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B639F" w14:textId="25F9D5F4" w:rsidR="00DA13CD" w:rsidRDefault="00187C8C" w:rsidP="00F0266F">
      <w:pPr>
        <w:ind w:left="2180" w:right="6260" w:firstLine="700"/>
        <w:jc w:val="center"/>
      </w:pPr>
      <w:r>
        <w:rPr>
          <w:noProof/>
        </w:rPr>
        <w:drawing>
          <wp:inline distT="0" distB="0" distL="0" distR="0" wp14:anchorId="4A7E9AE8" wp14:editId="1FE6E876">
            <wp:extent cx="2390775" cy="1093108"/>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5220" cy="1095141"/>
                    </a:xfrm>
                    <a:prstGeom prst="rect">
                      <a:avLst/>
                    </a:prstGeom>
                    <a:noFill/>
                    <a:ln>
                      <a:noFill/>
                    </a:ln>
                  </pic:spPr>
                </pic:pic>
              </a:graphicData>
            </a:graphic>
          </wp:inline>
        </w:drawing>
      </w:r>
    </w:p>
    <w:p w14:paraId="13E72BDC" w14:textId="77777777" w:rsidR="00187C8C" w:rsidRPr="004A3B18" w:rsidRDefault="00187C8C" w:rsidP="00187C8C">
      <w:pPr>
        <w:spacing w:before="40"/>
        <w:ind w:left="20" w:right="20"/>
        <w:jc w:val="center"/>
        <w:rPr>
          <w:rFonts w:ascii="Calibri" w:eastAsia="Arial" w:hAnsi="Calibri" w:cs="Calibri"/>
          <w:b/>
          <w:color w:val="000000"/>
          <w:sz w:val="36"/>
          <w:szCs w:val="36"/>
        </w:rPr>
      </w:pPr>
      <w:r w:rsidRPr="004A3B18">
        <w:rPr>
          <w:rFonts w:ascii="Calibri" w:eastAsia="Arial" w:hAnsi="Calibri" w:cs="Calibri"/>
          <w:b/>
          <w:color w:val="000000"/>
          <w:sz w:val="36"/>
          <w:szCs w:val="36"/>
        </w:rPr>
        <w:t>ACCORD-CADRE DE FOURNITURES COURANTES ET DE SERVICES</w:t>
      </w:r>
    </w:p>
    <w:p w14:paraId="4DD0AF46" w14:textId="5FD9CF76" w:rsidR="00187C8C" w:rsidRPr="003D0EBE" w:rsidRDefault="00187C8C" w:rsidP="00187C8C">
      <w:pPr>
        <w:jc w:val="center"/>
        <w:rPr>
          <w:rFonts w:ascii="Arial" w:hAnsi="Arial" w:cs="Arial"/>
          <w:bCs/>
        </w:rPr>
      </w:pPr>
      <w:r w:rsidRPr="003D0EBE">
        <w:rPr>
          <w:rFonts w:ascii="Arial" w:hAnsi="Arial" w:cs="Arial"/>
          <w:bCs/>
        </w:rPr>
        <w:t>Consultation n° 202</w:t>
      </w:r>
      <w:r>
        <w:rPr>
          <w:rFonts w:ascii="Arial" w:hAnsi="Arial" w:cs="Arial"/>
          <w:bCs/>
        </w:rPr>
        <w:t>6</w:t>
      </w:r>
      <w:r w:rsidRPr="003D0EBE">
        <w:rPr>
          <w:rFonts w:ascii="Arial" w:hAnsi="Arial" w:cs="Arial"/>
          <w:bCs/>
        </w:rPr>
        <w:t>-0</w:t>
      </w:r>
      <w:r>
        <w:rPr>
          <w:rFonts w:ascii="Arial" w:hAnsi="Arial" w:cs="Arial"/>
          <w:bCs/>
        </w:rPr>
        <w:t>02</w:t>
      </w:r>
    </w:p>
    <w:p w14:paraId="59E0F150" w14:textId="77777777" w:rsidR="00187C8C" w:rsidRPr="008452C5" w:rsidRDefault="00187C8C" w:rsidP="00187C8C">
      <w:pPr>
        <w:jc w:val="center"/>
        <w:rPr>
          <w:rFonts w:ascii="Arial" w:hAnsi="Arial" w:cs="Arial"/>
        </w:rPr>
      </w:pPr>
    </w:p>
    <w:p w14:paraId="25965E95" w14:textId="77777777" w:rsidR="00187C8C" w:rsidRPr="008452C5" w:rsidRDefault="00187C8C" w:rsidP="00187C8C">
      <w:pPr>
        <w:rPr>
          <w:rFonts w:ascii="Arial" w:hAnsi="Arial" w:cs="Arial"/>
        </w:rPr>
      </w:pPr>
    </w:p>
    <w:p w14:paraId="14B74FC6" w14:textId="77777777" w:rsidR="00187C8C" w:rsidRPr="008452C5" w:rsidRDefault="00187C8C" w:rsidP="00187C8C">
      <w:pPr>
        <w:framePr w:hSpace="142" w:wrap="notBeside" w:vAnchor="text" w:hAnchor="page" w:xAlign="center" w:y="1"/>
        <w:jc w:val="center"/>
        <w:rPr>
          <w:rFonts w:ascii="Arial" w:hAnsi="Arial" w:cs="Arial"/>
        </w:rPr>
      </w:pPr>
    </w:p>
    <w:p w14:paraId="577C2A02" w14:textId="77777777" w:rsidR="00187C8C" w:rsidRPr="008452C5" w:rsidRDefault="00187C8C" w:rsidP="00187C8C">
      <w:pPr>
        <w:rPr>
          <w:rFonts w:ascii="Arial" w:hAnsi="Arial" w:cs="Arial"/>
        </w:rPr>
      </w:pPr>
    </w:p>
    <w:p w14:paraId="516468B7" w14:textId="77777777" w:rsidR="00187C8C" w:rsidRPr="008452C5" w:rsidRDefault="00187C8C" w:rsidP="00187C8C">
      <w:pPr>
        <w:rPr>
          <w:rFonts w:ascii="Arial" w:hAnsi="Arial" w:cs="Arial"/>
        </w:rPr>
      </w:pPr>
    </w:p>
    <w:p w14:paraId="571F3447" w14:textId="632579AF" w:rsidR="007D7924" w:rsidRPr="007D7924" w:rsidRDefault="007D7924" w:rsidP="00187C8C">
      <w:pPr>
        <w:pBdr>
          <w:top w:val="single" w:sz="4" w:space="18" w:color="000000"/>
          <w:left w:val="single" w:sz="4" w:space="4" w:color="000000"/>
          <w:bottom w:val="single" w:sz="4" w:space="1" w:color="000000"/>
          <w:right w:val="single" w:sz="4" w:space="8" w:color="000000"/>
        </w:pBdr>
        <w:jc w:val="center"/>
        <w:rPr>
          <w:rFonts w:ascii="Arial" w:hAnsi="Arial" w:cs="Arial"/>
          <w:b/>
          <w:bCs/>
          <w:sz w:val="40"/>
          <w:szCs w:val="40"/>
        </w:rPr>
      </w:pPr>
      <w:bookmarkStart w:id="0" w:name="_Hlk219810389"/>
      <w:r w:rsidRPr="007D7924">
        <w:rPr>
          <w:rStyle w:val="Accentuation"/>
          <w:rFonts w:ascii="Arial" w:hAnsi="Arial" w:cs="Arial"/>
          <w:b/>
          <w:i w:val="0"/>
          <w:sz w:val="40"/>
          <w:szCs w:val="40"/>
        </w:rPr>
        <w:t xml:space="preserve">Prestations d’agence de voyage et services associés pour les déplacements professionnels à </w:t>
      </w:r>
      <w:r w:rsidRPr="007D7924">
        <w:rPr>
          <w:rFonts w:ascii="Arial" w:eastAsia="Arial" w:hAnsi="Arial" w:cs="Arial"/>
          <w:b/>
          <w:color w:val="000000"/>
          <w:sz w:val="40"/>
          <w:szCs w:val="40"/>
        </w:rPr>
        <w:t>l'INSA Rennes</w:t>
      </w:r>
    </w:p>
    <w:bookmarkEnd w:id="0"/>
    <w:p w14:paraId="6875C50E" w14:textId="77777777" w:rsidR="00187C8C" w:rsidRPr="003D0EBE" w:rsidRDefault="00187C8C" w:rsidP="00187C8C">
      <w:pPr>
        <w:pBdr>
          <w:top w:val="single" w:sz="4" w:space="18" w:color="000000"/>
          <w:left w:val="single" w:sz="4" w:space="4" w:color="000000"/>
          <w:bottom w:val="single" w:sz="4" w:space="1" w:color="000000"/>
          <w:right w:val="single" w:sz="4" w:space="8" w:color="000000"/>
        </w:pBdr>
        <w:jc w:val="center"/>
        <w:rPr>
          <w:rFonts w:ascii="Calibri" w:hAnsi="Calibri" w:cs="Calibri"/>
        </w:rPr>
      </w:pPr>
    </w:p>
    <w:p w14:paraId="09158EB8" w14:textId="77777777" w:rsidR="00187C8C" w:rsidRDefault="00187C8C" w:rsidP="00187C8C">
      <w:pPr>
        <w:rPr>
          <w:rFonts w:ascii="Arial" w:hAnsi="Arial" w:cs="Arial"/>
        </w:rPr>
      </w:pPr>
    </w:p>
    <w:p w14:paraId="1B10DA26" w14:textId="77777777" w:rsidR="00187C8C" w:rsidRDefault="00187C8C" w:rsidP="00187C8C">
      <w:pPr>
        <w:rPr>
          <w:rFonts w:ascii="Arial" w:hAnsi="Arial" w:cs="Arial"/>
        </w:rPr>
      </w:pPr>
    </w:p>
    <w:p w14:paraId="708DAB35" w14:textId="77777777" w:rsidR="00187C8C" w:rsidRPr="008452C5" w:rsidRDefault="00187C8C" w:rsidP="00187C8C">
      <w:pPr>
        <w:rPr>
          <w:rFonts w:ascii="Arial" w:hAnsi="Arial" w:cs="Arial"/>
        </w:rPr>
      </w:pPr>
    </w:p>
    <w:p w14:paraId="05EE146E" w14:textId="77777777" w:rsidR="00187C8C" w:rsidRPr="008452C5" w:rsidRDefault="00187C8C" w:rsidP="00187C8C">
      <w:pPr>
        <w:rPr>
          <w:rFonts w:ascii="Arial" w:hAnsi="Arial" w:cs="Arial"/>
        </w:rPr>
      </w:pPr>
    </w:p>
    <w:p w14:paraId="19928353" w14:textId="77777777" w:rsidR="00187C8C" w:rsidRPr="008452C5" w:rsidRDefault="00187C8C" w:rsidP="00187C8C">
      <w:pPr>
        <w:rPr>
          <w:rFonts w:ascii="Arial" w:hAnsi="Arial" w:cs="Arial"/>
        </w:rPr>
      </w:pPr>
    </w:p>
    <w:p w14:paraId="24C4C5F2" w14:textId="77777777" w:rsidR="00187C8C" w:rsidRDefault="00187C8C" w:rsidP="00187C8C">
      <w:pPr>
        <w:rPr>
          <w:rFonts w:ascii="Arial" w:hAnsi="Arial" w:cs="Arial"/>
          <w:szCs w:val="22"/>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2976"/>
        <w:gridCol w:w="2948"/>
      </w:tblGrid>
      <w:tr w:rsidR="00187C8C" w:rsidRPr="00C2458B" w14:paraId="71867BDB" w14:textId="77777777" w:rsidTr="00FA2BF5">
        <w:trPr>
          <w:trHeight w:val="809"/>
        </w:trPr>
        <w:tc>
          <w:tcPr>
            <w:tcW w:w="9894" w:type="dxa"/>
            <w:gridSpan w:val="3"/>
            <w:vAlign w:val="center"/>
          </w:tcPr>
          <w:p w14:paraId="2BEA90A2" w14:textId="77777777" w:rsidR="00187C8C" w:rsidRPr="00C2458B" w:rsidRDefault="00187C8C" w:rsidP="00EB6C96">
            <w:pPr>
              <w:spacing w:line="230" w:lineRule="exact"/>
              <w:ind w:left="20" w:right="20"/>
              <w:jc w:val="center"/>
              <w:rPr>
                <w:rFonts w:ascii="Calibri" w:eastAsia="Arial" w:hAnsi="Calibri" w:cs="Calibri"/>
                <w:b/>
                <w:color w:val="000000"/>
              </w:rPr>
            </w:pPr>
            <w:bookmarkStart w:id="1" w:name="_Hlk219810469"/>
            <w:r w:rsidRPr="00C2458B">
              <w:rPr>
                <w:rFonts w:ascii="Calibri" w:eastAsia="Arial" w:hAnsi="Calibri" w:cs="Calibri"/>
                <w:b/>
                <w:color w:val="000000"/>
              </w:rPr>
              <w:t>INSA Rennes</w:t>
            </w:r>
          </w:p>
          <w:p w14:paraId="60BB67C6" w14:textId="77777777" w:rsidR="00187C8C" w:rsidRPr="00C2458B" w:rsidRDefault="00187C8C" w:rsidP="00EB6C96">
            <w:pPr>
              <w:spacing w:line="230" w:lineRule="exact"/>
              <w:ind w:left="20" w:right="20"/>
              <w:jc w:val="center"/>
              <w:rPr>
                <w:rFonts w:ascii="Calibri" w:eastAsia="Arial" w:hAnsi="Calibri" w:cs="Calibri"/>
                <w:color w:val="000000"/>
              </w:rPr>
            </w:pPr>
            <w:r w:rsidRPr="00C2458B">
              <w:rPr>
                <w:rFonts w:ascii="Calibri" w:eastAsia="Arial" w:hAnsi="Calibri" w:cs="Calibri"/>
                <w:color w:val="000000"/>
              </w:rPr>
              <w:t xml:space="preserve">20 avenue des Buttes de Coësmes    CS 70839  </w:t>
            </w:r>
            <w:r>
              <w:rPr>
                <w:rFonts w:ascii="Calibri" w:eastAsia="Arial" w:hAnsi="Calibri" w:cs="Calibri"/>
                <w:color w:val="000000"/>
              </w:rPr>
              <w:t xml:space="preserve">    </w:t>
            </w:r>
            <w:r w:rsidRPr="00C2458B">
              <w:rPr>
                <w:rFonts w:ascii="Calibri" w:eastAsia="Arial" w:hAnsi="Calibri" w:cs="Calibri"/>
                <w:color w:val="000000"/>
              </w:rPr>
              <w:t>35708 RENNES CEDEX 7</w:t>
            </w:r>
          </w:p>
          <w:p w14:paraId="1088F75E" w14:textId="77777777" w:rsidR="00187C8C" w:rsidRPr="00C2458B" w:rsidRDefault="00187C8C" w:rsidP="00EB6C96">
            <w:pPr>
              <w:spacing w:line="230" w:lineRule="exact"/>
              <w:ind w:left="20" w:right="20"/>
              <w:jc w:val="center"/>
              <w:rPr>
                <w:rFonts w:ascii="Calibri" w:hAnsi="Calibri" w:cs="Calibri"/>
              </w:rPr>
            </w:pPr>
            <w:r w:rsidRPr="00C2458B">
              <w:rPr>
                <w:rFonts w:ascii="Calibri" w:hAnsi="Calibri" w:cs="Calibri"/>
              </w:rPr>
              <w:t>T. +33 2 23 23 82 00</w:t>
            </w:r>
          </w:p>
        </w:tc>
      </w:tr>
      <w:tr w:rsidR="00187C8C" w:rsidRPr="00C2458B" w14:paraId="3AFFE10A" w14:textId="77777777" w:rsidTr="00FA2BF5">
        <w:trPr>
          <w:trHeight w:val="544"/>
        </w:trPr>
        <w:tc>
          <w:tcPr>
            <w:tcW w:w="3970" w:type="dxa"/>
            <w:shd w:val="clear" w:color="auto" w:fill="FFFFFF"/>
            <w:vAlign w:val="center"/>
          </w:tcPr>
          <w:p w14:paraId="736D0ADF" w14:textId="77777777" w:rsidR="00187C8C" w:rsidRPr="00C2458B" w:rsidRDefault="00187C8C" w:rsidP="00EB6C96">
            <w:pPr>
              <w:spacing w:line="230" w:lineRule="exact"/>
              <w:ind w:left="20" w:right="20"/>
              <w:jc w:val="center"/>
              <w:rPr>
                <w:rFonts w:ascii="Calibri" w:hAnsi="Calibri" w:cs="Calibri"/>
              </w:rPr>
            </w:pPr>
            <w:r w:rsidRPr="00C2458B">
              <w:rPr>
                <w:rFonts w:ascii="Calibri" w:hAnsi="Calibri" w:cs="Calibri"/>
                <w:b/>
              </w:rPr>
              <w:t>Renseignements administratifs</w:t>
            </w:r>
          </w:p>
        </w:tc>
        <w:tc>
          <w:tcPr>
            <w:tcW w:w="2976" w:type="dxa"/>
            <w:shd w:val="clear" w:color="auto" w:fill="FFFFFF"/>
            <w:vAlign w:val="center"/>
          </w:tcPr>
          <w:p w14:paraId="7ECBB28A" w14:textId="77777777" w:rsidR="007D7924" w:rsidRDefault="00187C8C" w:rsidP="00EB6C96">
            <w:pPr>
              <w:spacing w:line="230" w:lineRule="exact"/>
              <w:ind w:left="20" w:right="20"/>
              <w:jc w:val="center"/>
              <w:rPr>
                <w:rFonts w:ascii="Calibri" w:hAnsi="Calibri" w:cs="Calibri"/>
                <w:b/>
              </w:rPr>
            </w:pPr>
            <w:r w:rsidRPr="00C2458B">
              <w:rPr>
                <w:rFonts w:ascii="Calibri" w:hAnsi="Calibri" w:cs="Calibri"/>
                <w:b/>
              </w:rPr>
              <w:t xml:space="preserve">Renseignements </w:t>
            </w:r>
          </w:p>
          <w:p w14:paraId="3946F10B" w14:textId="2790F31F" w:rsidR="00187C8C" w:rsidRPr="00C2458B" w:rsidRDefault="00187C8C" w:rsidP="00EB6C96">
            <w:pPr>
              <w:spacing w:line="230" w:lineRule="exact"/>
              <w:ind w:left="20" w:right="20"/>
              <w:jc w:val="center"/>
              <w:rPr>
                <w:rFonts w:ascii="Calibri" w:hAnsi="Calibri" w:cs="Calibri"/>
              </w:rPr>
            </w:pPr>
            <w:r w:rsidRPr="00C2458B">
              <w:rPr>
                <w:rFonts w:ascii="Calibri" w:hAnsi="Calibri" w:cs="Calibri"/>
                <w:b/>
              </w:rPr>
              <w:t>financiers</w:t>
            </w:r>
          </w:p>
        </w:tc>
        <w:tc>
          <w:tcPr>
            <w:tcW w:w="2948" w:type="dxa"/>
            <w:shd w:val="clear" w:color="auto" w:fill="FFFFFF"/>
            <w:vAlign w:val="center"/>
          </w:tcPr>
          <w:p w14:paraId="7199F95A" w14:textId="77777777" w:rsidR="00187C8C" w:rsidRPr="00C2458B" w:rsidRDefault="00187C8C" w:rsidP="00EB6C96">
            <w:pPr>
              <w:spacing w:line="230" w:lineRule="exact"/>
              <w:ind w:left="20" w:right="20"/>
              <w:jc w:val="center"/>
              <w:rPr>
                <w:rFonts w:ascii="Calibri" w:hAnsi="Calibri" w:cs="Calibri"/>
              </w:rPr>
            </w:pPr>
            <w:r w:rsidRPr="00C2458B">
              <w:rPr>
                <w:rFonts w:ascii="Calibri" w:hAnsi="Calibri" w:cs="Calibri"/>
                <w:b/>
              </w:rPr>
              <w:t>Renseignements sur le paiement</w:t>
            </w:r>
          </w:p>
        </w:tc>
      </w:tr>
      <w:tr w:rsidR="00187C8C" w:rsidRPr="00C2458B" w14:paraId="1088FEFE" w14:textId="77777777" w:rsidTr="00FA2BF5">
        <w:trPr>
          <w:trHeight w:val="1770"/>
        </w:trPr>
        <w:tc>
          <w:tcPr>
            <w:tcW w:w="3970" w:type="dxa"/>
          </w:tcPr>
          <w:p w14:paraId="3B6A2AC4" w14:textId="77777777" w:rsidR="00187C8C" w:rsidRPr="00C2458B" w:rsidRDefault="00187C8C" w:rsidP="00EB6C96">
            <w:pPr>
              <w:pStyle w:val="Sansinterligne"/>
              <w:rPr>
                <w:rFonts w:ascii="Calibri" w:hAnsi="Calibri" w:cs="Calibri"/>
                <w:sz w:val="20"/>
                <w:szCs w:val="20"/>
              </w:rPr>
            </w:pPr>
          </w:p>
          <w:p w14:paraId="72F783E2" w14:textId="77777777" w:rsidR="00187C8C" w:rsidRPr="00C2458B" w:rsidRDefault="00187C8C" w:rsidP="00EB6C96">
            <w:pPr>
              <w:spacing w:line="230" w:lineRule="exact"/>
              <w:ind w:left="20" w:right="20"/>
              <w:rPr>
                <w:rFonts w:ascii="Calibri" w:hAnsi="Calibri" w:cs="Calibri"/>
                <w:b/>
                <w:bCs/>
                <w:sz w:val="20"/>
              </w:rPr>
            </w:pPr>
            <w:r w:rsidRPr="00C2458B">
              <w:rPr>
                <w:rFonts w:ascii="Calibri" w:hAnsi="Calibri" w:cs="Calibri"/>
                <w:b/>
                <w:bCs/>
                <w:sz w:val="20"/>
              </w:rPr>
              <w:t>Service Achats Marchés</w:t>
            </w:r>
          </w:p>
          <w:p w14:paraId="1C8B5769" w14:textId="2D234826" w:rsidR="00187C8C" w:rsidRPr="00D53FBB" w:rsidRDefault="00D53FBB" w:rsidP="00EB6C96">
            <w:pPr>
              <w:spacing w:line="230" w:lineRule="exact"/>
              <w:ind w:left="20" w:right="20"/>
              <w:rPr>
                <w:rFonts w:ascii="Calibri" w:hAnsi="Calibri" w:cs="Calibri"/>
                <w:sz w:val="20"/>
              </w:rPr>
            </w:pPr>
            <w:r w:rsidRPr="00D53FBB">
              <w:rPr>
                <w:rFonts w:ascii="Calibri" w:hAnsi="Calibri" w:cs="Calibri"/>
                <w:sz w:val="20"/>
              </w:rPr>
              <w:t>Isabelle PIGEARD / Sophie GEORGEAULT</w:t>
            </w:r>
          </w:p>
          <w:p w14:paraId="28A5169C" w14:textId="77777777" w:rsidR="00187C8C" w:rsidRPr="00C2458B" w:rsidRDefault="00187C8C" w:rsidP="00EB6C96">
            <w:pPr>
              <w:spacing w:line="230" w:lineRule="exact"/>
              <w:ind w:left="20" w:right="20"/>
              <w:rPr>
                <w:rFonts w:ascii="Calibri" w:hAnsi="Calibri" w:cs="Calibri"/>
                <w:b/>
                <w:bCs/>
                <w:sz w:val="20"/>
              </w:rPr>
            </w:pPr>
          </w:p>
          <w:p w14:paraId="606132BD" w14:textId="4D68E3FB" w:rsidR="00187C8C" w:rsidRPr="00C2458B" w:rsidRDefault="00187C8C" w:rsidP="00EB6C96">
            <w:pPr>
              <w:spacing w:line="230" w:lineRule="exact"/>
              <w:ind w:left="20" w:right="20"/>
              <w:rPr>
                <w:rFonts w:ascii="Calibri" w:hAnsi="Calibri" w:cs="Calibri"/>
                <w:sz w:val="20"/>
              </w:rPr>
            </w:pPr>
            <w:r w:rsidRPr="00C2458B">
              <w:rPr>
                <w:rFonts w:ascii="Calibri" w:hAnsi="Calibri" w:cs="Calibri"/>
                <w:sz w:val="20"/>
              </w:rPr>
              <w:t>T. + 33 2 23 23 86 67</w:t>
            </w:r>
            <w:r w:rsidR="00D53FBB">
              <w:rPr>
                <w:rFonts w:ascii="Calibri" w:hAnsi="Calibri" w:cs="Calibri"/>
                <w:sz w:val="20"/>
              </w:rPr>
              <w:t xml:space="preserve"> / </w:t>
            </w:r>
            <w:r w:rsidR="00D53FBB" w:rsidRPr="00C2458B">
              <w:rPr>
                <w:rFonts w:ascii="Calibri" w:hAnsi="Calibri" w:cs="Calibri"/>
                <w:sz w:val="20"/>
              </w:rPr>
              <w:t>+ 33 2 23 23</w:t>
            </w:r>
            <w:r w:rsidR="00D53FBB">
              <w:rPr>
                <w:rFonts w:ascii="Calibri" w:hAnsi="Calibri" w:cs="Calibri"/>
                <w:sz w:val="20"/>
              </w:rPr>
              <w:t xml:space="preserve"> 88 10</w:t>
            </w:r>
          </w:p>
          <w:p w14:paraId="0BE47539" w14:textId="77777777" w:rsidR="00187C8C" w:rsidRPr="00C2458B" w:rsidRDefault="00187C8C" w:rsidP="00EB6C96">
            <w:pPr>
              <w:spacing w:line="230" w:lineRule="exact"/>
              <w:ind w:left="20" w:right="20"/>
              <w:rPr>
                <w:rFonts w:ascii="Calibri" w:hAnsi="Calibri" w:cs="Calibri"/>
                <w:sz w:val="20"/>
              </w:rPr>
            </w:pPr>
            <w:hyperlink r:id="rId9" w:history="1">
              <w:r w:rsidRPr="00C2458B">
                <w:rPr>
                  <w:rStyle w:val="Lienhypertexte"/>
                  <w:rFonts w:ascii="Calibri" w:hAnsi="Calibri" w:cs="Calibri"/>
                  <w:sz w:val="20"/>
                </w:rPr>
                <w:t>marches-publics@insa-rennes.fr</w:t>
              </w:r>
            </w:hyperlink>
          </w:p>
          <w:p w14:paraId="5671C926" w14:textId="77777777" w:rsidR="00187C8C" w:rsidRPr="00C2458B" w:rsidRDefault="00187C8C" w:rsidP="00EB6C96">
            <w:pPr>
              <w:spacing w:line="230" w:lineRule="exact"/>
              <w:ind w:left="20" w:right="20"/>
              <w:rPr>
                <w:rFonts w:ascii="Calibri" w:hAnsi="Calibri" w:cs="Calibri"/>
                <w:b/>
                <w:sz w:val="20"/>
                <w:u w:val="single"/>
              </w:rPr>
            </w:pPr>
          </w:p>
        </w:tc>
        <w:tc>
          <w:tcPr>
            <w:tcW w:w="2976" w:type="dxa"/>
          </w:tcPr>
          <w:p w14:paraId="663E8E8B" w14:textId="77777777" w:rsidR="00187C8C" w:rsidRPr="00C2458B" w:rsidRDefault="00187C8C" w:rsidP="00EB6C96">
            <w:pPr>
              <w:pStyle w:val="Sansinterligne"/>
              <w:rPr>
                <w:rFonts w:ascii="Calibri" w:hAnsi="Calibri" w:cs="Calibri"/>
                <w:sz w:val="20"/>
                <w:szCs w:val="20"/>
              </w:rPr>
            </w:pPr>
          </w:p>
          <w:p w14:paraId="08EF5F3D" w14:textId="77777777" w:rsidR="00187C8C" w:rsidRPr="00C2458B" w:rsidRDefault="00187C8C" w:rsidP="00EB6C96">
            <w:pPr>
              <w:spacing w:line="230" w:lineRule="exact"/>
              <w:ind w:left="20" w:right="20"/>
              <w:rPr>
                <w:rFonts w:ascii="Calibri" w:hAnsi="Calibri" w:cs="Calibri"/>
                <w:b/>
                <w:bCs/>
                <w:sz w:val="20"/>
              </w:rPr>
            </w:pPr>
            <w:r w:rsidRPr="00C2458B">
              <w:rPr>
                <w:rFonts w:ascii="Calibri" w:hAnsi="Calibri" w:cs="Calibri"/>
                <w:b/>
                <w:bCs/>
                <w:sz w:val="20"/>
              </w:rPr>
              <w:t>Service Budgétaire et financier</w:t>
            </w:r>
          </w:p>
          <w:p w14:paraId="62255A7C" w14:textId="6B0631D7" w:rsidR="00187C8C" w:rsidRDefault="00D53FBB" w:rsidP="00EB6C96">
            <w:pPr>
              <w:spacing w:line="230" w:lineRule="exact"/>
              <w:ind w:left="20" w:right="20"/>
              <w:rPr>
                <w:rFonts w:ascii="Calibri" w:hAnsi="Calibri" w:cs="Calibri"/>
                <w:sz w:val="20"/>
              </w:rPr>
            </w:pPr>
            <w:r>
              <w:rPr>
                <w:rFonts w:ascii="Calibri" w:hAnsi="Calibri" w:cs="Calibri"/>
                <w:sz w:val="20"/>
              </w:rPr>
              <w:t>Karine BOISRAME</w:t>
            </w:r>
          </w:p>
          <w:p w14:paraId="25B15D56" w14:textId="77777777" w:rsidR="00D53FBB" w:rsidRDefault="00D53FBB" w:rsidP="00EB6C96">
            <w:pPr>
              <w:spacing w:line="230" w:lineRule="exact"/>
              <w:ind w:left="20" w:right="20"/>
              <w:rPr>
                <w:rFonts w:ascii="Calibri" w:hAnsi="Calibri" w:cs="Calibri"/>
                <w:sz w:val="20"/>
              </w:rPr>
            </w:pPr>
          </w:p>
          <w:p w14:paraId="4E0D3125" w14:textId="77777777" w:rsidR="00187C8C" w:rsidRPr="00C2458B" w:rsidRDefault="00187C8C" w:rsidP="00EB6C96">
            <w:pPr>
              <w:spacing w:line="230" w:lineRule="exact"/>
              <w:ind w:left="20" w:right="20"/>
              <w:rPr>
                <w:rFonts w:ascii="Calibri" w:hAnsi="Calibri" w:cs="Calibri"/>
                <w:sz w:val="20"/>
              </w:rPr>
            </w:pPr>
            <w:r w:rsidRPr="00C2458B">
              <w:rPr>
                <w:rFonts w:ascii="Calibri" w:hAnsi="Calibri" w:cs="Calibri"/>
                <w:sz w:val="20"/>
              </w:rPr>
              <w:t>T. +33 2 23 23 86 25  </w:t>
            </w:r>
          </w:p>
          <w:p w14:paraId="6B233A12" w14:textId="77777777" w:rsidR="00187C8C" w:rsidRPr="00C2458B" w:rsidRDefault="00187C8C" w:rsidP="00EB6C96">
            <w:pPr>
              <w:spacing w:line="230" w:lineRule="exact"/>
              <w:ind w:left="20" w:right="20"/>
              <w:rPr>
                <w:rFonts w:ascii="Calibri" w:hAnsi="Calibri" w:cs="Calibri"/>
                <w:sz w:val="20"/>
              </w:rPr>
            </w:pPr>
            <w:hyperlink r:id="rId10" w:history="1">
              <w:r w:rsidRPr="00C2458B">
                <w:rPr>
                  <w:rStyle w:val="Lienhypertexte"/>
                  <w:rFonts w:ascii="Calibri" w:hAnsi="Calibri" w:cs="Calibri"/>
                  <w:sz w:val="20"/>
                </w:rPr>
                <w:t>personnel-sbf@insa-rennes.fr</w:t>
              </w:r>
            </w:hyperlink>
            <w:r w:rsidRPr="00C2458B">
              <w:rPr>
                <w:rFonts w:ascii="Calibri" w:hAnsi="Calibri" w:cs="Calibri"/>
                <w:sz w:val="20"/>
              </w:rPr>
              <w:t xml:space="preserve">  </w:t>
            </w:r>
          </w:p>
          <w:p w14:paraId="4177B861" w14:textId="77777777" w:rsidR="00187C8C" w:rsidRPr="00C2458B" w:rsidRDefault="00187C8C" w:rsidP="00EB6C96">
            <w:pPr>
              <w:spacing w:line="230" w:lineRule="exact"/>
              <w:ind w:left="20" w:right="20"/>
              <w:rPr>
                <w:rFonts w:ascii="Calibri" w:hAnsi="Calibri" w:cs="Calibri"/>
                <w:b/>
                <w:sz w:val="20"/>
                <w:u w:val="single"/>
              </w:rPr>
            </w:pPr>
          </w:p>
        </w:tc>
        <w:tc>
          <w:tcPr>
            <w:tcW w:w="2948" w:type="dxa"/>
          </w:tcPr>
          <w:p w14:paraId="28E93430" w14:textId="77777777" w:rsidR="00187C8C" w:rsidRPr="00C2458B" w:rsidRDefault="00187C8C" w:rsidP="00EB6C96">
            <w:pPr>
              <w:pStyle w:val="Sansinterligne"/>
              <w:rPr>
                <w:rFonts w:ascii="Calibri" w:hAnsi="Calibri" w:cs="Calibri"/>
                <w:sz w:val="20"/>
                <w:szCs w:val="20"/>
              </w:rPr>
            </w:pPr>
          </w:p>
          <w:p w14:paraId="1583CBD7" w14:textId="77777777" w:rsidR="00187C8C" w:rsidRPr="00C2458B" w:rsidRDefault="00187C8C" w:rsidP="00EB6C96">
            <w:pPr>
              <w:spacing w:line="230" w:lineRule="exact"/>
              <w:ind w:left="20" w:right="20"/>
              <w:rPr>
                <w:rFonts w:ascii="Calibri" w:hAnsi="Calibri" w:cs="Calibri"/>
                <w:b/>
                <w:bCs/>
                <w:sz w:val="20"/>
              </w:rPr>
            </w:pPr>
            <w:r w:rsidRPr="00C2458B">
              <w:rPr>
                <w:rFonts w:ascii="Calibri" w:hAnsi="Calibri" w:cs="Calibri"/>
                <w:b/>
                <w:bCs/>
                <w:sz w:val="20"/>
              </w:rPr>
              <w:t>Service facturier</w:t>
            </w:r>
          </w:p>
          <w:p w14:paraId="7C2FA5A2" w14:textId="606361BD" w:rsidR="00187C8C" w:rsidRPr="00D53FBB" w:rsidRDefault="00D53FBB" w:rsidP="00EB6C96">
            <w:pPr>
              <w:spacing w:line="230" w:lineRule="exact"/>
              <w:ind w:left="20" w:right="20"/>
              <w:rPr>
                <w:rFonts w:ascii="Calibri" w:hAnsi="Calibri" w:cs="Calibri"/>
                <w:sz w:val="20"/>
              </w:rPr>
            </w:pPr>
            <w:r w:rsidRPr="00D53FBB">
              <w:rPr>
                <w:rFonts w:ascii="Calibri" w:hAnsi="Calibri" w:cs="Calibri"/>
                <w:sz w:val="20"/>
              </w:rPr>
              <w:t>Emmanuelle CARET</w:t>
            </w:r>
          </w:p>
          <w:p w14:paraId="4AF23056" w14:textId="77777777" w:rsidR="00187C8C" w:rsidRDefault="00187C8C" w:rsidP="00EB6C96">
            <w:pPr>
              <w:spacing w:line="230" w:lineRule="exact"/>
              <w:ind w:left="20" w:right="20"/>
              <w:rPr>
                <w:rFonts w:ascii="Calibri" w:hAnsi="Calibri" w:cs="Calibri"/>
                <w:sz w:val="20"/>
              </w:rPr>
            </w:pPr>
          </w:p>
          <w:p w14:paraId="48353014" w14:textId="02B9B43C" w:rsidR="00187C8C" w:rsidRPr="00C2458B" w:rsidRDefault="00187C8C" w:rsidP="00EB6C96">
            <w:pPr>
              <w:spacing w:line="230" w:lineRule="exact"/>
              <w:ind w:left="20" w:right="20"/>
              <w:rPr>
                <w:rFonts w:ascii="Calibri" w:hAnsi="Calibri" w:cs="Calibri"/>
                <w:sz w:val="20"/>
              </w:rPr>
            </w:pPr>
            <w:r w:rsidRPr="00C2458B">
              <w:rPr>
                <w:rFonts w:ascii="Calibri" w:hAnsi="Calibri" w:cs="Calibri"/>
                <w:sz w:val="20"/>
              </w:rPr>
              <w:t xml:space="preserve">T. +33 2 23 23 83 </w:t>
            </w:r>
            <w:r w:rsidR="00D53FBB">
              <w:rPr>
                <w:rFonts w:ascii="Calibri" w:hAnsi="Calibri" w:cs="Calibri"/>
                <w:sz w:val="20"/>
              </w:rPr>
              <w:t>1</w:t>
            </w:r>
            <w:r w:rsidRPr="00C2458B">
              <w:rPr>
                <w:rFonts w:ascii="Calibri" w:hAnsi="Calibri" w:cs="Calibri"/>
                <w:sz w:val="20"/>
              </w:rPr>
              <w:t>3</w:t>
            </w:r>
          </w:p>
          <w:p w14:paraId="3B824B21" w14:textId="77777777" w:rsidR="00187C8C" w:rsidRPr="00C2458B" w:rsidRDefault="00187C8C" w:rsidP="00EB6C96">
            <w:pPr>
              <w:spacing w:line="230" w:lineRule="exact"/>
              <w:ind w:left="20" w:right="20"/>
              <w:rPr>
                <w:rFonts w:ascii="Calibri" w:hAnsi="Calibri" w:cs="Calibri"/>
                <w:b/>
                <w:sz w:val="20"/>
                <w:u w:val="single"/>
              </w:rPr>
            </w:pPr>
            <w:hyperlink r:id="rId11" w:history="1">
              <w:r w:rsidRPr="00C2458B">
                <w:rPr>
                  <w:rStyle w:val="Lienhypertexte"/>
                  <w:rFonts w:ascii="Calibri" w:hAnsi="Calibri" w:cs="Calibri"/>
                  <w:sz w:val="20"/>
                </w:rPr>
                <w:t>service-facturier@insa-rennes.fr</w:t>
              </w:r>
            </w:hyperlink>
            <w:r w:rsidRPr="00C2458B">
              <w:rPr>
                <w:rFonts w:ascii="Calibri" w:hAnsi="Calibri" w:cs="Calibri"/>
                <w:b/>
                <w:sz w:val="20"/>
                <w:u w:val="single"/>
              </w:rPr>
              <w:t xml:space="preserve">  </w:t>
            </w:r>
          </w:p>
        </w:tc>
      </w:tr>
      <w:bookmarkEnd w:id="1"/>
    </w:tbl>
    <w:p w14:paraId="72AB0D1E" w14:textId="77777777" w:rsidR="00187C8C" w:rsidRDefault="00187C8C" w:rsidP="00187C8C">
      <w:pPr>
        <w:rPr>
          <w:rFonts w:ascii="Arial" w:hAnsi="Arial" w:cs="Arial"/>
          <w:szCs w:val="22"/>
        </w:rPr>
      </w:pPr>
    </w:p>
    <w:p w14:paraId="2723369B" w14:textId="77777777" w:rsidR="00187C8C" w:rsidRDefault="00187C8C" w:rsidP="00187C8C">
      <w:pPr>
        <w:rPr>
          <w:rFonts w:ascii="Arial" w:hAnsi="Arial" w:cs="Arial"/>
          <w:szCs w:val="22"/>
        </w:rPr>
      </w:pPr>
    </w:p>
    <w:p w14:paraId="0CF291C8" w14:textId="77777777" w:rsidR="00187C8C" w:rsidRDefault="00187C8C" w:rsidP="00187C8C">
      <w:pPr>
        <w:rPr>
          <w:rFonts w:ascii="Arial" w:hAnsi="Arial" w:cs="Arial"/>
          <w:szCs w:val="22"/>
        </w:rPr>
      </w:pPr>
    </w:p>
    <w:p w14:paraId="50CF6558" w14:textId="77777777" w:rsidR="00187C8C" w:rsidRPr="008452C5" w:rsidRDefault="00187C8C" w:rsidP="00187C8C">
      <w:pPr>
        <w:rPr>
          <w:rFonts w:ascii="Arial" w:hAnsi="Arial" w:cs="Arial"/>
          <w:szCs w:val="22"/>
        </w:rPr>
      </w:pPr>
    </w:p>
    <w:p w14:paraId="3F6FC9F2" w14:textId="77777777" w:rsidR="00187C8C" w:rsidRPr="008452C5" w:rsidRDefault="00187C8C" w:rsidP="00187C8C">
      <w:pPr>
        <w:rPr>
          <w:rFonts w:ascii="Arial" w:hAnsi="Arial" w:cs="Arial"/>
        </w:rPr>
      </w:pPr>
    </w:p>
    <w:p w14:paraId="3EA30EBF" w14:textId="77777777" w:rsidR="00187C8C" w:rsidRPr="00E45994" w:rsidRDefault="00187C8C" w:rsidP="00187C8C">
      <w:pPr>
        <w:jc w:val="center"/>
        <w:rPr>
          <w:rFonts w:ascii="Arial" w:hAnsi="Arial" w:cs="Arial"/>
          <w:b/>
          <w:sz w:val="52"/>
          <w:szCs w:val="52"/>
          <w:u w:val="single"/>
        </w:rPr>
      </w:pPr>
      <w:r w:rsidRPr="00E45994">
        <w:rPr>
          <w:rFonts w:ascii="Arial" w:hAnsi="Arial" w:cs="Arial"/>
          <w:b/>
          <w:sz w:val="52"/>
          <w:szCs w:val="52"/>
          <w:u w:val="single"/>
        </w:rPr>
        <w:t xml:space="preserve">Cahier des Clauses Particulières </w:t>
      </w:r>
    </w:p>
    <w:p w14:paraId="2712E237" w14:textId="77777777" w:rsidR="00187C8C" w:rsidRDefault="00187C8C" w:rsidP="00187C8C">
      <w:pPr>
        <w:ind w:left="20" w:right="6260"/>
        <w:jc w:val="center"/>
      </w:pPr>
    </w:p>
    <w:p w14:paraId="1219D562" w14:textId="77777777" w:rsidR="00DA13CD" w:rsidRPr="004A3B18" w:rsidRDefault="00DA13CD">
      <w:pPr>
        <w:spacing w:line="253" w:lineRule="exact"/>
        <w:ind w:left="20" w:right="20"/>
        <w:jc w:val="center"/>
        <w:rPr>
          <w:rFonts w:ascii="Calibri" w:eastAsia="Arial" w:hAnsi="Calibri" w:cs="Calibri"/>
          <w:color w:val="000000"/>
          <w:sz w:val="22"/>
        </w:rPr>
        <w:sectPr w:rsidR="00DA13CD" w:rsidRPr="004A3B18">
          <w:footerReference w:type="default" r:id="rId12"/>
          <w:pgSz w:w="11900" w:h="16840"/>
          <w:pgMar w:top="1134" w:right="1134" w:bottom="1134" w:left="1134" w:header="1134" w:footer="1134" w:gutter="0"/>
          <w:cols w:space="720"/>
        </w:sectPr>
      </w:pPr>
    </w:p>
    <w:p w14:paraId="041BC548" w14:textId="77777777" w:rsidR="00DA13CD" w:rsidRDefault="00DA13CD">
      <w:pPr>
        <w:spacing w:line="20" w:lineRule="exact"/>
        <w:rPr>
          <w:sz w:val="2"/>
        </w:rPr>
      </w:pPr>
    </w:p>
    <w:p w14:paraId="386C02DE" w14:textId="77777777" w:rsidR="00DA13CD" w:rsidRDefault="00DA13CD" w:rsidP="001A7493">
      <w:pPr>
        <w:spacing w:after="120"/>
        <w:ind w:left="20" w:right="20"/>
        <w:jc w:val="center"/>
      </w:pPr>
      <w:r>
        <w:rPr>
          <w:rFonts w:ascii="Arial" w:eastAsia="Arial" w:hAnsi="Arial" w:cs="Arial"/>
          <w:b/>
          <w:color w:val="000000"/>
        </w:rPr>
        <w:t>SOMMAIRE</w:t>
      </w:r>
    </w:p>
    <w:p w14:paraId="74A42B13" w14:textId="3B02395A" w:rsidR="00C91160" w:rsidRDefault="00DA13CD">
      <w:pPr>
        <w:pStyle w:val="TM1"/>
        <w:tabs>
          <w:tab w:val="right" w:leader="dot" w:pos="9622"/>
        </w:tabs>
        <w:rPr>
          <w:rFonts w:asciiTheme="minorHAnsi" w:eastAsiaTheme="minorEastAsia" w:hAnsiTheme="minorHAnsi" w:cstheme="minorBidi"/>
          <w:noProof/>
          <w:kern w:val="2"/>
          <w14:ligatures w14:val="standardContextual"/>
        </w:rPr>
      </w:pPr>
      <w:r w:rsidRPr="004A0BBF">
        <w:rPr>
          <w:rFonts w:ascii="Arial" w:eastAsia="Arial" w:hAnsi="Arial" w:cs="Arial"/>
          <w:color w:val="000000"/>
          <w:sz w:val="20"/>
          <w:szCs w:val="20"/>
        </w:rPr>
        <w:fldChar w:fldCharType="begin"/>
      </w:r>
      <w:r w:rsidRPr="004A0BBF">
        <w:rPr>
          <w:rFonts w:ascii="Arial" w:eastAsia="Arial" w:hAnsi="Arial" w:cs="Arial"/>
          <w:color w:val="000000"/>
          <w:sz w:val="20"/>
          <w:szCs w:val="20"/>
        </w:rPr>
        <w:instrText xml:space="preserve"> TOC </w:instrText>
      </w:r>
      <w:r w:rsidRPr="004A0BBF">
        <w:rPr>
          <w:rFonts w:ascii="Arial" w:eastAsia="Arial" w:hAnsi="Arial" w:cs="Arial"/>
          <w:color w:val="000000"/>
          <w:sz w:val="20"/>
          <w:szCs w:val="20"/>
        </w:rPr>
        <w:fldChar w:fldCharType="separate"/>
      </w:r>
      <w:r w:rsidR="00C91160" w:rsidRPr="0010539C">
        <w:rPr>
          <w:rFonts w:ascii="Calibri" w:eastAsia="Arial" w:hAnsi="Calibri" w:cs="Calibri"/>
          <w:noProof/>
          <w:color w:val="000000"/>
        </w:rPr>
        <w:t>1 - Objet du contrat</w:t>
      </w:r>
      <w:r w:rsidR="00C91160">
        <w:rPr>
          <w:noProof/>
        </w:rPr>
        <w:tab/>
      </w:r>
      <w:r w:rsidR="00C91160">
        <w:rPr>
          <w:noProof/>
        </w:rPr>
        <w:fldChar w:fldCharType="begin"/>
      </w:r>
      <w:r w:rsidR="00C91160">
        <w:rPr>
          <w:noProof/>
        </w:rPr>
        <w:instrText xml:space="preserve"> PAGEREF _Toc221548972 \h </w:instrText>
      </w:r>
      <w:r w:rsidR="00C91160">
        <w:rPr>
          <w:noProof/>
        </w:rPr>
      </w:r>
      <w:r w:rsidR="00C91160">
        <w:rPr>
          <w:noProof/>
        </w:rPr>
        <w:fldChar w:fldCharType="separate"/>
      </w:r>
      <w:r w:rsidR="001E5280">
        <w:rPr>
          <w:noProof/>
        </w:rPr>
        <w:t>3</w:t>
      </w:r>
      <w:r w:rsidR="00C91160">
        <w:rPr>
          <w:noProof/>
        </w:rPr>
        <w:fldChar w:fldCharType="end"/>
      </w:r>
    </w:p>
    <w:p w14:paraId="5915661F" w14:textId="58CF4088"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2 - Prestations</w:t>
      </w:r>
      <w:r>
        <w:rPr>
          <w:noProof/>
        </w:rPr>
        <w:tab/>
      </w:r>
      <w:r>
        <w:rPr>
          <w:noProof/>
        </w:rPr>
        <w:fldChar w:fldCharType="begin"/>
      </w:r>
      <w:r>
        <w:rPr>
          <w:noProof/>
        </w:rPr>
        <w:instrText xml:space="preserve"> PAGEREF _Toc221548973 \h </w:instrText>
      </w:r>
      <w:r>
        <w:rPr>
          <w:noProof/>
        </w:rPr>
      </w:r>
      <w:r>
        <w:rPr>
          <w:noProof/>
        </w:rPr>
        <w:fldChar w:fldCharType="separate"/>
      </w:r>
      <w:r w:rsidR="001E5280">
        <w:rPr>
          <w:noProof/>
        </w:rPr>
        <w:t>3</w:t>
      </w:r>
      <w:r>
        <w:rPr>
          <w:noProof/>
        </w:rPr>
        <w:fldChar w:fldCharType="end"/>
      </w:r>
    </w:p>
    <w:p w14:paraId="24FB9498" w14:textId="638D5E6B"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3 - Obligation de résultat</w:t>
      </w:r>
      <w:r>
        <w:rPr>
          <w:noProof/>
        </w:rPr>
        <w:tab/>
      </w:r>
      <w:r>
        <w:rPr>
          <w:noProof/>
        </w:rPr>
        <w:fldChar w:fldCharType="begin"/>
      </w:r>
      <w:r>
        <w:rPr>
          <w:noProof/>
        </w:rPr>
        <w:instrText xml:space="preserve"> PAGEREF _Toc221548974 \h </w:instrText>
      </w:r>
      <w:r>
        <w:rPr>
          <w:noProof/>
        </w:rPr>
      </w:r>
      <w:r>
        <w:rPr>
          <w:noProof/>
        </w:rPr>
        <w:fldChar w:fldCharType="separate"/>
      </w:r>
      <w:r w:rsidR="001E5280">
        <w:rPr>
          <w:noProof/>
        </w:rPr>
        <w:t>4</w:t>
      </w:r>
      <w:r>
        <w:rPr>
          <w:noProof/>
        </w:rPr>
        <w:fldChar w:fldCharType="end"/>
      </w:r>
    </w:p>
    <w:p w14:paraId="6280632F" w14:textId="691B39D6"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4 - Obligation de l’INSA Rennes</w:t>
      </w:r>
      <w:r>
        <w:rPr>
          <w:noProof/>
        </w:rPr>
        <w:tab/>
      </w:r>
      <w:r>
        <w:rPr>
          <w:noProof/>
        </w:rPr>
        <w:fldChar w:fldCharType="begin"/>
      </w:r>
      <w:r>
        <w:rPr>
          <w:noProof/>
        </w:rPr>
        <w:instrText xml:space="preserve"> PAGEREF _Toc221548975 \h </w:instrText>
      </w:r>
      <w:r>
        <w:rPr>
          <w:noProof/>
        </w:rPr>
      </w:r>
      <w:r>
        <w:rPr>
          <w:noProof/>
        </w:rPr>
        <w:fldChar w:fldCharType="separate"/>
      </w:r>
      <w:r w:rsidR="001E5280">
        <w:rPr>
          <w:noProof/>
        </w:rPr>
        <w:t>4</w:t>
      </w:r>
      <w:r>
        <w:rPr>
          <w:noProof/>
        </w:rPr>
        <w:fldChar w:fldCharType="end"/>
      </w:r>
    </w:p>
    <w:p w14:paraId="7269E55A" w14:textId="51D0007B"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5 - Profil des voyageurs</w:t>
      </w:r>
      <w:r>
        <w:rPr>
          <w:noProof/>
        </w:rPr>
        <w:tab/>
      </w:r>
      <w:r>
        <w:rPr>
          <w:noProof/>
        </w:rPr>
        <w:fldChar w:fldCharType="begin"/>
      </w:r>
      <w:r>
        <w:rPr>
          <w:noProof/>
        </w:rPr>
        <w:instrText xml:space="preserve"> PAGEREF _Toc221548976 \h </w:instrText>
      </w:r>
      <w:r>
        <w:rPr>
          <w:noProof/>
        </w:rPr>
      </w:r>
      <w:r>
        <w:rPr>
          <w:noProof/>
        </w:rPr>
        <w:fldChar w:fldCharType="separate"/>
      </w:r>
      <w:r w:rsidR="001E5280">
        <w:rPr>
          <w:noProof/>
        </w:rPr>
        <w:t>5</w:t>
      </w:r>
      <w:r>
        <w:rPr>
          <w:noProof/>
        </w:rPr>
        <w:fldChar w:fldCharType="end"/>
      </w:r>
    </w:p>
    <w:p w14:paraId="6390A162" w14:textId="68D9B331"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6 - Bilan des déplacements professionnels de l’INSA pour information et sans</w:t>
      </w:r>
      <w:r w:rsidRPr="0010539C">
        <w:rPr>
          <w:rFonts w:ascii="Calibri" w:hAnsi="Calibri" w:cs="Calibri"/>
          <w:noProof/>
        </w:rPr>
        <w:t xml:space="preserve"> engagement</w:t>
      </w:r>
      <w:r>
        <w:rPr>
          <w:noProof/>
        </w:rPr>
        <w:tab/>
      </w:r>
      <w:r>
        <w:rPr>
          <w:noProof/>
        </w:rPr>
        <w:fldChar w:fldCharType="begin"/>
      </w:r>
      <w:r>
        <w:rPr>
          <w:noProof/>
        </w:rPr>
        <w:instrText xml:space="preserve"> PAGEREF _Toc221548977 \h </w:instrText>
      </w:r>
      <w:r>
        <w:rPr>
          <w:noProof/>
        </w:rPr>
      </w:r>
      <w:r>
        <w:rPr>
          <w:noProof/>
        </w:rPr>
        <w:fldChar w:fldCharType="separate"/>
      </w:r>
      <w:r w:rsidR="001E5280">
        <w:rPr>
          <w:noProof/>
        </w:rPr>
        <w:t>5</w:t>
      </w:r>
      <w:r>
        <w:rPr>
          <w:noProof/>
        </w:rPr>
        <w:fldChar w:fldCharType="end"/>
      </w:r>
    </w:p>
    <w:p w14:paraId="3E8C17D3" w14:textId="0C4E20CD"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7 - Procédure et Forme</w:t>
      </w:r>
      <w:r>
        <w:rPr>
          <w:noProof/>
        </w:rPr>
        <w:tab/>
      </w:r>
      <w:r>
        <w:rPr>
          <w:noProof/>
        </w:rPr>
        <w:fldChar w:fldCharType="begin"/>
      </w:r>
      <w:r>
        <w:rPr>
          <w:noProof/>
        </w:rPr>
        <w:instrText xml:space="preserve"> PAGEREF _Toc221548978 \h </w:instrText>
      </w:r>
      <w:r>
        <w:rPr>
          <w:noProof/>
        </w:rPr>
      </w:r>
      <w:r>
        <w:rPr>
          <w:noProof/>
        </w:rPr>
        <w:fldChar w:fldCharType="separate"/>
      </w:r>
      <w:r w:rsidR="001E5280">
        <w:rPr>
          <w:noProof/>
        </w:rPr>
        <w:t>6</w:t>
      </w:r>
      <w:r>
        <w:rPr>
          <w:noProof/>
        </w:rPr>
        <w:fldChar w:fldCharType="end"/>
      </w:r>
    </w:p>
    <w:p w14:paraId="1F7AD0B9" w14:textId="24DB7A68"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8 - Conditions d'attribution des bons de commande</w:t>
      </w:r>
      <w:r>
        <w:rPr>
          <w:noProof/>
        </w:rPr>
        <w:tab/>
      </w:r>
      <w:r>
        <w:rPr>
          <w:noProof/>
        </w:rPr>
        <w:fldChar w:fldCharType="begin"/>
      </w:r>
      <w:r>
        <w:rPr>
          <w:noProof/>
        </w:rPr>
        <w:instrText xml:space="preserve"> PAGEREF _Toc221548979 \h </w:instrText>
      </w:r>
      <w:r>
        <w:rPr>
          <w:noProof/>
        </w:rPr>
      </w:r>
      <w:r>
        <w:rPr>
          <w:noProof/>
        </w:rPr>
        <w:fldChar w:fldCharType="separate"/>
      </w:r>
      <w:r w:rsidR="001E5280">
        <w:rPr>
          <w:noProof/>
        </w:rPr>
        <w:t>6</w:t>
      </w:r>
      <w:r>
        <w:rPr>
          <w:noProof/>
        </w:rPr>
        <w:fldChar w:fldCharType="end"/>
      </w:r>
    </w:p>
    <w:p w14:paraId="45A5FF3B" w14:textId="2B36DF6F"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9 - Développement durable</w:t>
      </w:r>
      <w:r>
        <w:rPr>
          <w:noProof/>
        </w:rPr>
        <w:tab/>
      </w:r>
      <w:r>
        <w:rPr>
          <w:noProof/>
        </w:rPr>
        <w:fldChar w:fldCharType="begin"/>
      </w:r>
      <w:r>
        <w:rPr>
          <w:noProof/>
        </w:rPr>
        <w:instrText xml:space="preserve"> PAGEREF _Toc221548980 \h </w:instrText>
      </w:r>
      <w:r>
        <w:rPr>
          <w:noProof/>
        </w:rPr>
      </w:r>
      <w:r>
        <w:rPr>
          <w:noProof/>
        </w:rPr>
        <w:fldChar w:fldCharType="separate"/>
      </w:r>
      <w:r w:rsidR="001E5280">
        <w:rPr>
          <w:noProof/>
        </w:rPr>
        <w:t>6</w:t>
      </w:r>
      <w:r>
        <w:rPr>
          <w:noProof/>
        </w:rPr>
        <w:fldChar w:fldCharType="end"/>
      </w:r>
    </w:p>
    <w:p w14:paraId="0C3D52DA" w14:textId="22CBBF54"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10 - Renseignements</w:t>
      </w:r>
      <w:r>
        <w:rPr>
          <w:noProof/>
        </w:rPr>
        <w:tab/>
      </w:r>
      <w:r>
        <w:rPr>
          <w:noProof/>
        </w:rPr>
        <w:fldChar w:fldCharType="begin"/>
      </w:r>
      <w:r>
        <w:rPr>
          <w:noProof/>
        </w:rPr>
        <w:instrText xml:space="preserve"> PAGEREF _Toc221548981 \h </w:instrText>
      </w:r>
      <w:r>
        <w:rPr>
          <w:noProof/>
        </w:rPr>
      </w:r>
      <w:r>
        <w:rPr>
          <w:noProof/>
        </w:rPr>
        <w:fldChar w:fldCharType="separate"/>
      </w:r>
      <w:r w:rsidR="001E5280">
        <w:rPr>
          <w:noProof/>
        </w:rPr>
        <w:t>7</w:t>
      </w:r>
      <w:r>
        <w:rPr>
          <w:noProof/>
        </w:rPr>
        <w:fldChar w:fldCharType="end"/>
      </w:r>
    </w:p>
    <w:p w14:paraId="27A0358F" w14:textId="7825250A"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11 - Modalités de réservation</w:t>
      </w:r>
      <w:r>
        <w:rPr>
          <w:noProof/>
        </w:rPr>
        <w:tab/>
      </w:r>
      <w:r>
        <w:rPr>
          <w:noProof/>
        </w:rPr>
        <w:fldChar w:fldCharType="begin"/>
      </w:r>
      <w:r>
        <w:rPr>
          <w:noProof/>
        </w:rPr>
        <w:instrText xml:space="preserve"> PAGEREF _Toc221548982 \h </w:instrText>
      </w:r>
      <w:r>
        <w:rPr>
          <w:noProof/>
        </w:rPr>
      </w:r>
      <w:r>
        <w:rPr>
          <w:noProof/>
        </w:rPr>
        <w:fldChar w:fldCharType="separate"/>
      </w:r>
      <w:r w:rsidR="001E5280">
        <w:rPr>
          <w:noProof/>
        </w:rPr>
        <w:t>8</w:t>
      </w:r>
      <w:r>
        <w:rPr>
          <w:noProof/>
        </w:rPr>
        <w:fldChar w:fldCharType="end"/>
      </w:r>
    </w:p>
    <w:p w14:paraId="483389E9" w14:textId="7133A598"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12 - Délivrance des titres de transport et des vouchers</w:t>
      </w:r>
      <w:r>
        <w:rPr>
          <w:noProof/>
        </w:rPr>
        <w:tab/>
      </w:r>
      <w:r>
        <w:rPr>
          <w:noProof/>
        </w:rPr>
        <w:fldChar w:fldCharType="begin"/>
      </w:r>
      <w:r>
        <w:rPr>
          <w:noProof/>
        </w:rPr>
        <w:instrText xml:space="preserve"> PAGEREF _Toc221548983 \h </w:instrText>
      </w:r>
      <w:r>
        <w:rPr>
          <w:noProof/>
        </w:rPr>
      </w:r>
      <w:r>
        <w:rPr>
          <w:noProof/>
        </w:rPr>
        <w:fldChar w:fldCharType="separate"/>
      </w:r>
      <w:r w:rsidR="001E5280">
        <w:rPr>
          <w:noProof/>
        </w:rPr>
        <w:t>15</w:t>
      </w:r>
      <w:r>
        <w:rPr>
          <w:noProof/>
        </w:rPr>
        <w:fldChar w:fldCharType="end"/>
      </w:r>
    </w:p>
    <w:p w14:paraId="7C3E9D1D" w14:textId="5F77AD6E"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13 - Gestion des modifications et annulations</w:t>
      </w:r>
      <w:r>
        <w:rPr>
          <w:noProof/>
        </w:rPr>
        <w:tab/>
      </w:r>
      <w:r>
        <w:rPr>
          <w:noProof/>
        </w:rPr>
        <w:fldChar w:fldCharType="begin"/>
      </w:r>
      <w:r>
        <w:rPr>
          <w:noProof/>
        </w:rPr>
        <w:instrText xml:space="preserve"> PAGEREF _Toc221548984 \h </w:instrText>
      </w:r>
      <w:r>
        <w:rPr>
          <w:noProof/>
        </w:rPr>
      </w:r>
      <w:r>
        <w:rPr>
          <w:noProof/>
        </w:rPr>
        <w:fldChar w:fldCharType="separate"/>
      </w:r>
      <w:r w:rsidR="001E5280">
        <w:rPr>
          <w:noProof/>
        </w:rPr>
        <w:t>15</w:t>
      </w:r>
      <w:r>
        <w:rPr>
          <w:noProof/>
        </w:rPr>
        <w:fldChar w:fldCharType="end"/>
      </w:r>
    </w:p>
    <w:p w14:paraId="091E49D7" w14:textId="370F275F"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14 - Négociation avec les opérateurs – optimisation financière</w:t>
      </w:r>
      <w:r>
        <w:rPr>
          <w:noProof/>
        </w:rPr>
        <w:tab/>
      </w:r>
      <w:r>
        <w:rPr>
          <w:noProof/>
        </w:rPr>
        <w:fldChar w:fldCharType="begin"/>
      </w:r>
      <w:r>
        <w:rPr>
          <w:noProof/>
        </w:rPr>
        <w:instrText xml:space="preserve"> PAGEREF _Toc221548985 \h </w:instrText>
      </w:r>
      <w:r>
        <w:rPr>
          <w:noProof/>
        </w:rPr>
      </w:r>
      <w:r>
        <w:rPr>
          <w:noProof/>
        </w:rPr>
        <w:fldChar w:fldCharType="separate"/>
      </w:r>
      <w:r w:rsidR="001E5280">
        <w:rPr>
          <w:noProof/>
        </w:rPr>
        <w:t>16</w:t>
      </w:r>
      <w:r>
        <w:rPr>
          <w:noProof/>
        </w:rPr>
        <w:fldChar w:fldCharType="end"/>
      </w:r>
    </w:p>
    <w:p w14:paraId="6A036A96" w14:textId="7BEBD69D"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15 - Services associés</w:t>
      </w:r>
      <w:r>
        <w:rPr>
          <w:noProof/>
        </w:rPr>
        <w:tab/>
      </w:r>
      <w:r>
        <w:rPr>
          <w:noProof/>
        </w:rPr>
        <w:fldChar w:fldCharType="begin"/>
      </w:r>
      <w:r>
        <w:rPr>
          <w:noProof/>
        </w:rPr>
        <w:instrText xml:space="preserve"> PAGEREF _Toc221548986 \h </w:instrText>
      </w:r>
      <w:r>
        <w:rPr>
          <w:noProof/>
        </w:rPr>
      </w:r>
      <w:r>
        <w:rPr>
          <w:noProof/>
        </w:rPr>
        <w:fldChar w:fldCharType="separate"/>
      </w:r>
      <w:r w:rsidR="001E5280">
        <w:rPr>
          <w:noProof/>
        </w:rPr>
        <w:t>16</w:t>
      </w:r>
      <w:r>
        <w:rPr>
          <w:noProof/>
        </w:rPr>
        <w:fldChar w:fldCharType="end"/>
      </w:r>
    </w:p>
    <w:p w14:paraId="201CE026" w14:textId="787990DD"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16 – Sécurité et confort des voyageurs</w:t>
      </w:r>
      <w:r>
        <w:rPr>
          <w:noProof/>
        </w:rPr>
        <w:tab/>
      </w:r>
      <w:r>
        <w:rPr>
          <w:noProof/>
        </w:rPr>
        <w:fldChar w:fldCharType="begin"/>
      </w:r>
      <w:r>
        <w:rPr>
          <w:noProof/>
        </w:rPr>
        <w:instrText xml:space="preserve"> PAGEREF _Toc221548987 \h </w:instrText>
      </w:r>
      <w:r>
        <w:rPr>
          <w:noProof/>
        </w:rPr>
      </w:r>
      <w:r>
        <w:rPr>
          <w:noProof/>
        </w:rPr>
        <w:fldChar w:fldCharType="separate"/>
      </w:r>
      <w:r w:rsidR="001E5280">
        <w:rPr>
          <w:noProof/>
        </w:rPr>
        <w:t>17</w:t>
      </w:r>
      <w:r>
        <w:rPr>
          <w:noProof/>
        </w:rPr>
        <w:fldChar w:fldCharType="end"/>
      </w:r>
    </w:p>
    <w:p w14:paraId="0ECFDB9D" w14:textId="19FCA466"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17 - Coordination de l’exécution de l’accord-cadre</w:t>
      </w:r>
      <w:r>
        <w:rPr>
          <w:noProof/>
        </w:rPr>
        <w:tab/>
      </w:r>
      <w:r>
        <w:rPr>
          <w:noProof/>
        </w:rPr>
        <w:fldChar w:fldCharType="begin"/>
      </w:r>
      <w:r>
        <w:rPr>
          <w:noProof/>
        </w:rPr>
        <w:instrText xml:space="preserve"> PAGEREF _Toc221548988 \h </w:instrText>
      </w:r>
      <w:r>
        <w:rPr>
          <w:noProof/>
        </w:rPr>
      </w:r>
      <w:r>
        <w:rPr>
          <w:noProof/>
        </w:rPr>
        <w:fldChar w:fldCharType="separate"/>
      </w:r>
      <w:r w:rsidR="001E5280">
        <w:rPr>
          <w:noProof/>
        </w:rPr>
        <w:t>18</w:t>
      </w:r>
      <w:r>
        <w:rPr>
          <w:noProof/>
        </w:rPr>
        <w:fldChar w:fldCharType="end"/>
      </w:r>
    </w:p>
    <w:p w14:paraId="5728C64A" w14:textId="65F90DFF"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18 - Statistiques et suivi qualité</w:t>
      </w:r>
      <w:r>
        <w:rPr>
          <w:noProof/>
        </w:rPr>
        <w:tab/>
      </w:r>
      <w:r>
        <w:rPr>
          <w:noProof/>
        </w:rPr>
        <w:fldChar w:fldCharType="begin"/>
      </w:r>
      <w:r>
        <w:rPr>
          <w:noProof/>
        </w:rPr>
        <w:instrText xml:space="preserve"> PAGEREF _Toc221548989 \h </w:instrText>
      </w:r>
      <w:r>
        <w:rPr>
          <w:noProof/>
        </w:rPr>
      </w:r>
      <w:r>
        <w:rPr>
          <w:noProof/>
        </w:rPr>
        <w:fldChar w:fldCharType="separate"/>
      </w:r>
      <w:r w:rsidR="001E5280">
        <w:rPr>
          <w:noProof/>
        </w:rPr>
        <w:t>18</w:t>
      </w:r>
      <w:r>
        <w:rPr>
          <w:noProof/>
        </w:rPr>
        <w:fldChar w:fldCharType="end"/>
      </w:r>
    </w:p>
    <w:p w14:paraId="524BDDD2" w14:textId="35F05F4F"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19 - Pièces contractuelles</w:t>
      </w:r>
      <w:r>
        <w:rPr>
          <w:noProof/>
        </w:rPr>
        <w:tab/>
      </w:r>
      <w:r>
        <w:rPr>
          <w:noProof/>
        </w:rPr>
        <w:fldChar w:fldCharType="begin"/>
      </w:r>
      <w:r>
        <w:rPr>
          <w:noProof/>
        </w:rPr>
        <w:instrText xml:space="preserve"> PAGEREF _Toc221548990 \h </w:instrText>
      </w:r>
      <w:r>
        <w:rPr>
          <w:noProof/>
        </w:rPr>
      </w:r>
      <w:r>
        <w:rPr>
          <w:noProof/>
        </w:rPr>
        <w:fldChar w:fldCharType="separate"/>
      </w:r>
      <w:r w:rsidR="001E5280">
        <w:rPr>
          <w:noProof/>
        </w:rPr>
        <w:t>20</w:t>
      </w:r>
      <w:r>
        <w:rPr>
          <w:noProof/>
        </w:rPr>
        <w:fldChar w:fldCharType="end"/>
      </w:r>
    </w:p>
    <w:p w14:paraId="4389B26E" w14:textId="4C313CA9"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20 - Sous-traitance</w:t>
      </w:r>
      <w:r>
        <w:rPr>
          <w:noProof/>
        </w:rPr>
        <w:tab/>
      </w:r>
      <w:r>
        <w:rPr>
          <w:noProof/>
        </w:rPr>
        <w:fldChar w:fldCharType="begin"/>
      </w:r>
      <w:r>
        <w:rPr>
          <w:noProof/>
        </w:rPr>
        <w:instrText xml:space="preserve"> PAGEREF _Toc221548991 \h </w:instrText>
      </w:r>
      <w:r>
        <w:rPr>
          <w:noProof/>
        </w:rPr>
      </w:r>
      <w:r>
        <w:rPr>
          <w:noProof/>
        </w:rPr>
        <w:fldChar w:fldCharType="separate"/>
      </w:r>
      <w:r w:rsidR="001E5280">
        <w:rPr>
          <w:noProof/>
        </w:rPr>
        <w:t>20</w:t>
      </w:r>
      <w:r>
        <w:rPr>
          <w:noProof/>
        </w:rPr>
        <w:fldChar w:fldCharType="end"/>
      </w:r>
    </w:p>
    <w:p w14:paraId="148F0A71" w14:textId="13681B08"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21 - Prix</w:t>
      </w:r>
      <w:r>
        <w:rPr>
          <w:noProof/>
        </w:rPr>
        <w:tab/>
      </w:r>
      <w:r>
        <w:rPr>
          <w:noProof/>
        </w:rPr>
        <w:fldChar w:fldCharType="begin"/>
      </w:r>
      <w:r>
        <w:rPr>
          <w:noProof/>
        </w:rPr>
        <w:instrText xml:space="preserve"> PAGEREF _Toc221548992 \h </w:instrText>
      </w:r>
      <w:r>
        <w:rPr>
          <w:noProof/>
        </w:rPr>
      </w:r>
      <w:r>
        <w:rPr>
          <w:noProof/>
        </w:rPr>
        <w:fldChar w:fldCharType="separate"/>
      </w:r>
      <w:r w:rsidR="001E5280">
        <w:rPr>
          <w:noProof/>
        </w:rPr>
        <w:t>21</w:t>
      </w:r>
      <w:r>
        <w:rPr>
          <w:noProof/>
        </w:rPr>
        <w:fldChar w:fldCharType="end"/>
      </w:r>
    </w:p>
    <w:p w14:paraId="4E905AC8" w14:textId="3DCFD893"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22 - Garanties Financières et avance</w:t>
      </w:r>
      <w:r>
        <w:rPr>
          <w:noProof/>
        </w:rPr>
        <w:tab/>
      </w:r>
      <w:r>
        <w:rPr>
          <w:noProof/>
        </w:rPr>
        <w:fldChar w:fldCharType="begin"/>
      </w:r>
      <w:r>
        <w:rPr>
          <w:noProof/>
        </w:rPr>
        <w:instrText xml:space="preserve"> PAGEREF _Toc221548993 \h </w:instrText>
      </w:r>
      <w:r>
        <w:rPr>
          <w:noProof/>
        </w:rPr>
      </w:r>
      <w:r>
        <w:rPr>
          <w:noProof/>
        </w:rPr>
        <w:fldChar w:fldCharType="separate"/>
      </w:r>
      <w:r w:rsidR="001E5280">
        <w:rPr>
          <w:noProof/>
        </w:rPr>
        <w:t>22</w:t>
      </w:r>
      <w:r>
        <w:rPr>
          <w:noProof/>
        </w:rPr>
        <w:fldChar w:fldCharType="end"/>
      </w:r>
    </w:p>
    <w:p w14:paraId="12F77A4F" w14:textId="466BD5B9"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23 - Modalités de règlement des comptes</w:t>
      </w:r>
      <w:r>
        <w:rPr>
          <w:noProof/>
        </w:rPr>
        <w:tab/>
      </w:r>
      <w:r>
        <w:rPr>
          <w:noProof/>
        </w:rPr>
        <w:fldChar w:fldCharType="begin"/>
      </w:r>
      <w:r>
        <w:rPr>
          <w:noProof/>
        </w:rPr>
        <w:instrText xml:space="preserve"> PAGEREF _Toc221548994 \h </w:instrText>
      </w:r>
      <w:r>
        <w:rPr>
          <w:noProof/>
        </w:rPr>
      </w:r>
      <w:r>
        <w:rPr>
          <w:noProof/>
        </w:rPr>
        <w:fldChar w:fldCharType="separate"/>
      </w:r>
      <w:r w:rsidR="001E5280">
        <w:rPr>
          <w:noProof/>
        </w:rPr>
        <w:t>22</w:t>
      </w:r>
      <w:r>
        <w:rPr>
          <w:noProof/>
        </w:rPr>
        <w:fldChar w:fldCharType="end"/>
      </w:r>
    </w:p>
    <w:p w14:paraId="3B1BDF66" w14:textId="4F1672B7"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24 - Gestion et protection des données personnelles</w:t>
      </w:r>
      <w:r>
        <w:rPr>
          <w:noProof/>
        </w:rPr>
        <w:tab/>
      </w:r>
      <w:r>
        <w:rPr>
          <w:noProof/>
        </w:rPr>
        <w:fldChar w:fldCharType="begin"/>
      </w:r>
      <w:r>
        <w:rPr>
          <w:noProof/>
        </w:rPr>
        <w:instrText xml:space="preserve"> PAGEREF _Toc221548995 \h </w:instrText>
      </w:r>
      <w:r>
        <w:rPr>
          <w:noProof/>
        </w:rPr>
      </w:r>
      <w:r>
        <w:rPr>
          <w:noProof/>
        </w:rPr>
        <w:fldChar w:fldCharType="separate"/>
      </w:r>
      <w:r w:rsidR="001E5280">
        <w:rPr>
          <w:noProof/>
        </w:rPr>
        <w:t>23</w:t>
      </w:r>
      <w:r>
        <w:rPr>
          <w:noProof/>
        </w:rPr>
        <w:fldChar w:fldCharType="end"/>
      </w:r>
    </w:p>
    <w:p w14:paraId="37561676" w14:textId="2B04F5AE"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25 - Constatation de l'exécution des prestations</w:t>
      </w:r>
      <w:r>
        <w:rPr>
          <w:noProof/>
        </w:rPr>
        <w:tab/>
      </w:r>
      <w:r>
        <w:rPr>
          <w:noProof/>
        </w:rPr>
        <w:fldChar w:fldCharType="begin"/>
      </w:r>
      <w:r>
        <w:rPr>
          <w:noProof/>
        </w:rPr>
        <w:instrText xml:space="preserve"> PAGEREF _Toc221548996 \h </w:instrText>
      </w:r>
      <w:r>
        <w:rPr>
          <w:noProof/>
        </w:rPr>
      </w:r>
      <w:r>
        <w:rPr>
          <w:noProof/>
        </w:rPr>
        <w:fldChar w:fldCharType="separate"/>
      </w:r>
      <w:r w:rsidR="001E5280">
        <w:rPr>
          <w:noProof/>
        </w:rPr>
        <w:t>25</w:t>
      </w:r>
      <w:r>
        <w:rPr>
          <w:noProof/>
        </w:rPr>
        <w:fldChar w:fldCharType="end"/>
      </w:r>
    </w:p>
    <w:p w14:paraId="7CA86E80" w14:textId="7720FD2E"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26 - Pénalités</w:t>
      </w:r>
      <w:r>
        <w:rPr>
          <w:noProof/>
        </w:rPr>
        <w:tab/>
      </w:r>
      <w:r>
        <w:rPr>
          <w:noProof/>
        </w:rPr>
        <w:fldChar w:fldCharType="begin"/>
      </w:r>
      <w:r>
        <w:rPr>
          <w:noProof/>
        </w:rPr>
        <w:instrText xml:space="preserve"> PAGEREF _Toc221548997 \h </w:instrText>
      </w:r>
      <w:r>
        <w:rPr>
          <w:noProof/>
        </w:rPr>
      </w:r>
      <w:r>
        <w:rPr>
          <w:noProof/>
        </w:rPr>
        <w:fldChar w:fldCharType="separate"/>
      </w:r>
      <w:r w:rsidR="001E5280">
        <w:rPr>
          <w:noProof/>
        </w:rPr>
        <w:t>26</w:t>
      </w:r>
      <w:r>
        <w:rPr>
          <w:noProof/>
        </w:rPr>
        <w:fldChar w:fldCharType="end"/>
      </w:r>
    </w:p>
    <w:p w14:paraId="64A42932" w14:textId="0B4AA342"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27 - Assurances</w:t>
      </w:r>
      <w:r>
        <w:rPr>
          <w:noProof/>
        </w:rPr>
        <w:tab/>
      </w:r>
      <w:r>
        <w:rPr>
          <w:noProof/>
        </w:rPr>
        <w:fldChar w:fldCharType="begin"/>
      </w:r>
      <w:r>
        <w:rPr>
          <w:noProof/>
        </w:rPr>
        <w:instrText xml:space="preserve"> PAGEREF _Toc221548998 \h </w:instrText>
      </w:r>
      <w:r>
        <w:rPr>
          <w:noProof/>
        </w:rPr>
      </w:r>
      <w:r>
        <w:rPr>
          <w:noProof/>
        </w:rPr>
        <w:fldChar w:fldCharType="separate"/>
      </w:r>
      <w:r w:rsidR="001E5280">
        <w:rPr>
          <w:noProof/>
        </w:rPr>
        <w:t>27</w:t>
      </w:r>
      <w:r>
        <w:rPr>
          <w:noProof/>
        </w:rPr>
        <w:fldChar w:fldCharType="end"/>
      </w:r>
    </w:p>
    <w:p w14:paraId="08CD5762" w14:textId="63FB4F4C"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28 - Résiliation du contrat</w:t>
      </w:r>
      <w:r>
        <w:rPr>
          <w:noProof/>
        </w:rPr>
        <w:tab/>
      </w:r>
      <w:r>
        <w:rPr>
          <w:noProof/>
        </w:rPr>
        <w:fldChar w:fldCharType="begin"/>
      </w:r>
      <w:r>
        <w:rPr>
          <w:noProof/>
        </w:rPr>
        <w:instrText xml:space="preserve"> PAGEREF _Toc221548999 \h </w:instrText>
      </w:r>
      <w:r>
        <w:rPr>
          <w:noProof/>
        </w:rPr>
      </w:r>
      <w:r>
        <w:rPr>
          <w:noProof/>
        </w:rPr>
        <w:fldChar w:fldCharType="separate"/>
      </w:r>
      <w:r w:rsidR="001E5280">
        <w:rPr>
          <w:noProof/>
        </w:rPr>
        <w:t>28</w:t>
      </w:r>
      <w:r>
        <w:rPr>
          <w:noProof/>
        </w:rPr>
        <w:fldChar w:fldCharType="end"/>
      </w:r>
    </w:p>
    <w:p w14:paraId="489DF383" w14:textId="0C2D1D70"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29 - Règlement des litiges et langues</w:t>
      </w:r>
      <w:r>
        <w:rPr>
          <w:noProof/>
        </w:rPr>
        <w:tab/>
      </w:r>
      <w:r>
        <w:rPr>
          <w:noProof/>
        </w:rPr>
        <w:fldChar w:fldCharType="begin"/>
      </w:r>
      <w:r>
        <w:rPr>
          <w:noProof/>
        </w:rPr>
        <w:instrText xml:space="preserve"> PAGEREF _Toc221549000 \h </w:instrText>
      </w:r>
      <w:r>
        <w:rPr>
          <w:noProof/>
        </w:rPr>
      </w:r>
      <w:r>
        <w:rPr>
          <w:noProof/>
        </w:rPr>
        <w:fldChar w:fldCharType="separate"/>
      </w:r>
      <w:r w:rsidR="001E5280">
        <w:rPr>
          <w:noProof/>
        </w:rPr>
        <w:t>28</w:t>
      </w:r>
      <w:r>
        <w:rPr>
          <w:noProof/>
        </w:rPr>
        <w:fldChar w:fldCharType="end"/>
      </w:r>
    </w:p>
    <w:p w14:paraId="6E93C92B" w14:textId="54F4DA37" w:rsidR="00C91160" w:rsidRDefault="00C91160">
      <w:pPr>
        <w:pStyle w:val="TM1"/>
        <w:tabs>
          <w:tab w:val="right" w:leader="dot" w:pos="9622"/>
        </w:tabs>
        <w:rPr>
          <w:rFonts w:asciiTheme="minorHAnsi" w:eastAsiaTheme="minorEastAsia" w:hAnsiTheme="minorHAnsi" w:cstheme="minorBidi"/>
          <w:noProof/>
          <w:kern w:val="2"/>
          <w14:ligatures w14:val="standardContextual"/>
        </w:rPr>
      </w:pPr>
      <w:r w:rsidRPr="0010539C">
        <w:rPr>
          <w:rFonts w:ascii="Calibri" w:eastAsia="Arial" w:hAnsi="Calibri" w:cs="Calibri"/>
          <w:noProof/>
          <w:color w:val="000000"/>
        </w:rPr>
        <w:t>30 - Dérogations</w:t>
      </w:r>
      <w:r>
        <w:rPr>
          <w:noProof/>
        </w:rPr>
        <w:tab/>
      </w:r>
      <w:r>
        <w:rPr>
          <w:noProof/>
        </w:rPr>
        <w:fldChar w:fldCharType="begin"/>
      </w:r>
      <w:r>
        <w:rPr>
          <w:noProof/>
        </w:rPr>
        <w:instrText xml:space="preserve"> PAGEREF _Toc221549001 \h </w:instrText>
      </w:r>
      <w:r>
        <w:rPr>
          <w:noProof/>
        </w:rPr>
      </w:r>
      <w:r>
        <w:rPr>
          <w:noProof/>
        </w:rPr>
        <w:fldChar w:fldCharType="separate"/>
      </w:r>
      <w:r w:rsidR="001E5280">
        <w:rPr>
          <w:noProof/>
        </w:rPr>
        <w:t>28</w:t>
      </w:r>
      <w:r>
        <w:rPr>
          <w:noProof/>
        </w:rPr>
        <w:fldChar w:fldCharType="end"/>
      </w:r>
    </w:p>
    <w:p w14:paraId="79AF203A" w14:textId="36997BFF" w:rsidR="00DA13CD" w:rsidRDefault="00DA13CD">
      <w:pPr>
        <w:spacing w:after="140"/>
        <w:ind w:left="20" w:right="20"/>
        <w:jc w:val="both"/>
        <w:rPr>
          <w:rFonts w:ascii="Arial" w:eastAsia="Arial" w:hAnsi="Arial" w:cs="Arial"/>
          <w:color w:val="000000"/>
          <w:sz w:val="20"/>
          <w:szCs w:val="20"/>
        </w:rPr>
      </w:pPr>
      <w:r w:rsidRPr="004A0BBF">
        <w:rPr>
          <w:rFonts w:ascii="Arial" w:eastAsia="Arial" w:hAnsi="Arial" w:cs="Arial"/>
          <w:color w:val="000000"/>
          <w:sz w:val="20"/>
          <w:szCs w:val="20"/>
        </w:rPr>
        <w:fldChar w:fldCharType="end"/>
      </w:r>
    </w:p>
    <w:p w14:paraId="4E744E6D" w14:textId="77777777" w:rsidR="00187F08" w:rsidRDefault="00187F08">
      <w:pPr>
        <w:spacing w:after="140"/>
        <w:ind w:left="20" w:right="20"/>
        <w:jc w:val="both"/>
        <w:rPr>
          <w:rFonts w:ascii="Arial" w:eastAsia="Arial" w:hAnsi="Arial" w:cs="Arial"/>
          <w:color w:val="000000"/>
          <w:sz w:val="20"/>
          <w:szCs w:val="20"/>
        </w:rPr>
      </w:pPr>
    </w:p>
    <w:p w14:paraId="5EF18117" w14:textId="77777777" w:rsidR="00187F08" w:rsidRDefault="00187F08">
      <w:pPr>
        <w:spacing w:after="140"/>
        <w:ind w:left="20" w:right="20"/>
        <w:jc w:val="both"/>
        <w:rPr>
          <w:rFonts w:ascii="Arial" w:eastAsia="Arial" w:hAnsi="Arial" w:cs="Arial"/>
          <w:color w:val="000000"/>
          <w:sz w:val="22"/>
        </w:rPr>
        <w:sectPr w:rsidR="00187F08">
          <w:pgSz w:w="11900" w:h="16840"/>
          <w:pgMar w:top="1134" w:right="1134" w:bottom="1134" w:left="1134" w:header="1134" w:footer="1134" w:gutter="0"/>
          <w:cols w:space="720"/>
        </w:sectPr>
      </w:pPr>
    </w:p>
    <w:p w14:paraId="71F232DC" w14:textId="77777777" w:rsidR="00DA13CD" w:rsidRPr="004A3B18" w:rsidRDefault="00DA13CD">
      <w:pPr>
        <w:spacing w:line="20" w:lineRule="exact"/>
        <w:rPr>
          <w:rFonts w:ascii="Calibri" w:hAnsi="Calibri" w:cs="Calibri"/>
          <w:sz w:val="2"/>
        </w:rPr>
      </w:pPr>
    </w:p>
    <w:p w14:paraId="73960426" w14:textId="77777777" w:rsidR="00187F08" w:rsidRPr="000846E7" w:rsidRDefault="006F0D9E" w:rsidP="00D53FBB">
      <w:pPr>
        <w:shd w:val="clear" w:color="auto" w:fill="C00000"/>
        <w:ind w:left="20" w:right="20"/>
        <w:jc w:val="center"/>
        <w:rPr>
          <w:rFonts w:ascii="Calibri" w:eastAsia="Arial" w:hAnsi="Calibri" w:cs="Calibri"/>
          <w:b/>
          <w:bCs/>
          <w:color w:val="FFFFFF"/>
          <w:sz w:val="56"/>
          <w:szCs w:val="56"/>
        </w:rPr>
      </w:pPr>
      <w:r>
        <w:rPr>
          <w:rFonts w:ascii="Calibri" w:eastAsia="Arial" w:hAnsi="Calibri" w:cs="Calibri"/>
          <w:b/>
          <w:bCs/>
          <w:color w:val="FFFFFF"/>
          <w:sz w:val="56"/>
          <w:szCs w:val="56"/>
        </w:rPr>
        <w:t>Dispositions général</w:t>
      </w:r>
      <w:r w:rsidR="00187F08" w:rsidRPr="000846E7">
        <w:rPr>
          <w:rFonts w:ascii="Calibri" w:eastAsia="Arial" w:hAnsi="Calibri" w:cs="Calibri"/>
          <w:b/>
          <w:bCs/>
          <w:color w:val="FFFFFF"/>
          <w:sz w:val="56"/>
          <w:szCs w:val="56"/>
        </w:rPr>
        <w:t>es</w:t>
      </w:r>
    </w:p>
    <w:p w14:paraId="5D2A2B1A" w14:textId="77777777" w:rsidR="00187F08" w:rsidRPr="00187F08" w:rsidRDefault="00187F08" w:rsidP="00187F08">
      <w:pPr>
        <w:ind w:left="20" w:right="20"/>
        <w:jc w:val="center"/>
        <w:rPr>
          <w:rFonts w:ascii="Calibri" w:eastAsia="Arial" w:hAnsi="Calibri" w:cs="Calibri"/>
          <w:b/>
          <w:color w:val="000000"/>
          <w:sz w:val="28"/>
          <w:szCs w:val="28"/>
        </w:rPr>
      </w:pPr>
    </w:p>
    <w:p w14:paraId="35C463AE" w14:textId="77777777" w:rsidR="00DA13CD" w:rsidRPr="004A3B18" w:rsidRDefault="00DA13CD" w:rsidP="0031701C">
      <w:pPr>
        <w:pStyle w:val="Titre1"/>
        <w:shd w:val="clear" w:color="auto" w:fill="D9D9D9" w:themeFill="background1" w:themeFillShade="D9"/>
        <w:spacing w:before="20" w:after="240"/>
        <w:ind w:left="20" w:right="20"/>
        <w:rPr>
          <w:rFonts w:ascii="Calibri" w:eastAsia="Arial" w:hAnsi="Calibri" w:cs="Calibri"/>
          <w:color w:val="000000"/>
          <w:sz w:val="28"/>
        </w:rPr>
      </w:pPr>
      <w:bookmarkStart w:id="2" w:name="_Toc221548972"/>
      <w:r w:rsidRPr="004A3B18">
        <w:rPr>
          <w:rFonts w:ascii="Calibri" w:eastAsia="Arial" w:hAnsi="Calibri" w:cs="Calibri"/>
          <w:color w:val="000000"/>
          <w:sz w:val="28"/>
        </w:rPr>
        <w:t xml:space="preserve">1 - </w:t>
      </w:r>
      <w:r w:rsidR="006F0D9E">
        <w:rPr>
          <w:rFonts w:ascii="Calibri" w:eastAsia="Arial" w:hAnsi="Calibri" w:cs="Calibri"/>
          <w:color w:val="000000"/>
          <w:sz w:val="28"/>
        </w:rPr>
        <w:t>Objet</w:t>
      </w:r>
      <w:r w:rsidRPr="004A3B18">
        <w:rPr>
          <w:rFonts w:ascii="Calibri" w:eastAsia="Arial" w:hAnsi="Calibri" w:cs="Calibri"/>
          <w:color w:val="000000"/>
          <w:sz w:val="28"/>
        </w:rPr>
        <w:t xml:space="preserve"> du contrat</w:t>
      </w:r>
      <w:bookmarkEnd w:id="2"/>
    </w:p>
    <w:p w14:paraId="4A30DEE1" w14:textId="77777777" w:rsidR="00DA13CD" w:rsidRPr="00830542" w:rsidRDefault="00DA13CD">
      <w:pPr>
        <w:spacing w:line="230" w:lineRule="exact"/>
        <w:ind w:left="20" w:right="20"/>
        <w:jc w:val="both"/>
        <w:rPr>
          <w:rFonts w:ascii="Calibri" w:eastAsia="Arial" w:hAnsi="Calibri" w:cs="Calibri"/>
          <w:color w:val="000000"/>
          <w:sz w:val="22"/>
          <w:szCs w:val="22"/>
        </w:rPr>
      </w:pPr>
      <w:r w:rsidRPr="00830542">
        <w:rPr>
          <w:rFonts w:ascii="Calibri" w:eastAsia="Arial" w:hAnsi="Calibri" w:cs="Calibri"/>
          <w:color w:val="000000"/>
          <w:sz w:val="22"/>
          <w:szCs w:val="22"/>
        </w:rPr>
        <w:t>Les stipulations du présent Cahier des clauses particulières (CCP) concernent :</w:t>
      </w:r>
    </w:p>
    <w:p w14:paraId="4FE34151" w14:textId="77777777" w:rsidR="00DA13CD" w:rsidRPr="00830542" w:rsidRDefault="00345883">
      <w:pPr>
        <w:spacing w:line="230" w:lineRule="exact"/>
        <w:ind w:left="20" w:right="20"/>
        <w:jc w:val="both"/>
        <w:rPr>
          <w:rFonts w:ascii="Calibri" w:eastAsia="Arial" w:hAnsi="Calibri" w:cs="Calibri"/>
          <w:color w:val="000000"/>
          <w:sz w:val="22"/>
          <w:szCs w:val="22"/>
        </w:rPr>
      </w:pPr>
      <w:r w:rsidRPr="00AB0AB5">
        <w:rPr>
          <w:rFonts w:ascii="Calibri" w:eastAsia="Arial" w:hAnsi="Calibri" w:cs="Calibri"/>
          <w:b/>
          <w:color w:val="000000"/>
          <w:szCs w:val="22"/>
        </w:rPr>
        <w:t>les prestations d</w:t>
      </w:r>
      <w:r>
        <w:rPr>
          <w:rFonts w:ascii="Calibri" w:eastAsia="Arial" w:hAnsi="Calibri" w:cs="Calibri"/>
          <w:b/>
          <w:color w:val="000000"/>
          <w:szCs w:val="22"/>
        </w:rPr>
        <w:t>’agence de voy</w:t>
      </w:r>
      <w:r w:rsidRPr="00AB0AB5">
        <w:rPr>
          <w:rFonts w:ascii="Calibri" w:eastAsia="Arial" w:hAnsi="Calibri" w:cs="Calibri"/>
          <w:b/>
          <w:color w:val="000000"/>
          <w:szCs w:val="22"/>
        </w:rPr>
        <w:t>age et s</w:t>
      </w:r>
      <w:r>
        <w:rPr>
          <w:rFonts w:ascii="Calibri" w:eastAsia="Arial" w:hAnsi="Calibri" w:cs="Calibri"/>
          <w:b/>
          <w:color w:val="000000"/>
          <w:szCs w:val="22"/>
        </w:rPr>
        <w:t>ervices associés pour les déplacements professionnels à</w:t>
      </w:r>
      <w:r w:rsidRPr="00AB0AB5">
        <w:rPr>
          <w:rFonts w:ascii="Calibri" w:eastAsia="Arial" w:hAnsi="Calibri" w:cs="Calibri"/>
          <w:b/>
          <w:color w:val="000000"/>
          <w:szCs w:val="22"/>
        </w:rPr>
        <w:t xml:space="preserve"> l'INSA Rennes.</w:t>
      </w:r>
    </w:p>
    <w:p w14:paraId="5C4DA9A0" w14:textId="77777777" w:rsidR="00DA13CD" w:rsidRPr="00830542" w:rsidRDefault="00DA13CD">
      <w:pPr>
        <w:ind w:left="20" w:right="20"/>
        <w:jc w:val="both"/>
        <w:rPr>
          <w:rFonts w:ascii="Calibri" w:eastAsia="Arial" w:hAnsi="Calibri" w:cs="Calibri"/>
          <w:color w:val="000000"/>
          <w:sz w:val="22"/>
          <w:szCs w:val="22"/>
        </w:rPr>
      </w:pPr>
    </w:p>
    <w:p w14:paraId="2A7139DD" w14:textId="77777777" w:rsidR="00DA13CD" w:rsidRPr="00830542" w:rsidRDefault="00443B0E">
      <w:pPr>
        <w:spacing w:line="230" w:lineRule="exact"/>
        <w:ind w:left="20" w:right="20"/>
        <w:jc w:val="both"/>
        <w:rPr>
          <w:rFonts w:ascii="Calibri" w:eastAsia="Arial" w:hAnsi="Calibri" w:cs="Calibri"/>
          <w:color w:val="000000"/>
          <w:sz w:val="22"/>
          <w:szCs w:val="22"/>
        </w:rPr>
      </w:pPr>
      <w:r w:rsidRPr="00830542">
        <w:rPr>
          <w:rFonts w:ascii="Calibri" w:eastAsia="Arial" w:hAnsi="Calibri" w:cs="Calibri"/>
          <w:b/>
          <w:color w:val="000000"/>
          <w:sz w:val="22"/>
          <w:szCs w:val="22"/>
        </w:rPr>
        <w:t>Lieu</w:t>
      </w:r>
      <w:r w:rsidR="00DA13CD" w:rsidRPr="00830542">
        <w:rPr>
          <w:rFonts w:ascii="Calibri" w:eastAsia="Arial" w:hAnsi="Calibri" w:cs="Calibri"/>
          <w:b/>
          <w:color w:val="000000"/>
          <w:sz w:val="22"/>
          <w:szCs w:val="22"/>
        </w:rPr>
        <w:t xml:space="preserve"> d'exécution</w:t>
      </w:r>
      <w:r w:rsidR="00DA13CD" w:rsidRPr="00830542">
        <w:rPr>
          <w:rFonts w:ascii="Calibri" w:eastAsia="Arial" w:hAnsi="Calibri" w:cs="Calibri"/>
          <w:color w:val="000000"/>
          <w:sz w:val="22"/>
          <w:szCs w:val="22"/>
        </w:rPr>
        <w:t xml:space="preserve"> :</w:t>
      </w:r>
      <w:r w:rsidR="00743F8C">
        <w:rPr>
          <w:rFonts w:ascii="Calibri" w:eastAsia="Arial" w:hAnsi="Calibri" w:cs="Calibri"/>
          <w:color w:val="000000"/>
          <w:sz w:val="22"/>
          <w:szCs w:val="22"/>
        </w:rPr>
        <w:tab/>
      </w:r>
      <w:r w:rsidR="00DA13CD" w:rsidRPr="00830542">
        <w:rPr>
          <w:rFonts w:ascii="Calibri" w:eastAsia="Arial" w:hAnsi="Calibri" w:cs="Calibri"/>
          <w:color w:val="000000"/>
          <w:sz w:val="22"/>
          <w:szCs w:val="22"/>
        </w:rPr>
        <w:t>INSA Rennes</w:t>
      </w:r>
    </w:p>
    <w:p w14:paraId="54C5ABD9" w14:textId="77777777" w:rsidR="00DA13CD" w:rsidRPr="00830542" w:rsidRDefault="00DA13CD" w:rsidP="00743F8C">
      <w:pPr>
        <w:spacing w:line="230" w:lineRule="exact"/>
        <w:ind w:left="1460" w:right="20" w:firstLine="700"/>
        <w:jc w:val="both"/>
        <w:rPr>
          <w:rFonts w:ascii="Calibri" w:eastAsia="Arial" w:hAnsi="Calibri" w:cs="Calibri"/>
          <w:color w:val="000000"/>
          <w:sz w:val="22"/>
          <w:szCs w:val="22"/>
        </w:rPr>
      </w:pPr>
      <w:r w:rsidRPr="00830542">
        <w:rPr>
          <w:rFonts w:ascii="Calibri" w:eastAsia="Arial" w:hAnsi="Calibri" w:cs="Calibri"/>
          <w:color w:val="000000"/>
          <w:sz w:val="22"/>
          <w:szCs w:val="22"/>
        </w:rPr>
        <w:t>20 avenue des Buttes de Coesmes</w:t>
      </w:r>
      <w:r w:rsidR="00743F8C">
        <w:rPr>
          <w:rFonts w:ascii="Calibri" w:eastAsia="Arial" w:hAnsi="Calibri" w:cs="Calibri"/>
          <w:color w:val="000000"/>
          <w:sz w:val="22"/>
          <w:szCs w:val="22"/>
        </w:rPr>
        <w:t xml:space="preserve"> </w:t>
      </w:r>
      <w:r w:rsidRPr="00830542">
        <w:rPr>
          <w:rFonts w:ascii="Calibri" w:eastAsia="Arial" w:hAnsi="Calibri" w:cs="Calibri"/>
          <w:color w:val="000000"/>
          <w:sz w:val="22"/>
          <w:szCs w:val="22"/>
        </w:rPr>
        <w:t>CS 70839</w:t>
      </w:r>
    </w:p>
    <w:p w14:paraId="3E5E987F" w14:textId="77777777" w:rsidR="00DA13CD" w:rsidRPr="00830542" w:rsidRDefault="00DA13CD" w:rsidP="00743F8C">
      <w:pPr>
        <w:spacing w:line="230" w:lineRule="exact"/>
        <w:ind w:left="1460" w:right="20" w:firstLine="700"/>
        <w:jc w:val="both"/>
        <w:rPr>
          <w:rFonts w:ascii="Calibri" w:eastAsia="Arial" w:hAnsi="Calibri" w:cs="Calibri"/>
          <w:color w:val="000000"/>
          <w:sz w:val="22"/>
          <w:szCs w:val="22"/>
        </w:rPr>
      </w:pPr>
      <w:r w:rsidRPr="00830542">
        <w:rPr>
          <w:rFonts w:ascii="Calibri" w:eastAsia="Arial" w:hAnsi="Calibri" w:cs="Calibri"/>
          <w:color w:val="000000"/>
          <w:sz w:val="22"/>
          <w:szCs w:val="22"/>
        </w:rPr>
        <w:t>35708 Rennes cedex 7</w:t>
      </w:r>
    </w:p>
    <w:p w14:paraId="4E0D12DB" w14:textId="77777777" w:rsidR="00DA13CD" w:rsidRPr="00830542" w:rsidRDefault="00DA13CD">
      <w:pPr>
        <w:ind w:left="20" w:right="20"/>
        <w:jc w:val="both"/>
        <w:rPr>
          <w:rFonts w:ascii="Calibri" w:eastAsia="Arial" w:hAnsi="Calibri" w:cs="Calibri"/>
          <w:color w:val="000000"/>
          <w:sz w:val="22"/>
          <w:szCs w:val="22"/>
        </w:rPr>
      </w:pPr>
    </w:p>
    <w:p w14:paraId="669949C7" w14:textId="77777777" w:rsidR="00026A1B" w:rsidRPr="00026A1B" w:rsidRDefault="00026A1B" w:rsidP="00026A1B">
      <w:pPr>
        <w:pStyle w:val="Normal2"/>
        <w:ind w:left="0" w:firstLine="0"/>
        <w:rPr>
          <w:rFonts w:ascii="Calibri" w:hAnsi="Calibri" w:cs="Calibri"/>
          <w:szCs w:val="22"/>
        </w:rPr>
      </w:pPr>
      <w:r w:rsidRPr="00916768">
        <w:rPr>
          <w:rFonts w:ascii="Calibri" w:hAnsi="Calibri" w:cs="Calibri"/>
          <w:b/>
          <w:szCs w:val="22"/>
          <w:u w:val="single"/>
        </w:rPr>
        <w:t>Contexte</w:t>
      </w:r>
      <w:r w:rsidRPr="00026A1B">
        <w:rPr>
          <w:rFonts w:ascii="Calibri" w:hAnsi="Calibri" w:cs="Calibri"/>
          <w:b/>
          <w:szCs w:val="22"/>
        </w:rPr>
        <w:t> </w:t>
      </w:r>
      <w:r w:rsidRPr="00026A1B">
        <w:rPr>
          <w:rFonts w:ascii="Calibri" w:hAnsi="Calibri" w:cs="Calibri"/>
          <w:szCs w:val="22"/>
        </w:rPr>
        <w:t xml:space="preserve">: L’INSA Rennes est une école publique d’ingénieurs située sur le campus de Beaulieu à Rennes. L’INSA Rennes est également un centre de recherche. Le site de 17 hectares, comporte 24 bâtiments. </w:t>
      </w:r>
    </w:p>
    <w:p w14:paraId="21B0388D" w14:textId="77777777" w:rsidR="00026A1B" w:rsidRPr="00026A1B" w:rsidRDefault="00026A1B" w:rsidP="00026A1B">
      <w:pPr>
        <w:jc w:val="both"/>
        <w:rPr>
          <w:rFonts w:ascii="Calibri" w:hAnsi="Calibri" w:cs="Calibri"/>
          <w:sz w:val="22"/>
          <w:szCs w:val="22"/>
        </w:rPr>
      </w:pPr>
      <w:r w:rsidRPr="00026A1B">
        <w:rPr>
          <w:rFonts w:ascii="Calibri" w:hAnsi="Calibri" w:cs="Calibri"/>
          <w:sz w:val="22"/>
          <w:szCs w:val="22"/>
        </w:rPr>
        <w:t>L’INSA Rennes accueille de l’ordre de 2 000 étudiants, répartis en élèves ingénieurs, étudiants en masters et doctorants, et fonctionne avec 500 personnels (enseignants, enseignants-chercheurs et personnels administratifs et techniques).</w:t>
      </w:r>
    </w:p>
    <w:p w14:paraId="00764A39" w14:textId="77777777" w:rsidR="00026A1B" w:rsidRDefault="00026A1B" w:rsidP="00177EC1">
      <w:pPr>
        <w:rPr>
          <w:rFonts w:ascii="Calibri" w:eastAsia="Arial" w:hAnsi="Calibri" w:cs="Calibri"/>
          <w:b/>
          <w:sz w:val="22"/>
          <w:szCs w:val="22"/>
          <w:highlight w:val="yellow"/>
        </w:rPr>
      </w:pPr>
    </w:p>
    <w:p w14:paraId="550A2DBE" w14:textId="77777777" w:rsidR="00A03568" w:rsidRPr="00AB0AB5" w:rsidRDefault="00830542" w:rsidP="001C27E6">
      <w:pPr>
        <w:pStyle w:val="Sansinterligne"/>
        <w:jc w:val="both"/>
        <w:rPr>
          <w:rFonts w:ascii="Calibri" w:hAnsi="Calibri" w:cs="Calibri"/>
          <w:sz w:val="22"/>
          <w:szCs w:val="22"/>
        </w:rPr>
      </w:pPr>
      <w:r w:rsidRPr="00916768">
        <w:rPr>
          <w:rFonts w:ascii="Calibri" w:eastAsia="Arial" w:hAnsi="Calibri" w:cs="Calibri"/>
          <w:b/>
          <w:bCs/>
          <w:sz w:val="22"/>
          <w:szCs w:val="22"/>
          <w:u w:val="single"/>
        </w:rPr>
        <w:t>Etendue du besoin</w:t>
      </w:r>
      <w:r>
        <w:rPr>
          <w:rFonts w:ascii="Calibri" w:eastAsia="Arial" w:hAnsi="Calibri" w:cs="Calibri"/>
          <w:bCs/>
          <w:sz w:val="22"/>
          <w:szCs w:val="22"/>
        </w:rPr>
        <w:t xml:space="preserve"> : </w:t>
      </w:r>
      <w:r w:rsidR="00A03568" w:rsidRPr="00AB0AB5">
        <w:rPr>
          <w:rFonts w:ascii="Calibri" w:hAnsi="Calibri" w:cs="Calibri"/>
          <w:sz w:val="22"/>
          <w:szCs w:val="22"/>
        </w:rPr>
        <w:t xml:space="preserve">Il s’agit de prestations </w:t>
      </w:r>
      <w:r w:rsidR="00A03568">
        <w:rPr>
          <w:rFonts w:ascii="Calibri" w:hAnsi="Calibri" w:cs="Calibri"/>
          <w:sz w:val="22"/>
          <w:szCs w:val="22"/>
        </w:rPr>
        <w:t xml:space="preserve">d’agence de voyage et services associés pour répondre aux besoins de déplacements professionnels </w:t>
      </w:r>
      <w:r w:rsidR="00A03568" w:rsidRPr="00AB0AB5">
        <w:rPr>
          <w:rFonts w:ascii="Calibri" w:hAnsi="Calibri" w:cs="Calibri"/>
          <w:sz w:val="22"/>
          <w:szCs w:val="22"/>
        </w:rPr>
        <w:t>de l’INSA Rennes.</w:t>
      </w:r>
    </w:p>
    <w:p w14:paraId="0289C558" w14:textId="77777777" w:rsidR="00A03568" w:rsidRDefault="00A03568" w:rsidP="00A03568">
      <w:pPr>
        <w:pStyle w:val="Sansinterligne"/>
        <w:jc w:val="both"/>
        <w:rPr>
          <w:rFonts w:ascii="Calibri" w:hAnsi="Calibri" w:cs="Calibri"/>
          <w:sz w:val="22"/>
          <w:szCs w:val="22"/>
        </w:rPr>
      </w:pPr>
    </w:p>
    <w:p w14:paraId="7A646E72" w14:textId="77777777" w:rsidR="001C27E6" w:rsidRDefault="001C27E6" w:rsidP="00A03568">
      <w:pPr>
        <w:pStyle w:val="Sansinterligne"/>
        <w:jc w:val="both"/>
        <w:rPr>
          <w:rFonts w:ascii="Calibri" w:hAnsi="Calibri" w:cs="Calibri"/>
          <w:sz w:val="22"/>
          <w:szCs w:val="22"/>
        </w:rPr>
      </w:pPr>
      <w:r w:rsidRPr="001C27E6">
        <w:rPr>
          <w:rFonts w:ascii="Calibri" w:hAnsi="Calibri" w:cs="Calibri"/>
          <w:b/>
          <w:sz w:val="22"/>
          <w:szCs w:val="22"/>
          <w:u w:val="single"/>
        </w:rPr>
        <w:t>Assurance rapatriement</w:t>
      </w:r>
      <w:r>
        <w:rPr>
          <w:rFonts w:ascii="Calibri" w:hAnsi="Calibri" w:cs="Calibri"/>
          <w:sz w:val="22"/>
          <w:szCs w:val="22"/>
        </w:rPr>
        <w:t> : L’INSA Rennes a souscrit une assurance rapatriement pour la prise en charge des frais d’assistance aux personnes se trouvant en voyage en France ou à l’étranger pour le compte de l’INSA Rennes.</w:t>
      </w:r>
    </w:p>
    <w:p w14:paraId="79EE156E" w14:textId="77777777" w:rsidR="001C27E6" w:rsidRDefault="001C27E6" w:rsidP="00A03568">
      <w:pPr>
        <w:pStyle w:val="Sansinterligne"/>
        <w:jc w:val="both"/>
        <w:rPr>
          <w:rFonts w:ascii="Calibri" w:hAnsi="Calibri" w:cs="Calibri"/>
          <w:sz w:val="22"/>
          <w:szCs w:val="22"/>
        </w:rPr>
      </w:pPr>
    </w:p>
    <w:p w14:paraId="3DB92435" w14:textId="77777777" w:rsidR="00A03568" w:rsidRPr="00A03568" w:rsidRDefault="00A03568" w:rsidP="001C27E6">
      <w:pPr>
        <w:pStyle w:val="Sansinterligne"/>
        <w:jc w:val="both"/>
        <w:rPr>
          <w:rFonts w:ascii="Calibri" w:hAnsi="Calibri" w:cs="Calibri"/>
          <w:sz w:val="22"/>
          <w:szCs w:val="22"/>
        </w:rPr>
      </w:pPr>
      <w:r w:rsidRPr="00D535E5">
        <w:rPr>
          <w:rFonts w:ascii="Calibri" w:eastAsia="Arial" w:hAnsi="Calibri" w:cs="Calibri"/>
          <w:b/>
          <w:bCs/>
          <w:sz w:val="22"/>
          <w:szCs w:val="22"/>
          <w:u w:val="single"/>
        </w:rPr>
        <w:t>Objectifs poursuivis</w:t>
      </w:r>
      <w:r w:rsidR="001C27E6" w:rsidRPr="001C27E6">
        <w:rPr>
          <w:rFonts w:ascii="Calibri" w:eastAsia="Arial" w:hAnsi="Calibri" w:cs="Calibri"/>
          <w:b/>
          <w:bCs/>
          <w:sz w:val="22"/>
          <w:szCs w:val="22"/>
        </w:rPr>
        <w:t xml:space="preserve"> : </w:t>
      </w:r>
      <w:r w:rsidRPr="00A03568">
        <w:rPr>
          <w:rFonts w:ascii="Calibri" w:hAnsi="Calibri" w:cs="Calibri"/>
          <w:sz w:val="22"/>
          <w:szCs w:val="22"/>
        </w:rPr>
        <w:t>Pour ses déplacements professionnels, l’INSA Rennes recherche :</w:t>
      </w:r>
    </w:p>
    <w:p w14:paraId="02AED9DA" w14:textId="77777777" w:rsidR="00A03568" w:rsidRPr="00A03568" w:rsidRDefault="00A03568" w:rsidP="00A03568">
      <w:pPr>
        <w:pStyle w:val="Paragraphedeliste"/>
        <w:numPr>
          <w:ilvl w:val="0"/>
          <w:numId w:val="2"/>
        </w:numPr>
        <w:suppressAutoHyphens w:val="0"/>
        <w:spacing w:after="160" w:line="259" w:lineRule="auto"/>
        <w:ind w:left="432" w:hanging="432"/>
        <w:contextualSpacing/>
        <w:rPr>
          <w:rFonts w:ascii="Calibri" w:hAnsi="Calibri" w:cs="Calibri"/>
          <w:b/>
        </w:rPr>
      </w:pPr>
      <w:r w:rsidRPr="00A03568">
        <w:rPr>
          <w:rFonts w:ascii="Calibri" w:hAnsi="Calibri" w:cs="Calibri"/>
          <w:b/>
        </w:rPr>
        <w:t>- la sécurité des voyageurs</w:t>
      </w:r>
      <w:r w:rsidR="00672C55">
        <w:rPr>
          <w:rFonts w:ascii="Calibri" w:hAnsi="Calibri" w:cs="Calibri"/>
          <w:b/>
        </w:rPr>
        <w:t>,</w:t>
      </w:r>
    </w:p>
    <w:p w14:paraId="08E83672" w14:textId="77777777" w:rsidR="00A03568" w:rsidRPr="00A03568" w:rsidRDefault="00A03568" w:rsidP="00A03568">
      <w:pPr>
        <w:pStyle w:val="Paragraphedeliste"/>
        <w:numPr>
          <w:ilvl w:val="0"/>
          <w:numId w:val="2"/>
        </w:numPr>
        <w:suppressAutoHyphens w:val="0"/>
        <w:spacing w:after="160" w:line="259" w:lineRule="auto"/>
        <w:ind w:left="432" w:hanging="432"/>
        <w:contextualSpacing/>
        <w:rPr>
          <w:rFonts w:ascii="Calibri" w:hAnsi="Calibri" w:cs="Calibri"/>
          <w:b/>
        </w:rPr>
      </w:pPr>
      <w:r w:rsidRPr="00A03568">
        <w:rPr>
          <w:rFonts w:ascii="Calibri" w:hAnsi="Calibri" w:cs="Calibri"/>
          <w:b/>
        </w:rPr>
        <w:t>- le confort des voyageurs</w:t>
      </w:r>
      <w:r w:rsidR="00672C55">
        <w:rPr>
          <w:rFonts w:ascii="Calibri" w:hAnsi="Calibri" w:cs="Calibri"/>
          <w:b/>
        </w:rPr>
        <w:t>,</w:t>
      </w:r>
    </w:p>
    <w:p w14:paraId="4F7D7A5F" w14:textId="77777777" w:rsidR="00A03568" w:rsidRPr="00A03568" w:rsidRDefault="00A03568" w:rsidP="00A03568">
      <w:pPr>
        <w:pStyle w:val="Paragraphedeliste"/>
        <w:numPr>
          <w:ilvl w:val="0"/>
          <w:numId w:val="2"/>
        </w:numPr>
        <w:suppressAutoHyphens w:val="0"/>
        <w:spacing w:after="160" w:line="259" w:lineRule="auto"/>
        <w:ind w:left="432" w:hanging="432"/>
        <w:contextualSpacing/>
        <w:rPr>
          <w:rFonts w:ascii="Calibri" w:hAnsi="Calibri" w:cs="Calibri"/>
          <w:b/>
        </w:rPr>
      </w:pPr>
      <w:r w:rsidRPr="00A03568">
        <w:rPr>
          <w:rFonts w:ascii="Calibri" w:hAnsi="Calibri" w:cs="Calibri"/>
          <w:b/>
        </w:rPr>
        <w:t>- la maîtrise des coûts</w:t>
      </w:r>
      <w:r w:rsidR="00672C55">
        <w:rPr>
          <w:rFonts w:ascii="Calibri" w:hAnsi="Calibri" w:cs="Calibri"/>
          <w:b/>
        </w:rPr>
        <w:t>,</w:t>
      </w:r>
    </w:p>
    <w:p w14:paraId="1BCC7FDF" w14:textId="77777777" w:rsidR="00A03568" w:rsidRPr="00A03568" w:rsidRDefault="00A03568" w:rsidP="00A03568">
      <w:pPr>
        <w:pStyle w:val="Paragraphedeliste"/>
        <w:numPr>
          <w:ilvl w:val="0"/>
          <w:numId w:val="2"/>
        </w:numPr>
        <w:suppressAutoHyphens w:val="0"/>
        <w:spacing w:after="160" w:line="259" w:lineRule="auto"/>
        <w:ind w:left="432" w:hanging="432"/>
        <w:contextualSpacing/>
        <w:rPr>
          <w:rFonts w:ascii="Calibri" w:hAnsi="Calibri" w:cs="Calibri"/>
          <w:b/>
        </w:rPr>
      </w:pPr>
      <w:r w:rsidRPr="00A03568">
        <w:rPr>
          <w:rFonts w:ascii="Calibri" w:hAnsi="Calibri" w:cs="Calibri"/>
          <w:b/>
        </w:rPr>
        <w:t>- la fluidité du processus de la réservation</w:t>
      </w:r>
      <w:r w:rsidR="00672C55">
        <w:rPr>
          <w:rFonts w:ascii="Calibri" w:hAnsi="Calibri" w:cs="Calibri"/>
          <w:b/>
        </w:rPr>
        <w:t>,</w:t>
      </w:r>
    </w:p>
    <w:p w14:paraId="0F5251C0" w14:textId="701626DC" w:rsidR="00A03568" w:rsidRDefault="00A03568" w:rsidP="00A03568">
      <w:pPr>
        <w:pStyle w:val="Paragraphedeliste"/>
        <w:numPr>
          <w:ilvl w:val="0"/>
          <w:numId w:val="2"/>
        </w:numPr>
        <w:suppressAutoHyphens w:val="0"/>
        <w:autoSpaceDE w:val="0"/>
        <w:autoSpaceDN w:val="0"/>
        <w:adjustRightInd w:val="0"/>
        <w:spacing w:after="160" w:line="259" w:lineRule="auto"/>
        <w:ind w:left="432" w:hanging="432"/>
        <w:contextualSpacing/>
        <w:jc w:val="both"/>
        <w:rPr>
          <w:rFonts w:ascii="Calibri" w:hAnsi="Calibri" w:cs="Calibri"/>
          <w:b/>
        </w:rPr>
      </w:pPr>
      <w:r w:rsidRPr="00A03568">
        <w:rPr>
          <w:rFonts w:ascii="Calibri" w:hAnsi="Calibri" w:cs="Calibri"/>
          <w:b/>
        </w:rPr>
        <w:t>- la diminution de leur impact environnement</w:t>
      </w:r>
      <w:r w:rsidRPr="0016556E">
        <w:rPr>
          <w:rFonts w:ascii="Calibri" w:hAnsi="Calibri" w:cs="Calibri"/>
          <w:b/>
        </w:rPr>
        <w:t>al</w:t>
      </w:r>
      <w:r w:rsidR="00004573" w:rsidRPr="0016556E">
        <w:rPr>
          <w:rFonts w:ascii="Calibri" w:hAnsi="Calibri" w:cs="Calibri"/>
          <w:b/>
        </w:rPr>
        <w:t xml:space="preserve"> et social</w:t>
      </w:r>
      <w:r w:rsidRPr="0016556E">
        <w:rPr>
          <w:rFonts w:ascii="Calibri" w:hAnsi="Calibri" w:cs="Calibri"/>
          <w:b/>
        </w:rPr>
        <w:t>.</w:t>
      </w:r>
    </w:p>
    <w:p w14:paraId="6416EE04" w14:textId="77777777" w:rsidR="008D4593" w:rsidRPr="008D4593" w:rsidRDefault="008D4593" w:rsidP="00A03568">
      <w:pPr>
        <w:pStyle w:val="Paragraphedeliste"/>
        <w:numPr>
          <w:ilvl w:val="0"/>
          <w:numId w:val="2"/>
        </w:numPr>
        <w:suppressAutoHyphens w:val="0"/>
        <w:autoSpaceDE w:val="0"/>
        <w:autoSpaceDN w:val="0"/>
        <w:adjustRightInd w:val="0"/>
        <w:spacing w:after="160" w:line="259" w:lineRule="auto"/>
        <w:contextualSpacing/>
        <w:jc w:val="both"/>
        <w:rPr>
          <w:rFonts w:cs="Calibri"/>
          <w:b/>
        </w:rPr>
      </w:pPr>
    </w:p>
    <w:p w14:paraId="5EB6034A" w14:textId="302B0165" w:rsidR="00743F8C" w:rsidRPr="00F44DB7" w:rsidRDefault="00D24FEE" w:rsidP="0031701C">
      <w:pPr>
        <w:pStyle w:val="Titre1"/>
        <w:shd w:val="clear" w:color="auto" w:fill="D9D9D9" w:themeFill="background1" w:themeFillShade="D9"/>
        <w:spacing w:before="20" w:after="240"/>
        <w:ind w:left="20" w:right="20"/>
        <w:rPr>
          <w:rFonts w:ascii="Calibri" w:eastAsia="Arial" w:hAnsi="Calibri" w:cs="Calibri"/>
          <w:color w:val="000000"/>
          <w:sz w:val="28"/>
        </w:rPr>
      </w:pPr>
      <w:bookmarkStart w:id="3" w:name="_Toc221548973"/>
      <w:r>
        <w:rPr>
          <w:rFonts w:ascii="Calibri" w:eastAsia="Arial" w:hAnsi="Calibri" w:cs="Calibri"/>
          <w:color w:val="000000"/>
          <w:sz w:val="28"/>
        </w:rPr>
        <w:t xml:space="preserve">2 </w:t>
      </w:r>
      <w:r w:rsidR="008F4EB5" w:rsidRPr="00F44DB7">
        <w:rPr>
          <w:rFonts w:ascii="Calibri" w:eastAsia="Arial" w:hAnsi="Calibri" w:cs="Calibri"/>
          <w:color w:val="000000"/>
          <w:sz w:val="28"/>
        </w:rPr>
        <w:t xml:space="preserve">- </w:t>
      </w:r>
      <w:r w:rsidR="000B456A" w:rsidRPr="00F44DB7">
        <w:rPr>
          <w:rFonts w:ascii="Calibri" w:eastAsia="Arial" w:hAnsi="Calibri" w:cs="Calibri"/>
          <w:color w:val="000000"/>
          <w:sz w:val="28"/>
        </w:rPr>
        <w:t>Prestations</w:t>
      </w:r>
      <w:bookmarkEnd w:id="3"/>
      <w:r w:rsidR="00743F8C" w:rsidRPr="00F44DB7">
        <w:rPr>
          <w:rFonts w:ascii="Calibri" w:eastAsia="Arial" w:hAnsi="Calibri" w:cs="Calibri"/>
          <w:color w:val="000000"/>
          <w:sz w:val="28"/>
        </w:rPr>
        <w:t xml:space="preserve"> </w:t>
      </w:r>
    </w:p>
    <w:p w14:paraId="2BA712E5" w14:textId="77777777" w:rsidR="00004573" w:rsidRDefault="00F44DB7" w:rsidP="00F44DB7">
      <w:pPr>
        <w:pStyle w:val="Paragraphedeliste"/>
        <w:suppressAutoHyphens w:val="0"/>
        <w:autoSpaceDE w:val="0"/>
        <w:autoSpaceDN w:val="0"/>
        <w:adjustRightInd w:val="0"/>
        <w:spacing w:after="160" w:line="259" w:lineRule="auto"/>
        <w:ind w:left="0"/>
        <w:contextualSpacing/>
        <w:jc w:val="both"/>
        <w:rPr>
          <w:rFonts w:ascii="Calibri" w:eastAsia="Calibri" w:hAnsi="Calibri" w:cs="Calibri"/>
          <w:b/>
          <w:sz w:val="24"/>
          <w:szCs w:val="24"/>
          <w:lang w:eastAsia="en-US"/>
        </w:rPr>
      </w:pPr>
      <w:r w:rsidRPr="00F44DB7">
        <w:rPr>
          <w:rFonts w:ascii="Calibri" w:eastAsia="Calibri" w:hAnsi="Calibri" w:cs="Calibri"/>
          <w:b/>
          <w:sz w:val="24"/>
          <w:szCs w:val="24"/>
          <w:lang w:eastAsia="en-US"/>
        </w:rPr>
        <w:t xml:space="preserve">2.1 </w:t>
      </w:r>
      <w:r w:rsidR="00004573">
        <w:rPr>
          <w:rFonts w:ascii="Calibri" w:eastAsia="Calibri" w:hAnsi="Calibri" w:cs="Calibri"/>
          <w:b/>
          <w:sz w:val="24"/>
          <w:szCs w:val="24"/>
          <w:lang w:eastAsia="en-US"/>
        </w:rPr>
        <w:t>–</w:t>
      </w:r>
      <w:r w:rsidRPr="00F44DB7">
        <w:rPr>
          <w:rFonts w:ascii="Calibri" w:eastAsia="Calibri" w:hAnsi="Calibri" w:cs="Calibri"/>
          <w:b/>
          <w:sz w:val="24"/>
          <w:szCs w:val="24"/>
          <w:lang w:eastAsia="en-US"/>
        </w:rPr>
        <w:t xml:space="preserve"> </w:t>
      </w:r>
      <w:r w:rsidR="00004573" w:rsidRPr="00004573">
        <w:rPr>
          <w:rFonts w:ascii="Calibri" w:eastAsia="Calibri" w:hAnsi="Calibri" w:cs="Calibri"/>
          <w:b/>
          <w:sz w:val="24"/>
          <w:szCs w:val="24"/>
          <w:u w:val="single"/>
          <w:lang w:eastAsia="en-US"/>
        </w:rPr>
        <w:t>Prestations principales</w:t>
      </w:r>
      <w:r w:rsidR="00004573">
        <w:rPr>
          <w:rFonts w:ascii="Calibri" w:eastAsia="Calibri" w:hAnsi="Calibri" w:cs="Calibri"/>
          <w:b/>
          <w:sz w:val="24"/>
          <w:szCs w:val="24"/>
          <w:lang w:eastAsia="en-US"/>
        </w:rPr>
        <w:t xml:space="preserve"> </w:t>
      </w:r>
    </w:p>
    <w:p w14:paraId="133F186E" w14:textId="26EE7FA4" w:rsidR="000B456A" w:rsidRPr="006B6C69" w:rsidRDefault="00010B1E" w:rsidP="00F44DB7">
      <w:pPr>
        <w:pStyle w:val="Paragraphedeliste"/>
        <w:suppressAutoHyphens w:val="0"/>
        <w:autoSpaceDE w:val="0"/>
        <w:autoSpaceDN w:val="0"/>
        <w:adjustRightInd w:val="0"/>
        <w:spacing w:after="160" w:line="259" w:lineRule="auto"/>
        <w:ind w:left="0"/>
        <w:contextualSpacing/>
        <w:jc w:val="both"/>
        <w:rPr>
          <w:rFonts w:ascii="Calibri" w:eastAsia="Calibri" w:hAnsi="Calibri" w:cs="Calibri"/>
          <w:bCs/>
          <w:szCs w:val="22"/>
          <w:lang w:eastAsia="en-US"/>
        </w:rPr>
      </w:pPr>
      <w:r>
        <w:rPr>
          <w:rFonts w:ascii="Calibri" w:hAnsi="Calibri" w:cs="Calibri"/>
          <w:szCs w:val="22"/>
        </w:rPr>
        <w:t>L</w:t>
      </w:r>
      <w:r w:rsidRPr="00AF44A1">
        <w:rPr>
          <w:rFonts w:ascii="Calibri" w:hAnsi="Calibri" w:cs="Calibri"/>
          <w:szCs w:val="22"/>
        </w:rPr>
        <w:t>e titulaire s’engage à mettre à la disposition de l’INSA Rennes</w:t>
      </w:r>
      <w:r>
        <w:rPr>
          <w:rFonts w:ascii="Calibri" w:hAnsi="Calibri" w:cs="Calibri"/>
          <w:szCs w:val="22"/>
        </w:rPr>
        <w:t xml:space="preserve"> une équipe semi dédiée,</w:t>
      </w:r>
      <w:r w:rsidRPr="00AF44A1">
        <w:rPr>
          <w:rFonts w:ascii="Calibri" w:hAnsi="Calibri" w:cs="Calibri"/>
          <w:szCs w:val="22"/>
        </w:rPr>
        <w:t xml:space="preserve"> du personnel qualifié et en nombre suffisant pour exécuter les prestations </w:t>
      </w:r>
      <w:r>
        <w:rPr>
          <w:rFonts w:ascii="Calibri" w:hAnsi="Calibri" w:cs="Calibri"/>
          <w:szCs w:val="22"/>
        </w:rPr>
        <w:t>de r</w:t>
      </w:r>
      <w:r w:rsidR="000B456A" w:rsidRPr="006B6C69">
        <w:rPr>
          <w:rFonts w:ascii="Calibri" w:eastAsia="Calibri" w:hAnsi="Calibri" w:cs="Calibri"/>
          <w:bCs/>
          <w:szCs w:val="22"/>
          <w:lang w:eastAsia="en-US"/>
        </w:rPr>
        <w:t>é</w:t>
      </w:r>
      <w:r w:rsidR="000B456A" w:rsidRPr="006B6C69">
        <w:rPr>
          <w:rFonts w:ascii="Calibri" w:hAnsi="Calibri" w:cs="Calibri"/>
          <w:bCs/>
          <w:szCs w:val="22"/>
        </w:rPr>
        <w:t>servation</w:t>
      </w:r>
      <w:r w:rsidR="000B456A" w:rsidRPr="006B6C69">
        <w:rPr>
          <w:rFonts w:ascii="Calibri" w:eastAsia="Calibri" w:hAnsi="Calibri" w:cs="Calibri"/>
          <w:bCs/>
          <w:szCs w:val="22"/>
          <w:lang w:eastAsia="en-US"/>
        </w:rPr>
        <w:t>, é</w:t>
      </w:r>
      <w:r w:rsidR="000B456A" w:rsidRPr="006B6C69">
        <w:rPr>
          <w:rFonts w:ascii="Calibri" w:hAnsi="Calibri" w:cs="Calibri"/>
          <w:bCs/>
          <w:szCs w:val="22"/>
        </w:rPr>
        <w:t>mission et</w:t>
      </w:r>
      <w:r w:rsidR="000B456A" w:rsidRPr="006B6C69">
        <w:rPr>
          <w:rFonts w:ascii="Calibri" w:eastAsia="Calibri" w:hAnsi="Calibri" w:cs="Calibri"/>
          <w:bCs/>
          <w:szCs w:val="22"/>
          <w:lang w:eastAsia="en-US"/>
        </w:rPr>
        <w:t xml:space="preserve"> modification</w:t>
      </w:r>
      <w:r w:rsidR="00943F57" w:rsidRPr="006B6C69">
        <w:rPr>
          <w:rFonts w:ascii="Calibri" w:hAnsi="Calibri" w:cs="Calibri"/>
          <w:bCs/>
          <w:szCs w:val="22"/>
        </w:rPr>
        <w:t xml:space="preserve"> de titres</w:t>
      </w:r>
      <w:r w:rsidR="00004573" w:rsidRPr="006B6C69">
        <w:rPr>
          <w:rFonts w:ascii="Calibri" w:hAnsi="Calibri" w:cs="Calibri"/>
          <w:bCs/>
          <w:szCs w:val="22"/>
        </w:rPr>
        <w:t> :</w:t>
      </w:r>
    </w:p>
    <w:p w14:paraId="7698DF0B" w14:textId="77777777" w:rsidR="000B456A" w:rsidRPr="00BE5B76" w:rsidRDefault="000B456A" w:rsidP="000B456A">
      <w:pPr>
        <w:autoSpaceDE w:val="0"/>
        <w:autoSpaceDN w:val="0"/>
        <w:adjustRightInd w:val="0"/>
        <w:rPr>
          <w:rFonts w:ascii="Calibri" w:eastAsia="Calibri" w:hAnsi="Calibri"/>
          <w:b/>
          <w:sz w:val="22"/>
          <w:szCs w:val="22"/>
          <w:lang w:eastAsia="en-US"/>
        </w:rPr>
      </w:pPr>
      <w:r w:rsidRPr="00BE5B76">
        <w:rPr>
          <w:rFonts w:ascii="Calibri" w:eastAsia="Calibri" w:hAnsi="Calibri"/>
          <w:b/>
          <w:sz w:val="22"/>
          <w:szCs w:val="22"/>
          <w:lang w:eastAsia="en-US"/>
        </w:rPr>
        <w:t xml:space="preserve">- </w:t>
      </w:r>
      <w:r w:rsidR="00672C55">
        <w:rPr>
          <w:rFonts w:ascii="Calibri" w:eastAsia="Calibri" w:hAnsi="Calibri"/>
          <w:b/>
          <w:sz w:val="22"/>
          <w:szCs w:val="22"/>
          <w:lang w:eastAsia="en-US"/>
        </w:rPr>
        <w:t xml:space="preserve"> </w:t>
      </w:r>
      <w:r w:rsidRPr="00943F57">
        <w:rPr>
          <w:rFonts w:ascii="Calibri" w:eastAsia="Calibri" w:hAnsi="Calibri"/>
          <w:b/>
          <w:sz w:val="22"/>
          <w:szCs w:val="22"/>
          <w:u w:val="single"/>
          <w:lang w:eastAsia="en-US"/>
        </w:rPr>
        <w:t xml:space="preserve">de </w:t>
      </w:r>
      <w:r w:rsidRPr="00672C55">
        <w:rPr>
          <w:rFonts w:ascii="Calibri" w:eastAsia="Calibri" w:hAnsi="Calibri"/>
          <w:b/>
          <w:sz w:val="22"/>
          <w:szCs w:val="22"/>
          <w:u w:val="single"/>
          <w:lang w:eastAsia="en-US"/>
        </w:rPr>
        <w:t>transport individuel et de groupe</w:t>
      </w:r>
      <w:r w:rsidRPr="00BE5B76">
        <w:rPr>
          <w:rFonts w:ascii="Calibri" w:eastAsia="Calibri" w:hAnsi="Calibri"/>
          <w:b/>
          <w:sz w:val="22"/>
          <w:szCs w:val="22"/>
          <w:lang w:eastAsia="en-US"/>
        </w:rPr>
        <w:t xml:space="preserve"> :</w:t>
      </w:r>
    </w:p>
    <w:p w14:paraId="61B193D8" w14:textId="77777777" w:rsidR="000B456A" w:rsidRPr="001E27BE" w:rsidRDefault="000B456A" w:rsidP="000B456A">
      <w:pPr>
        <w:autoSpaceDE w:val="0"/>
        <w:autoSpaceDN w:val="0"/>
        <w:adjustRightInd w:val="0"/>
        <w:ind w:left="720"/>
        <w:rPr>
          <w:rFonts w:ascii="Calibri" w:hAnsi="Calibri" w:cs="Calibri"/>
          <w:sz w:val="22"/>
          <w:szCs w:val="22"/>
        </w:rPr>
      </w:pPr>
      <w:r w:rsidRPr="001E27BE">
        <w:rPr>
          <w:rFonts w:ascii="Calibri" w:hAnsi="Calibri" w:cs="Calibri"/>
          <w:sz w:val="22"/>
          <w:szCs w:val="22"/>
        </w:rPr>
        <w:t xml:space="preserve">- </w:t>
      </w:r>
      <w:r w:rsidRPr="001E27BE">
        <w:rPr>
          <w:rFonts w:ascii="Calibri" w:hAnsi="Calibri" w:cs="Calibri"/>
          <w:b/>
          <w:sz w:val="22"/>
          <w:szCs w:val="22"/>
          <w:u w:val="single"/>
        </w:rPr>
        <w:t>Air</w:t>
      </w:r>
      <w:r w:rsidRPr="001E27BE">
        <w:rPr>
          <w:rFonts w:ascii="Calibri" w:hAnsi="Calibri" w:cs="Calibri"/>
          <w:sz w:val="22"/>
          <w:szCs w:val="22"/>
        </w:rPr>
        <w:t xml:space="preserve"> : Offre des compagnies r</w:t>
      </w:r>
      <w:r w:rsidRPr="001E27BE">
        <w:rPr>
          <w:rFonts w:ascii="Calibri" w:hAnsi="Calibri" w:cs="Calibri" w:hint="eastAsia"/>
          <w:sz w:val="22"/>
          <w:szCs w:val="22"/>
        </w:rPr>
        <w:t>é</w:t>
      </w:r>
      <w:r w:rsidRPr="001E27BE">
        <w:rPr>
          <w:rFonts w:ascii="Calibri" w:hAnsi="Calibri" w:cs="Calibri"/>
          <w:sz w:val="22"/>
          <w:szCs w:val="22"/>
        </w:rPr>
        <w:t>guli</w:t>
      </w:r>
      <w:r w:rsidRPr="001E27BE">
        <w:rPr>
          <w:rFonts w:ascii="Calibri" w:hAnsi="Calibri" w:cs="Calibri" w:hint="eastAsia"/>
          <w:sz w:val="22"/>
          <w:szCs w:val="22"/>
        </w:rPr>
        <w:t>è</w:t>
      </w:r>
      <w:r w:rsidRPr="001E27BE">
        <w:rPr>
          <w:rFonts w:ascii="Calibri" w:hAnsi="Calibri" w:cs="Calibri"/>
          <w:sz w:val="22"/>
          <w:szCs w:val="22"/>
        </w:rPr>
        <w:t>res low-cost, nationales et internationales.</w:t>
      </w:r>
    </w:p>
    <w:p w14:paraId="012960D8" w14:textId="63CBE9EF" w:rsidR="00004573" w:rsidRPr="001E27BE" w:rsidRDefault="000B456A" w:rsidP="00004573">
      <w:pPr>
        <w:autoSpaceDE w:val="0"/>
        <w:autoSpaceDN w:val="0"/>
        <w:adjustRightInd w:val="0"/>
        <w:ind w:left="720"/>
        <w:rPr>
          <w:rFonts w:ascii="Calibri" w:hAnsi="Calibri" w:cs="Calibri"/>
          <w:sz w:val="22"/>
          <w:szCs w:val="22"/>
        </w:rPr>
      </w:pPr>
      <w:r w:rsidRPr="001E27BE">
        <w:rPr>
          <w:rFonts w:ascii="Calibri" w:hAnsi="Calibri" w:cs="Calibri"/>
          <w:sz w:val="22"/>
          <w:szCs w:val="22"/>
        </w:rPr>
        <w:t xml:space="preserve">- </w:t>
      </w:r>
      <w:r w:rsidRPr="001E27BE">
        <w:rPr>
          <w:rFonts w:ascii="Calibri" w:hAnsi="Calibri" w:cs="Calibri"/>
          <w:b/>
          <w:sz w:val="22"/>
          <w:szCs w:val="22"/>
          <w:u w:val="single"/>
        </w:rPr>
        <w:t>Fer</w:t>
      </w:r>
      <w:r w:rsidRPr="001E27BE">
        <w:rPr>
          <w:rFonts w:ascii="Calibri" w:hAnsi="Calibri" w:cs="Calibri"/>
          <w:sz w:val="22"/>
          <w:szCs w:val="22"/>
        </w:rPr>
        <w:t xml:space="preserve"> : Offre SNCF, EUROSTAR, LYRIA, THALYS ;</w:t>
      </w:r>
      <w:r w:rsidR="00004573">
        <w:rPr>
          <w:rFonts w:ascii="Calibri" w:hAnsi="Calibri" w:cs="Calibri"/>
          <w:sz w:val="22"/>
          <w:szCs w:val="22"/>
        </w:rPr>
        <w:t xml:space="preserve"> </w:t>
      </w:r>
    </w:p>
    <w:p w14:paraId="2BEBE9D2" w14:textId="77777777" w:rsidR="000B456A" w:rsidRPr="002F2678" w:rsidRDefault="000B456A" w:rsidP="000B456A">
      <w:pPr>
        <w:autoSpaceDE w:val="0"/>
        <w:autoSpaceDN w:val="0"/>
        <w:adjustRightInd w:val="0"/>
        <w:ind w:left="720"/>
        <w:rPr>
          <w:rFonts w:ascii="Calibri" w:hAnsi="Calibri" w:cs="Calibri"/>
          <w:szCs w:val="22"/>
        </w:rPr>
      </w:pPr>
    </w:p>
    <w:p w14:paraId="1475EBBE" w14:textId="77777777" w:rsidR="001E27BE" w:rsidRPr="00BE5B76" w:rsidRDefault="000B456A" w:rsidP="000B456A">
      <w:pPr>
        <w:autoSpaceDE w:val="0"/>
        <w:autoSpaceDN w:val="0"/>
        <w:adjustRightInd w:val="0"/>
        <w:rPr>
          <w:rFonts w:ascii="Calibri" w:hAnsi="Calibri" w:cs="Calibri"/>
          <w:sz w:val="22"/>
          <w:szCs w:val="22"/>
        </w:rPr>
      </w:pPr>
      <w:r w:rsidRPr="00BE5B76">
        <w:rPr>
          <w:rFonts w:ascii="Calibri" w:hAnsi="Calibri" w:cs="Calibri"/>
          <w:sz w:val="22"/>
          <w:szCs w:val="22"/>
        </w:rPr>
        <w:t xml:space="preserve">- </w:t>
      </w:r>
      <w:r w:rsidR="00672C55">
        <w:rPr>
          <w:rFonts w:ascii="Calibri" w:hAnsi="Calibri" w:cs="Calibri"/>
          <w:b/>
          <w:sz w:val="22"/>
          <w:szCs w:val="22"/>
          <w:u w:val="single"/>
        </w:rPr>
        <w:t>d’h</w:t>
      </w:r>
      <w:r w:rsidRPr="00672C55">
        <w:rPr>
          <w:rFonts w:ascii="Calibri" w:hAnsi="Calibri" w:cs="Calibri"/>
          <w:b/>
          <w:sz w:val="22"/>
          <w:szCs w:val="22"/>
          <w:u w:val="single"/>
        </w:rPr>
        <w:t>ébergement</w:t>
      </w:r>
      <w:r w:rsidRPr="00672C55">
        <w:rPr>
          <w:rFonts w:ascii="Calibri" w:hAnsi="Calibri" w:cs="Calibri"/>
          <w:sz w:val="22"/>
          <w:szCs w:val="22"/>
          <w:u w:val="single"/>
        </w:rPr>
        <w:t xml:space="preserve"> </w:t>
      </w:r>
      <w:r w:rsidRPr="00672C55">
        <w:rPr>
          <w:rFonts w:ascii="Calibri" w:eastAsia="Calibri" w:hAnsi="Calibri"/>
          <w:b/>
          <w:sz w:val="22"/>
          <w:szCs w:val="22"/>
          <w:u w:val="single"/>
          <w:lang w:eastAsia="en-US"/>
        </w:rPr>
        <w:t>individuel et de groupe</w:t>
      </w:r>
      <w:r w:rsidRPr="00BE5B76">
        <w:rPr>
          <w:rFonts w:ascii="Calibri" w:eastAsia="Calibri" w:hAnsi="Calibri"/>
          <w:b/>
          <w:sz w:val="22"/>
          <w:szCs w:val="22"/>
          <w:lang w:eastAsia="en-US"/>
        </w:rPr>
        <w:t xml:space="preserve"> </w:t>
      </w:r>
      <w:r w:rsidRPr="00BE5B76">
        <w:rPr>
          <w:rFonts w:ascii="Calibri" w:hAnsi="Calibri" w:cs="Calibri"/>
          <w:sz w:val="22"/>
          <w:szCs w:val="22"/>
        </w:rPr>
        <w:t xml:space="preserve">: </w:t>
      </w:r>
    </w:p>
    <w:p w14:paraId="0AE19252" w14:textId="5E6F9B2B" w:rsidR="000B456A" w:rsidRPr="001E27BE" w:rsidRDefault="000B456A" w:rsidP="00F44DB7">
      <w:pPr>
        <w:autoSpaceDE w:val="0"/>
        <w:autoSpaceDN w:val="0"/>
        <w:adjustRightInd w:val="0"/>
        <w:jc w:val="both"/>
        <w:rPr>
          <w:rFonts w:ascii="Calibri" w:hAnsi="Calibri" w:cs="Calibri"/>
          <w:sz w:val="22"/>
          <w:szCs w:val="22"/>
        </w:rPr>
      </w:pPr>
      <w:r w:rsidRPr="001E27BE">
        <w:rPr>
          <w:rFonts w:ascii="Calibri" w:hAnsi="Calibri" w:cs="Calibri"/>
          <w:sz w:val="22"/>
          <w:szCs w:val="22"/>
        </w:rPr>
        <w:t>Une plateforme h</w:t>
      </w:r>
      <w:r w:rsidRPr="001E27BE">
        <w:rPr>
          <w:rFonts w:ascii="Calibri" w:hAnsi="Calibri" w:cs="Calibri" w:hint="eastAsia"/>
          <w:sz w:val="22"/>
          <w:szCs w:val="22"/>
        </w:rPr>
        <w:t>ô</w:t>
      </w:r>
      <w:r w:rsidRPr="001E27BE">
        <w:rPr>
          <w:rFonts w:ascii="Calibri" w:hAnsi="Calibri" w:cs="Calibri"/>
          <w:sz w:val="22"/>
          <w:szCs w:val="22"/>
        </w:rPr>
        <w:t>tel</w:t>
      </w:r>
      <w:r w:rsidR="00B057C1">
        <w:rPr>
          <w:rFonts w:ascii="Calibri" w:hAnsi="Calibri" w:cs="Calibri"/>
          <w:sz w:val="22"/>
          <w:szCs w:val="22"/>
        </w:rPr>
        <w:t>ière</w:t>
      </w:r>
      <w:r w:rsidRPr="001E27BE">
        <w:rPr>
          <w:rFonts w:ascii="Calibri" w:hAnsi="Calibri" w:cs="Calibri"/>
          <w:sz w:val="22"/>
          <w:szCs w:val="22"/>
        </w:rPr>
        <w:t xml:space="preserve"> multisources propos</w:t>
      </w:r>
      <w:r w:rsidR="00F44DB7">
        <w:rPr>
          <w:rFonts w:ascii="Calibri" w:hAnsi="Calibri" w:cs="Calibri"/>
          <w:sz w:val="22"/>
          <w:szCs w:val="22"/>
        </w:rPr>
        <w:t>e</w:t>
      </w:r>
      <w:r w:rsidRPr="001E27BE">
        <w:rPr>
          <w:rFonts w:ascii="Calibri" w:hAnsi="Calibri" w:cs="Calibri"/>
          <w:sz w:val="22"/>
          <w:szCs w:val="22"/>
        </w:rPr>
        <w:t xml:space="preserve"> une offre significative de cha</w:t>
      </w:r>
      <w:r w:rsidRPr="001E27BE">
        <w:rPr>
          <w:rFonts w:ascii="Calibri" w:hAnsi="Calibri" w:cs="Calibri" w:hint="eastAsia"/>
          <w:sz w:val="22"/>
          <w:szCs w:val="22"/>
        </w:rPr>
        <w:t>î</w:t>
      </w:r>
      <w:r w:rsidRPr="001E27BE">
        <w:rPr>
          <w:rFonts w:ascii="Calibri" w:hAnsi="Calibri" w:cs="Calibri"/>
          <w:sz w:val="22"/>
          <w:szCs w:val="22"/>
        </w:rPr>
        <w:t xml:space="preserve">nes </w:t>
      </w:r>
      <w:r w:rsidR="00F44DB7">
        <w:rPr>
          <w:rFonts w:ascii="Calibri" w:hAnsi="Calibri" w:cs="Calibri"/>
          <w:sz w:val="22"/>
          <w:szCs w:val="22"/>
        </w:rPr>
        <w:t xml:space="preserve">hôtelières </w:t>
      </w:r>
      <w:r w:rsidRPr="001E27BE">
        <w:rPr>
          <w:rFonts w:ascii="Calibri" w:hAnsi="Calibri" w:cs="Calibri"/>
          <w:sz w:val="22"/>
          <w:szCs w:val="22"/>
        </w:rPr>
        <w:t>et d</w:t>
      </w:r>
      <w:r w:rsidRPr="001E27BE">
        <w:rPr>
          <w:rFonts w:ascii="Calibri" w:hAnsi="Calibri" w:cs="Calibri" w:hint="eastAsia"/>
          <w:sz w:val="22"/>
          <w:szCs w:val="22"/>
        </w:rPr>
        <w:t>’</w:t>
      </w:r>
      <w:r w:rsidRPr="001E27BE">
        <w:rPr>
          <w:rFonts w:ascii="Calibri" w:hAnsi="Calibri" w:cs="Calibri"/>
          <w:sz w:val="22"/>
          <w:szCs w:val="22"/>
        </w:rPr>
        <w:t>h</w:t>
      </w:r>
      <w:r w:rsidRPr="001E27BE">
        <w:rPr>
          <w:rFonts w:ascii="Calibri" w:hAnsi="Calibri" w:cs="Calibri" w:hint="eastAsia"/>
          <w:sz w:val="22"/>
          <w:szCs w:val="22"/>
        </w:rPr>
        <w:t>ô</w:t>
      </w:r>
      <w:r w:rsidRPr="001E27BE">
        <w:rPr>
          <w:rFonts w:ascii="Calibri" w:hAnsi="Calibri" w:cs="Calibri"/>
          <w:sz w:val="22"/>
          <w:szCs w:val="22"/>
        </w:rPr>
        <w:t>tels ind</w:t>
      </w:r>
      <w:r w:rsidRPr="001E27BE">
        <w:rPr>
          <w:rFonts w:ascii="Calibri" w:hAnsi="Calibri" w:cs="Calibri" w:hint="eastAsia"/>
          <w:sz w:val="22"/>
          <w:szCs w:val="22"/>
        </w:rPr>
        <w:t>é</w:t>
      </w:r>
      <w:r w:rsidR="00B057C1">
        <w:rPr>
          <w:rFonts w:ascii="Calibri" w:hAnsi="Calibri" w:cs="Calibri"/>
          <w:sz w:val="22"/>
          <w:szCs w:val="22"/>
        </w:rPr>
        <w:t xml:space="preserve">pendants </w:t>
      </w:r>
      <w:r w:rsidR="00672C55">
        <w:rPr>
          <w:rFonts w:ascii="Calibri" w:hAnsi="Calibri" w:cs="Calibri"/>
          <w:sz w:val="22"/>
          <w:szCs w:val="22"/>
        </w:rPr>
        <w:t>avec prise en charge intégrale des nuitées, du petit-déjeuner et de la taxe de séjour.</w:t>
      </w:r>
      <w:r w:rsidRPr="001E27BE">
        <w:rPr>
          <w:rFonts w:ascii="Calibri" w:hAnsi="Calibri" w:cs="Calibri"/>
          <w:sz w:val="22"/>
          <w:szCs w:val="22"/>
        </w:rPr>
        <w:t xml:space="preserve"> </w:t>
      </w:r>
    </w:p>
    <w:p w14:paraId="0AB71368" w14:textId="77777777" w:rsidR="00672C55" w:rsidRDefault="00672C55" w:rsidP="00672C55">
      <w:pPr>
        <w:suppressAutoHyphens/>
        <w:ind w:left="20" w:right="20"/>
        <w:jc w:val="both"/>
        <w:rPr>
          <w:rFonts w:ascii="Calibri" w:eastAsia="Calibri" w:hAnsi="Calibri" w:cs="Calibri"/>
          <w:lang w:eastAsia="en-US"/>
        </w:rPr>
      </w:pPr>
    </w:p>
    <w:p w14:paraId="2C70386D" w14:textId="77777777" w:rsidR="00672C55" w:rsidRPr="0073638B" w:rsidRDefault="00672C55" w:rsidP="00672C55">
      <w:pPr>
        <w:suppressAutoHyphens/>
        <w:ind w:left="20" w:right="20"/>
        <w:jc w:val="both"/>
        <w:rPr>
          <w:rFonts w:ascii="Calibri" w:hAnsi="Calibri" w:cs="Calibri"/>
          <w:sz w:val="22"/>
          <w:szCs w:val="22"/>
        </w:rPr>
      </w:pPr>
      <w:r w:rsidRPr="0073638B">
        <w:rPr>
          <w:rFonts w:ascii="Calibri" w:eastAsia="Calibri" w:hAnsi="Calibri" w:cs="Calibri"/>
          <w:sz w:val="22"/>
          <w:szCs w:val="22"/>
          <w:lang w:eastAsia="en-US"/>
        </w:rPr>
        <w:t>Les offres de transport et d’</w:t>
      </w:r>
      <w:r w:rsidR="0073638B" w:rsidRPr="0073638B">
        <w:rPr>
          <w:rFonts w:ascii="Calibri" w:eastAsia="Calibri" w:hAnsi="Calibri" w:cs="Calibri"/>
          <w:sz w:val="22"/>
          <w:szCs w:val="22"/>
          <w:lang w:eastAsia="en-US"/>
        </w:rPr>
        <w:t>hébergement sont accessibles via</w:t>
      </w:r>
      <w:r w:rsidRPr="0073638B">
        <w:rPr>
          <w:rFonts w:ascii="Calibri" w:hAnsi="Calibri" w:cs="Calibri"/>
          <w:sz w:val="22"/>
          <w:szCs w:val="22"/>
        </w:rPr>
        <w:t xml:space="preserve"> une </w:t>
      </w:r>
      <w:r w:rsidRPr="0073638B">
        <w:rPr>
          <w:rFonts w:ascii="Calibri" w:hAnsi="Calibri" w:cs="Calibri"/>
          <w:b/>
          <w:sz w:val="22"/>
          <w:szCs w:val="22"/>
        </w:rPr>
        <w:t>plateforme de réservation en ligne</w:t>
      </w:r>
      <w:r w:rsidRPr="0073638B">
        <w:rPr>
          <w:rFonts w:ascii="Calibri" w:hAnsi="Calibri" w:cs="Calibri"/>
          <w:sz w:val="22"/>
          <w:szCs w:val="22"/>
        </w:rPr>
        <w:t xml:space="preserve"> et une </w:t>
      </w:r>
      <w:r w:rsidRPr="0073638B">
        <w:rPr>
          <w:rFonts w:ascii="Calibri" w:hAnsi="Calibri" w:cs="Calibri"/>
          <w:b/>
          <w:sz w:val="22"/>
          <w:szCs w:val="22"/>
        </w:rPr>
        <w:t>plateforme de réservation offline</w:t>
      </w:r>
      <w:r w:rsidRPr="0073638B">
        <w:rPr>
          <w:rFonts w:ascii="Calibri" w:hAnsi="Calibri" w:cs="Calibri"/>
          <w:sz w:val="22"/>
          <w:szCs w:val="22"/>
        </w:rPr>
        <w:t>.</w:t>
      </w:r>
    </w:p>
    <w:p w14:paraId="6831778D" w14:textId="77777777" w:rsidR="000B456A" w:rsidRDefault="000B456A" w:rsidP="000B456A">
      <w:pPr>
        <w:autoSpaceDE w:val="0"/>
        <w:autoSpaceDN w:val="0"/>
        <w:adjustRightInd w:val="0"/>
        <w:ind w:left="720"/>
        <w:rPr>
          <w:rFonts w:ascii="Calibri" w:hAnsi="Calibri" w:cs="Calibri"/>
          <w:szCs w:val="22"/>
        </w:rPr>
      </w:pPr>
    </w:p>
    <w:p w14:paraId="4CC440C7" w14:textId="77777777" w:rsidR="00C954C4" w:rsidRPr="00B057C1" w:rsidRDefault="00B057C1" w:rsidP="00B057C1">
      <w:pPr>
        <w:pStyle w:val="Paragraphedeliste"/>
        <w:suppressAutoHyphens w:val="0"/>
        <w:autoSpaceDE w:val="0"/>
        <w:autoSpaceDN w:val="0"/>
        <w:adjustRightInd w:val="0"/>
        <w:spacing w:after="160" w:line="259" w:lineRule="auto"/>
        <w:ind w:left="0"/>
        <w:contextualSpacing/>
        <w:jc w:val="both"/>
        <w:rPr>
          <w:rFonts w:ascii="Calibri" w:eastAsia="Calibri" w:hAnsi="Calibri" w:cs="Calibri"/>
          <w:b/>
          <w:sz w:val="24"/>
          <w:szCs w:val="24"/>
          <w:lang w:eastAsia="en-US"/>
        </w:rPr>
      </w:pPr>
      <w:r>
        <w:rPr>
          <w:rFonts w:ascii="Calibri" w:eastAsia="Calibri" w:hAnsi="Calibri" w:cs="Calibri"/>
          <w:b/>
          <w:sz w:val="24"/>
          <w:szCs w:val="24"/>
          <w:lang w:eastAsia="en-US"/>
        </w:rPr>
        <w:lastRenderedPageBreak/>
        <w:t xml:space="preserve">2.2 </w:t>
      </w:r>
      <w:r w:rsidRPr="00B057C1">
        <w:rPr>
          <w:rFonts w:ascii="Calibri" w:eastAsia="Calibri" w:hAnsi="Calibri" w:cs="Calibri"/>
          <w:b/>
          <w:sz w:val="24"/>
          <w:szCs w:val="24"/>
          <w:lang w:eastAsia="en-US"/>
        </w:rPr>
        <w:t xml:space="preserve">- </w:t>
      </w:r>
      <w:r w:rsidR="00C954C4" w:rsidRPr="00B057C1">
        <w:rPr>
          <w:rFonts w:ascii="Calibri" w:eastAsia="Calibri" w:hAnsi="Calibri" w:cs="Calibri"/>
          <w:b/>
          <w:sz w:val="24"/>
          <w:szCs w:val="24"/>
          <w:u w:val="single"/>
          <w:lang w:eastAsia="en-US"/>
        </w:rPr>
        <w:t>Prestations complémentaires</w:t>
      </w:r>
    </w:p>
    <w:p w14:paraId="1FF5E2FE"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la </w:t>
      </w:r>
      <w:r w:rsidRPr="00381E0C">
        <w:rPr>
          <w:rFonts w:ascii="Calibri" w:hAnsi="Calibri" w:cs="Calibri"/>
          <w:b/>
          <w:color w:val="000000"/>
          <w:sz w:val="22"/>
          <w:szCs w:val="22"/>
        </w:rPr>
        <w:t>réservation de véhicules</w:t>
      </w:r>
      <w:r w:rsidRPr="00C954C4">
        <w:rPr>
          <w:rFonts w:ascii="Calibri" w:hAnsi="Calibri" w:cs="Calibri"/>
          <w:color w:val="000000"/>
          <w:sz w:val="22"/>
          <w:szCs w:val="22"/>
        </w:rPr>
        <w:t xml:space="preserve"> de location de courte durée, avec ou sans chauffeur, </w:t>
      </w:r>
    </w:p>
    <w:p w14:paraId="3711F5CD"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la fourniture de </w:t>
      </w:r>
      <w:r w:rsidRPr="00381E0C">
        <w:rPr>
          <w:rFonts w:ascii="Calibri" w:hAnsi="Calibri" w:cs="Calibri"/>
          <w:b/>
          <w:color w:val="000000"/>
          <w:sz w:val="22"/>
          <w:szCs w:val="22"/>
        </w:rPr>
        <w:t>renseignements</w:t>
      </w:r>
      <w:r w:rsidRPr="00C954C4">
        <w:rPr>
          <w:rFonts w:ascii="Calibri" w:hAnsi="Calibri" w:cs="Calibri"/>
          <w:color w:val="000000"/>
          <w:sz w:val="22"/>
          <w:szCs w:val="22"/>
        </w:rPr>
        <w:t xml:space="preserve"> sur les formalités notamment à l’étranger (visas, vaccination, …) </w:t>
      </w:r>
    </w:p>
    <w:p w14:paraId="470F96E8"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l’établissement des </w:t>
      </w:r>
      <w:r w:rsidRPr="00381E0C">
        <w:rPr>
          <w:rFonts w:ascii="Calibri" w:hAnsi="Calibri" w:cs="Calibri"/>
          <w:b/>
          <w:color w:val="000000"/>
          <w:sz w:val="22"/>
          <w:szCs w:val="22"/>
        </w:rPr>
        <w:t>visas</w:t>
      </w:r>
      <w:r w:rsidRPr="00C954C4">
        <w:rPr>
          <w:rFonts w:ascii="Calibri" w:hAnsi="Calibri" w:cs="Calibri"/>
          <w:color w:val="000000"/>
          <w:sz w:val="22"/>
          <w:szCs w:val="22"/>
        </w:rPr>
        <w:t xml:space="preserve">, </w:t>
      </w:r>
    </w:p>
    <w:p w14:paraId="3C1D2F87"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les </w:t>
      </w:r>
      <w:r w:rsidRPr="00004573">
        <w:rPr>
          <w:rFonts w:ascii="Calibri" w:hAnsi="Calibri" w:cs="Calibri"/>
          <w:b/>
          <w:bCs/>
          <w:color w:val="000000"/>
          <w:sz w:val="22"/>
          <w:szCs w:val="22"/>
        </w:rPr>
        <w:t>réservations de</w:t>
      </w:r>
      <w:r w:rsidRPr="00C954C4">
        <w:rPr>
          <w:rFonts w:ascii="Calibri" w:hAnsi="Calibri" w:cs="Calibri"/>
          <w:color w:val="000000"/>
          <w:sz w:val="22"/>
          <w:szCs w:val="22"/>
        </w:rPr>
        <w:t xml:space="preserve"> </w:t>
      </w:r>
      <w:r w:rsidRPr="00004573">
        <w:rPr>
          <w:rFonts w:ascii="Calibri" w:hAnsi="Calibri" w:cs="Calibri"/>
          <w:b/>
          <w:bCs/>
          <w:color w:val="000000"/>
          <w:sz w:val="22"/>
          <w:szCs w:val="22"/>
        </w:rPr>
        <w:t>transport maritime et fluvial</w:t>
      </w:r>
      <w:r w:rsidRPr="00C954C4">
        <w:rPr>
          <w:rFonts w:ascii="Calibri" w:hAnsi="Calibri" w:cs="Calibri"/>
          <w:color w:val="000000"/>
          <w:sz w:val="22"/>
          <w:szCs w:val="22"/>
        </w:rPr>
        <w:t xml:space="preserve"> (pour véhicules et passagers), </w:t>
      </w:r>
    </w:p>
    <w:p w14:paraId="46B52170"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les assurances </w:t>
      </w:r>
      <w:r w:rsidR="00381E0C">
        <w:rPr>
          <w:rFonts w:ascii="Calibri" w:hAnsi="Calibri" w:cs="Calibri"/>
          <w:color w:val="000000"/>
          <w:sz w:val="22"/>
          <w:szCs w:val="22"/>
        </w:rPr>
        <w:t>éventuelles (hors rapatriement),</w:t>
      </w:r>
    </w:p>
    <w:p w14:paraId="2DD0A5E6" w14:textId="77777777" w:rsidR="00C954C4" w:rsidRPr="00C954C4" w:rsidRDefault="00C954C4" w:rsidP="00C954C4">
      <w:pPr>
        <w:autoSpaceDE w:val="0"/>
        <w:autoSpaceDN w:val="0"/>
        <w:adjustRightInd w:val="0"/>
        <w:spacing w:after="18"/>
        <w:ind w:left="720"/>
        <w:rPr>
          <w:rFonts w:ascii="Calibri" w:hAnsi="Calibri" w:cs="Calibri"/>
          <w:color w:val="000000"/>
          <w:sz w:val="22"/>
          <w:szCs w:val="22"/>
        </w:rPr>
      </w:pPr>
      <w:r w:rsidRPr="00C954C4">
        <w:rPr>
          <w:color w:val="000000"/>
          <w:sz w:val="22"/>
          <w:szCs w:val="22"/>
        </w:rPr>
        <w:t xml:space="preserve">- </w:t>
      </w:r>
      <w:r w:rsidRPr="00C954C4">
        <w:rPr>
          <w:rFonts w:ascii="Calibri" w:hAnsi="Calibri" w:cs="Calibri"/>
          <w:color w:val="000000"/>
          <w:sz w:val="22"/>
          <w:szCs w:val="22"/>
        </w:rPr>
        <w:t xml:space="preserve">livraison sans frais supplémentaire, en quatre heures en cas d’urgence et d’impossibilité de délivrer un billet électronique, </w:t>
      </w:r>
    </w:p>
    <w:p w14:paraId="387924B9" w14:textId="77777777" w:rsidR="00C954C4" w:rsidRPr="00C954C4" w:rsidRDefault="00C954C4" w:rsidP="00C954C4">
      <w:pPr>
        <w:autoSpaceDE w:val="0"/>
        <w:autoSpaceDN w:val="0"/>
        <w:adjustRightInd w:val="0"/>
        <w:ind w:left="720"/>
        <w:rPr>
          <w:rFonts w:ascii="Calibri" w:hAnsi="Calibri" w:cs="Calibri"/>
          <w:color w:val="000000"/>
          <w:sz w:val="22"/>
          <w:szCs w:val="22"/>
        </w:rPr>
      </w:pPr>
      <w:r w:rsidRPr="00C954C4">
        <w:rPr>
          <w:color w:val="000000"/>
          <w:sz w:val="22"/>
          <w:szCs w:val="22"/>
        </w:rPr>
        <w:t xml:space="preserve">- </w:t>
      </w:r>
      <w:r w:rsidRPr="00381E0C">
        <w:rPr>
          <w:rFonts w:ascii="Calibri" w:hAnsi="Calibri" w:cs="Calibri"/>
          <w:b/>
          <w:color w:val="000000"/>
          <w:sz w:val="22"/>
          <w:szCs w:val="22"/>
        </w:rPr>
        <w:t>service d’ass</w:t>
      </w:r>
      <w:r w:rsidR="00824316" w:rsidRPr="00381E0C">
        <w:rPr>
          <w:rFonts w:ascii="Calibri" w:hAnsi="Calibri" w:cs="Calibri"/>
          <w:b/>
          <w:color w:val="000000"/>
          <w:sz w:val="22"/>
          <w:szCs w:val="22"/>
        </w:rPr>
        <w:t>istance 24h/24, 7j/7</w:t>
      </w:r>
      <w:r w:rsidR="00824316">
        <w:rPr>
          <w:rFonts w:ascii="Calibri" w:hAnsi="Calibri" w:cs="Calibri"/>
          <w:color w:val="000000"/>
          <w:sz w:val="22"/>
          <w:szCs w:val="22"/>
        </w:rPr>
        <w:t>,</w:t>
      </w:r>
    </w:p>
    <w:p w14:paraId="1A82A194" w14:textId="77777777" w:rsidR="00824316" w:rsidRPr="00824316" w:rsidRDefault="00824316" w:rsidP="00824316">
      <w:pPr>
        <w:autoSpaceDE w:val="0"/>
        <w:autoSpaceDN w:val="0"/>
        <w:adjustRightInd w:val="0"/>
        <w:spacing w:after="18"/>
        <w:ind w:left="720"/>
        <w:rPr>
          <w:rFonts w:ascii="Calibri" w:hAnsi="Calibri" w:cs="Calibri"/>
          <w:color w:val="000000"/>
          <w:sz w:val="22"/>
          <w:szCs w:val="22"/>
        </w:rPr>
      </w:pPr>
      <w:r w:rsidRPr="00824316">
        <w:rPr>
          <w:rFonts w:ascii="Calibri" w:hAnsi="Calibri" w:cs="Calibri"/>
          <w:color w:val="000000"/>
          <w:sz w:val="22"/>
          <w:szCs w:val="22"/>
        </w:rPr>
        <w:t xml:space="preserve">- recherche des </w:t>
      </w:r>
      <w:r w:rsidRPr="00381E0C">
        <w:rPr>
          <w:rFonts w:ascii="Calibri" w:hAnsi="Calibri" w:cs="Calibri"/>
          <w:b/>
          <w:color w:val="000000"/>
          <w:sz w:val="22"/>
          <w:szCs w:val="22"/>
        </w:rPr>
        <w:t>meilleures conditions tarifaires</w:t>
      </w:r>
      <w:r w:rsidR="00381E0C">
        <w:rPr>
          <w:rFonts w:ascii="Calibri" w:hAnsi="Calibri" w:cs="Calibri"/>
          <w:b/>
          <w:color w:val="000000"/>
          <w:sz w:val="22"/>
          <w:szCs w:val="22"/>
        </w:rPr>
        <w:t>,</w:t>
      </w:r>
    </w:p>
    <w:p w14:paraId="207D7279" w14:textId="77777777" w:rsidR="00824316" w:rsidRPr="00824316" w:rsidRDefault="00824316" w:rsidP="00824316">
      <w:pPr>
        <w:autoSpaceDE w:val="0"/>
        <w:autoSpaceDN w:val="0"/>
        <w:adjustRightInd w:val="0"/>
        <w:spacing w:after="18"/>
        <w:ind w:left="720"/>
        <w:rPr>
          <w:rFonts w:ascii="Calibri" w:hAnsi="Calibri" w:cs="Calibri"/>
          <w:color w:val="000000"/>
          <w:sz w:val="22"/>
          <w:szCs w:val="22"/>
        </w:rPr>
      </w:pPr>
      <w:r w:rsidRPr="00824316">
        <w:rPr>
          <w:rFonts w:ascii="Calibri" w:hAnsi="Calibri" w:cs="Calibri"/>
          <w:color w:val="000000"/>
          <w:sz w:val="22"/>
          <w:szCs w:val="22"/>
        </w:rPr>
        <w:t xml:space="preserve">- </w:t>
      </w:r>
      <w:r w:rsidRPr="00381E0C">
        <w:rPr>
          <w:rFonts w:ascii="Calibri" w:hAnsi="Calibri" w:cs="Calibri"/>
          <w:color w:val="000000"/>
          <w:sz w:val="22"/>
          <w:szCs w:val="22"/>
        </w:rPr>
        <w:t xml:space="preserve">conseil </w:t>
      </w:r>
      <w:r w:rsidRPr="00824316">
        <w:rPr>
          <w:rFonts w:ascii="Calibri" w:hAnsi="Calibri" w:cs="Calibri"/>
          <w:color w:val="000000"/>
          <w:sz w:val="22"/>
          <w:szCs w:val="22"/>
        </w:rPr>
        <w:t>pour l’amélioration de la politique de voyage de l’INSA Rennes</w:t>
      </w:r>
      <w:r w:rsidR="00381E0C">
        <w:rPr>
          <w:rFonts w:ascii="Calibri" w:hAnsi="Calibri" w:cs="Calibri"/>
          <w:color w:val="000000"/>
          <w:sz w:val="22"/>
          <w:szCs w:val="22"/>
        </w:rPr>
        <w:t>,</w:t>
      </w:r>
    </w:p>
    <w:p w14:paraId="079D5F48" w14:textId="77777777" w:rsidR="00824316" w:rsidRPr="00824316" w:rsidRDefault="00824316" w:rsidP="00824316">
      <w:pPr>
        <w:autoSpaceDE w:val="0"/>
        <w:autoSpaceDN w:val="0"/>
        <w:adjustRightInd w:val="0"/>
        <w:spacing w:after="18"/>
        <w:ind w:left="720"/>
        <w:rPr>
          <w:rFonts w:ascii="Calibri" w:hAnsi="Calibri" w:cs="Calibri"/>
          <w:color w:val="000000"/>
          <w:sz w:val="22"/>
          <w:szCs w:val="22"/>
        </w:rPr>
      </w:pPr>
      <w:r w:rsidRPr="00824316">
        <w:rPr>
          <w:rFonts w:ascii="Calibri" w:hAnsi="Calibri" w:cs="Calibri"/>
          <w:color w:val="000000"/>
          <w:sz w:val="22"/>
          <w:szCs w:val="22"/>
        </w:rPr>
        <w:t xml:space="preserve">- prestations de </w:t>
      </w:r>
      <w:r w:rsidRPr="00381E0C">
        <w:rPr>
          <w:rFonts w:ascii="Calibri" w:hAnsi="Calibri" w:cs="Calibri"/>
          <w:b/>
          <w:color w:val="000000"/>
          <w:sz w:val="22"/>
          <w:szCs w:val="22"/>
        </w:rPr>
        <w:t>conseils et informations des voyageurs</w:t>
      </w:r>
      <w:r w:rsidR="00381E0C">
        <w:rPr>
          <w:rFonts w:ascii="Calibri" w:hAnsi="Calibri" w:cs="Calibri"/>
          <w:b/>
          <w:color w:val="000000"/>
          <w:sz w:val="22"/>
          <w:szCs w:val="22"/>
        </w:rPr>
        <w:t>,</w:t>
      </w:r>
    </w:p>
    <w:p w14:paraId="3B5D0008" w14:textId="77777777" w:rsidR="00824316" w:rsidRPr="00824316" w:rsidRDefault="00824316" w:rsidP="00824316">
      <w:pPr>
        <w:autoSpaceDE w:val="0"/>
        <w:autoSpaceDN w:val="0"/>
        <w:adjustRightInd w:val="0"/>
        <w:spacing w:after="18"/>
        <w:ind w:left="720"/>
        <w:rPr>
          <w:rFonts w:ascii="Calibri" w:hAnsi="Calibri" w:cs="Calibri"/>
          <w:color w:val="000000"/>
          <w:sz w:val="22"/>
          <w:szCs w:val="22"/>
        </w:rPr>
      </w:pPr>
      <w:r w:rsidRPr="00824316">
        <w:rPr>
          <w:rFonts w:ascii="Calibri" w:hAnsi="Calibri" w:cs="Calibri"/>
          <w:color w:val="000000"/>
          <w:sz w:val="22"/>
          <w:szCs w:val="22"/>
        </w:rPr>
        <w:t xml:space="preserve">- mise en place d’un outil de </w:t>
      </w:r>
      <w:r w:rsidRPr="00381E0C">
        <w:rPr>
          <w:rFonts w:ascii="Calibri" w:hAnsi="Calibri" w:cs="Calibri"/>
          <w:b/>
          <w:color w:val="000000"/>
          <w:sz w:val="22"/>
          <w:szCs w:val="22"/>
        </w:rPr>
        <w:t>reporting / statistiques</w:t>
      </w:r>
      <w:r w:rsidR="00381E0C">
        <w:rPr>
          <w:rFonts w:ascii="Calibri" w:hAnsi="Calibri" w:cs="Calibri"/>
          <w:b/>
          <w:color w:val="000000"/>
          <w:sz w:val="22"/>
          <w:szCs w:val="22"/>
        </w:rPr>
        <w:t>.</w:t>
      </w:r>
    </w:p>
    <w:p w14:paraId="79D7198E" w14:textId="77777777" w:rsidR="000B456A" w:rsidRPr="002F2678" w:rsidRDefault="000B456A" w:rsidP="000B456A">
      <w:pPr>
        <w:autoSpaceDE w:val="0"/>
        <w:autoSpaceDN w:val="0"/>
        <w:adjustRightInd w:val="0"/>
        <w:ind w:left="720"/>
        <w:rPr>
          <w:rFonts w:ascii="Calibri" w:hAnsi="Calibri" w:cs="Calibri"/>
          <w:szCs w:val="22"/>
        </w:rPr>
      </w:pPr>
    </w:p>
    <w:p w14:paraId="4BFC56F2" w14:textId="77777777" w:rsidR="00743F8C" w:rsidRDefault="00743F8C" w:rsidP="00743F8C">
      <w:pPr>
        <w:autoSpaceDE w:val="0"/>
        <w:autoSpaceDN w:val="0"/>
        <w:adjustRightInd w:val="0"/>
        <w:jc w:val="both"/>
        <w:rPr>
          <w:rFonts w:ascii="Calibri" w:hAnsi="Calibri" w:cs="Calibri"/>
          <w:sz w:val="22"/>
          <w:szCs w:val="22"/>
        </w:rPr>
      </w:pPr>
    </w:p>
    <w:p w14:paraId="2AA04D38" w14:textId="77777777" w:rsidR="00AF44A1" w:rsidRPr="00943F57" w:rsidRDefault="00D24FEE" w:rsidP="0031701C">
      <w:pPr>
        <w:pStyle w:val="Titre1"/>
        <w:shd w:val="clear" w:color="auto" w:fill="D9D9D9" w:themeFill="background1" w:themeFillShade="D9"/>
        <w:spacing w:before="20" w:after="240"/>
        <w:ind w:left="20" w:right="20"/>
        <w:rPr>
          <w:rFonts w:ascii="Calibri" w:eastAsia="Arial" w:hAnsi="Calibri" w:cs="Calibri"/>
          <w:color w:val="000000"/>
          <w:sz w:val="28"/>
        </w:rPr>
      </w:pPr>
      <w:bookmarkStart w:id="4" w:name="_Toc221548974"/>
      <w:r>
        <w:rPr>
          <w:rFonts w:ascii="Calibri" w:eastAsia="Arial" w:hAnsi="Calibri" w:cs="Calibri"/>
          <w:color w:val="000000"/>
          <w:sz w:val="28"/>
        </w:rPr>
        <w:t xml:space="preserve">3 </w:t>
      </w:r>
      <w:r w:rsidR="008F4EB5" w:rsidRPr="00943F57">
        <w:rPr>
          <w:rFonts w:ascii="Calibri" w:eastAsia="Arial" w:hAnsi="Calibri" w:cs="Calibri"/>
          <w:color w:val="000000"/>
          <w:sz w:val="28"/>
        </w:rPr>
        <w:t xml:space="preserve">- </w:t>
      </w:r>
      <w:r w:rsidR="00AF44A1" w:rsidRPr="00943F57">
        <w:rPr>
          <w:rFonts w:ascii="Calibri" w:eastAsia="Arial" w:hAnsi="Calibri" w:cs="Calibri"/>
          <w:color w:val="000000"/>
          <w:sz w:val="28"/>
        </w:rPr>
        <w:t>Obligation de résultat</w:t>
      </w:r>
      <w:bookmarkEnd w:id="4"/>
    </w:p>
    <w:p w14:paraId="51DCD0AA" w14:textId="1178ED29" w:rsidR="00526486" w:rsidRPr="00526486" w:rsidRDefault="00526486" w:rsidP="00526486">
      <w:pPr>
        <w:autoSpaceDE w:val="0"/>
        <w:autoSpaceDN w:val="0"/>
        <w:adjustRightInd w:val="0"/>
        <w:jc w:val="both"/>
        <w:rPr>
          <w:rFonts w:ascii="Calibri" w:hAnsi="Calibri" w:cs="Calibri"/>
          <w:szCs w:val="22"/>
        </w:rPr>
      </w:pPr>
      <w:r w:rsidRPr="00526486">
        <w:rPr>
          <w:rFonts w:ascii="Calibri" w:hAnsi="Calibri" w:cs="Calibri"/>
          <w:szCs w:val="22"/>
        </w:rPr>
        <w:t>Le titulaire est tenu à une obligation de résultat quant à l</w:t>
      </w:r>
      <w:r w:rsidR="00010B1E" w:rsidRPr="00010B1E">
        <w:rPr>
          <w:rFonts w:ascii="Calibri" w:hAnsi="Calibri" w:cs="Calibri"/>
          <w:szCs w:val="22"/>
        </w:rPr>
        <w:t>’</w:t>
      </w:r>
      <w:r w:rsidRPr="00526486">
        <w:rPr>
          <w:rFonts w:ascii="Calibri" w:hAnsi="Calibri" w:cs="Calibri"/>
          <w:szCs w:val="22"/>
        </w:rPr>
        <w:t xml:space="preserve">exécution des prestations définies au présent cahier des charges. </w:t>
      </w:r>
      <w:r w:rsidR="00DB1FC0">
        <w:rPr>
          <w:rFonts w:ascii="Calibri" w:hAnsi="Calibri" w:cs="Calibri"/>
          <w:szCs w:val="22"/>
        </w:rPr>
        <w:t>I</w:t>
      </w:r>
      <w:r w:rsidRPr="00526486">
        <w:rPr>
          <w:rFonts w:ascii="Calibri" w:hAnsi="Calibri" w:cs="Calibri"/>
          <w:szCs w:val="22"/>
        </w:rPr>
        <w:t xml:space="preserve">l s’engage à atteindre les objectifs </w:t>
      </w:r>
      <w:r>
        <w:rPr>
          <w:rFonts w:ascii="Calibri" w:hAnsi="Calibri" w:cs="Calibri"/>
          <w:szCs w:val="22"/>
        </w:rPr>
        <w:t>poursuivis par l’INSA Rennes</w:t>
      </w:r>
      <w:r w:rsidRPr="00526486">
        <w:rPr>
          <w:rFonts w:ascii="Calibri" w:hAnsi="Calibri" w:cs="Calibri"/>
          <w:szCs w:val="22"/>
        </w:rPr>
        <w:t xml:space="preserve"> :</w:t>
      </w:r>
    </w:p>
    <w:p w14:paraId="1F3DD8F6" w14:textId="0C69E644" w:rsidR="00526486" w:rsidRPr="00526486" w:rsidRDefault="00526486" w:rsidP="00526486">
      <w:pPr>
        <w:numPr>
          <w:ilvl w:val="0"/>
          <w:numId w:val="24"/>
        </w:numPr>
        <w:autoSpaceDE w:val="0"/>
        <w:autoSpaceDN w:val="0"/>
        <w:adjustRightInd w:val="0"/>
        <w:jc w:val="both"/>
        <w:rPr>
          <w:rFonts w:ascii="Calibri" w:hAnsi="Calibri" w:cs="Calibri"/>
          <w:szCs w:val="22"/>
        </w:rPr>
      </w:pPr>
      <w:r w:rsidRPr="00526486">
        <w:rPr>
          <w:rFonts w:ascii="Calibri" w:hAnsi="Calibri" w:cs="Calibri"/>
          <w:b/>
          <w:bCs/>
          <w:szCs w:val="22"/>
        </w:rPr>
        <w:t>Sécurité des voyageurs</w:t>
      </w:r>
      <w:r w:rsidR="00501058">
        <w:rPr>
          <w:rFonts w:ascii="Calibri" w:hAnsi="Calibri" w:cs="Calibri"/>
          <w:szCs w:val="22"/>
        </w:rPr>
        <w:t xml:space="preserve"> : </w:t>
      </w:r>
      <w:r w:rsidRPr="00526486">
        <w:rPr>
          <w:rFonts w:ascii="Calibri" w:hAnsi="Calibri" w:cs="Calibri"/>
          <w:szCs w:val="22"/>
        </w:rPr>
        <w:t>Le titulaire garantit la fourniture de prestations conformes aux normes de sécurité, e</w:t>
      </w:r>
      <w:r>
        <w:rPr>
          <w:rFonts w:ascii="Calibri" w:hAnsi="Calibri" w:cs="Calibri"/>
          <w:szCs w:val="22"/>
        </w:rPr>
        <w:t>t</w:t>
      </w:r>
      <w:r w:rsidRPr="00526486">
        <w:rPr>
          <w:rFonts w:ascii="Calibri" w:hAnsi="Calibri" w:cs="Calibri"/>
          <w:szCs w:val="22"/>
        </w:rPr>
        <w:t xml:space="preserve"> la transmission d’informations fiables et complètes</w:t>
      </w:r>
      <w:r>
        <w:rPr>
          <w:rFonts w:ascii="Calibri" w:hAnsi="Calibri" w:cs="Calibri"/>
          <w:szCs w:val="22"/>
        </w:rPr>
        <w:t xml:space="preserve"> aux vo</w:t>
      </w:r>
      <w:r w:rsidRPr="00526486">
        <w:rPr>
          <w:rFonts w:ascii="Calibri" w:hAnsi="Calibri" w:cs="Calibri"/>
          <w:szCs w:val="22"/>
        </w:rPr>
        <w:t>yageurs avant et pendant le déplacement.</w:t>
      </w:r>
    </w:p>
    <w:p w14:paraId="22B9089F" w14:textId="2B25C144" w:rsidR="00526486" w:rsidRPr="00526486" w:rsidRDefault="00526486" w:rsidP="00526486">
      <w:pPr>
        <w:numPr>
          <w:ilvl w:val="0"/>
          <w:numId w:val="24"/>
        </w:numPr>
        <w:autoSpaceDE w:val="0"/>
        <w:autoSpaceDN w:val="0"/>
        <w:adjustRightInd w:val="0"/>
        <w:jc w:val="both"/>
        <w:rPr>
          <w:rFonts w:ascii="Calibri" w:hAnsi="Calibri" w:cs="Calibri"/>
          <w:szCs w:val="22"/>
        </w:rPr>
      </w:pPr>
      <w:r w:rsidRPr="00526486">
        <w:rPr>
          <w:rFonts w:ascii="Calibri" w:hAnsi="Calibri" w:cs="Calibri"/>
          <w:b/>
          <w:bCs/>
          <w:szCs w:val="22"/>
        </w:rPr>
        <w:t>Confort des voyageurs</w:t>
      </w:r>
      <w:r w:rsidR="00501058">
        <w:rPr>
          <w:rFonts w:ascii="Calibri" w:hAnsi="Calibri" w:cs="Calibri"/>
          <w:szCs w:val="22"/>
        </w:rPr>
        <w:t xml:space="preserve"> : </w:t>
      </w:r>
      <w:r w:rsidRPr="00526486">
        <w:rPr>
          <w:rFonts w:ascii="Calibri" w:hAnsi="Calibri" w:cs="Calibri"/>
          <w:szCs w:val="22"/>
        </w:rPr>
        <w:t>Le titulaire assure la réservation de prestations répondant aux niveaux de confort définis par l’acheteur</w:t>
      </w:r>
      <w:r w:rsidR="00501058">
        <w:rPr>
          <w:rFonts w:ascii="Calibri" w:hAnsi="Calibri" w:cs="Calibri"/>
          <w:szCs w:val="22"/>
        </w:rPr>
        <w:t xml:space="preserve"> et conforment aux prestations réservées</w:t>
      </w:r>
      <w:r w:rsidRPr="00526486">
        <w:rPr>
          <w:rFonts w:ascii="Calibri" w:hAnsi="Calibri" w:cs="Calibri"/>
          <w:szCs w:val="22"/>
        </w:rPr>
        <w:t>.</w:t>
      </w:r>
      <w:r w:rsidR="00501058" w:rsidRPr="00501058">
        <w:rPr>
          <w:rFonts w:ascii="Calibri" w:hAnsi="Calibri" w:cs="Calibri"/>
          <w:sz w:val="22"/>
          <w:szCs w:val="22"/>
        </w:rPr>
        <w:t xml:space="preserve"> </w:t>
      </w:r>
      <w:r w:rsidR="00501058">
        <w:rPr>
          <w:rFonts w:ascii="Calibri" w:hAnsi="Calibri" w:cs="Calibri"/>
          <w:sz w:val="22"/>
          <w:szCs w:val="22"/>
        </w:rPr>
        <w:t>En matière d’hébergement, l’agence assure notamment la</w:t>
      </w:r>
      <w:r w:rsidR="00501058" w:rsidRPr="001E27BE">
        <w:rPr>
          <w:rFonts w:ascii="Calibri" w:hAnsi="Calibri" w:cs="Calibri"/>
          <w:sz w:val="22"/>
          <w:szCs w:val="22"/>
        </w:rPr>
        <w:t xml:space="preserve"> v</w:t>
      </w:r>
      <w:r w:rsidR="00501058" w:rsidRPr="001E27BE">
        <w:rPr>
          <w:rFonts w:ascii="Calibri" w:hAnsi="Calibri" w:cs="Calibri" w:hint="eastAsia"/>
          <w:sz w:val="22"/>
          <w:szCs w:val="22"/>
        </w:rPr>
        <w:t>é</w:t>
      </w:r>
      <w:r w:rsidR="00501058" w:rsidRPr="001E27BE">
        <w:rPr>
          <w:rFonts w:ascii="Calibri" w:hAnsi="Calibri" w:cs="Calibri"/>
          <w:sz w:val="22"/>
          <w:szCs w:val="22"/>
        </w:rPr>
        <w:t>rification par tout moyen de la bonne r</w:t>
      </w:r>
      <w:r w:rsidR="00501058" w:rsidRPr="001E27BE">
        <w:rPr>
          <w:rFonts w:ascii="Calibri" w:hAnsi="Calibri" w:cs="Calibri" w:hint="eastAsia"/>
          <w:sz w:val="22"/>
          <w:szCs w:val="22"/>
        </w:rPr>
        <w:t>é</w:t>
      </w:r>
      <w:r w:rsidR="00501058" w:rsidRPr="001E27BE">
        <w:rPr>
          <w:rFonts w:ascii="Calibri" w:hAnsi="Calibri" w:cs="Calibri"/>
          <w:sz w:val="22"/>
          <w:szCs w:val="22"/>
        </w:rPr>
        <w:t>ception de la r</w:t>
      </w:r>
      <w:r w:rsidR="00501058" w:rsidRPr="001E27BE">
        <w:rPr>
          <w:rFonts w:ascii="Calibri" w:hAnsi="Calibri" w:cs="Calibri" w:hint="eastAsia"/>
          <w:sz w:val="22"/>
          <w:szCs w:val="22"/>
        </w:rPr>
        <w:t>é</w:t>
      </w:r>
      <w:r w:rsidR="00501058" w:rsidRPr="001E27BE">
        <w:rPr>
          <w:rFonts w:ascii="Calibri" w:hAnsi="Calibri" w:cs="Calibri"/>
          <w:sz w:val="22"/>
          <w:szCs w:val="22"/>
        </w:rPr>
        <w:t>servation et du r</w:t>
      </w:r>
      <w:r w:rsidR="00501058" w:rsidRPr="001E27BE">
        <w:rPr>
          <w:rFonts w:ascii="Calibri" w:hAnsi="Calibri" w:cs="Calibri" w:hint="eastAsia"/>
          <w:sz w:val="22"/>
          <w:szCs w:val="22"/>
        </w:rPr>
        <w:t>è</w:t>
      </w:r>
      <w:r w:rsidR="00501058" w:rsidRPr="001E27BE">
        <w:rPr>
          <w:rFonts w:ascii="Calibri" w:hAnsi="Calibri" w:cs="Calibri"/>
          <w:sz w:val="22"/>
          <w:szCs w:val="22"/>
        </w:rPr>
        <w:t>glement afin d</w:t>
      </w:r>
      <w:r w:rsidR="00501058" w:rsidRPr="001E27BE">
        <w:rPr>
          <w:rFonts w:ascii="Calibri" w:hAnsi="Calibri" w:cs="Calibri" w:hint="eastAsia"/>
          <w:sz w:val="22"/>
          <w:szCs w:val="22"/>
        </w:rPr>
        <w:t>’é</w:t>
      </w:r>
      <w:r w:rsidR="00501058" w:rsidRPr="001E27BE">
        <w:rPr>
          <w:rFonts w:ascii="Calibri" w:hAnsi="Calibri" w:cs="Calibri"/>
          <w:sz w:val="22"/>
          <w:szCs w:val="22"/>
        </w:rPr>
        <w:t>viter toute situation de confusion avec l</w:t>
      </w:r>
      <w:r w:rsidR="00501058" w:rsidRPr="001E27BE">
        <w:rPr>
          <w:rFonts w:ascii="Calibri" w:hAnsi="Calibri" w:cs="Calibri" w:hint="eastAsia"/>
          <w:sz w:val="22"/>
          <w:szCs w:val="22"/>
        </w:rPr>
        <w:t>’</w:t>
      </w:r>
      <w:r w:rsidR="00501058" w:rsidRPr="001E27BE">
        <w:rPr>
          <w:rFonts w:ascii="Calibri" w:hAnsi="Calibri" w:cs="Calibri"/>
          <w:sz w:val="22"/>
          <w:szCs w:val="22"/>
        </w:rPr>
        <w:t>h</w:t>
      </w:r>
      <w:r w:rsidR="00501058" w:rsidRPr="001E27BE">
        <w:rPr>
          <w:rFonts w:ascii="Calibri" w:hAnsi="Calibri" w:cs="Calibri" w:hint="eastAsia"/>
          <w:sz w:val="22"/>
          <w:szCs w:val="22"/>
        </w:rPr>
        <w:t>ô</w:t>
      </w:r>
      <w:r w:rsidR="00501058" w:rsidRPr="001E27BE">
        <w:rPr>
          <w:rFonts w:ascii="Calibri" w:hAnsi="Calibri" w:cs="Calibri"/>
          <w:sz w:val="22"/>
          <w:szCs w:val="22"/>
        </w:rPr>
        <w:t>telier lors de l</w:t>
      </w:r>
      <w:r w:rsidR="00501058" w:rsidRPr="001E27BE">
        <w:rPr>
          <w:rFonts w:ascii="Calibri" w:hAnsi="Calibri" w:cs="Calibri" w:hint="eastAsia"/>
          <w:sz w:val="22"/>
          <w:szCs w:val="22"/>
        </w:rPr>
        <w:t>’</w:t>
      </w:r>
      <w:r w:rsidR="00501058" w:rsidRPr="001E27BE">
        <w:rPr>
          <w:rFonts w:ascii="Calibri" w:hAnsi="Calibri" w:cs="Calibri"/>
          <w:sz w:val="22"/>
          <w:szCs w:val="22"/>
        </w:rPr>
        <w:t>arriv</w:t>
      </w:r>
      <w:r w:rsidR="00501058" w:rsidRPr="001E27BE">
        <w:rPr>
          <w:rFonts w:ascii="Calibri" w:hAnsi="Calibri" w:cs="Calibri" w:hint="eastAsia"/>
          <w:sz w:val="22"/>
          <w:szCs w:val="22"/>
        </w:rPr>
        <w:t>é</w:t>
      </w:r>
      <w:r w:rsidR="00501058" w:rsidRPr="001E27BE">
        <w:rPr>
          <w:rFonts w:ascii="Calibri" w:hAnsi="Calibri" w:cs="Calibri"/>
          <w:sz w:val="22"/>
          <w:szCs w:val="22"/>
        </w:rPr>
        <w:t>e du voyageur.</w:t>
      </w:r>
    </w:p>
    <w:p w14:paraId="36D9B80B" w14:textId="6AF9E707" w:rsidR="00526486" w:rsidRPr="00501058" w:rsidRDefault="00526486" w:rsidP="00010B1E">
      <w:pPr>
        <w:pStyle w:val="NormalWeb"/>
        <w:numPr>
          <w:ilvl w:val="0"/>
          <w:numId w:val="24"/>
        </w:numPr>
        <w:jc w:val="both"/>
        <w:rPr>
          <w:rFonts w:ascii="Calibri" w:hAnsi="Calibri" w:cs="Calibri"/>
        </w:rPr>
      </w:pPr>
      <w:r w:rsidRPr="00501058">
        <w:rPr>
          <w:rStyle w:val="lev"/>
          <w:rFonts w:ascii="Calibri" w:hAnsi="Calibri" w:cs="Calibri"/>
        </w:rPr>
        <w:t>Maîtrise des coûts</w:t>
      </w:r>
      <w:r w:rsidR="00501058">
        <w:rPr>
          <w:rFonts w:ascii="Calibri" w:hAnsi="Calibri" w:cs="Calibri"/>
        </w:rPr>
        <w:t xml:space="preserve"> : </w:t>
      </w:r>
      <w:r w:rsidRPr="00501058">
        <w:rPr>
          <w:rFonts w:ascii="Calibri" w:hAnsi="Calibri" w:cs="Calibri"/>
        </w:rPr>
        <w:t>Le titulaire garantit l’application des tarifs contractuels, l’absence de frais non autorisés, la conformité de la facturation, ainsi que la recherche systématique des solutions les plus économiques répondant aux besoins exprimés.</w:t>
      </w:r>
    </w:p>
    <w:p w14:paraId="59763D29" w14:textId="6DA2DBFC" w:rsidR="00526486" w:rsidRPr="00501058" w:rsidRDefault="00526486" w:rsidP="00010B1E">
      <w:pPr>
        <w:pStyle w:val="NormalWeb"/>
        <w:numPr>
          <w:ilvl w:val="0"/>
          <w:numId w:val="24"/>
        </w:numPr>
        <w:jc w:val="both"/>
        <w:rPr>
          <w:rFonts w:ascii="Calibri" w:hAnsi="Calibri" w:cs="Calibri"/>
        </w:rPr>
      </w:pPr>
      <w:r w:rsidRPr="00501058">
        <w:rPr>
          <w:rStyle w:val="lev"/>
          <w:rFonts w:ascii="Calibri" w:hAnsi="Calibri" w:cs="Calibri"/>
        </w:rPr>
        <w:t>Fluidité du processus de réservation</w:t>
      </w:r>
      <w:r w:rsidR="00501058">
        <w:rPr>
          <w:rStyle w:val="lev"/>
          <w:rFonts w:ascii="Calibri" w:hAnsi="Calibri" w:cs="Calibri"/>
        </w:rPr>
        <w:t> :</w:t>
      </w:r>
      <w:r w:rsidRPr="00501058">
        <w:rPr>
          <w:rFonts w:ascii="Calibri" w:hAnsi="Calibri" w:cs="Calibri"/>
        </w:rPr>
        <w:t xml:space="preserve"> Le titulaire garantit la disponibilité et la </w:t>
      </w:r>
      <w:r w:rsidR="00501058">
        <w:rPr>
          <w:rFonts w:ascii="Calibri" w:hAnsi="Calibri" w:cs="Calibri"/>
        </w:rPr>
        <w:t>p</w:t>
      </w:r>
      <w:r w:rsidRPr="00501058">
        <w:rPr>
          <w:rFonts w:ascii="Calibri" w:hAnsi="Calibri" w:cs="Calibri"/>
        </w:rPr>
        <w:t>erformance des outils et services mis à disposition</w:t>
      </w:r>
      <w:r w:rsidR="00501058">
        <w:rPr>
          <w:rFonts w:ascii="Calibri" w:hAnsi="Calibri" w:cs="Calibri"/>
        </w:rPr>
        <w:t xml:space="preserve"> et </w:t>
      </w:r>
      <w:r w:rsidRPr="00501058">
        <w:rPr>
          <w:rFonts w:ascii="Calibri" w:hAnsi="Calibri" w:cs="Calibri"/>
        </w:rPr>
        <w:t>le respect des délais de traitement</w:t>
      </w:r>
      <w:r w:rsidR="00501058">
        <w:rPr>
          <w:rFonts w:ascii="Calibri" w:hAnsi="Calibri" w:cs="Calibri"/>
        </w:rPr>
        <w:t>.</w:t>
      </w:r>
      <w:r w:rsidRPr="00501058">
        <w:rPr>
          <w:rFonts w:ascii="Calibri" w:hAnsi="Calibri" w:cs="Calibri"/>
        </w:rPr>
        <w:t xml:space="preserve"> </w:t>
      </w:r>
    </w:p>
    <w:p w14:paraId="28152C75" w14:textId="608764C2" w:rsidR="00526486" w:rsidRPr="00501058" w:rsidRDefault="00526486" w:rsidP="00010B1E">
      <w:pPr>
        <w:pStyle w:val="NormalWeb"/>
        <w:numPr>
          <w:ilvl w:val="0"/>
          <w:numId w:val="24"/>
        </w:numPr>
        <w:jc w:val="both"/>
        <w:rPr>
          <w:rFonts w:ascii="Calibri" w:hAnsi="Calibri" w:cs="Calibri"/>
        </w:rPr>
      </w:pPr>
      <w:r w:rsidRPr="00501058">
        <w:rPr>
          <w:rStyle w:val="lev"/>
          <w:rFonts w:ascii="Calibri" w:hAnsi="Calibri" w:cs="Calibri"/>
        </w:rPr>
        <w:t>Réduction de l’impact environnemental et social des déplacements</w:t>
      </w:r>
      <w:r w:rsidR="00501058">
        <w:rPr>
          <w:rFonts w:ascii="Calibri" w:hAnsi="Calibri" w:cs="Calibri"/>
        </w:rPr>
        <w:t xml:space="preserve"> : </w:t>
      </w:r>
      <w:r w:rsidRPr="00501058">
        <w:rPr>
          <w:rFonts w:ascii="Calibri" w:hAnsi="Calibri" w:cs="Calibri"/>
        </w:rPr>
        <w:t>Le titulaire garantit la fourniture d’indicateurs fiables relatifs aux impacts environnementaux et sociaux des déplacements, ainsi que la mise en œuvre des solutions les plus vertueuses disponibles.</w:t>
      </w:r>
    </w:p>
    <w:p w14:paraId="5A1CD59E" w14:textId="77777777" w:rsidR="008D4593" w:rsidRDefault="008D4593" w:rsidP="00E01DB2">
      <w:pPr>
        <w:pStyle w:val="Paragraphedeliste"/>
        <w:suppressAutoHyphens w:val="0"/>
        <w:autoSpaceDE w:val="0"/>
        <w:autoSpaceDN w:val="0"/>
        <w:adjustRightInd w:val="0"/>
        <w:spacing w:after="160" w:line="259" w:lineRule="auto"/>
        <w:contextualSpacing/>
        <w:jc w:val="both"/>
        <w:rPr>
          <w:rFonts w:cs="Calibri"/>
          <w:b/>
          <w:strike/>
        </w:rPr>
      </w:pPr>
    </w:p>
    <w:p w14:paraId="1F3C0709" w14:textId="77777777" w:rsidR="00E01DB2" w:rsidRPr="00943F57" w:rsidRDefault="00D24FEE" w:rsidP="0031701C">
      <w:pPr>
        <w:pStyle w:val="Titre1"/>
        <w:shd w:val="clear" w:color="auto" w:fill="D9D9D9" w:themeFill="background1" w:themeFillShade="D9"/>
        <w:spacing w:before="20" w:after="240"/>
        <w:ind w:left="20" w:right="20"/>
        <w:rPr>
          <w:rFonts w:ascii="Calibri" w:eastAsia="Arial" w:hAnsi="Calibri" w:cs="Calibri"/>
          <w:color w:val="000000"/>
          <w:sz w:val="28"/>
        </w:rPr>
      </w:pPr>
      <w:bookmarkStart w:id="5" w:name="_Toc221548975"/>
      <w:r>
        <w:rPr>
          <w:rFonts w:ascii="Calibri" w:eastAsia="Arial" w:hAnsi="Calibri" w:cs="Calibri"/>
          <w:color w:val="000000"/>
          <w:sz w:val="28"/>
        </w:rPr>
        <w:t xml:space="preserve">4 </w:t>
      </w:r>
      <w:r w:rsidR="008F4EB5" w:rsidRPr="00943F57">
        <w:rPr>
          <w:rFonts w:ascii="Calibri" w:eastAsia="Arial" w:hAnsi="Calibri" w:cs="Calibri"/>
          <w:color w:val="000000"/>
          <w:sz w:val="28"/>
        </w:rPr>
        <w:t xml:space="preserve">- </w:t>
      </w:r>
      <w:r w:rsidR="00E01DB2" w:rsidRPr="00943F57">
        <w:rPr>
          <w:rFonts w:ascii="Calibri" w:eastAsia="Arial" w:hAnsi="Calibri" w:cs="Calibri"/>
          <w:color w:val="000000"/>
          <w:sz w:val="28"/>
        </w:rPr>
        <w:t>Obligation de l’INSA Rennes</w:t>
      </w:r>
      <w:bookmarkEnd w:id="5"/>
    </w:p>
    <w:p w14:paraId="5CE6A8AD" w14:textId="77777777" w:rsidR="00E01DB2" w:rsidRPr="000846E7" w:rsidRDefault="00E01DB2" w:rsidP="00E01DB2">
      <w:pPr>
        <w:pStyle w:val="Default"/>
        <w:rPr>
          <w:rFonts w:ascii="Calibri" w:hAnsi="Calibri" w:cs="Calibri"/>
          <w:sz w:val="22"/>
          <w:szCs w:val="22"/>
        </w:rPr>
      </w:pPr>
      <w:r w:rsidRPr="000846E7">
        <w:rPr>
          <w:rFonts w:ascii="Calibri" w:hAnsi="Calibri" w:cs="Calibri"/>
          <w:sz w:val="22"/>
          <w:szCs w:val="22"/>
        </w:rPr>
        <w:t xml:space="preserve">Dès la notification de l’accord-cadre et pour permettre au titulaire de réaliser les prestations lui incombant dans les délais qui lui sont impartis, l’INSA s'engage à : </w:t>
      </w:r>
    </w:p>
    <w:p w14:paraId="17E1EED5" w14:textId="058BD967" w:rsidR="00E01DB2" w:rsidRPr="000846E7" w:rsidRDefault="00E01DB2" w:rsidP="00E01DB2">
      <w:pPr>
        <w:pStyle w:val="Default"/>
        <w:rPr>
          <w:rFonts w:ascii="Calibri" w:hAnsi="Calibri" w:cs="Calibri"/>
          <w:sz w:val="22"/>
          <w:szCs w:val="22"/>
        </w:rPr>
      </w:pPr>
      <w:r w:rsidRPr="000846E7">
        <w:rPr>
          <w:rFonts w:ascii="Calibri" w:hAnsi="Calibri" w:cs="Calibri"/>
          <w:sz w:val="22"/>
          <w:szCs w:val="22"/>
        </w:rPr>
        <w:t xml:space="preserve">- </w:t>
      </w:r>
      <w:r w:rsidRPr="00010B1E">
        <w:rPr>
          <w:rFonts w:ascii="Calibri" w:hAnsi="Calibri" w:cs="Calibri"/>
          <w:b/>
          <w:bCs/>
          <w:sz w:val="22"/>
          <w:szCs w:val="22"/>
        </w:rPr>
        <w:t xml:space="preserve">désigner un </w:t>
      </w:r>
      <w:r w:rsidR="00004573" w:rsidRPr="00010B1E">
        <w:rPr>
          <w:rFonts w:ascii="Calibri" w:hAnsi="Calibri" w:cs="Calibri"/>
          <w:b/>
          <w:bCs/>
          <w:sz w:val="22"/>
          <w:szCs w:val="22"/>
        </w:rPr>
        <w:t xml:space="preserve">ou deux </w:t>
      </w:r>
      <w:r w:rsidRPr="00010B1E">
        <w:rPr>
          <w:rFonts w:ascii="Calibri" w:hAnsi="Calibri" w:cs="Calibri"/>
          <w:b/>
          <w:bCs/>
          <w:sz w:val="22"/>
          <w:szCs w:val="22"/>
        </w:rPr>
        <w:t>représentant</w:t>
      </w:r>
      <w:r w:rsidR="00004573" w:rsidRPr="00010B1E">
        <w:rPr>
          <w:rFonts w:ascii="Calibri" w:hAnsi="Calibri" w:cs="Calibri"/>
          <w:b/>
          <w:bCs/>
          <w:sz w:val="22"/>
          <w:szCs w:val="22"/>
        </w:rPr>
        <w:t>s</w:t>
      </w:r>
      <w:r w:rsidRPr="00DB1FC0">
        <w:rPr>
          <w:rFonts w:ascii="Calibri" w:hAnsi="Calibri" w:cs="Calibri"/>
          <w:sz w:val="22"/>
          <w:szCs w:val="22"/>
        </w:rPr>
        <w:t xml:space="preserve"> chargé</w:t>
      </w:r>
      <w:r w:rsidR="00004573" w:rsidRPr="00DB1FC0">
        <w:rPr>
          <w:rFonts w:ascii="Calibri" w:hAnsi="Calibri" w:cs="Calibri"/>
          <w:sz w:val="22"/>
          <w:szCs w:val="22"/>
        </w:rPr>
        <w:t>s</w:t>
      </w:r>
      <w:r w:rsidRPr="00DB1FC0">
        <w:rPr>
          <w:rFonts w:ascii="Calibri" w:hAnsi="Calibri" w:cs="Calibri"/>
          <w:sz w:val="22"/>
          <w:szCs w:val="22"/>
        </w:rPr>
        <w:t xml:space="preserve"> de suivre les prestations et de coordonner ses relations avec le titulaire</w:t>
      </w:r>
      <w:r w:rsidR="00DB1FC0">
        <w:rPr>
          <w:rFonts w:ascii="Calibri" w:hAnsi="Calibri" w:cs="Calibri"/>
          <w:sz w:val="22"/>
          <w:szCs w:val="22"/>
        </w:rPr>
        <w:t> ;</w:t>
      </w:r>
      <w:r w:rsidRPr="000846E7">
        <w:rPr>
          <w:rFonts w:ascii="Calibri" w:hAnsi="Calibri" w:cs="Calibri"/>
          <w:sz w:val="22"/>
          <w:szCs w:val="22"/>
        </w:rPr>
        <w:t xml:space="preserve"> </w:t>
      </w:r>
    </w:p>
    <w:p w14:paraId="68189C3F" w14:textId="77777777" w:rsidR="00DB1FC0" w:rsidRDefault="00E01DB2" w:rsidP="00DB1FC0">
      <w:pPr>
        <w:pStyle w:val="Default"/>
        <w:rPr>
          <w:rFonts w:ascii="Calibri" w:hAnsi="Calibri" w:cs="Calibri"/>
          <w:szCs w:val="22"/>
        </w:rPr>
      </w:pPr>
      <w:r w:rsidRPr="000846E7">
        <w:rPr>
          <w:rFonts w:ascii="Calibri" w:hAnsi="Calibri" w:cs="Calibri"/>
          <w:sz w:val="22"/>
          <w:szCs w:val="22"/>
        </w:rPr>
        <w:t xml:space="preserve">- </w:t>
      </w:r>
      <w:r w:rsidR="00DB1FC0" w:rsidRPr="00DB1FC0">
        <w:rPr>
          <w:rFonts w:ascii="Calibri" w:hAnsi="Calibri" w:cs="Calibri"/>
          <w:b/>
          <w:bCs/>
          <w:sz w:val="22"/>
          <w:szCs w:val="22"/>
        </w:rPr>
        <w:t>fournir des informations complètes </w:t>
      </w:r>
      <w:r w:rsidR="00DB1FC0" w:rsidRPr="00DB1FC0">
        <w:rPr>
          <w:rFonts w:ascii="Calibri" w:hAnsi="Calibri" w:cs="Calibri"/>
          <w:sz w:val="22"/>
          <w:szCs w:val="22"/>
        </w:rPr>
        <w:t xml:space="preserve">: </w:t>
      </w:r>
      <w:r w:rsidR="00381E0C" w:rsidRPr="00DB1FC0">
        <w:rPr>
          <w:rFonts w:ascii="Calibri" w:hAnsi="Calibri" w:cs="Calibri"/>
          <w:sz w:val="22"/>
          <w:szCs w:val="22"/>
        </w:rPr>
        <w:t>lors de la prise de connaissance des spécificités de l’établissement </w:t>
      </w:r>
      <w:r w:rsidRPr="00DB1FC0">
        <w:rPr>
          <w:rFonts w:ascii="Calibri" w:hAnsi="Calibri" w:cs="Calibri"/>
          <w:sz w:val="22"/>
          <w:szCs w:val="22"/>
        </w:rPr>
        <w:t>(liste des personnes habilitées à passer commande…)</w:t>
      </w:r>
      <w:r w:rsidR="00DB1FC0">
        <w:rPr>
          <w:rFonts w:ascii="Calibri" w:hAnsi="Calibri" w:cs="Calibri"/>
          <w:sz w:val="22"/>
          <w:szCs w:val="22"/>
        </w:rPr>
        <w:t xml:space="preserve"> ou lors de</w:t>
      </w:r>
      <w:r w:rsidRPr="00DB1FC0">
        <w:rPr>
          <w:rFonts w:ascii="Calibri" w:hAnsi="Calibri" w:cs="Calibri"/>
          <w:szCs w:val="22"/>
        </w:rPr>
        <w:t xml:space="preserve"> changement ou évolution</w:t>
      </w:r>
      <w:r w:rsidR="00DB1FC0">
        <w:rPr>
          <w:rFonts w:ascii="Calibri" w:hAnsi="Calibri" w:cs="Calibri"/>
          <w:szCs w:val="22"/>
        </w:rPr>
        <w:t> ;</w:t>
      </w:r>
    </w:p>
    <w:p w14:paraId="7D7BD472" w14:textId="2210584F" w:rsidR="00010B1E" w:rsidRPr="00010B1E" w:rsidRDefault="00DB1FC0" w:rsidP="00DB1FC0">
      <w:pPr>
        <w:pStyle w:val="Default"/>
        <w:rPr>
          <w:rFonts w:ascii="Calibri" w:hAnsi="Calibri" w:cs="Calibri"/>
          <w:sz w:val="22"/>
          <w:szCs w:val="22"/>
          <w:lang w:eastAsia="zh-CN"/>
        </w:rPr>
      </w:pPr>
      <w:r>
        <w:rPr>
          <w:rFonts w:ascii="Calibri" w:hAnsi="Calibri" w:cs="Calibri"/>
          <w:b/>
          <w:bCs/>
          <w:szCs w:val="22"/>
        </w:rPr>
        <w:t>- a</w:t>
      </w:r>
      <w:r w:rsidR="00010B1E" w:rsidRPr="00010B1E">
        <w:rPr>
          <w:rFonts w:ascii="Calibri" w:hAnsi="Calibri" w:cs="Calibri"/>
          <w:b/>
          <w:bCs/>
          <w:szCs w:val="22"/>
        </w:rPr>
        <w:t>ssurer la fluidité du processus de réservation</w:t>
      </w:r>
      <w:r w:rsidRPr="00DB1FC0">
        <w:rPr>
          <w:rFonts w:ascii="Calibri" w:hAnsi="Calibri" w:cs="Calibri"/>
          <w:szCs w:val="22"/>
        </w:rPr>
        <w:t> en utili</w:t>
      </w:r>
      <w:r w:rsidR="00010B1E" w:rsidRPr="00010B1E">
        <w:rPr>
          <w:rFonts w:ascii="Calibri" w:hAnsi="Calibri" w:cs="Calibri"/>
          <w:sz w:val="22"/>
          <w:szCs w:val="22"/>
          <w:lang w:eastAsia="zh-CN"/>
        </w:rPr>
        <w:t>s</w:t>
      </w:r>
      <w:r>
        <w:rPr>
          <w:rFonts w:ascii="Calibri" w:hAnsi="Calibri" w:cs="Calibri"/>
          <w:sz w:val="22"/>
          <w:szCs w:val="22"/>
          <w:lang w:eastAsia="zh-CN"/>
        </w:rPr>
        <w:t>ant</w:t>
      </w:r>
      <w:r w:rsidR="00010B1E" w:rsidRPr="00010B1E">
        <w:rPr>
          <w:rFonts w:ascii="Calibri" w:hAnsi="Calibri" w:cs="Calibri"/>
          <w:sz w:val="22"/>
          <w:szCs w:val="22"/>
          <w:lang w:eastAsia="zh-CN"/>
        </w:rPr>
        <w:t xml:space="preserve"> les outils mis à disposition par le titulaire conformément aux modalités prévues</w:t>
      </w:r>
      <w:r>
        <w:rPr>
          <w:rFonts w:ascii="Calibri" w:hAnsi="Calibri" w:cs="Calibri"/>
          <w:sz w:val="22"/>
          <w:szCs w:val="22"/>
          <w:lang w:eastAsia="zh-CN"/>
        </w:rPr>
        <w:t>.</w:t>
      </w:r>
    </w:p>
    <w:p w14:paraId="435FC5AF" w14:textId="77777777" w:rsidR="00A03568" w:rsidRPr="00943F57" w:rsidRDefault="00D24FEE" w:rsidP="0031701C">
      <w:pPr>
        <w:pStyle w:val="Titre1"/>
        <w:shd w:val="clear" w:color="auto" w:fill="D9D9D9" w:themeFill="background1" w:themeFillShade="D9"/>
        <w:spacing w:before="20" w:after="240"/>
        <w:ind w:left="20" w:right="20"/>
        <w:rPr>
          <w:rFonts w:ascii="Calibri" w:eastAsia="Arial" w:hAnsi="Calibri" w:cs="Calibri"/>
          <w:color w:val="000000"/>
          <w:sz w:val="28"/>
        </w:rPr>
      </w:pPr>
      <w:bookmarkStart w:id="6" w:name="_Toc221548976"/>
      <w:r>
        <w:rPr>
          <w:rFonts w:ascii="Calibri" w:eastAsia="Arial" w:hAnsi="Calibri" w:cs="Calibri"/>
          <w:color w:val="000000"/>
          <w:sz w:val="28"/>
        </w:rPr>
        <w:lastRenderedPageBreak/>
        <w:t xml:space="preserve">5 </w:t>
      </w:r>
      <w:r w:rsidR="008F4EB5" w:rsidRPr="00943F57">
        <w:rPr>
          <w:rFonts w:ascii="Calibri" w:eastAsia="Arial" w:hAnsi="Calibri" w:cs="Calibri"/>
          <w:color w:val="000000"/>
          <w:sz w:val="28"/>
        </w:rPr>
        <w:t xml:space="preserve">- </w:t>
      </w:r>
      <w:r w:rsidR="00A03568" w:rsidRPr="00943F57">
        <w:rPr>
          <w:rFonts w:ascii="Calibri" w:eastAsia="Arial" w:hAnsi="Calibri" w:cs="Calibri"/>
          <w:color w:val="000000"/>
          <w:sz w:val="28"/>
        </w:rPr>
        <w:t>Profil des voyageurs</w:t>
      </w:r>
      <w:bookmarkEnd w:id="6"/>
    </w:p>
    <w:p w14:paraId="5C0539B2" w14:textId="30D88755" w:rsidR="00943F57" w:rsidRDefault="00943F57" w:rsidP="00E64539">
      <w:pPr>
        <w:ind w:left="20" w:right="20"/>
        <w:jc w:val="both"/>
        <w:rPr>
          <w:rFonts w:ascii="Calibri" w:hAnsi="Calibri" w:cs="Calibri"/>
          <w:sz w:val="22"/>
          <w:szCs w:val="22"/>
        </w:rPr>
      </w:pPr>
      <w:r>
        <w:rPr>
          <w:rFonts w:ascii="Calibri" w:hAnsi="Calibri" w:cs="Calibri"/>
          <w:sz w:val="22"/>
          <w:szCs w:val="22"/>
        </w:rPr>
        <w:t>Les voyageurs de l’INSA Rennes sont des :</w:t>
      </w:r>
      <w:r w:rsidR="00E64539">
        <w:rPr>
          <w:rFonts w:ascii="Calibri" w:hAnsi="Calibri" w:cs="Calibri"/>
          <w:sz w:val="22"/>
          <w:szCs w:val="22"/>
          <w:lang w:eastAsia="zh-CN"/>
        </w:rPr>
        <w:tab/>
      </w:r>
      <w:r>
        <w:rPr>
          <w:rFonts w:ascii="Calibri" w:hAnsi="Calibri" w:cs="Calibri"/>
          <w:sz w:val="22"/>
          <w:szCs w:val="22"/>
          <w:lang w:eastAsia="zh-CN"/>
        </w:rPr>
        <w:t>e</w:t>
      </w:r>
      <w:r w:rsidR="00A03568" w:rsidRPr="008F4EB5">
        <w:rPr>
          <w:rFonts w:ascii="Calibri" w:hAnsi="Calibri" w:cs="Calibri"/>
          <w:sz w:val="22"/>
          <w:szCs w:val="22"/>
          <w:lang w:eastAsia="zh-CN"/>
        </w:rPr>
        <w:t>nseignants/chercheurs,</w:t>
      </w:r>
    </w:p>
    <w:p w14:paraId="4F8339DB" w14:textId="1A372F33" w:rsidR="00943F57" w:rsidRPr="00E64539" w:rsidRDefault="00A03568" w:rsidP="00E64539">
      <w:pPr>
        <w:pStyle w:val="Paragraphedeliste"/>
        <w:ind w:left="4320" w:right="20"/>
        <w:jc w:val="both"/>
        <w:rPr>
          <w:rFonts w:ascii="Calibri" w:hAnsi="Calibri" w:cs="Calibri"/>
          <w:szCs w:val="22"/>
        </w:rPr>
      </w:pPr>
      <w:r w:rsidRPr="00E64539">
        <w:rPr>
          <w:rFonts w:ascii="Calibri" w:hAnsi="Calibri" w:cs="Calibri"/>
          <w:szCs w:val="22"/>
        </w:rPr>
        <w:t xml:space="preserve">enseignants, </w:t>
      </w:r>
    </w:p>
    <w:p w14:paraId="784F5861" w14:textId="77777777" w:rsidR="00943F57" w:rsidRDefault="00A03568" w:rsidP="00E64539">
      <w:pPr>
        <w:ind w:left="4320" w:right="20"/>
        <w:jc w:val="both"/>
        <w:rPr>
          <w:rFonts w:ascii="Calibri" w:hAnsi="Calibri" w:cs="Calibri"/>
          <w:sz w:val="22"/>
          <w:szCs w:val="22"/>
        </w:rPr>
      </w:pPr>
      <w:r w:rsidRPr="008F4EB5">
        <w:rPr>
          <w:rFonts w:ascii="Calibri" w:hAnsi="Calibri" w:cs="Calibri"/>
          <w:sz w:val="22"/>
          <w:szCs w:val="22"/>
        </w:rPr>
        <w:t>chercheurs,</w:t>
      </w:r>
    </w:p>
    <w:p w14:paraId="16FE6891" w14:textId="66CFE88B" w:rsidR="00943F57" w:rsidRDefault="00E64539" w:rsidP="00E64539">
      <w:pPr>
        <w:ind w:left="4320" w:right="20"/>
        <w:jc w:val="both"/>
        <w:rPr>
          <w:rFonts w:ascii="Calibri" w:hAnsi="Calibri" w:cs="Calibri"/>
          <w:sz w:val="22"/>
          <w:szCs w:val="22"/>
        </w:rPr>
      </w:pPr>
      <w:r>
        <w:rPr>
          <w:rFonts w:ascii="Calibri" w:hAnsi="Calibri" w:cs="Calibri"/>
          <w:sz w:val="22"/>
          <w:szCs w:val="22"/>
        </w:rPr>
        <w:t>p</w:t>
      </w:r>
      <w:r w:rsidR="00A03568" w:rsidRPr="008F4EB5">
        <w:rPr>
          <w:rFonts w:ascii="Calibri" w:hAnsi="Calibri" w:cs="Calibri"/>
          <w:sz w:val="22"/>
          <w:szCs w:val="22"/>
        </w:rPr>
        <w:t>ersonnels administratifs et techniques,</w:t>
      </w:r>
    </w:p>
    <w:p w14:paraId="38FE48BC" w14:textId="77777777" w:rsidR="00943F57" w:rsidRDefault="00A03568" w:rsidP="00E64539">
      <w:pPr>
        <w:ind w:left="4320" w:right="20"/>
        <w:jc w:val="both"/>
        <w:rPr>
          <w:rFonts w:ascii="Calibri" w:hAnsi="Calibri" w:cs="Calibri"/>
          <w:sz w:val="22"/>
          <w:szCs w:val="22"/>
        </w:rPr>
      </w:pPr>
      <w:r w:rsidRPr="008F4EB5">
        <w:rPr>
          <w:rFonts w:ascii="Calibri" w:hAnsi="Calibri" w:cs="Calibri"/>
          <w:sz w:val="22"/>
          <w:szCs w:val="22"/>
        </w:rPr>
        <w:t>étudiants</w:t>
      </w:r>
      <w:r w:rsidR="00943F57">
        <w:rPr>
          <w:rFonts w:ascii="Calibri" w:hAnsi="Calibri" w:cs="Calibri"/>
          <w:sz w:val="22"/>
          <w:szCs w:val="22"/>
        </w:rPr>
        <w:t>,</w:t>
      </w:r>
    </w:p>
    <w:p w14:paraId="0E3927C5" w14:textId="77777777" w:rsidR="00A03568" w:rsidRPr="008F4EB5" w:rsidRDefault="00A03568" w:rsidP="00E64539">
      <w:pPr>
        <w:ind w:left="4320" w:right="20"/>
        <w:jc w:val="both"/>
        <w:rPr>
          <w:rFonts w:ascii="Calibri" w:hAnsi="Calibri" w:cs="Calibri"/>
          <w:sz w:val="22"/>
          <w:szCs w:val="22"/>
        </w:rPr>
      </w:pPr>
      <w:r w:rsidRPr="008F4EB5">
        <w:rPr>
          <w:rFonts w:ascii="Calibri" w:hAnsi="Calibri" w:cs="Calibri"/>
          <w:sz w:val="22"/>
          <w:szCs w:val="22"/>
        </w:rPr>
        <w:t>invités</w:t>
      </w:r>
      <w:r w:rsidR="00943F57">
        <w:rPr>
          <w:rFonts w:ascii="Calibri" w:hAnsi="Calibri" w:cs="Calibri"/>
          <w:sz w:val="22"/>
          <w:szCs w:val="22"/>
        </w:rPr>
        <w:t>.</w:t>
      </w:r>
    </w:p>
    <w:p w14:paraId="41B77161" w14:textId="77777777" w:rsidR="00A03568" w:rsidRDefault="00A03568" w:rsidP="00A03568">
      <w:pPr>
        <w:ind w:left="20" w:right="20"/>
        <w:jc w:val="both"/>
        <w:rPr>
          <w:rFonts w:ascii="Calibri" w:hAnsi="Calibri" w:cs="Calibri"/>
          <w:b/>
          <w:szCs w:val="22"/>
        </w:rPr>
      </w:pPr>
    </w:p>
    <w:p w14:paraId="358574A6" w14:textId="77777777" w:rsidR="00943F57" w:rsidRDefault="00943F57" w:rsidP="00A03568">
      <w:pPr>
        <w:ind w:left="20" w:right="20"/>
        <w:jc w:val="both"/>
        <w:rPr>
          <w:rFonts w:ascii="Calibri" w:hAnsi="Calibri" w:cs="Calibri"/>
          <w:b/>
          <w:szCs w:val="22"/>
        </w:rPr>
      </w:pPr>
    </w:p>
    <w:p w14:paraId="5BD8D90C" w14:textId="186F1337" w:rsidR="00943F57" w:rsidRPr="00E64539" w:rsidRDefault="00D24FEE" w:rsidP="0031701C">
      <w:pPr>
        <w:pStyle w:val="Titre1"/>
        <w:shd w:val="clear" w:color="auto" w:fill="D9D9D9" w:themeFill="background1" w:themeFillShade="D9"/>
        <w:spacing w:before="20" w:after="240"/>
        <w:ind w:left="20" w:right="20"/>
        <w:rPr>
          <w:rFonts w:ascii="Calibri" w:eastAsia="Arial" w:hAnsi="Calibri" w:cs="Calibri"/>
          <w:b w:val="0"/>
          <w:bCs w:val="0"/>
          <w:color w:val="000000"/>
          <w:sz w:val="20"/>
          <w:szCs w:val="20"/>
        </w:rPr>
      </w:pPr>
      <w:bookmarkStart w:id="7" w:name="_Toc221548977"/>
      <w:r>
        <w:rPr>
          <w:rFonts w:ascii="Calibri" w:eastAsia="Arial" w:hAnsi="Calibri" w:cs="Calibri"/>
          <w:color w:val="000000"/>
          <w:sz w:val="28"/>
        </w:rPr>
        <w:t xml:space="preserve">6 </w:t>
      </w:r>
      <w:r w:rsidR="00943F57">
        <w:rPr>
          <w:rFonts w:ascii="Calibri" w:eastAsia="Arial" w:hAnsi="Calibri" w:cs="Calibri"/>
          <w:color w:val="000000"/>
          <w:sz w:val="28"/>
        </w:rPr>
        <w:t xml:space="preserve">- </w:t>
      </w:r>
      <w:r w:rsidR="008F4EB5" w:rsidRPr="00943F57">
        <w:rPr>
          <w:rFonts w:ascii="Calibri" w:eastAsia="Arial" w:hAnsi="Calibri" w:cs="Calibri"/>
          <w:color w:val="000000"/>
          <w:sz w:val="28"/>
        </w:rPr>
        <w:t xml:space="preserve">Bilan des déplacements </w:t>
      </w:r>
      <w:r w:rsidR="00BE5B76" w:rsidRPr="00943F57">
        <w:rPr>
          <w:rFonts w:ascii="Calibri" w:eastAsia="Arial" w:hAnsi="Calibri" w:cs="Calibri"/>
          <w:color w:val="000000"/>
          <w:sz w:val="28"/>
        </w:rPr>
        <w:t>professionnels de l’</w:t>
      </w:r>
      <w:r w:rsidR="00E64539">
        <w:rPr>
          <w:rFonts w:ascii="Calibri" w:eastAsia="Arial" w:hAnsi="Calibri" w:cs="Calibri"/>
          <w:color w:val="000000"/>
          <w:sz w:val="28"/>
        </w:rPr>
        <w:t xml:space="preserve">INSA </w:t>
      </w:r>
      <w:r w:rsidR="00E64539" w:rsidRPr="00E64539">
        <w:rPr>
          <w:rFonts w:ascii="Calibri" w:eastAsia="Arial" w:hAnsi="Calibri" w:cs="Calibri"/>
          <w:b w:val="0"/>
          <w:bCs w:val="0"/>
          <w:color w:val="000000"/>
          <w:sz w:val="20"/>
          <w:szCs w:val="20"/>
        </w:rPr>
        <w:t>pour information et sans</w:t>
      </w:r>
      <w:r w:rsidR="00E64539" w:rsidRPr="00E64539">
        <w:rPr>
          <w:rFonts w:ascii="Calibri" w:hAnsi="Calibri" w:cs="Calibri"/>
          <w:b w:val="0"/>
          <w:bCs w:val="0"/>
          <w:sz w:val="20"/>
          <w:szCs w:val="20"/>
        </w:rPr>
        <w:t xml:space="preserve"> engagement</w:t>
      </w:r>
      <w:bookmarkEnd w:id="7"/>
    </w:p>
    <w:p w14:paraId="03302C8A" w14:textId="2DDDC0D3" w:rsidR="00A8359B" w:rsidRPr="00E64539" w:rsidRDefault="00683EBE" w:rsidP="00E64539">
      <w:pPr>
        <w:pStyle w:val="Sansinterligne"/>
        <w:numPr>
          <w:ilvl w:val="0"/>
          <w:numId w:val="26"/>
        </w:numPr>
        <w:suppressAutoHyphens w:val="0"/>
        <w:rPr>
          <w:rFonts w:ascii="Calibri" w:hAnsi="Calibri" w:cs="Calibri"/>
          <w:b/>
          <w:color w:val="595959" w:themeColor="text1" w:themeTint="A6"/>
          <w:u w:val="single"/>
        </w:rPr>
      </w:pPr>
      <w:r w:rsidRPr="00E64539">
        <w:rPr>
          <w:rFonts w:ascii="Calibri" w:hAnsi="Calibri" w:cs="Calibri"/>
          <w:b/>
          <w:color w:val="595959" w:themeColor="text1" w:themeTint="A6"/>
          <w:u w:val="single"/>
        </w:rPr>
        <w:t>D</w:t>
      </w:r>
      <w:r w:rsidR="00A8359B" w:rsidRPr="00E64539">
        <w:rPr>
          <w:rFonts w:ascii="Calibri" w:hAnsi="Calibri" w:cs="Calibri"/>
          <w:b/>
          <w:color w:val="595959" w:themeColor="text1" w:themeTint="A6"/>
          <w:u w:val="single"/>
        </w:rPr>
        <w:t xml:space="preserve">épenses liées aux déplacements professionnels </w:t>
      </w:r>
      <w:r w:rsidR="00BE5B76" w:rsidRPr="00E64539">
        <w:rPr>
          <w:rFonts w:ascii="Calibri" w:hAnsi="Calibri" w:cs="Calibri"/>
          <w:b/>
          <w:color w:val="595959" w:themeColor="text1" w:themeTint="A6"/>
          <w:u w:val="single"/>
        </w:rPr>
        <w:t>les 3 dernières années</w:t>
      </w:r>
      <w:r w:rsidRPr="00E64539">
        <w:rPr>
          <w:rFonts w:ascii="Calibri" w:hAnsi="Calibri" w:cs="Calibri"/>
          <w:b/>
          <w:color w:val="595959" w:themeColor="text1" w:themeTint="A6"/>
        </w:rPr>
        <w:t> :</w:t>
      </w:r>
    </w:p>
    <w:p w14:paraId="44072BEF" w14:textId="77777777" w:rsidR="0031701C" w:rsidRPr="0031701C" w:rsidRDefault="0031701C" w:rsidP="0073638B">
      <w:pPr>
        <w:autoSpaceDE w:val="0"/>
        <w:autoSpaceDN w:val="0"/>
        <w:adjustRightInd w:val="0"/>
        <w:rPr>
          <w:rFonts w:ascii="Calibri" w:hAnsi="Calibri" w:cs="Calibri"/>
          <w:b/>
          <w:sz w:val="16"/>
          <w:szCs w:val="16"/>
          <w:u w:val="single"/>
        </w:rPr>
      </w:pPr>
    </w:p>
    <w:tbl>
      <w:tblPr>
        <w:tblpPr w:leftFromText="141" w:rightFromText="141" w:vertAnchor="text" w:horzAnchor="margin" w:tblpY="122"/>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1898"/>
        <w:gridCol w:w="1985"/>
        <w:gridCol w:w="1701"/>
      </w:tblGrid>
      <w:tr w:rsidR="0031701C" w:rsidRPr="000206D5" w14:paraId="443EF790" w14:textId="77777777" w:rsidTr="00FA2BF5">
        <w:trPr>
          <w:trHeight w:val="449"/>
        </w:trPr>
        <w:tc>
          <w:tcPr>
            <w:tcW w:w="4339" w:type="dxa"/>
            <w:tcBorders>
              <w:top w:val="nil"/>
              <w:left w:val="nil"/>
              <w:bottom w:val="nil"/>
              <w:right w:val="nil"/>
            </w:tcBorders>
            <w:vAlign w:val="center"/>
          </w:tcPr>
          <w:p w14:paraId="708579A3" w14:textId="77777777" w:rsidR="0031701C" w:rsidRPr="000206D5" w:rsidRDefault="0031701C" w:rsidP="0031701C">
            <w:pPr>
              <w:rPr>
                <w:rFonts w:ascii="Calibri" w:hAnsi="Calibri" w:cs="Calibri"/>
                <w:sz w:val="22"/>
                <w:szCs w:val="22"/>
              </w:rPr>
            </w:pPr>
          </w:p>
          <w:p w14:paraId="4B9845A5" w14:textId="77777777" w:rsidR="0031701C" w:rsidRPr="000206D5" w:rsidRDefault="0031701C" w:rsidP="0031701C">
            <w:pPr>
              <w:rPr>
                <w:rFonts w:ascii="Calibri" w:hAnsi="Calibri" w:cs="Calibri"/>
                <w:sz w:val="22"/>
                <w:szCs w:val="22"/>
              </w:rPr>
            </w:pPr>
          </w:p>
        </w:tc>
        <w:tc>
          <w:tcPr>
            <w:tcW w:w="1898" w:type="dxa"/>
            <w:tcBorders>
              <w:top w:val="nil"/>
              <w:left w:val="nil"/>
              <w:bottom w:val="nil"/>
              <w:right w:val="nil"/>
            </w:tcBorders>
            <w:shd w:val="clear" w:color="auto" w:fill="000000" w:themeFill="text1"/>
            <w:vAlign w:val="center"/>
          </w:tcPr>
          <w:p w14:paraId="2BB4A648" w14:textId="77777777" w:rsidR="0031701C" w:rsidRPr="006B6C69" w:rsidRDefault="0031701C" w:rsidP="0031701C">
            <w:pPr>
              <w:jc w:val="center"/>
              <w:rPr>
                <w:rFonts w:ascii="Calibri" w:hAnsi="Calibri" w:cs="Calibri"/>
                <w:b/>
              </w:rPr>
            </w:pPr>
            <w:r w:rsidRPr="006B6C69">
              <w:rPr>
                <w:rFonts w:ascii="Calibri" w:hAnsi="Calibri" w:cs="Calibri"/>
                <w:b/>
              </w:rPr>
              <w:t>2023</w:t>
            </w:r>
          </w:p>
        </w:tc>
        <w:tc>
          <w:tcPr>
            <w:tcW w:w="1985" w:type="dxa"/>
            <w:tcBorders>
              <w:top w:val="nil"/>
              <w:left w:val="nil"/>
              <w:bottom w:val="nil"/>
              <w:right w:val="nil"/>
            </w:tcBorders>
            <w:shd w:val="clear" w:color="auto" w:fill="000000" w:themeFill="text1"/>
            <w:vAlign w:val="center"/>
          </w:tcPr>
          <w:p w14:paraId="4C5BDBBE" w14:textId="77777777" w:rsidR="0031701C" w:rsidRPr="006B6C69" w:rsidRDefault="0031701C" w:rsidP="0031701C">
            <w:pPr>
              <w:jc w:val="center"/>
              <w:rPr>
                <w:rFonts w:ascii="Calibri" w:hAnsi="Calibri" w:cs="Calibri"/>
                <w:b/>
              </w:rPr>
            </w:pPr>
            <w:r w:rsidRPr="006B6C69">
              <w:rPr>
                <w:rFonts w:ascii="Calibri" w:hAnsi="Calibri" w:cs="Calibri"/>
                <w:b/>
              </w:rPr>
              <w:t>2024</w:t>
            </w:r>
          </w:p>
        </w:tc>
        <w:tc>
          <w:tcPr>
            <w:tcW w:w="1701" w:type="dxa"/>
            <w:tcBorders>
              <w:top w:val="nil"/>
              <w:left w:val="nil"/>
              <w:bottom w:val="nil"/>
              <w:right w:val="nil"/>
            </w:tcBorders>
            <w:shd w:val="clear" w:color="auto" w:fill="000000" w:themeFill="text1"/>
            <w:vAlign w:val="center"/>
          </w:tcPr>
          <w:p w14:paraId="7B09DBB7" w14:textId="77777777" w:rsidR="0031701C" w:rsidRPr="006B6C69" w:rsidRDefault="0031701C" w:rsidP="0031701C">
            <w:pPr>
              <w:jc w:val="center"/>
              <w:rPr>
                <w:rFonts w:ascii="Calibri" w:hAnsi="Calibri" w:cs="Calibri"/>
                <w:b/>
              </w:rPr>
            </w:pPr>
            <w:r w:rsidRPr="006B6C69">
              <w:rPr>
                <w:rFonts w:ascii="Calibri" w:hAnsi="Calibri" w:cs="Calibri"/>
                <w:b/>
              </w:rPr>
              <w:t>202</w:t>
            </w:r>
            <w:r>
              <w:rPr>
                <w:rFonts w:ascii="Calibri" w:hAnsi="Calibri" w:cs="Calibri"/>
                <w:b/>
              </w:rPr>
              <w:t>5</w:t>
            </w:r>
          </w:p>
        </w:tc>
      </w:tr>
      <w:tr w:rsidR="0031701C" w:rsidRPr="000206D5" w14:paraId="79852DF8" w14:textId="77777777" w:rsidTr="00FA2BF5">
        <w:trPr>
          <w:trHeight w:val="478"/>
        </w:trPr>
        <w:tc>
          <w:tcPr>
            <w:tcW w:w="4339" w:type="dxa"/>
            <w:tcBorders>
              <w:top w:val="nil"/>
              <w:left w:val="nil"/>
              <w:bottom w:val="nil"/>
              <w:right w:val="nil"/>
            </w:tcBorders>
            <w:shd w:val="clear" w:color="auto" w:fill="A6A6A6" w:themeFill="background1" w:themeFillShade="A6"/>
            <w:vAlign w:val="center"/>
          </w:tcPr>
          <w:p w14:paraId="3EAC215C" w14:textId="77777777" w:rsidR="0031701C" w:rsidRPr="00D53FBB" w:rsidRDefault="0031701C" w:rsidP="0031701C">
            <w:pPr>
              <w:rPr>
                <w:rFonts w:ascii="Calibri" w:hAnsi="Calibri" w:cs="Calibri"/>
                <w:b/>
                <w:bCs/>
              </w:rPr>
            </w:pPr>
            <w:r w:rsidRPr="00D53FBB">
              <w:rPr>
                <w:rFonts w:ascii="Calibri" w:hAnsi="Calibri" w:cs="Calibri"/>
                <w:b/>
                <w:bCs/>
              </w:rPr>
              <w:t>Dépenses effectuées via l’agence de voyage</w:t>
            </w:r>
            <w:r>
              <w:rPr>
                <w:rFonts w:ascii="Calibri" w:hAnsi="Calibri" w:cs="Calibri"/>
                <w:b/>
                <w:bCs/>
              </w:rPr>
              <w:t>,</w:t>
            </w:r>
            <w:r w:rsidRPr="00D53FBB">
              <w:rPr>
                <w:rFonts w:ascii="Calibri" w:hAnsi="Calibri" w:cs="Calibri"/>
                <w:b/>
                <w:bCs/>
              </w:rPr>
              <w:t xml:space="preserve"> titulaire du marché</w:t>
            </w:r>
          </w:p>
        </w:tc>
        <w:tc>
          <w:tcPr>
            <w:tcW w:w="1898" w:type="dxa"/>
            <w:tcBorders>
              <w:top w:val="nil"/>
              <w:left w:val="nil"/>
              <w:bottom w:val="nil"/>
              <w:right w:val="nil"/>
            </w:tcBorders>
            <w:shd w:val="clear" w:color="auto" w:fill="A6A6A6" w:themeFill="background1" w:themeFillShade="A6"/>
            <w:vAlign w:val="center"/>
          </w:tcPr>
          <w:p w14:paraId="6C889C4A" w14:textId="77777777" w:rsidR="0031701C" w:rsidRPr="00D53FBB" w:rsidRDefault="0031701C" w:rsidP="0031701C">
            <w:pPr>
              <w:jc w:val="center"/>
              <w:rPr>
                <w:rFonts w:ascii="Calibri" w:hAnsi="Calibri" w:cs="Calibri"/>
                <w:b/>
                <w:bCs/>
              </w:rPr>
            </w:pPr>
            <w:r w:rsidRPr="00D53FBB">
              <w:rPr>
                <w:rFonts w:ascii="Calibri" w:hAnsi="Calibri" w:cs="Calibri"/>
                <w:b/>
                <w:bCs/>
              </w:rPr>
              <w:t>365 265 €</w:t>
            </w:r>
          </w:p>
          <w:p w14:paraId="4FE0A2DE" w14:textId="77777777" w:rsidR="0031701C" w:rsidRPr="00D53FBB" w:rsidRDefault="0031701C" w:rsidP="0031701C">
            <w:pPr>
              <w:jc w:val="center"/>
              <w:rPr>
                <w:rFonts w:ascii="Calibri" w:hAnsi="Calibri" w:cs="Calibri"/>
                <w:b/>
                <w:bCs/>
              </w:rPr>
            </w:pPr>
            <w:r w:rsidRPr="00D53FBB">
              <w:rPr>
                <w:rFonts w:ascii="Calibri" w:hAnsi="Calibri" w:cs="Calibri"/>
                <w:b/>
                <w:bCs/>
                <w:sz w:val="22"/>
                <w:szCs w:val="22"/>
              </w:rPr>
              <w:t>66%</w:t>
            </w:r>
          </w:p>
        </w:tc>
        <w:tc>
          <w:tcPr>
            <w:tcW w:w="1985" w:type="dxa"/>
            <w:tcBorders>
              <w:top w:val="nil"/>
              <w:left w:val="nil"/>
              <w:bottom w:val="nil"/>
              <w:right w:val="nil"/>
            </w:tcBorders>
            <w:shd w:val="clear" w:color="auto" w:fill="A6A6A6" w:themeFill="background1" w:themeFillShade="A6"/>
            <w:vAlign w:val="center"/>
          </w:tcPr>
          <w:p w14:paraId="77D4EC59" w14:textId="77777777" w:rsidR="0031701C" w:rsidRPr="00D53FBB" w:rsidRDefault="0031701C" w:rsidP="0031701C">
            <w:pPr>
              <w:jc w:val="center"/>
              <w:rPr>
                <w:rFonts w:ascii="Calibri" w:hAnsi="Calibri" w:cs="Calibri"/>
                <w:b/>
                <w:bCs/>
              </w:rPr>
            </w:pPr>
            <w:r w:rsidRPr="00D53FBB">
              <w:rPr>
                <w:rFonts w:ascii="Calibri" w:hAnsi="Calibri" w:cs="Calibri"/>
                <w:b/>
                <w:bCs/>
              </w:rPr>
              <w:t>384 970 €</w:t>
            </w:r>
          </w:p>
          <w:p w14:paraId="3E7BFA09" w14:textId="77777777" w:rsidR="0031701C" w:rsidRPr="00D53FBB" w:rsidRDefault="0031701C" w:rsidP="0031701C">
            <w:pPr>
              <w:jc w:val="center"/>
              <w:rPr>
                <w:rFonts w:ascii="Calibri" w:hAnsi="Calibri" w:cs="Calibri"/>
                <w:b/>
                <w:bCs/>
              </w:rPr>
            </w:pPr>
            <w:r w:rsidRPr="00D53FBB">
              <w:rPr>
                <w:rFonts w:ascii="Calibri" w:hAnsi="Calibri" w:cs="Calibri"/>
                <w:b/>
                <w:bCs/>
                <w:sz w:val="22"/>
                <w:szCs w:val="22"/>
              </w:rPr>
              <w:t>66%</w:t>
            </w:r>
          </w:p>
        </w:tc>
        <w:tc>
          <w:tcPr>
            <w:tcW w:w="1701" w:type="dxa"/>
            <w:tcBorders>
              <w:top w:val="nil"/>
              <w:left w:val="nil"/>
              <w:bottom w:val="nil"/>
              <w:right w:val="nil"/>
            </w:tcBorders>
            <w:shd w:val="clear" w:color="auto" w:fill="A6A6A6" w:themeFill="background1" w:themeFillShade="A6"/>
            <w:vAlign w:val="center"/>
          </w:tcPr>
          <w:p w14:paraId="3533EDBB" w14:textId="77777777" w:rsidR="0031701C" w:rsidRPr="00D53FBB" w:rsidRDefault="0031701C" w:rsidP="0031701C">
            <w:pPr>
              <w:jc w:val="center"/>
              <w:rPr>
                <w:rFonts w:ascii="Calibri" w:hAnsi="Calibri" w:cs="Calibri"/>
                <w:b/>
                <w:bCs/>
              </w:rPr>
            </w:pPr>
            <w:r w:rsidRPr="00D53FBB">
              <w:rPr>
                <w:rFonts w:ascii="Calibri" w:hAnsi="Calibri" w:cs="Calibri"/>
                <w:b/>
                <w:bCs/>
              </w:rPr>
              <w:t>376 672 €</w:t>
            </w:r>
          </w:p>
          <w:p w14:paraId="2433FD32" w14:textId="77777777" w:rsidR="0031701C" w:rsidRPr="00D53FBB" w:rsidRDefault="0031701C" w:rsidP="0031701C">
            <w:pPr>
              <w:jc w:val="center"/>
              <w:rPr>
                <w:rFonts w:ascii="Calibri" w:hAnsi="Calibri" w:cs="Calibri"/>
                <w:b/>
                <w:bCs/>
              </w:rPr>
            </w:pPr>
            <w:r w:rsidRPr="00D53FBB">
              <w:rPr>
                <w:rFonts w:ascii="Calibri" w:hAnsi="Calibri" w:cs="Calibri"/>
                <w:b/>
                <w:bCs/>
                <w:sz w:val="22"/>
                <w:szCs w:val="22"/>
              </w:rPr>
              <w:t>61%</w:t>
            </w:r>
          </w:p>
        </w:tc>
      </w:tr>
      <w:tr w:rsidR="0031701C" w:rsidRPr="000206D5" w14:paraId="55DE7D67" w14:textId="77777777" w:rsidTr="00FA2BF5">
        <w:trPr>
          <w:trHeight w:val="605"/>
        </w:trPr>
        <w:tc>
          <w:tcPr>
            <w:tcW w:w="4339" w:type="dxa"/>
            <w:tcBorders>
              <w:top w:val="nil"/>
              <w:left w:val="nil"/>
              <w:bottom w:val="nil"/>
              <w:right w:val="nil"/>
            </w:tcBorders>
            <w:shd w:val="clear" w:color="auto" w:fill="F2F2F2" w:themeFill="background1" w:themeFillShade="F2"/>
            <w:vAlign w:val="center"/>
          </w:tcPr>
          <w:p w14:paraId="054175E3" w14:textId="77777777" w:rsidR="0031701C" w:rsidRPr="006B6C69" w:rsidRDefault="0031701C" w:rsidP="0031701C">
            <w:pPr>
              <w:rPr>
                <w:rFonts w:ascii="Calibri" w:hAnsi="Calibri" w:cs="Calibri"/>
              </w:rPr>
            </w:pPr>
            <w:r w:rsidRPr="006B6C69">
              <w:rPr>
                <w:rFonts w:ascii="Calibri" w:hAnsi="Calibri" w:cs="Calibri"/>
              </w:rPr>
              <w:t>Achats hors marché</w:t>
            </w:r>
          </w:p>
        </w:tc>
        <w:tc>
          <w:tcPr>
            <w:tcW w:w="1898" w:type="dxa"/>
            <w:tcBorders>
              <w:top w:val="nil"/>
              <w:left w:val="nil"/>
              <w:bottom w:val="nil"/>
              <w:right w:val="nil"/>
            </w:tcBorders>
            <w:shd w:val="clear" w:color="auto" w:fill="F2F2F2" w:themeFill="background1" w:themeFillShade="F2"/>
            <w:vAlign w:val="center"/>
          </w:tcPr>
          <w:p w14:paraId="3B54436E" w14:textId="77777777" w:rsidR="0031701C" w:rsidRPr="006B6C69" w:rsidRDefault="0031701C" w:rsidP="0031701C">
            <w:pPr>
              <w:jc w:val="center"/>
              <w:rPr>
                <w:rFonts w:ascii="Calibri" w:hAnsi="Calibri" w:cs="Calibri"/>
              </w:rPr>
            </w:pPr>
            <w:r w:rsidRPr="006B6C69">
              <w:rPr>
                <w:rFonts w:ascii="Calibri" w:hAnsi="Calibri" w:cs="Calibri"/>
              </w:rPr>
              <w:t>13 410 €</w:t>
            </w:r>
          </w:p>
          <w:p w14:paraId="2AABB51E" w14:textId="77777777" w:rsidR="0031701C" w:rsidRPr="006B6C69" w:rsidRDefault="0031701C" w:rsidP="0031701C">
            <w:pPr>
              <w:jc w:val="center"/>
              <w:rPr>
                <w:rFonts w:ascii="Calibri" w:hAnsi="Calibri" w:cs="Calibri"/>
              </w:rPr>
            </w:pPr>
            <w:r w:rsidRPr="006B6C69">
              <w:rPr>
                <w:rFonts w:ascii="Calibri" w:hAnsi="Calibri" w:cs="Calibri"/>
                <w:sz w:val="22"/>
                <w:szCs w:val="22"/>
              </w:rPr>
              <w:t>2%</w:t>
            </w:r>
          </w:p>
        </w:tc>
        <w:tc>
          <w:tcPr>
            <w:tcW w:w="1985" w:type="dxa"/>
            <w:tcBorders>
              <w:top w:val="nil"/>
              <w:left w:val="nil"/>
              <w:bottom w:val="nil"/>
              <w:right w:val="nil"/>
            </w:tcBorders>
            <w:shd w:val="clear" w:color="auto" w:fill="F2F2F2" w:themeFill="background1" w:themeFillShade="F2"/>
            <w:vAlign w:val="center"/>
          </w:tcPr>
          <w:p w14:paraId="185017CB" w14:textId="77777777" w:rsidR="0031701C" w:rsidRPr="006B6C69" w:rsidRDefault="0031701C" w:rsidP="0031701C">
            <w:pPr>
              <w:jc w:val="center"/>
              <w:rPr>
                <w:rFonts w:ascii="Calibri" w:hAnsi="Calibri" w:cs="Calibri"/>
              </w:rPr>
            </w:pPr>
            <w:r w:rsidRPr="006B6C69">
              <w:rPr>
                <w:rFonts w:ascii="Calibri" w:hAnsi="Calibri" w:cs="Calibri"/>
              </w:rPr>
              <w:t>12 739 €</w:t>
            </w:r>
          </w:p>
          <w:p w14:paraId="53AD7CB2" w14:textId="77777777" w:rsidR="0031701C" w:rsidRPr="006B6C69" w:rsidRDefault="0031701C" w:rsidP="0031701C">
            <w:pPr>
              <w:jc w:val="center"/>
              <w:rPr>
                <w:rFonts w:ascii="Calibri" w:hAnsi="Calibri" w:cs="Calibri"/>
              </w:rPr>
            </w:pPr>
            <w:r w:rsidRPr="006B6C69">
              <w:rPr>
                <w:rFonts w:ascii="Calibri" w:hAnsi="Calibri" w:cs="Calibri"/>
                <w:sz w:val="22"/>
                <w:szCs w:val="22"/>
              </w:rPr>
              <w:t>2%</w:t>
            </w:r>
          </w:p>
        </w:tc>
        <w:tc>
          <w:tcPr>
            <w:tcW w:w="1701" w:type="dxa"/>
            <w:tcBorders>
              <w:top w:val="nil"/>
              <w:left w:val="nil"/>
              <w:bottom w:val="nil"/>
              <w:right w:val="nil"/>
            </w:tcBorders>
            <w:shd w:val="clear" w:color="auto" w:fill="F2F2F2" w:themeFill="background1" w:themeFillShade="F2"/>
            <w:vAlign w:val="center"/>
          </w:tcPr>
          <w:p w14:paraId="41958A1D" w14:textId="77777777" w:rsidR="0031701C" w:rsidRPr="006D4F63" w:rsidRDefault="0031701C" w:rsidP="0031701C">
            <w:pPr>
              <w:jc w:val="center"/>
              <w:rPr>
                <w:rFonts w:ascii="Calibri" w:hAnsi="Calibri" w:cs="Calibri"/>
                <w:bCs/>
              </w:rPr>
            </w:pPr>
            <w:r>
              <w:rPr>
                <w:rFonts w:ascii="Calibri" w:hAnsi="Calibri" w:cs="Calibri"/>
                <w:bCs/>
              </w:rPr>
              <w:t>8</w:t>
            </w:r>
            <w:r w:rsidRPr="006D4F63">
              <w:rPr>
                <w:rFonts w:ascii="Calibri" w:hAnsi="Calibri" w:cs="Calibri"/>
                <w:bCs/>
              </w:rPr>
              <w:t>12 €</w:t>
            </w:r>
          </w:p>
          <w:p w14:paraId="20E03F06" w14:textId="77777777" w:rsidR="0031701C" w:rsidRPr="006D4F63" w:rsidRDefault="0031701C" w:rsidP="0031701C">
            <w:pPr>
              <w:jc w:val="center"/>
              <w:rPr>
                <w:rFonts w:ascii="Calibri" w:hAnsi="Calibri" w:cs="Calibri"/>
                <w:bCs/>
              </w:rPr>
            </w:pPr>
            <w:r w:rsidRPr="003B4241">
              <w:rPr>
                <w:rFonts w:ascii="Calibri" w:hAnsi="Calibri" w:cs="Calibri"/>
                <w:bCs/>
                <w:sz w:val="22"/>
                <w:szCs w:val="22"/>
              </w:rPr>
              <w:t>0%</w:t>
            </w:r>
          </w:p>
        </w:tc>
      </w:tr>
      <w:tr w:rsidR="0031701C" w:rsidRPr="000206D5" w14:paraId="4A30C3EE" w14:textId="77777777" w:rsidTr="00FA2BF5">
        <w:trPr>
          <w:trHeight w:val="605"/>
        </w:trPr>
        <w:tc>
          <w:tcPr>
            <w:tcW w:w="4339" w:type="dxa"/>
            <w:tcBorders>
              <w:top w:val="nil"/>
              <w:left w:val="nil"/>
              <w:bottom w:val="nil"/>
              <w:right w:val="nil"/>
            </w:tcBorders>
            <w:shd w:val="clear" w:color="auto" w:fill="A6A6A6" w:themeFill="background1" w:themeFillShade="A6"/>
            <w:vAlign w:val="center"/>
          </w:tcPr>
          <w:p w14:paraId="537DC969" w14:textId="77777777" w:rsidR="0031701C" w:rsidRPr="006B6C69" w:rsidRDefault="0031701C" w:rsidP="0031701C">
            <w:pPr>
              <w:rPr>
                <w:rFonts w:ascii="Calibri" w:hAnsi="Calibri" w:cs="Calibri"/>
              </w:rPr>
            </w:pPr>
            <w:r w:rsidRPr="006B6C69">
              <w:rPr>
                <w:rFonts w:ascii="Calibri" w:hAnsi="Calibri" w:cs="Calibri"/>
              </w:rPr>
              <w:t>Remboursement frais de mission</w:t>
            </w:r>
          </w:p>
        </w:tc>
        <w:tc>
          <w:tcPr>
            <w:tcW w:w="1898" w:type="dxa"/>
            <w:tcBorders>
              <w:top w:val="nil"/>
              <w:left w:val="nil"/>
              <w:bottom w:val="nil"/>
              <w:right w:val="nil"/>
            </w:tcBorders>
            <w:shd w:val="clear" w:color="auto" w:fill="A6A6A6" w:themeFill="background1" w:themeFillShade="A6"/>
            <w:vAlign w:val="center"/>
          </w:tcPr>
          <w:p w14:paraId="1BA497B0" w14:textId="77777777" w:rsidR="0031701C" w:rsidRPr="006B6C69" w:rsidRDefault="0031701C" w:rsidP="0031701C">
            <w:pPr>
              <w:jc w:val="center"/>
              <w:rPr>
                <w:rFonts w:ascii="Calibri" w:hAnsi="Calibri" w:cs="Calibri"/>
              </w:rPr>
            </w:pPr>
            <w:r w:rsidRPr="006B6C69">
              <w:rPr>
                <w:rFonts w:ascii="Calibri" w:hAnsi="Calibri" w:cs="Calibri"/>
              </w:rPr>
              <w:t>179 881 €</w:t>
            </w:r>
          </w:p>
          <w:p w14:paraId="145C0CE9" w14:textId="77777777" w:rsidR="0031701C" w:rsidRPr="006B6C69" w:rsidRDefault="0031701C" w:rsidP="0031701C">
            <w:pPr>
              <w:jc w:val="center"/>
              <w:rPr>
                <w:rFonts w:ascii="Calibri" w:hAnsi="Calibri" w:cs="Calibri"/>
              </w:rPr>
            </w:pPr>
            <w:r w:rsidRPr="006B6C69">
              <w:rPr>
                <w:rFonts w:ascii="Calibri" w:hAnsi="Calibri" w:cs="Calibri"/>
                <w:sz w:val="22"/>
                <w:szCs w:val="22"/>
              </w:rPr>
              <w:t>32 %</w:t>
            </w:r>
          </w:p>
        </w:tc>
        <w:tc>
          <w:tcPr>
            <w:tcW w:w="1985" w:type="dxa"/>
            <w:tcBorders>
              <w:top w:val="nil"/>
              <w:left w:val="nil"/>
              <w:bottom w:val="nil"/>
              <w:right w:val="nil"/>
            </w:tcBorders>
            <w:shd w:val="clear" w:color="auto" w:fill="A6A6A6" w:themeFill="background1" w:themeFillShade="A6"/>
            <w:vAlign w:val="center"/>
          </w:tcPr>
          <w:p w14:paraId="2A68158C" w14:textId="77777777" w:rsidR="0031701C" w:rsidRPr="006B6C69" w:rsidRDefault="0031701C" w:rsidP="0031701C">
            <w:pPr>
              <w:jc w:val="center"/>
              <w:rPr>
                <w:rFonts w:ascii="Calibri" w:hAnsi="Calibri" w:cs="Calibri"/>
              </w:rPr>
            </w:pPr>
            <w:r w:rsidRPr="006B6C69">
              <w:rPr>
                <w:rFonts w:ascii="Calibri" w:hAnsi="Calibri" w:cs="Calibri"/>
              </w:rPr>
              <w:t>185 187 €</w:t>
            </w:r>
          </w:p>
          <w:p w14:paraId="760F5999" w14:textId="77777777" w:rsidR="0031701C" w:rsidRPr="006B6C69" w:rsidRDefault="0031701C" w:rsidP="0031701C">
            <w:pPr>
              <w:jc w:val="center"/>
              <w:rPr>
                <w:rFonts w:ascii="Calibri" w:hAnsi="Calibri" w:cs="Calibri"/>
              </w:rPr>
            </w:pPr>
            <w:r w:rsidRPr="006B6C69">
              <w:rPr>
                <w:rFonts w:ascii="Calibri" w:hAnsi="Calibri" w:cs="Calibri"/>
                <w:sz w:val="22"/>
                <w:szCs w:val="22"/>
              </w:rPr>
              <w:t>32 %</w:t>
            </w:r>
          </w:p>
        </w:tc>
        <w:tc>
          <w:tcPr>
            <w:tcW w:w="1701" w:type="dxa"/>
            <w:tcBorders>
              <w:top w:val="nil"/>
              <w:left w:val="nil"/>
              <w:bottom w:val="nil"/>
              <w:right w:val="nil"/>
            </w:tcBorders>
            <w:shd w:val="clear" w:color="auto" w:fill="A6A6A6" w:themeFill="background1" w:themeFillShade="A6"/>
            <w:vAlign w:val="center"/>
          </w:tcPr>
          <w:p w14:paraId="45ED3632" w14:textId="77777777" w:rsidR="0031701C" w:rsidRPr="006D4F63" w:rsidRDefault="0031701C" w:rsidP="0031701C">
            <w:pPr>
              <w:jc w:val="center"/>
              <w:rPr>
                <w:rFonts w:ascii="Calibri" w:hAnsi="Calibri" w:cs="Calibri"/>
                <w:bCs/>
              </w:rPr>
            </w:pPr>
            <w:r>
              <w:rPr>
                <w:rFonts w:ascii="Calibri" w:hAnsi="Calibri" w:cs="Calibri"/>
                <w:bCs/>
              </w:rPr>
              <w:t>23</w:t>
            </w:r>
            <w:r w:rsidRPr="006D4F63">
              <w:rPr>
                <w:rFonts w:ascii="Calibri" w:hAnsi="Calibri" w:cs="Calibri"/>
                <w:bCs/>
              </w:rPr>
              <w:t>8 </w:t>
            </w:r>
            <w:r>
              <w:rPr>
                <w:rFonts w:ascii="Calibri" w:hAnsi="Calibri" w:cs="Calibri"/>
                <w:bCs/>
              </w:rPr>
              <w:t>344</w:t>
            </w:r>
            <w:r w:rsidRPr="006D4F63">
              <w:rPr>
                <w:rFonts w:ascii="Calibri" w:hAnsi="Calibri" w:cs="Calibri"/>
                <w:bCs/>
              </w:rPr>
              <w:t xml:space="preserve"> €</w:t>
            </w:r>
          </w:p>
          <w:p w14:paraId="3845007E" w14:textId="77777777" w:rsidR="0031701C" w:rsidRPr="006D4F63" w:rsidRDefault="0031701C" w:rsidP="0031701C">
            <w:pPr>
              <w:jc w:val="center"/>
              <w:rPr>
                <w:rFonts w:ascii="Calibri" w:hAnsi="Calibri" w:cs="Calibri"/>
                <w:bCs/>
              </w:rPr>
            </w:pPr>
            <w:r w:rsidRPr="003B4241">
              <w:rPr>
                <w:rFonts w:ascii="Calibri" w:hAnsi="Calibri" w:cs="Calibri"/>
                <w:bCs/>
                <w:sz w:val="22"/>
                <w:szCs w:val="22"/>
              </w:rPr>
              <w:t>39 %</w:t>
            </w:r>
          </w:p>
        </w:tc>
      </w:tr>
      <w:tr w:rsidR="0031701C" w:rsidRPr="000206D5" w14:paraId="1C50D3D7" w14:textId="77777777" w:rsidTr="00FA2BF5">
        <w:trPr>
          <w:trHeight w:val="363"/>
        </w:trPr>
        <w:tc>
          <w:tcPr>
            <w:tcW w:w="4339" w:type="dxa"/>
            <w:tcBorders>
              <w:top w:val="nil"/>
              <w:left w:val="nil"/>
              <w:bottom w:val="nil"/>
              <w:right w:val="nil"/>
            </w:tcBorders>
            <w:shd w:val="clear" w:color="auto" w:fill="F2F2F2" w:themeFill="background1" w:themeFillShade="F2"/>
            <w:vAlign w:val="center"/>
          </w:tcPr>
          <w:p w14:paraId="4BD9595A" w14:textId="77777777" w:rsidR="0031701C" w:rsidRPr="006B6C69" w:rsidRDefault="0031701C" w:rsidP="0031701C">
            <w:pPr>
              <w:rPr>
                <w:rFonts w:ascii="Calibri" w:hAnsi="Calibri" w:cs="Calibri"/>
                <w:b/>
                <w:bCs/>
              </w:rPr>
            </w:pPr>
            <w:r w:rsidRPr="006B6C69">
              <w:rPr>
                <w:rFonts w:ascii="Calibri" w:hAnsi="Calibri" w:cs="Calibri"/>
                <w:b/>
                <w:bCs/>
              </w:rPr>
              <w:t xml:space="preserve">Montant total des frais de déplacement </w:t>
            </w:r>
          </w:p>
        </w:tc>
        <w:tc>
          <w:tcPr>
            <w:tcW w:w="1898" w:type="dxa"/>
            <w:tcBorders>
              <w:top w:val="nil"/>
              <w:left w:val="nil"/>
              <w:bottom w:val="nil"/>
              <w:right w:val="nil"/>
            </w:tcBorders>
            <w:shd w:val="clear" w:color="auto" w:fill="F2F2F2" w:themeFill="background1" w:themeFillShade="F2"/>
            <w:vAlign w:val="center"/>
          </w:tcPr>
          <w:p w14:paraId="6C45AE01" w14:textId="77777777" w:rsidR="0031701C" w:rsidRPr="006B6C69" w:rsidRDefault="0031701C" w:rsidP="0031701C">
            <w:pPr>
              <w:jc w:val="center"/>
              <w:rPr>
                <w:rFonts w:ascii="Calibri" w:hAnsi="Calibri" w:cs="Calibri"/>
                <w:b/>
                <w:bCs/>
              </w:rPr>
            </w:pPr>
            <w:r w:rsidRPr="006B6C69">
              <w:rPr>
                <w:rFonts w:ascii="Calibri" w:hAnsi="Calibri" w:cs="Calibri"/>
                <w:b/>
                <w:bCs/>
              </w:rPr>
              <w:t>558 556 €</w:t>
            </w:r>
          </w:p>
        </w:tc>
        <w:tc>
          <w:tcPr>
            <w:tcW w:w="1985" w:type="dxa"/>
            <w:tcBorders>
              <w:top w:val="nil"/>
              <w:left w:val="nil"/>
              <w:bottom w:val="nil"/>
              <w:right w:val="nil"/>
            </w:tcBorders>
            <w:shd w:val="clear" w:color="auto" w:fill="F2F2F2" w:themeFill="background1" w:themeFillShade="F2"/>
            <w:vAlign w:val="center"/>
          </w:tcPr>
          <w:p w14:paraId="4831542C" w14:textId="77777777" w:rsidR="0031701C" w:rsidRPr="006B6C69" w:rsidRDefault="0031701C" w:rsidP="0031701C">
            <w:pPr>
              <w:jc w:val="center"/>
              <w:rPr>
                <w:rFonts w:ascii="Calibri" w:hAnsi="Calibri" w:cs="Calibri"/>
                <w:b/>
                <w:bCs/>
              </w:rPr>
            </w:pPr>
            <w:r w:rsidRPr="006B6C69">
              <w:rPr>
                <w:rFonts w:ascii="Calibri" w:hAnsi="Calibri" w:cs="Calibri"/>
                <w:b/>
                <w:bCs/>
              </w:rPr>
              <w:t>582 896 €</w:t>
            </w:r>
          </w:p>
        </w:tc>
        <w:tc>
          <w:tcPr>
            <w:tcW w:w="1701" w:type="dxa"/>
            <w:tcBorders>
              <w:top w:val="nil"/>
              <w:left w:val="nil"/>
              <w:bottom w:val="nil"/>
              <w:right w:val="nil"/>
            </w:tcBorders>
            <w:shd w:val="clear" w:color="auto" w:fill="F2F2F2" w:themeFill="background1" w:themeFillShade="F2"/>
            <w:vAlign w:val="center"/>
          </w:tcPr>
          <w:p w14:paraId="277706E9" w14:textId="77777777" w:rsidR="0031701C" w:rsidRPr="006D4F63" w:rsidRDefault="0031701C" w:rsidP="0031701C">
            <w:pPr>
              <w:jc w:val="center"/>
              <w:rPr>
                <w:rFonts w:ascii="Calibri" w:hAnsi="Calibri" w:cs="Calibri"/>
                <w:b/>
              </w:rPr>
            </w:pPr>
            <w:r>
              <w:rPr>
                <w:rFonts w:ascii="Calibri" w:hAnsi="Calibri" w:cs="Calibri"/>
                <w:b/>
              </w:rPr>
              <w:t>61</w:t>
            </w:r>
            <w:r w:rsidRPr="006D4F63">
              <w:rPr>
                <w:rFonts w:ascii="Calibri" w:hAnsi="Calibri" w:cs="Calibri"/>
                <w:b/>
              </w:rPr>
              <w:t>5 8</w:t>
            </w:r>
            <w:r>
              <w:rPr>
                <w:rFonts w:ascii="Calibri" w:hAnsi="Calibri" w:cs="Calibri"/>
                <w:b/>
              </w:rPr>
              <w:t>28</w:t>
            </w:r>
            <w:r w:rsidRPr="006D4F63">
              <w:rPr>
                <w:rFonts w:ascii="Calibri" w:hAnsi="Calibri" w:cs="Calibri"/>
                <w:b/>
              </w:rPr>
              <w:t xml:space="preserve"> €</w:t>
            </w:r>
          </w:p>
        </w:tc>
      </w:tr>
    </w:tbl>
    <w:p w14:paraId="03C62DCB" w14:textId="77777777" w:rsidR="0031701C" w:rsidRPr="00E90484" w:rsidRDefault="0031701C" w:rsidP="0031701C">
      <w:pPr>
        <w:autoSpaceDE w:val="0"/>
        <w:autoSpaceDN w:val="0"/>
        <w:adjustRightInd w:val="0"/>
        <w:rPr>
          <w:rFonts w:ascii="Calibri" w:hAnsi="Calibri" w:cs="Calibri"/>
          <w:b/>
          <w:szCs w:val="22"/>
          <w:highlight w:val="yellow"/>
        </w:rPr>
      </w:pPr>
    </w:p>
    <w:tbl>
      <w:tblPr>
        <w:tblW w:w="0" w:type="auto"/>
        <w:tblLook w:val="04A0" w:firstRow="1" w:lastRow="0" w:firstColumn="1" w:lastColumn="0" w:noHBand="0" w:noVBand="1"/>
      </w:tblPr>
      <w:tblGrid>
        <w:gridCol w:w="2660"/>
        <w:gridCol w:w="1984"/>
      </w:tblGrid>
      <w:tr w:rsidR="0031701C" w:rsidRPr="00E90484" w14:paraId="60B21988" w14:textId="77777777" w:rsidTr="0031701C">
        <w:tc>
          <w:tcPr>
            <w:tcW w:w="4644" w:type="dxa"/>
            <w:gridSpan w:val="2"/>
            <w:tcBorders>
              <w:bottom w:val="single" w:sz="4" w:space="0" w:color="auto"/>
            </w:tcBorders>
            <w:shd w:val="clear" w:color="auto" w:fill="FFFFFF" w:themeFill="background1"/>
          </w:tcPr>
          <w:p w14:paraId="03B35765" w14:textId="77777777" w:rsidR="0031701C" w:rsidRPr="00E64539" w:rsidRDefault="0031701C" w:rsidP="00E64539">
            <w:pPr>
              <w:pStyle w:val="Paragraphedeliste"/>
              <w:numPr>
                <w:ilvl w:val="0"/>
                <w:numId w:val="26"/>
              </w:numPr>
              <w:autoSpaceDE w:val="0"/>
              <w:autoSpaceDN w:val="0"/>
              <w:adjustRightInd w:val="0"/>
              <w:jc w:val="center"/>
              <w:rPr>
                <w:rFonts w:ascii="Calibri" w:hAnsi="Calibri" w:cs="Calibri"/>
                <w:b/>
                <w:color w:val="595959" w:themeColor="text1" w:themeTint="A6"/>
                <w:szCs w:val="22"/>
                <w:u w:val="single"/>
              </w:rPr>
            </w:pPr>
            <w:r w:rsidRPr="00E64539">
              <w:rPr>
                <w:rFonts w:ascii="Calibri" w:hAnsi="Calibri" w:cs="Calibri"/>
                <w:b/>
                <w:color w:val="595959" w:themeColor="text1" w:themeTint="A6"/>
                <w:szCs w:val="22"/>
                <w:u w:val="single"/>
              </w:rPr>
              <w:t>Répartition par type de voyageurs</w:t>
            </w:r>
          </w:p>
          <w:p w14:paraId="1D0EED4B" w14:textId="7AD52C69" w:rsidR="00E64539" w:rsidRPr="00E64539" w:rsidRDefault="00E64539" w:rsidP="00E64539">
            <w:pPr>
              <w:pStyle w:val="Paragraphedeliste"/>
              <w:autoSpaceDE w:val="0"/>
              <w:autoSpaceDN w:val="0"/>
              <w:adjustRightInd w:val="0"/>
              <w:ind w:left="720"/>
              <w:rPr>
                <w:rFonts w:ascii="Calibri" w:hAnsi="Calibri" w:cs="Calibri"/>
                <w:b/>
                <w:szCs w:val="22"/>
              </w:rPr>
            </w:pPr>
          </w:p>
        </w:tc>
      </w:tr>
      <w:tr w:rsidR="0031701C" w:rsidRPr="0031701C" w14:paraId="3AFE0FF1" w14:textId="77777777" w:rsidTr="00FA2BF5">
        <w:tc>
          <w:tcPr>
            <w:tcW w:w="2660" w:type="dxa"/>
            <w:tcBorders>
              <w:top w:val="single" w:sz="4" w:space="0" w:color="auto"/>
            </w:tcBorders>
            <w:shd w:val="clear" w:color="auto" w:fill="A6A6A6" w:themeFill="background1" w:themeFillShade="A6"/>
          </w:tcPr>
          <w:p w14:paraId="64D77752" w14:textId="77777777" w:rsidR="0031701C" w:rsidRPr="0031701C" w:rsidRDefault="0031701C" w:rsidP="00994C59">
            <w:pPr>
              <w:autoSpaceDE w:val="0"/>
              <w:autoSpaceDN w:val="0"/>
              <w:adjustRightInd w:val="0"/>
              <w:rPr>
                <w:rFonts w:ascii="Calibri" w:hAnsi="Calibri" w:cs="Calibri"/>
                <w:szCs w:val="22"/>
              </w:rPr>
            </w:pPr>
            <w:r w:rsidRPr="0031701C">
              <w:rPr>
                <w:rFonts w:ascii="Calibri" w:hAnsi="Calibri" w:cs="Calibri"/>
                <w:szCs w:val="22"/>
              </w:rPr>
              <w:t>Personnel INSA Rennes</w:t>
            </w:r>
          </w:p>
        </w:tc>
        <w:tc>
          <w:tcPr>
            <w:tcW w:w="1984" w:type="dxa"/>
            <w:tcBorders>
              <w:top w:val="single" w:sz="4" w:space="0" w:color="auto"/>
            </w:tcBorders>
            <w:shd w:val="clear" w:color="auto" w:fill="A6A6A6" w:themeFill="background1" w:themeFillShade="A6"/>
          </w:tcPr>
          <w:p w14:paraId="390975EE" w14:textId="77777777" w:rsidR="0031701C" w:rsidRPr="0031701C" w:rsidRDefault="0031701C" w:rsidP="00994C59">
            <w:pPr>
              <w:autoSpaceDE w:val="0"/>
              <w:autoSpaceDN w:val="0"/>
              <w:adjustRightInd w:val="0"/>
              <w:jc w:val="right"/>
              <w:rPr>
                <w:rFonts w:ascii="Calibri" w:hAnsi="Calibri" w:cs="Calibri"/>
                <w:szCs w:val="22"/>
              </w:rPr>
            </w:pPr>
            <w:r w:rsidRPr="0031701C">
              <w:rPr>
                <w:rFonts w:ascii="Calibri" w:hAnsi="Calibri" w:cs="Calibri"/>
                <w:szCs w:val="22"/>
              </w:rPr>
              <w:t>73 %</w:t>
            </w:r>
          </w:p>
        </w:tc>
      </w:tr>
      <w:tr w:rsidR="0031701C" w:rsidRPr="0031701C" w14:paraId="4012FAE6" w14:textId="77777777" w:rsidTr="00FA2BF5">
        <w:tc>
          <w:tcPr>
            <w:tcW w:w="2660" w:type="dxa"/>
            <w:shd w:val="clear" w:color="auto" w:fill="F2F2F2" w:themeFill="background1" w:themeFillShade="F2"/>
          </w:tcPr>
          <w:p w14:paraId="3FB65A48" w14:textId="77777777" w:rsidR="0031701C" w:rsidRPr="0031701C" w:rsidRDefault="0031701C" w:rsidP="00994C59">
            <w:pPr>
              <w:autoSpaceDE w:val="0"/>
              <w:autoSpaceDN w:val="0"/>
              <w:adjustRightInd w:val="0"/>
              <w:rPr>
                <w:rFonts w:ascii="Calibri" w:hAnsi="Calibri" w:cs="Calibri"/>
                <w:szCs w:val="22"/>
              </w:rPr>
            </w:pPr>
            <w:r w:rsidRPr="0031701C">
              <w:rPr>
                <w:rFonts w:ascii="Calibri" w:hAnsi="Calibri" w:cs="Calibri"/>
                <w:szCs w:val="22"/>
              </w:rPr>
              <w:t>Etudiants INSA Rennes</w:t>
            </w:r>
          </w:p>
        </w:tc>
        <w:tc>
          <w:tcPr>
            <w:tcW w:w="1984" w:type="dxa"/>
            <w:shd w:val="clear" w:color="auto" w:fill="F2F2F2" w:themeFill="background1" w:themeFillShade="F2"/>
          </w:tcPr>
          <w:p w14:paraId="51B24BCE" w14:textId="77777777" w:rsidR="0031701C" w:rsidRPr="0031701C" w:rsidRDefault="0031701C" w:rsidP="00994C59">
            <w:pPr>
              <w:autoSpaceDE w:val="0"/>
              <w:autoSpaceDN w:val="0"/>
              <w:adjustRightInd w:val="0"/>
              <w:jc w:val="right"/>
              <w:rPr>
                <w:rFonts w:ascii="Calibri" w:hAnsi="Calibri" w:cs="Calibri"/>
                <w:szCs w:val="22"/>
              </w:rPr>
            </w:pPr>
            <w:r w:rsidRPr="0031701C">
              <w:rPr>
                <w:rFonts w:ascii="Calibri" w:hAnsi="Calibri" w:cs="Calibri"/>
                <w:szCs w:val="22"/>
              </w:rPr>
              <w:t>13 %</w:t>
            </w:r>
          </w:p>
        </w:tc>
      </w:tr>
      <w:tr w:rsidR="0031701C" w:rsidRPr="00392805" w14:paraId="3573B2B3" w14:textId="77777777" w:rsidTr="00FA2BF5">
        <w:tc>
          <w:tcPr>
            <w:tcW w:w="2660" w:type="dxa"/>
            <w:shd w:val="clear" w:color="auto" w:fill="A6A6A6" w:themeFill="background1" w:themeFillShade="A6"/>
          </w:tcPr>
          <w:p w14:paraId="333013F6" w14:textId="77777777" w:rsidR="0031701C" w:rsidRPr="0031701C" w:rsidRDefault="0031701C" w:rsidP="00994C59">
            <w:pPr>
              <w:autoSpaceDE w:val="0"/>
              <w:autoSpaceDN w:val="0"/>
              <w:adjustRightInd w:val="0"/>
              <w:rPr>
                <w:rFonts w:ascii="Calibri" w:hAnsi="Calibri" w:cs="Calibri"/>
                <w:szCs w:val="22"/>
              </w:rPr>
            </w:pPr>
            <w:r w:rsidRPr="0031701C">
              <w:rPr>
                <w:rFonts w:ascii="Calibri" w:hAnsi="Calibri" w:cs="Calibri"/>
                <w:szCs w:val="22"/>
              </w:rPr>
              <w:t>Personnes extérieures</w:t>
            </w:r>
          </w:p>
        </w:tc>
        <w:tc>
          <w:tcPr>
            <w:tcW w:w="1984" w:type="dxa"/>
            <w:shd w:val="clear" w:color="auto" w:fill="A6A6A6" w:themeFill="background1" w:themeFillShade="A6"/>
          </w:tcPr>
          <w:p w14:paraId="567A8601" w14:textId="77777777" w:rsidR="0031701C" w:rsidRPr="00392805" w:rsidRDefault="0031701C" w:rsidP="00994C59">
            <w:pPr>
              <w:autoSpaceDE w:val="0"/>
              <w:autoSpaceDN w:val="0"/>
              <w:adjustRightInd w:val="0"/>
              <w:jc w:val="right"/>
              <w:rPr>
                <w:rFonts w:ascii="Calibri" w:hAnsi="Calibri" w:cs="Calibri"/>
                <w:szCs w:val="22"/>
              </w:rPr>
            </w:pPr>
            <w:r w:rsidRPr="0031701C">
              <w:rPr>
                <w:rFonts w:ascii="Calibri" w:hAnsi="Calibri" w:cs="Calibri"/>
                <w:szCs w:val="22"/>
              </w:rPr>
              <w:t>14 %</w:t>
            </w:r>
          </w:p>
        </w:tc>
      </w:tr>
    </w:tbl>
    <w:p w14:paraId="41493550" w14:textId="77777777" w:rsidR="0031701C" w:rsidRDefault="0031701C" w:rsidP="0073638B">
      <w:pPr>
        <w:autoSpaceDE w:val="0"/>
        <w:autoSpaceDN w:val="0"/>
        <w:adjustRightInd w:val="0"/>
        <w:rPr>
          <w:rFonts w:ascii="Calibri" w:hAnsi="Calibri" w:cs="Calibri"/>
          <w:b/>
          <w:szCs w:val="22"/>
          <w:u w:val="single"/>
        </w:rPr>
      </w:pPr>
    </w:p>
    <w:p w14:paraId="7BD43340" w14:textId="77777777" w:rsidR="0031701C" w:rsidRDefault="0031701C" w:rsidP="0073638B">
      <w:pPr>
        <w:autoSpaceDE w:val="0"/>
        <w:autoSpaceDN w:val="0"/>
        <w:adjustRightInd w:val="0"/>
        <w:rPr>
          <w:rFonts w:ascii="Calibri" w:hAnsi="Calibri" w:cs="Calibri"/>
          <w:b/>
          <w:szCs w:val="22"/>
          <w:u w:val="single"/>
        </w:rPr>
      </w:pPr>
    </w:p>
    <w:p w14:paraId="14DADB0F" w14:textId="3C1DDAB5" w:rsidR="003F2C4F" w:rsidRPr="00E64539" w:rsidRDefault="00633E1A" w:rsidP="00E64539">
      <w:pPr>
        <w:pStyle w:val="Paragraphedeliste"/>
        <w:numPr>
          <w:ilvl w:val="0"/>
          <w:numId w:val="26"/>
        </w:numPr>
        <w:autoSpaceDE w:val="0"/>
        <w:autoSpaceDN w:val="0"/>
        <w:adjustRightInd w:val="0"/>
        <w:rPr>
          <w:rFonts w:ascii="Calibri" w:hAnsi="Calibri" w:cs="Calibri"/>
          <w:b/>
          <w:color w:val="595959" w:themeColor="text1" w:themeTint="A6"/>
          <w:szCs w:val="22"/>
          <w:u w:val="single"/>
        </w:rPr>
      </w:pPr>
      <w:r w:rsidRPr="00E64539">
        <w:rPr>
          <w:rFonts w:ascii="Calibri" w:hAnsi="Calibri" w:cs="Calibri"/>
          <w:b/>
          <w:color w:val="595959" w:themeColor="text1" w:themeTint="A6"/>
          <w:szCs w:val="22"/>
          <w:u w:val="single"/>
        </w:rPr>
        <w:t>Prestations</w:t>
      </w:r>
      <w:r w:rsidR="006D4F63" w:rsidRPr="00E64539">
        <w:rPr>
          <w:rFonts w:ascii="Calibri" w:hAnsi="Calibri" w:cs="Calibri"/>
          <w:b/>
          <w:color w:val="595959" w:themeColor="text1" w:themeTint="A6"/>
          <w:szCs w:val="22"/>
          <w:u w:val="single"/>
        </w:rPr>
        <w:t xml:space="preserve"> </w:t>
      </w:r>
      <w:r w:rsidRPr="00E64539">
        <w:rPr>
          <w:rFonts w:ascii="Calibri" w:hAnsi="Calibri" w:cs="Calibri"/>
          <w:b/>
          <w:color w:val="595959" w:themeColor="text1" w:themeTint="A6"/>
          <w:szCs w:val="22"/>
          <w:u w:val="single"/>
        </w:rPr>
        <w:t xml:space="preserve">commandées à l’agence de voyage, titulaire du marché en </w:t>
      </w:r>
      <w:r w:rsidR="008A3520" w:rsidRPr="00E64539">
        <w:rPr>
          <w:rFonts w:ascii="Calibri" w:hAnsi="Calibri" w:cs="Calibri"/>
          <w:b/>
          <w:color w:val="595959" w:themeColor="text1" w:themeTint="A6"/>
          <w:szCs w:val="22"/>
          <w:u w:val="single"/>
        </w:rPr>
        <w:t>202</w:t>
      </w:r>
      <w:r w:rsidR="00515F7A" w:rsidRPr="00E64539">
        <w:rPr>
          <w:rFonts w:ascii="Calibri" w:hAnsi="Calibri" w:cs="Calibri"/>
          <w:b/>
          <w:color w:val="595959" w:themeColor="text1" w:themeTint="A6"/>
          <w:szCs w:val="22"/>
          <w:u w:val="single"/>
        </w:rPr>
        <w:t>5</w:t>
      </w:r>
      <w:r w:rsidR="008A3520" w:rsidRPr="00E64539">
        <w:rPr>
          <w:rFonts w:ascii="Calibri" w:hAnsi="Calibri" w:cs="Calibri"/>
          <w:b/>
          <w:color w:val="595959" w:themeColor="text1" w:themeTint="A6"/>
          <w:szCs w:val="22"/>
        </w:rPr>
        <w:t> :</w:t>
      </w:r>
    </w:p>
    <w:p w14:paraId="16D1EA39" w14:textId="77777777" w:rsidR="008A3520" w:rsidRDefault="008A3520" w:rsidP="0073638B">
      <w:pPr>
        <w:autoSpaceDE w:val="0"/>
        <w:autoSpaceDN w:val="0"/>
        <w:adjustRightInd w:val="0"/>
        <w:rPr>
          <w:rFonts w:ascii="Calibri" w:hAnsi="Calibri" w:cs="Calibri"/>
          <w:b/>
          <w:szCs w:val="22"/>
          <w:u w:val="single"/>
        </w:rPr>
      </w:pPr>
    </w:p>
    <w:tbl>
      <w:tblPr>
        <w:tblStyle w:val="TableauListe1Clair"/>
        <w:tblW w:w="0" w:type="auto"/>
        <w:tblLook w:val="04A0" w:firstRow="1" w:lastRow="0" w:firstColumn="1" w:lastColumn="0" w:noHBand="0" w:noVBand="1"/>
      </w:tblPr>
      <w:tblGrid>
        <w:gridCol w:w="3688"/>
        <w:gridCol w:w="1982"/>
      </w:tblGrid>
      <w:tr w:rsidR="00AC08AD" w14:paraId="0BA6D9EB" w14:textId="77777777" w:rsidTr="00FA2BF5">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688" w:type="dxa"/>
            <w:tcBorders>
              <w:bottom w:val="none" w:sz="0" w:space="0" w:color="auto"/>
            </w:tcBorders>
            <w:shd w:val="clear" w:color="auto" w:fill="F2F2F2" w:themeFill="background1" w:themeFillShade="F2"/>
          </w:tcPr>
          <w:p w14:paraId="7C9AD880" w14:textId="77777777" w:rsidR="00AC08AD" w:rsidRDefault="00AC08AD" w:rsidP="00994C59">
            <w:pPr>
              <w:autoSpaceDE w:val="0"/>
              <w:autoSpaceDN w:val="0"/>
              <w:adjustRightInd w:val="0"/>
              <w:rPr>
                <w:rFonts w:ascii="Calibri" w:hAnsi="Calibri" w:cs="Calibri"/>
                <w:b w:val="0"/>
                <w:szCs w:val="22"/>
                <w:u w:val="single"/>
              </w:rPr>
            </w:pPr>
            <w:r>
              <w:rPr>
                <w:rFonts w:ascii="Calibri" w:hAnsi="Calibri" w:cs="Calibri"/>
                <w:szCs w:val="22"/>
              </w:rPr>
              <w:t>Nombre de voyages</w:t>
            </w:r>
          </w:p>
        </w:tc>
        <w:tc>
          <w:tcPr>
            <w:tcW w:w="1982" w:type="dxa"/>
            <w:tcBorders>
              <w:bottom w:val="none" w:sz="0" w:space="0" w:color="auto"/>
            </w:tcBorders>
            <w:shd w:val="clear" w:color="auto" w:fill="F2F2F2" w:themeFill="background1" w:themeFillShade="F2"/>
          </w:tcPr>
          <w:p w14:paraId="5B70A640" w14:textId="77777777" w:rsidR="00AC08AD" w:rsidRDefault="00AC08AD" w:rsidP="00AC08AD">
            <w:pPr>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Calibri" w:hAnsi="Calibri" w:cs="Calibri"/>
                <w:b w:val="0"/>
                <w:szCs w:val="22"/>
                <w:u w:val="single"/>
              </w:rPr>
            </w:pPr>
            <w:r>
              <w:rPr>
                <w:rFonts w:ascii="Calibri" w:hAnsi="Calibri" w:cs="Calibri"/>
                <w:szCs w:val="22"/>
              </w:rPr>
              <w:t>2 303</w:t>
            </w:r>
          </w:p>
        </w:tc>
      </w:tr>
      <w:tr w:rsidR="00AC08AD" w14:paraId="066617A5" w14:textId="77777777" w:rsidTr="00FA2BF5">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688" w:type="dxa"/>
            <w:shd w:val="clear" w:color="auto" w:fill="A6A6A6" w:themeFill="background1" w:themeFillShade="A6"/>
          </w:tcPr>
          <w:p w14:paraId="1B02B8BB" w14:textId="77777777" w:rsidR="00AC08AD" w:rsidRDefault="00AC08AD" w:rsidP="00994C59">
            <w:pPr>
              <w:autoSpaceDE w:val="0"/>
              <w:autoSpaceDN w:val="0"/>
              <w:adjustRightInd w:val="0"/>
              <w:rPr>
                <w:rFonts w:ascii="Calibri" w:hAnsi="Calibri" w:cs="Calibri"/>
                <w:b w:val="0"/>
                <w:szCs w:val="22"/>
                <w:u w:val="single"/>
              </w:rPr>
            </w:pPr>
            <w:r>
              <w:rPr>
                <w:rFonts w:ascii="Calibri" w:hAnsi="Calibri" w:cs="Calibri"/>
                <w:szCs w:val="22"/>
              </w:rPr>
              <w:t>Durée moyenne du séjour</w:t>
            </w:r>
          </w:p>
        </w:tc>
        <w:tc>
          <w:tcPr>
            <w:tcW w:w="1982" w:type="dxa"/>
            <w:shd w:val="clear" w:color="auto" w:fill="A6A6A6" w:themeFill="background1" w:themeFillShade="A6"/>
          </w:tcPr>
          <w:p w14:paraId="5275A5CA" w14:textId="77777777" w:rsidR="00AC08AD" w:rsidRDefault="00AC08AD" w:rsidP="00AC08AD">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szCs w:val="22"/>
                <w:u w:val="single"/>
              </w:rPr>
            </w:pPr>
            <w:r>
              <w:rPr>
                <w:rFonts w:ascii="Calibri" w:hAnsi="Calibri" w:cs="Calibri"/>
                <w:szCs w:val="22"/>
              </w:rPr>
              <w:t>2 nuitées</w:t>
            </w:r>
          </w:p>
        </w:tc>
      </w:tr>
      <w:tr w:rsidR="00AC08AD" w14:paraId="045618CB" w14:textId="77777777" w:rsidTr="00FA2BF5">
        <w:trPr>
          <w:trHeight w:val="308"/>
        </w:trPr>
        <w:tc>
          <w:tcPr>
            <w:cnfStyle w:val="001000000000" w:firstRow="0" w:lastRow="0" w:firstColumn="1" w:lastColumn="0" w:oddVBand="0" w:evenVBand="0" w:oddHBand="0" w:evenHBand="0" w:firstRowFirstColumn="0" w:firstRowLastColumn="0" w:lastRowFirstColumn="0" w:lastRowLastColumn="0"/>
            <w:tcW w:w="3688" w:type="dxa"/>
            <w:shd w:val="clear" w:color="auto" w:fill="F2F2F2" w:themeFill="background1" w:themeFillShade="F2"/>
          </w:tcPr>
          <w:p w14:paraId="15A5BF94" w14:textId="77777777" w:rsidR="00AC08AD" w:rsidRDefault="00AC08AD" w:rsidP="00994C59">
            <w:pPr>
              <w:autoSpaceDE w:val="0"/>
              <w:autoSpaceDN w:val="0"/>
              <w:adjustRightInd w:val="0"/>
              <w:rPr>
                <w:rFonts w:ascii="Calibri" w:hAnsi="Calibri" w:cs="Calibri"/>
                <w:szCs w:val="22"/>
              </w:rPr>
            </w:pPr>
            <w:r>
              <w:rPr>
                <w:rFonts w:ascii="Calibri" w:hAnsi="Calibri" w:cs="Calibri"/>
                <w:szCs w:val="22"/>
              </w:rPr>
              <w:t>Panier moyen</w:t>
            </w:r>
          </w:p>
        </w:tc>
        <w:tc>
          <w:tcPr>
            <w:tcW w:w="1982" w:type="dxa"/>
            <w:shd w:val="clear" w:color="auto" w:fill="F2F2F2" w:themeFill="background1" w:themeFillShade="F2"/>
          </w:tcPr>
          <w:p w14:paraId="12B351CE" w14:textId="77777777" w:rsidR="00AC08AD" w:rsidRDefault="00AC08AD" w:rsidP="00AC08AD">
            <w:pPr>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Calibri" w:hAnsi="Calibri" w:cs="Calibri"/>
                <w:b/>
                <w:szCs w:val="22"/>
                <w:u w:val="single"/>
              </w:rPr>
            </w:pPr>
            <w:r>
              <w:rPr>
                <w:rFonts w:ascii="Calibri" w:hAnsi="Calibri" w:cs="Calibri"/>
                <w:szCs w:val="22"/>
              </w:rPr>
              <w:t>292€</w:t>
            </w:r>
          </w:p>
        </w:tc>
      </w:tr>
    </w:tbl>
    <w:p w14:paraId="716DEF12" w14:textId="77777777" w:rsidR="00633E1A" w:rsidRDefault="00633E1A" w:rsidP="0073638B">
      <w:pPr>
        <w:autoSpaceDE w:val="0"/>
        <w:autoSpaceDN w:val="0"/>
        <w:adjustRightInd w:val="0"/>
        <w:rPr>
          <w:rFonts w:ascii="Calibri" w:hAnsi="Calibri" w:cs="Calibri"/>
          <w:b/>
          <w:szCs w:val="22"/>
          <w:u w:val="single"/>
        </w:rPr>
      </w:pPr>
    </w:p>
    <w:tbl>
      <w:tblPr>
        <w:tblStyle w:val="TableauListe1Clair"/>
        <w:tblW w:w="0" w:type="auto"/>
        <w:tblLook w:val="04A0" w:firstRow="1" w:lastRow="0" w:firstColumn="1" w:lastColumn="0" w:noHBand="0" w:noVBand="1"/>
      </w:tblPr>
      <w:tblGrid>
        <w:gridCol w:w="3119"/>
        <w:gridCol w:w="2551"/>
      </w:tblGrid>
      <w:tr w:rsidR="00633E1A" w14:paraId="479821C1" w14:textId="77777777" w:rsidTr="00633E1A">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5670" w:type="dxa"/>
            <w:gridSpan w:val="2"/>
            <w:shd w:val="clear" w:color="auto" w:fill="FFFFFF" w:themeFill="background1"/>
          </w:tcPr>
          <w:p w14:paraId="74ED1DAB" w14:textId="4D687BCA" w:rsidR="00633E1A" w:rsidRPr="00633E1A" w:rsidRDefault="00633E1A" w:rsidP="00633E1A">
            <w:pPr>
              <w:autoSpaceDE w:val="0"/>
              <w:autoSpaceDN w:val="0"/>
              <w:adjustRightInd w:val="0"/>
              <w:jc w:val="center"/>
              <w:rPr>
                <w:rFonts w:ascii="Calibri" w:hAnsi="Calibri" w:cs="Calibri"/>
                <w:bCs w:val="0"/>
                <w:szCs w:val="22"/>
              </w:rPr>
            </w:pPr>
            <w:r w:rsidRPr="00633E1A">
              <w:rPr>
                <w:rFonts w:ascii="Calibri" w:hAnsi="Calibri" w:cs="Calibri"/>
                <w:bCs w:val="0"/>
                <w:szCs w:val="22"/>
              </w:rPr>
              <w:t>Mode de réservation</w:t>
            </w:r>
          </w:p>
        </w:tc>
      </w:tr>
      <w:tr w:rsidR="006D4F63" w14:paraId="38FD6D6D" w14:textId="77777777" w:rsidTr="00FA2BF5">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119" w:type="dxa"/>
            <w:shd w:val="clear" w:color="auto" w:fill="A6A6A6" w:themeFill="background1" w:themeFillShade="A6"/>
          </w:tcPr>
          <w:p w14:paraId="046CA305" w14:textId="5F5582E2" w:rsidR="006D4F63" w:rsidRPr="006D4F63" w:rsidRDefault="006D4F63" w:rsidP="00AC08AD">
            <w:pPr>
              <w:autoSpaceDE w:val="0"/>
              <w:autoSpaceDN w:val="0"/>
              <w:adjustRightInd w:val="0"/>
              <w:rPr>
                <w:rFonts w:ascii="Calibri" w:hAnsi="Calibri" w:cs="Calibri"/>
                <w:bCs w:val="0"/>
                <w:szCs w:val="22"/>
              </w:rPr>
            </w:pPr>
            <w:r w:rsidRPr="006D4F63">
              <w:rPr>
                <w:rFonts w:ascii="Calibri" w:hAnsi="Calibri" w:cs="Calibri"/>
                <w:bCs w:val="0"/>
                <w:szCs w:val="22"/>
              </w:rPr>
              <w:t xml:space="preserve">Réservations </w:t>
            </w:r>
            <w:r w:rsidR="005E0FFB">
              <w:rPr>
                <w:rFonts w:ascii="Calibri" w:hAnsi="Calibri" w:cs="Calibri"/>
                <w:bCs w:val="0"/>
                <w:szCs w:val="22"/>
              </w:rPr>
              <w:t xml:space="preserve">en </w:t>
            </w:r>
            <w:r w:rsidRPr="006D4F63">
              <w:rPr>
                <w:rFonts w:ascii="Calibri" w:hAnsi="Calibri" w:cs="Calibri"/>
                <w:bCs w:val="0"/>
                <w:szCs w:val="22"/>
              </w:rPr>
              <w:t>li</w:t>
            </w:r>
            <w:r w:rsidR="005E0FFB">
              <w:rPr>
                <w:rFonts w:ascii="Calibri" w:hAnsi="Calibri" w:cs="Calibri"/>
                <w:bCs w:val="0"/>
                <w:szCs w:val="22"/>
              </w:rPr>
              <w:t>g</w:t>
            </w:r>
            <w:r w:rsidRPr="006D4F63">
              <w:rPr>
                <w:rFonts w:ascii="Calibri" w:hAnsi="Calibri" w:cs="Calibri"/>
                <w:bCs w:val="0"/>
                <w:szCs w:val="22"/>
              </w:rPr>
              <w:t>ne</w:t>
            </w:r>
          </w:p>
        </w:tc>
        <w:tc>
          <w:tcPr>
            <w:tcW w:w="2551" w:type="dxa"/>
            <w:shd w:val="clear" w:color="auto" w:fill="A6A6A6" w:themeFill="background1" w:themeFillShade="A6"/>
          </w:tcPr>
          <w:p w14:paraId="56B6AC50" w14:textId="1C7E42DF" w:rsidR="006D4F63" w:rsidRPr="006D4F63" w:rsidRDefault="006D4F63" w:rsidP="006D4F6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Cs w:val="22"/>
                <w:u w:val="single"/>
              </w:rPr>
            </w:pPr>
            <w:r w:rsidRPr="0031701C">
              <w:rPr>
                <w:rFonts w:ascii="Calibri" w:hAnsi="Calibri" w:cs="Calibri"/>
                <w:b/>
                <w:bCs/>
                <w:szCs w:val="22"/>
              </w:rPr>
              <w:t>9</w:t>
            </w:r>
            <w:r w:rsidR="00515F7A" w:rsidRPr="0031701C">
              <w:rPr>
                <w:rFonts w:ascii="Calibri" w:hAnsi="Calibri" w:cs="Calibri"/>
                <w:b/>
                <w:bCs/>
                <w:szCs w:val="22"/>
              </w:rPr>
              <w:t>7</w:t>
            </w:r>
            <w:r w:rsidRPr="0031701C">
              <w:rPr>
                <w:rFonts w:ascii="Calibri" w:hAnsi="Calibri" w:cs="Calibri"/>
                <w:b/>
                <w:bCs/>
                <w:szCs w:val="22"/>
              </w:rPr>
              <w:t xml:space="preserve"> %</w:t>
            </w:r>
            <w:r w:rsidRPr="006D4F63">
              <w:rPr>
                <w:rFonts w:ascii="Calibri" w:hAnsi="Calibri" w:cs="Calibri"/>
                <w:szCs w:val="22"/>
              </w:rPr>
              <w:t xml:space="preserve"> des réservations</w:t>
            </w:r>
          </w:p>
        </w:tc>
      </w:tr>
      <w:tr w:rsidR="006D4F63" w14:paraId="13D039F8" w14:textId="77777777" w:rsidTr="00FA2BF5">
        <w:trPr>
          <w:trHeight w:val="308"/>
        </w:trPr>
        <w:tc>
          <w:tcPr>
            <w:cnfStyle w:val="001000000000" w:firstRow="0" w:lastRow="0" w:firstColumn="1" w:lastColumn="0" w:oddVBand="0" w:evenVBand="0" w:oddHBand="0" w:evenHBand="0" w:firstRowFirstColumn="0" w:firstRowLastColumn="0" w:lastRowFirstColumn="0" w:lastRowLastColumn="0"/>
            <w:tcW w:w="3119" w:type="dxa"/>
            <w:shd w:val="clear" w:color="auto" w:fill="F2F2F2" w:themeFill="background1" w:themeFillShade="F2"/>
          </w:tcPr>
          <w:p w14:paraId="6D5BCBCE" w14:textId="5548E264" w:rsidR="006D4F63" w:rsidRPr="0031701C" w:rsidRDefault="006D4F63" w:rsidP="00AC08AD">
            <w:pPr>
              <w:autoSpaceDE w:val="0"/>
              <w:autoSpaceDN w:val="0"/>
              <w:adjustRightInd w:val="0"/>
              <w:rPr>
                <w:rFonts w:ascii="Calibri" w:hAnsi="Calibri" w:cs="Calibri"/>
                <w:b w:val="0"/>
                <w:bCs w:val="0"/>
                <w:szCs w:val="22"/>
                <w:u w:val="single"/>
              </w:rPr>
            </w:pPr>
            <w:r w:rsidRPr="0031701C">
              <w:rPr>
                <w:rFonts w:ascii="Calibri" w:hAnsi="Calibri" w:cs="Calibri"/>
                <w:b w:val="0"/>
                <w:bCs w:val="0"/>
                <w:szCs w:val="22"/>
              </w:rPr>
              <w:t>Commandes modifiées</w:t>
            </w:r>
          </w:p>
        </w:tc>
        <w:tc>
          <w:tcPr>
            <w:tcW w:w="2551" w:type="dxa"/>
            <w:shd w:val="clear" w:color="auto" w:fill="F2F2F2" w:themeFill="background1" w:themeFillShade="F2"/>
          </w:tcPr>
          <w:p w14:paraId="75A69C89" w14:textId="2210CD08" w:rsidR="006D4F63" w:rsidRDefault="00515F7A" w:rsidP="006D4F6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szCs w:val="22"/>
                <w:u w:val="single"/>
              </w:rPr>
            </w:pPr>
            <w:r>
              <w:rPr>
                <w:rFonts w:ascii="Calibri" w:hAnsi="Calibri" w:cs="Calibri"/>
                <w:szCs w:val="22"/>
              </w:rPr>
              <w:t>2</w:t>
            </w:r>
            <w:r w:rsidR="006D4F63">
              <w:rPr>
                <w:rFonts w:ascii="Calibri" w:hAnsi="Calibri" w:cs="Calibri"/>
                <w:szCs w:val="22"/>
              </w:rPr>
              <w:t>%</w:t>
            </w:r>
          </w:p>
        </w:tc>
      </w:tr>
      <w:tr w:rsidR="006D4F63" w14:paraId="5A334193" w14:textId="77777777" w:rsidTr="00FA2BF5">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119" w:type="dxa"/>
            <w:shd w:val="clear" w:color="auto" w:fill="A6A6A6" w:themeFill="background1" w:themeFillShade="A6"/>
          </w:tcPr>
          <w:p w14:paraId="364C9EDC" w14:textId="68220059" w:rsidR="006D4F63" w:rsidRPr="0031701C" w:rsidRDefault="006D4F63" w:rsidP="00AC08AD">
            <w:pPr>
              <w:autoSpaceDE w:val="0"/>
              <w:autoSpaceDN w:val="0"/>
              <w:adjustRightInd w:val="0"/>
              <w:rPr>
                <w:rFonts w:ascii="Calibri" w:hAnsi="Calibri" w:cs="Calibri"/>
                <w:b w:val="0"/>
                <w:bCs w:val="0"/>
                <w:szCs w:val="22"/>
                <w:u w:val="single"/>
              </w:rPr>
            </w:pPr>
            <w:r w:rsidRPr="0031701C">
              <w:rPr>
                <w:rFonts w:ascii="Calibri" w:hAnsi="Calibri" w:cs="Calibri"/>
                <w:b w:val="0"/>
                <w:bCs w:val="0"/>
                <w:szCs w:val="22"/>
              </w:rPr>
              <w:t>Commandes annulées</w:t>
            </w:r>
          </w:p>
        </w:tc>
        <w:tc>
          <w:tcPr>
            <w:tcW w:w="2551" w:type="dxa"/>
            <w:shd w:val="clear" w:color="auto" w:fill="A6A6A6" w:themeFill="background1" w:themeFillShade="A6"/>
          </w:tcPr>
          <w:p w14:paraId="34772781" w14:textId="785AD095" w:rsidR="006D4F63" w:rsidRDefault="006D4F63" w:rsidP="006D4F6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szCs w:val="22"/>
                <w:u w:val="single"/>
              </w:rPr>
            </w:pPr>
            <w:r>
              <w:rPr>
                <w:rFonts w:ascii="Calibri" w:hAnsi="Calibri" w:cs="Calibri"/>
                <w:szCs w:val="22"/>
              </w:rPr>
              <w:t>6%</w:t>
            </w:r>
          </w:p>
        </w:tc>
      </w:tr>
      <w:tr w:rsidR="006D4F63" w14:paraId="70A1BAE6" w14:textId="77777777" w:rsidTr="00FA2BF5">
        <w:trPr>
          <w:trHeight w:val="308"/>
        </w:trPr>
        <w:tc>
          <w:tcPr>
            <w:cnfStyle w:val="001000000000" w:firstRow="0" w:lastRow="0" w:firstColumn="1" w:lastColumn="0" w:oddVBand="0" w:evenVBand="0" w:oddHBand="0" w:evenHBand="0" w:firstRowFirstColumn="0" w:firstRowLastColumn="0" w:lastRowFirstColumn="0" w:lastRowLastColumn="0"/>
            <w:tcW w:w="3119" w:type="dxa"/>
            <w:shd w:val="clear" w:color="auto" w:fill="F2F2F2" w:themeFill="background1" w:themeFillShade="F2"/>
          </w:tcPr>
          <w:p w14:paraId="7B6789B4" w14:textId="7B74575B" w:rsidR="006D4F63" w:rsidRPr="0031701C" w:rsidRDefault="006D4F63" w:rsidP="00AC08AD">
            <w:pPr>
              <w:autoSpaceDE w:val="0"/>
              <w:autoSpaceDN w:val="0"/>
              <w:adjustRightInd w:val="0"/>
              <w:rPr>
                <w:rFonts w:ascii="Calibri" w:hAnsi="Calibri" w:cs="Calibri"/>
                <w:b w:val="0"/>
                <w:bCs w:val="0"/>
                <w:szCs w:val="22"/>
                <w:u w:val="single"/>
              </w:rPr>
            </w:pPr>
            <w:r w:rsidRPr="0031701C">
              <w:rPr>
                <w:rFonts w:ascii="Calibri" w:hAnsi="Calibri" w:cs="Calibri"/>
                <w:b w:val="0"/>
                <w:bCs w:val="0"/>
                <w:szCs w:val="22"/>
              </w:rPr>
              <w:t>Délai d’anticipation</w:t>
            </w:r>
          </w:p>
        </w:tc>
        <w:tc>
          <w:tcPr>
            <w:tcW w:w="2551" w:type="dxa"/>
            <w:shd w:val="clear" w:color="auto" w:fill="F2F2F2" w:themeFill="background1" w:themeFillShade="F2"/>
          </w:tcPr>
          <w:p w14:paraId="4E1AAE68" w14:textId="195D1E33" w:rsidR="006D4F63" w:rsidRDefault="006D4F63" w:rsidP="006D4F6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szCs w:val="22"/>
                <w:u w:val="single"/>
              </w:rPr>
            </w:pPr>
            <w:r>
              <w:rPr>
                <w:rFonts w:ascii="Calibri" w:hAnsi="Calibri" w:cs="Calibri"/>
                <w:szCs w:val="22"/>
              </w:rPr>
              <w:t>3</w:t>
            </w:r>
            <w:r w:rsidR="00515F7A">
              <w:rPr>
                <w:rFonts w:ascii="Calibri" w:hAnsi="Calibri" w:cs="Calibri"/>
                <w:szCs w:val="22"/>
              </w:rPr>
              <w:t>5</w:t>
            </w:r>
            <w:r>
              <w:rPr>
                <w:rFonts w:ascii="Calibri" w:hAnsi="Calibri" w:cs="Calibri"/>
                <w:szCs w:val="22"/>
              </w:rPr>
              <w:t xml:space="preserve"> jours</w:t>
            </w:r>
          </w:p>
        </w:tc>
      </w:tr>
    </w:tbl>
    <w:p w14:paraId="4B7FD399" w14:textId="77777777" w:rsidR="00756F84" w:rsidRDefault="00756F84" w:rsidP="00756F84">
      <w:pPr>
        <w:pStyle w:val="Paragraphedeliste"/>
        <w:rPr>
          <w:rFonts w:ascii="Calibri" w:hAnsi="Calibri" w:cs="Calibri"/>
          <w:b/>
          <w:szCs w:val="22"/>
        </w:rPr>
      </w:pPr>
    </w:p>
    <w:tbl>
      <w:tblPr>
        <w:tblW w:w="7230" w:type="dxa"/>
        <w:tblLook w:val="04A0" w:firstRow="1" w:lastRow="0" w:firstColumn="1" w:lastColumn="0" w:noHBand="0" w:noVBand="1"/>
      </w:tblPr>
      <w:tblGrid>
        <w:gridCol w:w="1842"/>
        <w:gridCol w:w="1702"/>
        <w:gridCol w:w="1701"/>
        <w:gridCol w:w="1985"/>
      </w:tblGrid>
      <w:tr w:rsidR="00633E1A" w:rsidRPr="00A22864" w14:paraId="7636E9A9" w14:textId="77777777" w:rsidTr="0031701C">
        <w:tc>
          <w:tcPr>
            <w:tcW w:w="7230" w:type="dxa"/>
            <w:gridSpan w:val="4"/>
            <w:tcBorders>
              <w:bottom w:val="single" w:sz="4" w:space="0" w:color="auto"/>
            </w:tcBorders>
            <w:shd w:val="clear" w:color="auto" w:fill="FFFFFF" w:themeFill="background1"/>
          </w:tcPr>
          <w:p w14:paraId="3B924A3D" w14:textId="603180C6" w:rsidR="00633E1A" w:rsidRPr="00633E1A" w:rsidRDefault="00633E1A" w:rsidP="00633E1A">
            <w:pPr>
              <w:autoSpaceDE w:val="0"/>
              <w:autoSpaceDN w:val="0"/>
              <w:adjustRightInd w:val="0"/>
              <w:jc w:val="center"/>
              <w:rPr>
                <w:rFonts w:ascii="Calibri" w:hAnsi="Calibri" w:cs="Calibri"/>
                <w:b/>
                <w:szCs w:val="22"/>
              </w:rPr>
            </w:pPr>
            <w:r w:rsidRPr="00633E1A">
              <w:rPr>
                <w:rFonts w:ascii="Calibri" w:hAnsi="Calibri" w:cs="Calibri"/>
                <w:b/>
                <w:szCs w:val="22"/>
              </w:rPr>
              <w:t>Nombre de billets</w:t>
            </w:r>
          </w:p>
        </w:tc>
      </w:tr>
      <w:tr w:rsidR="003B4241" w:rsidRPr="00633E1A" w14:paraId="4F0B3091" w14:textId="15CBBD77" w:rsidTr="00FA2BF5">
        <w:tc>
          <w:tcPr>
            <w:tcW w:w="1842" w:type="dxa"/>
            <w:tcBorders>
              <w:top w:val="single" w:sz="4" w:space="0" w:color="auto"/>
            </w:tcBorders>
            <w:shd w:val="clear" w:color="auto" w:fill="A6A6A6" w:themeFill="background1" w:themeFillShade="A6"/>
          </w:tcPr>
          <w:p w14:paraId="55427C13" w14:textId="77777777" w:rsidR="003B4241" w:rsidRPr="00633E1A" w:rsidRDefault="003B4241" w:rsidP="00FC59F3">
            <w:pPr>
              <w:autoSpaceDE w:val="0"/>
              <w:autoSpaceDN w:val="0"/>
              <w:adjustRightInd w:val="0"/>
              <w:jc w:val="center"/>
              <w:rPr>
                <w:rFonts w:ascii="Calibri" w:hAnsi="Calibri" w:cs="Calibri"/>
                <w:szCs w:val="22"/>
              </w:rPr>
            </w:pPr>
          </w:p>
        </w:tc>
        <w:tc>
          <w:tcPr>
            <w:tcW w:w="1702" w:type="dxa"/>
            <w:tcBorders>
              <w:top w:val="single" w:sz="4" w:space="0" w:color="auto"/>
            </w:tcBorders>
            <w:shd w:val="clear" w:color="auto" w:fill="A6A6A6" w:themeFill="background1" w:themeFillShade="A6"/>
          </w:tcPr>
          <w:p w14:paraId="579D5686" w14:textId="3E2FC168" w:rsidR="003B4241" w:rsidRPr="00633E1A" w:rsidRDefault="003B4241" w:rsidP="00FC59F3">
            <w:pPr>
              <w:autoSpaceDE w:val="0"/>
              <w:autoSpaceDN w:val="0"/>
              <w:adjustRightInd w:val="0"/>
              <w:jc w:val="center"/>
              <w:rPr>
                <w:rFonts w:ascii="Calibri" w:hAnsi="Calibri" w:cs="Calibri"/>
                <w:szCs w:val="22"/>
              </w:rPr>
            </w:pPr>
            <w:r w:rsidRPr="00633E1A">
              <w:rPr>
                <w:rFonts w:ascii="Calibri" w:hAnsi="Calibri" w:cs="Calibri"/>
                <w:szCs w:val="22"/>
              </w:rPr>
              <w:t>FRANCE</w:t>
            </w:r>
          </w:p>
        </w:tc>
        <w:tc>
          <w:tcPr>
            <w:tcW w:w="1701" w:type="dxa"/>
            <w:tcBorders>
              <w:top w:val="single" w:sz="4" w:space="0" w:color="auto"/>
            </w:tcBorders>
            <w:shd w:val="clear" w:color="auto" w:fill="A6A6A6" w:themeFill="background1" w:themeFillShade="A6"/>
          </w:tcPr>
          <w:p w14:paraId="5ABD2D4E" w14:textId="71854F98" w:rsidR="003B4241" w:rsidRPr="00633E1A" w:rsidRDefault="003B4241" w:rsidP="00FC59F3">
            <w:pPr>
              <w:autoSpaceDE w:val="0"/>
              <w:autoSpaceDN w:val="0"/>
              <w:adjustRightInd w:val="0"/>
              <w:jc w:val="center"/>
              <w:rPr>
                <w:rFonts w:ascii="Calibri" w:hAnsi="Calibri" w:cs="Calibri"/>
                <w:szCs w:val="22"/>
              </w:rPr>
            </w:pPr>
            <w:r w:rsidRPr="00633E1A">
              <w:rPr>
                <w:rFonts w:ascii="Calibri" w:hAnsi="Calibri" w:cs="Calibri"/>
                <w:szCs w:val="22"/>
              </w:rPr>
              <w:t>ETRANGER</w:t>
            </w:r>
          </w:p>
        </w:tc>
        <w:tc>
          <w:tcPr>
            <w:tcW w:w="1985" w:type="dxa"/>
            <w:tcBorders>
              <w:top w:val="single" w:sz="4" w:space="0" w:color="auto"/>
            </w:tcBorders>
            <w:shd w:val="clear" w:color="auto" w:fill="A6A6A6" w:themeFill="background1" w:themeFillShade="A6"/>
          </w:tcPr>
          <w:p w14:paraId="2A724149" w14:textId="6D91779E" w:rsidR="003B4241" w:rsidRPr="00633E1A" w:rsidRDefault="003B4241" w:rsidP="00FC59F3">
            <w:pPr>
              <w:autoSpaceDE w:val="0"/>
              <w:autoSpaceDN w:val="0"/>
              <w:adjustRightInd w:val="0"/>
              <w:jc w:val="center"/>
              <w:rPr>
                <w:rFonts w:ascii="Calibri" w:hAnsi="Calibri" w:cs="Calibri"/>
                <w:szCs w:val="22"/>
              </w:rPr>
            </w:pPr>
            <w:r w:rsidRPr="00633E1A">
              <w:rPr>
                <w:rFonts w:ascii="Calibri" w:hAnsi="Calibri" w:cs="Calibri"/>
                <w:szCs w:val="22"/>
              </w:rPr>
              <w:t>TOTAL</w:t>
            </w:r>
          </w:p>
        </w:tc>
      </w:tr>
      <w:tr w:rsidR="003B4241" w:rsidRPr="00A22864" w14:paraId="39A78AC2" w14:textId="0ABB7E3A" w:rsidTr="00FA2BF5">
        <w:tc>
          <w:tcPr>
            <w:tcW w:w="1842" w:type="dxa"/>
            <w:shd w:val="clear" w:color="auto" w:fill="D9D9D9" w:themeFill="background1" w:themeFillShade="D9"/>
          </w:tcPr>
          <w:p w14:paraId="01E57B63" w14:textId="77777777" w:rsidR="003B4241" w:rsidRPr="008F4EB5" w:rsidRDefault="003B4241" w:rsidP="00FC59F3">
            <w:pPr>
              <w:autoSpaceDE w:val="0"/>
              <w:autoSpaceDN w:val="0"/>
              <w:adjustRightInd w:val="0"/>
              <w:rPr>
                <w:rFonts w:ascii="Calibri" w:hAnsi="Calibri" w:cs="Calibri"/>
                <w:b/>
                <w:szCs w:val="22"/>
              </w:rPr>
            </w:pPr>
            <w:r>
              <w:rPr>
                <w:rFonts w:ascii="Calibri" w:hAnsi="Calibri" w:cs="Calibri"/>
                <w:b/>
                <w:szCs w:val="22"/>
              </w:rPr>
              <w:t>Avion</w:t>
            </w:r>
          </w:p>
        </w:tc>
        <w:tc>
          <w:tcPr>
            <w:tcW w:w="1702" w:type="dxa"/>
            <w:shd w:val="clear" w:color="auto" w:fill="D9D9D9" w:themeFill="background1" w:themeFillShade="D9"/>
          </w:tcPr>
          <w:p w14:paraId="795FFA3B" w14:textId="2FB40CF4" w:rsidR="003B4241" w:rsidRPr="00C65DB9" w:rsidRDefault="003B4241" w:rsidP="00633E1A">
            <w:pPr>
              <w:autoSpaceDE w:val="0"/>
              <w:autoSpaceDN w:val="0"/>
              <w:adjustRightInd w:val="0"/>
              <w:jc w:val="right"/>
              <w:rPr>
                <w:rFonts w:ascii="Calibri" w:hAnsi="Calibri" w:cs="Calibri"/>
                <w:szCs w:val="22"/>
              </w:rPr>
            </w:pPr>
            <w:r w:rsidRPr="00C65DB9">
              <w:rPr>
                <w:rFonts w:ascii="Calibri" w:hAnsi="Calibri" w:cs="Calibri"/>
                <w:szCs w:val="22"/>
              </w:rPr>
              <w:t>3</w:t>
            </w:r>
            <w:r w:rsidR="00515F7A">
              <w:rPr>
                <w:rFonts w:ascii="Calibri" w:hAnsi="Calibri" w:cs="Calibri"/>
                <w:szCs w:val="22"/>
              </w:rPr>
              <w:t>6</w:t>
            </w:r>
          </w:p>
        </w:tc>
        <w:tc>
          <w:tcPr>
            <w:tcW w:w="1701" w:type="dxa"/>
            <w:shd w:val="clear" w:color="auto" w:fill="D9D9D9" w:themeFill="background1" w:themeFillShade="D9"/>
          </w:tcPr>
          <w:p w14:paraId="14FE52B8" w14:textId="38EDD3BC" w:rsidR="003B4241" w:rsidRPr="00C65DB9" w:rsidRDefault="00F272FF" w:rsidP="00633E1A">
            <w:pPr>
              <w:autoSpaceDE w:val="0"/>
              <w:autoSpaceDN w:val="0"/>
              <w:adjustRightInd w:val="0"/>
              <w:jc w:val="right"/>
              <w:rPr>
                <w:rFonts w:ascii="Calibri" w:hAnsi="Calibri" w:cs="Calibri"/>
                <w:szCs w:val="22"/>
              </w:rPr>
            </w:pPr>
            <w:r>
              <w:rPr>
                <w:rFonts w:ascii="Calibri" w:hAnsi="Calibri" w:cs="Calibri"/>
                <w:szCs w:val="22"/>
              </w:rPr>
              <w:t>233</w:t>
            </w:r>
          </w:p>
        </w:tc>
        <w:tc>
          <w:tcPr>
            <w:tcW w:w="1985" w:type="dxa"/>
            <w:shd w:val="clear" w:color="auto" w:fill="D9D9D9" w:themeFill="background1" w:themeFillShade="D9"/>
          </w:tcPr>
          <w:p w14:paraId="266491FE" w14:textId="604CD389" w:rsidR="003B4241" w:rsidRPr="00FC59F3" w:rsidRDefault="003B4241" w:rsidP="00633E1A">
            <w:pPr>
              <w:autoSpaceDE w:val="0"/>
              <w:autoSpaceDN w:val="0"/>
              <w:adjustRightInd w:val="0"/>
              <w:jc w:val="right"/>
              <w:rPr>
                <w:rFonts w:ascii="Calibri" w:hAnsi="Calibri" w:cs="Calibri"/>
                <w:b/>
                <w:bCs/>
                <w:szCs w:val="22"/>
              </w:rPr>
            </w:pPr>
            <w:r w:rsidRPr="00FC59F3">
              <w:rPr>
                <w:rFonts w:ascii="Calibri" w:hAnsi="Calibri" w:cs="Calibri"/>
                <w:b/>
                <w:bCs/>
                <w:szCs w:val="22"/>
              </w:rPr>
              <w:t>2</w:t>
            </w:r>
            <w:r w:rsidR="00515F7A">
              <w:rPr>
                <w:rFonts w:ascii="Calibri" w:hAnsi="Calibri" w:cs="Calibri"/>
                <w:b/>
                <w:bCs/>
                <w:szCs w:val="22"/>
              </w:rPr>
              <w:t>69</w:t>
            </w:r>
          </w:p>
        </w:tc>
      </w:tr>
      <w:tr w:rsidR="003B4241" w:rsidRPr="00A22864" w14:paraId="40CEB250" w14:textId="7B5C9E9F" w:rsidTr="00FA2BF5">
        <w:tc>
          <w:tcPr>
            <w:tcW w:w="1842" w:type="dxa"/>
            <w:shd w:val="clear" w:color="auto" w:fill="F2F2F2" w:themeFill="background1" w:themeFillShade="F2"/>
          </w:tcPr>
          <w:p w14:paraId="6B830DCA" w14:textId="77777777" w:rsidR="003B4241" w:rsidRPr="008F4EB5" w:rsidRDefault="003B4241" w:rsidP="00FC59F3">
            <w:pPr>
              <w:autoSpaceDE w:val="0"/>
              <w:autoSpaceDN w:val="0"/>
              <w:adjustRightInd w:val="0"/>
              <w:rPr>
                <w:rFonts w:ascii="Calibri" w:hAnsi="Calibri" w:cs="Calibri"/>
                <w:b/>
                <w:szCs w:val="22"/>
              </w:rPr>
            </w:pPr>
            <w:r>
              <w:rPr>
                <w:rFonts w:ascii="Calibri" w:hAnsi="Calibri" w:cs="Calibri"/>
                <w:b/>
                <w:szCs w:val="22"/>
              </w:rPr>
              <w:t>Train</w:t>
            </w:r>
          </w:p>
        </w:tc>
        <w:tc>
          <w:tcPr>
            <w:tcW w:w="1702" w:type="dxa"/>
            <w:shd w:val="clear" w:color="auto" w:fill="F2F2F2" w:themeFill="background1" w:themeFillShade="F2"/>
          </w:tcPr>
          <w:p w14:paraId="5DA3C745" w14:textId="029FA809" w:rsidR="003B4241" w:rsidRPr="00C65DB9" w:rsidRDefault="003B4241" w:rsidP="00633E1A">
            <w:pPr>
              <w:autoSpaceDE w:val="0"/>
              <w:autoSpaceDN w:val="0"/>
              <w:adjustRightInd w:val="0"/>
              <w:jc w:val="right"/>
              <w:rPr>
                <w:rFonts w:ascii="Calibri" w:hAnsi="Calibri" w:cs="Calibri"/>
                <w:szCs w:val="22"/>
              </w:rPr>
            </w:pPr>
            <w:r w:rsidRPr="00C65DB9">
              <w:rPr>
                <w:rFonts w:ascii="Calibri" w:hAnsi="Calibri" w:cs="Calibri"/>
                <w:szCs w:val="22"/>
              </w:rPr>
              <w:t xml:space="preserve">1 </w:t>
            </w:r>
            <w:r w:rsidR="00D01699">
              <w:rPr>
                <w:rFonts w:ascii="Calibri" w:hAnsi="Calibri" w:cs="Calibri"/>
                <w:szCs w:val="22"/>
              </w:rPr>
              <w:t>586</w:t>
            </w:r>
          </w:p>
        </w:tc>
        <w:tc>
          <w:tcPr>
            <w:tcW w:w="1701" w:type="dxa"/>
            <w:shd w:val="clear" w:color="auto" w:fill="F2F2F2" w:themeFill="background1" w:themeFillShade="F2"/>
          </w:tcPr>
          <w:p w14:paraId="600C0350" w14:textId="620EBAD3" w:rsidR="003B4241" w:rsidRPr="00C65DB9" w:rsidRDefault="00D01699" w:rsidP="00633E1A">
            <w:pPr>
              <w:autoSpaceDE w:val="0"/>
              <w:autoSpaceDN w:val="0"/>
              <w:adjustRightInd w:val="0"/>
              <w:jc w:val="right"/>
              <w:rPr>
                <w:rFonts w:ascii="Calibri" w:hAnsi="Calibri" w:cs="Calibri"/>
                <w:szCs w:val="22"/>
              </w:rPr>
            </w:pPr>
            <w:r>
              <w:rPr>
                <w:rFonts w:ascii="Calibri" w:hAnsi="Calibri" w:cs="Calibri"/>
                <w:szCs w:val="22"/>
              </w:rPr>
              <w:t>43</w:t>
            </w:r>
          </w:p>
        </w:tc>
        <w:tc>
          <w:tcPr>
            <w:tcW w:w="1985" w:type="dxa"/>
            <w:shd w:val="clear" w:color="auto" w:fill="F2F2F2" w:themeFill="background1" w:themeFillShade="F2"/>
          </w:tcPr>
          <w:p w14:paraId="1D970D7C" w14:textId="290100D5" w:rsidR="003B4241" w:rsidRPr="00FC59F3" w:rsidRDefault="00F272FF" w:rsidP="00633E1A">
            <w:pPr>
              <w:autoSpaceDE w:val="0"/>
              <w:autoSpaceDN w:val="0"/>
              <w:adjustRightInd w:val="0"/>
              <w:jc w:val="right"/>
              <w:rPr>
                <w:rFonts w:ascii="Calibri" w:hAnsi="Calibri" w:cs="Calibri"/>
                <w:b/>
                <w:bCs/>
                <w:szCs w:val="22"/>
              </w:rPr>
            </w:pPr>
            <w:r>
              <w:rPr>
                <w:rFonts w:ascii="Calibri" w:hAnsi="Calibri" w:cs="Calibri"/>
                <w:b/>
                <w:bCs/>
                <w:szCs w:val="22"/>
              </w:rPr>
              <w:t>1</w:t>
            </w:r>
            <w:r w:rsidR="003B4241" w:rsidRPr="00FC59F3">
              <w:rPr>
                <w:rFonts w:ascii="Calibri" w:hAnsi="Calibri" w:cs="Calibri"/>
                <w:b/>
                <w:bCs/>
                <w:szCs w:val="22"/>
              </w:rPr>
              <w:t xml:space="preserve"> </w:t>
            </w:r>
            <w:r>
              <w:rPr>
                <w:rFonts w:ascii="Calibri" w:hAnsi="Calibri" w:cs="Calibri"/>
                <w:b/>
                <w:bCs/>
                <w:szCs w:val="22"/>
              </w:rPr>
              <w:t>629</w:t>
            </w:r>
          </w:p>
        </w:tc>
      </w:tr>
      <w:tr w:rsidR="003B4241" w:rsidRPr="00A22864" w14:paraId="394174CF" w14:textId="0BF7F947" w:rsidTr="00FA2BF5">
        <w:tc>
          <w:tcPr>
            <w:tcW w:w="1842" w:type="dxa"/>
            <w:shd w:val="clear" w:color="auto" w:fill="D9D9D9" w:themeFill="background1" w:themeFillShade="D9"/>
          </w:tcPr>
          <w:p w14:paraId="4C65D471" w14:textId="77777777" w:rsidR="003B4241" w:rsidRDefault="003B4241" w:rsidP="00FC59F3">
            <w:pPr>
              <w:autoSpaceDE w:val="0"/>
              <w:autoSpaceDN w:val="0"/>
              <w:adjustRightInd w:val="0"/>
              <w:rPr>
                <w:rFonts w:ascii="Calibri" w:hAnsi="Calibri" w:cs="Calibri"/>
                <w:b/>
                <w:szCs w:val="22"/>
              </w:rPr>
            </w:pPr>
            <w:r>
              <w:rPr>
                <w:rFonts w:ascii="Calibri" w:hAnsi="Calibri" w:cs="Calibri"/>
                <w:b/>
                <w:szCs w:val="22"/>
              </w:rPr>
              <w:t>Hébergement</w:t>
            </w:r>
          </w:p>
        </w:tc>
        <w:tc>
          <w:tcPr>
            <w:tcW w:w="1702" w:type="dxa"/>
            <w:shd w:val="clear" w:color="auto" w:fill="D9D9D9" w:themeFill="background1" w:themeFillShade="D9"/>
          </w:tcPr>
          <w:p w14:paraId="24D0EAEE" w14:textId="5BBE9BBE" w:rsidR="003B4241" w:rsidRPr="00C65DB9" w:rsidRDefault="003B4241" w:rsidP="00633E1A">
            <w:pPr>
              <w:autoSpaceDE w:val="0"/>
              <w:autoSpaceDN w:val="0"/>
              <w:adjustRightInd w:val="0"/>
              <w:jc w:val="right"/>
              <w:rPr>
                <w:rFonts w:ascii="Calibri" w:hAnsi="Calibri" w:cs="Calibri"/>
                <w:szCs w:val="22"/>
              </w:rPr>
            </w:pPr>
            <w:r w:rsidRPr="00C65DB9">
              <w:rPr>
                <w:rFonts w:ascii="Calibri" w:hAnsi="Calibri" w:cs="Calibri"/>
                <w:szCs w:val="22"/>
              </w:rPr>
              <w:t>3</w:t>
            </w:r>
            <w:r w:rsidR="00D01699">
              <w:rPr>
                <w:rFonts w:ascii="Calibri" w:hAnsi="Calibri" w:cs="Calibri"/>
                <w:szCs w:val="22"/>
              </w:rPr>
              <w:t>80</w:t>
            </w:r>
          </w:p>
        </w:tc>
        <w:tc>
          <w:tcPr>
            <w:tcW w:w="1701" w:type="dxa"/>
            <w:shd w:val="clear" w:color="auto" w:fill="D9D9D9" w:themeFill="background1" w:themeFillShade="D9"/>
          </w:tcPr>
          <w:p w14:paraId="50F2103A" w14:textId="03DA9149" w:rsidR="003B4241" w:rsidRPr="00C65DB9" w:rsidRDefault="003B4241" w:rsidP="00633E1A">
            <w:pPr>
              <w:autoSpaceDE w:val="0"/>
              <w:autoSpaceDN w:val="0"/>
              <w:adjustRightInd w:val="0"/>
              <w:jc w:val="right"/>
              <w:rPr>
                <w:rFonts w:ascii="Calibri" w:hAnsi="Calibri" w:cs="Calibri"/>
                <w:szCs w:val="22"/>
              </w:rPr>
            </w:pPr>
            <w:r w:rsidRPr="00C65DB9">
              <w:rPr>
                <w:rFonts w:ascii="Calibri" w:hAnsi="Calibri" w:cs="Calibri"/>
                <w:szCs w:val="22"/>
              </w:rPr>
              <w:t>8</w:t>
            </w:r>
            <w:r w:rsidR="00D01699">
              <w:rPr>
                <w:rFonts w:ascii="Calibri" w:hAnsi="Calibri" w:cs="Calibri"/>
                <w:szCs w:val="22"/>
              </w:rPr>
              <w:t>7</w:t>
            </w:r>
          </w:p>
        </w:tc>
        <w:tc>
          <w:tcPr>
            <w:tcW w:w="1985" w:type="dxa"/>
            <w:shd w:val="clear" w:color="auto" w:fill="D9D9D9" w:themeFill="background1" w:themeFillShade="D9"/>
          </w:tcPr>
          <w:p w14:paraId="125C89EF" w14:textId="10244FE1" w:rsidR="003B4241" w:rsidRPr="00FC59F3" w:rsidRDefault="003B4241" w:rsidP="00633E1A">
            <w:pPr>
              <w:autoSpaceDE w:val="0"/>
              <w:autoSpaceDN w:val="0"/>
              <w:adjustRightInd w:val="0"/>
              <w:jc w:val="right"/>
              <w:rPr>
                <w:rFonts w:ascii="Calibri" w:hAnsi="Calibri" w:cs="Calibri"/>
                <w:b/>
                <w:bCs/>
                <w:szCs w:val="22"/>
              </w:rPr>
            </w:pPr>
            <w:r w:rsidRPr="00FC59F3">
              <w:rPr>
                <w:rFonts w:ascii="Calibri" w:hAnsi="Calibri" w:cs="Calibri"/>
                <w:b/>
                <w:bCs/>
                <w:szCs w:val="22"/>
              </w:rPr>
              <w:t>4</w:t>
            </w:r>
            <w:r w:rsidR="00D01699">
              <w:rPr>
                <w:rFonts w:ascii="Calibri" w:hAnsi="Calibri" w:cs="Calibri"/>
                <w:b/>
                <w:bCs/>
                <w:szCs w:val="22"/>
              </w:rPr>
              <w:t>67</w:t>
            </w:r>
          </w:p>
        </w:tc>
      </w:tr>
    </w:tbl>
    <w:p w14:paraId="2A744054" w14:textId="77777777" w:rsidR="00392805" w:rsidRDefault="00392805" w:rsidP="00392805">
      <w:pPr>
        <w:autoSpaceDE w:val="0"/>
        <w:autoSpaceDN w:val="0"/>
        <w:adjustRightInd w:val="0"/>
        <w:ind w:left="720"/>
        <w:rPr>
          <w:rFonts w:ascii="Calibri" w:hAnsi="Calibri" w:cs="Calibri"/>
          <w:b/>
          <w:szCs w:val="22"/>
        </w:rPr>
      </w:pPr>
    </w:p>
    <w:p w14:paraId="72ECD699" w14:textId="47744081" w:rsidR="00440A15" w:rsidRPr="0073638B" w:rsidRDefault="00440A15" w:rsidP="00440A15">
      <w:pPr>
        <w:autoSpaceDE w:val="0"/>
        <w:autoSpaceDN w:val="0"/>
        <w:adjustRightInd w:val="0"/>
        <w:rPr>
          <w:rFonts w:ascii="Calibri" w:hAnsi="Calibri" w:cs="Calibri"/>
          <w:b/>
          <w:szCs w:val="22"/>
          <w:u w:val="single"/>
        </w:rPr>
      </w:pPr>
      <w:r w:rsidRPr="0073638B">
        <w:rPr>
          <w:rFonts w:ascii="Calibri" w:hAnsi="Calibri" w:cs="Calibri"/>
          <w:b/>
          <w:szCs w:val="22"/>
          <w:u w:val="single"/>
        </w:rPr>
        <w:t xml:space="preserve">Répartition </w:t>
      </w:r>
      <w:r w:rsidR="00345D29">
        <w:rPr>
          <w:rFonts w:ascii="Calibri" w:hAnsi="Calibri" w:cs="Calibri"/>
          <w:b/>
          <w:szCs w:val="22"/>
          <w:u w:val="single"/>
        </w:rPr>
        <w:t>des principales</w:t>
      </w:r>
      <w:r w:rsidRPr="0073638B">
        <w:rPr>
          <w:rFonts w:ascii="Calibri" w:hAnsi="Calibri" w:cs="Calibri"/>
          <w:b/>
          <w:szCs w:val="22"/>
          <w:u w:val="single"/>
        </w:rPr>
        <w:t xml:space="preserve"> </w:t>
      </w:r>
      <w:r>
        <w:rPr>
          <w:rFonts w:ascii="Calibri" w:hAnsi="Calibri" w:cs="Calibri"/>
          <w:b/>
          <w:szCs w:val="22"/>
          <w:u w:val="single"/>
        </w:rPr>
        <w:t>prestations</w:t>
      </w:r>
      <w:r w:rsidRPr="0073638B">
        <w:rPr>
          <w:rFonts w:ascii="Calibri" w:hAnsi="Calibri" w:cs="Calibri"/>
          <w:b/>
          <w:szCs w:val="22"/>
          <w:u w:val="single"/>
        </w:rPr>
        <w:t xml:space="preserve"> </w:t>
      </w:r>
      <w:r>
        <w:rPr>
          <w:rFonts w:ascii="Calibri" w:hAnsi="Calibri" w:cs="Calibri"/>
          <w:b/>
          <w:szCs w:val="22"/>
          <w:u w:val="single"/>
        </w:rPr>
        <w:t>réglées à l’agence de voyage en 20</w:t>
      </w:r>
      <w:r w:rsidR="008578D9">
        <w:rPr>
          <w:rFonts w:ascii="Calibri" w:hAnsi="Calibri" w:cs="Calibri"/>
          <w:b/>
          <w:szCs w:val="22"/>
          <w:u w:val="single"/>
        </w:rPr>
        <w:t>25</w:t>
      </w:r>
    </w:p>
    <w:p w14:paraId="02F18FD7" w14:textId="77777777" w:rsidR="00440A15" w:rsidRDefault="00440A15" w:rsidP="00440A15">
      <w:pPr>
        <w:pStyle w:val="Paragraphedeliste"/>
        <w:rPr>
          <w:rFonts w:ascii="Calibri" w:hAnsi="Calibri" w:cs="Calibri"/>
          <w:b/>
          <w:szCs w:val="22"/>
        </w:rPr>
      </w:pPr>
    </w:p>
    <w:tbl>
      <w:tblPr>
        <w:tblW w:w="0" w:type="auto"/>
        <w:tblLook w:val="04A0" w:firstRow="1" w:lastRow="0" w:firstColumn="1" w:lastColumn="0" w:noHBand="0" w:noVBand="1"/>
      </w:tblPr>
      <w:tblGrid>
        <w:gridCol w:w="1842"/>
        <w:gridCol w:w="1952"/>
      </w:tblGrid>
      <w:tr w:rsidR="00633E1A" w:rsidRPr="00A22864" w14:paraId="4421ADAB" w14:textId="77777777" w:rsidTr="00633E1A">
        <w:tc>
          <w:tcPr>
            <w:tcW w:w="3794" w:type="dxa"/>
            <w:gridSpan w:val="2"/>
            <w:tcBorders>
              <w:bottom w:val="single" w:sz="4" w:space="0" w:color="auto"/>
            </w:tcBorders>
          </w:tcPr>
          <w:p w14:paraId="7CCC4937" w14:textId="54FE2B2F" w:rsidR="00633E1A" w:rsidRPr="00A22864" w:rsidRDefault="00633E1A" w:rsidP="00633E1A">
            <w:pPr>
              <w:autoSpaceDE w:val="0"/>
              <w:autoSpaceDN w:val="0"/>
              <w:adjustRightInd w:val="0"/>
              <w:jc w:val="center"/>
              <w:rPr>
                <w:rFonts w:ascii="Calibri" w:hAnsi="Calibri" w:cs="Calibri"/>
                <w:szCs w:val="22"/>
              </w:rPr>
            </w:pPr>
            <w:r>
              <w:rPr>
                <w:rFonts w:ascii="Calibri" w:hAnsi="Calibri" w:cs="Calibri"/>
                <w:b/>
                <w:szCs w:val="22"/>
              </w:rPr>
              <w:t>Montants</w:t>
            </w:r>
          </w:p>
        </w:tc>
      </w:tr>
      <w:tr w:rsidR="00633E1A" w:rsidRPr="00A22864" w14:paraId="5E1F39ED" w14:textId="77777777" w:rsidTr="00FA2BF5">
        <w:tc>
          <w:tcPr>
            <w:tcW w:w="1842" w:type="dxa"/>
            <w:tcBorders>
              <w:top w:val="single" w:sz="4" w:space="0" w:color="auto"/>
            </w:tcBorders>
            <w:shd w:val="clear" w:color="auto" w:fill="D9D9D9" w:themeFill="background1" w:themeFillShade="D9"/>
          </w:tcPr>
          <w:p w14:paraId="0325E285" w14:textId="15A22A59" w:rsidR="00633E1A" w:rsidRDefault="00633E1A" w:rsidP="00633E1A">
            <w:pPr>
              <w:autoSpaceDE w:val="0"/>
              <w:autoSpaceDN w:val="0"/>
              <w:adjustRightInd w:val="0"/>
              <w:rPr>
                <w:rFonts w:ascii="Calibri" w:hAnsi="Calibri" w:cs="Calibri"/>
                <w:b/>
                <w:szCs w:val="22"/>
              </w:rPr>
            </w:pPr>
            <w:r>
              <w:rPr>
                <w:rFonts w:ascii="Calibri" w:hAnsi="Calibri" w:cs="Calibri"/>
                <w:b/>
                <w:szCs w:val="22"/>
              </w:rPr>
              <w:t>Avion</w:t>
            </w:r>
          </w:p>
        </w:tc>
        <w:tc>
          <w:tcPr>
            <w:tcW w:w="1952" w:type="dxa"/>
            <w:tcBorders>
              <w:top w:val="single" w:sz="4" w:space="0" w:color="auto"/>
            </w:tcBorders>
            <w:shd w:val="clear" w:color="auto" w:fill="D9D9D9" w:themeFill="background1" w:themeFillShade="D9"/>
          </w:tcPr>
          <w:p w14:paraId="5F6FC681" w14:textId="093F4465" w:rsidR="00633E1A" w:rsidRDefault="00633E1A" w:rsidP="00633E1A">
            <w:pPr>
              <w:autoSpaceDE w:val="0"/>
              <w:autoSpaceDN w:val="0"/>
              <w:adjustRightInd w:val="0"/>
              <w:jc w:val="right"/>
              <w:rPr>
                <w:rFonts w:ascii="Calibri" w:hAnsi="Calibri" w:cs="Calibri"/>
                <w:szCs w:val="22"/>
              </w:rPr>
            </w:pPr>
            <w:r>
              <w:rPr>
                <w:rFonts w:ascii="Calibri" w:hAnsi="Calibri" w:cs="Calibri"/>
                <w:szCs w:val="22"/>
              </w:rPr>
              <w:t>108 639 €</w:t>
            </w:r>
          </w:p>
        </w:tc>
      </w:tr>
      <w:tr w:rsidR="00440A15" w:rsidRPr="00A22864" w14:paraId="4F4ABB5F" w14:textId="77777777" w:rsidTr="00FA2BF5">
        <w:tc>
          <w:tcPr>
            <w:tcW w:w="1842" w:type="dxa"/>
            <w:shd w:val="clear" w:color="auto" w:fill="F2F2F2" w:themeFill="background1" w:themeFillShade="F2"/>
          </w:tcPr>
          <w:p w14:paraId="5B105D00" w14:textId="77777777" w:rsidR="00440A15" w:rsidRPr="008F4EB5" w:rsidRDefault="00440A15" w:rsidP="008321C1">
            <w:pPr>
              <w:autoSpaceDE w:val="0"/>
              <w:autoSpaceDN w:val="0"/>
              <w:adjustRightInd w:val="0"/>
              <w:rPr>
                <w:rFonts w:ascii="Calibri" w:hAnsi="Calibri" w:cs="Calibri"/>
                <w:b/>
                <w:szCs w:val="22"/>
              </w:rPr>
            </w:pPr>
            <w:r>
              <w:rPr>
                <w:rFonts w:ascii="Calibri" w:hAnsi="Calibri" w:cs="Calibri"/>
                <w:b/>
                <w:szCs w:val="22"/>
              </w:rPr>
              <w:t>Train</w:t>
            </w:r>
          </w:p>
        </w:tc>
        <w:tc>
          <w:tcPr>
            <w:tcW w:w="1952" w:type="dxa"/>
            <w:shd w:val="clear" w:color="auto" w:fill="F2F2F2" w:themeFill="background1" w:themeFillShade="F2"/>
          </w:tcPr>
          <w:p w14:paraId="1DCCA7B6" w14:textId="1D8022B5" w:rsidR="00440A15" w:rsidRPr="00A22864" w:rsidRDefault="00440A15" w:rsidP="008321C1">
            <w:pPr>
              <w:autoSpaceDE w:val="0"/>
              <w:autoSpaceDN w:val="0"/>
              <w:adjustRightInd w:val="0"/>
              <w:jc w:val="right"/>
              <w:rPr>
                <w:rFonts w:ascii="Calibri" w:hAnsi="Calibri" w:cs="Calibri"/>
                <w:szCs w:val="22"/>
              </w:rPr>
            </w:pPr>
            <w:r>
              <w:rPr>
                <w:rFonts w:ascii="Calibri" w:hAnsi="Calibri" w:cs="Calibri"/>
                <w:szCs w:val="22"/>
              </w:rPr>
              <w:t>1</w:t>
            </w:r>
            <w:r w:rsidR="008578D9">
              <w:rPr>
                <w:rFonts w:ascii="Calibri" w:hAnsi="Calibri" w:cs="Calibri"/>
                <w:szCs w:val="22"/>
              </w:rPr>
              <w:t>31</w:t>
            </w:r>
            <w:r>
              <w:rPr>
                <w:rFonts w:ascii="Calibri" w:hAnsi="Calibri" w:cs="Calibri"/>
                <w:szCs w:val="22"/>
              </w:rPr>
              <w:t> </w:t>
            </w:r>
            <w:r w:rsidR="008578D9">
              <w:rPr>
                <w:rFonts w:ascii="Calibri" w:hAnsi="Calibri" w:cs="Calibri"/>
                <w:szCs w:val="22"/>
              </w:rPr>
              <w:t>089</w:t>
            </w:r>
            <w:r>
              <w:rPr>
                <w:rFonts w:ascii="Calibri" w:hAnsi="Calibri" w:cs="Calibri"/>
                <w:szCs w:val="22"/>
              </w:rPr>
              <w:t xml:space="preserve"> €</w:t>
            </w:r>
          </w:p>
        </w:tc>
      </w:tr>
      <w:tr w:rsidR="00440A15" w:rsidRPr="00A22864" w14:paraId="31D07D35" w14:textId="77777777" w:rsidTr="00FA2BF5">
        <w:tc>
          <w:tcPr>
            <w:tcW w:w="1842" w:type="dxa"/>
            <w:shd w:val="clear" w:color="auto" w:fill="D9D9D9" w:themeFill="background1" w:themeFillShade="D9"/>
          </w:tcPr>
          <w:p w14:paraId="627DA281" w14:textId="77777777" w:rsidR="00440A15" w:rsidRDefault="00440A15" w:rsidP="008321C1">
            <w:pPr>
              <w:autoSpaceDE w:val="0"/>
              <w:autoSpaceDN w:val="0"/>
              <w:adjustRightInd w:val="0"/>
              <w:rPr>
                <w:rFonts w:ascii="Calibri" w:hAnsi="Calibri" w:cs="Calibri"/>
                <w:b/>
                <w:szCs w:val="22"/>
              </w:rPr>
            </w:pPr>
            <w:r>
              <w:rPr>
                <w:rFonts w:ascii="Calibri" w:hAnsi="Calibri" w:cs="Calibri"/>
                <w:b/>
                <w:szCs w:val="22"/>
              </w:rPr>
              <w:t>Hébergement</w:t>
            </w:r>
          </w:p>
        </w:tc>
        <w:tc>
          <w:tcPr>
            <w:tcW w:w="1952" w:type="dxa"/>
            <w:shd w:val="clear" w:color="auto" w:fill="D9D9D9" w:themeFill="background1" w:themeFillShade="D9"/>
          </w:tcPr>
          <w:p w14:paraId="08D0155E" w14:textId="01BB69F8" w:rsidR="00440A15" w:rsidRPr="00345D29" w:rsidRDefault="008578D9" w:rsidP="00345D29">
            <w:pPr>
              <w:autoSpaceDE w:val="0"/>
              <w:autoSpaceDN w:val="0"/>
              <w:adjustRightInd w:val="0"/>
              <w:jc w:val="right"/>
              <w:rPr>
                <w:rFonts w:ascii="Calibri" w:hAnsi="Calibri" w:cs="Calibri"/>
                <w:bCs/>
                <w:szCs w:val="22"/>
              </w:rPr>
            </w:pPr>
            <w:r w:rsidRPr="00345D29">
              <w:rPr>
                <w:rFonts w:ascii="Calibri" w:hAnsi="Calibri" w:cs="Calibri"/>
                <w:bCs/>
                <w:szCs w:val="22"/>
              </w:rPr>
              <w:t>131</w:t>
            </w:r>
            <w:r w:rsidR="00440A15" w:rsidRPr="00345D29">
              <w:rPr>
                <w:rFonts w:ascii="Calibri" w:hAnsi="Calibri" w:cs="Calibri"/>
                <w:bCs/>
                <w:szCs w:val="22"/>
              </w:rPr>
              <w:t> </w:t>
            </w:r>
            <w:r w:rsidRPr="00345D29">
              <w:rPr>
                <w:rFonts w:ascii="Calibri" w:hAnsi="Calibri" w:cs="Calibri"/>
                <w:bCs/>
                <w:szCs w:val="22"/>
              </w:rPr>
              <w:t>506</w:t>
            </w:r>
            <w:r w:rsidR="00440A15" w:rsidRPr="00345D29">
              <w:rPr>
                <w:rFonts w:ascii="Calibri" w:hAnsi="Calibri" w:cs="Calibri"/>
                <w:bCs/>
                <w:szCs w:val="22"/>
              </w:rPr>
              <w:t xml:space="preserve"> €</w:t>
            </w:r>
          </w:p>
        </w:tc>
      </w:tr>
    </w:tbl>
    <w:p w14:paraId="10255BC1" w14:textId="77777777" w:rsidR="00E64539" w:rsidRDefault="00E64539" w:rsidP="00E64539">
      <w:pPr>
        <w:rPr>
          <w:rFonts w:eastAsia="Arial"/>
        </w:rPr>
      </w:pPr>
      <w:bookmarkStart w:id="8" w:name="_Toc71211388"/>
    </w:p>
    <w:p w14:paraId="1B500F4D" w14:textId="77777777" w:rsidR="00E64539" w:rsidRDefault="00E64539" w:rsidP="00E64539">
      <w:pPr>
        <w:rPr>
          <w:rFonts w:eastAsia="Arial"/>
        </w:rPr>
      </w:pPr>
    </w:p>
    <w:p w14:paraId="18EE096A" w14:textId="56A196DC" w:rsidR="00916768" w:rsidRPr="00A14DB0" w:rsidRDefault="00D24FEE" w:rsidP="00D24FEE">
      <w:pPr>
        <w:pStyle w:val="Titre1"/>
        <w:shd w:val="clear" w:color="auto" w:fill="D9D9D9"/>
        <w:spacing w:before="20" w:after="240"/>
        <w:ind w:left="20" w:right="20"/>
        <w:rPr>
          <w:rFonts w:ascii="Calibri" w:eastAsia="Arial" w:hAnsi="Calibri" w:cs="Calibri"/>
          <w:color w:val="000000"/>
          <w:sz w:val="28"/>
        </w:rPr>
      </w:pPr>
      <w:bookmarkStart w:id="9" w:name="_Toc221548978"/>
      <w:r>
        <w:rPr>
          <w:rFonts w:ascii="Calibri" w:eastAsia="Arial" w:hAnsi="Calibri" w:cs="Calibri"/>
          <w:color w:val="000000"/>
          <w:sz w:val="28"/>
        </w:rPr>
        <w:t xml:space="preserve">7 </w:t>
      </w:r>
      <w:r w:rsidR="00A14DB0">
        <w:rPr>
          <w:rFonts w:ascii="Calibri" w:eastAsia="Arial" w:hAnsi="Calibri" w:cs="Calibri"/>
          <w:color w:val="000000"/>
          <w:sz w:val="28"/>
        </w:rPr>
        <w:t>-</w:t>
      </w:r>
      <w:r w:rsidR="00916768" w:rsidRPr="00A14DB0">
        <w:rPr>
          <w:rFonts w:ascii="Calibri" w:eastAsia="Arial" w:hAnsi="Calibri" w:cs="Calibri"/>
          <w:color w:val="000000"/>
          <w:sz w:val="28"/>
        </w:rPr>
        <w:t xml:space="preserve"> Procédure et Forme</w:t>
      </w:r>
      <w:bookmarkEnd w:id="8"/>
      <w:bookmarkEnd w:id="9"/>
    </w:p>
    <w:p w14:paraId="7EEBD968" w14:textId="77777777" w:rsidR="00916768" w:rsidRPr="003F2C4F" w:rsidRDefault="00A14DB0" w:rsidP="00916768">
      <w:pPr>
        <w:pStyle w:val="Normal1"/>
        <w:ind w:firstLine="0"/>
        <w:rPr>
          <w:rFonts w:ascii="Calibri" w:hAnsi="Calibri" w:cs="Calibri"/>
        </w:rPr>
      </w:pPr>
      <w:r w:rsidRPr="003F2C4F">
        <w:rPr>
          <w:rFonts w:ascii="Calibri" w:hAnsi="Calibri" w:cs="Calibri"/>
          <w:b/>
          <w:sz w:val="24"/>
          <w:szCs w:val="24"/>
          <w:u w:val="single"/>
        </w:rPr>
        <w:t>Procédure</w:t>
      </w:r>
      <w:r w:rsidRPr="003F2C4F">
        <w:rPr>
          <w:rFonts w:ascii="Calibri" w:hAnsi="Calibri" w:cs="Calibri"/>
        </w:rPr>
        <w:t xml:space="preserve"> : </w:t>
      </w:r>
      <w:r w:rsidR="00916768" w:rsidRPr="003F2C4F">
        <w:rPr>
          <w:rFonts w:ascii="Calibri" w:hAnsi="Calibri" w:cs="Calibri"/>
        </w:rPr>
        <w:t>La procédure de passation est l’appel d’</w:t>
      </w:r>
      <w:r w:rsidR="00916768" w:rsidRPr="003F2C4F">
        <w:rPr>
          <w:rFonts w:ascii="Calibri" w:hAnsi="Calibri" w:cs="Calibri"/>
          <w:b/>
        </w:rPr>
        <w:t xml:space="preserve">offres ouvert </w:t>
      </w:r>
      <w:r w:rsidR="00916768" w:rsidRPr="003F2C4F">
        <w:rPr>
          <w:rFonts w:ascii="Calibri" w:hAnsi="Calibri" w:cs="Calibri"/>
        </w:rPr>
        <w:t>en application des articles L. 2124-2, R. 2124-2 1° et R. 2161-2 à R. 2161-5 du Code de la commande publique.</w:t>
      </w:r>
    </w:p>
    <w:p w14:paraId="390069EF" w14:textId="77777777" w:rsidR="00A14DB0" w:rsidRPr="003F2C4F" w:rsidRDefault="00A14DB0" w:rsidP="00A14DB0">
      <w:pPr>
        <w:ind w:right="20"/>
        <w:jc w:val="both"/>
        <w:rPr>
          <w:rFonts w:ascii="Calibri" w:eastAsia="Arial" w:hAnsi="Calibri" w:cs="Calibri"/>
          <w:color w:val="000000"/>
          <w:szCs w:val="22"/>
          <w:u w:val="single"/>
        </w:rPr>
      </w:pPr>
    </w:p>
    <w:p w14:paraId="5FECD91A" w14:textId="77777777" w:rsidR="00A14DB0" w:rsidRPr="003F2C4F" w:rsidRDefault="00A14DB0" w:rsidP="00A14DB0">
      <w:pPr>
        <w:ind w:right="20"/>
        <w:jc w:val="both"/>
        <w:rPr>
          <w:rFonts w:ascii="Calibri" w:eastAsia="Arial" w:hAnsi="Calibri" w:cs="Calibri"/>
          <w:color w:val="000000"/>
          <w:sz w:val="22"/>
          <w:szCs w:val="22"/>
        </w:rPr>
      </w:pPr>
      <w:r w:rsidRPr="003F2C4F">
        <w:rPr>
          <w:rFonts w:ascii="Calibri" w:eastAsia="Arial" w:hAnsi="Calibri" w:cs="Calibri"/>
          <w:b/>
          <w:color w:val="000000"/>
          <w:szCs w:val="22"/>
          <w:u w:val="single"/>
        </w:rPr>
        <w:t>Découpage en tranche et en lot</w:t>
      </w:r>
      <w:r w:rsidRPr="003F2C4F">
        <w:rPr>
          <w:rFonts w:ascii="Calibri" w:eastAsia="Arial" w:hAnsi="Calibri" w:cs="Calibri"/>
          <w:color w:val="000000"/>
          <w:szCs w:val="22"/>
        </w:rPr>
        <w:t xml:space="preserve"> : </w:t>
      </w:r>
      <w:r w:rsidRPr="003F2C4F">
        <w:rPr>
          <w:rFonts w:ascii="Calibri" w:eastAsia="Arial" w:hAnsi="Calibri" w:cs="Calibri"/>
          <w:color w:val="000000"/>
          <w:sz w:val="22"/>
          <w:szCs w:val="22"/>
        </w:rPr>
        <w:t>L’accord-cadre ne comporte pas de découpage en tranches et lots.</w:t>
      </w:r>
    </w:p>
    <w:p w14:paraId="1C51AE23" w14:textId="77777777" w:rsidR="00916768" w:rsidRPr="003F2C4F" w:rsidRDefault="00916768" w:rsidP="00916768">
      <w:pPr>
        <w:pStyle w:val="Normal2"/>
        <w:ind w:left="0" w:firstLine="0"/>
        <w:rPr>
          <w:rFonts w:ascii="Calibri" w:eastAsia="Arial" w:hAnsi="Calibri" w:cs="Calibri"/>
          <w:b/>
          <w:szCs w:val="22"/>
        </w:rPr>
      </w:pPr>
    </w:p>
    <w:p w14:paraId="04923994" w14:textId="77777777" w:rsidR="00BB12A4" w:rsidRPr="003F2C4F" w:rsidRDefault="00A14DB0" w:rsidP="00BB12A4">
      <w:pPr>
        <w:pStyle w:val="Normal2"/>
        <w:ind w:left="0" w:firstLine="0"/>
        <w:rPr>
          <w:rFonts w:ascii="Calibri" w:hAnsi="Calibri" w:cs="Calibri"/>
          <w:szCs w:val="22"/>
        </w:rPr>
      </w:pPr>
      <w:r w:rsidRPr="003F2C4F">
        <w:rPr>
          <w:rFonts w:ascii="Calibri" w:eastAsia="Arial" w:hAnsi="Calibri" w:cs="Calibri"/>
          <w:b/>
          <w:sz w:val="24"/>
          <w:szCs w:val="24"/>
          <w:u w:val="single"/>
        </w:rPr>
        <w:t>Forme</w:t>
      </w:r>
      <w:r w:rsidRPr="003F2C4F">
        <w:rPr>
          <w:rFonts w:ascii="Calibri" w:eastAsia="Arial" w:hAnsi="Calibri" w:cs="Calibri"/>
          <w:b/>
          <w:szCs w:val="22"/>
        </w:rPr>
        <w:t xml:space="preserve"> : </w:t>
      </w:r>
      <w:r w:rsidR="00916768" w:rsidRPr="003F2C4F">
        <w:rPr>
          <w:rFonts w:ascii="Calibri" w:eastAsia="Arial" w:hAnsi="Calibri" w:cs="Calibri"/>
          <w:b/>
          <w:szCs w:val="22"/>
        </w:rPr>
        <w:t>Il s’agit d’un accord-cadre mono attributaire à bons de commande, conclu</w:t>
      </w:r>
      <w:r w:rsidR="00916768" w:rsidRPr="003F2C4F">
        <w:rPr>
          <w:rFonts w:ascii="Calibri" w:hAnsi="Calibri" w:cs="Calibri"/>
          <w:szCs w:val="22"/>
        </w:rPr>
        <w:t xml:space="preserve"> </w:t>
      </w:r>
      <w:r w:rsidR="00916768" w:rsidRPr="003F2C4F">
        <w:rPr>
          <w:rFonts w:ascii="Calibri" w:hAnsi="Calibri" w:cs="Calibri"/>
          <w:b/>
          <w:szCs w:val="22"/>
        </w:rPr>
        <w:t xml:space="preserve">sans montant minimum, et avec un </w:t>
      </w:r>
      <w:r w:rsidR="00743F8C" w:rsidRPr="003F2C4F">
        <w:rPr>
          <w:rFonts w:ascii="Calibri" w:hAnsi="Calibri" w:cs="Calibri"/>
          <w:b/>
          <w:szCs w:val="22"/>
        </w:rPr>
        <w:t>montant maximum fixé à 8</w:t>
      </w:r>
      <w:r w:rsidR="00916768" w:rsidRPr="003F2C4F">
        <w:rPr>
          <w:rFonts w:ascii="Calibri" w:hAnsi="Calibri" w:cs="Calibri"/>
          <w:b/>
          <w:szCs w:val="22"/>
        </w:rPr>
        <w:t xml:space="preserve">00 000 € </w:t>
      </w:r>
      <w:r w:rsidR="00147DF6">
        <w:rPr>
          <w:rFonts w:ascii="Calibri" w:hAnsi="Calibri" w:cs="Calibri"/>
          <w:b/>
          <w:szCs w:val="22"/>
        </w:rPr>
        <w:t>TTC</w:t>
      </w:r>
      <w:r w:rsidR="00916768" w:rsidRPr="003F2C4F">
        <w:rPr>
          <w:rFonts w:ascii="Calibri" w:hAnsi="Calibri" w:cs="Calibri"/>
          <w:b/>
          <w:szCs w:val="22"/>
        </w:rPr>
        <w:t>/ an,</w:t>
      </w:r>
      <w:r w:rsidR="00916768" w:rsidRPr="003F2C4F">
        <w:rPr>
          <w:rFonts w:ascii="Calibri" w:hAnsi="Calibri" w:cs="Calibri"/>
          <w:szCs w:val="22"/>
        </w:rPr>
        <w:t xml:space="preserve"> passé en application des articles R2162-1 à R2162-14 du Code de la commande publique.</w:t>
      </w:r>
      <w:r w:rsidR="00743F8C" w:rsidRPr="003F2C4F">
        <w:rPr>
          <w:rFonts w:ascii="Calibri" w:hAnsi="Calibri" w:cs="Calibri"/>
          <w:szCs w:val="22"/>
        </w:rPr>
        <w:t xml:space="preserve"> </w:t>
      </w:r>
    </w:p>
    <w:p w14:paraId="78B79377" w14:textId="77777777" w:rsidR="007A54AE" w:rsidRPr="003F2C4F" w:rsidRDefault="007A54AE" w:rsidP="00BB12A4">
      <w:pPr>
        <w:pStyle w:val="Normal2"/>
        <w:ind w:left="0" w:firstLine="0"/>
        <w:rPr>
          <w:rFonts w:ascii="Calibri" w:hAnsi="Calibri" w:cs="Calibri"/>
          <w:szCs w:val="22"/>
        </w:rPr>
      </w:pPr>
    </w:p>
    <w:p w14:paraId="35A13EFB" w14:textId="77777777" w:rsidR="007A54AE" w:rsidRPr="001F14FF" w:rsidRDefault="007A54AE" w:rsidP="007A54AE">
      <w:pPr>
        <w:spacing w:line="230" w:lineRule="exact"/>
        <w:ind w:left="20" w:right="20"/>
        <w:jc w:val="both"/>
        <w:rPr>
          <w:rFonts w:ascii="Calibri" w:eastAsia="Arial" w:hAnsi="Calibri" w:cs="Calibri"/>
          <w:color w:val="000000"/>
          <w:sz w:val="22"/>
          <w:szCs w:val="22"/>
        </w:rPr>
      </w:pPr>
      <w:r w:rsidRPr="007A54AE">
        <w:rPr>
          <w:rFonts w:ascii="Calibri" w:eastAsia="Arial" w:hAnsi="Calibri" w:cs="Calibri"/>
          <w:b/>
          <w:bCs/>
          <w:iCs/>
          <w:color w:val="000000"/>
          <w:u w:val="single"/>
        </w:rPr>
        <w:t>Réalisation de prestations similaires</w:t>
      </w:r>
      <w:r w:rsidRPr="007A54AE">
        <w:rPr>
          <w:rFonts w:ascii="Calibri" w:eastAsia="Arial" w:hAnsi="Calibri" w:cs="Calibri"/>
          <w:b/>
          <w:bCs/>
          <w:iCs/>
          <w:color w:val="000000"/>
        </w:rPr>
        <w:t> :</w:t>
      </w:r>
      <w:r w:rsidRPr="003F2C4F">
        <w:rPr>
          <w:rFonts w:ascii="Calibri" w:eastAsia="Arial" w:hAnsi="Calibri" w:cs="Calibri"/>
          <w:b/>
          <w:bCs/>
          <w:iCs/>
          <w:color w:val="000000"/>
        </w:rPr>
        <w:t xml:space="preserve"> </w:t>
      </w:r>
      <w:r w:rsidRPr="001F14FF">
        <w:rPr>
          <w:rFonts w:ascii="Calibri" w:eastAsia="Arial" w:hAnsi="Calibri" w:cs="Calibri"/>
          <w:color w:val="000000"/>
          <w:sz w:val="22"/>
          <w:szCs w:val="22"/>
        </w:rPr>
        <w:t>Le pouvoir adjudicateur pourra confier au titulaire de l'accord-cadre, un ou plusieurs nouveaux accords-cadres ayant pour objet la réalisation de prestations similaires, en application des articles L. 2122-1 et R. 2122-7</w:t>
      </w:r>
      <w:r>
        <w:rPr>
          <w:rFonts w:ascii="Calibri" w:eastAsia="Arial" w:hAnsi="Calibri" w:cs="Calibri"/>
          <w:color w:val="000000"/>
          <w:sz w:val="22"/>
          <w:szCs w:val="22"/>
        </w:rPr>
        <w:t xml:space="preserve"> </w:t>
      </w:r>
      <w:r w:rsidRPr="001F14FF">
        <w:rPr>
          <w:rFonts w:ascii="Calibri" w:eastAsia="Arial" w:hAnsi="Calibri" w:cs="Calibri"/>
          <w:color w:val="000000"/>
          <w:sz w:val="22"/>
          <w:szCs w:val="22"/>
        </w:rPr>
        <w:t>du Code de la commande publique.</w:t>
      </w:r>
    </w:p>
    <w:p w14:paraId="05F9FBAE" w14:textId="77777777" w:rsidR="007A54AE" w:rsidRPr="001F14FF" w:rsidRDefault="007A54AE" w:rsidP="007A54AE">
      <w:pPr>
        <w:spacing w:line="230" w:lineRule="exact"/>
        <w:ind w:left="20" w:right="20"/>
        <w:jc w:val="both"/>
        <w:rPr>
          <w:rFonts w:ascii="Calibri" w:eastAsia="Arial" w:hAnsi="Calibri" w:cs="Calibri"/>
          <w:color w:val="000000"/>
          <w:sz w:val="22"/>
          <w:szCs w:val="22"/>
        </w:rPr>
      </w:pPr>
      <w:r w:rsidRPr="001F14FF">
        <w:rPr>
          <w:rFonts w:ascii="Calibri" w:eastAsia="Arial" w:hAnsi="Calibri" w:cs="Calibri"/>
          <w:color w:val="000000"/>
          <w:sz w:val="22"/>
          <w:szCs w:val="22"/>
        </w:rPr>
        <w:t>La durée pendant laquelle un nouvel accord-cadre pourra être conclu ne peut dépasser 3 ans à compter de la notification du présent accord-cadre.</w:t>
      </w:r>
    </w:p>
    <w:p w14:paraId="6238E32D" w14:textId="77777777" w:rsidR="007A54AE" w:rsidRDefault="007A54AE" w:rsidP="00BB12A4">
      <w:pPr>
        <w:pStyle w:val="Normal2"/>
        <w:ind w:left="0" w:firstLine="0"/>
        <w:rPr>
          <w:rFonts w:ascii="Calibri" w:hAnsi="Calibri" w:cs="Calibri"/>
          <w:b/>
        </w:rPr>
      </w:pPr>
    </w:p>
    <w:p w14:paraId="3B70328E" w14:textId="77777777" w:rsidR="003F2C4F" w:rsidRPr="007A54AE" w:rsidRDefault="003F2C4F" w:rsidP="00BB12A4">
      <w:pPr>
        <w:pStyle w:val="Normal2"/>
        <w:ind w:left="0" w:firstLine="0"/>
        <w:rPr>
          <w:rFonts w:ascii="Calibri" w:hAnsi="Calibri" w:cs="Calibri"/>
          <w:b/>
        </w:rPr>
      </w:pPr>
    </w:p>
    <w:p w14:paraId="5A503911" w14:textId="77777777" w:rsidR="00BB12A4" w:rsidRDefault="00BB12A4" w:rsidP="00916768">
      <w:pPr>
        <w:pStyle w:val="Normal2"/>
        <w:ind w:left="0" w:firstLine="0"/>
        <w:rPr>
          <w:rFonts w:ascii="Arial Narrow" w:hAnsi="Arial Narrow" w:cs="Arial"/>
          <w:b/>
          <w:szCs w:val="22"/>
        </w:rPr>
      </w:pPr>
    </w:p>
    <w:p w14:paraId="52AA25F4" w14:textId="77777777" w:rsidR="00BB12A4" w:rsidRPr="00A14DB0" w:rsidRDefault="00D24FEE" w:rsidP="00D24FEE">
      <w:pPr>
        <w:pStyle w:val="Titre1"/>
        <w:shd w:val="clear" w:color="auto" w:fill="D9D9D9"/>
        <w:spacing w:before="20" w:after="240"/>
        <w:ind w:left="20" w:right="20"/>
        <w:rPr>
          <w:rFonts w:ascii="Calibri" w:eastAsia="Arial" w:hAnsi="Calibri" w:cs="Calibri"/>
          <w:color w:val="000000"/>
          <w:sz w:val="28"/>
        </w:rPr>
      </w:pPr>
      <w:bookmarkStart w:id="10" w:name="_Toc221548979"/>
      <w:r>
        <w:rPr>
          <w:rFonts w:ascii="Calibri" w:eastAsia="Arial" w:hAnsi="Calibri" w:cs="Calibri"/>
          <w:color w:val="000000"/>
          <w:sz w:val="28"/>
        </w:rPr>
        <w:t xml:space="preserve">8 </w:t>
      </w:r>
      <w:r w:rsidR="00BB12A4" w:rsidRPr="00A14DB0">
        <w:rPr>
          <w:rFonts w:ascii="Calibri" w:eastAsia="Arial" w:hAnsi="Calibri" w:cs="Calibri"/>
          <w:color w:val="000000"/>
          <w:sz w:val="28"/>
        </w:rPr>
        <w:t>- Conditions d'attribution des bons de commande</w:t>
      </w:r>
      <w:bookmarkEnd w:id="10"/>
    </w:p>
    <w:p w14:paraId="647EE73E" w14:textId="77777777" w:rsidR="00804A7F" w:rsidRPr="00804A7F" w:rsidRDefault="00804A7F" w:rsidP="00A37539">
      <w:pPr>
        <w:autoSpaceDE w:val="0"/>
        <w:autoSpaceDN w:val="0"/>
        <w:adjustRightInd w:val="0"/>
        <w:jc w:val="both"/>
        <w:rPr>
          <w:rFonts w:ascii="Calibri" w:hAnsi="Calibri" w:cs="Calibri"/>
          <w:sz w:val="22"/>
          <w:szCs w:val="22"/>
        </w:rPr>
      </w:pPr>
      <w:r w:rsidRPr="00804A7F">
        <w:rPr>
          <w:rFonts w:ascii="Calibri" w:eastAsia="Arial" w:hAnsi="Calibri" w:cs="Calibri"/>
          <w:sz w:val="22"/>
          <w:szCs w:val="22"/>
        </w:rPr>
        <w:t>Les prestations s’exécutent par</w:t>
      </w:r>
      <w:r w:rsidRPr="00804A7F">
        <w:rPr>
          <w:rFonts w:ascii="Calibri" w:eastAsia="Arial" w:hAnsi="Calibri" w:cs="Calibri"/>
          <w:b/>
          <w:sz w:val="22"/>
          <w:szCs w:val="22"/>
        </w:rPr>
        <w:t xml:space="preserve"> la passation de commandes </w:t>
      </w:r>
      <w:r w:rsidRPr="00804A7F">
        <w:rPr>
          <w:rFonts w:ascii="Calibri" w:eastAsia="Arial" w:hAnsi="Calibri" w:cs="Calibri"/>
          <w:color w:val="000000"/>
          <w:sz w:val="22"/>
          <w:szCs w:val="22"/>
        </w:rPr>
        <w:t xml:space="preserve">lors de la survenance </w:t>
      </w:r>
      <w:r w:rsidRPr="00804A7F">
        <w:rPr>
          <w:rFonts w:ascii="Calibri" w:hAnsi="Calibri" w:cs="Calibri"/>
          <w:sz w:val="22"/>
          <w:szCs w:val="22"/>
        </w:rPr>
        <w:t>des besoins.</w:t>
      </w:r>
      <w:r>
        <w:rPr>
          <w:rFonts w:ascii="Calibri" w:hAnsi="Calibri" w:cs="Calibri"/>
          <w:sz w:val="22"/>
          <w:szCs w:val="22"/>
        </w:rPr>
        <w:t xml:space="preserve"> Les commandes peuvent être passées jusqu’au dernier jour d’exécution de l’accord-cadre.</w:t>
      </w:r>
    </w:p>
    <w:p w14:paraId="737A1B0C" w14:textId="619896CA" w:rsidR="00A37539" w:rsidRDefault="00A37539" w:rsidP="003F2C4F">
      <w:pPr>
        <w:pStyle w:val="Sansinterligne"/>
        <w:jc w:val="both"/>
        <w:rPr>
          <w:rFonts w:ascii="Calibri" w:eastAsia="Arial" w:hAnsi="Calibri" w:cs="Calibri"/>
          <w:sz w:val="22"/>
          <w:szCs w:val="22"/>
        </w:rPr>
      </w:pPr>
      <w:r w:rsidRPr="003F2C4F">
        <w:rPr>
          <w:rFonts w:ascii="Calibri" w:eastAsia="Arial" w:hAnsi="Calibri" w:cs="Calibri"/>
          <w:sz w:val="22"/>
          <w:szCs w:val="22"/>
        </w:rPr>
        <w:t xml:space="preserve">Les commandes de prestations via l’outil de commande </w:t>
      </w:r>
      <w:r w:rsidR="005E0FFB">
        <w:rPr>
          <w:rFonts w:ascii="Calibri" w:eastAsia="Arial" w:hAnsi="Calibri" w:cs="Calibri"/>
          <w:sz w:val="22"/>
          <w:szCs w:val="22"/>
        </w:rPr>
        <w:t>en ligne</w:t>
      </w:r>
      <w:r w:rsidRPr="003F2C4F">
        <w:rPr>
          <w:rFonts w:ascii="Calibri" w:eastAsia="Arial" w:hAnsi="Calibri" w:cs="Calibri"/>
          <w:sz w:val="22"/>
          <w:szCs w:val="22"/>
        </w:rPr>
        <w:t xml:space="preserve"> </w:t>
      </w:r>
      <w:r w:rsidR="007A54AE" w:rsidRPr="003F2C4F">
        <w:rPr>
          <w:rFonts w:ascii="Calibri" w:eastAsia="Arial" w:hAnsi="Calibri" w:cs="Calibri"/>
          <w:sz w:val="22"/>
          <w:szCs w:val="22"/>
        </w:rPr>
        <w:t xml:space="preserve">et via les </w:t>
      </w:r>
      <w:r w:rsidRPr="003F2C4F">
        <w:rPr>
          <w:rFonts w:ascii="Calibri" w:eastAsia="Arial" w:hAnsi="Calibri" w:cs="Calibri"/>
          <w:sz w:val="22"/>
          <w:szCs w:val="22"/>
        </w:rPr>
        <w:t>services offline ne sont pas matérialisées par l’émission d’un bon de commande au format papier.</w:t>
      </w:r>
    </w:p>
    <w:p w14:paraId="2E6CA049" w14:textId="77777777" w:rsidR="003F2C4F" w:rsidRPr="003F2C4F" w:rsidRDefault="003F2C4F" w:rsidP="003F2C4F">
      <w:pPr>
        <w:pStyle w:val="Sansinterligne"/>
        <w:jc w:val="both"/>
        <w:rPr>
          <w:rFonts w:ascii="Calibri" w:eastAsia="Arial" w:hAnsi="Calibri" w:cs="Calibri"/>
          <w:sz w:val="22"/>
          <w:szCs w:val="22"/>
        </w:rPr>
      </w:pPr>
    </w:p>
    <w:p w14:paraId="184DCCFD" w14:textId="686668F3" w:rsidR="00A37539" w:rsidRPr="00913838" w:rsidRDefault="00A37539" w:rsidP="003F2C4F">
      <w:pPr>
        <w:pStyle w:val="Sansinterligne"/>
        <w:numPr>
          <w:ilvl w:val="0"/>
          <w:numId w:val="4"/>
        </w:numPr>
        <w:rPr>
          <w:rFonts w:ascii="Calibri" w:eastAsia="Arial" w:hAnsi="Calibri" w:cs="Calibri"/>
          <w:sz w:val="22"/>
          <w:szCs w:val="22"/>
        </w:rPr>
      </w:pPr>
      <w:r w:rsidRPr="00913838">
        <w:rPr>
          <w:rFonts w:ascii="Calibri" w:eastAsia="Arial" w:hAnsi="Calibri" w:cs="Calibri"/>
          <w:b/>
          <w:sz w:val="22"/>
          <w:szCs w:val="22"/>
        </w:rPr>
        <w:t xml:space="preserve">En </w:t>
      </w:r>
      <w:r w:rsidR="005E0FFB">
        <w:rPr>
          <w:rFonts w:ascii="Calibri" w:eastAsia="Arial" w:hAnsi="Calibri" w:cs="Calibri"/>
          <w:b/>
          <w:sz w:val="22"/>
          <w:szCs w:val="22"/>
        </w:rPr>
        <w:t>ligne</w:t>
      </w:r>
      <w:r w:rsidRPr="00913838">
        <w:rPr>
          <w:rFonts w:ascii="Calibri" w:eastAsia="Arial" w:hAnsi="Calibri" w:cs="Calibri"/>
          <w:sz w:val="22"/>
          <w:szCs w:val="22"/>
        </w:rPr>
        <w:t>, c’est la validation dans l’outil, par le pouvoir adjudicateur, de la demande de réservation d’une prestation (trajet, hé</w:t>
      </w:r>
      <w:r w:rsidR="00AC0A59" w:rsidRPr="00913838">
        <w:rPr>
          <w:rFonts w:ascii="Calibri" w:eastAsia="Arial" w:hAnsi="Calibri" w:cs="Calibri"/>
          <w:sz w:val="22"/>
          <w:szCs w:val="22"/>
        </w:rPr>
        <w:t>bergement …</w:t>
      </w:r>
      <w:r w:rsidRPr="00913838">
        <w:rPr>
          <w:rFonts w:ascii="Calibri" w:eastAsia="Arial" w:hAnsi="Calibri" w:cs="Calibri"/>
          <w:sz w:val="22"/>
          <w:szCs w:val="22"/>
        </w:rPr>
        <w:t>) qui vaut « bon de commande » au sens du Code de la commande publique et du CCAG-FCS</w:t>
      </w:r>
      <w:r w:rsidR="003F2C4F" w:rsidRPr="00913838">
        <w:rPr>
          <w:rFonts w:ascii="Calibri" w:eastAsia="Arial" w:hAnsi="Calibri" w:cs="Calibri"/>
          <w:sz w:val="22"/>
          <w:szCs w:val="22"/>
        </w:rPr>
        <w:t xml:space="preserve"> </w:t>
      </w:r>
      <w:r w:rsidR="003F2C4F" w:rsidRPr="00913838">
        <w:rPr>
          <w:rFonts w:ascii="Calibri" w:eastAsia="Arial" w:hAnsi="Calibri" w:cs="Calibri"/>
          <w:color w:val="000000"/>
          <w:sz w:val="22"/>
          <w:szCs w:val="22"/>
        </w:rPr>
        <w:t>et déclenche l’émission d’un billet, d’un numéro de dossier, d’un voucher ou tout équivalent.</w:t>
      </w:r>
    </w:p>
    <w:p w14:paraId="7BBDCFC9" w14:textId="77777777" w:rsidR="003F2C4F" w:rsidRPr="00913838" w:rsidRDefault="003F2C4F" w:rsidP="003F2C4F">
      <w:pPr>
        <w:pStyle w:val="Sansinterligne"/>
        <w:ind w:left="720"/>
        <w:rPr>
          <w:rFonts w:ascii="Calibri" w:eastAsia="Arial" w:hAnsi="Calibri" w:cs="Calibri"/>
          <w:sz w:val="22"/>
          <w:szCs w:val="22"/>
        </w:rPr>
      </w:pPr>
    </w:p>
    <w:p w14:paraId="1BC3DFFD" w14:textId="6E69FE64" w:rsidR="00DA13CD" w:rsidRPr="008A141C" w:rsidRDefault="00A37539" w:rsidP="008A141C">
      <w:pPr>
        <w:pStyle w:val="Sansinterligne"/>
        <w:numPr>
          <w:ilvl w:val="0"/>
          <w:numId w:val="4"/>
        </w:numPr>
        <w:rPr>
          <w:rFonts w:ascii="Calibri" w:eastAsia="Arial" w:hAnsi="Calibri" w:cs="Calibri"/>
          <w:sz w:val="22"/>
          <w:szCs w:val="22"/>
        </w:rPr>
      </w:pPr>
      <w:r w:rsidRPr="008A141C">
        <w:rPr>
          <w:rFonts w:ascii="Calibri" w:eastAsia="Arial" w:hAnsi="Calibri" w:cs="Calibri"/>
          <w:b/>
          <w:bCs/>
          <w:sz w:val="22"/>
          <w:szCs w:val="22"/>
        </w:rPr>
        <w:t>En offline</w:t>
      </w:r>
      <w:r w:rsidRPr="008A141C">
        <w:rPr>
          <w:rFonts w:ascii="Calibri" w:eastAsia="Arial" w:hAnsi="Calibri" w:cs="Calibri"/>
          <w:sz w:val="22"/>
          <w:szCs w:val="22"/>
        </w:rPr>
        <w:t>, c’est la validation par mail du devis portant sur la réservation d’une prestation, qui vaut « bon de commande » et déclenche l’émission d’un billet, d’un numéro de dossier, d’un voucher ou tout équivalent.</w:t>
      </w:r>
      <w:r w:rsidR="00E90484" w:rsidRPr="008A141C">
        <w:rPr>
          <w:rFonts w:ascii="Calibri" w:eastAsia="Arial" w:hAnsi="Calibri" w:cs="Calibri"/>
          <w:sz w:val="22"/>
          <w:szCs w:val="22"/>
        </w:rPr>
        <w:t xml:space="preserve"> </w:t>
      </w:r>
    </w:p>
    <w:p w14:paraId="4474BF08" w14:textId="77777777" w:rsidR="00177EC1" w:rsidRDefault="00177EC1">
      <w:pPr>
        <w:spacing w:line="230" w:lineRule="exact"/>
        <w:ind w:left="20" w:right="20"/>
        <w:jc w:val="both"/>
        <w:rPr>
          <w:rFonts w:ascii="Calibri" w:eastAsia="Arial" w:hAnsi="Calibri" w:cs="Calibri"/>
          <w:color w:val="000000"/>
          <w:sz w:val="20"/>
        </w:rPr>
      </w:pPr>
    </w:p>
    <w:p w14:paraId="4DD172BE" w14:textId="77777777" w:rsidR="003F2C4F" w:rsidRPr="00830542" w:rsidRDefault="003F2C4F">
      <w:pPr>
        <w:spacing w:line="230" w:lineRule="exact"/>
        <w:ind w:left="20" w:right="20"/>
        <w:jc w:val="both"/>
        <w:rPr>
          <w:rFonts w:ascii="Calibri" w:eastAsia="Arial" w:hAnsi="Calibri" w:cs="Calibri"/>
          <w:color w:val="000000"/>
          <w:sz w:val="20"/>
        </w:rPr>
      </w:pPr>
    </w:p>
    <w:p w14:paraId="772BBEE2" w14:textId="77777777" w:rsidR="00DA13CD" w:rsidRPr="00830542" w:rsidRDefault="00DA13CD">
      <w:pPr>
        <w:spacing w:line="20" w:lineRule="exact"/>
        <w:rPr>
          <w:rFonts w:ascii="Calibri" w:hAnsi="Calibri" w:cs="Calibri"/>
          <w:sz w:val="2"/>
        </w:rPr>
      </w:pPr>
    </w:p>
    <w:p w14:paraId="6446D877" w14:textId="77777777" w:rsidR="00DA13CD" w:rsidRPr="007A54AE" w:rsidRDefault="00D24FEE" w:rsidP="00D24FEE">
      <w:pPr>
        <w:pStyle w:val="Titre1"/>
        <w:shd w:val="clear" w:color="auto" w:fill="D9D9D9"/>
        <w:spacing w:before="20" w:after="240"/>
        <w:ind w:left="20" w:right="20"/>
        <w:rPr>
          <w:rFonts w:ascii="Calibri" w:eastAsia="Arial" w:hAnsi="Calibri" w:cs="Calibri"/>
          <w:color w:val="000000"/>
          <w:sz w:val="28"/>
        </w:rPr>
      </w:pPr>
      <w:bookmarkStart w:id="11" w:name="_Toc221548980"/>
      <w:r>
        <w:rPr>
          <w:rFonts w:ascii="Calibri" w:eastAsia="Arial" w:hAnsi="Calibri" w:cs="Calibri"/>
          <w:color w:val="000000"/>
          <w:sz w:val="28"/>
        </w:rPr>
        <w:t xml:space="preserve">9 </w:t>
      </w:r>
      <w:r w:rsidR="00DA13CD" w:rsidRPr="007A54AE">
        <w:rPr>
          <w:rFonts w:ascii="Calibri" w:eastAsia="Arial" w:hAnsi="Calibri" w:cs="Calibri"/>
          <w:color w:val="000000"/>
          <w:sz w:val="28"/>
        </w:rPr>
        <w:t>- Développement durable</w:t>
      </w:r>
      <w:bookmarkEnd w:id="11"/>
    </w:p>
    <w:p w14:paraId="0CEB2A85" w14:textId="667F421E" w:rsidR="00D10BD1" w:rsidRDefault="00D10BD1">
      <w:pPr>
        <w:spacing w:line="230" w:lineRule="exact"/>
        <w:ind w:left="20" w:right="20"/>
        <w:jc w:val="both"/>
        <w:rPr>
          <w:rFonts w:ascii="Calibri" w:eastAsia="Arial" w:hAnsi="Calibri" w:cs="Calibri"/>
          <w:b/>
          <w:color w:val="000000"/>
          <w:sz w:val="22"/>
          <w:szCs w:val="22"/>
        </w:rPr>
      </w:pPr>
      <w:r>
        <w:rPr>
          <w:rFonts w:ascii="Calibri" w:eastAsia="Arial" w:hAnsi="Calibri" w:cs="Calibri"/>
          <w:b/>
          <w:color w:val="000000"/>
          <w:sz w:val="22"/>
          <w:szCs w:val="22"/>
        </w:rPr>
        <w:t>Les déplacements professionnels ont un impact écologique</w:t>
      </w:r>
      <w:r w:rsidR="00DF1B3B">
        <w:rPr>
          <w:rFonts w:ascii="Calibri" w:eastAsia="Arial" w:hAnsi="Calibri" w:cs="Calibri"/>
          <w:b/>
          <w:color w:val="000000"/>
          <w:sz w:val="22"/>
          <w:szCs w:val="22"/>
        </w:rPr>
        <w:t xml:space="preserve"> et social</w:t>
      </w:r>
      <w:r>
        <w:rPr>
          <w:rFonts w:ascii="Calibri" w:eastAsia="Arial" w:hAnsi="Calibri" w:cs="Calibri"/>
          <w:b/>
          <w:color w:val="000000"/>
          <w:sz w:val="22"/>
          <w:szCs w:val="22"/>
        </w:rPr>
        <w:t>. Il convient d</w:t>
      </w:r>
      <w:r w:rsidR="00FB5382">
        <w:rPr>
          <w:rFonts w:ascii="Calibri" w:eastAsia="Arial" w:hAnsi="Calibri" w:cs="Calibri"/>
          <w:b/>
          <w:color w:val="000000"/>
          <w:sz w:val="22"/>
          <w:szCs w:val="22"/>
        </w:rPr>
        <w:t>e les optimiser dans l’optique de réduire leur impact</w:t>
      </w:r>
      <w:r w:rsidR="00DF1B3B">
        <w:rPr>
          <w:rFonts w:ascii="Calibri" w:eastAsia="Arial" w:hAnsi="Calibri" w:cs="Calibri"/>
          <w:b/>
          <w:color w:val="000000"/>
          <w:sz w:val="22"/>
          <w:szCs w:val="22"/>
        </w:rPr>
        <w:t>.</w:t>
      </w:r>
    </w:p>
    <w:p w14:paraId="3CC524FF" w14:textId="77777777" w:rsidR="008A141C" w:rsidRDefault="008A141C">
      <w:pPr>
        <w:spacing w:line="230" w:lineRule="exact"/>
        <w:ind w:left="20" w:right="20"/>
        <w:jc w:val="both"/>
        <w:rPr>
          <w:rFonts w:ascii="Calibri" w:eastAsia="Arial" w:hAnsi="Calibri" w:cs="Calibri"/>
          <w:bCs/>
          <w:color w:val="000000"/>
          <w:sz w:val="22"/>
          <w:szCs w:val="22"/>
        </w:rPr>
      </w:pPr>
    </w:p>
    <w:p w14:paraId="2FF14569" w14:textId="06F2CEA5" w:rsidR="00DF1B3B" w:rsidRPr="00DF1B3B" w:rsidRDefault="006F1AD5">
      <w:pPr>
        <w:spacing w:line="230" w:lineRule="exact"/>
        <w:ind w:left="20" w:right="20"/>
        <w:jc w:val="both"/>
        <w:rPr>
          <w:rFonts w:ascii="Calibri" w:eastAsia="Arial" w:hAnsi="Calibri" w:cs="Calibri"/>
          <w:bCs/>
          <w:color w:val="000000"/>
          <w:sz w:val="22"/>
          <w:szCs w:val="22"/>
        </w:rPr>
      </w:pPr>
      <w:r>
        <w:rPr>
          <w:rFonts w:ascii="Calibri" w:eastAsia="Arial" w:hAnsi="Calibri" w:cs="Calibri"/>
          <w:bCs/>
          <w:color w:val="000000"/>
          <w:sz w:val="22"/>
          <w:szCs w:val="22"/>
        </w:rPr>
        <w:lastRenderedPageBreak/>
        <w:t xml:space="preserve">Au titre du </w:t>
      </w:r>
      <w:r w:rsidRPr="006F1AD5">
        <w:rPr>
          <w:rFonts w:ascii="Calibri" w:eastAsia="Arial" w:hAnsi="Calibri" w:cs="Calibri"/>
          <w:bCs/>
          <w:color w:val="000000"/>
          <w:sz w:val="22"/>
          <w:szCs w:val="22"/>
          <w:u w:val="single"/>
        </w:rPr>
        <w:t>volet environnemental</w:t>
      </w:r>
      <w:r>
        <w:rPr>
          <w:rFonts w:ascii="Calibri" w:eastAsia="Arial" w:hAnsi="Calibri" w:cs="Calibri"/>
          <w:bCs/>
          <w:color w:val="000000"/>
          <w:sz w:val="22"/>
          <w:szCs w:val="22"/>
        </w:rPr>
        <w:t>, l</w:t>
      </w:r>
      <w:r w:rsidR="00DF1B3B" w:rsidRPr="00DF1B3B">
        <w:rPr>
          <w:rFonts w:ascii="Calibri" w:eastAsia="Arial" w:hAnsi="Calibri" w:cs="Calibri"/>
          <w:bCs/>
          <w:color w:val="000000"/>
          <w:sz w:val="22"/>
          <w:szCs w:val="22"/>
        </w:rPr>
        <w:t xml:space="preserve">e titulaire </w:t>
      </w:r>
      <w:r w:rsidR="00DF1B3B">
        <w:rPr>
          <w:rFonts w:ascii="Calibri" w:eastAsia="Arial" w:hAnsi="Calibri" w:cs="Calibri"/>
          <w:bCs/>
          <w:color w:val="000000"/>
          <w:sz w:val="22"/>
          <w:szCs w:val="22"/>
        </w:rPr>
        <w:t>donne accès</w:t>
      </w:r>
      <w:r w:rsidR="00DF1B3B" w:rsidRPr="00DF1B3B">
        <w:rPr>
          <w:rFonts w:ascii="Calibri" w:eastAsia="Arial" w:hAnsi="Calibri" w:cs="Calibri"/>
          <w:bCs/>
          <w:color w:val="000000"/>
          <w:sz w:val="22"/>
          <w:szCs w:val="22"/>
        </w:rPr>
        <w:t xml:space="preserve"> </w:t>
      </w:r>
      <w:r w:rsidR="00DF1B3B">
        <w:rPr>
          <w:rFonts w:ascii="Calibri" w:eastAsia="Arial" w:hAnsi="Calibri" w:cs="Calibri"/>
          <w:bCs/>
          <w:color w:val="000000"/>
          <w:sz w:val="22"/>
          <w:szCs w:val="22"/>
        </w:rPr>
        <w:t>aux</w:t>
      </w:r>
      <w:r w:rsidR="00DF1B3B" w:rsidRPr="00DF1B3B">
        <w:rPr>
          <w:rFonts w:ascii="Calibri" w:eastAsia="Arial" w:hAnsi="Calibri" w:cs="Calibri"/>
          <w:bCs/>
          <w:color w:val="000000"/>
          <w:sz w:val="22"/>
          <w:szCs w:val="22"/>
        </w:rPr>
        <w:t xml:space="preserve"> données relatives à la quantification des émissions de GES générées par les prestations objet du marché</w:t>
      </w:r>
      <w:r w:rsidR="00DF1B3B">
        <w:rPr>
          <w:rFonts w:ascii="Calibri" w:eastAsia="Arial" w:hAnsi="Calibri" w:cs="Calibri"/>
          <w:bCs/>
          <w:color w:val="000000"/>
          <w:sz w:val="22"/>
          <w:szCs w:val="22"/>
        </w:rPr>
        <w:t xml:space="preserve"> à chaque commande et au titre des statistiques</w:t>
      </w:r>
      <w:r w:rsidR="00DF1B3B" w:rsidRPr="00DF1B3B">
        <w:rPr>
          <w:rFonts w:ascii="Calibri" w:eastAsia="Arial" w:hAnsi="Calibri" w:cs="Calibri"/>
          <w:bCs/>
          <w:color w:val="000000"/>
          <w:sz w:val="22"/>
          <w:szCs w:val="22"/>
        </w:rPr>
        <w:t>.</w:t>
      </w:r>
    </w:p>
    <w:p w14:paraId="3551BADC" w14:textId="77777777" w:rsidR="00E90484" w:rsidRDefault="00E90484">
      <w:pPr>
        <w:spacing w:line="230" w:lineRule="exact"/>
        <w:ind w:left="20" w:right="20"/>
        <w:jc w:val="both"/>
        <w:rPr>
          <w:rFonts w:ascii="Calibri" w:eastAsia="Arial" w:hAnsi="Calibri" w:cs="Calibri"/>
          <w:color w:val="000000"/>
          <w:sz w:val="22"/>
          <w:szCs w:val="22"/>
        </w:rPr>
      </w:pPr>
    </w:p>
    <w:p w14:paraId="2660170A" w14:textId="77777777" w:rsidR="006F1AD5" w:rsidRPr="006F1AD5" w:rsidRDefault="006F1AD5" w:rsidP="006F1AD5">
      <w:pPr>
        <w:pStyle w:val="Normal2"/>
        <w:ind w:left="0" w:firstLine="0"/>
        <w:rPr>
          <w:rFonts w:ascii="Calibri" w:eastAsia="Arial" w:hAnsi="Calibri" w:cs="Calibri"/>
          <w:color w:val="000000"/>
          <w:szCs w:val="22"/>
        </w:rPr>
      </w:pPr>
      <w:r w:rsidRPr="006F1AD5">
        <w:rPr>
          <w:rFonts w:ascii="Calibri" w:eastAsia="Arial" w:hAnsi="Calibri" w:cs="Calibri"/>
          <w:color w:val="000000"/>
          <w:szCs w:val="22"/>
        </w:rPr>
        <w:t xml:space="preserve">Au titre du </w:t>
      </w:r>
      <w:r w:rsidRPr="006F1AD5">
        <w:rPr>
          <w:rFonts w:ascii="Calibri" w:eastAsia="Arial" w:hAnsi="Calibri" w:cs="Calibri"/>
          <w:color w:val="000000"/>
          <w:szCs w:val="22"/>
          <w:u w:val="single"/>
        </w:rPr>
        <w:t>volet social</w:t>
      </w:r>
      <w:r w:rsidRPr="006F1AD5">
        <w:rPr>
          <w:rFonts w:ascii="Calibri" w:eastAsia="Arial" w:hAnsi="Calibri" w:cs="Calibri"/>
          <w:color w:val="000000"/>
          <w:szCs w:val="22"/>
        </w:rPr>
        <w:t xml:space="preserve">,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 </w:t>
      </w:r>
    </w:p>
    <w:p w14:paraId="6D723EFE" w14:textId="77777777" w:rsidR="006F1AD5" w:rsidRDefault="006F1AD5">
      <w:pPr>
        <w:spacing w:line="230" w:lineRule="exact"/>
        <w:ind w:left="20" w:right="20"/>
        <w:jc w:val="both"/>
        <w:rPr>
          <w:rFonts w:ascii="Calibri" w:eastAsia="Arial" w:hAnsi="Calibri" w:cs="Calibri"/>
          <w:color w:val="000000"/>
          <w:sz w:val="22"/>
          <w:szCs w:val="22"/>
        </w:rPr>
      </w:pPr>
    </w:p>
    <w:p w14:paraId="34CAE943" w14:textId="2BEE3BA0" w:rsidR="00DA13CD" w:rsidRPr="00F36471" w:rsidRDefault="00896231">
      <w:pPr>
        <w:spacing w:line="230" w:lineRule="exact"/>
        <w:ind w:left="20" w:right="20"/>
        <w:jc w:val="both"/>
        <w:rPr>
          <w:rFonts w:ascii="Calibri" w:eastAsia="Arial" w:hAnsi="Calibri" w:cs="Calibri"/>
          <w:color w:val="000000"/>
          <w:sz w:val="22"/>
          <w:szCs w:val="22"/>
        </w:rPr>
      </w:pPr>
      <w:r w:rsidRPr="00F36471">
        <w:rPr>
          <w:rFonts w:ascii="Calibri" w:eastAsia="Arial" w:hAnsi="Calibri" w:cs="Calibri"/>
          <w:color w:val="000000"/>
          <w:sz w:val="22"/>
          <w:szCs w:val="22"/>
        </w:rPr>
        <w:t>Ainsi, le titulaire de l'accord-cadre ve</w:t>
      </w:r>
      <w:r w:rsidR="00D10BD1">
        <w:rPr>
          <w:rFonts w:ascii="Calibri" w:eastAsia="Arial" w:hAnsi="Calibri" w:cs="Calibri"/>
          <w:color w:val="000000"/>
          <w:sz w:val="22"/>
          <w:szCs w:val="22"/>
        </w:rPr>
        <w:t>illera à maintenir à hauteur de</w:t>
      </w:r>
      <w:r w:rsidRPr="00F36471">
        <w:rPr>
          <w:rFonts w:ascii="Calibri" w:eastAsia="Arial" w:hAnsi="Calibri" w:cs="Calibri"/>
          <w:color w:val="000000"/>
          <w:sz w:val="22"/>
          <w:szCs w:val="22"/>
        </w:rPr>
        <w:t xml:space="preserve">s engagements </w:t>
      </w:r>
      <w:r w:rsidR="00950E29" w:rsidRPr="00F36471">
        <w:rPr>
          <w:rFonts w:ascii="Calibri" w:eastAsia="Arial" w:hAnsi="Calibri" w:cs="Calibri"/>
          <w:color w:val="000000"/>
          <w:sz w:val="22"/>
          <w:szCs w:val="22"/>
        </w:rPr>
        <w:t xml:space="preserve">précisés dans </w:t>
      </w:r>
      <w:r w:rsidR="00DF1B3B">
        <w:rPr>
          <w:rFonts w:ascii="Calibri" w:eastAsia="Arial" w:hAnsi="Calibri" w:cs="Calibri"/>
          <w:color w:val="000000"/>
          <w:sz w:val="22"/>
          <w:szCs w:val="22"/>
        </w:rPr>
        <w:t>l</w:t>
      </w:r>
      <w:r w:rsidR="00950E29" w:rsidRPr="00F36471">
        <w:rPr>
          <w:rFonts w:ascii="Calibri" w:eastAsia="Arial" w:hAnsi="Calibri" w:cs="Calibri"/>
          <w:color w:val="000000"/>
          <w:sz w:val="22"/>
          <w:szCs w:val="22"/>
        </w:rPr>
        <w:t>e</w:t>
      </w:r>
      <w:r w:rsidR="00DF1B3B">
        <w:rPr>
          <w:rFonts w:ascii="Calibri" w:eastAsia="Arial" w:hAnsi="Calibri" w:cs="Calibri"/>
          <w:color w:val="000000"/>
          <w:sz w:val="22"/>
          <w:szCs w:val="22"/>
        </w:rPr>
        <w:t xml:space="preserve"> cadre de réponse technique</w:t>
      </w:r>
      <w:r w:rsidR="00950E29" w:rsidRPr="00F36471">
        <w:rPr>
          <w:rFonts w:ascii="Calibri" w:eastAsia="Arial" w:hAnsi="Calibri" w:cs="Calibri"/>
          <w:color w:val="000000"/>
          <w:sz w:val="22"/>
          <w:szCs w:val="22"/>
        </w:rPr>
        <w:t xml:space="preserve"> </w:t>
      </w:r>
      <w:r w:rsidRPr="00F36471">
        <w:rPr>
          <w:rFonts w:ascii="Calibri" w:eastAsia="Arial" w:hAnsi="Calibri" w:cs="Calibri"/>
          <w:color w:val="000000"/>
          <w:sz w:val="22"/>
          <w:szCs w:val="22"/>
        </w:rPr>
        <w:t>:</w:t>
      </w:r>
      <w:r w:rsidR="00DA13CD" w:rsidRPr="00F36471">
        <w:rPr>
          <w:rFonts w:ascii="Calibri" w:eastAsia="Arial" w:hAnsi="Calibri" w:cs="Calibri"/>
          <w:color w:val="000000"/>
          <w:sz w:val="22"/>
          <w:szCs w:val="22"/>
        </w:rPr>
        <w:t xml:space="preserve"> </w:t>
      </w:r>
    </w:p>
    <w:p w14:paraId="67638AFA" w14:textId="17139D1E" w:rsidR="00DA13CD" w:rsidRPr="00F36471" w:rsidRDefault="00DA13CD">
      <w:pPr>
        <w:spacing w:line="230" w:lineRule="exact"/>
        <w:ind w:left="20" w:right="20"/>
        <w:jc w:val="both"/>
        <w:rPr>
          <w:rFonts w:ascii="Calibri" w:eastAsia="Arial" w:hAnsi="Calibri" w:cs="Calibri"/>
          <w:color w:val="000000"/>
          <w:sz w:val="22"/>
          <w:szCs w:val="22"/>
        </w:rPr>
      </w:pPr>
      <w:r w:rsidRPr="00F36471">
        <w:rPr>
          <w:rFonts w:ascii="Calibri" w:eastAsia="Arial" w:hAnsi="Calibri" w:cs="Calibri"/>
          <w:color w:val="000000"/>
          <w:sz w:val="22"/>
          <w:szCs w:val="22"/>
        </w:rPr>
        <w:t xml:space="preserve">- </w:t>
      </w:r>
      <w:r w:rsidR="00D10BD1">
        <w:rPr>
          <w:rFonts w:ascii="Calibri" w:eastAsia="Arial" w:hAnsi="Calibri" w:cs="Calibri"/>
          <w:color w:val="000000"/>
          <w:sz w:val="22"/>
          <w:szCs w:val="22"/>
        </w:rPr>
        <w:t xml:space="preserve">une offre de services visant à limiter l’impact environnemental </w:t>
      </w:r>
      <w:r w:rsidR="00DF1B3B">
        <w:rPr>
          <w:rFonts w:ascii="Calibri" w:eastAsia="Arial" w:hAnsi="Calibri" w:cs="Calibri"/>
          <w:color w:val="000000"/>
          <w:sz w:val="22"/>
          <w:szCs w:val="22"/>
        </w:rPr>
        <w:t xml:space="preserve">et social </w:t>
      </w:r>
      <w:r w:rsidR="00D10BD1">
        <w:rPr>
          <w:rFonts w:ascii="Calibri" w:eastAsia="Arial" w:hAnsi="Calibri" w:cs="Calibri"/>
          <w:color w:val="000000"/>
          <w:sz w:val="22"/>
          <w:szCs w:val="22"/>
        </w:rPr>
        <w:t>des déplacements</w:t>
      </w:r>
      <w:r w:rsidRPr="00F36471">
        <w:rPr>
          <w:rFonts w:ascii="Calibri" w:eastAsia="Arial" w:hAnsi="Calibri" w:cs="Calibri"/>
          <w:color w:val="000000"/>
          <w:sz w:val="22"/>
          <w:szCs w:val="22"/>
        </w:rPr>
        <w:t xml:space="preserve"> ;</w:t>
      </w:r>
    </w:p>
    <w:p w14:paraId="70D77847" w14:textId="706ED510" w:rsidR="00DA13CD" w:rsidRPr="00950E29" w:rsidRDefault="00DA13CD">
      <w:pPr>
        <w:spacing w:line="230" w:lineRule="exact"/>
        <w:ind w:left="20" w:right="20"/>
        <w:jc w:val="both"/>
        <w:rPr>
          <w:rFonts w:ascii="Calibri" w:eastAsia="Arial" w:hAnsi="Calibri" w:cs="Calibri"/>
          <w:color w:val="000000"/>
          <w:sz w:val="22"/>
          <w:szCs w:val="22"/>
        </w:rPr>
      </w:pPr>
      <w:r w:rsidRPr="00F36471">
        <w:rPr>
          <w:rFonts w:ascii="Calibri" w:eastAsia="Arial" w:hAnsi="Calibri" w:cs="Calibri"/>
          <w:color w:val="000000"/>
          <w:sz w:val="22"/>
          <w:szCs w:val="22"/>
        </w:rPr>
        <w:t xml:space="preserve">- les actions </w:t>
      </w:r>
      <w:r w:rsidR="00896231" w:rsidRPr="00F36471">
        <w:rPr>
          <w:rFonts w:ascii="Calibri" w:eastAsia="Arial" w:hAnsi="Calibri" w:cs="Calibri"/>
          <w:color w:val="000000"/>
          <w:sz w:val="22"/>
          <w:szCs w:val="22"/>
        </w:rPr>
        <w:t xml:space="preserve">en faveur </w:t>
      </w:r>
      <w:r w:rsidRPr="00F36471">
        <w:rPr>
          <w:rFonts w:ascii="Calibri" w:eastAsia="Arial" w:hAnsi="Calibri" w:cs="Calibri"/>
          <w:color w:val="000000"/>
          <w:sz w:val="22"/>
          <w:szCs w:val="22"/>
        </w:rPr>
        <w:t>d</w:t>
      </w:r>
      <w:r w:rsidR="008A141C">
        <w:rPr>
          <w:rFonts w:ascii="Calibri" w:eastAsia="Arial" w:hAnsi="Calibri" w:cs="Calibri"/>
          <w:color w:val="000000"/>
          <w:sz w:val="22"/>
          <w:szCs w:val="22"/>
        </w:rPr>
        <w:t>u développement durable</w:t>
      </w:r>
      <w:r w:rsidRPr="00F36471">
        <w:rPr>
          <w:rFonts w:ascii="Calibri" w:eastAsia="Arial" w:hAnsi="Calibri" w:cs="Calibri"/>
          <w:color w:val="000000"/>
          <w:sz w:val="22"/>
          <w:szCs w:val="22"/>
        </w:rPr>
        <w:t>.</w:t>
      </w:r>
    </w:p>
    <w:p w14:paraId="4D4E5C96" w14:textId="77777777" w:rsidR="006F1AD5" w:rsidRDefault="006F1AD5" w:rsidP="006F1AD5">
      <w:pPr>
        <w:pStyle w:val="Normal2"/>
        <w:ind w:left="0" w:firstLine="0"/>
        <w:rPr>
          <w:rFonts w:ascii="Century Gothic" w:eastAsia="Arial" w:hAnsi="Century Gothic" w:cs="Calibri"/>
          <w:sz w:val="20"/>
        </w:rPr>
      </w:pPr>
    </w:p>
    <w:p w14:paraId="152E255F" w14:textId="77777777" w:rsidR="00220DBF" w:rsidRDefault="00220DBF">
      <w:pPr>
        <w:spacing w:line="230" w:lineRule="exact"/>
        <w:ind w:left="20" w:right="20"/>
        <w:jc w:val="both"/>
        <w:rPr>
          <w:rFonts w:ascii="Calibri" w:eastAsia="Arial" w:hAnsi="Calibri" w:cs="Calibri"/>
          <w:color w:val="000000"/>
          <w:sz w:val="22"/>
          <w:szCs w:val="22"/>
        </w:rPr>
      </w:pPr>
    </w:p>
    <w:p w14:paraId="409FDFFB" w14:textId="77777777" w:rsidR="003F2C4F" w:rsidRPr="00950E29" w:rsidRDefault="003F2C4F">
      <w:pPr>
        <w:spacing w:line="230" w:lineRule="exact"/>
        <w:ind w:left="20" w:right="20"/>
        <w:jc w:val="both"/>
        <w:rPr>
          <w:rFonts w:ascii="Calibri" w:eastAsia="Arial" w:hAnsi="Calibri" w:cs="Calibri"/>
          <w:color w:val="000000"/>
          <w:sz w:val="22"/>
          <w:szCs w:val="22"/>
        </w:rPr>
      </w:pPr>
    </w:p>
    <w:p w14:paraId="50606C3C" w14:textId="77777777" w:rsidR="00277BC4" w:rsidRDefault="00277BC4">
      <w:pPr>
        <w:spacing w:line="230" w:lineRule="exact"/>
        <w:ind w:left="20" w:right="20"/>
        <w:jc w:val="both"/>
        <w:rPr>
          <w:rFonts w:ascii="Calibri" w:hAnsi="Calibri" w:cs="Calibri"/>
          <w:sz w:val="22"/>
          <w:szCs w:val="22"/>
        </w:rPr>
      </w:pPr>
    </w:p>
    <w:p w14:paraId="1E2521A6" w14:textId="77777777" w:rsidR="00220DBF" w:rsidRPr="007A54AE" w:rsidRDefault="00D24FEE" w:rsidP="00D24FEE">
      <w:pPr>
        <w:pStyle w:val="Titre1"/>
        <w:shd w:val="clear" w:color="auto" w:fill="D9D9D9"/>
        <w:spacing w:before="20" w:after="240"/>
        <w:ind w:left="20" w:right="20"/>
        <w:rPr>
          <w:rFonts w:ascii="Calibri" w:eastAsia="Arial" w:hAnsi="Calibri" w:cs="Calibri"/>
          <w:color w:val="000000"/>
          <w:sz w:val="28"/>
        </w:rPr>
      </w:pPr>
      <w:bookmarkStart w:id="12" w:name="_Toc531172228"/>
      <w:bookmarkStart w:id="13" w:name="_Toc7425385"/>
      <w:bookmarkStart w:id="14" w:name="_Toc54016476"/>
      <w:bookmarkStart w:id="15" w:name="_Toc221548981"/>
      <w:r>
        <w:rPr>
          <w:rFonts w:ascii="Calibri" w:eastAsia="Arial" w:hAnsi="Calibri" w:cs="Calibri"/>
          <w:color w:val="000000"/>
          <w:sz w:val="28"/>
        </w:rPr>
        <w:t xml:space="preserve">10 </w:t>
      </w:r>
      <w:r w:rsidR="007169B5" w:rsidRPr="007A54AE">
        <w:rPr>
          <w:rFonts w:ascii="Calibri" w:eastAsia="Arial" w:hAnsi="Calibri" w:cs="Calibri"/>
          <w:color w:val="000000"/>
          <w:sz w:val="28"/>
        </w:rPr>
        <w:t>-</w:t>
      </w:r>
      <w:r w:rsidR="00220DBF" w:rsidRPr="007A54AE">
        <w:rPr>
          <w:rFonts w:ascii="Calibri" w:eastAsia="Arial" w:hAnsi="Calibri" w:cs="Calibri"/>
          <w:color w:val="000000"/>
          <w:sz w:val="28"/>
        </w:rPr>
        <w:t xml:space="preserve"> Renseignements</w:t>
      </w:r>
      <w:bookmarkEnd w:id="12"/>
      <w:bookmarkEnd w:id="13"/>
      <w:bookmarkEnd w:id="14"/>
      <w:bookmarkEnd w:id="15"/>
    </w:p>
    <w:p w14:paraId="1188ADB5" w14:textId="77777777" w:rsidR="00220DBF" w:rsidRDefault="00220DBF" w:rsidP="00220DBF"/>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2976"/>
        <w:gridCol w:w="2948"/>
      </w:tblGrid>
      <w:tr w:rsidR="00913838" w:rsidRPr="00C2458B" w14:paraId="0769E891" w14:textId="77777777" w:rsidTr="00FA2BF5">
        <w:trPr>
          <w:trHeight w:val="809"/>
        </w:trPr>
        <w:tc>
          <w:tcPr>
            <w:tcW w:w="9894" w:type="dxa"/>
            <w:gridSpan w:val="3"/>
            <w:vAlign w:val="center"/>
          </w:tcPr>
          <w:p w14:paraId="0BD52520" w14:textId="77777777" w:rsidR="00913838" w:rsidRPr="00C2458B" w:rsidRDefault="00913838" w:rsidP="00994C59">
            <w:pPr>
              <w:spacing w:line="230" w:lineRule="exact"/>
              <w:ind w:left="20" w:right="20"/>
              <w:jc w:val="center"/>
              <w:rPr>
                <w:rFonts w:ascii="Calibri" w:eastAsia="Arial" w:hAnsi="Calibri" w:cs="Calibri"/>
                <w:b/>
                <w:color w:val="000000"/>
              </w:rPr>
            </w:pPr>
            <w:r w:rsidRPr="00C2458B">
              <w:rPr>
                <w:rFonts w:ascii="Calibri" w:eastAsia="Arial" w:hAnsi="Calibri" w:cs="Calibri"/>
                <w:b/>
                <w:color w:val="000000"/>
              </w:rPr>
              <w:t>INSA Rennes</w:t>
            </w:r>
          </w:p>
          <w:p w14:paraId="0AFDE444" w14:textId="77777777" w:rsidR="00913838" w:rsidRPr="00C2458B" w:rsidRDefault="00913838" w:rsidP="00994C59">
            <w:pPr>
              <w:spacing w:line="230" w:lineRule="exact"/>
              <w:ind w:left="20" w:right="20"/>
              <w:jc w:val="center"/>
              <w:rPr>
                <w:rFonts w:ascii="Calibri" w:eastAsia="Arial" w:hAnsi="Calibri" w:cs="Calibri"/>
                <w:color w:val="000000"/>
              </w:rPr>
            </w:pPr>
            <w:r w:rsidRPr="00C2458B">
              <w:rPr>
                <w:rFonts w:ascii="Calibri" w:eastAsia="Arial" w:hAnsi="Calibri" w:cs="Calibri"/>
                <w:color w:val="000000"/>
              </w:rPr>
              <w:t xml:space="preserve">20 avenue des Buttes de Coësmes    CS 70839  </w:t>
            </w:r>
            <w:r>
              <w:rPr>
                <w:rFonts w:ascii="Calibri" w:eastAsia="Arial" w:hAnsi="Calibri" w:cs="Calibri"/>
                <w:color w:val="000000"/>
              </w:rPr>
              <w:t xml:space="preserve">    </w:t>
            </w:r>
            <w:r w:rsidRPr="00C2458B">
              <w:rPr>
                <w:rFonts w:ascii="Calibri" w:eastAsia="Arial" w:hAnsi="Calibri" w:cs="Calibri"/>
                <w:color w:val="000000"/>
              </w:rPr>
              <w:t>35708 RENNES CEDEX 7</w:t>
            </w:r>
          </w:p>
          <w:p w14:paraId="492ABB8D" w14:textId="77777777" w:rsidR="00913838" w:rsidRPr="00C2458B" w:rsidRDefault="00913838" w:rsidP="00994C59">
            <w:pPr>
              <w:spacing w:line="230" w:lineRule="exact"/>
              <w:ind w:left="20" w:right="20"/>
              <w:jc w:val="center"/>
              <w:rPr>
                <w:rFonts w:ascii="Calibri" w:hAnsi="Calibri" w:cs="Calibri"/>
              </w:rPr>
            </w:pPr>
            <w:r w:rsidRPr="00C2458B">
              <w:rPr>
                <w:rFonts w:ascii="Calibri" w:hAnsi="Calibri" w:cs="Calibri"/>
              </w:rPr>
              <w:t>T. +33 2 23 23 82 00</w:t>
            </w:r>
          </w:p>
        </w:tc>
      </w:tr>
      <w:tr w:rsidR="00913838" w:rsidRPr="00C2458B" w14:paraId="01302BB1" w14:textId="77777777" w:rsidTr="00FA2BF5">
        <w:trPr>
          <w:trHeight w:val="544"/>
        </w:trPr>
        <w:tc>
          <w:tcPr>
            <w:tcW w:w="3970" w:type="dxa"/>
            <w:shd w:val="clear" w:color="auto" w:fill="FFFFFF"/>
            <w:vAlign w:val="center"/>
          </w:tcPr>
          <w:p w14:paraId="050BBC13" w14:textId="77777777" w:rsidR="00913838" w:rsidRPr="00C2458B" w:rsidRDefault="00913838" w:rsidP="00994C59">
            <w:pPr>
              <w:spacing w:line="230" w:lineRule="exact"/>
              <w:ind w:left="20" w:right="20"/>
              <w:jc w:val="center"/>
              <w:rPr>
                <w:rFonts w:ascii="Calibri" w:hAnsi="Calibri" w:cs="Calibri"/>
              </w:rPr>
            </w:pPr>
            <w:r w:rsidRPr="00C2458B">
              <w:rPr>
                <w:rFonts w:ascii="Calibri" w:hAnsi="Calibri" w:cs="Calibri"/>
                <w:b/>
              </w:rPr>
              <w:t>Renseignements administratifs</w:t>
            </w:r>
          </w:p>
        </w:tc>
        <w:tc>
          <w:tcPr>
            <w:tcW w:w="2976" w:type="dxa"/>
            <w:shd w:val="clear" w:color="auto" w:fill="FFFFFF"/>
            <w:vAlign w:val="center"/>
          </w:tcPr>
          <w:p w14:paraId="2E3ADDA0" w14:textId="77777777" w:rsidR="00913838" w:rsidRDefault="00913838" w:rsidP="00994C59">
            <w:pPr>
              <w:spacing w:line="230" w:lineRule="exact"/>
              <w:ind w:left="20" w:right="20"/>
              <w:jc w:val="center"/>
              <w:rPr>
                <w:rFonts w:ascii="Calibri" w:hAnsi="Calibri" w:cs="Calibri"/>
                <w:b/>
              </w:rPr>
            </w:pPr>
            <w:r w:rsidRPr="00C2458B">
              <w:rPr>
                <w:rFonts w:ascii="Calibri" w:hAnsi="Calibri" w:cs="Calibri"/>
                <w:b/>
              </w:rPr>
              <w:t xml:space="preserve">Renseignements </w:t>
            </w:r>
          </w:p>
          <w:p w14:paraId="235509DC" w14:textId="77777777" w:rsidR="00913838" w:rsidRPr="00C2458B" w:rsidRDefault="00913838" w:rsidP="00994C59">
            <w:pPr>
              <w:spacing w:line="230" w:lineRule="exact"/>
              <w:ind w:left="20" w:right="20"/>
              <w:jc w:val="center"/>
              <w:rPr>
                <w:rFonts w:ascii="Calibri" w:hAnsi="Calibri" w:cs="Calibri"/>
              </w:rPr>
            </w:pPr>
            <w:r w:rsidRPr="00C2458B">
              <w:rPr>
                <w:rFonts w:ascii="Calibri" w:hAnsi="Calibri" w:cs="Calibri"/>
                <w:b/>
              </w:rPr>
              <w:t>financiers</w:t>
            </w:r>
          </w:p>
        </w:tc>
        <w:tc>
          <w:tcPr>
            <w:tcW w:w="2948" w:type="dxa"/>
            <w:shd w:val="clear" w:color="auto" w:fill="FFFFFF"/>
            <w:vAlign w:val="center"/>
          </w:tcPr>
          <w:p w14:paraId="10680262" w14:textId="77777777" w:rsidR="00913838" w:rsidRPr="00C2458B" w:rsidRDefault="00913838" w:rsidP="00994C59">
            <w:pPr>
              <w:spacing w:line="230" w:lineRule="exact"/>
              <w:ind w:left="20" w:right="20"/>
              <w:jc w:val="center"/>
              <w:rPr>
                <w:rFonts w:ascii="Calibri" w:hAnsi="Calibri" w:cs="Calibri"/>
              </w:rPr>
            </w:pPr>
            <w:r w:rsidRPr="00C2458B">
              <w:rPr>
                <w:rFonts w:ascii="Calibri" w:hAnsi="Calibri" w:cs="Calibri"/>
                <w:b/>
              </w:rPr>
              <w:t>Renseignements sur le paiement</w:t>
            </w:r>
          </w:p>
        </w:tc>
      </w:tr>
      <w:tr w:rsidR="00913838" w:rsidRPr="00C2458B" w14:paraId="347ADFC5" w14:textId="77777777" w:rsidTr="00FA2BF5">
        <w:trPr>
          <w:trHeight w:val="1770"/>
        </w:trPr>
        <w:tc>
          <w:tcPr>
            <w:tcW w:w="3970" w:type="dxa"/>
          </w:tcPr>
          <w:p w14:paraId="3008E0B8" w14:textId="77777777" w:rsidR="00913838" w:rsidRPr="00C2458B" w:rsidRDefault="00913838" w:rsidP="00994C59">
            <w:pPr>
              <w:pStyle w:val="Sansinterligne"/>
              <w:rPr>
                <w:rFonts w:ascii="Calibri" w:hAnsi="Calibri" w:cs="Calibri"/>
                <w:sz w:val="20"/>
                <w:szCs w:val="20"/>
              </w:rPr>
            </w:pPr>
          </w:p>
          <w:p w14:paraId="5FA1CE41" w14:textId="77777777" w:rsidR="00913838" w:rsidRPr="00C2458B" w:rsidRDefault="00913838" w:rsidP="00994C59">
            <w:pPr>
              <w:spacing w:line="230" w:lineRule="exact"/>
              <w:ind w:left="20" w:right="20"/>
              <w:rPr>
                <w:rFonts w:ascii="Calibri" w:hAnsi="Calibri" w:cs="Calibri"/>
                <w:b/>
                <w:bCs/>
                <w:sz w:val="20"/>
              </w:rPr>
            </w:pPr>
            <w:r w:rsidRPr="00C2458B">
              <w:rPr>
                <w:rFonts w:ascii="Calibri" w:hAnsi="Calibri" w:cs="Calibri"/>
                <w:b/>
                <w:bCs/>
                <w:sz w:val="20"/>
              </w:rPr>
              <w:t>Service Achats Marchés</w:t>
            </w:r>
          </w:p>
          <w:p w14:paraId="5D729008" w14:textId="77777777" w:rsidR="00913838" w:rsidRPr="00D53FBB" w:rsidRDefault="00913838" w:rsidP="00994C59">
            <w:pPr>
              <w:spacing w:line="230" w:lineRule="exact"/>
              <w:ind w:left="20" w:right="20"/>
              <w:rPr>
                <w:rFonts w:ascii="Calibri" w:hAnsi="Calibri" w:cs="Calibri"/>
                <w:sz w:val="20"/>
              </w:rPr>
            </w:pPr>
            <w:r w:rsidRPr="00D53FBB">
              <w:rPr>
                <w:rFonts w:ascii="Calibri" w:hAnsi="Calibri" w:cs="Calibri"/>
                <w:sz w:val="20"/>
              </w:rPr>
              <w:t>Isabelle PIGEARD / Sophie GEORGEAULT</w:t>
            </w:r>
          </w:p>
          <w:p w14:paraId="0F0C612B" w14:textId="77777777" w:rsidR="00913838" w:rsidRPr="00C2458B" w:rsidRDefault="00913838" w:rsidP="00994C59">
            <w:pPr>
              <w:spacing w:line="230" w:lineRule="exact"/>
              <w:ind w:left="20" w:right="20"/>
              <w:rPr>
                <w:rFonts w:ascii="Calibri" w:hAnsi="Calibri" w:cs="Calibri"/>
                <w:b/>
                <w:bCs/>
                <w:sz w:val="20"/>
              </w:rPr>
            </w:pPr>
          </w:p>
          <w:p w14:paraId="68F8756D" w14:textId="77777777" w:rsidR="00913838" w:rsidRPr="00C2458B" w:rsidRDefault="00913838" w:rsidP="00994C59">
            <w:pPr>
              <w:spacing w:line="230" w:lineRule="exact"/>
              <w:ind w:left="20" w:right="20"/>
              <w:rPr>
                <w:rFonts w:ascii="Calibri" w:hAnsi="Calibri" w:cs="Calibri"/>
                <w:sz w:val="20"/>
              </w:rPr>
            </w:pPr>
            <w:r w:rsidRPr="00C2458B">
              <w:rPr>
                <w:rFonts w:ascii="Calibri" w:hAnsi="Calibri" w:cs="Calibri"/>
                <w:sz w:val="20"/>
              </w:rPr>
              <w:t>T. + 33 2 23 23 86 67</w:t>
            </w:r>
            <w:r>
              <w:rPr>
                <w:rFonts w:ascii="Calibri" w:hAnsi="Calibri" w:cs="Calibri"/>
                <w:sz w:val="20"/>
              </w:rPr>
              <w:t xml:space="preserve"> / </w:t>
            </w:r>
            <w:r w:rsidRPr="00C2458B">
              <w:rPr>
                <w:rFonts w:ascii="Calibri" w:hAnsi="Calibri" w:cs="Calibri"/>
                <w:sz w:val="20"/>
              </w:rPr>
              <w:t>+ 33 2 23 23</w:t>
            </w:r>
            <w:r>
              <w:rPr>
                <w:rFonts w:ascii="Calibri" w:hAnsi="Calibri" w:cs="Calibri"/>
                <w:sz w:val="20"/>
              </w:rPr>
              <w:t xml:space="preserve"> 88 10</w:t>
            </w:r>
          </w:p>
          <w:p w14:paraId="1EBDC964" w14:textId="77777777" w:rsidR="00913838" w:rsidRPr="00C2458B" w:rsidRDefault="00913838" w:rsidP="00994C59">
            <w:pPr>
              <w:spacing w:line="230" w:lineRule="exact"/>
              <w:ind w:left="20" w:right="20"/>
              <w:rPr>
                <w:rFonts w:ascii="Calibri" w:hAnsi="Calibri" w:cs="Calibri"/>
                <w:sz w:val="20"/>
              </w:rPr>
            </w:pPr>
            <w:hyperlink r:id="rId13" w:history="1">
              <w:r w:rsidRPr="00C2458B">
                <w:rPr>
                  <w:rStyle w:val="Lienhypertexte"/>
                  <w:rFonts w:ascii="Calibri" w:hAnsi="Calibri" w:cs="Calibri"/>
                  <w:sz w:val="20"/>
                </w:rPr>
                <w:t>marches-publics@insa-rennes.fr</w:t>
              </w:r>
            </w:hyperlink>
          </w:p>
          <w:p w14:paraId="71E3BF4B" w14:textId="77777777" w:rsidR="00913838" w:rsidRPr="00C2458B" w:rsidRDefault="00913838" w:rsidP="00994C59">
            <w:pPr>
              <w:spacing w:line="230" w:lineRule="exact"/>
              <w:ind w:left="20" w:right="20"/>
              <w:rPr>
                <w:rFonts w:ascii="Calibri" w:hAnsi="Calibri" w:cs="Calibri"/>
                <w:b/>
                <w:sz w:val="20"/>
                <w:u w:val="single"/>
              </w:rPr>
            </w:pPr>
          </w:p>
        </w:tc>
        <w:tc>
          <w:tcPr>
            <w:tcW w:w="2976" w:type="dxa"/>
          </w:tcPr>
          <w:p w14:paraId="492E8267" w14:textId="77777777" w:rsidR="00913838" w:rsidRPr="00C2458B" w:rsidRDefault="00913838" w:rsidP="00994C59">
            <w:pPr>
              <w:pStyle w:val="Sansinterligne"/>
              <w:rPr>
                <w:rFonts w:ascii="Calibri" w:hAnsi="Calibri" w:cs="Calibri"/>
                <w:sz w:val="20"/>
                <w:szCs w:val="20"/>
              </w:rPr>
            </w:pPr>
          </w:p>
          <w:p w14:paraId="184D8176" w14:textId="77777777" w:rsidR="00913838" w:rsidRPr="00C2458B" w:rsidRDefault="00913838" w:rsidP="00994C59">
            <w:pPr>
              <w:spacing w:line="230" w:lineRule="exact"/>
              <w:ind w:left="20" w:right="20"/>
              <w:rPr>
                <w:rFonts w:ascii="Calibri" w:hAnsi="Calibri" w:cs="Calibri"/>
                <w:b/>
                <w:bCs/>
                <w:sz w:val="20"/>
              </w:rPr>
            </w:pPr>
            <w:r w:rsidRPr="00C2458B">
              <w:rPr>
                <w:rFonts w:ascii="Calibri" w:hAnsi="Calibri" w:cs="Calibri"/>
                <w:b/>
                <w:bCs/>
                <w:sz w:val="20"/>
              </w:rPr>
              <w:t>Service Budgétaire et financier</w:t>
            </w:r>
          </w:p>
          <w:p w14:paraId="706C4FC0" w14:textId="77777777" w:rsidR="00913838" w:rsidRDefault="00913838" w:rsidP="00994C59">
            <w:pPr>
              <w:spacing w:line="230" w:lineRule="exact"/>
              <w:ind w:left="20" w:right="20"/>
              <w:rPr>
                <w:rFonts w:ascii="Calibri" w:hAnsi="Calibri" w:cs="Calibri"/>
                <w:sz w:val="20"/>
              </w:rPr>
            </w:pPr>
            <w:r>
              <w:rPr>
                <w:rFonts w:ascii="Calibri" w:hAnsi="Calibri" w:cs="Calibri"/>
                <w:sz w:val="20"/>
              </w:rPr>
              <w:t>Karine BOISRAME</w:t>
            </w:r>
          </w:p>
          <w:p w14:paraId="063C6852" w14:textId="77777777" w:rsidR="00913838" w:rsidRDefault="00913838" w:rsidP="00994C59">
            <w:pPr>
              <w:spacing w:line="230" w:lineRule="exact"/>
              <w:ind w:left="20" w:right="20"/>
              <w:rPr>
                <w:rFonts w:ascii="Calibri" w:hAnsi="Calibri" w:cs="Calibri"/>
                <w:sz w:val="20"/>
              </w:rPr>
            </w:pPr>
          </w:p>
          <w:p w14:paraId="567AD719" w14:textId="77777777" w:rsidR="00913838" w:rsidRPr="00C2458B" w:rsidRDefault="00913838" w:rsidP="00994C59">
            <w:pPr>
              <w:spacing w:line="230" w:lineRule="exact"/>
              <w:ind w:left="20" w:right="20"/>
              <w:rPr>
                <w:rFonts w:ascii="Calibri" w:hAnsi="Calibri" w:cs="Calibri"/>
                <w:sz w:val="20"/>
              </w:rPr>
            </w:pPr>
            <w:r w:rsidRPr="00C2458B">
              <w:rPr>
                <w:rFonts w:ascii="Calibri" w:hAnsi="Calibri" w:cs="Calibri"/>
                <w:sz w:val="20"/>
              </w:rPr>
              <w:t>T. +33 2 23 23 86 25  </w:t>
            </w:r>
          </w:p>
          <w:p w14:paraId="419AB498" w14:textId="77777777" w:rsidR="00913838" w:rsidRPr="00C2458B" w:rsidRDefault="00913838" w:rsidP="00994C59">
            <w:pPr>
              <w:spacing w:line="230" w:lineRule="exact"/>
              <w:ind w:left="20" w:right="20"/>
              <w:rPr>
                <w:rFonts w:ascii="Calibri" w:hAnsi="Calibri" w:cs="Calibri"/>
                <w:sz w:val="20"/>
              </w:rPr>
            </w:pPr>
            <w:hyperlink r:id="rId14" w:history="1">
              <w:r w:rsidRPr="00C2458B">
                <w:rPr>
                  <w:rStyle w:val="Lienhypertexte"/>
                  <w:rFonts w:ascii="Calibri" w:hAnsi="Calibri" w:cs="Calibri"/>
                  <w:sz w:val="20"/>
                </w:rPr>
                <w:t>personnel-sbf@insa-rennes.fr</w:t>
              </w:r>
            </w:hyperlink>
            <w:r w:rsidRPr="00C2458B">
              <w:rPr>
                <w:rFonts w:ascii="Calibri" w:hAnsi="Calibri" w:cs="Calibri"/>
                <w:sz w:val="20"/>
              </w:rPr>
              <w:t xml:space="preserve">  </w:t>
            </w:r>
          </w:p>
          <w:p w14:paraId="670F153D" w14:textId="77777777" w:rsidR="00913838" w:rsidRPr="00C2458B" w:rsidRDefault="00913838" w:rsidP="00994C59">
            <w:pPr>
              <w:spacing w:line="230" w:lineRule="exact"/>
              <w:ind w:left="20" w:right="20"/>
              <w:rPr>
                <w:rFonts w:ascii="Calibri" w:hAnsi="Calibri" w:cs="Calibri"/>
                <w:b/>
                <w:sz w:val="20"/>
                <w:u w:val="single"/>
              </w:rPr>
            </w:pPr>
          </w:p>
        </w:tc>
        <w:tc>
          <w:tcPr>
            <w:tcW w:w="2948" w:type="dxa"/>
          </w:tcPr>
          <w:p w14:paraId="48AEC630" w14:textId="77777777" w:rsidR="00913838" w:rsidRPr="00C2458B" w:rsidRDefault="00913838" w:rsidP="00994C59">
            <w:pPr>
              <w:pStyle w:val="Sansinterligne"/>
              <w:rPr>
                <w:rFonts w:ascii="Calibri" w:hAnsi="Calibri" w:cs="Calibri"/>
                <w:sz w:val="20"/>
                <w:szCs w:val="20"/>
              </w:rPr>
            </w:pPr>
          </w:p>
          <w:p w14:paraId="73F5F108" w14:textId="77777777" w:rsidR="00913838" w:rsidRPr="00C2458B" w:rsidRDefault="00913838" w:rsidP="00994C59">
            <w:pPr>
              <w:spacing w:line="230" w:lineRule="exact"/>
              <w:ind w:left="20" w:right="20"/>
              <w:rPr>
                <w:rFonts w:ascii="Calibri" w:hAnsi="Calibri" w:cs="Calibri"/>
                <w:b/>
                <w:bCs/>
                <w:sz w:val="20"/>
              </w:rPr>
            </w:pPr>
            <w:r w:rsidRPr="00C2458B">
              <w:rPr>
                <w:rFonts w:ascii="Calibri" w:hAnsi="Calibri" w:cs="Calibri"/>
                <w:b/>
                <w:bCs/>
                <w:sz w:val="20"/>
              </w:rPr>
              <w:t>Service facturier</w:t>
            </w:r>
          </w:p>
          <w:p w14:paraId="3D2CB8B1" w14:textId="77777777" w:rsidR="00913838" w:rsidRPr="00D53FBB" w:rsidRDefault="00913838" w:rsidP="00994C59">
            <w:pPr>
              <w:spacing w:line="230" w:lineRule="exact"/>
              <w:ind w:left="20" w:right="20"/>
              <w:rPr>
                <w:rFonts w:ascii="Calibri" w:hAnsi="Calibri" w:cs="Calibri"/>
                <w:sz w:val="20"/>
              </w:rPr>
            </w:pPr>
            <w:r w:rsidRPr="00D53FBB">
              <w:rPr>
                <w:rFonts w:ascii="Calibri" w:hAnsi="Calibri" w:cs="Calibri"/>
                <w:sz w:val="20"/>
              </w:rPr>
              <w:t>Emmanuelle CARET</w:t>
            </w:r>
          </w:p>
          <w:p w14:paraId="77B630A5" w14:textId="77777777" w:rsidR="00913838" w:rsidRDefault="00913838" w:rsidP="00994C59">
            <w:pPr>
              <w:spacing w:line="230" w:lineRule="exact"/>
              <w:ind w:left="20" w:right="20"/>
              <w:rPr>
                <w:rFonts w:ascii="Calibri" w:hAnsi="Calibri" w:cs="Calibri"/>
                <w:sz w:val="20"/>
              </w:rPr>
            </w:pPr>
          </w:p>
          <w:p w14:paraId="23751BAF" w14:textId="77777777" w:rsidR="00913838" w:rsidRPr="00C2458B" w:rsidRDefault="00913838" w:rsidP="00994C59">
            <w:pPr>
              <w:spacing w:line="230" w:lineRule="exact"/>
              <w:ind w:left="20" w:right="20"/>
              <w:rPr>
                <w:rFonts w:ascii="Calibri" w:hAnsi="Calibri" w:cs="Calibri"/>
                <w:sz w:val="20"/>
              </w:rPr>
            </w:pPr>
            <w:r w:rsidRPr="00C2458B">
              <w:rPr>
                <w:rFonts w:ascii="Calibri" w:hAnsi="Calibri" w:cs="Calibri"/>
                <w:sz w:val="20"/>
              </w:rPr>
              <w:t xml:space="preserve">T. +33 2 23 23 83 </w:t>
            </w:r>
            <w:r>
              <w:rPr>
                <w:rFonts w:ascii="Calibri" w:hAnsi="Calibri" w:cs="Calibri"/>
                <w:sz w:val="20"/>
              </w:rPr>
              <w:t>1</w:t>
            </w:r>
            <w:r w:rsidRPr="00C2458B">
              <w:rPr>
                <w:rFonts w:ascii="Calibri" w:hAnsi="Calibri" w:cs="Calibri"/>
                <w:sz w:val="20"/>
              </w:rPr>
              <w:t>3</w:t>
            </w:r>
          </w:p>
          <w:p w14:paraId="5EB3D839" w14:textId="77777777" w:rsidR="00913838" w:rsidRPr="00C2458B" w:rsidRDefault="00913838" w:rsidP="00994C59">
            <w:pPr>
              <w:spacing w:line="230" w:lineRule="exact"/>
              <w:ind w:left="20" w:right="20"/>
              <w:rPr>
                <w:rFonts w:ascii="Calibri" w:hAnsi="Calibri" w:cs="Calibri"/>
                <w:b/>
                <w:sz w:val="20"/>
                <w:u w:val="single"/>
              </w:rPr>
            </w:pPr>
            <w:hyperlink r:id="rId15" w:history="1">
              <w:r w:rsidRPr="00C2458B">
                <w:rPr>
                  <w:rStyle w:val="Lienhypertexte"/>
                  <w:rFonts w:ascii="Calibri" w:hAnsi="Calibri" w:cs="Calibri"/>
                  <w:sz w:val="20"/>
                </w:rPr>
                <w:t>service-facturier@insa-rennes.fr</w:t>
              </w:r>
            </w:hyperlink>
            <w:r w:rsidRPr="00C2458B">
              <w:rPr>
                <w:rFonts w:ascii="Calibri" w:hAnsi="Calibri" w:cs="Calibri"/>
                <w:b/>
                <w:sz w:val="20"/>
                <w:u w:val="single"/>
              </w:rPr>
              <w:t xml:space="preserve">  </w:t>
            </w:r>
          </w:p>
        </w:tc>
      </w:tr>
    </w:tbl>
    <w:p w14:paraId="1FF6D78D" w14:textId="77777777" w:rsidR="00EE241C" w:rsidRDefault="00EE241C">
      <w:pPr>
        <w:spacing w:line="230" w:lineRule="exact"/>
        <w:ind w:left="20" w:right="20"/>
        <w:jc w:val="both"/>
        <w:rPr>
          <w:rFonts w:ascii="Calibri" w:eastAsia="Arial" w:hAnsi="Calibri" w:cs="Calibri"/>
          <w:color w:val="000000"/>
          <w:sz w:val="22"/>
          <w:szCs w:val="22"/>
        </w:rPr>
      </w:pPr>
    </w:p>
    <w:p w14:paraId="5BB7ED4D" w14:textId="77777777" w:rsidR="003F2C4F" w:rsidRPr="00EE241C" w:rsidRDefault="003F2C4F">
      <w:pPr>
        <w:spacing w:line="230" w:lineRule="exact"/>
        <w:ind w:left="20" w:right="20"/>
        <w:jc w:val="both"/>
        <w:rPr>
          <w:rFonts w:ascii="Calibri" w:eastAsia="Arial" w:hAnsi="Calibri" w:cs="Calibri"/>
          <w:color w:val="000000"/>
          <w:sz w:val="22"/>
          <w:szCs w:val="22"/>
        </w:rPr>
      </w:pPr>
      <w:r>
        <w:rPr>
          <w:rFonts w:ascii="Calibri" w:eastAsia="Arial" w:hAnsi="Calibri" w:cs="Calibri"/>
          <w:color w:val="000000"/>
          <w:sz w:val="22"/>
          <w:szCs w:val="22"/>
        </w:rPr>
        <w:br w:type="page"/>
      </w:r>
    </w:p>
    <w:p w14:paraId="3A177BD7" w14:textId="77777777" w:rsidR="00DA13CD" w:rsidRPr="000846E7" w:rsidRDefault="00894B8C" w:rsidP="00913838">
      <w:pPr>
        <w:shd w:val="clear" w:color="auto" w:fill="C00000"/>
        <w:ind w:left="20" w:right="20"/>
        <w:jc w:val="center"/>
        <w:rPr>
          <w:rFonts w:ascii="Calibri" w:eastAsia="Arial" w:hAnsi="Calibri" w:cs="Calibri"/>
          <w:b/>
          <w:color w:val="FFFFFF"/>
          <w:sz w:val="56"/>
          <w:szCs w:val="56"/>
        </w:rPr>
      </w:pPr>
      <w:r w:rsidRPr="000846E7">
        <w:rPr>
          <w:rFonts w:ascii="Calibri" w:eastAsia="Arial" w:hAnsi="Calibri" w:cs="Calibri"/>
          <w:b/>
          <w:color w:val="FFFFFF"/>
          <w:sz w:val="56"/>
          <w:szCs w:val="56"/>
        </w:rPr>
        <w:lastRenderedPageBreak/>
        <w:t>Clauses techniques</w:t>
      </w:r>
    </w:p>
    <w:p w14:paraId="31F6AAEB" w14:textId="77777777" w:rsidR="00894B8C" w:rsidRPr="00EE241C" w:rsidRDefault="00894B8C">
      <w:pPr>
        <w:ind w:left="20" w:right="20"/>
        <w:jc w:val="both"/>
        <w:rPr>
          <w:rFonts w:ascii="Calibri" w:eastAsia="Arial" w:hAnsi="Calibri" w:cs="Calibri"/>
          <w:color w:val="000000"/>
          <w:sz w:val="22"/>
          <w:szCs w:val="22"/>
        </w:rPr>
      </w:pPr>
    </w:p>
    <w:p w14:paraId="5F07BB9B" w14:textId="77777777" w:rsidR="00DA13CD" w:rsidRPr="00830542" w:rsidRDefault="00DA13CD">
      <w:pPr>
        <w:spacing w:line="20" w:lineRule="exact"/>
        <w:rPr>
          <w:rFonts w:ascii="Calibri" w:hAnsi="Calibri" w:cs="Calibri"/>
          <w:sz w:val="2"/>
        </w:rPr>
      </w:pPr>
    </w:p>
    <w:p w14:paraId="46B51907" w14:textId="77777777" w:rsidR="00DA13CD" w:rsidRPr="00830542" w:rsidRDefault="00983109" w:rsidP="00A71A89">
      <w:pPr>
        <w:pStyle w:val="Titre1"/>
        <w:shd w:val="clear" w:color="auto" w:fill="D9D9D9"/>
        <w:spacing w:before="20" w:after="240"/>
        <w:ind w:left="20" w:right="20"/>
        <w:rPr>
          <w:rFonts w:ascii="Calibri" w:eastAsia="Arial" w:hAnsi="Calibri" w:cs="Calibri"/>
          <w:color w:val="000000"/>
          <w:sz w:val="28"/>
        </w:rPr>
      </w:pPr>
      <w:bookmarkStart w:id="16" w:name="_Toc221548982"/>
      <w:r>
        <w:rPr>
          <w:rFonts w:ascii="Calibri" w:eastAsia="Arial" w:hAnsi="Calibri" w:cs="Calibri"/>
          <w:color w:val="000000"/>
          <w:sz w:val="28"/>
        </w:rPr>
        <w:t>11</w:t>
      </w:r>
      <w:r w:rsidR="00894B8C">
        <w:rPr>
          <w:rFonts w:ascii="Calibri" w:eastAsia="Arial" w:hAnsi="Calibri" w:cs="Calibri"/>
          <w:color w:val="000000"/>
          <w:sz w:val="28"/>
        </w:rPr>
        <w:t xml:space="preserve"> </w:t>
      </w:r>
      <w:r w:rsidR="00F726B5">
        <w:rPr>
          <w:rFonts w:ascii="Calibri" w:eastAsia="Arial" w:hAnsi="Calibri" w:cs="Calibri"/>
          <w:color w:val="000000"/>
          <w:sz w:val="28"/>
        </w:rPr>
        <w:t>-</w:t>
      </w:r>
      <w:r w:rsidR="00894B8C">
        <w:rPr>
          <w:rFonts w:ascii="Calibri" w:eastAsia="Arial" w:hAnsi="Calibri" w:cs="Calibri"/>
          <w:color w:val="000000"/>
          <w:sz w:val="28"/>
        </w:rPr>
        <w:t xml:space="preserve"> Modalités de réservation</w:t>
      </w:r>
      <w:bookmarkEnd w:id="16"/>
    </w:p>
    <w:p w14:paraId="2C8DF4B7" w14:textId="3E30E240" w:rsidR="006E4F20" w:rsidRDefault="005621A6" w:rsidP="00DA507B">
      <w:pPr>
        <w:pStyle w:val="Normal1"/>
        <w:ind w:firstLine="0"/>
        <w:rPr>
          <w:rFonts w:ascii="Calibri" w:eastAsia="Arial" w:hAnsi="Calibri" w:cs="Calibri"/>
          <w:color w:val="000000"/>
          <w:szCs w:val="22"/>
        </w:rPr>
      </w:pPr>
      <w:r>
        <w:rPr>
          <w:rFonts w:ascii="Calibri" w:eastAsia="Arial" w:hAnsi="Calibri" w:cs="Calibri"/>
          <w:color w:val="000000"/>
          <w:szCs w:val="22"/>
        </w:rPr>
        <w:t xml:space="preserve">Les réservations de titres de transport, d’hébergement et services associés pour les déplacements professionnels pris en charge par l’INSA sont effectuées via une plateforme de réservation </w:t>
      </w:r>
      <w:r w:rsidR="005E0FFB">
        <w:rPr>
          <w:rFonts w:ascii="Calibri" w:eastAsia="Arial" w:hAnsi="Calibri" w:cs="Calibri"/>
          <w:color w:val="000000"/>
          <w:szCs w:val="22"/>
        </w:rPr>
        <w:t>en ligne</w:t>
      </w:r>
      <w:r>
        <w:rPr>
          <w:rFonts w:ascii="Calibri" w:eastAsia="Arial" w:hAnsi="Calibri" w:cs="Calibri"/>
          <w:color w:val="000000"/>
          <w:szCs w:val="22"/>
        </w:rPr>
        <w:t xml:space="preserve"> ou offline.</w:t>
      </w:r>
    </w:p>
    <w:p w14:paraId="5CF1DBC8" w14:textId="77777777" w:rsidR="005621A6" w:rsidRPr="006E4F20" w:rsidRDefault="005621A6" w:rsidP="00DA507B">
      <w:pPr>
        <w:pStyle w:val="Normal1"/>
        <w:ind w:firstLine="0"/>
        <w:rPr>
          <w:rFonts w:ascii="Calibri" w:eastAsia="Arial" w:hAnsi="Calibri" w:cs="Calibri"/>
          <w:color w:val="000000"/>
          <w:szCs w:val="22"/>
        </w:rPr>
      </w:pPr>
    </w:p>
    <w:p w14:paraId="4589768D" w14:textId="4644EF9B" w:rsidR="00367629" w:rsidRPr="00913838" w:rsidRDefault="00983109" w:rsidP="00367629">
      <w:pPr>
        <w:autoSpaceDE w:val="0"/>
        <w:autoSpaceDN w:val="0"/>
        <w:adjustRightInd w:val="0"/>
        <w:rPr>
          <w:rFonts w:ascii="Calibri" w:eastAsia="Arial" w:hAnsi="Calibri" w:cs="Calibri"/>
          <w:b/>
          <w:color w:val="808080" w:themeColor="background1" w:themeShade="80"/>
          <w:sz w:val="28"/>
          <w:szCs w:val="28"/>
        </w:rPr>
      </w:pPr>
      <w:r w:rsidRPr="00913838">
        <w:rPr>
          <w:rFonts w:ascii="Calibri" w:eastAsia="Arial" w:hAnsi="Calibri" w:cs="Calibri"/>
          <w:b/>
          <w:color w:val="808080" w:themeColor="background1" w:themeShade="80"/>
          <w:sz w:val="28"/>
          <w:szCs w:val="28"/>
        </w:rPr>
        <w:t>11</w:t>
      </w:r>
      <w:r w:rsidR="00367629" w:rsidRPr="00913838">
        <w:rPr>
          <w:rFonts w:ascii="Calibri" w:eastAsia="Arial" w:hAnsi="Calibri" w:cs="Calibri"/>
          <w:b/>
          <w:color w:val="808080" w:themeColor="background1" w:themeShade="80"/>
          <w:sz w:val="28"/>
          <w:szCs w:val="28"/>
        </w:rPr>
        <w:t xml:space="preserve">.1 </w:t>
      </w:r>
      <w:r w:rsidR="002A0180" w:rsidRPr="00913838">
        <w:rPr>
          <w:rFonts w:ascii="Calibri" w:eastAsia="Arial" w:hAnsi="Calibri" w:cs="Calibri"/>
          <w:b/>
          <w:color w:val="808080" w:themeColor="background1" w:themeShade="80"/>
          <w:sz w:val="28"/>
          <w:szCs w:val="28"/>
        </w:rPr>
        <w:t>–</w:t>
      </w:r>
      <w:r w:rsidR="00367629" w:rsidRPr="00913838">
        <w:rPr>
          <w:rFonts w:ascii="Calibri" w:eastAsia="Arial" w:hAnsi="Calibri" w:cs="Calibri"/>
          <w:b/>
          <w:color w:val="808080" w:themeColor="background1" w:themeShade="80"/>
          <w:sz w:val="28"/>
          <w:szCs w:val="28"/>
        </w:rPr>
        <w:t xml:space="preserve"> </w:t>
      </w:r>
      <w:r w:rsidR="00913838" w:rsidRPr="00913838">
        <w:rPr>
          <w:rFonts w:ascii="Calibri" w:eastAsia="Arial" w:hAnsi="Calibri" w:cs="Calibri"/>
          <w:b/>
          <w:color w:val="808080" w:themeColor="background1" w:themeShade="80"/>
          <w:sz w:val="28"/>
          <w:szCs w:val="28"/>
        </w:rPr>
        <w:t>RESERVATION VIA L’OUTIL DE RESERVATION EN LIGNE</w:t>
      </w:r>
    </w:p>
    <w:p w14:paraId="4595D278" w14:textId="77777777" w:rsidR="00A86AB8" w:rsidRDefault="00A86AB8" w:rsidP="00983109">
      <w:pPr>
        <w:pStyle w:val="Default"/>
        <w:jc w:val="both"/>
        <w:rPr>
          <w:sz w:val="20"/>
          <w:szCs w:val="20"/>
        </w:rPr>
      </w:pPr>
    </w:p>
    <w:p w14:paraId="1FB817DE" w14:textId="39C7D338" w:rsidR="009D196C" w:rsidRDefault="009D196C" w:rsidP="00983109">
      <w:pPr>
        <w:pStyle w:val="Default"/>
        <w:jc w:val="both"/>
        <w:rPr>
          <w:sz w:val="20"/>
          <w:szCs w:val="20"/>
        </w:rPr>
      </w:pPr>
      <w:r>
        <w:rPr>
          <w:sz w:val="20"/>
          <w:szCs w:val="20"/>
        </w:rPr>
        <w:t>A compter du 1</w:t>
      </w:r>
      <w:r>
        <w:rPr>
          <w:sz w:val="13"/>
          <w:szCs w:val="13"/>
        </w:rPr>
        <w:t>er</w:t>
      </w:r>
      <w:r w:rsidR="00983109">
        <w:rPr>
          <w:sz w:val="13"/>
          <w:szCs w:val="13"/>
        </w:rPr>
        <w:t xml:space="preserve"> </w:t>
      </w:r>
      <w:r w:rsidR="004F4D97">
        <w:rPr>
          <w:sz w:val="20"/>
          <w:szCs w:val="20"/>
        </w:rPr>
        <w:t>juin</w:t>
      </w:r>
      <w:r>
        <w:rPr>
          <w:sz w:val="20"/>
          <w:szCs w:val="20"/>
        </w:rPr>
        <w:t xml:space="preserve"> 202</w:t>
      </w:r>
      <w:r w:rsidR="004F4D97">
        <w:rPr>
          <w:sz w:val="20"/>
          <w:szCs w:val="20"/>
        </w:rPr>
        <w:t>6</w:t>
      </w:r>
      <w:r>
        <w:rPr>
          <w:sz w:val="20"/>
          <w:szCs w:val="20"/>
        </w:rPr>
        <w:t>, le titulaire met obligatoirement à disposition de l’INSA</w:t>
      </w:r>
      <w:r w:rsidR="00983109">
        <w:rPr>
          <w:sz w:val="20"/>
          <w:szCs w:val="20"/>
        </w:rPr>
        <w:t xml:space="preserve"> Rennes</w:t>
      </w:r>
      <w:r>
        <w:rPr>
          <w:sz w:val="20"/>
          <w:szCs w:val="20"/>
        </w:rPr>
        <w:t xml:space="preserve">, un outil de réservation en ligne sécurisé disponible 7 jours / 7 et 24 heures sur 24. </w:t>
      </w:r>
    </w:p>
    <w:p w14:paraId="7478640E" w14:textId="77777777" w:rsidR="00A91161" w:rsidRDefault="00A91161" w:rsidP="00983109">
      <w:pPr>
        <w:pStyle w:val="Default"/>
        <w:jc w:val="both"/>
        <w:rPr>
          <w:sz w:val="20"/>
          <w:szCs w:val="20"/>
        </w:rPr>
      </w:pPr>
    </w:p>
    <w:p w14:paraId="73F8103C" w14:textId="77777777" w:rsidR="00030DEE" w:rsidRPr="00030DEE" w:rsidRDefault="00030DEE" w:rsidP="00030DEE">
      <w:pPr>
        <w:pStyle w:val="Default"/>
        <w:rPr>
          <w:sz w:val="20"/>
          <w:szCs w:val="20"/>
        </w:rPr>
      </w:pPr>
      <w:r w:rsidRPr="00030DEE">
        <w:rPr>
          <w:sz w:val="20"/>
          <w:szCs w:val="20"/>
        </w:rPr>
        <w:t xml:space="preserve">L’outil de réservation en ligne doit permettre un </w:t>
      </w:r>
      <w:r w:rsidRPr="00030DEE">
        <w:rPr>
          <w:b/>
          <w:bCs/>
          <w:sz w:val="20"/>
          <w:szCs w:val="20"/>
        </w:rPr>
        <w:t>paramétrage conforme aux besoins de l’INSA Rennes</w:t>
      </w:r>
      <w:r w:rsidRPr="00030DEE">
        <w:rPr>
          <w:sz w:val="20"/>
          <w:szCs w:val="20"/>
        </w:rPr>
        <w:t>, notamment :</w:t>
      </w:r>
    </w:p>
    <w:p w14:paraId="0E93C7EF" w14:textId="5DD5E4EC" w:rsidR="00030DEE" w:rsidRPr="00030DEE" w:rsidRDefault="00030DEE" w:rsidP="00030DEE">
      <w:pPr>
        <w:pStyle w:val="Default"/>
        <w:numPr>
          <w:ilvl w:val="0"/>
          <w:numId w:val="16"/>
        </w:numPr>
        <w:rPr>
          <w:b/>
          <w:bCs/>
          <w:sz w:val="20"/>
          <w:szCs w:val="20"/>
        </w:rPr>
      </w:pPr>
      <w:r w:rsidRPr="00030DEE">
        <w:rPr>
          <w:b/>
          <w:bCs/>
          <w:sz w:val="20"/>
          <w:szCs w:val="20"/>
        </w:rPr>
        <w:t>l’intégration de la politique voyages de l’INSA Rennes ;</w:t>
      </w:r>
    </w:p>
    <w:p w14:paraId="5669D24C" w14:textId="77777777" w:rsidR="00030DEE" w:rsidRPr="00030DEE" w:rsidRDefault="00030DEE" w:rsidP="00030DEE">
      <w:pPr>
        <w:pStyle w:val="Default"/>
        <w:numPr>
          <w:ilvl w:val="0"/>
          <w:numId w:val="16"/>
        </w:numPr>
        <w:rPr>
          <w:b/>
          <w:bCs/>
          <w:sz w:val="20"/>
          <w:szCs w:val="20"/>
        </w:rPr>
      </w:pPr>
      <w:r w:rsidRPr="00030DEE">
        <w:rPr>
          <w:b/>
          <w:bCs/>
          <w:sz w:val="20"/>
          <w:szCs w:val="20"/>
        </w:rPr>
        <w:t>la mise en œuvre d’un circuit de validation comprenant un niveau de validation ;</w:t>
      </w:r>
    </w:p>
    <w:p w14:paraId="34B58979" w14:textId="77777777" w:rsidR="00030DEE" w:rsidRPr="00030DEE" w:rsidRDefault="00030DEE" w:rsidP="00030DEE">
      <w:pPr>
        <w:pStyle w:val="Default"/>
        <w:numPr>
          <w:ilvl w:val="0"/>
          <w:numId w:val="16"/>
        </w:numPr>
        <w:rPr>
          <w:b/>
          <w:bCs/>
          <w:sz w:val="20"/>
          <w:szCs w:val="20"/>
        </w:rPr>
      </w:pPr>
      <w:r w:rsidRPr="00030DEE">
        <w:rPr>
          <w:b/>
          <w:bCs/>
          <w:sz w:val="20"/>
          <w:szCs w:val="20"/>
        </w:rPr>
        <w:t>la gestion de plusieurs types de profils utilisateurs,</w:t>
      </w:r>
    </w:p>
    <w:p w14:paraId="6310813F" w14:textId="77777777" w:rsidR="00030DEE" w:rsidRDefault="00030DEE" w:rsidP="009D196C">
      <w:pPr>
        <w:pStyle w:val="Default"/>
        <w:rPr>
          <w:sz w:val="20"/>
          <w:szCs w:val="20"/>
        </w:rPr>
      </w:pPr>
    </w:p>
    <w:p w14:paraId="17D37A7D" w14:textId="77777777" w:rsidR="009D196C" w:rsidRPr="006E4F20" w:rsidRDefault="009D196C" w:rsidP="006E4F20">
      <w:pPr>
        <w:autoSpaceDE w:val="0"/>
        <w:autoSpaceDN w:val="0"/>
        <w:adjustRightInd w:val="0"/>
        <w:jc w:val="both"/>
        <w:rPr>
          <w:rFonts w:ascii="Calibri" w:eastAsia="Arial" w:hAnsi="Calibri" w:cs="Calibri"/>
          <w:color w:val="000000"/>
          <w:sz w:val="22"/>
          <w:szCs w:val="22"/>
        </w:rPr>
      </w:pPr>
    </w:p>
    <w:p w14:paraId="7D4C87A6" w14:textId="77777777" w:rsidR="005813F4" w:rsidRPr="00A86AB8" w:rsidRDefault="00983109" w:rsidP="005813F4">
      <w:pPr>
        <w:autoSpaceDE w:val="0"/>
        <w:autoSpaceDN w:val="0"/>
        <w:adjustRightInd w:val="0"/>
        <w:rPr>
          <w:rFonts w:ascii="Calibri" w:eastAsia="Arial" w:hAnsi="Calibri" w:cs="Calibri"/>
          <w:b/>
          <w:color w:val="000000"/>
          <w:sz w:val="22"/>
          <w:szCs w:val="22"/>
        </w:rPr>
      </w:pPr>
      <w:r w:rsidRPr="00A86AB8">
        <w:rPr>
          <w:rFonts w:ascii="Calibri" w:eastAsia="Arial" w:hAnsi="Calibri" w:cs="Calibri"/>
          <w:b/>
          <w:color w:val="000000"/>
          <w:sz w:val="22"/>
          <w:szCs w:val="22"/>
        </w:rPr>
        <w:t>11</w:t>
      </w:r>
      <w:r w:rsidR="005813F4" w:rsidRPr="00A86AB8">
        <w:rPr>
          <w:rFonts w:ascii="Calibri" w:eastAsia="Arial" w:hAnsi="Calibri" w:cs="Calibri"/>
          <w:b/>
          <w:color w:val="000000"/>
          <w:sz w:val="22"/>
          <w:szCs w:val="22"/>
        </w:rPr>
        <w:t>.</w:t>
      </w:r>
      <w:r w:rsidR="00A86AB8" w:rsidRPr="00A86AB8">
        <w:rPr>
          <w:rFonts w:ascii="Calibri" w:eastAsia="Arial" w:hAnsi="Calibri" w:cs="Calibri"/>
          <w:b/>
          <w:color w:val="000000"/>
          <w:sz w:val="22"/>
          <w:szCs w:val="22"/>
        </w:rPr>
        <w:t>1.1</w:t>
      </w:r>
      <w:r w:rsidR="005813F4" w:rsidRPr="00A86AB8">
        <w:rPr>
          <w:rFonts w:ascii="Calibri" w:eastAsia="Arial" w:hAnsi="Calibri" w:cs="Calibri"/>
          <w:b/>
          <w:color w:val="000000"/>
          <w:sz w:val="22"/>
          <w:szCs w:val="22"/>
        </w:rPr>
        <w:t xml:space="preserve"> - </w:t>
      </w:r>
      <w:r w:rsidR="005813F4" w:rsidRPr="00A86AB8">
        <w:rPr>
          <w:rFonts w:ascii="Calibri" w:eastAsia="Arial" w:hAnsi="Calibri" w:cs="Calibri"/>
          <w:b/>
          <w:color w:val="000000"/>
          <w:sz w:val="22"/>
          <w:szCs w:val="22"/>
          <w:u w:val="single"/>
        </w:rPr>
        <w:t>Fonctionnalités de l’outil de réservations en ligne</w:t>
      </w:r>
      <w:r w:rsidR="005813F4" w:rsidRPr="00A86AB8">
        <w:rPr>
          <w:rFonts w:ascii="Calibri" w:eastAsia="Arial" w:hAnsi="Calibri" w:cs="Calibri"/>
          <w:b/>
          <w:color w:val="000000"/>
          <w:sz w:val="22"/>
          <w:szCs w:val="22"/>
        </w:rPr>
        <w:t xml:space="preserve"> </w:t>
      </w:r>
    </w:p>
    <w:p w14:paraId="7BFCE9DB" w14:textId="77777777" w:rsidR="005813F4" w:rsidRPr="00241BF9" w:rsidRDefault="005813F4" w:rsidP="005813F4">
      <w:pPr>
        <w:pStyle w:val="Default"/>
        <w:rPr>
          <w:rFonts w:ascii="Calibri" w:hAnsi="Calibri" w:cs="Calibri"/>
          <w:sz w:val="22"/>
          <w:szCs w:val="22"/>
        </w:rPr>
      </w:pPr>
      <w:r w:rsidRPr="00241BF9">
        <w:rPr>
          <w:rFonts w:ascii="Calibri" w:hAnsi="Calibri" w:cs="Calibri"/>
          <w:sz w:val="22"/>
          <w:szCs w:val="22"/>
        </w:rPr>
        <w:t xml:space="preserve">Le titulaire fournit un outil intégrant à minima les fonctionnalités suivantes : </w:t>
      </w:r>
    </w:p>
    <w:p w14:paraId="30A46ED2" w14:textId="77777777" w:rsidR="005813F4" w:rsidRPr="00241BF9" w:rsidRDefault="00983109" w:rsidP="005813F4">
      <w:pPr>
        <w:pStyle w:val="Default"/>
        <w:rPr>
          <w:rFonts w:ascii="Calibri" w:hAnsi="Calibri" w:cs="Calibri"/>
          <w:sz w:val="22"/>
          <w:szCs w:val="22"/>
        </w:rPr>
      </w:pPr>
      <w:r>
        <w:rPr>
          <w:rFonts w:ascii="Calibri" w:hAnsi="Calibri" w:cs="Calibri"/>
          <w:sz w:val="22"/>
          <w:szCs w:val="22"/>
        </w:rPr>
        <w:t>- a</w:t>
      </w:r>
      <w:r w:rsidR="005813F4" w:rsidRPr="00241BF9">
        <w:rPr>
          <w:rFonts w:ascii="Calibri" w:hAnsi="Calibri" w:cs="Calibri"/>
          <w:sz w:val="22"/>
          <w:szCs w:val="22"/>
        </w:rPr>
        <w:t xml:space="preserve">ccès aux bases de données tarifaires aériennes, ferroviaires, hôtelières de l’agence de voyages ; </w:t>
      </w:r>
    </w:p>
    <w:p w14:paraId="2F3C364C" w14:textId="3B02D260" w:rsidR="005813F4" w:rsidRPr="00241BF9" w:rsidRDefault="00983109" w:rsidP="005813F4">
      <w:pPr>
        <w:pStyle w:val="Default"/>
        <w:rPr>
          <w:rFonts w:ascii="Calibri" w:hAnsi="Calibri" w:cs="Calibri"/>
          <w:sz w:val="22"/>
          <w:szCs w:val="22"/>
        </w:rPr>
      </w:pPr>
      <w:r>
        <w:rPr>
          <w:rFonts w:ascii="Calibri" w:hAnsi="Calibri" w:cs="Calibri"/>
          <w:sz w:val="22"/>
          <w:szCs w:val="22"/>
        </w:rPr>
        <w:t>- p</w:t>
      </w:r>
      <w:r w:rsidR="005813F4" w:rsidRPr="00241BF9">
        <w:rPr>
          <w:rFonts w:ascii="Calibri" w:hAnsi="Calibri" w:cs="Calibri"/>
          <w:sz w:val="22"/>
          <w:szCs w:val="22"/>
        </w:rPr>
        <w:t>aramétrage de la politique voyages</w:t>
      </w:r>
      <w:r w:rsidR="00D32748" w:rsidRPr="00241BF9">
        <w:rPr>
          <w:rFonts w:ascii="Calibri" w:hAnsi="Calibri" w:cs="Calibri"/>
          <w:sz w:val="22"/>
          <w:szCs w:val="22"/>
        </w:rPr>
        <w:t xml:space="preserve"> de l’INSA Rennes</w:t>
      </w:r>
      <w:r w:rsidR="005813F4" w:rsidRPr="00241BF9">
        <w:rPr>
          <w:rFonts w:ascii="Calibri" w:hAnsi="Calibri" w:cs="Calibri"/>
          <w:sz w:val="22"/>
          <w:szCs w:val="22"/>
        </w:rPr>
        <w:t xml:space="preserve"> </w:t>
      </w:r>
      <w:r w:rsidR="00345D29">
        <w:rPr>
          <w:rFonts w:ascii="Calibri" w:hAnsi="Calibri" w:cs="Calibri"/>
          <w:sz w:val="22"/>
          <w:szCs w:val="22"/>
        </w:rPr>
        <w:t>avec la</w:t>
      </w:r>
      <w:r w:rsidR="003B4241">
        <w:rPr>
          <w:rFonts w:ascii="Calibri" w:hAnsi="Calibri" w:cs="Calibri"/>
          <w:sz w:val="22"/>
          <w:szCs w:val="22"/>
        </w:rPr>
        <w:t xml:space="preserve"> possibilité d’y déroger</w:t>
      </w:r>
      <w:r w:rsidR="00345D29">
        <w:rPr>
          <w:rFonts w:ascii="Calibri" w:hAnsi="Calibri" w:cs="Calibri"/>
          <w:sz w:val="22"/>
          <w:szCs w:val="22"/>
        </w:rPr>
        <w:t xml:space="preserve"> </w:t>
      </w:r>
      <w:r w:rsidR="004712EB">
        <w:rPr>
          <w:rFonts w:ascii="Calibri" w:hAnsi="Calibri" w:cs="Calibri"/>
          <w:sz w:val="22"/>
          <w:szCs w:val="22"/>
        </w:rPr>
        <w:t>en choisissant un</w:t>
      </w:r>
      <w:r w:rsidR="00345D29">
        <w:rPr>
          <w:rFonts w:ascii="Calibri" w:hAnsi="Calibri" w:cs="Calibri"/>
          <w:sz w:val="22"/>
          <w:szCs w:val="22"/>
        </w:rPr>
        <w:t xml:space="preserve"> motif </w:t>
      </w:r>
      <w:r w:rsidR="004712EB">
        <w:rPr>
          <w:rFonts w:ascii="Calibri" w:hAnsi="Calibri" w:cs="Calibri"/>
          <w:sz w:val="22"/>
          <w:szCs w:val="22"/>
        </w:rPr>
        <w:t>dans</w:t>
      </w:r>
      <w:r w:rsidR="00345D29">
        <w:rPr>
          <w:rFonts w:ascii="Calibri" w:hAnsi="Calibri" w:cs="Calibri"/>
          <w:sz w:val="22"/>
          <w:szCs w:val="22"/>
        </w:rPr>
        <w:t xml:space="preserve"> une liste déroulante</w:t>
      </w:r>
      <w:r w:rsidR="003B4241">
        <w:rPr>
          <w:rFonts w:ascii="Calibri" w:hAnsi="Calibri" w:cs="Calibri"/>
          <w:sz w:val="22"/>
          <w:szCs w:val="22"/>
        </w:rPr>
        <w:t>)</w:t>
      </w:r>
      <w:r w:rsidR="004712EB">
        <w:rPr>
          <w:rFonts w:ascii="Calibri" w:hAnsi="Calibri" w:cs="Calibri"/>
          <w:sz w:val="22"/>
          <w:szCs w:val="22"/>
        </w:rPr>
        <w:t xml:space="preserve"> </w:t>
      </w:r>
      <w:r w:rsidR="005813F4" w:rsidRPr="00241BF9">
        <w:rPr>
          <w:rFonts w:ascii="Calibri" w:hAnsi="Calibri" w:cs="Calibri"/>
          <w:sz w:val="22"/>
          <w:szCs w:val="22"/>
        </w:rPr>
        <w:t xml:space="preserve">; </w:t>
      </w:r>
    </w:p>
    <w:p w14:paraId="33FBCA71" w14:textId="52239E09" w:rsidR="005813F4" w:rsidRPr="00241BF9" w:rsidRDefault="00983109" w:rsidP="005813F4">
      <w:pPr>
        <w:pStyle w:val="Default"/>
        <w:rPr>
          <w:rFonts w:ascii="Calibri" w:hAnsi="Calibri" w:cs="Calibri"/>
          <w:sz w:val="22"/>
          <w:szCs w:val="22"/>
        </w:rPr>
      </w:pPr>
      <w:r>
        <w:rPr>
          <w:rFonts w:ascii="Calibri" w:hAnsi="Calibri" w:cs="Calibri"/>
          <w:sz w:val="22"/>
          <w:szCs w:val="22"/>
        </w:rPr>
        <w:t>- d</w:t>
      </w:r>
      <w:r w:rsidR="005813F4" w:rsidRPr="00241BF9">
        <w:rPr>
          <w:rFonts w:ascii="Calibri" w:hAnsi="Calibri" w:cs="Calibri"/>
          <w:sz w:val="22"/>
          <w:szCs w:val="22"/>
        </w:rPr>
        <w:t xml:space="preserve">ossier voyageur : contrôle des éléments de la réservation, achat et émission du titre de transport </w:t>
      </w:r>
      <w:r w:rsidR="00A86AB8">
        <w:rPr>
          <w:rFonts w:ascii="Calibri" w:hAnsi="Calibri" w:cs="Calibri"/>
          <w:sz w:val="22"/>
          <w:szCs w:val="22"/>
        </w:rPr>
        <w:t xml:space="preserve">et </w:t>
      </w:r>
      <w:r w:rsidR="004D454D">
        <w:rPr>
          <w:rFonts w:ascii="Calibri" w:hAnsi="Calibri" w:cs="Calibri"/>
          <w:sz w:val="22"/>
          <w:szCs w:val="22"/>
        </w:rPr>
        <w:t xml:space="preserve">du </w:t>
      </w:r>
      <w:r w:rsidR="00A86AB8">
        <w:rPr>
          <w:rFonts w:ascii="Calibri" w:hAnsi="Calibri" w:cs="Calibri"/>
          <w:sz w:val="22"/>
          <w:szCs w:val="22"/>
        </w:rPr>
        <w:t>voucher</w:t>
      </w:r>
      <w:r w:rsidR="00FA2BF5">
        <w:rPr>
          <w:rFonts w:ascii="Calibri" w:hAnsi="Calibri" w:cs="Calibri"/>
          <w:sz w:val="22"/>
          <w:szCs w:val="22"/>
        </w:rPr>
        <w:t>, prise en compte des préférences et abonnements du voyageur</w:t>
      </w:r>
      <w:r w:rsidR="00EB6591">
        <w:rPr>
          <w:rFonts w:ascii="Calibri" w:hAnsi="Calibri" w:cs="Calibri"/>
          <w:sz w:val="22"/>
          <w:szCs w:val="22"/>
        </w:rPr>
        <w:t xml:space="preserve"> </w:t>
      </w:r>
      <w:r w:rsidR="005813F4" w:rsidRPr="00241BF9">
        <w:rPr>
          <w:rFonts w:ascii="Calibri" w:hAnsi="Calibri" w:cs="Calibri"/>
          <w:sz w:val="22"/>
          <w:szCs w:val="22"/>
        </w:rPr>
        <w:t xml:space="preserve">; </w:t>
      </w:r>
    </w:p>
    <w:p w14:paraId="5D9219CE" w14:textId="77777777" w:rsidR="005813F4" w:rsidRPr="00241BF9" w:rsidRDefault="00983109" w:rsidP="005813F4">
      <w:pPr>
        <w:pStyle w:val="Default"/>
        <w:rPr>
          <w:rFonts w:ascii="Calibri" w:hAnsi="Calibri" w:cs="Calibri"/>
          <w:sz w:val="22"/>
          <w:szCs w:val="22"/>
        </w:rPr>
      </w:pPr>
      <w:r>
        <w:rPr>
          <w:rFonts w:ascii="Calibri" w:hAnsi="Calibri" w:cs="Calibri"/>
          <w:sz w:val="22"/>
          <w:szCs w:val="22"/>
        </w:rPr>
        <w:t>- m</w:t>
      </w:r>
      <w:r w:rsidR="005813F4" w:rsidRPr="00241BF9">
        <w:rPr>
          <w:rFonts w:ascii="Calibri" w:hAnsi="Calibri" w:cs="Calibri"/>
          <w:sz w:val="22"/>
          <w:szCs w:val="22"/>
        </w:rPr>
        <w:t>ise à disposition des titres de transport</w:t>
      </w:r>
      <w:r w:rsidR="00D32748" w:rsidRPr="00241BF9">
        <w:rPr>
          <w:rFonts w:ascii="Calibri" w:hAnsi="Calibri" w:cs="Calibri"/>
          <w:sz w:val="22"/>
          <w:szCs w:val="22"/>
        </w:rPr>
        <w:t xml:space="preserve">, </w:t>
      </w:r>
      <w:r w:rsidR="00A86AB8">
        <w:rPr>
          <w:rFonts w:ascii="Calibri" w:hAnsi="Calibri" w:cs="Calibri"/>
          <w:sz w:val="22"/>
          <w:szCs w:val="22"/>
        </w:rPr>
        <w:t>des vouchers e</w:t>
      </w:r>
      <w:r w:rsidR="005813F4" w:rsidRPr="00241BF9">
        <w:rPr>
          <w:rFonts w:ascii="Calibri" w:hAnsi="Calibri" w:cs="Calibri"/>
          <w:sz w:val="22"/>
          <w:szCs w:val="22"/>
        </w:rPr>
        <w:t xml:space="preserve">t des services associés en France métropolitaine et d’outre-mer et à l’étranger. </w:t>
      </w:r>
    </w:p>
    <w:p w14:paraId="48F4DBFC" w14:textId="77777777" w:rsidR="005813F4" w:rsidRPr="00241BF9" w:rsidRDefault="005813F4" w:rsidP="005813F4">
      <w:pPr>
        <w:pStyle w:val="Default"/>
        <w:rPr>
          <w:rFonts w:ascii="Calibri" w:hAnsi="Calibri" w:cs="Calibri"/>
          <w:sz w:val="22"/>
          <w:szCs w:val="22"/>
        </w:rPr>
      </w:pPr>
    </w:p>
    <w:p w14:paraId="74A83ED1" w14:textId="77777777" w:rsidR="005813F4" w:rsidRPr="00241BF9" w:rsidRDefault="005813F4" w:rsidP="005813F4">
      <w:pPr>
        <w:pStyle w:val="Default"/>
        <w:rPr>
          <w:rFonts w:ascii="Calibri" w:hAnsi="Calibri" w:cs="Calibri"/>
          <w:sz w:val="22"/>
          <w:szCs w:val="22"/>
        </w:rPr>
      </w:pPr>
      <w:r w:rsidRPr="00241BF9">
        <w:rPr>
          <w:rFonts w:ascii="Calibri" w:hAnsi="Calibri" w:cs="Calibri"/>
          <w:sz w:val="22"/>
          <w:szCs w:val="22"/>
        </w:rPr>
        <w:t xml:space="preserve">L’outil de réservation en ligne doit permettre de réaliser : </w:t>
      </w:r>
    </w:p>
    <w:p w14:paraId="757EC3D2" w14:textId="77777777" w:rsidR="005813F4" w:rsidRPr="00241BF9" w:rsidRDefault="005813F4" w:rsidP="005813F4">
      <w:pPr>
        <w:pStyle w:val="Default"/>
        <w:rPr>
          <w:rFonts w:ascii="Calibri" w:hAnsi="Calibri" w:cs="Calibri"/>
          <w:sz w:val="22"/>
          <w:szCs w:val="22"/>
        </w:rPr>
      </w:pPr>
      <w:r w:rsidRPr="00241BF9">
        <w:rPr>
          <w:rFonts w:ascii="Calibri" w:hAnsi="Calibri" w:cs="Calibri"/>
          <w:sz w:val="22"/>
          <w:szCs w:val="22"/>
        </w:rPr>
        <w:t xml:space="preserve">- </w:t>
      </w:r>
      <w:r w:rsidR="00A86AB8">
        <w:rPr>
          <w:rFonts w:ascii="Calibri" w:hAnsi="Calibri" w:cs="Calibri"/>
          <w:sz w:val="22"/>
          <w:szCs w:val="22"/>
        </w:rPr>
        <w:t>u</w:t>
      </w:r>
      <w:r w:rsidRPr="00241BF9">
        <w:rPr>
          <w:rFonts w:ascii="Calibri" w:hAnsi="Calibri" w:cs="Calibri"/>
          <w:sz w:val="22"/>
          <w:szCs w:val="22"/>
        </w:rPr>
        <w:t xml:space="preserve">ne demande de pré-réservation (devis) ; </w:t>
      </w:r>
    </w:p>
    <w:p w14:paraId="1B2B3EB6" w14:textId="77777777" w:rsidR="005813F4" w:rsidRPr="00241BF9" w:rsidRDefault="005813F4" w:rsidP="005813F4">
      <w:pPr>
        <w:pStyle w:val="Default"/>
        <w:rPr>
          <w:rFonts w:ascii="Calibri" w:hAnsi="Calibri" w:cs="Calibri"/>
          <w:sz w:val="22"/>
          <w:szCs w:val="22"/>
        </w:rPr>
      </w:pPr>
      <w:r w:rsidRPr="00241BF9">
        <w:rPr>
          <w:rFonts w:ascii="Calibri" w:hAnsi="Calibri" w:cs="Calibri"/>
          <w:sz w:val="22"/>
          <w:szCs w:val="22"/>
        </w:rPr>
        <w:t xml:space="preserve">- </w:t>
      </w:r>
      <w:r w:rsidR="00A86AB8">
        <w:rPr>
          <w:rFonts w:ascii="Calibri" w:hAnsi="Calibri" w:cs="Calibri"/>
          <w:sz w:val="22"/>
          <w:szCs w:val="22"/>
        </w:rPr>
        <w:t>l</w:t>
      </w:r>
      <w:r w:rsidRPr="00241BF9">
        <w:rPr>
          <w:rFonts w:ascii="Calibri" w:hAnsi="Calibri" w:cs="Calibri"/>
          <w:sz w:val="22"/>
          <w:szCs w:val="22"/>
        </w:rPr>
        <w:t xml:space="preserve">a validation hiérarchique afin de valider la réservation. </w:t>
      </w:r>
    </w:p>
    <w:p w14:paraId="6511837D" w14:textId="77777777" w:rsidR="005813F4" w:rsidRPr="00241BF9" w:rsidRDefault="005813F4" w:rsidP="005813F4">
      <w:pPr>
        <w:pStyle w:val="Default"/>
        <w:rPr>
          <w:rFonts w:ascii="Calibri" w:hAnsi="Calibri" w:cs="Calibri"/>
          <w:sz w:val="22"/>
          <w:szCs w:val="22"/>
        </w:rPr>
      </w:pPr>
    </w:p>
    <w:p w14:paraId="74AFFDC6" w14:textId="052C2224" w:rsidR="004712EB" w:rsidRPr="006179B9" w:rsidRDefault="00030DEE" w:rsidP="005813F4">
      <w:pPr>
        <w:pStyle w:val="Default"/>
        <w:rPr>
          <w:rFonts w:ascii="Calibri" w:hAnsi="Calibri" w:cs="Calibri"/>
          <w:color w:val="000000" w:themeColor="text1"/>
          <w:sz w:val="22"/>
          <w:szCs w:val="22"/>
        </w:rPr>
      </w:pPr>
      <w:r w:rsidRPr="006179B9">
        <w:rPr>
          <w:rFonts w:ascii="Calibri" w:hAnsi="Calibri" w:cs="Calibri"/>
          <w:color w:val="000000" w:themeColor="text1"/>
          <w:sz w:val="22"/>
          <w:szCs w:val="22"/>
        </w:rPr>
        <w:t>Dans l</w:t>
      </w:r>
      <w:r w:rsidR="005813F4" w:rsidRPr="006179B9">
        <w:rPr>
          <w:rFonts w:ascii="Calibri" w:hAnsi="Calibri" w:cs="Calibri"/>
          <w:color w:val="000000" w:themeColor="text1"/>
          <w:sz w:val="22"/>
          <w:szCs w:val="22"/>
        </w:rPr>
        <w:t xml:space="preserve">e cadre de réponse technique, </w:t>
      </w:r>
      <w:r w:rsidRPr="006179B9">
        <w:rPr>
          <w:rFonts w:ascii="Calibri" w:hAnsi="Calibri" w:cs="Calibri"/>
          <w:color w:val="000000" w:themeColor="text1"/>
          <w:sz w:val="22"/>
          <w:szCs w:val="22"/>
        </w:rPr>
        <w:t xml:space="preserve">il est indiqué </w:t>
      </w:r>
      <w:r w:rsidR="005813F4" w:rsidRPr="006179B9">
        <w:rPr>
          <w:rFonts w:ascii="Calibri" w:hAnsi="Calibri" w:cs="Calibri"/>
          <w:color w:val="000000" w:themeColor="text1"/>
          <w:sz w:val="22"/>
          <w:szCs w:val="22"/>
        </w:rPr>
        <w:t>si l’outil permet aux utilisateurs de l’INSA de</w:t>
      </w:r>
      <w:r w:rsidR="004712EB" w:rsidRPr="006179B9">
        <w:rPr>
          <w:rFonts w:ascii="Calibri" w:hAnsi="Calibri" w:cs="Calibri"/>
          <w:color w:val="000000" w:themeColor="text1"/>
          <w:sz w:val="22"/>
          <w:szCs w:val="22"/>
        </w:rPr>
        <w:t> :</w:t>
      </w:r>
    </w:p>
    <w:p w14:paraId="1AC84D06" w14:textId="77777777" w:rsidR="004712EB" w:rsidRPr="006179B9" w:rsidRDefault="004712EB" w:rsidP="005813F4">
      <w:pPr>
        <w:pStyle w:val="Default"/>
        <w:rPr>
          <w:rFonts w:ascii="Calibri" w:hAnsi="Calibri" w:cs="Calibri"/>
          <w:color w:val="000000" w:themeColor="text1"/>
          <w:sz w:val="22"/>
          <w:szCs w:val="22"/>
        </w:rPr>
      </w:pPr>
      <w:r w:rsidRPr="006179B9">
        <w:rPr>
          <w:rFonts w:ascii="Calibri" w:hAnsi="Calibri" w:cs="Calibri"/>
          <w:color w:val="000000" w:themeColor="text1"/>
          <w:sz w:val="22"/>
          <w:szCs w:val="22"/>
        </w:rPr>
        <w:t>-</w:t>
      </w:r>
      <w:r w:rsidR="005813F4" w:rsidRPr="006179B9">
        <w:rPr>
          <w:rFonts w:ascii="Calibri" w:hAnsi="Calibri" w:cs="Calibri"/>
          <w:color w:val="000000" w:themeColor="text1"/>
          <w:sz w:val="22"/>
          <w:szCs w:val="22"/>
        </w:rPr>
        <w:t xml:space="preserve"> modifier manuellement les réservations de billetterie, de ré émettre les billets, d’annuler les réservations</w:t>
      </w:r>
      <w:r w:rsidRPr="006179B9">
        <w:rPr>
          <w:rFonts w:ascii="Calibri" w:hAnsi="Calibri" w:cs="Calibri"/>
          <w:color w:val="000000" w:themeColor="text1"/>
          <w:sz w:val="22"/>
          <w:szCs w:val="22"/>
        </w:rPr>
        <w:t> ;</w:t>
      </w:r>
    </w:p>
    <w:p w14:paraId="6BEE352A" w14:textId="58A6C11D" w:rsidR="005813F4" w:rsidRPr="006179B9" w:rsidRDefault="004712EB" w:rsidP="005813F4">
      <w:pPr>
        <w:pStyle w:val="Default"/>
        <w:rPr>
          <w:rFonts w:ascii="Calibri" w:hAnsi="Calibri" w:cs="Calibri"/>
          <w:color w:val="000000" w:themeColor="text1"/>
          <w:sz w:val="22"/>
          <w:szCs w:val="22"/>
        </w:rPr>
      </w:pPr>
      <w:r w:rsidRPr="006179B9">
        <w:rPr>
          <w:rFonts w:ascii="Calibri" w:hAnsi="Calibri" w:cs="Calibri"/>
          <w:color w:val="000000" w:themeColor="text1"/>
          <w:sz w:val="22"/>
          <w:szCs w:val="22"/>
        </w:rPr>
        <w:t xml:space="preserve">- </w:t>
      </w:r>
      <w:r w:rsidR="003B4241" w:rsidRPr="006179B9">
        <w:rPr>
          <w:rFonts w:ascii="Calibri" w:hAnsi="Calibri" w:cs="Calibri"/>
          <w:color w:val="000000" w:themeColor="text1"/>
          <w:sz w:val="22"/>
          <w:szCs w:val="22"/>
        </w:rPr>
        <w:t>compar</w:t>
      </w:r>
      <w:r w:rsidRPr="006179B9">
        <w:rPr>
          <w:rFonts w:ascii="Calibri" w:hAnsi="Calibri" w:cs="Calibri"/>
          <w:color w:val="000000" w:themeColor="text1"/>
          <w:sz w:val="22"/>
          <w:szCs w:val="22"/>
        </w:rPr>
        <w:t>er pour un trajet</w:t>
      </w:r>
      <w:r w:rsidR="000C7485" w:rsidRPr="006179B9">
        <w:rPr>
          <w:rFonts w:ascii="Calibri" w:hAnsi="Calibri" w:cs="Calibri"/>
          <w:color w:val="000000" w:themeColor="text1"/>
          <w:sz w:val="22"/>
          <w:szCs w:val="22"/>
        </w:rPr>
        <w:t>,</w:t>
      </w:r>
      <w:r w:rsidRPr="006179B9">
        <w:rPr>
          <w:rFonts w:ascii="Calibri" w:hAnsi="Calibri" w:cs="Calibri"/>
          <w:color w:val="000000" w:themeColor="text1"/>
          <w:sz w:val="22"/>
          <w:szCs w:val="22"/>
        </w:rPr>
        <w:t xml:space="preserve"> différents mode</w:t>
      </w:r>
      <w:r w:rsidR="000C7485" w:rsidRPr="006179B9">
        <w:rPr>
          <w:rFonts w:ascii="Calibri" w:hAnsi="Calibri" w:cs="Calibri"/>
          <w:color w:val="000000" w:themeColor="text1"/>
          <w:sz w:val="22"/>
          <w:szCs w:val="22"/>
        </w:rPr>
        <w:t>s</w:t>
      </w:r>
      <w:r w:rsidRPr="006179B9">
        <w:rPr>
          <w:rFonts w:ascii="Calibri" w:hAnsi="Calibri" w:cs="Calibri"/>
          <w:color w:val="000000" w:themeColor="text1"/>
          <w:sz w:val="22"/>
          <w:szCs w:val="22"/>
        </w:rPr>
        <w:t xml:space="preserve"> de transport</w:t>
      </w:r>
      <w:r w:rsidR="000C7485" w:rsidRPr="006179B9">
        <w:rPr>
          <w:rFonts w:ascii="Calibri" w:hAnsi="Calibri" w:cs="Calibri"/>
          <w:color w:val="000000" w:themeColor="text1"/>
          <w:sz w:val="22"/>
          <w:szCs w:val="22"/>
        </w:rPr>
        <w:t> en termes de</w:t>
      </w:r>
      <w:r w:rsidRPr="006179B9">
        <w:rPr>
          <w:rFonts w:ascii="Calibri" w:hAnsi="Calibri" w:cs="Calibri"/>
          <w:color w:val="000000" w:themeColor="text1"/>
          <w:sz w:val="22"/>
          <w:szCs w:val="22"/>
        </w:rPr>
        <w:t xml:space="preserve"> </w:t>
      </w:r>
      <w:r w:rsidR="000C7485" w:rsidRPr="006179B9">
        <w:rPr>
          <w:rFonts w:ascii="Calibri" w:hAnsi="Calibri" w:cs="Calibri"/>
          <w:color w:val="000000" w:themeColor="text1"/>
          <w:sz w:val="22"/>
          <w:szCs w:val="22"/>
        </w:rPr>
        <w:t>p</w:t>
      </w:r>
      <w:r w:rsidR="003B4241" w:rsidRPr="006179B9">
        <w:rPr>
          <w:rFonts w:ascii="Calibri" w:hAnsi="Calibri" w:cs="Calibri"/>
          <w:color w:val="000000" w:themeColor="text1"/>
          <w:sz w:val="22"/>
          <w:szCs w:val="22"/>
        </w:rPr>
        <w:t>rix</w:t>
      </w:r>
      <w:r w:rsidR="000C7485" w:rsidRPr="006179B9">
        <w:rPr>
          <w:rFonts w:ascii="Calibri" w:hAnsi="Calibri" w:cs="Calibri"/>
          <w:color w:val="000000" w:themeColor="text1"/>
          <w:sz w:val="22"/>
          <w:szCs w:val="22"/>
        </w:rPr>
        <w:t>, t</w:t>
      </w:r>
      <w:r w:rsidR="003B4241" w:rsidRPr="006179B9">
        <w:rPr>
          <w:rFonts w:ascii="Calibri" w:hAnsi="Calibri" w:cs="Calibri"/>
          <w:color w:val="000000" w:themeColor="text1"/>
          <w:sz w:val="22"/>
          <w:szCs w:val="22"/>
        </w:rPr>
        <w:t>emps</w:t>
      </w:r>
      <w:r w:rsidR="000C7485" w:rsidRPr="006179B9">
        <w:rPr>
          <w:rFonts w:ascii="Calibri" w:hAnsi="Calibri" w:cs="Calibri"/>
          <w:color w:val="000000" w:themeColor="text1"/>
          <w:sz w:val="22"/>
          <w:szCs w:val="22"/>
        </w:rPr>
        <w:t xml:space="preserve"> de trajet, n</w:t>
      </w:r>
      <w:r w:rsidRPr="006179B9">
        <w:rPr>
          <w:rFonts w:ascii="Calibri" w:hAnsi="Calibri" w:cs="Calibri"/>
          <w:color w:val="000000" w:themeColor="text1"/>
          <w:sz w:val="22"/>
          <w:szCs w:val="22"/>
        </w:rPr>
        <w:t>ombre de correspondances</w:t>
      </w:r>
      <w:r w:rsidR="000C7485" w:rsidRPr="006179B9">
        <w:rPr>
          <w:rFonts w:ascii="Calibri" w:hAnsi="Calibri" w:cs="Calibri"/>
          <w:color w:val="000000" w:themeColor="text1"/>
          <w:sz w:val="22"/>
          <w:szCs w:val="22"/>
        </w:rPr>
        <w:t xml:space="preserve"> et</w:t>
      </w:r>
      <w:r w:rsidR="003B4241" w:rsidRPr="006179B9">
        <w:rPr>
          <w:rFonts w:ascii="Calibri" w:hAnsi="Calibri" w:cs="Calibri"/>
          <w:color w:val="000000" w:themeColor="text1"/>
          <w:sz w:val="22"/>
          <w:szCs w:val="22"/>
        </w:rPr>
        <w:t xml:space="preserve"> </w:t>
      </w:r>
      <w:r w:rsidR="000C7485" w:rsidRPr="006179B9">
        <w:rPr>
          <w:rFonts w:ascii="Calibri" w:hAnsi="Calibri" w:cs="Calibri"/>
          <w:color w:val="000000" w:themeColor="text1"/>
          <w:sz w:val="22"/>
          <w:szCs w:val="22"/>
        </w:rPr>
        <w:t>é</w:t>
      </w:r>
      <w:r w:rsidR="003B4241" w:rsidRPr="006179B9">
        <w:rPr>
          <w:rFonts w:ascii="Calibri" w:hAnsi="Calibri" w:cs="Calibri"/>
          <w:color w:val="000000" w:themeColor="text1"/>
          <w:sz w:val="22"/>
          <w:szCs w:val="22"/>
        </w:rPr>
        <w:t>mission</w:t>
      </w:r>
      <w:r w:rsidR="000C7485" w:rsidRPr="006179B9">
        <w:rPr>
          <w:rFonts w:ascii="Calibri" w:hAnsi="Calibri" w:cs="Calibri"/>
          <w:color w:val="000000" w:themeColor="text1"/>
          <w:sz w:val="22"/>
          <w:szCs w:val="22"/>
        </w:rPr>
        <w:t>s</w:t>
      </w:r>
      <w:r w:rsidR="003B4241" w:rsidRPr="006179B9">
        <w:rPr>
          <w:rFonts w:ascii="Calibri" w:hAnsi="Calibri" w:cs="Calibri"/>
          <w:color w:val="000000" w:themeColor="text1"/>
          <w:sz w:val="22"/>
          <w:szCs w:val="22"/>
        </w:rPr>
        <w:t xml:space="preserve"> de CO</w:t>
      </w:r>
      <w:r w:rsidR="000C7485" w:rsidRPr="006179B9">
        <w:rPr>
          <w:rFonts w:ascii="Calibri" w:hAnsi="Calibri" w:cs="Calibri"/>
          <w:color w:val="000000" w:themeColor="text1"/>
          <w:sz w:val="22"/>
          <w:szCs w:val="22"/>
        </w:rPr>
        <w:t>2</w:t>
      </w:r>
      <w:r w:rsidR="005813F4" w:rsidRPr="006179B9">
        <w:rPr>
          <w:rFonts w:ascii="Calibri" w:hAnsi="Calibri" w:cs="Calibri"/>
          <w:color w:val="000000" w:themeColor="text1"/>
          <w:sz w:val="22"/>
          <w:szCs w:val="22"/>
        </w:rPr>
        <w:t xml:space="preserve">. </w:t>
      </w:r>
    </w:p>
    <w:p w14:paraId="2C7A7589" w14:textId="77777777" w:rsidR="00D32748" w:rsidRPr="00241BF9" w:rsidRDefault="00D32748" w:rsidP="005813F4">
      <w:pPr>
        <w:pStyle w:val="Default"/>
        <w:rPr>
          <w:rFonts w:ascii="Calibri" w:hAnsi="Calibri" w:cs="Calibri"/>
          <w:sz w:val="22"/>
          <w:szCs w:val="22"/>
        </w:rPr>
      </w:pPr>
    </w:p>
    <w:p w14:paraId="70FBC42F" w14:textId="77777777" w:rsidR="005813F4" w:rsidRPr="00A86AB8" w:rsidRDefault="00983109" w:rsidP="00D32748">
      <w:pPr>
        <w:autoSpaceDE w:val="0"/>
        <w:autoSpaceDN w:val="0"/>
        <w:adjustRightInd w:val="0"/>
        <w:rPr>
          <w:rFonts w:ascii="Calibri" w:eastAsia="Arial" w:hAnsi="Calibri" w:cs="Calibri"/>
          <w:b/>
          <w:color w:val="000000"/>
          <w:sz w:val="22"/>
          <w:szCs w:val="22"/>
        </w:rPr>
      </w:pPr>
      <w:r w:rsidRPr="00A86AB8">
        <w:rPr>
          <w:rFonts w:ascii="Calibri" w:eastAsia="Arial" w:hAnsi="Calibri" w:cs="Calibri"/>
          <w:b/>
          <w:color w:val="000000"/>
          <w:sz w:val="22"/>
          <w:szCs w:val="22"/>
        </w:rPr>
        <w:t>11</w:t>
      </w:r>
      <w:r w:rsidR="00D32748" w:rsidRPr="00A86AB8">
        <w:rPr>
          <w:rFonts w:ascii="Calibri" w:eastAsia="Arial" w:hAnsi="Calibri" w:cs="Calibri"/>
          <w:b/>
          <w:color w:val="000000"/>
          <w:sz w:val="22"/>
          <w:szCs w:val="22"/>
        </w:rPr>
        <w:t>.</w:t>
      </w:r>
      <w:r w:rsidR="00A86AB8" w:rsidRPr="00A86AB8">
        <w:rPr>
          <w:rFonts w:ascii="Calibri" w:eastAsia="Arial" w:hAnsi="Calibri" w:cs="Calibri"/>
          <w:b/>
          <w:color w:val="000000"/>
          <w:sz w:val="22"/>
          <w:szCs w:val="22"/>
        </w:rPr>
        <w:t>1.2</w:t>
      </w:r>
      <w:r w:rsidR="00D32748" w:rsidRPr="00A86AB8">
        <w:rPr>
          <w:rFonts w:ascii="Calibri" w:eastAsia="Arial" w:hAnsi="Calibri" w:cs="Calibri"/>
          <w:b/>
          <w:color w:val="000000"/>
          <w:sz w:val="22"/>
          <w:szCs w:val="22"/>
        </w:rPr>
        <w:t xml:space="preserve"> -</w:t>
      </w:r>
      <w:r w:rsidR="005813F4" w:rsidRPr="00A86AB8">
        <w:rPr>
          <w:rFonts w:ascii="Calibri" w:eastAsia="Arial" w:hAnsi="Calibri" w:cs="Calibri"/>
          <w:b/>
          <w:color w:val="000000"/>
          <w:sz w:val="22"/>
          <w:szCs w:val="22"/>
        </w:rPr>
        <w:t xml:space="preserve"> </w:t>
      </w:r>
      <w:r w:rsidR="005813F4" w:rsidRPr="00A86AB8">
        <w:rPr>
          <w:rFonts w:ascii="Calibri" w:eastAsia="Arial" w:hAnsi="Calibri" w:cs="Calibri"/>
          <w:b/>
          <w:color w:val="000000"/>
          <w:sz w:val="22"/>
          <w:szCs w:val="22"/>
          <w:u w:val="single"/>
        </w:rPr>
        <w:t xml:space="preserve">Ergonomie de l’outil </w:t>
      </w:r>
      <w:r w:rsidR="00511B4F" w:rsidRPr="00A86AB8">
        <w:rPr>
          <w:rFonts w:ascii="Calibri" w:eastAsia="Arial" w:hAnsi="Calibri" w:cs="Calibri"/>
          <w:b/>
          <w:color w:val="000000"/>
          <w:sz w:val="22"/>
          <w:szCs w:val="22"/>
          <w:u w:val="single"/>
        </w:rPr>
        <w:t xml:space="preserve">de réservation </w:t>
      </w:r>
      <w:r w:rsidR="005813F4" w:rsidRPr="00A86AB8">
        <w:rPr>
          <w:rFonts w:ascii="Calibri" w:eastAsia="Arial" w:hAnsi="Calibri" w:cs="Calibri"/>
          <w:b/>
          <w:color w:val="000000"/>
          <w:sz w:val="22"/>
          <w:szCs w:val="22"/>
          <w:u w:val="single"/>
        </w:rPr>
        <w:t>en ligne</w:t>
      </w:r>
      <w:r w:rsidR="005813F4" w:rsidRPr="00A86AB8">
        <w:rPr>
          <w:rFonts w:ascii="Calibri" w:eastAsia="Arial" w:hAnsi="Calibri" w:cs="Calibri"/>
          <w:b/>
          <w:color w:val="000000"/>
          <w:sz w:val="22"/>
          <w:szCs w:val="22"/>
        </w:rPr>
        <w:t xml:space="preserve"> </w:t>
      </w:r>
    </w:p>
    <w:p w14:paraId="05A240DB" w14:textId="77777777" w:rsidR="005813F4" w:rsidRPr="00241BF9" w:rsidRDefault="00D32748" w:rsidP="00241BF9">
      <w:pPr>
        <w:pStyle w:val="Default"/>
        <w:jc w:val="both"/>
        <w:rPr>
          <w:rFonts w:ascii="Calibri" w:hAnsi="Calibri" w:cs="Calibri"/>
          <w:sz w:val="22"/>
          <w:szCs w:val="22"/>
        </w:rPr>
      </w:pPr>
      <w:r w:rsidRPr="00241BF9">
        <w:rPr>
          <w:rFonts w:ascii="Calibri" w:hAnsi="Calibri" w:cs="Calibri"/>
          <w:sz w:val="22"/>
          <w:szCs w:val="22"/>
        </w:rPr>
        <w:t>Le prestataire</w:t>
      </w:r>
      <w:r w:rsidR="005813F4" w:rsidRPr="00241BF9">
        <w:rPr>
          <w:rFonts w:ascii="Calibri" w:hAnsi="Calibri" w:cs="Calibri"/>
          <w:sz w:val="22"/>
          <w:szCs w:val="22"/>
        </w:rPr>
        <w:t xml:space="preserve"> met en </w:t>
      </w:r>
      <w:r w:rsidR="00CE2FB4" w:rsidRPr="00241BF9">
        <w:rPr>
          <w:rFonts w:ascii="Calibri" w:hAnsi="Calibri" w:cs="Calibri"/>
          <w:sz w:val="22"/>
          <w:szCs w:val="22"/>
        </w:rPr>
        <w:t>œuvre</w:t>
      </w:r>
      <w:r w:rsidR="005813F4" w:rsidRPr="00241BF9">
        <w:rPr>
          <w:rFonts w:ascii="Calibri" w:hAnsi="Calibri" w:cs="Calibri"/>
          <w:sz w:val="22"/>
          <w:szCs w:val="22"/>
        </w:rPr>
        <w:t xml:space="preserve"> une architecture de type client Web, accessible depuis les principaux navigateurs (</w:t>
      </w:r>
      <w:r w:rsidRPr="00241BF9">
        <w:rPr>
          <w:rFonts w:ascii="Calibri" w:hAnsi="Calibri" w:cs="Calibri"/>
          <w:sz w:val="22"/>
          <w:szCs w:val="22"/>
        </w:rPr>
        <w:t>Firefox et Internet Explorer</w:t>
      </w:r>
      <w:r w:rsidR="005813F4" w:rsidRPr="00241BF9">
        <w:rPr>
          <w:rFonts w:ascii="Calibri" w:hAnsi="Calibri" w:cs="Calibri"/>
          <w:sz w:val="22"/>
          <w:szCs w:val="22"/>
        </w:rPr>
        <w:t xml:space="preserve">). </w:t>
      </w:r>
    </w:p>
    <w:p w14:paraId="3C9EB5C0" w14:textId="77777777" w:rsidR="00D32748" w:rsidRPr="00241BF9" w:rsidRDefault="00D32748" w:rsidP="00241BF9">
      <w:pPr>
        <w:pStyle w:val="Default"/>
        <w:jc w:val="both"/>
        <w:rPr>
          <w:rFonts w:ascii="Calibri" w:hAnsi="Calibri" w:cs="Calibri"/>
          <w:sz w:val="22"/>
          <w:szCs w:val="22"/>
        </w:rPr>
      </w:pPr>
    </w:p>
    <w:p w14:paraId="2FAF5653" w14:textId="77777777" w:rsidR="005813F4" w:rsidRPr="00241BF9" w:rsidRDefault="005813F4" w:rsidP="00241BF9">
      <w:pPr>
        <w:pStyle w:val="Default"/>
        <w:jc w:val="both"/>
        <w:rPr>
          <w:rFonts w:ascii="Calibri" w:hAnsi="Calibri" w:cs="Calibri"/>
          <w:sz w:val="22"/>
          <w:szCs w:val="22"/>
        </w:rPr>
      </w:pPr>
      <w:r w:rsidRPr="00241BF9">
        <w:rPr>
          <w:rFonts w:ascii="Calibri" w:hAnsi="Calibri" w:cs="Calibri"/>
          <w:sz w:val="22"/>
          <w:szCs w:val="22"/>
        </w:rPr>
        <w:t xml:space="preserve">L’hébergement et la maintenance de la solution sont intégralement assurés par le titulaire ou l’un de ses sous-traitants. </w:t>
      </w:r>
    </w:p>
    <w:p w14:paraId="748F843E" w14:textId="77777777" w:rsidR="00752E47" w:rsidRPr="00241BF9" w:rsidRDefault="002A0180" w:rsidP="00241BF9">
      <w:pPr>
        <w:pStyle w:val="Default"/>
        <w:jc w:val="both"/>
        <w:rPr>
          <w:rFonts w:ascii="Calibri" w:hAnsi="Calibri" w:cs="Calibri"/>
          <w:sz w:val="22"/>
          <w:szCs w:val="22"/>
        </w:rPr>
      </w:pPr>
      <w:r w:rsidRPr="00241BF9">
        <w:rPr>
          <w:rFonts w:ascii="Calibri" w:hAnsi="Calibri" w:cs="Calibri"/>
          <w:sz w:val="22"/>
          <w:szCs w:val="22"/>
        </w:rPr>
        <w:t>L’accès au système est limité de façon sécurisée aux utilisateurs habilités, désignés par l’INSA Rennes. L’authentification des utilisateurs est gérée par un système avec mot de passe.</w:t>
      </w:r>
    </w:p>
    <w:p w14:paraId="40D13369" w14:textId="77777777" w:rsidR="002A0180" w:rsidRPr="00241BF9" w:rsidRDefault="002A0180" w:rsidP="00241BF9">
      <w:pPr>
        <w:pStyle w:val="Default"/>
        <w:jc w:val="both"/>
        <w:rPr>
          <w:rFonts w:ascii="Calibri" w:hAnsi="Calibri" w:cs="Calibri"/>
          <w:sz w:val="22"/>
          <w:szCs w:val="22"/>
        </w:rPr>
      </w:pPr>
    </w:p>
    <w:p w14:paraId="34AE2AC5" w14:textId="77777777" w:rsidR="005813F4" w:rsidRPr="00241BF9" w:rsidRDefault="005813F4" w:rsidP="00241BF9">
      <w:pPr>
        <w:pStyle w:val="Default"/>
        <w:jc w:val="both"/>
        <w:rPr>
          <w:rFonts w:ascii="Calibri" w:hAnsi="Calibri" w:cs="Calibri"/>
          <w:sz w:val="22"/>
          <w:szCs w:val="22"/>
        </w:rPr>
      </w:pPr>
      <w:r w:rsidRPr="00241BF9">
        <w:rPr>
          <w:rFonts w:ascii="Calibri" w:hAnsi="Calibri" w:cs="Calibri"/>
          <w:sz w:val="22"/>
          <w:szCs w:val="22"/>
        </w:rPr>
        <w:t>L’outil donne accès aux services de billetterie train et avion</w:t>
      </w:r>
      <w:r w:rsidR="004D454D">
        <w:rPr>
          <w:rFonts w:ascii="Calibri" w:hAnsi="Calibri" w:cs="Calibri"/>
          <w:sz w:val="22"/>
          <w:szCs w:val="22"/>
        </w:rPr>
        <w:t xml:space="preserve"> et à un service de réservation hôtelière</w:t>
      </w:r>
      <w:r w:rsidRPr="00241BF9">
        <w:rPr>
          <w:rFonts w:ascii="Calibri" w:hAnsi="Calibri" w:cs="Calibri"/>
          <w:sz w:val="22"/>
          <w:szCs w:val="22"/>
        </w:rPr>
        <w:t xml:space="preserve"> en France et à l’International. L’outil affiche l’intégralité de l’offre disponible sur le marché, y compris les compagnies aériennes low cost, les tarifs Prem’s, pro, loisir de la SNCF ou autres compagnies ferroviaires, et tient compte des conditions tarifaires particulières consenties à l’INSA</w:t>
      </w:r>
      <w:r w:rsidR="00D32748" w:rsidRPr="00241BF9">
        <w:rPr>
          <w:rFonts w:ascii="Calibri" w:hAnsi="Calibri" w:cs="Calibri"/>
          <w:sz w:val="22"/>
          <w:szCs w:val="22"/>
        </w:rPr>
        <w:t xml:space="preserve"> Rennes, le cas échéant</w:t>
      </w:r>
      <w:r w:rsidRPr="00241BF9">
        <w:rPr>
          <w:rFonts w:ascii="Calibri" w:hAnsi="Calibri" w:cs="Calibri"/>
          <w:sz w:val="22"/>
          <w:szCs w:val="22"/>
        </w:rPr>
        <w:t xml:space="preserve">. </w:t>
      </w:r>
    </w:p>
    <w:p w14:paraId="18ABA96D" w14:textId="77777777" w:rsidR="005813F4" w:rsidRDefault="005813F4" w:rsidP="004D454D">
      <w:pPr>
        <w:pStyle w:val="Default"/>
        <w:jc w:val="both"/>
        <w:rPr>
          <w:sz w:val="20"/>
          <w:szCs w:val="20"/>
        </w:rPr>
      </w:pPr>
      <w:r>
        <w:rPr>
          <w:sz w:val="20"/>
          <w:szCs w:val="20"/>
        </w:rPr>
        <w:lastRenderedPageBreak/>
        <w:t xml:space="preserve"> </w:t>
      </w:r>
    </w:p>
    <w:p w14:paraId="0C8F769E" w14:textId="77777777" w:rsidR="005813F4" w:rsidRPr="00803B1B" w:rsidRDefault="005813F4" w:rsidP="004D454D">
      <w:pPr>
        <w:pStyle w:val="Default"/>
        <w:jc w:val="both"/>
        <w:rPr>
          <w:rFonts w:ascii="Calibri" w:hAnsi="Calibri" w:cs="Calibri"/>
          <w:sz w:val="22"/>
          <w:szCs w:val="22"/>
        </w:rPr>
      </w:pPr>
      <w:r w:rsidRPr="00803B1B">
        <w:rPr>
          <w:rFonts w:ascii="Calibri" w:hAnsi="Calibri" w:cs="Calibri"/>
          <w:sz w:val="22"/>
          <w:szCs w:val="22"/>
        </w:rPr>
        <w:t xml:space="preserve">La page de résultats de l’outil affiche de manière claire et en début de résultat, les meilleurs tarifs disponibles au moment de la demande (rapport coût/flexibilité). </w:t>
      </w:r>
    </w:p>
    <w:p w14:paraId="76C651D4" w14:textId="77777777" w:rsidR="009F4339" w:rsidRDefault="00752E47" w:rsidP="00322484">
      <w:pPr>
        <w:pStyle w:val="Default"/>
        <w:jc w:val="both"/>
        <w:rPr>
          <w:rFonts w:ascii="Calibri" w:hAnsi="Calibri" w:cs="Calibri"/>
          <w:sz w:val="22"/>
          <w:szCs w:val="22"/>
        </w:rPr>
      </w:pPr>
      <w:r w:rsidRPr="00752E47">
        <w:rPr>
          <w:rFonts w:ascii="Calibri" w:hAnsi="Calibri" w:cs="Calibri"/>
          <w:sz w:val="22"/>
          <w:szCs w:val="22"/>
        </w:rPr>
        <w:t xml:space="preserve">Les </w:t>
      </w:r>
      <w:r w:rsidR="00511B4F" w:rsidRPr="00752E47">
        <w:rPr>
          <w:rFonts w:ascii="Calibri" w:hAnsi="Calibri" w:cs="Calibri"/>
          <w:sz w:val="22"/>
          <w:szCs w:val="22"/>
        </w:rPr>
        <w:t xml:space="preserve">propositions </w:t>
      </w:r>
      <w:r w:rsidRPr="00752E47">
        <w:rPr>
          <w:rFonts w:ascii="Calibri" w:hAnsi="Calibri" w:cs="Calibri"/>
          <w:sz w:val="22"/>
          <w:szCs w:val="22"/>
        </w:rPr>
        <w:t xml:space="preserve">doivent être affichées dans un ordre qui privilégie </w:t>
      </w:r>
      <w:r w:rsidR="00511B4F">
        <w:rPr>
          <w:rFonts w:ascii="Calibri" w:hAnsi="Calibri" w:cs="Calibri"/>
          <w:sz w:val="22"/>
          <w:szCs w:val="22"/>
        </w:rPr>
        <w:t xml:space="preserve">en début de résultat </w:t>
      </w:r>
      <w:r w:rsidRPr="00322484">
        <w:rPr>
          <w:rFonts w:ascii="Calibri" w:hAnsi="Calibri" w:cs="Calibri"/>
          <w:bCs/>
          <w:sz w:val="22"/>
          <w:szCs w:val="22"/>
        </w:rPr>
        <w:t>les tarifs</w:t>
      </w:r>
      <w:r w:rsidRPr="00752E47">
        <w:rPr>
          <w:rFonts w:ascii="Calibri" w:hAnsi="Calibri" w:cs="Calibri"/>
          <w:b/>
          <w:bCs/>
          <w:sz w:val="22"/>
          <w:szCs w:val="22"/>
        </w:rPr>
        <w:t xml:space="preserve"> </w:t>
      </w:r>
      <w:r w:rsidR="001F5DDF" w:rsidRPr="00752E47">
        <w:rPr>
          <w:rFonts w:ascii="Calibri" w:hAnsi="Calibri" w:cs="Calibri"/>
          <w:sz w:val="22"/>
          <w:szCs w:val="22"/>
        </w:rPr>
        <w:t>compatibles avec la politique voyage</w:t>
      </w:r>
      <w:r w:rsidR="001F5DDF">
        <w:rPr>
          <w:rFonts w:ascii="Calibri" w:hAnsi="Calibri" w:cs="Calibri"/>
          <w:sz w:val="22"/>
          <w:szCs w:val="22"/>
        </w:rPr>
        <w:t xml:space="preserve"> de l’établissement</w:t>
      </w:r>
      <w:r w:rsidRPr="00752E47">
        <w:rPr>
          <w:rFonts w:ascii="Calibri" w:hAnsi="Calibri" w:cs="Calibri"/>
          <w:sz w:val="22"/>
          <w:szCs w:val="22"/>
        </w:rPr>
        <w:t xml:space="preserve">. </w:t>
      </w:r>
    </w:p>
    <w:p w14:paraId="313E2854" w14:textId="77777777" w:rsidR="00511B4F" w:rsidRDefault="00511B4F" w:rsidP="00511B4F">
      <w:pPr>
        <w:autoSpaceDE w:val="0"/>
        <w:autoSpaceDN w:val="0"/>
        <w:adjustRightInd w:val="0"/>
        <w:jc w:val="both"/>
        <w:rPr>
          <w:rFonts w:ascii="Calibri" w:hAnsi="Calibri" w:cs="Calibri"/>
          <w:color w:val="000000"/>
          <w:sz w:val="22"/>
          <w:szCs w:val="22"/>
        </w:rPr>
      </w:pPr>
    </w:p>
    <w:p w14:paraId="389DF12A" w14:textId="77777777" w:rsidR="00511B4F" w:rsidRDefault="00511B4F" w:rsidP="00511B4F">
      <w:p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Toutefois, les voyageurs ayant la possibilité d’effectuer des réservations hors politique de voyage en motivant leur choix, ces offres doivent apparaître non prioritaires dans la liste et de façon différentiée.</w:t>
      </w:r>
    </w:p>
    <w:p w14:paraId="1E399926" w14:textId="77777777" w:rsidR="00322484" w:rsidRDefault="00322484" w:rsidP="00511B4F">
      <w:pPr>
        <w:autoSpaceDE w:val="0"/>
        <w:autoSpaceDN w:val="0"/>
        <w:adjustRightInd w:val="0"/>
        <w:jc w:val="both"/>
        <w:rPr>
          <w:rFonts w:ascii="Calibri" w:hAnsi="Calibri" w:cs="Calibri"/>
          <w:color w:val="000000"/>
          <w:sz w:val="22"/>
          <w:szCs w:val="22"/>
        </w:rPr>
      </w:pPr>
    </w:p>
    <w:p w14:paraId="22B505D2" w14:textId="77777777" w:rsidR="00322484" w:rsidRDefault="00322484" w:rsidP="00511B4F">
      <w:p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L’outil est en mesure de proposer plusieurs filtres.</w:t>
      </w:r>
    </w:p>
    <w:p w14:paraId="15AD19EA" w14:textId="77777777" w:rsidR="00322484" w:rsidRPr="00803B1B" w:rsidRDefault="00322484" w:rsidP="00511B4F">
      <w:pPr>
        <w:autoSpaceDE w:val="0"/>
        <w:autoSpaceDN w:val="0"/>
        <w:adjustRightInd w:val="0"/>
        <w:jc w:val="both"/>
        <w:rPr>
          <w:rFonts w:ascii="Calibri" w:hAnsi="Calibri" w:cs="Calibri"/>
          <w:sz w:val="22"/>
          <w:szCs w:val="22"/>
        </w:rPr>
      </w:pPr>
    </w:p>
    <w:p w14:paraId="2CC7EA92" w14:textId="77777777" w:rsidR="00322484" w:rsidRPr="00803B1B" w:rsidRDefault="00322484" w:rsidP="00322484">
      <w:pPr>
        <w:pStyle w:val="Default"/>
        <w:jc w:val="both"/>
        <w:rPr>
          <w:rFonts w:ascii="Calibri" w:hAnsi="Calibri" w:cs="Calibri"/>
          <w:sz w:val="22"/>
          <w:szCs w:val="22"/>
        </w:rPr>
      </w:pPr>
      <w:r w:rsidRPr="00803B1B">
        <w:rPr>
          <w:rFonts w:ascii="Calibri" w:hAnsi="Calibri" w:cs="Calibri"/>
          <w:sz w:val="22"/>
          <w:szCs w:val="22"/>
        </w:rPr>
        <w:t xml:space="preserve">L’offre est détaillée dans le cadre de réponse technique. </w:t>
      </w:r>
    </w:p>
    <w:p w14:paraId="0C7E9E3C" w14:textId="77777777" w:rsidR="00405245" w:rsidRDefault="00405245" w:rsidP="00322484">
      <w:pPr>
        <w:pStyle w:val="Default"/>
        <w:jc w:val="both"/>
        <w:rPr>
          <w:sz w:val="20"/>
          <w:szCs w:val="20"/>
        </w:rPr>
      </w:pPr>
    </w:p>
    <w:p w14:paraId="70892A4D" w14:textId="77777777" w:rsidR="00405245" w:rsidRPr="00A94860" w:rsidRDefault="00405245" w:rsidP="00405245">
      <w:pPr>
        <w:pStyle w:val="Default"/>
        <w:rPr>
          <w:sz w:val="22"/>
          <w:szCs w:val="22"/>
        </w:rPr>
      </w:pPr>
      <w:r w:rsidRPr="00A94860">
        <w:rPr>
          <w:rFonts w:ascii="Calibri" w:eastAsia="Arial" w:hAnsi="Calibri" w:cs="Calibri"/>
          <w:b/>
          <w:sz w:val="22"/>
          <w:szCs w:val="22"/>
        </w:rPr>
        <w:t xml:space="preserve">11.1.3 </w:t>
      </w:r>
      <w:r>
        <w:rPr>
          <w:rFonts w:ascii="Calibri" w:eastAsia="Arial" w:hAnsi="Calibri" w:cs="Calibri"/>
          <w:b/>
          <w:sz w:val="22"/>
          <w:szCs w:val="22"/>
        </w:rPr>
        <w:t>–</w:t>
      </w:r>
      <w:r w:rsidRPr="00A94860">
        <w:rPr>
          <w:rFonts w:ascii="Calibri" w:eastAsia="Arial" w:hAnsi="Calibri" w:cs="Calibri"/>
          <w:b/>
          <w:sz w:val="22"/>
          <w:szCs w:val="22"/>
        </w:rPr>
        <w:t xml:space="preserve"> </w:t>
      </w:r>
      <w:r>
        <w:rPr>
          <w:rFonts w:ascii="Calibri" w:hAnsi="Calibri" w:cs="Calibri"/>
          <w:b/>
          <w:bCs/>
          <w:sz w:val="22"/>
          <w:szCs w:val="22"/>
          <w:u w:val="single"/>
        </w:rPr>
        <w:t>Version mobile</w:t>
      </w:r>
      <w:r w:rsidRPr="00A94860">
        <w:rPr>
          <w:b/>
          <w:bCs/>
          <w:sz w:val="22"/>
          <w:szCs w:val="22"/>
        </w:rPr>
        <w:t xml:space="preserve"> </w:t>
      </w:r>
    </w:p>
    <w:p w14:paraId="5928C940" w14:textId="29BF37AC" w:rsidR="00405245" w:rsidRPr="006179B9" w:rsidRDefault="00405245" w:rsidP="00322484">
      <w:pPr>
        <w:pStyle w:val="Default"/>
        <w:jc w:val="both"/>
        <w:rPr>
          <w:color w:val="000000" w:themeColor="text1"/>
          <w:sz w:val="20"/>
          <w:szCs w:val="20"/>
        </w:rPr>
      </w:pPr>
      <w:r w:rsidRPr="006179B9">
        <w:rPr>
          <w:color w:val="000000" w:themeColor="text1"/>
          <w:sz w:val="20"/>
          <w:szCs w:val="20"/>
        </w:rPr>
        <w:t xml:space="preserve">Le prestataire décrit la version mobile dans </w:t>
      </w:r>
      <w:r w:rsidR="003C121F" w:rsidRPr="006179B9">
        <w:rPr>
          <w:color w:val="000000" w:themeColor="text1"/>
          <w:sz w:val="20"/>
          <w:szCs w:val="20"/>
        </w:rPr>
        <w:t>le cadre de</w:t>
      </w:r>
      <w:r w:rsidRPr="006179B9">
        <w:rPr>
          <w:color w:val="000000" w:themeColor="text1"/>
          <w:sz w:val="20"/>
          <w:szCs w:val="20"/>
        </w:rPr>
        <w:t xml:space="preserve"> réponse technique, le cas échéant.</w:t>
      </w:r>
    </w:p>
    <w:p w14:paraId="0CBD9111" w14:textId="77777777" w:rsidR="00405245" w:rsidRDefault="00405245" w:rsidP="00322484">
      <w:pPr>
        <w:pStyle w:val="Default"/>
        <w:jc w:val="both"/>
        <w:rPr>
          <w:sz w:val="20"/>
          <w:szCs w:val="20"/>
        </w:rPr>
      </w:pPr>
    </w:p>
    <w:p w14:paraId="5F72F378" w14:textId="77777777" w:rsidR="009F4339" w:rsidRDefault="009F4339" w:rsidP="009F4339">
      <w:pPr>
        <w:autoSpaceDE w:val="0"/>
        <w:autoSpaceDN w:val="0"/>
        <w:adjustRightInd w:val="0"/>
        <w:jc w:val="both"/>
        <w:rPr>
          <w:rFonts w:ascii="Calibri" w:hAnsi="Calibri" w:cs="Calibri"/>
          <w:sz w:val="22"/>
          <w:szCs w:val="22"/>
        </w:rPr>
      </w:pPr>
    </w:p>
    <w:p w14:paraId="57F32892" w14:textId="77777777" w:rsidR="002A0180" w:rsidRPr="00A94860" w:rsidRDefault="00983109" w:rsidP="002A0180">
      <w:pPr>
        <w:pStyle w:val="Default"/>
        <w:rPr>
          <w:sz w:val="22"/>
          <w:szCs w:val="22"/>
        </w:rPr>
      </w:pPr>
      <w:r w:rsidRPr="00A94860">
        <w:rPr>
          <w:rFonts w:ascii="Calibri" w:eastAsia="Arial" w:hAnsi="Calibri" w:cs="Calibri"/>
          <w:b/>
          <w:sz w:val="22"/>
          <w:szCs w:val="22"/>
        </w:rPr>
        <w:t>11</w:t>
      </w:r>
      <w:r w:rsidR="009F4339" w:rsidRPr="00A94860">
        <w:rPr>
          <w:rFonts w:ascii="Calibri" w:eastAsia="Arial" w:hAnsi="Calibri" w:cs="Calibri"/>
          <w:b/>
          <w:sz w:val="22"/>
          <w:szCs w:val="22"/>
        </w:rPr>
        <w:t>.</w:t>
      </w:r>
      <w:r w:rsidR="00405245">
        <w:rPr>
          <w:rFonts w:ascii="Calibri" w:eastAsia="Arial" w:hAnsi="Calibri" w:cs="Calibri"/>
          <w:b/>
          <w:sz w:val="22"/>
          <w:szCs w:val="22"/>
        </w:rPr>
        <w:t>1.4</w:t>
      </w:r>
      <w:r w:rsidR="009F4339" w:rsidRPr="00A94860">
        <w:rPr>
          <w:rFonts w:ascii="Calibri" w:eastAsia="Arial" w:hAnsi="Calibri" w:cs="Calibri"/>
          <w:b/>
          <w:sz w:val="22"/>
          <w:szCs w:val="22"/>
        </w:rPr>
        <w:t xml:space="preserve"> - </w:t>
      </w:r>
      <w:r w:rsidR="002A0180" w:rsidRPr="00A94860">
        <w:rPr>
          <w:rFonts w:ascii="Calibri" w:hAnsi="Calibri" w:cs="Calibri"/>
          <w:b/>
          <w:bCs/>
          <w:sz w:val="22"/>
          <w:szCs w:val="22"/>
          <w:u w:val="single"/>
        </w:rPr>
        <w:t>Assistance aux utilisateurs</w:t>
      </w:r>
      <w:r w:rsidR="002A0180" w:rsidRPr="00A94860">
        <w:rPr>
          <w:b/>
          <w:bCs/>
          <w:sz w:val="22"/>
          <w:szCs w:val="22"/>
        </w:rPr>
        <w:t xml:space="preserve"> </w:t>
      </w:r>
    </w:p>
    <w:p w14:paraId="26684B0C" w14:textId="00326539" w:rsidR="003E1D5B" w:rsidRDefault="002A0180" w:rsidP="002A0180">
      <w:pPr>
        <w:pStyle w:val="Default"/>
        <w:jc w:val="both"/>
        <w:rPr>
          <w:rFonts w:ascii="Calibri" w:hAnsi="Calibri" w:cs="Calibri"/>
          <w:sz w:val="22"/>
          <w:szCs w:val="22"/>
        </w:rPr>
      </w:pPr>
      <w:r w:rsidRPr="002A0180">
        <w:rPr>
          <w:rFonts w:ascii="Calibri" w:hAnsi="Calibri" w:cs="Calibri"/>
          <w:sz w:val="22"/>
          <w:szCs w:val="22"/>
        </w:rPr>
        <w:t xml:space="preserve">Le titulaire s’engage à assister les utilisateurs de l’outil </w:t>
      </w:r>
      <w:r w:rsidR="005E0FFB">
        <w:rPr>
          <w:rFonts w:ascii="Calibri" w:hAnsi="Calibri" w:cs="Calibri"/>
          <w:sz w:val="22"/>
          <w:szCs w:val="22"/>
        </w:rPr>
        <w:t>en ligne</w:t>
      </w:r>
      <w:r w:rsidRPr="002A0180">
        <w:rPr>
          <w:rFonts w:ascii="Calibri" w:hAnsi="Calibri" w:cs="Calibri"/>
          <w:sz w:val="22"/>
          <w:szCs w:val="22"/>
        </w:rPr>
        <w:t xml:space="preserve"> (assistance dédiée aux problèmes que pourraient rencontrer les utilisateurs</w:t>
      </w:r>
      <w:r w:rsidR="003B4241">
        <w:rPr>
          <w:rFonts w:ascii="Calibri" w:hAnsi="Calibri" w:cs="Calibri"/>
          <w:sz w:val="22"/>
          <w:szCs w:val="22"/>
        </w:rPr>
        <w:t>)</w:t>
      </w:r>
      <w:r w:rsidRPr="002A0180">
        <w:rPr>
          <w:rFonts w:ascii="Calibri" w:hAnsi="Calibri" w:cs="Calibri"/>
          <w:sz w:val="22"/>
          <w:szCs w:val="22"/>
        </w:rPr>
        <w:t>, à mettre à leur disposition, gratuitement, un guide d’aide à la navigation et à informer les utilisateurs des nouveautés et « astuces » mises en place sur l’outil au moyen de plaquettes rédigées en langue française. Il s’engage à informer l’INSA en cas de défaillance du système.</w:t>
      </w:r>
    </w:p>
    <w:p w14:paraId="0A13D551" w14:textId="77777777" w:rsidR="00241BF9" w:rsidRPr="00FB07FA" w:rsidRDefault="00241BF9" w:rsidP="002A0180">
      <w:pPr>
        <w:pStyle w:val="Default"/>
        <w:jc w:val="both"/>
        <w:rPr>
          <w:rFonts w:ascii="Calibri" w:hAnsi="Calibri" w:cs="Calibri"/>
          <w:sz w:val="22"/>
          <w:szCs w:val="22"/>
        </w:rPr>
      </w:pPr>
    </w:p>
    <w:p w14:paraId="35EB429E" w14:textId="77777777" w:rsidR="00241BF9" w:rsidRPr="00FB07FA" w:rsidRDefault="00241BF9" w:rsidP="002A0180">
      <w:pPr>
        <w:pStyle w:val="Default"/>
        <w:jc w:val="both"/>
        <w:rPr>
          <w:rFonts w:ascii="Calibri" w:hAnsi="Calibri" w:cs="Calibri"/>
          <w:sz w:val="22"/>
          <w:szCs w:val="22"/>
        </w:rPr>
      </w:pPr>
    </w:p>
    <w:p w14:paraId="1D677819" w14:textId="77777777" w:rsidR="00241BF9" w:rsidRPr="00A94860" w:rsidRDefault="00983109" w:rsidP="00241BF9">
      <w:pPr>
        <w:pStyle w:val="Default"/>
        <w:rPr>
          <w:rFonts w:ascii="Calibri" w:eastAsia="Arial" w:hAnsi="Calibri" w:cs="Calibri"/>
          <w:b/>
          <w:sz w:val="22"/>
          <w:szCs w:val="22"/>
        </w:rPr>
      </w:pPr>
      <w:r w:rsidRPr="00A94860">
        <w:rPr>
          <w:rFonts w:ascii="Calibri" w:eastAsia="Arial" w:hAnsi="Calibri" w:cs="Calibri"/>
          <w:b/>
          <w:sz w:val="22"/>
          <w:szCs w:val="22"/>
        </w:rPr>
        <w:t>11</w:t>
      </w:r>
      <w:r w:rsidR="00405245">
        <w:rPr>
          <w:rFonts w:ascii="Calibri" w:eastAsia="Arial" w:hAnsi="Calibri" w:cs="Calibri"/>
          <w:b/>
          <w:sz w:val="22"/>
          <w:szCs w:val="22"/>
        </w:rPr>
        <w:t>.1.5</w:t>
      </w:r>
      <w:r w:rsidR="00894B8C" w:rsidRPr="00A94860">
        <w:rPr>
          <w:rFonts w:ascii="Calibri" w:eastAsia="Arial" w:hAnsi="Calibri" w:cs="Calibri"/>
          <w:b/>
          <w:sz w:val="22"/>
          <w:szCs w:val="22"/>
        </w:rPr>
        <w:t xml:space="preserve"> -</w:t>
      </w:r>
      <w:r w:rsidR="00241BF9" w:rsidRPr="00A94860">
        <w:rPr>
          <w:rFonts w:ascii="Calibri" w:eastAsia="Arial" w:hAnsi="Calibri" w:cs="Calibri"/>
          <w:b/>
          <w:sz w:val="22"/>
          <w:szCs w:val="22"/>
        </w:rPr>
        <w:t xml:space="preserve"> </w:t>
      </w:r>
      <w:r w:rsidR="00241BF9" w:rsidRPr="00A94860">
        <w:rPr>
          <w:rFonts w:ascii="Calibri" w:eastAsia="Arial" w:hAnsi="Calibri" w:cs="Calibri"/>
          <w:b/>
          <w:sz w:val="22"/>
          <w:szCs w:val="22"/>
          <w:u w:val="single"/>
        </w:rPr>
        <w:t>Définition des profils</w:t>
      </w:r>
      <w:r w:rsidR="00241BF9" w:rsidRPr="00A94860">
        <w:rPr>
          <w:rFonts w:ascii="Calibri" w:eastAsia="Arial" w:hAnsi="Calibri" w:cs="Calibri"/>
          <w:b/>
          <w:sz w:val="22"/>
          <w:szCs w:val="22"/>
        </w:rPr>
        <w:t xml:space="preserve"> </w:t>
      </w:r>
    </w:p>
    <w:p w14:paraId="2577229D" w14:textId="77777777" w:rsidR="00241BF9" w:rsidRPr="00FB07FA" w:rsidRDefault="00241BF9" w:rsidP="00A94860">
      <w:pPr>
        <w:pStyle w:val="Default"/>
        <w:jc w:val="both"/>
        <w:rPr>
          <w:rFonts w:ascii="Calibri" w:hAnsi="Calibri" w:cs="Calibri"/>
          <w:sz w:val="22"/>
          <w:szCs w:val="22"/>
        </w:rPr>
      </w:pPr>
      <w:r w:rsidRPr="00FB07FA">
        <w:rPr>
          <w:rFonts w:ascii="Calibri" w:hAnsi="Calibri" w:cs="Calibri"/>
          <w:sz w:val="22"/>
          <w:szCs w:val="22"/>
        </w:rPr>
        <w:t xml:space="preserve">Chaque utilisateur est associé à un </w:t>
      </w:r>
      <w:r w:rsidRPr="00030DEE">
        <w:rPr>
          <w:rFonts w:ascii="Calibri" w:hAnsi="Calibri" w:cs="Calibri"/>
          <w:b/>
          <w:bCs/>
          <w:sz w:val="22"/>
          <w:szCs w:val="22"/>
        </w:rPr>
        <w:t>profil personnel</w:t>
      </w:r>
      <w:r w:rsidRPr="00FB07FA">
        <w:rPr>
          <w:rFonts w:ascii="Calibri" w:hAnsi="Calibri" w:cs="Calibri"/>
          <w:sz w:val="22"/>
          <w:szCs w:val="22"/>
        </w:rPr>
        <w:t xml:space="preserve"> contenant des informations le concernant. Ces données sont sauvegardé</w:t>
      </w:r>
      <w:r w:rsidR="00FB07FA">
        <w:rPr>
          <w:rFonts w:ascii="Calibri" w:hAnsi="Calibri" w:cs="Calibri"/>
          <w:sz w:val="22"/>
          <w:szCs w:val="22"/>
        </w:rPr>
        <w:t>e</w:t>
      </w:r>
      <w:r w:rsidRPr="00FB07FA">
        <w:rPr>
          <w:rFonts w:ascii="Calibri" w:hAnsi="Calibri" w:cs="Calibri"/>
          <w:sz w:val="22"/>
          <w:szCs w:val="22"/>
        </w:rPr>
        <w:t xml:space="preserve">s dans l’outil. Les données de ces profils sont confidentielles et ne sauraient être </w:t>
      </w:r>
      <w:r w:rsidR="00A94860">
        <w:rPr>
          <w:rFonts w:ascii="Calibri" w:hAnsi="Calibri" w:cs="Calibri"/>
          <w:sz w:val="22"/>
          <w:szCs w:val="22"/>
        </w:rPr>
        <w:t>c</w:t>
      </w:r>
      <w:r w:rsidRPr="00FB07FA">
        <w:rPr>
          <w:rFonts w:ascii="Calibri" w:hAnsi="Calibri" w:cs="Calibri"/>
          <w:sz w:val="22"/>
          <w:szCs w:val="22"/>
        </w:rPr>
        <w:t xml:space="preserve">ommuniquées à un tiers. Le stockage et l’accès à ces données sont sécurisés. Le titulaire apporte à l’INSA par tous moyens la preuve que les bases de données constituées au cours de l’exécution de l’accord-cadre et comportant des données nominatives satisfont aux exigences de la CNIL et du RGPD. </w:t>
      </w:r>
    </w:p>
    <w:p w14:paraId="6677981B" w14:textId="77777777" w:rsidR="00241BF9" w:rsidRPr="00FB07FA" w:rsidRDefault="00241BF9" w:rsidP="00A94860">
      <w:pPr>
        <w:pStyle w:val="Default"/>
        <w:jc w:val="both"/>
        <w:rPr>
          <w:rFonts w:ascii="Calibri" w:hAnsi="Calibri" w:cs="Calibri"/>
          <w:sz w:val="22"/>
          <w:szCs w:val="22"/>
        </w:rPr>
      </w:pPr>
      <w:r w:rsidRPr="00FB07FA">
        <w:rPr>
          <w:rFonts w:ascii="Calibri" w:hAnsi="Calibri" w:cs="Calibri"/>
          <w:sz w:val="22"/>
          <w:szCs w:val="22"/>
        </w:rPr>
        <w:t>A cet effet, il transmet à l’INSA</w:t>
      </w:r>
      <w:r w:rsidR="00FB07FA" w:rsidRPr="00FB07FA">
        <w:rPr>
          <w:rFonts w:ascii="Calibri" w:hAnsi="Calibri" w:cs="Calibri"/>
          <w:sz w:val="22"/>
          <w:szCs w:val="22"/>
        </w:rPr>
        <w:t xml:space="preserve"> Rennes</w:t>
      </w:r>
      <w:r w:rsidRPr="00FB07FA">
        <w:rPr>
          <w:rFonts w:ascii="Calibri" w:hAnsi="Calibri" w:cs="Calibri"/>
          <w:sz w:val="22"/>
          <w:szCs w:val="22"/>
        </w:rPr>
        <w:t xml:space="preserve"> et à sa demande : </w:t>
      </w:r>
    </w:p>
    <w:p w14:paraId="1513310F" w14:textId="77777777" w:rsidR="00241BF9" w:rsidRPr="00FB07FA" w:rsidRDefault="00A94860" w:rsidP="00241BF9">
      <w:pPr>
        <w:pStyle w:val="Default"/>
        <w:rPr>
          <w:rFonts w:ascii="Calibri" w:hAnsi="Calibri" w:cs="Calibri"/>
          <w:sz w:val="22"/>
          <w:szCs w:val="22"/>
        </w:rPr>
      </w:pPr>
      <w:r>
        <w:rPr>
          <w:rFonts w:ascii="Calibri" w:hAnsi="Calibri" w:cs="Calibri"/>
          <w:sz w:val="22"/>
          <w:szCs w:val="22"/>
        </w:rPr>
        <w:t>- l</w:t>
      </w:r>
      <w:r w:rsidR="00241BF9" w:rsidRPr="00FB07FA">
        <w:rPr>
          <w:rFonts w:ascii="Calibri" w:hAnsi="Calibri" w:cs="Calibri"/>
          <w:sz w:val="22"/>
          <w:szCs w:val="22"/>
        </w:rPr>
        <w:t xml:space="preserve">a déclaration de la CNIL </w:t>
      </w:r>
    </w:p>
    <w:p w14:paraId="1C4DB97C" w14:textId="77777777" w:rsidR="00241BF9" w:rsidRPr="00FB07FA" w:rsidRDefault="00A94860" w:rsidP="00241BF9">
      <w:pPr>
        <w:pStyle w:val="Default"/>
        <w:rPr>
          <w:rFonts w:ascii="Calibri" w:hAnsi="Calibri" w:cs="Calibri"/>
          <w:sz w:val="22"/>
          <w:szCs w:val="22"/>
        </w:rPr>
      </w:pPr>
      <w:r>
        <w:rPr>
          <w:rFonts w:ascii="Calibri" w:hAnsi="Calibri" w:cs="Calibri"/>
          <w:sz w:val="22"/>
          <w:szCs w:val="22"/>
        </w:rPr>
        <w:t>- l</w:t>
      </w:r>
      <w:r w:rsidR="00241BF9" w:rsidRPr="00FB07FA">
        <w:rPr>
          <w:rFonts w:ascii="Calibri" w:hAnsi="Calibri" w:cs="Calibri"/>
          <w:sz w:val="22"/>
          <w:szCs w:val="22"/>
        </w:rPr>
        <w:t xml:space="preserve">e récépissé de la déclaration. </w:t>
      </w:r>
    </w:p>
    <w:p w14:paraId="6CD183E4" w14:textId="77777777" w:rsidR="00241BF9" w:rsidRPr="00FB07FA" w:rsidRDefault="00241BF9" w:rsidP="00241BF9">
      <w:pPr>
        <w:pStyle w:val="Default"/>
        <w:rPr>
          <w:rFonts w:ascii="Calibri" w:hAnsi="Calibri" w:cs="Calibri"/>
          <w:sz w:val="22"/>
          <w:szCs w:val="22"/>
        </w:rPr>
      </w:pPr>
    </w:p>
    <w:p w14:paraId="3CBDA45C" w14:textId="77777777" w:rsidR="00241BF9" w:rsidRDefault="001C1687" w:rsidP="00241BF9">
      <w:pPr>
        <w:pStyle w:val="Default"/>
        <w:rPr>
          <w:rFonts w:ascii="Calibri" w:hAnsi="Calibri" w:cs="Calibri"/>
          <w:sz w:val="22"/>
          <w:szCs w:val="22"/>
        </w:rPr>
      </w:pPr>
      <w:r>
        <w:rPr>
          <w:rFonts w:ascii="Calibri" w:hAnsi="Calibri" w:cs="Calibri"/>
          <w:sz w:val="22"/>
          <w:szCs w:val="22"/>
        </w:rPr>
        <w:t>U</w:t>
      </w:r>
      <w:r w:rsidR="00241BF9" w:rsidRPr="00FB07FA">
        <w:rPr>
          <w:rFonts w:ascii="Calibri" w:hAnsi="Calibri" w:cs="Calibri"/>
          <w:sz w:val="22"/>
          <w:szCs w:val="22"/>
        </w:rPr>
        <w:t xml:space="preserve">n </w:t>
      </w:r>
      <w:r w:rsidR="00241BF9" w:rsidRPr="00030DEE">
        <w:rPr>
          <w:rFonts w:ascii="Calibri" w:hAnsi="Calibri" w:cs="Calibri"/>
          <w:b/>
          <w:bCs/>
          <w:sz w:val="22"/>
          <w:szCs w:val="22"/>
        </w:rPr>
        <w:t>profil léger</w:t>
      </w:r>
      <w:r w:rsidR="00241BF9" w:rsidRPr="00FB07FA">
        <w:rPr>
          <w:rFonts w:ascii="Calibri" w:hAnsi="Calibri" w:cs="Calibri"/>
          <w:sz w:val="22"/>
          <w:szCs w:val="22"/>
        </w:rPr>
        <w:t xml:space="preserve"> est un profil destiné notamment aux collaborateurs occasionnels et aux invités. Ces profils pourront au choix être sauvegardés dans l’outil. </w:t>
      </w:r>
    </w:p>
    <w:p w14:paraId="525731DE" w14:textId="77777777" w:rsidR="00FB07FA" w:rsidRPr="00FB07FA" w:rsidRDefault="00FB07FA" w:rsidP="00241BF9">
      <w:pPr>
        <w:pStyle w:val="Default"/>
        <w:rPr>
          <w:rFonts w:ascii="Calibri" w:hAnsi="Calibri" w:cs="Calibri"/>
          <w:sz w:val="22"/>
          <w:szCs w:val="22"/>
        </w:rPr>
      </w:pPr>
    </w:p>
    <w:p w14:paraId="7620E052" w14:textId="77777777" w:rsidR="00241BF9" w:rsidRPr="00FB07FA" w:rsidRDefault="00241BF9" w:rsidP="00241BF9">
      <w:pPr>
        <w:pStyle w:val="Default"/>
        <w:rPr>
          <w:rFonts w:ascii="Calibri" w:hAnsi="Calibri" w:cs="Calibri"/>
          <w:sz w:val="22"/>
          <w:szCs w:val="22"/>
        </w:rPr>
      </w:pPr>
      <w:r w:rsidRPr="00FB07FA">
        <w:rPr>
          <w:rFonts w:ascii="Calibri" w:hAnsi="Calibri" w:cs="Calibri"/>
          <w:b/>
          <w:bCs/>
          <w:sz w:val="22"/>
          <w:szCs w:val="22"/>
        </w:rPr>
        <w:t xml:space="preserve">Gestion des profils </w:t>
      </w:r>
    </w:p>
    <w:p w14:paraId="36E13564" w14:textId="77777777" w:rsidR="00030DEE" w:rsidRDefault="00241BF9" w:rsidP="00A94860">
      <w:pPr>
        <w:pStyle w:val="Default"/>
        <w:jc w:val="both"/>
        <w:rPr>
          <w:rFonts w:ascii="Calibri" w:hAnsi="Calibri" w:cs="Calibri"/>
          <w:sz w:val="22"/>
          <w:szCs w:val="22"/>
        </w:rPr>
      </w:pPr>
      <w:r w:rsidRPr="00FB07FA">
        <w:rPr>
          <w:rFonts w:ascii="Calibri" w:hAnsi="Calibri" w:cs="Calibri"/>
          <w:sz w:val="22"/>
          <w:szCs w:val="22"/>
        </w:rPr>
        <w:t xml:space="preserve">L’INSA fournit au titulaire, </w:t>
      </w:r>
      <w:r w:rsidR="00030DEE" w:rsidRPr="00FB07FA">
        <w:rPr>
          <w:rFonts w:ascii="Calibri" w:hAnsi="Calibri" w:cs="Calibri"/>
          <w:sz w:val="22"/>
          <w:szCs w:val="22"/>
        </w:rPr>
        <w:t>lo</w:t>
      </w:r>
      <w:r w:rsidR="00030DEE">
        <w:rPr>
          <w:rFonts w:ascii="Calibri" w:hAnsi="Calibri" w:cs="Calibri"/>
          <w:sz w:val="22"/>
          <w:szCs w:val="22"/>
        </w:rPr>
        <w:t>rs de la phase d’initialisation,</w:t>
      </w:r>
      <w:r w:rsidR="00030DEE" w:rsidRPr="00FB07FA">
        <w:rPr>
          <w:rFonts w:ascii="Calibri" w:hAnsi="Calibri" w:cs="Calibri"/>
          <w:sz w:val="22"/>
          <w:szCs w:val="22"/>
        </w:rPr>
        <w:t xml:space="preserve"> </w:t>
      </w:r>
      <w:r w:rsidRPr="00FB07FA">
        <w:rPr>
          <w:rFonts w:ascii="Calibri" w:hAnsi="Calibri" w:cs="Calibri"/>
          <w:sz w:val="22"/>
          <w:szCs w:val="22"/>
        </w:rPr>
        <w:t xml:space="preserve">la liste des profils </w:t>
      </w:r>
      <w:r w:rsidR="00030DEE">
        <w:rPr>
          <w:rFonts w:ascii="Calibri" w:hAnsi="Calibri" w:cs="Calibri"/>
          <w:sz w:val="22"/>
          <w:szCs w:val="22"/>
        </w:rPr>
        <w:t xml:space="preserve">utilisateurs </w:t>
      </w:r>
      <w:r w:rsidRPr="00FB07FA">
        <w:rPr>
          <w:rFonts w:ascii="Calibri" w:hAnsi="Calibri" w:cs="Calibri"/>
          <w:sz w:val="22"/>
          <w:szCs w:val="22"/>
        </w:rPr>
        <w:t>ainsi que les informations de base</w:t>
      </w:r>
      <w:r w:rsidR="00FB07FA">
        <w:rPr>
          <w:rFonts w:ascii="Calibri" w:hAnsi="Calibri" w:cs="Calibri"/>
          <w:sz w:val="22"/>
          <w:szCs w:val="22"/>
        </w:rPr>
        <w:t xml:space="preserve">. </w:t>
      </w:r>
      <w:r w:rsidRPr="00FB07FA">
        <w:rPr>
          <w:rFonts w:ascii="Calibri" w:hAnsi="Calibri" w:cs="Calibri"/>
          <w:sz w:val="22"/>
          <w:szCs w:val="22"/>
        </w:rPr>
        <w:t xml:space="preserve">Le titulaire </w:t>
      </w:r>
      <w:r w:rsidR="00030DEE">
        <w:rPr>
          <w:rFonts w:ascii="Calibri" w:hAnsi="Calibri" w:cs="Calibri"/>
          <w:sz w:val="22"/>
          <w:szCs w:val="22"/>
        </w:rPr>
        <w:t>assure :</w:t>
      </w:r>
    </w:p>
    <w:p w14:paraId="53B01B1C" w14:textId="661F4102" w:rsidR="005441FF" w:rsidRDefault="005441FF" w:rsidP="005441FF">
      <w:pPr>
        <w:pStyle w:val="Default"/>
        <w:numPr>
          <w:ilvl w:val="0"/>
          <w:numId w:val="14"/>
        </w:numPr>
        <w:jc w:val="both"/>
        <w:rPr>
          <w:rFonts w:ascii="Calibri" w:hAnsi="Calibri" w:cs="Calibri"/>
          <w:sz w:val="22"/>
          <w:szCs w:val="22"/>
        </w:rPr>
      </w:pPr>
      <w:r>
        <w:rPr>
          <w:rFonts w:ascii="Calibri" w:hAnsi="Calibri" w:cs="Calibri"/>
          <w:sz w:val="22"/>
          <w:szCs w:val="22"/>
        </w:rPr>
        <w:t>le</w:t>
      </w:r>
      <w:r w:rsidR="00241BF9" w:rsidRPr="00FB07FA">
        <w:rPr>
          <w:rFonts w:ascii="Calibri" w:hAnsi="Calibri" w:cs="Calibri"/>
          <w:sz w:val="22"/>
          <w:szCs w:val="22"/>
        </w:rPr>
        <w:t xml:space="preserve"> chargement </w:t>
      </w:r>
      <w:r w:rsidR="001C1687" w:rsidRPr="00FB07FA">
        <w:rPr>
          <w:rFonts w:ascii="Calibri" w:hAnsi="Calibri" w:cs="Calibri"/>
          <w:sz w:val="22"/>
          <w:szCs w:val="22"/>
        </w:rPr>
        <w:t xml:space="preserve">initial </w:t>
      </w:r>
      <w:r w:rsidR="00241BF9" w:rsidRPr="00FB07FA">
        <w:rPr>
          <w:rFonts w:ascii="Calibri" w:hAnsi="Calibri" w:cs="Calibri"/>
          <w:sz w:val="22"/>
          <w:szCs w:val="22"/>
        </w:rPr>
        <w:t>en masse des profils</w:t>
      </w:r>
      <w:r>
        <w:rPr>
          <w:rFonts w:ascii="Calibri" w:hAnsi="Calibri" w:cs="Calibri"/>
          <w:sz w:val="22"/>
          <w:szCs w:val="22"/>
        </w:rPr>
        <w:t xml:space="preserve"> utilisateurs ;</w:t>
      </w:r>
    </w:p>
    <w:p w14:paraId="664A9F59" w14:textId="430C462F" w:rsidR="00241BF9" w:rsidRPr="00FB07FA" w:rsidRDefault="005441FF" w:rsidP="005441FF">
      <w:pPr>
        <w:pStyle w:val="Default"/>
        <w:numPr>
          <w:ilvl w:val="0"/>
          <w:numId w:val="14"/>
        </w:numPr>
        <w:jc w:val="both"/>
        <w:rPr>
          <w:rFonts w:ascii="Calibri" w:hAnsi="Calibri" w:cs="Calibri"/>
          <w:sz w:val="22"/>
          <w:szCs w:val="22"/>
        </w:rPr>
      </w:pPr>
      <w:r>
        <w:rPr>
          <w:rFonts w:ascii="Calibri" w:hAnsi="Calibri" w:cs="Calibri"/>
          <w:sz w:val="22"/>
          <w:szCs w:val="22"/>
        </w:rPr>
        <w:t xml:space="preserve">le paramétrage des </w:t>
      </w:r>
      <w:r w:rsidR="00241BF9" w:rsidRPr="00FB07FA">
        <w:rPr>
          <w:rFonts w:ascii="Calibri" w:hAnsi="Calibri" w:cs="Calibri"/>
          <w:sz w:val="22"/>
          <w:szCs w:val="22"/>
        </w:rPr>
        <w:t>chaîne</w:t>
      </w:r>
      <w:r>
        <w:rPr>
          <w:rFonts w:ascii="Calibri" w:hAnsi="Calibri" w:cs="Calibri"/>
          <w:sz w:val="22"/>
          <w:szCs w:val="22"/>
        </w:rPr>
        <w:t>s</w:t>
      </w:r>
      <w:r w:rsidR="00241BF9" w:rsidRPr="00FB07FA">
        <w:rPr>
          <w:rFonts w:ascii="Calibri" w:hAnsi="Calibri" w:cs="Calibri"/>
          <w:sz w:val="22"/>
          <w:szCs w:val="22"/>
        </w:rPr>
        <w:t xml:space="preserve"> de validation. </w:t>
      </w:r>
    </w:p>
    <w:p w14:paraId="57D01962" w14:textId="77777777" w:rsidR="00A94860" w:rsidRDefault="00A94860" w:rsidP="00241BF9">
      <w:pPr>
        <w:pStyle w:val="Default"/>
        <w:rPr>
          <w:rFonts w:ascii="Calibri" w:hAnsi="Calibri" w:cs="Calibri"/>
          <w:b/>
          <w:bCs/>
          <w:sz w:val="22"/>
          <w:szCs w:val="22"/>
        </w:rPr>
      </w:pPr>
    </w:p>
    <w:p w14:paraId="656AAEB3" w14:textId="77777777" w:rsidR="00241BF9" w:rsidRPr="00FB07FA" w:rsidRDefault="00241BF9" w:rsidP="00241BF9">
      <w:pPr>
        <w:pStyle w:val="Default"/>
        <w:rPr>
          <w:rFonts w:ascii="Calibri" w:hAnsi="Calibri" w:cs="Calibri"/>
          <w:sz w:val="22"/>
          <w:szCs w:val="22"/>
        </w:rPr>
      </w:pPr>
      <w:r w:rsidRPr="00FB07FA">
        <w:rPr>
          <w:rFonts w:ascii="Calibri" w:hAnsi="Calibri" w:cs="Calibri"/>
          <w:b/>
          <w:bCs/>
          <w:sz w:val="22"/>
          <w:szCs w:val="22"/>
        </w:rPr>
        <w:t xml:space="preserve">Définition des rôles </w:t>
      </w:r>
    </w:p>
    <w:p w14:paraId="48BCEAA9" w14:textId="77777777" w:rsidR="00241BF9" w:rsidRPr="00FB07FA" w:rsidRDefault="00894B8C" w:rsidP="00241BF9">
      <w:pPr>
        <w:pStyle w:val="Default"/>
        <w:rPr>
          <w:rFonts w:ascii="Calibri" w:hAnsi="Calibri" w:cs="Calibri"/>
          <w:sz w:val="22"/>
          <w:szCs w:val="22"/>
        </w:rPr>
      </w:pPr>
      <w:r>
        <w:rPr>
          <w:rFonts w:ascii="Calibri" w:hAnsi="Calibri" w:cs="Calibri"/>
          <w:sz w:val="22"/>
          <w:szCs w:val="22"/>
        </w:rPr>
        <w:t>L’</w:t>
      </w:r>
      <w:r w:rsidR="00241BF9" w:rsidRPr="00FB07FA">
        <w:rPr>
          <w:rFonts w:ascii="Calibri" w:hAnsi="Calibri" w:cs="Calibri"/>
          <w:sz w:val="22"/>
          <w:szCs w:val="22"/>
        </w:rPr>
        <w:t xml:space="preserve">organisation est structurée sur </w:t>
      </w:r>
      <w:r w:rsidR="00FE6335">
        <w:rPr>
          <w:rFonts w:ascii="Calibri" w:hAnsi="Calibri" w:cs="Calibri"/>
          <w:sz w:val="22"/>
          <w:szCs w:val="22"/>
        </w:rPr>
        <w:t>3</w:t>
      </w:r>
      <w:r w:rsidR="00241BF9" w:rsidRPr="00FB07FA">
        <w:rPr>
          <w:rFonts w:ascii="Calibri" w:hAnsi="Calibri" w:cs="Calibri"/>
          <w:sz w:val="22"/>
          <w:szCs w:val="22"/>
        </w:rPr>
        <w:t xml:space="preserve"> niveaux : </w:t>
      </w:r>
    </w:p>
    <w:p w14:paraId="128322E0" w14:textId="2D44AE7F" w:rsidR="00241BF9" w:rsidRDefault="00241BF9" w:rsidP="00241BF9">
      <w:pPr>
        <w:pStyle w:val="Default"/>
        <w:rPr>
          <w:rFonts w:ascii="Calibri" w:hAnsi="Calibri" w:cs="Calibri"/>
          <w:sz w:val="22"/>
          <w:szCs w:val="22"/>
        </w:rPr>
      </w:pPr>
      <w:r w:rsidRPr="00F8329B">
        <w:rPr>
          <w:rFonts w:ascii="Calibri" w:hAnsi="Calibri" w:cs="Calibri"/>
          <w:sz w:val="22"/>
          <w:szCs w:val="22"/>
        </w:rPr>
        <w:t xml:space="preserve">• Un niveau « </w:t>
      </w:r>
      <w:r w:rsidRPr="00F5665A">
        <w:rPr>
          <w:rFonts w:ascii="Calibri" w:hAnsi="Calibri" w:cs="Calibri"/>
          <w:b/>
          <w:sz w:val="22"/>
          <w:szCs w:val="22"/>
        </w:rPr>
        <w:t>voyageur</w:t>
      </w:r>
      <w:r w:rsidRPr="00F8329B">
        <w:rPr>
          <w:rFonts w:ascii="Calibri" w:hAnsi="Calibri" w:cs="Calibri"/>
          <w:sz w:val="22"/>
          <w:szCs w:val="22"/>
        </w:rPr>
        <w:t xml:space="preserve"> » dédié au personnel de l’INSA</w:t>
      </w:r>
      <w:r w:rsidR="005441FF">
        <w:rPr>
          <w:rFonts w:ascii="Calibri" w:hAnsi="Calibri" w:cs="Calibri"/>
          <w:sz w:val="22"/>
          <w:szCs w:val="22"/>
        </w:rPr>
        <w:t xml:space="preserve"> Rennes</w:t>
      </w:r>
      <w:r w:rsidRPr="00F8329B">
        <w:rPr>
          <w:rFonts w:ascii="Calibri" w:hAnsi="Calibri" w:cs="Calibri"/>
          <w:sz w:val="22"/>
          <w:szCs w:val="22"/>
        </w:rPr>
        <w:t xml:space="preserve"> identifié et autorisé à se connecter grâce à </w:t>
      </w:r>
      <w:r w:rsidR="005441FF">
        <w:rPr>
          <w:rFonts w:ascii="Calibri" w:hAnsi="Calibri" w:cs="Calibri"/>
          <w:sz w:val="22"/>
          <w:szCs w:val="22"/>
        </w:rPr>
        <w:t xml:space="preserve">un </w:t>
      </w:r>
      <w:r w:rsidR="005441FF" w:rsidRPr="005441FF">
        <w:rPr>
          <w:rFonts w:ascii="Calibri" w:hAnsi="Calibri" w:cs="Calibri"/>
          <w:sz w:val="22"/>
          <w:szCs w:val="22"/>
        </w:rPr>
        <w:t xml:space="preserve">identifiant </w:t>
      </w:r>
      <w:r w:rsidR="005441FF">
        <w:rPr>
          <w:rFonts w:ascii="Calibri" w:hAnsi="Calibri" w:cs="Calibri"/>
          <w:sz w:val="22"/>
          <w:szCs w:val="22"/>
        </w:rPr>
        <w:t xml:space="preserve">et </w:t>
      </w:r>
      <w:r w:rsidRPr="00F8329B">
        <w:rPr>
          <w:rFonts w:ascii="Calibri" w:hAnsi="Calibri" w:cs="Calibri"/>
          <w:sz w:val="22"/>
          <w:szCs w:val="22"/>
        </w:rPr>
        <w:t>un mot de passe ; le voyageur peut effectuer des recherches de trajets et effectuer une pré-réservation.</w:t>
      </w:r>
      <w:r w:rsidRPr="00FB07FA">
        <w:rPr>
          <w:rFonts w:ascii="Calibri" w:hAnsi="Calibri" w:cs="Calibri"/>
          <w:sz w:val="22"/>
          <w:szCs w:val="22"/>
        </w:rPr>
        <w:t xml:space="preserve"> </w:t>
      </w:r>
    </w:p>
    <w:p w14:paraId="4BDD97CF" w14:textId="77777777" w:rsidR="00D05626" w:rsidRDefault="00D05626" w:rsidP="00241BF9">
      <w:pPr>
        <w:pStyle w:val="Default"/>
        <w:rPr>
          <w:rFonts w:ascii="Calibri" w:hAnsi="Calibri" w:cs="Calibri"/>
          <w:sz w:val="22"/>
          <w:szCs w:val="22"/>
        </w:rPr>
      </w:pPr>
    </w:p>
    <w:p w14:paraId="0F15AF07" w14:textId="2EE5F751" w:rsidR="00241BF9" w:rsidRPr="00F8329B" w:rsidRDefault="00241BF9" w:rsidP="00FE6335">
      <w:pPr>
        <w:pStyle w:val="Default"/>
        <w:jc w:val="both"/>
        <w:rPr>
          <w:rFonts w:ascii="Calibri" w:hAnsi="Calibri" w:cs="Calibri"/>
          <w:color w:val="auto"/>
          <w:sz w:val="22"/>
          <w:szCs w:val="22"/>
        </w:rPr>
      </w:pPr>
      <w:r w:rsidRPr="00F8329B">
        <w:rPr>
          <w:rFonts w:ascii="Calibri" w:hAnsi="Calibri" w:cs="Calibri"/>
          <w:color w:val="auto"/>
          <w:sz w:val="22"/>
          <w:szCs w:val="22"/>
        </w:rPr>
        <w:t xml:space="preserve">• Un niveau </w:t>
      </w:r>
      <w:r w:rsidRPr="00FE6335">
        <w:rPr>
          <w:rFonts w:ascii="Calibri" w:hAnsi="Calibri" w:cs="Calibri"/>
          <w:color w:val="auto"/>
          <w:sz w:val="22"/>
          <w:szCs w:val="22"/>
        </w:rPr>
        <w:t xml:space="preserve">« </w:t>
      </w:r>
      <w:r w:rsidRPr="00F5665A">
        <w:rPr>
          <w:rFonts w:ascii="Calibri" w:hAnsi="Calibri" w:cs="Calibri"/>
          <w:b/>
          <w:color w:val="auto"/>
          <w:sz w:val="22"/>
          <w:szCs w:val="22"/>
        </w:rPr>
        <w:t>chargé de voyage</w:t>
      </w:r>
      <w:r w:rsidR="00F8329B" w:rsidRPr="00F5665A">
        <w:rPr>
          <w:rFonts w:ascii="Calibri" w:hAnsi="Calibri" w:cs="Calibri"/>
          <w:b/>
          <w:color w:val="auto"/>
          <w:sz w:val="22"/>
          <w:szCs w:val="22"/>
        </w:rPr>
        <w:t xml:space="preserve"> - valideur</w:t>
      </w:r>
      <w:r w:rsidRPr="00F8329B">
        <w:rPr>
          <w:rFonts w:ascii="Calibri" w:hAnsi="Calibri" w:cs="Calibri"/>
          <w:color w:val="auto"/>
          <w:sz w:val="22"/>
          <w:szCs w:val="22"/>
        </w:rPr>
        <w:t xml:space="preserve"> » identifié et autorisé par l’INSA à se connecter grâce à un</w:t>
      </w:r>
      <w:r w:rsidR="005441FF">
        <w:rPr>
          <w:rFonts w:ascii="Calibri" w:hAnsi="Calibri" w:cs="Calibri"/>
          <w:color w:val="auto"/>
          <w:sz w:val="22"/>
          <w:szCs w:val="22"/>
        </w:rPr>
        <w:t xml:space="preserve"> </w:t>
      </w:r>
      <w:r w:rsidR="005441FF" w:rsidRPr="005441FF">
        <w:rPr>
          <w:rFonts w:ascii="Calibri" w:hAnsi="Calibri" w:cs="Calibri"/>
          <w:color w:val="auto"/>
          <w:sz w:val="22"/>
          <w:szCs w:val="22"/>
        </w:rPr>
        <w:t xml:space="preserve">identifiant </w:t>
      </w:r>
      <w:r w:rsidR="005441FF">
        <w:rPr>
          <w:rFonts w:ascii="Calibri" w:hAnsi="Calibri" w:cs="Calibri"/>
          <w:color w:val="auto"/>
          <w:sz w:val="22"/>
          <w:szCs w:val="22"/>
        </w:rPr>
        <w:t>et un</w:t>
      </w:r>
      <w:r w:rsidRPr="00F8329B">
        <w:rPr>
          <w:rFonts w:ascii="Calibri" w:hAnsi="Calibri" w:cs="Calibri"/>
          <w:color w:val="auto"/>
          <w:sz w:val="22"/>
          <w:szCs w:val="22"/>
        </w:rPr>
        <w:t xml:space="preserve"> mot de passe ; il peut effectuer des pré-réservations pour le compte d</w:t>
      </w:r>
      <w:r w:rsidR="00A94860">
        <w:rPr>
          <w:rFonts w:ascii="Calibri" w:hAnsi="Calibri" w:cs="Calibri"/>
          <w:color w:val="auto"/>
          <w:sz w:val="22"/>
          <w:szCs w:val="22"/>
        </w:rPr>
        <w:t>es</w:t>
      </w:r>
      <w:r w:rsidRPr="00F8329B">
        <w:rPr>
          <w:rFonts w:ascii="Calibri" w:hAnsi="Calibri" w:cs="Calibri"/>
          <w:color w:val="auto"/>
          <w:sz w:val="22"/>
          <w:szCs w:val="22"/>
        </w:rPr>
        <w:t xml:space="preserve"> voyageur</w:t>
      </w:r>
      <w:r w:rsidR="00A94860">
        <w:rPr>
          <w:rFonts w:ascii="Calibri" w:hAnsi="Calibri" w:cs="Calibri"/>
          <w:color w:val="auto"/>
          <w:sz w:val="22"/>
          <w:szCs w:val="22"/>
        </w:rPr>
        <w:t>s</w:t>
      </w:r>
      <w:r w:rsidR="005441FF">
        <w:rPr>
          <w:rFonts w:ascii="Calibri" w:hAnsi="Calibri" w:cs="Calibri"/>
          <w:color w:val="auto"/>
          <w:sz w:val="22"/>
          <w:szCs w:val="22"/>
        </w:rPr>
        <w:t>,</w:t>
      </w:r>
      <w:r w:rsidR="00F8329B" w:rsidRPr="00F8329B">
        <w:rPr>
          <w:rFonts w:ascii="Calibri" w:hAnsi="Calibri" w:cs="Calibri"/>
          <w:color w:val="auto"/>
          <w:sz w:val="22"/>
          <w:szCs w:val="22"/>
        </w:rPr>
        <w:t xml:space="preserve"> valider </w:t>
      </w:r>
      <w:r w:rsidR="00F8329B" w:rsidRPr="00F8329B">
        <w:rPr>
          <w:rFonts w:ascii="Calibri" w:hAnsi="Calibri" w:cs="Calibri"/>
          <w:color w:val="auto"/>
          <w:sz w:val="22"/>
          <w:szCs w:val="22"/>
        </w:rPr>
        <w:lastRenderedPageBreak/>
        <w:t xml:space="preserve">les réservations, les transformer en commandes dans l’outil </w:t>
      </w:r>
      <w:r w:rsidR="005441FF">
        <w:rPr>
          <w:rFonts w:ascii="Calibri" w:hAnsi="Calibri" w:cs="Calibri"/>
          <w:color w:val="auto"/>
          <w:sz w:val="22"/>
          <w:szCs w:val="22"/>
        </w:rPr>
        <w:t>de réservation (</w:t>
      </w:r>
      <w:r w:rsidR="00F8329B" w:rsidRPr="00F8329B">
        <w:rPr>
          <w:rFonts w:ascii="Calibri" w:hAnsi="Calibri" w:cs="Calibri"/>
          <w:color w:val="auto"/>
          <w:sz w:val="22"/>
          <w:szCs w:val="22"/>
        </w:rPr>
        <w:t>SBT</w:t>
      </w:r>
      <w:r w:rsidR="005441FF">
        <w:rPr>
          <w:rFonts w:ascii="Calibri" w:hAnsi="Calibri" w:cs="Calibri"/>
          <w:color w:val="auto"/>
          <w:sz w:val="22"/>
          <w:szCs w:val="22"/>
        </w:rPr>
        <w:t>)</w:t>
      </w:r>
      <w:r w:rsidR="00F8329B" w:rsidRPr="00F8329B">
        <w:rPr>
          <w:rFonts w:ascii="Calibri" w:hAnsi="Calibri" w:cs="Calibri"/>
          <w:color w:val="auto"/>
          <w:sz w:val="22"/>
          <w:szCs w:val="22"/>
        </w:rPr>
        <w:t xml:space="preserve"> et les transmettre au titulaire.</w:t>
      </w:r>
    </w:p>
    <w:p w14:paraId="4DE85651" w14:textId="77777777" w:rsidR="00F8329B" w:rsidRPr="00FB07FA" w:rsidRDefault="00F8329B" w:rsidP="00241BF9">
      <w:pPr>
        <w:pStyle w:val="Default"/>
        <w:rPr>
          <w:rFonts w:ascii="Calibri" w:hAnsi="Calibri" w:cs="Calibri"/>
          <w:sz w:val="22"/>
          <w:szCs w:val="22"/>
          <w:highlight w:val="yellow"/>
        </w:rPr>
      </w:pPr>
    </w:p>
    <w:p w14:paraId="654432CC" w14:textId="7959D063" w:rsidR="00241BF9" w:rsidRDefault="00241BF9" w:rsidP="00FE6335">
      <w:pPr>
        <w:pStyle w:val="Default"/>
        <w:jc w:val="both"/>
        <w:rPr>
          <w:rFonts w:ascii="Calibri" w:hAnsi="Calibri" w:cs="Calibri"/>
          <w:sz w:val="22"/>
          <w:szCs w:val="22"/>
        </w:rPr>
      </w:pPr>
      <w:r w:rsidRPr="00FB07FA">
        <w:rPr>
          <w:rFonts w:ascii="Calibri" w:hAnsi="Calibri" w:cs="Calibri"/>
          <w:sz w:val="22"/>
          <w:szCs w:val="22"/>
        </w:rPr>
        <w:t xml:space="preserve">• Un niveau « </w:t>
      </w:r>
      <w:r w:rsidRPr="00A91161">
        <w:rPr>
          <w:rFonts w:ascii="Calibri" w:hAnsi="Calibri" w:cs="Calibri"/>
          <w:b/>
          <w:sz w:val="22"/>
          <w:szCs w:val="22"/>
        </w:rPr>
        <w:t>administrateur</w:t>
      </w:r>
      <w:r w:rsidRPr="00FB07FA">
        <w:rPr>
          <w:rFonts w:ascii="Calibri" w:hAnsi="Calibri" w:cs="Calibri"/>
          <w:sz w:val="22"/>
          <w:szCs w:val="22"/>
        </w:rPr>
        <w:t xml:space="preserve"> », </w:t>
      </w:r>
      <w:r w:rsidR="005441FF" w:rsidRPr="005441FF">
        <w:rPr>
          <w:rFonts w:ascii="Calibri" w:hAnsi="Calibri" w:cs="Calibri"/>
          <w:sz w:val="22"/>
          <w:szCs w:val="22"/>
        </w:rPr>
        <w:t>chargé de l’administration de l’outil de réservation en ligne, incluant notamment l’actualisation des profils utilisateurs, la gestion des chaînes de validation et l’accès aux statistiques pour l’ensemble de l’établissement.</w:t>
      </w:r>
      <w:r w:rsidRPr="00FB07FA">
        <w:rPr>
          <w:rFonts w:ascii="Calibri" w:hAnsi="Calibri" w:cs="Calibri"/>
          <w:sz w:val="22"/>
          <w:szCs w:val="22"/>
        </w:rPr>
        <w:t xml:space="preserve"> </w:t>
      </w:r>
    </w:p>
    <w:p w14:paraId="045D9FFE" w14:textId="77777777" w:rsidR="00FE6335" w:rsidRDefault="00FE6335" w:rsidP="00241BF9">
      <w:pPr>
        <w:pStyle w:val="Default"/>
        <w:rPr>
          <w:rFonts w:ascii="Calibri" w:hAnsi="Calibri" w:cs="Calibri"/>
          <w:sz w:val="22"/>
          <w:szCs w:val="22"/>
        </w:rPr>
      </w:pPr>
    </w:p>
    <w:p w14:paraId="16CF8B9F" w14:textId="77777777" w:rsidR="00241BF9" w:rsidRPr="00FB07FA" w:rsidRDefault="00241BF9" w:rsidP="00241BF9">
      <w:pPr>
        <w:pStyle w:val="Default"/>
        <w:rPr>
          <w:rFonts w:ascii="Calibri" w:hAnsi="Calibri" w:cs="Calibri"/>
          <w:sz w:val="22"/>
          <w:szCs w:val="22"/>
        </w:rPr>
      </w:pPr>
    </w:p>
    <w:p w14:paraId="332C1D04" w14:textId="77777777" w:rsidR="00241BF9" w:rsidRPr="00A94860" w:rsidRDefault="00983109" w:rsidP="00241BF9">
      <w:pPr>
        <w:pStyle w:val="Default"/>
        <w:rPr>
          <w:rFonts w:ascii="Calibri" w:hAnsi="Calibri" w:cs="Calibri"/>
          <w:b/>
          <w:sz w:val="22"/>
          <w:szCs w:val="22"/>
        </w:rPr>
      </w:pPr>
      <w:r w:rsidRPr="00A94860">
        <w:rPr>
          <w:rFonts w:ascii="Calibri" w:hAnsi="Calibri" w:cs="Calibri"/>
          <w:b/>
          <w:bCs/>
          <w:sz w:val="22"/>
          <w:szCs w:val="22"/>
        </w:rPr>
        <w:t>11</w:t>
      </w:r>
      <w:r w:rsidR="006241DB" w:rsidRPr="00A94860">
        <w:rPr>
          <w:rFonts w:ascii="Calibri" w:hAnsi="Calibri" w:cs="Calibri"/>
          <w:b/>
          <w:bCs/>
          <w:sz w:val="22"/>
          <w:szCs w:val="22"/>
        </w:rPr>
        <w:t>.</w:t>
      </w:r>
      <w:r w:rsidR="00A94860" w:rsidRPr="00A94860">
        <w:rPr>
          <w:rFonts w:ascii="Calibri" w:hAnsi="Calibri" w:cs="Calibri"/>
          <w:b/>
          <w:bCs/>
          <w:sz w:val="22"/>
          <w:szCs w:val="22"/>
        </w:rPr>
        <w:t>1.</w:t>
      </w:r>
      <w:r w:rsidR="00405245">
        <w:rPr>
          <w:rFonts w:ascii="Calibri" w:hAnsi="Calibri" w:cs="Calibri"/>
          <w:b/>
          <w:bCs/>
          <w:sz w:val="22"/>
          <w:szCs w:val="22"/>
        </w:rPr>
        <w:t>6</w:t>
      </w:r>
      <w:r w:rsidR="006241DB" w:rsidRPr="00A94860">
        <w:rPr>
          <w:rFonts w:ascii="Calibri" w:hAnsi="Calibri" w:cs="Calibri"/>
          <w:b/>
          <w:bCs/>
          <w:sz w:val="22"/>
          <w:szCs w:val="22"/>
        </w:rPr>
        <w:t xml:space="preserve"> -</w:t>
      </w:r>
      <w:r w:rsidR="00241BF9" w:rsidRPr="00A94860">
        <w:rPr>
          <w:rFonts w:ascii="Calibri" w:hAnsi="Calibri" w:cs="Calibri"/>
          <w:b/>
          <w:bCs/>
          <w:sz w:val="22"/>
          <w:szCs w:val="22"/>
        </w:rPr>
        <w:t xml:space="preserve"> </w:t>
      </w:r>
      <w:r w:rsidR="00241BF9" w:rsidRPr="00A94860">
        <w:rPr>
          <w:rFonts w:ascii="Calibri" w:hAnsi="Calibri" w:cs="Calibri"/>
          <w:b/>
          <w:bCs/>
          <w:sz w:val="22"/>
          <w:szCs w:val="22"/>
          <w:u w:val="single"/>
        </w:rPr>
        <w:t>Gestion des commandes en ligne</w:t>
      </w:r>
      <w:r w:rsidR="00241BF9" w:rsidRPr="00A94860">
        <w:rPr>
          <w:rFonts w:ascii="Calibri" w:hAnsi="Calibri" w:cs="Calibri"/>
          <w:b/>
          <w:bCs/>
          <w:sz w:val="22"/>
          <w:szCs w:val="22"/>
        </w:rPr>
        <w:t xml:space="preserve"> </w:t>
      </w:r>
    </w:p>
    <w:p w14:paraId="3E61FC84" w14:textId="77777777" w:rsidR="00241BF9" w:rsidRPr="00FB07FA" w:rsidRDefault="00241BF9" w:rsidP="00241BF9">
      <w:pPr>
        <w:pStyle w:val="Default"/>
        <w:rPr>
          <w:rFonts w:ascii="Calibri" w:hAnsi="Calibri" w:cs="Calibri"/>
          <w:sz w:val="22"/>
          <w:szCs w:val="22"/>
        </w:rPr>
      </w:pPr>
      <w:r w:rsidRPr="00FB07FA">
        <w:rPr>
          <w:rFonts w:ascii="Calibri" w:hAnsi="Calibri" w:cs="Calibri"/>
          <w:sz w:val="22"/>
          <w:szCs w:val="22"/>
        </w:rPr>
        <w:t xml:space="preserve">L’outil mis à disposition par le titulaire doit notamment permettre de faire apparaître, pour chaque utilisateur quel que soit le niveau : </w:t>
      </w:r>
    </w:p>
    <w:p w14:paraId="50213A87" w14:textId="77777777" w:rsidR="00241BF9" w:rsidRPr="00FB07FA" w:rsidRDefault="00FE6335" w:rsidP="00241BF9">
      <w:pPr>
        <w:pStyle w:val="Default"/>
        <w:rPr>
          <w:rFonts w:ascii="Calibri" w:hAnsi="Calibri" w:cs="Calibri"/>
          <w:sz w:val="22"/>
          <w:szCs w:val="22"/>
        </w:rPr>
      </w:pPr>
      <w:r>
        <w:rPr>
          <w:rFonts w:ascii="Calibri" w:hAnsi="Calibri" w:cs="Calibri"/>
          <w:sz w:val="22"/>
          <w:szCs w:val="22"/>
        </w:rPr>
        <w:t>- l</w:t>
      </w:r>
      <w:r w:rsidR="00241BF9" w:rsidRPr="00FB07FA">
        <w:rPr>
          <w:rFonts w:ascii="Calibri" w:hAnsi="Calibri" w:cs="Calibri"/>
          <w:sz w:val="22"/>
          <w:szCs w:val="22"/>
        </w:rPr>
        <w:t>es coordonnées du service-client ou d’assistance</w:t>
      </w:r>
      <w:r>
        <w:rPr>
          <w:rFonts w:ascii="Calibri" w:hAnsi="Calibri" w:cs="Calibri"/>
          <w:sz w:val="22"/>
          <w:szCs w:val="22"/>
        </w:rPr>
        <w:t> ;</w:t>
      </w:r>
    </w:p>
    <w:p w14:paraId="25CF406F" w14:textId="77777777" w:rsidR="00241BF9" w:rsidRPr="00FB07FA" w:rsidRDefault="00FE6335" w:rsidP="00241BF9">
      <w:pPr>
        <w:pStyle w:val="Default"/>
        <w:rPr>
          <w:rFonts w:ascii="Calibri" w:hAnsi="Calibri" w:cs="Calibri"/>
          <w:sz w:val="22"/>
          <w:szCs w:val="22"/>
        </w:rPr>
      </w:pPr>
      <w:r>
        <w:rPr>
          <w:rFonts w:ascii="Calibri" w:hAnsi="Calibri" w:cs="Calibri"/>
          <w:sz w:val="22"/>
          <w:szCs w:val="22"/>
        </w:rPr>
        <w:t>- l</w:t>
      </w:r>
      <w:r w:rsidR="00241BF9" w:rsidRPr="00FB07FA">
        <w:rPr>
          <w:rFonts w:ascii="Calibri" w:hAnsi="Calibri" w:cs="Calibri"/>
          <w:sz w:val="22"/>
          <w:szCs w:val="22"/>
        </w:rPr>
        <w:t xml:space="preserve">a liste des réservations passées et en cours ; </w:t>
      </w:r>
    </w:p>
    <w:p w14:paraId="1AE7B1AD" w14:textId="77777777" w:rsidR="00241BF9" w:rsidRPr="00FB07FA" w:rsidRDefault="00241BF9" w:rsidP="00241BF9">
      <w:pPr>
        <w:pStyle w:val="Default"/>
        <w:rPr>
          <w:rFonts w:ascii="Calibri" w:hAnsi="Calibri" w:cs="Calibri"/>
          <w:sz w:val="22"/>
          <w:szCs w:val="22"/>
        </w:rPr>
      </w:pPr>
      <w:r w:rsidRPr="00FB07FA">
        <w:rPr>
          <w:rFonts w:ascii="Calibri" w:hAnsi="Calibri" w:cs="Calibri"/>
          <w:sz w:val="22"/>
          <w:szCs w:val="22"/>
        </w:rPr>
        <w:t xml:space="preserve">- </w:t>
      </w:r>
      <w:r w:rsidR="00FE6335">
        <w:rPr>
          <w:rFonts w:ascii="Calibri" w:hAnsi="Calibri" w:cs="Calibri"/>
          <w:sz w:val="22"/>
          <w:szCs w:val="22"/>
        </w:rPr>
        <w:t>l</w:t>
      </w:r>
      <w:r w:rsidRPr="00FB07FA">
        <w:rPr>
          <w:rFonts w:ascii="Calibri" w:hAnsi="Calibri" w:cs="Calibri"/>
          <w:sz w:val="22"/>
          <w:szCs w:val="22"/>
        </w:rPr>
        <w:t>e numéro de commande attribué par l’INSA pour les commandes passées</w:t>
      </w:r>
      <w:r w:rsidR="00FE6335">
        <w:rPr>
          <w:rFonts w:ascii="Calibri" w:hAnsi="Calibri" w:cs="Calibri"/>
          <w:sz w:val="22"/>
          <w:szCs w:val="22"/>
        </w:rPr>
        <w:t>.</w:t>
      </w:r>
      <w:r w:rsidRPr="00FB07FA">
        <w:rPr>
          <w:rFonts w:ascii="Calibri" w:hAnsi="Calibri" w:cs="Calibri"/>
          <w:sz w:val="22"/>
          <w:szCs w:val="22"/>
        </w:rPr>
        <w:t xml:space="preserve"> </w:t>
      </w:r>
    </w:p>
    <w:p w14:paraId="4597FB09" w14:textId="77777777" w:rsidR="00241BF9" w:rsidRPr="00FB07FA" w:rsidRDefault="00241BF9" w:rsidP="00241BF9">
      <w:pPr>
        <w:pStyle w:val="Default"/>
        <w:rPr>
          <w:rFonts w:ascii="Calibri" w:hAnsi="Calibri" w:cs="Calibri"/>
          <w:sz w:val="22"/>
          <w:szCs w:val="22"/>
        </w:rPr>
      </w:pPr>
    </w:p>
    <w:p w14:paraId="72866328" w14:textId="77777777" w:rsidR="00241BF9" w:rsidRPr="00FB07FA" w:rsidRDefault="00241BF9" w:rsidP="00241BF9">
      <w:pPr>
        <w:pStyle w:val="Default"/>
        <w:rPr>
          <w:rFonts w:ascii="Calibri" w:hAnsi="Calibri" w:cs="Calibri"/>
          <w:sz w:val="22"/>
          <w:szCs w:val="22"/>
        </w:rPr>
      </w:pPr>
      <w:r w:rsidRPr="00FB07FA">
        <w:rPr>
          <w:rFonts w:ascii="Calibri" w:hAnsi="Calibri" w:cs="Calibri"/>
          <w:b/>
          <w:bCs/>
          <w:sz w:val="22"/>
          <w:szCs w:val="22"/>
        </w:rPr>
        <w:t>Processus de réservation</w:t>
      </w:r>
    </w:p>
    <w:p w14:paraId="4A9EFBE2" w14:textId="493525E1" w:rsidR="005441FF" w:rsidRDefault="000D4C10" w:rsidP="00241BF9">
      <w:pPr>
        <w:pStyle w:val="Default"/>
        <w:rPr>
          <w:rFonts w:ascii="Calibri" w:hAnsi="Calibri" w:cs="Calibri"/>
          <w:sz w:val="22"/>
          <w:szCs w:val="22"/>
        </w:rPr>
      </w:pPr>
      <w:r w:rsidRPr="000D4C10">
        <w:rPr>
          <w:rFonts w:ascii="Calibri" w:hAnsi="Calibri" w:cs="Calibri"/>
          <w:sz w:val="22"/>
          <w:szCs w:val="22"/>
          <w:u w:val="single"/>
        </w:rPr>
        <w:t>P</w:t>
      </w:r>
      <w:r w:rsidR="00241BF9" w:rsidRPr="000D4C10">
        <w:rPr>
          <w:rFonts w:ascii="Calibri" w:hAnsi="Calibri" w:cs="Calibri"/>
          <w:sz w:val="22"/>
          <w:szCs w:val="22"/>
          <w:u w:val="single"/>
        </w:rPr>
        <w:t xml:space="preserve">hase </w:t>
      </w:r>
      <w:r w:rsidRPr="000D4C10">
        <w:rPr>
          <w:rFonts w:ascii="Calibri" w:hAnsi="Calibri" w:cs="Calibri"/>
          <w:sz w:val="22"/>
          <w:szCs w:val="22"/>
          <w:u w:val="single"/>
        </w:rPr>
        <w:t>de</w:t>
      </w:r>
      <w:r w:rsidR="00FB07FA" w:rsidRPr="000D4C10">
        <w:rPr>
          <w:rFonts w:ascii="Calibri" w:hAnsi="Calibri" w:cs="Calibri"/>
          <w:sz w:val="22"/>
          <w:szCs w:val="22"/>
          <w:u w:val="single"/>
        </w:rPr>
        <w:t xml:space="preserve"> pré-réservation</w:t>
      </w:r>
      <w:r w:rsidR="00FB07FA" w:rsidRPr="005441FF">
        <w:rPr>
          <w:rFonts w:ascii="Calibri" w:hAnsi="Calibri" w:cs="Calibri"/>
          <w:b/>
          <w:bCs/>
          <w:sz w:val="22"/>
          <w:szCs w:val="22"/>
        </w:rPr>
        <w:t xml:space="preserve"> </w:t>
      </w:r>
      <w:r w:rsidR="00241BF9" w:rsidRPr="00FB07FA">
        <w:rPr>
          <w:rFonts w:ascii="Calibri" w:hAnsi="Calibri" w:cs="Calibri"/>
          <w:sz w:val="22"/>
          <w:szCs w:val="22"/>
        </w:rPr>
        <w:t>effectuée</w:t>
      </w:r>
      <w:r w:rsidR="005441FF">
        <w:rPr>
          <w:rFonts w:ascii="Calibri" w:hAnsi="Calibri" w:cs="Calibri"/>
          <w:sz w:val="22"/>
          <w:szCs w:val="22"/>
        </w:rPr>
        <w:t> :</w:t>
      </w:r>
    </w:p>
    <w:p w14:paraId="3ED44A54" w14:textId="77777777" w:rsidR="005441FF" w:rsidRDefault="005441FF" w:rsidP="005441FF">
      <w:pPr>
        <w:pStyle w:val="Default"/>
        <w:numPr>
          <w:ilvl w:val="0"/>
          <w:numId w:val="16"/>
        </w:numPr>
        <w:rPr>
          <w:rFonts w:ascii="Calibri" w:hAnsi="Calibri" w:cs="Calibri"/>
          <w:sz w:val="22"/>
          <w:szCs w:val="22"/>
        </w:rPr>
      </w:pPr>
      <w:r>
        <w:rPr>
          <w:rFonts w:ascii="Calibri" w:hAnsi="Calibri" w:cs="Calibri"/>
          <w:sz w:val="22"/>
          <w:szCs w:val="22"/>
        </w:rPr>
        <w:t xml:space="preserve">soit </w:t>
      </w:r>
      <w:r w:rsidR="00241BF9" w:rsidRPr="00FB07FA">
        <w:rPr>
          <w:rFonts w:ascii="Calibri" w:hAnsi="Calibri" w:cs="Calibri"/>
          <w:sz w:val="22"/>
          <w:szCs w:val="22"/>
        </w:rPr>
        <w:t>par le voyageur</w:t>
      </w:r>
      <w:r>
        <w:rPr>
          <w:rFonts w:ascii="Calibri" w:hAnsi="Calibri" w:cs="Calibri"/>
          <w:sz w:val="22"/>
          <w:szCs w:val="22"/>
        </w:rPr>
        <w:t>,</w:t>
      </w:r>
    </w:p>
    <w:p w14:paraId="2896DC09" w14:textId="7161E789" w:rsidR="00241BF9" w:rsidRPr="00FB07FA" w:rsidRDefault="005441FF" w:rsidP="005441FF">
      <w:pPr>
        <w:pStyle w:val="Default"/>
        <w:numPr>
          <w:ilvl w:val="0"/>
          <w:numId w:val="16"/>
        </w:numPr>
        <w:rPr>
          <w:rFonts w:ascii="Calibri" w:hAnsi="Calibri" w:cs="Calibri"/>
          <w:sz w:val="22"/>
          <w:szCs w:val="22"/>
        </w:rPr>
      </w:pPr>
      <w:r>
        <w:rPr>
          <w:rFonts w:ascii="Calibri" w:hAnsi="Calibri" w:cs="Calibri"/>
          <w:sz w:val="22"/>
          <w:szCs w:val="22"/>
        </w:rPr>
        <w:t>s</w:t>
      </w:r>
      <w:r w:rsidR="00241BF9" w:rsidRPr="00FB07FA">
        <w:rPr>
          <w:rFonts w:ascii="Calibri" w:hAnsi="Calibri" w:cs="Calibri"/>
          <w:sz w:val="22"/>
          <w:szCs w:val="22"/>
        </w:rPr>
        <w:t>o</w:t>
      </w:r>
      <w:r>
        <w:rPr>
          <w:rFonts w:ascii="Calibri" w:hAnsi="Calibri" w:cs="Calibri"/>
          <w:sz w:val="22"/>
          <w:szCs w:val="22"/>
        </w:rPr>
        <w:t>it</w:t>
      </w:r>
      <w:r w:rsidR="00241BF9" w:rsidRPr="00FB07FA">
        <w:rPr>
          <w:rFonts w:ascii="Calibri" w:hAnsi="Calibri" w:cs="Calibri"/>
          <w:sz w:val="22"/>
          <w:szCs w:val="22"/>
        </w:rPr>
        <w:t xml:space="preserve"> par </w:t>
      </w:r>
      <w:r>
        <w:rPr>
          <w:rFonts w:ascii="Calibri" w:hAnsi="Calibri" w:cs="Calibri"/>
          <w:sz w:val="22"/>
          <w:szCs w:val="22"/>
        </w:rPr>
        <w:t>le</w:t>
      </w:r>
      <w:r w:rsidR="00241BF9" w:rsidRPr="00FB07FA">
        <w:rPr>
          <w:rFonts w:ascii="Calibri" w:hAnsi="Calibri" w:cs="Calibri"/>
          <w:sz w:val="22"/>
          <w:szCs w:val="22"/>
        </w:rPr>
        <w:t xml:space="preserve"> chargé de voyage</w:t>
      </w:r>
      <w:r w:rsidR="00FE6335">
        <w:rPr>
          <w:rFonts w:ascii="Calibri" w:hAnsi="Calibri" w:cs="Calibri"/>
          <w:sz w:val="22"/>
          <w:szCs w:val="22"/>
        </w:rPr>
        <w:t>-valideur</w:t>
      </w:r>
      <w:r w:rsidR="00F8329B">
        <w:rPr>
          <w:rFonts w:ascii="Calibri" w:hAnsi="Calibri" w:cs="Calibri"/>
          <w:sz w:val="22"/>
          <w:szCs w:val="22"/>
        </w:rPr>
        <w:t xml:space="preserve"> (gestionnaire)</w:t>
      </w:r>
      <w:r w:rsidR="00241BF9" w:rsidRPr="00FB07FA">
        <w:rPr>
          <w:rFonts w:ascii="Calibri" w:hAnsi="Calibri" w:cs="Calibri"/>
          <w:sz w:val="22"/>
          <w:szCs w:val="22"/>
        </w:rPr>
        <w:t xml:space="preserve">. </w:t>
      </w:r>
    </w:p>
    <w:p w14:paraId="12921D25" w14:textId="77777777" w:rsidR="005441FF" w:rsidRDefault="005441FF" w:rsidP="00241BF9">
      <w:pPr>
        <w:pStyle w:val="Default"/>
        <w:rPr>
          <w:rFonts w:ascii="Calibri" w:hAnsi="Calibri" w:cs="Calibri"/>
          <w:sz w:val="22"/>
          <w:szCs w:val="22"/>
        </w:rPr>
      </w:pPr>
    </w:p>
    <w:p w14:paraId="336FD26D" w14:textId="77777777" w:rsidR="005441FF" w:rsidRPr="005441FF" w:rsidRDefault="005441FF" w:rsidP="005441FF">
      <w:pPr>
        <w:pStyle w:val="Default"/>
        <w:rPr>
          <w:rFonts w:ascii="Calibri" w:hAnsi="Calibri" w:cs="Calibri"/>
          <w:sz w:val="22"/>
          <w:szCs w:val="22"/>
        </w:rPr>
      </w:pPr>
      <w:r w:rsidRPr="005441FF">
        <w:rPr>
          <w:rFonts w:ascii="Calibri" w:hAnsi="Calibri" w:cs="Calibri"/>
          <w:sz w:val="22"/>
          <w:szCs w:val="22"/>
        </w:rPr>
        <w:t>À l’issue d’une pré-réservation effectuée par un voyageur, celui-ci doit pouvoir sélectionner un chargé de voyage – valideur dans un menu déroulant.</w:t>
      </w:r>
    </w:p>
    <w:p w14:paraId="03DA9FB2" w14:textId="77777777" w:rsidR="005441FF" w:rsidRDefault="005441FF" w:rsidP="005441FF">
      <w:pPr>
        <w:pStyle w:val="Default"/>
        <w:rPr>
          <w:rFonts w:ascii="Calibri" w:hAnsi="Calibri" w:cs="Calibri"/>
          <w:sz w:val="22"/>
          <w:szCs w:val="22"/>
        </w:rPr>
      </w:pPr>
    </w:p>
    <w:p w14:paraId="63E85E9C" w14:textId="2211118A" w:rsidR="005441FF" w:rsidRPr="005441FF" w:rsidRDefault="005441FF" w:rsidP="005441FF">
      <w:pPr>
        <w:pStyle w:val="Default"/>
        <w:rPr>
          <w:rFonts w:ascii="Calibri" w:hAnsi="Calibri" w:cs="Calibri"/>
          <w:sz w:val="22"/>
          <w:szCs w:val="22"/>
        </w:rPr>
      </w:pPr>
      <w:r w:rsidRPr="005441FF">
        <w:rPr>
          <w:rFonts w:ascii="Calibri" w:hAnsi="Calibri" w:cs="Calibri"/>
          <w:sz w:val="22"/>
          <w:szCs w:val="22"/>
        </w:rPr>
        <w:t>À l’issue d’une pré-réservation effectuée par un chargé de voyage – valideur, celui-ci peut procéder directement à la validation de la commande.</w:t>
      </w:r>
    </w:p>
    <w:p w14:paraId="5471019E" w14:textId="77777777" w:rsidR="00C009DD" w:rsidRDefault="00C009DD" w:rsidP="00241BF9">
      <w:pPr>
        <w:pStyle w:val="Default"/>
        <w:rPr>
          <w:rFonts w:ascii="Calibri" w:hAnsi="Calibri" w:cs="Calibri"/>
          <w:sz w:val="22"/>
          <w:szCs w:val="22"/>
        </w:rPr>
      </w:pPr>
    </w:p>
    <w:p w14:paraId="3392B849" w14:textId="77777777" w:rsidR="000D4C10" w:rsidRDefault="00241BF9" w:rsidP="00FE6335">
      <w:pPr>
        <w:pStyle w:val="Default"/>
        <w:jc w:val="both"/>
        <w:rPr>
          <w:rFonts w:ascii="Calibri" w:hAnsi="Calibri" w:cs="Calibri"/>
          <w:sz w:val="22"/>
          <w:szCs w:val="22"/>
        </w:rPr>
      </w:pPr>
      <w:r w:rsidRPr="00FB07FA">
        <w:rPr>
          <w:rFonts w:ascii="Calibri" w:hAnsi="Calibri" w:cs="Calibri"/>
          <w:sz w:val="22"/>
          <w:szCs w:val="22"/>
        </w:rPr>
        <w:t xml:space="preserve">Les pré-réservations transmises </w:t>
      </w:r>
      <w:r w:rsidRPr="00FE6335">
        <w:rPr>
          <w:rFonts w:ascii="Calibri" w:hAnsi="Calibri" w:cs="Calibri"/>
          <w:sz w:val="22"/>
          <w:szCs w:val="22"/>
        </w:rPr>
        <w:t xml:space="preserve">au </w:t>
      </w:r>
      <w:r w:rsidR="00C009DD" w:rsidRPr="00FE6335">
        <w:rPr>
          <w:rFonts w:ascii="Calibri" w:hAnsi="Calibri" w:cs="Calibri"/>
          <w:sz w:val="22"/>
          <w:szCs w:val="22"/>
        </w:rPr>
        <w:t xml:space="preserve">chargé de voyage - </w:t>
      </w:r>
      <w:r w:rsidRPr="00FE6335">
        <w:rPr>
          <w:rFonts w:ascii="Calibri" w:hAnsi="Calibri" w:cs="Calibri"/>
          <w:sz w:val="22"/>
          <w:szCs w:val="22"/>
        </w:rPr>
        <w:t>valideur</w:t>
      </w:r>
      <w:r w:rsidRPr="00FB07FA">
        <w:rPr>
          <w:rFonts w:ascii="Calibri" w:hAnsi="Calibri" w:cs="Calibri"/>
          <w:sz w:val="22"/>
          <w:szCs w:val="22"/>
        </w:rPr>
        <w:t xml:space="preserve"> doivent précis</w:t>
      </w:r>
      <w:r w:rsidR="003B4241">
        <w:rPr>
          <w:rFonts w:ascii="Calibri" w:hAnsi="Calibri" w:cs="Calibri"/>
          <w:sz w:val="22"/>
          <w:szCs w:val="22"/>
        </w:rPr>
        <w:t>er</w:t>
      </w:r>
      <w:r w:rsidR="000D4C10">
        <w:rPr>
          <w:rFonts w:ascii="Calibri" w:hAnsi="Calibri" w:cs="Calibri"/>
          <w:sz w:val="22"/>
          <w:szCs w:val="22"/>
        </w:rPr>
        <w:t> :</w:t>
      </w:r>
    </w:p>
    <w:p w14:paraId="1890D201" w14:textId="77777777" w:rsidR="000D4C10" w:rsidRDefault="000D4C10" w:rsidP="00FE6335">
      <w:pPr>
        <w:pStyle w:val="Default"/>
        <w:jc w:val="both"/>
        <w:rPr>
          <w:rFonts w:ascii="Calibri" w:hAnsi="Calibri" w:cs="Calibri"/>
          <w:sz w:val="22"/>
          <w:szCs w:val="22"/>
        </w:rPr>
      </w:pPr>
      <w:r>
        <w:rPr>
          <w:rFonts w:ascii="Calibri" w:hAnsi="Calibri" w:cs="Calibri"/>
          <w:sz w:val="22"/>
          <w:szCs w:val="22"/>
        </w:rPr>
        <w:t>-</w:t>
      </w:r>
      <w:r w:rsidR="00241BF9" w:rsidRPr="00FB07FA">
        <w:rPr>
          <w:rFonts w:ascii="Calibri" w:hAnsi="Calibri" w:cs="Calibri"/>
          <w:sz w:val="22"/>
          <w:szCs w:val="22"/>
        </w:rPr>
        <w:t xml:space="preserve"> la date limite d’émission du billet de transport </w:t>
      </w:r>
      <w:r>
        <w:rPr>
          <w:rFonts w:ascii="Calibri" w:hAnsi="Calibri" w:cs="Calibri"/>
          <w:sz w:val="22"/>
          <w:szCs w:val="22"/>
        </w:rPr>
        <w:t>permettant de garantir</w:t>
      </w:r>
      <w:r w:rsidR="00241BF9" w:rsidRPr="00FB07FA">
        <w:rPr>
          <w:rFonts w:ascii="Calibri" w:hAnsi="Calibri" w:cs="Calibri"/>
          <w:sz w:val="22"/>
          <w:szCs w:val="22"/>
        </w:rPr>
        <w:t xml:space="preserve"> le tarif</w:t>
      </w:r>
      <w:r>
        <w:rPr>
          <w:rFonts w:ascii="Calibri" w:hAnsi="Calibri" w:cs="Calibri"/>
          <w:sz w:val="22"/>
          <w:szCs w:val="22"/>
        </w:rPr>
        <w:t xml:space="preserve"> proposé,</w:t>
      </w:r>
    </w:p>
    <w:p w14:paraId="0E57DF25" w14:textId="47BE5EFD" w:rsidR="00241BF9" w:rsidRPr="00FB07FA" w:rsidRDefault="000D4C10" w:rsidP="00FE6335">
      <w:pPr>
        <w:pStyle w:val="Default"/>
        <w:jc w:val="both"/>
        <w:rPr>
          <w:rFonts w:ascii="Calibri" w:hAnsi="Calibri" w:cs="Calibri"/>
          <w:sz w:val="22"/>
          <w:szCs w:val="22"/>
        </w:rPr>
      </w:pPr>
      <w:r>
        <w:rPr>
          <w:rFonts w:ascii="Calibri" w:hAnsi="Calibri" w:cs="Calibri"/>
          <w:sz w:val="22"/>
          <w:szCs w:val="22"/>
        </w:rPr>
        <w:t xml:space="preserve">- </w:t>
      </w:r>
      <w:r w:rsidR="00241BF9" w:rsidRPr="00FB07FA">
        <w:rPr>
          <w:rFonts w:ascii="Calibri" w:hAnsi="Calibri" w:cs="Calibri"/>
          <w:sz w:val="22"/>
          <w:szCs w:val="22"/>
        </w:rPr>
        <w:t xml:space="preserve">le montant des taxes </w:t>
      </w:r>
      <w:r>
        <w:rPr>
          <w:rFonts w:ascii="Calibri" w:hAnsi="Calibri" w:cs="Calibri"/>
          <w:sz w:val="22"/>
          <w:szCs w:val="22"/>
        </w:rPr>
        <w:t>applicab</w:t>
      </w:r>
      <w:r w:rsidR="00241BF9" w:rsidRPr="00FB07FA">
        <w:rPr>
          <w:rFonts w:ascii="Calibri" w:hAnsi="Calibri" w:cs="Calibri"/>
          <w:sz w:val="22"/>
          <w:szCs w:val="22"/>
        </w:rPr>
        <w:t>les</w:t>
      </w:r>
      <w:r>
        <w:rPr>
          <w:rFonts w:ascii="Calibri" w:hAnsi="Calibri" w:cs="Calibri"/>
          <w:sz w:val="22"/>
          <w:szCs w:val="22"/>
        </w:rPr>
        <w:t xml:space="preserve"> à</w:t>
      </w:r>
      <w:r w:rsidR="00241BF9" w:rsidRPr="00FB07FA">
        <w:rPr>
          <w:rFonts w:ascii="Calibri" w:hAnsi="Calibri" w:cs="Calibri"/>
          <w:sz w:val="22"/>
          <w:szCs w:val="22"/>
        </w:rPr>
        <w:t xml:space="preserve"> chaque billet. </w:t>
      </w:r>
    </w:p>
    <w:p w14:paraId="0692A620" w14:textId="77777777" w:rsidR="000D4C10" w:rsidRDefault="000D4C10" w:rsidP="00FE6335">
      <w:pPr>
        <w:pStyle w:val="Default"/>
        <w:jc w:val="both"/>
        <w:rPr>
          <w:rFonts w:ascii="Calibri" w:hAnsi="Calibri" w:cs="Calibri"/>
          <w:sz w:val="22"/>
          <w:szCs w:val="22"/>
        </w:rPr>
      </w:pPr>
    </w:p>
    <w:p w14:paraId="5C1852A0" w14:textId="6D4EE421" w:rsidR="00241BF9" w:rsidRDefault="00241BF9" w:rsidP="00FE6335">
      <w:pPr>
        <w:pStyle w:val="Default"/>
        <w:jc w:val="both"/>
        <w:rPr>
          <w:rFonts w:ascii="Calibri" w:hAnsi="Calibri" w:cs="Calibri"/>
          <w:sz w:val="22"/>
          <w:szCs w:val="22"/>
        </w:rPr>
      </w:pPr>
      <w:r w:rsidRPr="00FB07FA">
        <w:rPr>
          <w:rFonts w:ascii="Calibri" w:hAnsi="Calibri" w:cs="Calibri"/>
          <w:sz w:val="22"/>
          <w:szCs w:val="22"/>
        </w:rPr>
        <w:t>Le titulaire présente l’offre économiquement la plus avantageuse et informe des conséquences financières d’une annulation et les différentes options offertes en matière d’assurance (annulation, …)</w:t>
      </w:r>
      <w:r w:rsidR="00FE6335">
        <w:rPr>
          <w:rFonts w:ascii="Calibri" w:hAnsi="Calibri" w:cs="Calibri"/>
          <w:sz w:val="22"/>
          <w:szCs w:val="22"/>
        </w:rPr>
        <w:t>.</w:t>
      </w:r>
      <w:r w:rsidRPr="00FB07FA">
        <w:rPr>
          <w:rFonts w:ascii="Calibri" w:hAnsi="Calibri" w:cs="Calibri"/>
          <w:sz w:val="22"/>
          <w:szCs w:val="22"/>
        </w:rPr>
        <w:t xml:space="preserve"> </w:t>
      </w:r>
    </w:p>
    <w:p w14:paraId="2C26A934" w14:textId="77777777" w:rsidR="00F8329B" w:rsidRPr="00FB07FA" w:rsidRDefault="00F8329B" w:rsidP="00241BF9">
      <w:pPr>
        <w:pStyle w:val="Default"/>
        <w:rPr>
          <w:rFonts w:ascii="Calibri" w:hAnsi="Calibri" w:cs="Calibri"/>
          <w:sz w:val="22"/>
          <w:szCs w:val="22"/>
        </w:rPr>
      </w:pPr>
    </w:p>
    <w:p w14:paraId="62360B00" w14:textId="77777777" w:rsidR="00241BF9" w:rsidRPr="000D4C10" w:rsidRDefault="00241BF9" w:rsidP="00241BF9">
      <w:pPr>
        <w:pStyle w:val="Default"/>
        <w:rPr>
          <w:rFonts w:ascii="Calibri" w:hAnsi="Calibri" w:cs="Calibri"/>
          <w:sz w:val="22"/>
          <w:szCs w:val="22"/>
          <w:u w:val="single"/>
        </w:rPr>
      </w:pPr>
      <w:r w:rsidRPr="000D4C10">
        <w:rPr>
          <w:rFonts w:ascii="Calibri" w:hAnsi="Calibri" w:cs="Calibri"/>
          <w:sz w:val="22"/>
          <w:szCs w:val="22"/>
          <w:u w:val="single"/>
        </w:rPr>
        <w:t xml:space="preserve">Phase de validation de la réservation </w:t>
      </w:r>
    </w:p>
    <w:p w14:paraId="4E50FA68" w14:textId="36252E46" w:rsidR="00241BF9" w:rsidRPr="00FB07FA" w:rsidRDefault="00241BF9" w:rsidP="00241BF9">
      <w:pPr>
        <w:pStyle w:val="Default"/>
        <w:rPr>
          <w:rFonts w:ascii="Calibri" w:hAnsi="Calibri" w:cs="Calibri"/>
          <w:sz w:val="22"/>
          <w:szCs w:val="22"/>
        </w:rPr>
      </w:pPr>
      <w:r w:rsidRPr="00FB07FA">
        <w:rPr>
          <w:rFonts w:ascii="Calibri" w:hAnsi="Calibri" w:cs="Calibri"/>
          <w:sz w:val="22"/>
          <w:szCs w:val="22"/>
        </w:rPr>
        <w:t xml:space="preserve">Toute réservation </w:t>
      </w:r>
      <w:r w:rsidR="000D4C10">
        <w:rPr>
          <w:rFonts w:ascii="Calibri" w:hAnsi="Calibri" w:cs="Calibri"/>
          <w:sz w:val="22"/>
          <w:szCs w:val="22"/>
        </w:rPr>
        <w:t>e</w:t>
      </w:r>
      <w:r w:rsidRPr="00FB07FA">
        <w:rPr>
          <w:rFonts w:ascii="Calibri" w:hAnsi="Calibri" w:cs="Calibri"/>
          <w:sz w:val="22"/>
          <w:szCs w:val="22"/>
        </w:rPr>
        <w:t>n</w:t>
      </w:r>
      <w:r w:rsidR="000D4C10">
        <w:rPr>
          <w:rFonts w:ascii="Calibri" w:hAnsi="Calibri" w:cs="Calibri"/>
          <w:sz w:val="22"/>
          <w:szCs w:val="22"/>
        </w:rPr>
        <w:t xml:space="preserve"> </w:t>
      </w:r>
      <w:r w:rsidRPr="00FB07FA">
        <w:rPr>
          <w:rFonts w:ascii="Calibri" w:hAnsi="Calibri" w:cs="Calibri"/>
          <w:sz w:val="22"/>
          <w:szCs w:val="22"/>
        </w:rPr>
        <w:t>li</w:t>
      </w:r>
      <w:r w:rsidR="000D4C10">
        <w:rPr>
          <w:rFonts w:ascii="Calibri" w:hAnsi="Calibri" w:cs="Calibri"/>
          <w:sz w:val="22"/>
          <w:szCs w:val="22"/>
        </w:rPr>
        <w:t>g</w:t>
      </w:r>
      <w:r w:rsidRPr="00FB07FA">
        <w:rPr>
          <w:rFonts w:ascii="Calibri" w:hAnsi="Calibri" w:cs="Calibri"/>
          <w:sz w:val="22"/>
          <w:szCs w:val="22"/>
        </w:rPr>
        <w:t xml:space="preserve">ne </w:t>
      </w:r>
      <w:r w:rsidR="000D4C10" w:rsidRPr="000D4C10">
        <w:rPr>
          <w:rFonts w:ascii="Calibri" w:hAnsi="Calibri" w:cs="Calibri"/>
          <w:sz w:val="22"/>
          <w:szCs w:val="22"/>
        </w:rPr>
        <w:t>doit faire l’objet d’une validation explicite afin</w:t>
      </w:r>
      <w:r w:rsidRPr="00FB07FA">
        <w:rPr>
          <w:rFonts w:ascii="Calibri" w:hAnsi="Calibri" w:cs="Calibri"/>
          <w:sz w:val="22"/>
          <w:szCs w:val="22"/>
        </w:rPr>
        <w:t xml:space="preserve"> constituer un engagement de la part de l’INSA</w:t>
      </w:r>
      <w:r w:rsidR="00FE6335">
        <w:rPr>
          <w:rFonts w:ascii="Calibri" w:hAnsi="Calibri" w:cs="Calibri"/>
          <w:sz w:val="22"/>
          <w:szCs w:val="22"/>
        </w:rPr>
        <w:t xml:space="preserve"> Rennes</w:t>
      </w:r>
      <w:r w:rsidRPr="00FB07FA">
        <w:rPr>
          <w:rFonts w:ascii="Calibri" w:hAnsi="Calibri" w:cs="Calibri"/>
          <w:sz w:val="22"/>
          <w:szCs w:val="22"/>
        </w:rPr>
        <w:t xml:space="preserve">. </w:t>
      </w:r>
    </w:p>
    <w:p w14:paraId="13A347D8" w14:textId="0CECF088" w:rsidR="00241BF9" w:rsidRPr="00FB07FA" w:rsidRDefault="000D4C10" w:rsidP="00241BF9">
      <w:pPr>
        <w:pStyle w:val="Default"/>
        <w:rPr>
          <w:rFonts w:ascii="Calibri" w:hAnsi="Calibri" w:cs="Calibri"/>
          <w:sz w:val="22"/>
          <w:szCs w:val="22"/>
        </w:rPr>
      </w:pPr>
      <w:r>
        <w:rPr>
          <w:rFonts w:ascii="Calibri" w:hAnsi="Calibri" w:cs="Calibri"/>
          <w:sz w:val="22"/>
          <w:szCs w:val="22"/>
        </w:rPr>
        <w:t>Seul l</w:t>
      </w:r>
      <w:r w:rsidR="00241BF9" w:rsidRPr="00FB07FA">
        <w:rPr>
          <w:rFonts w:ascii="Calibri" w:hAnsi="Calibri" w:cs="Calibri"/>
          <w:sz w:val="22"/>
          <w:szCs w:val="22"/>
        </w:rPr>
        <w:t xml:space="preserve">e </w:t>
      </w:r>
      <w:r w:rsidR="00C009DD" w:rsidRPr="00FE6335">
        <w:rPr>
          <w:rFonts w:ascii="Calibri" w:hAnsi="Calibri" w:cs="Calibri"/>
          <w:sz w:val="22"/>
          <w:szCs w:val="22"/>
        </w:rPr>
        <w:t xml:space="preserve">chargé de voyage - </w:t>
      </w:r>
      <w:r w:rsidR="00241BF9" w:rsidRPr="00FE6335">
        <w:rPr>
          <w:rFonts w:ascii="Calibri" w:hAnsi="Calibri" w:cs="Calibri"/>
          <w:sz w:val="22"/>
          <w:szCs w:val="22"/>
        </w:rPr>
        <w:t>valideur</w:t>
      </w:r>
      <w:r w:rsidR="00241BF9" w:rsidRPr="00FB07FA">
        <w:rPr>
          <w:rFonts w:ascii="Calibri" w:hAnsi="Calibri" w:cs="Calibri"/>
          <w:sz w:val="22"/>
          <w:szCs w:val="22"/>
        </w:rPr>
        <w:t xml:space="preserve"> dispose </w:t>
      </w:r>
      <w:r w:rsidRPr="000D4C10">
        <w:rPr>
          <w:rFonts w:ascii="Calibri" w:hAnsi="Calibri" w:cs="Calibri"/>
          <w:sz w:val="22"/>
          <w:szCs w:val="22"/>
        </w:rPr>
        <w:t>de l’autorisation nécessaire pour engager l’INSA Rennes.</w:t>
      </w:r>
      <w:r w:rsidR="00241BF9" w:rsidRPr="00FB07FA">
        <w:rPr>
          <w:rFonts w:ascii="Calibri" w:hAnsi="Calibri" w:cs="Calibri"/>
          <w:sz w:val="22"/>
          <w:szCs w:val="22"/>
        </w:rPr>
        <w:t xml:space="preserve"> </w:t>
      </w:r>
    </w:p>
    <w:p w14:paraId="007AB9C3" w14:textId="77777777" w:rsidR="000D4C10" w:rsidRDefault="000D4C10" w:rsidP="00241BF9">
      <w:pPr>
        <w:pStyle w:val="Default"/>
        <w:rPr>
          <w:rFonts w:ascii="Calibri" w:hAnsi="Calibri" w:cs="Calibri"/>
          <w:sz w:val="22"/>
          <w:szCs w:val="22"/>
        </w:rPr>
      </w:pPr>
    </w:p>
    <w:p w14:paraId="0B1AFC3F" w14:textId="77777777" w:rsidR="000D4C10" w:rsidRDefault="00241BF9" w:rsidP="00241BF9">
      <w:pPr>
        <w:pStyle w:val="Default"/>
        <w:rPr>
          <w:rFonts w:ascii="Calibri" w:hAnsi="Calibri" w:cs="Calibri"/>
          <w:sz w:val="22"/>
          <w:szCs w:val="22"/>
        </w:rPr>
      </w:pPr>
      <w:r w:rsidRPr="00FB07FA">
        <w:rPr>
          <w:rFonts w:ascii="Calibri" w:hAnsi="Calibri" w:cs="Calibri"/>
          <w:sz w:val="22"/>
          <w:szCs w:val="22"/>
        </w:rPr>
        <w:t xml:space="preserve">Lors de la connexion à la page de validation, le </w:t>
      </w:r>
      <w:r w:rsidR="00FE6335" w:rsidRPr="00FE6335">
        <w:rPr>
          <w:rFonts w:ascii="Calibri" w:hAnsi="Calibri" w:cs="Calibri"/>
          <w:sz w:val="22"/>
          <w:szCs w:val="22"/>
        </w:rPr>
        <w:t xml:space="preserve">chargé de voyage - </w:t>
      </w:r>
      <w:r w:rsidRPr="00FB07FA">
        <w:rPr>
          <w:rFonts w:ascii="Calibri" w:hAnsi="Calibri" w:cs="Calibri"/>
          <w:sz w:val="22"/>
          <w:szCs w:val="22"/>
        </w:rPr>
        <w:t>valideur visualise</w:t>
      </w:r>
      <w:r w:rsidR="000D4C10">
        <w:rPr>
          <w:rFonts w:ascii="Calibri" w:hAnsi="Calibri" w:cs="Calibri"/>
          <w:sz w:val="22"/>
          <w:szCs w:val="22"/>
        </w:rPr>
        <w:t> :</w:t>
      </w:r>
    </w:p>
    <w:p w14:paraId="72E040E1" w14:textId="77777777" w:rsidR="000D4C10" w:rsidRDefault="000D4C10" w:rsidP="00241BF9">
      <w:pPr>
        <w:pStyle w:val="Default"/>
        <w:rPr>
          <w:rFonts w:ascii="Calibri" w:hAnsi="Calibri" w:cs="Calibri"/>
          <w:sz w:val="22"/>
          <w:szCs w:val="22"/>
        </w:rPr>
      </w:pPr>
      <w:r>
        <w:rPr>
          <w:rFonts w:ascii="Calibri" w:hAnsi="Calibri" w:cs="Calibri"/>
          <w:sz w:val="22"/>
          <w:szCs w:val="22"/>
        </w:rPr>
        <w:t>-</w:t>
      </w:r>
      <w:r w:rsidR="00241BF9" w:rsidRPr="00FB07FA">
        <w:rPr>
          <w:rFonts w:ascii="Calibri" w:hAnsi="Calibri" w:cs="Calibri"/>
          <w:sz w:val="22"/>
          <w:szCs w:val="22"/>
        </w:rPr>
        <w:t xml:space="preserve"> la pré-réservation</w:t>
      </w:r>
      <w:r>
        <w:rPr>
          <w:rFonts w:ascii="Calibri" w:hAnsi="Calibri" w:cs="Calibri"/>
          <w:sz w:val="22"/>
          <w:szCs w:val="22"/>
        </w:rPr>
        <w:t> ;</w:t>
      </w:r>
    </w:p>
    <w:p w14:paraId="7A07D7B2" w14:textId="1289B4DB" w:rsidR="00241BF9" w:rsidRDefault="000D4C10" w:rsidP="00241BF9">
      <w:pPr>
        <w:pStyle w:val="Default"/>
        <w:rPr>
          <w:rFonts w:ascii="Calibri" w:hAnsi="Calibri" w:cs="Calibri"/>
          <w:sz w:val="22"/>
          <w:szCs w:val="22"/>
        </w:rPr>
      </w:pPr>
      <w:r>
        <w:rPr>
          <w:rFonts w:ascii="Calibri" w:hAnsi="Calibri" w:cs="Calibri"/>
          <w:sz w:val="22"/>
          <w:szCs w:val="22"/>
        </w:rPr>
        <w:t>- le cas échéant,</w:t>
      </w:r>
      <w:r w:rsidR="00241BF9" w:rsidRPr="00FB07FA">
        <w:rPr>
          <w:rFonts w:ascii="Calibri" w:hAnsi="Calibri" w:cs="Calibri"/>
          <w:sz w:val="22"/>
          <w:szCs w:val="22"/>
        </w:rPr>
        <w:t xml:space="preserve"> les propositions les plus économiquement avantageuses qui n’ont pas été retenues par le </w:t>
      </w:r>
      <w:r w:rsidR="00241BF9" w:rsidRPr="00FE6335">
        <w:rPr>
          <w:rFonts w:ascii="Calibri" w:hAnsi="Calibri" w:cs="Calibri"/>
          <w:sz w:val="22"/>
          <w:szCs w:val="22"/>
        </w:rPr>
        <w:t>voyageur.</w:t>
      </w:r>
      <w:r w:rsidR="00241BF9" w:rsidRPr="00FB07FA">
        <w:rPr>
          <w:rFonts w:ascii="Calibri" w:hAnsi="Calibri" w:cs="Calibri"/>
          <w:sz w:val="22"/>
          <w:szCs w:val="22"/>
        </w:rPr>
        <w:t xml:space="preserve"> </w:t>
      </w:r>
    </w:p>
    <w:p w14:paraId="408E6D7C" w14:textId="77777777" w:rsidR="000D4C10" w:rsidRPr="00FB07FA" w:rsidRDefault="000D4C10" w:rsidP="00241BF9">
      <w:pPr>
        <w:pStyle w:val="Default"/>
        <w:rPr>
          <w:rFonts w:ascii="Calibri" w:hAnsi="Calibri" w:cs="Calibri"/>
          <w:sz w:val="22"/>
          <w:szCs w:val="22"/>
        </w:rPr>
      </w:pPr>
    </w:p>
    <w:p w14:paraId="19EACAA4" w14:textId="77777777" w:rsidR="00241BF9" w:rsidRPr="00FB07FA" w:rsidRDefault="00241BF9" w:rsidP="00241BF9">
      <w:pPr>
        <w:pStyle w:val="Default"/>
        <w:rPr>
          <w:rFonts w:ascii="Calibri" w:hAnsi="Calibri" w:cs="Calibri"/>
          <w:sz w:val="22"/>
          <w:szCs w:val="22"/>
        </w:rPr>
      </w:pPr>
      <w:r w:rsidRPr="00FB07FA">
        <w:rPr>
          <w:rFonts w:ascii="Calibri" w:hAnsi="Calibri" w:cs="Calibri"/>
          <w:sz w:val="22"/>
          <w:szCs w:val="22"/>
        </w:rPr>
        <w:t xml:space="preserve">Il peut alors décider : </w:t>
      </w:r>
    </w:p>
    <w:p w14:paraId="5F6CBC89" w14:textId="77777777" w:rsidR="00241BF9" w:rsidRPr="00FB07FA" w:rsidRDefault="00FE6335" w:rsidP="00241BF9">
      <w:pPr>
        <w:pStyle w:val="Default"/>
        <w:rPr>
          <w:rFonts w:ascii="Calibri" w:hAnsi="Calibri" w:cs="Calibri"/>
          <w:sz w:val="22"/>
          <w:szCs w:val="22"/>
        </w:rPr>
      </w:pPr>
      <w:r>
        <w:rPr>
          <w:rFonts w:ascii="Calibri" w:hAnsi="Calibri" w:cs="Calibri"/>
          <w:sz w:val="22"/>
          <w:szCs w:val="22"/>
        </w:rPr>
        <w:t>- d</w:t>
      </w:r>
      <w:r w:rsidR="00241BF9" w:rsidRPr="00FB07FA">
        <w:rPr>
          <w:rFonts w:ascii="Calibri" w:hAnsi="Calibri" w:cs="Calibri"/>
          <w:sz w:val="22"/>
          <w:szCs w:val="22"/>
        </w:rPr>
        <w:t xml:space="preserve">’annuler le dossier du voyage ; </w:t>
      </w:r>
    </w:p>
    <w:p w14:paraId="6989AE21" w14:textId="77777777" w:rsidR="00241BF9" w:rsidRPr="00FB07FA" w:rsidRDefault="00FE6335" w:rsidP="00241BF9">
      <w:pPr>
        <w:pStyle w:val="Default"/>
        <w:rPr>
          <w:rFonts w:ascii="Calibri" w:hAnsi="Calibri" w:cs="Calibri"/>
          <w:sz w:val="22"/>
          <w:szCs w:val="22"/>
        </w:rPr>
      </w:pPr>
      <w:r>
        <w:rPr>
          <w:rFonts w:ascii="Calibri" w:hAnsi="Calibri" w:cs="Calibri"/>
          <w:sz w:val="22"/>
          <w:szCs w:val="22"/>
        </w:rPr>
        <w:t>- d</w:t>
      </w:r>
      <w:r w:rsidR="00241BF9" w:rsidRPr="00FB07FA">
        <w:rPr>
          <w:rFonts w:ascii="Calibri" w:hAnsi="Calibri" w:cs="Calibri"/>
          <w:sz w:val="22"/>
          <w:szCs w:val="22"/>
        </w:rPr>
        <w:t xml:space="preserve">e valider la pré-réservation ; </w:t>
      </w:r>
    </w:p>
    <w:p w14:paraId="61EA2A70" w14:textId="77777777" w:rsidR="00241BF9" w:rsidRPr="00FB07FA" w:rsidRDefault="00FE6335" w:rsidP="00241BF9">
      <w:pPr>
        <w:pStyle w:val="Default"/>
        <w:rPr>
          <w:rFonts w:ascii="Calibri" w:hAnsi="Calibri" w:cs="Calibri"/>
          <w:sz w:val="22"/>
          <w:szCs w:val="22"/>
        </w:rPr>
      </w:pPr>
      <w:r>
        <w:rPr>
          <w:rFonts w:ascii="Calibri" w:hAnsi="Calibri" w:cs="Calibri"/>
          <w:sz w:val="22"/>
          <w:szCs w:val="22"/>
        </w:rPr>
        <w:t>- d</w:t>
      </w:r>
      <w:r w:rsidR="00241BF9" w:rsidRPr="00FB07FA">
        <w:rPr>
          <w:rFonts w:ascii="Calibri" w:hAnsi="Calibri" w:cs="Calibri"/>
          <w:sz w:val="22"/>
          <w:szCs w:val="22"/>
        </w:rPr>
        <w:t>e refuser la pré-réservation et de la renvoyer vers le voyageur</w:t>
      </w:r>
      <w:r w:rsidR="00C009DD">
        <w:rPr>
          <w:rFonts w:ascii="Calibri" w:hAnsi="Calibri" w:cs="Calibri"/>
          <w:sz w:val="22"/>
          <w:szCs w:val="22"/>
        </w:rPr>
        <w:t>, le cas échéant</w:t>
      </w:r>
      <w:r w:rsidR="00123729">
        <w:rPr>
          <w:rFonts w:ascii="Calibri" w:hAnsi="Calibri" w:cs="Calibri"/>
          <w:sz w:val="22"/>
          <w:szCs w:val="22"/>
        </w:rPr>
        <w:t>.</w:t>
      </w:r>
      <w:r w:rsidR="00241BF9" w:rsidRPr="00FB07FA">
        <w:rPr>
          <w:rFonts w:ascii="Calibri" w:hAnsi="Calibri" w:cs="Calibri"/>
          <w:sz w:val="22"/>
          <w:szCs w:val="22"/>
        </w:rPr>
        <w:t xml:space="preserve"> </w:t>
      </w:r>
    </w:p>
    <w:p w14:paraId="6F6AED97" w14:textId="77777777" w:rsidR="00241BF9" w:rsidRPr="00FB07FA" w:rsidRDefault="00241BF9" w:rsidP="00241BF9">
      <w:pPr>
        <w:pStyle w:val="Default"/>
        <w:rPr>
          <w:rFonts w:ascii="Calibri" w:hAnsi="Calibri" w:cs="Calibri"/>
          <w:sz w:val="22"/>
          <w:szCs w:val="22"/>
        </w:rPr>
      </w:pPr>
    </w:p>
    <w:p w14:paraId="00EC9126" w14:textId="77777777" w:rsidR="000D4C10" w:rsidRDefault="00241BF9" w:rsidP="00F66E7E">
      <w:pPr>
        <w:pStyle w:val="Default"/>
        <w:jc w:val="both"/>
        <w:rPr>
          <w:rFonts w:ascii="Calibri" w:hAnsi="Calibri" w:cs="Calibri"/>
          <w:b/>
          <w:bCs/>
          <w:sz w:val="22"/>
          <w:szCs w:val="22"/>
        </w:rPr>
      </w:pPr>
      <w:r w:rsidRPr="00FB07FA">
        <w:rPr>
          <w:rFonts w:ascii="Calibri" w:hAnsi="Calibri" w:cs="Calibri"/>
          <w:sz w:val="22"/>
          <w:szCs w:val="22"/>
        </w:rPr>
        <w:t xml:space="preserve">La validation finale se fait </w:t>
      </w:r>
      <w:r w:rsidR="000D4C10" w:rsidRPr="000D4C10">
        <w:rPr>
          <w:rFonts w:ascii="Calibri" w:hAnsi="Calibri" w:cs="Calibri"/>
          <w:sz w:val="22"/>
          <w:szCs w:val="22"/>
        </w:rPr>
        <w:t>par la saisie,</w:t>
      </w:r>
      <w:r w:rsidRPr="00FB07FA">
        <w:rPr>
          <w:rFonts w:ascii="Calibri" w:hAnsi="Calibri" w:cs="Calibri"/>
          <w:sz w:val="22"/>
          <w:szCs w:val="22"/>
        </w:rPr>
        <w:t xml:space="preserve"> dans les champs dédiés</w:t>
      </w:r>
      <w:r w:rsidR="000D4C10">
        <w:rPr>
          <w:rFonts w:ascii="Calibri" w:hAnsi="Calibri" w:cs="Calibri"/>
          <w:sz w:val="22"/>
          <w:szCs w:val="22"/>
        </w:rPr>
        <w:t xml:space="preserve"> de l’outil</w:t>
      </w:r>
      <w:r w:rsidR="00F66E7E">
        <w:rPr>
          <w:rFonts w:ascii="Calibri" w:hAnsi="Calibri" w:cs="Calibri"/>
          <w:sz w:val="22"/>
          <w:szCs w:val="22"/>
        </w:rPr>
        <w:t>,</w:t>
      </w:r>
      <w:r w:rsidRPr="00FB07FA">
        <w:rPr>
          <w:rFonts w:ascii="Calibri" w:hAnsi="Calibri" w:cs="Calibri"/>
          <w:sz w:val="22"/>
          <w:szCs w:val="22"/>
        </w:rPr>
        <w:t xml:space="preserve"> </w:t>
      </w:r>
      <w:r w:rsidR="00F66E7E">
        <w:rPr>
          <w:rFonts w:ascii="Calibri" w:hAnsi="Calibri" w:cs="Calibri"/>
          <w:sz w:val="22"/>
          <w:szCs w:val="22"/>
        </w:rPr>
        <w:t>d</w:t>
      </w:r>
      <w:r w:rsidRPr="00FB07FA">
        <w:rPr>
          <w:rFonts w:ascii="Calibri" w:hAnsi="Calibri" w:cs="Calibri"/>
          <w:sz w:val="22"/>
          <w:szCs w:val="22"/>
        </w:rPr>
        <w:t>u numéro de bon de commande interne à l’INSA</w:t>
      </w:r>
      <w:r w:rsidR="00C009DD">
        <w:rPr>
          <w:rFonts w:ascii="Calibri" w:hAnsi="Calibri" w:cs="Calibri"/>
          <w:sz w:val="22"/>
          <w:szCs w:val="22"/>
        </w:rPr>
        <w:t xml:space="preserve"> Rennes</w:t>
      </w:r>
      <w:r w:rsidRPr="00FB07FA">
        <w:rPr>
          <w:rFonts w:ascii="Calibri" w:hAnsi="Calibri" w:cs="Calibri"/>
          <w:sz w:val="22"/>
          <w:szCs w:val="22"/>
        </w:rPr>
        <w:t>.</w:t>
      </w:r>
      <w:r w:rsidRPr="00FB07FA">
        <w:rPr>
          <w:rFonts w:ascii="Calibri" w:hAnsi="Calibri" w:cs="Calibri"/>
          <w:b/>
          <w:bCs/>
          <w:sz w:val="22"/>
          <w:szCs w:val="22"/>
        </w:rPr>
        <w:t xml:space="preserve"> </w:t>
      </w:r>
    </w:p>
    <w:p w14:paraId="2845A55B" w14:textId="77777777" w:rsidR="000D4C10" w:rsidRDefault="00241BF9" w:rsidP="00F66E7E">
      <w:pPr>
        <w:pStyle w:val="Default"/>
        <w:jc w:val="both"/>
        <w:rPr>
          <w:rFonts w:ascii="Calibri" w:hAnsi="Calibri" w:cs="Calibri"/>
          <w:sz w:val="22"/>
          <w:szCs w:val="22"/>
        </w:rPr>
      </w:pPr>
      <w:r w:rsidRPr="00FB07FA">
        <w:rPr>
          <w:rFonts w:ascii="Calibri" w:hAnsi="Calibri" w:cs="Calibri"/>
          <w:sz w:val="22"/>
          <w:szCs w:val="22"/>
        </w:rPr>
        <w:t xml:space="preserve">Aucune commande ne peut être honorée </w:t>
      </w:r>
      <w:r w:rsidR="000D4C10" w:rsidRPr="000D4C10">
        <w:rPr>
          <w:rFonts w:ascii="Calibri" w:hAnsi="Calibri" w:cs="Calibri"/>
          <w:sz w:val="22"/>
          <w:szCs w:val="22"/>
        </w:rPr>
        <w:t>en l’absence de la saisie</w:t>
      </w:r>
      <w:r w:rsidR="00123729">
        <w:rPr>
          <w:rFonts w:ascii="Calibri" w:hAnsi="Calibri" w:cs="Calibri"/>
          <w:sz w:val="22"/>
          <w:szCs w:val="22"/>
        </w:rPr>
        <w:t xml:space="preserve"> du numéro de commande</w:t>
      </w:r>
      <w:r w:rsidR="00C009DD">
        <w:rPr>
          <w:rFonts w:ascii="Calibri" w:hAnsi="Calibri" w:cs="Calibri"/>
          <w:sz w:val="22"/>
          <w:szCs w:val="22"/>
        </w:rPr>
        <w:t xml:space="preserve">. Cette saisie </w:t>
      </w:r>
      <w:r w:rsidRPr="00FB07FA">
        <w:rPr>
          <w:rFonts w:ascii="Calibri" w:hAnsi="Calibri" w:cs="Calibri"/>
          <w:sz w:val="22"/>
          <w:szCs w:val="22"/>
        </w:rPr>
        <w:t>atteste de la disponibilité et de la réservation des crédits.</w:t>
      </w:r>
    </w:p>
    <w:p w14:paraId="7429B110" w14:textId="12E56C67" w:rsidR="00241BF9" w:rsidRPr="00FB07FA" w:rsidRDefault="00241BF9" w:rsidP="00F66E7E">
      <w:pPr>
        <w:pStyle w:val="Default"/>
        <w:jc w:val="both"/>
        <w:rPr>
          <w:rFonts w:ascii="Calibri" w:hAnsi="Calibri" w:cs="Calibri"/>
          <w:sz w:val="22"/>
          <w:szCs w:val="22"/>
        </w:rPr>
      </w:pPr>
      <w:r w:rsidRPr="00FB07FA">
        <w:rPr>
          <w:rFonts w:ascii="Calibri" w:hAnsi="Calibri" w:cs="Calibri"/>
          <w:sz w:val="22"/>
          <w:szCs w:val="22"/>
        </w:rPr>
        <w:lastRenderedPageBreak/>
        <w:t xml:space="preserve">Une fois ce choix validé, la commande est réputée ferme. </w:t>
      </w:r>
    </w:p>
    <w:p w14:paraId="7E7AB2B6" w14:textId="77777777" w:rsidR="00241BF9" w:rsidRDefault="00241BF9" w:rsidP="00F66E7E">
      <w:pPr>
        <w:pStyle w:val="Default"/>
        <w:jc w:val="both"/>
        <w:rPr>
          <w:rFonts w:ascii="Calibri" w:hAnsi="Calibri" w:cs="Calibri"/>
          <w:b/>
          <w:bCs/>
          <w:sz w:val="22"/>
          <w:szCs w:val="22"/>
        </w:rPr>
      </w:pPr>
      <w:r w:rsidRPr="00FB07FA">
        <w:rPr>
          <w:rFonts w:ascii="Calibri" w:hAnsi="Calibri" w:cs="Calibri"/>
          <w:b/>
          <w:bCs/>
          <w:sz w:val="22"/>
          <w:szCs w:val="22"/>
        </w:rPr>
        <w:t xml:space="preserve">Dès lors que l’INSA a validé sa réservation pendant la durée de validité du devis, les prestations ne pourront pas être facturées à un prix supérieur à celui du devis. </w:t>
      </w:r>
    </w:p>
    <w:p w14:paraId="7915439D" w14:textId="1141535E" w:rsidR="009A3789" w:rsidRDefault="009A3789" w:rsidP="00241BF9">
      <w:pPr>
        <w:pStyle w:val="Default"/>
        <w:rPr>
          <w:rFonts w:ascii="Calibri" w:hAnsi="Calibri" w:cs="Calibri"/>
          <w:b/>
          <w:bCs/>
          <w:sz w:val="22"/>
          <w:szCs w:val="22"/>
          <w:u w:val="single"/>
        </w:rPr>
      </w:pPr>
    </w:p>
    <w:p w14:paraId="0B907A42" w14:textId="17D5351F" w:rsidR="00E95DD5" w:rsidRDefault="00E95DD5" w:rsidP="00241BF9">
      <w:pPr>
        <w:pStyle w:val="Default"/>
        <w:rPr>
          <w:rFonts w:ascii="Calibri" w:hAnsi="Calibri" w:cs="Calibri"/>
          <w:b/>
          <w:bCs/>
          <w:sz w:val="22"/>
          <w:szCs w:val="22"/>
          <w:u w:val="single"/>
        </w:rPr>
      </w:pPr>
      <w:r>
        <w:rPr>
          <w:rFonts w:ascii="Calibri" w:hAnsi="Calibri" w:cs="Calibri"/>
          <w:b/>
          <w:bCs/>
          <w:sz w:val="22"/>
          <w:szCs w:val="22"/>
          <w:u w:val="single"/>
        </w:rPr>
        <w:t>Schéma des rôles</w:t>
      </w:r>
    </w:p>
    <w:p w14:paraId="0E600FB8" w14:textId="54CE5B48" w:rsidR="00086008" w:rsidRDefault="00352381" w:rsidP="00241BF9">
      <w:pPr>
        <w:pStyle w:val="Default"/>
        <w:rPr>
          <w:rFonts w:ascii="Calibri" w:hAnsi="Calibri" w:cs="Calibri"/>
          <w:b/>
          <w:bCs/>
          <w:sz w:val="22"/>
          <w:szCs w:val="22"/>
          <w:u w:val="single"/>
        </w:rPr>
      </w:pPr>
      <w:r w:rsidRPr="00352381">
        <w:rPr>
          <w:rFonts w:ascii="Calibri" w:hAnsi="Calibri" w:cs="Calibri"/>
          <w:b/>
          <w:bCs/>
          <w:noProof/>
          <w:sz w:val="22"/>
          <w:szCs w:val="22"/>
          <w:u w:val="single"/>
        </w:rPr>
        <mc:AlternateContent>
          <mc:Choice Requires="wps">
            <w:drawing>
              <wp:anchor distT="45720" distB="45720" distL="114300" distR="114300" simplePos="0" relativeHeight="251664384" behindDoc="0" locked="0" layoutInCell="1" allowOverlap="1" wp14:anchorId="7439498B" wp14:editId="4731420A">
                <wp:simplePos x="0" y="0"/>
                <wp:positionH relativeFrom="column">
                  <wp:posOffset>51435</wp:posOffset>
                </wp:positionH>
                <wp:positionV relativeFrom="paragraph">
                  <wp:posOffset>131445</wp:posOffset>
                </wp:positionV>
                <wp:extent cx="1647825" cy="1404620"/>
                <wp:effectExtent l="0" t="0" r="28575" b="1778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404620"/>
                        </a:xfrm>
                        <a:prstGeom prst="rect">
                          <a:avLst/>
                        </a:prstGeom>
                        <a:solidFill>
                          <a:srgbClr val="FFFFFF"/>
                        </a:solidFill>
                        <a:ln w="9525">
                          <a:solidFill>
                            <a:srgbClr val="000000"/>
                          </a:solidFill>
                          <a:miter lim="800000"/>
                          <a:headEnd/>
                          <a:tailEnd/>
                        </a:ln>
                      </wps:spPr>
                      <wps:txbx>
                        <w:txbxContent>
                          <w:p w14:paraId="0F7007C4" w14:textId="77A37A41" w:rsidR="00352381" w:rsidRPr="00E95DD5" w:rsidRDefault="00352381" w:rsidP="008A6C63">
                            <w:pPr>
                              <w:jc w:val="center"/>
                              <w:rPr>
                                <w:rFonts w:ascii="Century Gothic" w:hAnsi="Century Gothic"/>
                                <w:b/>
                                <w:bCs/>
                                <w:sz w:val="22"/>
                                <w:szCs w:val="22"/>
                              </w:rPr>
                            </w:pPr>
                            <w:r w:rsidRPr="00E95DD5">
                              <w:rPr>
                                <w:rFonts w:ascii="Century Gothic" w:hAnsi="Century Gothic"/>
                                <w:b/>
                                <w:bCs/>
                                <w:sz w:val="22"/>
                                <w:szCs w:val="22"/>
                              </w:rPr>
                              <w:t>VOYAGEUR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39498B" id="_x0000_t202" coordsize="21600,21600" o:spt="202" path="m,l,21600r21600,l21600,xe">
                <v:stroke joinstyle="miter"/>
                <v:path gradientshapeok="t" o:connecttype="rect"/>
              </v:shapetype>
              <v:shape id="Zone de texte 2" o:spid="_x0000_s1026" type="#_x0000_t202" style="position:absolute;margin-left:4.05pt;margin-top:10.35pt;width:129.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">
                <v:textbox style="mso-fit-shape-to-text:t">
                  <w:txbxContent>
                    <w:p w14:paraId="0F7007C4" w14:textId="77A37A41" w:rsidR="00352381" w:rsidRPr="00E95DD5" w:rsidRDefault="00352381" w:rsidP="008A6C63">
                      <w:pPr>
                        <w:jc w:val="center"/>
                        <w:rPr>
                          <w:rFonts w:ascii="Century Gothic" w:hAnsi="Century Gothic"/>
                          <w:b/>
                          <w:bCs/>
                          <w:sz w:val="22"/>
                          <w:szCs w:val="22"/>
                        </w:rPr>
                      </w:pPr>
                      <w:r w:rsidRPr="00E95DD5">
                        <w:rPr>
                          <w:rFonts w:ascii="Century Gothic" w:hAnsi="Century Gothic"/>
                          <w:b/>
                          <w:bCs/>
                          <w:sz w:val="22"/>
                          <w:szCs w:val="22"/>
                        </w:rPr>
                        <w:t>VOYAGEUR</w:t>
                      </w:r>
                    </w:p>
                  </w:txbxContent>
                </v:textbox>
                <w10:wrap type="square"/>
              </v:shape>
            </w:pict>
          </mc:Fallback>
        </mc:AlternateContent>
      </w:r>
    </w:p>
    <w:p w14:paraId="588091C1" w14:textId="68DD86E3" w:rsidR="00086008" w:rsidRDefault="00086008" w:rsidP="00241BF9">
      <w:pPr>
        <w:pStyle w:val="Default"/>
        <w:rPr>
          <w:rFonts w:ascii="Calibri" w:hAnsi="Calibri" w:cs="Calibri"/>
          <w:b/>
          <w:bCs/>
          <w:sz w:val="22"/>
          <w:szCs w:val="22"/>
          <w:u w:val="single"/>
        </w:rPr>
      </w:pPr>
    </w:p>
    <w:p w14:paraId="4453B422" w14:textId="4E065D6E" w:rsidR="00BD061A" w:rsidRDefault="00BD061A" w:rsidP="00BD061A">
      <w:pPr>
        <w:pStyle w:val="Default"/>
        <w:jc w:val="both"/>
        <w:rPr>
          <w:rFonts w:ascii="Calibri" w:hAnsi="Calibri" w:cs="Calibri"/>
          <w:b/>
          <w:bCs/>
          <w:sz w:val="22"/>
          <w:szCs w:val="22"/>
        </w:rPr>
      </w:pPr>
    </w:p>
    <w:p w14:paraId="4ED6A857" w14:textId="53F91102" w:rsidR="00352381" w:rsidRDefault="00E95DD5" w:rsidP="00BD061A">
      <w:pPr>
        <w:pStyle w:val="Default"/>
        <w:jc w:val="both"/>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94080" behindDoc="0" locked="0" layoutInCell="1" allowOverlap="1" wp14:anchorId="3004516B" wp14:editId="07364820">
                <wp:simplePos x="0" y="0"/>
                <wp:positionH relativeFrom="column">
                  <wp:posOffset>742950</wp:posOffset>
                </wp:positionH>
                <wp:positionV relativeFrom="paragraph">
                  <wp:posOffset>8255</wp:posOffset>
                </wp:positionV>
                <wp:extent cx="114300" cy="390525"/>
                <wp:effectExtent l="19050" t="0" r="38100" b="47625"/>
                <wp:wrapNone/>
                <wp:docPr id="308370001" name="Flèche : bas 1"/>
                <wp:cNvGraphicFramePr/>
                <a:graphic xmlns:a="http://schemas.openxmlformats.org/drawingml/2006/main">
                  <a:graphicData uri="http://schemas.microsoft.com/office/word/2010/wordprocessingShape">
                    <wps:wsp>
                      <wps:cNvSpPr/>
                      <wps:spPr>
                        <a:xfrm>
                          <a:off x="0" y="0"/>
                          <a:ext cx="114300" cy="3905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56F8F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1" o:spid="_x0000_s1026" type="#_x0000_t67" style="position:absolute;margin-left:58.5pt;margin-top:.65pt;width:9pt;height:30.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" adj="18439" fillcolor="#156082 [3204]" strokecolor="#030e13 [484]" strokeweight="1.5pt"/>
            </w:pict>
          </mc:Fallback>
        </mc:AlternateContent>
      </w:r>
      <w:r w:rsidR="00352381" w:rsidRPr="00352381">
        <w:rPr>
          <w:rFonts w:ascii="Calibri" w:hAnsi="Calibri" w:cs="Calibri"/>
          <w:b/>
          <w:bCs/>
          <w:noProof/>
          <w:sz w:val="22"/>
          <w:szCs w:val="22"/>
        </w:rPr>
        <mc:AlternateContent>
          <mc:Choice Requires="wps">
            <w:drawing>
              <wp:anchor distT="45720" distB="45720" distL="114300" distR="114300" simplePos="0" relativeHeight="251666432" behindDoc="0" locked="0" layoutInCell="1" allowOverlap="1" wp14:anchorId="33E36102" wp14:editId="2A4EECE8">
                <wp:simplePos x="0" y="0"/>
                <wp:positionH relativeFrom="column">
                  <wp:posOffset>1439545</wp:posOffset>
                </wp:positionH>
                <wp:positionV relativeFrom="paragraph">
                  <wp:posOffset>11430</wp:posOffset>
                </wp:positionV>
                <wp:extent cx="2360930" cy="1404620"/>
                <wp:effectExtent l="0" t="0" r="22860" b="11430"/>
                <wp:wrapSquare wrapText="bothSides"/>
                <wp:docPr id="17200226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48BC6A8" w14:textId="3E23B8DD" w:rsidR="00352381" w:rsidRPr="00D66EFA" w:rsidRDefault="00352381" w:rsidP="00352381">
                            <w:pPr>
                              <w:rPr>
                                <w:rFonts w:ascii="Century Gothic" w:hAnsi="Century Gothic"/>
                                <w:sz w:val="20"/>
                                <w:szCs w:val="20"/>
                              </w:rPr>
                            </w:pPr>
                            <w:r w:rsidRPr="00D66EFA">
                              <w:rPr>
                                <w:rFonts w:ascii="Century Gothic" w:hAnsi="Century Gothic"/>
                                <w:sz w:val="20"/>
                                <w:szCs w:val="20"/>
                              </w:rPr>
                              <w:t>Recherche des trajets</w:t>
                            </w:r>
                          </w:p>
                          <w:p w14:paraId="59AE1270" w14:textId="123D9DC8" w:rsidR="00352381" w:rsidRPr="00D66EFA" w:rsidRDefault="00352381" w:rsidP="00352381">
                            <w:pPr>
                              <w:rPr>
                                <w:rFonts w:ascii="Century Gothic" w:hAnsi="Century Gothic"/>
                                <w:sz w:val="20"/>
                                <w:szCs w:val="20"/>
                              </w:rPr>
                            </w:pPr>
                            <w:r w:rsidRPr="00D66EFA">
                              <w:rPr>
                                <w:rFonts w:ascii="Century Gothic" w:hAnsi="Century Gothic"/>
                                <w:sz w:val="20"/>
                                <w:szCs w:val="20"/>
                              </w:rPr>
                              <w:t xml:space="preserve"> (aérien / ferroviaire / hôtel)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E36102" id="_x0000_s1027" type="#_x0000_t202" style="position:absolute;left:0;text-align:left;margin-left:113.35pt;margin-top:.9pt;width:185.9pt;height:110.6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">
                <v:textbox style="mso-fit-shape-to-text:t">
                  <w:txbxContent>
                    <w:p w14:paraId="448BC6A8" w14:textId="3E23B8DD" w:rsidR="00352381" w:rsidRPr="00D66EFA" w:rsidRDefault="00352381" w:rsidP="00352381">
                      <w:pPr>
                        <w:rPr>
                          <w:rFonts w:ascii="Century Gothic" w:hAnsi="Century Gothic"/>
                          <w:sz w:val="20"/>
                          <w:szCs w:val="20"/>
                        </w:rPr>
                      </w:pPr>
                      <w:r w:rsidRPr="00D66EFA">
                        <w:rPr>
                          <w:rFonts w:ascii="Century Gothic" w:hAnsi="Century Gothic"/>
                          <w:sz w:val="20"/>
                          <w:szCs w:val="20"/>
                        </w:rPr>
                        <w:t>Recherche des trajets</w:t>
                      </w:r>
                    </w:p>
                    <w:p w14:paraId="59AE1270" w14:textId="123D9DC8" w:rsidR="00352381" w:rsidRPr="00D66EFA" w:rsidRDefault="00352381" w:rsidP="00352381">
                      <w:pPr>
                        <w:rPr>
                          <w:rFonts w:ascii="Century Gothic" w:hAnsi="Century Gothic"/>
                          <w:sz w:val="20"/>
                          <w:szCs w:val="20"/>
                        </w:rPr>
                      </w:pPr>
                      <w:r w:rsidRPr="00D66EFA">
                        <w:rPr>
                          <w:rFonts w:ascii="Century Gothic" w:hAnsi="Century Gothic"/>
                          <w:sz w:val="20"/>
                          <w:szCs w:val="20"/>
                        </w:rPr>
                        <w:t xml:space="preserve"> (aérien / ferroviaire / hôtel)</w:t>
                      </w:r>
                    </w:p>
                  </w:txbxContent>
                </v:textbox>
                <w10:wrap type="square"/>
              </v:shape>
            </w:pict>
          </mc:Fallback>
        </mc:AlternateContent>
      </w:r>
    </w:p>
    <w:p w14:paraId="5A325225" w14:textId="28FED9DF" w:rsidR="00BD061A" w:rsidRDefault="00BD061A"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60288" behindDoc="0" locked="0" layoutInCell="1" allowOverlap="1" wp14:anchorId="3DD9BAB1" wp14:editId="6E832706">
                <wp:simplePos x="0" y="0"/>
                <wp:positionH relativeFrom="column">
                  <wp:posOffset>2552700</wp:posOffset>
                </wp:positionH>
                <wp:positionV relativeFrom="paragraph">
                  <wp:posOffset>9525</wp:posOffset>
                </wp:positionV>
                <wp:extent cx="9525" cy="171450"/>
                <wp:effectExtent l="38100" t="0" r="66675" b="57150"/>
                <wp:wrapNone/>
                <wp:docPr id="1865416533" name="Connecteur droit avec flèche 3"/>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664A8EE1" id="_x0000_t32" coordsize="21600,21600" o:spt="32" o:oned="t" path="m,l21600,21600e" filled="f">
                <v:path arrowok="t" fillok="f" o:connecttype="none"/>
                <o:lock v:ext="edit" shapetype="t"/>
              </v:shapetype>
              <v:shape id="Connecteur droit avec flèche 3" o:spid="_x0000_s1026" type="#_x0000_t32" style="position:absolute;margin-left:201pt;margin-top:.75pt;width:.75pt;height:1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" strokecolor="#156082 [3204]" strokeweight="1.5pt">
                <v:stroke endarrow="block" joinstyle="miter"/>
              </v:shape>
            </w:pict>
          </mc:Fallback>
        </mc:AlternateConten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14:paraId="3E21F12D" w14:textId="612F9296" w:rsidR="00352381" w:rsidRDefault="00352381" w:rsidP="00BD061A">
      <w:pPr>
        <w:pStyle w:val="Default"/>
        <w:rPr>
          <w:rFonts w:ascii="Calibri" w:hAnsi="Calibri" w:cs="Calibri"/>
          <w:b/>
          <w:bCs/>
          <w:sz w:val="22"/>
          <w:szCs w:val="22"/>
        </w:rPr>
      </w:pPr>
      <w:r w:rsidRPr="00352381">
        <w:rPr>
          <w:rFonts w:ascii="Calibri" w:hAnsi="Calibri" w:cs="Calibri"/>
          <w:b/>
          <w:bCs/>
          <w:noProof/>
          <w:sz w:val="22"/>
          <w:szCs w:val="22"/>
        </w:rPr>
        <mc:AlternateContent>
          <mc:Choice Requires="wps">
            <w:drawing>
              <wp:anchor distT="45720" distB="45720" distL="114300" distR="114300" simplePos="0" relativeHeight="251668480" behindDoc="0" locked="0" layoutInCell="1" allowOverlap="1" wp14:anchorId="2901F40E" wp14:editId="371E79BD">
                <wp:simplePos x="0" y="0"/>
                <wp:positionH relativeFrom="column">
                  <wp:posOffset>-120015</wp:posOffset>
                </wp:positionH>
                <wp:positionV relativeFrom="paragraph">
                  <wp:posOffset>50800</wp:posOffset>
                </wp:positionV>
                <wp:extent cx="1752600" cy="1404620"/>
                <wp:effectExtent l="0" t="0" r="19050" b="25400"/>
                <wp:wrapSquare wrapText="bothSides"/>
                <wp:docPr id="1974988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04620"/>
                        </a:xfrm>
                        <a:prstGeom prst="rect">
                          <a:avLst/>
                        </a:prstGeom>
                        <a:solidFill>
                          <a:srgbClr val="FFFFFF"/>
                        </a:solidFill>
                        <a:ln w="9525">
                          <a:solidFill>
                            <a:srgbClr val="000000"/>
                          </a:solidFill>
                          <a:miter lim="800000"/>
                          <a:headEnd/>
                          <a:tailEnd/>
                        </a:ln>
                      </wps:spPr>
                      <wps:txbx>
                        <w:txbxContent>
                          <w:p w14:paraId="67D7E273" w14:textId="47BF635B" w:rsidR="00D66EFA" w:rsidRPr="008A6C63" w:rsidRDefault="00352381" w:rsidP="008A6C63">
                            <w:pPr>
                              <w:jc w:val="center"/>
                              <w:rPr>
                                <w:rFonts w:ascii="Century Gothic" w:hAnsi="Century Gothic"/>
                              </w:rPr>
                            </w:pPr>
                            <w:r w:rsidRPr="008A6C63">
                              <w:rPr>
                                <w:rFonts w:ascii="Century Gothic" w:hAnsi="Century Gothic"/>
                              </w:rPr>
                              <w:t>PRÉ-RÉSERVATION</w:t>
                            </w:r>
                          </w:p>
                          <w:p w14:paraId="61D3BFFB" w14:textId="666911AC" w:rsidR="00352381" w:rsidRPr="008A6C63" w:rsidRDefault="00352381" w:rsidP="008A6C63">
                            <w:pPr>
                              <w:jc w:val="center"/>
                              <w:rPr>
                                <w:rFonts w:ascii="Century Gothic" w:hAnsi="Century Gothic"/>
                                <w:sz w:val="20"/>
                                <w:szCs w:val="20"/>
                              </w:rPr>
                            </w:pPr>
                            <w:r w:rsidRPr="008A6C63">
                              <w:rPr>
                                <w:rFonts w:ascii="Century Gothic" w:hAnsi="Century Gothic"/>
                                <w:sz w:val="20"/>
                                <w:szCs w:val="20"/>
                              </w:rPr>
                              <w:t>(devis non engageant)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01F40E" id="_x0000_s1028" type="#_x0000_t202" style="position:absolute;margin-left:-9.45pt;margin-top:4pt;width:138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">
                <v:textbox style="mso-fit-shape-to-text:t">
                  <w:txbxContent>
                    <w:p w14:paraId="67D7E273" w14:textId="47BF635B" w:rsidR="00D66EFA" w:rsidRPr="008A6C63" w:rsidRDefault="00352381" w:rsidP="008A6C63">
                      <w:pPr>
                        <w:jc w:val="center"/>
                        <w:rPr>
                          <w:rFonts w:ascii="Century Gothic" w:hAnsi="Century Gothic"/>
                        </w:rPr>
                      </w:pPr>
                      <w:r w:rsidRPr="008A6C63">
                        <w:rPr>
                          <w:rFonts w:ascii="Century Gothic" w:hAnsi="Century Gothic"/>
                        </w:rPr>
                        <w:t>PRÉ-RÉSERVATION</w:t>
                      </w:r>
                    </w:p>
                    <w:p w14:paraId="61D3BFFB" w14:textId="666911AC" w:rsidR="00352381" w:rsidRPr="008A6C63" w:rsidRDefault="00352381" w:rsidP="008A6C63">
                      <w:pPr>
                        <w:jc w:val="center"/>
                        <w:rPr>
                          <w:rFonts w:ascii="Century Gothic" w:hAnsi="Century Gothic"/>
                          <w:sz w:val="20"/>
                          <w:szCs w:val="20"/>
                        </w:rPr>
                      </w:pPr>
                      <w:r w:rsidRPr="008A6C63">
                        <w:rPr>
                          <w:rFonts w:ascii="Century Gothic" w:hAnsi="Century Gothic"/>
                          <w:sz w:val="20"/>
                          <w:szCs w:val="20"/>
                        </w:rPr>
                        <w:t>(devis non engageant)</w:t>
                      </w:r>
                    </w:p>
                  </w:txbxContent>
                </v:textbox>
                <w10:wrap type="square"/>
              </v:shape>
            </w:pict>
          </mc:Fallback>
        </mc:AlternateContent>
      </w:r>
    </w:p>
    <w:p w14:paraId="018BE625" w14:textId="681DFAE8" w:rsidR="00352381" w:rsidRDefault="00352381" w:rsidP="00BD061A">
      <w:pPr>
        <w:pStyle w:val="Default"/>
        <w:rPr>
          <w:rFonts w:ascii="Calibri" w:hAnsi="Calibri" w:cs="Calibri"/>
          <w:b/>
          <w:bCs/>
          <w:sz w:val="22"/>
          <w:szCs w:val="22"/>
        </w:rPr>
      </w:pPr>
    </w:p>
    <w:p w14:paraId="41E34B70" w14:textId="7AB506D0" w:rsidR="00352381" w:rsidRDefault="00352381" w:rsidP="00BD061A">
      <w:pPr>
        <w:pStyle w:val="Default"/>
        <w:rPr>
          <w:rFonts w:ascii="Calibri" w:hAnsi="Calibri" w:cs="Calibri"/>
          <w:b/>
          <w:bCs/>
          <w:sz w:val="22"/>
          <w:szCs w:val="22"/>
        </w:rPr>
      </w:pPr>
    </w:p>
    <w:p w14:paraId="59E2886C" w14:textId="2CE8AC6B" w:rsidR="00352381" w:rsidRDefault="00E95DD5"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69504" behindDoc="0" locked="0" layoutInCell="1" allowOverlap="1" wp14:anchorId="7F35B379" wp14:editId="275CFE1F">
                <wp:simplePos x="0" y="0"/>
                <wp:positionH relativeFrom="column">
                  <wp:posOffset>1994535</wp:posOffset>
                </wp:positionH>
                <wp:positionV relativeFrom="paragraph">
                  <wp:posOffset>5715</wp:posOffset>
                </wp:positionV>
                <wp:extent cx="1714500" cy="619125"/>
                <wp:effectExtent l="0" t="0" r="19050" b="28575"/>
                <wp:wrapNone/>
                <wp:docPr id="2020809281" name="Zone de texte 5"/>
                <wp:cNvGraphicFramePr/>
                <a:graphic xmlns:a="http://schemas.openxmlformats.org/drawingml/2006/main">
                  <a:graphicData uri="http://schemas.microsoft.com/office/word/2010/wordprocessingShape">
                    <wps:wsp>
                      <wps:cNvSpPr txBox="1"/>
                      <wps:spPr>
                        <a:xfrm>
                          <a:off x="0" y="0"/>
                          <a:ext cx="1714500" cy="619125"/>
                        </a:xfrm>
                        <a:prstGeom prst="rect">
                          <a:avLst/>
                        </a:prstGeom>
                        <a:solidFill>
                          <a:schemeClr val="lt1"/>
                        </a:solidFill>
                        <a:ln w="6350">
                          <a:solidFill>
                            <a:prstClr val="black"/>
                          </a:solidFill>
                        </a:ln>
                      </wps:spPr>
                      <wps:txbx>
                        <w:txbxContent>
                          <w:p w14:paraId="3FF8E53D" w14:textId="77777777" w:rsidR="00352381" w:rsidRPr="00D66EFA" w:rsidRDefault="00352381" w:rsidP="00352381">
                            <w:pPr>
                              <w:rPr>
                                <w:rFonts w:ascii="Century Gothic" w:hAnsi="Century Gothic"/>
                                <w:sz w:val="20"/>
                                <w:szCs w:val="20"/>
                              </w:rPr>
                            </w:pPr>
                            <w:r w:rsidRPr="00D66EFA">
                              <w:rPr>
                                <w:rFonts w:ascii="Century Gothic" w:hAnsi="Century Gothic"/>
                                <w:sz w:val="20"/>
                                <w:szCs w:val="20"/>
                              </w:rPr>
                              <w:t>Sélection du</w:t>
                            </w:r>
                          </w:p>
                          <w:p w14:paraId="48ADDDBE" w14:textId="34F85CEC" w:rsidR="00352381" w:rsidRPr="00D66EFA" w:rsidRDefault="00352381" w:rsidP="00352381">
                            <w:pPr>
                              <w:rPr>
                                <w:rFonts w:ascii="Century Gothic" w:hAnsi="Century Gothic"/>
                                <w:sz w:val="20"/>
                                <w:szCs w:val="20"/>
                              </w:rPr>
                            </w:pPr>
                            <w:r w:rsidRPr="00D66EFA">
                              <w:rPr>
                                <w:rFonts w:ascii="Century Gothic" w:hAnsi="Century Gothic"/>
                                <w:sz w:val="20"/>
                                <w:szCs w:val="20"/>
                              </w:rPr>
                              <w:t>chargé de voyage - valideur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35B379" id="Zone de texte 5" o:spid="_x0000_s1029" type="#_x0000_t202" style="position:absolute;margin-left:157.05pt;margin-top:.45pt;width:135pt;height:48.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" fillcolor="white [3201]" strokeweight=".5pt">
                <v:textbox>
                  <w:txbxContent>
                    <w:p w14:paraId="3FF8E53D" w14:textId="77777777" w:rsidR="00352381" w:rsidRPr="00D66EFA" w:rsidRDefault="00352381" w:rsidP="00352381">
                      <w:pPr>
                        <w:rPr>
                          <w:rFonts w:ascii="Century Gothic" w:hAnsi="Century Gothic"/>
                          <w:sz w:val="20"/>
                          <w:szCs w:val="20"/>
                        </w:rPr>
                      </w:pPr>
                      <w:r w:rsidRPr="00D66EFA">
                        <w:rPr>
                          <w:rFonts w:ascii="Century Gothic" w:hAnsi="Century Gothic"/>
                          <w:sz w:val="20"/>
                          <w:szCs w:val="20"/>
                        </w:rPr>
                        <w:t>Sélection du</w:t>
                      </w:r>
                    </w:p>
                    <w:p w14:paraId="48ADDDBE" w14:textId="34F85CEC" w:rsidR="00352381" w:rsidRPr="00D66EFA" w:rsidRDefault="00352381" w:rsidP="00352381">
                      <w:pPr>
                        <w:rPr>
                          <w:rFonts w:ascii="Century Gothic" w:hAnsi="Century Gothic"/>
                          <w:sz w:val="20"/>
                          <w:szCs w:val="20"/>
                        </w:rPr>
                      </w:pPr>
                      <w:r w:rsidRPr="00D66EFA">
                        <w:rPr>
                          <w:rFonts w:ascii="Century Gothic" w:hAnsi="Century Gothic"/>
                          <w:sz w:val="20"/>
                          <w:szCs w:val="20"/>
                        </w:rPr>
                        <w:t>chargé de voyage - valideur</w:t>
                      </w:r>
                    </w:p>
                  </w:txbxContent>
                </v:textbox>
              </v:shape>
            </w:pict>
          </mc:Fallback>
        </mc:AlternateContent>
      </w:r>
      <w:r>
        <w:rPr>
          <w:rFonts w:ascii="Calibri" w:hAnsi="Calibri" w:cs="Calibri"/>
          <w:b/>
          <w:bCs/>
          <w:noProof/>
          <w:sz w:val="22"/>
          <w:szCs w:val="22"/>
        </w:rPr>
        <mc:AlternateContent>
          <mc:Choice Requires="wps">
            <w:drawing>
              <wp:anchor distT="0" distB="0" distL="114300" distR="114300" simplePos="0" relativeHeight="251692032" behindDoc="0" locked="0" layoutInCell="1" allowOverlap="1" wp14:anchorId="498EE47F" wp14:editId="2459F727">
                <wp:simplePos x="0" y="0"/>
                <wp:positionH relativeFrom="column">
                  <wp:posOffset>733425</wp:posOffset>
                </wp:positionH>
                <wp:positionV relativeFrom="paragraph">
                  <wp:posOffset>121920</wp:posOffset>
                </wp:positionV>
                <wp:extent cx="114300" cy="390525"/>
                <wp:effectExtent l="19050" t="0" r="38100" b="47625"/>
                <wp:wrapNone/>
                <wp:docPr id="1164973352" name="Flèche : bas 1"/>
                <wp:cNvGraphicFramePr/>
                <a:graphic xmlns:a="http://schemas.openxmlformats.org/drawingml/2006/main">
                  <a:graphicData uri="http://schemas.microsoft.com/office/word/2010/wordprocessingShape">
                    <wps:wsp>
                      <wps:cNvSpPr/>
                      <wps:spPr>
                        <a:xfrm>
                          <a:off x="0" y="0"/>
                          <a:ext cx="114300" cy="3905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059C76" id="Flèche : bas 1" o:spid="_x0000_s1026" type="#_x0000_t67" style="position:absolute;margin-left:57.75pt;margin-top:9.6pt;width:9pt;height:30.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" adj="18439" fillcolor="#156082 [3204]" strokecolor="#030e13 [484]" strokeweight="1.5pt"/>
            </w:pict>
          </mc:Fallback>
        </mc:AlternateContent>
      </w:r>
    </w:p>
    <w:p w14:paraId="0CB83D45" w14:textId="3AE287EF" w:rsidR="00352381" w:rsidRDefault="00352381" w:rsidP="00BD061A">
      <w:pPr>
        <w:pStyle w:val="Default"/>
        <w:rPr>
          <w:rFonts w:ascii="Calibri" w:hAnsi="Calibri" w:cs="Calibri"/>
          <w:b/>
          <w:bCs/>
          <w:sz w:val="22"/>
          <w:szCs w:val="22"/>
        </w:rPr>
      </w:pPr>
    </w:p>
    <w:p w14:paraId="6109800C" w14:textId="15B69561" w:rsidR="00352381" w:rsidRDefault="00352381" w:rsidP="00BD061A">
      <w:pPr>
        <w:pStyle w:val="Default"/>
        <w:rPr>
          <w:rFonts w:ascii="Calibri" w:hAnsi="Calibri" w:cs="Calibri"/>
          <w:b/>
          <w:bCs/>
          <w:sz w:val="22"/>
          <w:szCs w:val="22"/>
        </w:rPr>
      </w:pPr>
    </w:p>
    <w:p w14:paraId="53DD17B6" w14:textId="4E9E3B6D" w:rsidR="00352381" w:rsidRDefault="00E95DD5" w:rsidP="00BD061A">
      <w:pPr>
        <w:pStyle w:val="Default"/>
        <w:rPr>
          <w:rFonts w:ascii="Calibri" w:hAnsi="Calibri" w:cs="Calibri"/>
          <w:b/>
          <w:bCs/>
          <w:sz w:val="22"/>
          <w:szCs w:val="22"/>
        </w:rPr>
      </w:pPr>
      <w:r w:rsidRPr="00352381">
        <w:rPr>
          <w:rFonts w:ascii="Calibri" w:hAnsi="Calibri" w:cs="Calibri"/>
          <w:b/>
          <w:bCs/>
          <w:noProof/>
          <w:sz w:val="22"/>
          <w:szCs w:val="22"/>
        </w:rPr>
        <mc:AlternateContent>
          <mc:Choice Requires="wps">
            <w:drawing>
              <wp:anchor distT="45720" distB="45720" distL="114300" distR="114300" simplePos="0" relativeHeight="251671552" behindDoc="0" locked="0" layoutInCell="1" allowOverlap="1" wp14:anchorId="27B0B144" wp14:editId="0F4C66E5">
                <wp:simplePos x="0" y="0"/>
                <wp:positionH relativeFrom="column">
                  <wp:posOffset>-120650</wp:posOffset>
                </wp:positionH>
                <wp:positionV relativeFrom="paragraph">
                  <wp:posOffset>113665</wp:posOffset>
                </wp:positionV>
                <wp:extent cx="1914525" cy="1404620"/>
                <wp:effectExtent l="0" t="0" r="28575" b="15875"/>
                <wp:wrapSquare wrapText="bothSides"/>
                <wp:docPr id="94346030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1404620"/>
                        </a:xfrm>
                        <a:prstGeom prst="rect">
                          <a:avLst/>
                        </a:prstGeom>
                        <a:solidFill>
                          <a:srgbClr val="FFFFFF"/>
                        </a:solidFill>
                        <a:ln w="9525">
                          <a:solidFill>
                            <a:srgbClr val="000000"/>
                          </a:solidFill>
                          <a:miter lim="800000"/>
                          <a:headEnd/>
                          <a:tailEnd/>
                        </a:ln>
                      </wps:spPr>
                      <wps:txbx>
                        <w:txbxContent>
                          <w:p w14:paraId="7C1771E8" w14:textId="787ED51B" w:rsidR="00352381" w:rsidRPr="00E95DD5" w:rsidRDefault="00352381" w:rsidP="008A6C63">
                            <w:pPr>
                              <w:jc w:val="center"/>
                              <w:rPr>
                                <w:rFonts w:ascii="Century Gothic" w:hAnsi="Century Gothic"/>
                                <w:b/>
                                <w:bCs/>
                                <w:sz w:val="22"/>
                                <w:szCs w:val="22"/>
                              </w:rPr>
                            </w:pPr>
                            <w:r w:rsidRPr="00E95DD5">
                              <w:rPr>
                                <w:rFonts w:ascii="Century Gothic" w:hAnsi="Century Gothic"/>
                                <w:b/>
                                <w:bCs/>
                                <w:sz w:val="22"/>
                                <w:szCs w:val="22"/>
                              </w:rPr>
                              <w:t>CHARGE DE VOYAGE-VALIDEUR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B0B144" id="_x0000_s1030" type="#_x0000_t202" style="position:absolute;margin-left:-9.5pt;margin-top:8.95pt;width:150.7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">
                <v:textbox style="mso-fit-shape-to-text:t">
                  <w:txbxContent>
                    <w:p w14:paraId="7C1771E8" w14:textId="787ED51B" w:rsidR="00352381" w:rsidRPr="00E95DD5" w:rsidRDefault="00352381" w:rsidP="008A6C63">
                      <w:pPr>
                        <w:jc w:val="center"/>
                        <w:rPr>
                          <w:rFonts w:ascii="Century Gothic" w:hAnsi="Century Gothic"/>
                          <w:b/>
                          <w:bCs/>
                          <w:sz w:val="22"/>
                          <w:szCs w:val="22"/>
                        </w:rPr>
                      </w:pPr>
                      <w:r w:rsidRPr="00E95DD5">
                        <w:rPr>
                          <w:rFonts w:ascii="Century Gothic" w:hAnsi="Century Gothic"/>
                          <w:b/>
                          <w:bCs/>
                          <w:sz w:val="22"/>
                          <w:szCs w:val="22"/>
                        </w:rPr>
                        <w:t>CHARGE DE VOYAGE-VALIDEUR</w:t>
                      </w:r>
                    </w:p>
                  </w:txbxContent>
                </v:textbox>
                <w10:wrap type="square"/>
              </v:shape>
            </w:pict>
          </mc:Fallback>
        </mc:AlternateContent>
      </w:r>
    </w:p>
    <w:p w14:paraId="29249859" w14:textId="3E0A808C" w:rsidR="00352381" w:rsidRDefault="00352381" w:rsidP="00BD061A">
      <w:pPr>
        <w:pStyle w:val="Default"/>
        <w:rPr>
          <w:rFonts w:ascii="Calibri" w:hAnsi="Calibri" w:cs="Calibri"/>
          <w:b/>
          <w:bCs/>
          <w:sz w:val="22"/>
          <w:szCs w:val="22"/>
        </w:rPr>
      </w:pPr>
    </w:p>
    <w:p w14:paraId="3B815ED2" w14:textId="255DD539" w:rsidR="00352381" w:rsidRDefault="00352381" w:rsidP="00BD061A">
      <w:pPr>
        <w:pStyle w:val="Default"/>
        <w:rPr>
          <w:rFonts w:ascii="Calibri" w:hAnsi="Calibri" w:cs="Calibri"/>
          <w:b/>
          <w:bCs/>
          <w:sz w:val="22"/>
          <w:szCs w:val="22"/>
        </w:rPr>
      </w:pPr>
    </w:p>
    <w:p w14:paraId="6B41FC4E" w14:textId="6BAEB0A2" w:rsidR="00352381" w:rsidRDefault="00E95DD5"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89984" behindDoc="0" locked="0" layoutInCell="1" allowOverlap="1" wp14:anchorId="437D4008" wp14:editId="5383EE1C">
                <wp:simplePos x="0" y="0"/>
                <wp:positionH relativeFrom="column">
                  <wp:posOffset>714375</wp:posOffset>
                </wp:positionH>
                <wp:positionV relativeFrom="paragraph">
                  <wp:posOffset>167005</wp:posOffset>
                </wp:positionV>
                <wp:extent cx="114300" cy="390525"/>
                <wp:effectExtent l="19050" t="0" r="38100" b="47625"/>
                <wp:wrapNone/>
                <wp:docPr id="1159173054" name="Flèche : bas 1"/>
                <wp:cNvGraphicFramePr/>
                <a:graphic xmlns:a="http://schemas.openxmlformats.org/drawingml/2006/main">
                  <a:graphicData uri="http://schemas.microsoft.com/office/word/2010/wordprocessingShape">
                    <wps:wsp>
                      <wps:cNvSpPr/>
                      <wps:spPr>
                        <a:xfrm>
                          <a:off x="0" y="0"/>
                          <a:ext cx="114300" cy="3905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C83558" id="Flèche : bas 1" o:spid="_x0000_s1026" type="#_x0000_t67" style="position:absolute;margin-left:56.25pt;margin-top:13.15pt;width:9pt;height:30.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" adj="18439" fillcolor="#156082 [3204]" strokecolor="#030e13 [484]" strokeweight="1.5pt"/>
            </w:pict>
          </mc:Fallback>
        </mc:AlternateContent>
      </w:r>
    </w:p>
    <w:p w14:paraId="0C5CAB2E" w14:textId="12542D51" w:rsidR="00352381" w:rsidRDefault="00E95DD5"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72576" behindDoc="0" locked="0" layoutInCell="1" allowOverlap="1" wp14:anchorId="22828600" wp14:editId="25023A78">
                <wp:simplePos x="0" y="0"/>
                <wp:positionH relativeFrom="margin">
                  <wp:posOffset>1486535</wp:posOffset>
                </wp:positionH>
                <wp:positionV relativeFrom="paragraph">
                  <wp:posOffset>22225</wp:posOffset>
                </wp:positionV>
                <wp:extent cx="2428875" cy="581025"/>
                <wp:effectExtent l="0" t="0" r="28575" b="28575"/>
                <wp:wrapNone/>
                <wp:docPr id="2024211076" name="Zone de texte 6"/>
                <wp:cNvGraphicFramePr/>
                <a:graphic xmlns:a="http://schemas.openxmlformats.org/drawingml/2006/main">
                  <a:graphicData uri="http://schemas.microsoft.com/office/word/2010/wordprocessingShape">
                    <wps:wsp>
                      <wps:cNvSpPr txBox="1"/>
                      <wps:spPr>
                        <a:xfrm>
                          <a:off x="0" y="0"/>
                          <a:ext cx="2428875" cy="581025"/>
                        </a:xfrm>
                        <a:prstGeom prst="rect">
                          <a:avLst/>
                        </a:prstGeom>
                        <a:solidFill>
                          <a:schemeClr val="lt1"/>
                        </a:solidFill>
                        <a:ln w="6350">
                          <a:solidFill>
                            <a:prstClr val="black"/>
                          </a:solidFill>
                        </a:ln>
                      </wps:spPr>
                      <wps:txbx>
                        <w:txbxContent>
                          <w:p w14:paraId="2DF4DEF4" w14:textId="77777777"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Analyse de la pré-réservation</w:t>
                            </w:r>
                          </w:p>
                          <w:p w14:paraId="2619F8F4" w14:textId="536E84E6"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 xml:space="preserve">  - conformité à la politique voyages</w:t>
                            </w:r>
                          </w:p>
                          <w:p w14:paraId="174C60A8" w14:textId="51ED4671"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 xml:space="preserve">  - coût / délai / alternatives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828600" id="Zone de texte 6" o:spid="_x0000_s1031" type="#_x0000_t202" style="position:absolute;margin-left:117.05pt;margin-top:1.75pt;width:191.25pt;height:45.7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" fillcolor="white [3201]" strokeweight=".5pt">
                <v:textbox>
                  <w:txbxContent>
                    <w:p w14:paraId="2DF4DEF4" w14:textId="77777777"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Analyse de la pré-réservation</w:t>
                      </w:r>
                    </w:p>
                    <w:p w14:paraId="2619F8F4" w14:textId="536E84E6"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 xml:space="preserve">  - conformité à la politique voyages</w:t>
                      </w:r>
                    </w:p>
                    <w:p w14:paraId="174C60A8" w14:textId="51ED4671" w:rsidR="00352381" w:rsidRPr="008A6C63" w:rsidRDefault="00352381" w:rsidP="008A6C63">
                      <w:pPr>
                        <w:pStyle w:val="Sansinterligne"/>
                        <w:rPr>
                          <w:rFonts w:ascii="Century Gothic" w:hAnsi="Century Gothic"/>
                          <w:sz w:val="20"/>
                          <w:szCs w:val="20"/>
                        </w:rPr>
                      </w:pPr>
                      <w:r w:rsidRPr="008A6C63">
                        <w:rPr>
                          <w:rFonts w:ascii="Century Gothic" w:hAnsi="Century Gothic"/>
                          <w:sz w:val="20"/>
                          <w:szCs w:val="20"/>
                        </w:rPr>
                        <w:t xml:space="preserve">  - coût / délai / alternatives</w:t>
                      </w:r>
                    </w:p>
                  </w:txbxContent>
                </v:textbox>
                <w10:wrap anchorx="margin"/>
              </v:shape>
            </w:pict>
          </mc:Fallback>
        </mc:AlternateContent>
      </w:r>
    </w:p>
    <w:p w14:paraId="0EB7D31F" w14:textId="6F5301B5" w:rsidR="00352381" w:rsidRDefault="00352381" w:rsidP="00BD061A">
      <w:pPr>
        <w:pStyle w:val="Default"/>
        <w:rPr>
          <w:rFonts w:ascii="Calibri" w:hAnsi="Calibri" w:cs="Calibri"/>
          <w:b/>
          <w:bCs/>
          <w:sz w:val="22"/>
          <w:szCs w:val="22"/>
        </w:rPr>
      </w:pPr>
    </w:p>
    <w:p w14:paraId="34CFF0C6" w14:textId="4B86ED8E" w:rsidR="00352381" w:rsidRDefault="00352381" w:rsidP="00BD061A">
      <w:pPr>
        <w:pStyle w:val="Default"/>
        <w:rPr>
          <w:rFonts w:ascii="Calibri" w:hAnsi="Calibri" w:cs="Calibri"/>
          <w:b/>
          <w:bCs/>
          <w:sz w:val="22"/>
          <w:szCs w:val="22"/>
        </w:rPr>
      </w:pPr>
    </w:p>
    <w:p w14:paraId="53D4037D" w14:textId="40A9DE01" w:rsidR="00352381" w:rsidRDefault="00352381" w:rsidP="00BD061A">
      <w:pPr>
        <w:pStyle w:val="Default"/>
        <w:rPr>
          <w:rFonts w:ascii="Calibri" w:hAnsi="Calibri" w:cs="Calibri"/>
          <w:b/>
          <w:bCs/>
          <w:sz w:val="22"/>
          <w:szCs w:val="22"/>
        </w:rPr>
      </w:pPr>
    </w:p>
    <w:p w14:paraId="3C466ECF" w14:textId="139EE51B" w:rsidR="00352381" w:rsidRDefault="00E95DD5"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73600" behindDoc="0" locked="0" layoutInCell="1" allowOverlap="1" wp14:anchorId="723E2CE5" wp14:editId="13177515">
                <wp:simplePos x="0" y="0"/>
                <wp:positionH relativeFrom="margin">
                  <wp:align>left</wp:align>
                </wp:positionH>
                <wp:positionV relativeFrom="paragraph">
                  <wp:posOffset>34925</wp:posOffset>
                </wp:positionV>
                <wp:extent cx="2428875" cy="504825"/>
                <wp:effectExtent l="0" t="0" r="28575" b="28575"/>
                <wp:wrapNone/>
                <wp:docPr id="2135245237" name="Zone de texte 7"/>
                <wp:cNvGraphicFramePr/>
                <a:graphic xmlns:a="http://schemas.openxmlformats.org/drawingml/2006/main">
                  <a:graphicData uri="http://schemas.microsoft.com/office/word/2010/wordprocessingShape">
                    <wps:wsp>
                      <wps:cNvSpPr txBox="1"/>
                      <wps:spPr>
                        <a:xfrm>
                          <a:off x="0" y="0"/>
                          <a:ext cx="2428875" cy="504825"/>
                        </a:xfrm>
                        <a:prstGeom prst="rect">
                          <a:avLst/>
                        </a:prstGeom>
                        <a:solidFill>
                          <a:schemeClr val="lt1"/>
                        </a:solidFill>
                        <a:ln w="6350">
                          <a:solidFill>
                            <a:prstClr val="black"/>
                          </a:solidFill>
                        </a:ln>
                      </wps:spPr>
                      <wps:txbx>
                        <w:txbxContent>
                          <w:p w14:paraId="75891F1C" w14:textId="5B5E2691" w:rsidR="00D66EFA" w:rsidRPr="00E95DD5" w:rsidRDefault="008A6C63" w:rsidP="008A6C63">
                            <w:pPr>
                              <w:jc w:val="center"/>
                              <w:rPr>
                                <w:rFonts w:ascii="Century Gothic" w:hAnsi="Century Gothic"/>
                                <w:sz w:val="22"/>
                                <w:szCs w:val="22"/>
                              </w:rPr>
                            </w:pPr>
                            <w:r w:rsidRPr="00E95DD5">
                              <w:rPr>
                                <w:rFonts w:ascii="Century Gothic" w:hAnsi="Century Gothic"/>
                                <w:sz w:val="22"/>
                                <w:szCs w:val="22"/>
                              </w:rPr>
                              <w:t>DECISION DU CHARGE DE VOYAGE-VALIDEUR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E2CE5" id="Zone de texte 7" o:spid="_x0000_s1032" type="#_x0000_t202" style="position:absolute;margin-left:0;margin-top:2.75pt;width:191.25pt;height:39.7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" fillcolor="white [3201]" strokeweight=".5pt">
                <v:textbox>
                  <w:txbxContent>
                    <w:p w14:paraId="75891F1C" w14:textId="5B5E2691" w:rsidR="00D66EFA" w:rsidRPr="00E95DD5" w:rsidRDefault="008A6C63" w:rsidP="008A6C63">
                      <w:pPr>
                        <w:jc w:val="center"/>
                        <w:rPr>
                          <w:rFonts w:ascii="Century Gothic" w:hAnsi="Century Gothic"/>
                          <w:sz w:val="22"/>
                          <w:szCs w:val="22"/>
                        </w:rPr>
                      </w:pPr>
                      <w:r w:rsidRPr="00E95DD5">
                        <w:rPr>
                          <w:rFonts w:ascii="Century Gothic" w:hAnsi="Century Gothic"/>
                          <w:sz w:val="22"/>
                          <w:szCs w:val="22"/>
                        </w:rPr>
                        <w:t>DECISION DU CHARGE DE VOYAGE-VALIDEUR</w:t>
                      </w:r>
                    </w:p>
                  </w:txbxContent>
                </v:textbox>
                <w10:wrap anchorx="margin"/>
              </v:shape>
            </w:pict>
          </mc:Fallback>
        </mc:AlternateContent>
      </w:r>
    </w:p>
    <w:p w14:paraId="1C3B0B89" w14:textId="4958FDFF" w:rsidR="00352381" w:rsidRDefault="00352381" w:rsidP="00BD061A">
      <w:pPr>
        <w:pStyle w:val="Default"/>
        <w:rPr>
          <w:rFonts w:ascii="Calibri" w:hAnsi="Calibri" w:cs="Calibri"/>
          <w:b/>
          <w:bCs/>
          <w:sz w:val="22"/>
          <w:szCs w:val="22"/>
        </w:rPr>
      </w:pPr>
    </w:p>
    <w:p w14:paraId="5F33C8B7" w14:textId="596E8A8C" w:rsidR="00352381" w:rsidRDefault="00352381" w:rsidP="00BD061A">
      <w:pPr>
        <w:pStyle w:val="Default"/>
        <w:rPr>
          <w:rFonts w:ascii="Calibri" w:hAnsi="Calibri" w:cs="Calibri"/>
          <w:b/>
          <w:bCs/>
          <w:sz w:val="22"/>
          <w:szCs w:val="22"/>
        </w:rPr>
      </w:pPr>
    </w:p>
    <w:p w14:paraId="28B8CB92" w14:textId="576860B4" w:rsidR="00352381" w:rsidRDefault="00352381" w:rsidP="00BD061A">
      <w:pPr>
        <w:pStyle w:val="Default"/>
        <w:rPr>
          <w:rFonts w:ascii="Calibri" w:hAnsi="Calibri" w:cs="Calibri"/>
          <w:b/>
          <w:bCs/>
          <w:sz w:val="22"/>
          <w:szCs w:val="22"/>
        </w:rPr>
      </w:pPr>
    </w:p>
    <w:p w14:paraId="7792BE9C" w14:textId="5A52B5A0" w:rsidR="00352381" w:rsidRDefault="00661EDD"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75648" behindDoc="0" locked="0" layoutInCell="1" allowOverlap="1" wp14:anchorId="546FBD24" wp14:editId="4AB324D2">
                <wp:simplePos x="0" y="0"/>
                <wp:positionH relativeFrom="column">
                  <wp:posOffset>190500</wp:posOffset>
                </wp:positionH>
                <wp:positionV relativeFrom="paragraph">
                  <wp:posOffset>13970</wp:posOffset>
                </wp:positionV>
                <wp:extent cx="9525" cy="171450"/>
                <wp:effectExtent l="38100" t="0" r="66675" b="57150"/>
                <wp:wrapNone/>
                <wp:docPr id="70431051" name="Connecteur droit avec flèche 3"/>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FAC5AD" id="Connecteur droit avec flèche 3" o:spid="_x0000_s1026" type="#_x0000_t32" style="position:absolute;margin-left:15pt;margin-top:1.1pt;width:.7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" strokecolor="#156082 [3204]" strokeweight="1.5pt">
                <v:stroke endarrow="block" joinstyle="miter"/>
              </v:shape>
            </w:pict>
          </mc:Fallback>
        </mc:AlternateContent>
      </w:r>
      <w:r>
        <w:rPr>
          <w:rFonts w:ascii="Calibri" w:hAnsi="Calibri" w:cs="Calibri"/>
          <w:b/>
          <w:bCs/>
          <w:noProof/>
          <w:sz w:val="22"/>
          <w:szCs w:val="22"/>
        </w:rPr>
        <mc:AlternateContent>
          <mc:Choice Requires="wps">
            <w:drawing>
              <wp:anchor distT="0" distB="0" distL="114300" distR="114300" simplePos="0" relativeHeight="251677696" behindDoc="0" locked="0" layoutInCell="1" allowOverlap="1" wp14:anchorId="13E8EDA9" wp14:editId="0D8D2F61">
                <wp:simplePos x="0" y="0"/>
                <wp:positionH relativeFrom="column">
                  <wp:posOffset>1238250</wp:posOffset>
                </wp:positionH>
                <wp:positionV relativeFrom="paragraph">
                  <wp:posOffset>13970</wp:posOffset>
                </wp:positionV>
                <wp:extent cx="9525" cy="171450"/>
                <wp:effectExtent l="38100" t="0" r="66675" b="57150"/>
                <wp:wrapNone/>
                <wp:docPr id="861080585" name="Connecteur droit avec flèche 3"/>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BD5A543" id="Connecteur droit avec flèche 3" o:spid="_x0000_s1026" type="#_x0000_t32" style="position:absolute;margin-left:97.5pt;margin-top:1.1pt;width:.75pt;height:13.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" strokecolor="#156082 [3204]" strokeweight="1.5pt">
                <v:stroke endarrow="block" joinstyle="miter"/>
              </v:shape>
            </w:pict>
          </mc:Fallback>
        </mc:AlternateContent>
      </w:r>
      <w:r w:rsidR="00E95DD5">
        <w:rPr>
          <w:rFonts w:ascii="Calibri" w:hAnsi="Calibri" w:cs="Calibri"/>
          <w:b/>
          <w:bCs/>
          <w:noProof/>
          <w:sz w:val="22"/>
          <w:szCs w:val="22"/>
        </w:rPr>
        <mc:AlternateContent>
          <mc:Choice Requires="wps">
            <w:drawing>
              <wp:anchor distT="0" distB="0" distL="114300" distR="114300" simplePos="0" relativeHeight="251659264" behindDoc="0" locked="0" layoutInCell="1" allowOverlap="1" wp14:anchorId="62DCD828" wp14:editId="28A23D39">
                <wp:simplePos x="0" y="0"/>
                <wp:positionH relativeFrom="column">
                  <wp:posOffset>2289810</wp:posOffset>
                </wp:positionH>
                <wp:positionV relativeFrom="paragraph">
                  <wp:posOffset>29210</wp:posOffset>
                </wp:positionV>
                <wp:extent cx="9525" cy="171450"/>
                <wp:effectExtent l="38100" t="0" r="66675" b="57150"/>
                <wp:wrapNone/>
                <wp:docPr id="1817884747" name="Connecteur droit avec flèche 3"/>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EF886E" id="Connecteur droit avec flèche 3" o:spid="_x0000_s1026" type="#_x0000_t32" style="position:absolute;margin-left:180.3pt;margin-top:2.3pt;width:.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" strokecolor="#156082 [3204]" strokeweight="1.5pt">
                <v:stroke endarrow="block" joinstyle="miter"/>
              </v:shape>
            </w:pict>
          </mc:Fallback>
        </mc:AlternateContent>
      </w:r>
    </w:p>
    <w:p w14:paraId="569E6281" w14:textId="256D8CE3" w:rsidR="00352381" w:rsidRDefault="00E95DD5" w:rsidP="00BD061A">
      <w:pPr>
        <w:pStyle w:val="Default"/>
        <w:rPr>
          <w:rFonts w:ascii="Calibri" w:hAnsi="Calibri" w:cs="Calibri"/>
          <w:b/>
          <w:bCs/>
          <w:sz w:val="22"/>
          <w:szCs w:val="22"/>
        </w:rPr>
      </w:pPr>
      <w:r w:rsidRPr="00D66EFA">
        <w:rPr>
          <w:rFonts w:ascii="Calibri" w:hAnsi="Calibri" w:cs="Calibri"/>
          <w:b/>
          <w:bCs/>
          <w:noProof/>
          <w:sz w:val="22"/>
          <w:szCs w:val="22"/>
        </w:rPr>
        <mc:AlternateContent>
          <mc:Choice Requires="wps">
            <w:drawing>
              <wp:anchor distT="45720" distB="45720" distL="114300" distR="114300" simplePos="0" relativeHeight="251679744" behindDoc="0" locked="0" layoutInCell="1" allowOverlap="1" wp14:anchorId="7E3EB293" wp14:editId="039B30EB">
                <wp:simplePos x="0" y="0"/>
                <wp:positionH relativeFrom="column">
                  <wp:posOffset>-272415</wp:posOffset>
                </wp:positionH>
                <wp:positionV relativeFrom="paragraph">
                  <wp:posOffset>182245</wp:posOffset>
                </wp:positionV>
                <wp:extent cx="952500" cy="714375"/>
                <wp:effectExtent l="0" t="0" r="19050" b="28575"/>
                <wp:wrapSquare wrapText="bothSides"/>
                <wp:docPr id="14096518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714375"/>
                        </a:xfrm>
                        <a:prstGeom prst="rect">
                          <a:avLst/>
                        </a:prstGeom>
                        <a:solidFill>
                          <a:srgbClr val="FFFFFF"/>
                        </a:solidFill>
                        <a:ln w="9525">
                          <a:solidFill>
                            <a:srgbClr val="000000"/>
                          </a:solidFill>
                          <a:miter lim="800000"/>
                          <a:headEnd/>
                          <a:tailEnd/>
                        </a:ln>
                      </wps:spPr>
                      <wps:txbx>
                        <w:txbxContent>
                          <w:p w14:paraId="00609CF5" w14:textId="3E6E1E15" w:rsidR="00D66EFA" w:rsidRPr="00E95DD5" w:rsidRDefault="00D66EFA" w:rsidP="00E95DD5">
                            <w:pPr>
                              <w:pStyle w:val="Default"/>
                              <w:jc w:val="center"/>
                              <w:rPr>
                                <w:rFonts w:ascii="Century Gothic" w:hAnsi="Century Gothic"/>
                                <w:sz w:val="20"/>
                                <w:szCs w:val="20"/>
                              </w:rPr>
                            </w:pPr>
                            <w:r w:rsidRPr="00E95DD5">
                              <w:rPr>
                                <w:rFonts w:ascii="Century Gothic" w:hAnsi="Century Gothic" w:cs="Calibri"/>
                                <w:sz w:val="20"/>
                                <w:szCs w:val="20"/>
                              </w:rPr>
                              <w:t>Annulation du dossier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3EB293" id="_x0000_s1033" type="#_x0000_t202" style="position:absolute;margin-left:-21.45pt;margin-top:14.35pt;width:75pt;height:56.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">
                <v:textbox>
                  <w:txbxContent>
                    <w:p w14:paraId="00609CF5" w14:textId="3E6E1E15" w:rsidR="00D66EFA" w:rsidRPr="00E95DD5" w:rsidRDefault="00D66EFA" w:rsidP="00E95DD5">
                      <w:pPr>
                        <w:pStyle w:val="Default"/>
                        <w:jc w:val="center"/>
                        <w:rPr>
                          <w:rFonts w:ascii="Century Gothic" w:hAnsi="Century Gothic"/>
                          <w:sz w:val="20"/>
                          <w:szCs w:val="20"/>
                        </w:rPr>
                      </w:pPr>
                      <w:r w:rsidRPr="00E95DD5">
                        <w:rPr>
                          <w:rFonts w:ascii="Century Gothic" w:hAnsi="Century Gothic" w:cs="Calibri"/>
                          <w:sz w:val="20"/>
                          <w:szCs w:val="20"/>
                        </w:rPr>
                        <w:t>Annulation du dossier</w:t>
                      </w:r>
                    </w:p>
                  </w:txbxContent>
                </v:textbox>
                <w10:wrap type="square"/>
              </v:shape>
            </w:pict>
          </mc:Fallback>
        </mc:AlternateContent>
      </w:r>
      <w:r w:rsidRPr="00D66EFA">
        <w:rPr>
          <w:rFonts w:ascii="Calibri" w:hAnsi="Calibri" w:cs="Calibri"/>
          <w:b/>
          <w:bCs/>
          <w:noProof/>
          <w:sz w:val="22"/>
          <w:szCs w:val="22"/>
          <w:u w:val="single"/>
        </w:rPr>
        <mc:AlternateContent>
          <mc:Choice Requires="wps">
            <w:drawing>
              <wp:anchor distT="45720" distB="45720" distL="114300" distR="114300" simplePos="0" relativeHeight="251681792" behindDoc="0" locked="0" layoutInCell="1" allowOverlap="1" wp14:anchorId="35F9FF99" wp14:editId="2AC240B0">
                <wp:simplePos x="0" y="0"/>
                <wp:positionH relativeFrom="column">
                  <wp:posOffset>784860</wp:posOffset>
                </wp:positionH>
                <wp:positionV relativeFrom="paragraph">
                  <wp:posOffset>169545</wp:posOffset>
                </wp:positionV>
                <wp:extent cx="828675" cy="1404620"/>
                <wp:effectExtent l="0" t="0" r="28575" b="16510"/>
                <wp:wrapSquare wrapText="bothSides"/>
                <wp:docPr id="139318133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46632ECD" w14:textId="702871E2" w:rsidR="00D66EFA" w:rsidRPr="00E95DD5" w:rsidRDefault="00D66EFA" w:rsidP="00E95DD5">
                            <w:pPr>
                              <w:jc w:val="center"/>
                              <w:rPr>
                                <w:rFonts w:ascii="Century Gothic" w:hAnsi="Century Gothic"/>
                                <w:sz w:val="20"/>
                                <w:szCs w:val="20"/>
                              </w:rPr>
                            </w:pPr>
                            <w:r w:rsidRPr="00E95DD5">
                              <w:rPr>
                                <w:rFonts w:ascii="Century Gothic" w:hAnsi="Century Gothic" w:cs="Calibri"/>
                                <w:sz w:val="20"/>
                                <w:szCs w:val="20"/>
                              </w:rPr>
                              <w:t>Refus avec retour au voyageur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F9FF99" id="_x0000_s1034" type="#_x0000_t202" style="position:absolute;margin-left:61.8pt;margin-top:13.35pt;width:65.2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">
                <v:textbox style="mso-fit-shape-to-text:t">
                  <w:txbxContent>
                    <w:p w14:paraId="46632ECD" w14:textId="702871E2" w:rsidR="00D66EFA" w:rsidRPr="00E95DD5" w:rsidRDefault="00D66EFA" w:rsidP="00E95DD5">
                      <w:pPr>
                        <w:jc w:val="center"/>
                        <w:rPr>
                          <w:rFonts w:ascii="Century Gothic" w:hAnsi="Century Gothic"/>
                          <w:sz w:val="20"/>
                          <w:szCs w:val="20"/>
                        </w:rPr>
                      </w:pPr>
                      <w:r w:rsidRPr="00E95DD5">
                        <w:rPr>
                          <w:rFonts w:ascii="Century Gothic" w:hAnsi="Century Gothic" w:cs="Calibri"/>
                          <w:sz w:val="20"/>
                          <w:szCs w:val="20"/>
                        </w:rPr>
                        <w:t>Refus avec retour au voyageur</w:t>
                      </w:r>
                    </w:p>
                  </w:txbxContent>
                </v:textbox>
                <w10:wrap type="square"/>
              </v:shape>
            </w:pict>
          </mc:Fallback>
        </mc:AlternateContent>
      </w:r>
    </w:p>
    <w:p w14:paraId="77DC56C6" w14:textId="52586D7F" w:rsidR="00D66EFA" w:rsidRDefault="00E95DD5" w:rsidP="00BD061A">
      <w:pPr>
        <w:pStyle w:val="Default"/>
        <w:rPr>
          <w:rFonts w:ascii="Calibri" w:hAnsi="Calibri" w:cs="Calibri"/>
          <w:b/>
          <w:bCs/>
          <w:sz w:val="22"/>
          <w:szCs w:val="22"/>
        </w:rPr>
      </w:pPr>
      <w:r>
        <w:rPr>
          <w:rFonts w:ascii="Calibri" w:hAnsi="Calibri" w:cs="Calibri"/>
          <w:b/>
          <w:bCs/>
          <w:noProof/>
          <w:sz w:val="22"/>
          <w:szCs w:val="22"/>
        </w:rPr>
        <mc:AlternateContent>
          <mc:Choice Requires="wps">
            <w:drawing>
              <wp:anchor distT="0" distB="0" distL="114300" distR="114300" simplePos="0" relativeHeight="251682816" behindDoc="0" locked="0" layoutInCell="1" allowOverlap="1" wp14:anchorId="5A36BFE6" wp14:editId="3F6EE520">
                <wp:simplePos x="0" y="0"/>
                <wp:positionH relativeFrom="column">
                  <wp:posOffset>1775460</wp:posOffset>
                </wp:positionH>
                <wp:positionV relativeFrom="paragraph">
                  <wp:posOffset>11430</wp:posOffset>
                </wp:positionV>
                <wp:extent cx="1057275" cy="752475"/>
                <wp:effectExtent l="0" t="0" r="28575" b="28575"/>
                <wp:wrapNone/>
                <wp:docPr id="50518672" name="Zone de texte 8"/>
                <wp:cNvGraphicFramePr/>
                <a:graphic xmlns:a="http://schemas.openxmlformats.org/drawingml/2006/main">
                  <a:graphicData uri="http://schemas.microsoft.com/office/word/2010/wordprocessingShape">
                    <wps:wsp>
                      <wps:cNvSpPr txBox="1"/>
                      <wps:spPr>
                        <a:xfrm>
                          <a:off x="0" y="0"/>
                          <a:ext cx="1057275" cy="752475"/>
                        </a:xfrm>
                        <a:prstGeom prst="rect">
                          <a:avLst/>
                        </a:prstGeom>
                        <a:solidFill>
                          <a:schemeClr val="lt1"/>
                        </a:solidFill>
                        <a:ln w="6350">
                          <a:solidFill>
                            <a:prstClr val="black"/>
                          </a:solidFill>
                        </a:ln>
                      </wps:spPr>
                      <wps:txbx>
                        <w:txbxContent>
                          <w:p w14:paraId="317B0D3A" w14:textId="77777777" w:rsidR="00D66EFA" w:rsidRPr="008A6C63" w:rsidRDefault="00D66EFA" w:rsidP="00E95DD5">
                            <w:pPr>
                              <w:pStyle w:val="Default"/>
                              <w:jc w:val="center"/>
                              <w:rPr>
                                <w:rFonts w:ascii="Century Gothic" w:hAnsi="Century Gothic" w:cs="Calibri"/>
                                <w:sz w:val="20"/>
                                <w:szCs w:val="20"/>
                              </w:rPr>
                            </w:pPr>
                            <w:r w:rsidRPr="008A6C63">
                              <w:rPr>
                                <w:rFonts w:ascii="Century Gothic" w:hAnsi="Century Gothic" w:cs="Calibri"/>
                                <w:sz w:val="20"/>
                                <w:szCs w:val="20"/>
                              </w:rPr>
                              <w:t>Validation de la pré-réservation</w:t>
                            </w:r>
                          </w:p>
                          <w:p w14:paraId="4BAAA795" w14:textId="77777777" w:rsidR="00D66EFA" w:rsidRDefault="00D66E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36BFE6" id="Zone de texte 8" o:spid="_x0000_s1035" type="#_x0000_t202" style="position:absolute;margin-left:139.8pt;margin-top:.9pt;width:83.25pt;height:59.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" fillcolor="white [3201]" strokeweight=".5pt">
                <v:textbox>
                  <w:txbxContent>
                    <w:p w14:paraId="317B0D3A" w14:textId="77777777" w:rsidR="00D66EFA" w:rsidRPr="008A6C63" w:rsidRDefault="00D66EFA" w:rsidP="00E95DD5">
                      <w:pPr>
                        <w:pStyle w:val="Default"/>
                        <w:jc w:val="center"/>
                        <w:rPr>
                          <w:rFonts w:ascii="Century Gothic" w:hAnsi="Century Gothic" w:cs="Calibri"/>
                          <w:sz w:val="20"/>
                          <w:szCs w:val="20"/>
                        </w:rPr>
                      </w:pPr>
                      <w:r w:rsidRPr="008A6C63">
                        <w:rPr>
                          <w:rFonts w:ascii="Century Gothic" w:hAnsi="Century Gothic" w:cs="Calibri"/>
                          <w:sz w:val="20"/>
                          <w:szCs w:val="20"/>
                        </w:rPr>
                        <w:t>Validation de la pré-réservation</w:t>
                      </w:r>
                    </w:p>
                    <w:p w14:paraId="4BAAA795" w14:textId="77777777" w:rsidR="00D66EFA" w:rsidRDefault="00D66EFA"/>
                  </w:txbxContent>
                </v:textbox>
              </v:shape>
            </w:pict>
          </mc:Fallback>
        </mc:AlternateContent>
      </w:r>
    </w:p>
    <w:p w14:paraId="40784D72" w14:textId="3F264941" w:rsidR="00D66EFA" w:rsidRDefault="00D66EFA" w:rsidP="00BD061A">
      <w:pPr>
        <w:pStyle w:val="Default"/>
        <w:rPr>
          <w:rFonts w:ascii="Calibri" w:hAnsi="Calibri" w:cs="Calibri"/>
          <w:b/>
          <w:bCs/>
          <w:sz w:val="22"/>
          <w:szCs w:val="22"/>
        </w:rPr>
      </w:pPr>
    </w:p>
    <w:p w14:paraId="652B3011" w14:textId="7A5EA9D0" w:rsidR="008A6C63" w:rsidRDefault="008A6C63" w:rsidP="00BD061A">
      <w:pPr>
        <w:pStyle w:val="Default"/>
        <w:rPr>
          <w:rFonts w:ascii="Calibri" w:hAnsi="Calibri" w:cs="Calibri"/>
          <w:b/>
          <w:bCs/>
          <w:sz w:val="22"/>
          <w:szCs w:val="22"/>
        </w:rPr>
      </w:pPr>
    </w:p>
    <w:p w14:paraId="49B7EC09" w14:textId="44AA04CB" w:rsidR="00D66EFA" w:rsidRDefault="00D66EFA" w:rsidP="00BD061A">
      <w:pPr>
        <w:pStyle w:val="Defaul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14:paraId="10FAAE0A" w14:textId="44EDFBDE" w:rsidR="00352381" w:rsidRDefault="00352381" w:rsidP="00BD061A">
      <w:pPr>
        <w:pStyle w:val="Default"/>
        <w:rPr>
          <w:rFonts w:ascii="Calibri" w:hAnsi="Calibri" w:cs="Calibri"/>
          <w:b/>
          <w:bCs/>
          <w:sz w:val="22"/>
          <w:szCs w:val="22"/>
        </w:rPr>
      </w:pPr>
    </w:p>
    <w:p w14:paraId="57974C76" w14:textId="29DAB48B" w:rsidR="00D66EFA" w:rsidRDefault="00661EDD" w:rsidP="00BD061A">
      <w:pPr>
        <w:pStyle w:val="Default"/>
        <w:rPr>
          <w:rFonts w:ascii="Calibri" w:hAnsi="Calibri" w:cs="Calibri"/>
          <w:b/>
          <w:bCs/>
          <w:sz w:val="22"/>
          <w:szCs w:val="22"/>
        </w:rPr>
      </w:pPr>
      <w:r w:rsidRPr="00D66EFA">
        <w:rPr>
          <w:rFonts w:ascii="Calibri" w:hAnsi="Calibri" w:cs="Calibri"/>
          <w:b/>
          <w:bCs/>
          <w:noProof/>
          <w:sz w:val="22"/>
          <w:szCs w:val="22"/>
        </w:rPr>
        <mc:AlternateContent>
          <mc:Choice Requires="wps">
            <w:drawing>
              <wp:anchor distT="45720" distB="45720" distL="114300" distR="114300" simplePos="0" relativeHeight="251684864" behindDoc="0" locked="0" layoutInCell="1" allowOverlap="1" wp14:anchorId="6C9790B1" wp14:editId="59EFC386">
                <wp:simplePos x="0" y="0"/>
                <wp:positionH relativeFrom="column">
                  <wp:posOffset>2548890</wp:posOffset>
                </wp:positionH>
                <wp:positionV relativeFrom="paragraph">
                  <wp:posOffset>57785</wp:posOffset>
                </wp:positionV>
                <wp:extent cx="2360930" cy="1404620"/>
                <wp:effectExtent l="0" t="0" r="10795" b="15875"/>
                <wp:wrapSquare wrapText="bothSides"/>
                <wp:docPr id="18167837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0D6FDF0" w14:textId="6A4BEE58" w:rsidR="00D66EFA" w:rsidRPr="008A6C63" w:rsidRDefault="00D66EFA">
                            <w:pPr>
                              <w:rPr>
                                <w:rFonts w:ascii="Century Gothic" w:hAnsi="Century Gothic"/>
                                <w:sz w:val="18"/>
                                <w:szCs w:val="18"/>
                              </w:rPr>
                            </w:pPr>
                            <w:r w:rsidRPr="008A6C63">
                              <w:rPr>
                                <w:rFonts w:ascii="Century Gothic" w:hAnsi="Century Gothic" w:cs="Calibri"/>
                                <w:sz w:val="18"/>
                                <w:szCs w:val="18"/>
                              </w:rPr>
                              <w:t>Saisie du numéro de bon de commande (= Engagement juridique)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C9790B1" id="_x0000_s1036" type="#_x0000_t202" style="position:absolute;margin-left:200.7pt;margin-top:4.55pt;width:185.9pt;height:110.6pt;z-index:2516848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V0cFQIAACg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">
                <v:textbox style="mso-fit-shape-to-text:t">
                  <w:txbxContent>
                    <w:p w14:paraId="00D6FDF0" w14:textId="6A4BEE58" w:rsidR="00D66EFA" w:rsidRPr="008A6C63" w:rsidRDefault="00D66EFA">
                      <w:pPr>
                        <w:rPr>
                          <w:rFonts w:ascii="Century Gothic" w:hAnsi="Century Gothic"/>
                          <w:sz w:val="18"/>
                          <w:szCs w:val="18"/>
                        </w:rPr>
                      </w:pPr>
                      <w:r w:rsidRPr="008A6C63">
                        <w:rPr>
                          <w:rFonts w:ascii="Century Gothic" w:hAnsi="Century Gothic" w:cs="Calibri"/>
                          <w:sz w:val="18"/>
                          <w:szCs w:val="18"/>
                        </w:rPr>
                        <w:t>Saisie du numéro de bon de commande (= Engagement juridique)</w:t>
                      </w:r>
                    </w:p>
                  </w:txbxContent>
                </v:textbox>
                <w10:wrap type="square"/>
              </v:shape>
            </w:pict>
          </mc:Fallback>
        </mc:AlternateContent>
      </w:r>
      <w:r>
        <w:rPr>
          <w:rFonts w:ascii="Calibri" w:hAnsi="Calibri" w:cs="Calibri"/>
          <w:b/>
          <w:bCs/>
          <w:noProof/>
          <w:sz w:val="22"/>
          <w:szCs w:val="22"/>
        </w:rPr>
        <mc:AlternateContent>
          <mc:Choice Requires="wps">
            <w:drawing>
              <wp:anchor distT="0" distB="0" distL="114300" distR="114300" simplePos="0" relativeHeight="251662336" behindDoc="0" locked="0" layoutInCell="1" allowOverlap="1" wp14:anchorId="125C619B" wp14:editId="27458947">
                <wp:simplePos x="0" y="0"/>
                <wp:positionH relativeFrom="column">
                  <wp:posOffset>2200275</wp:posOffset>
                </wp:positionH>
                <wp:positionV relativeFrom="paragraph">
                  <wp:posOffset>45720</wp:posOffset>
                </wp:positionV>
                <wp:extent cx="114300" cy="390525"/>
                <wp:effectExtent l="19050" t="0" r="38100" b="47625"/>
                <wp:wrapNone/>
                <wp:docPr id="1015640269" name="Flèche : bas 1"/>
                <wp:cNvGraphicFramePr/>
                <a:graphic xmlns:a="http://schemas.openxmlformats.org/drawingml/2006/main">
                  <a:graphicData uri="http://schemas.microsoft.com/office/word/2010/wordprocessingShape">
                    <wps:wsp>
                      <wps:cNvSpPr/>
                      <wps:spPr>
                        <a:xfrm>
                          <a:off x="0" y="0"/>
                          <a:ext cx="114300" cy="3905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56E9A0" id="Flèche : bas 1" o:spid="_x0000_s1026" type="#_x0000_t67" style="position:absolute;margin-left:173.25pt;margin-top:3.6pt;width:9pt;height:30.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" adj="18439" fillcolor="#156082 [3204]" strokecolor="#030e13 [484]" strokeweight="1.5pt"/>
            </w:pict>
          </mc:Fallback>
        </mc:AlternateContent>
      </w:r>
    </w:p>
    <w:p w14:paraId="64FA49AB" w14:textId="23C0787A" w:rsidR="00D66EFA" w:rsidRDefault="00D66EFA" w:rsidP="00BD061A">
      <w:pPr>
        <w:pStyle w:val="Default"/>
        <w:rPr>
          <w:rFonts w:ascii="Calibri" w:hAnsi="Calibri" w:cs="Calibri"/>
          <w:b/>
          <w:bCs/>
          <w:sz w:val="22"/>
          <w:szCs w:val="22"/>
        </w:rPr>
      </w:pPr>
    </w:p>
    <w:p w14:paraId="51B11040" w14:textId="36664459" w:rsidR="00BD061A" w:rsidRDefault="00BD061A" w:rsidP="00D66EFA">
      <w:pPr>
        <w:pStyle w:val="Defaul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14:paraId="10C9479C" w14:textId="0613924A" w:rsidR="00BD061A" w:rsidRDefault="00661EDD" w:rsidP="00BD061A">
      <w:pPr>
        <w:pStyle w:val="Default"/>
        <w:ind w:left="7200"/>
        <w:rPr>
          <w:rFonts w:ascii="Calibri" w:hAnsi="Calibri" w:cs="Calibri"/>
          <w:b/>
          <w:bCs/>
          <w:sz w:val="22"/>
          <w:szCs w:val="22"/>
        </w:rPr>
      </w:pPr>
      <w:r>
        <w:rPr>
          <w:rFonts w:ascii="Calibri" w:hAnsi="Calibri" w:cs="Calibri"/>
          <w:b/>
          <w:bCs/>
          <w:noProof/>
          <w:sz w:val="22"/>
          <w:szCs w:val="22"/>
          <w:u w:val="single"/>
        </w:rPr>
        <mc:AlternateContent>
          <mc:Choice Requires="wps">
            <w:drawing>
              <wp:anchor distT="0" distB="0" distL="114300" distR="114300" simplePos="0" relativeHeight="251685888" behindDoc="0" locked="0" layoutInCell="1" allowOverlap="1" wp14:anchorId="49298A6D" wp14:editId="187DAF76">
                <wp:simplePos x="0" y="0"/>
                <wp:positionH relativeFrom="column">
                  <wp:posOffset>1508760</wp:posOffset>
                </wp:positionH>
                <wp:positionV relativeFrom="paragraph">
                  <wp:posOffset>76200</wp:posOffset>
                </wp:positionV>
                <wp:extent cx="1790700" cy="628650"/>
                <wp:effectExtent l="0" t="0" r="19050" b="19050"/>
                <wp:wrapNone/>
                <wp:docPr id="128507387" name="Zone de texte 9"/>
                <wp:cNvGraphicFramePr/>
                <a:graphic xmlns:a="http://schemas.openxmlformats.org/drawingml/2006/main">
                  <a:graphicData uri="http://schemas.microsoft.com/office/word/2010/wordprocessingShape">
                    <wps:wsp>
                      <wps:cNvSpPr txBox="1"/>
                      <wps:spPr>
                        <a:xfrm>
                          <a:off x="0" y="0"/>
                          <a:ext cx="1790700" cy="628650"/>
                        </a:xfrm>
                        <a:prstGeom prst="rect">
                          <a:avLst/>
                        </a:prstGeom>
                        <a:solidFill>
                          <a:schemeClr val="lt1"/>
                        </a:solidFill>
                        <a:ln w="6350">
                          <a:solidFill>
                            <a:prstClr val="black"/>
                          </a:solidFill>
                        </a:ln>
                      </wps:spPr>
                      <wps:txbx>
                        <w:txbxContent>
                          <w:p w14:paraId="0DDBAB5F" w14:textId="5D852F32" w:rsidR="00D66EFA" w:rsidRPr="008A6C63" w:rsidRDefault="00D66EFA" w:rsidP="00661EDD">
                            <w:pPr>
                              <w:jc w:val="center"/>
                              <w:rPr>
                                <w:rFonts w:ascii="Century Gothic" w:hAnsi="Century Gothic"/>
                              </w:rPr>
                            </w:pPr>
                            <w:r w:rsidRPr="008A6C63">
                              <w:rPr>
                                <w:rFonts w:ascii="Century Gothic" w:hAnsi="Century Gothic"/>
                                <w:b/>
                                <w:bCs/>
                              </w:rPr>
                              <w:t>COMMANDE FERME</w:t>
                            </w:r>
                            <w:r w:rsidRPr="008A6C63">
                              <w:rPr>
                                <w:rFonts w:ascii="Century Gothic" w:hAnsi="Century Gothic"/>
                              </w:rPr>
                              <w:t xml:space="preserve"> </w:t>
                            </w:r>
                            <w:r w:rsidR="00661EDD" w:rsidRPr="008A6C63">
                              <w:rPr>
                                <w:rFonts w:ascii="Century Gothic" w:hAnsi="Century Gothic"/>
                              </w:rPr>
                              <w:t>= Engagement</w:t>
                            </w:r>
                            <w:r w:rsidRPr="008A6C63">
                              <w:rPr>
                                <w:rFonts w:ascii="Century Gothic" w:hAnsi="Century Gothic"/>
                              </w:rPr>
                              <w:t xml:space="preserve"> INSA</w:t>
                            </w:r>
                            <w:r w:rsidR="008A6C63">
                              <w:rPr>
                                <w:rFonts w:ascii="Century Gothic" w:hAnsi="Century Gothic"/>
                              </w:rPr>
                              <w:t xml:space="preserve"> Rennes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98A6D" id="Zone de texte 9" o:spid="_x0000_s1037" type="#_x0000_t202" style="position:absolute;left:0;text-align:left;margin-left:118.8pt;margin-top:6pt;width:141pt;height:4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" fillcolor="white [3201]" strokeweight=".5pt">
                <v:textbox>
                  <w:txbxContent>
                    <w:p w14:paraId="0DDBAB5F" w14:textId="5D852F32" w:rsidR="00D66EFA" w:rsidRPr="008A6C63" w:rsidRDefault="00D66EFA" w:rsidP="00661EDD">
                      <w:pPr>
                        <w:jc w:val="center"/>
                        <w:rPr>
                          <w:rFonts w:ascii="Century Gothic" w:hAnsi="Century Gothic"/>
                        </w:rPr>
                      </w:pPr>
                      <w:r w:rsidRPr="008A6C63">
                        <w:rPr>
                          <w:rFonts w:ascii="Century Gothic" w:hAnsi="Century Gothic"/>
                          <w:b/>
                          <w:bCs/>
                        </w:rPr>
                        <w:t>COMMANDE FERME</w:t>
                      </w:r>
                      <w:r w:rsidRPr="008A6C63">
                        <w:rPr>
                          <w:rFonts w:ascii="Century Gothic" w:hAnsi="Century Gothic"/>
                        </w:rPr>
                        <w:t xml:space="preserve"> </w:t>
                      </w:r>
                      <w:r w:rsidR="00661EDD" w:rsidRPr="008A6C63">
                        <w:rPr>
                          <w:rFonts w:ascii="Century Gothic" w:hAnsi="Century Gothic"/>
                        </w:rPr>
                        <w:t>= Engagement</w:t>
                      </w:r>
                      <w:r w:rsidRPr="008A6C63">
                        <w:rPr>
                          <w:rFonts w:ascii="Century Gothic" w:hAnsi="Century Gothic"/>
                        </w:rPr>
                        <w:t xml:space="preserve"> INSA</w:t>
                      </w:r>
                      <w:r w:rsidR="008A6C63">
                        <w:rPr>
                          <w:rFonts w:ascii="Century Gothic" w:hAnsi="Century Gothic"/>
                        </w:rPr>
                        <w:t xml:space="preserve"> Rennes</w:t>
                      </w:r>
                    </w:p>
                  </w:txbxContent>
                </v:textbox>
              </v:shape>
            </w:pict>
          </mc:Fallback>
        </mc:AlternateContent>
      </w:r>
    </w:p>
    <w:p w14:paraId="43F6C82D" w14:textId="66131B84" w:rsidR="00086008" w:rsidRDefault="00086008" w:rsidP="00241BF9">
      <w:pPr>
        <w:pStyle w:val="Default"/>
        <w:rPr>
          <w:rFonts w:ascii="Calibri" w:hAnsi="Calibri" w:cs="Calibri"/>
          <w:b/>
          <w:bCs/>
          <w:sz w:val="22"/>
          <w:szCs w:val="22"/>
          <w:u w:val="single"/>
        </w:rPr>
      </w:pPr>
    </w:p>
    <w:p w14:paraId="6780AA0D" w14:textId="00228793" w:rsidR="00D66EFA" w:rsidRDefault="00D66EFA" w:rsidP="00241BF9">
      <w:pPr>
        <w:pStyle w:val="Default"/>
        <w:rPr>
          <w:rFonts w:ascii="Calibri" w:hAnsi="Calibri" w:cs="Calibri"/>
          <w:b/>
          <w:bCs/>
          <w:sz w:val="22"/>
          <w:szCs w:val="22"/>
          <w:u w:val="single"/>
        </w:rPr>
      </w:pPr>
    </w:p>
    <w:p w14:paraId="3A129352" w14:textId="6836AEA7" w:rsidR="00D66EFA" w:rsidRDefault="00D66EFA" w:rsidP="00241BF9">
      <w:pPr>
        <w:pStyle w:val="Default"/>
        <w:rPr>
          <w:rFonts w:ascii="Calibri" w:hAnsi="Calibri" w:cs="Calibri"/>
          <w:b/>
          <w:bCs/>
          <w:sz w:val="22"/>
          <w:szCs w:val="22"/>
          <w:u w:val="single"/>
        </w:rPr>
      </w:pPr>
    </w:p>
    <w:p w14:paraId="29618200" w14:textId="45D84188" w:rsidR="00D66EFA" w:rsidRDefault="00D66EFA" w:rsidP="00241BF9">
      <w:pPr>
        <w:pStyle w:val="Default"/>
        <w:rPr>
          <w:rFonts w:ascii="Calibri" w:hAnsi="Calibri" w:cs="Calibri"/>
          <w:b/>
          <w:bCs/>
          <w:sz w:val="22"/>
          <w:szCs w:val="22"/>
          <w:u w:val="single"/>
        </w:rPr>
      </w:pPr>
    </w:p>
    <w:p w14:paraId="4CA012EB" w14:textId="19CB30A1" w:rsidR="00D66EFA" w:rsidRDefault="00661EDD" w:rsidP="00241BF9">
      <w:pPr>
        <w:pStyle w:val="Default"/>
        <w:rPr>
          <w:rFonts w:ascii="Calibri" w:hAnsi="Calibri" w:cs="Calibri"/>
          <w:b/>
          <w:bCs/>
          <w:sz w:val="22"/>
          <w:szCs w:val="22"/>
          <w:u w:val="single"/>
        </w:rPr>
      </w:pPr>
      <w:r>
        <w:rPr>
          <w:rFonts w:ascii="Calibri" w:hAnsi="Calibri" w:cs="Calibri"/>
          <w:b/>
          <w:bCs/>
          <w:noProof/>
          <w:sz w:val="22"/>
          <w:szCs w:val="22"/>
        </w:rPr>
        <mc:AlternateContent>
          <mc:Choice Requires="wps">
            <w:drawing>
              <wp:anchor distT="0" distB="0" distL="114300" distR="114300" simplePos="0" relativeHeight="251698176" behindDoc="0" locked="0" layoutInCell="1" allowOverlap="1" wp14:anchorId="1DED0EFC" wp14:editId="26461D2B">
                <wp:simplePos x="0" y="0"/>
                <wp:positionH relativeFrom="column">
                  <wp:posOffset>2200275</wp:posOffset>
                </wp:positionH>
                <wp:positionV relativeFrom="paragraph">
                  <wp:posOffset>8890</wp:posOffset>
                </wp:positionV>
                <wp:extent cx="114300" cy="390525"/>
                <wp:effectExtent l="19050" t="0" r="38100" b="47625"/>
                <wp:wrapNone/>
                <wp:docPr id="513516390" name="Flèche : bas 1"/>
                <wp:cNvGraphicFramePr/>
                <a:graphic xmlns:a="http://schemas.openxmlformats.org/drawingml/2006/main">
                  <a:graphicData uri="http://schemas.microsoft.com/office/word/2010/wordprocessingShape">
                    <wps:wsp>
                      <wps:cNvSpPr/>
                      <wps:spPr>
                        <a:xfrm>
                          <a:off x="0" y="0"/>
                          <a:ext cx="114300" cy="39052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3B4791" id="Flèche : bas 1" o:spid="_x0000_s1026" type="#_x0000_t67" style="position:absolute;margin-left:173.25pt;margin-top:.7pt;width:9pt;height:30.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" adj="18439" fillcolor="#156082 [3204]" strokecolor="#030e13 [484]" strokeweight="1.5pt"/>
            </w:pict>
          </mc:Fallback>
        </mc:AlternateContent>
      </w:r>
    </w:p>
    <w:p w14:paraId="6508E144" w14:textId="170E471F" w:rsidR="00D66EFA" w:rsidRDefault="00D66EFA" w:rsidP="00241BF9">
      <w:pPr>
        <w:pStyle w:val="Default"/>
        <w:rPr>
          <w:rFonts w:ascii="Calibri" w:hAnsi="Calibri" w:cs="Calibri"/>
          <w:b/>
          <w:bCs/>
          <w:sz w:val="22"/>
          <w:szCs w:val="22"/>
          <w:u w:val="single"/>
        </w:rPr>
      </w:pPr>
    </w:p>
    <w:p w14:paraId="6413E054" w14:textId="77777777" w:rsidR="00D66EFA" w:rsidRDefault="00D66EFA" w:rsidP="00241BF9">
      <w:pPr>
        <w:pStyle w:val="Default"/>
        <w:rPr>
          <w:rFonts w:ascii="Calibri" w:hAnsi="Calibri" w:cs="Calibri"/>
          <w:b/>
          <w:bCs/>
          <w:sz w:val="22"/>
          <w:szCs w:val="22"/>
          <w:u w:val="single"/>
        </w:rPr>
      </w:pPr>
    </w:p>
    <w:p w14:paraId="1C31EADE" w14:textId="36997A74" w:rsidR="00D66EFA" w:rsidRDefault="00661EDD" w:rsidP="00241BF9">
      <w:pPr>
        <w:pStyle w:val="Default"/>
        <w:rPr>
          <w:rFonts w:ascii="Calibri" w:hAnsi="Calibri" w:cs="Calibri"/>
          <w:b/>
          <w:bCs/>
          <w:sz w:val="22"/>
          <w:szCs w:val="22"/>
          <w:u w:val="single"/>
        </w:rPr>
      </w:pPr>
      <w:r w:rsidRPr="00D66EFA">
        <w:rPr>
          <w:rFonts w:ascii="Calibri" w:hAnsi="Calibri" w:cs="Calibri"/>
          <w:b/>
          <w:bCs/>
          <w:noProof/>
          <w:sz w:val="22"/>
          <w:szCs w:val="22"/>
          <w:u w:val="single"/>
        </w:rPr>
        <mc:AlternateContent>
          <mc:Choice Requires="wps">
            <w:drawing>
              <wp:anchor distT="45720" distB="45720" distL="114300" distR="114300" simplePos="0" relativeHeight="251687936" behindDoc="0" locked="0" layoutInCell="1" allowOverlap="1" wp14:anchorId="56E4140C" wp14:editId="08D7755E">
                <wp:simplePos x="0" y="0"/>
                <wp:positionH relativeFrom="column">
                  <wp:posOffset>1080135</wp:posOffset>
                </wp:positionH>
                <wp:positionV relativeFrom="paragraph">
                  <wp:posOffset>67310</wp:posOffset>
                </wp:positionV>
                <wp:extent cx="2360930" cy="1404620"/>
                <wp:effectExtent l="0" t="0" r="22860" b="11430"/>
                <wp:wrapSquare wrapText="bothSides"/>
                <wp:docPr id="20077069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BFF6660" w14:textId="415E9F15" w:rsidR="00D66EFA" w:rsidRPr="00E95DD5" w:rsidRDefault="00D66EFA" w:rsidP="00E95DD5">
                            <w:pPr>
                              <w:jc w:val="center"/>
                              <w:rPr>
                                <w:rFonts w:ascii="Century Gothic" w:hAnsi="Century Gothic"/>
                              </w:rPr>
                            </w:pPr>
                            <w:r w:rsidRPr="00E95DD5">
                              <w:rPr>
                                <w:rFonts w:ascii="Century Gothic" w:hAnsi="Century Gothic"/>
                                <w:b/>
                                <w:bCs/>
                              </w:rPr>
                              <w:t>Emission des titres</w:t>
                            </w:r>
                            <w:r w:rsidRPr="00E95DD5">
                              <w:rPr>
                                <w:rFonts w:ascii="Century Gothic" w:hAnsi="Century Gothic"/>
                              </w:rPr>
                              <w:t xml:space="preserve"> </w:t>
                            </w:r>
                            <w:r w:rsidR="001519FA">
                              <w:rPr>
                                <w:rFonts w:ascii="Century Gothic" w:hAnsi="Century Gothic"/>
                              </w:rPr>
                              <w:t xml:space="preserve">(vouchers) </w:t>
                            </w:r>
                            <w:r w:rsidRPr="00E95DD5">
                              <w:rPr>
                                <w:rFonts w:ascii="Century Gothic" w:hAnsi="Century Gothic"/>
                              </w:rPr>
                              <w:t>de transport / hébergement par l</w:t>
                            </w:r>
                            <w:r w:rsidR="00E95DD5">
                              <w:rPr>
                                <w:rFonts w:ascii="Century Gothic" w:hAnsi="Century Gothic"/>
                              </w:rPr>
                              <w:t>’agence de voyage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6E4140C" id="_x0000_s1038" type="#_x0000_t202" style="position:absolute;margin-left:85.05pt;margin-top:5.3pt;width:185.9pt;height:110.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">
                <v:textbox style="mso-fit-shape-to-text:t">
                  <w:txbxContent>
                    <w:p w14:paraId="0BFF6660" w14:textId="415E9F15" w:rsidR="00D66EFA" w:rsidRPr="00E95DD5" w:rsidRDefault="00D66EFA" w:rsidP="00E95DD5">
                      <w:pPr>
                        <w:jc w:val="center"/>
                        <w:rPr>
                          <w:rFonts w:ascii="Century Gothic" w:hAnsi="Century Gothic"/>
                        </w:rPr>
                      </w:pPr>
                      <w:r w:rsidRPr="00E95DD5">
                        <w:rPr>
                          <w:rFonts w:ascii="Century Gothic" w:hAnsi="Century Gothic"/>
                          <w:b/>
                          <w:bCs/>
                        </w:rPr>
                        <w:t>Emission des titres</w:t>
                      </w:r>
                      <w:r w:rsidRPr="00E95DD5">
                        <w:rPr>
                          <w:rFonts w:ascii="Century Gothic" w:hAnsi="Century Gothic"/>
                        </w:rPr>
                        <w:t xml:space="preserve"> </w:t>
                      </w:r>
                      <w:r w:rsidR="001519FA">
                        <w:rPr>
                          <w:rFonts w:ascii="Century Gothic" w:hAnsi="Century Gothic"/>
                        </w:rPr>
                        <w:t xml:space="preserve">(vouchers) </w:t>
                      </w:r>
                      <w:r w:rsidRPr="00E95DD5">
                        <w:rPr>
                          <w:rFonts w:ascii="Century Gothic" w:hAnsi="Century Gothic"/>
                        </w:rPr>
                        <w:t>de transport / hébergement par l</w:t>
                      </w:r>
                      <w:r w:rsidR="00E95DD5">
                        <w:rPr>
                          <w:rFonts w:ascii="Century Gothic" w:hAnsi="Century Gothic"/>
                        </w:rPr>
                        <w:t>’agence de voyage</w:t>
                      </w:r>
                    </w:p>
                  </w:txbxContent>
                </v:textbox>
                <w10:wrap type="square"/>
              </v:shape>
            </w:pict>
          </mc:Fallback>
        </mc:AlternateContent>
      </w:r>
    </w:p>
    <w:p w14:paraId="636D0DEE" w14:textId="49BEC507" w:rsidR="00D66EFA" w:rsidRDefault="00D66EFA" w:rsidP="00241BF9">
      <w:pPr>
        <w:pStyle w:val="Default"/>
        <w:rPr>
          <w:rFonts w:ascii="Calibri" w:hAnsi="Calibri" w:cs="Calibri"/>
          <w:b/>
          <w:bCs/>
          <w:sz w:val="22"/>
          <w:szCs w:val="22"/>
          <w:u w:val="single"/>
        </w:rPr>
      </w:pPr>
    </w:p>
    <w:p w14:paraId="771AF289" w14:textId="77777777" w:rsidR="00D66EFA" w:rsidRDefault="00D66EFA" w:rsidP="00241BF9">
      <w:pPr>
        <w:pStyle w:val="Default"/>
        <w:rPr>
          <w:rFonts w:ascii="Calibri" w:hAnsi="Calibri" w:cs="Calibri"/>
          <w:b/>
          <w:bCs/>
          <w:sz w:val="22"/>
          <w:szCs w:val="22"/>
          <w:u w:val="single"/>
        </w:rPr>
      </w:pPr>
    </w:p>
    <w:p w14:paraId="66F17290" w14:textId="77777777" w:rsidR="00D66EFA" w:rsidRDefault="00D66EFA" w:rsidP="00241BF9">
      <w:pPr>
        <w:pStyle w:val="Default"/>
        <w:rPr>
          <w:rFonts w:ascii="Calibri" w:hAnsi="Calibri" w:cs="Calibri"/>
          <w:b/>
          <w:bCs/>
          <w:sz w:val="22"/>
          <w:szCs w:val="22"/>
          <w:u w:val="single"/>
        </w:rPr>
      </w:pPr>
    </w:p>
    <w:p w14:paraId="6F605826" w14:textId="77777777" w:rsidR="00E95DD5" w:rsidRDefault="00E95DD5" w:rsidP="00241BF9">
      <w:pPr>
        <w:pStyle w:val="Default"/>
        <w:rPr>
          <w:rFonts w:ascii="Calibri" w:hAnsi="Calibri" w:cs="Calibri"/>
          <w:b/>
          <w:bCs/>
          <w:sz w:val="22"/>
          <w:szCs w:val="22"/>
          <w:u w:val="single"/>
        </w:rPr>
      </w:pPr>
    </w:p>
    <w:p w14:paraId="47D1E3A1" w14:textId="5E22AFA1" w:rsidR="00A62E05" w:rsidRPr="00A62E05" w:rsidRDefault="00CD5BE1" w:rsidP="00241BF9">
      <w:pPr>
        <w:pStyle w:val="Default"/>
        <w:rPr>
          <w:rFonts w:ascii="Calibri" w:hAnsi="Calibri" w:cs="Calibri"/>
          <w:b/>
          <w:bCs/>
          <w:sz w:val="22"/>
          <w:szCs w:val="22"/>
          <w:u w:val="single"/>
        </w:rPr>
      </w:pPr>
      <w:r>
        <w:rPr>
          <w:rFonts w:ascii="Calibri" w:hAnsi="Calibri" w:cs="Calibri"/>
          <w:b/>
          <w:bCs/>
          <w:sz w:val="22"/>
          <w:szCs w:val="22"/>
          <w:u w:val="single"/>
        </w:rPr>
        <w:lastRenderedPageBreak/>
        <w:t>Définition des rôles</w:t>
      </w:r>
    </w:p>
    <w:p w14:paraId="5A166D94" w14:textId="77777777" w:rsidR="00D05626" w:rsidRDefault="00D05626" w:rsidP="00241BF9">
      <w:pPr>
        <w:pStyle w:val="Default"/>
        <w:rPr>
          <w:rFonts w:ascii="Calibri" w:hAnsi="Calibri" w:cs="Calibri"/>
          <w:sz w:val="22"/>
          <w:szCs w:val="22"/>
        </w:rPr>
      </w:pPr>
    </w:p>
    <w:p w14:paraId="2DDA1320" w14:textId="781EE7E5" w:rsidR="00CD5BE1" w:rsidRDefault="00CD5BE1" w:rsidP="00241BF9">
      <w:pPr>
        <w:pStyle w:val="Default"/>
        <w:rPr>
          <w:rFonts w:ascii="Calibri" w:hAnsi="Calibri" w:cs="Calibri"/>
          <w:sz w:val="22"/>
          <w:szCs w:val="22"/>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9"/>
        <w:gridCol w:w="1701"/>
        <w:gridCol w:w="1843"/>
        <w:gridCol w:w="1559"/>
        <w:gridCol w:w="1410"/>
      </w:tblGrid>
      <w:tr w:rsidR="007E5281" w:rsidRPr="00DE4799" w14:paraId="1E7A9126" w14:textId="77777777" w:rsidTr="00267EDC">
        <w:trPr>
          <w:trHeight w:val="653"/>
        </w:trPr>
        <w:tc>
          <w:tcPr>
            <w:tcW w:w="1843" w:type="dxa"/>
            <w:tcBorders>
              <w:top w:val="nil"/>
              <w:left w:val="nil"/>
              <w:bottom w:val="nil"/>
            </w:tcBorders>
            <w:vAlign w:val="center"/>
          </w:tcPr>
          <w:p w14:paraId="6762F011" w14:textId="77777777" w:rsidR="007E5281" w:rsidRPr="00DE4799" w:rsidRDefault="007E5281" w:rsidP="00DE4799">
            <w:pPr>
              <w:pStyle w:val="Default"/>
              <w:jc w:val="center"/>
              <w:rPr>
                <w:rFonts w:ascii="Calibri" w:hAnsi="Calibri" w:cs="Calibri"/>
                <w:sz w:val="22"/>
                <w:szCs w:val="22"/>
              </w:rPr>
            </w:pPr>
          </w:p>
        </w:tc>
        <w:tc>
          <w:tcPr>
            <w:tcW w:w="3260" w:type="dxa"/>
            <w:gridSpan w:val="2"/>
            <w:vAlign w:val="center"/>
          </w:tcPr>
          <w:p w14:paraId="025155FD" w14:textId="1DB9CCD8" w:rsidR="007E5281" w:rsidRDefault="007E5281" w:rsidP="00DE4799">
            <w:pPr>
              <w:pStyle w:val="Default"/>
              <w:jc w:val="center"/>
              <w:rPr>
                <w:rFonts w:ascii="Calibri" w:hAnsi="Calibri" w:cs="Calibri"/>
                <w:b/>
                <w:sz w:val="22"/>
                <w:szCs w:val="22"/>
              </w:rPr>
            </w:pPr>
            <w:r>
              <w:rPr>
                <w:rFonts w:ascii="Calibri" w:hAnsi="Calibri" w:cs="Calibri"/>
                <w:b/>
                <w:sz w:val="22"/>
                <w:szCs w:val="22"/>
              </w:rPr>
              <w:t>Via la plateforme de réservation</w:t>
            </w:r>
          </w:p>
        </w:tc>
        <w:tc>
          <w:tcPr>
            <w:tcW w:w="1843" w:type="dxa"/>
            <w:vAlign w:val="center"/>
          </w:tcPr>
          <w:p w14:paraId="055C81D6" w14:textId="6A624D33" w:rsidR="007E5281" w:rsidRPr="007E5281" w:rsidRDefault="007E5281" w:rsidP="00DE4799">
            <w:pPr>
              <w:pStyle w:val="Default"/>
              <w:jc w:val="center"/>
              <w:rPr>
                <w:rFonts w:ascii="Calibri" w:hAnsi="Calibri" w:cs="Calibri"/>
                <w:b/>
                <w:color w:val="595959" w:themeColor="text1" w:themeTint="A6"/>
                <w:sz w:val="22"/>
                <w:szCs w:val="22"/>
              </w:rPr>
            </w:pPr>
            <w:r w:rsidRPr="007E5281">
              <w:rPr>
                <w:rFonts w:ascii="Calibri" w:hAnsi="Calibri" w:cs="Calibri"/>
                <w:b/>
                <w:color w:val="595959" w:themeColor="text1" w:themeTint="A6"/>
                <w:sz w:val="22"/>
                <w:szCs w:val="22"/>
              </w:rPr>
              <w:t>Dans l’outil GFC Missions</w:t>
            </w:r>
          </w:p>
        </w:tc>
        <w:tc>
          <w:tcPr>
            <w:tcW w:w="2969" w:type="dxa"/>
            <w:gridSpan w:val="2"/>
            <w:vAlign w:val="center"/>
          </w:tcPr>
          <w:p w14:paraId="6046FD91" w14:textId="0105316E" w:rsidR="007E5281" w:rsidRDefault="007E5281" w:rsidP="00DE4799">
            <w:pPr>
              <w:pStyle w:val="Default"/>
              <w:jc w:val="center"/>
              <w:rPr>
                <w:rFonts w:ascii="Calibri" w:hAnsi="Calibri" w:cs="Calibri"/>
                <w:b/>
                <w:sz w:val="22"/>
                <w:szCs w:val="22"/>
              </w:rPr>
            </w:pPr>
            <w:r>
              <w:rPr>
                <w:rFonts w:ascii="Calibri" w:hAnsi="Calibri" w:cs="Calibri"/>
                <w:b/>
                <w:sz w:val="22"/>
                <w:szCs w:val="22"/>
              </w:rPr>
              <w:t>Via la plateforme de réservation</w:t>
            </w:r>
          </w:p>
        </w:tc>
      </w:tr>
      <w:tr w:rsidR="007E5281" w:rsidRPr="00DE4799" w14:paraId="1FB09F38" w14:textId="77777777" w:rsidTr="007E5281">
        <w:trPr>
          <w:trHeight w:val="653"/>
        </w:trPr>
        <w:tc>
          <w:tcPr>
            <w:tcW w:w="1843" w:type="dxa"/>
            <w:tcBorders>
              <w:top w:val="nil"/>
              <w:left w:val="nil"/>
            </w:tcBorders>
            <w:vAlign w:val="center"/>
          </w:tcPr>
          <w:p w14:paraId="2976BBA8" w14:textId="6A82901F" w:rsidR="007E5281" w:rsidRPr="00DE4799" w:rsidRDefault="007E5281" w:rsidP="00DE4799">
            <w:pPr>
              <w:pStyle w:val="Default"/>
              <w:jc w:val="center"/>
              <w:rPr>
                <w:rFonts w:ascii="Calibri" w:hAnsi="Calibri" w:cs="Calibri"/>
                <w:sz w:val="22"/>
                <w:szCs w:val="22"/>
              </w:rPr>
            </w:pPr>
          </w:p>
        </w:tc>
        <w:tc>
          <w:tcPr>
            <w:tcW w:w="1559" w:type="dxa"/>
            <w:vAlign w:val="center"/>
          </w:tcPr>
          <w:p w14:paraId="4B09DD4B" w14:textId="1DB00350" w:rsidR="007E5281" w:rsidRPr="00DE4799" w:rsidRDefault="007E5281" w:rsidP="00DE4799">
            <w:pPr>
              <w:pStyle w:val="Default"/>
              <w:jc w:val="center"/>
              <w:rPr>
                <w:rFonts w:ascii="Calibri" w:hAnsi="Calibri" w:cs="Calibri"/>
                <w:b/>
                <w:sz w:val="22"/>
                <w:szCs w:val="22"/>
              </w:rPr>
            </w:pPr>
            <w:r w:rsidRPr="00DE4799">
              <w:rPr>
                <w:rFonts w:ascii="Calibri" w:hAnsi="Calibri" w:cs="Calibri"/>
                <w:b/>
                <w:sz w:val="22"/>
                <w:szCs w:val="22"/>
              </w:rPr>
              <w:t>Pré réservation</w:t>
            </w:r>
          </w:p>
        </w:tc>
        <w:tc>
          <w:tcPr>
            <w:tcW w:w="1701" w:type="dxa"/>
            <w:vAlign w:val="center"/>
          </w:tcPr>
          <w:p w14:paraId="547B681A" w14:textId="48E2495B" w:rsidR="007E5281" w:rsidRPr="00DE4799" w:rsidRDefault="007E5281" w:rsidP="00DE4799">
            <w:pPr>
              <w:pStyle w:val="Default"/>
              <w:jc w:val="center"/>
              <w:rPr>
                <w:rFonts w:ascii="Calibri" w:hAnsi="Calibri" w:cs="Calibri"/>
                <w:b/>
                <w:sz w:val="22"/>
                <w:szCs w:val="22"/>
              </w:rPr>
            </w:pPr>
            <w:r>
              <w:rPr>
                <w:rFonts w:ascii="Calibri" w:hAnsi="Calibri" w:cs="Calibri"/>
                <w:b/>
                <w:sz w:val="22"/>
                <w:szCs w:val="22"/>
              </w:rPr>
              <w:t xml:space="preserve">Réception </w:t>
            </w:r>
            <w:r w:rsidRPr="00DE4799">
              <w:rPr>
                <w:rFonts w:ascii="Calibri" w:hAnsi="Calibri" w:cs="Calibri"/>
                <w:b/>
                <w:sz w:val="22"/>
                <w:szCs w:val="22"/>
              </w:rPr>
              <w:t>d</w:t>
            </w:r>
            <w:r>
              <w:rPr>
                <w:rFonts w:ascii="Calibri" w:hAnsi="Calibri" w:cs="Calibri"/>
                <w:b/>
                <w:sz w:val="22"/>
                <w:szCs w:val="22"/>
              </w:rPr>
              <w:t>e l</w:t>
            </w:r>
            <w:r w:rsidRPr="00DE4799">
              <w:rPr>
                <w:rFonts w:ascii="Calibri" w:hAnsi="Calibri" w:cs="Calibri"/>
                <w:b/>
                <w:sz w:val="22"/>
                <w:szCs w:val="22"/>
              </w:rPr>
              <w:t>’info</w:t>
            </w:r>
            <w:r>
              <w:rPr>
                <w:rFonts w:ascii="Calibri" w:hAnsi="Calibri" w:cs="Calibri"/>
                <w:b/>
                <w:sz w:val="22"/>
                <w:szCs w:val="22"/>
              </w:rPr>
              <w:t>rmation par mail</w:t>
            </w:r>
          </w:p>
        </w:tc>
        <w:tc>
          <w:tcPr>
            <w:tcW w:w="1843" w:type="dxa"/>
            <w:vAlign w:val="center"/>
          </w:tcPr>
          <w:p w14:paraId="1D558FD4" w14:textId="0A0CC614" w:rsidR="007E5281" w:rsidRPr="007E5281" w:rsidRDefault="007E5281" w:rsidP="00DE4799">
            <w:pPr>
              <w:pStyle w:val="Default"/>
              <w:jc w:val="center"/>
              <w:rPr>
                <w:rFonts w:ascii="Calibri" w:hAnsi="Calibri" w:cs="Calibri"/>
                <w:b/>
                <w:color w:val="595959" w:themeColor="text1" w:themeTint="A6"/>
                <w:sz w:val="22"/>
                <w:szCs w:val="22"/>
              </w:rPr>
            </w:pPr>
            <w:r w:rsidRPr="007E5281">
              <w:rPr>
                <w:rFonts w:ascii="Calibri" w:hAnsi="Calibri" w:cs="Calibri"/>
                <w:b/>
                <w:color w:val="595959" w:themeColor="text1" w:themeTint="A6"/>
                <w:sz w:val="22"/>
                <w:szCs w:val="22"/>
              </w:rPr>
              <w:t>Création ordre de mission</w:t>
            </w:r>
          </w:p>
        </w:tc>
        <w:tc>
          <w:tcPr>
            <w:tcW w:w="1559" w:type="dxa"/>
            <w:vAlign w:val="center"/>
          </w:tcPr>
          <w:p w14:paraId="767B7E72" w14:textId="1038344E" w:rsidR="007E5281" w:rsidRPr="00DE4799" w:rsidRDefault="007E5281" w:rsidP="00DE4799">
            <w:pPr>
              <w:pStyle w:val="Default"/>
              <w:jc w:val="center"/>
              <w:rPr>
                <w:rFonts w:ascii="Calibri" w:hAnsi="Calibri" w:cs="Calibri"/>
                <w:b/>
                <w:sz w:val="22"/>
                <w:szCs w:val="22"/>
              </w:rPr>
            </w:pPr>
            <w:r w:rsidRPr="00DE4799">
              <w:rPr>
                <w:rFonts w:ascii="Calibri" w:hAnsi="Calibri" w:cs="Calibri"/>
                <w:b/>
                <w:sz w:val="22"/>
                <w:szCs w:val="22"/>
              </w:rPr>
              <w:t>Validation</w:t>
            </w:r>
            <w:r>
              <w:rPr>
                <w:rFonts w:ascii="Calibri" w:hAnsi="Calibri" w:cs="Calibri"/>
                <w:b/>
                <w:sz w:val="22"/>
                <w:szCs w:val="22"/>
              </w:rPr>
              <w:t xml:space="preserve"> de la commande</w:t>
            </w:r>
          </w:p>
        </w:tc>
        <w:tc>
          <w:tcPr>
            <w:tcW w:w="1410" w:type="dxa"/>
            <w:vAlign w:val="center"/>
          </w:tcPr>
          <w:p w14:paraId="7AAED1B9" w14:textId="7E7DF82E" w:rsidR="007E5281" w:rsidRPr="00DE4799" w:rsidRDefault="007E5281" w:rsidP="00DE4799">
            <w:pPr>
              <w:pStyle w:val="Default"/>
              <w:jc w:val="center"/>
              <w:rPr>
                <w:rFonts w:ascii="Calibri" w:hAnsi="Calibri" w:cs="Calibri"/>
                <w:b/>
                <w:sz w:val="22"/>
                <w:szCs w:val="22"/>
              </w:rPr>
            </w:pPr>
            <w:r>
              <w:rPr>
                <w:rFonts w:ascii="Calibri" w:hAnsi="Calibri" w:cs="Calibri"/>
                <w:b/>
                <w:sz w:val="22"/>
                <w:szCs w:val="22"/>
              </w:rPr>
              <w:t xml:space="preserve">Réception </w:t>
            </w:r>
            <w:r w:rsidRPr="00DE4799">
              <w:rPr>
                <w:rFonts w:ascii="Calibri" w:hAnsi="Calibri" w:cs="Calibri"/>
                <w:b/>
                <w:sz w:val="22"/>
                <w:szCs w:val="22"/>
              </w:rPr>
              <w:t>Billets</w:t>
            </w:r>
            <w:r>
              <w:rPr>
                <w:rFonts w:ascii="Calibri" w:hAnsi="Calibri" w:cs="Calibri"/>
                <w:b/>
                <w:sz w:val="22"/>
                <w:szCs w:val="22"/>
              </w:rPr>
              <w:t xml:space="preserve"> par mail</w:t>
            </w:r>
          </w:p>
        </w:tc>
      </w:tr>
      <w:tr w:rsidR="00267EDC" w:rsidRPr="00DE4799" w14:paraId="28E75C50" w14:textId="77777777" w:rsidTr="007E5281">
        <w:trPr>
          <w:trHeight w:val="621"/>
        </w:trPr>
        <w:tc>
          <w:tcPr>
            <w:tcW w:w="1843" w:type="dxa"/>
            <w:vAlign w:val="center"/>
          </w:tcPr>
          <w:p w14:paraId="7D54E4AE" w14:textId="51CFE7BE" w:rsidR="00267EDC" w:rsidRPr="00DE4799" w:rsidRDefault="00267EDC" w:rsidP="00267EDC">
            <w:pPr>
              <w:pStyle w:val="Default"/>
              <w:jc w:val="center"/>
              <w:rPr>
                <w:rFonts w:ascii="Calibri" w:hAnsi="Calibri" w:cs="Calibri"/>
                <w:b/>
                <w:sz w:val="22"/>
                <w:szCs w:val="22"/>
              </w:rPr>
            </w:pPr>
            <w:r w:rsidRPr="00DE4799">
              <w:rPr>
                <w:rFonts w:ascii="Calibri" w:hAnsi="Calibri" w:cs="Calibri"/>
                <w:b/>
                <w:sz w:val="22"/>
                <w:szCs w:val="22"/>
              </w:rPr>
              <w:t>Voyageur</w:t>
            </w:r>
          </w:p>
        </w:tc>
        <w:tc>
          <w:tcPr>
            <w:tcW w:w="1559" w:type="dxa"/>
            <w:shd w:val="clear" w:color="auto" w:fill="BFBFBF" w:themeFill="background1" w:themeFillShade="BF"/>
            <w:vAlign w:val="center"/>
          </w:tcPr>
          <w:p w14:paraId="3CD5DA14" w14:textId="5D5C0E47" w:rsidR="00267EDC" w:rsidRPr="00DE4799" w:rsidRDefault="00267EDC" w:rsidP="00267EDC">
            <w:pPr>
              <w:pStyle w:val="Default"/>
              <w:jc w:val="center"/>
              <w:rPr>
                <w:rFonts w:ascii="Calibri" w:hAnsi="Calibri" w:cs="Calibri"/>
                <w:sz w:val="22"/>
                <w:szCs w:val="22"/>
              </w:rPr>
            </w:pPr>
            <w:r w:rsidRPr="001B62B8">
              <w:rPr>
                <w:rFonts w:ascii="Calibri" w:hAnsi="Calibri" w:cs="Calibri"/>
                <w:sz w:val="22"/>
                <w:szCs w:val="22"/>
              </w:rPr>
              <w:t>Oui</w:t>
            </w:r>
          </w:p>
        </w:tc>
        <w:tc>
          <w:tcPr>
            <w:tcW w:w="1701" w:type="dxa"/>
            <w:shd w:val="clear" w:color="auto" w:fill="BFBFBF" w:themeFill="background1" w:themeFillShade="BF"/>
            <w:vAlign w:val="center"/>
          </w:tcPr>
          <w:p w14:paraId="731BF646" w14:textId="28287960" w:rsidR="00267EDC" w:rsidRPr="00DE4799" w:rsidRDefault="00267EDC" w:rsidP="00267EDC">
            <w:pPr>
              <w:pStyle w:val="Default"/>
              <w:jc w:val="center"/>
              <w:rPr>
                <w:rFonts w:ascii="Calibri" w:hAnsi="Calibri" w:cs="Calibri"/>
                <w:sz w:val="22"/>
                <w:szCs w:val="22"/>
              </w:rPr>
            </w:pPr>
            <w:r w:rsidRPr="001B62B8">
              <w:rPr>
                <w:rFonts w:ascii="Calibri" w:hAnsi="Calibri" w:cs="Calibri"/>
                <w:sz w:val="22"/>
                <w:szCs w:val="22"/>
              </w:rPr>
              <w:t>Oui</w:t>
            </w:r>
          </w:p>
        </w:tc>
        <w:tc>
          <w:tcPr>
            <w:tcW w:w="1843" w:type="dxa"/>
            <w:vAlign w:val="center"/>
          </w:tcPr>
          <w:p w14:paraId="12C3C070" w14:textId="6F3D4E7D" w:rsidR="00267EDC" w:rsidRPr="00267EDC" w:rsidRDefault="00267EDC" w:rsidP="00267EDC">
            <w:pPr>
              <w:pStyle w:val="Default"/>
              <w:jc w:val="center"/>
              <w:rPr>
                <w:rFonts w:ascii="Calibri" w:hAnsi="Calibri" w:cs="Calibri"/>
                <w:color w:val="595959" w:themeColor="text1" w:themeTint="A6"/>
                <w:sz w:val="22"/>
                <w:szCs w:val="22"/>
              </w:rPr>
            </w:pPr>
            <w:r w:rsidRPr="00267EDC">
              <w:rPr>
                <w:rFonts w:ascii="Calibri" w:hAnsi="Calibri" w:cs="Calibri"/>
                <w:color w:val="595959" w:themeColor="text1" w:themeTint="A6"/>
                <w:sz w:val="22"/>
                <w:szCs w:val="22"/>
              </w:rPr>
              <w:t>Non</w:t>
            </w:r>
          </w:p>
        </w:tc>
        <w:tc>
          <w:tcPr>
            <w:tcW w:w="1559" w:type="dxa"/>
            <w:vAlign w:val="center"/>
          </w:tcPr>
          <w:p w14:paraId="7ABA3677" w14:textId="00D88B50" w:rsidR="00267EDC" w:rsidRPr="00DE4799" w:rsidRDefault="00267EDC" w:rsidP="00267EDC">
            <w:pPr>
              <w:pStyle w:val="Default"/>
              <w:jc w:val="center"/>
              <w:rPr>
                <w:rFonts w:ascii="Calibri" w:hAnsi="Calibri" w:cs="Calibri"/>
                <w:sz w:val="22"/>
                <w:szCs w:val="22"/>
              </w:rPr>
            </w:pPr>
            <w:r>
              <w:rPr>
                <w:rFonts w:ascii="Calibri" w:hAnsi="Calibri" w:cs="Calibri"/>
                <w:sz w:val="22"/>
                <w:szCs w:val="22"/>
              </w:rPr>
              <w:t>Non</w:t>
            </w:r>
          </w:p>
        </w:tc>
        <w:tc>
          <w:tcPr>
            <w:tcW w:w="1410" w:type="dxa"/>
            <w:shd w:val="clear" w:color="auto" w:fill="BFBFBF" w:themeFill="background1" w:themeFillShade="BF"/>
            <w:vAlign w:val="center"/>
          </w:tcPr>
          <w:p w14:paraId="54C872C2" w14:textId="5EFE10F9" w:rsidR="00267EDC" w:rsidRPr="00DE4799" w:rsidRDefault="00267EDC" w:rsidP="00267EDC">
            <w:pPr>
              <w:pStyle w:val="Default"/>
              <w:jc w:val="center"/>
              <w:rPr>
                <w:rFonts w:ascii="Calibri" w:hAnsi="Calibri" w:cs="Calibri"/>
                <w:sz w:val="22"/>
                <w:szCs w:val="22"/>
              </w:rPr>
            </w:pPr>
            <w:r>
              <w:rPr>
                <w:rFonts w:ascii="Calibri" w:hAnsi="Calibri" w:cs="Calibri"/>
                <w:sz w:val="22"/>
                <w:szCs w:val="22"/>
              </w:rPr>
              <w:t>Oui</w:t>
            </w:r>
          </w:p>
        </w:tc>
      </w:tr>
      <w:tr w:rsidR="00267EDC" w:rsidRPr="00DE4799" w14:paraId="2EF34AFA" w14:textId="77777777" w:rsidTr="007E5281">
        <w:trPr>
          <w:trHeight w:val="701"/>
        </w:trPr>
        <w:tc>
          <w:tcPr>
            <w:tcW w:w="1843" w:type="dxa"/>
            <w:vAlign w:val="center"/>
          </w:tcPr>
          <w:p w14:paraId="4ECD28C0" w14:textId="1F36CC78" w:rsidR="00267EDC" w:rsidRPr="00DE4799" w:rsidRDefault="00267EDC" w:rsidP="00267EDC">
            <w:pPr>
              <w:pStyle w:val="Default"/>
              <w:jc w:val="center"/>
              <w:rPr>
                <w:rFonts w:ascii="Calibri" w:hAnsi="Calibri" w:cs="Calibri"/>
                <w:b/>
                <w:sz w:val="22"/>
                <w:szCs w:val="22"/>
              </w:rPr>
            </w:pPr>
            <w:r w:rsidRPr="00DE4799">
              <w:rPr>
                <w:rFonts w:ascii="Calibri" w:hAnsi="Calibri" w:cs="Calibri"/>
                <w:b/>
                <w:sz w:val="22"/>
                <w:szCs w:val="22"/>
              </w:rPr>
              <w:t>Chargé de voyage</w:t>
            </w:r>
            <w:r>
              <w:rPr>
                <w:rFonts w:ascii="Calibri" w:hAnsi="Calibri" w:cs="Calibri"/>
                <w:b/>
                <w:sz w:val="22"/>
                <w:szCs w:val="22"/>
              </w:rPr>
              <w:t xml:space="preserve"> V</w:t>
            </w:r>
            <w:r w:rsidRPr="00DE4799">
              <w:rPr>
                <w:rFonts w:ascii="Calibri" w:hAnsi="Calibri" w:cs="Calibri"/>
                <w:b/>
                <w:sz w:val="22"/>
                <w:szCs w:val="22"/>
              </w:rPr>
              <w:t>alideur</w:t>
            </w:r>
          </w:p>
        </w:tc>
        <w:tc>
          <w:tcPr>
            <w:tcW w:w="1559" w:type="dxa"/>
            <w:shd w:val="clear" w:color="auto" w:fill="BFBFBF" w:themeFill="background1" w:themeFillShade="BF"/>
            <w:vAlign w:val="center"/>
          </w:tcPr>
          <w:p w14:paraId="2FA136BA" w14:textId="2F9CA9BD" w:rsidR="00267EDC" w:rsidRPr="00DE4799" w:rsidRDefault="00267EDC" w:rsidP="00267EDC">
            <w:pPr>
              <w:pStyle w:val="Default"/>
              <w:jc w:val="center"/>
              <w:rPr>
                <w:rFonts w:ascii="Calibri" w:hAnsi="Calibri" w:cs="Calibri"/>
                <w:sz w:val="22"/>
                <w:szCs w:val="22"/>
              </w:rPr>
            </w:pPr>
            <w:r w:rsidRPr="001B62B8">
              <w:rPr>
                <w:rFonts w:ascii="Calibri" w:hAnsi="Calibri" w:cs="Calibri"/>
                <w:sz w:val="22"/>
                <w:szCs w:val="22"/>
              </w:rPr>
              <w:t>Oui</w:t>
            </w:r>
          </w:p>
        </w:tc>
        <w:tc>
          <w:tcPr>
            <w:tcW w:w="1701" w:type="dxa"/>
            <w:shd w:val="clear" w:color="auto" w:fill="BFBFBF" w:themeFill="background1" w:themeFillShade="BF"/>
            <w:vAlign w:val="center"/>
          </w:tcPr>
          <w:p w14:paraId="56BD4367" w14:textId="33C516D1" w:rsidR="00267EDC" w:rsidRPr="00DE4799" w:rsidRDefault="00267EDC" w:rsidP="00267EDC">
            <w:pPr>
              <w:pStyle w:val="Default"/>
              <w:jc w:val="center"/>
              <w:rPr>
                <w:rFonts w:ascii="Calibri" w:hAnsi="Calibri" w:cs="Calibri"/>
                <w:sz w:val="22"/>
                <w:szCs w:val="22"/>
              </w:rPr>
            </w:pPr>
            <w:r w:rsidRPr="001B62B8">
              <w:rPr>
                <w:rFonts w:ascii="Calibri" w:hAnsi="Calibri" w:cs="Calibri"/>
                <w:sz w:val="22"/>
                <w:szCs w:val="22"/>
              </w:rPr>
              <w:t>Oui</w:t>
            </w:r>
          </w:p>
        </w:tc>
        <w:tc>
          <w:tcPr>
            <w:tcW w:w="1843" w:type="dxa"/>
            <w:shd w:val="clear" w:color="auto" w:fill="D9D9D9" w:themeFill="background1" w:themeFillShade="D9"/>
            <w:vAlign w:val="center"/>
          </w:tcPr>
          <w:p w14:paraId="35CFAB59" w14:textId="41A9A98A" w:rsidR="00267EDC" w:rsidRPr="00267EDC" w:rsidRDefault="00267EDC" w:rsidP="00267EDC">
            <w:pPr>
              <w:pStyle w:val="Default"/>
              <w:jc w:val="center"/>
              <w:rPr>
                <w:rFonts w:ascii="Calibri" w:hAnsi="Calibri" w:cs="Calibri"/>
                <w:color w:val="595959" w:themeColor="text1" w:themeTint="A6"/>
                <w:sz w:val="22"/>
                <w:szCs w:val="22"/>
              </w:rPr>
            </w:pPr>
            <w:r w:rsidRPr="00267EDC">
              <w:rPr>
                <w:rFonts w:ascii="Calibri" w:hAnsi="Calibri" w:cs="Calibri"/>
                <w:color w:val="595959" w:themeColor="text1" w:themeTint="A6"/>
                <w:sz w:val="22"/>
                <w:szCs w:val="22"/>
              </w:rPr>
              <w:t>Oui</w:t>
            </w:r>
          </w:p>
        </w:tc>
        <w:tc>
          <w:tcPr>
            <w:tcW w:w="1559" w:type="dxa"/>
            <w:shd w:val="clear" w:color="auto" w:fill="BFBFBF" w:themeFill="background1" w:themeFillShade="BF"/>
            <w:vAlign w:val="center"/>
          </w:tcPr>
          <w:p w14:paraId="7AED4281" w14:textId="24D9F9DD" w:rsidR="00267EDC" w:rsidRPr="00DE4799" w:rsidRDefault="00267EDC" w:rsidP="00267EDC">
            <w:pPr>
              <w:pStyle w:val="Default"/>
              <w:jc w:val="center"/>
              <w:rPr>
                <w:rFonts w:ascii="Calibri" w:hAnsi="Calibri" w:cs="Calibri"/>
                <w:sz w:val="22"/>
                <w:szCs w:val="22"/>
              </w:rPr>
            </w:pPr>
            <w:r w:rsidRPr="00017D2B">
              <w:rPr>
                <w:rFonts w:ascii="Calibri" w:hAnsi="Calibri" w:cs="Calibri"/>
                <w:sz w:val="22"/>
                <w:szCs w:val="22"/>
              </w:rPr>
              <w:t>Oui</w:t>
            </w:r>
          </w:p>
        </w:tc>
        <w:tc>
          <w:tcPr>
            <w:tcW w:w="1410" w:type="dxa"/>
            <w:shd w:val="clear" w:color="auto" w:fill="BFBFBF" w:themeFill="background1" w:themeFillShade="BF"/>
            <w:vAlign w:val="center"/>
          </w:tcPr>
          <w:p w14:paraId="7B1D5282" w14:textId="59535EE3" w:rsidR="00267EDC" w:rsidRPr="00DE4799" w:rsidRDefault="00267EDC" w:rsidP="00267EDC">
            <w:pPr>
              <w:pStyle w:val="Default"/>
              <w:jc w:val="center"/>
              <w:rPr>
                <w:rFonts w:ascii="Calibri" w:hAnsi="Calibri" w:cs="Calibri"/>
                <w:sz w:val="22"/>
                <w:szCs w:val="22"/>
              </w:rPr>
            </w:pPr>
            <w:r w:rsidRPr="00017D2B">
              <w:rPr>
                <w:rFonts w:ascii="Calibri" w:hAnsi="Calibri" w:cs="Calibri"/>
                <w:sz w:val="22"/>
                <w:szCs w:val="22"/>
              </w:rPr>
              <w:t>Oui</w:t>
            </w:r>
          </w:p>
        </w:tc>
      </w:tr>
    </w:tbl>
    <w:p w14:paraId="46901523" w14:textId="77777777" w:rsidR="00D05626" w:rsidRDefault="00D05626" w:rsidP="00241BF9">
      <w:pPr>
        <w:pStyle w:val="Default"/>
        <w:rPr>
          <w:rFonts w:ascii="Calibri" w:hAnsi="Calibri" w:cs="Calibri"/>
          <w:sz w:val="22"/>
          <w:szCs w:val="22"/>
        </w:rPr>
      </w:pPr>
    </w:p>
    <w:p w14:paraId="2087C206" w14:textId="77777777" w:rsidR="00EF0C16" w:rsidRDefault="00EF0C16" w:rsidP="00241BF9">
      <w:pPr>
        <w:pStyle w:val="Default"/>
        <w:rPr>
          <w:rFonts w:ascii="Calibri" w:hAnsi="Calibri" w:cs="Calibri"/>
          <w:sz w:val="22"/>
          <w:szCs w:val="22"/>
        </w:rPr>
      </w:pPr>
    </w:p>
    <w:p w14:paraId="132B1FA6" w14:textId="77777777" w:rsidR="00A62E05" w:rsidRDefault="00A62E05" w:rsidP="00241BF9">
      <w:pPr>
        <w:pStyle w:val="Default"/>
        <w:rPr>
          <w:rFonts w:ascii="Calibri" w:hAnsi="Calibri" w:cs="Calibri"/>
          <w:sz w:val="22"/>
          <w:szCs w:val="22"/>
        </w:rPr>
      </w:pPr>
    </w:p>
    <w:p w14:paraId="7869D102" w14:textId="77777777" w:rsidR="00241BF9" w:rsidRPr="00A94860" w:rsidRDefault="00983109" w:rsidP="002A0180">
      <w:pPr>
        <w:pStyle w:val="Default"/>
        <w:jc w:val="both"/>
        <w:rPr>
          <w:rFonts w:ascii="Calibri" w:hAnsi="Calibri" w:cs="Calibri"/>
          <w:b/>
          <w:sz w:val="22"/>
          <w:szCs w:val="22"/>
        </w:rPr>
      </w:pPr>
      <w:r w:rsidRPr="00A94860">
        <w:rPr>
          <w:rFonts w:ascii="Calibri" w:hAnsi="Calibri" w:cs="Calibri"/>
          <w:b/>
          <w:sz w:val="22"/>
          <w:szCs w:val="22"/>
        </w:rPr>
        <w:t>11</w:t>
      </w:r>
      <w:r w:rsidR="006241DB" w:rsidRPr="00A94860">
        <w:rPr>
          <w:rFonts w:ascii="Calibri" w:hAnsi="Calibri" w:cs="Calibri"/>
          <w:b/>
          <w:sz w:val="22"/>
          <w:szCs w:val="22"/>
        </w:rPr>
        <w:t>.</w:t>
      </w:r>
      <w:r w:rsidR="00A94860" w:rsidRPr="00A94860">
        <w:rPr>
          <w:rFonts w:ascii="Calibri" w:hAnsi="Calibri" w:cs="Calibri"/>
          <w:b/>
          <w:sz w:val="22"/>
          <w:szCs w:val="22"/>
        </w:rPr>
        <w:t>1.</w:t>
      </w:r>
      <w:r w:rsidR="00405245">
        <w:rPr>
          <w:rFonts w:ascii="Calibri" w:hAnsi="Calibri" w:cs="Calibri"/>
          <w:b/>
          <w:sz w:val="22"/>
          <w:szCs w:val="22"/>
        </w:rPr>
        <w:t>7</w:t>
      </w:r>
      <w:r w:rsidR="00A94860" w:rsidRPr="00A94860">
        <w:rPr>
          <w:rFonts w:ascii="Calibri" w:hAnsi="Calibri" w:cs="Calibri"/>
          <w:b/>
          <w:sz w:val="22"/>
          <w:szCs w:val="22"/>
        </w:rPr>
        <w:t xml:space="preserve"> </w:t>
      </w:r>
      <w:r w:rsidR="006241DB" w:rsidRPr="00A94860">
        <w:rPr>
          <w:rFonts w:ascii="Calibri" w:hAnsi="Calibri" w:cs="Calibri"/>
          <w:b/>
          <w:sz w:val="22"/>
          <w:szCs w:val="22"/>
        </w:rPr>
        <w:t xml:space="preserve">- </w:t>
      </w:r>
      <w:r w:rsidR="006241DB" w:rsidRPr="00A94860">
        <w:rPr>
          <w:rFonts w:ascii="Calibri" w:hAnsi="Calibri" w:cs="Calibri"/>
          <w:b/>
          <w:sz w:val="22"/>
          <w:szCs w:val="22"/>
          <w:u w:val="single"/>
        </w:rPr>
        <w:t>Maintenance de l’outil</w:t>
      </w:r>
    </w:p>
    <w:p w14:paraId="0E84324A" w14:textId="77777777" w:rsidR="006241DB" w:rsidRPr="007A0494" w:rsidRDefault="006241DB" w:rsidP="006241DB">
      <w:pPr>
        <w:pStyle w:val="Default"/>
        <w:rPr>
          <w:sz w:val="20"/>
          <w:szCs w:val="20"/>
        </w:rPr>
      </w:pPr>
    </w:p>
    <w:p w14:paraId="2E29727F" w14:textId="77777777" w:rsidR="007A0494" w:rsidRDefault="007A0494" w:rsidP="007A0494">
      <w:pPr>
        <w:pStyle w:val="Default"/>
        <w:jc w:val="both"/>
        <w:rPr>
          <w:rFonts w:ascii="Calibri" w:hAnsi="Calibri" w:cs="Calibri"/>
          <w:sz w:val="22"/>
          <w:szCs w:val="22"/>
        </w:rPr>
      </w:pPr>
      <w:r w:rsidRPr="007A0494">
        <w:rPr>
          <w:rFonts w:ascii="Calibri" w:hAnsi="Calibri" w:cs="Calibri"/>
          <w:sz w:val="22"/>
          <w:szCs w:val="22"/>
        </w:rPr>
        <w:t xml:space="preserve">La maintenance de l’outil comprend des actions </w:t>
      </w:r>
      <w:r w:rsidRPr="007A0494">
        <w:rPr>
          <w:rFonts w:ascii="Calibri" w:hAnsi="Calibri" w:cs="Calibri"/>
          <w:b/>
          <w:bCs/>
          <w:sz w:val="22"/>
          <w:szCs w:val="22"/>
        </w:rPr>
        <w:t>préventives/curatives</w:t>
      </w:r>
      <w:r w:rsidRPr="007A0494">
        <w:rPr>
          <w:rFonts w:ascii="Calibri" w:hAnsi="Calibri" w:cs="Calibri"/>
          <w:sz w:val="22"/>
          <w:szCs w:val="22"/>
        </w:rPr>
        <w:t xml:space="preserve"> visant à réduire les risques de défaillance, des actions </w:t>
      </w:r>
      <w:r w:rsidRPr="007A0494">
        <w:rPr>
          <w:rFonts w:ascii="Calibri" w:hAnsi="Calibri" w:cs="Calibri"/>
          <w:b/>
          <w:bCs/>
          <w:sz w:val="22"/>
          <w:szCs w:val="22"/>
        </w:rPr>
        <w:t>correctives</w:t>
      </w:r>
      <w:r w:rsidRPr="007A0494">
        <w:rPr>
          <w:rFonts w:ascii="Calibri" w:hAnsi="Calibri" w:cs="Calibri"/>
          <w:sz w:val="22"/>
          <w:szCs w:val="22"/>
        </w:rPr>
        <w:t xml:space="preserve"> pour résoudre ponctuellement les anomalies, ainsi que des actions </w:t>
      </w:r>
      <w:r w:rsidRPr="007A0494">
        <w:rPr>
          <w:rFonts w:ascii="Calibri" w:hAnsi="Calibri" w:cs="Calibri"/>
          <w:b/>
          <w:bCs/>
          <w:sz w:val="22"/>
          <w:szCs w:val="22"/>
        </w:rPr>
        <w:t>évolutives</w:t>
      </w:r>
      <w:r w:rsidRPr="007A0494">
        <w:rPr>
          <w:rFonts w:ascii="Calibri" w:hAnsi="Calibri" w:cs="Calibri"/>
          <w:sz w:val="22"/>
          <w:szCs w:val="22"/>
        </w:rPr>
        <w:t xml:space="preserve"> destinées à faire évoluer l’outil (nouvelles fonctionnalités, améliorations ou conformité réglementaire).</w:t>
      </w:r>
    </w:p>
    <w:p w14:paraId="49DC727F" w14:textId="77777777" w:rsidR="007A0494" w:rsidRPr="007A0494" w:rsidRDefault="007A0494" w:rsidP="007A0494">
      <w:pPr>
        <w:pStyle w:val="Default"/>
        <w:jc w:val="both"/>
        <w:rPr>
          <w:rFonts w:ascii="Calibri" w:hAnsi="Calibri" w:cs="Calibri"/>
          <w:sz w:val="22"/>
          <w:szCs w:val="22"/>
        </w:rPr>
      </w:pPr>
    </w:p>
    <w:p w14:paraId="071A4D1A" w14:textId="77777777" w:rsidR="007A0494" w:rsidRPr="007A0494" w:rsidRDefault="007A0494" w:rsidP="007A0494">
      <w:pPr>
        <w:pStyle w:val="Default"/>
        <w:jc w:val="both"/>
        <w:rPr>
          <w:rFonts w:ascii="Calibri" w:hAnsi="Calibri" w:cs="Calibri"/>
          <w:sz w:val="22"/>
          <w:szCs w:val="22"/>
        </w:rPr>
      </w:pPr>
      <w:r w:rsidRPr="007A0494">
        <w:rPr>
          <w:rFonts w:ascii="Calibri" w:hAnsi="Calibri" w:cs="Calibri"/>
          <w:sz w:val="22"/>
          <w:szCs w:val="22"/>
        </w:rPr>
        <w:t>La maintenance évolutive se décline en :</w:t>
      </w:r>
    </w:p>
    <w:p w14:paraId="170CA58E" w14:textId="77777777" w:rsidR="007A0494" w:rsidRPr="007A0494" w:rsidRDefault="007A0494" w:rsidP="007A0494">
      <w:pPr>
        <w:pStyle w:val="Default"/>
        <w:numPr>
          <w:ilvl w:val="0"/>
          <w:numId w:val="15"/>
        </w:numPr>
        <w:jc w:val="both"/>
        <w:rPr>
          <w:rFonts w:ascii="Calibri" w:hAnsi="Calibri" w:cs="Calibri"/>
          <w:sz w:val="22"/>
          <w:szCs w:val="22"/>
        </w:rPr>
      </w:pPr>
      <w:r w:rsidRPr="007A0494">
        <w:rPr>
          <w:rFonts w:ascii="Calibri" w:hAnsi="Calibri" w:cs="Calibri"/>
          <w:b/>
          <w:bCs/>
          <w:sz w:val="22"/>
          <w:szCs w:val="22"/>
        </w:rPr>
        <w:t>Version mineure</w:t>
      </w:r>
      <w:r w:rsidRPr="007A0494">
        <w:rPr>
          <w:rFonts w:ascii="Calibri" w:hAnsi="Calibri" w:cs="Calibri"/>
          <w:sz w:val="22"/>
          <w:szCs w:val="22"/>
        </w:rPr>
        <w:t xml:space="preserve"> : modification du mode opératoire sans intégration de données, avec information de l’INSA trois mois à l’avance.</w:t>
      </w:r>
    </w:p>
    <w:p w14:paraId="5B37FA86" w14:textId="77777777" w:rsidR="007A0494" w:rsidRPr="007A0494" w:rsidRDefault="007A0494" w:rsidP="007A0494">
      <w:pPr>
        <w:pStyle w:val="Default"/>
        <w:numPr>
          <w:ilvl w:val="0"/>
          <w:numId w:val="15"/>
        </w:numPr>
        <w:jc w:val="both"/>
        <w:rPr>
          <w:rFonts w:ascii="Calibri" w:hAnsi="Calibri" w:cs="Calibri"/>
          <w:sz w:val="22"/>
          <w:szCs w:val="22"/>
        </w:rPr>
      </w:pPr>
      <w:r w:rsidRPr="007A0494">
        <w:rPr>
          <w:rFonts w:ascii="Calibri" w:hAnsi="Calibri" w:cs="Calibri"/>
          <w:b/>
          <w:bCs/>
          <w:sz w:val="22"/>
          <w:szCs w:val="22"/>
        </w:rPr>
        <w:t>Version majeure</w:t>
      </w:r>
      <w:r w:rsidRPr="007A0494">
        <w:rPr>
          <w:rFonts w:ascii="Calibri" w:hAnsi="Calibri" w:cs="Calibri"/>
          <w:sz w:val="22"/>
          <w:szCs w:val="22"/>
        </w:rPr>
        <w:t xml:space="preserve"> : modification du mode opératoire avec intégration et chargement de données, avec information de l’INSA six mois à l’avance.</w:t>
      </w:r>
    </w:p>
    <w:p w14:paraId="7EA8B943" w14:textId="77777777" w:rsidR="007A0494" w:rsidRDefault="007A0494" w:rsidP="007A0494">
      <w:pPr>
        <w:pStyle w:val="Default"/>
        <w:jc w:val="both"/>
        <w:rPr>
          <w:rFonts w:ascii="Calibri" w:hAnsi="Calibri" w:cs="Calibri"/>
          <w:sz w:val="22"/>
          <w:szCs w:val="22"/>
        </w:rPr>
      </w:pPr>
    </w:p>
    <w:p w14:paraId="0D92BA87" w14:textId="29215438" w:rsidR="007A0494" w:rsidRPr="007A0494" w:rsidRDefault="007A0494" w:rsidP="007A0494">
      <w:pPr>
        <w:pStyle w:val="Default"/>
        <w:jc w:val="both"/>
        <w:rPr>
          <w:rFonts w:ascii="Calibri" w:hAnsi="Calibri" w:cs="Calibri"/>
          <w:sz w:val="22"/>
          <w:szCs w:val="22"/>
        </w:rPr>
      </w:pPr>
      <w:r w:rsidRPr="007A0494">
        <w:rPr>
          <w:rFonts w:ascii="Calibri" w:hAnsi="Calibri" w:cs="Calibri"/>
          <w:sz w:val="22"/>
          <w:szCs w:val="22"/>
        </w:rPr>
        <w:t>Le titulaire s’engage à assurer une exploitation optimale du portail de réservation en ligne, à garantir son bon fonctionnement, à corriger rapidement toute anomalie signalée par l’INSA et à fournir les mises à jour de l’outil.</w:t>
      </w:r>
    </w:p>
    <w:p w14:paraId="030BFC86" w14:textId="0CB486CE" w:rsidR="006241DB" w:rsidRPr="00F337F9" w:rsidRDefault="006241DB" w:rsidP="00EF0C16">
      <w:pPr>
        <w:pStyle w:val="Default"/>
        <w:jc w:val="both"/>
        <w:rPr>
          <w:rFonts w:ascii="Calibri" w:hAnsi="Calibri" w:cs="Calibri"/>
          <w:sz w:val="22"/>
          <w:szCs w:val="22"/>
        </w:rPr>
      </w:pPr>
    </w:p>
    <w:p w14:paraId="7DE34790" w14:textId="51B0E117" w:rsidR="006241DB" w:rsidRPr="00F337F9" w:rsidRDefault="006241DB" w:rsidP="006241DB">
      <w:pPr>
        <w:pStyle w:val="Default"/>
        <w:rPr>
          <w:rFonts w:ascii="Calibri" w:hAnsi="Calibri" w:cs="Calibri"/>
          <w:sz w:val="22"/>
          <w:szCs w:val="22"/>
        </w:rPr>
      </w:pPr>
    </w:p>
    <w:p w14:paraId="133D69EF" w14:textId="21247519" w:rsidR="006241DB" w:rsidRPr="00A94860" w:rsidRDefault="00983109" w:rsidP="006241DB">
      <w:pPr>
        <w:pStyle w:val="Default"/>
        <w:rPr>
          <w:rFonts w:ascii="Calibri" w:hAnsi="Calibri" w:cs="Calibri"/>
          <w:sz w:val="22"/>
          <w:szCs w:val="22"/>
        </w:rPr>
      </w:pPr>
      <w:r w:rsidRPr="00A94860">
        <w:rPr>
          <w:rFonts w:ascii="Calibri" w:hAnsi="Calibri" w:cs="Calibri"/>
          <w:b/>
          <w:bCs/>
          <w:sz w:val="22"/>
          <w:szCs w:val="22"/>
        </w:rPr>
        <w:t>11</w:t>
      </w:r>
      <w:r w:rsidR="006241DB" w:rsidRPr="00A94860">
        <w:rPr>
          <w:rFonts w:ascii="Calibri" w:hAnsi="Calibri" w:cs="Calibri"/>
          <w:b/>
          <w:bCs/>
          <w:sz w:val="22"/>
          <w:szCs w:val="22"/>
        </w:rPr>
        <w:t>.</w:t>
      </w:r>
      <w:r w:rsidR="00A94860">
        <w:rPr>
          <w:rFonts w:ascii="Calibri" w:hAnsi="Calibri" w:cs="Calibri"/>
          <w:b/>
          <w:bCs/>
          <w:sz w:val="22"/>
          <w:szCs w:val="22"/>
        </w:rPr>
        <w:t>1.</w:t>
      </w:r>
      <w:r w:rsidR="00405245">
        <w:rPr>
          <w:rFonts w:ascii="Calibri" w:hAnsi="Calibri" w:cs="Calibri"/>
          <w:b/>
          <w:bCs/>
          <w:sz w:val="22"/>
          <w:szCs w:val="22"/>
        </w:rPr>
        <w:t>8</w:t>
      </w:r>
      <w:r w:rsidR="006241DB" w:rsidRPr="00A94860">
        <w:rPr>
          <w:rFonts w:ascii="Calibri" w:hAnsi="Calibri" w:cs="Calibri"/>
          <w:b/>
          <w:bCs/>
          <w:sz w:val="22"/>
          <w:szCs w:val="22"/>
        </w:rPr>
        <w:t xml:space="preserve"> - </w:t>
      </w:r>
      <w:r w:rsidR="006241DB" w:rsidRPr="00A94860">
        <w:rPr>
          <w:rFonts w:ascii="Calibri" w:hAnsi="Calibri" w:cs="Calibri"/>
          <w:b/>
          <w:bCs/>
          <w:sz w:val="22"/>
          <w:szCs w:val="22"/>
          <w:u w:val="single"/>
        </w:rPr>
        <w:t xml:space="preserve">Disponibilité de l’outil de réservation </w:t>
      </w:r>
      <w:r w:rsidR="005E0FFB">
        <w:rPr>
          <w:rFonts w:ascii="Calibri" w:hAnsi="Calibri" w:cs="Calibri"/>
          <w:b/>
          <w:bCs/>
          <w:sz w:val="22"/>
          <w:szCs w:val="22"/>
          <w:u w:val="single"/>
        </w:rPr>
        <w:t>en ligne</w:t>
      </w:r>
      <w:r w:rsidR="006241DB" w:rsidRPr="00A94860">
        <w:rPr>
          <w:rFonts w:ascii="Calibri" w:hAnsi="Calibri" w:cs="Calibri"/>
          <w:b/>
          <w:bCs/>
          <w:sz w:val="22"/>
          <w:szCs w:val="22"/>
        </w:rPr>
        <w:t xml:space="preserve"> </w:t>
      </w:r>
    </w:p>
    <w:p w14:paraId="7BB5D67B" w14:textId="54CD03EE" w:rsidR="006241DB" w:rsidRPr="000A745F" w:rsidRDefault="006241DB" w:rsidP="00EF0C16">
      <w:pPr>
        <w:pStyle w:val="Default"/>
        <w:jc w:val="both"/>
        <w:rPr>
          <w:rFonts w:ascii="Calibri" w:hAnsi="Calibri" w:cs="Calibri"/>
          <w:color w:val="000000" w:themeColor="text1"/>
          <w:sz w:val="22"/>
          <w:szCs w:val="22"/>
        </w:rPr>
      </w:pPr>
      <w:r w:rsidRPr="00F337F9">
        <w:rPr>
          <w:rFonts w:ascii="Calibri" w:hAnsi="Calibri" w:cs="Calibri"/>
          <w:sz w:val="22"/>
          <w:szCs w:val="22"/>
        </w:rPr>
        <w:t>En cas de dysfonctionnement ou d’indisponibilité des applications informatiques</w:t>
      </w:r>
      <w:r w:rsidR="00EF0C16">
        <w:rPr>
          <w:rFonts w:ascii="Calibri" w:hAnsi="Calibri" w:cs="Calibri"/>
          <w:sz w:val="22"/>
          <w:szCs w:val="22"/>
        </w:rPr>
        <w:t>,</w:t>
      </w:r>
      <w:r w:rsidRPr="00F337F9">
        <w:rPr>
          <w:rFonts w:ascii="Calibri" w:hAnsi="Calibri" w:cs="Calibri"/>
          <w:sz w:val="22"/>
          <w:szCs w:val="22"/>
        </w:rPr>
        <w:t xml:space="preserve"> les </w:t>
      </w:r>
      <w:r w:rsidR="00EF0C16">
        <w:rPr>
          <w:rFonts w:ascii="Calibri" w:hAnsi="Calibri" w:cs="Calibri"/>
          <w:sz w:val="22"/>
          <w:szCs w:val="22"/>
        </w:rPr>
        <w:t>réservat</w:t>
      </w:r>
      <w:r w:rsidRPr="00F337F9">
        <w:rPr>
          <w:rFonts w:ascii="Calibri" w:hAnsi="Calibri" w:cs="Calibri"/>
          <w:sz w:val="22"/>
          <w:szCs w:val="22"/>
        </w:rPr>
        <w:t xml:space="preserve">ions </w:t>
      </w:r>
      <w:r w:rsidR="00EF0C16">
        <w:rPr>
          <w:rFonts w:ascii="Calibri" w:hAnsi="Calibri" w:cs="Calibri"/>
          <w:sz w:val="22"/>
          <w:szCs w:val="22"/>
        </w:rPr>
        <w:t>s’effectu</w:t>
      </w:r>
      <w:r w:rsidRPr="00F337F9">
        <w:rPr>
          <w:rFonts w:ascii="Calibri" w:hAnsi="Calibri" w:cs="Calibri"/>
          <w:sz w:val="22"/>
          <w:szCs w:val="22"/>
        </w:rPr>
        <w:t>ent</w:t>
      </w:r>
      <w:r w:rsidR="00EF0C16">
        <w:rPr>
          <w:rFonts w:ascii="Calibri" w:hAnsi="Calibri" w:cs="Calibri"/>
          <w:sz w:val="22"/>
          <w:szCs w:val="22"/>
        </w:rPr>
        <w:t xml:space="preserve"> via la plateforme offline</w:t>
      </w:r>
      <w:r w:rsidRPr="00F337F9">
        <w:rPr>
          <w:rFonts w:ascii="Calibri" w:hAnsi="Calibri" w:cs="Calibri"/>
          <w:sz w:val="22"/>
          <w:szCs w:val="22"/>
        </w:rPr>
        <w:t>.</w:t>
      </w:r>
      <w:r w:rsidRPr="000A745F">
        <w:rPr>
          <w:rFonts w:ascii="Calibri" w:hAnsi="Calibri" w:cs="Calibri"/>
          <w:color w:val="000000" w:themeColor="text1"/>
          <w:sz w:val="22"/>
          <w:szCs w:val="22"/>
        </w:rPr>
        <w:t xml:space="preserve"> </w:t>
      </w:r>
      <w:r w:rsidR="007A0494" w:rsidRPr="000A745F">
        <w:rPr>
          <w:rFonts w:ascii="Calibri" w:hAnsi="Calibri" w:cs="Calibri"/>
          <w:color w:val="000000" w:themeColor="text1"/>
          <w:sz w:val="22"/>
          <w:szCs w:val="22"/>
        </w:rPr>
        <w:t>L’offre technique décrit le</w:t>
      </w:r>
      <w:r w:rsidR="00661EDD" w:rsidRPr="000A745F">
        <w:rPr>
          <w:rFonts w:ascii="Calibri" w:hAnsi="Calibri" w:cs="Calibri"/>
          <w:color w:val="000000" w:themeColor="text1"/>
          <w:sz w:val="22"/>
          <w:szCs w:val="22"/>
        </w:rPr>
        <w:t>s</w:t>
      </w:r>
      <w:r w:rsidR="007A0494" w:rsidRPr="000A745F">
        <w:rPr>
          <w:rFonts w:ascii="Calibri" w:hAnsi="Calibri" w:cs="Calibri"/>
          <w:color w:val="000000" w:themeColor="text1"/>
          <w:sz w:val="22"/>
          <w:szCs w:val="22"/>
        </w:rPr>
        <w:t xml:space="preserve"> </w:t>
      </w:r>
      <w:r w:rsidR="00661EDD" w:rsidRPr="000A745F">
        <w:rPr>
          <w:rFonts w:ascii="Calibri" w:hAnsi="Calibri" w:cs="Calibri"/>
          <w:color w:val="000000" w:themeColor="text1"/>
          <w:sz w:val="22"/>
          <w:szCs w:val="22"/>
        </w:rPr>
        <w:t>moyens mobilisés pour assurer la continuité de service</w:t>
      </w:r>
      <w:r w:rsidR="007A0494" w:rsidRPr="000A745F">
        <w:rPr>
          <w:rFonts w:ascii="Calibri" w:hAnsi="Calibri" w:cs="Calibri"/>
          <w:color w:val="000000" w:themeColor="text1"/>
          <w:sz w:val="22"/>
          <w:szCs w:val="22"/>
        </w:rPr>
        <w:t>.</w:t>
      </w:r>
    </w:p>
    <w:p w14:paraId="09F22BB1" w14:textId="77777777" w:rsidR="00526119" w:rsidRPr="00F337F9" w:rsidRDefault="00526119" w:rsidP="00EF0C16">
      <w:pPr>
        <w:pStyle w:val="Default"/>
        <w:jc w:val="both"/>
        <w:rPr>
          <w:rFonts w:ascii="Calibri" w:hAnsi="Calibri" w:cs="Calibri"/>
          <w:sz w:val="22"/>
          <w:szCs w:val="22"/>
        </w:rPr>
      </w:pPr>
    </w:p>
    <w:p w14:paraId="2A82D448" w14:textId="77777777" w:rsidR="00526119" w:rsidRPr="00F337F9" w:rsidRDefault="00526119" w:rsidP="00EF0C16">
      <w:pPr>
        <w:pStyle w:val="Default"/>
        <w:jc w:val="both"/>
        <w:rPr>
          <w:rFonts w:ascii="Calibri" w:hAnsi="Calibri" w:cs="Calibri"/>
          <w:sz w:val="22"/>
          <w:szCs w:val="22"/>
        </w:rPr>
      </w:pPr>
    </w:p>
    <w:p w14:paraId="7816A3B9" w14:textId="77777777" w:rsidR="006241DB" w:rsidRPr="00A94860" w:rsidRDefault="00983109" w:rsidP="006241DB">
      <w:pPr>
        <w:pStyle w:val="Default"/>
        <w:rPr>
          <w:rFonts w:ascii="Calibri" w:hAnsi="Calibri" w:cs="Calibri"/>
          <w:sz w:val="22"/>
          <w:szCs w:val="22"/>
        </w:rPr>
      </w:pPr>
      <w:r w:rsidRPr="00A94860">
        <w:rPr>
          <w:rFonts w:ascii="Calibri" w:hAnsi="Calibri" w:cs="Calibri"/>
          <w:b/>
          <w:bCs/>
          <w:sz w:val="22"/>
          <w:szCs w:val="22"/>
        </w:rPr>
        <w:t>11</w:t>
      </w:r>
      <w:r w:rsidR="006241DB" w:rsidRPr="00A94860">
        <w:rPr>
          <w:rFonts w:ascii="Calibri" w:hAnsi="Calibri" w:cs="Calibri"/>
          <w:b/>
          <w:bCs/>
          <w:sz w:val="22"/>
          <w:szCs w:val="22"/>
        </w:rPr>
        <w:t>.</w:t>
      </w:r>
      <w:r w:rsidR="00405245">
        <w:rPr>
          <w:rFonts w:ascii="Calibri" w:hAnsi="Calibri" w:cs="Calibri"/>
          <w:b/>
          <w:bCs/>
          <w:sz w:val="22"/>
          <w:szCs w:val="22"/>
        </w:rPr>
        <w:t>1.9</w:t>
      </w:r>
      <w:r w:rsidR="00526119" w:rsidRPr="00A94860">
        <w:rPr>
          <w:rFonts w:ascii="Calibri" w:hAnsi="Calibri" w:cs="Calibri"/>
          <w:b/>
          <w:bCs/>
          <w:sz w:val="22"/>
          <w:szCs w:val="22"/>
        </w:rPr>
        <w:t xml:space="preserve"> -</w:t>
      </w:r>
      <w:r w:rsidR="006241DB" w:rsidRPr="00A94860">
        <w:rPr>
          <w:rFonts w:ascii="Calibri" w:hAnsi="Calibri" w:cs="Calibri"/>
          <w:b/>
          <w:bCs/>
          <w:sz w:val="22"/>
          <w:szCs w:val="22"/>
        </w:rPr>
        <w:t xml:space="preserve"> </w:t>
      </w:r>
      <w:r w:rsidR="006241DB" w:rsidRPr="00A94860">
        <w:rPr>
          <w:rFonts w:ascii="Calibri" w:hAnsi="Calibri" w:cs="Calibri"/>
          <w:b/>
          <w:bCs/>
          <w:sz w:val="22"/>
          <w:szCs w:val="22"/>
          <w:u w:val="single"/>
        </w:rPr>
        <w:t>Assistance téléphonique</w:t>
      </w:r>
      <w:r w:rsidR="006241DB" w:rsidRPr="00A94860">
        <w:rPr>
          <w:rFonts w:ascii="Calibri" w:hAnsi="Calibri" w:cs="Calibri"/>
          <w:b/>
          <w:bCs/>
          <w:sz w:val="22"/>
          <w:szCs w:val="22"/>
        </w:rPr>
        <w:t xml:space="preserve"> </w:t>
      </w:r>
    </w:p>
    <w:p w14:paraId="1793DAAF"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Le titulaire met à disposition de l’INSA, une assistance téléphonique relative à l’utilisation de l’outil de réservation en ligne. </w:t>
      </w:r>
    </w:p>
    <w:p w14:paraId="1E392366"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Cette assistance répond aux questions de l’INSA, et propose un accompagnement à tout voyageur ou chargé de voyage éprouvant des difficultés pour réserver en ligne. </w:t>
      </w:r>
    </w:p>
    <w:p w14:paraId="110FBFE6"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L’assistance téléphonique doit se faire à différents niveaux : </w:t>
      </w:r>
    </w:p>
    <w:p w14:paraId="244184BE"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 aide à l’utilisation et à la résolution de problèmes simples ; </w:t>
      </w:r>
    </w:p>
    <w:p w14:paraId="008E2A9E"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 diagnostic de problèmes plus complexes ; </w:t>
      </w:r>
    </w:p>
    <w:p w14:paraId="6905AEB6"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 panne nécessitant l’intervention d’un spécialiste interne ou éventuellement externe, éditeur par exemple. </w:t>
      </w:r>
    </w:p>
    <w:p w14:paraId="691634EF" w14:textId="77777777" w:rsidR="006241DB" w:rsidRPr="00F337F9" w:rsidRDefault="006241DB" w:rsidP="006241DB">
      <w:pPr>
        <w:pStyle w:val="Default"/>
        <w:rPr>
          <w:rFonts w:ascii="Calibri" w:hAnsi="Calibri" w:cs="Calibri"/>
          <w:sz w:val="22"/>
          <w:szCs w:val="22"/>
        </w:rPr>
      </w:pPr>
      <w:r w:rsidRPr="00F337F9">
        <w:rPr>
          <w:rFonts w:ascii="Calibri" w:hAnsi="Calibri" w:cs="Calibri"/>
          <w:sz w:val="22"/>
          <w:szCs w:val="22"/>
        </w:rPr>
        <w:t xml:space="preserve">Cette assistance gratuite doit être disponible à un numéro de téléphone </w:t>
      </w:r>
      <w:r w:rsidRPr="00F337F9">
        <w:rPr>
          <w:rFonts w:ascii="Calibri" w:hAnsi="Calibri" w:cs="Calibri"/>
          <w:b/>
          <w:bCs/>
          <w:sz w:val="22"/>
          <w:szCs w:val="22"/>
        </w:rPr>
        <w:t>non surtaxé</w:t>
      </w:r>
      <w:r w:rsidRPr="00F337F9">
        <w:rPr>
          <w:rFonts w:ascii="Calibri" w:hAnsi="Calibri" w:cs="Calibri"/>
          <w:sz w:val="22"/>
          <w:szCs w:val="22"/>
        </w:rPr>
        <w:t xml:space="preserve">, du lundi au vendredi (hors jours fériés) </w:t>
      </w:r>
      <w:r w:rsidR="00EF0C16">
        <w:rPr>
          <w:rFonts w:ascii="Calibri" w:hAnsi="Calibri" w:cs="Calibri"/>
          <w:sz w:val="22"/>
          <w:szCs w:val="22"/>
        </w:rPr>
        <w:t>de 8h00 à 18h00, a</w:t>
      </w:r>
      <w:r w:rsidRPr="00F337F9">
        <w:rPr>
          <w:rFonts w:ascii="Calibri" w:hAnsi="Calibri" w:cs="Calibri"/>
          <w:sz w:val="22"/>
          <w:szCs w:val="22"/>
        </w:rPr>
        <w:t xml:space="preserve"> minima. </w:t>
      </w:r>
    </w:p>
    <w:p w14:paraId="13F9B63A" w14:textId="77777777" w:rsidR="00526119" w:rsidRPr="00F337F9" w:rsidRDefault="00526119" w:rsidP="006241DB">
      <w:pPr>
        <w:pStyle w:val="Default"/>
        <w:rPr>
          <w:rFonts w:ascii="Calibri" w:hAnsi="Calibri" w:cs="Calibri"/>
          <w:b/>
          <w:bCs/>
          <w:sz w:val="22"/>
          <w:szCs w:val="22"/>
        </w:rPr>
      </w:pPr>
    </w:p>
    <w:p w14:paraId="1D774044" w14:textId="77777777" w:rsidR="00D30E8C" w:rsidRDefault="00D30E8C" w:rsidP="00700AA1">
      <w:pPr>
        <w:pStyle w:val="Default"/>
        <w:rPr>
          <w:rFonts w:ascii="Calibri" w:hAnsi="Calibri" w:cs="Calibri"/>
          <w:b/>
          <w:bCs/>
        </w:rPr>
      </w:pPr>
    </w:p>
    <w:p w14:paraId="02E928C1" w14:textId="4C492D27" w:rsidR="00700AA1" w:rsidRPr="00A94860" w:rsidRDefault="00983109" w:rsidP="00700AA1">
      <w:pPr>
        <w:pStyle w:val="Default"/>
        <w:rPr>
          <w:rFonts w:ascii="Calibri" w:hAnsi="Calibri" w:cs="Calibri"/>
          <w:b/>
          <w:bCs/>
          <w:sz w:val="22"/>
          <w:szCs w:val="22"/>
          <w:u w:val="single"/>
        </w:rPr>
      </w:pPr>
      <w:r w:rsidRPr="00A94860">
        <w:rPr>
          <w:rFonts w:ascii="Calibri" w:hAnsi="Calibri" w:cs="Calibri"/>
          <w:b/>
          <w:bCs/>
          <w:sz w:val="22"/>
          <w:szCs w:val="22"/>
        </w:rPr>
        <w:t>11</w:t>
      </w:r>
      <w:r w:rsidR="00700AA1" w:rsidRPr="00A94860">
        <w:rPr>
          <w:rFonts w:ascii="Calibri" w:hAnsi="Calibri" w:cs="Calibri"/>
          <w:b/>
          <w:bCs/>
          <w:sz w:val="22"/>
          <w:szCs w:val="22"/>
        </w:rPr>
        <w:t>.1</w:t>
      </w:r>
      <w:r w:rsidR="00A94860" w:rsidRPr="00A94860">
        <w:rPr>
          <w:rFonts w:ascii="Calibri" w:hAnsi="Calibri" w:cs="Calibri"/>
          <w:b/>
          <w:bCs/>
          <w:sz w:val="22"/>
          <w:szCs w:val="22"/>
        </w:rPr>
        <w:t>.</w:t>
      </w:r>
      <w:r w:rsidR="00700AA1" w:rsidRPr="00A94860">
        <w:rPr>
          <w:rFonts w:ascii="Calibri" w:hAnsi="Calibri" w:cs="Calibri"/>
          <w:b/>
          <w:bCs/>
          <w:sz w:val="22"/>
          <w:szCs w:val="22"/>
        </w:rPr>
        <w:t>1</w:t>
      </w:r>
      <w:r w:rsidR="00C27A5D">
        <w:rPr>
          <w:rFonts w:ascii="Calibri" w:hAnsi="Calibri" w:cs="Calibri"/>
          <w:b/>
          <w:bCs/>
          <w:sz w:val="22"/>
          <w:szCs w:val="22"/>
        </w:rPr>
        <w:t>0</w:t>
      </w:r>
      <w:r w:rsidR="00700AA1" w:rsidRPr="00A94860">
        <w:rPr>
          <w:rFonts w:ascii="Calibri" w:hAnsi="Calibri" w:cs="Calibri"/>
          <w:b/>
          <w:bCs/>
          <w:sz w:val="22"/>
          <w:szCs w:val="22"/>
        </w:rPr>
        <w:t xml:space="preserve"> - </w:t>
      </w:r>
      <w:r w:rsidR="00700AA1" w:rsidRPr="00A94860">
        <w:rPr>
          <w:rFonts w:ascii="Calibri" w:hAnsi="Calibri" w:cs="Calibri"/>
          <w:b/>
          <w:bCs/>
          <w:sz w:val="22"/>
          <w:szCs w:val="22"/>
          <w:u w:val="single"/>
        </w:rPr>
        <w:t xml:space="preserve">Implémentation de l’outil et accompagnement au déploiement </w:t>
      </w:r>
    </w:p>
    <w:p w14:paraId="45CD227E" w14:textId="77777777" w:rsidR="00D30E8C" w:rsidRDefault="00700AA1" w:rsidP="00700AA1">
      <w:pPr>
        <w:pStyle w:val="Default"/>
        <w:jc w:val="both"/>
        <w:rPr>
          <w:rFonts w:ascii="Calibri" w:hAnsi="Calibri" w:cs="Calibri"/>
          <w:sz w:val="22"/>
          <w:szCs w:val="22"/>
        </w:rPr>
      </w:pPr>
      <w:r w:rsidRPr="00700AA1">
        <w:rPr>
          <w:rFonts w:ascii="Calibri" w:hAnsi="Calibri" w:cs="Calibri"/>
          <w:sz w:val="22"/>
          <w:szCs w:val="22"/>
        </w:rPr>
        <w:t>Le titulaire prend en charge la mise en place de toute l’infrastructure technique (formation et assistance), des moyens d’information (supports de formation et documentation), d’aide et de conseil devant permettre à l’ensemble des acteurs d’être opérationnels.</w:t>
      </w:r>
    </w:p>
    <w:p w14:paraId="69B12652" w14:textId="77777777" w:rsidR="00700AA1" w:rsidRPr="00700AA1" w:rsidRDefault="00700AA1" w:rsidP="00700AA1">
      <w:pPr>
        <w:pStyle w:val="Default"/>
        <w:jc w:val="both"/>
        <w:rPr>
          <w:rFonts w:ascii="Calibri" w:hAnsi="Calibri" w:cs="Calibri"/>
          <w:sz w:val="22"/>
          <w:szCs w:val="22"/>
        </w:rPr>
      </w:pPr>
      <w:r w:rsidRPr="00700AA1">
        <w:rPr>
          <w:rFonts w:ascii="Calibri" w:hAnsi="Calibri" w:cs="Calibri"/>
          <w:sz w:val="22"/>
          <w:szCs w:val="22"/>
        </w:rPr>
        <w:t xml:space="preserve"> </w:t>
      </w:r>
    </w:p>
    <w:p w14:paraId="4C1813DF" w14:textId="47534E6D" w:rsidR="00D30E8C" w:rsidRPr="00F337F9" w:rsidRDefault="00D30E8C" w:rsidP="00EF0C16">
      <w:pPr>
        <w:pStyle w:val="Default"/>
        <w:jc w:val="both"/>
        <w:rPr>
          <w:rFonts w:ascii="Calibri" w:hAnsi="Calibri" w:cs="Calibri"/>
          <w:sz w:val="22"/>
          <w:szCs w:val="22"/>
        </w:rPr>
      </w:pPr>
      <w:r w:rsidRPr="00700AA1">
        <w:rPr>
          <w:rFonts w:ascii="Calibri" w:hAnsi="Calibri" w:cs="Calibri"/>
          <w:sz w:val="22"/>
          <w:szCs w:val="22"/>
        </w:rPr>
        <w:t xml:space="preserve">Dans les </w:t>
      </w:r>
      <w:r w:rsidR="00661EDD">
        <w:rPr>
          <w:rFonts w:ascii="Calibri" w:hAnsi="Calibri" w:cs="Calibri"/>
          <w:sz w:val="22"/>
          <w:szCs w:val="22"/>
        </w:rPr>
        <w:t>5</w:t>
      </w:r>
      <w:r w:rsidRPr="00700AA1">
        <w:rPr>
          <w:rFonts w:ascii="Calibri" w:hAnsi="Calibri" w:cs="Calibri"/>
          <w:sz w:val="22"/>
          <w:szCs w:val="22"/>
        </w:rPr>
        <w:t xml:space="preserve"> jours ouvrés suivant la date de notification de l’accord–cadre,</w:t>
      </w:r>
      <w:r>
        <w:rPr>
          <w:rFonts w:ascii="Calibri" w:hAnsi="Calibri" w:cs="Calibri"/>
          <w:sz w:val="22"/>
          <w:szCs w:val="22"/>
        </w:rPr>
        <w:t xml:space="preserve"> le titulaire et l’INSA arrêtent les modalités d</w:t>
      </w:r>
      <w:r w:rsidR="00EF0C16">
        <w:rPr>
          <w:rFonts w:ascii="Calibri" w:hAnsi="Calibri" w:cs="Calibri"/>
          <w:sz w:val="22"/>
          <w:szCs w:val="22"/>
        </w:rPr>
        <w:t>’organisation : transmission des informations</w:t>
      </w:r>
      <w:r>
        <w:rPr>
          <w:rFonts w:ascii="Calibri" w:hAnsi="Calibri" w:cs="Calibri"/>
          <w:sz w:val="22"/>
          <w:szCs w:val="22"/>
        </w:rPr>
        <w:t>, planning</w:t>
      </w:r>
      <w:r w:rsidR="00EF0C16">
        <w:rPr>
          <w:rFonts w:ascii="Calibri" w:hAnsi="Calibri" w:cs="Calibri"/>
          <w:sz w:val="22"/>
          <w:szCs w:val="22"/>
        </w:rPr>
        <w:t xml:space="preserve"> de déploiement de l’outil de réservation en ligne</w:t>
      </w:r>
      <w:r>
        <w:rPr>
          <w:rFonts w:ascii="Calibri" w:hAnsi="Calibri" w:cs="Calibri"/>
          <w:sz w:val="22"/>
          <w:szCs w:val="22"/>
        </w:rPr>
        <w:t xml:space="preserve">, </w:t>
      </w:r>
      <w:r w:rsidRPr="00700AA1">
        <w:rPr>
          <w:rFonts w:ascii="Calibri" w:hAnsi="Calibri" w:cs="Calibri"/>
          <w:sz w:val="22"/>
          <w:szCs w:val="22"/>
        </w:rPr>
        <w:t>plan de communication</w:t>
      </w:r>
      <w:r w:rsidR="00EF0C16">
        <w:rPr>
          <w:rFonts w:ascii="Calibri" w:hAnsi="Calibri" w:cs="Calibri"/>
          <w:sz w:val="22"/>
          <w:szCs w:val="22"/>
        </w:rPr>
        <w:t>,</w:t>
      </w:r>
      <w:r w:rsidRPr="00D30E8C">
        <w:rPr>
          <w:rFonts w:ascii="Calibri" w:hAnsi="Calibri" w:cs="Calibri"/>
          <w:sz w:val="22"/>
          <w:szCs w:val="22"/>
        </w:rPr>
        <w:t xml:space="preserve"> </w:t>
      </w:r>
      <w:r w:rsidRPr="00700AA1">
        <w:rPr>
          <w:rFonts w:ascii="Calibri" w:hAnsi="Calibri" w:cs="Calibri"/>
          <w:sz w:val="22"/>
          <w:szCs w:val="22"/>
        </w:rPr>
        <w:t>organisation des formations des utilisateurs à l’outil</w:t>
      </w:r>
      <w:r w:rsidR="00EF0C16">
        <w:rPr>
          <w:rFonts w:ascii="Calibri" w:hAnsi="Calibri" w:cs="Calibri"/>
          <w:sz w:val="22"/>
          <w:szCs w:val="22"/>
        </w:rPr>
        <w:t>.</w:t>
      </w:r>
    </w:p>
    <w:p w14:paraId="52BF240F" w14:textId="77777777" w:rsidR="00700AA1" w:rsidRPr="00700AA1" w:rsidRDefault="00700AA1" w:rsidP="00EF0C16">
      <w:pPr>
        <w:pStyle w:val="Default"/>
        <w:jc w:val="both"/>
        <w:rPr>
          <w:rFonts w:ascii="Calibri" w:hAnsi="Calibri" w:cs="Calibri"/>
          <w:sz w:val="22"/>
          <w:szCs w:val="22"/>
        </w:rPr>
      </w:pPr>
    </w:p>
    <w:p w14:paraId="09D72952" w14:textId="61F47CF8" w:rsidR="00700AA1" w:rsidRPr="00A94860" w:rsidRDefault="00983109" w:rsidP="00700AA1">
      <w:pPr>
        <w:pStyle w:val="Default"/>
        <w:rPr>
          <w:rFonts w:ascii="Calibri" w:hAnsi="Calibri" w:cs="Calibri"/>
          <w:b/>
          <w:bCs/>
          <w:sz w:val="22"/>
          <w:szCs w:val="22"/>
        </w:rPr>
      </w:pPr>
      <w:r w:rsidRPr="00A94860">
        <w:rPr>
          <w:rFonts w:ascii="Calibri" w:hAnsi="Calibri" w:cs="Calibri"/>
          <w:b/>
          <w:bCs/>
          <w:sz w:val="22"/>
          <w:szCs w:val="22"/>
        </w:rPr>
        <w:t>11</w:t>
      </w:r>
      <w:r w:rsidR="00700AA1" w:rsidRPr="00A94860">
        <w:rPr>
          <w:rFonts w:ascii="Calibri" w:hAnsi="Calibri" w:cs="Calibri"/>
          <w:b/>
          <w:bCs/>
          <w:sz w:val="22"/>
          <w:szCs w:val="22"/>
        </w:rPr>
        <w:t>.</w:t>
      </w:r>
      <w:r w:rsidR="00356BE6" w:rsidRPr="00A94860">
        <w:rPr>
          <w:rFonts w:ascii="Calibri" w:hAnsi="Calibri" w:cs="Calibri"/>
          <w:b/>
          <w:bCs/>
          <w:sz w:val="22"/>
          <w:szCs w:val="22"/>
        </w:rPr>
        <w:t>1</w:t>
      </w:r>
      <w:r w:rsidR="00A94860" w:rsidRPr="00A94860">
        <w:rPr>
          <w:rFonts w:ascii="Calibri" w:hAnsi="Calibri" w:cs="Calibri"/>
          <w:b/>
          <w:bCs/>
          <w:sz w:val="22"/>
          <w:szCs w:val="22"/>
        </w:rPr>
        <w:t>.1</w:t>
      </w:r>
      <w:r w:rsidR="00C27A5D">
        <w:rPr>
          <w:rFonts w:ascii="Calibri" w:hAnsi="Calibri" w:cs="Calibri"/>
          <w:b/>
          <w:bCs/>
          <w:sz w:val="22"/>
          <w:szCs w:val="22"/>
        </w:rPr>
        <w:t>1</w:t>
      </w:r>
      <w:r w:rsidR="00356BE6" w:rsidRPr="00A94860">
        <w:rPr>
          <w:rFonts w:ascii="Calibri" w:hAnsi="Calibri" w:cs="Calibri"/>
          <w:b/>
          <w:bCs/>
          <w:sz w:val="22"/>
          <w:szCs w:val="22"/>
        </w:rPr>
        <w:t xml:space="preserve"> -</w:t>
      </w:r>
      <w:r w:rsidR="00700AA1" w:rsidRPr="00A94860">
        <w:rPr>
          <w:rFonts w:ascii="Calibri" w:hAnsi="Calibri" w:cs="Calibri"/>
          <w:b/>
          <w:bCs/>
          <w:sz w:val="22"/>
          <w:szCs w:val="22"/>
        </w:rPr>
        <w:t xml:space="preserve"> </w:t>
      </w:r>
      <w:r w:rsidR="00700AA1" w:rsidRPr="00A94860">
        <w:rPr>
          <w:rFonts w:ascii="Calibri" w:hAnsi="Calibri" w:cs="Calibri"/>
          <w:b/>
          <w:bCs/>
          <w:sz w:val="22"/>
          <w:szCs w:val="22"/>
          <w:u w:val="single"/>
        </w:rPr>
        <w:t xml:space="preserve">Formation </w:t>
      </w:r>
      <w:r w:rsidR="00EF0C16">
        <w:rPr>
          <w:rFonts w:ascii="Calibri" w:hAnsi="Calibri" w:cs="Calibri"/>
          <w:b/>
          <w:bCs/>
          <w:sz w:val="22"/>
          <w:szCs w:val="22"/>
          <w:u w:val="single"/>
        </w:rPr>
        <w:t>à l’</w:t>
      </w:r>
      <w:r w:rsidR="00700AA1" w:rsidRPr="00A94860">
        <w:rPr>
          <w:rFonts w:ascii="Calibri" w:hAnsi="Calibri" w:cs="Calibri"/>
          <w:b/>
          <w:bCs/>
          <w:sz w:val="22"/>
          <w:szCs w:val="22"/>
          <w:u w:val="single"/>
        </w:rPr>
        <w:t>outil</w:t>
      </w:r>
      <w:r w:rsidR="00700AA1" w:rsidRPr="00661EDD">
        <w:rPr>
          <w:rFonts w:ascii="Calibri" w:hAnsi="Calibri" w:cs="Calibri"/>
          <w:b/>
          <w:bCs/>
          <w:sz w:val="22"/>
          <w:szCs w:val="22"/>
          <w:u w:val="single"/>
        </w:rPr>
        <w:t xml:space="preserve"> </w:t>
      </w:r>
      <w:r w:rsidR="00661EDD" w:rsidRPr="00661EDD">
        <w:rPr>
          <w:rFonts w:ascii="Calibri" w:hAnsi="Calibri" w:cs="Calibri"/>
          <w:b/>
          <w:bCs/>
          <w:sz w:val="22"/>
          <w:szCs w:val="22"/>
          <w:u w:val="single"/>
        </w:rPr>
        <w:t>de réservation en ligne</w:t>
      </w:r>
    </w:p>
    <w:p w14:paraId="1E58E869" w14:textId="303110E6" w:rsidR="00700AA1" w:rsidRDefault="00700AA1" w:rsidP="00EF0C16">
      <w:pPr>
        <w:pStyle w:val="Default"/>
        <w:jc w:val="both"/>
        <w:rPr>
          <w:rFonts w:ascii="Calibri" w:hAnsi="Calibri" w:cs="Calibri"/>
          <w:sz w:val="22"/>
          <w:szCs w:val="22"/>
        </w:rPr>
      </w:pPr>
      <w:r w:rsidRPr="00700AA1">
        <w:rPr>
          <w:rFonts w:ascii="Calibri" w:hAnsi="Calibri" w:cs="Calibri"/>
          <w:sz w:val="22"/>
          <w:szCs w:val="22"/>
        </w:rPr>
        <w:t>Les formations comprennent la remise des supports de form</w:t>
      </w:r>
      <w:r w:rsidR="00356BE6">
        <w:rPr>
          <w:rFonts w:ascii="Calibri" w:hAnsi="Calibri" w:cs="Calibri"/>
          <w:sz w:val="22"/>
          <w:szCs w:val="22"/>
        </w:rPr>
        <w:t>ation et manuels d’utilisation </w:t>
      </w:r>
      <w:r w:rsidR="002E6551">
        <w:rPr>
          <w:rFonts w:ascii="Calibri" w:hAnsi="Calibri" w:cs="Calibri"/>
          <w:sz w:val="22"/>
          <w:szCs w:val="22"/>
        </w:rPr>
        <w:t>de</w:t>
      </w:r>
      <w:r w:rsidR="002E6551" w:rsidRPr="00700AA1">
        <w:rPr>
          <w:rFonts w:ascii="Calibri" w:hAnsi="Calibri" w:cs="Calibri"/>
          <w:sz w:val="22"/>
          <w:szCs w:val="22"/>
        </w:rPr>
        <w:t xml:space="preserve"> l’outil</w:t>
      </w:r>
      <w:r w:rsidR="002E6551">
        <w:rPr>
          <w:rFonts w:ascii="Calibri" w:hAnsi="Calibri" w:cs="Calibri"/>
          <w:sz w:val="22"/>
          <w:szCs w:val="22"/>
        </w:rPr>
        <w:t xml:space="preserve"> et de la prestation offline</w:t>
      </w:r>
      <w:r w:rsidR="002E6551" w:rsidRPr="00700AA1">
        <w:rPr>
          <w:rFonts w:ascii="Calibri" w:hAnsi="Calibri" w:cs="Calibri"/>
          <w:sz w:val="22"/>
          <w:szCs w:val="22"/>
        </w:rPr>
        <w:t xml:space="preserve"> </w:t>
      </w:r>
      <w:r w:rsidR="00356BE6" w:rsidRPr="00700AA1">
        <w:rPr>
          <w:rFonts w:ascii="Calibri" w:hAnsi="Calibri" w:cs="Calibri"/>
          <w:sz w:val="22"/>
          <w:szCs w:val="22"/>
        </w:rPr>
        <w:t xml:space="preserve">(1 </w:t>
      </w:r>
      <w:r w:rsidR="002E6551">
        <w:rPr>
          <w:rFonts w:ascii="Calibri" w:hAnsi="Calibri" w:cs="Calibri"/>
          <w:sz w:val="22"/>
          <w:szCs w:val="22"/>
        </w:rPr>
        <w:t xml:space="preserve">manuel </w:t>
      </w:r>
      <w:r w:rsidR="00356BE6" w:rsidRPr="00700AA1">
        <w:rPr>
          <w:rFonts w:ascii="Calibri" w:hAnsi="Calibri" w:cs="Calibri"/>
          <w:sz w:val="22"/>
          <w:szCs w:val="22"/>
        </w:rPr>
        <w:t>par type de prof</w:t>
      </w:r>
      <w:r w:rsidR="00356BE6">
        <w:rPr>
          <w:rFonts w:ascii="Calibri" w:hAnsi="Calibri" w:cs="Calibri"/>
          <w:sz w:val="22"/>
          <w:szCs w:val="22"/>
        </w:rPr>
        <w:t>il : voyageur, chargé de voyage-</w:t>
      </w:r>
      <w:r w:rsidR="00356BE6" w:rsidRPr="00700AA1">
        <w:rPr>
          <w:rFonts w:ascii="Calibri" w:hAnsi="Calibri" w:cs="Calibri"/>
          <w:sz w:val="22"/>
          <w:szCs w:val="22"/>
        </w:rPr>
        <w:t>valideur, administrateur)</w:t>
      </w:r>
      <w:r w:rsidR="00356BE6">
        <w:rPr>
          <w:rFonts w:ascii="Calibri" w:hAnsi="Calibri" w:cs="Calibri"/>
          <w:sz w:val="22"/>
          <w:szCs w:val="22"/>
        </w:rPr>
        <w:t>.</w:t>
      </w:r>
    </w:p>
    <w:p w14:paraId="53D8D1C5" w14:textId="77777777" w:rsidR="00356BE6" w:rsidRPr="00700AA1" w:rsidRDefault="00356BE6" w:rsidP="00EF0C16">
      <w:pPr>
        <w:pStyle w:val="Default"/>
        <w:jc w:val="both"/>
        <w:rPr>
          <w:rFonts w:ascii="Calibri" w:hAnsi="Calibri" w:cs="Calibri"/>
          <w:sz w:val="22"/>
          <w:szCs w:val="22"/>
        </w:rPr>
      </w:pPr>
      <w:r>
        <w:rPr>
          <w:rFonts w:ascii="Calibri" w:hAnsi="Calibri" w:cs="Calibri"/>
          <w:sz w:val="22"/>
          <w:szCs w:val="22"/>
        </w:rPr>
        <w:t>Le</w:t>
      </w:r>
      <w:r w:rsidRPr="00700AA1">
        <w:rPr>
          <w:rFonts w:ascii="Calibri" w:hAnsi="Calibri" w:cs="Calibri"/>
          <w:sz w:val="22"/>
          <w:szCs w:val="22"/>
        </w:rPr>
        <w:t xml:space="preserve"> guide voyageur préc</w:t>
      </w:r>
      <w:r>
        <w:rPr>
          <w:rFonts w:ascii="Calibri" w:hAnsi="Calibri" w:cs="Calibri"/>
          <w:sz w:val="22"/>
          <w:szCs w:val="22"/>
        </w:rPr>
        <w:t>ise</w:t>
      </w:r>
      <w:r w:rsidRPr="00700AA1">
        <w:rPr>
          <w:rFonts w:ascii="Calibri" w:hAnsi="Calibri" w:cs="Calibri"/>
          <w:sz w:val="22"/>
          <w:szCs w:val="22"/>
        </w:rPr>
        <w:t xml:space="preserve"> les prestations couvertes, numéro d’appel unique, horaires, assistance H24…</w:t>
      </w:r>
    </w:p>
    <w:p w14:paraId="3FF4534D" w14:textId="77777777" w:rsidR="009F4339" w:rsidRPr="00F337F9" w:rsidRDefault="009F4339" w:rsidP="002A0180">
      <w:pPr>
        <w:ind w:left="20" w:right="20"/>
        <w:jc w:val="both"/>
        <w:rPr>
          <w:rFonts w:ascii="Calibri" w:hAnsi="Calibri" w:cs="Calibri"/>
          <w:sz w:val="22"/>
          <w:szCs w:val="22"/>
        </w:rPr>
      </w:pPr>
    </w:p>
    <w:p w14:paraId="1B2C778F" w14:textId="77777777" w:rsidR="00526119" w:rsidRPr="00F337F9" w:rsidRDefault="00526119" w:rsidP="002A0180">
      <w:pPr>
        <w:ind w:left="20" w:right="20"/>
        <w:jc w:val="both"/>
        <w:rPr>
          <w:rFonts w:ascii="Calibri" w:hAnsi="Calibri" w:cs="Calibri"/>
          <w:sz w:val="22"/>
          <w:szCs w:val="22"/>
        </w:rPr>
      </w:pPr>
    </w:p>
    <w:p w14:paraId="13F36079" w14:textId="3C05569A" w:rsidR="0031295F" w:rsidRPr="00661EDD" w:rsidRDefault="00983109" w:rsidP="00A62E05">
      <w:pPr>
        <w:autoSpaceDE w:val="0"/>
        <w:autoSpaceDN w:val="0"/>
        <w:adjustRightInd w:val="0"/>
        <w:rPr>
          <w:rFonts w:ascii="Calibri" w:eastAsia="Arial" w:hAnsi="Calibri" w:cs="Calibri"/>
          <w:b/>
          <w:color w:val="808080" w:themeColor="background1" w:themeShade="80"/>
          <w:sz w:val="28"/>
          <w:szCs w:val="28"/>
        </w:rPr>
      </w:pPr>
      <w:r w:rsidRPr="00661EDD">
        <w:rPr>
          <w:rFonts w:ascii="Calibri" w:eastAsia="Arial" w:hAnsi="Calibri" w:cs="Calibri"/>
          <w:b/>
          <w:color w:val="808080" w:themeColor="background1" w:themeShade="80"/>
          <w:sz w:val="28"/>
          <w:szCs w:val="28"/>
        </w:rPr>
        <w:t>1</w:t>
      </w:r>
      <w:r w:rsidR="00A62E05" w:rsidRPr="00661EDD">
        <w:rPr>
          <w:rFonts w:ascii="Calibri" w:eastAsia="Arial" w:hAnsi="Calibri" w:cs="Calibri"/>
          <w:b/>
          <w:color w:val="808080" w:themeColor="background1" w:themeShade="80"/>
          <w:sz w:val="28"/>
          <w:szCs w:val="28"/>
        </w:rPr>
        <w:t>1.</w:t>
      </w:r>
      <w:r w:rsidRPr="00661EDD">
        <w:rPr>
          <w:rFonts w:ascii="Calibri" w:eastAsia="Arial" w:hAnsi="Calibri" w:cs="Calibri"/>
          <w:b/>
          <w:color w:val="808080" w:themeColor="background1" w:themeShade="80"/>
          <w:sz w:val="28"/>
          <w:szCs w:val="28"/>
        </w:rPr>
        <w:t>2</w:t>
      </w:r>
      <w:r w:rsidR="0031295F" w:rsidRPr="00661EDD">
        <w:rPr>
          <w:rFonts w:ascii="Calibri" w:eastAsia="Arial" w:hAnsi="Calibri" w:cs="Calibri"/>
          <w:b/>
          <w:color w:val="808080" w:themeColor="background1" w:themeShade="80"/>
          <w:sz w:val="28"/>
          <w:szCs w:val="28"/>
        </w:rPr>
        <w:t xml:space="preserve"> – </w:t>
      </w:r>
      <w:r w:rsidR="00661EDD" w:rsidRPr="00661EDD">
        <w:rPr>
          <w:rFonts w:ascii="Calibri" w:eastAsia="Arial" w:hAnsi="Calibri" w:cs="Calibri"/>
          <w:b/>
          <w:color w:val="808080" w:themeColor="background1" w:themeShade="80"/>
          <w:sz w:val="28"/>
          <w:szCs w:val="28"/>
        </w:rPr>
        <w:t xml:space="preserve">RESERVATION VIA LA PLATEFORME DE RESERVATION </w:t>
      </w:r>
      <w:r w:rsidR="0094454A" w:rsidRPr="00661EDD">
        <w:rPr>
          <w:rFonts w:ascii="Calibri" w:eastAsia="Arial" w:hAnsi="Calibri" w:cs="Calibri"/>
          <w:b/>
          <w:color w:val="808080" w:themeColor="background1" w:themeShade="80"/>
          <w:sz w:val="28"/>
          <w:szCs w:val="28"/>
        </w:rPr>
        <w:t>OFFLINE</w:t>
      </w:r>
    </w:p>
    <w:p w14:paraId="6AEE25FD" w14:textId="77777777" w:rsidR="001519FA" w:rsidRDefault="001519FA">
      <w:pPr>
        <w:ind w:left="20" w:right="20"/>
        <w:jc w:val="both"/>
        <w:rPr>
          <w:rFonts w:ascii="Calibri" w:hAnsi="Calibri" w:cs="Calibri"/>
          <w:color w:val="000000"/>
          <w:sz w:val="22"/>
          <w:szCs w:val="22"/>
        </w:rPr>
      </w:pPr>
    </w:p>
    <w:p w14:paraId="3A39D0B8" w14:textId="77777777" w:rsidR="001519FA" w:rsidRPr="001519FA" w:rsidRDefault="001519FA" w:rsidP="001519FA">
      <w:pPr>
        <w:ind w:left="20" w:right="20"/>
        <w:jc w:val="both"/>
        <w:rPr>
          <w:rFonts w:ascii="Calibri" w:hAnsi="Calibri" w:cs="Calibri"/>
          <w:color w:val="000000"/>
          <w:sz w:val="22"/>
          <w:szCs w:val="22"/>
        </w:rPr>
      </w:pPr>
      <w:r w:rsidRPr="001519FA">
        <w:rPr>
          <w:rFonts w:ascii="Calibri" w:hAnsi="Calibri" w:cs="Calibri"/>
          <w:color w:val="000000"/>
          <w:sz w:val="22"/>
          <w:szCs w:val="22"/>
        </w:rPr>
        <w:t>Le titulaire met à disposition de l’INSA Rennes une plateforme de réservation et de commande offline, accessible :</w:t>
      </w:r>
    </w:p>
    <w:p w14:paraId="5708EBBF" w14:textId="77777777" w:rsidR="001519FA" w:rsidRPr="001519FA" w:rsidRDefault="001519FA" w:rsidP="001519FA">
      <w:pPr>
        <w:numPr>
          <w:ilvl w:val="0"/>
          <w:numId w:val="17"/>
        </w:numPr>
        <w:ind w:right="20"/>
        <w:jc w:val="both"/>
        <w:rPr>
          <w:rFonts w:ascii="Calibri" w:hAnsi="Calibri" w:cs="Calibri"/>
          <w:color w:val="000000"/>
          <w:sz w:val="22"/>
          <w:szCs w:val="22"/>
        </w:rPr>
      </w:pPr>
      <w:r w:rsidRPr="001519FA">
        <w:rPr>
          <w:rFonts w:ascii="Calibri" w:hAnsi="Calibri" w:cs="Calibri"/>
          <w:color w:val="000000"/>
          <w:sz w:val="22"/>
          <w:szCs w:val="22"/>
        </w:rPr>
        <w:t>du lundi au vendredi, hors jours fériés,</w:t>
      </w:r>
    </w:p>
    <w:p w14:paraId="0C48F47A" w14:textId="77777777" w:rsidR="001519FA" w:rsidRPr="001519FA" w:rsidRDefault="001519FA" w:rsidP="001519FA">
      <w:pPr>
        <w:numPr>
          <w:ilvl w:val="0"/>
          <w:numId w:val="17"/>
        </w:numPr>
        <w:ind w:right="20"/>
        <w:jc w:val="both"/>
        <w:rPr>
          <w:rFonts w:ascii="Calibri" w:hAnsi="Calibri" w:cs="Calibri"/>
          <w:color w:val="000000"/>
          <w:sz w:val="22"/>
          <w:szCs w:val="22"/>
        </w:rPr>
      </w:pPr>
      <w:r w:rsidRPr="001519FA">
        <w:rPr>
          <w:rFonts w:ascii="Calibri" w:hAnsi="Calibri" w:cs="Calibri"/>
          <w:color w:val="000000"/>
          <w:sz w:val="22"/>
          <w:szCs w:val="22"/>
        </w:rPr>
        <w:t>de 8h00 à 18h00,</w:t>
      </w:r>
    </w:p>
    <w:p w14:paraId="65D7A9FC" w14:textId="77777777" w:rsidR="001519FA" w:rsidRPr="001519FA" w:rsidRDefault="001519FA" w:rsidP="001519FA">
      <w:pPr>
        <w:numPr>
          <w:ilvl w:val="0"/>
          <w:numId w:val="17"/>
        </w:numPr>
        <w:ind w:right="20"/>
        <w:jc w:val="both"/>
        <w:rPr>
          <w:rFonts w:ascii="Calibri" w:hAnsi="Calibri" w:cs="Calibri"/>
          <w:color w:val="000000"/>
          <w:sz w:val="22"/>
          <w:szCs w:val="22"/>
        </w:rPr>
      </w:pPr>
      <w:r w:rsidRPr="001519FA">
        <w:rPr>
          <w:rFonts w:ascii="Calibri" w:hAnsi="Calibri" w:cs="Calibri"/>
          <w:color w:val="000000"/>
          <w:sz w:val="22"/>
          <w:szCs w:val="22"/>
        </w:rPr>
        <w:t>par téléphone (numéro non surtaxé) et par courriel.</w:t>
      </w:r>
    </w:p>
    <w:p w14:paraId="56C30DBA" w14:textId="77777777" w:rsidR="001519FA" w:rsidRDefault="001519FA" w:rsidP="001519FA">
      <w:pPr>
        <w:ind w:left="20" w:right="20"/>
        <w:jc w:val="both"/>
        <w:rPr>
          <w:rFonts w:ascii="Calibri" w:hAnsi="Calibri" w:cs="Calibri"/>
          <w:color w:val="000000"/>
          <w:sz w:val="22"/>
          <w:szCs w:val="22"/>
        </w:rPr>
      </w:pPr>
    </w:p>
    <w:p w14:paraId="1DA11532" w14:textId="77A6D840" w:rsidR="001519FA" w:rsidRPr="00BB74A4" w:rsidRDefault="001519FA" w:rsidP="001519FA">
      <w:pPr>
        <w:ind w:left="20" w:right="20"/>
        <w:rPr>
          <w:rFonts w:ascii="Calibri" w:hAnsi="Calibri" w:cs="Calibri"/>
          <w:color w:val="000000" w:themeColor="text1"/>
          <w:sz w:val="22"/>
          <w:szCs w:val="22"/>
        </w:rPr>
      </w:pPr>
      <w:r w:rsidRPr="001519FA">
        <w:rPr>
          <w:rFonts w:ascii="Calibri" w:hAnsi="Calibri" w:cs="Calibri"/>
          <w:color w:val="000000"/>
          <w:sz w:val="22"/>
          <w:szCs w:val="22"/>
        </w:rPr>
        <w:t>Le titulaire mobilise, pendant toute la durée du marché, les moyens humains et techniques nécessaires à la bonne exécution des prestations, tels que décrits dans son offre technique.</w:t>
      </w:r>
      <w:r w:rsidRPr="001519FA">
        <w:rPr>
          <w:rFonts w:ascii="Calibri" w:hAnsi="Calibri" w:cs="Calibri"/>
          <w:color w:val="000000"/>
          <w:sz w:val="22"/>
          <w:szCs w:val="22"/>
        </w:rPr>
        <w:br/>
      </w:r>
      <w:r w:rsidRPr="00BB74A4">
        <w:rPr>
          <w:rFonts w:ascii="Calibri" w:hAnsi="Calibri" w:cs="Calibri"/>
          <w:color w:val="000000" w:themeColor="text1"/>
          <w:sz w:val="22"/>
          <w:szCs w:val="22"/>
        </w:rPr>
        <w:t>La réponse technique précise notamment :</w:t>
      </w:r>
    </w:p>
    <w:p w14:paraId="47B6E12D" w14:textId="77777777" w:rsidR="001519FA" w:rsidRPr="00BB74A4" w:rsidRDefault="001519FA" w:rsidP="001519FA">
      <w:pPr>
        <w:numPr>
          <w:ilvl w:val="0"/>
          <w:numId w:val="18"/>
        </w:numPr>
        <w:ind w:right="20"/>
        <w:jc w:val="both"/>
        <w:rPr>
          <w:rFonts w:ascii="Calibri" w:hAnsi="Calibri" w:cs="Calibri"/>
          <w:color w:val="000000" w:themeColor="text1"/>
          <w:sz w:val="22"/>
          <w:szCs w:val="22"/>
        </w:rPr>
      </w:pPr>
      <w:r w:rsidRPr="00BB74A4">
        <w:rPr>
          <w:rFonts w:ascii="Calibri" w:hAnsi="Calibri" w:cs="Calibri"/>
          <w:color w:val="000000" w:themeColor="text1"/>
          <w:sz w:val="22"/>
          <w:szCs w:val="22"/>
        </w:rPr>
        <w:t>la composition de l’équipe dédiée ;</w:t>
      </w:r>
    </w:p>
    <w:p w14:paraId="4DE95629" w14:textId="77777777" w:rsidR="001519FA" w:rsidRPr="00BB74A4" w:rsidRDefault="001519FA" w:rsidP="001519FA">
      <w:pPr>
        <w:numPr>
          <w:ilvl w:val="0"/>
          <w:numId w:val="18"/>
        </w:numPr>
        <w:ind w:right="20"/>
        <w:jc w:val="both"/>
        <w:rPr>
          <w:rFonts w:ascii="Calibri" w:hAnsi="Calibri" w:cs="Calibri"/>
          <w:color w:val="000000" w:themeColor="text1"/>
          <w:sz w:val="22"/>
          <w:szCs w:val="22"/>
        </w:rPr>
      </w:pPr>
      <w:r w:rsidRPr="00BB74A4">
        <w:rPr>
          <w:rFonts w:ascii="Calibri" w:hAnsi="Calibri" w:cs="Calibri"/>
          <w:color w:val="000000" w:themeColor="text1"/>
          <w:sz w:val="22"/>
          <w:szCs w:val="22"/>
        </w:rPr>
        <w:t>les coordonnées et les horaires d’ouverture de la plateforme téléphonique centralisée ;</w:t>
      </w:r>
    </w:p>
    <w:p w14:paraId="0B9B426E" w14:textId="77777777" w:rsidR="001519FA" w:rsidRDefault="001519FA" w:rsidP="001519FA">
      <w:pPr>
        <w:numPr>
          <w:ilvl w:val="0"/>
          <w:numId w:val="18"/>
        </w:numPr>
        <w:ind w:right="20"/>
        <w:jc w:val="both"/>
        <w:rPr>
          <w:rFonts w:ascii="Calibri" w:hAnsi="Calibri" w:cs="Calibri"/>
          <w:color w:val="000000" w:themeColor="text1"/>
          <w:sz w:val="22"/>
          <w:szCs w:val="22"/>
        </w:rPr>
      </w:pPr>
      <w:r w:rsidRPr="00BB74A4">
        <w:rPr>
          <w:rFonts w:ascii="Calibri" w:hAnsi="Calibri" w:cs="Calibri"/>
          <w:color w:val="000000" w:themeColor="text1"/>
          <w:sz w:val="22"/>
          <w:szCs w:val="22"/>
        </w:rPr>
        <w:t>le taux moyen d’attente avant décroché, aucune mise en attente après décroché n’étant admise.</w:t>
      </w:r>
    </w:p>
    <w:p w14:paraId="0D6CD31A" w14:textId="77777777" w:rsidR="007E5281" w:rsidRPr="00BB74A4" w:rsidRDefault="007E5281" w:rsidP="007E5281">
      <w:pPr>
        <w:ind w:left="720" w:right="20"/>
        <w:jc w:val="both"/>
        <w:rPr>
          <w:rFonts w:ascii="Calibri" w:hAnsi="Calibri" w:cs="Calibri"/>
          <w:color w:val="000000" w:themeColor="text1"/>
          <w:sz w:val="22"/>
          <w:szCs w:val="22"/>
        </w:rPr>
      </w:pPr>
    </w:p>
    <w:p w14:paraId="41A147A3" w14:textId="77777777" w:rsidR="0094454A" w:rsidRPr="0094454A" w:rsidRDefault="0094454A">
      <w:pPr>
        <w:ind w:left="20" w:right="20"/>
        <w:jc w:val="both"/>
        <w:rPr>
          <w:rFonts w:ascii="Calibri" w:hAnsi="Calibri" w:cs="Calibri"/>
          <w:color w:val="000000"/>
          <w:sz w:val="22"/>
          <w:szCs w:val="22"/>
        </w:rPr>
      </w:pPr>
    </w:p>
    <w:p w14:paraId="63460A1C" w14:textId="0B39F3E0" w:rsidR="00187F08" w:rsidRPr="00A62E05" w:rsidRDefault="00187F08" w:rsidP="00187F08">
      <w:pPr>
        <w:pStyle w:val="Default"/>
        <w:rPr>
          <w:rFonts w:ascii="Calibri" w:hAnsi="Calibri" w:cs="Calibri"/>
          <w:sz w:val="22"/>
          <w:szCs w:val="22"/>
          <w:u w:val="single"/>
        </w:rPr>
      </w:pPr>
      <w:r w:rsidRPr="00A62E05">
        <w:rPr>
          <w:rFonts w:ascii="Calibri" w:hAnsi="Calibri" w:cs="Calibri"/>
          <w:b/>
          <w:bCs/>
          <w:sz w:val="22"/>
          <w:szCs w:val="22"/>
        </w:rPr>
        <w:t>1</w:t>
      </w:r>
      <w:r w:rsidR="00A62E05" w:rsidRPr="00A62E05">
        <w:rPr>
          <w:rFonts w:ascii="Calibri" w:hAnsi="Calibri" w:cs="Calibri"/>
          <w:b/>
          <w:bCs/>
          <w:sz w:val="22"/>
          <w:szCs w:val="22"/>
        </w:rPr>
        <w:t>1</w:t>
      </w:r>
      <w:r w:rsidRPr="00A62E05">
        <w:rPr>
          <w:rFonts w:ascii="Calibri" w:hAnsi="Calibri" w:cs="Calibri"/>
          <w:b/>
          <w:bCs/>
          <w:sz w:val="22"/>
          <w:szCs w:val="22"/>
        </w:rPr>
        <w:t>.2</w:t>
      </w:r>
      <w:r w:rsidR="00A62E05" w:rsidRPr="00A62E05">
        <w:rPr>
          <w:rFonts w:ascii="Calibri" w:hAnsi="Calibri" w:cs="Calibri"/>
          <w:b/>
          <w:bCs/>
          <w:sz w:val="22"/>
          <w:szCs w:val="22"/>
        </w:rPr>
        <w:t>.</w:t>
      </w:r>
      <w:r w:rsidR="00915AEA">
        <w:rPr>
          <w:rFonts w:ascii="Calibri" w:hAnsi="Calibri" w:cs="Calibri"/>
          <w:b/>
          <w:bCs/>
          <w:sz w:val="22"/>
          <w:szCs w:val="22"/>
        </w:rPr>
        <w:t>1</w:t>
      </w:r>
      <w:r w:rsidRPr="00A62E05">
        <w:rPr>
          <w:rFonts w:ascii="Calibri" w:hAnsi="Calibri" w:cs="Calibri"/>
          <w:b/>
          <w:bCs/>
          <w:sz w:val="22"/>
          <w:szCs w:val="22"/>
        </w:rPr>
        <w:t xml:space="preserve"> -</w:t>
      </w:r>
      <w:r w:rsidRPr="00A62E05">
        <w:rPr>
          <w:rFonts w:ascii="Calibri" w:hAnsi="Calibri" w:cs="Calibri"/>
          <w:b/>
          <w:bCs/>
          <w:sz w:val="22"/>
          <w:szCs w:val="22"/>
          <w:u w:val="single"/>
        </w:rPr>
        <w:t xml:space="preserve"> Les modalités </w:t>
      </w:r>
      <w:r w:rsidR="001519FA">
        <w:rPr>
          <w:rFonts w:ascii="Calibri" w:hAnsi="Calibri" w:cs="Calibri"/>
          <w:b/>
          <w:bCs/>
          <w:sz w:val="22"/>
          <w:szCs w:val="22"/>
          <w:u w:val="single"/>
        </w:rPr>
        <w:t xml:space="preserve">de réservation et </w:t>
      </w:r>
      <w:r w:rsidRPr="00A62E05">
        <w:rPr>
          <w:rFonts w:ascii="Calibri" w:hAnsi="Calibri" w:cs="Calibri"/>
          <w:b/>
          <w:bCs/>
          <w:sz w:val="22"/>
          <w:szCs w:val="22"/>
          <w:u w:val="single"/>
        </w:rPr>
        <w:t xml:space="preserve">de commande Offline </w:t>
      </w:r>
    </w:p>
    <w:p w14:paraId="58D17776" w14:textId="77777777" w:rsidR="001519FA" w:rsidRPr="001519FA" w:rsidRDefault="001519FA" w:rsidP="001519FA">
      <w:pPr>
        <w:pStyle w:val="Default"/>
        <w:rPr>
          <w:rFonts w:ascii="Calibri" w:hAnsi="Calibri" w:cs="Calibri"/>
          <w:sz w:val="22"/>
          <w:szCs w:val="22"/>
        </w:rPr>
      </w:pPr>
      <w:r w:rsidRPr="001519FA">
        <w:rPr>
          <w:rFonts w:ascii="Calibri" w:hAnsi="Calibri" w:cs="Calibri"/>
          <w:sz w:val="22"/>
          <w:szCs w:val="22"/>
        </w:rPr>
        <w:t xml:space="preserve">Pour chaque demande relative à un déplacement, le titulaire identifie l’ensemble des offres disponibles sur le marché et propose à l’INSA Rennes les </w:t>
      </w:r>
      <w:r w:rsidRPr="001519FA">
        <w:rPr>
          <w:rFonts w:ascii="Calibri" w:hAnsi="Calibri" w:cs="Calibri"/>
          <w:b/>
          <w:bCs/>
          <w:sz w:val="22"/>
          <w:szCs w:val="22"/>
        </w:rPr>
        <w:t>meilleures conditions tarifaires</w:t>
      </w:r>
      <w:r w:rsidRPr="001519FA">
        <w:rPr>
          <w:rFonts w:ascii="Calibri" w:hAnsi="Calibri" w:cs="Calibri"/>
          <w:sz w:val="22"/>
          <w:szCs w:val="22"/>
        </w:rPr>
        <w:t>, dans le respect des exigences de sécurité et de sûreté.</w:t>
      </w:r>
    </w:p>
    <w:p w14:paraId="76E0CA12" w14:textId="77777777" w:rsidR="001519FA" w:rsidRPr="001519FA" w:rsidRDefault="001519FA" w:rsidP="001519FA">
      <w:pPr>
        <w:pStyle w:val="Default"/>
        <w:rPr>
          <w:rFonts w:ascii="Calibri" w:hAnsi="Calibri" w:cs="Calibri"/>
          <w:sz w:val="22"/>
          <w:szCs w:val="22"/>
        </w:rPr>
      </w:pPr>
      <w:r w:rsidRPr="001519FA">
        <w:rPr>
          <w:rFonts w:ascii="Calibri" w:hAnsi="Calibri" w:cs="Calibri"/>
          <w:sz w:val="22"/>
          <w:szCs w:val="22"/>
        </w:rPr>
        <w:t xml:space="preserve">Le titulaire s’engage à rechercher systématiquement le </w:t>
      </w:r>
      <w:r w:rsidRPr="001519FA">
        <w:rPr>
          <w:rFonts w:ascii="Calibri" w:hAnsi="Calibri" w:cs="Calibri"/>
          <w:b/>
          <w:bCs/>
          <w:sz w:val="22"/>
          <w:szCs w:val="22"/>
        </w:rPr>
        <w:t>meilleur rapport coût / flexibilité</w:t>
      </w:r>
      <w:r w:rsidRPr="001519FA">
        <w:rPr>
          <w:rFonts w:ascii="Calibri" w:hAnsi="Calibri" w:cs="Calibri"/>
          <w:sz w:val="22"/>
          <w:szCs w:val="22"/>
        </w:rPr>
        <w:t>, notamment en matière de modification, d’échange ou de remboursement, en fonction des besoins exprimés par le voyageur.</w:t>
      </w:r>
    </w:p>
    <w:p w14:paraId="28B51D6F" w14:textId="77777777" w:rsidR="001519FA" w:rsidRPr="001519FA" w:rsidRDefault="001519FA" w:rsidP="001519FA">
      <w:pPr>
        <w:pStyle w:val="Default"/>
        <w:rPr>
          <w:rFonts w:ascii="Calibri" w:hAnsi="Calibri" w:cs="Calibri"/>
          <w:sz w:val="22"/>
          <w:szCs w:val="22"/>
        </w:rPr>
      </w:pPr>
      <w:r w:rsidRPr="001519FA">
        <w:rPr>
          <w:rFonts w:ascii="Calibri" w:hAnsi="Calibri" w:cs="Calibri"/>
          <w:sz w:val="22"/>
          <w:szCs w:val="22"/>
        </w:rPr>
        <w:t xml:space="preserve">Lorsque l’offre le permet, le titulaire communique </w:t>
      </w:r>
      <w:r w:rsidRPr="001519FA">
        <w:rPr>
          <w:rFonts w:ascii="Calibri" w:hAnsi="Calibri" w:cs="Calibri"/>
          <w:b/>
          <w:bCs/>
          <w:sz w:val="22"/>
          <w:szCs w:val="22"/>
        </w:rPr>
        <w:t>au minimum trois propositions</w:t>
      </w:r>
      <w:r w:rsidRPr="001519FA">
        <w:rPr>
          <w:rFonts w:ascii="Calibri" w:hAnsi="Calibri" w:cs="Calibri"/>
          <w:sz w:val="22"/>
          <w:szCs w:val="22"/>
        </w:rPr>
        <w:t>, optimisées en termes d’itinéraire et de coût, incluant notamment :</w:t>
      </w:r>
    </w:p>
    <w:p w14:paraId="4736FFC5" w14:textId="77777777" w:rsidR="001519FA" w:rsidRPr="001519FA" w:rsidRDefault="001519FA" w:rsidP="001519FA">
      <w:pPr>
        <w:pStyle w:val="Default"/>
        <w:numPr>
          <w:ilvl w:val="0"/>
          <w:numId w:val="19"/>
        </w:numPr>
        <w:rPr>
          <w:rFonts w:ascii="Calibri" w:hAnsi="Calibri" w:cs="Calibri"/>
          <w:sz w:val="22"/>
          <w:szCs w:val="22"/>
        </w:rPr>
      </w:pPr>
      <w:r w:rsidRPr="001519FA">
        <w:rPr>
          <w:rFonts w:ascii="Calibri" w:hAnsi="Calibri" w:cs="Calibri"/>
          <w:sz w:val="22"/>
          <w:szCs w:val="22"/>
        </w:rPr>
        <w:t>ses tarifs négociés ;</w:t>
      </w:r>
    </w:p>
    <w:p w14:paraId="23FEF73E" w14:textId="77777777" w:rsidR="001519FA" w:rsidRPr="001519FA" w:rsidRDefault="001519FA" w:rsidP="001519FA">
      <w:pPr>
        <w:pStyle w:val="Default"/>
        <w:numPr>
          <w:ilvl w:val="0"/>
          <w:numId w:val="19"/>
        </w:numPr>
        <w:rPr>
          <w:rFonts w:ascii="Calibri" w:hAnsi="Calibri" w:cs="Calibri"/>
          <w:sz w:val="22"/>
          <w:szCs w:val="22"/>
        </w:rPr>
      </w:pPr>
      <w:r w:rsidRPr="001519FA">
        <w:rPr>
          <w:rFonts w:ascii="Calibri" w:hAnsi="Calibri" w:cs="Calibri"/>
          <w:sz w:val="22"/>
          <w:szCs w:val="22"/>
        </w:rPr>
        <w:t>les offres promotionnelles des fournisseurs ;</w:t>
      </w:r>
    </w:p>
    <w:p w14:paraId="075FD4BA" w14:textId="77777777" w:rsidR="001519FA" w:rsidRPr="001519FA" w:rsidRDefault="001519FA" w:rsidP="001519FA">
      <w:pPr>
        <w:pStyle w:val="Default"/>
        <w:numPr>
          <w:ilvl w:val="0"/>
          <w:numId w:val="19"/>
        </w:numPr>
        <w:rPr>
          <w:rFonts w:ascii="Calibri" w:hAnsi="Calibri" w:cs="Calibri"/>
          <w:sz w:val="22"/>
          <w:szCs w:val="22"/>
        </w:rPr>
      </w:pPr>
      <w:r w:rsidRPr="001519FA">
        <w:rPr>
          <w:rFonts w:ascii="Calibri" w:hAnsi="Calibri" w:cs="Calibri"/>
          <w:sz w:val="22"/>
          <w:szCs w:val="22"/>
        </w:rPr>
        <w:t>les offres de transport à bas coût (compagnies aériennes low cost, tarifs SNCF PREM’S ou équivalents).</w:t>
      </w:r>
    </w:p>
    <w:p w14:paraId="4EC460B4" w14:textId="77777777" w:rsidR="00187F08" w:rsidRDefault="00187F08" w:rsidP="00187F08">
      <w:pPr>
        <w:pStyle w:val="Default"/>
        <w:rPr>
          <w:sz w:val="20"/>
          <w:szCs w:val="20"/>
        </w:rPr>
      </w:pPr>
    </w:p>
    <w:p w14:paraId="5EBEC8A8" w14:textId="77777777" w:rsidR="00187F08" w:rsidRPr="004E61A4" w:rsidRDefault="00187F08" w:rsidP="00187F08">
      <w:pPr>
        <w:pStyle w:val="Default"/>
        <w:rPr>
          <w:rFonts w:ascii="Calibri" w:hAnsi="Calibri" w:cs="Calibri"/>
          <w:sz w:val="22"/>
          <w:szCs w:val="22"/>
        </w:rPr>
      </w:pPr>
      <w:r w:rsidRPr="004E61A4">
        <w:rPr>
          <w:rFonts w:ascii="Calibri" w:hAnsi="Calibri" w:cs="Calibri"/>
          <w:b/>
          <w:bCs/>
          <w:sz w:val="22"/>
          <w:szCs w:val="22"/>
          <w:u w:val="single"/>
        </w:rPr>
        <w:t xml:space="preserve">Concernant la billetterie aérienne </w:t>
      </w:r>
      <w:r w:rsidRPr="004E61A4">
        <w:rPr>
          <w:rFonts w:ascii="Calibri" w:hAnsi="Calibri" w:cs="Calibri"/>
          <w:b/>
          <w:bCs/>
          <w:sz w:val="22"/>
          <w:szCs w:val="22"/>
        </w:rPr>
        <w:t xml:space="preserve">: </w:t>
      </w:r>
    </w:p>
    <w:p w14:paraId="169121EE" w14:textId="361EBDCA" w:rsidR="00187F08" w:rsidRPr="004E61A4" w:rsidRDefault="00915AEA" w:rsidP="00187F08">
      <w:pPr>
        <w:pStyle w:val="Default"/>
        <w:rPr>
          <w:rFonts w:ascii="Calibri" w:hAnsi="Calibri" w:cs="Calibri"/>
          <w:sz w:val="22"/>
          <w:szCs w:val="22"/>
        </w:rPr>
      </w:pPr>
      <w:r w:rsidRPr="00915AEA">
        <w:rPr>
          <w:rFonts w:ascii="Calibri" w:hAnsi="Calibri" w:cs="Calibri"/>
          <w:sz w:val="22"/>
          <w:szCs w:val="22"/>
        </w:rPr>
        <w:t xml:space="preserve">Pour la billetterie aérienne, lorsque plusieurs compagnies desservent la destination, les propositions émanent a minima de </w:t>
      </w:r>
      <w:r w:rsidRPr="00915AEA">
        <w:rPr>
          <w:rFonts w:ascii="Calibri" w:hAnsi="Calibri" w:cs="Calibri"/>
          <w:b/>
          <w:bCs/>
          <w:sz w:val="22"/>
          <w:szCs w:val="22"/>
        </w:rPr>
        <w:t>deux compagnies aériennes</w:t>
      </w:r>
      <w:r w:rsidRPr="00915AEA">
        <w:rPr>
          <w:rFonts w:ascii="Calibri" w:hAnsi="Calibri" w:cs="Calibri"/>
          <w:sz w:val="22"/>
          <w:szCs w:val="22"/>
        </w:rPr>
        <w:t>.</w:t>
      </w:r>
      <w:r w:rsidRPr="00915AEA">
        <w:rPr>
          <w:rFonts w:ascii="Calibri" w:hAnsi="Calibri" w:cs="Calibri"/>
          <w:sz w:val="22"/>
          <w:szCs w:val="22"/>
        </w:rPr>
        <w:br/>
        <w:t xml:space="preserve">Un </w:t>
      </w:r>
      <w:r w:rsidRPr="00915AEA">
        <w:rPr>
          <w:rFonts w:ascii="Calibri" w:hAnsi="Calibri" w:cs="Calibri"/>
          <w:b/>
          <w:bCs/>
          <w:sz w:val="22"/>
          <w:szCs w:val="22"/>
        </w:rPr>
        <w:t>tarif contraint</w:t>
      </w:r>
      <w:r w:rsidRPr="00915AEA">
        <w:rPr>
          <w:rFonts w:ascii="Calibri" w:hAnsi="Calibri" w:cs="Calibri"/>
          <w:sz w:val="22"/>
          <w:szCs w:val="22"/>
        </w:rPr>
        <w:t xml:space="preserve"> figure obligatoirement parmi les propositions et est présenté en priorité.</w:t>
      </w:r>
      <w:r w:rsidR="00187F08" w:rsidRPr="004E61A4">
        <w:rPr>
          <w:rFonts w:ascii="Calibri" w:hAnsi="Calibri" w:cs="Calibri"/>
          <w:sz w:val="22"/>
          <w:szCs w:val="22"/>
        </w:rPr>
        <w:t xml:space="preserve">  </w:t>
      </w:r>
    </w:p>
    <w:p w14:paraId="58CF6DBE" w14:textId="5463CC31" w:rsidR="00187F08" w:rsidRPr="004E61A4" w:rsidRDefault="00187F08" w:rsidP="00187F08">
      <w:pPr>
        <w:pStyle w:val="Default"/>
        <w:rPr>
          <w:rFonts w:ascii="Calibri" w:hAnsi="Calibri" w:cs="Calibri"/>
          <w:sz w:val="22"/>
          <w:szCs w:val="22"/>
        </w:rPr>
      </w:pPr>
    </w:p>
    <w:p w14:paraId="00462698" w14:textId="77777777" w:rsidR="00915AEA" w:rsidRDefault="00915AEA" w:rsidP="00915AEA">
      <w:pPr>
        <w:pStyle w:val="Default"/>
        <w:rPr>
          <w:rFonts w:ascii="Calibri" w:hAnsi="Calibri" w:cs="Calibri"/>
          <w:sz w:val="22"/>
          <w:szCs w:val="22"/>
        </w:rPr>
      </w:pPr>
    </w:p>
    <w:p w14:paraId="5630ED35" w14:textId="459BACEF"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Les propositions doivent être :</w:t>
      </w:r>
    </w:p>
    <w:p w14:paraId="2E08FD7F" w14:textId="77777777" w:rsidR="00915AEA" w:rsidRPr="00915AEA" w:rsidRDefault="00915AEA" w:rsidP="00915AEA">
      <w:pPr>
        <w:pStyle w:val="Default"/>
        <w:numPr>
          <w:ilvl w:val="0"/>
          <w:numId w:val="20"/>
        </w:numPr>
        <w:rPr>
          <w:rFonts w:ascii="Calibri" w:hAnsi="Calibri" w:cs="Calibri"/>
          <w:sz w:val="22"/>
          <w:szCs w:val="22"/>
        </w:rPr>
      </w:pPr>
      <w:r w:rsidRPr="00915AEA">
        <w:rPr>
          <w:rFonts w:ascii="Calibri" w:hAnsi="Calibri" w:cs="Calibri"/>
          <w:sz w:val="22"/>
          <w:szCs w:val="22"/>
        </w:rPr>
        <w:t>optimisées en durée totale de trajet, y compris en cas de correspondances ;</w:t>
      </w:r>
    </w:p>
    <w:p w14:paraId="29F1B28D" w14:textId="77777777" w:rsidR="00915AEA" w:rsidRPr="00915AEA" w:rsidRDefault="00915AEA" w:rsidP="00915AEA">
      <w:pPr>
        <w:pStyle w:val="Default"/>
        <w:numPr>
          <w:ilvl w:val="0"/>
          <w:numId w:val="20"/>
        </w:numPr>
        <w:rPr>
          <w:rFonts w:ascii="Calibri" w:hAnsi="Calibri" w:cs="Calibri"/>
          <w:sz w:val="22"/>
          <w:szCs w:val="22"/>
        </w:rPr>
      </w:pPr>
      <w:r w:rsidRPr="00915AEA">
        <w:rPr>
          <w:rFonts w:ascii="Calibri" w:hAnsi="Calibri" w:cs="Calibri"/>
          <w:sz w:val="22"/>
          <w:szCs w:val="22"/>
        </w:rPr>
        <w:t>réalistes par rapport à la demande initiale (écart maximal de ± 2 h pour l’aérien et ± 1 h pour le ferroviaire) ;</w:t>
      </w:r>
    </w:p>
    <w:p w14:paraId="385B94A7" w14:textId="77777777" w:rsidR="00915AEA" w:rsidRPr="00915AEA" w:rsidRDefault="00915AEA" w:rsidP="00915AEA">
      <w:pPr>
        <w:pStyle w:val="Default"/>
        <w:numPr>
          <w:ilvl w:val="0"/>
          <w:numId w:val="20"/>
        </w:numPr>
        <w:rPr>
          <w:rFonts w:ascii="Calibri" w:hAnsi="Calibri" w:cs="Calibri"/>
          <w:sz w:val="22"/>
          <w:szCs w:val="22"/>
        </w:rPr>
      </w:pPr>
      <w:r w:rsidRPr="00915AEA">
        <w:rPr>
          <w:rFonts w:ascii="Calibri" w:hAnsi="Calibri" w:cs="Calibri"/>
          <w:sz w:val="22"/>
          <w:szCs w:val="22"/>
        </w:rPr>
        <w:t>comparables, notamment en matière de services inclus (ex. bagages), ou à défaut assorties des précisions nécessaires ;</w:t>
      </w:r>
    </w:p>
    <w:p w14:paraId="2C62A4CF" w14:textId="77777777" w:rsidR="00915AEA" w:rsidRPr="00915AEA" w:rsidRDefault="00915AEA" w:rsidP="00915AEA">
      <w:pPr>
        <w:pStyle w:val="Default"/>
        <w:numPr>
          <w:ilvl w:val="0"/>
          <w:numId w:val="20"/>
        </w:numPr>
        <w:rPr>
          <w:rFonts w:ascii="Calibri" w:hAnsi="Calibri" w:cs="Calibri"/>
          <w:sz w:val="22"/>
          <w:szCs w:val="22"/>
        </w:rPr>
      </w:pPr>
      <w:r w:rsidRPr="00915AEA">
        <w:rPr>
          <w:rFonts w:ascii="Calibri" w:hAnsi="Calibri" w:cs="Calibri"/>
          <w:sz w:val="22"/>
          <w:szCs w:val="22"/>
        </w:rPr>
        <w:t>plafonnées, le tarif le plus élevé ne pouvant excéder le tarif négocié par le titulaire ou, à défaut, le tarif public le plus avantageux disponible.</w:t>
      </w:r>
    </w:p>
    <w:p w14:paraId="5F596061" w14:textId="77777777"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 xml:space="preserve">Le titulaire garantit une </w:t>
      </w:r>
      <w:r w:rsidRPr="00915AEA">
        <w:rPr>
          <w:rFonts w:ascii="Calibri" w:hAnsi="Calibri" w:cs="Calibri"/>
          <w:b/>
          <w:bCs/>
          <w:sz w:val="22"/>
          <w:szCs w:val="22"/>
        </w:rPr>
        <w:t>neutralité totale</w:t>
      </w:r>
      <w:r w:rsidRPr="00915AEA">
        <w:rPr>
          <w:rFonts w:ascii="Calibri" w:hAnsi="Calibri" w:cs="Calibri"/>
          <w:sz w:val="22"/>
          <w:szCs w:val="22"/>
        </w:rPr>
        <w:t xml:space="preserve"> dans la présentation des offres et s’engage à ne favoriser aucun fournisseur.</w:t>
      </w:r>
    </w:p>
    <w:p w14:paraId="10FA6346" w14:textId="77777777" w:rsidR="004E61A4" w:rsidRPr="000846E7" w:rsidRDefault="004E61A4" w:rsidP="00187F08">
      <w:pPr>
        <w:pStyle w:val="Default"/>
        <w:rPr>
          <w:rFonts w:ascii="Calibri" w:hAnsi="Calibri" w:cs="Calibri"/>
          <w:sz w:val="22"/>
          <w:szCs w:val="22"/>
        </w:rPr>
      </w:pPr>
    </w:p>
    <w:p w14:paraId="70BF3F5B" w14:textId="77777777" w:rsidR="00187F08" w:rsidRPr="000846E7" w:rsidRDefault="00187F08" w:rsidP="00187F08">
      <w:pPr>
        <w:pStyle w:val="Default"/>
        <w:rPr>
          <w:rFonts w:ascii="Calibri" w:hAnsi="Calibri" w:cs="Calibri"/>
          <w:sz w:val="22"/>
          <w:szCs w:val="22"/>
        </w:rPr>
      </w:pPr>
      <w:r w:rsidRPr="000846E7">
        <w:rPr>
          <w:rFonts w:ascii="Calibri" w:hAnsi="Calibri" w:cs="Calibri"/>
          <w:b/>
          <w:bCs/>
          <w:sz w:val="22"/>
          <w:szCs w:val="22"/>
        </w:rPr>
        <w:t xml:space="preserve">Délai de réponse aux demandes de devis </w:t>
      </w:r>
    </w:p>
    <w:p w14:paraId="3201D000" w14:textId="77777777"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Les propositions en réponse aux demandes de devis sont transmises dans un délai maximal de :</w:t>
      </w:r>
    </w:p>
    <w:p w14:paraId="0A955743" w14:textId="77777777" w:rsidR="00915AEA" w:rsidRPr="00915AEA" w:rsidRDefault="00915AEA" w:rsidP="00915AEA">
      <w:pPr>
        <w:pStyle w:val="Default"/>
        <w:numPr>
          <w:ilvl w:val="0"/>
          <w:numId w:val="21"/>
        </w:numPr>
        <w:rPr>
          <w:rFonts w:ascii="Calibri" w:hAnsi="Calibri" w:cs="Calibri"/>
          <w:sz w:val="22"/>
          <w:szCs w:val="22"/>
        </w:rPr>
      </w:pPr>
      <w:r w:rsidRPr="00915AEA">
        <w:rPr>
          <w:rFonts w:ascii="Calibri" w:hAnsi="Calibri" w:cs="Calibri"/>
          <w:b/>
          <w:bCs/>
          <w:sz w:val="22"/>
          <w:szCs w:val="22"/>
        </w:rPr>
        <w:t>24 heures ouvrées</w:t>
      </w:r>
      <w:r w:rsidRPr="00915AEA">
        <w:rPr>
          <w:rFonts w:ascii="Calibri" w:hAnsi="Calibri" w:cs="Calibri"/>
          <w:sz w:val="22"/>
          <w:szCs w:val="22"/>
        </w:rPr>
        <w:t xml:space="preserve"> pour les demandes standard ;</w:t>
      </w:r>
    </w:p>
    <w:p w14:paraId="1E414EDA" w14:textId="77777777" w:rsidR="00915AEA" w:rsidRPr="00915AEA" w:rsidRDefault="00915AEA" w:rsidP="00915AEA">
      <w:pPr>
        <w:pStyle w:val="Default"/>
        <w:numPr>
          <w:ilvl w:val="0"/>
          <w:numId w:val="21"/>
        </w:numPr>
        <w:rPr>
          <w:rFonts w:ascii="Calibri" w:hAnsi="Calibri" w:cs="Calibri"/>
          <w:sz w:val="22"/>
          <w:szCs w:val="22"/>
        </w:rPr>
      </w:pPr>
      <w:r w:rsidRPr="00915AEA">
        <w:rPr>
          <w:rFonts w:ascii="Calibri" w:hAnsi="Calibri" w:cs="Calibri"/>
          <w:b/>
          <w:bCs/>
          <w:sz w:val="22"/>
          <w:szCs w:val="22"/>
        </w:rPr>
        <w:t>2 heures</w:t>
      </w:r>
      <w:r w:rsidRPr="00915AEA">
        <w:rPr>
          <w:rFonts w:ascii="Calibri" w:hAnsi="Calibri" w:cs="Calibri"/>
          <w:sz w:val="22"/>
          <w:szCs w:val="22"/>
        </w:rPr>
        <w:t xml:space="preserve"> pour les demandes urgentes (départ sous 24 heures), pendant les horaires d’ouverture de la plateforme.</w:t>
      </w:r>
    </w:p>
    <w:p w14:paraId="4A7ACCCC" w14:textId="77777777"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Les demandes de devis sont transmises par tout moyen permettant de garantir une date et une heure certaines de réception.</w:t>
      </w:r>
    </w:p>
    <w:p w14:paraId="2D9F328B" w14:textId="77777777" w:rsidR="004E61A4" w:rsidRPr="000846E7" w:rsidRDefault="004E61A4" w:rsidP="00187F08">
      <w:pPr>
        <w:pStyle w:val="Default"/>
        <w:rPr>
          <w:rFonts w:ascii="Calibri" w:hAnsi="Calibri" w:cs="Calibri"/>
          <w:sz w:val="22"/>
          <w:szCs w:val="22"/>
        </w:rPr>
      </w:pPr>
    </w:p>
    <w:p w14:paraId="4F62D75C" w14:textId="77777777" w:rsidR="00187F08" w:rsidRPr="000846E7" w:rsidRDefault="00187F08" w:rsidP="00187F08">
      <w:pPr>
        <w:pStyle w:val="Default"/>
        <w:rPr>
          <w:rFonts w:ascii="Calibri" w:hAnsi="Calibri" w:cs="Calibri"/>
          <w:sz w:val="22"/>
          <w:szCs w:val="22"/>
        </w:rPr>
      </w:pPr>
      <w:r w:rsidRPr="000846E7">
        <w:rPr>
          <w:rFonts w:ascii="Calibri" w:hAnsi="Calibri" w:cs="Calibri"/>
          <w:b/>
          <w:bCs/>
          <w:sz w:val="22"/>
          <w:szCs w:val="22"/>
        </w:rPr>
        <w:t xml:space="preserve">Contenu du devis relatif au transport </w:t>
      </w:r>
      <w:r w:rsidR="007D20BD">
        <w:rPr>
          <w:rFonts w:ascii="Calibri" w:hAnsi="Calibri" w:cs="Calibri"/>
          <w:b/>
          <w:bCs/>
          <w:sz w:val="22"/>
          <w:szCs w:val="22"/>
        </w:rPr>
        <w:t>et ou à la réservation hôtelière</w:t>
      </w:r>
    </w:p>
    <w:p w14:paraId="1030154F" w14:textId="77777777" w:rsidR="00915AEA" w:rsidRPr="00915AEA" w:rsidRDefault="00915AEA" w:rsidP="00915AEA">
      <w:pPr>
        <w:pStyle w:val="Default"/>
        <w:jc w:val="both"/>
        <w:rPr>
          <w:rFonts w:ascii="Calibri" w:hAnsi="Calibri" w:cs="Calibri"/>
          <w:sz w:val="22"/>
          <w:szCs w:val="22"/>
        </w:rPr>
      </w:pPr>
      <w:r w:rsidRPr="00915AEA">
        <w:rPr>
          <w:rFonts w:ascii="Calibri" w:hAnsi="Calibri" w:cs="Calibri"/>
          <w:sz w:val="22"/>
          <w:szCs w:val="22"/>
        </w:rPr>
        <w:t>Chaque devis précise a minima :</w:t>
      </w:r>
    </w:p>
    <w:p w14:paraId="1FAE390A"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le numéro de dossier ou de réservation ;</w:t>
      </w:r>
    </w:p>
    <w:p w14:paraId="79CEF717"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pour le transport : la compagnie, les horaires, les escales, la durée du trajet, le prix et les taxes ;</w:t>
      </w:r>
    </w:p>
    <w:p w14:paraId="13EA31FB"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pour l’hébergement : le type, le nom et l’adresse de l’établissement, ainsi que le détail des prix (nuitée, petit-déjeuner, taxe de séjour) ;</w:t>
      </w:r>
    </w:p>
    <w:p w14:paraId="1A8C3125"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la date limite de confirmation et d’émission ;</w:t>
      </w:r>
    </w:p>
    <w:p w14:paraId="0F460C72"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les conditions d’utilisation, d’annulation, de modification et les pénalités éventuelles ;</w:t>
      </w:r>
    </w:p>
    <w:p w14:paraId="0D582724" w14:textId="77777777" w:rsidR="00915AEA" w:rsidRPr="00915AEA" w:rsidRDefault="00915AEA" w:rsidP="00915AEA">
      <w:pPr>
        <w:pStyle w:val="Default"/>
        <w:numPr>
          <w:ilvl w:val="0"/>
          <w:numId w:val="22"/>
        </w:numPr>
        <w:jc w:val="both"/>
        <w:rPr>
          <w:rFonts w:ascii="Calibri" w:hAnsi="Calibri" w:cs="Calibri"/>
          <w:sz w:val="22"/>
          <w:szCs w:val="22"/>
        </w:rPr>
      </w:pPr>
      <w:r w:rsidRPr="00915AEA">
        <w:rPr>
          <w:rFonts w:ascii="Calibri" w:hAnsi="Calibri" w:cs="Calibri"/>
          <w:sz w:val="22"/>
          <w:szCs w:val="22"/>
        </w:rPr>
        <w:t>la date et l’heure limite d’annulation sans frais.</w:t>
      </w:r>
    </w:p>
    <w:p w14:paraId="24EBB724" w14:textId="77777777" w:rsidR="00187F08" w:rsidRDefault="00187F08" w:rsidP="004E61A4">
      <w:pPr>
        <w:pStyle w:val="Default"/>
        <w:jc w:val="both"/>
        <w:rPr>
          <w:rFonts w:ascii="Calibri" w:hAnsi="Calibri" w:cs="Calibri"/>
          <w:sz w:val="22"/>
          <w:szCs w:val="22"/>
        </w:rPr>
      </w:pPr>
    </w:p>
    <w:p w14:paraId="01DDA4A4" w14:textId="77777777" w:rsidR="00187F08" w:rsidRPr="004E61A4" w:rsidRDefault="00187F08" w:rsidP="00187F08">
      <w:pPr>
        <w:pStyle w:val="Default"/>
        <w:rPr>
          <w:rFonts w:ascii="Calibri" w:hAnsi="Calibri" w:cs="Calibri"/>
          <w:sz w:val="22"/>
          <w:szCs w:val="22"/>
        </w:rPr>
      </w:pPr>
      <w:r w:rsidRPr="004E61A4">
        <w:rPr>
          <w:rFonts w:ascii="Calibri" w:hAnsi="Calibri" w:cs="Calibri"/>
          <w:b/>
          <w:bCs/>
          <w:sz w:val="22"/>
          <w:szCs w:val="22"/>
        </w:rPr>
        <w:t xml:space="preserve">Validation de la réservation / émission des billets </w:t>
      </w:r>
    </w:p>
    <w:p w14:paraId="67B36590" w14:textId="77777777"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La validation du devis s’effectue par courriel valant bon de commande.</w:t>
      </w:r>
      <w:r w:rsidRPr="00915AEA">
        <w:rPr>
          <w:rFonts w:ascii="Calibri" w:hAnsi="Calibri" w:cs="Calibri"/>
          <w:sz w:val="22"/>
          <w:szCs w:val="22"/>
        </w:rPr>
        <w:br/>
        <w:t>À défaut de validation par l’INSA Rennes dans les 24 heures précédant la date limite d’émission, le titulaire effectue une relance auprès du demandeur.</w:t>
      </w:r>
    </w:p>
    <w:p w14:paraId="003AFCA7" w14:textId="77777777" w:rsidR="00915AEA" w:rsidRDefault="00915AEA" w:rsidP="00915AEA">
      <w:pPr>
        <w:pStyle w:val="Default"/>
        <w:rPr>
          <w:rFonts w:ascii="Calibri" w:hAnsi="Calibri" w:cs="Calibri"/>
          <w:sz w:val="22"/>
          <w:szCs w:val="22"/>
        </w:rPr>
      </w:pPr>
    </w:p>
    <w:p w14:paraId="684C2AB0" w14:textId="7332D5A4" w:rsidR="00915AEA" w:rsidRPr="00915AEA" w:rsidRDefault="00915AEA" w:rsidP="00915AEA">
      <w:pPr>
        <w:pStyle w:val="Default"/>
        <w:rPr>
          <w:rFonts w:ascii="Calibri" w:hAnsi="Calibri" w:cs="Calibri"/>
          <w:sz w:val="22"/>
          <w:szCs w:val="22"/>
        </w:rPr>
      </w:pPr>
      <w:r w:rsidRPr="00915AEA">
        <w:rPr>
          <w:rFonts w:ascii="Calibri" w:hAnsi="Calibri" w:cs="Calibri"/>
          <w:sz w:val="22"/>
          <w:szCs w:val="22"/>
        </w:rPr>
        <w:t>Dès lors que la réservation est validée pendant la durée de validité du devis, les prestations ne peuvent</w:t>
      </w:r>
      <w:r>
        <w:rPr>
          <w:rFonts w:ascii="Calibri" w:hAnsi="Calibri" w:cs="Calibri"/>
          <w:sz w:val="22"/>
          <w:szCs w:val="22"/>
        </w:rPr>
        <w:t xml:space="preserve"> pas</w:t>
      </w:r>
      <w:r w:rsidRPr="00915AEA">
        <w:rPr>
          <w:rFonts w:ascii="Calibri" w:hAnsi="Calibri" w:cs="Calibri"/>
          <w:sz w:val="22"/>
          <w:szCs w:val="22"/>
        </w:rPr>
        <w:t xml:space="preserve"> être facturées à un prix supérieur à celui indiqué sur le devis.</w:t>
      </w:r>
    </w:p>
    <w:p w14:paraId="400A3021" w14:textId="77777777" w:rsidR="00037004" w:rsidRDefault="00037004" w:rsidP="00187F08">
      <w:pPr>
        <w:pStyle w:val="Default"/>
        <w:rPr>
          <w:rFonts w:ascii="Calibri" w:hAnsi="Calibri" w:cs="Calibri"/>
          <w:sz w:val="22"/>
          <w:szCs w:val="22"/>
        </w:rPr>
      </w:pPr>
    </w:p>
    <w:p w14:paraId="34658C78" w14:textId="77777777" w:rsidR="00F74FAD" w:rsidRPr="004E61A4" w:rsidRDefault="00F74FAD" w:rsidP="00187F08">
      <w:pPr>
        <w:pStyle w:val="Default"/>
        <w:rPr>
          <w:rFonts w:ascii="Calibri" w:hAnsi="Calibri" w:cs="Calibri"/>
          <w:sz w:val="22"/>
          <w:szCs w:val="22"/>
        </w:rPr>
      </w:pPr>
    </w:p>
    <w:p w14:paraId="36CAB302" w14:textId="5E4B09F7" w:rsidR="00187F08" w:rsidRPr="007E5281" w:rsidRDefault="007E5281" w:rsidP="00187F08">
      <w:pPr>
        <w:pStyle w:val="Default"/>
        <w:rPr>
          <w:rFonts w:ascii="Calibri" w:hAnsi="Calibri" w:cs="Calibri"/>
          <w:b/>
          <w:bCs/>
          <w:sz w:val="22"/>
          <w:szCs w:val="22"/>
        </w:rPr>
      </w:pPr>
      <w:r>
        <w:rPr>
          <w:rFonts w:ascii="Calibri" w:hAnsi="Calibri" w:cs="Calibri"/>
          <w:b/>
          <w:bCs/>
          <w:sz w:val="22"/>
          <w:szCs w:val="22"/>
        </w:rPr>
        <w:t xml:space="preserve">11.2.2 - </w:t>
      </w:r>
      <w:r w:rsidR="00187F08" w:rsidRPr="007E5281">
        <w:rPr>
          <w:rFonts w:ascii="Calibri" w:hAnsi="Calibri" w:cs="Calibri"/>
          <w:b/>
          <w:bCs/>
          <w:sz w:val="22"/>
          <w:szCs w:val="22"/>
          <w:u w:val="single"/>
        </w:rPr>
        <w:t xml:space="preserve">Traitement des réservations de groupe </w:t>
      </w:r>
    </w:p>
    <w:p w14:paraId="7A80FF06" w14:textId="218661F6" w:rsidR="00037004" w:rsidRDefault="00187F08" w:rsidP="00DE634B">
      <w:pPr>
        <w:pStyle w:val="Default"/>
        <w:rPr>
          <w:rFonts w:ascii="Calibri" w:hAnsi="Calibri" w:cs="Calibri"/>
          <w:sz w:val="22"/>
          <w:szCs w:val="22"/>
        </w:rPr>
      </w:pPr>
      <w:r w:rsidRPr="004E61A4">
        <w:rPr>
          <w:rFonts w:ascii="Calibri" w:hAnsi="Calibri" w:cs="Calibri"/>
          <w:sz w:val="22"/>
          <w:szCs w:val="22"/>
        </w:rPr>
        <w:t>Le titulaire met à disposition de l’INSA une cellule spécialisée</w:t>
      </w:r>
      <w:r w:rsidR="00DE634B" w:rsidRPr="00DE634B">
        <w:rPr>
          <w:rFonts w:ascii="Calibri" w:hAnsi="Calibri" w:cs="Calibri"/>
          <w:sz w:val="22"/>
          <w:szCs w:val="22"/>
        </w:rPr>
        <w:t xml:space="preserve"> pour les réservations de groupe, à partir d’un seuil défini dans son offre, et veille, dans la mesure du possible, au regroupement des voyageurs (wagon et placement)</w:t>
      </w:r>
      <w:r w:rsidR="00DE634B">
        <w:rPr>
          <w:rFonts w:ascii="Calibri" w:hAnsi="Calibri" w:cs="Calibri"/>
          <w:sz w:val="22"/>
          <w:szCs w:val="22"/>
        </w:rPr>
        <w:t>.</w:t>
      </w:r>
    </w:p>
    <w:p w14:paraId="588C82E5" w14:textId="77777777" w:rsidR="00DE634B" w:rsidRPr="004E61A4" w:rsidRDefault="00DE634B" w:rsidP="00DE634B">
      <w:pPr>
        <w:pStyle w:val="Default"/>
        <w:rPr>
          <w:rFonts w:ascii="Calibri" w:hAnsi="Calibri" w:cs="Calibri"/>
          <w:sz w:val="22"/>
          <w:szCs w:val="22"/>
        </w:rPr>
      </w:pPr>
    </w:p>
    <w:p w14:paraId="41C47E11" w14:textId="6FFCDCF8" w:rsidR="00187F08" w:rsidRPr="007E5281" w:rsidRDefault="007E5281" w:rsidP="00187F08">
      <w:pPr>
        <w:pStyle w:val="Default"/>
        <w:rPr>
          <w:rFonts w:ascii="Calibri" w:hAnsi="Calibri" w:cs="Calibri"/>
          <w:b/>
          <w:bCs/>
          <w:sz w:val="22"/>
          <w:szCs w:val="22"/>
        </w:rPr>
      </w:pPr>
      <w:r>
        <w:rPr>
          <w:rFonts w:ascii="Calibri" w:hAnsi="Calibri" w:cs="Calibri"/>
          <w:b/>
          <w:bCs/>
          <w:sz w:val="22"/>
          <w:szCs w:val="22"/>
        </w:rPr>
        <w:t xml:space="preserve">11.2.3 </w:t>
      </w:r>
      <w:r w:rsidR="00D973A7">
        <w:rPr>
          <w:rFonts w:ascii="Calibri" w:hAnsi="Calibri" w:cs="Calibri"/>
          <w:b/>
          <w:bCs/>
          <w:sz w:val="22"/>
          <w:szCs w:val="22"/>
        </w:rPr>
        <w:t>–</w:t>
      </w:r>
      <w:r>
        <w:rPr>
          <w:rFonts w:ascii="Calibri" w:hAnsi="Calibri" w:cs="Calibri"/>
          <w:b/>
          <w:bCs/>
          <w:sz w:val="22"/>
          <w:szCs w:val="22"/>
        </w:rPr>
        <w:t xml:space="preserve"> </w:t>
      </w:r>
      <w:r w:rsidR="00D973A7" w:rsidRPr="00D973A7">
        <w:rPr>
          <w:rFonts w:ascii="Calibri" w:hAnsi="Calibri" w:cs="Calibri"/>
          <w:b/>
          <w:bCs/>
          <w:sz w:val="22"/>
          <w:szCs w:val="22"/>
          <w:u w:val="single"/>
        </w:rPr>
        <w:t xml:space="preserve">Accessibilité et </w:t>
      </w:r>
      <w:r w:rsidR="00D973A7">
        <w:rPr>
          <w:rFonts w:ascii="Calibri" w:hAnsi="Calibri" w:cs="Calibri"/>
          <w:b/>
          <w:bCs/>
          <w:sz w:val="22"/>
          <w:szCs w:val="22"/>
          <w:u w:val="single"/>
        </w:rPr>
        <w:t>t</w:t>
      </w:r>
      <w:r w:rsidR="00187F08" w:rsidRPr="007E5281">
        <w:rPr>
          <w:rFonts w:ascii="Calibri" w:hAnsi="Calibri" w:cs="Calibri"/>
          <w:b/>
          <w:bCs/>
          <w:sz w:val="22"/>
          <w:szCs w:val="22"/>
          <w:u w:val="single"/>
        </w:rPr>
        <w:t>raitement des réservations pour les personnes</w:t>
      </w:r>
      <w:r>
        <w:rPr>
          <w:rFonts w:ascii="Calibri" w:hAnsi="Calibri" w:cs="Calibri"/>
          <w:b/>
          <w:bCs/>
          <w:sz w:val="22"/>
          <w:szCs w:val="22"/>
          <w:u w:val="single"/>
        </w:rPr>
        <w:t xml:space="preserve"> </w:t>
      </w:r>
      <w:r w:rsidR="00187F08" w:rsidRPr="007E5281">
        <w:rPr>
          <w:rFonts w:ascii="Calibri" w:hAnsi="Calibri" w:cs="Calibri"/>
          <w:b/>
          <w:bCs/>
          <w:sz w:val="22"/>
          <w:szCs w:val="22"/>
          <w:u w:val="single"/>
        </w:rPr>
        <w:t>à mobilité réduite</w:t>
      </w:r>
    </w:p>
    <w:p w14:paraId="2A2539CE" w14:textId="72B20C19" w:rsidR="0094454A" w:rsidRPr="00BB74A4" w:rsidRDefault="00D973A7" w:rsidP="00187F08">
      <w:pPr>
        <w:ind w:left="20" w:right="20"/>
        <w:jc w:val="both"/>
        <w:rPr>
          <w:rFonts w:ascii="Calibri" w:hAnsi="Calibri" w:cs="Calibri"/>
          <w:color w:val="000000" w:themeColor="text1"/>
          <w:sz w:val="22"/>
          <w:szCs w:val="22"/>
        </w:rPr>
      </w:pPr>
      <w:r w:rsidRPr="00D973A7">
        <w:rPr>
          <w:rFonts w:ascii="Calibri" w:hAnsi="Calibri" w:cs="Calibri"/>
          <w:sz w:val="22"/>
          <w:szCs w:val="22"/>
        </w:rPr>
        <w:t>Le titulaire garantit l’accessibilité des prestations et la prise en charge adaptée des personnes à mobilité réduite ou présentant des besoins spécifiques. Il s’engage à proposer des prestations conformes aux normes d’accessibilité, à organiser les services d’assistance</w:t>
      </w:r>
      <w:r>
        <w:rPr>
          <w:rFonts w:ascii="Calibri" w:hAnsi="Calibri" w:cs="Calibri"/>
          <w:sz w:val="22"/>
          <w:szCs w:val="22"/>
        </w:rPr>
        <w:t xml:space="preserve"> </w:t>
      </w:r>
      <w:r w:rsidRPr="00D973A7">
        <w:rPr>
          <w:rFonts w:ascii="Calibri" w:hAnsi="Calibri" w:cs="Calibri"/>
          <w:sz w:val="22"/>
          <w:szCs w:val="22"/>
        </w:rPr>
        <w:t xml:space="preserve">et à proposer sans délai des solutions alternatives en cas d’indisponibilité. </w:t>
      </w:r>
      <w:r w:rsidR="00DE634B" w:rsidRPr="004E61A4">
        <w:rPr>
          <w:rFonts w:ascii="Calibri" w:hAnsi="Calibri" w:cs="Calibri"/>
          <w:sz w:val="22"/>
          <w:szCs w:val="22"/>
        </w:rPr>
        <w:t xml:space="preserve">Le titulaire </w:t>
      </w:r>
      <w:r w:rsidRPr="00BB74A4">
        <w:rPr>
          <w:rFonts w:ascii="Calibri" w:hAnsi="Calibri" w:cs="Calibri"/>
          <w:color w:val="000000" w:themeColor="text1"/>
          <w:sz w:val="22"/>
          <w:szCs w:val="22"/>
        </w:rPr>
        <w:t xml:space="preserve">décrit dans l’offre technique </w:t>
      </w:r>
      <w:r>
        <w:rPr>
          <w:rFonts w:ascii="Calibri" w:hAnsi="Calibri" w:cs="Calibri"/>
          <w:color w:val="000000" w:themeColor="text1"/>
          <w:sz w:val="22"/>
          <w:szCs w:val="22"/>
        </w:rPr>
        <w:t>son</w:t>
      </w:r>
      <w:r w:rsidR="00DE634B" w:rsidRPr="00BB74A4">
        <w:rPr>
          <w:rFonts w:ascii="Calibri" w:hAnsi="Calibri" w:cs="Calibri"/>
          <w:color w:val="000000" w:themeColor="text1"/>
          <w:sz w:val="22"/>
          <w:szCs w:val="22"/>
        </w:rPr>
        <w:t xml:space="preserve"> dispositif</w:t>
      </w:r>
      <w:r>
        <w:rPr>
          <w:rFonts w:ascii="Calibri" w:hAnsi="Calibri" w:cs="Calibri"/>
          <w:color w:val="000000" w:themeColor="text1"/>
          <w:sz w:val="22"/>
          <w:szCs w:val="22"/>
        </w:rPr>
        <w:t xml:space="preserve"> (moyens, modalités, garanties …)</w:t>
      </w:r>
      <w:r w:rsidR="00DE634B" w:rsidRPr="00BB74A4">
        <w:rPr>
          <w:rFonts w:ascii="Calibri" w:hAnsi="Calibri" w:cs="Calibri"/>
          <w:color w:val="000000" w:themeColor="text1"/>
          <w:sz w:val="22"/>
          <w:szCs w:val="22"/>
        </w:rPr>
        <w:t>.</w:t>
      </w:r>
    </w:p>
    <w:p w14:paraId="7BAE399D" w14:textId="77777777" w:rsidR="00DE634B" w:rsidRDefault="00DE634B" w:rsidP="00187F08">
      <w:pPr>
        <w:ind w:left="20" w:right="20"/>
        <w:jc w:val="both"/>
        <w:rPr>
          <w:rFonts w:ascii="Calibri" w:hAnsi="Calibri" w:cs="Calibri"/>
          <w:sz w:val="22"/>
          <w:szCs w:val="22"/>
        </w:rPr>
      </w:pPr>
    </w:p>
    <w:p w14:paraId="5119E39F" w14:textId="77777777" w:rsidR="00BB74A4" w:rsidRDefault="00BB74A4" w:rsidP="00187F08">
      <w:pPr>
        <w:ind w:left="20" w:right="20"/>
        <w:jc w:val="both"/>
        <w:rPr>
          <w:rFonts w:ascii="Calibri" w:hAnsi="Calibri" w:cs="Calibri"/>
          <w:sz w:val="22"/>
          <w:szCs w:val="22"/>
        </w:rPr>
      </w:pPr>
    </w:p>
    <w:p w14:paraId="10C1319A" w14:textId="77777777" w:rsidR="00BB74A4" w:rsidRDefault="00BB74A4" w:rsidP="00187F08">
      <w:pPr>
        <w:ind w:left="20" w:right="20"/>
        <w:jc w:val="both"/>
        <w:rPr>
          <w:rFonts w:ascii="Calibri" w:hAnsi="Calibri" w:cs="Calibri"/>
          <w:sz w:val="22"/>
          <w:szCs w:val="22"/>
        </w:rPr>
      </w:pPr>
    </w:p>
    <w:p w14:paraId="71274F54" w14:textId="77777777" w:rsidR="00037004" w:rsidRPr="00037004" w:rsidRDefault="00037004" w:rsidP="00187F08">
      <w:pPr>
        <w:ind w:left="20" w:right="20"/>
        <w:jc w:val="both"/>
        <w:rPr>
          <w:rFonts w:ascii="Calibri" w:hAnsi="Calibri" w:cs="Calibri"/>
          <w:sz w:val="22"/>
          <w:szCs w:val="22"/>
        </w:rPr>
      </w:pPr>
    </w:p>
    <w:p w14:paraId="0C1B2BE6" w14:textId="77777777" w:rsidR="00037004" w:rsidRPr="0093124D" w:rsidRDefault="00037004" w:rsidP="0093124D">
      <w:pPr>
        <w:pStyle w:val="Titre1"/>
        <w:shd w:val="clear" w:color="auto" w:fill="D9D9D9"/>
        <w:spacing w:before="20" w:after="240"/>
        <w:ind w:left="20" w:right="20"/>
        <w:rPr>
          <w:rFonts w:ascii="Calibri" w:eastAsia="Arial" w:hAnsi="Calibri" w:cs="Calibri"/>
          <w:color w:val="000000"/>
          <w:sz w:val="28"/>
        </w:rPr>
      </w:pPr>
      <w:bookmarkStart w:id="17" w:name="_Toc221548983"/>
      <w:r w:rsidRPr="0093124D">
        <w:rPr>
          <w:rFonts w:ascii="Calibri" w:eastAsia="Arial" w:hAnsi="Calibri" w:cs="Calibri"/>
          <w:color w:val="000000"/>
          <w:sz w:val="28"/>
        </w:rPr>
        <w:t>1</w:t>
      </w:r>
      <w:r w:rsidR="0093124D">
        <w:rPr>
          <w:rFonts w:ascii="Calibri" w:eastAsia="Arial" w:hAnsi="Calibri" w:cs="Calibri"/>
          <w:color w:val="000000"/>
          <w:sz w:val="28"/>
        </w:rPr>
        <w:t>2</w:t>
      </w:r>
      <w:r w:rsidRPr="0093124D">
        <w:rPr>
          <w:rFonts w:ascii="Calibri" w:eastAsia="Arial" w:hAnsi="Calibri" w:cs="Calibri"/>
          <w:color w:val="000000"/>
          <w:sz w:val="28"/>
        </w:rPr>
        <w:t xml:space="preserve"> - </w:t>
      </w:r>
      <w:r w:rsidR="0093124D">
        <w:rPr>
          <w:rFonts w:ascii="Calibri" w:eastAsia="Arial" w:hAnsi="Calibri" w:cs="Calibri"/>
          <w:color w:val="000000"/>
          <w:sz w:val="28"/>
        </w:rPr>
        <w:t>D</w:t>
      </w:r>
      <w:r w:rsidRPr="0093124D">
        <w:rPr>
          <w:rFonts w:ascii="Calibri" w:eastAsia="Arial" w:hAnsi="Calibri" w:cs="Calibri"/>
          <w:color w:val="000000"/>
          <w:sz w:val="28"/>
        </w:rPr>
        <w:t xml:space="preserve">élivrance des titres de transport </w:t>
      </w:r>
      <w:r w:rsidR="00D96DAB" w:rsidRPr="0093124D">
        <w:rPr>
          <w:rFonts w:ascii="Calibri" w:eastAsia="Arial" w:hAnsi="Calibri" w:cs="Calibri"/>
          <w:color w:val="000000"/>
          <w:sz w:val="28"/>
        </w:rPr>
        <w:t>et des vouchers</w:t>
      </w:r>
      <w:bookmarkEnd w:id="17"/>
    </w:p>
    <w:p w14:paraId="7DC6CEAD" w14:textId="6AF0F21C" w:rsidR="00DE634B" w:rsidRPr="00DE634B" w:rsidRDefault="00DE634B" w:rsidP="00DE634B">
      <w:pPr>
        <w:pStyle w:val="Default"/>
        <w:jc w:val="both"/>
        <w:rPr>
          <w:rFonts w:ascii="Calibri" w:hAnsi="Calibri" w:cs="Calibri"/>
          <w:sz w:val="22"/>
          <w:szCs w:val="22"/>
        </w:rPr>
      </w:pPr>
      <w:r w:rsidRPr="00DE634B">
        <w:rPr>
          <w:rFonts w:ascii="Calibri" w:hAnsi="Calibri" w:cs="Calibri"/>
          <w:sz w:val="22"/>
          <w:szCs w:val="22"/>
        </w:rPr>
        <w:t xml:space="preserve">Les voyageurs doivent être en possession de l’ensemble des titres de transport (aller et retour) et/ou des vouchers </w:t>
      </w:r>
      <w:r w:rsidRPr="00DE634B">
        <w:rPr>
          <w:rFonts w:ascii="Calibri" w:hAnsi="Calibri" w:cs="Calibri"/>
          <w:b/>
          <w:bCs/>
          <w:sz w:val="22"/>
          <w:szCs w:val="22"/>
        </w:rPr>
        <w:t>au plus tard 2 jours ouvrés avant la date de départ</w:t>
      </w:r>
      <w:r w:rsidRPr="00DE634B">
        <w:rPr>
          <w:rFonts w:ascii="Calibri" w:hAnsi="Calibri" w:cs="Calibri"/>
          <w:sz w:val="22"/>
          <w:szCs w:val="22"/>
        </w:rPr>
        <w:t>.</w:t>
      </w:r>
    </w:p>
    <w:p w14:paraId="4EF3B1AB" w14:textId="77777777" w:rsidR="00DE634B" w:rsidRDefault="00DE634B" w:rsidP="00DE634B">
      <w:pPr>
        <w:pStyle w:val="Default"/>
        <w:jc w:val="both"/>
        <w:rPr>
          <w:rFonts w:ascii="Calibri" w:hAnsi="Calibri" w:cs="Calibri"/>
          <w:sz w:val="22"/>
          <w:szCs w:val="22"/>
        </w:rPr>
      </w:pPr>
      <w:r w:rsidRPr="00DE634B">
        <w:rPr>
          <w:rFonts w:ascii="Calibri" w:hAnsi="Calibri" w:cs="Calibri"/>
          <w:sz w:val="22"/>
          <w:szCs w:val="22"/>
        </w:rPr>
        <w:t>Les titres de transport et vouchers sont transmis par voie électronique au voyageur ainsi qu’au chargé de voyage ayant effectué la réservation.</w:t>
      </w:r>
    </w:p>
    <w:p w14:paraId="59693D45" w14:textId="275AA721" w:rsidR="003145E9" w:rsidRPr="00DE634B" w:rsidRDefault="003145E9" w:rsidP="00DE634B">
      <w:pPr>
        <w:pStyle w:val="Default"/>
        <w:jc w:val="both"/>
        <w:rPr>
          <w:rFonts w:ascii="Calibri" w:hAnsi="Calibri" w:cs="Calibri"/>
          <w:sz w:val="22"/>
          <w:szCs w:val="22"/>
        </w:rPr>
      </w:pPr>
    </w:p>
    <w:p w14:paraId="75F3B978" w14:textId="61F54AC8" w:rsidR="00DE634B" w:rsidRPr="00DE634B" w:rsidRDefault="00DE634B" w:rsidP="00DE634B">
      <w:pPr>
        <w:pStyle w:val="Default"/>
        <w:jc w:val="both"/>
        <w:rPr>
          <w:rFonts w:ascii="Calibri" w:hAnsi="Calibri" w:cs="Calibri"/>
          <w:sz w:val="22"/>
          <w:szCs w:val="22"/>
        </w:rPr>
      </w:pPr>
      <w:r w:rsidRPr="003145E9">
        <w:rPr>
          <w:rFonts w:ascii="Calibri" w:hAnsi="Calibri" w:cs="Calibri"/>
          <w:sz w:val="22"/>
          <w:szCs w:val="22"/>
          <w:u w:val="single"/>
        </w:rPr>
        <w:t>En cas d’urgence</w:t>
      </w:r>
      <w:r w:rsidRPr="00DE634B">
        <w:rPr>
          <w:rFonts w:ascii="Calibri" w:hAnsi="Calibri" w:cs="Calibri"/>
          <w:sz w:val="22"/>
          <w:szCs w:val="22"/>
        </w:rPr>
        <w:t>, pour les réservations dont le départ intervient sous 24 heures, le titulaire s’engage à délivrer les titres de transport et vouchers dans le</w:t>
      </w:r>
      <w:r w:rsidRPr="003145E9">
        <w:rPr>
          <w:rFonts w:ascii="Calibri" w:hAnsi="Calibri" w:cs="Calibri"/>
          <w:color w:val="156082" w:themeColor="accent1"/>
          <w:sz w:val="22"/>
          <w:szCs w:val="22"/>
        </w:rPr>
        <w:t xml:space="preserve"> </w:t>
      </w:r>
      <w:r w:rsidRPr="008A141C">
        <w:rPr>
          <w:rFonts w:ascii="Calibri" w:hAnsi="Calibri" w:cs="Calibri"/>
          <w:color w:val="auto"/>
          <w:sz w:val="22"/>
          <w:szCs w:val="22"/>
        </w:rPr>
        <w:t>délai d’urgence précisé dans son offre technique, l</w:t>
      </w:r>
      <w:r w:rsidRPr="00DE634B">
        <w:rPr>
          <w:rFonts w:ascii="Calibri" w:hAnsi="Calibri" w:cs="Calibri"/>
          <w:sz w:val="22"/>
          <w:szCs w:val="22"/>
        </w:rPr>
        <w:t xml:space="preserve">equel ne peut excéder </w:t>
      </w:r>
      <w:r w:rsidRPr="00DE634B">
        <w:rPr>
          <w:rFonts w:ascii="Calibri" w:hAnsi="Calibri" w:cs="Calibri"/>
          <w:b/>
          <w:bCs/>
          <w:sz w:val="22"/>
          <w:szCs w:val="22"/>
        </w:rPr>
        <w:t>4 heures ouvrées</w:t>
      </w:r>
      <w:r w:rsidRPr="00DE634B">
        <w:rPr>
          <w:rFonts w:ascii="Calibri" w:hAnsi="Calibri" w:cs="Calibri"/>
          <w:sz w:val="22"/>
          <w:szCs w:val="22"/>
        </w:rPr>
        <w:t xml:space="preserve"> à compter de la réception du bon de commande.</w:t>
      </w:r>
    </w:p>
    <w:p w14:paraId="221F3452" w14:textId="77777777" w:rsidR="00DE634B" w:rsidRPr="00DE634B" w:rsidRDefault="00DE634B" w:rsidP="00DE634B">
      <w:pPr>
        <w:pStyle w:val="Default"/>
        <w:rPr>
          <w:rFonts w:ascii="Calibri" w:hAnsi="Calibri" w:cs="Calibri"/>
          <w:sz w:val="22"/>
          <w:szCs w:val="22"/>
        </w:rPr>
      </w:pPr>
      <w:r w:rsidRPr="00DE634B">
        <w:rPr>
          <w:rFonts w:ascii="Calibri" w:hAnsi="Calibri" w:cs="Calibri"/>
          <w:sz w:val="22"/>
          <w:szCs w:val="22"/>
        </w:rPr>
        <w:t>Lorsque le titulaire est dans l’impossibilité d’assurer tout ou partie des prestations dans les délais impartis, il en informe immédiatement le service de l’INSA Rennes concerné.</w:t>
      </w:r>
      <w:r w:rsidRPr="00DE634B">
        <w:rPr>
          <w:rFonts w:ascii="Calibri" w:hAnsi="Calibri" w:cs="Calibri"/>
          <w:sz w:val="22"/>
          <w:szCs w:val="22"/>
        </w:rPr>
        <w:br/>
        <w:t>Toute rupture dans l’exécution des prestations, hors cas de force majeure, entraîne l’application des pénalités prévues au présent cahier des clauses particulières.</w:t>
      </w:r>
    </w:p>
    <w:p w14:paraId="5E09350F" w14:textId="77777777" w:rsidR="003145E9" w:rsidRDefault="003145E9" w:rsidP="00DE634B">
      <w:pPr>
        <w:pStyle w:val="Default"/>
        <w:jc w:val="both"/>
        <w:rPr>
          <w:rFonts w:ascii="Calibri" w:hAnsi="Calibri" w:cs="Calibri"/>
          <w:sz w:val="22"/>
          <w:szCs w:val="22"/>
        </w:rPr>
      </w:pPr>
    </w:p>
    <w:p w14:paraId="2226EDDB" w14:textId="60E576BE" w:rsidR="00DE634B" w:rsidRPr="00DE634B" w:rsidRDefault="00DE634B" w:rsidP="00DE634B">
      <w:pPr>
        <w:pStyle w:val="Default"/>
        <w:jc w:val="both"/>
        <w:rPr>
          <w:rFonts w:ascii="Calibri" w:hAnsi="Calibri" w:cs="Calibri"/>
          <w:sz w:val="22"/>
          <w:szCs w:val="22"/>
        </w:rPr>
      </w:pPr>
      <w:r w:rsidRPr="00DE634B">
        <w:rPr>
          <w:rFonts w:ascii="Calibri" w:hAnsi="Calibri" w:cs="Calibri"/>
          <w:sz w:val="22"/>
          <w:szCs w:val="22"/>
        </w:rPr>
        <w:t xml:space="preserve">Pour les </w:t>
      </w:r>
      <w:r w:rsidRPr="00DE634B">
        <w:rPr>
          <w:rFonts w:ascii="Calibri" w:hAnsi="Calibri" w:cs="Calibri"/>
          <w:sz w:val="22"/>
          <w:szCs w:val="22"/>
          <w:u w:val="single"/>
        </w:rPr>
        <w:t>transports ferroviaires</w:t>
      </w:r>
      <w:r w:rsidRPr="00DE634B">
        <w:rPr>
          <w:rFonts w:ascii="Calibri" w:hAnsi="Calibri" w:cs="Calibri"/>
          <w:sz w:val="22"/>
          <w:szCs w:val="22"/>
        </w:rPr>
        <w:t>, le titulaire privilégie l’émission de titres dématérialisés utilisables directement par le voyageur, afin d’éviter toute opération de retrait en gare.</w:t>
      </w:r>
    </w:p>
    <w:p w14:paraId="4DD0DE1A" w14:textId="77777777" w:rsidR="003145E9" w:rsidRDefault="003145E9" w:rsidP="00DE634B">
      <w:pPr>
        <w:pStyle w:val="Default"/>
        <w:jc w:val="both"/>
        <w:rPr>
          <w:rFonts w:ascii="Calibri" w:hAnsi="Calibri" w:cs="Calibri"/>
          <w:sz w:val="22"/>
          <w:szCs w:val="22"/>
        </w:rPr>
      </w:pPr>
    </w:p>
    <w:p w14:paraId="4A7FA9A6" w14:textId="05FFC3C6" w:rsidR="00DE634B" w:rsidRDefault="00DE634B" w:rsidP="00DE634B">
      <w:pPr>
        <w:pStyle w:val="Default"/>
        <w:jc w:val="both"/>
        <w:rPr>
          <w:rFonts w:ascii="Calibri" w:hAnsi="Calibri" w:cs="Calibri"/>
          <w:sz w:val="22"/>
          <w:szCs w:val="22"/>
        </w:rPr>
      </w:pPr>
      <w:r w:rsidRPr="00DE634B">
        <w:rPr>
          <w:rFonts w:ascii="Calibri" w:hAnsi="Calibri" w:cs="Calibri"/>
          <w:sz w:val="22"/>
          <w:szCs w:val="22"/>
        </w:rPr>
        <w:t xml:space="preserve">Les </w:t>
      </w:r>
      <w:r w:rsidRPr="00DE634B">
        <w:rPr>
          <w:rFonts w:ascii="Calibri" w:hAnsi="Calibri" w:cs="Calibri"/>
          <w:sz w:val="22"/>
          <w:szCs w:val="22"/>
          <w:u w:val="single"/>
        </w:rPr>
        <w:t>vouchers</w:t>
      </w:r>
      <w:r w:rsidRPr="00DE634B">
        <w:rPr>
          <w:rFonts w:ascii="Calibri" w:hAnsi="Calibri" w:cs="Calibri"/>
          <w:sz w:val="22"/>
          <w:szCs w:val="22"/>
        </w:rPr>
        <w:t xml:space="preserve"> remis aux voyageurs comportent l’ensemble des informations attestant de la prise en charge des prestations réservées, notamment les nuitées, le petit-déjeuner et les taxes de séjour.</w:t>
      </w:r>
      <w:r w:rsidRPr="00DE634B">
        <w:rPr>
          <w:rFonts w:ascii="Calibri" w:hAnsi="Calibri" w:cs="Calibri"/>
          <w:sz w:val="22"/>
          <w:szCs w:val="22"/>
        </w:rPr>
        <w:br/>
        <w:t>Pour les déplacements à l’étranger, les vouchers sont rédigés a minima en</w:t>
      </w:r>
      <w:r w:rsidR="003C121F">
        <w:rPr>
          <w:rFonts w:ascii="Calibri" w:hAnsi="Calibri" w:cs="Calibri"/>
          <w:sz w:val="22"/>
          <w:szCs w:val="22"/>
        </w:rPr>
        <w:t xml:space="preserve"> langues </w:t>
      </w:r>
      <w:r w:rsidR="003C121F" w:rsidRPr="003C121F">
        <w:rPr>
          <w:rFonts w:ascii="Calibri" w:hAnsi="Calibri" w:cs="Calibri"/>
          <w:sz w:val="22"/>
          <w:szCs w:val="22"/>
        </w:rPr>
        <w:t>française</w:t>
      </w:r>
      <w:r w:rsidR="003C121F">
        <w:rPr>
          <w:rFonts w:ascii="Calibri" w:hAnsi="Calibri" w:cs="Calibri"/>
          <w:sz w:val="22"/>
          <w:szCs w:val="22"/>
        </w:rPr>
        <w:t xml:space="preserve"> et</w:t>
      </w:r>
      <w:r w:rsidRPr="00DE634B">
        <w:rPr>
          <w:rFonts w:ascii="Calibri" w:hAnsi="Calibri" w:cs="Calibri"/>
          <w:sz w:val="22"/>
          <w:szCs w:val="22"/>
        </w:rPr>
        <w:t xml:space="preserve"> </w:t>
      </w:r>
      <w:r w:rsidRPr="003C121F">
        <w:rPr>
          <w:rFonts w:ascii="Calibri" w:hAnsi="Calibri" w:cs="Calibri"/>
          <w:sz w:val="22"/>
          <w:szCs w:val="22"/>
        </w:rPr>
        <w:t>anglaise,</w:t>
      </w:r>
      <w:r w:rsidRPr="00DE634B">
        <w:rPr>
          <w:rFonts w:ascii="Calibri" w:hAnsi="Calibri" w:cs="Calibri"/>
          <w:sz w:val="22"/>
          <w:szCs w:val="22"/>
        </w:rPr>
        <w:t xml:space="preserve"> et, lorsque cela est possible, dans la langue du pays de destination.</w:t>
      </w:r>
    </w:p>
    <w:p w14:paraId="7AC052AE" w14:textId="77777777" w:rsidR="003145E9" w:rsidRPr="00DE634B" w:rsidRDefault="003145E9" w:rsidP="00DE634B">
      <w:pPr>
        <w:pStyle w:val="Default"/>
        <w:jc w:val="both"/>
        <w:rPr>
          <w:rFonts w:ascii="Calibri" w:hAnsi="Calibri" w:cs="Calibri"/>
          <w:sz w:val="22"/>
          <w:szCs w:val="22"/>
        </w:rPr>
      </w:pPr>
    </w:p>
    <w:p w14:paraId="1E9C1CE6" w14:textId="77777777" w:rsidR="00DE634B" w:rsidRPr="00DE634B" w:rsidRDefault="00DE634B" w:rsidP="00DE634B">
      <w:pPr>
        <w:pStyle w:val="Default"/>
        <w:jc w:val="both"/>
        <w:rPr>
          <w:rFonts w:ascii="Calibri" w:hAnsi="Calibri" w:cs="Calibri"/>
          <w:sz w:val="22"/>
          <w:szCs w:val="22"/>
        </w:rPr>
      </w:pPr>
      <w:r w:rsidRPr="00DE634B">
        <w:rPr>
          <w:rFonts w:ascii="Calibri" w:hAnsi="Calibri" w:cs="Calibri"/>
          <w:sz w:val="22"/>
          <w:szCs w:val="22"/>
        </w:rPr>
        <w:t xml:space="preserve">En cas de non-conformité entre le devis validé et les titres de transport ou d’hébergement délivrés par le transporteur ou l’établissement hôtelier, le titulaire procède, </w:t>
      </w:r>
      <w:r w:rsidRPr="003145E9">
        <w:rPr>
          <w:rFonts w:ascii="Calibri" w:hAnsi="Calibri" w:cs="Calibri"/>
          <w:sz w:val="22"/>
          <w:szCs w:val="22"/>
        </w:rPr>
        <w:t>à ses frais</w:t>
      </w:r>
      <w:r w:rsidRPr="00DE634B">
        <w:rPr>
          <w:rFonts w:ascii="Calibri" w:hAnsi="Calibri" w:cs="Calibri"/>
          <w:sz w:val="22"/>
          <w:szCs w:val="22"/>
        </w:rPr>
        <w:t>, à la mise en conformité de la réservation conformément à la commande initiale et délivre les titres ou vouchers correspondants.</w:t>
      </w:r>
    </w:p>
    <w:p w14:paraId="1C53A895" w14:textId="77777777" w:rsidR="00DE634B" w:rsidRDefault="00DE634B" w:rsidP="004E4CCA">
      <w:pPr>
        <w:pStyle w:val="Default"/>
        <w:jc w:val="both"/>
        <w:rPr>
          <w:rFonts w:ascii="Calibri" w:hAnsi="Calibri" w:cs="Calibri"/>
          <w:color w:val="auto"/>
          <w:sz w:val="22"/>
          <w:szCs w:val="22"/>
        </w:rPr>
      </w:pPr>
    </w:p>
    <w:p w14:paraId="3A159B56" w14:textId="77777777" w:rsidR="0093124D" w:rsidRDefault="0093124D" w:rsidP="00C97443">
      <w:pPr>
        <w:pStyle w:val="Default"/>
        <w:jc w:val="both"/>
        <w:rPr>
          <w:rFonts w:ascii="Calibri" w:hAnsi="Calibri" w:cs="Calibri"/>
          <w:color w:val="auto"/>
          <w:sz w:val="22"/>
          <w:szCs w:val="22"/>
        </w:rPr>
      </w:pPr>
    </w:p>
    <w:p w14:paraId="69F50FAD" w14:textId="77777777" w:rsidR="00037004" w:rsidRPr="00037004" w:rsidRDefault="00037004" w:rsidP="00C97443">
      <w:pPr>
        <w:pStyle w:val="Default"/>
        <w:jc w:val="both"/>
        <w:rPr>
          <w:rFonts w:ascii="Calibri" w:hAnsi="Calibri" w:cs="Calibri"/>
          <w:color w:val="auto"/>
          <w:sz w:val="22"/>
          <w:szCs w:val="22"/>
        </w:rPr>
      </w:pPr>
    </w:p>
    <w:p w14:paraId="79674D17" w14:textId="77777777" w:rsidR="00037004" w:rsidRPr="0093124D" w:rsidRDefault="0093124D" w:rsidP="0093124D">
      <w:pPr>
        <w:pStyle w:val="Titre1"/>
        <w:shd w:val="clear" w:color="auto" w:fill="D9D9D9"/>
        <w:spacing w:before="20" w:after="240"/>
        <w:ind w:left="20" w:right="20"/>
        <w:rPr>
          <w:rFonts w:ascii="Calibri" w:eastAsia="Arial" w:hAnsi="Calibri" w:cs="Calibri"/>
          <w:color w:val="000000"/>
          <w:sz w:val="28"/>
        </w:rPr>
      </w:pPr>
      <w:bookmarkStart w:id="18" w:name="_Toc221548984"/>
      <w:r>
        <w:rPr>
          <w:rFonts w:ascii="Calibri" w:eastAsia="Arial" w:hAnsi="Calibri" w:cs="Calibri"/>
          <w:color w:val="000000"/>
          <w:sz w:val="28"/>
        </w:rPr>
        <w:t>13</w:t>
      </w:r>
      <w:r w:rsidR="00076F39" w:rsidRPr="0093124D">
        <w:rPr>
          <w:rFonts w:ascii="Calibri" w:eastAsia="Arial" w:hAnsi="Calibri" w:cs="Calibri"/>
          <w:color w:val="000000"/>
          <w:sz w:val="28"/>
        </w:rPr>
        <w:t xml:space="preserve"> -</w:t>
      </w:r>
      <w:r w:rsidR="00037004" w:rsidRPr="0093124D">
        <w:rPr>
          <w:rFonts w:ascii="Calibri" w:eastAsia="Arial" w:hAnsi="Calibri" w:cs="Calibri"/>
          <w:color w:val="000000"/>
          <w:sz w:val="28"/>
        </w:rPr>
        <w:t xml:space="preserve"> </w:t>
      </w:r>
      <w:r>
        <w:rPr>
          <w:rFonts w:ascii="Calibri" w:eastAsia="Arial" w:hAnsi="Calibri" w:cs="Calibri"/>
          <w:color w:val="000000"/>
          <w:sz w:val="28"/>
        </w:rPr>
        <w:t>G</w:t>
      </w:r>
      <w:r w:rsidR="00037004" w:rsidRPr="0093124D">
        <w:rPr>
          <w:rFonts w:ascii="Calibri" w:eastAsia="Arial" w:hAnsi="Calibri" w:cs="Calibri"/>
          <w:color w:val="000000"/>
          <w:sz w:val="28"/>
        </w:rPr>
        <w:t>estion des modifications</w:t>
      </w:r>
      <w:r>
        <w:rPr>
          <w:rFonts w:ascii="Calibri" w:eastAsia="Arial" w:hAnsi="Calibri" w:cs="Calibri"/>
          <w:color w:val="000000"/>
          <w:sz w:val="28"/>
        </w:rPr>
        <w:t xml:space="preserve"> et </w:t>
      </w:r>
      <w:r w:rsidR="00037004" w:rsidRPr="0093124D">
        <w:rPr>
          <w:rFonts w:ascii="Calibri" w:eastAsia="Arial" w:hAnsi="Calibri" w:cs="Calibri"/>
          <w:color w:val="000000"/>
          <w:sz w:val="28"/>
        </w:rPr>
        <w:t>annulation</w:t>
      </w:r>
      <w:r>
        <w:rPr>
          <w:rFonts w:ascii="Calibri" w:eastAsia="Arial" w:hAnsi="Calibri" w:cs="Calibri"/>
          <w:color w:val="000000"/>
          <w:sz w:val="28"/>
        </w:rPr>
        <w:t>s</w:t>
      </w:r>
      <w:bookmarkEnd w:id="18"/>
    </w:p>
    <w:p w14:paraId="041991EE" w14:textId="77777777" w:rsidR="00D3078F" w:rsidRDefault="00D3078F" w:rsidP="00D17279">
      <w:pPr>
        <w:ind w:left="20" w:right="20"/>
        <w:jc w:val="both"/>
        <w:rPr>
          <w:rFonts w:ascii="Calibri" w:hAnsi="Calibri" w:cs="Calibri"/>
          <w:sz w:val="22"/>
          <w:szCs w:val="22"/>
        </w:rPr>
      </w:pPr>
      <w:r w:rsidRPr="00D3078F">
        <w:rPr>
          <w:rFonts w:ascii="Calibri" w:hAnsi="Calibri" w:cs="Calibri"/>
          <w:sz w:val="22"/>
          <w:szCs w:val="22"/>
        </w:rPr>
        <w:t>Les conditions de modification et d’annulation sont précisées pour chaque titre de transport ou prestation (voucher) émis, conformément aux règles tarifaires des fournisseurs.</w:t>
      </w:r>
    </w:p>
    <w:p w14:paraId="7145E422" w14:textId="77777777" w:rsidR="00D3078F" w:rsidRDefault="00D3078F" w:rsidP="00D17279">
      <w:pPr>
        <w:ind w:left="20" w:right="20"/>
        <w:jc w:val="both"/>
        <w:rPr>
          <w:rFonts w:ascii="Calibri" w:hAnsi="Calibri" w:cs="Calibri"/>
          <w:sz w:val="22"/>
          <w:szCs w:val="22"/>
        </w:rPr>
      </w:pPr>
    </w:p>
    <w:p w14:paraId="19388D77" w14:textId="77777777" w:rsidR="00D3078F" w:rsidRDefault="00D3078F" w:rsidP="00037004">
      <w:pPr>
        <w:ind w:left="20" w:right="20"/>
        <w:jc w:val="both"/>
        <w:rPr>
          <w:rFonts w:ascii="Calibri" w:hAnsi="Calibri" w:cs="Calibri"/>
          <w:sz w:val="22"/>
          <w:szCs w:val="22"/>
        </w:rPr>
      </w:pPr>
      <w:r w:rsidRPr="00D3078F">
        <w:rPr>
          <w:rFonts w:ascii="Calibri" w:hAnsi="Calibri" w:cs="Calibri"/>
          <w:sz w:val="22"/>
          <w:szCs w:val="22"/>
        </w:rPr>
        <w:t xml:space="preserve">Le titulaire assure, pour le compte de l’INSA, la gestion des demandes de modification, d’échange ou d’annulation, dès lors que les prestations réservées le permettent. Ces opérations sont traitées dans un délai maximal de </w:t>
      </w:r>
      <w:r w:rsidRPr="00D3078F">
        <w:rPr>
          <w:rFonts w:ascii="Calibri" w:hAnsi="Calibri" w:cs="Calibri"/>
          <w:b/>
          <w:bCs/>
          <w:sz w:val="22"/>
          <w:szCs w:val="22"/>
        </w:rPr>
        <w:t>2 heures</w:t>
      </w:r>
      <w:r w:rsidRPr="00D3078F">
        <w:rPr>
          <w:rFonts w:ascii="Calibri" w:hAnsi="Calibri" w:cs="Calibri"/>
          <w:sz w:val="22"/>
          <w:szCs w:val="22"/>
        </w:rPr>
        <w:t xml:space="preserve"> à compter de la réception de la demande par le titulaire.</w:t>
      </w:r>
      <w:r>
        <w:rPr>
          <w:rFonts w:ascii="Calibri" w:hAnsi="Calibri" w:cs="Calibri"/>
          <w:sz w:val="22"/>
          <w:szCs w:val="22"/>
        </w:rPr>
        <w:t xml:space="preserve"> </w:t>
      </w:r>
    </w:p>
    <w:p w14:paraId="2D66E03B" w14:textId="77777777" w:rsidR="00D3078F" w:rsidRDefault="00D3078F" w:rsidP="00037004">
      <w:pPr>
        <w:ind w:left="20" w:right="20"/>
        <w:jc w:val="both"/>
        <w:rPr>
          <w:rFonts w:ascii="Calibri" w:hAnsi="Calibri" w:cs="Calibri"/>
          <w:sz w:val="22"/>
          <w:szCs w:val="22"/>
        </w:rPr>
      </w:pPr>
    </w:p>
    <w:p w14:paraId="7C8AE06C" w14:textId="501E170B" w:rsidR="00037004" w:rsidRPr="00BB74A4" w:rsidRDefault="001504C4" w:rsidP="00037004">
      <w:pPr>
        <w:ind w:left="20" w:right="20"/>
        <w:jc w:val="both"/>
        <w:rPr>
          <w:rFonts w:ascii="Calibri" w:hAnsi="Calibri" w:cs="Calibri"/>
          <w:color w:val="000000" w:themeColor="text1"/>
          <w:sz w:val="22"/>
          <w:szCs w:val="22"/>
        </w:rPr>
      </w:pPr>
      <w:r w:rsidRPr="00BB74A4">
        <w:rPr>
          <w:rFonts w:ascii="Calibri" w:hAnsi="Calibri" w:cs="Calibri"/>
          <w:color w:val="000000" w:themeColor="text1"/>
          <w:sz w:val="22"/>
          <w:szCs w:val="22"/>
        </w:rPr>
        <w:t xml:space="preserve">La réponse technique </w:t>
      </w:r>
      <w:r w:rsidR="00D3078F" w:rsidRPr="00BB74A4">
        <w:rPr>
          <w:rFonts w:ascii="Calibri" w:hAnsi="Calibri" w:cs="Calibri"/>
          <w:color w:val="000000" w:themeColor="text1"/>
          <w:sz w:val="22"/>
          <w:szCs w:val="22"/>
        </w:rPr>
        <w:t>précise si l’outil de réservation en ligne permet la réalisation autonome des modifications et/ou annulations, ainsi que les éventuelles limitations fonctionnelles</w:t>
      </w:r>
      <w:r w:rsidRPr="00BB74A4">
        <w:rPr>
          <w:rFonts w:ascii="Calibri" w:hAnsi="Calibri" w:cs="Calibri"/>
          <w:color w:val="000000" w:themeColor="text1"/>
          <w:sz w:val="22"/>
          <w:szCs w:val="22"/>
        </w:rPr>
        <w:t>.</w:t>
      </w:r>
    </w:p>
    <w:p w14:paraId="2EB0CFBB" w14:textId="77777777" w:rsidR="00D3078F" w:rsidRPr="000846E7" w:rsidRDefault="00D3078F" w:rsidP="00037004">
      <w:pPr>
        <w:ind w:left="20" w:right="20"/>
        <w:jc w:val="both"/>
        <w:rPr>
          <w:rFonts w:ascii="Calibri" w:hAnsi="Calibri" w:cs="Calibri"/>
          <w:sz w:val="22"/>
          <w:szCs w:val="22"/>
        </w:rPr>
      </w:pPr>
    </w:p>
    <w:p w14:paraId="76D085D8" w14:textId="31FDB876" w:rsidR="00076F39" w:rsidRPr="00D17279" w:rsidRDefault="00076F39" w:rsidP="00D17279">
      <w:pPr>
        <w:pStyle w:val="Default"/>
        <w:jc w:val="both"/>
        <w:rPr>
          <w:rFonts w:ascii="Calibri" w:hAnsi="Calibri" w:cs="Calibri"/>
          <w:sz w:val="22"/>
          <w:szCs w:val="22"/>
        </w:rPr>
      </w:pPr>
      <w:r w:rsidRPr="00D17279">
        <w:rPr>
          <w:rFonts w:ascii="Calibri" w:hAnsi="Calibri" w:cs="Calibri"/>
          <w:sz w:val="22"/>
          <w:szCs w:val="22"/>
        </w:rPr>
        <w:t>Toute demande téléphonique doit faire l’objet d’une confirmation par tous moyens permettant de donner date et heure certaines à la réception de l’information</w:t>
      </w:r>
      <w:r w:rsidR="00D3078F">
        <w:rPr>
          <w:rFonts w:ascii="Calibri" w:hAnsi="Calibri" w:cs="Calibri"/>
          <w:sz w:val="22"/>
          <w:szCs w:val="22"/>
        </w:rPr>
        <w:t xml:space="preserve"> </w:t>
      </w:r>
      <w:r w:rsidR="00D3078F" w:rsidRPr="00D3078F">
        <w:rPr>
          <w:rFonts w:ascii="Calibri" w:hAnsi="Calibri" w:cs="Calibri"/>
          <w:sz w:val="22"/>
          <w:szCs w:val="22"/>
        </w:rPr>
        <w:t>(courriel, outil de réservation</w:t>
      </w:r>
      <w:r w:rsidR="00D3078F">
        <w:rPr>
          <w:rFonts w:ascii="Calibri" w:hAnsi="Calibri" w:cs="Calibri"/>
          <w:sz w:val="22"/>
          <w:szCs w:val="22"/>
        </w:rPr>
        <w:t xml:space="preserve"> …)</w:t>
      </w:r>
      <w:r w:rsidRPr="00D17279">
        <w:rPr>
          <w:rFonts w:ascii="Calibri" w:hAnsi="Calibri" w:cs="Calibri"/>
          <w:sz w:val="22"/>
          <w:szCs w:val="22"/>
        </w:rPr>
        <w:t xml:space="preserve">. </w:t>
      </w:r>
    </w:p>
    <w:p w14:paraId="5776E62C" w14:textId="77777777" w:rsidR="00D3078F" w:rsidRDefault="00D3078F" w:rsidP="00D17279">
      <w:pPr>
        <w:pStyle w:val="Default"/>
        <w:jc w:val="both"/>
        <w:rPr>
          <w:rFonts w:ascii="Calibri" w:hAnsi="Calibri" w:cs="Calibri"/>
          <w:sz w:val="22"/>
          <w:szCs w:val="22"/>
        </w:rPr>
      </w:pPr>
    </w:p>
    <w:p w14:paraId="38AB9DFD" w14:textId="6D9A6739" w:rsidR="00076F39" w:rsidRPr="00D17279" w:rsidRDefault="00076F39" w:rsidP="00D17279">
      <w:pPr>
        <w:pStyle w:val="Default"/>
        <w:jc w:val="both"/>
        <w:rPr>
          <w:rFonts w:ascii="Calibri" w:hAnsi="Calibri" w:cs="Calibri"/>
          <w:sz w:val="22"/>
          <w:szCs w:val="22"/>
        </w:rPr>
      </w:pPr>
      <w:r w:rsidRPr="00D17279">
        <w:rPr>
          <w:rFonts w:ascii="Calibri" w:hAnsi="Calibri" w:cs="Calibri"/>
          <w:sz w:val="22"/>
          <w:szCs w:val="22"/>
        </w:rPr>
        <w:t>Dans le cas d’une demande de modification ou d’annulation partielle ou totale présentée par l’INSA, le</w:t>
      </w:r>
      <w:r w:rsidR="00D17279">
        <w:rPr>
          <w:rFonts w:ascii="Calibri" w:hAnsi="Calibri" w:cs="Calibri"/>
          <w:sz w:val="22"/>
          <w:szCs w:val="22"/>
        </w:rPr>
        <w:t xml:space="preserve"> </w:t>
      </w:r>
      <w:r w:rsidRPr="00D17279">
        <w:rPr>
          <w:rFonts w:ascii="Calibri" w:hAnsi="Calibri" w:cs="Calibri"/>
          <w:sz w:val="22"/>
          <w:szCs w:val="22"/>
        </w:rPr>
        <w:t xml:space="preserve">titulaire s’engage à modifier ou annuler la commande initiale en </w:t>
      </w:r>
      <w:r w:rsidR="00D17279">
        <w:rPr>
          <w:rFonts w:ascii="Calibri" w:hAnsi="Calibri" w:cs="Calibri"/>
          <w:sz w:val="22"/>
          <w:szCs w:val="22"/>
        </w:rPr>
        <w:t>négociant auprès du fournisseur l</w:t>
      </w:r>
      <w:r w:rsidRPr="00D17279">
        <w:rPr>
          <w:rFonts w:ascii="Calibri" w:hAnsi="Calibri" w:cs="Calibri"/>
          <w:sz w:val="22"/>
          <w:szCs w:val="22"/>
        </w:rPr>
        <w:t xml:space="preserve">’annulation ou la réduction de frais y afférents. </w:t>
      </w:r>
    </w:p>
    <w:p w14:paraId="2AD8C9C1" w14:textId="77777777" w:rsidR="00076F39" w:rsidRPr="00D17279" w:rsidRDefault="00076F39" w:rsidP="00D17279">
      <w:pPr>
        <w:pStyle w:val="Default"/>
        <w:jc w:val="both"/>
        <w:rPr>
          <w:rFonts w:ascii="Calibri" w:hAnsi="Calibri" w:cs="Calibri"/>
          <w:sz w:val="22"/>
          <w:szCs w:val="22"/>
        </w:rPr>
      </w:pPr>
      <w:r w:rsidRPr="00D17279">
        <w:rPr>
          <w:rFonts w:ascii="Calibri" w:hAnsi="Calibri" w:cs="Calibri"/>
          <w:sz w:val="22"/>
          <w:szCs w:val="22"/>
        </w:rPr>
        <w:t xml:space="preserve">En cas d’annulation d’un billet de transport aérien y compris de billets à contrainte, le titulaire veille aux remboursements des taxes aéroportuaires éligibles à un remboursement par les compagnies aériennes au profit de l’INSA. </w:t>
      </w:r>
    </w:p>
    <w:p w14:paraId="46B6F2EC" w14:textId="77777777" w:rsidR="00D3078F" w:rsidRDefault="00D3078F" w:rsidP="00076F39">
      <w:pPr>
        <w:ind w:left="20" w:right="20"/>
        <w:jc w:val="both"/>
        <w:rPr>
          <w:rFonts w:ascii="Calibri" w:hAnsi="Calibri" w:cs="Calibri"/>
          <w:sz w:val="22"/>
          <w:szCs w:val="22"/>
        </w:rPr>
      </w:pPr>
    </w:p>
    <w:p w14:paraId="517683FF" w14:textId="0295C519" w:rsidR="0093124D" w:rsidRPr="000846E7" w:rsidRDefault="00D3078F" w:rsidP="00076F39">
      <w:pPr>
        <w:ind w:left="20" w:right="20"/>
        <w:jc w:val="both"/>
        <w:rPr>
          <w:rFonts w:ascii="Calibri" w:hAnsi="Calibri" w:cs="Calibri"/>
          <w:sz w:val="22"/>
          <w:szCs w:val="22"/>
        </w:rPr>
      </w:pPr>
      <w:r w:rsidRPr="00D3078F">
        <w:rPr>
          <w:rFonts w:ascii="Calibri" w:hAnsi="Calibri" w:cs="Calibri"/>
          <w:sz w:val="22"/>
          <w:szCs w:val="22"/>
        </w:rPr>
        <w:t xml:space="preserve">Tout changement intervenant après l’émission du billet et entraînant une augmentation tarifaire supérieure à </w:t>
      </w:r>
      <w:r w:rsidRPr="00D3078F">
        <w:rPr>
          <w:rFonts w:ascii="Calibri" w:hAnsi="Calibri" w:cs="Calibri"/>
          <w:b/>
          <w:bCs/>
          <w:sz w:val="22"/>
          <w:szCs w:val="22"/>
        </w:rPr>
        <w:t>20 %</w:t>
      </w:r>
      <w:r w:rsidRPr="00D3078F">
        <w:rPr>
          <w:rFonts w:ascii="Calibri" w:hAnsi="Calibri" w:cs="Calibri"/>
          <w:sz w:val="22"/>
          <w:szCs w:val="22"/>
        </w:rPr>
        <w:t xml:space="preserve"> du montant initial donne lieu à l’émission d’un nouveau bon de commande. En deçà de ce seuil, un nouveau bon de commande n’est pas requis.</w:t>
      </w:r>
    </w:p>
    <w:p w14:paraId="4AB2B33D" w14:textId="77777777" w:rsidR="00AF44A1" w:rsidRPr="000846E7" w:rsidRDefault="00AF44A1" w:rsidP="00076F39">
      <w:pPr>
        <w:ind w:left="20" w:right="20"/>
        <w:jc w:val="both"/>
        <w:rPr>
          <w:rFonts w:ascii="Calibri" w:hAnsi="Calibri" w:cs="Calibri"/>
          <w:sz w:val="22"/>
          <w:szCs w:val="22"/>
        </w:rPr>
      </w:pPr>
    </w:p>
    <w:p w14:paraId="449310B0" w14:textId="77777777" w:rsidR="00076F39" w:rsidRPr="00F72950" w:rsidRDefault="00F72950" w:rsidP="00F72950">
      <w:pPr>
        <w:pStyle w:val="Titre1"/>
        <w:shd w:val="clear" w:color="auto" w:fill="D9D9D9"/>
        <w:spacing w:before="20" w:after="240"/>
        <w:ind w:left="20" w:right="20"/>
        <w:rPr>
          <w:rFonts w:ascii="Calibri" w:eastAsia="Arial" w:hAnsi="Calibri" w:cs="Calibri"/>
          <w:color w:val="000000"/>
          <w:sz w:val="28"/>
        </w:rPr>
      </w:pPr>
      <w:bookmarkStart w:id="19" w:name="_Toc221548985"/>
      <w:r>
        <w:rPr>
          <w:rFonts w:ascii="Calibri" w:eastAsia="Arial" w:hAnsi="Calibri" w:cs="Calibri"/>
          <w:color w:val="000000"/>
          <w:sz w:val="28"/>
        </w:rPr>
        <w:t>1</w:t>
      </w:r>
      <w:r w:rsidR="0093124D">
        <w:rPr>
          <w:rFonts w:ascii="Calibri" w:eastAsia="Arial" w:hAnsi="Calibri" w:cs="Calibri"/>
          <w:color w:val="000000"/>
          <w:sz w:val="28"/>
        </w:rPr>
        <w:t>4</w:t>
      </w:r>
      <w:r w:rsidR="00076F39" w:rsidRPr="00F72950">
        <w:rPr>
          <w:rFonts w:ascii="Calibri" w:eastAsia="Arial" w:hAnsi="Calibri" w:cs="Calibri"/>
          <w:color w:val="000000"/>
          <w:sz w:val="28"/>
        </w:rPr>
        <w:t xml:space="preserve"> </w:t>
      </w:r>
      <w:r w:rsidR="00F726B5">
        <w:rPr>
          <w:rFonts w:ascii="Calibri" w:eastAsia="Arial" w:hAnsi="Calibri" w:cs="Calibri"/>
          <w:color w:val="000000"/>
          <w:sz w:val="28"/>
        </w:rPr>
        <w:t>-</w:t>
      </w:r>
      <w:r w:rsidR="00076F39" w:rsidRPr="00F72950">
        <w:rPr>
          <w:rFonts w:ascii="Calibri" w:eastAsia="Arial" w:hAnsi="Calibri" w:cs="Calibri"/>
          <w:color w:val="000000"/>
          <w:sz w:val="28"/>
        </w:rPr>
        <w:t xml:space="preserve"> </w:t>
      </w:r>
      <w:r w:rsidR="00F726B5">
        <w:rPr>
          <w:rFonts w:ascii="Calibri" w:eastAsia="Arial" w:hAnsi="Calibri" w:cs="Calibri"/>
          <w:color w:val="000000"/>
          <w:sz w:val="28"/>
        </w:rPr>
        <w:t xml:space="preserve">Négociation avec les </w:t>
      </w:r>
      <w:r w:rsidR="00F726B5" w:rsidRPr="00F72950">
        <w:rPr>
          <w:rFonts w:ascii="Calibri" w:eastAsia="Arial" w:hAnsi="Calibri" w:cs="Calibri"/>
          <w:color w:val="000000"/>
          <w:sz w:val="28"/>
        </w:rPr>
        <w:t>o</w:t>
      </w:r>
      <w:r w:rsidR="00F726B5">
        <w:rPr>
          <w:rFonts w:ascii="Calibri" w:eastAsia="Arial" w:hAnsi="Calibri" w:cs="Calibri"/>
          <w:color w:val="000000"/>
          <w:sz w:val="28"/>
        </w:rPr>
        <w:t>pé</w:t>
      </w:r>
      <w:r w:rsidR="00F726B5" w:rsidRPr="00F72950">
        <w:rPr>
          <w:rFonts w:ascii="Calibri" w:eastAsia="Arial" w:hAnsi="Calibri" w:cs="Calibri"/>
          <w:color w:val="000000"/>
          <w:sz w:val="28"/>
        </w:rPr>
        <w:t>r</w:t>
      </w:r>
      <w:r w:rsidR="00F726B5">
        <w:rPr>
          <w:rFonts w:ascii="Calibri" w:eastAsia="Arial" w:hAnsi="Calibri" w:cs="Calibri"/>
          <w:color w:val="000000"/>
          <w:sz w:val="28"/>
        </w:rPr>
        <w:t>a</w:t>
      </w:r>
      <w:r w:rsidR="00F726B5" w:rsidRPr="00F72950">
        <w:rPr>
          <w:rFonts w:ascii="Calibri" w:eastAsia="Arial" w:hAnsi="Calibri" w:cs="Calibri"/>
          <w:color w:val="000000"/>
          <w:sz w:val="28"/>
        </w:rPr>
        <w:t xml:space="preserve">teurs </w:t>
      </w:r>
      <w:r w:rsidR="00F726B5">
        <w:rPr>
          <w:rFonts w:ascii="Calibri" w:eastAsia="Arial" w:hAnsi="Calibri" w:cs="Calibri"/>
          <w:color w:val="000000"/>
          <w:sz w:val="28"/>
        </w:rPr>
        <w:t>– optimisation financière</w:t>
      </w:r>
      <w:bookmarkEnd w:id="19"/>
    </w:p>
    <w:p w14:paraId="070DB372" w14:textId="628D4F3C" w:rsidR="00B337BC" w:rsidRPr="00B337BC" w:rsidRDefault="00B337BC" w:rsidP="00B337BC">
      <w:pPr>
        <w:pStyle w:val="Default"/>
        <w:rPr>
          <w:rFonts w:ascii="Calibri" w:hAnsi="Calibri" w:cs="Calibri"/>
          <w:sz w:val="22"/>
          <w:szCs w:val="22"/>
        </w:rPr>
      </w:pPr>
      <w:r w:rsidRPr="00B337BC">
        <w:rPr>
          <w:rFonts w:ascii="Calibri" w:hAnsi="Calibri" w:cs="Calibri"/>
          <w:sz w:val="22"/>
          <w:szCs w:val="22"/>
        </w:rPr>
        <w:t>Le titulaire s’engage à mener, pour le compte de l’INSA Rennes, toute action de négociation utile auprès des compagnies aériennes et ferroviaires ainsi que des prestataires hôteliers, afin d’obtenir des conditions tarifaires et commerciales optimisées.</w:t>
      </w:r>
    </w:p>
    <w:p w14:paraId="33A9DC8E" w14:textId="3EDB50F3" w:rsidR="00B337BC" w:rsidRPr="00B337BC" w:rsidRDefault="00B337BC" w:rsidP="00B337BC">
      <w:pPr>
        <w:pStyle w:val="Default"/>
        <w:rPr>
          <w:rFonts w:ascii="Calibri" w:hAnsi="Calibri" w:cs="Calibri"/>
          <w:sz w:val="22"/>
          <w:szCs w:val="22"/>
        </w:rPr>
      </w:pPr>
      <w:r>
        <w:rPr>
          <w:rFonts w:ascii="Calibri" w:hAnsi="Calibri" w:cs="Calibri"/>
          <w:sz w:val="22"/>
          <w:szCs w:val="22"/>
        </w:rPr>
        <w:t>Ces actions</w:t>
      </w:r>
      <w:r w:rsidRPr="00B337BC">
        <w:rPr>
          <w:rFonts w:ascii="Calibri" w:hAnsi="Calibri" w:cs="Calibri"/>
          <w:sz w:val="22"/>
          <w:szCs w:val="22"/>
        </w:rPr>
        <w:t xml:space="preserve"> p</w:t>
      </w:r>
      <w:r>
        <w:rPr>
          <w:rFonts w:ascii="Calibri" w:hAnsi="Calibri" w:cs="Calibri"/>
          <w:sz w:val="22"/>
          <w:szCs w:val="22"/>
        </w:rPr>
        <w:t>orte</w:t>
      </w:r>
      <w:r w:rsidRPr="00B337BC">
        <w:rPr>
          <w:rFonts w:ascii="Calibri" w:hAnsi="Calibri" w:cs="Calibri"/>
          <w:sz w:val="22"/>
          <w:szCs w:val="22"/>
        </w:rPr>
        <w:t>nt notamment</w:t>
      </w:r>
      <w:r>
        <w:rPr>
          <w:rFonts w:ascii="Calibri" w:hAnsi="Calibri" w:cs="Calibri"/>
          <w:sz w:val="22"/>
          <w:szCs w:val="22"/>
        </w:rPr>
        <w:t xml:space="preserve"> sur</w:t>
      </w:r>
      <w:r w:rsidRPr="00B337BC">
        <w:rPr>
          <w:rFonts w:ascii="Calibri" w:hAnsi="Calibri" w:cs="Calibri"/>
          <w:sz w:val="22"/>
          <w:szCs w:val="22"/>
        </w:rPr>
        <w:t xml:space="preserve"> :</w:t>
      </w:r>
    </w:p>
    <w:p w14:paraId="167EF9A6" w14:textId="77777777" w:rsidR="00B337BC" w:rsidRPr="00B337BC" w:rsidRDefault="00B337BC" w:rsidP="00B337BC">
      <w:pPr>
        <w:pStyle w:val="Default"/>
        <w:numPr>
          <w:ilvl w:val="0"/>
          <w:numId w:val="23"/>
        </w:numPr>
        <w:rPr>
          <w:rFonts w:ascii="Calibri" w:hAnsi="Calibri" w:cs="Calibri"/>
          <w:sz w:val="22"/>
          <w:szCs w:val="22"/>
        </w:rPr>
      </w:pPr>
      <w:r w:rsidRPr="00B337BC">
        <w:rPr>
          <w:rFonts w:ascii="Calibri" w:hAnsi="Calibri" w:cs="Calibri"/>
          <w:sz w:val="22"/>
          <w:szCs w:val="22"/>
        </w:rPr>
        <w:t>la recherche systématique des tarifs les plus compétitifs à service équivalent ;</w:t>
      </w:r>
    </w:p>
    <w:p w14:paraId="203C026A" w14:textId="77777777" w:rsidR="00B337BC" w:rsidRPr="00B337BC" w:rsidRDefault="00B337BC" w:rsidP="00B337BC">
      <w:pPr>
        <w:pStyle w:val="Default"/>
        <w:numPr>
          <w:ilvl w:val="0"/>
          <w:numId w:val="23"/>
        </w:numPr>
        <w:rPr>
          <w:rFonts w:ascii="Calibri" w:hAnsi="Calibri" w:cs="Calibri"/>
          <w:sz w:val="22"/>
          <w:szCs w:val="22"/>
        </w:rPr>
      </w:pPr>
      <w:r w:rsidRPr="00B337BC">
        <w:rPr>
          <w:rFonts w:ascii="Calibri" w:hAnsi="Calibri" w:cs="Calibri"/>
          <w:sz w:val="22"/>
          <w:szCs w:val="22"/>
        </w:rPr>
        <w:t>l’accès et l’application des accords commerciaux, tarifs négociés et offres institutionnelles disponibles ;</w:t>
      </w:r>
    </w:p>
    <w:p w14:paraId="39355D52" w14:textId="77777777" w:rsidR="00B337BC" w:rsidRPr="00B337BC" w:rsidRDefault="00B337BC" w:rsidP="00B337BC">
      <w:pPr>
        <w:pStyle w:val="Default"/>
        <w:numPr>
          <w:ilvl w:val="0"/>
          <w:numId w:val="23"/>
        </w:numPr>
        <w:rPr>
          <w:rFonts w:ascii="Calibri" w:hAnsi="Calibri" w:cs="Calibri"/>
          <w:sz w:val="22"/>
          <w:szCs w:val="22"/>
        </w:rPr>
      </w:pPr>
      <w:r w:rsidRPr="00B337BC">
        <w:rPr>
          <w:rFonts w:ascii="Calibri" w:hAnsi="Calibri" w:cs="Calibri"/>
          <w:sz w:val="22"/>
          <w:szCs w:val="22"/>
        </w:rPr>
        <w:t>la gestion des demandes de dédommagement liées aux retards, annulations ou incidents de transport, lorsque les conditions le permettent ;</w:t>
      </w:r>
    </w:p>
    <w:p w14:paraId="4F49F133" w14:textId="77777777" w:rsidR="00B337BC" w:rsidRPr="00B337BC" w:rsidRDefault="00B337BC" w:rsidP="00B337BC">
      <w:pPr>
        <w:pStyle w:val="Default"/>
        <w:numPr>
          <w:ilvl w:val="0"/>
          <w:numId w:val="23"/>
        </w:numPr>
        <w:rPr>
          <w:rFonts w:ascii="Calibri" w:hAnsi="Calibri" w:cs="Calibri"/>
          <w:sz w:val="22"/>
          <w:szCs w:val="22"/>
        </w:rPr>
      </w:pPr>
      <w:r w:rsidRPr="00B337BC">
        <w:rPr>
          <w:rFonts w:ascii="Calibri" w:hAnsi="Calibri" w:cs="Calibri"/>
          <w:sz w:val="22"/>
          <w:szCs w:val="22"/>
        </w:rPr>
        <w:t>la récupération des taxes et redevances aéroportuaires en cas de non-utilisation totale ou partielle des billets.</w:t>
      </w:r>
    </w:p>
    <w:p w14:paraId="62B70645" w14:textId="77777777" w:rsidR="00B337BC" w:rsidRPr="006F7110" w:rsidRDefault="00B337BC" w:rsidP="00B337BC">
      <w:pPr>
        <w:pStyle w:val="Default"/>
        <w:rPr>
          <w:rFonts w:ascii="Calibri" w:hAnsi="Calibri" w:cs="Calibri"/>
          <w:color w:val="000000" w:themeColor="text1"/>
          <w:sz w:val="22"/>
          <w:szCs w:val="22"/>
        </w:rPr>
      </w:pPr>
      <w:r w:rsidRPr="006F7110">
        <w:rPr>
          <w:rFonts w:ascii="Calibri" w:hAnsi="Calibri" w:cs="Calibri"/>
          <w:color w:val="000000" w:themeColor="text1"/>
          <w:sz w:val="22"/>
          <w:szCs w:val="22"/>
        </w:rPr>
        <w:t>Le mémoire technique décrit de manière détaillée les moyens humains, techniques et organisationnels mis en œuvre pour assurer cette optimisation financière.</w:t>
      </w:r>
    </w:p>
    <w:p w14:paraId="28C429DE" w14:textId="77777777" w:rsidR="00B337BC" w:rsidRDefault="00B337BC" w:rsidP="00076F39">
      <w:pPr>
        <w:pStyle w:val="Default"/>
        <w:rPr>
          <w:rFonts w:ascii="Calibri" w:hAnsi="Calibri" w:cs="Calibri"/>
          <w:sz w:val="22"/>
          <w:szCs w:val="22"/>
        </w:rPr>
      </w:pPr>
    </w:p>
    <w:p w14:paraId="2A75343C" w14:textId="77777777" w:rsidR="004E4CCA" w:rsidRDefault="004E4CCA" w:rsidP="00076F39">
      <w:pPr>
        <w:pStyle w:val="Default"/>
        <w:rPr>
          <w:rFonts w:ascii="Calibri" w:hAnsi="Calibri" w:cs="Calibri"/>
          <w:sz w:val="22"/>
          <w:szCs w:val="22"/>
        </w:rPr>
      </w:pPr>
    </w:p>
    <w:p w14:paraId="6D61A142" w14:textId="77777777" w:rsidR="004E4CCA" w:rsidRPr="000846E7" w:rsidRDefault="004E4CCA" w:rsidP="00076F39">
      <w:pPr>
        <w:pStyle w:val="Default"/>
        <w:rPr>
          <w:rFonts w:ascii="Calibri" w:hAnsi="Calibri" w:cs="Calibri"/>
          <w:sz w:val="22"/>
          <w:szCs w:val="22"/>
        </w:rPr>
      </w:pPr>
    </w:p>
    <w:p w14:paraId="55745B69" w14:textId="77777777" w:rsidR="00076F39" w:rsidRPr="00F72950" w:rsidRDefault="0093124D" w:rsidP="00F72950">
      <w:pPr>
        <w:pStyle w:val="Titre1"/>
        <w:shd w:val="clear" w:color="auto" w:fill="D9D9D9"/>
        <w:spacing w:before="20" w:after="240"/>
        <w:ind w:left="20" w:right="20"/>
        <w:rPr>
          <w:rFonts w:ascii="Calibri" w:eastAsia="Arial" w:hAnsi="Calibri" w:cs="Calibri"/>
          <w:color w:val="000000"/>
          <w:sz w:val="28"/>
        </w:rPr>
      </w:pPr>
      <w:bookmarkStart w:id="20" w:name="_Toc221548986"/>
      <w:r>
        <w:rPr>
          <w:rFonts w:ascii="Calibri" w:eastAsia="Arial" w:hAnsi="Calibri" w:cs="Calibri"/>
          <w:color w:val="000000"/>
          <w:sz w:val="28"/>
        </w:rPr>
        <w:t>15</w:t>
      </w:r>
      <w:r w:rsidR="00435706">
        <w:rPr>
          <w:rFonts w:ascii="Calibri" w:eastAsia="Arial" w:hAnsi="Calibri" w:cs="Calibri"/>
          <w:color w:val="000000"/>
          <w:sz w:val="28"/>
        </w:rPr>
        <w:t xml:space="preserve"> </w:t>
      </w:r>
      <w:r w:rsidR="00F726B5">
        <w:rPr>
          <w:rFonts w:ascii="Calibri" w:eastAsia="Arial" w:hAnsi="Calibri" w:cs="Calibri"/>
          <w:color w:val="000000"/>
          <w:sz w:val="28"/>
        </w:rPr>
        <w:t>-</w:t>
      </w:r>
      <w:r w:rsidR="00435706">
        <w:rPr>
          <w:rFonts w:ascii="Calibri" w:eastAsia="Arial" w:hAnsi="Calibri" w:cs="Calibri"/>
          <w:color w:val="000000"/>
          <w:sz w:val="28"/>
        </w:rPr>
        <w:t xml:space="preserve"> S</w:t>
      </w:r>
      <w:r w:rsidR="00F726B5">
        <w:rPr>
          <w:rFonts w:ascii="Calibri" w:eastAsia="Arial" w:hAnsi="Calibri" w:cs="Calibri"/>
          <w:color w:val="000000"/>
          <w:sz w:val="28"/>
        </w:rPr>
        <w:t>ervices associés</w:t>
      </w:r>
      <w:bookmarkEnd w:id="20"/>
    </w:p>
    <w:p w14:paraId="6BE39D7D" w14:textId="77777777" w:rsidR="00076F39" w:rsidRPr="000846E7" w:rsidRDefault="0093124D" w:rsidP="00076F39">
      <w:pPr>
        <w:pStyle w:val="Default"/>
        <w:rPr>
          <w:rFonts w:ascii="Calibri" w:hAnsi="Calibri" w:cs="Calibri"/>
        </w:rPr>
      </w:pPr>
      <w:r>
        <w:rPr>
          <w:rFonts w:ascii="Calibri" w:hAnsi="Calibri" w:cs="Calibri"/>
          <w:b/>
          <w:bCs/>
        </w:rPr>
        <w:t>15</w:t>
      </w:r>
      <w:r w:rsidR="00076F39" w:rsidRPr="000846E7">
        <w:rPr>
          <w:rFonts w:ascii="Calibri" w:hAnsi="Calibri" w:cs="Calibri"/>
          <w:b/>
          <w:bCs/>
        </w:rPr>
        <w:t>.1</w:t>
      </w:r>
      <w:r>
        <w:rPr>
          <w:rFonts w:ascii="Calibri" w:hAnsi="Calibri" w:cs="Calibri"/>
          <w:b/>
          <w:bCs/>
        </w:rPr>
        <w:t xml:space="preserve"> - </w:t>
      </w:r>
      <w:r w:rsidRPr="0093124D">
        <w:rPr>
          <w:rFonts w:ascii="Calibri" w:hAnsi="Calibri" w:cs="Calibri"/>
          <w:b/>
          <w:bCs/>
          <w:u w:val="single"/>
        </w:rPr>
        <w:t>O</w:t>
      </w:r>
      <w:r w:rsidR="00076F39" w:rsidRPr="0093124D">
        <w:rPr>
          <w:rFonts w:ascii="Calibri" w:hAnsi="Calibri" w:cs="Calibri"/>
          <w:b/>
          <w:bCs/>
          <w:u w:val="single"/>
        </w:rPr>
        <w:t>btention</w:t>
      </w:r>
      <w:r w:rsidRPr="0093124D">
        <w:rPr>
          <w:rFonts w:ascii="Calibri" w:hAnsi="Calibri" w:cs="Calibri"/>
          <w:b/>
          <w:bCs/>
          <w:u w:val="single"/>
        </w:rPr>
        <w:t xml:space="preserve"> et</w:t>
      </w:r>
      <w:r w:rsidR="00076F39" w:rsidRPr="0093124D">
        <w:rPr>
          <w:rFonts w:ascii="Calibri" w:hAnsi="Calibri" w:cs="Calibri"/>
          <w:b/>
          <w:bCs/>
          <w:u w:val="single"/>
        </w:rPr>
        <w:t xml:space="preserve"> </w:t>
      </w:r>
      <w:r w:rsidRPr="0093124D">
        <w:rPr>
          <w:rFonts w:ascii="Calibri" w:hAnsi="Calibri" w:cs="Calibri"/>
          <w:b/>
          <w:bCs/>
          <w:u w:val="single"/>
        </w:rPr>
        <w:t xml:space="preserve">gestion </w:t>
      </w:r>
      <w:r w:rsidR="00076F39" w:rsidRPr="0093124D">
        <w:rPr>
          <w:rFonts w:ascii="Calibri" w:hAnsi="Calibri" w:cs="Calibri"/>
          <w:b/>
          <w:bCs/>
          <w:u w:val="single"/>
        </w:rPr>
        <w:t>de cartes d’abonnement ou carte privilèges</w:t>
      </w:r>
      <w:r w:rsidR="00076F39" w:rsidRPr="000846E7">
        <w:rPr>
          <w:rFonts w:ascii="Calibri" w:hAnsi="Calibri" w:cs="Calibri"/>
          <w:b/>
          <w:bCs/>
        </w:rPr>
        <w:t xml:space="preserve"> </w:t>
      </w:r>
    </w:p>
    <w:p w14:paraId="161DB627" w14:textId="77777777"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Le titulaire propose à l’INSA la gestion des cartes d’abonnements ou de</w:t>
      </w:r>
      <w:r w:rsidR="00EE69AF">
        <w:rPr>
          <w:rFonts w:ascii="Calibri" w:hAnsi="Calibri" w:cs="Calibri"/>
          <w:sz w:val="22"/>
          <w:szCs w:val="22"/>
        </w:rPr>
        <w:t>s</w:t>
      </w:r>
      <w:r w:rsidRPr="000846E7">
        <w:rPr>
          <w:rFonts w:ascii="Calibri" w:hAnsi="Calibri" w:cs="Calibri"/>
          <w:sz w:val="22"/>
          <w:szCs w:val="22"/>
        </w:rPr>
        <w:t xml:space="preserve"> cartes privilèges commercialisées ou offertes par les transporteurs. </w:t>
      </w:r>
      <w:r w:rsidR="00700AA1" w:rsidRPr="00700AA1">
        <w:rPr>
          <w:rFonts w:ascii="Calibri" w:hAnsi="Calibri" w:cs="Calibri"/>
          <w:sz w:val="22"/>
          <w:szCs w:val="22"/>
        </w:rPr>
        <w:t>Les cartes de réductions et d’abonnement (aériennes ou ferroviaires) sont proposées systématiquement par le titulaire dès lors que la fréquence d’utilisation de ces transports le justifie</w:t>
      </w:r>
      <w:r w:rsidR="00700AA1">
        <w:rPr>
          <w:rFonts w:ascii="Calibri" w:hAnsi="Calibri" w:cs="Calibri"/>
          <w:sz w:val="22"/>
          <w:szCs w:val="22"/>
        </w:rPr>
        <w:t>.</w:t>
      </w:r>
    </w:p>
    <w:p w14:paraId="0CE1C5D2" w14:textId="55090896"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 xml:space="preserve">Il doit également gérer les avantages dont le voyageur bénéficie à titre personnel (carte famille nombreuse, abonnement…), le titulaire est informé lors de la pré-réservation y compris en service </w:t>
      </w:r>
      <w:r w:rsidR="005E0FFB">
        <w:rPr>
          <w:rFonts w:ascii="Calibri" w:hAnsi="Calibri" w:cs="Calibri"/>
          <w:sz w:val="22"/>
          <w:szCs w:val="22"/>
        </w:rPr>
        <w:t>en ligne</w:t>
      </w:r>
      <w:r w:rsidRPr="000846E7">
        <w:rPr>
          <w:rFonts w:ascii="Calibri" w:hAnsi="Calibri" w:cs="Calibri"/>
          <w:sz w:val="22"/>
          <w:szCs w:val="22"/>
        </w:rPr>
        <w:t xml:space="preserve">. </w:t>
      </w:r>
    </w:p>
    <w:p w14:paraId="4C6EBFFC" w14:textId="77777777" w:rsidR="00435706" w:rsidRPr="000846E7" w:rsidRDefault="00435706" w:rsidP="00076F39">
      <w:pPr>
        <w:pStyle w:val="Default"/>
        <w:rPr>
          <w:rFonts w:ascii="Calibri" w:hAnsi="Calibri" w:cs="Calibri"/>
          <w:sz w:val="22"/>
          <w:szCs w:val="22"/>
        </w:rPr>
      </w:pPr>
    </w:p>
    <w:p w14:paraId="4FC81750" w14:textId="77777777" w:rsidR="00076F39" w:rsidRPr="000846E7" w:rsidRDefault="0093124D" w:rsidP="00076F39">
      <w:pPr>
        <w:pStyle w:val="Default"/>
        <w:rPr>
          <w:rFonts w:ascii="Calibri" w:hAnsi="Calibri" w:cs="Calibri"/>
        </w:rPr>
      </w:pPr>
      <w:r>
        <w:rPr>
          <w:rFonts w:ascii="Calibri" w:hAnsi="Calibri" w:cs="Calibri"/>
          <w:b/>
          <w:bCs/>
        </w:rPr>
        <w:t>15</w:t>
      </w:r>
      <w:r w:rsidR="00076F39" w:rsidRPr="000846E7">
        <w:rPr>
          <w:rFonts w:ascii="Calibri" w:hAnsi="Calibri" w:cs="Calibri"/>
          <w:b/>
          <w:bCs/>
        </w:rPr>
        <w:t>.2</w:t>
      </w:r>
      <w:r>
        <w:rPr>
          <w:rFonts w:ascii="Calibri" w:hAnsi="Calibri" w:cs="Calibri"/>
          <w:b/>
          <w:bCs/>
        </w:rPr>
        <w:t xml:space="preserve"> -</w:t>
      </w:r>
      <w:r w:rsidR="00076F39" w:rsidRPr="000846E7">
        <w:rPr>
          <w:rFonts w:ascii="Calibri" w:hAnsi="Calibri" w:cs="Calibri"/>
          <w:b/>
          <w:bCs/>
        </w:rPr>
        <w:t xml:space="preserve"> </w:t>
      </w:r>
      <w:r w:rsidR="00076F39" w:rsidRPr="0093124D">
        <w:rPr>
          <w:rFonts w:ascii="Calibri" w:hAnsi="Calibri" w:cs="Calibri"/>
          <w:b/>
          <w:bCs/>
          <w:u w:val="single"/>
        </w:rPr>
        <w:t>Assurances des voyageurs</w:t>
      </w:r>
      <w:r w:rsidR="00076F39" w:rsidRPr="000846E7">
        <w:rPr>
          <w:rFonts w:ascii="Calibri" w:hAnsi="Calibri" w:cs="Calibri"/>
          <w:b/>
          <w:bCs/>
        </w:rPr>
        <w:t xml:space="preserve"> </w:t>
      </w:r>
    </w:p>
    <w:p w14:paraId="4A334010" w14:textId="77777777"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Le titulaire doit proposer une assurance en vue d’assurer une assistance aux voyageurs en cas de difficultés rencontrées pendant le voyage (assurance annulation toutes causes, retard d</w:t>
      </w:r>
      <w:r w:rsidR="00EE69AF">
        <w:rPr>
          <w:rFonts w:ascii="Calibri" w:hAnsi="Calibri" w:cs="Calibri"/>
          <w:sz w:val="22"/>
          <w:szCs w:val="22"/>
        </w:rPr>
        <w:t>’avion, correspondance manquée</w:t>
      </w:r>
      <w:r w:rsidRPr="000846E7">
        <w:rPr>
          <w:rFonts w:ascii="Calibri" w:hAnsi="Calibri" w:cs="Calibri"/>
          <w:sz w:val="22"/>
          <w:szCs w:val="22"/>
        </w:rPr>
        <w:t xml:space="preserve"> …). </w:t>
      </w:r>
    </w:p>
    <w:p w14:paraId="2B2D8426" w14:textId="77777777"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 xml:space="preserve">Il précise dans l’annexe « Bordereau de prix unitaires » les coûts par type d’assurance contractée. </w:t>
      </w:r>
    </w:p>
    <w:p w14:paraId="0C337395" w14:textId="77777777" w:rsidR="00F72950" w:rsidRPr="000846E7" w:rsidRDefault="00F72950" w:rsidP="00076F39">
      <w:pPr>
        <w:pStyle w:val="Default"/>
        <w:rPr>
          <w:rFonts w:ascii="Calibri" w:hAnsi="Calibri" w:cs="Calibri"/>
          <w:sz w:val="22"/>
          <w:szCs w:val="22"/>
        </w:rPr>
      </w:pPr>
    </w:p>
    <w:p w14:paraId="2CE5E370" w14:textId="77777777" w:rsidR="00AF44A1" w:rsidRPr="000846E7" w:rsidRDefault="00AF44A1" w:rsidP="00AF44A1">
      <w:pPr>
        <w:pStyle w:val="Default"/>
        <w:rPr>
          <w:rFonts w:ascii="Calibri" w:hAnsi="Calibri" w:cs="Calibri"/>
          <w:b/>
          <w:bCs/>
        </w:rPr>
      </w:pPr>
      <w:r w:rsidRPr="000846E7">
        <w:rPr>
          <w:rFonts w:ascii="Calibri" w:hAnsi="Calibri" w:cs="Calibri"/>
          <w:b/>
          <w:bCs/>
        </w:rPr>
        <w:t>1</w:t>
      </w:r>
      <w:r w:rsidR="0093124D">
        <w:rPr>
          <w:rFonts w:ascii="Calibri" w:hAnsi="Calibri" w:cs="Calibri"/>
          <w:b/>
          <w:bCs/>
        </w:rPr>
        <w:t>5</w:t>
      </w:r>
      <w:r w:rsidRPr="000846E7">
        <w:rPr>
          <w:rFonts w:ascii="Calibri" w:hAnsi="Calibri" w:cs="Calibri"/>
          <w:b/>
          <w:bCs/>
        </w:rPr>
        <w:t xml:space="preserve">.3 - </w:t>
      </w:r>
      <w:r w:rsidRPr="0093124D">
        <w:rPr>
          <w:rFonts w:ascii="Calibri" w:hAnsi="Calibri" w:cs="Calibri"/>
          <w:b/>
          <w:bCs/>
          <w:u w:val="single"/>
        </w:rPr>
        <w:t>Conseil et information des voyageurs et des chargés de voyages</w:t>
      </w:r>
      <w:r w:rsidR="00EE69AF">
        <w:rPr>
          <w:rFonts w:ascii="Calibri" w:hAnsi="Calibri" w:cs="Calibri"/>
          <w:b/>
          <w:bCs/>
          <w:u w:val="single"/>
        </w:rPr>
        <w:t>-valideurs</w:t>
      </w:r>
      <w:r w:rsidRPr="000846E7">
        <w:rPr>
          <w:rFonts w:ascii="Calibri" w:hAnsi="Calibri" w:cs="Calibri"/>
          <w:b/>
          <w:bCs/>
        </w:rPr>
        <w:t xml:space="preserve"> </w:t>
      </w:r>
    </w:p>
    <w:p w14:paraId="0A52FE08" w14:textId="3EB3B08B" w:rsidR="00AF44A1" w:rsidRPr="00AF44A1" w:rsidRDefault="00AF44A1" w:rsidP="004A6B24">
      <w:pPr>
        <w:pStyle w:val="Default"/>
        <w:jc w:val="both"/>
        <w:rPr>
          <w:rFonts w:ascii="Calibri" w:hAnsi="Calibri" w:cs="Calibri"/>
          <w:sz w:val="22"/>
          <w:szCs w:val="22"/>
        </w:rPr>
      </w:pPr>
      <w:r w:rsidRPr="00AF44A1">
        <w:rPr>
          <w:rFonts w:ascii="Calibri" w:hAnsi="Calibri" w:cs="Calibri"/>
          <w:sz w:val="22"/>
          <w:szCs w:val="22"/>
        </w:rPr>
        <w:t xml:space="preserve">Le titulaire s’engage à informer et conseiller les voyageurs </w:t>
      </w:r>
      <w:r>
        <w:rPr>
          <w:rFonts w:ascii="Calibri" w:hAnsi="Calibri" w:cs="Calibri"/>
          <w:sz w:val="22"/>
          <w:szCs w:val="22"/>
        </w:rPr>
        <w:t>et chargés de voyage de</w:t>
      </w:r>
      <w:r w:rsidRPr="00AF44A1">
        <w:rPr>
          <w:rFonts w:ascii="Calibri" w:hAnsi="Calibri" w:cs="Calibri"/>
          <w:sz w:val="22"/>
          <w:szCs w:val="22"/>
        </w:rPr>
        <w:t xml:space="preserve"> l’INSA dans le cadre de leurs déplacements sur les meilleures conditions envisageables en terme</w:t>
      </w:r>
      <w:r w:rsidR="006F7110">
        <w:rPr>
          <w:rFonts w:ascii="Calibri" w:hAnsi="Calibri" w:cs="Calibri"/>
          <w:sz w:val="22"/>
          <w:szCs w:val="22"/>
        </w:rPr>
        <w:t>s</w:t>
      </w:r>
      <w:r w:rsidRPr="00AF44A1">
        <w:rPr>
          <w:rFonts w:ascii="Calibri" w:hAnsi="Calibri" w:cs="Calibri"/>
          <w:sz w:val="22"/>
          <w:szCs w:val="22"/>
        </w:rPr>
        <w:t xml:space="preserve"> de sécurité, prix et rapidité. </w:t>
      </w:r>
    </w:p>
    <w:p w14:paraId="2CE8312E" w14:textId="77777777" w:rsidR="00AF44A1" w:rsidRPr="000846E7" w:rsidRDefault="00AF44A1" w:rsidP="004A6B24">
      <w:pPr>
        <w:pStyle w:val="Default"/>
        <w:jc w:val="both"/>
        <w:rPr>
          <w:rFonts w:ascii="Calibri" w:hAnsi="Calibri" w:cs="Calibri"/>
          <w:sz w:val="22"/>
          <w:szCs w:val="22"/>
        </w:rPr>
      </w:pPr>
      <w:r w:rsidRPr="00AF44A1">
        <w:rPr>
          <w:rFonts w:ascii="Calibri" w:hAnsi="Calibri" w:cs="Calibri"/>
          <w:sz w:val="22"/>
          <w:szCs w:val="22"/>
        </w:rPr>
        <w:t>Le titulaire est tenu de signaler tous les éléments qui lui paraissent de nature à compromettre la bonne exécution de la prestation</w:t>
      </w:r>
      <w:r w:rsidRPr="000846E7">
        <w:rPr>
          <w:rFonts w:ascii="Calibri" w:hAnsi="Calibri" w:cs="Calibri"/>
          <w:sz w:val="22"/>
          <w:szCs w:val="22"/>
        </w:rPr>
        <w:t xml:space="preserve"> </w:t>
      </w:r>
    </w:p>
    <w:p w14:paraId="62B374FF" w14:textId="77777777" w:rsidR="00AF44A1" w:rsidRDefault="00AF44A1" w:rsidP="004A6B24">
      <w:pPr>
        <w:pStyle w:val="Default"/>
        <w:jc w:val="both"/>
        <w:rPr>
          <w:rFonts w:ascii="Calibri" w:hAnsi="Calibri" w:cs="Calibri"/>
          <w:sz w:val="22"/>
          <w:szCs w:val="22"/>
        </w:rPr>
      </w:pPr>
    </w:p>
    <w:p w14:paraId="199C38D3" w14:textId="77777777" w:rsidR="00EE69AF" w:rsidRDefault="00EE69AF" w:rsidP="004A6B24">
      <w:pPr>
        <w:pStyle w:val="Default"/>
        <w:jc w:val="both"/>
        <w:rPr>
          <w:rFonts w:ascii="Calibri" w:hAnsi="Calibri" w:cs="Calibri"/>
          <w:sz w:val="22"/>
          <w:szCs w:val="22"/>
        </w:rPr>
      </w:pPr>
      <w:r>
        <w:rPr>
          <w:rFonts w:ascii="Calibri" w:hAnsi="Calibri" w:cs="Calibri"/>
          <w:sz w:val="22"/>
          <w:szCs w:val="22"/>
        </w:rPr>
        <w:t>Le titulaire communique en temps</w:t>
      </w:r>
      <w:r w:rsidR="004A6B24">
        <w:rPr>
          <w:rFonts w:ascii="Calibri" w:hAnsi="Calibri" w:cs="Calibri"/>
          <w:sz w:val="22"/>
          <w:szCs w:val="22"/>
        </w:rPr>
        <w:t xml:space="preserve"> réel sur l’actualité (grève, fermeture d’aéroport …) pouvant impacter les déplacements. Le mémoire technique décrit la méthode et les moyens mis en œuvre.</w:t>
      </w:r>
    </w:p>
    <w:p w14:paraId="193CB67E" w14:textId="77777777" w:rsidR="004A6B24" w:rsidRPr="000846E7" w:rsidRDefault="004A6B24" w:rsidP="004A6B24">
      <w:pPr>
        <w:pStyle w:val="Default"/>
        <w:jc w:val="both"/>
        <w:rPr>
          <w:rFonts w:ascii="Calibri" w:hAnsi="Calibri" w:cs="Calibri"/>
          <w:sz w:val="22"/>
          <w:szCs w:val="22"/>
        </w:rPr>
      </w:pPr>
    </w:p>
    <w:p w14:paraId="4931D052" w14:textId="77777777" w:rsidR="00AF44A1" w:rsidRPr="00AF44A1" w:rsidRDefault="00AF44A1" w:rsidP="004A6B24">
      <w:pPr>
        <w:pStyle w:val="Default"/>
        <w:jc w:val="both"/>
        <w:rPr>
          <w:rFonts w:ascii="Calibri" w:hAnsi="Calibri" w:cs="Calibri"/>
          <w:sz w:val="22"/>
          <w:szCs w:val="22"/>
        </w:rPr>
      </w:pPr>
      <w:r w:rsidRPr="00AF44A1">
        <w:rPr>
          <w:rFonts w:ascii="Calibri" w:hAnsi="Calibri" w:cs="Calibri"/>
          <w:sz w:val="22"/>
          <w:szCs w:val="22"/>
        </w:rPr>
        <w:t xml:space="preserve">Pour les voyages à l’étranger, le titulaire informe le demandeur des formalités à accomplir (visa, demande d’autorisation de voyage ESTA) et plus généralement des conditions sanitaires particulières à satisfaire </w:t>
      </w:r>
      <w:r w:rsidRPr="00AF44A1">
        <w:rPr>
          <w:rFonts w:ascii="Calibri" w:hAnsi="Calibri" w:cs="Calibri"/>
          <w:sz w:val="22"/>
          <w:szCs w:val="22"/>
        </w:rPr>
        <w:lastRenderedPageBreak/>
        <w:t xml:space="preserve">(vaccinations). Ces informations tiennent compte des données personnelles indiquées dans le profil de chaque voyageur : date de validité du passeport, passeport à reconnaissance optique … </w:t>
      </w:r>
    </w:p>
    <w:p w14:paraId="1711BDBF" w14:textId="6B3E1B92" w:rsidR="00AF44A1" w:rsidRPr="00AF44A1" w:rsidRDefault="00AF44A1" w:rsidP="004A6B24">
      <w:pPr>
        <w:pStyle w:val="Default"/>
        <w:jc w:val="both"/>
        <w:rPr>
          <w:rFonts w:ascii="Calibri" w:hAnsi="Calibri" w:cs="Calibri"/>
          <w:sz w:val="22"/>
          <w:szCs w:val="22"/>
        </w:rPr>
      </w:pPr>
      <w:r w:rsidRPr="00AF44A1">
        <w:rPr>
          <w:rFonts w:ascii="Calibri" w:hAnsi="Calibri" w:cs="Calibri"/>
          <w:sz w:val="22"/>
          <w:szCs w:val="22"/>
        </w:rPr>
        <w:t xml:space="preserve">Ce rôle de conseil doit être assuré de façon permanente et quel que soit le moyen choisi par le demandeur : service </w:t>
      </w:r>
      <w:r w:rsidR="005E0FFB">
        <w:rPr>
          <w:rFonts w:ascii="Calibri" w:hAnsi="Calibri" w:cs="Calibri"/>
          <w:sz w:val="22"/>
          <w:szCs w:val="22"/>
        </w:rPr>
        <w:t>en ligne</w:t>
      </w:r>
      <w:r w:rsidRPr="00AF44A1">
        <w:rPr>
          <w:rFonts w:ascii="Calibri" w:hAnsi="Calibri" w:cs="Calibri"/>
          <w:sz w:val="22"/>
          <w:szCs w:val="22"/>
        </w:rPr>
        <w:t xml:space="preserve"> et offline.</w:t>
      </w:r>
    </w:p>
    <w:p w14:paraId="1EA907B4" w14:textId="77777777" w:rsidR="00AF44A1" w:rsidRPr="00AF44A1" w:rsidRDefault="00AF44A1" w:rsidP="004A6B24">
      <w:pPr>
        <w:pStyle w:val="Default"/>
        <w:jc w:val="both"/>
        <w:rPr>
          <w:rFonts w:ascii="Calibri" w:hAnsi="Calibri" w:cs="Calibri"/>
          <w:sz w:val="22"/>
          <w:szCs w:val="22"/>
        </w:rPr>
      </w:pPr>
    </w:p>
    <w:p w14:paraId="707F4EF3" w14:textId="237A777B" w:rsidR="00AF44A1" w:rsidRPr="00AF44A1" w:rsidRDefault="00AF44A1" w:rsidP="004A6B24">
      <w:pPr>
        <w:pStyle w:val="Default"/>
        <w:jc w:val="both"/>
        <w:rPr>
          <w:rFonts w:ascii="Calibri" w:hAnsi="Calibri" w:cs="Calibri"/>
          <w:sz w:val="22"/>
          <w:szCs w:val="22"/>
        </w:rPr>
      </w:pPr>
      <w:r w:rsidRPr="00AF44A1">
        <w:rPr>
          <w:rFonts w:ascii="Calibri" w:hAnsi="Calibri" w:cs="Calibri"/>
          <w:sz w:val="22"/>
          <w:szCs w:val="22"/>
        </w:rPr>
        <w:t xml:space="preserve">Dans le cas de demandes offlines qui pourraient faire l’objet de réservations </w:t>
      </w:r>
      <w:r w:rsidR="005E0FFB">
        <w:rPr>
          <w:rFonts w:ascii="Calibri" w:hAnsi="Calibri" w:cs="Calibri"/>
          <w:sz w:val="22"/>
          <w:szCs w:val="22"/>
        </w:rPr>
        <w:t>en ligne</w:t>
      </w:r>
      <w:r w:rsidRPr="00AF44A1">
        <w:rPr>
          <w:rFonts w:ascii="Calibri" w:hAnsi="Calibri" w:cs="Calibri"/>
          <w:sz w:val="22"/>
          <w:szCs w:val="22"/>
        </w:rPr>
        <w:t xml:space="preserve"> par la nature du déplacement (en dehors des cas suivants : voyage complexe, destination à risques ou procédure dérogatoire par rapport au mode de validation habituel des commandes du bénéficiaire), le titulaire informe l’utilisateur, lui indique le coût supplémentaire induit par son choix et lui propose de l’accompagner dans la prise en main de l’outil </w:t>
      </w:r>
      <w:r w:rsidR="004A6B24">
        <w:rPr>
          <w:rFonts w:ascii="Calibri" w:hAnsi="Calibri" w:cs="Calibri"/>
          <w:sz w:val="22"/>
          <w:szCs w:val="22"/>
        </w:rPr>
        <w:t xml:space="preserve">de réservation en ligne </w:t>
      </w:r>
      <w:r w:rsidRPr="00AF44A1">
        <w:rPr>
          <w:rFonts w:ascii="Calibri" w:hAnsi="Calibri" w:cs="Calibri"/>
          <w:sz w:val="22"/>
          <w:szCs w:val="22"/>
        </w:rPr>
        <w:t xml:space="preserve">par une aide à la navigation. </w:t>
      </w:r>
    </w:p>
    <w:p w14:paraId="5F04C593" w14:textId="77777777" w:rsidR="00AF44A1" w:rsidRPr="000846E7" w:rsidRDefault="00AF44A1" w:rsidP="00076F39">
      <w:pPr>
        <w:pStyle w:val="Default"/>
        <w:rPr>
          <w:rFonts w:ascii="Calibri" w:hAnsi="Calibri" w:cs="Calibri"/>
          <w:sz w:val="22"/>
          <w:szCs w:val="22"/>
        </w:rPr>
      </w:pPr>
    </w:p>
    <w:p w14:paraId="551C77A3" w14:textId="77777777" w:rsidR="00076F39" w:rsidRPr="00F72950" w:rsidRDefault="0093124D" w:rsidP="00F72950">
      <w:pPr>
        <w:pStyle w:val="Titre1"/>
        <w:shd w:val="clear" w:color="auto" w:fill="D9D9D9"/>
        <w:spacing w:before="20" w:after="240"/>
        <w:ind w:left="20" w:right="20"/>
        <w:rPr>
          <w:rFonts w:ascii="Calibri" w:eastAsia="Arial" w:hAnsi="Calibri" w:cs="Calibri"/>
          <w:color w:val="000000"/>
          <w:sz w:val="28"/>
        </w:rPr>
      </w:pPr>
      <w:bookmarkStart w:id="21" w:name="_Toc221548987"/>
      <w:r>
        <w:rPr>
          <w:rFonts w:ascii="Calibri" w:eastAsia="Arial" w:hAnsi="Calibri" w:cs="Calibri"/>
          <w:color w:val="000000"/>
          <w:sz w:val="28"/>
        </w:rPr>
        <w:t>16</w:t>
      </w:r>
      <w:r w:rsidR="00F726B5">
        <w:rPr>
          <w:rFonts w:ascii="Calibri" w:eastAsia="Arial" w:hAnsi="Calibri" w:cs="Calibri"/>
          <w:color w:val="000000"/>
          <w:sz w:val="28"/>
        </w:rPr>
        <w:t xml:space="preserve"> –</w:t>
      </w:r>
      <w:r w:rsidR="00076F39" w:rsidRPr="00F72950">
        <w:rPr>
          <w:rFonts w:ascii="Calibri" w:eastAsia="Arial" w:hAnsi="Calibri" w:cs="Calibri"/>
          <w:color w:val="000000"/>
          <w:sz w:val="28"/>
        </w:rPr>
        <w:t xml:space="preserve"> </w:t>
      </w:r>
      <w:r w:rsidR="00F726B5">
        <w:rPr>
          <w:rFonts w:ascii="Calibri" w:eastAsia="Arial" w:hAnsi="Calibri" w:cs="Calibri"/>
          <w:color w:val="000000"/>
          <w:sz w:val="28"/>
        </w:rPr>
        <w:t>Sécurité et confort des voyageurs</w:t>
      </w:r>
      <w:bookmarkEnd w:id="21"/>
    </w:p>
    <w:p w14:paraId="40267CE2" w14:textId="66DE69DD" w:rsidR="00076F39" w:rsidRDefault="007C60E9" w:rsidP="004A6B24">
      <w:pPr>
        <w:pStyle w:val="Default"/>
        <w:jc w:val="both"/>
        <w:rPr>
          <w:rFonts w:ascii="Calibri" w:hAnsi="Calibri" w:cs="Calibri"/>
          <w:sz w:val="22"/>
          <w:szCs w:val="22"/>
        </w:rPr>
      </w:pPr>
      <w:r w:rsidRPr="007C60E9">
        <w:rPr>
          <w:rFonts w:ascii="Calibri" w:hAnsi="Calibri" w:cs="Calibri"/>
          <w:sz w:val="22"/>
          <w:szCs w:val="22"/>
        </w:rPr>
        <w:t>Le titulaire s’engage à assurer les déplacements des voyageurs de l’INSA Rennes dans les meilleures conditions de sécurité, de sûreté et de confort. À ce titre, il met à disposition un service d’assistance aux voyageurs et assure la mise en œuvre de solutions de substitution en cas de grève, d’incident ou de perturbation affectant le voyage.</w:t>
      </w:r>
      <w:r w:rsidR="00076F39" w:rsidRPr="000846E7">
        <w:rPr>
          <w:rFonts w:ascii="Calibri" w:hAnsi="Calibri" w:cs="Calibri"/>
          <w:sz w:val="22"/>
          <w:szCs w:val="22"/>
        </w:rPr>
        <w:t xml:space="preserve"> </w:t>
      </w:r>
    </w:p>
    <w:p w14:paraId="6AF7CD8B" w14:textId="77777777" w:rsidR="0091327A" w:rsidRPr="000846E7" w:rsidRDefault="0091327A" w:rsidP="004A6B24">
      <w:pPr>
        <w:pStyle w:val="Default"/>
        <w:jc w:val="both"/>
        <w:rPr>
          <w:rFonts w:ascii="Calibri" w:hAnsi="Calibri" w:cs="Calibri"/>
          <w:sz w:val="22"/>
          <w:szCs w:val="22"/>
        </w:rPr>
      </w:pPr>
    </w:p>
    <w:p w14:paraId="0FDD511E" w14:textId="36AA1521" w:rsidR="007C60E9" w:rsidRPr="0091327A" w:rsidRDefault="0091327A" w:rsidP="004A6B24">
      <w:pPr>
        <w:pStyle w:val="Default"/>
        <w:jc w:val="both"/>
        <w:rPr>
          <w:rFonts w:ascii="Calibri" w:hAnsi="Calibri" w:cs="Calibri"/>
          <w:b/>
          <w:bCs/>
          <w:u w:val="single"/>
        </w:rPr>
      </w:pPr>
      <w:r w:rsidRPr="0091327A">
        <w:rPr>
          <w:rFonts w:ascii="Calibri" w:hAnsi="Calibri" w:cs="Calibri"/>
          <w:b/>
          <w:bCs/>
          <w:u w:val="single"/>
        </w:rPr>
        <w:t>Transport aérien : sécurité et continuité des déplacements</w:t>
      </w:r>
    </w:p>
    <w:p w14:paraId="4E7EA42A" w14:textId="7336941F" w:rsidR="007C60E9" w:rsidRPr="000846E7" w:rsidRDefault="007C60E9" w:rsidP="004A6B24">
      <w:pPr>
        <w:pStyle w:val="Default"/>
        <w:jc w:val="both"/>
        <w:rPr>
          <w:rFonts w:ascii="Calibri" w:hAnsi="Calibri" w:cs="Calibri"/>
          <w:sz w:val="22"/>
          <w:szCs w:val="22"/>
        </w:rPr>
      </w:pPr>
      <w:r w:rsidRPr="007C60E9">
        <w:rPr>
          <w:rFonts w:ascii="Calibri" w:hAnsi="Calibri" w:cs="Calibri"/>
          <w:sz w:val="22"/>
          <w:szCs w:val="22"/>
        </w:rPr>
        <w:t xml:space="preserve">Pour le </w:t>
      </w:r>
      <w:r w:rsidRPr="0091327A">
        <w:rPr>
          <w:rFonts w:ascii="Calibri" w:hAnsi="Calibri" w:cs="Calibri"/>
          <w:sz w:val="22"/>
          <w:szCs w:val="22"/>
        </w:rPr>
        <w:t>transport aérien</w:t>
      </w:r>
      <w:r w:rsidRPr="007C60E9">
        <w:rPr>
          <w:rFonts w:ascii="Calibri" w:hAnsi="Calibri" w:cs="Calibri"/>
          <w:sz w:val="22"/>
          <w:szCs w:val="22"/>
        </w:rPr>
        <w:t>, le titulaire recourt à des transporteurs respectant les normes nationales et internationales en vigueur en matière de sécurité et de sûreté aéronautiques, ainsi que, le cas échéant, les pratiques et procédures des compagnies membres de l’Association internationale du transport aérien (IATA).</w:t>
      </w:r>
      <w:r w:rsidRPr="007C60E9">
        <w:rPr>
          <w:rFonts w:ascii="Calibri" w:hAnsi="Calibri" w:cs="Calibri"/>
          <w:sz w:val="22"/>
          <w:szCs w:val="22"/>
        </w:rPr>
        <w:br/>
        <w:t>Pour les destinations insuffisamment desservies par des compagnies régulières membres de l’IATA, le titulaire peut recourir à une compagnie non adhérente, sous réserve de s’être assuré du respect des normes de sécurité applicables et d’en avoir préalablement informé l’INSA Rennes.</w:t>
      </w:r>
    </w:p>
    <w:p w14:paraId="33D35F16" w14:textId="77777777" w:rsidR="007C60E9" w:rsidRPr="004A6B24" w:rsidRDefault="007C60E9" w:rsidP="004A6B24">
      <w:pPr>
        <w:pStyle w:val="Default"/>
        <w:jc w:val="both"/>
        <w:rPr>
          <w:rFonts w:ascii="Calibri" w:hAnsi="Calibri" w:cs="Calibri"/>
          <w:sz w:val="22"/>
          <w:szCs w:val="22"/>
        </w:rPr>
      </w:pPr>
    </w:p>
    <w:p w14:paraId="228117E3" w14:textId="77777777" w:rsidR="00076F39" w:rsidRPr="004A6B24" w:rsidRDefault="00076F39" w:rsidP="004A6B24">
      <w:pPr>
        <w:pStyle w:val="Default"/>
        <w:jc w:val="both"/>
        <w:rPr>
          <w:rFonts w:ascii="Calibri" w:hAnsi="Calibri" w:cs="Calibri"/>
          <w:sz w:val="22"/>
          <w:szCs w:val="22"/>
        </w:rPr>
      </w:pPr>
      <w:r w:rsidRPr="004A6B24">
        <w:rPr>
          <w:rFonts w:ascii="Calibri" w:hAnsi="Calibri" w:cs="Calibri"/>
          <w:sz w:val="22"/>
          <w:szCs w:val="22"/>
        </w:rPr>
        <w:t xml:space="preserve">En cas de doute quant à la sécurité et à la sûreté du transport aérien assuré par une compagnie aérienne (relevant ou non de l’IATA), il appartient au titulaire de solliciter l’agrément du client et, le cas échéant, de la direction générale de l’aviation civile (DG AC). </w:t>
      </w:r>
    </w:p>
    <w:p w14:paraId="4D7E11AB" w14:textId="77777777" w:rsidR="004A6B24" w:rsidRDefault="00076F39" w:rsidP="004A6B24">
      <w:pPr>
        <w:pStyle w:val="Default"/>
        <w:jc w:val="both"/>
        <w:rPr>
          <w:rFonts w:ascii="Calibri" w:hAnsi="Calibri" w:cs="Calibri"/>
          <w:sz w:val="22"/>
          <w:szCs w:val="22"/>
        </w:rPr>
      </w:pPr>
      <w:r w:rsidRPr="004A6B24">
        <w:rPr>
          <w:rFonts w:ascii="Calibri" w:hAnsi="Calibri" w:cs="Calibri"/>
          <w:sz w:val="22"/>
          <w:szCs w:val="22"/>
        </w:rPr>
        <w:t xml:space="preserve">Si aucune compagnie n’est en mesure d’effectuer le transport demandé, le titulaire doit en aviser l’INSA dès qu’il en a connaissance. </w:t>
      </w:r>
    </w:p>
    <w:p w14:paraId="78789B6B" w14:textId="77777777" w:rsidR="00076F39" w:rsidRPr="004A6B24" w:rsidRDefault="00076F39" w:rsidP="004A6B24">
      <w:pPr>
        <w:pStyle w:val="Default"/>
        <w:jc w:val="both"/>
        <w:rPr>
          <w:rFonts w:ascii="Calibri" w:hAnsi="Calibri" w:cs="Calibri"/>
          <w:sz w:val="22"/>
          <w:szCs w:val="22"/>
        </w:rPr>
      </w:pPr>
      <w:r w:rsidRPr="004A6B24">
        <w:rPr>
          <w:rFonts w:ascii="Calibri" w:hAnsi="Calibri" w:cs="Calibri"/>
          <w:sz w:val="22"/>
          <w:szCs w:val="22"/>
        </w:rPr>
        <w:t xml:space="preserve">Dans tous les cas, le titulaire et l’INSA doivent s’informer mutuellement et par tout moyen de la survenance de tout élément pouvant affecter la bonne exécution des prestations et se consultent sur les mesures à prendre pour y remédier. </w:t>
      </w:r>
    </w:p>
    <w:p w14:paraId="45EF50F5" w14:textId="77777777" w:rsidR="00C93380" w:rsidRDefault="00C93380" w:rsidP="004A6B24">
      <w:pPr>
        <w:pStyle w:val="Default"/>
        <w:jc w:val="both"/>
        <w:rPr>
          <w:rFonts w:ascii="Calibri" w:hAnsi="Calibri" w:cs="Calibri"/>
          <w:sz w:val="22"/>
          <w:szCs w:val="22"/>
        </w:rPr>
      </w:pPr>
    </w:p>
    <w:p w14:paraId="0788AD1D" w14:textId="5F469FCA" w:rsidR="00866633" w:rsidRPr="000846E7" w:rsidRDefault="009A704E" w:rsidP="00866633">
      <w:pPr>
        <w:pStyle w:val="Default"/>
        <w:rPr>
          <w:rFonts w:ascii="Calibri" w:hAnsi="Calibri" w:cs="Calibri"/>
        </w:rPr>
      </w:pPr>
      <w:r>
        <w:rPr>
          <w:rFonts w:ascii="Calibri" w:hAnsi="Calibri" w:cs="Calibri"/>
          <w:b/>
          <w:bCs/>
          <w:u w:val="single"/>
        </w:rPr>
        <w:t xml:space="preserve">Hébergement : </w:t>
      </w:r>
      <w:r w:rsidR="00866633" w:rsidRPr="00866633">
        <w:rPr>
          <w:rFonts w:ascii="Calibri" w:hAnsi="Calibri" w:cs="Calibri"/>
          <w:b/>
          <w:bCs/>
          <w:u w:val="single"/>
        </w:rPr>
        <w:t xml:space="preserve">Chambre garantie  </w:t>
      </w:r>
    </w:p>
    <w:p w14:paraId="1ECE191D" w14:textId="2C243531" w:rsidR="009A704E" w:rsidRPr="006F7110" w:rsidRDefault="009A704E" w:rsidP="009A704E">
      <w:pPr>
        <w:pStyle w:val="Default"/>
        <w:jc w:val="both"/>
        <w:rPr>
          <w:rFonts w:ascii="Calibri" w:hAnsi="Calibri" w:cs="Calibri"/>
          <w:color w:val="000000" w:themeColor="text1"/>
          <w:sz w:val="22"/>
          <w:szCs w:val="22"/>
        </w:rPr>
      </w:pPr>
      <w:r w:rsidRPr="009A704E">
        <w:rPr>
          <w:rFonts w:ascii="Calibri" w:hAnsi="Calibri" w:cs="Calibri"/>
          <w:sz w:val="22"/>
          <w:szCs w:val="22"/>
        </w:rPr>
        <w:t xml:space="preserve">Le titulaire s’assure de la bonne transmission des informations de réservation et de paiement auprès de l’hôtelier et garantit la </w:t>
      </w:r>
      <w:r w:rsidRPr="009A704E">
        <w:rPr>
          <w:rFonts w:ascii="Calibri" w:hAnsi="Calibri" w:cs="Calibri"/>
          <w:sz w:val="22"/>
          <w:szCs w:val="22"/>
          <w:u w:val="single"/>
        </w:rPr>
        <w:t>disponibilité effective de la chambre réservée à l’arrivée du voyageur</w:t>
      </w:r>
      <w:r w:rsidRPr="009A704E">
        <w:rPr>
          <w:rFonts w:ascii="Calibri" w:hAnsi="Calibri" w:cs="Calibri"/>
          <w:sz w:val="22"/>
          <w:szCs w:val="22"/>
        </w:rPr>
        <w:t xml:space="preserve">. En cas de défaillance de l’hébergement initialement réservé, il met en œuvre sans délai </w:t>
      </w:r>
      <w:r w:rsidRPr="009A704E">
        <w:rPr>
          <w:rFonts w:ascii="Calibri" w:hAnsi="Calibri" w:cs="Calibri"/>
          <w:sz w:val="22"/>
          <w:szCs w:val="22"/>
          <w:u w:val="single"/>
        </w:rPr>
        <w:t>une solution de relogement</w:t>
      </w:r>
      <w:r w:rsidRPr="009A704E">
        <w:rPr>
          <w:rFonts w:ascii="Calibri" w:hAnsi="Calibri" w:cs="Calibri"/>
          <w:sz w:val="22"/>
          <w:szCs w:val="22"/>
        </w:rPr>
        <w:t xml:space="preserve"> équivalente ou supérieure</w:t>
      </w:r>
      <w:r>
        <w:rPr>
          <w:rFonts w:ascii="Calibri" w:hAnsi="Calibri" w:cs="Calibri"/>
          <w:sz w:val="22"/>
          <w:szCs w:val="22"/>
        </w:rPr>
        <w:t xml:space="preserve"> et dans le même secteur géographique</w:t>
      </w:r>
      <w:r w:rsidRPr="009A704E">
        <w:rPr>
          <w:rFonts w:ascii="Calibri" w:hAnsi="Calibri" w:cs="Calibri"/>
          <w:sz w:val="22"/>
          <w:szCs w:val="22"/>
        </w:rPr>
        <w:t xml:space="preserve">, sans surcoût pour l’INSA Rennes. </w:t>
      </w:r>
      <w:r w:rsidRPr="006F7110">
        <w:rPr>
          <w:rFonts w:ascii="Calibri" w:hAnsi="Calibri" w:cs="Calibri"/>
          <w:color w:val="000000" w:themeColor="text1"/>
          <w:sz w:val="22"/>
          <w:szCs w:val="22"/>
        </w:rPr>
        <w:t>Les moyens et procédures mis en œuvre à ces fins sont décrits dans la réponse technique.</w:t>
      </w:r>
    </w:p>
    <w:p w14:paraId="772DA32E" w14:textId="77777777" w:rsidR="009A704E" w:rsidRDefault="009A704E" w:rsidP="009A704E">
      <w:pPr>
        <w:pStyle w:val="Default"/>
        <w:jc w:val="both"/>
        <w:rPr>
          <w:rFonts w:ascii="Calibri" w:hAnsi="Calibri" w:cs="Calibri"/>
          <w:sz w:val="22"/>
          <w:szCs w:val="22"/>
        </w:rPr>
      </w:pPr>
    </w:p>
    <w:p w14:paraId="552FC180" w14:textId="4C867C74" w:rsidR="0091327A" w:rsidRPr="0091327A" w:rsidRDefault="0091327A" w:rsidP="009A704E">
      <w:pPr>
        <w:pStyle w:val="Default"/>
        <w:jc w:val="both"/>
        <w:rPr>
          <w:rFonts w:ascii="Calibri" w:hAnsi="Calibri" w:cs="Calibri"/>
          <w:b/>
          <w:u w:val="single"/>
        </w:rPr>
      </w:pPr>
      <w:r w:rsidRPr="0091327A">
        <w:rPr>
          <w:rFonts w:ascii="Calibri" w:hAnsi="Calibri" w:cs="Calibri"/>
          <w:b/>
          <w:u w:val="single"/>
        </w:rPr>
        <w:t>Assistance aux voyageurs : service 24 h/24 – 7 j/7</w:t>
      </w:r>
    </w:p>
    <w:p w14:paraId="15AF75CE" w14:textId="2A352DEE" w:rsidR="009A704E" w:rsidRDefault="009A704E" w:rsidP="009A704E">
      <w:pPr>
        <w:pStyle w:val="Default"/>
        <w:jc w:val="both"/>
        <w:rPr>
          <w:rFonts w:ascii="Calibri" w:hAnsi="Calibri" w:cs="Calibri"/>
          <w:bCs/>
          <w:sz w:val="22"/>
          <w:szCs w:val="22"/>
        </w:rPr>
      </w:pPr>
      <w:r w:rsidRPr="009A704E">
        <w:rPr>
          <w:rFonts w:ascii="Calibri" w:hAnsi="Calibri" w:cs="Calibri"/>
          <w:bCs/>
          <w:sz w:val="22"/>
          <w:szCs w:val="22"/>
        </w:rPr>
        <w:t xml:space="preserve">Le </w:t>
      </w:r>
      <w:r w:rsidRPr="0091327A">
        <w:rPr>
          <w:rFonts w:ascii="Calibri" w:hAnsi="Calibri" w:cs="Calibri"/>
          <w:bCs/>
          <w:sz w:val="22"/>
          <w:szCs w:val="22"/>
        </w:rPr>
        <w:t>numéro d’appel du service d’assistance, accessible 24 heures sur 24 et 7 jours sur 7,</w:t>
      </w:r>
      <w:r w:rsidRPr="009A704E">
        <w:rPr>
          <w:rFonts w:ascii="Calibri" w:hAnsi="Calibri" w:cs="Calibri"/>
          <w:bCs/>
          <w:sz w:val="22"/>
          <w:szCs w:val="22"/>
        </w:rPr>
        <w:t xml:space="preserve"> figure sur l’ensemble des documents remis aux voyageurs.</w:t>
      </w:r>
    </w:p>
    <w:p w14:paraId="4767C694" w14:textId="77777777" w:rsidR="009A704E" w:rsidRPr="009A704E" w:rsidRDefault="009A704E" w:rsidP="009A704E">
      <w:pPr>
        <w:pStyle w:val="Default"/>
        <w:jc w:val="both"/>
        <w:rPr>
          <w:rFonts w:ascii="Calibri" w:hAnsi="Calibri" w:cs="Calibri"/>
          <w:bCs/>
          <w:sz w:val="22"/>
          <w:szCs w:val="22"/>
        </w:rPr>
      </w:pPr>
    </w:p>
    <w:p w14:paraId="635AEF27" w14:textId="77777777" w:rsidR="00700AA1" w:rsidRPr="000846E7" w:rsidRDefault="00700AA1" w:rsidP="00076F39">
      <w:pPr>
        <w:pStyle w:val="Default"/>
        <w:rPr>
          <w:rFonts w:ascii="Calibri" w:hAnsi="Calibri" w:cs="Calibri"/>
          <w:sz w:val="22"/>
          <w:szCs w:val="22"/>
        </w:rPr>
      </w:pPr>
    </w:p>
    <w:p w14:paraId="32959E7C" w14:textId="77777777" w:rsidR="00076F39" w:rsidRPr="00700AA1" w:rsidRDefault="00700AA1" w:rsidP="00700AA1">
      <w:pPr>
        <w:pStyle w:val="Titre1"/>
        <w:shd w:val="clear" w:color="auto" w:fill="D9D9D9"/>
        <w:spacing w:before="20" w:after="240"/>
        <w:ind w:left="20" w:right="20"/>
        <w:rPr>
          <w:rFonts w:ascii="Calibri" w:eastAsia="Arial" w:hAnsi="Calibri" w:cs="Calibri"/>
          <w:color w:val="000000"/>
          <w:sz w:val="28"/>
        </w:rPr>
      </w:pPr>
      <w:bookmarkStart w:id="22" w:name="_Toc221548988"/>
      <w:r>
        <w:rPr>
          <w:rFonts w:ascii="Calibri" w:eastAsia="Arial" w:hAnsi="Calibri" w:cs="Calibri"/>
          <w:color w:val="000000"/>
          <w:sz w:val="28"/>
        </w:rPr>
        <w:lastRenderedPageBreak/>
        <w:t>1</w:t>
      </w:r>
      <w:r w:rsidR="0093124D">
        <w:rPr>
          <w:rFonts w:ascii="Calibri" w:eastAsia="Arial" w:hAnsi="Calibri" w:cs="Calibri"/>
          <w:color w:val="000000"/>
          <w:sz w:val="28"/>
        </w:rPr>
        <w:t>7</w:t>
      </w:r>
      <w:r w:rsidR="00F726B5">
        <w:rPr>
          <w:rFonts w:ascii="Calibri" w:eastAsia="Arial" w:hAnsi="Calibri" w:cs="Calibri"/>
          <w:color w:val="000000"/>
          <w:sz w:val="28"/>
        </w:rPr>
        <w:t xml:space="preserve"> -</w:t>
      </w:r>
      <w:r w:rsidR="00076F39" w:rsidRPr="00700AA1">
        <w:rPr>
          <w:rFonts w:ascii="Calibri" w:eastAsia="Arial" w:hAnsi="Calibri" w:cs="Calibri"/>
          <w:color w:val="000000"/>
          <w:sz w:val="28"/>
        </w:rPr>
        <w:t xml:space="preserve"> C</w:t>
      </w:r>
      <w:r w:rsidR="00F726B5" w:rsidRPr="00700AA1">
        <w:rPr>
          <w:rFonts w:ascii="Calibri" w:eastAsia="Arial" w:hAnsi="Calibri" w:cs="Calibri"/>
          <w:color w:val="000000"/>
          <w:sz w:val="28"/>
        </w:rPr>
        <w:t>oordination de l’ex</w:t>
      </w:r>
      <w:r w:rsidR="00F726B5">
        <w:rPr>
          <w:rFonts w:ascii="Calibri" w:eastAsia="Arial" w:hAnsi="Calibri" w:cs="Calibri"/>
          <w:color w:val="000000"/>
          <w:sz w:val="28"/>
        </w:rPr>
        <w:t>é</w:t>
      </w:r>
      <w:r w:rsidR="00F726B5" w:rsidRPr="00700AA1">
        <w:rPr>
          <w:rFonts w:ascii="Calibri" w:eastAsia="Arial" w:hAnsi="Calibri" w:cs="Calibri"/>
          <w:color w:val="000000"/>
          <w:sz w:val="28"/>
        </w:rPr>
        <w:t>cution de l’accord-cadre</w:t>
      </w:r>
      <w:bookmarkEnd w:id="22"/>
      <w:r w:rsidR="00F726B5" w:rsidRPr="00700AA1">
        <w:rPr>
          <w:rFonts w:ascii="Calibri" w:eastAsia="Arial" w:hAnsi="Calibri" w:cs="Calibri"/>
          <w:color w:val="000000"/>
          <w:sz w:val="28"/>
        </w:rPr>
        <w:t xml:space="preserve"> </w:t>
      </w:r>
    </w:p>
    <w:p w14:paraId="30EDC36E" w14:textId="62D2D1A9"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 xml:space="preserve">Le titulaire désigne un </w:t>
      </w:r>
      <w:r w:rsidR="00700AA1" w:rsidRPr="000846E7">
        <w:rPr>
          <w:rFonts w:ascii="Calibri" w:hAnsi="Calibri" w:cs="Calibri"/>
          <w:sz w:val="22"/>
          <w:szCs w:val="22"/>
        </w:rPr>
        <w:t>interlocuteur unique pour l’INSA Rennes</w:t>
      </w:r>
      <w:r w:rsidRPr="000846E7">
        <w:rPr>
          <w:rFonts w:ascii="Calibri" w:hAnsi="Calibri" w:cs="Calibri"/>
          <w:sz w:val="22"/>
          <w:szCs w:val="22"/>
        </w:rPr>
        <w:t xml:space="preserve">, qui dispose </w:t>
      </w:r>
      <w:r w:rsidR="0091327A" w:rsidRPr="0091327A">
        <w:rPr>
          <w:rFonts w:ascii="Calibri" w:hAnsi="Calibri" w:cs="Calibri"/>
          <w:sz w:val="22"/>
          <w:szCs w:val="22"/>
        </w:rPr>
        <w:t>des compétences, de l’autorité et des moyens nécessaires pour assurer la conduite, la coordination, la gestion et le bon fonctionnement de l’exécution de l’accord-cadre.</w:t>
      </w:r>
      <w:r w:rsidRPr="000846E7">
        <w:rPr>
          <w:rFonts w:ascii="Calibri" w:hAnsi="Calibri" w:cs="Calibri"/>
          <w:sz w:val="22"/>
          <w:szCs w:val="22"/>
        </w:rPr>
        <w:t xml:space="preserve"> </w:t>
      </w:r>
    </w:p>
    <w:p w14:paraId="2C6F1845" w14:textId="03737F59" w:rsidR="00076F39" w:rsidRPr="000846E7" w:rsidRDefault="0091327A" w:rsidP="00076F39">
      <w:pPr>
        <w:pStyle w:val="Default"/>
        <w:rPr>
          <w:rFonts w:ascii="Calibri" w:hAnsi="Calibri" w:cs="Calibri"/>
          <w:sz w:val="22"/>
          <w:szCs w:val="22"/>
        </w:rPr>
      </w:pPr>
      <w:r>
        <w:rPr>
          <w:rFonts w:ascii="Calibri" w:hAnsi="Calibri" w:cs="Calibri"/>
          <w:sz w:val="22"/>
          <w:szCs w:val="22"/>
        </w:rPr>
        <w:t xml:space="preserve">Cet </w:t>
      </w:r>
      <w:r w:rsidR="00076F39" w:rsidRPr="000846E7">
        <w:rPr>
          <w:rFonts w:ascii="Calibri" w:hAnsi="Calibri" w:cs="Calibri"/>
          <w:sz w:val="22"/>
          <w:szCs w:val="22"/>
        </w:rPr>
        <w:t>interlocuteur participe a</w:t>
      </w:r>
      <w:r>
        <w:rPr>
          <w:rFonts w:ascii="Calibri" w:hAnsi="Calibri" w:cs="Calibri"/>
          <w:sz w:val="22"/>
          <w:szCs w:val="22"/>
        </w:rPr>
        <w:t xml:space="preserve"> minima à </w:t>
      </w:r>
      <w:r w:rsidR="00076F39" w:rsidRPr="000846E7">
        <w:rPr>
          <w:rFonts w:ascii="Calibri" w:hAnsi="Calibri" w:cs="Calibri"/>
          <w:sz w:val="22"/>
          <w:szCs w:val="22"/>
        </w:rPr>
        <w:t xml:space="preserve">: </w:t>
      </w:r>
    </w:p>
    <w:p w14:paraId="3D02E995" w14:textId="77777777" w:rsidR="00076F39" w:rsidRPr="000846E7" w:rsidRDefault="00700AA1" w:rsidP="00076F39">
      <w:pPr>
        <w:pStyle w:val="Default"/>
        <w:rPr>
          <w:rFonts w:ascii="Calibri" w:hAnsi="Calibri" w:cs="Calibri"/>
          <w:sz w:val="22"/>
          <w:szCs w:val="22"/>
        </w:rPr>
      </w:pPr>
      <w:r w:rsidRPr="000846E7">
        <w:rPr>
          <w:rFonts w:ascii="Calibri" w:hAnsi="Calibri" w:cs="Calibri"/>
          <w:sz w:val="22"/>
          <w:szCs w:val="22"/>
        </w:rPr>
        <w:t>- u</w:t>
      </w:r>
      <w:r w:rsidR="00076F39" w:rsidRPr="000846E7">
        <w:rPr>
          <w:rFonts w:ascii="Calibri" w:hAnsi="Calibri" w:cs="Calibri"/>
          <w:sz w:val="22"/>
          <w:szCs w:val="22"/>
        </w:rPr>
        <w:t>ne réunion de lancement en début d’accord-cadre</w:t>
      </w:r>
      <w:r w:rsidRPr="000846E7">
        <w:rPr>
          <w:rFonts w:ascii="Calibri" w:hAnsi="Calibri" w:cs="Calibri"/>
          <w:sz w:val="22"/>
          <w:szCs w:val="22"/>
        </w:rPr>
        <w:t> ;</w:t>
      </w:r>
      <w:r w:rsidR="00076F39" w:rsidRPr="000846E7">
        <w:rPr>
          <w:rFonts w:ascii="Calibri" w:hAnsi="Calibri" w:cs="Calibri"/>
          <w:sz w:val="22"/>
          <w:szCs w:val="22"/>
        </w:rPr>
        <w:t xml:space="preserve"> </w:t>
      </w:r>
    </w:p>
    <w:p w14:paraId="33C7BCCA" w14:textId="00E92A0A" w:rsidR="00076F39" w:rsidRPr="000846E7" w:rsidRDefault="00700AA1" w:rsidP="00076F39">
      <w:pPr>
        <w:pStyle w:val="Default"/>
        <w:rPr>
          <w:rFonts w:ascii="Calibri" w:hAnsi="Calibri" w:cs="Calibri"/>
          <w:sz w:val="22"/>
          <w:szCs w:val="22"/>
        </w:rPr>
      </w:pPr>
      <w:r w:rsidRPr="000846E7">
        <w:rPr>
          <w:rFonts w:ascii="Calibri" w:hAnsi="Calibri" w:cs="Calibri"/>
          <w:sz w:val="22"/>
          <w:szCs w:val="22"/>
        </w:rPr>
        <w:t>- d</w:t>
      </w:r>
      <w:r w:rsidR="00076F39" w:rsidRPr="000846E7">
        <w:rPr>
          <w:rFonts w:ascii="Calibri" w:hAnsi="Calibri" w:cs="Calibri"/>
          <w:sz w:val="22"/>
          <w:szCs w:val="22"/>
        </w:rPr>
        <w:t>es revues de compte semestrielles</w:t>
      </w:r>
      <w:r w:rsidRPr="000846E7">
        <w:rPr>
          <w:rFonts w:ascii="Calibri" w:hAnsi="Calibri" w:cs="Calibri"/>
          <w:sz w:val="22"/>
          <w:szCs w:val="22"/>
        </w:rPr>
        <w:t>.</w:t>
      </w:r>
    </w:p>
    <w:p w14:paraId="10A26C0D" w14:textId="77777777" w:rsidR="00700AA1" w:rsidRPr="000846E7" w:rsidRDefault="00700AA1" w:rsidP="00076F39">
      <w:pPr>
        <w:pStyle w:val="Default"/>
        <w:rPr>
          <w:rFonts w:ascii="Calibri" w:hAnsi="Calibri" w:cs="Calibri"/>
          <w:sz w:val="22"/>
          <w:szCs w:val="22"/>
        </w:rPr>
      </w:pPr>
    </w:p>
    <w:p w14:paraId="4217D9F5" w14:textId="77777777" w:rsidR="00076F39" w:rsidRPr="000846E7" w:rsidRDefault="00076F39" w:rsidP="00076F39">
      <w:pPr>
        <w:pStyle w:val="Default"/>
        <w:rPr>
          <w:rFonts w:ascii="Calibri" w:hAnsi="Calibri" w:cs="Calibri"/>
          <w:sz w:val="22"/>
          <w:szCs w:val="22"/>
        </w:rPr>
      </w:pPr>
      <w:r w:rsidRPr="000846E7">
        <w:rPr>
          <w:rFonts w:ascii="Calibri" w:hAnsi="Calibri" w:cs="Calibri"/>
          <w:sz w:val="22"/>
          <w:szCs w:val="22"/>
        </w:rPr>
        <w:t xml:space="preserve"> </w:t>
      </w:r>
    </w:p>
    <w:p w14:paraId="28115E6D" w14:textId="77777777" w:rsidR="00076F39" w:rsidRPr="00356BE6" w:rsidRDefault="0093124D" w:rsidP="00356BE6">
      <w:pPr>
        <w:pStyle w:val="Titre1"/>
        <w:shd w:val="clear" w:color="auto" w:fill="D9D9D9"/>
        <w:spacing w:before="20" w:after="240"/>
        <w:ind w:left="20" w:right="20"/>
        <w:rPr>
          <w:rFonts w:ascii="Calibri" w:eastAsia="Arial" w:hAnsi="Calibri" w:cs="Calibri"/>
          <w:color w:val="000000"/>
          <w:sz w:val="28"/>
        </w:rPr>
      </w:pPr>
      <w:bookmarkStart w:id="23" w:name="_Toc221548989"/>
      <w:r>
        <w:rPr>
          <w:rFonts w:ascii="Calibri" w:eastAsia="Arial" w:hAnsi="Calibri" w:cs="Calibri"/>
          <w:color w:val="000000"/>
          <w:sz w:val="28"/>
        </w:rPr>
        <w:t>18</w:t>
      </w:r>
      <w:r w:rsidR="00076F39" w:rsidRPr="00356BE6">
        <w:rPr>
          <w:rFonts w:ascii="Calibri" w:eastAsia="Arial" w:hAnsi="Calibri" w:cs="Calibri"/>
          <w:color w:val="000000"/>
          <w:sz w:val="28"/>
        </w:rPr>
        <w:t xml:space="preserve"> </w:t>
      </w:r>
      <w:r w:rsidR="00F726B5">
        <w:rPr>
          <w:rFonts w:ascii="Calibri" w:eastAsia="Arial" w:hAnsi="Calibri" w:cs="Calibri"/>
          <w:color w:val="000000"/>
          <w:sz w:val="28"/>
        </w:rPr>
        <w:t>-</w:t>
      </w:r>
      <w:r w:rsidR="00076F39" w:rsidRPr="00356BE6">
        <w:rPr>
          <w:rFonts w:ascii="Calibri" w:eastAsia="Arial" w:hAnsi="Calibri" w:cs="Calibri"/>
          <w:color w:val="000000"/>
          <w:sz w:val="28"/>
        </w:rPr>
        <w:t xml:space="preserve"> S</w:t>
      </w:r>
      <w:r w:rsidR="00F726B5" w:rsidRPr="00356BE6">
        <w:rPr>
          <w:rFonts w:ascii="Calibri" w:eastAsia="Arial" w:hAnsi="Calibri" w:cs="Calibri"/>
          <w:color w:val="000000"/>
          <w:sz w:val="28"/>
        </w:rPr>
        <w:t>tatistiques et suivi qualit</w:t>
      </w:r>
      <w:r w:rsidR="00F726B5">
        <w:rPr>
          <w:rFonts w:ascii="Calibri" w:eastAsia="Arial" w:hAnsi="Calibri" w:cs="Calibri"/>
          <w:color w:val="000000"/>
          <w:sz w:val="28"/>
        </w:rPr>
        <w:t>é</w:t>
      </w:r>
      <w:bookmarkEnd w:id="23"/>
      <w:r w:rsidR="00F726B5" w:rsidRPr="00356BE6">
        <w:rPr>
          <w:rFonts w:ascii="Calibri" w:eastAsia="Arial" w:hAnsi="Calibri" w:cs="Calibri"/>
          <w:color w:val="000000"/>
          <w:sz w:val="28"/>
        </w:rPr>
        <w:t xml:space="preserve"> </w:t>
      </w:r>
    </w:p>
    <w:p w14:paraId="3D604DF2" w14:textId="77777777" w:rsidR="00076F39" w:rsidRPr="000846E7" w:rsidRDefault="00356BE6" w:rsidP="00076F39">
      <w:pPr>
        <w:pStyle w:val="Default"/>
        <w:rPr>
          <w:rFonts w:ascii="Calibri" w:hAnsi="Calibri" w:cs="Calibri"/>
        </w:rPr>
      </w:pPr>
      <w:r w:rsidRPr="000846E7">
        <w:rPr>
          <w:rFonts w:ascii="Calibri" w:hAnsi="Calibri" w:cs="Calibri"/>
          <w:b/>
          <w:bCs/>
        </w:rPr>
        <w:t>1</w:t>
      </w:r>
      <w:r w:rsidR="0093124D">
        <w:rPr>
          <w:rFonts w:ascii="Calibri" w:hAnsi="Calibri" w:cs="Calibri"/>
          <w:b/>
          <w:bCs/>
        </w:rPr>
        <w:t>8</w:t>
      </w:r>
      <w:r w:rsidR="00076F39" w:rsidRPr="000846E7">
        <w:rPr>
          <w:rFonts w:ascii="Calibri" w:hAnsi="Calibri" w:cs="Calibri"/>
          <w:b/>
          <w:bCs/>
        </w:rPr>
        <w:t xml:space="preserve">.1 </w:t>
      </w:r>
      <w:r w:rsidRPr="000846E7">
        <w:rPr>
          <w:rFonts w:ascii="Calibri" w:hAnsi="Calibri" w:cs="Calibri"/>
          <w:b/>
          <w:bCs/>
        </w:rPr>
        <w:t xml:space="preserve">- </w:t>
      </w:r>
      <w:r w:rsidR="00076F39" w:rsidRPr="000846E7">
        <w:rPr>
          <w:rFonts w:ascii="Calibri" w:hAnsi="Calibri" w:cs="Calibri"/>
          <w:b/>
          <w:bCs/>
          <w:u w:val="single"/>
        </w:rPr>
        <w:t>Statistiques / Reporting</w:t>
      </w:r>
      <w:r w:rsidR="00076F39" w:rsidRPr="000846E7">
        <w:rPr>
          <w:rFonts w:ascii="Calibri" w:hAnsi="Calibri" w:cs="Calibri"/>
          <w:b/>
          <w:bCs/>
        </w:rPr>
        <w:t xml:space="preserve"> </w:t>
      </w:r>
    </w:p>
    <w:p w14:paraId="329B084B" w14:textId="5747112F" w:rsidR="00076F39" w:rsidRPr="000846E7" w:rsidRDefault="0019448A" w:rsidP="00076F39">
      <w:pPr>
        <w:pStyle w:val="Default"/>
        <w:rPr>
          <w:rFonts w:ascii="Calibri" w:hAnsi="Calibri" w:cs="Calibri"/>
          <w:sz w:val="22"/>
          <w:szCs w:val="22"/>
        </w:rPr>
      </w:pPr>
      <w:r w:rsidRPr="0019448A">
        <w:rPr>
          <w:rFonts w:ascii="Calibri" w:hAnsi="Calibri" w:cs="Calibri"/>
          <w:sz w:val="22"/>
          <w:szCs w:val="22"/>
        </w:rPr>
        <w:t xml:space="preserve">Les données statistiques sont mises à disposition de l’INSA Rennes sous format électronique </w:t>
      </w:r>
      <w:r>
        <w:rPr>
          <w:rFonts w:ascii="Calibri" w:hAnsi="Calibri" w:cs="Calibri"/>
          <w:sz w:val="22"/>
          <w:szCs w:val="22"/>
        </w:rPr>
        <w:t>ou</w:t>
      </w:r>
      <w:r w:rsidRPr="0019448A">
        <w:rPr>
          <w:rFonts w:ascii="Calibri" w:hAnsi="Calibri" w:cs="Calibri"/>
          <w:sz w:val="22"/>
          <w:szCs w:val="22"/>
        </w:rPr>
        <w:t xml:space="preserve"> accessibles à tout moment via l’outil de réservation, permettant</w:t>
      </w:r>
      <w:r>
        <w:rPr>
          <w:rFonts w:ascii="Calibri" w:hAnsi="Calibri" w:cs="Calibri"/>
          <w:sz w:val="22"/>
          <w:szCs w:val="22"/>
        </w:rPr>
        <w:t xml:space="preserve"> </w:t>
      </w:r>
      <w:r w:rsidR="00076F39" w:rsidRPr="000846E7">
        <w:rPr>
          <w:rFonts w:ascii="Calibri" w:hAnsi="Calibri" w:cs="Calibri"/>
          <w:sz w:val="22"/>
          <w:szCs w:val="22"/>
        </w:rPr>
        <w:t xml:space="preserve">d’identifier à minima : </w:t>
      </w:r>
    </w:p>
    <w:p w14:paraId="0099F4C0" w14:textId="77777777" w:rsidR="00FE123D" w:rsidRPr="000846E7" w:rsidRDefault="00FE123D" w:rsidP="004372AC">
      <w:pPr>
        <w:pStyle w:val="Default"/>
        <w:numPr>
          <w:ilvl w:val="0"/>
          <w:numId w:val="4"/>
        </w:numPr>
        <w:rPr>
          <w:rFonts w:ascii="Calibri" w:hAnsi="Calibri" w:cs="Calibri"/>
          <w:sz w:val="22"/>
          <w:szCs w:val="22"/>
        </w:rPr>
      </w:pPr>
      <w:r w:rsidRPr="000846E7">
        <w:rPr>
          <w:rFonts w:ascii="Calibri" w:hAnsi="Calibri" w:cs="Calibri"/>
          <w:sz w:val="22"/>
          <w:szCs w:val="22"/>
        </w:rPr>
        <w:t>l</w:t>
      </w:r>
      <w:r w:rsidR="00076F39" w:rsidRPr="000846E7">
        <w:rPr>
          <w:rFonts w:ascii="Calibri" w:hAnsi="Calibri" w:cs="Calibri"/>
          <w:sz w:val="22"/>
          <w:szCs w:val="22"/>
        </w:rPr>
        <w:t xml:space="preserve">es </w:t>
      </w:r>
      <w:r w:rsidRPr="000846E7">
        <w:rPr>
          <w:rFonts w:ascii="Calibri" w:hAnsi="Calibri" w:cs="Calibri"/>
          <w:sz w:val="22"/>
          <w:szCs w:val="22"/>
        </w:rPr>
        <w:t>r</w:t>
      </w:r>
      <w:r w:rsidR="00076F39" w:rsidRPr="000846E7">
        <w:rPr>
          <w:rFonts w:ascii="Calibri" w:hAnsi="Calibri" w:cs="Calibri"/>
          <w:sz w:val="22"/>
          <w:szCs w:val="22"/>
        </w:rPr>
        <w:t>é</w:t>
      </w:r>
      <w:r w:rsidRPr="000846E7">
        <w:rPr>
          <w:rFonts w:ascii="Calibri" w:hAnsi="Calibri" w:cs="Calibri"/>
          <w:sz w:val="22"/>
          <w:szCs w:val="22"/>
        </w:rPr>
        <w:t xml:space="preserve">servations </w:t>
      </w:r>
      <w:r w:rsidR="004372AC">
        <w:rPr>
          <w:rFonts w:ascii="Calibri" w:hAnsi="Calibri" w:cs="Calibri"/>
          <w:sz w:val="22"/>
          <w:szCs w:val="22"/>
        </w:rPr>
        <w:t>par nature, en nombre et</w:t>
      </w:r>
      <w:r w:rsidR="00076F39" w:rsidRPr="000846E7">
        <w:rPr>
          <w:rFonts w:ascii="Calibri" w:hAnsi="Calibri" w:cs="Calibri"/>
          <w:sz w:val="22"/>
          <w:szCs w:val="22"/>
        </w:rPr>
        <w:t xml:space="preserve"> en volume </w:t>
      </w:r>
      <w:r w:rsidRPr="000846E7">
        <w:rPr>
          <w:rFonts w:ascii="Calibri" w:hAnsi="Calibri" w:cs="Calibri"/>
          <w:sz w:val="22"/>
          <w:szCs w:val="22"/>
        </w:rPr>
        <w:t>financier,</w:t>
      </w:r>
    </w:p>
    <w:p w14:paraId="2D4F1283" w14:textId="77777777" w:rsidR="004372AC" w:rsidRPr="004372AC" w:rsidRDefault="00FE123D" w:rsidP="004372AC">
      <w:pPr>
        <w:pStyle w:val="Default"/>
        <w:numPr>
          <w:ilvl w:val="0"/>
          <w:numId w:val="4"/>
        </w:numPr>
        <w:rPr>
          <w:rFonts w:ascii="Calibri" w:hAnsi="Calibri" w:cs="Calibri"/>
          <w:sz w:val="22"/>
          <w:szCs w:val="22"/>
        </w:rPr>
      </w:pPr>
      <w:r w:rsidRPr="000846E7">
        <w:rPr>
          <w:rFonts w:ascii="Calibri" w:hAnsi="Calibri" w:cs="Calibri"/>
          <w:sz w:val="22"/>
          <w:szCs w:val="22"/>
        </w:rPr>
        <w:t xml:space="preserve">les dépenses </w:t>
      </w:r>
      <w:r w:rsidR="00076F39" w:rsidRPr="000846E7">
        <w:rPr>
          <w:rFonts w:ascii="Calibri" w:hAnsi="Calibri" w:cs="Calibri"/>
          <w:sz w:val="22"/>
          <w:szCs w:val="22"/>
        </w:rPr>
        <w:t>par destination (la billetterie aérienne étant détaillée par type de parcours : France métropolitaine, Europe, International), avec indication du cumul sur l’année en cours et de l’évolution pa</w:t>
      </w:r>
      <w:r w:rsidR="004372AC">
        <w:rPr>
          <w:rFonts w:ascii="Calibri" w:hAnsi="Calibri" w:cs="Calibri"/>
          <w:sz w:val="22"/>
          <w:szCs w:val="22"/>
        </w:rPr>
        <w:t>r rapport à l’année précédente,</w:t>
      </w:r>
    </w:p>
    <w:p w14:paraId="4D85FE3D" w14:textId="77777777" w:rsidR="00076F39" w:rsidRPr="000846E7" w:rsidRDefault="00FE123D" w:rsidP="004372AC">
      <w:pPr>
        <w:pStyle w:val="Default"/>
        <w:numPr>
          <w:ilvl w:val="0"/>
          <w:numId w:val="4"/>
        </w:numPr>
        <w:rPr>
          <w:rFonts w:ascii="Calibri" w:hAnsi="Calibri" w:cs="Calibri"/>
          <w:sz w:val="22"/>
          <w:szCs w:val="22"/>
        </w:rPr>
      </w:pPr>
      <w:r w:rsidRPr="000846E7">
        <w:rPr>
          <w:rFonts w:ascii="Calibri" w:hAnsi="Calibri" w:cs="Calibri"/>
          <w:sz w:val="22"/>
          <w:szCs w:val="22"/>
        </w:rPr>
        <w:t>la part des réservations on line et off line</w:t>
      </w:r>
    </w:p>
    <w:p w14:paraId="2877368D" w14:textId="77777777" w:rsidR="00076F39" w:rsidRPr="000846E7" w:rsidRDefault="004372AC" w:rsidP="004372AC">
      <w:pPr>
        <w:pStyle w:val="Default"/>
        <w:numPr>
          <w:ilvl w:val="0"/>
          <w:numId w:val="4"/>
        </w:numPr>
        <w:rPr>
          <w:rFonts w:ascii="Calibri" w:hAnsi="Calibri" w:cs="Calibri"/>
          <w:sz w:val="22"/>
          <w:szCs w:val="22"/>
        </w:rPr>
      </w:pPr>
      <w:r>
        <w:rPr>
          <w:rFonts w:ascii="Calibri" w:hAnsi="Calibri" w:cs="Calibri"/>
          <w:sz w:val="22"/>
          <w:szCs w:val="22"/>
        </w:rPr>
        <w:t>l</w:t>
      </w:r>
      <w:r w:rsidR="00076F39" w:rsidRPr="000846E7">
        <w:rPr>
          <w:rFonts w:ascii="Calibri" w:hAnsi="Calibri" w:cs="Calibri"/>
          <w:sz w:val="22"/>
          <w:szCs w:val="22"/>
        </w:rPr>
        <w:t xml:space="preserve">e délai d’anticipation du voyage (différentiel entre la date de réservation et la date du voyage), </w:t>
      </w:r>
    </w:p>
    <w:p w14:paraId="00748CDA" w14:textId="77777777" w:rsidR="00076F39" w:rsidRPr="000846E7" w:rsidRDefault="004372AC" w:rsidP="004372AC">
      <w:pPr>
        <w:pStyle w:val="Default"/>
        <w:numPr>
          <w:ilvl w:val="0"/>
          <w:numId w:val="4"/>
        </w:numPr>
        <w:rPr>
          <w:rFonts w:ascii="Calibri" w:hAnsi="Calibri" w:cs="Calibri"/>
          <w:sz w:val="22"/>
          <w:szCs w:val="22"/>
        </w:rPr>
      </w:pPr>
      <w:r>
        <w:rPr>
          <w:rFonts w:ascii="Calibri" w:hAnsi="Calibri" w:cs="Calibri"/>
          <w:sz w:val="22"/>
          <w:szCs w:val="22"/>
        </w:rPr>
        <w:t>le montant des frais de gestion.</w:t>
      </w:r>
    </w:p>
    <w:p w14:paraId="124C4191" w14:textId="7842F0F7" w:rsidR="00356BE6" w:rsidRPr="006F7110" w:rsidRDefault="0019448A" w:rsidP="00076F39">
      <w:pPr>
        <w:pStyle w:val="Default"/>
        <w:rPr>
          <w:rFonts w:ascii="Calibri" w:hAnsi="Calibri" w:cs="Calibri"/>
          <w:color w:val="000000" w:themeColor="text1"/>
          <w:sz w:val="22"/>
          <w:szCs w:val="22"/>
        </w:rPr>
      </w:pPr>
      <w:r w:rsidRPr="006F7110">
        <w:rPr>
          <w:rFonts w:ascii="Calibri" w:hAnsi="Calibri" w:cs="Calibri"/>
          <w:color w:val="000000" w:themeColor="text1"/>
          <w:sz w:val="22"/>
          <w:szCs w:val="22"/>
        </w:rPr>
        <w:t>Les modalités d’accès et les fonctionnalités proposées sont décrites dans la réponse technique.</w:t>
      </w:r>
    </w:p>
    <w:p w14:paraId="5C6ACFC3" w14:textId="77777777" w:rsidR="00115BAB" w:rsidRDefault="00115BAB" w:rsidP="00076F39">
      <w:pPr>
        <w:pStyle w:val="Default"/>
        <w:rPr>
          <w:rFonts w:ascii="Calibri" w:hAnsi="Calibri" w:cs="Calibri"/>
          <w:sz w:val="22"/>
          <w:szCs w:val="22"/>
        </w:rPr>
      </w:pPr>
    </w:p>
    <w:p w14:paraId="5ECA4CE3" w14:textId="77777777" w:rsidR="00D973A7" w:rsidRPr="000846E7" w:rsidRDefault="00D973A7" w:rsidP="00076F39">
      <w:pPr>
        <w:pStyle w:val="Default"/>
        <w:rPr>
          <w:rFonts w:ascii="Calibri" w:hAnsi="Calibri" w:cs="Calibri"/>
          <w:sz w:val="22"/>
          <w:szCs w:val="22"/>
        </w:rPr>
      </w:pPr>
    </w:p>
    <w:p w14:paraId="08B14D40" w14:textId="77777777" w:rsidR="00076F39" w:rsidRPr="000846E7" w:rsidRDefault="0093124D" w:rsidP="00076F39">
      <w:pPr>
        <w:pStyle w:val="Default"/>
        <w:rPr>
          <w:rFonts w:ascii="Calibri" w:hAnsi="Calibri" w:cs="Calibri"/>
          <w:b/>
          <w:bCs/>
        </w:rPr>
      </w:pPr>
      <w:r>
        <w:rPr>
          <w:rFonts w:ascii="Calibri" w:hAnsi="Calibri" w:cs="Calibri"/>
          <w:b/>
          <w:bCs/>
        </w:rPr>
        <w:t>18</w:t>
      </w:r>
      <w:r w:rsidR="00076F39" w:rsidRPr="000846E7">
        <w:rPr>
          <w:rFonts w:ascii="Calibri" w:hAnsi="Calibri" w:cs="Calibri"/>
          <w:b/>
          <w:bCs/>
        </w:rPr>
        <w:t xml:space="preserve">.2 </w:t>
      </w:r>
      <w:r w:rsidR="00FE123D" w:rsidRPr="000846E7">
        <w:rPr>
          <w:rFonts w:ascii="Calibri" w:hAnsi="Calibri" w:cs="Calibri"/>
          <w:b/>
          <w:bCs/>
        </w:rPr>
        <w:t xml:space="preserve">- </w:t>
      </w:r>
      <w:r w:rsidR="00076F39" w:rsidRPr="004372AC">
        <w:rPr>
          <w:rFonts w:ascii="Calibri" w:hAnsi="Calibri" w:cs="Calibri"/>
          <w:b/>
          <w:bCs/>
          <w:u w:val="single"/>
        </w:rPr>
        <w:t>Suivi qualité</w:t>
      </w:r>
      <w:r w:rsidR="00076F39" w:rsidRPr="000846E7">
        <w:rPr>
          <w:rFonts w:ascii="Calibri" w:hAnsi="Calibri" w:cs="Calibri"/>
          <w:b/>
          <w:bCs/>
        </w:rPr>
        <w:t xml:space="preserve"> </w:t>
      </w:r>
    </w:p>
    <w:p w14:paraId="14ED48D3" w14:textId="77777777" w:rsidR="0093124D" w:rsidRDefault="0093124D" w:rsidP="00076F39">
      <w:pPr>
        <w:pStyle w:val="Default"/>
        <w:rPr>
          <w:rFonts w:ascii="Calibri" w:hAnsi="Calibri" w:cs="Calibri"/>
          <w:b/>
          <w:bCs/>
          <w:sz w:val="22"/>
          <w:szCs w:val="22"/>
        </w:rPr>
      </w:pPr>
    </w:p>
    <w:p w14:paraId="6E0F7F72" w14:textId="77777777" w:rsidR="00076F39" w:rsidRPr="000846E7" w:rsidRDefault="00FE123D" w:rsidP="00076F39">
      <w:pPr>
        <w:pStyle w:val="Default"/>
        <w:rPr>
          <w:rFonts w:ascii="Calibri" w:hAnsi="Calibri" w:cs="Calibri"/>
          <w:sz w:val="22"/>
          <w:szCs w:val="22"/>
        </w:rPr>
      </w:pPr>
      <w:r w:rsidRPr="000846E7">
        <w:rPr>
          <w:rFonts w:ascii="Calibri" w:hAnsi="Calibri" w:cs="Calibri"/>
          <w:b/>
          <w:bCs/>
          <w:sz w:val="22"/>
          <w:szCs w:val="22"/>
        </w:rPr>
        <w:t>1</w:t>
      </w:r>
      <w:r w:rsidR="0093124D">
        <w:rPr>
          <w:rFonts w:ascii="Calibri" w:hAnsi="Calibri" w:cs="Calibri"/>
          <w:b/>
          <w:bCs/>
          <w:sz w:val="22"/>
          <w:szCs w:val="22"/>
        </w:rPr>
        <w:t>8</w:t>
      </w:r>
      <w:r w:rsidR="00076F39" w:rsidRPr="000846E7">
        <w:rPr>
          <w:rFonts w:ascii="Calibri" w:hAnsi="Calibri" w:cs="Calibri"/>
          <w:b/>
          <w:bCs/>
          <w:sz w:val="22"/>
          <w:szCs w:val="22"/>
        </w:rPr>
        <w:t>.</w:t>
      </w:r>
      <w:r w:rsidRPr="000846E7">
        <w:rPr>
          <w:rFonts w:ascii="Calibri" w:hAnsi="Calibri" w:cs="Calibri"/>
          <w:b/>
          <w:bCs/>
          <w:sz w:val="22"/>
          <w:szCs w:val="22"/>
        </w:rPr>
        <w:t>2.</w:t>
      </w:r>
      <w:r w:rsidR="00076F39" w:rsidRPr="000846E7">
        <w:rPr>
          <w:rFonts w:ascii="Calibri" w:hAnsi="Calibri" w:cs="Calibri"/>
          <w:b/>
          <w:bCs/>
          <w:sz w:val="22"/>
          <w:szCs w:val="22"/>
        </w:rPr>
        <w:t xml:space="preserve">1 </w:t>
      </w:r>
      <w:r w:rsidR="0093124D">
        <w:rPr>
          <w:rFonts w:ascii="Calibri" w:hAnsi="Calibri" w:cs="Calibri"/>
          <w:b/>
          <w:bCs/>
          <w:sz w:val="22"/>
          <w:szCs w:val="22"/>
        </w:rPr>
        <w:t xml:space="preserve">- </w:t>
      </w:r>
      <w:r w:rsidR="00076F39" w:rsidRPr="0093124D">
        <w:rPr>
          <w:rFonts w:ascii="Calibri" w:hAnsi="Calibri" w:cs="Calibri"/>
          <w:b/>
          <w:bCs/>
          <w:sz w:val="22"/>
          <w:szCs w:val="22"/>
          <w:u w:val="single"/>
        </w:rPr>
        <w:t>Enquêtes qualité</w:t>
      </w:r>
      <w:r w:rsidR="00076F39" w:rsidRPr="000846E7">
        <w:rPr>
          <w:rFonts w:ascii="Calibri" w:hAnsi="Calibri" w:cs="Calibri"/>
          <w:b/>
          <w:bCs/>
          <w:sz w:val="22"/>
          <w:szCs w:val="22"/>
        </w:rPr>
        <w:t xml:space="preserve"> </w:t>
      </w:r>
    </w:p>
    <w:p w14:paraId="63992C7A" w14:textId="4F028EFE" w:rsidR="00076F39" w:rsidRPr="000846E7" w:rsidRDefault="00076F39" w:rsidP="004372AC">
      <w:pPr>
        <w:pStyle w:val="Default"/>
        <w:jc w:val="both"/>
        <w:rPr>
          <w:rFonts w:ascii="Calibri" w:hAnsi="Calibri" w:cs="Calibri"/>
          <w:sz w:val="22"/>
          <w:szCs w:val="22"/>
        </w:rPr>
      </w:pPr>
      <w:r w:rsidRPr="000846E7">
        <w:rPr>
          <w:rFonts w:ascii="Calibri" w:hAnsi="Calibri" w:cs="Calibri"/>
          <w:sz w:val="22"/>
          <w:szCs w:val="22"/>
        </w:rPr>
        <w:t xml:space="preserve">Le niveau de satisfaction </w:t>
      </w:r>
      <w:r w:rsidR="0019448A">
        <w:rPr>
          <w:rFonts w:ascii="Calibri" w:hAnsi="Calibri" w:cs="Calibri"/>
          <w:sz w:val="22"/>
          <w:szCs w:val="22"/>
        </w:rPr>
        <w:t>attend</w:t>
      </w:r>
      <w:r w:rsidRPr="000846E7">
        <w:rPr>
          <w:rFonts w:ascii="Calibri" w:hAnsi="Calibri" w:cs="Calibri"/>
          <w:sz w:val="22"/>
          <w:szCs w:val="22"/>
        </w:rPr>
        <w:t>u par l’INSA est au minimum de 80 %. A cet effet, le titulaire réalise</w:t>
      </w:r>
      <w:r w:rsidR="0019448A">
        <w:rPr>
          <w:rFonts w:ascii="Calibri" w:hAnsi="Calibri" w:cs="Calibri"/>
          <w:sz w:val="22"/>
          <w:szCs w:val="22"/>
        </w:rPr>
        <w:t xml:space="preserve"> au moins</w:t>
      </w:r>
      <w:r w:rsidRPr="000846E7">
        <w:rPr>
          <w:rFonts w:ascii="Calibri" w:hAnsi="Calibri" w:cs="Calibri"/>
          <w:sz w:val="22"/>
          <w:szCs w:val="22"/>
        </w:rPr>
        <w:t xml:space="preserve"> une enquête de satisfaction annuelle auprès des utilisateurs. </w:t>
      </w:r>
    </w:p>
    <w:p w14:paraId="064C2C1A" w14:textId="77777777" w:rsidR="00076F39" w:rsidRDefault="00076F39" w:rsidP="004372AC">
      <w:pPr>
        <w:pStyle w:val="Default"/>
        <w:jc w:val="both"/>
        <w:rPr>
          <w:rFonts w:ascii="Calibri" w:hAnsi="Calibri" w:cs="Calibri"/>
          <w:sz w:val="22"/>
          <w:szCs w:val="22"/>
        </w:rPr>
      </w:pPr>
      <w:r w:rsidRPr="000846E7">
        <w:rPr>
          <w:rFonts w:ascii="Calibri" w:hAnsi="Calibri" w:cs="Calibri"/>
          <w:sz w:val="22"/>
          <w:szCs w:val="22"/>
        </w:rPr>
        <w:t xml:space="preserve">Ces résultats sont présentés à l’INSA lors de la revue de compte semestrielle qui suit la réalisation de l’enquête. </w:t>
      </w:r>
    </w:p>
    <w:p w14:paraId="33448483" w14:textId="77777777" w:rsidR="004A6B24" w:rsidRDefault="004A6B24" w:rsidP="004372AC">
      <w:pPr>
        <w:pStyle w:val="Default"/>
        <w:jc w:val="both"/>
        <w:rPr>
          <w:rFonts w:ascii="Calibri" w:hAnsi="Calibri" w:cs="Calibri"/>
          <w:sz w:val="22"/>
          <w:szCs w:val="22"/>
        </w:rPr>
      </w:pPr>
    </w:p>
    <w:p w14:paraId="1A77201E" w14:textId="77777777" w:rsidR="00FE123D" w:rsidRPr="000846E7" w:rsidRDefault="00FE123D" w:rsidP="00076F39">
      <w:pPr>
        <w:pStyle w:val="Default"/>
        <w:rPr>
          <w:rFonts w:ascii="Calibri" w:hAnsi="Calibri" w:cs="Calibri"/>
          <w:b/>
          <w:bCs/>
          <w:sz w:val="22"/>
          <w:szCs w:val="22"/>
        </w:rPr>
      </w:pPr>
    </w:p>
    <w:p w14:paraId="6717E7CD" w14:textId="77777777" w:rsidR="00076F39" w:rsidRPr="000846E7" w:rsidRDefault="00FE123D" w:rsidP="00076F39">
      <w:pPr>
        <w:pStyle w:val="Default"/>
        <w:rPr>
          <w:rFonts w:ascii="Calibri" w:hAnsi="Calibri" w:cs="Calibri"/>
          <w:sz w:val="22"/>
          <w:szCs w:val="22"/>
        </w:rPr>
      </w:pPr>
      <w:r w:rsidRPr="000846E7">
        <w:rPr>
          <w:rFonts w:ascii="Calibri" w:hAnsi="Calibri" w:cs="Calibri"/>
          <w:b/>
          <w:bCs/>
          <w:sz w:val="22"/>
          <w:szCs w:val="22"/>
        </w:rPr>
        <w:t>1</w:t>
      </w:r>
      <w:r w:rsidR="00147C14">
        <w:rPr>
          <w:rFonts w:ascii="Calibri" w:hAnsi="Calibri" w:cs="Calibri"/>
          <w:b/>
          <w:bCs/>
          <w:sz w:val="22"/>
          <w:szCs w:val="22"/>
        </w:rPr>
        <w:t>8</w:t>
      </w:r>
      <w:r w:rsidR="00076F39" w:rsidRPr="000846E7">
        <w:rPr>
          <w:rFonts w:ascii="Calibri" w:hAnsi="Calibri" w:cs="Calibri"/>
          <w:b/>
          <w:bCs/>
          <w:sz w:val="22"/>
          <w:szCs w:val="22"/>
        </w:rPr>
        <w:t xml:space="preserve">.2.2 </w:t>
      </w:r>
      <w:r w:rsidR="0093124D">
        <w:rPr>
          <w:rFonts w:ascii="Calibri" w:hAnsi="Calibri" w:cs="Calibri"/>
          <w:b/>
          <w:bCs/>
          <w:sz w:val="22"/>
          <w:szCs w:val="22"/>
        </w:rPr>
        <w:t xml:space="preserve">- </w:t>
      </w:r>
      <w:r w:rsidR="00076F39" w:rsidRPr="0093124D">
        <w:rPr>
          <w:rFonts w:ascii="Calibri" w:hAnsi="Calibri" w:cs="Calibri"/>
          <w:b/>
          <w:bCs/>
          <w:sz w:val="22"/>
          <w:szCs w:val="22"/>
          <w:u w:val="single"/>
        </w:rPr>
        <w:t xml:space="preserve">Gestions des litiges </w:t>
      </w:r>
      <w:r w:rsidR="004A6B24">
        <w:rPr>
          <w:rFonts w:ascii="Calibri" w:hAnsi="Calibri" w:cs="Calibri"/>
          <w:b/>
          <w:bCs/>
          <w:sz w:val="22"/>
          <w:szCs w:val="22"/>
          <w:u w:val="single"/>
        </w:rPr>
        <w:t xml:space="preserve">relatifs à l’exécution des </w:t>
      </w:r>
      <w:r w:rsidR="00076F39" w:rsidRPr="0093124D">
        <w:rPr>
          <w:rFonts w:ascii="Calibri" w:hAnsi="Calibri" w:cs="Calibri"/>
          <w:b/>
          <w:bCs/>
          <w:sz w:val="22"/>
          <w:szCs w:val="22"/>
          <w:u w:val="single"/>
        </w:rPr>
        <w:t>prestations</w:t>
      </w:r>
      <w:r w:rsidR="00076F39" w:rsidRPr="000846E7">
        <w:rPr>
          <w:rFonts w:ascii="Calibri" w:hAnsi="Calibri" w:cs="Calibri"/>
          <w:b/>
          <w:bCs/>
          <w:sz w:val="22"/>
          <w:szCs w:val="22"/>
        </w:rPr>
        <w:t xml:space="preserve"> </w:t>
      </w:r>
    </w:p>
    <w:p w14:paraId="1B249990" w14:textId="77777777" w:rsidR="00076F39" w:rsidRPr="000846E7" w:rsidRDefault="00076F39" w:rsidP="004372AC">
      <w:pPr>
        <w:pStyle w:val="Default"/>
        <w:jc w:val="both"/>
        <w:rPr>
          <w:rFonts w:ascii="Calibri" w:hAnsi="Calibri" w:cs="Calibri"/>
          <w:sz w:val="22"/>
          <w:szCs w:val="22"/>
        </w:rPr>
      </w:pPr>
      <w:r w:rsidRPr="000846E7">
        <w:rPr>
          <w:rFonts w:ascii="Calibri" w:hAnsi="Calibri" w:cs="Calibri"/>
          <w:sz w:val="22"/>
          <w:szCs w:val="22"/>
        </w:rPr>
        <w:t xml:space="preserve">Afin de recenser l’ensemble des réclamations, le titulaire met à disposition de l’INSA, une adresse mail prévue à cet effet. </w:t>
      </w:r>
    </w:p>
    <w:p w14:paraId="6623E6FA" w14:textId="77777777" w:rsidR="00076F39" w:rsidRPr="000846E7" w:rsidRDefault="00076F39" w:rsidP="004372AC">
      <w:pPr>
        <w:pStyle w:val="Default"/>
        <w:jc w:val="both"/>
        <w:rPr>
          <w:rFonts w:ascii="Calibri" w:hAnsi="Calibri" w:cs="Calibri"/>
          <w:sz w:val="22"/>
          <w:szCs w:val="22"/>
        </w:rPr>
      </w:pPr>
      <w:r w:rsidRPr="000846E7">
        <w:rPr>
          <w:rFonts w:ascii="Calibri" w:hAnsi="Calibri" w:cs="Calibri"/>
          <w:sz w:val="22"/>
          <w:szCs w:val="22"/>
        </w:rPr>
        <w:t xml:space="preserve">Le titulaire accuse réception des litiges des utilisateurs de l’INSA </w:t>
      </w:r>
      <w:r w:rsidR="004372AC">
        <w:rPr>
          <w:rFonts w:ascii="Calibri" w:hAnsi="Calibri" w:cs="Calibri"/>
          <w:sz w:val="22"/>
          <w:szCs w:val="22"/>
        </w:rPr>
        <w:t xml:space="preserve">Rennes </w:t>
      </w:r>
      <w:r w:rsidRPr="000846E7">
        <w:rPr>
          <w:rFonts w:ascii="Calibri" w:hAnsi="Calibri" w:cs="Calibri"/>
          <w:sz w:val="22"/>
          <w:szCs w:val="22"/>
        </w:rPr>
        <w:t xml:space="preserve">dans un délai maximal de 24h. Il tient l’INSA au courant de l’évolution du traitement du litige par écrit et de façon régulière. </w:t>
      </w:r>
    </w:p>
    <w:p w14:paraId="0A60F178" w14:textId="77777777" w:rsidR="00076F39" w:rsidRPr="000846E7" w:rsidRDefault="00076F39" w:rsidP="004372AC">
      <w:pPr>
        <w:pStyle w:val="Default"/>
        <w:jc w:val="both"/>
        <w:rPr>
          <w:rFonts w:ascii="Calibri" w:hAnsi="Calibri" w:cs="Calibri"/>
          <w:sz w:val="22"/>
          <w:szCs w:val="22"/>
        </w:rPr>
      </w:pPr>
      <w:r w:rsidRPr="000846E7">
        <w:rPr>
          <w:rFonts w:ascii="Calibri" w:hAnsi="Calibri" w:cs="Calibri"/>
          <w:sz w:val="22"/>
          <w:szCs w:val="22"/>
        </w:rPr>
        <w:t xml:space="preserve">Le litige est résolu dans les dix (10) jours ouvrés maximum. L’INSA en est informé, et les éléments liés à la résolution lui sont communiqués. </w:t>
      </w:r>
    </w:p>
    <w:p w14:paraId="6B577D84" w14:textId="2FB0B2B9" w:rsidR="00076F39" w:rsidRPr="000846E7" w:rsidRDefault="00076F39" w:rsidP="000E710F">
      <w:pPr>
        <w:pStyle w:val="Default"/>
        <w:jc w:val="both"/>
        <w:rPr>
          <w:rFonts w:ascii="Calibri" w:hAnsi="Calibri" w:cs="Calibri"/>
          <w:sz w:val="22"/>
          <w:szCs w:val="22"/>
        </w:rPr>
      </w:pPr>
      <w:r w:rsidRPr="006F7110">
        <w:rPr>
          <w:rFonts w:ascii="Calibri" w:hAnsi="Calibri" w:cs="Calibri"/>
          <w:color w:val="000000" w:themeColor="text1"/>
          <w:sz w:val="22"/>
          <w:szCs w:val="22"/>
        </w:rPr>
        <w:t>Les procédés de gestion et de résolution des réclamations sont détaillés dans la réponse technique</w:t>
      </w:r>
      <w:r w:rsidR="004372AC" w:rsidRPr="006F7110">
        <w:rPr>
          <w:rFonts w:ascii="Calibri" w:hAnsi="Calibri" w:cs="Calibri"/>
          <w:color w:val="000000" w:themeColor="text1"/>
          <w:sz w:val="22"/>
          <w:szCs w:val="22"/>
        </w:rPr>
        <w:t xml:space="preserve"> du prestataire</w:t>
      </w:r>
      <w:r w:rsidRPr="006F7110">
        <w:rPr>
          <w:rFonts w:ascii="Calibri" w:hAnsi="Calibri" w:cs="Calibri"/>
          <w:color w:val="000000" w:themeColor="text1"/>
          <w:sz w:val="22"/>
          <w:szCs w:val="22"/>
        </w:rPr>
        <w:t xml:space="preserve">. Le nombre total annuel de réclamations transmises imputables au titulaire ne doit pas excéder </w:t>
      </w:r>
      <w:r w:rsidRPr="004372AC">
        <w:rPr>
          <w:rFonts w:ascii="Calibri" w:hAnsi="Calibri" w:cs="Calibri"/>
          <w:sz w:val="22"/>
          <w:szCs w:val="22"/>
        </w:rPr>
        <w:t>1% du nombre total de transactions.</w:t>
      </w:r>
      <w:r w:rsidRPr="000846E7">
        <w:rPr>
          <w:rFonts w:ascii="Calibri" w:hAnsi="Calibri" w:cs="Calibri"/>
          <w:sz w:val="22"/>
          <w:szCs w:val="22"/>
        </w:rPr>
        <w:t xml:space="preserve"> </w:t>
      </w:r>
    </w:p>
    <w:p w14:paraId="167723F9" w14:textId="77777777" w:rsidR="00FE123D" w:rsidRDefault="00FE123D" w:rsidP="00076F39">
      <w:pPr>
        <w:pStyle w:val="Default"/>
        <w:rPr>
          <w:rFonts w:ascii="Calibri" w:hAnsi="Calibri" w:cs="Calibri"/>
          <w:sz w:val="22"/>
          <w:szCs w:val="22"/>
        </w:rPr>
      </w:pPr>
    </w:p>
    <w:p w14:paraId="5FDD82CD" w14:textId="77777777" w:rsidR="00F30EEE" w:rsidRDefault="00F30EEE" w:rsidP="00076F39">
      <w:pPr>
        <w:pStyle w:val="Default"/>
        <w:rPr>
          <w:rFonts w:ascii="Calibri" w:hAnsi="Calibri" w:cs="Calibri"/>
          <w:sz w:val="22"/>
          <w:szCs w:val="22"/>
        </w:rPr>
      </w:pPr>
    </w:p>
    <w:p w14:paraId="1AF34710" w14:textId="77777777" w:rsidR="000266FB" w:rsidRDefault="000266FB" w:rsidP="00076F39">
      <w:pPr>
        <w:pStyle w:val="Default"/>
        <w:rPr>
          <w:rFonts w:ascii="Calibri" w:hAnsi="Calibri" w:cs="Calibri"/>
          <w:sz w:val="22"/>
          <w:szCs w:val="22"/>
        </w:rPr>
      </w:pPr>
    </w:p>
    <w:p w14:paraId="6C27AC00" w14:textId="77777777" w:rsidR="000266FB" w:rsidRDefault="000266FB" w:rsidP="00076F39">
      <w:pPr>
        <w:pStyle w:val="Default"/>
        <w:rPr>
          <w:rFonts w:ascii="Calibri" w:hAnsi="Calibri" w:cs="Calibri"/>
          <w:sz w:val="22"/>
          <w:szCs w:val="22"/>
        </w:rPr>
      </w:pPr>
    </w:p>
    <w:p w14:paraId="618EB200" w14:textId="77777777" w:rsidR="000266FB" w:rsidRDefault="000266FB" w:rsidP="00076F39">
      <w:pPr>
        <w:pStyle w:val="Default"/>
        <w:rPr>
          <w:rFonts w:ascii="Calibri" w:hAnsi="Calibri" w:cs="Calibri"/>
          <w:sz w:val="22"/>
          <w:szCs w:val="22"/>
        </w:rPr>
      </w:pPr>
    </w:p>
    <w:p w14:paraId="1B3915F9" w14:textId="77777777" w:rsidR="000266FB" w:rsidRDefault="000266FB" w:rsidP="00076F39">
      <w:pPr>
        <w:pStyle w:val="Default"/>
        <w:rPr>
          <w:rFonts w:ascii="Calibri" w:hAnsi="Calibri" w:cs="Calibri"/>
          <w:sz w:val="22"/>
          <w:szCs w:val="22"/>
        </w:rPr>
      </w:pPr>
    </w:p>
    <w:p w14:paraId="1A9B79EB" w14:textId="77777777" w:rsidR="000266FB" w:rsidRPr="000846E7" w:rsidRDefault="000266FB" w:rsidP="00076F39">
      <w:pPr>
        <w:pStyle w:val="Default"/>
        <w:rPr>
          <w:rFonts w:ascii="Calibri" w:hAnsi="Calibri" w:cs="Calibri"/>
          <w:sz w:val="22"/>
          <w:szCs w:val="22"/>
        </w:rPr>
      </w:pPr>
    </w:p>
    <w:p w14:paraId="4FEFDD05" w14:textId="02EE78D7" w:rsidR="00076F39" w:rsidRPr="000846E7" w:rsidRDefault="00F30EEE" w:rsidP="00076F39">
      <w:pPr>
        <w:pStyle w:val="Default"/>
        <w:rPr>
          <w:rFonts w:ascii="Calibri" w:hAnsi="Calibri" w:cs="Calibri"/>
          <w:b/>
          <w:bCs/>
          <w:sz w:val="22"/>
          <w:szCs w:val="22"/>
        </w:rPr>
      </w:pPr>
      <w:r w:rsidRPr="000846E7">
        <w:rPr>
          <w:rFonts w:ascii="Calibri" w:hAnsi="Calibri" w:cs="Calibri"/>
          <w:b/>
          <w:bCs/>
          <w:sz w:val="22"/>
          <w:szCs w:val="22"/>
        </w:rPr>
        <w:lastRenderedPageBreak/>
        <w:t>1</w:t>
      </w:r>
      <w:r w:rsidR="00147C14">
        <w:rPr>
          <w:rFonts w:ascii="Calibri" w:hAnsi="Calibri" w:cs="Calibri"/>
          <w:b/>
          <w:bCs/>
          <w:sz w:val="22"/>
          <w:szCs w:val="22"/>
        </w:rPr>
        <w:t>8</w:t>
      </w:r>
      <w:r w:rsidR="00076F39" w:rsidRPr="000846E7">
        <w:rPr>
          <w:rFonts w:ascii="Calibri" w:hAnsi="Calibri" w:cs="Calibri"/>
          <w:b/>
          <w:bCs/>
          <w:sz w:val="22"/>
          <w:szCs w:val="22"/>
        </w:rPr>
        <w:t>.2.</w:t>
      </w:r>
      <w:r w:rsidR="0088451D">
        <w:rPr>
          <w:rFonts w:ascii="Calibri" w:hAnsi="Calibri" w:cs="Calibri"/>
          <w:b/>
          <w:bCs/>
          <w:sz w:val="22"/>
          <w:szCs w:val="22"/>
        </w:rPr>
        <w:t>3</w:t>
      </w:r>
      <w:r w:rsidR="00076F39" w:rsidRPr="000846E7">
        <w:rPr>
          <w:rFonts w:ascii="Calibri" w:hAnsi="Calibri" w:cs="Calibri"/>
          <w:b/>
          <w:bCs/>
          <w:sz w:val="22"/>
          <w:szCs w:val="22"/>
        </w:rPr>
        <w:t xml:space="preserve"> </w:t>
      </w:r>
      <w:r w:rsidR="00147C14">
        <w:rPr>
          <w:rFonts w:ascii="Calibri" w:hAnsi="Calibri" w:cs="Calibri"/>
          <w:b/>
          <w:bCs/>
          <w:sz w:val="22"/>
          <w:szCs w:val="22"/>
        </w:rPr>
        <w:t xml:space="preserve">- </w:t>
      </w:r>
      <w:r w:rsidR="00076F39" w:rsidRPr="00147C14">
        <w:rPr>
          <w:rFonts w:ascii="Calibri" w:hAnsi="Calibri" w:cs="Calibri"/>
          <w:b/>
          <w:bCs/>
          <w:sz w:val="22"/>
          <w:szCs w:val="22"/>
          <w:u w:val="single"/>
        </w:rPr>
        <w:t>Engagements de qualité</w:t>
      </w:r>
      <w:r w:rsidR="00076F39" w:rsidRPr="000846E7">
        <w:rPr>
          <w:rFonts w:ascii="Calibri" w:hAnsi="Calibri" w:cs="Calibri"/>
          <w:b/>
          <w:bCs/>
          <w:sz w:val="22"/>
          <w:szCs w:val="22"/>
        </w:rPr>
        <w:t xml:space="preserve"> </w:t>
      </w:r>
      <w:r w:rsidR="00DF1B3B">
        <w:rPr>
          <w:rFonts w:ascii="Calibri" w:hAnsi="Calibri" w:cs="Calibri"/>
          <w:b/>
          <w:bCs/>
          <w:sz w:val="22"/>
          <w:szCs w:val="22"/>
        </w:rPr>
        <w:t>&amp;</w:t>
      </w:r>
      <w:r w:rsidR="00DF1B3B" w:rsidRPr="000266FB">
        <w:rPr>
          <w:rFonts w:ascii="Calibri" w:hAnsi="Calibri" w:cs="Calibri"/>
          <w:b/>
          <w:bCs/>
          <w:sz w:val="22"/>
          <w:szCs w:val="22"/>
          <w:u w:val="single"/>
        </w:rPr>
        <w:t xml:space="preserve"> amélioration continue</w:t>
      </w:r>
    </w:p>
    <w:p w14:paraId="0D2848F4" w14:textId="77777777" w:rsidR="000266FB" w:rsidRDefault="000266FB" w:rsidP="00076F39">
      <w:pPr>
        <w:pStyle w:val="Default"/>
        <w:rPr>
          <w:rFonts w:ascii="Calibri" w:hAnsi="Calibri" w:cs="Calibri"/>
          <w:sz w:val="22"/>
          <w:szCs w:val="22"/>
        </w:rPr>
      </w:pPr>
    </w:p>
    <w:p w14:paraId="3FFEEDE5" w14:textId="59A0E970" w:rsidR="00F30EEE" w:rsidRDefault="00F30EEE" w:rsidP="00076F39">
      <w:pPr>
        <w:pStyle w:val="Default"/>
        <w:rPr>
          <w:rFonts w:ascii="Calibri" w:hAnsi="Calibri" w:cs="Calibri"/>
          <w:sz w:val="22"/>
          <w:szCs w:val="22"/>
        </w:rPr>
      </w:pPr>
      <w:r>
        <w:rPr>
          <w:rFonts w:ascii="Calibri" w:hAnsi="Calibri" w:cs="Calibri"/>
          <w:sz w:val="22"/>
          <w:szCs w:val="22"/>
        </w:rPr>
        <w:t xml:space="preserve">Le </w:t>
      </w:r>
      <w:r w:rsidRPr="00F30EEE">
        <w:rPr>
          <w:rFonts w:ascii="Calibri" w:hAnsi="Calibri" w:cs="Calibri"/>
          <w:sz w:val="22"/>
          <w:szCs w:val="22"/>
        </w:rPr>
        <w:t xml:space="preserve">titulaire est tenu de respecter les </w:t>
      </w:r>
      <w:r w:rsidRPr="00DF1B3B">
        <w:rPr>
          <w:rFonts w:ascii="Calibri" w:hAnsi="Calibri" w:cs="Calibri"/>
          <w:sz w:val="22"/>
          <w:szCs w:val="22"/>
          <w:u w:val="single"/>
        </w:rPr>
        <w:t>indicateurs</w:t>
      </w:r>
      <w:r>
        <w:rPr>
          <w:rFonts w:ascii="Calibri" w:hAnsi="Calibri" w:cs="Calibri"/>
          <w:sz w:val="22"/>
          <w:szCs w:val="22"/>
        </w:rPr>
        <w:t xml:space="preserve"> ci-dessous :</w:t>
      </w:r>
    </w:p>
    <w:p w14:paraId="6C5AE49E" w14:textId="77777777" w:rsidR="00D973A7" w:rsidRDefault="00D973A7" w:rsidP="00076F39">
      <w:pPr>
        <w:pStyle w:val="Default"/>
        <w:rPr>
          <w:rFonts w:ascii="Calibri" w:hAnsi="Calibri" w:cs="Calibri"/>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508"/>
      </w:tblGrid>
      <w:tr w:rsidR="00630995" w:rsidRPr="0088451D" w14:paraId="37DB2334" w14:textId="77777777" w:rsidTr="000266FB">
        <w:trPr>
          <w:trHeight w:val="486"/>
        </w:trPr>
        <w:tc>
          <w:tcPr>
            <w:tcW w:w="5098" w:type="dxa"/>
            <w:shd w:val="clear" w:color="auto" w:fill="D0CECE"/>
            <w:vAlign w:val="center"/>
          </w:tcPr>
          <w:p w14:paraId="42E49661" w14:textId="77777777" w:rsidR="00630995" w:rsidRPr="0088451D" w:rsidRDefault="00630995" w:rsidP="0088451D">
            <w:pPr>
              <w:pStyle w:val="Default"/>
              <w:jc w:val="center"/>
              <w:rPr>
                <w:rFonts w:ascii="Calibri" w:hAnsi="Calibri" w:cs="Calibri"/>
                <w:b/>
                <w:bCs/>
                <w:sz w:val="22"/>
                <w:szCs w:val="22"/>
              </w:rPr>
            </w:pPr>
            <w:r w:rsidRPr="0088451D">
              <w:rPr>
                <w:rFonts w:ascii="Calibri" w:hAnsi="Calibri" w:cs="Calibri"/>
                <w:b/>
                <w:bCs/>
                <w:sz w:val="22"/>
                <w:szCs w:val="22"/>
              </w:rPr>
              <w:t>Indicateur de qualité</w:t>
            </w:r>
          </w:p>
        </w:tc>
        <w:tc>
          <w:tcPr>
            <w:tcW w:w="4508" w:type="dxa"/>
            <w:shd w:val="clear" w:color="auto" w:fill="D0CECE"/>
            <w:vAlign w:val="center"/>
          </w:tcPr>
          <w:p w14:paraId="5669E74C" w14:textId="77777777" w:rsidR="00630995" w:rsidRPr="0088451D" w:rsidRDefault="00630995" w:rsidP="0088451D">
            <w:pPr>
              <w:pStyle w:val="Default"/>
              <w:jc w:val="center"/>
              <w:rPr>
                <w:rFonts w:ascii="Calibri" w:hAnsi="Calibri" w:cs="Calibri"/>
                <w:b/>
                <w:bCs/>
                <w:sz w:val="22"/>
                <w:szCs w:val="22"/>
              </w:rPr>
            </w:pPr>
            <w:r w:rsidRPr="0088451D">
              <w:rPr>
                <w:rFonts w:ascii="Calibri" w:hAnsi="Calibri" w:cs="Calibri"/>
                <w:b/>
                <w:bCs/>
                <w:sz w:val="22"/>
                <w:szCs w:val="22"/>
              </w:rPr>
              <w:t>Niveau de qualité exigé</w:t>
            </w:r>
          </w:p>
        </w:tc>
      </w:tr>
      <w:tr w:rsidR="00FC74B1" w:rsidRPr="000846E7" w14:paraId="78F9EFB9" w14:textId="77777777" w:rsidTr="00B95252">
        <w:trPr>
          <w:trHeight w:val="439"/>
        </w:trPr>
        <w:tc>
          <w:tcPr>
            <w:tcW w:w="5098" w:type="dxa"/>
            <w:tcBorders>
              <w:bottom w:val="single" w:sz="4" w:space="0" w:color="auto"/>
            </w:tcBorders>
            <w:vAlign w:val="center"/>
          </w:tcPr>
          <w:p w14:paraId="6CE25E80" w14:textId="77777777" w:rsidR="00FC74B1" w:rsidRPr="000846E7" w:rsidRDefault="00FC74B1" w:rsidP="00076F39">
            <w:pPr>
              <w:pStyle w:val="Default"/>
              <w:rPr>
                <w:rFonts w:ascii="Calibri" w:hAnsi="Calibri" w:cs="Calibri"/>
                <w:sz w:val="22"/>
                <w:szCs w:val="22"/>
              </w:rPr>
            </w:pPr>
            <w:r w:rsidRPr="000846E7">
              <w:rPr>
                <w:rFonts w:ascii="Calibri" w:hAnsi="Calibri" w:cs="Calibri"/>
                <w:sz w:val="22"/>
                <w:szCs w:val="22"/>
              </w:rPr>
              <w:t>Prise en charge des demandes off line</w:t>
            </w:r>
          </w:p>
        </w:tc>
        <w:tc>
          <w:tcPr>
            <w:tcW w:w="4508" w:type="dxa"/>
            <w:tcBorders>
              <w:bottom w:val="single" w:sz="4" w:space="0" w:color="auto"/>
            </w:tcBorders>
            <w:vAlign w:val="center"/>
          </w:tcPr>
          <w:p w14:paraId="435041D2" w14:textId="5BFCBF9C" w:rsidR="00FC74B1" w:rsidRPr="000846E7" w:rsidRDefault="000E710F" w:rsidP="00076F39">
            <w:pPr>
              <w:pStyle w:val="Default"/>
              <w:rPr>
                <w:rFonts w:ascii="Calibri" w:hAnsi="Calibri" w:cs="Calibri"/>
                <w:sz w:val="22"/>
                <w:szCs w:val="22"/>
              </w:rPr>
            </w:pPr>
            <w:r>
              <w:rPr>
                <w:rFonts w:ascii="Calibri" w:hAnsi="Calibri" w:cs="Calibri"/>
                <w:sz w:val="22"/>
                <w:szCs w:val="22"/>
              </w:rPr>
              <w:t xml:space="preserve">Minimum </w:t>
            </w:r>
            <w:r w:rsidR="00FC74B1" w:rsidRPr="000846E7">
              <w:rPr>
                <w:rFonts w:ascii="Calibri" w:hAnsi="Calibri" w:cs="Calibri"/>
                <w:sz w:val="22"/>
                <w:szCs w:val="22"/>
              </w:rPr>
              <w:t>90 % des appels en moins de 60 secondes</w:t>
            </w:r>
          </w:p>
        </w:tc>
      </w:tr>
      <w:tr w:rsidR="006F7110" w:rsidRPr="000846E7" w14:paraId="347BF09C" w14:textId="77777777" w:rsidTr="00B95252">
        <w:trPr>
          <w:trHeight w:val="701"/>
        </w:trPr>
        <w:tc>
          <w:tcPr>
            <w:tcW w:w="5098" w:type="dxa"/>
            <w:vAlign w:val="center"/>
          </w:tcPr>
          <w:p w14:paraId="276E95A1" w14:textId="77777777" w:rsidR="006F7110" w:rsidRPr="000846E7" w:rsidRDefault="006F7110" w:rsidP="00076F39">
            <w:pPr>
              <w:pStyle w:val="Default"/>
              <w:rPr>
                <w:rFonts w:ascii="Calibri" w:hAnsi="Calibri" w:cs="Calibri"/>
                <w:sz w:val="22"/>
                <w:szCs w:val="22"/>
              </w:rPr>
            </w:pPr>
            <w:r w:rsidRPr="000846E7">
              <w:rPr>
                <w:rFonts w:ascii="Calibri" w:hAnsi="Calibri" w:cs="Calibri"/>
                <w:sz w:val="22"/>
                <w:szCs w:val="22"/>
              </w:rPr>
              <w:t>Délai de transmission des devis suite à demandes offline</w:t>
            </w:r>
          </w:p>
        </w:tc>
        <w:tc>
          <w:tcPr>
            <w:tcW w:w="4508" w:type="dxa"/>
            <w:vAlign w:val="center"/>
          </w:tcPr>
          <w:p w14:paraId="1C406DE0" w14:textId="77777777" w:rsidR="006F7110" w:rsidRPr="000846E7" w:rsidRDefault="006F7110" w:rsidP="00076F39">
            <w:pPr>
              <w:pStyle w:val="Default"/>
              <w:rPr>
                <w:rFonts w:ascii="Calibri" w:hAnsi="Calibri" w:cs="Calibri"/>
                <w:sz w:val="22"/>
                <w:szCs w:val="22"/>
              </w:rPr>
            </w:pPr>
            <w:r w:rsidRPr="000846E7">
              <w:rPr>
                <w:rFonts w:ascii="Calibri" w:hAnsi="Calibri" w:cs="Calibri"/>
                <w:sz w:val="22"/>
                <w:szCs w:val="22"/>
              </w:rPr>
              <w:t>Commande standard</w:t>
            </w:r>
            <w:r>
              <w:rPr>
                <w:rFonts w:ascii="Calibri" w:hAnsi="Calibri" w:cs="Calibri"/>
                <w:sz w:val="22"/>
                <w:szCs w:val="22"/>
              </w:rPr>
              <w:t xml:space="preserve"> : </w:t>
            </w:r>
            <w:r w:rsidRPr="000846E7">
              <w:rPr>
                <w:rFonts w:ascii="Calibri" w:hAnsi="Calibri" w:cs="Calibri"/>
                <w:sz w:val="22"/>
                <w:szCs w:val="22"/>
              </w:rPr>
              <w:t>24 h ouvrées</w:t>
            </w:r>
          </w:p>
          <w:p w14:paraId="586EFA0F" w14:textId="6EC3E0D8" w:rsidR="006F7110" w:rsidRPr="000846E7" w:rsidRDefault="006F7110" w:rsidP="00076F39">
            <w:pPr>
              <w:pStyle w:val="Default"/>
              <w:rPr>
                <w:rFonts w:ascii="Calibri" w:hAnsi="Calibri" w:cs="Calibri"/>
                <w:sz w:val="22"/>
                <w:szCs w:val="22"/>
              </w:rPr>
            </w:pPr>
            <w:r w:rsidRPr="000846E7">
              <w:rPr>
                <w:rFonts w:ascii="Calibri" w:hAnsi="Calibri" w:cs="Calibri"/>
                <w:sz w:val="22"/>
                <w:szCs w:val="22"/>
              </w:rPr>
              <w:t>Commande urgente</w:t>
            </w:r>
            <w:r>
              <w:rPr>
                <w:rFonts w:ascii="Calibri" w:hAnsi="Calibri" w:cs="Calibri"/>
                <w:sz w:val="22"/>
                <w:szCs w:val="22"/>
              </w:rPr>
              <w:t xml:space="preserve"> : </w:t>
            </w:r>
            <w:r w:rsidRPr="000846E7">
              <w:rPr>
                <w:rFonts w:ascii="Calibri" w:hAnsi="Calibri" w:cs="Calibri"/>
                <w:sz w:val="22"/>
                <w:szCs w:val="22"/>
              </w:rPr>
              <w:t>2 h</w:t>
            </w:r>
          </w:p>
        </w:tc>
      </w:tr>
      <w:tr w:rsidR="00FC74B1" w:rsidRPr="000846E7" w14:paraId="6F398C4C" w14:textId="77777777" w:rsidTr="00B95252">
        <w:trPr>
          <w:trHeight w:val="475"/>
        </w:trPr>
        <w:tc>
          <w:tcPr>
            <w:tcW w:w="5098" w:type="dxa"/>
            <w:vAlign w:val="center"/>
          </w:tcPr>
          <w:p w14:paraId="129C19CD" w14:textId="77777777" w:rsidR="00FC74B1" w:rsidRPr="000846E7" w:rsidRDefault="00FC74B1" w:rsidP="004A6B24">
            <w:pPr>
              <w:pStyle w:val="Default"/>
              <w:rPr>
                <w:rFonts w:ascii="Calibri" w:hAnsi="Calibri" w:cs="Calibri"/>
                <w:sz w:val="22"/>
                <w:szCs w:val="22"/>
              </w:rPr>
            </w:pPr>
            <w:r w:rsidRPr="000846E7">
              <w:rPr>
                <w:rFonts w:ascii="Calibri" w:hAnsi="Calibri" w:cs="Calibri"/>
                <w:sz w:val="22"/>
                <w:szCs w:val="22"/>
              </w:rPr>
              <w:t>Intégration des accords</w:t>
            </w:r>
            <w:r w:rsidR="004A6B24" w:rsidRPr="000846E7">
              <w:rPr>
                <w:rFonts w:ascii="Calibri" w:hAnsi="Calibri" w:cs="Calibri"/>
                <w:sz w:val="22"/>
                <w:szCs w:val="22"/>
              </w:rPr>
              <w:t xml:space="preserve"> </w:t>
            </w:r>
            <w:r w:rsidR="004A6B24">
              <w:rPr>
                <w:rFonts w:ascii="Calibri" w:hAnsi="Calibri" w:cs="Calibri"/>
                <w:sz w:val="22"/>
                <w:szCs w:val="22"/>
              </w:rPr>
              <w:t>et r</w:t>
            </w:r>
            <w:r w:rsidR="004A6B24" w:rsidRPr="000846E7">
              <w:rPr>
                <w:rFonts w:ascii="Calibri" w:hAnsi="Calibri" w:cs="Calibri"/>
                <w:sz w:val="22"/>
                <w:szCs w:val="22"/>
              </w:rPr>
              <w:t>espect de la politique de voyage</w:t>
            </w:r>
          </w:p>
        </w:tc>
        <w:tc>
          <w:tcPr>
            <w:tcW w:w="4508" w:type="dxa"/>
            <w:vAlign w:val="center"/>
          </w:tcPr>
          <w:p w14:paraId="09968A05" w14:textId="77777777" w:rsidR="00FC74B1" w:rsidRPr="000846E7" w:rsidRDefault="00FC74B1" w:rsidP="00FC74B1">
            <w:pPr>
              <w:pStyle w:val="Default"/>
              <w:rPr>
                <w:rFonts w:ascii="Calibri" w:hAnsi="Calibri" w:cs="Calibri"/>
                <w:sz w:val="22"/>
                <w:szCs w:val="22"/>
              </w:rPr>
            </w:pPr>
            <w:r w:rsidRPr="000846E7">
              <w:rPr>
                <w:rFonts w:ascii="Calibri" w:hAnsi="Calibri" w:cs="Calibri"/>
                <w:sz w:val="22"/>
                <w:szCs w:val="22"/>
              </w:rPr>
              <w:t>100 %</w:t>
            </w:r>
          </w:p>
        </w:tc>
      </w:tr>
      <w:tr w:rsidR="00FC74B1" w:rsidRPr="000846E7" w14:paraId="48AF0899" w14:textId="77777777" w:rsidTr="00B95252">
        <w:tc>
          <w:tcPr>
            <w:tcW w:w="5098" w:type="dxa"/>
            <w:vAlign w:val="center"/>
          </w:tcPr>
          <w:p w14:paraId="0400E57A" w14:textId="50CC5108" w:rsidR="00A713AE" w:rsidRPr="000846E7" w:rsidRDefault="00A713AE" w:rsidP="00A713AE">
            <w:pPr>
              <w:pStyle w:val="Default"/>
              <w:rPr>
                <w:rFonts w:ascii="Calibri" w:hAnsi="Calibri" w:cs="Calibri"/>
                <w:sz w:val="22"/>
                <w:szCs w:val="22"/>
              </w:rPr>
            </w:pPr>
            <w:r>
              <w:rPr>
                <w:rFonts w:ascii="Calibri" w:hAnsi="Calibri" w:cs="Calibri"/>
                <w:sz w:val="22"/>
                <w:szCs w:val="22"/>
              </w:rPr>
              <w:t>Délivrance des titres de transport ou vouchers</w:t>
            </w:r>
          </w:p>
        </w:tc>
        <w:tc>
          <w:tcPr>
            <w:tcW w:w="4508" w:type="dxa"/>
            <w:vAlign w:val="center"/>
          </w:tcPr>
          <w:p w14:paraId="39F18312" w14:textId="0C2567E1" w:rsidR="00A713AE" w:rsidRDefault="0088451D" w:rsidP="00A713AE">
            <w:pPr>
              <w:pStyle w:val="Default"/>
              <w:rPr>
                <w:rFonts w:ascii="Calibri" w:hAnsi="Calibri" w:cs="Calibri"/>
                <w:sz w:val="22"/>
                <w:szCs w:val="22"/>
              </w:rPr>
            </w:pPr>
            <w:r>
              <w:rPr>
                <w:rFonts w:ascii="Calibri" w:hAnsi="Calibri" w:cs="Calibri"/>
                <w:sz w:val="22"/>
                <w:szCs w:val="22"/>
              </w:rPr>
              <w:t xml:space="preserve">Demande standard : </w:t>
            </w:r>
            <w:r w:rsidR="00B95252">
              <w:rPr>
                <w:rFonts w:ascii="Calibri" w:hAnsi="Calibri" w:cs="Calibri"/>
                <w:sz w:val="22"/>
                <w:szCs w:val="22"/>
              </w:rPr>
              <w:t xml:space="preserve">au plus tard </w:t>
            </w:r>
            <w:r w:rsidR="0060462A">
              <w:rPr>
                <w:rFonts w:ascii="Calibri" w:hAnsi="Calibri" w:cs="Calibri"/>
                <w:sz w:val="22"/>
                <w:szCs w:val="22"/>
              </w:rPr>
              <w:t xml:space="preserve"> </w:t>
            </w:r>
            <w:r w:rsidR="00A713AE">
              <w:rPr>
                <w:rFonts w:ascii="Calibri" w:hAnsi="Calibri" w:cs="Calibri"/>
                <w:sz w:val="22"/>
                <w:szCs w:val="22"/>
              </w:rPr>
              <w:t xml:space="preserve">2 jours </w:t>
            </w:r>
            <w:r w:rsidR="005052DE">
              <w:rPr>
                <w:rFonts w:ascii="Calibri" w:hAnsi="Calibri" w:cs="Calibri"/>
                <w:sz w:val="22"/>
                <w:szCs w:val="22"/>
              </w:rPr>
              <w:t xml:space="preserve">ouvrés </w:t>
            </w:r>
            <w:r w:rsidR="00A713AE">
              <w:rPr>
                <w:rFonts w:ascii="Calibri" w:hAnsi="Calibri" w:cs="Calibri"/>
                <w:sz w:val="22"/>
                <w:szCs w:val="22"/>
              </w:rPr>
              <w:t xml:space="preserve">avant le départ </w:t>
            </w:r>
          </w:p>
          <w:p w14:paraId="013E28C7" w14:textId="0E868D5F" w:rsidR="00FC74B1" w:rsidRPr="000846E7" w:rsidRDefault="0088451D" w:rsidP="00A713AE">
            <w:pPr>
              <w:pStyle w:val="Default"/>
              <w:rPr>
                <w:rFonts w:ascii="Calibri" w:hAnsi="Calibri" w:cs="Calibri"/>
                <w:sz w:val="22"/>
                <w:szCs w:val="22"/>
              </w:rPr>
            </w:pPr>
            <w:r>
              <w:rPr>
                <w:rFonts w:ascii="Calibri" w:hAnsi="Calibri" w:cs="Calibri"/>
                <w:sz w:val="22"/>
                <w:szCs w:val="22"/>
              </w:rPr>
              <w:t xml:space="preserve">Demande urgente : </w:t>
            </w:r>
            <w:r w:rsidR="00A713AE">
              <w:rPr>
                <w:rFonts w:ascii="Calibri" w:hAnsi="Calibri" w:cs="Calibri"/>
                <w:sz w:val="22"/>
                <w:szCs w:val="22"/>
              </w:rPr>
              <w:t xml:space="preserve">délai indiqué par le prestataire et au plus </w:t>
            </w:r>
            <w:r w:rsidR="00F645F6">
              <w:rPr>
                <w:rFonts w:ascii="Calibri" w:hAnsi="Calibri" w:cs="Calibri"/>
                <w:sz w:val="22"/>
                <w:szCs w:val="22"/>
              </w:rPr>
              <w:t xml:space="preserve">tard </w:t>
            </w:r>
            <w:r w:rsidR="00A713AE">
              <w:rPr>
                <w:rFonts w:ascii="Calibri" w:hAnsi="Calibri" w:cs="Calibri"/>
                <w:sz w:val="22"/>
                <w:szCs w:val="22"/>
              </w:rPr>
              <w:t xml:space="preserve">4 h avant le départ </w:t>
            </w:r>
          </w:p>
        </w:tc>
      </w:tr>
      <w:tr w:rsidR="005052DE" w:rsidRPr="000846E7" w14:paraId="2A594817" w14:textId="77777777" w:rsidTr="00B95252">
        <w:trPr>
          <w:trHeight w:val="458"/>
        </w:trPr>
        <w:tc>
          <w:tcPr>
            <w:tcW w:w="5098" w:type="dxa"/>
          </w:tcPr>
          <w:p w14:paraId="48E9E2EB" w14:textId="77777777" w:rsidR="005052DE" w:rsidRPr="000846E7" w:rsidRDefault="005052DE" w:rsidP="004E7F09">
            <w:pPr>
              <w:pStyle w:val="Default"/>
              <w:rPr>
                <w:rFonts w:ascii="Calibri" w:hAnsi="Calibri" w:cs="Calibri"/>
                <w:sz w:val="22"/>
                <w:szCs w:val="22"/>
              </w:rPr>
            </w:pPr>
            <w:r w:rsidRPr="000846E7">
              <w:rPr>
                <w:rFonts w:ascii="Calibri" w:hAnsi="Calibri" w:cs="Calibri"/>
                <w:sz w:val="22"/>
                <w:szCs w:val="22"/>
              </w:rPr>
              <w:t xml:space="preserve">Taux </w:t>
            </w:r>
            <w:r>
              <w:rPr>
                <w:rFonts w:ascii="Calibri" w:hAnsi="Calibri" w:cs="Calibri"/>
                <w:sz w:val="22"/>
                <w:szCs w:val="22"/>
              </w:rPr>
              <w:t xml:space="preserve"> de s</w:t>
            </w:r>
            <w:r w:rsidRPr="000846E7">
              <w:rPr>
                <w:rFonts w:ascii="Calibri" w:hAnsi="Calibri" w:cs="Calibri"/>
                <w:sz w:val="22"/>
                <w:szCs w:val="22"/>
              </w:rPr>
              <w:t>atisfaction des utilisateurs</w:t>
            </w:r>
            <w:r>
              <w:rPr>
                <w:rFonts w:ascii="Calibri" w:hAnsi="Calibri" w:cs="Calibri"/>
                <w:sz w:val="22"/>
                <w:szCs w:val="22"/>
              </w:rPr>
              <w:t xml:space="preserve"> / Enquête qualité</w:t>
            </w:r>
          </w:p>
        </w:tc>
        <w:tc>
          <w:tcPr>
            <w:tcW w:w="4508" w:type="dxa"/>
          </w:tcPr>
          <w:p w14:paraId="4FB33DDE" w14:textId="77777777" w:rsidR="005052DE" w:rsidRPr="000846E7" w:rsidRDefault="005052DE" w:rsidP="004E7F09">
            <w:pPr>
              <w:pStyle w:val="Default"/>
              <w:rPr>
                <w:rFonts w:ascii="Calibri" w:hAnsi="Calibri" w:cs="Calibri"/>
                <w:sz w:val="22"/>
                <w:szCs w:val="22"/>
              </w:rPr>
            </w:pPr>
            <w:r w:rsidRPr="000846E7">
              <w:rPr>
                <w:rFonts w:ascii="Calibri" w:hAnsi="Calibri" w:cs="Calibri"/>
                <w:sz w:val="22"/>
                <w:szCs w:val="22"/>
              </w:rPr>
              <w:t>80 %</w:t>
            </w:r>
          </w:p>
        </w:tc>
      </w:tr>
      <w:tr w:rsidR="00FC74B1" w:rsidRPr="000846E7" w14:paraId="37DF96BF" w14:textId="77777777" w:rsidTr="00B95252">
        <w:tc>
          <w:tcPr>
            <w:tcW w:w="5098" w:type="dxa"/>
          </w:tcPr>
          <w:p w14:paraId="7DE9B929" w14:textId="6F3B4B69" w:rsidR="00FC74B1" w:rsidRPr="000846E7" w:rsidRDefault="0088451D" w:rsidP="00FC74B1">
            <w:pPr>
              <w:pStyle w:val="Default"/>
              <w:rPr>
                <w:rFonts w:ascii="Calibri" w:hAnsi="Calibri" w:cs="Calibri"/>
                <w:sz w:val="22"/>
                <w:szCs w:val="22"/>
              </w:rPr>
            </w:pPr>
            <w:r>
              <w:rPr>
                <w:rFonts w:ascii="Calibri" w:hAnsi="Calibri" w:cs="Calibri"/>
                <w:sz w:val="22"/>
                <w:szCs w:val="22"/>
              </w:rPr>
              <w:t xml:space="preserve">Hébergement - </w:t>
            </w:r>
            <w:r w:rsidR="005052DE">
              <w:rPr>
                <w:rFonts w:ascii="Calibri" w:hAnsi="Calibri" w:cs="Calibri"/>
                <w:sz w:val="22"/>
                <w:szCs w:val="22"/>
              </w:rPr>
              <w:t>Chambre garantie</w:t>
            </w:r>
            <w:r w:rsidR="00773324">
              <w:rPr>
                <w:rFonts w:ascii="Calibri" w:hAnsi="Calibri" w:cs="Calibri"/>
                <w:sz w:val="22"/>
                <w:szCs w:val="22"/>
              </w:rPr>
              <w:t xml:space="preserve"> </w:t>
            </w:r>
          </w:p>
        </w:tc>
        <w:tc>
          <w:tcPr>
            <w:tcW w:w="4508" w:type="dxa"/>
          </w:tcPr>
          <w:p w14:paraId="0A714E90" w14:textId="181D6312" w:rsidR="00FC74B1" w:rsidRPr="000846E7" w:rsidRDefault="00773324" w:rsidP="00FC74B1">
            <w:pPr>
              <w:pStyle w:val="Default"/>
              <w:rPr>
                <w:rFonts w:ascii="Calibri" w:hAnsi="Calibri" w:cs="Calibri"/>
                <w:sz w:val="22"/>
                <w:szCs w:val="22"/>
              </w:rPr>
            </w:pPr>
            <w:r>
              <w:rPr>
                <w:rFonts w:ascii="Calibri" w:hAnsi="Calibri" w:cs="Calibri"/>
                <w:sz w:val="22"/>
                <w:szCs w:val="22"/>
              </w:rPr>
              <w:t>99 % - E</w:t>
            </w:r>
            <w:r w:rsidR="0088451D" w:rsidRPr="0088451D">
              <w:rPr>
                <w:rFonts w:ascii="Calibri" w:hAnsi="Calibri" w:cs="Calibri"/>
                <w:sz w:val="22"/>
                <w:szCs w:val="22"/>
              </w:rPr>
              <w:t>n cas de défaillance, une solution est proposée dans un délai maximal d’une heure</w:t>
            </w:r>
          </w:p>
        </w:tc>
      </w:tr>
    </w:tbl>
    <w:p w14:paraId="17A6EC37" w14:textId="77777777" w:rsidR="00F30EEE" w:rsidRDefault="00F30EEE" w:rsidP="00076F39">
      <w:pPr>
        <w:pStyle w:val="Default"/>
        <w:rPr>
          <w:rFonts w:ascii="Calibri" w:hAnsi="Calibri" w:cs="Calibri"/>
          <w:sz w:val="22"/>
          <w:szCs w:val="22"/>
        </w:rPr>
      </w:pPr>
    </w:p>
    <w:p w14:paraId="0815B0BA" w14:textId="77777777" w:rsidR="00DF1B3B" w:rsidRDefault="0088451D" w:rsidP="00773324">
      <w:pPr>
        <w:pStyle w:val="Default"/>
        <w:jc w:val="both"/>
        <w:rPr>
          <w:rFonts w:ascii="Calibri" w:hAnsi="Calibri" w:cs="Calibri"/>
          <w:sz w:val="22"/>
          <w:szCs w:val="22"/>
        </w:rPr>
      </w:pPr>
      <w:r w:rsidRPr="0088451D">
        <w:rPr>
          <w:rFonts w:ascii="Calibri" w:hAnsi="Calibri" w:cs="Calibri"/>
          <w:sz w:val="22"/>
          <w:szCs w:val="22"/>
        </w:rPr>
        <w:t>Lors de chaque revue de compte semestrielle, le titulaire présente les résultats observés pour chacun des indicateurs.</w:t>
      </w:r>
      <w:r w:rsidRPr="0088451D">
        <w:rPr>
          <w:rFonts w:ascii="Calibri" w:hAnsi="Calibri" w:cs="Calibri"/>
          <w:sz w:val="22"/>
          <w:szCs w:val="22"/>
        </w:rPr>
        <w:br/>
        <w:t xml:space="preserve">En cas de non-atteinte d’un niveau de qualité, le titulaire propose, dans un délai de </w:t>
      </w:r>
      <w:r w:rsidRPr="0088451D">
        <w:rPr>
          <w:rFonts w:ascii="Calibri" w:hAnsi="Calibri" w:cs="Calibri"/>
          <w:b/>
          <w:bCs/>
          <w:sz w:val="22"/>
          <w:szCs w:val="22"/>
        </w:rPr>
        <w:t>15 jours calendaires</w:t>
      </w:r>
      <w:r w:rsidRPr="0088451D">
        <w:rPr>
          <w:rFonts w:ascii="Calibri" w:hAnsi="Calibri" w:cs="Calibri"/>
          <w:sz w:val="22"/>
          <w:szCs w:val="22"/>
        </w:rPr>
        <w:t>, un plan d’amélioration précisant les actions correctives ainsi que les moyens humains et matériels mobilisés.</w:t>
      </w:r>
    </w:p>
    <w:p w14:paraId="29EE7C89" w14:textId="77777777" w:rsidR="00DF1B3B" w:rsidRDefault="00DF1B3B" w:rsidP="00773324">
      <w:pPr>
        <w:pStyle w:val="Default"/>
        <w:jc w:val="both"/>
        <w:rPr>
          <w:rFonts w:ascii="Calibri" w:hAnsi="Calibri" w:cs="Calibri"/>
          <w:sz w:val="22"/>
          <w:szCs w:val="22"/>
        </w:rPr>
      </w:pPr>
    </w:p>
    <w:p w14:paraId="183A64AE" w14:textId="119E7B44" w:rsidR="00DF1B3B" w:rsidRPr="000846E7" w:rsidRDefault="00DF1B3B" w:rsidP="00DF1B3B">
      <w:pPr>
        <w:pStyle w:val="Default"/>
        <w:rPr>
          <w:rFonts w:ascii="Calibri" w:hAnsi="Calibri" w:cs="Calibri"/>
          <w:b/>
          <w:bCs/>
          <w:sz w:val="22"/>
          <w:szCs w:val="22"/>
        </w:rPr>
      </w:pPr>
    </w:p>
    <w:p w14:paraId="67F7FF12" w14:textId="1FE5A7ED" w:rsidR="00DF1B3B" w:rsidRPr="00DF1B3B" w:rsidRDefault="00DF1B3B" w:rsidP="00773324">
      <w:pPr>
        <w:pStyle w:val="Default"/>
        <w:jc w:val="both"/>
        <w:rPr>
          <w:rFonts w:ascii="Calibri" w:hAnsi="Calibri" w:cs="Calibri"/>
          <w:sz w:val="22"/>
          <w:szCs w:val="22"/>
          <w:u w:val="single"/>
        </w:rPr>
      </w:pPr>
      <w:r w:rsidRPr="00DF1B3B">
        <w:rPr>
          <w:rFonts w:ascii="Calibri" w:hAnsi="Calibri" w:cs="Calibri"/>
          <w:sz w:val="22"/>
          <w:szCs w:val="22"/>
          <w:u w:val="single"/>
        </w:rPr>
        <w:t>Plan de progrès</w:t>
      </w:r>
    </w:p>
    <w:p w14:paraId="1222F408" w14:textId="77777777" w:rsidR="008A141C" w:rsidRDefault="00DF1B3B" w:rsidP="00773324">
      <w:pPr>
        <w:pStyle w:val="Default"/>
        <w:jc w:val="both"/>
        <w:rPr>
          <w:rFonts w:ascii="Calibri" w:hAnsi="Calibri" w:cs="Calibri"/>
          <w:sz w:val="22"/>
          <w:szCs w:val="22"/>
        </w:rPr>
      </w:pPr>
      <w:r w:rsidRPr="00DF1B3B">
        <w:rPr>
          <w:rFonts w:ascii="Calibri" w:hAnsi="Calibri" w:cs="Calibri"/>
          <w:sz w:val="22"/>
          <w:szCs w:val="22"/>
        </w:rPr>
        <w:t>Les parties s’inscrivent dans le cadre d’une démarche d’amélioration continue des prestations du marché. Dans cette perspective, les parties conviennent d’élaborer conjointement un plan de progrès à la date d’anniversaire de la notification du marché</w:t>
      </w:r>
      <w:r>
        <w:rPr>
          <w:rFonts w:ascii="Calibri" w:hAnsi="Calibri" w:cs="Calibri"/>
          <w:sz w:val="22"/>
          <w:szCs w:val="22"/>
        </w:rPr>
        <w:t>.</w:t>
      </w:r>
    </w:p>
    <w:p w14:paraId="2FC41E0D" w14:textId="531FBB73" w:rsidR="00DF1C56" w:rsidRDefault="008A141C" w:rsidP="00773324">
      <w:pPr>
        <w:pStyle w:val="Default"/>
        <w:jc w:val="both"/>
        <w:rPr>
          <w:rFonts w:ascii="Calibri" w:hAnsi="Calibri" w:cs="Calibri"/>
          <w:sz w:val="22"/>
          <w:szCs w:val="22"/>
        </w:rPr>
      </w:pPr>
      <w:r w:rsidRPr="008A141C">
        <w:rPr>
          <w:rFonts w:ascii="Calibri" w:hAnsi="Calibri" w:cs="Calibri"/>
          <w:sz w:val="22"/>
          <w:szCs w:val="22"/>
        </w:rPr>
        <w:t>La démarche est initiée par le titulaire du contrat à la date d’anniversaire du marché. Il présente des propositions d’amélioration en tenant compte des retours d’expérience capitalisés à l’issue de la première période d’exécution des prestations. Sur la base de cette proposition, les parties engagent des discussions afin d’élaborer le plan de progrès initial.</w:t>
      </w:r>
      <w:r w:rsidR="000E710F">
        <w:rPr>
          <w:rFonts w:ascii="Calibri" w:hAnsi="Calibri" w:cs="Calibri"/>
          <w:sz w:val="22"/>
          <w:szCs w:val="22"/>
        </w:rPr>
        <w:br w:type="page"/>
      </w:r>
    </w:p>
    <w:p w14:paraId="42761568" w14:textId="77777777" w:rsidR="00074F8F" w:rsidRPr="000846E7" w:rsidRDefault="00074F8F" w:rsidP="00074F8F">
      <w:pPr>
        <w:shd w:val="clear" w:color="auto" w:fill="595959"/>
        <w:ind w:left="20" w:right="20"/>
        <w:jc w:val="center"/>
        <w:rPr>
          <w:rFonts w:ascii="Calibri" w:eastAsia="Arial" w:hAnsi="Calibri" w:cs="Calibri"/>
          <w:b/>
          <w:bCs/>
          <w:color w:val="FFFFFF"/>
          <w:sz w:val="56"/>
          <w:szCs w:val="56"/>
        </w:rPr>
      </w:pPr>
      <w:r w:rsidRPr="000846E7">
        <w:rPr>
          <w:rFonts w:ascii="Calibri" w:eastAsia="Arial" w:hAnsi="Calibri" w:cs="Calibri"/>
          <w:b/>
          <w:color w:val="FFFFFF"/>
          <w:sz w:val="56"/>
          <w:szCs w:val="56"/>
        </w:rPr>
        <w:lastRenderedPageBreak/>
        <w:t xml:space="preserve">Clauses </w:t>
      </w:r>
      <w:r w:rsidRPr="000846E7">
        <w:rPr>
          <w:rFonts w:ascii="Calibri" w:eastAsia="Arial" w:hAnsi="Calibri" w:cs="Calibri"/>
          <w:b/>
          <w:bCs/>
          <w:color w:val="FFFFFF"/>
          <w:sz w:val="56"/>
          <w:szCs w:val="56"/>
        </w:rPr>
        <w:t>administratives</w:t>
      </w:r>
    </w:p>
    <w:p w14:paraId="4720193D" w14:textId="77777777" w:rsidR="00074F8F" w:rsidRPr="00830542" w:rsidRDefault="00074F8F" w:rsidP="00074F8F">
      <w:pPr>
        <w:ind w:left="20" w:right="20"/>
        <w:jc w:val="both"/>
        <w:rPr>
          <w:rFonts w:ascii="Calibri" w:eastAsia="Arial" w:hAnsi="Calibri" w:cs="Calibri"/>
          <w:color w:val="000000"/>
          <w:sz w:val="20"/>
        </w:rPr>
      </w:pPr>
    </w:p>
    <w:p w14:paraId="35750690" w14:textId="77777777" w:rsidR="00074F8F" w:rsidRPr="00830542" w:rsidRDefault="00074F8F" w:rsidP="00074F8F">
      <w:pPr>
        <w:ind w:left="20" w:right="20"/>
        <w:jc w:val="both"/>
        <w:rPr>
          <w:rFonts w:ascii="Calibri" w:eastAsia="Arial" w:hAnsi="Calibri" w:cs="Calibri"/>
          <w:color w:val="000000"/>
          <w:sz w:val="20"/>
        </w:rPr>
      </w:pPr>
    </w:p>
    <w:p w14:paraId="65898E23" w14:textId="77777777"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24" w:name="_Toc221548990"/>
      <w:r>
        <w:rPr>
          <w:rFonts w:ascii="Calibri" w:eastAsia="Arial" w:hAnsi="Calibri" w:cs="Calibri"/>
          <w:color w:val="000000"/>
          <w:sz w:val="28"/>
        </w:rPr>
        <w:t>19</w:t>
      </w:r>
      <w:r w:rsidR="00074F8F" w:rsidRPr="00830542">
        <w:rPr>
          <w:rFonts w:ascii="Calibri" w:eastAsia="Arial" w:hAnsi="Calibri" w:cs="Calibri"/>
          <w:color w:val="000000"/>
          <w:sz w:val="28"/>
        </w:rPr>
        <w:t xml:space="preserve"> - Pièces contractuelles</w:t>
      </w:r>
      <w:bookmarkEnd w:id="24"/>
    </w:p>
    <w:p w14:paraId="691ECE06" w14:textId="77777777" w:rsidR="00074F8F" w:rsidRPr="00950E29" w:rsidRDefault="00074F8F" w:rsidP="00074F8F">
      <w:pPr>
        <w:spacing w:line="230" w:lineRule="exact"/>
        <w:ind w:left="20" w:right="20"/>
        <w:jc w:val="both"/>
        <w:rPr>
          <w:rFonts w:ascii="Calibri" w:eastAsia="Arial" w:hAnsi="Calibri" w:cs="Calibri"/>
          <w:color w:val="000000"/>
          <w:sz w:val="22"/>
          <w:szCs w:val="22"/>
        </w:rPr>
      </w:pPr>
      <w:r w:rsidRPr="00950E29">
        <w:rPr>
          <w:rFonts w:ascii="Calibri" w:eastAsia="Arial" w:hAnsi="Calibri" w:cs="Calibri"/>
          <w:color w:val="000000"/>
          <w:sz w:val="22"/>
          <w:szCs w:val="22"/>
        </w:rPr>
        <w:t>Les pièces contractuelles de l'accord-cadre sont les suivantes et, en cas de contradiction entre leurs stipulations, prévalent dans cet ordre de priorité :</w:t>
      </w:r>
    </w:p>
    <w:p w14:paraId="5DD298F0" w14:textId="77777777" w:rsidR="00074F8F" w:rsidRPr="00950E29" w:rsidRDefault="00074F8F" w:rsidP="00074F8F">
      <w:pPr>
        <w:spacing w:line="230" w:lineRule="exact"/>
        <w:ind w:left="20" w:right="20"/>
        <w:jc w:val="both"/>
        <w:rPr>
          <w:rFonts w:ascii="Calibri" w:eastAsia="Arial" w:hAnsi="Calibri" w:cs="Calibri"/>
          <w:color w:val="000000"/>
          <w:sz w:val="22"/>
          <w:szCs w:val="22"/>
        </w:rPr>
      </w:pPr>
    </w:p>
    <w:p w14:paraId="73422A71" w14:textId="77777777" w:rsidR="00074F8F" w:rsidRPr="00E57AAB"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sidRPr="00E57AAB">
        <w:rPr>
          <w:rFonts w:ascii="Calibri" w:hAnsi="Calibri" w:cs="Calibri"/>
          <w:szCs w:val="22"/>
        </w:rPr>
        <w:t>'acte d'engagement (AE) ;</w:t>
      </w:r>
    </w:p>
    <w:p w14:paraId="4C632989" w14:textId="77777777" w:rsidR="00074F8F" w:rsidRPr="00E57AAB"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sidRPr="00E57AAB">
        <w:rPr>
          <w:rFonts w:ascii="Calibri" w:hAnsi="Calibri" w:cs="Calibri"/>
          <w:szCs w:val="22"/>
        </w:rPr>
        <w:t>e cahier des clauses particulières (CCP) ;</w:t>
      </w:r>
    </w:p>
    <w:p w14:paraId="133D499C" w14:textId="77777777" w:rsidR="00074F8F"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sidRPr="00C31899">
        <w:rPr>
          <w:rFonts w:ascii="Calibri" w:hAnsi="Calibri" w:cs="Calibri"/>
          <w:szCs w:val="22"/>
        </w:rPr>
        <w:t>e cahier des clauses administratives générales (CCAG) applicables aux marchés publics de fournitures courantes et de services, approuvé par l'arrêté du 30 mars 2021 ;</w:t>
      </w:r>
    </w:p>
    <w:p w14:paraId="313D9B2C" w14:textId="77777777" w:rsidR="00074F8F" w:rsidRPr="00C31899" w:rsidRDefault="00271824" w:rsidP="00074F8F">
      <w:pPr>
        <w:pStyle w:val="Normal1"/>
        <w:numPr>
          <w:ilvl w:val="0"/>
          <w:numId w:val="10"/>
        </w:numPr>
        <w:suppressAutoHyphens/>
        <w:rPr>
          <w:rFonts w:ascii="Calibri" w:hAnsi="Calibri" w:cs="Calibri"/>
          <w:szCs w:val="22"/>
        </w:rPr>
      </w:pPr>
      <w:r>
        <w:rPr>
          <w:rFonts w:ascii="Calibri" w:eastAsia="Arial" w:hAnsi="Calibri" w:cs="Calibri"/>
          <w:color w:val="000000"/>
          <w:szCs w:val="22"/>
        </w:rPr>
        <w:t>l</w:t>
      </w:r>
      <w:r w:rsidR="00074F8F">
        <w:rPr>
          <w:rFonts w:ascii="Calibri" w:eastAsia="Arial" w:hAnsi="Calibri" w:cs="Calibri"/>
          <w:color w:val="000000"/>
          <w:szCs w:val="22"/>
        </w:rPr>
        <w:t>e</w:t>
      </w:r>
      <w:r w:rsidR="00074F8F" w:rsidRPr="00E57AAB">
        <w:rPr>
          <w:rFonts w:ascii="Calibri" w:eastAsia="Arial" w:hAnsi="Calibri" w:cs="Calibri"/>
          <w:color w:val="000000"/>
          <w:szCs w:val="22"/>
        </w:rPr>
        <w:t xml:space="preserve"> </w:t>
      </w:r>
      <w:bookmarkStart w:id="25" w:name="_Hlk70429771"/>
      <w:r w:rsidR="00074F8F" w:rsidRPr="00E57AAB">
        <w:rPr>
          <w:rFonts w:ascii="Calibri" w:eastAsia="Arial" w:hAnsi="Calibri" w:cs="Calibri"/>
          <w:color w:val="000000"/>
          <w:szCs w:val="22"/>
        </w:rPr>
        <w:t>Bordereau des prix ;</w:t>
      </w:r>
      <w:bookmarkEnd w:id="25"/>
    </w:p>
    <w:p w14:paraId="2376B4FD" w14:textId="77777777" w:rsidR="00074F8F" w:rsidRPr="00E57AAB"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Pr>
          <w:rFonts w:ascii="Calibri" w:hAnsi="Calibri" w:cs="Calibri"/>
          <w:szCs w:val="22"/>
        </w:rPr>
        <w:t xml:space="preserve">e </w:t>
      </w:r>
      <w:r w:rsidR="00074F8F" w:rsidRPr="00E57AAB">
        <w:rPr>
          <w:rFonts w:ascii="Calibri" w:hAnsi="Calibri" w:cs="Calibri"/>
          <w:szCs w:val="22"/>
        </w:rPr>
        <w:t xml:space="preserve">cadre de réponse technique </w:t>
      </w:r>
      <w:r w:rsidR="00074F8F" w:rsidRPr="00C31899">
        <w:rPr>
          <w:rFonts w:ascii="Calibri" w:hAnsi="Calibri" w:cs="Calibri"/>
          <w:szCs w:val="22"/>
        </w:rPr>
        <w:t>correspondant à l’offre de prestations proposée par le titulaire</w:t>
      </w:r>
      <w:r w:rsidR="00074F8F">
        <w:rPr>
          <w:rFonts w:ascii="Calibri" w:hAnsi="Calibri" w:cs="Calibri"/>
          <w:szCs w:val="22"/>
        </w:rPr>
        <w:t> ;</w:t>
      </w:r>
    </w:p>
    <w:p w14:paraId="1C0A04C3" w14:textId="77777777" w:rsidR="00074F8F" w:rsidRPr="00E57AAB" w:rsidRDefault="00271824" w:rsidP="00074F8F">
      <w:pPr>
        <w:pStyle w:val="Normal1"/>
        <w:numPr>
          <w:ilvl w:val="0"/>
          <w:numId w:val="10"/>
        </w:numPr>
        <w:suppressAutoHyphens/>
        <w:ind w:left="284" w:firstLine="0"/>
        <w:rPr>
          <w:rFonts w:ascii="Calibri" w:hAnsi="Calibri" w:cs="Calibri"/>
          <w:szCs w:val="22"/>
        </w:rPr>
      </w:pPr>
      <w:r>
        <w:rPr>
          <w:rFonts w:ascii="Calibri" w:hAnsi="Calibri" w:cs="Calibri"/>
          <w:szCs w:val="22"/>
        </w:rPr>
        <w:t>l</w:t>
      </w:r>
      <w:r w:rsidR="00074F8F" w:rsidRPr="00E57AAB">
        <w:rPr>
          <w:rFonts w:ascii="Calibri" w:hAnsi="Calibri" w:cs="Calibri"/>
          <w:szCs w:val="22"/>
        </w:rPr>
        <w:t>e mémoire technique ;</w:t>
      </w:r>
    </w:p>
    <w:p w14:paraId="47655ED1" w14:textId="77777777" w:rsidR="00074F8F"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sidRPr="00C31899">
        <w:rPr>
          <w:rFonts w:ascii="Calibri" w:hAnsi="Calibri" w:cs="Calibri"/>
          <w:szCs w:val="22"/>
        </w:rPr>
        <w:t xml:space="preserve">es </w:t>
      </w:r>
      <w:r w:rsidR="00074F8F" w:rsidRPr="00E57AAB">
        <w:rPr>
          <w:rFonts w:ascii="Calibri" w:hAnsi="Calibri" w:cs="Calibri"/>
          <w:szCs w:val="22"/>
        </w:rPr>
        <w:t>bons de commande</w:t>
      </w:r>
      <w:r w:rsidR="00074F8F" w:rsidRPr="00C31899">
        <w:rPr>
          <w:rFonts w:ascii="Calibri" w:hAnsi="Calibri" w:cs="Calibri"/>
          <w:szCs w:val="22"/>
        </w:rPr>
        <w:t xml:space="preserve"> </w:t>
      </w:r>
      <w:r w:rsidR="00074F8F" w:rsidRPr="00C31899">
        <w:rPr>
          <w:rFonts w:ascii="Calibri" w:hAnsi="Calibri" w:cs="Calibri" w:hint="eastAsia"/>
          <w:szCs w:val="22"/>
        </w:rPr>
        <w:t>é</w:t>
      </w:r>
      <w:r w:rsidR="00074F8F" w:rsidRPr="00C31899">
        <w:rPr>
          <w:rFonts w:ascii="Calibri" w:hAnsi="Calibri" w:cs="Calibri"/>
          <w:szCs w:val="22"/>
        </w:rPr>
        <w:t>mis au cours de l</w:t>
      </w:r>
      <w:r w:rsidR="00074F8F" w:rsidRPr="00C31899">
        <w:rPr>
          <w:rFonts w:ascii="Calibri" w:hAnsi="Calibri" w:cs="Calibri" w:hint="eastAsia"/>
          <w:szCs w:val="22"/>
        </w:rPr>
        <w:t>’</w:t>
      </w:r>
      <w:r w:rsidR="00074F8F" w:rsidRPr="00C31899">
        <w:rPr>
          <w:rFonts w:ascii="Calibri" w:hAnsi="Calibri" w:cs="Calibri"/>
          <w:szCs w:val="22"/>
        </w:rPr>
        <w:t>ex</w:t>
      </w:r>
      <w:r w:rsidR="00074F8F" w:rsidRPr="00C31899">
        <w:rPr>
          <w:rFonts w:ascii="Calibri" w:hAnsi="Calibri" w:cs="Calibri" w:hint="eastAsia"/>
          <w:szCs w:val="22"/>
        </w:rPr>
        <w:t>é</w:t>
      </w:r>
      <w:r w:rsidR="00074F8F" w:rsidRPr="00C31899">
        <w:rPr>
          <w:rFonts w:ascii="Calibri" w:hAnsi="Calibri" w:cs="Calibri"/>
          <w:szCs w:val="22"/>
        </w:rPr>
        <w:t>cution ;</w:t>
      </w:r>
    </w:p>
    <w:p w14:paraId="16F357B0" w14:textId="77777777" w:rsidR="00074F8F" w:rsidRPr="00C31899" w:rsidRDefault="00271824" w:rsidP="00074F8F">
      <w:pPr>
        <w:pStyle w:val="Normal1"/>
        <w:numPr>
          <w:ilvl w:val="0"/>
          <w:numId w:val="10"/>
        </w:numPr>
        <w:suppressAutoHyphens/>
        <w:rPr>
          <w:rFonts w:ascii="Calibri" w:hAnsi="Calibri" w:cs="Calibri"/>
          <w:szCs w:val="22"/>
        </w:rPr>
      </w:pPr>
      <w:r>
        <w:rPr>
          <w:rFonts w:ascii="Calibri" w:hAnsi="Calibri" w:cs="Calibri"/>
          <w:szCs w:val="22"/>
        </w:rPr>
        <w:t>l</w:t>
      </w:r>
      <w:r w:rsidR="00074F8F">
        <w:rPr>
          <w:rFonts w:ascii="Calibri" w:hAnsi="Calibri" w:cs="Calibri"/>
          <w:szCs w:val="22"/>
        </w:rPr>
        <w:t>es actes de sous-traitance, le cas échéant.</w:t>
      </w:r>
    </w:p>
    <w:p w14:paraId="1077B3A9" w14:textId="77777777" w:rsidR="00074F8F" w:rsidRPr="00950E29" w:rsidRDefault="00074F8F" w:rsidP="00074F8F">
      <w:pPr>
        <w:ind w:left="20" w:right="20"/>
        <w:jc w:val="both"/>
        <w:rPr>
          <w:rFonts w:ascii="Calibri" w:eastAsia="Arial" w:hAnsi="Calibri" w:cs="Calibri"/>
          <w:color w:val="000000"/>
          <w:sz w:val="22"/>
          <w:szCs w:val="22"/>
        </w:rPr>
      </w:pPr>
    </w:p>
    <w:p w14:paraId="5B342120" w14:textId="77777777" w:rsidR="00074F8F" w:rsidRPr="00950E29" w:rsidRDefault="00074F8F" w:rsidP="00074F8F">
      <w:pPr>
        <w:ind w:left="20" w:right="20"/>
        <w:jc w:val="both"/>
        <w:rPr>
          <w:rFonts w:ascii="Calibri" w:eastAsia="Arial" w:hAnsi="Calibri" w:cs="Calibri"/>
          <w:color w:val="000000"/>
          <w:sz w:val="22"/>
          <w:szCs w:val="22"/>
        </w:rPr>
      </w:pPr>
    </w:p>
    <w:p w14:paraId="79E7B472" w14:textId="77777777"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26" w:name="_Toc221548991"/>
      <w:r>
        <w:rPr>
          <w:rFonts w:ascii="Calibri" w:eastAsia="Arial" w:hAnsi="Calibri" w:cs="Calibri"/>
          <w:color w:val="000000"/>
          <w:sz w:val="28"/>
        </w:rPr>
        <w:t>20</w:t>
      </w:r>
      <w:r w:rsidR="00074F8F" w:rsidRPr="00830542">
        <w:rPr>
          <w:rFonts w:ascii="Calibri" w:eastAsia="Arial" w:hAnsi="Calibri" w:cs="Calibri"/>
          <w:color w:val="000000"/>
          <w:sz w:val="28"/>
        </w:rPr>
        <w:t xml:space="preserve"> </w:t>
      </w:r>
      <w:r w:rsidR="00F726B5">
        <w:rPr>
          <w:rFonts w:ascii="Calibri" w:eastAsia="Arial" w:hAnsi="Calibri" w:cs="Calibri"/>
          <w:color w:val="000000"/>
          <w:sz w:val="28"/>
        </w:rPr>
        <w:t>-</w:t>
      </w:r>
      <w:r w:rsidR="00074F8F" w:rsidRPr="00830542">
        <w:rPr>
          <w:rFonts w:ascii="Calibri" w:eastAsia="Arial" w:hAnsi="Calibri" w:cs="Calibri"/>
          <w:color w:val="000000"/>
          <w:sz w:val="28"/>
        </w:rPr>
        <w:t xml:space="preserve"> </w:t>
      </w:r>
      <w:r w:rsidR="00074F8F">
        <w:rPr>
          <w:rFonts w:ascii="Calibri" w:eastAsia="Arial" w:hAnsi="Calibri" w:cs="Calibri"/>
          <w:color w:val="000000"/>
          <w:sz w:val="28"/>
        </w:rPr>
        <w:t>Sous-traitance</w:t>
      </w:r>
      <w:bookmarkEnd w:id="26"/>
    </w:p>
    <w:p w14:paraId="490261DD" w14:textId="77777777" w:rsidR="00074F8F" w:rsidRDefault="00074F8F" w:rsidP="00074F8F">
      <w:pPr>
        <w:ind w:left="20" w:right="20"/>
        <w:jc w:val="both"/>
        <w:rPr>
          <w:rFonts w:ascii="Calibri" w:eastAsia="Arial" w:hAnsi="Calibri" w:cs="Calibri"/>
          <w:color w:val="000000"/>
          <w:sz w:val="22"/>
          <w:szCs w:val="22"/>
        </w:rPr>
      </w:pPr>
      <w:r w:rsidRPr="00026A1B">
        <w:rPr>
          <w:rFonts w:ascii="Calibri" w:eastAsia="Arial" w:hAnsi="Calibri" w:cs="Calibri"/>
          <w:color w:val="000000"/>
          <w:sz w:val="22"/>
          <w:szCs w:val="22"/>
        </w:rPr>
        <w:t xml:space="preserve">L'offre </w:t>
      </w:r>
      <w:r>
        <w:rPr>
          <w:rFonts w:ascii="Calibri" w:eastAsia="Arial" w:hAnsi="Calibri" w:cs="Calibri"/>
          <w:color w:val="000000"/>
          <w:sz w:val="22"/>
          <w:szCs w:val="22"/>
        </w:rPr>
        <w:t>mentionne</w:t>
      </w:r>
      <w:r w:rsidRPr="00026A1B">
        <w:rPr>
          <w:rFonts w:ascii="Calibri" w:eastAsia="Arial" w:hAnsi="Calibri" w:cs="Calibri"/>
          <w:color w:val="000000"/>
          <w:sz w:val="22"/>
          <w:szCs w:val="22"/>
        </w:rPr>
        <w:t xml:space="preserve"> les prestations (et leur montant) dont la sous-traitance est envisagée. Le titulaire peut déclarer des sous-traitants en cours d’exécution de l’accord-cadre. L’INSA Rennes devra accepter tout sous-traitant et agréer ses conditions de paiement avant de commencer l’exécution des prestations.</w:t>
      </w:r>
    </w:p>
    <w:p w14:paraId="7B713D37" w14:textId="77777777" w:rsidR="00074F8F" w:rsidRPr="00026A1B" w:rsidRDefault="00074F8F" w:rsidP="00074F8F">
      <w:pPr>
        <w:ind w:left="20" w:right="20"/>
        <w:jc w:val="both"/>
        <w:rPr>
          <w:rFonts w:ascii="Calibri" w:eastAsia="Arial" w:hAnsi="Calibri" w:cs="Calibri"/>
          <w:color w:val="000000"/>
          <w:sz w:val="22"/>
          <w:szCs w:val="22"/>
        </w:rPr>
      </w:pPr>
    </w:p>
    <w:p w14:paraId="42465054" w14:textId="77777777" w:rsidR="00074F8F" w:rsidRPr="00B44F28" w:rsidRDefault="00074F8F" w:rsidP="00074F8F">
      <w:pPr>
        <w:jc w:val="both"/>
        <w:rPr>
          <w:rFonts w:ascii="Calibri" w:hAnsi="Calibri" w:cs="Calibri"/>
          <w:sz w:val="22"/>
          <w:szCs w:val="22"/>
        </w:rPr>
      </w:pPr>
      <w:bookmarkStart w:id="27" w:name="_Toc360795823"/>
      <w:bookmarkStart w:id="28" w:name="_Toc19696249"/>
      <w:r w:rsidRPr="00B44F28">
        <w:rPr>
          <w:rFonts w:ascii="Calibri" w:hAnsi="Calibri" w:cs="Calibri"/>
          <w:b/>
          <w:sz w:val="22"/>
          <w:szCs w:val="22"/>
        </w:rPr>
        <w:t xml:space="preserve">Responsabilité du </w:t>
      </w:r>
      <w:r w:rsidR="00271824">
        <w:rPr>
          <w:rFonts w:ascii="Calibri" w:hAnsi="Calibri" w:cs="Calibri"/>
          <w:b/>
          <w:sz w:val="22"/>
          <w:szCs w:val="22"/>
        </w:rPr>
        <w:t>t</w:t>
      </w:r>
      <w:r w:rsidRPr="00B44F28">
        <w:rPr>
          <w:rFonts w:ascii="Calibri" w:hAnsi="Calibri" w:cs="Calibri"/>
          <w:b/>
          <w:sz w:val="22"/>
          <w:szCs w:val="22"/>
        </w:rPr>
        <w:t>itulaire en cas de sous-traitance</w:t>
      </w:r>
      <w:bookmarkEnd w:id="27"/>
      <w:bookmarkEnd w:id="28"/>
    </w:p>
    <w:p w14:paraId="1E848F58" w14:textId="77777777" w:rsidR="00074F8F" w:rsidRPr="00B44F28" w:rsidRDefault="00074F8F" w:rsidP="00074F8F">
      <w:pPr>
        <w:spacing w:after="120"/>
        <w:jc w:val="both"/>
        <w:rPr>
          <w:rFonts w:ascii="Calibri" w:hAnsi="Calibri" w:cs="Calibri"/>
          <w:sz w:val="22"/>
          <w:szCs w:val="22"/>
        </w:rPr>
      </w:pPr>
      <w:r w:rsidRPr="00B44F28">
        <w:rPr>
          <w:rFonts w:ascii="Calibri" w:hAnsi="Calibri" w:cs="Calibri"/>
          <w:sz w:val="22"/>
          <w:szCs w:val="22"/>
        </w:rPr>
        <w:t xml:space="preserve">En cas de sous-traitance, le </w:t>
      </w:r>
      <w:r w:rsidR="00271824">
        <w:rPr>
          <w:rFonts w:ascii="Calibri" w:hAnsi="Calibri" w:cs="Calibri"/>
          <w:sz w:val="22"/>
          <w:szCs w:val="22"/>
        </w:rPr>
        <w:t>t</w:t>
      </w:r>
      <w:r w:rsidRPr="00B44F28">
        <w:rPr>
          <w:rFonts w:ascii="Calibri" w:hAnsi="Calibri" w:cs="Calibri"/>
          <w:sz w:val="22"/>
          <w:szCs w:val="22"/>
        </w:rPr>
        <w:t xml:space="preserve">itulaire demeure personnellement responsable de l’exécution de toutes les obligations résultant de l’accord-cadre. </w:t>
      </w:r>
    </w:p>
    <w:p w14:paraId="5E7BDADD" w14:textId="77777777" w:rsidR="00074F8F" w:rsidRPr="00B44F28" w:rsidRDefault="00074F8F" w:rsidP="00074F8F">
      <w:pPr>
        <w:jc w:val="both"/>
        <w:rPr>
          <w:rFonts w:ascii="Calibri" w:hAnsi="Calibri" w:cs="Calibri"/>
          <w:b/>
          <w:sz w:val="22"/>
          <w:szCs w:val="22"/>
        </w:rPr>
      </w:pPr>
      <w:bookmarkStart w:id="29" w:name="_Toc360795824"/>
      <w:bookmarkStart w:id="30" w:name="_Toc19696250"/>
      <w:r w:rsidRPr="00B44F28">
        <w:rPr>
          <w:rFonts w:ascii="Calibri" w:hAnsi="Calibri" w:cs="Calibri"/>
          <w:b/>
          <w:sz w:val="22"/>
          <w:szCs w:val="22"/>
        </w:rPr>
        <w:t>Conditions d’acceptation du sous-traitant et agrément des conditions de paiement</w:t>
      </w:r>
      <w:bookmarkEnd w:id="29"/>
      <w:bookmarkEnd w:id="30"/>
    </w:p>
    <w:p w14:paraId="50883D74" w14:textId="77777777" w:rsidR="00074F8F" w:rsidRPr="00B44F28" w:rsidRDefault="00074F8F" w:rsidP="00074F8F">
      <w:pPr>
        <w:spacing w:after="120"/>
        <w:jc w:val="both"/>
        <w:rPr>
          <w:rFonts w:ascii="Calibri" w:hAnsi="Calibri" w:cs="Calibri"/>
          <w:sz w:val="22"/>
          <w:szCs w:val="22"/>
        </w:rPr>
      </w:pPr>
      <w:r w:rsidRPr="00B44F28">
        <w:rPr>
          <w:rFonts w:ascii="Calibri" w:hAnsi="Calibri" w:cs="Calibri"/>
          <w:sz w:val="22"/>
          <w:szCs w:val="22"/>
        </w:rPr>
        <w:t>L’acceptation de chaque sous-traitant et l’agrément de ses conditions de paiement sont demandés dans les conditions suivantes :</w:t>
      </w:r>
    </w:p>
    <w:p w14:paraId="15AA7DEF" w14:textId="77777777" w:rsidR="00074F8F" w:rsidRPr="00B44F28" w:rsidRDefault="00074F8F" w:rsidP="00074F8F">
      <w:pPr>
        <w:numPr>
          <w:ilvl w:val="0"/>
          <w:numId w:val="5"/>
        </w:numPr>
        <w:suppressAutoHyphens/>
        <w:spacing w:after="120"/>
        <w:jc w:val="both"/>
        <w:rPr>
          <w:rFonts w:ascii="Calibri" w:hAnsi="Calibri" w:cs="Calibri"/>
          <w:szCs w:val="22"/>
          <w:u w:val="single"/>
        </w:rPr>
      </w:pPr>
      <w:bookmarkStart w:id="31" w:name="_Toc360795825"/>
      <w:r w:rsidRPr="00B44F28">
        <w:rPr>
          <w:rFonts w:ascii="Calibri" w:hAnsi="Calibri" w:cs="Calibri"/>
          <w:szCs w:val="22"/>
          <w:u w:val="single"/>
        </w:rPr>
        <w:t>Demande de sous-traitance</w:t>
      </w:r>
      <w:bookmarkEnd w:id="31"/>
      <w:r w:rsidRPr="00B44F28">
        <w:rPr>
          <w:rFonts w:ascii="Calibri" w:hAnsi="Calibri" w:cs="Calibri"/>
          <w:szCs w:val="22"/>
          <w:u w:val="single"/>
        </w:rPr>
        <w:t xml:space="preserve"> </w:t>
      </w:r>
    </w:p>
    <w:p w14:paraId="48ADF7CA" w14:textId="77777777" w:rsidR="00074F8F" w:rsidRPr="00B44F28" w:rsidRDefault="00262205" w:rsidP="00074F8F">
      <w:pPr>
        <w:spacing w:after="120"/>
        <w:jc w:val="both"/>
        <w:rPr>
          <w:rFonts w:ascii="Calibri" w:hAnsi="Calibri" w:cs="Calibri"/>
          <w:sz w:val="22"/>
          <w:szCs w:val="22"/>
        </w:rPr>
      </w:pPr>
      <w:r>
        <w:rPr>
          <w:rFonts w:ascii="Calibri" w:hAnsi="Calibri" w:cs="Calibri"/>
          <w:sz w:val="22"/>
          <w:szCs w:val="22"/>
        </w:rPr>
        <w:t>L</w:t>
      </w:r>
      <w:r w:rsidR="00074F8F" w:rsidRPr="00B44F28">
        <w:rPr>
          <w:rFonts w:ascii="Calibri" w:hAnsi="Calibri" w:cs="Calibri"/>
          <w:sz w:val="22"/>
          <w:szCs w:val="22"/>
        </w:rPr>
        <w:t xml:space="preserve">e </w:t>
      </w:r>
      <w:r>
        <w:rPr>
          <w:rFonts w:ascii="Calibri" w:hAnsi="Calibri" w:cs="Calibri"/>
          <w:sz w:val="22"/>
          <w:szCs w:val="22"/>
        </w:rPr>
        <w:t>t</w:t>
      </w:r>
      <w:r w:rsidR="00074F8F" w:rsidRPr="00B44F28">
        <w:rPr>
          <w:rFonts w:ascii="Calibri" w:hAnsi="Calibri" w:cs="Calibri"/>
          <w:sz w:val="22"/>
          <w:szCs w:val="22"/>
        </w:rPr>
        <w:t xml:space="preserve">itulaire fournit au Pouvoir Adjudicateur une déclaration mentionnant : </w:t>
      </w:r>
    </w:p>
    <w:p w14:paraId="5507E28A" w14:textId="77777777" w:rsidR="00074F8F" w:rsidRPr="00B44F28" w:rsidRDefault="00262205" w:rsidP="00074F8F">
      <w:pPr>
        <w:pStyle w:val="Paragraphedeliste"/>
        <w:numPr>
          <w:ilvl w:val="0"/>
          <w:numId w:val="4"/>
        </w:numPr>
        <w:suppressAutoHyphens w:val="0"/>
        <w:spacing w:after="120"/>
        <w:contextualSpacing/>
        <w:jc w:val="both"/>
        <w:rPr>
          <w:rFonts w:ascii="Calibri" w:hAnsi="Calibri" w:cs="Calibri"/>
          <w:szCs w:val="22"/>
        </w:rPr>
      </w:pPr>
      <w:r>
        <w:rPr>
          <w:rFonts w:ascii="Calibri" w:hAnsi="Calibri" w:cs="Calibri"/>
          <w:szCs w:val="22"/>
        </w:rPr>
        <w:t>l</w:t>
      </w:r>
      <w:r w:rsidR="00074F8F" w:rsidRPr="00B44F28">
        <w:rPr>
          <w:rFonts w:ascii="Calibri" w:hAnsi="Calibri" w:cs="Calibri"/>
          <w:szCs w:val="22"/>
        </w:rPr>
        <w:t>a nature des prestations sous-traitées ;</w:t>
      </w:r>
    </w:p>
    <w:p w14:paraId="2A8AA006" w14:textId="77777777" w:rsidR="00074F8F" w:rsidRPr="00B44F28" w:rsidRDefault="00262205" w:rsidP="00074F8F">
      <w:pPr>
        <w:pStyle w:val="Paragraphedeliste"/>
        <w:numPr>
          <w:ilvl w:val="0"/>
          <w:numId w:val="4"/>
        </w:numPr>
        <w:suppressAutoHyphens w:val="0"/>
        <w:spacing w:after="120"/>
        <w:contextualSpacing/>
        <w:jc w:val="both"/>
        <w:rPr>
          <w:rFonts w:ascii="Calibri" w:hAnsi="Calibri" w:cs="Calibri"/>
          <w:szCs w:val="22"/>
        </w:rPr>
      </w:pPr>
      <w:r>
        <w:rPr>
          <w:rFonts w:ascii="Calibri" w:hAnsi="Calibri" w:cs="Calibri"/>
          <w:szCs w:val="22"/>
        </w:rPr>
        <w:t>l</w:t>
      </w:r>
      <w:r w:rsidR="00074F8F" w:rsidRPr="00B44F28">
        <w:rPr>
          <w:rFonts w:ascii="Calibri" w:hAnsi="Calibri" w:cs="Calibri"/>
          <w:szCs w:val="22"/>
        </w:rPr>
        <w:t>e nom, la raison ou la dénomination sociale et l’adresse du sous-traitant proposé ;</w:t>
      </w:r>
    </w:p>
    <w:p w14:paraId="2329E27E" w14:textId="77777777" w:rsidR="00074F8F" w:rsidRPr="00B44F28" w:rsidRDefault="00262205" w:rsidP="00074F8F">
      <w:pPr>
        <w:pStyle w:val="Paragraphedeliste"/>
        <w:numPr>
          <w:ilvl w:val="0"/>
          <w:numId w:val="4"/>
        </w:numPr>
        <w:suppressAutoHyphens w:val="0"/>
        <w:spacing w:after="120"/>
        <w:contextualSpacing/>
        <w:jc w:val="both"/>
        <w:rPr>
          <w:rFonts w:ascii="Calibri" w:hAnsi="Calibri" w:cs="Calibri"/>
          <w:szCs w:val="22"/>
        </w:rPr>
      </w:pPr>
      <w:r>
        <w:rPr>
          <w:rFonts w:ascii="Calibri" w:hAnsi="Calibri" w:cs="Calibri"/>
          <w:szCs w:val="22"/>
        </w:rPr>
        <w:t>l</w:t>
      </w:r>
      <w:r w:rsidR="00074F8F" w:rsidRPr="00B44F28">
        <w:rPr>
          <w:rFonts w:ascii="Calibri" w:hAnsi="Calibri" w:cs="Calibri"/>
          <w:szCs w:val="22"/>
        </w:rPr>
        <w:t>es conditions de paiement prévues par le projet de contrat de sous-traitance et, le cas échéant, les modalités de variation des prix ;</w:t>
      </w:r>
    </w:p>
    <w:p w14:paraId="18E2CD39" w14:textId="77777777" w:rsidR="00074F8F" w:rsidRPr="00B44F28" w:rsidRDefault="00262205" w:rsidP="00074F8F">
      <w:pPr>
        <w:pStyle w:val="Paragraphedeliste"/>
        <w:numPr>
          <w:ilvl w:val="0"/>
          <w:numId w:val="4"/>
        </w:numPr>
        <w:suppressAutoHyphens w:val="0"/>
        <w:spacing w:after="120"/>
        <w:contextualSpacing/>
        <w:jc w:val="both"/>
        <w:rPr>
          <w:rFonts w:ascii="Calibri" w:hAnsi="Calibri" w:cs="Calibri"/>
          <w:szCs w:val="22"/>
        </w:rPr>
      </w:pPr>
      <w:r>
        <w:rPr>
          <w:rFonts w:ascii="Calibri" w:hAnsi="Calibri" w:cs="Calibri"/>
          <w:szCs w:val="22"/>
        </w:rPr>
        <w:t>l</w:t>
      </w:r>
      <w:r w:rsidR="00074F8F" w:rsidRPr="00B44F28">
        <w:rPr>
          <w:rFonts w:ascii="Calibri" w:hAnsi="Calibri" w:cs="Calibri"/>
          <w:szCs w:val="22"/>
        </w:rPr>
        <w:t>es capacités professionnelles, techniques et financières du sous-traitant ;</w:t>
      </w:r>
    </w:p>
    <w:p w14:paraId="4FE7C831" w14:textId="77777777" w:rsidR="00074F8F" w:rsidRPr="00B44F28" w:rsidRDefault="00262205" w:rsidP="00074F8F">
      <w:pPr>
        <w:pStyle w:val="Paragraphedeliste"/>
        <w:numPr>
          <w:ilvl w:val="0"/>
          <w:numId w:val="4"/>
        </w:numPr>
        <w:suppressAutoHyphens w:val="0"/>
        <w:spacing w:after="120"/>
        <w:contextualSpacing/>
        <w:jc w:val="both"/>
        <w:rPr>
          <w:rFonts w:ascii="Calibri" w:hAnsi="Calibri" w:cs="Calibri"/>
          <w:szCs w:val="22"/>
        </w:rPr>
      </w:pPr>
      <w:r>
        <w:rPr>
          <w:rFonts w:ascii="Calibri" w:hAnsi="Calibri" w:cs="Calibri"/>
          <w:szCs w:val="22"/>
        </w:rPr>
        <w:t>que le</w:t>
      </w:r>
      <w:r w:rsidR="00074F8F" w:rsidRPr="00B44F28">
        <w:rPr>
          <w:rFonts w:ascii="Calibri" w:hAnsi="Calibri" w:cs="Calibri"/>
          <w:szCs w:val="22"/>
        </w:rPr>
        <w:t xml:space="preserve"> sous-traitant ne tombe pas sous le coup d’une interdiction de soumissionner. </w:t>
      </w:r>
    </w:p>
    <w:p w14:paraId="09F7DA65" w14:textId="77777777" w:rsidR="00074F8F" w:rsidRPr="00B44F28" w:rsidRDefault="00074F8F" w:rsidP="00074F8F">
      <w:pPr>
        <w:spacing w:after="120"/>
        <w:jc w:val="both"/>
        <w:rPr>
          <w:rFonts w:ascii="Calibri" w:hAnsi="Calibri" w:cs="Calibri"/>
          <w:sz w:val="22"/>
          <w:szCs w:val="22"/>
        </w:rPr>
      </w:pPr>
      <w:r w:rsidRPr="00B44F28">
        <w:rPr>
          <w:rFonts w:ascii="Calibri" w:hAnsi="Calibri" w:cs="Calibri"/>
          <w:sz w:val="22"/>
          <w:szCs w:val="22"/>
        </w:rPr>
        <w:t xml:space="preserve">L’acceptation du sous-traitant et l’agrément des conditions de paiement sont alors constatés par un « acte spécial de sous-traitance » </w:t>
      </w:r>
      <w:r w:rsidRPr="00026A1B">
        <w:rPr>
          <w:rFonts w:ascii="Calibri" w:hAnsi="Calibri" w:cs="Calibri"/>
          <w:sz w:val="22"/>
          <w:szCs w:val="22"/>
        </w:rPr>
        <w:t xml:space="preserve">(imprimé DC 4) </w:t>
      </w:r>
      <w:r w:rsidRPr="00B44F28">
        <w:rPr>
          <w:rFonts w:ascii="Calibri" w:hAnsi="Calibri" w:cs="Calibri"/>
          <w:sz w:val="22"/>
          <w:szCs w:val="22"/>
        </w:rPr>
        <w:t>signé des 3 parties (titulaire, sous-traitant et INSA).</w:t>
      </w:r>
    </w:p>
    <w:p w14:paraId="0481F8F6" w14:textId="77777777" w:rsidR="00074F8F" w:rsidRPr="00B44F28" w:rsidRDefault="00074F8F" w:rsidP="00074F8F">
      <w:pPr>
        <w:spacing w:after="120"/>
        <w:jc w:val="both"/>
        <w:rPr>
          <w:rFonts w:ascii="Calibri" w:hAnsi="Calibri" w:cs="Calibri"/>
          <w:sz w:val="22"/>
          <w:szCs w:val="22"/>
        </w:rPr>
      </w:pPr>
      <w:r w:rsidRPr="00B44F28">
        <w:rPr>
          <w:rFonts w:ascii="Calibri" w:hAnsi="Calibri" w:cs="Calibri"/>
          <w:sz w:val="22"/>
          <w:szCs w:val="22"/>
        </w:rPr>
        <w:t>Il est précisé que cela n’entraine aucun lien contractuel entre le Pouvoir Adjudicateur et le sous-traitant.</w:t>
      </w:r>
    </w:p>
    <w:p w14:paraId="0938A58D" w14:textId="77777777" w:rsidR="00074F8F" w:rsidRPr="00B44F28" w:rsidRDefault="00074F8F" w:rsidP="00074F8F">
      <w:pPr>
        <w:numPr>
          <w:ilvl w:val="0"/>
          <w:numId w:val="5"/>
        </w:numPr>
        <w:suppressAutoHyphens/>
        <w:spacing w:after="120"/>
        <w:jc w:val="both"/>
        <w:rPr>
          <w:rFonts w:ascii="Calibri" w:hAnsi="Calibri" w:cs="Calibri"/>
          <w:szCs w:val="22"/>
          <w:u w:val="single"/>
        </w:rPr>
      </w:pPr>
      <w:bookmarkStart w:id="32" w:name="_Toc360795826"/>
      <w:r w:rsidRPr="00B44F28">
        <w:rPr>
          <w:rFonts w:ascii="Calibri" w:hAnsi="Calibri" w:cs="Calibri"/>
          <w:szCs w:val="22"/>
          <w:u w:val="single"/>
        </w:rPr>
        <w:t>Modification du volume de prestations sous-traitées</w:t>
      </w:r>
      <w:bookmarkEnd w:id="32"/>
    </w:p>
    <w:p w14:paraId="5D33BDD4" w14:textId="77777777" w:rsidR="00074F8F" w:rsidRPr="00B44F28" w:rsidRDefault="00262205" w:rsidP="00074F8F">
      <w:pPr>
        <w:spacing w:after="120"/>
        <w:jc w:val="both"/>
        <w:rPr>
          <w:rFonts w:ascii="Calibri" w:hAnsi="Calibri" w:cs="Calibri"/>
          <w:sz w:val="22"/>
          <w:szCs w:val="22"/>
        </w:rPr>
      </w:pPr>
      <w:r>
        <w:rPr>
          <w:rFonts w:ascii="Calibri" w:hAnsi="Calibri" w:cs="Calibri"/>
          <w:sz w:val="22"/>
          <w:szCs w:val="22"/>
        </w:rPr>
        <w:t>Dans le cas où le t</w:t>
      </w:r>
      <w:r w:rsidR="00074F8F" w:rsidRPr="00B44F28">
        <w:rPr>
          <w:rFonts w:ascii="Calibri" w:hAnsi="Calibri" w:cs="Calibri"/>
          <w:sz w:val="22"/>
          <w:szCs w:val="22"/>
        </w:rPr>
        <w:t xml:space="preserve">itulaire de l’accord-cadre souhaite modifier le volume de prestations confiées à son sous-traitant, il informe l’INSA Rennes de cette modification par lettre recommandée avec accusé de réception. L’acceptation de cette modification est alors constatée par un acte spécial de sous-traitance modificatif (imprimé DC4 modificatif). </w:t>
      </w:r>
    </w:p>
    <w:p w14:paraId="25066348" w14:textId="77777777" w:rsidR="00074F8F" w:rsidRPr="00B44F28" w:rsidRDefault="00074F8F" w:rsidP="00074F8F">
      <w:pPr>
        <w:ind w:left="20" w:right="20"/>
        <w:jc w:val="both"/>
        <w:rPr>
          <w:rFonts w:ascii="Calibri" w:eastAsia="Arial" w:hAnsi="Calibri" w:cs="Calibri"/>
          <w:color w:val="000000"/>
          <w:sz w:val="22"/>
          <w:szCs w:val="22"/>
        </w:rPr>
      </w:pPr>
    </w:p>
    <w:p w14:paraId="011B7EE7" w14:textId="77777777" w:rsidR="00074F8F" w:rsidRPr="00B44F28" w:rsidRDefault="00074F8F" w:rsidP="00074F8F">
      <w:pPr>
        <w:ind w:left="20" w:right="20"/>
        <w:jc w:val="both"/>
        <w:rPr>
          <w:rFonts w:ascii="Calibri" w:eastAsia="Arial" w:hAnsi="Calibri" w:cs="Calibri"/>
          <w:color w:val="000000"/>
          <w:sz w:val="22"/>
          <w:szCs w:val="22"/>
        </w:rPr>
      </w:pPr>
    </w:p>
    <w:p w14:paraId="77FD7C80" w14:textId="50E65A55"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33" w:name="_Toc221548992"/>
      <w:r>
        <w:rPr>
          <w:rFonts w:ascii="Calibri" w:eastAsia="Arial" w:hAnsi="Calibri" w:cs="Calibri"/>
          <w:color w:val="000000"/>
          <w:sz w:val="28"/>
        </w:rPr>
        <w:t>2</w:t>
      </w:r>
      <w:r w:rsidR="00102C24">
        <w:rPr>
          <w:rFonts w:ascii="Calibri" w:eastAsia="Arial" w:hAnsi="Calibri" w:cs="Calibri"/>
          <w:color w:val="000000"/>
          <w:sz w:val="28"/>
        </w:rPr>
        <w:t>1</w:t>
      </w:r>
      <w:r w:rsidR="00074F8F" w:rsidRPr="00830542">
        <w:rPr>
          <w:rFonts w:ascii="Calibri" w:eastAsia="Arial" w:hAnsi="Calibri" w:cs="Calibri"/>
          <w:color w:val="000000"/>
          <w:sz w:val="28"/>
        </w:rPr>
        <w:t xml:space="preserve"> - Prix</w:t>
      </w:r>
      <w:bookmarkEnd w:id="33"/>
    </w:p>
    <w:p w14:paraId="529E3C0D" w14:textId="7E174935" w:rsidR="00074F8F" w:rsidRPr="003C3BDE" w:rsidRDefault="00147C14" w:rsidP="003C3BDE">
      <w:pPr>
        <w:pStyle w:val="Default"/>
        <w:rPr>
          <w:rFonts w:ascii="Calibri" w:hAnsi="Calibri" w:cs="Calibri"/>
          <w:b/>
          <w:bCs/>
        </w:rPr>
      </w:pPr>
      <w:r w:rsidRPr="003C3BDE">
        <w:rPr>
          <w:rFonts w:ascii="Calibri" w:hAnsi="Calibri" w:cs="Calibri"/>
          <w:b/>
          <w:bCs/>
        </w:rPr>
        <w:t>2</w:t>
      </w:r>
      <w:r w:rsidR="00102C24">
        <w:rPr>
          <w:rFonts w:ascii="Calibri" w:hAnsi="Calibri" w:cs="Calibri"/>
          <w:b/>
          <w:bCs/>
        </w:rPr>
        <w:t>1</w:t>
      </w:r>
      <w:r w:rsidR="00074F8F" w:rsidRPr="003C3BDE">
        <w:rPr>
          <w:rFonts w:ascii="Calibri" w:hAnsi="Calibri" w:cs="Calibri"/>
          <w:b/>
          <w:bCs/>
        </w:rPr>
        <w:t xml:space="preserve">.1 - </w:t>
      </w:r>
      <w:r w:rsidR="00074F8F" w:rsidRPr="003C3BDE">
        <w:rPr>
          <w:rFonts w:ascii="Calibri" w:hAnsi="Calibri" w:cs="Calibri"/>
          <w:b/>
          <w:bCs/>
          <w:u w:val="single"/>
        </w:rPr>
        <w:t>Caractéristiques des prix pratiqués</w:t>
      </w:r>
    </w:p>
    <w:p w14:paraId="1B729AD0" w14:textId="6E683993" w:rsidR="00074F8F" w:rsidRPr="00435706" w:rsidRDefault="00074F8F" w:rsidP="00262205">
      <w:pPr>
        <w:pStyle w:val="Default"/>
        <w:jc w:val="both"/>
        <w:rPr>
          <w:rFonts w:ascii="Calibri" w:hAnsi="Calibri" w:cs="Calibri"/>
          <w:sz w:val="22"/>
          <w:szCs w:val="22"/>
        </w:rPr>
      </w:pPr>
      <w:r w:rsidRPr="00435706">
        <w:rPr>
          <w:rFonts w:ascii="Calibri" w:hAnsi="Calibri" w:cs="Calibri"/>
          <w:sz w:val="22"/>
          <w:szCs w:val="22"/>
        </w:rPr>
        <w:t>Le titulaire s’engage à proposer à l’</w:t>
      </w:r>
      <w:r>
        <w:rPr>
          <w:rFonts w:ascii="Calibri" w:hAnsi="Calibri" w:cs="Calibri"/>
          <w:sz w:val="22"/>
          <w:szCs w:val="22"/>
        </w:rPr>
        <w:t>INSA Rennes,</w:t>
      </w:r>
      <w:r w:rsidRPr="00435706">
        <w:rPr>
          <w:rFonts w:ascii="Calibri" w:hAnsi="Calibri" w:cs="Calibri"/>
          <w:sz w:val="22"/>
          <w:szCs w:val="22"/>
        </w:rPr>
        <w:t xml:space="preserve"> les </w:t>
      </w:r>
      <w:r w:rsidRPr="00435706">
        <w:rPr>
          <w:rFonts w:ascii="Calibri" w:hAnsi="Calibri" w:cs="Calibri"/>
          <w:b/>
          <w:sz w:val="22"/>
          <w:szCs w:val="22"/>
        </w:rPr>
        <w:t xml:space="preserve">meilleurs tarifs </w:t>
      </w:r>
      <w:r>
        <w:rPr>
          <w:rFonts w:ascii="Calibri" w:hAnsi="Calibri" w:cs="Calibri"/>
          <w:b/>
          <w:sz w:val="22"/>
          <w:szCs w:val="22"/>
        </w:rPr>
        <w:t xml:space="preserve">de transport et d’hébergement </w:t>
      </w:r>
      <w:r w:rsidRPr="00435706">
        <w:rPr>
          <w:rFonts w:ascii="Calibri" w:hAnsi="Calibri" w:cs="Calibri"/>
          <w:b/>
          <w:sz w:val="22"/>
          <w:szCs w:val="22"/>
        </w:rPr>
        <w:t>disponibles</w:t>
      </w:r>
      <w:r w:rsidRPr="00435706">
        <w:rPr>
          <w:rFonts w:ascii="Calibri" w:hAnsi="Calibri" w:cs="Calibri"/>
          <w:sz w:val="22"/>
          <w:szCs w:val="22"/>
        </w:rPr>
        <w:t xml:space="preserve"> au moment de la demande et à rechercher systématiquement le me</w:t>
      </w:r>
      <w:r>
        <w:rPr>
          <w:rFonts w:ascii="Calibri" w:hAnsi="Calibri" w:cs="Calibri"/>
          <w:sz w:val="22"/>
          <w:szCs w:val="22"/>
        </w:rPr>
        <w:t>illeur rapport coût/flexibilité</w:t>
      </w:r>
      <w:r w:rsidR="00BA38E4">
        <w:rPr>
          <w:rFonts w:ascii="Calibri" w:hAnsi="Calibri" w:cs="Calibri"/>
          <w:sz w:val="22"/>
          <w:szCs w:val="22"/>
        </w:rPr>
        <w:t>/temps de trajet</w:t>
      </w:r>
      <w:r w:rsidRPr="00435706">
        <w:rPr>
          <w:rFonts w:ascii="Calibri" w:hAnsi="Calibri" w:cs="Calibri"/>
          <w:sz w:val="22"/>
          <w:szCs w:val="22"/>
        </w:rPr>
        <w:t xml:space="preserve">. </w:t>
      </w:r>
    </w:p>
    <w:p w14:paraId="16A9DA1B" w14:textId="77777777" w:rsidR="00074F8F" w:rsidRDefault="00074F8F" w:rsidP="00262205">
      <w:pPr>
        <w:pStyle w:val="Default"/>
        <w:jc w:val="both"/>
        <w:rPr>
          <w:rFonts w:ascii="Calibri" w:hAnsi="Calibri" w:cs="Calibri"/>
          <w:sz w:val="22"/>
          <w:szCs w:val="22"/>
        </w:rPr>
      </w:pPr>
    </w:p>
    <w:p w14:paraId="143DF439" w14:textId="77777777" w:rsidR="0057702F" w:rsidRPr="0057702F" w:rsidRDefault="00BA38E4" w:rsidP="00262205">
      <w:pPr>
        <w:pStyle w:val="Default"/>
        <w:jc w:val="both"/>
        <w:rPr>
          <w:rFonts w:ascii="Calibri" w:hAnsi="Calibri" w:cs="Calibri"/>
          <w:sz w:val="22"/>
          <w:szCs w:val="22"/>
          <w:u w:val="single"/>
        </w:rPr>
      </w:pPr>
      <w:r w:rsidRPr="0057702F">
        <w:rPr>
          <w:rFonts w:ascii="Calibri" w:hAnsi="Calibri" w:cs="Calibri"/>
          <w:b/>
          <w:bCs/>
          <w:sz w:val="22"/>
          <w:szCs w:val="22"/>
          <w:u w:val="single"/>
        </w:rPr>
        <w:t>Exigence de transparence tarifaire</w:t>
      </w:r>
      <w:r w:rsidR="0057702F" w:rsidRPr="0057702F">
        <w:rPr>
          <w:rFonts w:ascii="Calibri" w:hAnsi="Calibri" w:cs="Calibri"/>
          <w:sz w:val="22"/>
          <w:szCs w:val="22"/>
          <w:u w:val="single"/>
        </w:rPr>
        <w:t xml:space="preserve"> </w:t>
      </w:r>
    </w:p>
    <w:p w14:paraId="4976F7D6" w14:textId="77777777" w:rsidR="0057702F" w:rsidRDefault="0057702F" w:rsidP="00262205">
      <w:pPr>
        <w:pStyle w:val="Default"/>
        <w:jc w:val="both"/>
        <w:rPr>
          <w:rFonts w:ascii="Calibri" w:hAnsi="Calibri" w:cs="Calibri"/>
          <w:sz w:val="22"/>
          <w:szCs w:val="22"/>
        </w:rPr>
      </w:pPr>
    </w:p>
    <w:p w14:paraId="0D210EA9" w14:textId="72E83EFA" w:rsidR="00074F8F" w:rsidRPr="00435706" w:rsidRDefault="0057702F" w:rsidP="00262205">
      <w:pPr>
        <w:pStyle w:val="Default"/>
        <w:jc w:val="both"/>
        <w:rPr>
          <w:rFonts w:ascii="Calibri" w:hAnsi="Calibri" w:cs="Calibri"/>
          <w:sz w:val="22"/>
          <w:szCs w:val="22"/>
        </w:rPr>
      </w:pPr>
      <w:r>
        <w:rPr>
          <w:rFonts w:ascii="Calibri" w:hAnsi="Calibri" w:cs="Calibri"/>
          <w:sz w:val="22"/>
          <w:szCs w:val="22"/>
        </w:rPr>
        <w:t>L</w:t>
      </w:r>
      <w:r w:rsidR="00074F8F" w:rsidRPr="00435706">
        <w:rPr>
          <w:rFonts w:ascii="Calibri" w:hAnsi="Calibri" w:cs="Calibri"/>
          <w:sz w:val="22"/>
          <w:szCs w:val="22"/>
        </w:rPr>
        <w:t xml:space="preserve">es prix proposés sont basés : </w:t>
      </w:r>
    </w:p>
    <w:p w14:paraId="483C1C7F" w14:textId="77777777" w:rsidR="00074F8F" w:rsidRPr="00435706" w:rsidRDefault="00074F8F" w:rsidP="00262205">
      <w:pPr>
        <w:pStyle w:val="Default"/>
        <w:jc w:val="both"/>
        <w:rPr>
          <w:rFonts w:ascii="Calibri" w:hAnsi="Calibri" w:cs="Calibri"/>
          <w:sz w:val="22"/>
          <w:szCs w:val="22"/>
        </w:rPr>
      </w:pPr>
      <w:r w:rsidRPr="00435706">
        <w:rPr>
          <w:rFonts w:ascii="Calibri" w:hAnsi="Calibri" w:cs="Calibri"/>
          <w:sz w:val="22"/>
          <w:szCs w:val="22"/>
        </w:rPr>
        <w:t xml:space="preserve">- </w:t>
      </w:r>
      <w:r w:rsidR="00262205">
        <w:rPr>
          <w:rFonts w:ascii="Calibri" w:hAnsi="Calibri" w:cs="Calibri"/>
          <w:sz w:val="22"/>
          <w:szCs w:val="22"/>
        </w:rPr>
        <w:t>s</w:t>
      </w:r>
      <w:r w:rsidRPr="00435706">
        <w:rPr>
          <w:rFonts w:ascii="Calibri" w:hAnsi="Calibri" w:cs="Calibri"/>
          <w:sz w:val="22"/>
          <w:szCs w:val="22"/>
        </w:rPr>
        <w:t xml:space="preserve">oit sur la base du tarif public </w:t>
      </w:r>
    </w:p>
    <w:p w14:paraId="451E0955" w14:textId="77777777" w:rsidR="00074F8F" w:rsidRPr="00435706" w:rsidRDefault="00262205" w:rsidP="00262205">
      <w:pPr>
        <w:pStyle w:val="Default"/>
        <w:jc w:val="both"/>
        <w:rPr>
          <w:rFonts w:ascii="Calibri" w:hAnsi="Calibri" w:cs="Calibri"/>
          <w:sz w:val="22"/>
          <w:szCs w:val="22"/>
        </w:rPr>
      </w:pPr>
      <w:r>
        <w:rPr>
          <w:rFonts w:ascii="Calibri" w:hAnsi="Calibri" w:cs="Calibri"/>
          <w:sz w:val="22"/>
          <w:szCs w:val="22"/>
        </w:rPr>
        <w:t>- s</w:t>
      </w:r>
      <w:r w:rsidR="00074F8F" w:rsidRPr="00435706">
        <w:rPr>
          <w:rFonts w:ascii="Calibri" w:hAnsi="Calibri" w:cs="Calibri"/>
          <w:sz w:val="22"/>
          <w:szCs w:val="22"/>
        </w:rPr>
        <w:t>oit sur la base d’un tarif spécifique proposé par le titulaire via des accords qu’il peut avoir avec des transporteurs</w:t>
      </w:r>
      <w:r w:rsidR="00074F8F">
        <w:rPr>
          <w:rFonts w:ascii="Calibri" w:hAnsi="Calibri" w:cs="Calibri"/>
          <w:sz w:val="22"/>
          <w:szCs w:val="22"/>
        </w:rPr>
        <w:t xml:space="preserve"> ou hôteliers</w:t>
      </w:r>
      <w:r w:rsidR="00074F8F" w:rsidRPr="00435706">
        <w:rPr>
          <w:rFonts w:ascii="Calibri" w:hAnsi="Calibri" w:cs="Calibri"/>
          <w:sz w:val="22"/>
          <w:szCs w:val="22"/>
        </w:rPr>
        <w:t xml:space="preserve">, sans que ce tarif puisse être supérieur au tarif public </w:t>
      </w:r>
    </w:p>
    <w:p w14:paraId="2C58C983" w14:textId="77777777" w:rsidR="00074F8F" w:rsidRDefault="00074F8F" w:rsidP="00262205">
      <w:pPr>
        <w:pStyle w:val="Default"/>
        <w:jc w:val="both"/>
        <w:rPr>
          <w:rFonts w:ascii="Calibri" w:hAnsi="Calibri" w:cs="Calibri"/>
          <w:sz w:val="22"/>
          <w:szCs w:val="22"/>
        </w:rPr>
      </w:pPr>
    </w:p>
    <w:p w14:paraId="653772F1" w14:textId="2F75A681" w:rsidR="00074F8F" w:rsidRPr="00435706" w:rsidRDefault="00074F8F" w:rsidP="00262205">
      <w:pPr>
        <w:pStyle w:val="Default"/>
        <w:jc w:val="both"/>
        <w:rPr>
          <w:rFonts w:ascii="Calibri" w:hAnsi="Calibri" w:cs="Calibri"/>
          <w:sz w:val="22"/>
          <w:szCs w:val="22"/>
        </w:rPr>
      </w:pPr>
      <w:r w:rsidRPr="00435706">
        <w:rPr>
          <w:rFonts w:ascii="Calibri" w:hAnsi="Calibri" w:cs="Calibri"/>
          <w:sz w:val="22"/>
          <w:szCs w:val="22"/>
        </w:rPr>
        <w:t xml:space="preserve">L’INSA se réserve le droit de contrôler les tarifs proposés (écart de prix constatés) ainsi que les fournisseurs prioritairement proposés. </w:t>
      </w:r>
    </w:p>
    <w:p w14:paraId="1B4164EA" w14:textId="77777777" w:rsidR="00074F8F" w:rsidRDefault="00074F8F" w:rsidP="00262205">
      <w:pPr>
        <w:pStyle w:val="Default"/>
        <w:jc w:val="both"/>
        <w:rPr>
          <w:rFonts w:ascii="Calibri" w:hAnsi="Calibri" w:cs="Calibri"/>
          <w:sz w:val="22"/>
          <w:szCs w:val="22"/>
        </w:rPr>
      </w:pPr>
    </w:p>
    <w:p w14:paraId="6CA94E54" w14:textId="1B2DDD4C" w:rsidR="0057702F" w:rsidRPr="0057702F" w:rsidRDefault="0057702F" w:rsidP="00262205">
      <w:pPr>
        <w:pStyle w:val="Default"/>
        <w:jc w:val="both"/>
        <w:rPr>
          <w:rFonts w:ascii="Calibri" w:hAnsi="Calibri" w:cs="Calibri"/>
          <w:b/>
          <w:bCs/>
          <w:sz w:val="22"/>
          <w:szCs w:val="22"/>
          <w:u w:val="single"/>
        </w:rPr>
      </w:pPr>
      <w:r w:rsidRPr="0057702F">
        <w:rPr>
          <w:rFonts w:ascii="Calibri" w:hAnsi="Calibri" w:cs="Calibri"/>
          <w:b/>
          <w:bCs/>
          <w:sz w:val="22"/>
          <w:szCs w:val="22"/>
          <w:u w:val="single"/>
        </w:rPr>
        <w:t>Frais d’agence</w:t>
      </w:r>
    </w:p>
    <w:p w14:paraId="1CA81AB1" w14:textId="77777777" w:rsidR="0057702F" w:rsidRPr="00435706" w:rsidRDefault="0057702F" w:rsidP="00262205">
      <w:pPr>
        <w:pStyle w:val="Default"/>
        <w:jc w:val="both"/>
        <w:rPr>
          <w:rFonts w:ascii="Calibri" w:hAnsi="Calibri" w:cs="Calibri"/>
          <w:sz w:val="22"/>
          <w:szCs w:val="22"/>
        </w:rPr>
      </w:pPr>
    </w:p>
    <w:p w14:paraId="36C924EC" w14:textId="77777777" w:rsidR="00074F8F" w:rsidRDefault="00074F8F" w:rsidP="00262205">
      <w:pPr>
        <w:pStyle w:val="Default"/>
        <w:jc w:val="both"/>
        <w:rPr>
          <w:rFonts w:ascii="Calibri" w:eastAsia="Arial" w:hAnsi="Calibri" w:cs="Calibri"/>
          <w:sz w:val="22"/>
          <w:szCs w:val="22"/>
        </w:rPr>
      </w:pPr>
      <w:r w:rsidRPr="00435706">
        <w:rPr>
          <w:rFonts w:ascii="Calibri" w:hAnsi="Calibri" w:cs="Calibri"/>
          <w:sz w:val="22"/>
          <w:szCs w:val="22"/>
        </w:rPr>
        <w:t xml:space="preserve">A ces tarifs s’ajoutent les </w:t>
      </w:r>
      <w:r w:rsidRPr="00435706">
        <w:rPr>
          <w:rFonts w:ascii="Calibri" w:hAnsi="Calibri" w:cs="Calibri"/>
          <w:b/>
          <w:sz w:val="22"/>
          <w:szCs w:val="22"/>
        </w:rPr>
        <w:t>frais de gestion</w:t>
      </w:r>
      <w:r w:rsidRPr="00435706">
        <w:rPr>
          <w:rFonts w:ascii="Calibri" w:hAnsi="Calibri" w:cs="Calibri"/>
          <w:sz w:val="22"/>
          <w:szCs w:val="22"/>
        </w:rPr>
        <w:t xml:space="preserve"> figurant dans l’offre tarifaire du titulaire. </w:t>
      </w:r>
      <w:r>
        <w:rPr>
          <w:rFonts w:ascii="Calibri" w:hAnsi="Calibri" w:cs="Calibri"/>
          <w:sz w:val="22"/>
          <w:szCs w:val="22"/>
        </w:rPr>
        <w:t>C</w:t>
      </w:r>
      <w:r w:rsidRPr="00B7354F">
        <w:rPr>
          <w:rFonts w:ascii="Calibri" w:eastAsia="Arial" w:hAnsi="Calibri" w:cs="Calibri"/>
          <w:sz w:val="22"/>
          <w:szCs w:val="22"/>
        </w:rPr>
        <w:t>es prestations sont réglées</w:t>
      </w:r>
      <w:r>
        <w:rPr>
          <w:rFonts w:ascii="Calibri" w:eastAsia="Arial" w:hAnsi="Calibri" w:cs="Calibri"/>
          <w:sz w:val="22"/>
          <w:szCs w:val="22"/>
        </w:rPr>
        <w:t xml:space="preserve"> </w:t>
      </w:r>
      <w:r w:rsidRPr="00B7354F">
        <w:rPr>
          <w:rFonts w:ascii="Calibri" w:eastAsia="Arial" w:hAnsi="Calibri" w:cs="Calibri"/>
          <w:sz w:val="22"/>
          <w:szCs w:val="22"/>
        </w:rPr>
        <w:t xml:space="preserve">par </w:t>
      </w:r>
      <w:r w:rsidRPr="00EF6200">
        <w:rPr>
          <w:rFonts w:ascii="Calibri" w:eastAsia="Arial" w:hAnsi="Calibri" w:cs="Calibri"/>
          <w:sz w:val="22"/>
          <w:szCs w:val="22"/>
        </w:rPr>
        <w:t>application des</w:t>
      </w:r>
      <w:r w:rsidRPr="00B7354F">
        <w:rPr>
          <w:rFonts w:ascii="Calibri" w:eastAsia="Arial" w:hAnsi="Calibri" w:cs="Calibri"/>
          <w:b/>
          <w:sz w:val="22"/>
          <w:szCs w:val="22"/>
        </w:rPr>
        <w:t xml:space="preserve"> </w:t>
      </w:r>
      <w:r w:rsidRPr="00262205">
        <w:rPr>
          <w:rFonts w:ascii="Calibri" w:eastAsia="Arial" w:hAnsi="Calibri" w:cs="Calibri"/>
          <w:b/>
          <w:sz w:val="22"/>
          <w:szCs w:val="22"/>
        </w:rPr>
        <w:t>prix unitaires</w:t>
      </w:r>
      <w:r w:rsidRPr="00B7354F">
        <w:rPr>
          <w:rFonts w:ascii="Calibri" w:eastAsia="Arial" w:hAnsi="Calibri" w:cs="Calibri"/>
          <w:sz w:val="22"/>
          <w:szCs w:val="22"/>
        </w:rPr>
        <w:t xml:space="preserve"> fixés dans le bordereau des prix</w:t>
      </w:r>
      <w:r>
        <w:rPr>
          <w:rFonts w:ascii="Calibri" w:eastAsia="Arial" w:hAnsi="Calibri" w:cs="Calibri"/>
          <w:sz w:val="22"/>
          <w:szCs w:val="22"/>
        </w:rPr>
        <w:t xml:space="preserve"> unitaires aux quantités commandées</w:t>
      </w:r>
      <w:r w:rsidRPr="00B7354F">
        <w:rPr>
          <w:rFonts w:ascii="Calibri" w:eastAsia="Arial" w:hAnsi="Calibri" w:cs="Calibri"/>
          <w:sz w:val="22"/>
          <w:szCs w:val="22"/>
        </w:rPr>
        <w:t>.</w:t>
      </w:r>
    </w:p>
    <w:p w14:paraId="5D9A4940" w14:textId="77777777" w:rsidR="00262205" w:rsidRPr="00970E36" w:rsidRDefault="00262205" w:rsidP="00262205">
      <w:pPr>
        <w:pStyle w:val="Sansinterligne"/>
        <w:jc w:val="both"/>
        <w:rPr>
          <w:rFonts w:ascii="Calibri" w:eastAsia="Arial" w:hAnsi="Calibri" w:cs="Calibri"/>
          <w:sz w:val="22"/>
          <w:szCs w:val="22"/>
        </w:rPr>
      </w:pPr>
      <w:r w:rsidRPr="00970E36">
        <w:rPr>
          <w:rFonts w:ascii="Calibri" w:eastAsia="CIDFont+F2" w:hAnsi="Calibri" w:cs="Calibri"/>
          <w:sz w:val="22"/>
          <w:szCs w:val="22"/>
        </w:rPr>
        <w:t>Aucun prix non préalablement</w:t>
      </w:r>
      <w:r>
        <w:rPr>
          <w:rFonts w:ascii="Calibri" w:eastAsia="CIDFont+F2" w:hAnsi="Calibri" w:cs="Calibri"/>
          <w:sz w:val="22"/>
          <w:szCs w:val="22"/>
        </w:rPr>
        <w:t xml:space="preserve"> </w:t>
      </w:r>
      <w:r w:rsidRPr="00970E36">
        <w:rPr>
          <w:rFonts w:ascii="Calibri" w:eastAsia="CIDFont+F2" w:hAnsi="Calibri" w:cs="Calibri"/>
          <w:sz w:val="22"/>
          <w:szCs w:val="22"/>
        </w:rPr>
        <w:t>expressément stipulé</w:t>
      </w:r>
      <w:r>
        <w:rPr>
          <w:rFonts w:ascii="Calibri" w:eastAsia="CIDFont+F2" w:hAnsi="Calibri" w:cs="Calibri"/>
          <w:sz w:val="22"/>
          <w:szCs w:val="22"/>
        </w:rPr>
        <w:t xml:space="preserve"> par le t</w:t>
      </w:r>
      <w:r w:rsidRPr="00970E36">
        <w:rPr>
          <w:rFonts w:ascii="Calibri" w:eastAsia="CIDFont+F2" w:hAnsi="Calibri" w:cs="Calibri"/>
          <w:sz w:val="22"/>
          <w:szCs w:val="22"/>
        </w:rPr>
        <w:t>itulaire dans ses grilles de prix et</w:t>
      </w:r>
      <w:r>
        <w:rPr>
          <w:rFonts w:ascii="Calibri" w:eastAsia="CIDFont+F2" w:hAnsi="Calibri" w:cs="Calibri"/>
          <w:sz w:val="22"/>
          <w:szCs w:val="22"/>
        </w:rPr>
        <w:t xml:space="preserve"> a</w:t>
      </w:r>
      <w:r w:rsidRPr="00970E36">
        <w:rPr>
          <w:rFonts w:ascii="Calibri" w:eastAsia="CIDFont+F2" w:hAnsi="Calibri" w:cs="Calibri"/>
          <w:sz w:val="22"/>
          <w:szCs w:val="22"/>
        </w:rPr>
        <w:t>ccepté</w:t>
      </w:r>
      <w:r>
        <w:rPr>
          <w:rFonts w:ascii="Calibri" w:eastAsia="CIDFont+F2" w:hAnsi="Calibri" w:cs="Calibri"/>
          <w:sz w:val="22"/>
          <w:szCs w:val="22"/>
        </w:rPr>
        <w:t xml:space="preserve"> </w:t>
      </w:r>
      <w:r w:rsidRPr="00970E36">
        <w:rPr>
          <w:rFonts w:ascii="Calibri" w:eastAsia="CIDFont+F2" w:hAnsi="Calibri" w:cs="Calibri"/>
          <w:sz w:val="22"/>
          <w:szCs w:val="22"/>
        </w:rPr>
        <w:t xml:space="preserve">par le pouvoir adjudicateur n’est applicable dans le cadre du </w:t>
      </w:r>
      <w:r>
        <w:rPr>
          <w:rFonts w:ascii="Calibri" w:eastAsia="CIDFont+F2" w:hAnsi="Calibri" w:cs="Calibri"/>
          <w:sz w:val="22"/>
          <w:szCs w:val="22"/>
        </w:rPr>
        <w:t>m</w:t>
      </w:r>
      <w:r w:rsidRPr="00970E36">
        <w:rPr>
          <w:rFonts w:ascii="Calibri" w:eastAsia="CIDFont+F2" w:hAnsi="Calibri" w:cs="Calibri"/>
          <w:sz w:val="22"/>
          <w:szCs w:val="22"/>
        </w:rPr>
        <w:t>arché.</w:t>
      </w:r>
    </w:p>
    <w:p w14:paraId="02F8FC16" w14:textId="77777777" w:rsidR="00074F8F" w:rsidRDefault="00074F8F" w:rsidP="00074F8F">
      <w:pPr>
        <w:pStyle w:val="Default"/>
        <w:rPr>
          <w:sz w:val="20"/>
          <w:szCs w:val="20"/>
        </w:rPr>
      </w:pPr>
    </w:p>
    <w:p w14:paraId="24EB97AF"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xml:space="preserve">Les prix du </w:t>
      </w:r>
      <w:r w:rsidR="00262205">
        <w:rPr>
          <w:rFonts w:ascii="Calibri" w:eastAsia="CIDFont+F2" w:hAnsi="Calibri" w:cs="Calibri"/>
          <w:sz w:val="22"/>
          <w:szCs w:val="22"/>
        </w:rPr>
        <w:t>t</w:t>
      </w:r>
      <w:r w:rsidRPr="00970E36">
        <w:rPr>
          <w:rFonts w:ascii="Calibri" w:eastAsia="CIDFont+F2" w:hAnsi="Calibri" w:cs="Calibri"/>
          <w:sz w:val="22"/>
          <w:szCs w:val="22"/>
        </w:rPr>
        <w:t>itulaire sont réputés comprendre les éléments</w:t>
      </w:r>
      <w:r>
        <w:rPr>
          <w:rFonts w:ascii="Calibri" w:eastAsia="CIDFont+F2" w:hAnsi="Calibri" w:cs="Calibri"/>
          <w:sz w:val="22"/>
          <w:szCs w:val="22"/>
        </w:rPr>
        <w:t xml:space="preserve"> </w:t>
      </w:r>
      <w:r w:rsidRPr="00970E36">
        <w:rPr>
          <w:rFonts w:ascii="Calibri" w:eastAsia="CIDFont+F2" w:hAnsi="Calibri" w:cs="Calibri"/>
          <w:sz w:val="22"/>
          <w:szCs w:val="22"/>
        </w:rPr>
        <w:t>listés à l’article 10.1.3 du CCAG-FCS,</w:t>
      </w:r>
      <w:r w:rsidRPr="00970E36">
        <w:rPr>
          <w:rFonts w:ascii="Calibri" w:eastAsia="Arial" w:hAnsi="Calibri" w:cs="Calibri"/>
          <w:sz w:val="22"/>
          <w:szCs w:val="22"/>
        </w:rPr>
        <w:t xml:space="preserve"> </w:t>
      </w:r>
      <w:r w:rsidRPr="00970E36">
        <w:rPr>
          <w:rFonts w:ascii="Calibri" w:eastAsia="CIDFont+F2" w:hAnsi="Calibri" w:cs="Calibri"/>
          <w:sz w:val="22"/>
          <w:szCs w:val="22"/>
        </w:rPr>
        <w:t>ainsi que les é</w:t>
      </w:r>
      <w:r>
        <w:rPr>
          <w:rFonts w:ascii="Calibri" w:eastAsia="CIDFont+F2" w:hAnsi="Calibri" w:cs="Calibri"/>
          <w:sz w:val="22"/>
          <w:szCs w:val="22"/>
        </w:rPr>
        <w:t xml:space="preserve">ventuelles </w:t>
      </w:r>
      <w:r w:rsidRPr="00970E36">
        <w:rPr>
          <w:rFonts w:ascii="Calibri" w:eastAsia="CIDFont+F2" w:hAnsi="Calibri" w:cs="Calibri"/>
          <w:sz w:val="22"/>
          <w:szCs w:val="22"/>
        </w:rPr>
        <w:t>dépenses suivantes :</w:t>
      </w:r>
    </w:p>
    <w:p w14:paraId="7D26D72F"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d’utilisation et de maintenance informatique de tous les outils proposés ;</w:t>
      </w:r>
    </w:p>
    <w:p w14:paraId="561A2946"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du service 7/24</w:t>
      </w:r>
      <w:r>
        <w:rPr>
          <w:rFonts w:ascii="Calibri" w:eastAsia="CIDFont+F2" w:hAnsi="Calibri" w:cs="Calibri"/>
          <w:sz w:val="22"/>
          <w:szCs w:val="22"/>
        </w:rPr>
        <w:t xml:space="preserve"> même en l’absence</w:t>
      </w:r>
      <w:r w:rsidRPr="00970E36">
        <w:rPr>
          <w:rFonts w:ascii="Calibri" w:eastAsia="CIDFont+F2" w:hAnsi="Calibri" w:cs="Calibri"/>
          <w:sz w:val="22"/>
          <w:szCs w:val="22"/>
        </w:rPr>
        <w:t xml:space="preserve"> d’opération de réservation</w:t>
      </w:r>
      <w:r>
        <w:rPr>
          <w:rFonts w:ascii="Calibri" w:eastAsia="CIDFont+F2" w:hAnsi="Calibri" w:cs="Calibri"/>
          <w:sz w:val="22"/>
          <w:szCs w:val="22"/>
        </w:rPr>
        <w:t xml:space="preserve"> </w:t>
      </w:r>
      <w:r w:rsidRPr="00970E36">
        <w:rPr>
          <w:rFonts w:ascii="Calibri" w:eastAsia="CIDFont+F2" w:hAnsi="Calibri" w:cs="Calibri"/>
          <w:sz w:val="22"/>
          <w:szCs w:val="22"/>
        </w:rPr>
        <w:t xml:space="preserve">ou </w:t>
      </w:r>
      <w:r>
        <w:rPr>
          <w:rFonts w:ascii="Calibri" w:eastAsia="CIDFont+F2" w:hAnsi="Calibri" w:cs="Calibri"/>
          <w:sz w:val="22"/>
          <w:szCs w:val="22"/>
        </w:rPr>
        <w:t xml:space="preserve">les frais du service de </w:t>
      </w:r>
      <w:r w:rsidRPr="00970E36">
        <w:rPr>
          <w:rFonts w:ascii="Calibri" w:eastAsia="CIDFont+F2" w:hAnsi="Calibri" w:cs="Calibri"/>
          <w:sz w:val="22"/>
          <w:szCs w:val="22"/>
        </w:rPr>
        <w:t>modification ou</w:t>
      </w:r>
      <w:r>
        <w:rPr>
          <w:rFonts w:ascii="Calibri" w:eastAsia="CIDFont+F2" w:hAnsi="Calibri" w:cs="Calibri"/>
          <w:sz w:val="22"/>
          <w:szCs w:val="22"/>
        </w:rPr>
        <w:t xml:space="preserve"> a</w:t>
      </w:r>
      <w:r w:rsidRPr="00970E36">
        <w:rPr>
          <w:rFonts w:ascii="Calibri" w:eastAsia="CIDFont+F2" w:hAnsi="Calibri" w:cs="Calibri"/>
          <w:sz w:val="22"/>
          <w:szCs w:val="22"/>
        </w:rPr>
        <w:t>nnulation</w:t>
      </w:r>
      <w:r>
        <w:rPr>
          <w:rFonts w:ascii="Calibri" w:eastAsia="CIDFont+F2" w:hAnsi="Calibri" w:cs="Calibri"/>
          <w:sz w:val="22"/>
          <w:szCs w:val="22"/>
        </w:rPr>
        <w:t xml:space="preserve"> </w:t>
      </w:r>
      <w:r w:rsidRPr="00970E36">
        <w:rPr>
          <w:rFonts w:ascii="Calibri" w:eastAsia="CIDFont+F2" w:hAnsi="Calibri" w:cs="Calibri"/>
          <w:sz w:val="22"/>
          <w:szCs w:val="22"/>
        </w:rPr>
        <w:t>d’une prestation ;</w:t>
      </w:r>
    </w:p>
    <w:p w14:paraId="44AE3E5E"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de formation de la main d’</w:t>
      </w:r>
      <w:r>
        <w:rPr>
          <w:rFonts w:ascii="Calibri" w:eastAsia="CIDFont+F2" w:hAnsi="Calibri" w:cs="Calibri"/>
          <w:sz w:val="22"/>
          <w:szCs w:val="22"/>
        </w:rPr>
        <w:t xml:space="preserve">œuvre </w:t>
      </w:r>
      <w:r w:rsidRPr="00970E36">
        <w:rPr>
          <w:rFonts w:ascii="Calibri" w:eastAsia="CIDFont+F2" w:hAnsi="Calibri" w:cs="Calibri"/>
          <w:sz w:val="22"/>
          <w:szCs w:val="22"/>
        </w:rPr>
        <w:t>du Titulaire ;</w:t>
      </w:r>
    </w:p>
    <w:p w14:paraId="6B9B711D"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de déplacements du personnel (tout moyen de transport compris) et de</w:t>
      </w:r>
      <w:r>
        <w:rPr>
          <w:rFonts w:ascii="Calibri" w:eastAsia="CIDFont+F2" w:hAnsi="Calibri" w:cs="Calibri"/>
          <w:sz w:val="22"/>
          <w:szCs w:val="22"/>
        </w:rPr>
        <w:t xml:space="preserve"> restauration </w:t>
      </w:r>
      <w:r w:rsidRPr="00970E36">
        <w:rPr>
          <w:rFonts w:ascii="Calibri" w:eastAsia="CIDFont+F2" w:hAnsi="Calibri" w:cs="Calibri"/>
          <w:sz w:val="22"/>
          <w:szCs w:val="22"/>
        </w:rPr>
        <w:t>du personnel</w:t>
      </w:r>
      <w:r>
        <w:rPr>
          <w:rFonts w:ascii="Calibri" w:eastAsia="CIDFont+F2" w:hAnsi="Calibri" w:cs="Calibri"/>
          <w:sz w:val="22"/>
          <w:szCs w:val="22"/>
        </w:rPr>
        <w:t xml:space="preserve"> du titulaire </w:t>
      </w:r>
      <w:r w:rsidRPr="00970E36">
        <w:rPr>
          <w:rFonts w:ascii="Calibri" w:eastAsia="CIDFont+F2" w:hAnsi="Calibri" w:cs="Calibri"/>
          <w:sz w:val="22"/>
          <w:szCs w:val="22"/>
        </w:rPr>
        <w:t>;</w:t>
      </w:r>
    </w:p>
    <w:p w14:paraId="454F64FD" w14:textId="7210575C" w:rsidR="00074F8F" w:rsidRPr="00970E36" w:rsidRDefault="00074F8F" w:rsidP="00074F8F">
      <w:pPr>
        <w:pStyle w:val="Sansinterligne"/>
        <w:rPr>
          <w:rFonts w:ascii="Calibri" w:eastAsia="CIDFont+F2" w:hAnsi="Calibri" w:cs="Calibri"/>
          <w:sz w:val="22"/>
          <w:szCs w:val="22"/>
        </w:rPr>
      </w:pPr>
      <w:r>
        <w:rPr>
          <w:rFonts w:ascii="Calibri" w:eastAsia="CIDFont+F2" w:hAnsi="Calibri" w:cs="Calibri"/>
          <w:sz w:val="22"/>
          <w:szCs w:val="22"/>
        </w:rPr>
        <w:t xml:space="preserve">- les frais de </w:t>
      </w:r>
      <w:r w:rsidRPr="00970E36">
        <w:rPr>
          <w:rFonts w:ascii="Calibri" w:eastAsia="CIDFont+F2" w:hAnsi="Calibri" w:cs="Calibri"/>
          <w:sz w:val="22"/>
          <w:szCs w:val="22"/>
        </w:rPr>
        <w:t>reporting</w:t>
      </w:r>
      <w:r>
        <w:rPr>
          <w:rFonts w:ascii="Calibri" w:eastAsia="CIDFont+F2" w:hAnsi="Calibri" w:cs="Calibri"/>
          <w:sz w:val="22"/>
          <w:szCs w:val="22"/>
        </w:rPr>
        <w:t xml:space="preserve"> </w:t>
      </w:r>
      <w:r w:rsidRPr="00970E36">
        <w:rPr>
          <w:rFonts w:ascii="Calibri" w:eastAsia="CIDFont+F2" w:hAnsi="Calibri" w:cs="Calibri"/>
          <w:sz w:val="22"/>
          <w:szCs w:val="22"/>
        </w:rPr>
        <w:t xml:space="preserve">pour le pilotage du </w:t>
      </w:r>
      <w:r>
        <w:rPr>
          <w:rFonts w:ascii="Calibri" w:eastAsia="CIDFont+F2" w:hAnsi="Calibri" w:cs="Calibri"/>
          <w:sz w:val="22"/>
          <w:szCs w:val="22"/>
        </w:rPr>
        <w:t>m</w:t>
      </w:r>
      <w:r w:rsidRPr="00970E36">
        <w:rPr>
          <w:rFonts w:ascii="Calibri" w:eastAsia="CIDFont+F2" w:hAnsi="Calibri" w:cs="Calibri"/>
          <w:sz w:val="22"/>
          <w:szCs w:val="22"/>
        </w:rPr>
        <w:t>arché et les frais liés à la participation du</w:t>
      </w:r>
      <w:r>
        <w:rPr>
          <w:rFonts w:ascii="Calibri" w:eastAsia="CIDFont+F2" w:hAnsi="Calibri" w:cs="Calibri"/>
          <w:sz w:val="22"/>
          <w:szCs w:val="22"/>
        </w:rPr>
        <w:t xml:space="preserve"> t</w:t>
      </w:r>
      <w:r w:rsidRPr="00970E36">
        <w:rPr>
          <w:rFonts w:ascii="Calibri" w:eastAsia="CIDFont+F2" w:hAnsi="Calibri" w:cs="Calibri"/>
          <w:sz w:val="22"/>
          <w:szCs w:val="22"/>
        </w:rPr>
        <w:t>itulaire aux réunions relatives à l’exé</w:t>
      </w:r>
      <w:r>
        <w:rPr>
          <w:rFonts w:ascii="Calibri" w:eastAsia="CIDFont+F2" w:hAnsi="Calibri" w:cs="Calibri"/>
          <w:sz w:val="22"/>
          <w:szCs w:val="22"/>
        </w:rPr>
        <w:t xml:space="preserve">cution </w:t>
      </w:r>
      <w:r w:rsidRPr="00970E36">
        <w:rPr>
          <w:rFonts w:ascii="Calibri" w:eastAsia="CIDFont+F2" w:hAnsi="Calibri" w:cs="Calibri"/>
          <w:sz w:val="22"/>
          <w:szCs w:val="22"/>
        </w:rPr>
        <w:t>du pré</w:t>
      </w:r>
      <w:r>
        <w:rPr>
          <w:rFonts w:ascii="Calibri" w:eastAsia="CIDFont+F2" w:hAnsi="Calibri" w:cs="Calibri"/>
          <w:sz w:val="22"/>
          <w:szCs w:val="22"/>
        </w:rPr>
        <w:t>sent m</w:t>
      </w:r>
      <w:r w:rsidRPr="00970E36">
        <w:rPr>
          <w:rFonts w:ascii="Calibri" w:eastAsia="CIDFont+F2" w:hAnsi="Calibri" w:cs="Calibri"/>
          <w:sz w:val="22"/>
          <w:szCs w:val="22"/>
        </w:rPr>
        <w:t>arché ;</w:t>
      </w:r>
    </w:p>
    <w:p w14:paraId="11E216B4"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généraux</w:t>
      </w:r>
      <w:r>
        <w:rPr>
          <w:rFonts w:ascii="Calibri" w:eastAsia="CIDFont+F2" w:hAnsi="Calibri" w:cs="Calibri"/>
          <w:sz w:val="22"/>
          <w:szCs w:val="22"/>
        </w:rPr>
        <w:t xml:space="preserve"> </w:t>
      </w:r>
      <w:r w:rsidRPr="00970E36">
        <w:rPr>
          <w:rFonts w:ascii="Calibri" w:eastAsia="CIDFont+F2" w:hAnsi="Calibri" w:cs="Calibri"/>
          <w:sz w:val="22"/>
          <w:szCs w:val="22"/>
        </w:rPr>
        <w:t>(administration, encadrement, fonctionnement, secrétar</w:t>
      </w:r>
      <w:r>
        <w:rPr>
          <w:rFonts w:ascii="Calibri" w:eastAsia="CIDFont+F2" w:hAnsi="Calibri" w:cs="Calibri"/>
          <w:sz w:val="22"/>
          <w:szCs w:val="22"/>
        </w:rPr>
        <w:t xml:space="preserve">iat </w:t>
      </w:r>
      <w:r w:rsidRPr="00970E36">
        <w:rPr>
          <w:rFonts w:ascii="Calibri" w:eastAsia="CIDFont+F2" w:hAnsi="Calibri" w:cs="Calibri"/>
          <w:sz w:val="22"/>
          <w:szCs w:val="22"/>
        </w:rPr>
        <w:t>…), les</w:t>
      </w:r>
      <w:r>
        <w:rPr>
          <w:rFonts w:ascii="Calibri" w:eastAsia="CIDFont+F2" w:hAnsi="Calibri" w:cs="Calibri"/>
          <w:sz w:val="22"/>
          <w:szCs w:val="22"/>
        </w:rPr>
        <w:t xml:space="preserve"> </w:t>
      </w:r>
      <w:r w:rsidRPr="00970E36">
        <w:rPr>
          <w:rFonts w:ascii="Calibri" w:eastAsia="CIDFont+F2" w:hAnsi="Calibri" w:cs="Calibri"/>
          <w:sz w:val="22"/>
          <w:szCs w:val="22"/>
        </w:rPr>
        <w:t>frais d’assurance, les impôts et taxes ;</w:t>
      </w:r>
    </w:p>
    <w:p w14:paraId="298DB43C"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charges sociales obligatoires et les assurances complé</w:t>
      </w:r>
      <w:r>
        <w:rPr>
          <w:rFonts w:ascii="Calibri" w:eastAsia="CIDFont+F2" w:hAnsi="Calibri" w:cs="Calibri"/>
          <w:sz w:val="22"/>
          <w:szCs w:val="22"/>
        </w:rPr>
        <w:t xml:space="preserve">mentaires </w:t>
      </w:r>
      <w:r w:rsidRPr="00970E36">
        <w:rPr>
          <w:rFonts w:ascii="Calibri" w:eastAsia="CIDFont+F2" w:hAnsi="Calibri" w:cs="Calibri"/>
          <w:sz w:val="22"/>
          <w:szCs w:val="22"/>
        </w:rPr>
        <w:t>;</w:t>
      </w:r>
    </w:p>
    <w:p w14:paraId="3C482828" w14:textId="77777777" w:rsidR="00074F8F" w:rsidRPr="00970E36" w:rsidRDefault="00074F8F" w:rsidP="00074F8F">
      <w:pPr>
        <w:pStyle w:val="Sansinterligne"/>
        <w:rPr>
          <w:rFonts w:ascii="Calibri" w:eastAsia="CIDFont+F2" w:hAnsi="Calibri" w:cs="Calibri"/>
          <w:sz w:val="22"/>
          <w:szCs w:val="22"/>
        </w:rPr>
      </w:pPr>
      <w:r w:rsidRPr="00970E36">
        <w:rPr>
          <w:rFonts w:ascii="Calibri" w:eastAsia="CIDFont+F2" w:hAnsi="Calibri" w:cs="Calibri"/>
          <w:sz w:val="22"/>
          <w:szCs w:val="22"/>
        </w:rPr>
        <w:t>- les frais de coordination, de pilotage et de rémunération</w:t>
      </w:r>
      <w:r>
        <w:rPr>
          <w:rFonts w:ascii="Calibri" w:eastAsia="CIDFont+F2" w:hAnsi="Calibri" w:cs="Calibri"/>
          <w:sz w:val="22"/>
          <w:szCs w:val="22"/>
        </w:rPr>
        <w:t xml:space="preserve"> </w:t>
      </w:r>
      <w:r w:rsidRPr="00970E36">
        <w:rPr>
          <w:rFonts w:ascii="Calibri" w:eastAsia="CIDFont+F2" w:hAnsi="Calibri" w:cs="Calibri"/>
          <w:sz w:val="22"/>
          <w:szCs w:val="22"/>
        </w:rPr>
        <w:t>du mandataire en cas de</w:t>
      </w:r>
      <w:r>
        <w:rPr>
          <w:rFonts w:ascii="Calibri" w:eastAsia="CIDFont+F2" w:hAnsi="Calibri" w:cs="Calibri"/>
          <w:sz w:val="22"/>
          <w:szCs w:val="22"/>
        </w:rPr>
        <w:t xml:space="preserve"> </w:t>
      </w:r>
      <w:r w:rsidRPr="00970E36">
        <w:rPr>
          <w:rFonts w:ascii="Calibri" w:eastAsia="CIDFont+F2" w:hAnsi="Calibri" w:cs="Calibri"/>
          <w:sz w:val="22"/>
          <w:szCs w:val="22"/>
        </w:rPr>
        <w:t>groupement.</w:t>
      </w:r>
    </w:p>
    <w:p w14:paraId="37394F83" w14:textId="77777777" w:rsidR="00074F8F" w:rsidRDefault="00074F8F" w:rsidP="00074F8F">
      <w:pPr>
        <w:pStyle w:val="Sansinterligne"/>
        <w:rPr>
          <w:rFonts w:ascii="Calibri" w:eastAsia="CIDFont+F2" w:hAnsi="Calibri" w:cs="Calibri"/>
          <w:sz w:val="22"/>
          <w:szCs w:val="22"/>
        </w:rPr>
      </w:pPr>
    </w:p>
    <w:p w14:paraId="2CAC2B49" w14:textId="77777777" w:rsidR="00074F8F" w:rsidRPr="00970E36" w:rsidRDefault="00074F8F" w:rsidP="00074F8F">
      <w:pPr>
        <w:pStyle w:val="Sansinterligne"/>
        <w:jc w:val="both"/>
        <w:rPr>
          <w:rFonts w:ascii="Calibri" w:eastAsia="CIDFont+F2" w:hAnsi="Calibri" w:cs="Calibri"/>
          <w:sz w:val="22"/>
          <w:szCs w:val="22"/>
        </w:rPr>
      </w:pPr>
      <w:r w:rsidRPr="00970E36">
        <w:rPr>
          <w:rFonts w:ascii="Calibri" w:eastAsia="CIDFont+F2" w:hAnsi="Calibri" w:cs="Calibri"/>
          <w:sz w:val="22"/>
          <w:szCs w:val="22"/>
        </w:rPr>
        <w:t>Les prix sont, par ailleurs, réputés tenir compte des sujé</w:t>
      </w:r>
      <w:r>
        <w:rPr>
          <w:rFonts w:ascii="Calibri" w:eastAsia="CIDFont+F2" w:hAnsi="Calibri" w:cs="Calibri"/>
          <w:sz w:val="22"/>
          <w:szCs w:val="22"/>
        </w:rPr>
        <w:t xml:space="preserve">tions </w:t>
      </w:r>
      <w:r w:rsidRPr="00970E36">
        <w:rPr>
          <w:rFonts w:ascii="Calibri" w:eastAsia="CIDFont+F2" w:hAnsi="Calibri" w:cs="Calibri"/>
          <w:sz w:val="22"/>
          <w:szCs w:val="22"/>
        </w:rPr>
        <w:t>induites par les prescriptions légales</w:t>
      </w:r>
      <w:r>
        <w:rPr>
          <w:rFonts w:ascii="Calibri" w:eastAsia="CIDFont+F2" w:hAnsi="Calibri" w:cs="Calibri"/>
          <w:sz w:val="22"/>
          <w:szCs w:val="22"/>
        </w:rPr>
        <w:t xml:space="preserve"> e</w:t>
      </w:r>
      <w:r w:rsidRPr="00970E36">
        <w:rPr>
          <w:rFonts w:ascii="Calibri" w:eastAsia="CIDFont+F2" w:hAnsi="Calibri" w:cs="Calibri"/>
          <w:sz w:val="22"/>
          <w:szCs w:val="22"/>
        </w:rPr>
        <w:t>t</w:t>
      </w:r>
      <w:r>
        <w:rPr>
          <w:rFonts w:ascii="Calibri" w:eastAsia="CIDFont+F2" w:hAnsi="Calibri" w:cs="Calibri"/>
          <w:sz w:val="22"/>
          <w:szCs w:val="22"/>
        </w:rPr>
        <w:t xml:space="preserve"> </w:t>
      </w:r>
      <w:r w:rsidRPr="00970E36">
        <w:rPr>
          <w:rFonts w:ascii="Calibri" w:eastAsia="CIDFont+F2" w:hAnsi="Calibri" w:cs="Calibri"/>
          <w:sz w:val="22"/>
          <w:szCs w:val="22"/>
        </w:rPr>
        <w:t>réglementaires</w:t>
      </w:r>
      <w:r>
        <w:rPr>
          <w:rFonts w:ascii="Calibri" w:eastAsia="CIDFont+F2" w:hAnsi="Calibri" w:cs="Calibri"/>
          <w:sz w:val="22"/>
          <w:szCs w:val="22"/>
        </w:rPr>
        <w:t xml:space="preserve"> </w:t>
      </w:r>
      <w:r w:rsidRPr="00970E36">
        <w:rPr>
          <w:rFonts w:ascii="Calibri" w:eastAsia="CIDFont+F2" w:hAnsi="Calibri" w:cs="Calibri"/>
          <w:sz w:val="22"/>
          <w:szCs w:val="22"/>
        </w:rPr>
        <w:t>en vigueur à la date d’é</w:t>
      </w:r>
      <w:r>
        <w:rPr>
          <w:rFonts w:ascii="Calibri" w:eastAsia="CIDFont+F2" w:hAnsi="Calibri" w:cs="Calibri"/>
          <w:sz w:val="22"/>
          <w:szCs w:val="22"/>
        </w:rPr>
        <w:t xml:space="preserve">tablissement </w:t>
      </w:r>
      <w:r w:rsidRPr="00970E36">
        <w:rPr>
          <w:rFonts w:ascii="Calibri" w:eastAsia="CIDFont+F2" w:hAnsi="Calibri" w:cs="Calibri"/>
          <w:sz w:val="22"/>
          <w:szCs w:val="22"/>
        </w:rPr>
        <w:t xml:space="preserve">des prix du présent </w:t>
      </w:r>
      <w:r>
        <w:rPr>
          <w:rFonts w:ascii="Calibri" w:eastAsia="CIDFont+F2" w:hAnsi="Calibri" w:cs="Calibri"/>
          <w:sz w:val="22"/>
          <w:szCs w:val="22"/>
        </w:rPr>
        <w:t>m</w:t>
      </w:r>
      <w:r w:rsidRPr="00970E36">
        <w:rPr>
          <w:rFonts w:ascii="Calibri" w:eastAsia="CIDFont+F2" w:hAnsi="Calibri" w:cs="Calibri"/>
          <w:sz w:val="22"/>
          <w:szCs w:val="22"/>
        </w:rPr>
        <w:t>arché.</w:t>
      </w:r>
    </w:p>
    <w:p w14:paraId="64054910" w14:textId="77777777" w:rsidR="00074F8F" w:rsidRDefault="00074F8F" w:rsidP="00074F8F">
      <w:pPr>
        <w:pStyle w:val="Sansinterligne"/>
        <w:jc w:val="both"/>
        <w:rPr>
          <w:rFonts w:ascii="Calibri" w:eastAsia="CIDFont+F2" w:hAnsi="Calibri" w:cs="Calibri"/>
          <w:sz w:val="22"/>
          <w:szCs w:val="22"/>
        </w:rPr>
      </w:pPr>
    </w:p>
    <w:p w14:paraId="39D0D7D5" w14:textId="77777777" w:rsidR="00074F8F" w:rsidRDefault="00074F8F" w:rsidP="00074F8F">
      <w:pPr>
        <w:ind w:left="20" w:right="20"/>
        <w:jc w:val="both"/>
        <w:rPr>
          <w:rFonts w:ascii="Calibri" w:eastAsia="Arial" w:hAnsi="Calibri" w:cs="Calibri"/>
          <w:color w:val="000000"/>
          <w:sz w:val="22"/>
          <w:szCs w:val="22"/>
        </w:rPr>
      </w:pPr>
    </w:p>
    <w:p w14:paraId="1BF4EB3C" w14:textId="77777777" w:rsidR="00074F8F" w:rsidRPr="00B7354F" w:rsidRDefault="00074F8F" w:rsidP="00074F8F">
      <w:pPr>
        <w:ind w:left="20" w:right="20"/>
        <w:jc w:val="both"/>
        <w:rPr>
          <w:rFonts w:ascii="Calibri" w:eastAsia="Arial" w:hAnsi="Calibri" w:cs="Calibri"/>
          <w:color w:val="000000"/>
          <w:sz w:val="22"/>
          <w:szCs w:val="22"/>
        </w:rPr>
      </w:pPr>
    </w:p>
    <w:p w14:paraId="1DF12302" w14:textId="33BBEEB3" w:rsidR="00074F8F" w:rsidRPr="00111556" w:rsidRDefault="00147C14" w:rsidP="003C3BDE">
      <w:pPr>
        <w:pStyle w:val="Default"/>
        <w:rPr>
          <w:rFonts w:ascii="Calibri" w:hAnsi="Calibri" w:cs="Calibri"/>
          <w:b/>
          <w:bCs/>
        </w:rPr>
      </w:pPr>
      <w:r w:rsidRPr="00111556">
        <w:rPr>
          <w:rFonts w:ascii="Calibri" w:hAnsi="Calibri" w:cs="Calibri"/>
          <w:b/>
          <w:bCs/>
        </w:rPr>
        <w:t>2</w:t>
      </w:r>
      <w:r w:rsidR="00102C24" w:rsidRPr="00111556">
        <w:rPr>
          <w:rFonts w:ascii="Calibri" w:hAnsi="Calibri" w:cs="Calibri"/>
          <w:b/>
          <w:bCs/>
        </w:rPr>
        <w:t>1</w:t>
      </w:r>
      <w:r w:rsidR="00074F8F" w:rsidRPr="00111556">
        <w:rPr>
          <w:rFonts w:ascii="Calibri" w:hAnsi="Calibri" w:cs="Calibri"/>
          <w:b/>
          <w:bCs/>
        </w:rPr>
        <w:t xml:space="preserve">.2 - </w:t>
      </w:r>
      <w:r w:rsidR="00074F8F" w:rsidRPr="00111556">
        <w:rPr>
          <w:rFonts w:ascii="Calibri" w:hAnsi="Calibri" w:cs="Calibri"/>
          <w:b/>
          <w:bCs/>
          <w:u w:val="single"/>
        </w:rPr>
        <w:t>Modalités de variation des prix</w:t>
      </w:r>
    </w:p>
    <w:p w14:paraId="46D8BEC5" w14:textId="1D923FDC" w:rsidR="00074F8F" w:rsidRPr="00111556" w:rsidRDefault="00074F8F" w:rsidP="00074F8F">
      <w:pPr>
        <w:spacing w:line="230" w:lineRule="exact"/>
        <w:ind w:left="20" w:right="20"/>
        <w:jc w:val="both"/>
        <w:rPr>
          <w:rFonts w:ascii="Calibri" w:eastAsia="Arial" w:hAnsi="Calibri" w:cs="Calibri"/>
          <w:color w:val="000000"/>
          <w:sz w:val="22"/>
          <w:szCs w:val="22"/>
        </w:rPr>
      </w:pPr>
      <w:r w:rsidRPr="00111556">
        <w:rPr>
          <w:rFonts w:ascii="Calibri" w:eastAsia="Arial" w:hAnsi="Calibri" w:cs="Calibri"/>
          <w:color w:val="000000"/>
          <w:sz w:val="22"/>
          <w:szCs w:val="22"/>
        </w:rPr>
        <w:t xml:space="preserve">Les prix de l'accord-cadre sont réputés établis sur la base des conditions </w:t>
      </w:r>
      <w:r w:rsidR="00262205" w:rsidRPr="00111556">
        <w:rPr>
          <w:rFonts w:ascii="Calibri" w:eastAsia="Arial" w:hAnsi="Calibri" w:cs="Calibri"/>
          <w:color w:val="000000"/>
          <w:sz w:val="22"/>
          <w:szCs w:val="22"/>
        </w:rPr>
        <w:t xml:space="preserve">économiques du mois de </w:t>
      </w:r>
      <w:r w:rsidR="00265CBA" w:rsidRPr="00111556">
        <w:rPr>
          <w:rFonts w:ascii="Calibri" w:eastAsia="Arial" w:hAnsi="Calibri" w:cs="Calibri"/>
          <w:color w:val="000000"/>
          <w:sz w:val="22"/>
          <w:szCs w:val="22"/>
        </w:rPr>
        <w:t>mars</w:t>
      </w:r>
      <w:r w:rsidRPr="00111556">
        <w:rPr>
          <w:rFonts w:ascii="Calibri" w:eastAsia="Arial" w:hAnsi="Calibri" w:cs="Calibri"/>
          <w:color w:val="000000"/>
          <w:sz w:val="22"/>
          <w:szCs w:val="22"/>
        </w:rPr>
        <w:t xml:space="preserve"> 20</w:t>
      </w:r>
      <w:r w:rsidR="00262205" w:rsidRPr="00111556">
        <w:rPr>
          <w:rFonts w:ascii="Calibri" w:eastAsia="Arial" w:hAnsi="Calibri" w:cs="Calibri"/>
          <w:color w:val="000000"/>
          <w:sz w:val="22"/>
          <w:szCs w:val="22"/>
        </w:rPr>
        <w:t>2</w:t>
      </w:r>
      <w:r w:rsidR="00265CBA" w:rsidRPr="00111556">
        <w:rPr>
          <w:rFonts w:ascii="Calibri" w:eastAsia="Arial" w:hAnsi="Calibri" w:cs="Calibri"/>
          <w:color w:val="000000"/>
          <w:sz w:val="22"/>
          <w:szCs w:val="22"/>
        </w:rPr>
        <w:t>6</w:t>
      </w:r>
      <w:r w:rsidRPr="00111556">
        <w:rPr>
          <w:rFonts w:ascii="Calibri" w:eastAsia="Arial" w:hAnsi="Calibri" w:cs="Calibri"/>
          <w:color w:val="000000"/>
          <w:sz w:val="22"/>
          <w:szCs w:val="22"/>
        </w:rPr>
        <w:t>.</w:t>
      </w:r>
    </w:p>
    <w:p w14:paraId="041B6A81" w14:textId="77777777" w:rsidR="00074F8F" w:rsidRPr="00111556" w:rsidRDefault="00074F8F" w:rsidP="00074F8F">
      <w:pPr>
        <w:spacing w:line="230" w:lineRule="exact"/>
        <w:ind w:left="20" w:right="20"/>
        <w:jc w:val="both"/>
        <w:rPr>
          <w:rFonts w:ascii="Calibri" w:eastAsia="Arial" w:hAnsi="Calibri" w:cs="Calibri"/>
          <w:color w:val="000000"/>
          <w:sz w:val="22"/>
          <w:szCs w:val="22"/>
        </w:rPr>
      </w:pPr>
    </w:p>
    <w:p w14:paraId="0124117C" w14:textId="705527BB"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Le</w:t>
      </w:r>
      <w:r w:rsidRPr="00111556">
        <w:rPr>
          <w:rFonts w:ascii="Calibri" w:eastAsia="Arial" w:hAnsi="Calibri" w:cs="Calibri"/>
          <w:color w:val="000000"/>
          <w:sz w:val="22"/>
          <w:szCs w:val="22"/>
        </w:rPr>
        <w:t>s frais d’agence</w:t>
      </w:r>
      <w:r w:rsidRPr="00C4278D">
        <w:rPr>
          <w:rFonts w:ascii="Calibri" w:eastAsia="Arial" w:hAnsi="Calibri" w:cs="Calibri"/>
          <w:color w:val="000000"/>
          <w:sz w:val="22"/>
          <w:szCs w:val="22"/>
        </w:rPr>
        <w:t xml:space="preserve"> du titulaire s</w:t>
      </w:r>
      <w:r w:rsidRPr="00111556">
        <w:rPr>
          <w:rFonts w:ascii="Calibri" w:eastAsia="Arial" w:hAnsi="Calibri" w:cs="Calibri"/>
          <w:color w:val="000000"/>
          <w:sz w:val="22"/>
          <w:szCs w:val="22"/>
        </w:rPr>
        <w:t>ont</w:t>
      </w:r>
      <w:r w:rsidRPr="00C4278D">
        <w:rPr>
          <w:rFonts w:ascii="Calibri" w:eastAsia="Arial" w:hAnsi="Calibri" w:cs="Calibri"/>
          <w:color w:val="000000"/>
          <w:sz w:val="22"/>
          <w:szCs w:val="22"/>
        </w:rPr>
        <w:t xml:space="preserve"> fixe</w:t>
      </w:r>
      <w:r w:rsidRPr="00111556">
        <w:rPr>
          <w:rFonts w:ascii="Calibri" w:eastAsia="Arial" w:hAnsi="Calibri" w:cs="Calibri"/>
          <w:color w:val="000000"/>
          <w:sz w:val="22"/>
          <w:szCs w:val="22"/>
        </w:rPr>
        <w:t>s</w:t>
      </w:r>
      <w:r w:rsidRPr="00C4278D">
        <w:rPr>
          <w:rFonts w:ascii="Calibri" w:eastAsia="Arial" w:hAnsi="Calibri" w:cs="Calibri"/>
          <w:color w:val="000000"/>
          <w:sz w:val="22"/>
          <w:szCs w:val="22"/>
        </w:rPr>
        <w:t xml:space="preserve"> pendant la première année d'exécution de l’accord-cadre. </w:t>
      </w:r>
    </w:p>
    <w:p w14:paraId="519D2CD2" w14:textId="754C68C9" w:rsidR="00C4278D" w:rsidRPr="00111556"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lastRenderedPageBreak/>
        <w:t>Il</w:t>
      </w:r>
      <w:r w:rsidRPr="00111556">
        <w:rPr>
          <w:rFonts w:ascii="Calibri" w:eastAsia="Arial" w:hAnsi="Calibri" w:cs="Calibri"/>
          <w:color w:val="000000"/>
          <w:sz w:val="22"/>
          <w:szCs w:val="22"/>
        </w:rPr>
        <w:t>s</w:t>
      </w:r>
      <w:r w:rsidRPr="00C4278D">
        <w:rPr>
          <w:rFonts w:ascii="Calibri" w:eastAsia="Arial" w:hAnsi="Calibri" w:cs="Calibri"/>
          <w:color w:val="000000"/>
          <w:sz w:val="22"/>
          <w:szCs w:val="22"/>
        </w:rPr>
        <w:t xml:space="preserve"> s</w:t>
      </w:r>
      <w:r w:rsidRPr="00111556">
        <w:rPr>
          <w:rFonts w:ascii="Calibri" w:eastAsia="Arial" w:hAnsi="Calibri" w:cs="Calibri"/>
          <w:color w:val="000000"/>
          <w:sz w:val="22"/>
          <w:szCs w:val="22"/>
        </w:rPr>
        <w:t>on</w:t>
      </w:r>
      <w:r w:rsidRPr="00C4278D">
        <w:rPr>
          <w:rFonts w:ascii="Calibri" w:eastAsia="Arial" w:hAnsi="Calibri" w:cs="Calibri"/>
          <w:color w:val="000000"/>
          <w:sz w:val="22"/>
          <w:szCs w:val="22"/>
        </w:rPr>
        <w:t>t ensuite révisable</w:t>
      </w:r>
      <w:r w:rsidRPr="00111556">
        <w:rPr>
          <w:rFonts w:ascii="Calibri" w:eastAsia="Arial" w:hAnsi="Calibri" w:cs="Calibri"/>
          <w:color w:val="000000"/>
          <w:sz w:val="22"/>
          <w:szCs w:val="22"/>
        </w:rPr>
        <w:t>s</w:t>
      </w:r>
      <w:r w:rsidRPr="00C4278D">
        <w:rPr>
          <w:rFonts w:ascii="Calibri" w:eastAsia="Arial" w:hAnsi="Calibri" w:cs="Calibri"/>
          <w:color w:val="000000"/>
          <w:sz w:val="22"/>
          <w:szCs w:val="22"/>
        </w:rPr>
        <w:t xml:space="preserve">, annuellement à la date anniversaire du contrat, à la hausse comme à la baisse, par application de la formule de variation suivante : </w:t>
      </w:r>
    </w:p>
    <w:p w14:paraId="5FBF6E54" w14:textId="620C46DE" w:rsidR="00C4278D" w:rsidRPr="00C4278D" w:rsidRDefault="00C4278D" w:rsidP="00C4278D">
      <w:pPr>
        <w:spacing w:line="230" w:lineRule="exact"/>
        <w:ind w:left="20" w:right="20"/>
        <w:jc w:val="center"/>
        <w:rPr>
          <w:rFonts w:ascii="Calibri" w:eastAsia="Arial" w:hAnsi="Calibri" w:cs="Calibri"/>
          <w:color w:val="000000"/>
          <w:sz w:val="22"/>
          <w:szCs w:val="22"/>
        </w:rPr>
      </w:pPr>
      <w:r w:rsidRPr="00111556">
        <w:rPr>
          <w:rFonts w:ascii="Calibri" w:eastAsia="Arial" w:hAnsi="Calibri" w:cs="Calibri"/>
          <w:b/>
          <w:bCs/>
          <w:color w:val="000000"/>
          <w:sz w:val="22"/>
          <w:szCs w:val="22"/>
        </w:rPr>
        <w:t>F</w:t>
      </w:r>
      <w:r w:rsidRPr="00C4278D">
        <w:rPr>
          <w:rFonts w:ascii="Calibri" w:eastAsia="Arial" w:hAnsi="Calibri" w:cs="Calibri"/>
          <w:b/>
          <w:bCs/>
          <w:color w:val="000000"/>
          <w:sz w:val="22"/>
          <w:szCs w:val="22"/>
        </w:rPr>
        <w:t xml:space="preserve"> = </w:t>
      </w:r>
      <w:r w:rsidRPr="00111556">
        <w:rPr>
          <w:rFonts w:ascii="Calibri" w:eastAsia="Arial" w:hAnsi="Calibri" w:cs="Calibri"/>
          <w:b/>
          <w:bCs/>
          <w:color w:val="000000"/>
          <w:sz w:val="22"/>
          <w:szCs w:val="22"/>
        </w:rPr>
        <w:t>Fo</w:t>
      </w:r>
      <w:r w:rsidRPr="00C4278D">
        <w:rPr>
          <w:rFonts w:ascii="Calibri" w:eastAsia="Arial" w:hAnsi="Calibri" w:cs="Calibri"/>
          <w:b/>
          <w:bCs/>
          <w:color w:val="000000"/>
          <w:sz w:val="22"/>
          <w:szCs w:val="22"/>
        </w:rPr>
        <w:t xml:space="preserve"> </w:t>
      </w:r>
      <w:r w:rsidRPr="00111556">
        <w:rPr>
          <w:rFonts w:ascii="Calibri" w:eastAsia="Arial" w:hAnsi="Calibri" w:cs="Calibri"/>
          <w:b/>
          <w:bCs/>
          <w:color w:val="000000"/>
          <w:sz w:val="22"/>
          <w:szCs w:val="22"/>
        </w:rPr>
        <w:t>x</w:t>
      </w:r>
      <w:r w:rsidRPr="00C4278D">
        <w:rPr>
          <w:rFonts w:ascii="Calibri" w:eastAsia="Arial" w:hAnsi="Calibri" w:cs="Calibri"/>
          <w:b/>
          <w:bCs/>
          <w:color w:val="000000"/>
          <w:sz w:val="22"/>
          <w:szCs w:val="22"/>
        </w:rPr>
        <w:t xml:space="preserve"> (Ind0/Ind1)</w:t>
      </w:r>
    </w:p>
    <w:p w14:paraId="4DF873C4" w14:textId="335ABE39"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 xml:space="preserve">• </w:t>
      </w:r>
      <w:r w:rsidRPr="00111556">
        <w:rPr>
          <w:rFonts w:ascii="Calibri" w:eastAsia="Arial" w:hAnsi="Calibri" w:cs="Calibri"/>
          <w:color w:val="000000"/>
          <w:sz w:val="22"/>
          <w:szCs w:val="22"/>
        </w:rPr>
        <w:t>F</w:t>
      </w:r>
      <w:r w:rsidRPr="00C4278D">
        <w:rPr>
          <w:rFonts w:ascii="Calibri" w:eastAsia="Arial" w:hAnsi="Calibri" w:cs="Calibri"/>
          <w:color w:val="000000"/>
          <w:sz w:val="22"/>
          <w:szCs w:val="22"/>
        </w:rPr>
        <w:t xml:space="preserve"> = </w:t>
      </w:r>
      <w:r w:rsidRPr="00111556">
        <w:rPr>
          <w:rFonts w:ascii="Calibri" w:eastAsia="Arial" w:hAnsi="Calibri" w:cs="Calibri"/>
          <w:color w:val="000000"/>
          <w:sz w:val="22"/>
          <w:szCs w:val="22"/>
        </w:rPr>
        <w:t>Frais</w:t>
      </w:r>
      <w:r w:rsidRPr="00C4278D">
        <w:rPr>
          <w:rFonts w:ascii="Calibri" w:eastAsia="Arial" w:hAnsi="Calibri" w:cs="Calibri"/>
          <w:color w:val="000000"/>
          <w:sz w:val="22"/>
          <w:szCs w:val="22"/>
        </w:rPr>
        <w:t xml:space="preserve"> </w:t>
      </w:r>
      <w:r w:rsidRPr="00111556">
        <w:rPr>
          <w:rFonts w:ascii="Calibri" w:eastAsia="Arial" w:hAnsi="Calibri" w:cs="Calibri"/>
          <w:color w:val="000000"/>
          <w:sz w:val="22"/>
          <w:szCs w:val="22"/>
        </w:rPr>
        <w:t xml:space="preserve">d’agence </w:t>
      </w:r>
      <w:r w:rsidRPr="00C4278D">
        <w:rPr>
          <w:rFonts w:ascii="Calibri" w:eastAsia="Arial" w:hAnsi="Calibri" w:cs="Calibri"/>
          <w:color w:val="000000"/>
          <w:sz w:val="22"/>
          <w:szCs w:val="22"/>
        </w:rPr>
        <w:t>révisé</w:t>
      </w:r>
      <w:r w:rsidRPr="00111556">
        <w:rPr>
          <w:rFonts w:ascii="Calibri" w:eastAsia="Arial" w:hAnsi="Calibri" w:cs="Calibri"/>
          <w:color w:val="000000"/>
          <w:sz w:val="22"/>
          <w:szCs w:val="22"/>
        </w:rPr>
        <w:t>s</w:t>
      </w:r>
      <w:r w:rsidRPr="00C4278D">
        <w:rPr>
          <w:rFonts w:ascii="Calibri" w:eastAsia="Arial" w:hAnsi="Calibri" w:cs="Calibri"/>
          <w:color w:val="000000"/>
          <w:sz w:val="22"/>
          <w:szCs w:val="22"/>
        </w:rPr>
        <w:t xml:space="preserve"> </w:t>
      </w:r>
    </w:p>
    <w:p w14:paraId="4F7E170B" w14:textId="2E954D71"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 xml:space="preserve">• </w:t>
      </w:r>
      <w:r w:rsidRPr="00111556">
        <w:rPr>
          <w:rFonts w:ascii="Calibri" w:eastAsia="Arial" w:hAnsi="Calibri" w:cs="Calibri"/>
          <w:color w:val="000000"/>
          <w:sz w:val="22"/>
          <w:szCs w:val="22"/>
        </w:rPr>
        <w:t>F</w:t>
      </w:r>
      <w:r w:rsidRPr="00C4278D">
        <w:rPr>
          <w:rFonts w:ascii="Calibri" w:eastAsia="Arial" w:hAnsi="Calibri" w:cs="Calibri"/>
          <w:color w:val="000000"/>
          <w:sz w:val="22"/>
          <w:szCs w:val="22"/>
        </w:rPr>
        <w:t xml:space="preserve">0 = </w:t>
      </w:r>
      <w:r w:rsidRPr="00111556">
        <w:rPr>
          <w:rFonts w:ascii="Calibri" w:eastAsia="Arial" w:hAnsi="Calibri" w:cs="Calibri"/>
          <w:color w:val="000000"/>
          <w:sz w:val="22"/>
          <w:szCs w:val="22"/>
        </w:rPr>
        <w:t>Frais d’agence</w:t>
      </w:r>
      <w:r w:rsidRPr="00C4278D">
        <w:rPr>
          <w:rFonts w:ascii="Calibri" w:eastAsia="Arial" w:hAnsi="Calibri" w:cs="Calibri"/>
          <w:color w:val="000000"/>
          <w:sz w:val="22"/>
          <w:szCs w:val="22"/>
        </w:rPr>
        <w:t xml:space="preserve"> issu de l’offre initiale</w:t>
      </w:r>
    </w:p>
    <w:p w14:paraId="3346EFF7" w14:textId="3CB1C95F"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 xml:space="preserve">• Ind0 = valeur de l’indice définitif publié au jour de la remise de l’offre initiale </w:t>
      </w:r>
    </w:p>
    <w:p w14:paraId="4370B0F2" w14:textId="04228123"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 xml:space="preserve">• Ind1 = </w:t>
      </w:r>
      <w:r w:rsidR="00111556" w:rsidRPr="00111556">
        <w:rPr>
          <w:rFonts w:ascii="Calibri" w:eastAsia="Arial" w:hAnsi="Calibri" w:cs="Calibri"/>
          <w:color w:val="000000"/>
          <w:sz w:val="22"/>
          <w:szCs w:val="22"/>
        </w:rPr>
        <w:t xml:space="preserve">dernière valeur connue </w:t>
      </w:r>
      <w:r w:rsidRPr="00C4278D">
        <w:rPr>
          <w:rFonts w:ascii="Calibri" w:eastAsia="Arial" w:hAnsi="Calibri" w:cs="Calibri"/>
          <w:color w:val="000000"/>
          <w:sz w:val="22"/>
          <w:szCs w:val="22"/>
        </w:rPr>
        <w:t xml:space="preserve">de l’indice définitif publié au moment de la demande de révision </w:t>
      </w:r>
    </w:p>
    <w:p w14:paraId="55410210" w14:textId="77777777" w:rsidR="00C4278D" w:rsidRPr="00C4278D" w:rsidRDefault="00C4278D" w:rsidP="00C4278D">
      <w:pPr>
        <w:spacing w:line="230" w:lineRule="exact"/>
        <w:ind w:left="20" w:right="20"/>
        <w:jc w:val="both"/>
        <w:rPr>
          <w:rFonts w:ascii="Calibri" w:eastAsia="Arial" w:hAnsi="Calibri" w:cs="Calibri"/>
          <w:color w:val="000000"/>
          <w:sz w:val="22"/>
          <w:szCs w:val="22"/>
        </w:rPr>
      </w:pPr>
    </w:p>
    <w:p w14:paraId="39F90AF6" w14:textId="77777777" w:rsidR="00C4278D" w:rsidRPr="00C4278D" w:rsidRDefault="00C4278D" w:rsidP="00C4278D">
      <w:pPr>
        <w:spacing w:line="230" w:lineRule="exact"/>
        <w:ind w:left="20" w:right="20"/>
        <w:jc w:val="both"/>
        <w:rPr>
          <w:rFonts w:ascii="Calibri" w:eastAsia="Arial" w:hAnsi="Calibri" w:cs="Calibri"/>
          <w:color w:val="000000"/>
          <w:sz w:val="22"/>
          <w:szCs w:val="22"/>
        </w:rPr>
      </w:pPr>
      <w:r w:rsidRPr="00C4278D">
        <w:rPr>
          <w:rFonts w:ascii="Calibri" w:eastAsia="Arial" w:hAnsi="Calibri" w:cs="Calibri"/>
          <w:color w:val="000000"/>
          <w:sz w:val="22"/>
          <w:szCs w:val="22"/>
        </w:rPr>
        <w:t>L’indice utilisé pour la révision est l</w:t>
      </w:r>
      <w:r w:rsidRPr="000D14F3">
        <w:rPr>
          <w:rFonts w:ascii="Calibri" w:eastAsia="Arial" w:hAnsi="Calibri" w:cs="Calibri"/>
          <w:b/>
          <w:bCs/>
          <w:color w:val="000000"/>
          <w:sz w:val="22"/>
          <w:szCs w:val="22"/>
        </w:rPr>
        <w:t>’indice INSEE n°010766847 « Services des agences de voyage et des voyagistes – Prix de base – Base 2021</w:t>
      </w:r>
      <w:r w:rsidRPr="00C4278D">
        <w:rPr>
          <w:rFonts w:ascii="Calibri" w:eastAsia="Arial" w:hAnsi="Calibri" w:cs="Calibri"/>
          <w:color w:val="000000"/>
          <w:sz w:val="22"/>
          <w:szCs w:val="22"/>
        </w:rPr>
        <w:t xml:space="preserve"> – Données trimestrielles brutes ». </w:t>
      </w:r>
    </w:p>
    <w:p w14:paraId="44811418" w14:textId="411DAFB6" w:rsidR="00074F8F" w:rsidRPr="00B7354F" w:rsidRDefault="00C4278D" w:rsidP="00C4278D">
      <w:pPr>
        <w:spacing w:line="230" w:lineRule="exact"/>
        <w:ind w:left="20" w:right="20"/>
        <w:jc w:val="both"/>
        <w:rPr>
          <w:rFonts w:ascii="Calibri" w:eastAsia="Arial" w:hAnsi="Calibri" w:cs="Calibri"/>
          <w:color w:val="000000"/>
          <w:sz w:val="22"/>
          <w:szCs w:val="22"/>
        </w:rPr>
      </w:pPr>
      <w:r w:rsidRPr="00111556">
        <w:rPr>
          <w:rFonts w:ascii="Calibri" w:eastAsia="Arial" w:hAnsi="Calibri" w:cs="Calibri"/>
          <w:color w:val="000000"/>
          <w:sz w:val="22"/>
          <w:szCs w:val="22"/>
        </w:rPr>
        <w:t xml:space="preserve">Pour la mise en </w:t>
      </w:r>
      <w:r w:rsidR="00111556" w:rsidRPr="00111556">
        <w:rPr>
          <w:rFonts w:ascii="Calibri" w:eastAsia="Arial" w:hAnsi="Calibri" w:cs="Calibri"/>
          <w:color w:val="000000"/>
          <w:sz w:val="22"/>
          <w:szCs w:val="22"/>
        </w:rPr>
        <w:t>œuvre</w:t>
      </w:r>
      <w:r w:rsidRPr="00111556">
        <w:rPr>
          <w:rFonts w:ascii="Calibri" w:eastAsia="Arial" w:hAnsi="Calibri" w:cs="Calibri"/>
          <w:color w:val="000000"/>
          <w:sz w:val="22"/>
          <w:szCs w:val="22"/>
        </w:rPr>
        <w:t xml:space="preserve"> de cette formule, les calculs sont effectués avec au minimum deux décimales. </w:t>
      </w:r>
    </w:p>
    <w:p w14:paraId="26ECC46C" w14:textId="77777777" w:rsidR="00074F8F" w:rsidRDefault="00074F8F" w:rsidP="00074F8F">
      <w:pPr>
        <w:spacing w:line="230" w:lineRule="exact"/>
        <w:ind w:left="20" w:right="20"/>
        <w:jc w:val="both"/>
        <w:rPr>
          <w:rFonts w:ascii="Calibri" w:eastAsia="Arial" w:hAnsi="Calibri" w:cs="Calibri"/>
          <w:color w:val="000000"/>
          <w:sz w:val="22"/>
          <w:szCs w:val="22"/>
        </w:rPr>
      </w:pPr>
    </w:p>
    <w:p w14:paraId="0B2A984C" w14:textId="77777777" w:rsidR="00111556" w:rsidRPr="00B7354F" w:rsidRDefault="00111556" w:rsidP="00074F8F">
      <w:pPr>
        <w:spacing w:line="230" w:lineRule="exact"/>
        <w:ind w:left="20" w:right="20"/>
        <w:jc w:val="both"/>
        <w:rPr>
          <w:rFonts w:ascii="Calibri" w:eastAsia="Arial" w:hAnsi="Calibri" w:cs="Calibri"/>
          <w:color w:val="000000"/>
          <w:sz w:val="22"/>
          <w:szCs w:val="22"/>
        </w:rPr>
      </w:pPr>
    </w:p>
    <w:p w14:paraId="643825B2" w14:textId="4B049496"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34" w:name="_Toc221548993"/>
      <w:r>
        <w:rPr>
          <w:rFonts w:ascii="Calibri" w:eastAsia="Arial" w:hAnsi="Calibri" w:cs="Calibri"/>
          <w:color w:val="000000"/>
          <w:sz w:val="28"/>
        </w:rPr>
        <w:t>2</w:t>
      </w:r>
      <w:r w:rsidR="00102C24">
        <w:rPr>
          <w:rFonts w:ascii="Calibri" w:eastAsia="Arial" w:hAnsi="Calibri" w:cs="Calibri"/>
          <w:color w:val="000000"/>
          <w:sz w:val="28"/>
        </w:rPr>
        <w:t>2</w:t>
      </w:r>
      <w:r w:rsidR="00074F8F" w:rsidRPr="00830542">
        <w:rPr>
          <w:rFonts w:ascii="Calibri" w:eastAsia="Arial" w:hAnsi="Calibri" w:cs="Calibri"/>
          <w:color w:val="000000"/>
          <w:sz w:val="28"/>
        </w:rPr>
        <w:t xml:space="preserve"> - Garanties Financières</w:t>
      </w:r>
      <w:r w:rsidR="00074F8F" w:rsidRPr="00DF0CD4">
        <w:rPr>
          <w:rFonts w:ascii="Calibri" w:eastAsia="Arial" w:hAnsi="Calibri" w:cs="Calibri"/>
          <w:color w:val="000000"/>
          <w:sz w:val="28"/>
        </w:rPr>
        <w:t xml:space="preserve"> </w:t>
      </w:r>
      <w:r w:rsidR="00074F8F">
        <w:rPr>
          <w:rFonts w:ascii="Calibri" w:eastAsia="Arial" w:hAnsi="Calibri" w:cs="Calibri"/>
          <w:color w:val="000000"/>
          <w:sz w:val="28"/>
        </w:rPr>
        <w:t>et a</w:t>
      </w:r>
      <w:r w:rsidR="00074F8F" w:rsidRPr="00830542">
        <w:rPr>
          <w:rFonts w:ascii="Calibri" w:eastAsia="Arial" w:hAnsi="Calibri" w:cs="Calibri"/>
          <w:color w:val="000000"/>
          <w:sz w:val="28"/>
        </w:rPr>
        <w:t>vance</w:t>
      </w:r>
      <w:bookmarkEnd w:id="34"/>
    </w:p>
    <w:p w14:paraId="590AFBEC" w14:textId="77777777" w:rsidR="00074F8F" w:rsidRDefault="00074F8F" w:rsidP="00074F8F">
      <w:pPr>
        <w:ind w:left="20" w:right="20"/>
        <w:jc w:val="both"/>
        <w:rPr>
          <w:rFonts w:ascii="Calibri" w:eastAsia="Arial" w:hAnsi="Calibri" w:cs="Calibri"/>
          <w:color w:val="000000"/>
          <w:sz w:val="22"/>
          <w:szCs w:val="22"/>
        </w:rPr>
      </w:pPr>
      <w:r w:rsidRPr="00894D8C">
        <w:rPr>
          <w:rFonts w:ascii="Calibri" w:eastAsia="Arial" w:hAnsi="Calibri" w:cs="Calibri"/>
          <w:color w:val="000000"/>
          <w:sz w:val="22"/>
          <w:szCs w:val="22"/>
        </w:rPr>
        <w:t>Aucune clause de garantie financière ne sera appliquée.</w:t>
      </w:r>
    </w:p>
    <w:p w14:paraId="156F79E8" w14:textId="77777777" w:rsidR="00074F8F" w:rsidRPr="00830542" w:rsidRDefault="00074F8F" w:rsidP="00074F8F">
      <w:pPr>
        <w:ind w:left="20" w:right="20"/>
        <w:jc w:val="both"/>
        <w:rPr>
          <w:rFonts w:ascii="Calibri" w:eastAsia="Arial" w:hAnsi="Calibri" w:cs="Calibri"/>
          <w:color w:val="000000"/>
          <w:sz w:val="20"/>
        </w:rPr>
      </w:pPr>
    </w:p>
    <w:p w14:paraId="70A485B5" w14:textId="77777777" w:rsidR="00074F8F" w:rsidRPr="00830542" w:rsidRDefault="00074F8F" w:rsidP="00074F8F">
      <w:pPr>
        <w:ind w:left="20" w:right="20"/>
        <w:jc w:val="both"/>
        <w:rPr>
          <w:rFonts w:ascii="Calibri" w:eastAsia="Arial" w:hAnsi="Calibri" w:cs="Calibri"/>
          <w:color w:val="000000"/>
          <w:sz w:val="20"/>
        </w:rPr>
      </w:pPr>
    </w:p>
    <w:p w14:paraId="72AA5515" w14:textId="6C54033E"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35" w:name="_Toc221548994"/>
      <w:r>
        <w:rPr>
          <w:rFonts w:ascii="Calibri" w:eastAsia="Arial" w:hAnsi="Calibri" w:cs="Calibri"/>
          <w:color w:val="000000"/>
          <w:sz w:val="28"/>
        </w:rPr>
        <w:t>2</w:t>
      </w:r>
      <w:r w:rsidR="00102C24">
        <w:rPr>
          <w:rFonts w:ascii="Calibri" w:eastAsia="Arial" w:hAnsi="Calibri" w:cs="Calibri"/>
          <w:color w:val="000000"/>
          <w:sz w:val="28"/>
        </w:rPr>
        <w:t>3</w:t>
      </w:r>
      <w:r w:rsidR="00074F8F" w:rsidRPr="00830542">
        <w:rPr>
          <w:rFonts w:ascii="Calibri" w:eastAsia="Arial" w:hAnsi="Calibri" w:cs="Calibri"/>
          <w:color w:val="000000"/>
          <w:sz w:val="28"/>
        </w:rPr>
        <w:t xml:space="preserve"> - Modalités de règlement des comptes</w:t>
      </w:r>
      <w:bookmarkEnd w:id="35"/>
    </w:p>
    <w:p w14:paraId="0B8EE8DD" w14:textId="1079A4C5" w:rsidR="00074F8F" w:rsidRPr="00FE1A0E" w:rsidRDefault="00147C14" w:rsidP="00FE1A0E">
      <w:pPr>
        <w:pStyle w:val="Default"/>
        <w:rPr>
          <w:rFonts w:ascii="Calibri" w:hAnsi="Calibri" w:cs="Calibri"/>
          <w:b/>
          <w:bCs/>
        </w:rPr>
      </w:pPr>
      <w:r w:rsidRPr="00FE1A0E">
        <w:rPr>
          <w:rFonts w:ascii="Calibri" w:hAnsi="Calibri" w:cs="Calibri"/>
          <w:b/>
          <w:bCs/>
        </w:rPr>
        <w:t>2</w:t>
      </w:r>
      <w:r w:rsidR="00102C24">
        <w:rPr>
          <w:rFonts w:ascii="Calibri" w:hAnsi="Calibri" w:cs="Calibri"/>
          <w:b/>
          <w:bCs/>
        </w:rPr>
        <w:t>3</w:t>
      </w:r>
      <w:r w:rsidR="00074F8F" w:rsidRPr="00FE1A0E">
        <w:rPr>
          <w:rFonts w:ascii="Calibri" w:hAnsi="Calibri" w:cs="Calibri"/>
          <w:b/>
          <w:bCs/>
        </w:rPr>
        <w:t xml:space="preserve">.1 - </w:t>
      </w:r>
      <w:r w:rsidR="00074F8F" w:rsidRPr="00FE1A0E">
        <w:rPr>
          <w:rFonts w:ascii="Calibri" w:hAnsi="Calibri" w:cs="Calibri"/>
          <w:b/>
          <w:bCs/>
          <w:u w:val="single"/>
        </w:rPr>
        <w:t>Acomptes et paiements partiels définitifs</w:t>
      </w:r>
    </w:p>
    <w:p w14:paraId="04881EDC" w14:textId="77777777" w:rsidR="00074F8F" w:rsidRPr="00257F67" w:rsidRDefault="00074F8F" w:rsidP="00074F8F">
      <w:pPr>
        <w:spacing w:line="230" w:lineRule="exact"/>
        <w:ind w:left="20" w:right="20"/>
        <w:jc w:val="both"/>
        <w:rPr>
          <w:rFonts w:ascii="Calibri" w:eastAsia="Arial" w:hAnsi="Calibri" w:cs="Calibri"/>
          <w:color w:val="000000"/>
          <w:sz w:val="22"/>
          <w:szCs w:val="22"/>
        </w:rPr>
      </w:pPr>
      <w:r w:rsidRPr="00257F67">
        <w:rPr>
          <w:rFonts w:ascii="Calibri" w:eastAsia="Arial" w:hAnsi="Calibri" w:cs="Calibri"/>
          <w:color w:val="000000"/>
          <w:sz w:val="22"/>
          <w:szCs w:val="22"/>
        </w:rPr>
        <w:t>Les modalités de règlement des comptes sont définies dans les conditions de l'article 11 du CCAG-FCS.</w:t>
      </w:r>
    </w:p>
    <w:p w14:paraId="751496B7" w14:textId="77777777" w:rsidR="00074F8F" w:rsidRPr="00257F67" w:rsidRDefault="00074F8F" w:rsidP="00074F8F">
      <w:pPr>
        <w:spacing w:line="230" w:lineRule="exact"/>
        <w:ind w:left="20" w:right="20"/>
        <w:jc w:val="both"/>
        <w:rPr>
          <w:rFonts w:ascii="Calibri" w:eastAsia="Arial" w:hAnsi="Calibri" w:cs="Calibri"/>
          <w:color w:val="000000"/>
          <w:sz w:val="22"/>
          <w:szCs w:val="22"/>
        </w:rPr>
      </w:pPr>
    </w:p>
    <w:p w14:paraId="31E6DE8C" w14:textId="77777777" w:rsidR="00074F8F" w:rsidRPr="00DF0CD4" w:rsidRDefault="00074F8F" w:rsidP="00074F8F">
      <w:pPr>
        <w:spacing w:line="230" w:lineRule="exact"/>
        <w:ind w:left="20" w:right="20"/>
        <w:jc w:val="both"/>
        <w:rPr>
          <w:rFonts w:ascii="Calibri" w:eastAsia="Arial" w:hAnsi="Calibri" w:cs="Calibri"/>
          <w:color w:val="000000"/>
          <w:sz w:val="22"/>
          <w:szCs w:val="22"/>
        </w:rPr>
      </w:pPr>
      <w:r w:rsidRPr="00257F67">
        <w:rPr>
          <w:rFonts w:ascii="Calibri" w:eastAsia="Arial" w:hAnsi="Calibri" w:cs="Calibri"/>
          <w:color w:val="000000"/>
          <w:sz w:val="22"/>
          <w:szCs w:val="22"/>
        </w:rPr>
        <w:t xml:space="preserve">Les </w:t>
      </w:r>
      <w:r w:rsidRPr="00210A2F">
        <w:rPr>
          <w:rFonts w:ascii="Calibri" w:eastAsia="Arial" w:hAnsi="Calibri" w:cs="Calibri"/>
          <w:color w:val="000000"/>
          <w:sz w:val="22"/>
          <w:szCs w:val="22"/>
        </w:rPr>
        <w:t xml:space="preserve">prestations sont </w:t>
      </w:r>
      <w:r w:rsidRPr="00210A2F">
        <w:rPr>
          <w:rFonts w:ascii="Calibri" w:eastAsia="Arial" w:hAnsi="Calibri" w:cs="Calibri"/>
          <w:b/>
          <w:color w:val="000000"/>
          <w:sz w:val="22"/>
          <w:szCs w:val="22"/>
        </w:rPr>
        <w:t xml:space="preserve">payées </w:t>
      </w:r>
      <w:r w:rsidRPr="00E00D85">
        <w:rPr>
          <w:rFonts w:ascii="Calibri" w:eastAsia="Arial" w:hAnsi="Calibri" w:cs="Calibri"/>
          <w:b/>
          <w:color w:val="000000"/>
          <w:sz w:val="22"/>
          <w:szCs w:val="22"/>
        </w:rPr>
        <w:t>mensuellement</w:t>
      </w:r>
      <w:r>
        <w:rPr>
          <w:rFonts w:ascii="Calibri" w:eastAsia="Arial" w:hAnsi="Calibri" w:cs="Calibri"/>
          <w:b/>
          <w:color w:val="000000"/>
          <w:sz w:val="22"/>
          <w:szCs w:val="22"/>
        </w:rPr>
        <w:t xml:space="preserve"> </w:t>
      </w:r>
      <w:r w:rsidRPr="00DF0CD4">
        <w:rPr>
          <w:rFonts w:ascii="Calibri" w:eastAsia="Arial" w:hAnsi="Calibri" w:cs="Calibri"/>
          <w:color w:val="000000"/>
          <w:sz w:val="22"/>
          <w:szCs w:val="22"/>
        </w:rPr>
        <w:t xml:space="preserve">et après service fait. </w:t>
      </w:r>
    </w:p>
    <w:p w14:paraId="00F46247" w14:textId="77777777" w:rsidR="00074F8F" w:rsidRPr="00257F67" w:rsidRDefault="00074F8F" w:rsidP="00074F8F">
      <w:pPr>
        <w:ind w:left="20" w:right="20"/>
        <w:jc w:val="both"/>
        <w:rPr>
          <w:rFonts w:ascii="Calibri" w:eastAsia="Arial" w:hAnsi="Calibri" w:cs="Calibri"/>
          <w:color w:val="000000"/>
          <w:sz w:val="22"/>
          <w:szCs w:val="22"/>
        </w:rPr>
      </w:pPr>
    </w:p>
    <w:p w14:paraId="3A6AE0DC" w14:textId="5714F4CE" w:rsidR="00074F8F" w:rsidRPr="00FE1A0E" w:rsidRDefault="00147C14" w:rsidP="00FE1A0E">
      <w:pPr>
        <w:pStyle w:val="Default"/>
        <w:rPr>
          <w:rFonts w:ascii="Calibri" w:hAnsi="Calibri" w:cs="Calibri"/>
          <w:b/>
          <w:bCs/>
        </w:rPr>
      </w:pPr>
      <w:r w:rsidRPr="00FE1A0E">
        <w:rPr>
          <w:rFonts w:ascii="Calibri" w:hAnsi="Calibri" w:cs="Calibri"/>
          <w:b/>
          <w:bCs/>
        </w:rPr>
        <w:t>2</w:t>
      </w:r>
      <w:r w:rsidR="00102C24">
        <w:rPr>
          <w:rFonts w:ascii="Calibri" w:hAnsi="Calibri" w:cs="Calibri"/>
          <w:b/>
          <w:bCs/>
        </w:rPr>
        <w:t>3</w:t>
      </w:r>
      <w:r w:rsidR="00074F8F" w:rsidRPr="00FE1A0E">
        <w:rPr>
          <w:rFonts w:ascii="Calibri" w:hAnsi="Calibri" w:cs="Calibri"/>
          <w:b/>
          <w:bCs/>
        </w:rPr>
        <w:t xml:space="preserve">.2 - </w:t>
      </w:r>
      <w:r w:rsidR="00074F8F" w:rsidRPr="00FE1A0E">
        <w:rPr>
          <w:rFonts w:ascii="Calibri" w:hAnsi="Calibri" w:cs="Calibri"/>
          <w:b/>
          <w:bCs/>
          <w:u w:val="single"/>
        </w:rPr>
        <w:t>Présentation des demandes de paiement</w:t>
      </w:r>
    </w:p>
    <w:p w14:paraId="31413210" w14:textId="77777777" w:rsidR="00074F8F" w:rsidRPr="00257F67" w:rsidRDefault="00074F8F" w:rsidP="00074F8F">
      <w:pPr>
        <w:spacing w:line="230" w:lineRule="exact"/>
        <w:ind w:left="20" w:right="20"/>
        <w:jc w:val="both"/>
        <w:rPr>
          <w:rFonts w:ascii="Calibri" w:eastAsia="Arial" w:hAnsi="Calibri" w:cs="Calibri"/>
          <w:color w:val="000000"/>
          <w:sz w:val="22"/>
          <w:szCs w:val="22"/>
        </w:rPr>
      </w:pPr>
      <w:r w:rsidRPr="00257F67">
        <w:rPr>
          <w:rFonts w:ascii="Calibri" w:eastAsia="Arial" w:hAnsi="Calibri" w:cs="Calibri"/>
          <w:color w:val="000000"/>
          <w:sz w:val="22"/>
          <w:szCs w:val="22"/>
        </w:rPr>
        <w:t>Les demandes de paiement seront présentées selon les conditions prévues à l'article 11.</w:t>
      </w:r>
      <w:r>
        <w:rPr>
          <w:rFonts w:ascii="Calibri" w:eastAsia="Arial" w:hAnsi="Calibri" w:cs="Calibri"/>
          <w:color w:val="000000"/>
          <w:sz w:val="22"/>
          <w:szCs w:val="22"/>
        </w:rPr>
        <w:t>3</w:t>
      </w:r>
      <w:r w:rsidRPr="00257F67">
        <w:rPr>
          <w:rFonts w:ascii="Calibri" w:eastAsia="Arial" w:hAnsi="Calibri" w:cs="Calibri"/>
          <w:color w:val="000000"/>
          <w:sz w:val="22"/>
          <w:szCs w:val="22"/>
        </w:rPr>
        <w:t xml:space="preserve"> du CCAG-FCS portant, outre les mentions légales, les indications suivantes :</w:t>
      </w:r>
    </w:p>
    <w:p w14:paraId="2D2A6276" w14:textId="77777777" w:rsidR="00074F8F" w:rsidRPr="00257F67" w:rsidRDefault="00074F8F" w:rsidP="00074F8F">
      <w:pPr>
        <w:spacing w:line="230" w:lineRule="exact"/>
        <w:ind w:left="20" w:right="20"/>
        <w:jc w:val="both"/>
        <w:rPr>
          <w:rFonts w:ascii="Calibri" w:eastAsia="Arial" w:hAnsi="Calibri" w:cs="Calibri"/>
          <w:color w:val="000000"/>
          <w:sz w:val="22"/>
          <w:szCs w:val="22"/>
        </w:rPr>
      </w:pPr>
    </w:p>
    <w:p w14:paraId="4E1009C1" w14:textId="77777777"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le nom ou la raison sociale du créancier ;</w:t>
      </w:r>
    </w:p>
    <w:p w14:paraId="5853167D" w14:textId="77777777"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le cas échéant, la référence d'inscription au répertoire du commerce ou des métiers ;</w:t>
      </w:r>
    </w:p>
    <w:p w14:paraId="0692B066" w14:textId="77777777"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le cas échéant, le numéro de SIREN ou de SIRET ;</w:t>
      </w:r>
    </w:p>
    <w:p w14:paraId="4485FD9D" w14:textId="77777777"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le numéro du compte bancaire ou postal ;</w:t>
      </w:r>
    </w:p>
    <w:p w14:paraId="635F5197" w14:textId="77777777"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le numéro de l’accord-cadre</w:t>
      </w:r>
      <w:r>
        <w:rPr>
          <w:rFonts w:ascii="Calibri" w:eastAsia="Arial" w:hAnsi="Calibri" w:cs="Calibri"/>
          <w:color w:val="000000"/>
          <w:sz w:val="22"/>
          <w:szCs w:val="22"/>
        </w:rPr>
        <w:t xml:space="preserve">, </w:t>
      </w:r>
      <w:r w:rsidRPr="00257F67">
        <w:rPr>
          <w:rFonts w:ascii="Calibri" w:eastAsia="Arial" w:hAnsi="Calibri" w:cs="Calibri"/>
          <w:color w:val="000000"/>
          <w:sz w:val="22"/>
          <w:szCs w:val="22"/>
        </w:rPr>
        <w:t>du bon de commande, le cas échéant ;</w:t>
      </w:r>
    </w:p>
    <w:p w14:paraId="5AC9FABA" w14:textId="4D2CE28D" w:rsidR="00074F8F" w:rsidRPr="00257F67"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la désignation de l'organisme débiteur</w:t>
      </w:r>
      <w:r>
        <w:rPr>
          <w:rFonts w:ascii="Calibri" w:eastAsia="Arial" w:hAnsi="Calibri" w:cs="Calibri"/>
          <w:color w:val="000000"/>
          <w:sz w:val="22"/>
          <w:szCs w:val="22"/>
        </w:rPr>
        <w:t xml:space="preserve"> : INSA Rennes 20 avenue des Buttes de </w:t>
      </w:r>
      <w:r w:rsidR="00DF1C56">
        <w:rPr>
          <w:rFonts w:ascii="Calibri" w:eastAsia="Arial" w:hAnsi="Calibri" w:cs="Calibri"/>
          <w:color w:val="000000"/>
          <w:sz w:val="22"/>
          <w:szCs w:val="22"/>
        </w:rPr>
        <w:t>Coësmes</w:t>
      </w:r>
      <w:r>
        <w:rPr>
          <w:rFonts w:ascii="Calibri" w:eastAsia="Arial" w:hAnsi="Calibri" w:cs="Calibri"/>
          <w:color w:val="000000"/>
          <w:sz w:val="22"/>
          <w:szCs w:val="22"/>
        </w:rPr>
        <w:t xml:space="preserve"> CS 70839 35708 RENNES cedex 7 </w:t>
      </w:r>
      <w:r w:rsidRPr="00257F67">
        <w:rPr>
          <w:rFonts w:ascii="Calibri" w:eastAsia="Arial" w:hAnsi="Calibri" w:cs="Calibri"/>
          <w:color w:val="000000"/>
          <w:sz w:val="22"/>
          <w:szCs w:val="22"/>
        </w:rPr>
        <w:t>;</w:t>
      </w:r>
    </w:p>
    <w:p w14:paraId="11A4887E" w14:textId="77777777" w:rsidR="00074F8F" w:rsidRDefault="00074F8F" w:rsidP="00074F8F">
      <w:pPr>
        <w:ind w:left="420" w:right="12"/>
        <w:jc w:val="both"/>
        <w:rPr>
          <w:rFonts w:ascii="Calibri" w:eastAsia="Arial" w:hAnsi="Calibri" w:cs="Calibri"/>
          <w:color w:val="000000"/>
          <w:sz w:val="22"/>
          <w:szCs w:val="22"/>
        </w:rPr>
      </w:pPr>
      <w:r w:rsidRPr="00257F67">
        <w:rPr>
          <w:rFonts w:ascii="Calibri" w:eastAsia="Arial" w:hAnsi="Calibri" w:cs="Calibri"/>
          <w:color w:val="000000"/>
          <w:sz w:val="22"/>
          <w:szCs w:val="22"/>
        </w:rPr>
        <w:t>- la date de facturation ;</w:t>
      </w:r>
    </w:p>
    <w:p w14:paraId="7014F1DC" w14:textId="419F8A20" w:rsidR="00074F8F" w:rsidRDefault="00074F8F" w:rsidP="00074F8F">
      <w:pPr>
        <w:ind w:left="420" w:right="12"/>
        <w:jc w:val="both"/>
        <w:rPr>
          <w:rFonts w:ascii="Calibri" w:eastAsia="Arial" w:hAnsi="Calibri" w:cs="Calibri"/>
          <w:color w:val="000000"/>
          <w:sz w:val="22"/>
          <w:szCs w:val="22"/>
        </w:rPr>
      </w:pPr>
      <w:r w:rsidRPr="00210A2F">
        <w:rPr>
          <w:rFonts w:ascii="Calibri" w:eastAsia="Arial" w:hAnsi="Calibri" w:cs="Calibri"/>
          <w:color w:val="000000"/>
          <w:sz w:val="22"/>
          <w:szCs w:val="22"/>
        </w:rPr>
        <w:t>- le</w:t>
      </w:r>
      <w:r w:rsidR="001E5280">
        <w:rPr>
          <w:rFonts w:ascii="Calibri" w:eastAsia="Arial" w:hAnsi="Calibri" w:cs="Calibri"/>
          <w:color w:val="000000"/>
          <w:sz w:val="22"/>
          <w:szCs w:val="22"/>
        </w:rPr>
        <w:t>s</w:t>
      </w:r>
      <w:r w:rsidRPr="00210A2F">
        <w:rPr>
          <w:rFonts w:ascii="Calibri" w:eastAsia="Arial" w:hAnsi="Calibri" w:cs="Calibri"/>
          <w:color w:val="000000"/>
          <w:sz w:val="22"/>
          <w:szCs w:val="22"/>
        </w:rPr>
        <w:t xml:space="preserve"> montant</w:t>
      </w:r>
      <w:r w:rsidR="001E5280">
        <w:rPr>
          <w:rFonts w:ascii="Calibri" w:eastAsia="Arial" w:hAnsi="Calibri" w:cs="Calibri"/>
          <w:color w:val="000000"/>
          <w:sz w:val="22"/>
          <w:szCs w:val="22"/>
        </w:rPr>
        <w:t>s</w:t>
      </w:r>
      <w:r w:rsidRPr="00210A2F">
        <w:rPr>
          <w:rFonts w:ascii="Calibri" w:eastAsia="Arial" w:hAnsi="Calibri" w:cs="Calibri"/>
          <w:color w:val="000000"/>
          <w:sz w:val="22"/>
          <w:szCs w:val="22"/>
        </w:rPr>
        <w:t xml:space="preserve"> des diff</w:t>
      </w:r>
      <w:r w:rsidRPr="00210A2F">
        <w:rPr>
          <w:rFonts w:ascii="Calibri" w:eastAsia="Arial" w:hAnsi="Calibri" w:cs="Calibri" w:hint="eastAsia"/>
          <w:color w:val="000000"/>
          <w:sz w:val="22"/>
          <w:szCs w:val="22"/>
        </w:rPr>
        <w:t>é</w:t>
      </w:r>
      <w:r w:rsidRPr="00210A2F">
        <w:rPr>
          <w:rFonts w:ascii="Calibri" w:eastAsia="Arial" w:hAnsi="Calibri" w:cs="Calibri"/>
          <w:color w:val="000000"/>
          <w:sz w:val="22"/>
          <w:szCs w:val="22"/>
        </w:rPr>
        <w:t>rents co</w:t>
      </w:r>
      <w:r w:rsidRPr="00210A2F">
        <w:rPr>
          <w:rFonts w:ascii="Calibri" w:eastAsia="Arial" w:hAnsi="Calibri" w:cs="Calibri" w:hint="eastAsia"/>
          <w:color w:val="000000"/>
          <w:sz w:val="22"/>
          <w:szCs w:val="22"/>
        </w:rPr>
        <w:t>û</w:t>
      </w:r>
      <w:r w:rsidRPr="00210A2F">
        <w:rPr>
          <w:rFonts w:ascii="Calibri" w:eastAsia="Arial" w:hAnsi="Calibri" w:cs="Calibri"/>
          <w:color w:val="000000"/>
          <w:sz w:val="22"/>
          <w:szCs w:val="22"/>
        </w:rPr>
        <w:t>ts composant la prestation</w:t>
      </w:r>
      <w:r>
        <w:rPr>
          <w:rFonts w:ascii="Calibri" w:eastAsia="Arial" w:hAnsi="Calibri" w:cs="Calibri"/>
          <w:color w:val="000000"/>
          <w:sz w:val="22"/>
          <w:szCs w:val="22"/>
        </w:rPr>
        <w:t> ;</w:t>
      </w:r>
    </w:p>
    <w:p w14:paraId="6E8F6594" w14:textId="77777777" w:rsidR="00074F8F" w:rsidRPr="00210A2F" w:rsidRDefault="00074F8F" w:rsidP="00074F8F">
      <w:pPr>
        <w:ind w:left="420" w:right="12"/>
        <w:jc w:val="both"/>
        <w:rPr>
          <w:rFonts w:ascii="Calibri" w:eastAsia="Arial" w:hAnsi="Calibri" w:cs="Calibri"/>
          <w:color w:val="000000"/>
          <w:sz w:val="22"/>
          <w:szCs w:val="22"/>
        </w:rPr>
      </w:pPr>
      <w:r w:rsidRPr="00210A2F">
        <w:rPr>
          <w:rFonts w:ascii="Calibri" w:eastAsia="Arial" w:hAnsi="Calibri" w:cs="Calibri"/>
          <w:color w:val="000000"/>
          <w:sz w:val="22"/>
          <w:szCs w:val="22"/>
        </w:rPr>
        <w:t xml:space="preserve">- </w:t>
      </w:r>
      <w:r>
        <w:rPr>
          <w:rFonts w:ascii="Calibri" w:eastAsia="Arial" w:hAnsi="Calibri" w:cs="Calibri"/>
          <w:color w:val="000000"/>
          <w:sz w:val="22"/>
          <w:szCs w:val="22"/>
        </w:rPr>
        <w:t xml:space="preserve">les </w:t>
      </w:r>
      <w:r w:rsidR="004434FD">
        <w:rPr>
          <w:rFonts w:ascii="Calibri" w:eastAsia="Arial" w:hAnsi="Calibri" w:cs="Calibri"/>
          <w:color w:val="000000"/>
          <w:sz w:val="22"/>
          <w:szCs w:val="22"/>
        </w:rPr>
        <w:t>n</w:t>
      </w:r>
      <w:r w:rsidRPr="00210A2F">
        <w:rPr>
          <w:rFonts w:ascii="Calibri" w:eastAsia="Arial" w:hAnsi="Calibri" w:cs="Calibri"/>
          <w:color w:val="000000"/>
          <w:sz w:val="22"/>
          <w:szCs w:val="22"/>
        </w:rPr>
        <w:t>om et pr</w:t>
      </w:r>
      <w:r w:rsidRPr="00210A2F">
        <w:rPr>
          <w:rFonts w:ascii="Calibri" w:eastAsia="Arial" w:hAnsi="Calibri" w:cs="Calibri" w:hint="eastAsia"/>
          <w:color w:val="000000"/>
          <w:sz w:val="22"/>
          <w:szCs w:val="22"/>
        </w:rPr>
        <w:t>é</w:t>
      </w:r>
      <w:r w:rsidRPr="00210A2F">
        <w:rPr>
          <w:rFonts w:ascii="Calibri" w:eastAsia="Arial" w:hAnsi="Calibri" w:cs="Calibri"/>
          <w:color w:val="000000"/>
          <w:sz w:val="22"/>
          <w:szCs w:val="22"/>
        </w:rPr>
        <w:t>nom du voyageur,</w:t>
      </w:r>
    </w:p>
    <w:p w14:paraId="0E38C4E5" w14:textId="77777777" w:rsidR="00074F8F" w:rsidRPr="0093728A" w:rsidRDefault="00074F8F" w:rsidP="00074F8F">
      <w:pPr>
        <w:ind w:left="420" w:right="12"/>
        <w:jc w:val="both"/>
        <w:rPr>
          <w:rFonts w:ascii="Calibri" w:eastAsia="Arial" w:hAnsi="Calibri" w:cs="Calibri"/>
          <w:color w:val="000000"/>
          <w:sz w:val="22"/>
          <w:szCs w:val="22"/>
        </w:rPr>
      </w:pPr>
      <w:r>
        <w:rPr>
          <w:rFonts w:ascii="Calibri" w:eastAsia="Arial" w:hAnsi="Calibri" w:cs="Calibri"/>
          <w:color w:val="000000"/>
          <w:sz w:val="22"/>
          <w:szCs w:val="22"/>
        </w:rPr>
        <w:t>S</w:t>
      </w:r>
      <w:r w:rsidRPr="0093728A">
        <w:rPr>
          <w:rFonts w:ascii="Calibri" w:eastAsia="Arial" w:hAnsi="Calibri" w:cs="Calibri"/>
          <w:color w:val="000000"/>
          <w:sz w:val="22"/>
          <w:szCs w:val="22"/>
        </w:rPr>
        <w:t>uivant le type de prestation effectu</w:t>
      </w:r>
      <w:r w:rsidRPr="0093728A">
        <w:rPr>
          <w:rFonts w:ascii="Calibri" w:eastAsia="Arial" w:hAnsi="Calibri" w:cs="Calibri" w:hint="eastAsia"/>
          <w:color w:val="000000"/>
          <w:sz w:val="22"/>
          <w:szCs w:val="22"/>
        </w:rPr>
        <w:t>é</w:t>
      </w:r>
      <w:r w:rsidRPr="0093728A">
        <w:rPr>
          <w:rFonts w:ascii="Calibri" w:eastAsia="Arial" w:hAnsi="Calibri" w:cs="Calibri"/>
          <w:color w:val="000000"/>
          <w:sz w:val="22"/>
          <w:szCs w:val="22"/>
        </w:rPr>
        <w:t>e, la facture contient :</w:t>
      </w:r>
    </w:p>
    <w:p w14:paraId="32E64ED9" w14:textId="77777777" w:rsidR="00074F8F" w:rsidRPr="0093728A" w:rsidRDefault="00074F8F" w:rsidP="00074F8F">
      <w:pPr>
        <w:ind w:left="420" w:right="12" w:firstLine="300"/>
        <w:jc w:val="both"/>
        <w:rPr>
          <w:rFonts w:ascii="Calibri" w:eastAsia="Arial" w:hAnsi="Calibri" w:cs="Calibri"/>
          <w:color w:val="000000"/>
          <w:sz w:val="22"/>
          <w:szCs w:val="22"/>
        </w:rPr>
      </w:pPr>
      <w:r w:rsidRPr="0093728A">
        <w:rPr>
          <w:rFonts w:ascii="Calibri" w:eastAsia="Arial" w:hAnsi="Calibri" w:cs="Calibri"/>
          <w:color w:val="000000"/>
          <w:sz w:val="22"/>
          <w:szCs w:val="22"/>
        </w:rPr>
        <w:t>- Pour le transport a</w:t>
      </w:r>
      <w:r w:rsidRPr="0093728A">
        <w:rPr>
          <w:rFonts w:ascii="Calibri" w:eastAsia="Arial" w:hAnsi="Calibri" w:cs="Calibri" w:hint="eastAsia"/>
          <w:color w:val="000000"/>
          <w:sz w:val="22"/>
          <w:szCs w:val="22"/>
        </w:rPr>
        <w:t>é</w:t>
      </w:r>
      <w:r w:rsidRPr="0093728A">
        <w:rPr>
          <w:rFonts w:ascii="Calibri" w:eastAsia="Arial" w:hAnsi="Calibri" w:cs="Calibri"/>
          <w:color w:val="000000"/>
          <w:sz w:val="22"/>
          <w:szCs w:val="22"/>
        </w:rPr>
        <w:t>rien : origine / destination), date(s)</w:t>
      </w:r>
      <w:r>
        <w:rPr>
          <w:rFonts w:ascii="Calibri" w:eastAsia="Arial" w:hAnsi="Calibri" w:cs="Calibri"/>
          <w:color w:val="000000"/>
          <w:sz w:val="22"/>
          <w:szCs w:val="22"/>
        </w:rPr>
        <w:t xml:space="preserve"> </w:t>
      </w:r>
      <w:r w:rsidRPr="0093728A">
        <w:rPr>
          <w:rFonts w:ascii="Calibri" w:eastAsia="Arial" w:hAnsi="Calibri" w:cs="Calibri"/>
          <w:color w:val="000000"/>
          <w:sz w:val="22"/>
          <w:szCs w:val="22"/>
        </w:rPr>
        <w:t>du</w:t>
      </w:r>
      <w:r>
        <w:rPr>
          <w:rFonts w:ascii="Calibri" w:eastAsia="Arial" w:hAnsi="Calibri" w:cs="Calibri"/>
          <w:color w:val="000000"/>
          <w:sz w:val="22"/>
          <w:szCs w:val="22"/>
        </w:rPr>
        <w:t xml:space="preserve"> (des)</w:t>
      </w:r>
      <w:r w:rsidRPr="0093728A">
        <w:rPr>
          <w:rFonts w:ascii="Calibri" w:eastAsia="Arial" w:hAnsi="Calibri" w:cs="Calibri"/>
          <w:color w:val="000000"/>
          <w:sz w:val="22"/>
          <w:szCs w:val="22"/>
        </w:rPr>
        <w:t xml:space="preserve"> voyage</w:t>
      </w:r>
      <w:r>
        <w:rPr>
          <w:rFonts w:ascii="Calibri" w:eastAsia="Arial" w:hAnsi="Calibri" w:cs="Calibri"/>
          <w:color w:val="000000"/>
          <w:sz w:val="22"/>
          <w:szCs w:val="22"/>
        </w:rPr>
        <w:t>(s)</w:t>
      </w:r>
      <w:r w:rsidRPr="0093728A">
        <w:rPr>
          <w:rFonts w:ascii="Calibri" w:eastAsia="Arial" w:hAnsi="Calibri" w:cs="Calibri"/>
          <w:color w:val="000000"/>
          <w:sz w:val="22"/>
          <w:szCs w:val="22"/>
        </w:rPr>
        <w:t>,</w:t>
      </w:r>
    </w:p>
    <w:p w14:paraId="486BA383" w14:textId="77777777" w:rsidR="00074F8F" w:rsidRPr="0093728A" w:rsidRDefault="00074F8F" w:rsidP="00074F8F">
      <w:pPr>
        <w:ind w:left="420" w:right="12" w:firstLine="300"/>
        <w:jc w:val="both"/>
        <w:rPr>
          <w:rFonts w:ascii="Calibri" w:eastAsia="Arial" w:hAnsi="Calibri" w:cs="Calibri"/>
          <w:color w:val="000000"/>
          <w:sz w:val="22"/>
          <w:szCs w:val="22"/>
        </w:rPr>
      </w:pPr>
      <w:r w:rsidRPr="0093728A">
        <w:rPr>
          <w:rFonts w:ascii="Calibri" w:eastAsia="Arial" w:hAnsi="Calibri" w:cs="Calibri"/>
          <w:color w:val="000000"/>
          <w:sz w:val="22"/>
          <w:szCs w:val="22"/>
        </w:rPr>
        <w:t>- Pour le transport ferroviaire : origine / destination, date(s) du</w:t>
      </w:r>
      <w:r>
        <w:rPr>
          <w:rFonts w:ascii="Calibri" w:eastAsia="Arial" w:hAnsi="Calibri" w:cs="Calibri"/>
          <w:color w:val="000000"/>
          <w:sz w:val="22"/>
          <w:szCs w:val="22"/>
        </w:rPr>
        <w:t xml:space="preserve"> (des)</w:t>
      </w:r>
      <w:r w:rsidRPr="0093728A">
        <w:rPr>
          <w:rFonts w:ascii="Calibri" w:eastAsia="Arial" w:hAnsi="Calibri" w:cs="Calibri"/>
          <w:color w:val="000000"/>
          <w:sz w:val="22"/>
          <w:szCs w:val="22"/>
        </w:rPr>
        <w:t xml:space="preserve"> voyage</w:t>
      </w:r>
      <w:r>
        <w:rPr>
          <w:rFonts w:ascii="Calibri" w:eastAsia="Arial" w:hAnsi="Calibri" w:cs="Calibri"/>
          <w:color w:val="000000"/>
          <w:sz w:val="22"/>
          <w:szCs w:val="22"/>
        </w:rPr>
        <w:t>(s)</w:t>
      </w:r>
      <w:r w:rsidRPr="0093728A">
        <w:rPr>
          <w:rFonts w:ascii="Calibri" w:eastAsia="Arial" w:hAnsi="Calibri" w:cs="Calibri"/>
          <w:color w:val="000000"/>
          <w:sz w:val="22"/>
          <w:szCs w:val="22"/>
        </w:rPr>
        <w:t>,</w:t>
      </w:r>
    </w:p>
    <w:p w14:paraId="646CB9C5" w14:textId="25E7887F" w:rsidR="00074F8F" w:rsidRPr="00DF1C56" w:rsidRDefault="00074F8F" w:rsidP="00074F8F">
      <w:pPr>
        <w:ind w:left="420" w:right="12" w:firstLine="300"/>
        <w:jc w:val="both"/>
        <w:rPr>
          <w:rFonts w:ascii="Calibri" w:eastAsia="Arial" w:hAnsi="Calibri" w:cs="Calibri"/>
          <w:color w:val="000000"/>
          <w:sz w:val="22"/>
          <w:szCs w:val="22"/>
        </w:rPr>
      </w:pPr>
      <w:r w:rsidRPr="0093728A">
        <w:rPr>
          <w:rFonts w:ascii="Calibri" w:eastAsia="Arial" w:hAnsi="Calibri" w:cs="Calibri"/>
          <w:color w:val="000000"/>
          <w:sz w:val="22"/>
          <w:szCs w:val="22"/>
        </w:rPr>
        <w:t xml:space="preserve">- </w:t>
      </w:r>
      <w:r w:rsidRPr="00DF1C56">
        <w:rPr>
          <w:rFonts w:ascii="Calibri" w:eastAsia="Arial" w:hAnsi="Calibri" w:cs="Calibri"/>
          <w:color w:val="000000"/>
          <w:sz w:val="22"/>
          <w:szCs w:val="22"/>
        </w:rPr>
        <w:t xml:space="preserve">Pour l’hébergement : nom de </w:t>
      </w:r>
      <w:r w:rsidR="00DF1C56" w:rsidRPr="00DF1C56">
        <w:rPr>
          <w:rFonts w:ascii="Calibri" w:eastAsia="Arial" w:hAnsi="Calibri" w:cs="Calibri"/>
          <w:color w:val="000000"/>
          <w:sz w:val="22"/>
          <w:szCs w:val="22"/>
        </w:rPr>
        <w:t>l’hébergement,</w:t>
      </w:r>
      <w:r w:rsidRPr="00DF1C56">
        <w:rPr>
          <w:rFonts w:ascii="Calibri" w:eastAsia="Arial" w:hAnsi="Calibri" w:cs="Calibri"/>
          <w:color w:val="000000"/>
          <w:sz w:val="22"/>
          <w:szCs w:val="22"/>
        </w:rPr>
        <w:t xml:space="preserve"> ville, nombre de nuitées, nombre de personnes, date(s) du voyage (plusieurs si différentes prestations), montant d’une nuitée, du petit déjeuner, taxe de séjour,</w:t>
      </w:r>
    </w:p>
    <w:p w14:paraId="3A1FAAF6" w14:textId="77777777" w:rsidR="00074F8F" w:rsidRPr="00210A2F" w:rsidRDefault="00074F8F" w:rsidP="00074F8F">
      <w:pPr>
        <w:ind w:left="420" w:right="12"/>
        <w:jc w:val="both"/>
        <w:rPr>
          <w:rFonts w:ascii="Calibri" w:eastAsia="Arial" w:hAnsi="Calibri" w:cs="Calibri"/>
          <w:color w:val="000000"/>
          <w:sz w:val="22"/>
          <w:szCs w:val="22"/>
        </w:rPr>
      </w:pPr>
      <w:r>
        <w:rPr>
          <w:rFonts w:ascii="Calibri" w:eastAsia="Arial" w:hAnsi="Calibri" w:cs="Calibri"/>
          <w:color w:val="000000"/>
          <w:sz w:val="22"/>
          <w:szCs w:val="22"/>
        </w:rPr>
        <w:t>- les</w:t>
      </w:r>
      <w:r w:rsidRPr="00210A2F">
        <w:rPr>
          <w:rFonts w:ascii="Calibri" w:eastAsia="Arial" w:hAnsi="Calibri" w:cs="Calibri"/>
          <w:color w:val="000000"/>
          <w:sz w:val="22"/>
          <w:szCs w:val="22"/>
        </w:rPr>
        <w:t xml:space="preserve"> frais de transaction </w:t>
      </w:r>
      <w:r>
        <w:rPr>
          <w:rFonts w:ascii="Calibri" w:eastAsia="Arial" w:hAnsi="Calibri" w:cs="Calibri"/>
          <w:color w:val="000000"/>
          <w:sz w:val="22"/>
          <w:szCs w:val="22"/>
        </w:rPr>
        <w:t>ou d’agence,</w:t>
      </w:r>
    </w:p>
    <w:p w14:paraId="6BEE6486" w14:textId="77777777" w:rsidR="00074F8F" w:rsidRPr="00210A2F" w:rsidRDefault="00074F8F" w:rsidP="00074F8F">
      <w:pPr>
        <w:ind w:left="420" w:right="12"/>
        <w:jc w:val="both"/>
        <w:rPr>
          <w:rFonts w:ascii="Calibri" w:eastAsia="Arial" w:hAnsi="Calibri" w:cs="Calibri"/>
          <w:color w:val="000000"/>
          <w:sz w:val="22"/>
          <w:szCs w:val="22"/>
        </w:rPr>
      </w:pPr>
      <w:r w:rsidRPr="00210A2F">
        <w:rPr>
          <w:rFonts w:ascii="Calibri" w:eastAsia="Arial" w:hAnsi="Calibri" w:cs="Calibri"/>
          <w:color w:val="000000"/>
          <w:sz w:val="22"/>
          <w:szCs w:val="22"/>
        </w:rPr>
        <w:t xml:space="preserve">- </w:t>
      </w:r>
      <w:r w:rsidRPr="0093728A">
        <w:rPr>
          <w:rFonts w:ascii="Calibri" w:eastAsia="Arial" w:hAnsi="Calibri" w:cs="Calibri"/>
          <w:color w:val="000000"/>
          <w:sz w:val="22"/>
          <w:szCs w:val="22"/>
        </w:rPr>
        <w:t>le montant total de la prestation HT et TTC, en pr</w:t>
      </w:r>
      <w:r w:rsidRPr="0093728A">
        <w:rPr>
          <w:rFonts w:ascii="Calibri" w:eastAsia="Arial" w:hAnsi="Calibri" w:cs="Calibri" w:hint="eastAsia"/>
          <w:color w:val="000000"/>
          <w:sz w:val="22"/>
          <w:szCs w:val="22"/>
        </w:rPr>
        <w:t>é</w:t>
      </w:r>
      <w:r w:rsidRPr="0093728A">
        <w:rPr>
          <w:rFonts w:ascii="Calibri" w:eastAsia="Arial" w:hAnsi="Calibri" w:cs="Calibri"/>
          <w:color w:val="000000"/>
          <w:sz w:val="22"/>
          <w:szCs w:val="22"/>
        </w:rPr>
        <w:t>cisant le taux et le montant de la TVA</w:t>
      </w:r>
      <w:r>
        <w:rPr>
          <w:rFonts w:ascii="Calibri" w:eastAsia="Arial" w:hAnsi="Calibri" w:cs="Calibri"/>
          <w:color w:val="000000"/>
          <w:sz w:val="22"/>
          <w:szCs w:val="22"/>
        </w:rPr>
        <w:t xml:space="preserve"> </w:t>
      </w:r>
      <w:r w:rsidRPr="0093728A">
        <w:rPr>
          <w:rFonts w:ascii="Calibri" w:eastAsia="Arial" w:hAnsi="Calibri" w:cs="Calibri"/>
          <w:color w:val="000000"/>
          <w:sz w:val="22"/>
          <w:szCs w:val="22"/>
        </w:rPr>
        <w:t>applicable,</w:t>
      </w:r>
    </w:p>
    <w:p w14:paraId="33935B9F" w14:textId="77777777" w:rsidR="00074F8F" w:rsidRPr="00210A2F" w:rsidRDefault="00074F8F" w:rsidP="00074F8F">
      <w:pPr>
        <w:ind w:left="420" w:right="12"/>
        <w:jc w:val="both"/>
        <w:rPr>
          <w:rFonts w:ascii="Calibri" w:eastAsia="Arial" w:hAnsi="Calibri" w:cs="Calibri"/>
          <w:color w:val="000000"/>
          <w:sz w:val="22"/>
          <w:szCs w:val="22"/>
        </w:rPr>
      </w:pPr>
      <w:r w:rsidRPr="00210A2F">
        <w:rPr>
          <w:rFonts w:ascii="Calibri" w:eastAsia="Arial" w:hAnsi="Calibri" w:cs="Calibri"/>
          <w:color w:val="000000"/>
          <w:sz w:val="22"/>
          <w:szCs w:val="22"/>
        </w:rPr>
        <w:t>-</w:t>
      </w:r>
      <w:r>
        <w:rPr>
          <w:rFonts w:ascii="Calibri" w:eastAsia="Arial" w:hAnsi="Calibri" w:cs="Calibri"/>
          <w:color w:val="000000"/>
          <w:sz w:val="22"/>
          <w:szCs w:val="22"/>
        </w:rPr>
        <w:t xml:space="preserve"> la</w:t>
      </w:r>
      <w:r w:rsidRPr="00210A2F">
        <w:rPr>
          <w:rFonts w:ascii="Calibri" w:eastAsia="Arial" w:hAnsi="Calibri" w:cs="Calibri"/>
          <w:color w:val="000000"/>
          <w:sz w:val="22"/>
          <w:szCs w:val="22"/>
        </w:rPr>
        <w:t xml:space="preserve"> Codification analytique,</w:t>
      </w:r>
    </w:p>
    <w:p w14:paraId="372EAED1" w14:textId="77777777" w:rsidR="00074F8F" w:rsidRPr="00257F67" w:rsidRDefault="00074F8F" w:rsidP="00074F8F">
      <w:pPr>
        <w:ind w:left="420" w:right="12"/>
        <w:jc w:val="both"/>
        <w:rPr>
          <w:rFonts w:ascii="Calibri" w:eastAsia="Arial" w:hAnsi="Calibri" w:cs="Calibri"/>
          <w:color w:val="000000"/>
          <w:sz w:val="22"/>
          <w:szCs w:val="22"/>
        </w:rPr>
      </w:pPr>
      <w:r w:rsidRPr="00210A2F">
        <w:rPr>
          <w:rFonts w:ascii="Calibri" w:eastAsia="Arial" w:hAnsi="Calibri" w:cs="Calibri"/>
          <w:color w:val="000000"/>
          <w:sz w:val="22"/>
          <w:szCs w:val="22"/>
        </w:rPr>
        <w:t>-</w:t>
      </w:r>
      <w:r w:rsidRPr="00257F67">
        <w:rPr>
          <w:rFonts w:ascii="Calibri" w:eastAsia="Arial" w:hAnsi="Calibri" w:cs="Calibri"/>
          <w:color w:val="000000"/>
          <w:sz w:val="22"/>
          <w:szCs w:val="22"/>
        </w:rPr>
        <w:t xml:space="preserve"> les montants </w:t>
      </w:r>
      <w:r>
        <w:rPr>
          <w:rFonts w:ascii="Calibri" w:eastAsia="Arial" w:hAnsi="Calibri" w:cs="Calibri"/>
          <w:color w:val="000000"/>
          <w:sz w:val="22"/>
          <w:szCs w:val="22"/>
        </w:rPr>
        <w:t xml:space="preserve">HT, </w:t>
      </w:r>
      <w:r w:rsidRPr="00257F67">
        <w:rPr>
          <w:rFonts w:ascii="Calibri" w:eastAsia="Arial" w:hAnsi="Calibri" w:cs="Calibri"/>
          <w:color w:val="000000"/>
          <w:sz w:val="22"/>
          <w:szCs w:val="22"/>
        </w:rPr>
        <w:t>TTC et taux de TVA ;</w:t>
      </w:r>
    </w:p>
    <w:p w14:paraId="14F5496B" w14:textId="77777777" w:rsidR="00074F8F" w:rsidRDefault="00074F8F" w:rsidP="00074F8F">
      <w:pPr>
        <w:ind w:left="420" w:right="12"/>
        <w:jc w:val="both"/>
        <w:rPr>
          <w:rFonts w:ascii="Calibri" w:eastAsia="Arial" w:hAnsi="Calibri" w:cs="Calibri"/>
          <w:color w:val="000000"/>
          <w:sz w:val="22"/>
          <w:szCs w:val="22"/>
        </w:rPr>
      </w:pPr>
    </w:p>
    <w:p w14:paraId="210E37E8" w14:textId="3EB5CFF5" w:rsidR="00074F8F" w:rsidRPr="00257F67" w:rsidRDefault="00074F8F" w:rsidP="00074F8F">
      <w:pPr>
        <w:spacing w:line="230" w:lineRule="exact"/>
        <w:ind w:left="20" w:right="20"/>
        <w:jc w:val="both"/>
        <w:rPr>
          <w:rFonts w:ascii="Calibri" w:eastAsia="Arial" w:hAnsi="Calibri" w:cs="Calibri"/>
          <w:color w:val="000000"/>
          <w:sz w:val="22"/>
          <w:szCs w:val="22"/>
        </w:rPr>
      </w:pPr>
      <w:r w:rsidRPr="00B93426">
        <w:rPr>
          <w:rFonts w:ascii="Calibri" w:eastAsia="Arial" w:hAnsi="Calibri" w:cs="Calibri"/>
          <w:b/>
          <w:color w:val="000000"/>
        </w:rPr>
        <w:t>Les factures sont exclusivement déposées sur</w:t>
      </w:r>
      <w:r w:rsidRPr="00B93426">
        <w:rPr>
          <w:rFonts w:ascii="Calibri" w:eastAsia="Arial" w:hAnsi="Calibri" w:cs="Calibri"/>
          <w:color w:val="000000"/>
        </w:rPr>
        <w:t xml:space="preserve"> </w:t>
      </w:r>
      <w:r w:rsidRPr="00B93426">
        <w:rPr>
          <w:rFonts w:ascii="Calibri" w:eastAsia="Arial" w:hAnsi="Calibri" w:cs="Calibri"/>
          <w:b/>
          <w:color w:val="000000"/>
        </w:rPr>
        <w:t>chorus pro</w:t>
      </w:r>
      <w:r w:rsidRPr="00257F67">
        <w:rPr>
          <w:rFonts w:ascii="Calibri" w:eastAsia="Arial" w:hAnsi="Calibri" w:cs="Calibri"/>
          <w:color w:val="000000"/>
          <w:sz w:val="22"/>
          <w:szCs w:val="22"/>
        </w:rPr>
        <w:t>.</w:t>
      </w:r>
      <w:r>
        <w:rPr>
          <w:rFonts w:ascii="Calibri" w:eastAsia="Arial" w:hAnsi="Calibri" w:cs="Calibri"/>
          <w:color w:val="000000"/>
          <w:sz w:val="22"/>
          <w:szCs w:val="22"/>
        </w:rPr>
        <w:t xml:space="preserve"> </w:t>
      </w:r>
      <w:r w:rsidR="00361514">
        <w:rPr>
          <w:rFonts w:ascii="Calibri" w:eastAsia="Arial" w:hAnsi="Calibri" w:cs="Calibri"/>
          <w:color w:val="000000"/>
          <w:sz w:val="22"/>
          <w:szCs w:val="22"/>
        </w:rPr>
        <w:t xml:space="preserve">Renseigner le </w:t>
      </w:r>
      <w:r w:rsidR="00361514" w:rsidRPr="00361514">
        <w:rPr>
          <w:rFonts w:ascii="Calibri" w:eastAsia="Arial" w:hAnsi="Calibri" w:cs="Calibri"/>
          <w:b/>
          <w:bCs/>
          <w:color w:val="000000"/>
          <w:sz w:val="22"/>
          <w:szCs w:val="22"/>
        </w:rPr>
        <w:t>code service SFACT-01</w:t>
      </w:r>
      <w:r w:rsidR="00361514">
        <w:rPr>
          <w:rFonts w:ascii="Calibri" w:eastAsia="Arial" w:hAnsi="Calibri" w:cs="Calibri"/>
          <w:color w:val="000000"/>
          <w:sz w:val="22"/>
          <w:szCs w:val="22"/>
        </w:rPr>
        <w:t xml:space="preserve">. </w:t>
      </w:r>
      <w:r w:rsidRPr="00257F67">
        <w:rPr>
          <w:rFonts w:ascii="Calibri" w:eastAsia="Arial" w:hAnsi="Calibri" w:cs="Calibri"/>
          <w:color w:val="000000"/>
          <w:sz w:val="22"/>
          <w:szCs w:val="22"/>
        </w:rPr>
        <w:t xml:space="preserve">Ce portail </w:t>
      </w:r>
      <w:r>
        <w:rPr>
          <w:rFonts w:ascii="Calibri" w:eastAsia="Arial" w:hAnsi="Calibri" w:cs="Calibri"/>
          <w:color w:val="000000"/>
          <w:sz w:val="22"/>
          <w:szCs w:val="22"/>
        </w:rPr>
        <w:t xml:space="preserve">de facturation </w:t>
      </w:r>
      <w:r w:rsidRPr="00257F67">
        <w:rPr>
          <w:rFonts w:ascii="Calibri" w:eastAsia="Arial" w:hAnsi="Calibri" w:cs="Calibri"/>
          <w:color w:val="000000"/>
          <w:sz w:val="22"/>
          <w:szCs w:val="22"/>
        </w:rPr>
        <w:t xml:space="preserve">électronique </w:t>
      </w:r>
      <w:r>
        <w:rPr>
          <w:rFonts w:ascii="Calibri" w:eastAsia="Arial" w:hAnsi="Calibri" w:cs="Calibri"/>
          <w:color w:val="000000"/>
          <w:sz w:val="22"/>
          <w:szCs w:val="22"/>
        </w:rPr>
        <w:t>mis</w:t>
      </w:r>
      <w:r w:rsidRPr="00257F67">
        <w:rPr>
          <w:rFonts w:ascii="Calibri" w:eastAsia="Arial" w:hAnsi="Calibri" w:cs="Calibri"/>
          <w:color w:val="000000"/>
          <w:sz w:val="22"/>
          <w:szCs w:val="22"/>
        </w:rPr>
        <w:t xml:space="preserve"> à disposition des fournisseurs gratuitement permet</w:t>
      </w:r>
      <w:r>
        <w:rPr>
          <w:rFonts w:ascii="Calibri" w:eastAsia="Arial" w:hAnsi="Calibri" w:cs="Calibri"/>
          <w:color w:val="000000"/>
          <w:sz w:val="22"/>
          <w:szCs w:val="22"/>
        </w:rPr>
        <w:t>tant</w:t>
      </w:r>
      <w:r w:rsidRPr="00257F67">
        <w:rPr>
          <w:rFonts w:ascii="Calibri" w:eastAsia="Arial" w:hAnsi="Calibri" w:cs="Calibri"/>
          <w:color w:val="000000"/>
          <w:sz w:val="22"/>
          <w:szCs w:val="22"/>
        </w:rPr>
        <w:t xml:space="preserve"> le dépôt, la</w:t>
      </w:r>
      <w:r>
        <w:rPr>
          <w:rFonts w:ascii="Calibri" w:eastAsia="Arial" w:hAnsi="Calibri" w:cs="Calibri"/>
          <w:color w:val="000000"/>
          <w:sz w:val="22"/>
          <w:szCs w:val="22"/>
        </w:rPr>
        <w:t xml:space="preserve"> </w:t>
      </w:r>
      <w:r w:rsidRPr="00257F67">
        <w:rPr>
          <w:rFonts w:ascii="Calibri" w:eastAsia="Arial" w:hAnsi="Calibri" w:cs="Calibri"/>
          <w:color w:val="000000"/>
          <w:sz w:val="22"/>
          <w:szCs w:val="22"/>
        </w:rPr>
        <w:t>réception et la transmission des factures électroniques est accessible à l'adresse suivante :</w:t>
      </w:r>
      <w:r>
        <w:rPr>
          <w:rFonts w:ascii="Calibri" w:eastAsia="Arial" w:hAnsi="Calibri" w:cs="Calibri"/>
          <w:color w:val="000000"/>
          <w:sz w:val="22"/>
          <w:szCs w:val="22"/>
        </w:rPr>
        <w:t xml:space="preserve"> </w:t>
      </w:r>
      <w:hyperlink r:id="rId16" w:history="1">
        <w:r w:rsidRPr="00025107">
          <w:rPr>
            <w:rStyle w:val="Lienhypertexte"/>
            <w:rFonts w:ascii="Calibri" w:eastAsia="Arial" w:hAnsi="Calibri" w:cs="Calibri"/>
            <w:sz w:val="22"/>
            <w:szCs w:val="22"/>
          </w:rPr>
          <w:t>https://chorus-pro.gouv.fr/</w:t>
        </w:r>
      </w:hyperlink>
      <w:r>
        <w:rPr>
          <w:rFonts w:ascii="Calibri" w:eastAsia="Arial" w:hAnsi="Calibri" w:cs="Calibri"/>
          <w:color w:val="000000"/>
          <w:sz w:val="22"/>
          <w:szCs w:val="22"/>
        </w:rPr>
        <w:t xml:space="preserve"> </w:t>
      </w:r>
    </w:p>
    <w:p w14:paraId="3983954D" w14:textId="77777777" w:rsidR="00074F8F" w:rsidRPr="00257F67" w:rsidRDefault="00074F8F" w:rsidP="00074F8F">
      <w:pPr>
        <w:spacing w:line="230" w:lineRule="exact"/>
        <w:ind w:left="20" w:right="20"/>
        <w:jc w:val="both"/>
        <w:rPr>
          <w:rFonts w:ascii="Calibri" w:eastAsia="Arial" w:hAnsi="Calibri" w:cs="Calibri"/>
          <w:color w:val="000000"/>
          <w:sz w:val="22"/>
          <w:szCs w:val="22"/>
        </w:rPr>
      </w:pPr>
    </w:p>
    <w:p w14:paraId="08037288"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r w:rsidRPr="00EE241C">
        <w:rPr>
          <w:rFonts w:ascii="Calibri" w:eastAsia="Arial" w:hAnsi="Calibri" w:cs="Calibri"/>
          <w:color w:val="000000"/>
          <w:sz w:val="22"/>
          <w:szCs w:val="22"/>
        </w:rPr>
        <w:lastRenderedPageBreak/>
        <w:t>Lorsqu'une facture est transmise en dehors de ce portail, la personne publique peut la rejeter après avoir rappelé cette obligation à l'émetteur et l'avoir invité à s'y conformer.</w:t>
      </w:r>
    </w:p>
    <w:p w14:paraId="074D90CB"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p>
    <w:p w14:paraId="45B876DD"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r w:rsidRPr="00EE241C">
        <w:rPr>
          <w:rFonts w:ascii="Calibri" w:eastAsia="Arial" w:hAnsi="Calibri" w:cs="Calibri"/>
          <w:color w:val="000000"/>
          <w:sz w:val="22"/>
          <w:szCs w:val="22"/>
        </w:rPr>
        <w:t>La date de réception d'une demande de paiement transmise par voie électronique correspond à la date de notification du message électronique informant l'acheteur de la mise à disposition de la facture sur le portail de facturation.</w:t>
      </w:r>
    </w:p>
    <w:p w14:paraId="50B4E230" w14:textId="77777777" w:rsidR="00074F8F" w:rsidRDefault="00074F8F" w:rsidP="00074F8F">
      <w:pPr>
        <w:spacing w:line="230" w:lineRule="exact"/>
        <w:ind w:left="20" w:right="20"/>
        <w:jc w:val="both"/>
        <w:rPr>
          <w:rFonts w:ascii="Calibri" w:eastAsia="Arial" w:hAnsi="Calibri" w:cs="Calibri"/>
          <w:color w:val="000000"/>
          <w:sz w:val="22"/>
          <w:szCs w:val="22"/>
        </w:rPr>
      </w:pPr>
    </w:p>
    <w:p w14:paraId="4656267A"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p>
    <w:p w14:paraId="720EE465" w14:textId="5D62CE53" w:rsidR="00074F8F" w:rsidRPr="00FE1A0E" w:rsidRDefault="00147C14" w:rsidP="00FE1A0E">
      <w:pPr>
        <w:pStyle w:val="Default"/>
        <w:rPr>
          <w:rFonts w:ascii="Calibri" w:hAnsi="Calibri" w:cs="Calibri"/>
          <w:b/>
          <w:bCs/>
          <w:u w:val="single"/>
        </w:rPr>
      </w:pPr>
      <w:r w:rsidRPr="00FE1A0E">
        <w:rPr>
          <w:rFonts w:ascii="Calibri" w:hAnsi="Calibri" w:cs="Calibri"/>
          <w:b/>
          <w:bCs/>
        </w:rPr>
        <w:t>2</w:t>
      </w:r>
      <w:r w:rsidR="00102C24">
        <w:rPr>
          <w:rFonts w:ascii="Calibri" w:hAnsi="Calibri" w:cs="Calibri"/>
          <w:b/>
          <w:bCs/>
        </w:rPr>
        <w:t>3</w:t>
      </w:r>
      <w:r w:rsidR="00074F8F" w:rsidRPr="00FE1A0E">
        <w:rPr>
          <w:rFonts w:ascii="Calibri" w:hAnsi="Calibri" w:cs="Calibri"/>
          <w:b/>
          <w:bCs/>
        </w:rPr>
        <w:t xml:space="preserve">.3 - </w:t>
      </w:r>
      <w:r w:rsidR="00074F8F" w:rsidRPr="00FE1A0E">
        <w:rPr>
          <w:rFonts w:ascii="Calibri" w:hAnsi="Calibri" w:cs="Calibri"/>
          <w:b/>
          <w:bCs/>
          <w:u w:val="single"/>
        </w:rPr>
        <w:t>Délai global de paiement</w:t>
      </w:r>
    </w:p>
    <w:p w14:paraId="405CDADF" w14:textId="77777777" w:rsidR="00074F8F" w:rsidRPr="00223E5C" w:rsidRDefault="00074F8F" w:rsidP="00074F8F">
      <w:pPr>
        <w:spacing w:line="230" w:lineRule="exact"/>
        <w:ind w:left="20" w:right="20"/>
        <w:jc w:val="both"/>
        <w:rPr>
          <w:rFonts w:ascii="Calibri" w:eastAsia="Arial" w:hAnsi="Calibri" w:cs="Calibri"/>
          <w:color w:val="000000"/>
          <w:sz w:val="22"/>
          <w:szCs w:val="22"/>
        </w:rPr>
      </w:pPr>
      <w:r w:rsidRPr="00223E5C">
        <w:rPr>
          <w:rFonts w:ascii="Calibri" w:eastAsia="Arial" w:hAnsi="Calibri" w:cs="Calibri"/>
          <w:color w:val="000000"/>
          <w:sz w:val="22"/>
          <w:szCs w:val="22"/>
        </w:rPr>
        <w:t>Les so</w:t>
      </w:r>
      <w:r>
        <w:rPr>
          <w:rFonts w:ascii="Calibri" w:eastAsia="Arial" w:hAnsi="Calibri" w:cs="Calibri"/>
          <w:color w:val="000000"/>
          <w:sz w:val="22"/>
          <w:szCs w:val="22"/>
        </w:rPr>
        <w:t>mmes dues au(x) titulaire(s) so</w:t>
      </w:r>
      <w:r w:rsidRPr="00223E5C">
        <w:rPr>
          <w:rFonts w:ascii="Calibri" w:eastAsia="Arial" w:hAnsi="Calibri" w:cs="Calibri"/>
          <w:color w:val="000000"/>
          <w:sz w:val="22"/>
          <w:szCs w:val="22"/>
        </w:rPr>
        <w:t>nt payées dans un délai global de 30 jours à compter de la date de réception des demandes de paiement.</w:t>
      </w:r>
    </w:p>
    <w:p w14:paraId="4545714E" w14:textId="77777777" w:rsidR="00074F8F" w:rsidRPr="00223E5C" w:rsidRDefault="00074F8F" w:rsidP="00074F8F">
      <w:pPr>
        <w:spacing w:line="230" w:lineRule="exact"/>
        <w:ind w:left="20" w:right="20"/>
        <w:jc w:val="both"/>
        <w:rPr>
          <w:rFonts w:ascii="Calibri" w:eastAsia="Arial" w:hAnsi="Calibri" w:cs="Calibri"/>
          <w:color w:val="000000"/>
          <w:sz w:val="22"/>
          <w:szCs w:val="22"/>
        </w:rPr>
      </w:pPr>
    </w:p>
    <w:p w14:paraId="1418A471" w14:textId="77777777" w:rsidR="00074F8F" w:rsidRPr="00223E5C" w:rsidRDefault="00074F8F" w:rsidP="00074F8F">
      <w:pPr>
        <w:spacing w:line="230" w:lineRule="exact"/>
        <w:ind w:left="20" w:right="20"/>
        <w:jc w:val="both"/>
        <w:rPr>
          <w:rFonts w:ascii="Calibri" w:eastAsia="Arial" w:hAnsi="Calibri" w:cs="Calibri"/>
          <w:color w:val="000000"/>
          <w:sz w:val="22"/>
          <w:szCs w:val="22"/>
        </w:rPr>
      </w:pPr>
      <w:r w:rsidRPr="00223E5C">
        <w:rPr>
          <w:rFonts w:ascii="Calibri" w:eastAsia="Arial" w:hAnsi="Calibri" w:cs="Calibri"/>
          <w:color w:val="000000"/>
          <w:sz w:val="22"/>
          <w:szCs w:val="22"/>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0693422" w14:textId="77777777" w:rsidR="00074F8F" w:rsidRPr="00223E5C" w:rsidRDefault="00074F8F" w:rsidP="00074F8F">
      <w:pPr>
        <w:ind w:left="20" w:right="20"/>
        <w:jc w:val="both"/>
        <w:rPr>
          <w:rFonts w:ascii="Calibri" w:eastAsia="Arial" w:hAnsi="Calibri" w:cs="Calibri"/>
          <w:color w:val="000000"/>
          <w:sz w:val="22"/>
          <w:szCs w:val="22"/>
        </w:rPr>
      </w:pPr>
    </w:p>
    <w:p w14:paraId="2F01AEDB" w14:textId="2E297F2F" w:rsidR="00074F8F" w:rsidRPr="00FE1A0E" w:rsidRDefault="00147C14" w:rsidP="00FE1A0E">
      <w:pPr>
        <w:pStyle w:val="Default"/>
        <w:rPr>
          <w:rFonts w:ascii="Calibri" w:hAnsi="Calibri" w:cs="Calibri"/>
          <w:b/>
          <w:bCs/>
        </w:rPr>
      </w:pPr>
      <w:r w:rsidRPr="00FE1A0E">
        <w:rPr>
          <w:rFonts w:ascii="Calibri" w:hAnsi="Calibri" w:cs="Calibri"/>
          <w:b/>
          <w:bCs/>
        </w:rPr>
        <w:t>2</w:t>
      </w:r>
      <w:r w:rsidR="00102C24">
        <w:rPr>
          <w:rFonts w:ascii="Calibri" w:hAnsi="Calibri" w:cs="Calibri"/>
          <w:b/>
          <w:bCs/>
        </w:rPr>
        <w:t>3</w:t>
      </w:r>
      <w:r w:rsidR="00074F8F" w:rsidRPr="00FE1A0E">
        <w:rPr>
          <w:rFonts w:ascii="Calibri" w:hAnsi="Calibri" w:cs="Calibri"/>
          <w:b/>
          <w:bCs/>
        </w:rPr>
        <w:t xml:space="preserve">.4 - </w:t>
      </w:r>
      <w:r w:rsidR="00074F8F" w:rsidRPr="00FE1A0E">
        <w:rPr>
          <w:rFonts w:ascii="Calibri" w:hAnsi="Calibri" w:cs="Calibri"/>
          <w:b/>
          <w:bCs/>
          <w:u w:val="single"/>
        </w:rPr>
        <w:t>Paiement des cotraitants</w:t>
      </w:r>
    </w:p>
    <w:p w14:paraId="6E9DCB5E" w14:textId="77777777" w:rsidR="00074F8F" w:rsidRPr="00223E5C" w:rsidRDefault="00074F8F" w:rsidP="00074F8F">
      <w:pPr>
        <w:spacing w:line="230" w:lineRule="exact"/>
        <w:ind w:left="20" w:right="20"/>
        <w:jc w:val="both"/>
        <w:rPr>
          <w:rFonts w:ascii="Calibri" w:eastAsia="Arial" w:hAnsi="Calibri" w:cs="Calibri"/>
          <w:color w:val="000000"/>
          <w:sz w:val="22"/>
          <w:szCs w:val="22"/>
        </w:rPr>
      </w:pPr>
      <w:r w:rsidRPr="00223E5C">
        <w:rPr>
          <w:rFonts w:ascii="Calibri" w:eastAsia="Arial" w:hAnsi="Calibri" w:cs="Calibri"/>
          <w:color w:val="000000"/>
          <w:sz w:val="22"/>
          <w:szCs w:val="22"/>
        </w:rPr>
        <w:t>En cas de groupement conjoint, chaque membre du groupement perçoit directement les sommes se rapportant à l'exécution de ses propres prestations. En cas de groupement solidaire, le paiement est effectué sur un compte unique, ouvert au nom du mandataire.</w:t>
      </w:r>
    </w:p>
    <w:p w14:paraId="368FBDC0" w14:textId="77777777" w:rsidR="00074F8F" w:rsidRPr="00223E5C" w:rsidRDefault="00074F8F" w:rsidP="00074F8F">
      <w:pPr>
        <w:spacing w:line="230" w:lineRule="exact"/>
        <w:ind w:left="20" w:right="20"/>
        <w:jc w:val="both"/>
        <w:rPr>
          <w:rFonts w:ascii="Calibri" w:eastAsia="Arial" w:hAnsi="Calibri" w:cs="Calibri"/>
          <w:color w:val="000000"/>
          <w:sz w:val="22"/>
          <w:szCs w:val="22"/>
        </w:rPr>
      </w:pPr>
      <w:r w:rsidRPr="00223E5C">
        <w:rPr>
          <w:rFonts w:ascii="Calibri" w:eastAsia="Arial" w:hAnsi="Calibri" w:cs="Calibri"/>
          <w:color w:val="000000"/>
          <w:sz w:val="22"/>
          <w:szCs w:val="22"/>
        </w:rPr>
        <w:t>Les autres dispositions relatives à la cotraitance s'appliquent selon l'article 12.1 du CCAG-FCS.</w:t>
      </w:r>
    </w:p>
    <w:p w14:paraId="436F381B" w14:textId="77777777" w:rsidR="00074F8F" w:rsidRPr="00830542" w:rsidRDefault="00074F8F" w:rsidP="00074F8F">
      <w:pPr>
        <w:ind w:left="20" w:right="20"/>
        <w:jc w:val="both"/>
        <w:rPr>
          <w:rFonts w:ascii="Calibri" w:eastAsia="Arial" w:hAnsi="Calibri" w:cs="Calibri"/>
          <w:color w:val="000000"/>
          <w:sz w:val="20"/>
        </w:rPr>
      </w:pPr>
    </w:p>
    <w:p w14:paraId="1CC836FB" w14:textId="056BC6C6" w:rsidR="00074F8F" w:rsidRPr="00FE1A0E" w:rsidRDefault="00147C14" w:rsidP="00FE1A0E">
      <w:pPr>
        <w:pStyle w:val="Default"/>
        <w:rPr>
          <w:rFonts w:ascii="Calibri" w:hAnsi="Calibri" w:cs="Calibri"/>
          <w:b/>
          <w:bCs/>
          <w:u w:val="single"/>
        </w:rPr>
      </w:pPr>
      <w:r w:rsidRPr="00FE1A0E">
        <w:rPr>
          <w:rFonts w:ascii="Calibri" w:hAnsi="Calibri" w:cs="Calibri"/>
          <w:b/>
          <w:bCs/>
        </w:rPr>
        <w:t>2</w:t>
      </w:r>
      <w:r w:rsidR="00102C24">
        <w:rPr>
          <w:rFonts w:ascii="Calibri" w:hAnsi="Calibri" w:cs="Calibri"/>
          <w:b/>
          <w:bCs/>
        </w:rPr>
        <w:t>3</w:t>
      </w:r>
      <w:r w:rsidR="00074F8F" w:rsidRPr="00FE1A0E">
        <w:rPr>
          <w:rFonts w:ascii="Calibri" w:hAnsi="Calibri" w:cs="Calibri"/>
          <w:b/>
          <w:bCs/>
        </w:rPr>
        <w:t xml:space="preserve">.5 - </w:t>
      </w:r>
      <w:r w:rsidR="00074F8F" w:rsidRPr="00FE1A0E">
        <w:rPr>
          <w:rFonts w:ascii="Calibri" w:hAnsi="Calibri" w:cs="Calibri"/>
          <w:b/>
          <w:bCs/>
          <w:u w:val="single"/>
        </w:rPr>
        <w:t>Paiement des sous-traitants</w:t>
      </w:r>
    </w:p>
    <w:p w14:paraId="47F2067D"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r w:rsidRPr="00EE241C">
        <w:rPr>
          <w:rFonts w:ascii="Calibri" w:eastAsia="Arial" w:hAnsi="Calibri" w:cs="Calibri"/>
          <w:color w:val="000000"/>
          <w:sz w:val="22"/>
          <w:szCs w:val="22"/>
        </w:rPr>
        <w:t>Le paiement du sous-traitant s'effectue dans le respect du délai global de paiement. Ce délai court à compter de la réception par le pouvoir adjudicateur de l'accord, total ou partiel, du ti</w:t>
      </w:r>
      <w:r>
        <w:rPr>
          <w:rFonts w:ascii="Calibri" w:eastAsia="Arial" w:hAnsi="Calibri" w:cs="Calibri"/>
          <w:color w:val="000000"/>
          <w:sz w:val="22"/>
          <w:szCs w:val="22"/>
        </w:rPr>
        <w:t>tulaire sur le paiement demandé</w:t>
      </w:r>
      <w:r w:rsidRPr="00EE241C">
        <w:rPr>
          <w:rFonts w:ascii="Calibri" w:eastAsia="Arial" w:hAnsi="Calibri" w:cs="Calibri"/>
          <w:color w:val="000000"/>
          <w:sz w:val="22"/>
          <w:szCs w:val="22"/>
        </w:rPr>
        <w:t xml:space="preserve">. </w:t>
      </w:r>
    </w:p>
    <w:p w14:paraId="2AEFB1F1" w14:textId="77777777" w:rsidR="00074F8F" w:rsidRDefault="00074F8F" w:rsidP="00074F8F">
      <w:pPr>
        <w:spacing w:line="230" w:lineRule="exact"/>
        <w:ind w:left="20" w:right="20"/>
        <w:jc w:val="both"/>
        <w:rPr>
          <w:rFonts w:ascii="Calibri" w:eastAsia="Arial" w:hAnsi="Calibri" w:cs="Calibri"/>
          <w:color w:val="000000"/>
          <w:sz w:val="22"/>
          <w:szCs w:val="22"/>
        </w:rPr>
      </w:pPr>
      <w:r w:rsidRPr="00EE241C">
        <w:rPr>
          <w:rFonts w:ascii="Calibri" w:eastAsia="Arial" w:hAnsi="Calibri" w:cs="Calibri"/>
          <w:color w:val="000000"/>
          <w:sz w:val="22"/>
          <w:szCs w:val="22"/>
        </w:rPr>
        <w:t>En cas de cotraitance, si le titulaire qui a conclu le contrat de sous-traitance n'est pas le mandataire du groupement, ce dernier doit également signer la demande de paiement.</w:t>
      </w:r>
    </w:p>
    <w:p w14:paraId="488A3DCC" w14:textId="77777777" w:rsidR="00074F8F" w:rsidRDefault="00074F8F" w:rsidP="00074F8F">
      <w:pPr>
        <w:spacing w:line="230" w:lineRule="exact"/>
        <w:ind w:left="20" w:right="20"/>
        <w:jc w:val="both"/>
        <w:rPr>
          <w:rFonts w:ascii="Calibri" w:eastAsia="Arial" w:hAnsi="Calibri" w:cs="Calibri"/>
          <w:color w:val="000000"/>
          <w:sz w:val="22"/>
          <w:szCs w:val="22"/>
        </w:rPr>
      </w:pPr>
    </w:p>
    <w:p w14:paraId="7A718D61" w14:textId="77777777" w:rsidR="00074F8F" w:rsidRDefault="00074F8F" w:rsidP="00074F8F">
      <w:pPr>
        <w:spacing w:line="230" w:lineRule="exact"/>
        <w:ind w:left="20" w:right="20"/>
        <w:jc w:val="both"/>
        <w:rPr>
          <w:rFonts w:ascii="Calibri" w:eastAsia="Arial" w:hAnsi="Calibri" w:cs="Calibri"/>
          <w:color w:val="000000"/>
          <w:sz w:val="22"/>
          <w:szCs w:val="22"/>
        </w:rPr>
      </w:pPr>
    </w:p>
    <w:p w14:paraId="7149AD02" w14:textId="4F6A6BD5"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36" w:name="_Toc221548995"/>
      <w:r>
        <w:rPr>
          <w:rFonts w:ascii="Calibri" w:eastAsia="Arial" w:hAnsi="Calibri" w:cs="Calibri"/>
          <w:color w:val="000000"/>
          <w:sz w:val="28"/>
        </w:rPr>
        <w:t>2</w:t>
      </w:r>
      <w:r w:rsidR="00102C24">
        <w:rPr>
          <w:rFonts w:ascii="Calibri" w:eastAsia="Arial" w:hAnsi="Calibri" w:cs="Calibri"/>
          <w:color w:val="000000"/>
          <w:sz w:val="28"/>
        </w:rPr>
        <w:t>4</w:t>
      </w:r>
      <w:r w:rsidR="00074F8F" w:rsidRPr="00830542">
        <w:rPr>
          <w:rFonts w:ascii="Calibri" w:eastAsia="Arial" w:hAnsi="Calibri" w:cs="Calibri"/>
          <w:color w:val="000000"/>
          <w:sz w:val="28"/>
        </w:rPr>
        <w:t xml:space="preserve"> </w:t>
      </w:r>
      <w:r w:rsidR="00F726B5">
        <w:rPr>
          <w:rFonts w:ascii="Calibri" w:eastAsia="Arial" w:hAnsi="Calibri" w:cs="Calibri"/>
          <w:color w:val="000000"/>
          <w:sz w:val="28"/>
        </w:rPr>
        <w:t>-</w:t>
      </w:r>
      <w:r w:rsidR="00074F8F" w:rsidRPr="00830542">
        <w:rPr>
          <w:rFonts w:ascii="Calibri" w:eastAsia="Arial" w:hAnsi="Calibri" w:cs="Calibri"/>
          <w:color w:val="000000"/>
          <w:sz w:val="28"/>
        </w:rPr>
        <w:t xml:space="preserve"> </w:t>
      </w:r>
      <w:r w:rsidR="00074F8F">
        <w:rPr>
          <w:rFonts w:ascii="Calibri" w:eastAsia="Arial" w:hAnsi="Calibri" w:cs="Calibri"/>
          <w:color w:val="000000"/>
          <w:sz w:val="28"/>
        </w:rPr>
        <w:t>Gestion et protection des donn</w:t>
      </w:r>
      <w:r w:rsidR="00074F8F" w:rsidRPr="00830542">
        <w:rPr>
          <w:rFonts w:ascii="Calibri" w:eastAsia="Arial" w:hAnsi="Calibri" w:cs="Calibri"/>
          <w:color w:val="000000"/>
          <w:sz w:val="28"/>
        </w:rPr>
        <w:t>ées</w:t>
      </w:r>
      <w:r w:rsidR="00074F8F">
        <w:rPr>
          <w:rFonts w:ascii="Calibri" w:eastAsia="Arial" w:hAnsi="Calibri" w:cs="Calibri"/>
          <w:color w:val="000000"/>
          <w:sz w:val="28"/>
        </w:rPr>
        <w:t xml:space="preserve"> personnelles</w:t>
      </w:r>
      <w:bookmarkEnd w:id="36"/>
    </w:p>
    <w:p w14:paraId="327F1FC9" w14:textId="77777777" w:rsidR="00074F8F" w:rsidRPr="004434FD" w:rsidRDefault="00074F8F" w:rsidP="00074F8F">
      <w:pPr>
        <w:autoSpaceDE w:val="0"/>
        <w:autoSpaceDN w:val="0"/>
        <w:adjustRightInd w:val="0"/>
        <w:jc w:val="both"/>
        <w:rPr>
          <w:rFonts w:ascii="Calibri" w:eastAsia="CIDFont+F2" w:hAnsi="Calibri" w:cs="Calibri"/>
          <w:color w:val="000000"/>
          <w:sz w:val="22"/>
          <w:szCs w:val="22"/>
        </w:rPr>
      </w:pPr>
      <w:r w:rsidRPr="004434FD">
        <w:rPr>
          <w:rFonts w:ascii="Calibri" w:eastAsia="CIDFont+F2" w:hAnsi="Calibri" w:cs="Calibri"/>
          <w:color w:val="000000"/>
          <w:sz w:val="22"/>
          <w:szCs w:val="22"/>
        </w:rPr>
        <w:t xml:space="preserve">Le </w:t>
      </w:r>
      <w:r w:rsidR="004434FD" w:rsidRPr="004434FD">
        <w:rPr>
          <w:rFonts w:ascii="Calibri" w:eastAsia="CIDFont+F2" w:hAnsi="Calibri" w:cs="Calibri"/>
          <w:color w:val="000000"/>
          <w:sz w:val="22"/>
          <w:szCs w:val="22"/>
        </w:rPr>
        <w:t>t</w:t>
      </w:r>
      <w:r w:rsidRPr="004434FD">
        <w:rPr>
          <w:rFonts w:ascii="Calibri" w:eastAsia="CIDFont+F2" w:hAnsi="Calibri" w:cs="Calibri"/>
          <w:color w:val="000000"/>
          <w:sz w:val="22"/>
          <w:szCs w:val="22"/>
        </w:rPr>
        <w:t xml:space="preserve">itulaire s’engage à respecter la réglementation en vigueur applicable au traitement de données à caractère personnel et notamment </w:t>
      </w:r>
      <w:r w:rsidRPr="004434FD">
        <w:rPr>
          <w:rFonts w:ascii="Calibri" w:hAnsi="Calibri" w:cs="Calibri"/>
          <w:sz w:val="22"/>
          <w:szCs w:val="22"/>
          <w:lang w:eastAsia="zh-CN"/>
        </w:rPr>
        <w:t>le règlement (UE) 2016/679 du Parlement européen et du Conseil du 27 avril 2016 (RGPD) applicable à compter du 25 mai 2018.</w:t>
      </w:r>
    </w:p>
    <w:p w14:paraId="51F337D0" w14:textId="77777777" w:rsidR="00074F8F" w:rsidRPr="00CD79F0" w:rsidRDefault="00074F8F" w:rsidP="00074F8F">
      <w:pPr>
        <w:autoSpaceDE w:val="0"/>
        <w:autoSpaceDN w:val="0"/>
        <w:adjustRightInd w:val="0"/>
        <w:rPr>
          <w:rFonts w:ascii="Calibri" w:eastAsia="CIDFont+F2" w:hAnsi="Calibri" w:cs="Calibri"/>
          <w:color w:val="000000"/>
          <w:sz w:val="22"/>
          <w:szCs w:val="22"/>
        </w:rPr>
      </w:pPr>
    </w:p>
    <w:p w14:paraId="7AB0FF93" w14:textId="62AD6CC9" w:rsidR="00074F8F" w:rsidRPr="006C1261"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6C1261">
        <w:rPr>
          <w:rFonts w:ascii="Calibri" w:eastAsia="CIDFont+F2" w:hAnsi="Calibri" w:cs="Calibri"/>
          <w:b/>
          <w:color w:val="000000"/>
        </w:rPr>
        <w:t xml:space="preserve">.1 </w:t>
      </w:r>
      <w:r w:rsidR="00074F8F">
        <w:rPr>
          <w:rFonts w:ascii="Calibri" w:eastAsia="CIDFont+F2" w:hAnsi="Calibri" w:cs="Calibri"/>
          <w:b/>
          <w:color w:val="000000"/>
        </w:rPr>
        <w:t xml:space="preserve">- </w:t>
      </w:r>
      <w:r w:rsidR="00074F8F" w:rsidRPr="006C1261">
        <w:rPr>
          <w:rFonts w:ascii="Calibri" w:eastAsia="CIDFont+F2" w:hAnsi="Calibri" w:cs="Calibri"/>
          <w:b/>
          <w:color w:val="000000"/>
          <w:u w:val="single"/>
        </w:rPr>
        <w:t>Responsabilités</w:t>
      </w:r>
    </w:p>
    <w:p w14:paraId="7349A282" w14:textId="77777777" w:rsidR="00074F8F" w:rsidRPr="00CD79F0" w:rsidRDefault="00074F8F" w:rsidP="00074F8F">
      <w:pPr>
        <w:autoSpaceDE w:val="0"/>
        <w:autoSpaceDN w:val="0"/>
        <w:adjustRightInd w:val="0"/>
        <w:rPr>
          <w:rFonts w:ascii="Calibri" w:eastAsia="CIDFont+F2" w:hAnsi="Calibri" w:cs="Calibri"/>
          <w:color w:val="000000"/>
          <w:sz w:val="22"/>
          <w:szCs w:val="22"/>
        </w:rPr>
      </w:pPr>
      <w:r>
        <w:rPr>
          <w:rFonts w:ascii="Calibri" w:eastAsia="CIDFont+F2" w:hAnsi="Calibri" w:cs="Calibri"/>
          <w:color w:val="000000"/>
          <w:sz w:val="22"/>
          <w:szCs w:val="22"/>
        </w:rPr>
        <w:t>L’INSA Rennes</w:t>
      </w:r>
      <w:r w:rsidRPr="00CD79F0">
        <w:rPr>
          <w:rFonts w:ascii="Calibri" w:eastAsia="CIDFont+F2" w:hAnsi="Calibri" w:cs="Calibri"/>
          <w:color w:val="000000"/>
          <w:sz w:val="22"/>
          <w:szCs w:val="22"/>
        </w:rPr>
        <w:t>, définissant unilatéralement les finalités de traitements des données à caractère</w:t>
      </w:r>
      <w:r>
        <w:rPr>
          <w:rFonts w:ascii="Calibri" w:eastAsia="CIDFont+F2" w:hAnsi="Calibri" w:cs="Calibri"/>
          <w:color w:val="000000"/>
          <w:sz w:val="22"/>
          <w:szCs w:val="22"/>
        </w:rPr>
        <w:t xml:space="preserve"> </w:t>
      </w:r>
      <w:r w:rsidRPr="00CD79F0">
        <w:rPr>
          <w:rFonts w:ascii="Calibri" w:eastAsia="CIDFont+F2" w:hAnsi="Calibri" w:cs="Calibri"/>
          <w:color w:val="000000"/>
          <w:sz w:val="22"/>
          <w:szCs w:val="22"/>
        </w:rPr>
        <w:t xml:space="preserve">personnel collectées et traitées à l’occasion des prestations réalisées dans le cadre du </w:t>
      </w:r>
      <w:r>
        <w:rPr>
          <w:rFonts w:ascii="Calibri" w:eastAsia="CIDFont+F2" w:hAnsi="Calibri" w:cs="Calibri"/>
          <w:color w:val="000000"/>
          <w:sz w:val="22"/>
          <w:szCs w:val="22"/>
        </w:rPr>
        <w:t>m</w:t>
      </w:r>
      <w:r w:rsidRPr="00CD79F0">
        <w:rPr>
          <w:rFonts w:ascii="Calibri" w:eastAsia="CIDFont+F2" w:hAnsi="Calibri" w:cs="Calibri"/>
          <w:color w:val="000000"/>
          <w:sz w:val="22"/>
          <w:szCs w:val="22"/>
        </w:rPr>
        <w:t>arché, est</w:t>
      </w:r>
      <w:r>
        <w:rPr>
          <w:rFonts w:ascii="Calibri" w:eastAsia="CIDFont+F2" w:hAnsi="Calibri" w:cs="Calibri"/>
          <w:color w:val="000000"/>
          <w:sz w:val="22"/>
          <w:szCs w:val="22"/>
        </w:rPr>
        <w:t xml:space="preserve"> </w:t>
      </w:r>
      <w:r w:rsidRPr="00CD79F0">
        <w:rPr>
          <w:rFonts w:ascii="Calibri" w:eastAsia="CIDFont+F2" w:hAnsi="Calibri" w:cs="Calibri"/>
          <w:color w:val="000000"/>
          <w:sz w:val="22"/>
          <w:szCs w:val="22"/>
        </w:rPr>
        <w:t xml:space="preserve">considéré comme </w:t>
      </w:r>
      <w:r w:rsidRPr="00CD79F0">
        <w:rPr>
          <w:rFonts w:ascii="Calibri" w:eastAsia="CIDFont+F2" w:hAnsi="Calibri" w:cs="Calibri"/>
          <w:b/>
          <w:color w:val="000000"/>
          <w:sz w:val="22"/>
          <w:szCs w:val="22"/>
        </w:rPr>
        <w:t>Responsable de traitement</w:t>
      </w:r>
      <w:r w:rsidRPr="00CD79F0">
        <w:rPr>
          <w:rFonts w:ascii="Calibri" w:eastAsia="CIDFont+F2" w:hAnsi="Calibri" w:cs="Calibri"/>
          <w:color w:val="000000"/>
          <w:sz w:val="22"/>
          <w:szCs w:val="22"/>
        </w:rPr>
        <w:t xml:space="preserve"> au sens du</w:t>
      </w:r>
      <w:r>
        <w:rPr>
          <w:rFonts w:ascii="Calibri" w:eastAsia="CIDFont+F2" w:hAnsi="Calibri" w:cs="Calibri"/>
          <w:color w:val="000000"/>
          <w:sz w:val="22"/>
          <w:szCs w:val="22"/>
        </w:rPr>
        <w:t xml:space="preserve"> </w:t>
      </w:r>
      <w:r w:rsidRPr="00CD79F0">
        <w:rPr>
          <w:rFonts w:ascii="Calibri" w:eastAsia="CIDFont+F2" w:hAnsi="Calibri" w:cs="Calibri"/>
          <w:color w:val="000000"/>
          <w:sz w:val="22"/>
          <w:szCs w:val="22"/>
        </w:rPr>
        <w:t>RGPD.</w:t>
      </w:r>
    </w:p>
    <w:p w14:paraId="6AEC5C05" w14:textId="77777777" w:rsidR="00074F8F" w:rsidRPr="00CD79F0" w:rsidRDefault="004434FD"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Le t</w:t>
      </w:r>
      <w:r w:rsidR="00074F8F" w:rsidRPr="00CD79F0">
        <w:rPr>
          <w:rFonts w:ascii="Calibri" w:eastAsia="CIDFont+F2" w:hAnsi="Calibri" w:cs="Calibri"/>
          <w:color w:val="000000"/>
          <w:sz w:val="22"/>
          <w:szCs w:val="22"/>
        </w:rPr>
        <w:t xml:space="preserve">itulaire du marché, assurant la collecte et le traitement de données à caractère personnel pour le compte de l’INSA Rennes à l’occasion des prestations réalisées dans le cadre du présent marché, est considéré dans le cadre des traitements réalisés comme </w:t>
      </w:r>
      <w:r w:rsidR="00074F8F" w:rsidRPr="00CD79F0">
        <w:rPr>
          <w:rFonts w:ascii="Calibri" w:eastAsia="CIDFont+F2" w:hAnsi="Calibri" w:cs="Calibri"/>
          <w:b/>
          <w:color w:val="000000"/>
          <w:sz w:val="22"/>
          <w:szCs w:val="22"/>
        </w:rPr>
        <w:t>sous-traitant</w:t>
      </w:r>
      <w:r w:rsidR="00074F8F" w:rsidRPr="00CD79F0">
        <w:rPr>
          <w:rFonts w:ascii="Calibri" w:eastAsia="CIDFont+F2" w:hAnsi="Calibri" w:cs="Calibri"/>
          <w:color w:val="000000"/>
          <w:sz w:val="22"/>
          <w:szCs w:val="22"/>
        </w:rPr>
        <w:t xml:space="preserve"> au sens du RGPD.</w:t>
      </w:r>
    </w:p>
    <w:p w14:paraId="08932355" w14:textId="77777777" w:rsidR="00074F8F" w:rsidRPr="00CD79F0" w:rsidRDefault="00074F8F" w:rsidP="00074F8F">
      <w:pPr>
        <w:autoSpaceDE w:val="0"/>
        <w:autoSpaceDN w:val="0"/>
        <w:adjustRightInd w:val="0"/>
        <w:rPr>
          <w:rFonts w:ascii="Calibri" w:eastAsia="CIDFont+F2" w:hAnsi="Calibri" w:cs="Calibri"/>
          <w:color w:val="000000"/>
          <w:sz w:val="22"/>
          <w:szCs w:val="22"/>
        </w:rPr>
      </w:pPr>
    </w:p>
    <w:p w14:paraId="0FBF1C91" w14:textId="7595FE84" w:rsidR="00074F8F" w:rsidRPr="006C1261"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6C1261">
        <w:rPr>
          <w:rFonts w:ascii="Calibri" w:eastAsia="CIDFont+F2" w:hAnsi="Calibri" w:cs="Calibri"/>
          <w:b/>
          <w:color w:val="000000"/>
        </w:rPr>
        <w:t xml:space="preserve">.2 </w:t>
      </w:r>
      <w:r w:rsidR="00074F8F">
        <w:rPr>
          <w:rFonts w:ascii="Calibri" w:eastAsia="CIDFont+F2" w:hAnsi="Calibri" w:cs="Calibri"/>
          <w:b/>
          <w:color w:val="000000"/>
        </w:rPr>
        <w:t xml:space="preserve">- </w:t>
      </w:r>
      <w:r w:rsidR="00074F8F" w:rsidRPr="006C1261">
        <w:rPr>
          <w:rFonts w:ascii="Calibri" w:eastAsia="CIDFont+F2" w:hAnsi="Calibri" w:cs="Calibri"/>
          <w:b/>
          <w:color w:val="000000"/>
          <w:u w:val="single"/>
        </w:rPr>
        <w:t>Finalités de traitement</w:t>
      </w:r>
    </w:p>
    <w:p w14:paraId="31B7B25B"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Le Sous-traitant est autorisé à collecter et traiter pour le compte du Responsable de traitement les données à caractère personnel strictement nécessaires pour fournir les prestations décrites au présent CCP :</w:t>
      </w:r>
    </w:p>
    <w:p w14:paraId="6F421211" w14:textId="3D6C63A3"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l’implémentation, le déploiement et la gestion d</w:t>
      </w:r>
      <w:r>
        <w:rPr>
          <w:rFonts w:ascii="Calibri" w:eastAsia="CIDFont+F2" w:hAnsi="Calibri" w:cs="Calibri"/>
          <w:color w:val="000000"/>
          <w:sz w:val="22"/>
          <w:szCs w:val="22"/>
        </w:rPr>
        <w:t>e l’</w:t>
      </w:r>
      <w:r w:rsidRPr="006C1261">
        <w:rPr>
          <w:rFonts w:ascii="Calibri" w:eastAsia="CIDFont+F2" w:hAnsi="Calibri" w:cs="Calibri"/>
          <w:color w:val="000000"/>
          <w:sz w:val="22"/>
          <w:szCs w:val="22"/>
        </w:rPr>
        <w:t>outil en ligne permettant la</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réservation de trajets et d’hébergements, ainsi que toute autre opération liée à une</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réservation ;</w:t>
      </w:r>
    </w:p>
    <w:p w14:paraId="54BBFB2E"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la mise en place de services d’assistance, de support et de réservation hors ligne</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(offline), par téléphone principalement ;</w:t>
      </w:r>
    </w:p>
    <w:p w14:paraId="4A9FE7DB"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la gestion des réservations, réclamations, modifications, annulations, demandes de visa</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(ou tout autre document officiel de voyage), des paiements ;</w:t>
      </w:r>
    </w:p>
    <w:p w14:paraId="738E95B8"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la gestion, si proposée par le Titulaire, d’une application accessible sur smartphone et</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tablette ;</w:t>
      </w:r>
    </w:p>
    <w:p w14:paraId="4012B9E4"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lastRenderedPageBreak/>
        <w:t>- la production de document de reporting économiques et commerciaux pour le compte</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 xml:space="preserve">de </w:t>
      </w:r>
      <w:r>
        <w:rPr>
          <w:rFonts w:ascii="Calibri" w:eastAsia="CIDFont+F2" w:hAnsi="Calibri" w:cs="Calibri"/>
          <w:color w:val="000000"/>
          <w:sz w:val="22"/>
          <w:szCs w:val="22"/>
        </w:rPr>
        <w:t>l’INSA Rennes</w:t>
      </w:r>
      <w:r w:rsidRPr="006C1261">
        <w:rPr>
          <w:rFonts w:ascii="Calibri" w:eastAsia="CIDFont+F2" w:hAnsi="Calibri" w:cs="Calibri"/>
          <w:color w:val="000000"/>
          <w:sz w:val="22"/>
          <w:szCs w:val="22"/>
        </w:rPr>
        <w:t>.</w:t>
      </w:r>
    </w:p>
    <w:p w14:paraId="29723805" w14:textId="77777777" w:rsidR="00074F8F"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Toute autre finalité de traitement ne découlant pas directement d</w:t>
      </w:r>
      <w:r>
        <w:rPr>
          <w:rFonts w:ascii="Calibri" w:eastAsia="CIDFont+F2" w:hAnsi="Calibri" w:cs="Calibri"/>
          <w:color w:val="000000"/>
          <w:sz w:val="22"/>
          <w:szCs w:val="22"/>
        </w:rPr>
        <w:t>e l’accord-cadre</w:t>
      </w:r>
      <w:r w:rsidRPr="006C1261">
        <w:rPr>
          <w:rFonts w:ascii="Calibri" w:eastAsia="CIDFont+F2" w:hAnsi="Calibri" w:cs="Calibri"/>
          <w:color w:val="000000"/>
          <w:sz w:val="22"/>
          <w:szCs w:val="22"/>
        </w:rPr>
        <w:t xml:space="preserve"> est interdite.</w:t>
      </w:r>
    </w:p>
    <w:p w14:paraId="1DDBE9A4" w14:textId="77777777" w:rsidR="00074F8F" w:rsidRPr="006C1261" w:rsidRDefault="00074F8F" w:rsidP="00074F8F">
      <w:pPr>
        <w:autoSpaceDE w:val="0"/>
        <w:autoSpaceDN w:val="0"/>
        <w:adjustRightInd w:val="0"/>
        <w:rPr>
          <w:rFonts w:ascii="Calibri" w:eastAsia="CIDFont+F2" w:hAnsi="Calibri" w:cs="Calibri"/>
          <w:color w:val="000000"/>
          <w:sz w:val="22"/>
          <w:szCs w:val="22"/>
        </w:rPr>
      </w:pPr>
    </w:p>
    <w:p w14:paraId="189EF98B" w14:textId="644F2DC7" w:rsidR="00074F8F" w:rsidRPr="006C1261"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Pr>
          <w:rFonts w:ascii="Calibri" w:eastAsia="CIDFont+F2" w:hAnsi="Calibri" w:cs="Calibri"/>
          <w:b/>
          <w:color w:val="000000"/>
        </w:rPr>
        <w:t xml:space="preserve">.3 - </w:t>
      </w:r>
      <w:r w:rsidR="00074F8F" w:rsidRPr="006C1261">
        <w:rPr>
          <w:rFonts w:ascii="Calibri" w:eastAsia="CIDFont+F2" w:hAnsi="Calibri" w:cs="Calibri"/>
          <w:b/>
          <w:color w:val="000000"/>
          <w:u w:val="single"/>
        </w:rPr>
        <w:t>Typologie de</w:t>
      </w:r>
      <w:r w:rsidR="004434FD">
        <w:rPr>
          <w:rFonts w:ascii="Calibri" w:eastAsia="CIDFont+F2" w:hAnsi="Calibri" w:cs="Calibri"/>
          <w:b/>
          <w:color w:val="000000"/>
          <w:u w:val="single"/>
        </w:rPr>
        <w:t>s</w:t>
      </w:r>
      <w:r w:rsidR="00074F8F" w:rsidRPr="006C1261">
        <w:rPr>
          <w:rFonts w:ascii="Calibri" w:eastAsia="CIDFont+F2" w:hAnsi="Calibri" w:cs="Calibri"/>
          <w:b/>
          <w:color w:val="000000"/>
          <w:u w:val="single"/>
        </w:rPr>
        <w:t xml:space="preserve"> données à caractère personnel collectées et/ou traitées</w:t>
      </w:r>
    </w:p>
    <w:p w14:paraId="25D80F7B"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6C1261">
        <w:rPr>
          <w:rFonts w:ascii="Calibri" w:eastAsia="CIDFont+F2" w:hAnsi="Calibri" w:cs="Calibri"/>
          <w:color w:val="000000"/>
          <w:sz w:val="22"/>
          <w:szCs w:val="22"/>
        </w:rPr>
        <w:t>Les données à caractère personnel collectées et/ou traitées sont celles mentionnées dans le CCP,</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 xml:space="preserve">ainsi que le cadre de réponse technique renseigné par le </w:t>
      </w:r>
      <w:r w:rsidR="004434FD">
        <w:rPr>
          <w:rFonts w:ascii="Calibri" w:eastAsia="CIDFont+F2" w:hAnsi="Calibri" w:cs="Calibri"/>
          <w:color w:val="000000"/>
          <w:sz w:val="22"/>
          <w:szCs w:val="22"/>
        </w:rPr>
        <w:t>t</w:t>
      </w:r>
      <w:r w:rsidRPr="006C1261">
        <w:rPr>
          <w:rFonts w:ascii="Calibri" w:eastAsia="CIDFont+F2" w:hAnsi="Calibri" w:cs="Calibri"/>
          <w:color w:val="000000"/>
          <w:sz w:val="22"/>
          <w:szCs w:val="22"/>
        </w:rPr>
        <w:t>itulaire et son mé</w:t>
      </w:r>
      <w:r>
        <w:rPr>
          <w:rFonts w:ascii="Calibri" w:eastAsia="CIDFont+F2" w:hAnsi="Calibri" w:cs="Calibri"/>
          <w:color w:val="000000"/>
          <w:sz w:val="22"/>
          <w:szCs w:val="22"/>
        </w:rPr>
        <w:t>moire technique,</w:t>
      </w:r>
      <w:r w:rsidRPr="006C1261">
        <w:rPr>
          <w:rFonts w:ascii="Calibri" w:eastAsia="CIDFont+F2" w:hAnsi="Calibri" w:cs="Calibri"/>
          <w:color w:val="000000"/>
          <w:sz w:val="22"/>
          <w:szCs w:val="22"/>
        </w:rPr>
        <w:t xml:space="preserve"> à</w:t>
      </w:r>
      <w:r>
        <w:rPr>
          <w:rFonts w:ascii="Calibri" w:eastAsia="CIDFont+F2" w:hAnsi="Calibri" w:cs="Calibri"/>
          <w:color w:val="000000"/>
          <w:sz w:val="22"/>
          <w:szCs w:val="22"/>
        </w:rPr>
        <w:t xml:space="preserve"> </w:t>
      </w:r>
      <w:r w:rsidRPr="00074F8F">
        <w:rPr>
          <w:rFonts w:ascii="Calibri" w:eastAsia="CIDFont+F2" w:hAnsi="Calibri" w:cs="Calibri"/>
          <w:color w:val="000000"/>
          <w:sz w:val="22"/>
          <w:szCs w:val="22"/>
        </w:rPr>
        <w:t>savoir notamment :</w:t>
      </w:r>
    </w:p>
    <w:p w14:paraId="6CD6AE2F"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onnées d’état-civil ;</w:t>
      </w:r>
    </w:p>
    <w:p w14:paraId="02E52C60"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onnées liées aux documents officiels (carte nationale d’identité, passeport,</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carte de sé</w:t>
      </w:r>
      <w:r>
        <w:rPr>
          <w:rFonts w:ascii="Calibri" w:eastAsia="CIDFont+F2" w:hAnsi="Calibri" w:cs="Calibri"/>
          <w:color w:val="000000"/>
          <w:sz w:val="22"/>
          <w:szCs w:val="22"/>
        </w:rPr>
        <w:t>jour …</w:t>
      </w:r>
      <w:r w:rsidRPr="006C1261">
        <w:rPr>
          <w:rFonts w:ascii="Calibri" w:eastAsia="CIDFont+F2" w:hAnsi="Calibri" w:cs="Calibri"/>
          <w:color w:val="000000"/>
          <w:sz w:val="22"/>
          <w:szCs w:val="22"/>
        </w:rPr>
        <w:t>) ;</w:t>
      </w:r>
    </w:p>
    <w:p w14:paraId="2CE4168C"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onnées nécessaires à l’authen</w:t>
      </w:r>
      <w:r>
        <w:rPr>
          <w:rFonts w:ascii="Calibri" w:eastAsia="CIDFont+F2" w:hAnsi="Calibri" w:cs="Calibri"/>
          <w:color w:val="000000"/>
          <w:sz w:val="22"/>
          <w:szCs w:val="22"/>
        </w:rPr>
        <w:t>tification sur l’</w:t>
      </w:r>
      <w:r w:rsidRPr="006C1261">
        <w:rPr>
          <w:rFonts w:ascii="Calibri" w:eastAsia="CIDFont+F2" w:hAnsi="Calibri" w:cs="Calibri"/>
          <w:color w:val="000000"/>
          <w:sz w:val="22"/>
          <w:szCs w:val="22"/>
        </w:rPr>
        <w:t>outil en ligne et/ou</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à la création d’un profil voyageur ;</w:t>
      </w:r>
    </w:p>
    <w:p w14:paraId="4541D121"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xml:space="preserve">- </w:t>
      </w:r>
      <w:r>
        <w:rPr>
          <w:rFonts w:ascii="Calibri" w:eastAsia="CIDFont+F2" w:hAnsi="Calibri" w:cs="Calibri"/>
          <w:color w:val="000000"/>
          <w:sz w:val="22"/>
          <w:szCs w:val="22"/>
        </w:rPr>
        <w:t>d</w:t>
      </w:r>
      <w:r w:rsidRPr="006C1261">
        <w:rPr>
          <w:rFonts w:ascii="Calibri" w:eastAsia="CIDFont+F2" w:hAnsi="Calibri" w:cs="Calibri"/>
          <w:color w:val="000000"/>
          <w:sz w:val="22"/>
          <w:szCs w:val="22"/>
        </w:rPr>
        <w:t>onnées professionnelles pour les salariés, chercheurs, doctorants, enseignants</w:t>
      </w:r>
      <w:r>
        <w:rPr>
          <w:rFonts w:ascii="Calibri" w:eastAsia="CIDFont+F2" w:hAnsi="Calibri" w:cs="Calibri"/>
          <w:color w:val="000000"/>
          <w:sz w:val="22"/>
          <w:szCs w:val="22"/>
        </w:rPr>
        <w:t xml:space="preserve">, personnels administratifs et techniques, vacataires et invités ou intervenants extérieurs de l’INSA Rennes </w:t>
      </w:r>
      <w:r w:rsidRPr="006C1261">
        <w:rPr>
          <w:rFonts w:ascii="Calibri" w:eastAsia="CIDFont+F2" w:hAnsi="Calibri" w:cs="Calibri"/>
          <w:color w:val="000000"/>
          <w:sz w:val="22"/>
          <w:szCs w:val="22"/>
        </w:rPr>
        <w:t>;</w:t>
      </w:r>
    </w:p>
    <w:p w14:paraId="0900A86C"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onnées de scolarité pour les étudiants ;</w:t>
      </w:r>
    </w:p>
    <w:p w14:paraId="7949EB02"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xml:space="preserve">- </w:t>
      </w:r>
      <w:r>
        <w:rPr>
          <w:rFonts w:ascii="Calibri" w:eastAsia="CIDFont+F2" w:hAnsi="Calibri" w:cs="Calibri"/>
          <w:color w:val="000000"/>
          <w:sz w:val="22"/>
          <w:szCs w:val="22"/>
        </w:rPr>
        <w:t>d</w:t>
      </w:r>
      <w:r w:rsidRPr="006C1261">
        <w:rPr>
          <w:rFonts w:ascii="Calibri" w:eastAsia="CIDFont+F2" w:hAnsi="Calibri" w:cs="Calibri"/>
          <w:color w:val="000000"/>
          <w:sz w:val="22"/>
          <w:szCs w:val="22"/>
        </w:rPr>
        <w:t>onnées nécessaires à la mise en œuvre d’un aménagement spécifique pour les</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personnes en situation de handicap ou à mobilité réduite ;</w:t>
      </w:r>
    </w:p>
    <w:p w14:paraId="23C99946"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sidRPr="006C1261">
        <w:rPr>
          <w:rFonts w:ascii="Calibri" w:eastAsia="CIDFont+F2" w:hAnsi="Calibri" w:cs="Calibri"/>
          <w:color w:val="000000"/>
          <w:sz w:val="22"/>
          <w:szCs w:val="22"/>
        </w:rPr>
        <w:t xml:space="preserve">- </w:t>
      </w:r>
      <w:r>
        <w:rPr>
          <w:rFonts w:ascii="Calibri" w:eastAsia="CIDFont+F2" w:hAnsi="Calibri" w:cs="Calibri"/>
          <w:color w:val="000000"/>
          <w:sz w:val="22"/>
          <w:szCs w:val="22"/>
        </w:rPr>
        <w:t>d</w:t>
      </w:r>
      <w:r w:rsidRPr="006C1261">
        <w:rPr>
          <w:rFonts w:ascii="Calibri" w:eastAsia="CIDFont+F2" w:hAnsi="Calibri" w:cs="Calibri"/>
          <w:color w:val="000000"/>
          <w:sz w:val="22"/>
          <w:szCs w:val="22"/>
        </w:rPr>
        <w:t>onnées de localisation ;</w:t>
      </w:r>
    </w:p>
    <w:p w14:paraId="0809DB7D"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onnées relatives à l’hébergement réservé et/ou au déplacement effectué (motif, dates,</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dépenses</w:t>
      </w:r>
      <w:r>
        <w:rPr>
          <w:rFonts w:ascii="Calibri" w:eastAsia="CIDFont+F2" w:hAnsi="Calibri" w:cs="Calibri"/>
          <w:color w:val="000000"/>
          <w:sz w:val="22"/>
          <w:szCs w:val="22"/>
        </w:rPr>
        <w:t xml:space="preserve"> …</w:t>
      </w:r>
      <w:r w:rsidRPr="006C1261">
        <w:rPr>
          <w:rFonts w:ascii="Calibri" w:eastAsia="CIDFont+F2" w:hAnsi="Calibri" w:cs="Calibri"/>
          <w:color w:val="000000"/>
          <w:sz w:val="22"/>
          <w:szCs w:val="22"/>
        </w:rPr>
        <w:t>) ;</w:t>
      </w:r>
    </w:p>
    <w:p w14:paraId="7D3601B4" w14:textId="77777777" w:rsidR="00074F8F" w:rsidRPr="006C1261"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d</w:t>
      </w:r>
      <w:r w:rsidRPr="006C1261">
        <w:rPr>
          <w:rFonts w:ascii="Calibri" w:eastAsia="CIDFont+F2" w:hAnsi="Calibri" w:cs="Calibri"/>
          <w:color w:val="000000"/>
          <w:sz w:val="22"/>
          <w:szCs w:val="22"/>
        </w:rPr>
        <w:t xml:space="preserve">onnées nécessaires à l’établissement des documents de </w:t>
      </w:r>
      <w:r>
        <w:rPr>
          <w:rFonts w:ascii="Calibri" w:eastAsia="CIDFont+F2" w:hAnsi="Calibri" w:cs="Calibri"/>
          <w:color w:val="000000"/>
          <w:sz w:val="22"/>
          <w:szCs w:val="22"/>
        </w:rPr>
        <w:t>re</w:t>
      </w:r>
      <w:r w:rsidRPr="006C1261">
        <w:rPr>
          <w:rFonts w:ascii="Calibri" w:eastAsia="CIDFont+F2" w:hAnsi="Calibri" w:cs="Calibri"/>
          <w:color w:val="000000"/>
          <w:sz w:val="22"/>
          <w:szCs w:val="22"/>
        </w:rPr>
        <w:t xml:space="preserve">porting </w:t>
      </w:r>
      <w:r>
        <w:rPr>
          <w:rFonts w:ascii="Calibri" w:eastAsia="CIDFont+F2" w:hAnsi="Calibri" w:cs="Calibri"/>
          <w:color w:val="000000"/>
          <w:sz w:val="22"/>
          <w:szCs w:val="22"/>
        </w:rPr>
        <w:t>et statistiques</w:t>
      </w:r>
      <w:r w:rsidRPr="006C1261">
        <w:rPr>
          <w:rFonts w:ascii="Calibri" w:eastAsia="CIDFont+F2" w:hAnsi="Calibri" w:cs="Calibri"/>
          <w:color w:val="000000"/>
          <w:sz w:val="22"/>
          <w:szCs w:val="22"/>
        </w:rPr>
        <w:t>.</w:t>
      </w:r>
    </w:p>
    <w:p w14:paraId="1BEC588B" w14:textId="77777777" w:rsidR="00074F8F" w:rsidRPr="008605CA" w:rsidRDefault="00074F8F" w:rsidP="00074F8F">
      <w:pPr>
        <w:autoSpaceDE w:val="0"/>
        <w:autoSpaceDN w:val="0"/>
        <w:adjustRightInd w:val="0"/>
        <w:rPr>
          <w:rFonts w:ascii="Calibri" w:eastAsia="CIDFont+F2" w:hAnsi="Calibri" w:cs="Calibri"/>
          <w:color w:val="000000"/>
          <w:sz w:val="22"/>
          <w:szCs w:val="22"/>
        </w:rPr>
      </w:pPr>
    </w:p>
    <w:p w14:paraId="550D939A" w14:textId="77777777" w:rsidR="00074F8F" w:rsidRPr="008605CA" w:rsidRDefault="00074F8F" w:rsidP="00074F8F">
      <w:pPr>
        <w:autoSpaceDE w:val="0"/>
        <w:autoSpaceDN w:val="0"/>
        <w:adjustRightInd w:val="0"/>
        <w:rPr>
          <w:rFonts w:ascii="Calibri" w:eastAsia="CIDFont+F2" w:hAnsi="Calibri" w:cs="Calibri"/>
          <w:color w:val="000000"/>
          <w:sz w:val="22"/>
          <w:szCs w:val="22"/>
        </w:rPr>
      </w:pPr>
    </w:p>
    <w:p w14:paraId="04E46340" w14:textId="1ACB0084" w:rsidR="00074F8F" w:rsidRPr="001C0A16" w:rsidRDefault="00147C14" w:rsidP="00074F8F">
      <w:pPr>
        <w:autoSpaceDE w:val="0"/>
        <w:autoSpaceDN w:val="0"/>
        <w:adjustRightInd w:val="0"/>
        <w:rPr>
          <w:rFonts w:ascii="Calibri" w:eastAsia="CIDFont+F2" w:hAnsi="Calibri" w:cs="Calibri"/>
          <w:b/>
          <w:color w:val="000000"/>
          <w:u w:val="single"/>
        </w:rPr>
      </w:pPr>
      <w:r>
        <w:rPr>
          <w:rFonts w:ascii="Calibri" w:eastAsia="CIDFont+F2" w:hAnsi="Calibri" w:cs="Calibri"/>
          <w:b/>
          <w:color w:val="000000"/>
        </w:rPr>
        <w:t>2</w:t>
      </w:r>
      <w:r w:rsidR="00102C24">
        <w:rPr>
          <w:rFonts w:ascii="Calibri" w:eastAsia="CIDFont+F2" w:hAnsi="Calibri" w:cs="Calibri"/>
          <w:b/>
          <w:color w:val="000000"/>
        </w:rPr>
        <w:t>4</w:t>
      </w:r>
      <w:r w:rsidR="00074F8F" w:rsidRPr="008605CA">
        <w:rPr>
          <w:rFonts w:ascii="Calibri" w:eastAsia="CIDFont+F2" w:hAnsi="Calibri" w:cs="Calibri"/>
          <w:b/>
          <w:color w:val="000000"/>
        </w:rPr>
        <w:t xml:space="preserve">.4 </w:t>
      </w:r>
      <w:r w:rsidR="00074F8F">
        <w:rPr>
          <w:rFonts w:ascii="Calibri" w:eastAsia="CIDFont+F2" w:hAnsi="Calibri" w:cs="Calibri"/>
          <w:b/>
          <w:color w:val="000000"/>
        </w:rPr>
        <w:t xml:space="preserve">- </w:t>
      </w:r>
      <w:r w:rsidR="00074F8F" w:rsidRPr="001C0A16">
        <w:rPr>
          <w:rFonts w:ascii="Calibri" w:eastAsia="CIDFont+F2" w:hAnsi="Calibri" w:cs="Calibri"/>
          <w:b/>
          <w:color w:val="000000"/>
          <w:u w:val="single"/>
        </w:rPr>
        <w:t>Obligations du sous-traitant vis-à-vis du responsable de traitement</w:t>
      </w:r>
    </w:p>
    <w:p w14:paraId="48C03BBB" w14:textId="77777777" w:rsidR="00074F8F" w:rsidRDefault="00074F8F" w:rsidP="00074F8F">
      <w:pPr>
        <w:autoSpaceDE w:val="0"/>
        <w:autoSpaceDN w:val="0"/>
        <w:adjustRightInd w:val="0"/>
        <w:rPr>
          <w:rFonts w:ascii="Calibri" w:eastAsia="CIDFont+F2" w:hAnsi="Calibri" w:cs="Calibri"/>
          <w:color w:val="000000"/>
          <w:sz w:val="22"/>
          <w:szCs w:val="22"/>
        </w:rPr>
      </w:pPr>
    </w:p>
    <w:p w14:paraId="11C05897" w14:textId="77777777" w:rsidR="00074F8F" w:rsidRPr="008605CA" w:rsidRDefault="00074F8F" w:rsidP="00074F8F">
      <w:pPr>
        <w:autoSpaceDE w:val="0"/>
        <w:autoSpaceDN w:val="0"/>
        <w:adjustRightInd w:val="0"/>
        <w:rPr>
          <w:rFonts w:ascii="Calibri" w:eastAsia="CIDFont+F2" w:hAnsi="Calibri" w:cs="Calibri"/>
          <w:color w:val="000000"/>
          <w:sz w:val="22"/>
          <w:szCs w:val="22"/>
        </w:rPr>
      </w:pPr>
      <w:r w:rsidRPr="008605CA">
        <w:rPr>
          <w:rFonts w:ascii="Calibri" w:eastAsia="CIDFont+F2" w:hAnsi="Calibri" w:cs="Calibri"/>
          <w:color w:val="000000"/>
          <w:sz w:val="22"/>
          <w:szCs w:val="22"/>
        </w:rPr>
        <w:t xml:space="preserve">Le Sous-traitant s'engage </w:t>
      </w:r>
      <w:r>
        <w:rPr>
          <w:rFonts w:ascii="Calibri" w:eastAsia="CIDFont+F2" w:hAnsi="Calibri" w:cs="Calibri"/>
          <w:color w:val="000000"/>
          <w:sz w:val="22"/>
          <w:szCs w:val="22"/>
        </w:rPr>
        <w:t xml:space="preserve">notamment </w:t>
      </w:r>
      <w:r w:rsidRPr="008605CA">
        <w:rPr>
          <w:rFonts w:ascii="Calibri" w:eastAsia="CIDFont+F2" w:hAnsi="Calibri" w:cs="Calibri"/>
          <w:color w:val="000000"/>
          <w:sz w:val="22"/>
          <w:szCs w:val="22"/>
        </w:rPr>
        <w:t>à :</w:t>
      </w:r>
    </w:p>
    <w:p w14:paraId="1B1362AA" w14:textId="77777777" w:rsidR="00074F8F" w:rsidRPr="008605CA" w:rsidRDefault="00074F8F" w:rsidP="00074F8F">
      <w:pPr>
        <w:autoSpaceDE w:val="0"/>
        <w:autoSpaceDN w:val="0"/>
        <w:adjustRightInd w:val="0"/>
        <w:rPr>
          <w:rFonts w:ascii="Calibri" w:eastAsia="CIDFont+F2" w:hAnsi="Calibri" w:cs="Calibri"/>
          <w:color w:val="000000"/>
          <w:sz w:val="22"/>
          <w:szCs w:val="22"/>
        </w:rPr>
      </w:pPr>
      <w:r w:rsidRPr="008605CA">
        <w:rPr>
          <w:rFonts w:ascii="Calibri" w:eastAsia="CIDFont+F2" w:hAnsi="Calibri" w:cs="Calibri"/>
          <w:color w:val="000000"/>
          <w:sz w:val="22"/>
          <w:szCs w:val="22"/>
        </w:rPr>
        <w:t xml:space="preserve">- mettre en </w:t>
      </w:r>
      <w:r w:rsidRPr="006C1261">
        <w:rPr>
          <w:rFonts w:ascii="Calibri" w:eastAsia="CIDFont+F2" w:hAnsi="Calibri" w:cs="Calibri"/>
          <w:color w:val="000000"/>
          <w:sz w:val="22"/>
          <w:szCs w:val="22"/>
        </w:rPr>
        <w:t>œuvre</w:t>
      </w:r>
      <w:r w:rsidRPr="008605CA">
        <w:rPr>
          <w:rFonts w:ascii="Calibri" w:eastAsia="CIDFont+F2" w:hAnsi="Calibri" w:cs="Calibri"/>
          <w:color w:val="000000"/>
          <w:sz w:val="22"/>
          <w:szCs w:val="22"/>
        </w:rPr>
        <w:t xml:space="preserve"> toutes les mesures techniques et organisationnelles appropriées et</w:t>
      </w:r>
      <w:r>
        <w:rPr>
          <w:rFonts w:ascii="Calibri" w:eastAsia="CIDFont+F2" w:hAnsi="Calibri" w:cs="Calibri"/>
          <w:color w:val="000000"/>
          <w:sz w:val="22"/>
          <w:szCs w:val="22"/>
        </w:rPr>
        <w:t xml:space="preserve"> </w:t>
      </w:r>
      <w:r w:rsidRPr="008605CA">
        <w:rPr>
          <w:rFonts w:ascii="Calibri" w:eastAsia="CIDFont+F2" w:hAnsi="Calibri" w:cs="Calibri"/>
          <w:color w:val="000000"/>
          <w:sz w:val="22"/>
          <w:szCs w:val="22"/>
        </w:rPr>
        <w:t>nécessaires afin de sauvegarder la sécurité, l'intégrité et la confidentialité des données</w:t>
      </w:r>
      <w:r>
        <w:rPr>
          <w:rFonts w:ascii="Calibri" w:eastAsia="CIDFont+F2" w:hAnsi="Calibri" w:cs="Calibri"/>
          <w:color w:val="000000"/>
          <w:sz w:val="22"/>
          <w:szCs w:val="22"/>
        </w:rPr>
        <w:t xml:space="preserve"> </w:t>
      </w:r>
      <w:r w:rsidRPr="008605CA">
        <w:rPr>
          <w:rFonts w:ascii="Calibri" w:eastAsia="CIDFont+F2" w:hAnsi="Calibri" w:cs="Calibri"/>
          <w:color w:val="000000"/>
          <w:sz w:val="22"/>
          <w:szCs w:val="22"/>
        </w:rPr>
        <w:t>personnelles, en conformité avec les stipulations du CCP et du RGPD ;</w:t>
      </w:r>
    </w:p>
    <w:p w14:paraId="51BCC403" w14:textId="77777777" w:rsidR="00074F8F" w:rsidRPr="008605CA" w:rsidRDefault="00074F8F" w:rsidP="00074F8F">
      <w:pPr>
        <w:autoSpaceDE w:val="0"/>
        <w:autoSpaceDN w:val="0"/>
        <w:adjustRightInd w:val="0"/>
        <w:rPr>
          <w:rFonts w:ascii="Calibri" w:eastAsia="CIDFont+F2" w:hAnsi="Calibri" w:cs="Calibri"/>
          <w:color w:val="000000"/>
          <w:sz w:val="22"/>
          <w:szCs w:val="22"/>
        </w:rPr>
      </w:pPr>
      <w:r w:rsidRPr="008605CA">
        <w:rPr>
          <w:rFonts w:ascii="Calibri" w:eastAsia="CIDFont+F2" w:hAnsi="Calibri" w:cs="Calibri"/>
          <w:color w:val="000000"/>
          <w:sz w:val="22"/>
          <w:szCs w:val="22"/>
        </w:rPr>
        <w:t>- collecter et/ou traiter les donné</w:t>
      </w:r>
      <w:r>
        <w:rPr>
          <w:rFonts w:ascii="Calibri" w:eastAsia="CIDFont+F2" w:hAnsi="Calibri" w:cs="Calibri"/>
          <w:color w:val="000000"/>
          <w:sz w:val="22"/>
          <w:szCs w:val="22"/>
        </w:rPr>
        <w:t>es uniquement pour les seule</w:t>
      </w:r>
      <w:r w:rsidRPr="008605CA">
        <w:rPr>
          <w:rFonts w:ascii="Calibri" w:eastAsia="CIDFont+F2" w:hAnsi="Calibri" w:cs="Calibri"/>
          <w:color w:val="000000"/>
          <w:sz w:val="22"/>
          <w:szCs w:val="22"/>
        </w:rPr>
        <w:t>s finalités qui font l’objet</w:t>
      </w:r>
      <w:r>
        <w:rPr>
          <w:rFonts w:ascii="Calibri" w:eastAsia="CIDFont+F2" w:hAnsi="Calibri" w:cs="Calibri"/>
          <w:color w:val="000000"/>
          <w:sz w:val="22"/>
          <w:szCs w:val="22"/>
        </w:rPr>
        <w:t xml:space="preserve"> de la sous-traitance.</w:t>
      </w:r>
    </w:p>
    <w:p w14:paraId="51B88007" w14:textId="77777777" w:rsidR="00074F8F" w:rsidRPr="00074F8F" w:rsidRDefault="00074F8F" w:rsidP="00074F8F">
      <w:pPr>
        <w:autoSpaceDE w:val="0"/>
        <w:autoSpaceDN w:val="0"/>
        <w:adjustRightInd w:val="0"/>
        <w:rPr>
          <w:rFonts w:ascii="Calibri" w:eastAsia="CIDFont+F2" w:hAnsi="Calibri" w:cs="Calibri"/>
          <w:color w:val="000000"/>
          <w:sz w:val="22"/>
          <w:szCs w:val="22"/>
        </w:rPr>
      </w:pPr>
    </w:p>
    <w:p w14:paraId="2E147DB0" w14:textId="305E1ED5" w:rsidR="00074F8F" w:rsidRPr="00074F8F"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074F8F">
        <w:rPr>
          <w:rFonts w:ascii="Calibri" w:eastAsia="CIDFont+F2" w:hAnsi="Calibri" w:cs="Calibri"/>
          <w:b/>
          <w:color w:val="000000"/>
        </w:rPr>
        <w:t xml:space="preserve">.5 - </w:t>
      </w:r>
      <w:r w:rsidR="00074F8F" w:rsidRPr="00074F8F">
        <w:rPr>
          <w:rFonts w:ascii="Calibri" w:eastAsia="CIDFont+F2" w:hAnsi="Calibri" w:cs="Calibri"/>
          <w:b/>
          <w:color w:val="000000"/>
          <w:u w:val="single"/>
        </w:rPr>
        <w:t>Mesures de sécurité</w:t>
      </w:r>
    </w:p>
    <w:p w14:paraId="6326870D"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Le Sous-traitant s’engage à mettre en oeuvre les mesures de sécurité nécessaires, et notamment a</w:t>
      </w:r>
    </w:p>
    <w:p w14:paraId="5817EDD0"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minima :</w:t>
      </w:r>
    </w:p>
    <w:p w14:paraId="290B3A94"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mettre en oeuvre des procédures d’habilitation / d’accès sécurisées, individualisées ;</w:t>
      </w:r>
    </w:p>
    <w:p w14:paraId="2ED2F677"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mettre en place des moyens de chiffrement des données, du transport et des infrastructures de stockage des données ;</w:t>
      </w:r>
    </w:p>
    <w:p w14:paraId="6E45FDA2"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mettre en place des moyens permettant de garantir la confidentialité, l'intégrité, la disponibilité et la résilience constantes des systèmes et des services de traitement ;</w:t>
      </w:r>
    </w:p>
    <w:p w14:paraId="0E2017DB"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mettre en place des moyens permettant de rétablir la disponibilité des données à caractère personnel et l'accès à celles-ci dans des délais appropriés en cas d'incident physique ou technique ;</w:t>
      </w:r>
    </w:p>
    <w:p w14:paraId="003FE489"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mettre en oeuvre une procédure visant à tester, à analyser et à évaluer régulièrement</w:t>
      </w:r>
    </w:p>
    <w:p w14:paraId="2E2F032F"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l'efficacité des mesures techniques et organisationnelles prévues pour assurer la</w:t>
      </w:r>
    </w:p>
    <w:p w14:paraId="5C99EA61"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sécurité du traitement,</w:t>
      </w:r>
    </w:p>
    <w:p w14:paraId="17C17E55" w14:textId="77777777" w:rsidR="00074F8F" w:rsidRPr="00074F8F" w:rsidRDefault="00074F8F" w:rsidP="00074F8F">
      <w:pPr>
        <w:autoSpaceDE w:val="0"/>
        <w:autoSpaceDN w:val="0"/>
        <w:adjustRightInd w:val="0"/>
        <w:rPr>
          <w:rFonts w:ascii="Calibri" w:eastAsia="CIDFont+F2" w:hAnsi="Calibri" w:cs="Calibri"/>
          <w:color w:val="000000"/>
          <w:sz w:val="22"/>
          <w:szCs w:val="22"/>
        </w:rPr>
      </w:pPr>
      <w:r w:rsidRPr="00074F8F">
        <w:rPr>
          <w:rFonts w:ascii="Calibri" w:eastAsia="CIDFont+F2" w:hAnsi="Calibri" w:cs="Calibri"/>
          <w:color w:val="000000"/>
          <w:sz w:val="22"/>
          <w:szCs w:val="22"/>
        </w:rPr>
        <w:t>· l’anonymisation des données utilisées dans le cadre des recettes et tests.</w:t>
      </w:r>
    </w:p>
    <w:p w14:paraId="7518365A" w14:textId="77777777" w:rsidR="00074F8F" w:rsidRPr="00074F8F" w:rsidRDefault="00074F8F" w:rsidP="00074F8F">
      <w:pPr>
        <w:autoSpaceDE w:val="0"/>
        <w:autoSpaceDN w:val="0"/>
        <w:adjustRightInd w:val="0"/>
        <w:rPr>
          <w:rFonts w:ascii="Calibri" w:eastAsia="CIDFont+F2" w:hAnsi="Calibri" w:cs="Calibri"/>
          <w:color w:val="000000"/>
          <w:sz w:val="22"/>
          <w:szCs w:val="22"/>
        </w:rPr>
      </w:pPr>
    </w:p>
    <w:p w14:paraId="3CEA12BB" w14:textId="7694212B" w:rsidR="00074F8F" w:rsidRPr="001C0A16"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1C0A16">
        <w:rPr>
          <w:rFonts w:ascii="Calibri" w:eastAsia="CIDFont+F2" w:hAnsi="Calibri" w:cs="Calibri"/>
          <w:b/>
          <w:color w:val="000000"/>
        </w:rPr>
        <w:t xml:space="preserve">.6 - </w:t>
      </w:r>
      <w:r w:rsidR="00074F8F" w:rsidRPr="001C0A16">
        <w:rPr>
          <w:rFonts w:ascii="Calibri" w:eastAsia="CIDFont+F2" w:hAnsi="Calibri" w:cs="Calibri"/>
          <w:b/>
          <w:color w:val="000000"/>
          <w:u w:val="single"/>
        </w:rPr>
        <w:t>Sous-traitance ultérieure</w:t>
      </w:r>
    </w:p>
    <w:p w14:paraId="7ADD6978" w14:textId="77777777" w:rsidR="00074F8F" w:rsidRDefault="00074F8F" w:rsidP="00074F8F">
      <w:pPr>
        <w:autoSpaceDE w:val="0"/>
        <w:autoSpaceDN w:val="0"/>
        <w:adjustRightInd w:val="0"/>
        <w:jc w:val="both"/>
        <w:rPr>
          <w:rFonts w:ascii="Calibri" w:eastAsia="CIDFont+F2" w:hAnsi="Calibri" w:cs="Calibri"/>
          <w:color w:val="000000"/>
          <w:sz w:val="22"/>
          <w:szCs w:val="22"/>
        </w:rPr>
      </w:pPr>
      <w:r w:rsidRPr="00B01076">
        <w:rPr>
          <w:rFonts w:ascii="Calibri" w:eastAsia="CIDFont+F2" w:hAnsi="Calibri" w:cs="Calibri"/>
          <w:color w:val="000000"/>
          <w:sz w:val="22"/>
          <w:szCs w:val="22"/>
        </w:rPr>
        <w:t>Le Titulaire du Marché, soit le Sous-traitant, peut faire appel à un(des) autre(s) sous-traitant(s), dit(s)</w:t>
      </w:r>
      <w:r>
        <w:rPr>
          <w:rFonts w:ascii="Calibri" w:eastAsia="CIDFont+F2" w:hAnsi="Calibri" w:cs="Calibri"/>
          <w:color w:val="000000"/>
          <w:sz w:val="22"/>
          <w:szCs w:val="22"/>
        </w:rPr>
        <w:t xml:space="preserve"> </w:t>
      </w:r>
      <w:r w:rsidRPr="00B01076">
        <w:rPr>
          <w:rFonts w:ascii="Calibri" w:eastAsia="CIDFont+F2" w:hAnsi="Calibri" w:cs="Calibri"/>
          <w:color w:val="000000"/>
          <w:sz w:val="22"/>
          <w:szCs w:val="22"/>
        </w:rPr>
        <w:t>« sous-traitant(s) ultérieur(s) », pour mener des activités de traitement spécifiques conformément</w:t>
      </w:r>
      <w:r>
        <w:rPr>
          <w:rFonts w:ascii="Calibri" w:eastAsia="CIDFont+F2" w:hAnsi="Calibri" w:cs="Calibri"/>
          <w:color w:val="000000"/>
          <w:sz w:val="22"/>
          <w:szCs w:val="22"/>
        </w:rPr>
        <w:t xml:space="preserve"> </w:t>
      </w:r>
      <w:r w:rsidRPr="00B01076">
        <w:rPr>
          <w:rFonts w:ascii="Calibri" w:eastAsia="CIDFont+F2" w:hAnsi="Calibri" w:cs="Calibri"/>
          <w:color w:val="000000"/>
          <w:sz w:val="22"/>
          <w:szCs w:val="22"/>
        </w:rPr>
        <w:t>aux finalités de traitement définies ci-dessus.</w:t>
      </w:r>
      <w:r>
        <w:rPr>
          <w:rFonts w:ascii="Calibri" w:eastAsia="CIDFont+F2" w:hAnsi="Calibri" w:cs="Calibri"/>
          <w:color w:val="000000"/>
          <w:sz w:val="22"/>
          <w:szCs w:val="22"/>
        </w:rPr>
        <w:t xml:space="preserve"> </w:t>
      </w:r>
      <w:r w:rsidRPr="00B01076">
        <w:rPr>
          <w:rFonts w:ascii="Calibri" w:eastAsia="CIDFont+F2" w:hAnsi="Calibri" w:cs="Calibri"/>
          <w:color w:val="000000"/>
          <w:sz w:val="22"/>
          <w:szCs w:val="22"/>
        </w:rPr>
        <w:t>Dans ce cas, il doit en informer préalablement et par écrit le Responsable de traitement de toute</w:t>
      </w:r>
      <w:r>
        <w:rPr>
          <w:rFonts w:ascii="Calibri" w:eastAsia="CIDFont+F2" w:hAnsi="Calibri" w:cs="Calibri"/>
          <w:color w:val="000000"/>
          <w:sz w:val="22"/>
          <w:szCs w:val="22"/>
        </w:rPr>
        <w:t xml:space="preserve"> </w:t>
      </w:r>
      <w:r w:rsidRPr="00B01076">
        <w:rPr>
          <w:rFonts w:ascii="Calibri" w:eastAsia="CIDFont+F2" w:hAnsi="Calibri" w:cs="Calibri"/>
          <w:color w:val="000000"/>
          <w:sz w:val="22"/>
          <w:szCs w:val="22"/>
        </w:rPr>
        <w:t xml:space="preserve">décision de recours et/ou de remplacement à un sous-traitant ultérieur. </w:t>
      </w:r>
    </w:p>
    <w:p w14:paraId="1B24231F" w14:textId="77777777" w:rsidR="00074F8F" w:rsidRDefault="00074F8F" w:rsidP="00074F8F">
      <w:pPr>
        <w:autoSpaceDE w:val="0"/>
        <w:autoSpaceDN w:val="0"/>
        <w:adjustRightInd w:val="0"/>
        <w:jc w:val="both"/>
        <w:rPr>
          <w:rFonts w:ascii="Calibri" w:eastAsia="CIDFont+F1" w:hAnsi="Calibri" w:cs="Calibri"/>
          <w:color w:val="000000"/>
          <w:sz w:val="22"/>
          <w:szCs w:val="22"/>
        </w:rPr>
      </w:pPr>
    </w:p>
    <w:p w14:paraId="7EF0D464" w14:textId="77777777" w:rsidR="003D0931" w:rsidRDefault="003D0931" w:rsidP="00074F8F">
      <w:pPr>
        <w:autoSpaceDE w:val="0"/>
        <w:autoSpaceDN w:val="0"/>
        <w:adjustRightInd w:val="0"/>
        <w:jc w:val="both"/>
        <w:rPr>
          <w:rFonts w:ascii="Calibri" w:eastAsia="CIDFont+F1" w:hAnsi="Calibri" w:cs="Calibri"/>
          <w:color w:val="000000"/>
          <w:sz w:val="22"/>
          <w:szCs w:val="22"/>
        </w:rPr>
      </w:pPr>
    </w:p>
    <w:p w14:paraId="3EC9F91A" w14:textId="77777777" w:rsidR="003D0931" w:rsidRPr="001C0A16" w:rsidRDefault="003D0931" w:rsidP="00074F8F">
      <w:pPr>
        <w:autoSpaceDE w:val="0"/>
        <w:autoSpaceDN w:val="0"/>
        <w:adjustRightInd w:val="0"/>
        <w:jc w:val="both"/>
        <w:rPr>
          <w:rFonts w:ascii="Calibri" w:eastAsia="CIDFont+F1" w:hAnsi="Calibri" w:cs="Calibri"/>
          <w:color w:val="000000"/>
          <w:sz w:val="22"/>
          <w:szCs w:val="22"/>
        </w:rPr>
      </w:pPr>
    </w:p>
    <w:p w14:paraId="54641FEC" w14:textId="6A2BE0B5" w:rsidR="00074F8F" w:rsidRPr="001C0A16"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lastRenderedPageBreak/>
        <w:t>2</w:t>
      </w:r>
      <w:r w:rsidR="00102C24">
        <w:rPr>
          <w:rFonts w:ascii="Calibri" w:eastAsia="CIDFont+F2" w:hAnsi="Calibri" w:cs="Calibri"/>
          <w:b/>
          <w:color w:val="000000"/>
        </w:rPr>
        <w:t>4</w:t>
      </w:r>
      <w:r w:rsidR="00074F8F" w:rsidRPr="001C0A16">
        <w:rPr>
          <w:rFonts w:ascii="Calibri" w:eastAsia="CIDFont+F2" w:hAnsi="Calibri" w:cs="Calibri"/>
          <w:b/>
          <w:color w:val="000000"/>
        </w:rPr>
        <w:t xml:space="preserve">.7 </w:t>
      </w:r>
      <w:r w:rsidR="00074F8F">
        <w:rPr>
          <w:rFonts w:ascii="Calibri" w:eastAsia="CIDFont+F2" w:hAnsi="Calibri" w:cs="Calibri"/>
          <w:b/>
          <w:color w:val="000000"/>
        </w:rPr>
        <w:t xml:space="preserve">- </w:t>
      </w:r>
      <w:r w:rsidR="00074F8F" w:rsidRPr="001C0A16">
        <w:rPr>
          <w:rFonts w:ascii="Calibri" w:eastAsia="CIDFont+F2" w:hAnsi="Calibri" w:cs="Calibri"/>
          <w:b/>
          <w:color w:val="000000"/>
          <w:u w:val="single"/>
        </w:rPr>
        <w:t>Droit d’information des personnes concernées</w:t>
      </w:r>
    </w:p>
    <w:p w14:paraId="20297B66" w14:textId="77777777" w:rsidR="00074F8F" w:rsidRPr="001C0A16" w:rsidRDefault="00074F8F" w:rsidP="00074F8F">
      <w:pPr>
        <w:autoSpaceDE w:val="0"/>
        <w:autoSpaceDN w:val="0"/>
        <w:adjustRightInd w:val="0"/>
        <w:jc w:val="both"/>
        <w:rPr>
          <w:rFonts w:ascii="Calibri" w:eastAsia="CIDFont+F2" w:hAnsi="Calibri" w:cs="Calibri"/>
          <w:color w:val="000000"/>
          <w:sz w:val="22"/>
          <w:szCs w:val="22"/>
        </w:rPr>
      </w:pPr>
      <w:r w:rsidRPr="001C0A16">
        <w:rPr>
          <w:rFonts w:ascii="Calibri" w:eastAsia="CIDFont+F2" w:hAnsi="Calibri" w:cs="Calibri"/>
          <w:color w:val="000000"/>
          <w:sz w:val="22"/>
          <w:szCs w:val="22"/>
        </w:rPr>
        <w:t>Il appartient au Sous-traitant, au moment de la collecte des données, ainsi qu’autant que de besoin durant la durée d’exécution du Marché, de fournir aux personnes concernées par les opérations de traitement, l’information relative aux traitements de données qu’il réalise.</w:t>
      </w:r>
    </w:p>
    <w:p w14:paraId="726FC9A6" w14:textId="77777777" w:rsidR="00074F8F" w:rsidRPr="001C0A16" w:rsidRDefault="00074F8F" w:rsidP="00074F8F">
      <w:pPr>
        <w:autoSpaceDE w:val="0"/>
        <w:autoSpaceDN w:val="0"/>
        <w:adjustRightInd w:val="0"/>
        <w:jc w:val="both"/>
        <w:rPr>
          <w:rFonts w:ascii="Calibri" w:eastAsia="CIDFont+F2" w:hAnsi="Calibri" w:cs="Calibri"/>
          <w:color w:val="000000"/>
          <w:sz w:val="22"/>
          <w:szCs w:val="22"/>
        </w:rPr>
      </w:pPr>
      <w:r w:rsidRPr="001C0A16">
        <w:rPr>
          <w:rFonts w:ascii="Calibri" w:eastAsia="CIDFont+F2" w:hAnsi="Calibri" w:cs="Calibri"/>
          <w:color w:val="000000"/>
          <w:sz w:val="22"/>
          <w:szCs w:val="22"/>
        </w:rPr>
        <w:t>Le Sous-Traitant communique une adresse de contact.</w:t>
      </w:r>
    </w:p>
    <w:p w14:paraId="4597DE17" w14:textId="77777777" w:rsidR="00074F8F" w:rsidRPr="001C0A16" w:rsidRDefault="00074F8F" w:rsidP="00074F8F">
      <w:pPr>
        <w:autoSpaceDE w:val="0"/>
        <w:autoSpaceDN w:val="0"/>
        <w:adjustRightInd w:val="0"/>
        <w:rPr>
          <w:rFonts w:ascii="Calibri" w:eastAsia="CIDFont+F2" w:hAnsi="Calibri" w:cs="Calibri"/>
          <w:color w:val="000000"/>
          <w:sz w:val="22"/>
          <w:szCs w:val="22"/>
        </w:rPr>
      </w:pPr>
    </w:p>
    <w:p w14:paraId="6E2FEAB3" w14:textId="4AFE7089" w:rsidR="00074F8F" w:rsidRPr="005B2036"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5B2036">
        <w:rPr>
          <w:rFonts w:ascii="Calibri" w:eastAsia="CIDFont+F2" w:hAnsi="Calibri" w:cs="Calibri"/>
          <w:b/>
          <w:color w:val="000000"/>
        </w:rPr>
        <w:t xml:space="preserve">.8 </w:t>
      </w:r>
      <w:r w:rsidR="00074F8F">
        <w:rPr>
          <w:rFonts w:ascii="Calibri" w:eastAsia="CIDFont+F2" w:hAnsi="Calibri" w:cs="Calibri"/>
          <w:b/>
          <w:color w:val="000000"/>
        </w:rPr>
        <w:t xml:space="preserve">- </w:t>
      </w:r>
      <w:r w:rsidR="00074F8F" w:rsidRPr="00CE0802">
        <w:rPr>
          <w:rFonts w:ascii="Calibri" w:eastAsia="CIDFont+F2" w:hAnsi="Calibri" w:cs="Calibri"/>
          <w:b/>
          <w:color w:val="000000"/>
          <w:u w:val="single"/>
        </w:rPr>
        <w:t>Exercice des droits des personnes concernées</w:t>
      </w:r>
    </w:p>
    <w:p w14:paraId="3F4BC6C5"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Les personnes concernées par la collecte et/ou le traitement des données personnelles peuvent</w:t>
      </w:r>
      <w:r>
        <w:rPr>
          <w:rFonts w:ascii="Calibri" w:eastAsia="CIDFont+F2" w:hAnsi="Calibri" w:cs="Calibri"/>
          <w:color w:val="000000"/>
          <w:sz w:val="22"/>
          <w:szCs w:val="22"/>
        </w:rPr>
        <w:t xml:space="preserve"> </w:t>
      </w:r>
      <w:r w:rsidRPr="005B2036">
        <w:rPr>
          <w:rFonts w:ascii="Calibri" w:eastAsia="CIDFont+F2" w:hAnsi="Calibri" w:cs="Calibri"/>
          <w:color w:val="000000"/>
          <w:sz w:val="22"/>
          <w:szCs w:val="22"/>
        </w:rPr>
        <w:t>faire une demande d’exercice des droits dont elles bénéficient au titre de la réglementation RGPD</w:t>
      </w:r>
      <w:r>
        <w:rPr>
          <w:rFonts w:ascii="Calibri" w:eastAsia="CIDFont+F2" w:hAnsi="Calibri" w:cs="Calibri"/>
          <w:color w:val="000000"/>
          <w:sz w:val="22"/>
          <w:szCs w:val="22"/>
        </w:rPr>
        <w:t xml:space="preserve"> </w:t>
      </w:r>
      <w:r w:rsidRPr="005B2036">
        <w:rPr>
          <w:rFonts w:ascii="Calibri" w:eastAsia="CIDFont+F2" w:hAnsi="Calibri" w:cs="Calibri"/>
          <w:color w:val="000000"/>
          <w:sz w:val="22"/>
          <w:szCs w:val="22"/>
        </w:rPr>
        <w:t>tels que :</w:t>
      </w:r>
    </w:p>
    <w:p w14:paraId="59154337"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d’accès ;</w:t>
      </w:r>
    </w:p>
    <w:p w14:paraId="1FC0720B"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de rectification ;</w:t>
      </w:r>
    </w:p>
    <w:p w14:paraId="34E3DA67"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d’effacement et d’opposition ;</w:t>
      </w:r>
    </w:p>
    <w:p w14:paraId="243E630F"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à la limitation du traitement ;</w:t>
      </w:r>
    </w:p>
    <w:p w14:paraId="086AEE6D"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à la portabilité des données ;</w:t>
      </w:r>
    </w:p>
    <w:p w14:paraId="09497303" w14:textId="77777777" w:rsidR="00074F8F" w:rsidRPr="005B2036" w:rsidRDefault="00074F8F" w:rsidP="00074F8F">
      <w:pPr>
        <w:autoSpaceDE w:val="0"/>
        <w:autoSpaceDN w:val="0"/>
        <w:adjustRightInd w:val="0"/>
        <w:rPr>
          <w:rFonts w:ascii="Calibri" w:eastAsia="CIDFont+F2" w:hAnsi="Calibri" w:cs="Calibri"/>
          <w:color w:val="000000"/>
          <w:sz w:val="22"/>
          <w:szCs w:val="22"/>
        </w:rPr>
      </w:pPr>
      <w:r w:rsidRPr="005B2036">
        <w:rPr>
          <w:rFonts w:ascii="Calibri" w:eastAsia="CIDFont+F2" w:hAnsi="Calibri" w:cs="Calibri"/>
          <w:color w:val="000000"/>
          <w:sz w:val="22"/>
          <w:szCs w:val="22"/>
        </w:rPr>
        <w:t>- droit de ne pas faire l’objet d’une décision individuelle automatisée (y compris le</w:t>
      </w:r>
      <w:r>
        <w:rPr>
          <w:rFonts w:ascii="Calibri" w:eastAsia="CIDFont+F2" w:hAnsi="Calibri" w:cs="Calibri"/>
          <w:color w:val="000000"/>
          <w:sz w:val="22"/>
          <w:szCs w:val="22"/>
        </w:rPr>
        <w:t xml:space="preserve"> </w:t>
      </w:r>
      <w:r w:rsidRPr="005B2036">
        <w:rPr>
          <w:rFonts w:ascii="Calibri" w:eastAsia="CIDFont+F2" w:hAnsi="Calibri" w:cs="Calibri"/>
          <w:color w:val="000000"/>
          <w:sz w:val="22"/>
          <w:szCs w:val="22"/>
        </w:rPr>
        <w:t>profilage).</w:t>
      </w:r>
    </w:p>
    <w:p w14:paraId="61CE0265" w14:textId="77777777" w:rsidR="00074F8F" w:rsidRDefault="00074F8F" w:rsidP="00074F8F">
      <w:pPr>
        <w:autoSpaceDE w:val="0"/>
        <w:autoSpaceDN w:val="0"/>
        <w:adjustRightInd w:val="0"/>
        <w:rPr>
          <w:rFonts w:ascii="CIDFont+F2" w:eastAsia="CIDFont+F2" w:cs="CIDFont+F2"/>
          <w:color w:val="000000"/>
          <w:sz w:val="20"/>
          <w:szCs w:val="20"/>
        </w:rPr>
      </w:pPr>
    </w:p>
    <w:p w14:paraId="373EC165" w14:textId="32D8D999" w:rsidR="00074F8F" w:rsidRPr="005B2036"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5B2036">
        <w:rPr>
          <w:rFonts w:ascii="Calibri" w:eastAsia="CIDFont+F2" w:hAnsi="Calibri" w:cs="Calibri"/>
          <w:b/>
          <w:color w:val="000000"/>
        </w:rPr>
        <w:t xml:space="preserve">.9 </w:t>
      </w:r>
      <w:r w:rsidR="00074F8F">
        <w:rPr>
          <w:rFonts w:ascii="Calibri" w:eastAsia="CIDFont+F2" w:hAnsi="Calibri" w:cs="Calibri"/>
          <w:b/>
          <w:color w:val="000000"/>
        </w:rPr>
        <w:t xml:space="preserve">- </w:t>
      </w:r>
      <w:r w:rsidR="00074F8F" w:rsidRPr="00CE0802">
        <w:rPr>
          <w:rFonts w:ascii="Calibri" w:eastAsia="CIDFont+F2" w:hAnsi="Calibri" w:cs="Calibri"/>
          <w:b/>
          <w:color w:val="000000"/>
          <w:u w:val="single"/>
        </w:rPr>
        <w:t>Notification des violations de données à caractère personnel</w:t>
      </w:r>
    </w:p>
    <w:p w14:paraId="7D8E1E53" w14:textId="77777777" w:rsidR="00074F8F" w:rsidRDefault="00074F8F" w:rsidP="00074F8F">
      <w:pPr>
        <w:autoSpaceDE w:val="0"/>
        <w:autoSpaceDN w:val="0"/>
        <w:adjustRightInd w:val="0"/>
        <w:jc w:val="both"/>
        <w:rPr>
          <w:rFonts w:ascii="Calibri" w:hAnsi="Calibri" w:cs="Calibri"/>
          <w:sz w:val="22"/>
          <w:szCs w:val="22"/>
        </w:rPr>
      </w:pPr>
      <w:r w:rsidRPr="00CE0802">
        <w:rPr>
          <w:rFonts w:ascii="Calibri" w:eastAsia="CIDFont+F2" w:hAnsi="Calibri" w:cs="Calibri"/>
          <w:color w:val="000000"/>
          <w:sz w:val="22"/>
          <w:szCs w:val="22"/>
        </w:rPr>
        <w:t>Le Sous-traitant s’engage à notifier au Responsable de traitement toute violation de données à</w:t>
      </w:r>
      <w:r>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 xml:space="preserve">caractère personnel dans un délai maximum de 12 heures après en avoir pris connaissance, en envoyant un courriel à </w:t>
      </w:r>
      <w:hyperlink r:id="rId17" w:history="1">
        <w:r w:rsidRPr="000A406D">
          <w:rPr>
            <w:rStyle w:val="Lienhypertexte"/>
            <w:rFonts w:ascii="Calibri" w:hAnsi="Calibri" w:cs="Calibri"/>
            <w:sz w:val="22"/>
            <w:szCs w:val="22"/>
          </w:rPr>
          <w:t>dpo@insa-rennes.fr</w:t>
        </w:r>
      </w:hyperlink>
    </w:p>
    <w:p w14:paraId="502E3FCD" w14:textId="77777777" w:rsidR="00074F8F" w:rsidRDefault="00074F8F" w:rsidP="00074F8F">
      <w:pPr>
        <w:autoSpaceDE w:val="0"/>
        <w:autoSpaceDN w:val="0"/>
        <w:adjustRightInd w:val="0"/>
        <w:jc w:val="both"/>
        <w:rPr>
          <w:rFonts w:ascii="CIDFont+F2" w:eastAsia="CIDFont+F2" w:cs="CIDFont+F2"/>
          <w:color w:val="000000"/>
          <w:sz w:val="20"/>
          <w:szCs w:val="20"/>
        </w:rPr>
      </w:pPr>
    </w:p>
    <w:p w14:paraId="195279CF" w14:textId="30EFDA7D" w:rsidR="00074F8F" w:rsidRPr="00074F8F" w:rsidRDefault="00147C14" w:rsidP="00074F8F">
      <w:pPr>
        <w:autoSpaceDE w:val="0"/>
        <w:autoSpaceDN w:val="0"/>
        <w:adjustRightInd w:val="0"/>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074F8F">
        <w:rPr>
          <w:rFonts w:ascii="Calibri" w:eastAsia="CIDFont+F2" w:hAnsi="Calibri" w:cs="Calibri"/>
          <w:b/>
          <w:color w:val="000000"/>
        </w:rPr>
        <w:t xml:space="preserve">.10 - </w:t>
      </w:r>
      <w:r w:rsidR="00074F8F" w:rsidRPr="00074F8F">
        <w:rPr>
          <w:rFonts w:ascii="Calibri" w:eastAsia="CIDFont+F2" w:hAnsi="Calibri" w:cs="Calibri"/>
          <w:b/>
          <w:color w:val="000000"/>
          <w:u w:val="single"/>
        </w:rPr>
        <w:t>Sort des données</w:t>
      </w:r>
    </w:p>
    <w:p w14:paraId="0C17C7FA" w14:textId="77777777" w:rsidR="00074F8F" w:rsidRPr="00CE0802"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Au terme de l’accord-cadre</w:t>
      </w:r>
      <w:r w:rsidRPr="00CE0802">
        <w:rPr>
          <w:rFonts w:ascii="Calibri" w:eastAsia="CIDFont+F2" w:hAnsi="Calibri" w:cs="Calibri"/>
          <w:color w:val="000000"/>
          <w:sz w:val="22"/>
          <w:szCs w:val="22"/>
        </w:rPr>
        <w:t>, le</w:t>
      </w:r>
      <w:r>
        <w:rPr>
          <w:rFonts w:ascii="Calibri" w:eastAsia="CIDFont+F2" w:hAnsi="Calibri" w:cs="Calibri"/>
          <w:color w:val="000000"/>
          <w:sz w:val="22"/>
          <w:szCs w:val="22"/>
        </w:rPr>
        <w:t xml:space="preserve"> s</w:t>
      </w:r>
      <w:r w:rsidRPr="00CE0802">
        <w:rPr>
          <w:rFonts w:ascii="Calibri" w:eastAsia="CIDFont+F2" w:hAnsi="Calibri" w:cs="Calibri"/>
          <w:color w:val="000000"/>
          <w:sz w:val="22"/>
          <w:szCs w:val="22"/>
        </w:rPr>
        <w:t>ous-traitant s’engage à :</w:t>
      </w:r>
    </w:p>
    <w:p w14:paraId="075F8A21" w14:textId="77777777" w:rsidR="00074F8F" w:rsidRPr="00CE0802" w:rsidRDefault="00074F8F" w:rsidP="00074F8F">
      <w:pPr>
        <w:autoSpaceDE w:val="0"/>
        <w:autoSpaceDN w:val="0"/>
        <w:adjustRightInd w:val="0"/>
        <w:jc w:val="both"/>
        <w:rPr>
          <w:rFonts w:ascii="Calibri" w:eastAsia="CIDFont+F2" w:hAnsi="Calibri" w:cs="Calibri"/>
          <w:color w:val="000000"/>
          <w:sz w:val="22"/>
          <w:szCs w:val="22"/>
        </w:rPr>
      </w:pPr>
      <w:r w:rsidRPr="00CE0802">
        <w:rPr>
          <w:rFonts w:ascii="Calibri" w:eastAsia="CIDFont+F2" w:hAnsi="Calibri" w:cs="Calibri"/>
          <w:color w:val="000000"/>
          <w:sz w:val="22"/>
          <w:szCs w:val="22"/>
        </w:rPr>
        <w:t xml:space="preserve">- </w:t>
      </w:r>
      <w:r w:rsidR="00405245" w:rsidRPr="00FB07FA">
        <w:rPr>
          <w:rFonts w:ascii="Calibri" w:hAnsi="Calibri" w:cs="Calibri"/>
          <w:sz w:val="22"/>
          <w:szCs w:val="22"/>
        </w:rPr>
        <w:t xml:space="preserve">restituer </w:t>
      </w:r>
      <w:r w:rsidR="00405245">
        <w:rPr>
          <w:rFonts w:ascii="Calibri" w:eastAsia="CIDFont+F2" w:hAnsi="Calibri" w:cs="Calibri"/>
          <w:color w:val="000000"/>
          <w:sz w:val="22"/>
          <w:szCs w:val="22"/>
        </w:rPr>
        <w:t>au r</w:t>
      </w:r>
      <w:r w:rsidR="00405245" w:rsidRPr="00CE0802">
        <w:rPr>
          <w:rFonts w:ascii="Calibri" w:eastAsia="CIDFont+F2" w:hAnsi="Calibri" w:cs="Calibri"/>
          <w:color w:val="000000"/>
          <w:sz w:val="22"/>
          <w:szCs w:val="22"/>
        </w:rPr>
        <w:t>esponsable de</w:t>
      </w:r>
      <w:r w:rsidR="00405245">
        <w:rPr>
          <w:rFonts w:ascii="Calibri" w:eastAsia="CIDFont+F2" w:hAnsi="Calibri" w:cs="Calibri"/>
          <w:color w:val="000000"/>
          <w:sz w:val="22"/>
          <w:szCs w:val="22"/>
        </w:rPr>
        <w:t xml:space="preserve"> traitement</w:t>
      </w:r>
      <w:r w:rsidR="00405245" w:rsidRPr="00CE0802">
        <w:rPr>
          <w:rFonts w:ascii="Calibri" w:eastAsia="CIDFont+F2" w:hAnsi="Calibri" w:cs="Calibri"/>
          <w:color w:val="000000"/>
          <w:sz w:val="22"/>
          <w:szCs w:val="22"/>
        </w:rPr>
        <w:t xml:space="preserve"> ou à </w:t>
      </w:r>
      <w:r w:rsidR="00405245">
        <w:rPr>
          <w:rFonts w:ascii="Calibri" w:eastAsia="CIDFont+F2" w:hAnsi="Calibri" w:cs="Calibri"/>
          <w:color w:val="000000"/>
          <w:sz w:val="22"/>
          <w:szCs w:val="22"/>
        </w:rPr>
        <w:t>so</w:t>
      </w:r>
      <w:r w:rsidR="00405245" w:rsidRPr="00CE0802">
        <w:rPr>
          <w:rFonts w:ascii="Calibri" w:eastAsia="CIDFont+F2" w:hAnsi="Calibri" w:cs="Calibri"/>
          <w:color w:val="000000"/>
          <w:sz w:val="22"/>
          <w:szCs w:val="22"/>
        </w:rPr>
        <w:t>n sous-traitant</w:t>
      </w:r>
      <w:r w:rsidR="00405245">
        <w:rPr>
          <w:rFonts w:ascii="Calibri" w:eastAsia="CIDFont+F2" w:hAnsi="Calibri" w:cs="Calibri"/>
          <w:color w:val="000000"/>
          <w:sz w:val="22"/>
          <w:szCs w:val="22"/>
        </w:rPr>
        <w:t xml:space="preserve">, </w:t>
      </w:r>
      <w:r w:rsidR="00405245" w:rsidRPr="00FB07FA">
        <w:rPr>
          <w:rFonts w:ascii="Calibri" w:hAnsi="Calibri" w:cs="Calibri"/>
          <w:sz w:val="22"/>
          <w:szCs w:val="22"/>
        </w:rPr>
        <w:t>l’ensemble de la base de données des profils voyageurs constitué durant toute la durée d’exécution de l’accord-cadre</w:t>
      </w:r>
      <w:r w:rsidR="00405245" w:rsidRPr="00CE0802">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w:t>
      </w:r>
      <w:r w:rsidR="00405245" w:rsidRPr="00405245">
        <w:rPr>
          <w:rFonts w:ascii="Calibri" w:hAnsi="Calibri" w:cs="Calibri"/>
          <w:sz w:val="22"/>
          <w:szCs w:val="22"/>
        </w:rPr>
        <w:t xml:space="preserve"> </w:t>
      </w:r>
    </w:p>
    <w:p w14:paraId="7742D253" w14:textId="77777777" w:rsidR="00074F8F" w:rsidRPr="00CE0802" w:rsidRDefault="00074F8F" w:rsidP="00074F8F">
      <w:pPr>
        <w:autoSpaceDE w:val="0"/>
        <w:autoSpaceDN w:val="0"/>
        <w:adjustRightInd w:val="0"/>
        <w:jc w:val="both"/>
        <w:rPr>
          <w:rFonts w:ascii="Calibri" w:eastAsia="CIDFont+F2" w:hAnsi="Calibri" w:cs="Calibri"/>
          <w:color w:val="000000"/>
          <w:sz w:val="22"/>
          <w:szCs w:val="22"/>
        </w:rPr>
      </w:pPr>
      <w:r w:rsidRPr="00CE0802">
        <w:rPr>
          <w:rFonts w:ascii="Calibri" w:eastAsia="CIDFont+F2" w:hAnsi="Calibri" w:cs="Calibri"/>
          <w:color w:val="000000"/>
          <w:sz w:val="22"/>
          <w:szCs w:val="22"/>
        </w:rPr>
        <w:t>- à supprimer l’ensemble de ces données, leurs supports et toutes les copies</w:t>
      </w:r>
      <w:r>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 xml:space="preserve">existantes dans les systèmes d’information du </w:t>
      </w:r>
      <w:r>
        <w:rPr>
          <w:rFonts w:ascii="Calibri" w:eastAsia="CIDFont+F2" w:hAnsi="Calibri" w:cs="Calibri"/>
          <w:color w:val="000000"/>
          <w:sz w:val="22"/>
          <w:szCs w:val="22"/>
        </w:rPr>
        <w:t>s</w:t>
      </w:r>
      <w:r w:rsidRPr="00CE0802">
        <w:rPr>
          <w:rFonts w:ascii="Calibri" w:eastAsia="CIDFont+F2" w:hAnsi="Calibri" w:cs="Calibri"/>
          <w:color w:val="000000"/>
          <w:sz w:val="22"/>
          <w:szCs w:val="22"/>
        </w:rPr>
        <w:t>ous-traitant. Avant de procéder à la</w:t>
      </w:r>
      <w:r>
        <w:rPr>
          <w:rFonts w:ascii="Calibri" w:eastAsia="CIDFont+F2" w:hAnsi="Calibri" w:cs="Calibri"/>
          <w:color w:val="000000"/>
          <w:sz w:val="22"/>
          <w:szCs w:val="22"/>
        </w:rPr>
        <w:t xml:space="preserve"> suppression, le sous-traitant devra</w:t>
      </w:r>
      <w:r w:rsidRPr="00CE0802">
        <w:rPr>
          <w:rFonts w:ascii="Calibri" w:eastAsia="CIDFont+F2" w:hAnsi="Calibri" w:cs="Calibri"/>
          <w:color w:val="000000"/>
          <w:sz w:val="22"/>
          <w:szCs w:val="22"/>
        </w:rPr>
        <w:t xml:space="preserve"> informer le </w:t>
      </w:r>
      <w:r>
        <w:rPr>
          <w:rFonts w:ascii="Calibri" w:eastAsia="CIDFont+F2" w:hAnsi="Calibri" w:cs="Calibri"/>
          <w:color w:val="000000"/>
          <w:sz w:val="22"/>
          <w:szCs w:val="22"/>
        </w:rPr>
        <w:t>r</w:t>
      </w:r>
      <w:r w:rsidRPr="00CE0802">
        <w:rPr>
          <w:rFonts w:ascii="Calibri" w:eastAsia="CIDFont+F2" w:hAnsi="Calibri" w:cs="Calibri"/>
          <w:color w:val="000000"/>
          <w:sz w:val="22"/>
          <w:szCs w:val="22"/>
        </w:rPr>
        <w:t>esponsable de</w:t>
      </w:r>
      <w:r>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traitement.</w:t>
      </w:r>
    </w:p>
    <w:p w14:paraId="598BBF26" w14:textId="77777777" w:rsidR="00074F8F" w:rsidRDefault="00074F8F" w:rsidP="00074F8F">
      <w:pPr>
        <w:autoSpaceDE w:val="0"/>
        <w:autoSpaceDN w:val="0"/>
        <w:adjustRightInd w:val="0"/>
        <w:jc w:val="both"/>
        <w:rPr>
          <w:rFonts w:ascii="Calibri" w:eastAsia="CIDFont+F2" w:hAnsi="Calibri" w:cs="Calibri"/>
          <w:color w:val="000000"/>
          <w:sz w:val="22"/>
          <w:szCs w:val="22"/>
        </w:rPr>
      </w:pPr>
    </w:p>
    <w:p w14:paraId="6130FE87" w14:textId="47BBC46B" w:rsidR="00074F8F" w:rsidRPr="00FB64D3" w:rsidRDefault="00147C14" w:rsidP="00074F8F">
      <w:pPr>
        <w:autoSpaceDE w:val="0"/>
        <w:autoSpaceDN w:val="0"/>
        <w:adjustRightInd w:val="0"/>
        <w:jc w:val="both"/>
        <w:rPr>
          <w:rFonts w:ascii="Calibri" w:eastAsia="CIDFont+F2" w:hAnsi="Calibri" w:cs="Calibri"/>
          <w:b/>
          <w:color w:val="000000"/>
        </w:rPr>
      </w:pPr>
      <w:r>
        <w:rPr>
          <w:rFonts w:ascii="Calibri" w:eastAsia="CIDFont+F2" w:hAnsi="Calibri" w:cs="Calibri"/>
          <w:b/>
          <w:color w:val="000000"/>
        </w:rPr>
        <w:t>2</w:t>
      </w:r>
      <w:r w:rsidR="00102C24">
        <w:rPr>
          <w:rFonts w:ascii="Calibri" w:eastAsia="CIDFont+F2" w:hAnsi="Calibri" w:cs="Calibri"/>
          <w:b/>
          <w:color w:val="000000"/>
        </w:rPr>
        <w:t>4</w:t>
      </w:r>
      <w:r w:rsidR="00074F8F" w:rsidRPr="00FB64D3">
        <w:rPr>
          <w:rFonts w:ascii="Calibri" w:eastAsia="CIDFont+F2" w:hAnsi="Calibri" w:cs="Calibri"/>
          <w:b/>
          <w:color w:val="000000"/>
        </w:rPr>
        <w:t>.1</w:t>
      </w:r>
      <w:r w:rsidR="00074F8F">
        <w:rPr>
          <w:rFonts w:ascii="Calibri" w:eastAsia="CIDFont+F2" w:hAnsi="Calibri" w:cs="Calibri"/>
          <w:b/>
          <w:color w:val="000000"/>
        </w:rPr>
        <w:t>1</w:t>
      </w:r>
      <w:r w:rsidR="00074F8F" w:rsidRPr="00FB64D3">
        <w:rPr>
          <w:rFonts w:ascii="Calibri" w:eastAsia="CIDFont+F2" w:hAnsi="Calibri" w:cs="Calibri"/>
          <w:b/>
          <w:color w:val="000000"/>
        </w:rPr>
        <w:t xml:space="preserve"> </w:t>
      </w:r>
      <w:r w:rsidR="00074F8F">
        <w:rPr>
          <w:rFonts w:ascii="Calibri" w:eastAsia="CIDFont+F2" w:hAnsi="Calibri" w:cs="Calibri"/>
          <w:b/>
          <w:color w:val="000000"/>
        </w:rPr>
        <w:t xml:space="preserve">- </w:t>
      </w:r>
      <w:r w:rsidR="00074F8F" w:rsidRPr="000A406D">
        <w:rPr>
          <w:rFonts w:ascii="Calibri" w:eastAsia="CIDFont+F2" w:hAnsi="Calibri" w:cs="Calibri"/>
          <w:b/>
          <w:color w:val="000000"/>
          <w:u w:val="single"/>
        </w:rPr>
        <w:t>Délégués à la protection des données</w:t>
      </w:r>
    </w:p>
    <w:p w14:paraId="2FA16633" w14:textId="77777777" w:rsidR="00074F8F" w:rsidRPr="00CE0802" w:rsidRDefault="00074F8F" w:rsidP="00074F8F">
      <w:pPr>
        <w:autoSpaceDE w:val="0"/>
        <w:autoSpaceDN w:val="0"/>
        <w:adjustRightInd w:val="0"/>
        <w:jc w:val="both"/>
        <w:rPr>
          <w:rFonts w:ascii="Calibri" w:eastAsia="CIDFont+F2" w:hAnsi="Calibri" w:cs="Calibri"/>
          <w:color w:val="000000"/>
          <w:sz w:val="22"/>
          <w:szCs w:val="22"/>
        </w:rPr>
      </w:pPr>
      <w:r>
        <w:rPr>
          <w:rFonts w:ascii="Calibri" w:eastAsia="CIDFont+F2" w:hAnsi="Calibri" w:cs="Calibri"/>
          <w:color w:val="000000"/>
          <w:sz w:val="22"/>
          <w:szCs w:val="22"/>
        </w:rPr>
        <w:t xml:space="preserve">Le </w:t>
      </w:r>
      <w:r w:rsidRPr="00FB64D3">
        <w:rPr>
          <w:rFonts w:ascii="Calibri" w:eastAsia="CIDFont+F2" w:hAnsi="Calibri" w:cs="Calibri"/>
          <w:color w:val="000000"/>
          <w:sz w:val="22"/>
          <w:szCs w:val="22"/>
          <w:u w:val="single"/>
        </w:rPr>
        <w:t>sous-traitant</w:t>
      </w:r>
      <w:r>
        <w:rPr>
          <w:rFonts w:ascii="Calibri" w:eastAsia="CIDFont+F2" w:hAnsi="Calibri" w:cs="Calibri"/>
          <w:color w:val="000000"/>
          <w:sz w:val="22"/>
          <w:szCs w:val="22"/>
        </w:rPr>
        <w:t xml:space="preserve"> communique au r</w:t>
      </w:r>
      <w:r w:rsidRPr="00CE0802">
        <w:rPr>
          <w:rFonts w:ascii="Calibri" w:eastAsia="CIDFont+F2" w:hAnsi="Calibri" w:cs="Calibri"/>
          <w:color w:val="000000"/>
          <w:sz w:val="22"/>
          <w:szCs w:val="22"/>
        </w:rPr>
        <w:t>esponsable de traitement le nom et les coordonnées de son DPO,</w:t>
      </w:r>
      <w:r>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s’il en a désigné un conformément à l’article 37 du RGPD, ou de tout autre point de contact en</w:t>
      </w:r>
      <w:r>
        <w:rPr>
          <w:rFonts w:ascii="Calibri" w:eastAsia="CIDFont+F2" w:hAnsi="Calibri" w:cs="Calibri"/>
          <w:color w:val="000000"/>
          <w:sz w:val="22"/>
          <w:szCs w:val="22"/>
        </w:rPr>
        <w:t xml:space="preserve"> </w:t>
      </w:r>
      <w:r w:rsidRPr="00CE0802">
        <w:rPr>
          <w:rFonts w:ascii="Calibri" w:eastAsia="CIDFont+F2" w:hAnsi="Calibri" w:cs="Calibri"/>
          <w:color w:val="000000"/>
          <w:sz w:val="22"/>
          <w:szCs w:val="22"/>
        </w:rPr>
        <w:t>charge de la gestion et de la protection des données à caractère personnel au sein de sa structure.</w:t>
      </w:r>
    </w:p>
    <w:p w14:paraId="5DDA6E3E" w14:textId="77777777" w:rsidR="00074F8F" w:rsidRDefault="00074F8F" w:rsidP="00074F8F">
      <w:pPr>
        <w:autoSpaceDE w:val="0"/>
        <w:autoSpaceDN w:val="0"/>
        <w:adjustRightInd w:val="0"/>
        <w:jc w:val="both"/>
        <w:rPr>
          <w:rFonts w:ascii="Calibri" w:eastAsia="CIDFont+F2" w:hAnsi="Calibri" w:cs="Calibri"/>
          <w:color w:val="000000"/>
          <w:sz w:val="22"/>
          <w:szCs w:val="22"/>
        </w:rPr>
      </w:pPr>
    </w:p>
    <w:p w14:paraId="1FC437D0" w14:textId="77777777" w:rsidR="00074F8F" w:rsidRPr="000A406D" w:rsidRDefault="00074F8F" w:rsidP="00074F8F">
      <w:pPr>
        <w:pStyle w:val="Sansinterligne"/>
        <w:rPr>
          <w:rFonts w:ascii="Calibri" w:hAnsi="Calibri" w:cs="Calibri"/>
          <w:sz w:val="22"/>
          <w:szCs w:val="22"/>
        </w:rPr>
      </w:pPr>
      <w:r w:rsidRPr="000A406D">
        <w:rPr>
          <w:rFonts w:ascii="Calibri" w:eastAsia="CIDFont+F2" w:hAnsi="Calibri" w:cs="Calibri"/>
          <w:color w:val="000000"/>
          <w:sz w:val="22"/>
          <w:szCs w:val="22"/>
        </w:rPr>
        <w:t>A l’INSA Rennes, la d</w:t>
      </w:r>
      <w:r w:rsidRPr="000A406D">
        <w:rPr>
          <w:rFonts w:ascii="Calibri" w:hAnsi="Calibri" w:cs="Calibri"/>
          <w:b/>
          <w:bCs/>
          <w:sz w:val="22"/>
          <w:szCs w:val="22"/>
        </w:rPr>
        <w:t>éléguée à la protection des données est :</w:t>
      </w:r>
      <w:r w:rsidRPr="000A406D">
        <w:rPr>
          <w:rFonts w:ascii="Calibri" w:hAnsi="Calibri" w:cs="Calibri"/>
          <w:sz w:val="22"/>
          <w:szCs w:val="22"/>
        </w:rPr>
        <w:br/>
        <w:t>Chloé LAILIC</w:t>
      </w:r>
      <w:r w:rsidRPr="000A406D">
        <w:rPr>
          <w:rFonts w:ascii="Calibri" w:hAnsi="Calibri" w:cs="Calibri"/>
          <w:sz w:val="22"/>
          <w:szCs w:val="22"/>
        </w:rPr>
        <w:br/>
        <w:t>02 23 23 86 80</w:t>
      </w:r>
      <w:r w:rsidRPr="000A406D">
        <w:rPr>
          <w:rFonts w:ascii="Calibri" w:hAnsi="Calibri" w:cs="Calibri"/>
          <w:sz w:val="22"/>
          <w:szCs w:val="22"/>
        </w:rPr>
        <w:br/>
      </w:r>
      <w:hyperlink r:id="rId18" w:history="1">
        <w:r w:rsidRPr="000A406D">
          <w:rPr>
            <w:rStyle w:val="Lienhypertexte"/>
            <w:rFonts w:ascii="Calibri" w:hAnsi="Calibri" w:cs="Calibri"/>
            <w:sz w:val="22"/>
            <w:szCs w:val="22"/>
          </w:rPr>
          <w:t>dpo@insa-rennes.fr</w:t>
        </w:r>
      </w:hyperlink>
    </w:p>
    <w:p w14:paraId="459DE0A2" w14:textId="77777777" w:rsidR="00074F8F" w:rsidRPr="000A406D" w:rsidRDefault="00074F8F" w:rsidP="00074F8F">
      <w:pPr>
        <w:autoSpaceDE w:val="0"/>
        <w:autoSpaceDN w:val="0"/>
        <w:adjustRightInd w:val="0"/>
        <w:jc w:val="both"/>
        <w:rPr>
          <w:rFonts w:ascii="Calibri" w:eastAsia="CIDFont+F2" w:hAnsi="Calibri" w:cs="Calibri"/>
          <w:color w:val="000000"/>
          <w:sz w:val="22"/>
          <w:szCs w:val="22"/>
        </w:rPr>
      </w:pPr>
    </w:p>
    <w:p w14:paraId="54BF77EC" w14:textId="77777777" w:rsidR="00074F8F" w:rsidRPr="00EE241C" w:rsidRDefault="00074F8F" w:rsidP="00074F8F">
      <w:pPr>
        <w:spacing w:line="230" w:lineRule="exact"/>
        <w:ind w:left="20" w:right="20"/>
        <w:jc w:val="both"/>
        <w:rPr>
          <w:rFonts w:ascii="Calibri" w:eastAsia="Arial" w:hAnsi="Calibri" w:cs="Calibri"/>
          <w:color w:val="000000"/>
          <w:sz w:val="22"/>
          <w:szCs w:val="22"/>
        </w:rPr>
      </w:pPr>
    </w:p>
    <w:p w14:paraId="5068871A" w14:textId="6DE583AE" w:rsidR="00074F8F" w:rsidRPr="00830542" w:rsidRDefault="00147C14" w:rsidP="00074F8F">
      <w:pPr>
        <w:pStyle w:val="Titre1"/>
        <w:shd w:val="clear" w:color="auto" w:fill="D9D9D9"/>
        <w:spacing w:before="20" w:after="240"/>
        <w:ind w:left="20" w:right="20"/>
        <w:rPr>
          <w:rFonts w:ascii="Calibri" w:eastAsia="Arial" w:hAnsi="Calibri" w:cs="Calibri"/>
          <w:color w:val="000000"/>
          <w:sz w:val="28"/>
        </w:rPr>
      </w:pPr>
      <w:bookmarkStart w:id="37" w:name="_Toc221548996"/>
      <w:r>
        <w:rPr>
          <w:rFonts w:ascii="Calibri" w:eastAsia="Arial" w:hAnsi="Calibri" w:cs="Calibri"/>
          <w:color w:val="000000"/>
          <w:sz w:val="28"/>
        </w:rPr>
        <w:t>2</w:t>
      </w:r>
      <w:r w:rsidR="00102C24">
        <w:rPr>
          <w:rFonts w:ascii="Calibri" w:eastAsia="Arial" w:hAnsi="Calibri" w:cs="Calibri"/>
          <w:color w:val="000000"/>
          <w:sz w:val="28"/>
        </w:rPr>
        <w:t>5</w:t>
      </w:r>
      <w:r w:rsidR="00074F8F" w:rsidRPr="00830542">
        <w:rPr>
          <w:rFonts w:ascii="Calibri" w:eastAsia="Arial" w:hAnsi="Calibri" w:cs="Calibri"/>
          <w:color w:val="000000"/>
          <w:sz w:val="28"/>
        </w:rPr>
        <w:t xml:space="preserve"> - Constatation de l'exécution des prestations</w:t>
      </w:r>
      <w:bookmarkEnd w:id="37"/>
    </w:p>
    <w:p w14:paraId="5513DFA3" w14:textId="77777777" w:rsidR="00074F8F" w:rsidRPr="00EC3A5E" w:rsidRDefault="00074F8F" w:rsidP="00074F8F">
      <w:pPr>
        <w:spacing w:line="230" w:lineRule="exact"/>
        <w:ind w:left="20" w:right="20"/>
        <w:jc w:val="both"/>
        <w:rPr>
          <w:rFonts w:ascii="Calibri" w:eastAsia="Arial" w:hAnsi="Calibri" w:cs="Calibri"/>
          <w:color w:val="000000"/>
          <w:sz w:val="22"/>
          <w:szCs w:val="22"/>
        </w:rPr>
      </w:pPr>
    </w:p>
    <w:p w14:paraId="76775F55" w14:textId="3CC0B99E" w:rsidR="00074F8F" w:rsidRPr="003C3BDE" w:rsidRDefault="00147C14" w:rsidP="003C3BDE">
      <w:pPr>
        <w:pStyle w:val="Default"/>
        <w:rPr>
          <w:rFonts w:ascii="Calibri" w:hAnsi="Calibri" w:cs="Calibri"/>
          <w:b/>
          <w:bCs/>
          <w:u w:val="single"/>
        </w:rPr>
      </w:pPr>
      <w:r w:rsidRPr="003C3BDE">
        <w:rPr>
          <w:rFonts w:ascii="Calibri" w:hAnsi="Calibri" w:cs="Calibri"/>
          <w:b/>
          <w:bCs/>
        </w:rPr>
        <w:t>2</w:t>
      </w:r>
      <w:r w:rsidR="00102C24">
        <w:rPr>
          <w:rFonts w:ascii="Calibri" w:hAnsi="Calibri" w:cs="Calibri"/>
          <w:b/>
          <w:bCs/>
        </w:rPr>
        <w:t>5</w:t>
      </w:r>
      <w:r w:rsidR="00074F8F" w:rsidRPr="003C3BDE">
        <w:rPr>
          <w:rFonts w:ascii="Calibri" w:hAnsi="Calibri" w:cs="Calibri"/>
          <w:b/>
          <w:bCs/>
        </w:rPr>
        <w:t xml:space="preserve">.1 - </w:t>
      </w:r>
      <w:r w:rsidR="00074F8F" w:rsidRPr="003C3BDE">
        <w:rPr>
          <w:rFonts w:ascii="Calibri" w:hAnsi="Calibri" w:cs="Calibri"/>
          <w:b/>
          <w:bCs/>
          <w:u w:val="single"/>
        </w:rPr>
        <w:t xml:space="preserve">Constatation de l’exécution des prestations liées à l'outil de réservation en ligne </w:t>
      </w:r>
    </w:p>
    <w:p w14:paraId="5C912807" w14:textId="77777777" w:rsidR="00074F8F" w:rsidRPr="000B449B" w:rsidRDefault="00074F8F" w:rsidP="00074F8F">
      <w:pPr>
        <w:pStyle w:val="Default"/>
        <w:rPr>
          <w:rFonts w:ascii="Calibri" w:hAnsi="Calibri" w:cs="Calibri"/>
          <w:sz w:val="22"/>
          <w:szCs w:val="22"/>
        </w:rPr>
      </w:pPr>
      <w:r w:rsidRPr="000B449B">
        <w:rPr>
          <w:rFonts w:ascii="Calibri" w:hAnsi="Calibri" w:cs="Calibri"/>
          <w:sz w:val="22"/>
          <w:szCs w:val="22"/>
        </w:rPr>
        <w:t xml:space="preserve">L'exécution des prestations fait l'objet de vérifications approfondies lesquelles, par dérogation à l'article </w:t>
      </w:r>
      <w:r w:rsidRPr="00C21E96">
        <w:rPr>
          <w:rFonts w:ascii="Calibri" w:hAnsi="Calibri" w:cs="Calibri"/>
          <w:sz w:val="22"/>
          <w:szCs w:val="22"/>
        </w:rPr>
        <w:t>2</w:t>
      </w:r>
      <w:r w:rsidR="00C21E96" w:rsidRPr="00C21E96">
        <w:rPr>
          <w:rFonts w:ascii="Calibri" w:hAnsi="Calibri" w:cs="Calibri"/>
          <w:sz w:val="22"/>
          <w:szCs w:val="22"/>
        </w:rPr>
        <w:t>9</w:t>
      </w:r>
      <w:r w:rsidRPr="00C21E96">
        <w:rPr>
          <w:rFonts w:ascii="Calibri" w:hAnsi="Calibri" w:cs="Calibri"/>
          <w:sz w:val="22"/>
          <w:szCs w:val="22"/>
        </w:rPr>
        <w:t>.</w:t>
      </w:r>
      <w:r w:rsidR="00C21E96" w:rsidRPr="00C21E96">
        <w:rPr>
          <w:rFonts w:ascii="Calibri" w:hAnsi="Calibri" w:cs="Calibri"/>
          <w:sz w:val="22"/>
          <w:szCs w:val="22"/>
        </w:rPr>
        <w:t>1</w:t>
      </w:r>
      <w:r w:rsidRPr="00C21E96">
        <w:rPr>
          <w:rFonts w:ascii="Calibri" w:hAnsi="Calibri" w:cs="Calibri"/>
          <w:sz w:val="22"/>
          <w:szCs w:val="22"/>
        </w:rPr>
        <w:t xml:space="preserve"> du CCAG-FCS</w:t>
      </w:r>
      <w:r w:rsidRPr="000B449B">
        <w:rPr>
          <w:rFonts w:ascii="Calibri" w:hAnsi="Calibri" w:cs="Calibri"/>
          <w:sz w:val="22"/>
          <w:szCs w:val="22"/>
        </w:rPr>
        <w:t xml:space="preserve">, comprennent deux étapes que sont la vérification d’aptitude (VA) et la vérification de service régulier (VSR) telles que définies ci-après. </w:t>
      </w:r>
    </w:p>
    <w:p w14:paraId="47B980F7" w14:textId="77777777" w:rsidR="00074F8F" w:rsidRPr="000B449B" w:rsidRDefault="00074F8F" w:rsidP="00074F8F">
      <w:pPr>
        <w:pStyle w:val="Default"/>
        <w:rPr>
          <w:rFonts w:ascii="Calibri" w:hAnsi="Calibri" w:cs="Calibri"/>
          <w:sz w:val="22"/>
          <w:szCs w:val="22"/>
        </w:rPr>
      </w:pPr>
      <w:r w:rsidRPr="000B449B">
        <w:rPr>
          <w:rFonts w:ascii="Calibri" w:hAnsi="Calibri" w:cs="Calibri"/>
          <w:b/>
          <w:bCs/>
          <w:sz w:val="22"/>
          <w:szCs w:val="22"/>
        </w:rPr>
        <w:t xml:space="preserve">Vérification d’aptitude : </w:t>
      </w:r>
    </w:p>
    <w:p w14:paraId="32955734"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La vérification d’aptitude (VA) a pour but de constater que l'outil de réservation en ligne présente les caractéristiques techniques qui les rendent aptes à remplir les</w:t>
      </w:r>
      <w:r>
        <w:rPr>
          <w:rFonts w:ascii="Calibri" w:hAnsi="Calibri" w:cs="Calibri"/>
          <w:sz w:val="22"/>
          <w:szCs w:val="22"/>
        </w:rPr>
        <w:t xml:space="preserve"> fonctions précisées dans le CC</w:t>
      </w:r>
      <w:r w:rsidRPr="000B449B">
        <w:rPr>
          <w:rFonts w:ascii="Calibri" w:hAnsi="Calibri" w:cs="Calibri"/>
          <w:sz w:val="22"/>
          <w:szCs w:val="22"/>
        </w:rPr>
        <w:t xml:space="preserve">P. </w:t>
      </w:r>
    </w:p>
    <w:p w14:paraId="263F26B5"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 xml:space="preserve">Le délai imparti au pouvoir adjudicateur pour procéder à cette vérification d’aptitude et notifier par écrit sa décision est de 10 jours calendaires à compter de la livraison de l'outil. </w:t>
      </w:r>
    </w:p>
    <w:p w14:paraId="5FBCA5CC"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lastRenderedPageBreak/>
        <w:t xml:space="preserve">Si la vérification est positive, le pouvoir adjudicateur déclare l’aptitude de l'outil et procède ensuite à la vérification de service régulier. </w:t>
      </w:r>
    </w:p>
    <w:p w14:paraId="63317E37"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 xml:space="preserve">Si la vérification d’aptitude est négative, le pouvoir adjudicateur prend une décision d’ajournement ou de rejet conformément aux stipulations de </w:t>
      </w:r>
      <w:r w:rsidR="00C21E96">
        <w:rPr>
          <w:rFonts w:ascii="Calibri" w:hAnsi="Calibri" w:cs="Calibri"/>
          <w:sz w:val="22"/>
          <w:szCs w:val="22"/>
        </w:rPr>
        <w:t>l’</w:t>
      </w:r>
      <w:r w:rsidRPr="000B449B">
        <w:rPr>
          <w:rFonts w:ascii="Calibri" w:hAnsi="Calibri" w:cs="Calibri"/>
          <w:sz w:val="22"/>
          <w:szCs w:val="22"/>
        </w:rPr>
        <w:t>article</w:t>
      </w:r>
      <w:r w:rsidR="00C21E96">
        <w:rPr>
          <w:rFonts w:ascii="Calibri" w:hAnsi="Calibri" w:cs="Calibri"/>
          <w:sz w:val="22"/>
          <w:szCs w:val="22"/>
        </w:rPr>
        <w:t xml:space="preserve"> </w:t>
      </w:r>
      <w:r w:rsidR="00C21E96" w:rsidRPr="00C21E96">
        <w:rPr>
          <w:rFonts w:ascii="Calibri" w:hAnsi="Calibri" w:cs="Calibri"/>
          <w:sz w:val="22"/>
          <w:szCs w:val="22"/>
        </w:rPr>
        <w:t>30</w:t>
      </w:r>
      <w:r w:rsidRPr="00C21E96">
        <w:rPr>
          <w:rFonts w:ascii="Calibri" w:hAnsi="Calibri" w:cs="Calibri"/>
          <w:sz w:val="22"/>
          <w:szCs w:val="22"/>
        </w:rPr>
        <w:t xml:space="preserve"> du CCAG-FCS.</w:t>
      </w:r>
      <w:r w:rsidRPr="000B449B">
        <w:rPr>
          <w:rFonts w:ascii="Calibri" w:hAnsi="Calibri" w:cs="Calibri"/>
          <w:sz w:val="22"/>
          <w:szCs w:val="22"/>
        </w:rPr>
        <w:t xml:space="preserve"> </w:t>
      </w:r>
    </w:p>
    <w:p w14:paraId="7CC3EE86" w14:textId="77777777" w:rsidR="00074F8F" w:rsidRPr="000B449B" w:rsidRDefault="00074F8F" w:rsidP="00074F8F">
      <w:pPr>
        <w:pStyle w:val="Default"/>
        <w:rPr>
          <w:rFonts w:ascii="Calibri" w:hAnsi="Calibri" w:cs="Calibri"/>
          <w:sz w:val="22"/>
          <w:szCs w:val="22"/>
        </w:rPr>
      </w:pPr>
      <w:r w:rsidRPr="000B449B">
        <w:rPr>
          <w:rFonts w:ascii="Calibri" w:hAnsi="Calibri" w:cs="Calibri"/>
          <w:b/>
          <w:bCs/>
          <w:sz w:val="22"/>
          <w:szCs w:val="22"/>
        </w:rPr>
        <w:t xml:space="preserve">Vérification de service régulier : </w:t>
      </w:r>
    </w:p>
    <w:p w14:paraId="03A29620"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La vérification de service régulier (VSR) a pour but de constater que l'outil de réservation en ligne est capable d’assurer un service régulier dans les conditions normales d’exploitation pour remplir les fonctions visées. La VSR s’effectue après mise en production effective de l’outil. La durée de la vérific</w:t>
      </w:r>
      <w:r>
        <w:rPr>
          <w:rFonts w:ascii="Calibri" w:hAnsi="Calibri" w:cs="Calibri"/>
          <w:sz w:val="22"/>
          <w:szCs w:val="22"/>
        </w:rPr>
        <w:t>ation de service régulier est d’</w:t>
      </w:r>
      <w:r w:rsidRPr="000B449B">
        <w:rPr>
          <w:rFonts w:ascii="Calibri" w:hAnsi="Calibri" w:cs="Calibri"/>
          <w:sz w:val="22"/>
          <w:szCs w:val="22"/>
        </w:rPr>
        <w:t xml:space="preserve">un mois à compter de la date d'aptitude de l'outil. </w:t>
      </w:r>
    </w:p>
    <w:p w14:paraId="0F65FE74"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A l’issue de cette période, le pouvoir adjudicateur prendra sa décision dans les conditio</w:t>
      </w:r>
      <w:r w:rsidR="00C21E96">
        <w:rPr>
          <w:rFonts w:ascii="Calibri" w:hAnsi="Calibri" w:cs="Calibri"/>
          <w:sz w:val="22"/>
          <w:szCs w:val="22"/>
        </w:rPr>
        <w:t>ns prévues à l’</w:t>
      </w:r>
      <w:r w:rsidRPr="000B449B">
        <w:rPr>
          <w:rFonts w:ascii="Calibri" w:hAnsi="Calibri" w:cs="Calibri"/>
          <w:sz w:val="22"/>
          <w:szCs w:val="22"/>
        </w:rPr>
        <w:t xml:space="preserve">article </w:t>
      </w:r>
      <w:r w:rsidR="00C21E96">
        <w:rPr>
          <w:rFonts w:ascii="Calibri" w:hAnsi="Calibri" w:cs="Calibri"/>
          <w:sz w:val="22"/>
          <w:szCs w:val="22"/>
        </w:rPr>
        <w:t>30</w:t>
      </w:r>
      <w:r w:rsidRPr="000B449B">
        <w:rPr>
          <w:rFonts w:ascii="Calibri" w:hAnsi="Calibri" w:cs="Calibri"/>
          <w:sz w:val="22"/>
          <w:szCs w:val="22"/>
        </w:rPr>
        <w:t xml:space="preserve"> du CCAG-FCS. </w:t>
      </w:r>
    </w:p>
    <w:p w14:paraId="56DF5DCA"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 xml:space="preserve">Si la vérification de service régulier est positive, le pouvoir adjudicateur prononce l'admission des prestations. </w:t>
      </w:r>
    </w:p>
    <w:p w14:paraId="521DEA52" w14:textId="77777777" w:rsidR="00074F8F" w:rsidRPr="000B449B" w:rsidRDefault="00074F8F" w:rsidP="00074F8F">
      <w:pPr>
        <w:pStyle w:val="Default"/>
        <w:jc w:val="both"/>
        <w:rPr>
          <w:rFonts w:ascii="Calibri" w:hAnsi="Calibri" w:cs="Calibri"/>
          <w:sz w:val="22"/>
          <w:szCs w:val="22"/>
        </w:rPr>
      </w:pPr>
      <w:r w:rsidRPr="000B449B">
        <w:rPr>
          <w:rFonts w:ascii="Calibri" w:hAnsi="Calibri" w:cs="Calibri"/>
          <w:sz w:val="22"/>
          <w:szCs w:val="22"/>
        </w:rPr>
        <w:t xml:space="preserve">Si la vérification de service régulier est négative, le pouvoir adjudicateur prononce soit l’ajournement avec vérification de la régularité de service pendant une période supplémentaire d'un mois, soit l’admission avec réfaction, soit le rejet des prestations. </w:t>
      </w:r>
    </w:p>
    <w:p w14:paraId="60B320C2" w14:textId="77777777" w:rsidR="00074F8F" w:rsidRDefault="00074F8F" w:rsidP="00074F8F">
      <w:pPr>
        <w:pStyle w:val="Default"/>
        <w:jc w:val="both"/>
        <w:rPr>
          <w:rFonts w:ascii="Calibri" w:hAnsi="Calibri" w:cs="Calibri"/>
          <w:sz w:val="22"/>
          <w:szCs w:val="22"/>
        </w:rPr>
      </w:pPr>
      <w:r w:rsidRPr="000B449B">
        <w:rPr>
          <w:rFonts w:ascii="Calibri" w:hAnsi="Calibri" w:cs="Calibri"/>
          <w:sz w:val="22"/>
          <w:szCs w:val="22"/>
        </w:rPr>
        <w:t xml:space="preserve">Pour toute décision d’ajournement ou de rejet même partiel, entraînant l’impossibilité d’effectuer des commandes on line dès le 1er Janvier 2022, les commandes seront effectuées via la plateforme offline et tarifées sur la base du on-line. </w:t>
      </w:r>
    </w:p>
    <w:p w14:paraId="52FC8B91" w14:textId="77777777" w:rsidR="00074F8F" w:rsidRPr="000B449B" w:rsidRDefault="00074F8F" w:rsidP="00074F8F">
      <w:pPr>
        <w:pStyle w:val="Default"/>
        <w:rPr>
          <w:rFonts w:ascii="Calibri" w:hAnsi="Calibri" w:cs="Calibri"/>
          <w:sz w:val="22"/>
          <w:szCs w:val="22"/>
        </w:rPr>
      </w:pPr>
    </w:p>
    <w:p w14:paraId="3D831264" w14:textId="6614A44A" w:rsidR="00074F8F" w:rsidRPr="00A05BCD" w:rsidRDefault="00C21E96" w:rsidP="00074F8F">
      <w:pPr>
        <w:pStyle w:val="Default"/>
        <w:rPr>
          <w:rFonts w:ascii="Calibri" w:hAnsi="Calibri" w:cs="Calibri"/>
        </w:rPr>
      </w:pPr>
      <w:r>
        <w:rPr>
          <w:rFonts w:ascii="Calibri" w:hAnsi="Calibri" w:cs="Calibri"/>
          <w:b/>
          <w:bCs/>
        </w:rPr>
        <w:t>2</w:t>
      </w:r>
      <w:r w:rsidR="00102C24">
        <w:rPr>
          <w:rFonts w:ascii="Calibri" w:hAnsi="Calibri" w:cs="Calibri"/>
          <w:b/>
          <w:bCs/>
        </w:rPr>
        <w:t>5</w:t>
      </w:r>
      <w:r w:rsidR="00074F8F" w:rsidRPr="00A05BCD">
        <w:rPr>
          <w:rFonts w:ascii="Calibri" w:hAnsi="Calibri" w:cs="Calibri"/>
          <w:b/>
          <w:bCs/>
        </w:rPr>
        <w:t xml:space="preserve">.2 - </w:t>
      </w:r>
      <w:r w:rsidR="00074F8F" w:rsidRPr="00A05BCD">
        <w:rPr>
          <w:rFonts w:ascii="Calibri" w:hAnsi="Calibri" w:cs="Calibri"/>
          <w:b/>
          <w:bCs/>
          <w:u w:val="single"/>
        </w:rPr>
        <w:t>Constatation de l’exécution des autres prestations objet du marché</w:t>
      </w:r>
      <w:r w:rsidR="00074F8F" w:rsidRPr="00A05BCD">
        <w:rPr>
          <w:rFonts w:ascii="Calibri" w:hAnsi="Calibri" w:cs="Calibri"/>
          <w:b/>
          <w:bCs/>
        </w:rPr>
        <w:t xml:space="preserve"> </w:t>
      </w:r>
    </w:p>
    <w:p w14:paraId="68656290" w14:textId="77777777" w:rsidR="00074F8F" w:rsidRDefault="00074F8F" w:rsidP="00074F8F">
      <w:pPr>
        <w:spacing w:line="230" w:lineRule="exact"/>
        <w:ind w:left="20" w:right="20"/>
        <w:jc w:val="both"/>
        <w:rPr>
          <w:rFonts w:ascii="Calibri" w:hAnsi="Calibri" w:cs="Calibri"/>
          <w:sz w:val="22"/>
          <w:szCs w:val="22"/>
        </w:rPr>
      </w:pPr>
      <w:r>
        <w:rPr>
          <w:rFonts w:ascii="Calibri" w:hAnsi="Calibri" w:cs="Calibri"/>
          <w:sz w:val="22"/>
          <w:szCs w:val="22"/>
        </w:rPr>
        <w:t xml:space="preserve">Les autres prestations </w:t>
      </w:r>
      <w:r w:rsidRPr="000B449B">
        <w:rPr>
          <w:rFonts w:ascii="Calibri" w:hAnsi="Calibri" w:cs="Calibri"/>
          <w:sz w:val="22"/>
          <w:szCs w:val="22"/>
        </w:rPr>
        <w:t xml:space="preserve">(délivrance de billets, formations, fourniture de comptes rendus…) </w:t>
      </w:r>
      <w:r>
        <w:rPr>
          <w:rFonts w:ascii="Calibri" w:hAnsi="Calibri" w:cs="Calibri"/>
          <w:sz w:val="22"/>
          <w:szCs w:val="22"/>
        </w:rPr>
        <w:t xml:space="preserve">peuvent </w:t>
      </w:r>
      <w:r w:rsidRPr="000B449B">
        <w:rPr>
          <w:rFonts w:ascii="Calibri" w:hAnsi="Calibri" w:cs="Calibri"/>
          <w:sz w:val="22"/>
          <w:szCs w:val="22"/>
        </w:rPr>
        <w:t>f</w:t>
      </w:r>
      <w:r>
        <w:rPr>
          <w:rFonts w:ascii="Calibri" w:hAnsi="Calibri" w:cs="Calibri"/>
          <w:sz w:val="22"/>
          <w:szCs w:val="22"/>
        </w:rPr>
        <w:t>aire</w:t>
      </w:r>
      <w:r w:rsidRPr="000B449B">
        <w:rPr>
          <w:rFonts w:ascii="Calibri" w:hAnsi="Calibri" w:cs="Calibri"/>
          <w:sz w:val="22"/>
          <w:szCs w:val="22"/>
        </w:rPr>
        <w:t xml:space="preserve"> l'objet de vérifications quantitatives et qualitatives </w:t>
      </w:r>
      <w:r>
        <w:rPr>
          <w:rFonts w:ascii="Calibri" w:hAnsi="Calibri" w:cs="Calibri"/>
          <w:sz w:val="22"/>
          <w:szCs w:val="22"/>
        </w:rPr>
        <w:t>pour constater qu’elles répondent bien aux stipulations de l’accord-cadre. Elles sont effectuées</w:t>
      </w:r>
      <w:r w:rsidRPr="000B449B">
        <w:rPr>
          <w:rFonts w:ascii="Calibri" w:hAnsi="Calibri" w:cs="Calibri"/>
          <w:sz w:val="22"/>
          <w:szCs w:val="22"/>
        </w:rPr>
        <w:t xml:space="preserve"> conformément aux</w:t>
      </w:r>
      <w:r>
        <w:rPr>
          <w:rFonts w:ascii="Calibri" w:hAnsi="Calibri" w:cs="Calibri"/>
          <w:sz w:val="22"/>
          <w:szCs w:val="22"/>
        </w:rPr>
        <w:t xml:space="preserve"> stipulations des</w:t>
      </w:r>
      <w:r w:rsidRPr="000B449B">
        <w:rPr>
          <w:rFonts w:ascii="Calibri" w:hAnsi="Calibri" w:cs="Calibri"/>
          <w:sz w:val="22"/>
          <w:szCs w:val="22"/>
        </w:rPr>
        <w:t xml:space="preserve"> articles </w:t>
      </w:r>
      <w:r w:rsidRPr="00C21E96">
        <w:rPr>
          <w:rFonts w:ascii="Calibri" w:hAnsi="Calibri" w:cs="Calibri"/>
          <w:sz w:val="22"/>
          <w:szCs w:val="22"/>
        </w:rPr>
        <w:t>2</w:t>
      </w:r>
      <w:r w:rsidR="00C21E96" w:rsidRPr="00C21E96">
        <w:rPr>
          <w:rFonts w:ascii="Calibri" w:hAnsi="Calibri" w:cs="Calibri"/>
          <w:sz w:val="22"/>
          <w:szCs w:val="22"/>
        </w:rPr>
        <w:t>7</w:t>
      </w:r>
      <w:r w:rsidRPr="00C21E96">
        <w:rPr>
          <w:rFonts w:ascii="Calibri" w:hAnsi="Calibri" w:cs="Calibri"/>
          <w:sz w:val="22"/>
          <w:szCs w:val="22"/>
        </w:rPr>
        <w:t xml:space="preserve"> à </w:t>
      </w:r>
      <w:r w:rsidR="00C21E96" w:rsidRPr="00C21E96">
        <w:rPr>
          <w:rFonts w:ascii="Calibri" w:hAnsi="Calibri" w:cs="Calibri"/>
          <w:sz w:val="22"/>
          <w:szCs w:val="22"/>
        </w:rPr>
        <w:t>30</w:t>
      </w:r>
      <w:r w:rsidRPr="00C21E96">
        <w:rPr>
          <w:rFonts w:ascii="Calibri" w:hAnsi="Calibri" w:cs="Calibri"/>
          <w:sz w:val="22"/>
          <w:szCs w:val="22"/>
        </w:rPr>
        <w:t xml:space="preserve"> du CCAG-FCS</w:t>
      </w:r>
      <w:r w:rsidRPr="000B449B">
        <w:rPr>
          <w:rFonts w:ascii="Calibri" w:hAnsi="Calibri" w:cs="Calibri"/>
          <w:sz w:val="22"/>
          <w:szCs w:val="22"/>
        </w:rPr>
        <w:t xml:space="preserve">. </w:t>
      </w:r>
    </w:p>
    <w:p w14:paraId="14831F28" w14:textId="77777777" w:rsidR="00074F8F" w:rsidRPr="000B449B" w:rsidRDefault="00074F8F" w:rsidP="00074F8F">
      <w:pPr>
        <w:spacing w:line="230" w:lineRule="exact"/>
        <w:ind w:left="20" w:right="20"/>
        <w:jc w:val="both"/>
        <w:rPr>
          <w:rFonts w:ascii="Calibri" w:eastAsia="Arial" w:hAnsi="Calibri" w:cs="Calibri"/>
          <w:color w:val="000000"/>
          <w:sz w:val="22"/>
          <w:szCs w:val="22"/>
        </w:rPr>
      </w:pPr>
    </w:p>
    <w:p w14:paraId="054F0A24" w14:textId="77777777" w:rsidR="00074F8F" w:rsidRPr="00830542" w:rsidRDefault="00074F8F" w:rsidP="00074F8F">
      <w:pPr>
        <w:ind w:left="20" w:right="20"/>
        <w:jc w:val="both"/>
        <w:rPr>
          <w:rFonts w:ascii="Calibri" w:eastAsia="Arial" w:hAnsi="Calibri" w:cs="Calibri"/>
          <w:color w:val="000000"/>
          <w:sz w:val="20"/>
        </w:rPr>
      </w:pPr>
    </w:p>
    <w:p w14:paraId="4444BAEE" w14:textId="3FEE9CF0" w:rsidR="00074F8F" w:rsidRPr="00830542" w:rsidRDefault="00C21E96" w:rsidP="00074F8F">
      <w:pPr>
        <w:pStyle w:val="Titre1"/>
        <w:shd w:val="clear" w:color="auto" w:fill="D9D9D9"/>
        <w:spacing w:before="20" w:after="240"/>
        <w:ind w:left="20" w:right="20"/>
        <w:rPr>
          <w:rFonts w:ascii="Calibri" w:eastAsia="Arial" w:hAnsi="Calibri" w:cs="Calibri"/>
          <w:color w:val="000000"/>
          <w:sz w:val="28"/>
        </w:rPr>
      </w:pPr>
      <w:bookmarkStart w:id="38" w:name="_Toc221548997"/>
      <w:r>
        <w:rPr>
          <w:rFonts w:ascii="Calibri" w:eastAsia="Arial" w:hAnsi="Calibri" w:cs="Calibri"/>
          <w:color w:val="000000"/>
          <w:sz w:val="28"/>
        </w:rPr>
        <w:t>2</w:t>
      </w:r>
      <w:r w:rsidR="00102C24">
        <w:rPr>
          <w:rFonts w:ascii="Calibri" w:eastAsia="Arial" w:hAnsi="Calibri" w:cs="Calibri"/>
          <w:color w:val="000000"/>
          <w:sz w:val="28"/>
        </w:rPr>
        <w:t>6</w:t>
      </w:r>
      <w:r w:rsidR="00074F8F" w:rsidRPr="00830542">
        <w:rPr>
          <w:rFonts w:ascii="Calibri" w:eastAsia="Arial" w:hAnsi="Calibri" w:cs="Calibri"/>
          <w:color w:val="000000"/>
          <w:sz w:val="28"/>
        </w:rPr>
        <w:t xml:space="preserve"> - Pénalités</w:t>
      </w:r>
      <w:bookmarkEnd w:id="38"/>
    </w:p>
    <w:p w14:paraId="1BC40A9D" w14:textId="0EE669B5" w:rsidR="00074F8F" w:rsidRPr="00EA03BB" w:rsidRDefault="0054420B" w:rsidP="00074F8F">
      <w:pPr>
        <w:pStyle w:val="Default"/>
        <w:jc w:val="both"/>
        <w:rPr>
          <w:rFonts w:ascii="Calibri" w:hAnsi="Calibri" w:cs="Calibri"/>
          <w:color w:val="auto"/>
          <w:sz w:val="22"/>
          <w:szCs w:val="22"/>
        </w:rPr>
      </w:pPr>
      <w:r w:rsidRPr="00EA03BB">
        <w:rPr>
          <w:rFonts w:ascii="Calibri" w:hAnsi="Calibri" w:cs="Calibri"/>
          <w:color w:val="auto"/>
          <w:sz w:val="22"/>
          <w:szCs w:val="22"/>
        </w:rPr>
        <w:t>Par dérogation à l’article 14 du CCAF-FCS, u</w:t>
      </w:r>
      <w:r w:rsidR="00944BAE" w:rsidRPr="00EA03BB">
        <w:rPr>
          <w:rFonts w:ascii="Calibri" w:hAnsi="Calibri" w:cs="Calibri"/>
          <w:color w:val="auto"/>
          <w:sz w:val="22"/>
          <w:szCs w:val="22"/>
        </w:rPr>
        <w:t>n retard d’exécution ou l</w:t>
      </w:r>
      <w:r w:rsidR="00074F8F" w:rsidRPr="00EA03BB">
        <w:rPr>
          <w:rFonts w:ascii="Calibri" w:hAnsi="Calibri" w:cs="Calibri"/>
          <w:color w:val="auto"/>
          <w:sz w:val="22"/>
          <w:szCs w:val="22"/>
        </w:rPr>
        <w:t xml:space="preserve">a mauvaise exécution des prestations </w:t>
      </w:r>
      <w:r w:rsidR="00944BAE" w:rsidRPr="00EA03BB">
        <w:rPr>
          <w:rFonts w:ascii="Calibri" w:hAnsi="Calibri" w:cs="Calibri"/>
          <w:color w:val="auto"/>
          <w:sz w:val="22"/>
          <w:szCs w:val="22"/>
        </w:rPr>
        <w:t>donne</w:t>
      </w:r>
      <w:r w:rsidR="00862CDE" w:rsidRPr="00EA03BB">
        <w:rPr>
          <w:rFonts w:ascii="Calibri" w:hAnsi="Calibri" w:cs="Calibri"/>
          <w:color w:val="auto"/>
          <w:sz w:val="22"/>
          <w:szCs w:val="22"/>
        </w:rPr>
        <w:t>nt</w:t>
      </w:r>
      <w:r w:rsidR="00074F8F" w:rsidRPr="00EA03BB">
        <w:rPr>
          <w:rFonts w:ascii="Calibri" w:hAnsi="Calibri" w:cs="Calibri"/>
          <w:color w:val="auto"/>
          <w:sz w:val="22"/>
          <w:szCs w:val="22"/>
        </w:rPr>
        <w:t xml:space="preserve"> lieu à l</w:t>
      </w:r>
      <w:r w:rsidR="00C21E96" w:rsidRPr="00EA03BB">
        <w:rPr>
          <w:rFonts w:ascii="Calibri" w:hAnsi="Calibri" w:cs="Calibri"/>
          <w:color w:val="auto"/>
          <w:sz w:val="22"/>
          <w:szCs w:val="22"/>
        </w:rPr>
        <w:t>’</w:t>
      </w:r>
      <w:r w:rsidR="00074F8F" w:rsidRPr="00EA03BB">
        <w:rPr>
          <w:rFonts w:ascii="Calibri" w:hAnsi="Calibri" w:cs="Calibri"/>
          <w:color w:val="auto"/>
          <w:sz w:val="22"/>
          <w:szCs w:val="22"/>
        </w:rPr>
        <w:t>a</w:t>
      </w:r>
      <w:r w:rsidR="00C21E96" w:rsidRPr="00EA03BB">
        <w:rPr>
          <w:rFonts w:ascii="Calibri" w:hAnsi="Calibri" w:cs="Calibri"/>
          <w:color w:val="auto"/>
          <w:sz w:val="22"/>
          <w:szCs w:val="22"/>
        </w:rPr>
        <w:t>pplication</w:t>
      </w:r>
      <w:r w:rsidR="00074F8F" w:rsidRPr="00EA03BB">
        <w:rPr>
          <w:rFonts w:ascii="Calibri" w:hAnsi="Calibri" w:cs="Calibri"/>
          <w:color w:val="auto"/>
          <w:sz w:val="22"/>
          <w:szCs w:val="22"/>
        </w:rPr>
        <w:t xml:space="preserve"> de</w:t>
      </w:r>
      <w:r w:rsidR="00C21E96" w:rsidRPr="00EA03BB">
        <w:rPr>
          <w:rFonts w:ascii="Calibri" w:hAnsi="Calibri" w:cs="Calibri"/>
          <w:color w:val="auto"/>
          <w:sz w:val="22"/>
          <w:szCs w:val="22"/>
        </w:rPr>
        <w:t>s</w:t>
      </w:r>
      <w:r w:rsidR="00074F8F" w:rsidRPr="00EA03BB">
        <w:rPr>
          <w:rFonts w:ascii="Calibri" w:hAnsi="Calibri" w:cs="Calibri"/>
          <w:color w:val="auto"/>
          <w:sz w:val="22"/>
          <w:szCs w:val="22"/>
        </w:rPr>
        <w:t xml:space="preserve"> pénalités</w:t>
      </w:r>
      <w:r w:rsidR="00C21E96" w:rsidRPr="00EA03BB">
        <w:rPr>
          <w:rFonts w:ascii="Calibri" w:hAnsi="Calibri" w:cs="Calibri"/>
          <w:color w:val="auto"/>
          <w:sz w:val="22"/>
          <w:szCs w:val="22"/>
        </w:rPr>
        <w:t xml:space="preserve"> sans mise en demeure préalable</w:t>
      </w:r>
      <w:r w:rsidR="005044F4" w:rsidRPr="00EA03BB">
        <w:rPr>
          <w:rFonts w:ascii="Calibri" w:hAnsi="Calibri" w:cs="Calibri"/>
          <w:color w:val="auto"/>
          <w:sz w:val="22"/>
          <w:szCs w:val="22"/>
        </w:rPr>
        <w:t>. Toutefois,</w:t>
      </w:r>
      <w:r w:rsidR="004C0D7A" w:rsidRPr="00EA03BB">
        <w:rPr>
          <w:rFonts w:ascii="Calibri" w:hAnsi="Calibri" w:cs="Calibri"/>
          <w:color w:val="auto"/>
          <w:sz w:val="22"/>
          <w:szCs w:val="22"/>
        </w:rPr>
        <w:t xml:space="preserve"> en cas de dysfonctionnement</w:t>
      </w:r>
      <w:r w:rsidR="00944BAE" w:rsidRPr="00EA03BB">
        <w:rPr>
          <w:rFonts w:ascii="Calibri" w:hAnsi="Calibri" w:cs="Calibri"/>
          <w:color w:val="auto"/>
          <w:sz w:val="22"/>
          <w:szCs w:val="22"/>
        </w:rPr>
        <w:t>,</w:t>
      </w:r>
      <w:r w:rsidR="004C0D7A" w:rsidRPr="00EA03BB">
        <w:rPr>
          <w:rFonts w:ascii="Calibri" w:hAnsi="Calibri" w:cs="Calibri"/>
          <w:color w:val="auto"/>
          <w:sz w:val="22"/>
          <w:szCs w:val="22"/>
        </w:rPr>
        <w:t xml:space="preserve"> des échanges préalables entre</w:t>
      </w:r>
      <w:r w:rsidR="00074F8F" w:rsidRPr="00EA03BB">
        <w:rPr>
          <w:rFonts w:ascii="Calibri" w:hAnsi="Calibri" w:cs="Calibri"/>
          <w:color w:val="auto"/>
          <w:sz w:val="22"/>
          <w:szCs w:val="22"/>
        </w:rPr>
        <w:t xml:space="preserve"> le titulaire</w:t>
      </w:r>
      <w:r w:rsidR="004C0D7A" w:rsidRPr="00EA03BB">
        <w:rPr>
          <w:rFonts w:ascii="Calibri" w:hAnsi="Calibri" w:cs="Calibri"/>
          <w:color w:val="auto"/>
          <w:sz w:val="22"/>
          <w:szCs w:val="22"/>
        </w:rPr>
        <w:t xml:space="preserve"> et l’INSA pourront avoir lieu</w:t>
      </w:r>
      <w:r w:rsidR="00074F8F" w:rsidRPr="00EA03BB">
        <w:rPr>
          <w:rFonts w:ascii="Calibri" w:hAnsi="Calibri" w:cs="Calibri"/>
          <w:color w:val="auto"/>
          <w:sz w:val="22"/>
          <w:szCs w:val="22"/>
        </w:rPr>
        <w:t xml:space="preserve"> dans l’objectif d’une rectification des irrégularités et d’une augmentation constante de la qualité des prestations. Par dérogation à l’article 14.1</w:t>
      </w:r>
      <w:r w:rsidR="005044F4" w:rsidRPr="00EA03BB">
        <w:rPr>
          <w:rFonts w:ascii="Calibri" w:hAnsi="Calibri" w:cs="Calibri"/>
          <w:color w:val="auto"/>
          <w:sz w:val="22"/>
          <w:szCs w:val="22"/>
        </w:rPr>
        <w:t>.3</w:t>
      </w:r>
      <w:r w:rsidR="00074F8F" w:rsidRPr="00EA03BB">
        <w:rPr>
          <w:rFonts w:ascii="Calibri" w:hAnsi="Calibri" w:cs="Calibri"/>
          <w:color w:val="auto"/>
          <w:sz w:val="22"/>
          <w:szCs w:val="22"/>
        </w:rPr>
        <w:t xml:space="preserve"> du CCAG-FCS, il n'est prévu aucune exonération à l'application des pénalités. </w:t>
      </w:r>
      <w:r w:rsidR="00944BAE" w:rsidRPr="00EA03BB">
        <w:rPr>
          <w:rFonts w:ascii="Calibri" w:hAnsi="Calibri" w:cs="Calibri"/>
          <w:color w:val="auto"/>
          <w:sz w:val="22"/>
          <w:szCs w:val="22"/>
        </w:rPr>
        <w:t xml:space="preserve">Le montant total des pénalités pour un mois ne peut pas être supérieur à 30 % du montant total des commandes du mois </w:t>
      </w:r>
      <w:r w:rsidR="00944BAE" w:rsidRPr="00DE41B3">
        <w:rPr>
          <w:rFonts w:ascii="Calibri" w:hAnsi="Calibri" w:cs="Calibri"/>
          <w:color w:val="auto"/>
          <w:sz w:val="22"/>
          <w:szCs w:val="22"/>
        </w:rPr>
        <w:t>concerné.</w:t>
      </w:r>
      <w:r w:rsidR="00DE41B3" w:rsidRPr="00DE41B3">
        <w:rPr>
          <w:rFonts w:ascii="Calibri" w:hAnsi="Calibri" w:cs="Calibri"/>
          <w:color w:val="auto"/>
          <w:sz w:val="22"/>
          <w:szCs w:val="22"/>
        </w:rPr>
        <w:t xml:space="preserve"> </w:t>
      </w:r>
      <w:r w:rsidR="00DE41B3" w:rsidRPr="00DE41B3">
        <w:rPr>
          <w:rFonts w:ascii="Calibri" w:hAnsi="Calibri" w:cs="Calibri"/>
          <w:sz w:val="22"/>
          <w:szCs w:val="22"/>
        </w:rPr>
        <w:t>Par dérogation à l’article 14.1.2 du CCAF-FCS, le montant total des pénalités ne peut pas dépasser 30 % du montant du marché.</w:t>
      </w:r>
    </w:p>
    <w:p w14:paraId="4AD7EDD2" w14:textId="77777777" w:rsidR="00074F8F" w:rsidRPr="001D3B18" w:rsidRDefault="00074F8F" w:rsidP="00074F8F">
      <w:pPr>
        <w:pStyle w:val="Default"/>
        <w:jc w:val="both"/>
        <w:rPr>
          <w:rFonts w:ascii="Calibri" w:hAnsi="Calibri" w:cs="Calibri"/>
          <w:sz w:val="22"/>
          <w:szCs w:val="22"/>
        </w:rPr>
      </w:pPr>
    </w:p>
    <w:p w14:paraId="58CB6163" w14:textId="7C7F0E40" w:rsidR="00074F8F" w:rsidRPr="001D3B18" w:rsidRDefault="004C0D7A" w:rsidP="00074F8F">
      <w:pPr>
        <w:pStyle w:val="Default"/>
        <w:rPr>
          <w:rFonts w:ascii="Calibri" w:hAnsi="Calibri" w:cs="Calibri"/>
          <w:b/>
          <w:bCs/>
        </w:rPr>
      </w:pPr>
      <w:r>
        <w:rPr>
          <w:rFonts w:ascii="Calibri" w:hAnsi="Calibri" w:cs="Calibri"/>
          <w:b/>
          <w:bCs/>
        </w:rPr>
        <w:t>2</w:t>
      </w:r>
      <w:r w:rsidR="00102C24">
        <w:rPr>
          <w:rFonts w:ascii="Calibri" w:hAnsi="Calibri" w:cs="Calibri"/>
          <w:b/>
          <w:bCs/>
        </w:rPr>
        <w:t>6</w:t>
      </w:r>
      <w:r>
        <w:rPr>
          <w:rFonts w:ascii="Calibri" w:hAnsi="Calibri" w:cs="Calibri"/>
          <w:b/>
          <w:bCs/>
        </w:rPr>
        <w:t>.1</w:t>
      </w:r>
      <w:r w:rsidR="00074F8F" w:rsidRPr="001D3B18">
        <w:rPr>
          <w:rFonts w:ascii="Calibri" w:hAnsi="Calibri" w:cs="Calibri"/>
          <w:b/>
          <w:bCs/>
        </w:rPr>
        <w:t xml:space="preserve"> - </w:t>
      </w:r>
      <w:r w:rsidRPr="004C0D7A">
        <w:rPr>
          <w:rFonts w:ascii="Calibri" w:hAnsi="Calibri" w:cs="Calibri"/>
          <w:b/>
          <w:bCs/>
          <w:u w:val="single"/>
        </w:rPr>
        <w:t>P</w:t>
      </w:r>
      <w:r w:rsidR="00074F8F" w:rsidRPr="001D3B18">
        <w:rPr>
          <w:rFonts w:ascii="Calibri" w:hAnsi="Calibri" w:cs="Calibri"/>
          <w:b/>
          <w:bCs/>
          <w:u w:val="single"/>
        </w:rPr>
        <w:t>énalités pour retard</w:t>
      </w:r>
      <w:r w:rsidR="00944BAE">
        <w:rPr>
          <w:rFonts w:ascii="Calibri" w:hAnsi="Calibri" w:cs="Calibri"/>
          <w:b/>
          <w:bCs/>
          <w:u w:val="single"/>
        </w:rPr>
        <w:t xml:space="preserve"> </w:t>
      </w:r>
      <w:r w:rsidR="00944BAE" w:rsidRPr="00EA03BB">
        <w:rPr>
          <w:rFonts w:ascii="Calibri" w:hAnsi="Calibri" w:cs="Calibri"/>
          <w:b/>
          <w:bCs/>
          <w:color w:val="auto"/>
          <w:u w:val="single"/>
        </w:rPr>
        <w:t>ou manquement dans</w:t>
      </w:r>
      <w:r w:rsidR="00074F8F" w:rsidRPr="001D3B18">
        <w:rPr>
          <w:rFonts w:ascii="Calibri" w:hAnsi="Calibri" w:cs="Calibri"/>
          <w:b/>
          <w:bCs/>
          <w:u w:val="single"/>
        </w:rPr>
        <w:t xml:space="preserve"> </w:t>
      </w:r>
      <w:r w:rsidR="00944BAE">
        <w:rPr>
          <w:rFonts w:ascii="Calibri" w:hAnsi="Calibri" w:cs="Calibri"/>
          <w:b/>
          <w:bCs/>
          <w:u w:val="single"/>
        </w:rPr>
        <w:t>l</w:t>
      </w:r>
      <w:r w:rsidR="00074F8F" w:rsidRPr="001D3B18">
        <w:rPr>
          <w:rFonts w:ascii="Calibri" w:hAnsi="Calibri" w:cs="Calibri"/>
          <w:b/>
          <w:bCs/>
          <w:u w:val="single"/>
        </w:rPr>
        <w:t>'exécution des prestations</w:t>
      </w:r>
      <w:r w:rsidR="00074F8F" w:rsidRPr="001D3B18">
        <w:rPr>
          <w:rFonts w:ascii="Calibri" w:hAnsi="Calibri" w:cs="Calibri"/>
          <w:b/>
          <w:bCs/>
        </w:rPr>
        <w:t xml:space="preserve"> </w:t>
      </w:r>
    </w:p>
    <w:p w14:paraId="0D63F37A" w14:textId="77777777" w:rsidR="00074F8F" w:rsidRPr="001D3B18" w:rsidRDefault="00074F8F" w:rsidP="00074F8F">
      <w:pPr>
        <w:pStyle w:val="Default"/>
        <w:jc w:val="both"/>
        <w:rPr>
          <w:rFonts w:ascii="Calibri" w:hAnsi="Calibri" w:cs="Calibri"/>
          <w:sz w:val="22"/>
          <w:szCs w:val="22"/>
        </w:rPr>
      </w:pPr>
    </w:p>
    <w:p w14:paraId="4E8040FF" w14:textId="77777777" w:rsidR="00074F8F" w:rsidRPr="001D3B18" w:rsidRDefault="00074F8F" w:rsidP="00074F8F">
      <w:pPr>
        <w:pStyle w:val="Default"/>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9"/>
        <w:gridCol w:w="4063"/>
      </w:tblGrid>
      <w:tr w:rsidR="00074F8F" w:rsidRPr="001D3B18" w14:paraId="61DA64B7" w14:textId="77777777" w:rsidTr="005D0223">
        <w:trPr>
          <w:trHeight w:val="445"/>
        </w:trPr>
        <w:tc>
          <w:tcPr>
            <w:tcW w:w="5559" w:type="dxa"/>
            <w:shd w:val="clear" w:color="auto" w:fill="595959"/>
          </w:tcPr>
          <w:p w14:paraId="294A60E3" w14:textId="77777777" w:rsidR="00074F8F" w:rsidRPr="001D3B18" w:rsidRDefault="00074F8F" w:rsidP="00FE6335">
            <w:pPr>
              <w:pStyle w:val="Default"/>
              <w:jc w:val="center"/>
              <w:rPr>
                <w:rFonts w:ascii="Calibri" w:hAnsi="Calibri" w:cs="Calibri"/>
                <w:b/>
                <w:bCs/>
                <w:color w:val="FFFFFF"/>
              </w:rPr>
            </w:pPr>
            <w:r w:rsidRPr="001D3B18">
              <w:rPr>
                <w:rFonts w:ascii="Calibri" w:hAnsi="Calibri" w:cs="Calibri"/>
                <w:b/>
                <w:bCs/>
                <w:color w:val="FFFFFF"/>
              </w:rPr>
              <w:t>Manquement</w:t>
            </w:r>
          </w:p>
        </w:tc>
        <w:tc>
          <w:tcPr>
            <w:tcW w:w="4063" w:type="dxa"/>
            <w:shd w:val="clear" w:color="auto" w:fill="595959"/>
          </w:tcPr>
          <w:p w14:paraId="2573ADAC" w14:textId="77777777" w:rsidR="00074F8F" w:rsidRPr="001D3B18" w:rsidRDefault="00074F8F" w:rsidP="00FE6335">
            <w:pPr>
              <w:pStyle w:val="Default"/>
              <w:jc w:val="center"/>
              <w:rPr>
                <w:rFonts w:ascii="Calibri" w:hAnsi="Calibri" w:cs="Calibri"/>
                <w:b/>
                <w:bCs/>
                <w:color w:val="FFFFFF"/>
              </w:rPr>
            </w:pPr>
            <w:r w:rsidRPr="001D3B18">
              <w:rPr>
                <w:rFonts w:ascii="Calibri" w:hAnsi="Calibri" w:cs="Calibri"/>
                <w:b/>
                <w:bCs/>
                <w:color w:val="FFFFFF"/>
              </w:rPr>
              <w:t>Montant pénalité</w:t>
            </w:r>
          </w:p>
        </w:tc>
      </w:tr>
      <w:tr w:rsidR="00074F8F" w:rsidRPr="001D3B18" w14:paraId="2439561D" w14:textId="77777777" w:rsidTr="005D0223">
        <w:tc>
          <w:tcPr>
            <w:tcW w:w="9622" w:type="dxa"/>
            <w:gridSpan w:val="2"/>
            <w:shd w:val="clear" w:color="auto" w:fill="D9D9D9"/>
          </w:tcPr>
          <w:p w14:paraId="1256BA64" w14:textId="77777777" w:rsidR="00074F8F" w:rsidRPr="001D3B18" w:rsidRDefault="00074F8F" w:rsidP="00FE6335">
            <w:pPr>
              <w:pStyle w:val="Default"/>
              <w:jc w:val="center"/>
              <w:rPr>
                <w:rFonts w:ascii="Calibri" w:hAnsi="Calibri" w:cs="Calibri"/>
                <w:b/>
                <w:bCs/>
                <w:sz w:val="22"/>
                <w:szCs w:val="22"/>
              </w:rPr>
            </w:pPr>
            <w:r w:rsidRPr="001D3B18">
              <w:rPr>
                <w:rFonts w:ascii="Calibri" w:hAnsi="Calibri" w:cs="Calibri"/>
                <w:b/>
                <w:bCs/>
                <w:sz w:val="22"/>
                <w:szCs w:val="22"/>
              </w:rPr>
              <w:t>Traitement des réservations</w:t>
            </w:r>
          </w:p>
        </w:tc>
      </w:tr>
      <w:tr w:rsidR="00074F8F" w:rsidRPr="001D3B18" w14:paraId="3190E6E0" w14:textId="77777777" w:rsidTr="005D0223">
        <w:trPr>
          <w:trHeight w:val="947"/>
        </w:trPr>
        <w:tc>
          <w:tcPr>
            <w:tcW w:w="5559" w:type="dxa"/>
          </w:tcPr>
          <w:p w14:paraId="46A94A76" w14:textId="77777777" w:rsidR="00074F8F" w:rsidRPr="001D3B18" w:rsidRDefault="00074F8F" w:rsidP="00FE6335">
            <w:pPr>
              <w:pStyle w:val="Default"/>
              <w:rPr>
                <w:rFonts w:ascii="Calibri" w:hAnsi="Calibri" w:cs="Calibri"/>
                <w:sz w:val="22"/>
                <w:szCs w:val="22"/>
              </w:rPr>
            </w:pPr>
            <w:r w:rsidRPr="004C0D7A">
              <w:rPr>
                <w:rFonts w:ascii="Calibri" w:hAnsi="Calibri" w:cs="Calibri"/>
                <w:b/>
                <w:sz w:val="22"/>
                <w:szCs w:val="22"/>
              </w:rPr>
              <w:t>Retard de transmission du devis</w:t>
            </w:r>
            <w:r w:rsidRPr="001D3B18">
              <w:rPr>
                <w:rFonts w:ascii="Calibri" w:hAnsi="Calibri" w:cs="Calibri"/>
                <w:sz w:val="22"/>
                <w:szCs w:val="22"/>
              </w:rPr>
              <w:t xml:space="preserve"> suite à une demande offline </w:t>
            </w:r>
            <w:r w:rsidRPr="001D3B18">
              <w:rPr>
                <w:rFonts w:ascii="Calibri" w:hAnsi="Calibri" w:cs="Calibri"/>
                <w:i/>
                <w:iCs/>
                <w:sz w:val="22"/>
                <w:szCs w:val="22"/>
              </w:rPr>
              <w:t>(24 heures ouvrées au maximum</w:t>
            </w:r>
            <w:r w:rsidR="004C0D7A">
              <w:rPr>
                <w:rFonts w:ascii="Calibri" w:hAnsi="Calibri" w:cs="Calibri"/>
                <w:i/>
                <w:iCs/>
                <w:sz w:val="22"/>
                <w:szCs w:val="22"/>
              </w:rPr>
              <w:t xml:space="preserve"> pour des demandes standard </w:t>
            </w:r>
            <w:r w:rsidRPr="001D3B18">
              <w:rPr>
                <w:rFonts w:ascii="Calibri" w:hAnsi="Calibri" w:cs="Calibri"/>
                <w:i/>
                <w:iCs/>
                <w:sz w:val="22"/>
                <w:szCs w:val="22"/>
              </w:rPr>
              <w:t xml:space="preserve"> et 2 heures maximum pour les urgences) </w:t>
            </w:r>
          </w:p>
        </w:tc>
        <w:tc>
          <w:tcPr>
            <w:tcW w:w="4063" w:type="dxa"/>
          </w:tcPr>
          <w:p w14:paraId="679A65FC" w14:textId="77777777" w:rsidR="00074F8F" w:rsidRPr="001D3B18" w:rsidRDefault="00074F8F" w:rsidP="00FE6335">
            <w:pPr>
              <w:pStyle w:val="Default"/>
              <w:rPr>
                <w:rFonts w:ascii="Calibri" w:hAnsi="Calibri" w:cs="Calibri"/>
                <w:sz w:val="22"/>
                <w:szCs w:val="22"/>
              </w:rPr>
            </w:pPr>
            <w:r w:rsidRPr="001D3B18">
              <w:rPr>
                <w:rFonts w:ascii="Calibri" w:hAnsi="Calibri" w:cs="Calibri"/>
                <w:sz w:val="22"/>
                <w:szCs w:val="22"/>
                <w:u w:val="single"/>
              </w:rPr>
              <w:t>Demande standard</w:t>
            </w:r>
            <w:r w:rsidRPr="001D3B18">
              <w:rPr>
                <w:rFonts w:ascii="Calibri" w:hAnsi="Calibri" w:cs="Calibri"/>
                <w:sz w:val="22"/>
                <w:szCs w:val="22"/>
              </w:rPr>
              <w:t xml:space="preserve"> : 20 € par heure de retard </w:t>
            </w:r>
          </w:p>
          <w:p w14:paraId="29475B93" w14:textId="77777777" w:rsidR="00074F8F" w:rsidRPr="001D3B18" w:rsidRDefault="00074F8F" w:rsidP="004C0D7A">
            <w:pPr>
              <w:pStyle w:val="Default"/>
              <w:rPr>
                <w:rFonts w:ascii="Calibri" w:hAnsi="Calibri" w:cs="Calibri"/>
                <w:sz w:val="22"/>
                <w:szCs w:val="22"/>
              </w:rPr>
            </w:pPr>
            <w:r w:rsidRPr="001D3B18">
              <w:rPr>
                <w:rFonts w:ascii="Calibri" w:hAnsi="Calibri" w:cs="Calibri"/>
                <w:sz w:val="22"/>
                <w:szCs w:val="22"/>
                <w:u w:val="single"/>
              </w:rPr>
              <w:t>Demande urgente</w:t>
            </w:r>
            <w:r w:rsidRPr="001D3B18">
              <w:rPr>
                <w:rFonts w:ascii="Calibri" w:hAnsi="Calibri" w:cs="Calibri"/>
                <w:sz w:val="22"/>
                <w:szCs w:val="22"/>
              </w:rPr>
              <w:t xml:space="preserve"> : 60 € par </w:t>
            </w:r>
            <w:r w:rsidR="004C0D7A">
              <w:rPr>
                <w:rFonts w:ascii="Calibri" w:hAnsi="Calibri" w:cs="Calibri"/>
                <w:sz w:val="22"/>
                <w:szCs w:val="22"/>
              </w:rPr>
              <w:t>heure</w:t>
            </w:r>
            <w:r w:rsidRPr="001D3B18">
              <w:rPr>
                <w:rFonts w:ascii="Calibri" w:hAnsi="Calibri" w:cs="Calibri"/>
                <w:sz w:val="22"/>
                <w:szCs w:val="22"/>
              </w:rPr>
              <w:t xml:space="preserve"> de retard </w:t>
            </w:r>
          </w:p>
        </w:tc>
      </w:tr>
      <w:tr w:rsidR="00074F8F" w:rsidRPr="001D3B18" w14:paraId="22883A31" w14:textId="77777777" w:rsidTr="005D0223">
        <w:tc>
          <w:tcPr>
            <w:tcW w:w="5559" w:type="dxa"/>
          </w:tcPr>
          <w:p w14:paraId="1EF5FC5D" w14:textId="77777777" w:rsidR="00074F8F" w:rsidRPr="004C0D7A" w:rsidRDefault="00074F8F" w:rsidP="00FE6335">
            <w:pPr>
              <w:pStyle w:val="Default"/>
              <w:rPr>
                <w:rFonts w:ascii="Calibri" w:hAnsi="Calibri" w:cs="Calibri"/>
                <w:b/>
                <w:sz w:val="22"/>
                <w:szCs w:val="22"/>
              </w:rPr>
            </w:pPr>
            <w:r w:rsidRPr="004C0D7A">
              <w:rPr>
                <w:rFonts w:ascii="Calibri" w:hAnsi="Calibri" w:cs="Calibri"/>
                <w:b/>
                <w:sz w:val="22"/>
                <w:szCs w:val="22"/>
              </w:rPr>
              <w:t xml:space="preserve">Retard de délivrance des titres de transports </w:t>
            </w:r>
            <w:r w:rsidR="004C0D7A">
              <w:rPr>
                <w:rFonts w:ascii="Calibri" w:hAnsi="Calibri" w:cs="Calibri"/>
                <w:b/>
                <w:sz w:val="22"/>
                <w:szCs w:val="22"/>
              </w:rPr>
              <w:t>ou vouchers</w:t>
            </w:r>
          </w:p>
          <w:p w14:paraId="5DDF3F38" w14:textId="77777777" w:rsidR="00074F8F" w:rsidRPr="001D3B18" w:rsidRDefault="00074F8F" w:rsidP="00FE6335">
            <w:pPr>
              <w:pStyle w:val="Default"/>
              <w:jc w:val="both"/>
              <w:rPr>
                <w:rFonts w:ascii="Calibri" w:hAnsi="Calibri" w:cs="Calibri"/>
                <w:b/>
                <w:bCs/>
                <w:sz w:val="22"/>
                <w:szCs w:val="22"/>
              </w:rPr>
            </w:pPr>
            <w:r w:rsidRPr="001D3B18">
              <w:rPr>
                <w:rFonts w:ascii="Calibri" w:hAnsi="Calibri" w:cs="Calibri"/>
                <w:i/>
                <w:iCs/>
                <w:sz w:val="22"/>
                <w:szCs w:val="22"/>
              </w:rPr>
              <w:t>(CCTP : réception par le voyageur au plus tard 2 jours ouvrés avant la date de départ – livraison sous 4 heures en cas d'urgence).</w:t>
            </w:r>
          </w:p>
        </w:tc>
        <w:tc>
          <w:tcPr>
            <w:tcW w:w="4063" w:type="dxa"/>
          </w:tcPr>
          <w:p w14:paraId="58893377" w14:textId="77777777" w:rsidR="00074F8F" w:rsidRPr="001D3B18" w:rsidRDefault="00074F8F" w:rsidP="00FE6335">
            <w:pPr>
              <w:pStyle w:val="Default"/>
              <w:rPr>
                <w:rFonts w:ascii="Calibri" w:hAnsi="Calibri" w:cs="Calibri"/>
                <w:sz w:val="22"/>
                <w:szCs w:val="22"/>
              </w:rPr>
            </w:pPr>
            <w:r w:rsidRPr="001D3B18">
              <w:rPr>
                <w:rFonts w:ascii="Calibri" w:hAnsi="Calibri" w:cs="Calibri"/>
                <w:sz w:val="22"/>
                <w:szCs w:val="22"/>
              </w:rPr>
              <w:t xml:space="preserve">120 € par billet ou voucher délivré en retard </w:t>
            </w:r>
          </w:p>
        </w:tc>
      </w:tr>
      <w:tr w:rsidR="005D0223" w:rsidRPr="001D3B18" w14:paraId="5D212F6A" w14:textId="77777777" w:rsidTr="005D0223">
        <w:tc>
          <w:tcPr>
            <w:tcW w:w="5559" w:type="dxa"/>
          </w:tcPr>
          <w:p w14:paraId="5E59E484" w14:textId="6773A016" w:rsidR="005D0223" w:rsidRPr="004C0D7A" w:rsidRDefault="005D0223" w:rsidP="004E7F09">
            <w:pPr>
              <w:pStyle w:val="Default"/>
              <w:rPr>
                <w:rFonts w:ascii="Calibri" w:hAnsi="Calibri" w:cs="Calibri"/>
                <w:b/>
                <w:sz w:val="22"/>
                <w:szCs w:val="22"/>
              </w:rPr>
            </w:pPr>
            <w:r>
              <w:rPr>
                <w:rFonts w:ascii="Calibri" w:hAnsi="Calibri" w:cs="Calibri"/>
                <w:b/>
                <w:sz w:val="22"/>
                <w:szCs w:val="22"/>
              </w:rPr>
              <w:lastRenderedPageBreak/>
              <w:t xml:space="preserve">Absence de </w:t>
            </w:r>
            <w:r w:rsidR="007412FB">
              <w:rPr>
                <w:rFonts w:ascii="Calibri" w:hAnsi="Calibri" w:cs="Calibri"/>
                <w:b/>
                <w:sz w:val="22"/>
                <w:szCs w:val="22"/>
              </w:rPr>
              <w:t>chambre réservée</w:t>
            </w:r>
            <w:r>
              <w:rPr>
                <w:rFonts w:ascii="Calibri" w:hAnsi="Calibri" w:cs="Calibri"/>
                <w:b/>
                <w:sz w:val="22"/>
                <w:szCs w:val="22"/>
              </w:rPr>
              <w:t xml:space="preserve"> lors de l’arrivée du voyageur </w:t>
            </w:r>
            <w:r w:rsidRPr="00807394">
              <w:rPr>
                <w:rFonts w:ascii="Calibri" w:hAnsi="Calibri" w:cs="Calibri"/>
                <w:sz w:val="22"/>
                <w:szCs w:val="22"/>
              </w:rPr>
              <w:t>bien que possédant  un titre de réservation (billet ou voucher)</w:t>
            </w:r>
          </w:p>
        </w:tc>
        <w:tc>
          <w:tcPr>
            <w:tcW w:w="4063" w:type="dxa"/>
          </w:tcPr>
          <w:p w14:paraId="6B3B7815" w14:textId="0D514664" w:rsidR="005D0223" w:rsidRPr="005D0223" w:rsidRDefault="005D0223" w:rsidP="004E7F09">
            <w:pPr>
              <w:pStyle w:val="Default"/>
              <w:rPr>
                <w:rFonts w:ascii="Calibri" w:hAnsi="Calibri" w:cs="Calibri"/>
                <w:b/>
                <w:bCs/>
                <w:sz w:val="22"/>
                <w:szCs w:val="22"/>
              </w:rPr>
            </w:pPr>
            <w:r>
              <w:rPr>
                <w:rFonts w:ascii="Calibri" w:hAnsi="Calibri" w:cs="Calibri"/>
                <w:sz w:val="22"/>
                <w:szCs w:val="22"/>
              </w:rPr>
              <w:t xml:space="preserve">120 € par constat si </w:t>
            </w:r>
            <w:r w:rsidRPr="005D0223">
              <w:rPr>
                <w:rFonts w:ascii="Calibri" w:hAnsi="Calibri" w:cs="Calibri"/>
                <w:b/>
                <w:bCs/>
                <w:sz w:val="22"/>
                <w:szCs w:val="22"/>
              </w:rPr>
              <w:t>solution trouvée dans l’heure</w:t>
            </w:r>
          </w:p>
          <w:p w14:paraId="3F016146" w14:textId="77777777" w:rsidR="005D0223" w:rsidRDefault="005D0223" w:rsidP="004E7F09">
            <w:pPr>
              <w:pStyle w:val="Default"/>
              <w:rPr>
                <w:rFonts w:ascii="Calibri" w:hAnsi="Calibri" w:cs="Calibri"/>
                <w:sz w:val="22"/>
                <w:szCs w:val="22"/>
              </w:rPr>
            </w:pPr>
            <w:r>
              <w:rPr>
                <w:rFonts w:ascii="Calibri" w:hAnsi="Calibri" w:cs="Calibri"/>
                <w:sz w:val="22"/>
                <w:szCs w:val="22"/>
              </w:rPr>
              <w:t xml:space="preserve">300 € par constat si </w:t>
            </w:r>
            <w:r w:rsidRPr="005D0223">
              <w:rPr>
                <w:rFonts w:ascii="Calibri" w:hAnsi="Calibri" w:cs="Calibri"/>
                <w:b/>
                <w:bCs/>
                <w:sz w:val="22"/>
                <w:szCs w:val="22"/>
              </w:rPr>
              <w:t xml:space="preserve">solution au-delà de 1 heure </w:t>
            </w:r>
            <w:r w:rsidRPr="005D0223">
              <w:rPr>
                <w:rFonts w:ascii="Calibri" w:hAnsi="Calibri" w:cs="Calibri"/>
                <w:sz w:val="22"/>
                <w:szCs w:val="22"/>
              </w:rPr>
              <w:t>ou</w:t>
            </w:r>
            <w:r w:rsidRPr="005D0223">
              <w:rPr>
                <w:rFonts w:ascii="Calibri" w:hAnsi="Calibri" w:cs="Calibri"/>
                <w:b/>
                <w:bCs/>
                <w:sz w:val="22"/>
                <w:szCs w:val="22"/>
              </w:rPr>
              <w:t xml:space="preserve"> pas de solution proposée</w:t>
            </w:r>
          </w:p>
          <w:p w14:paraId="39A07E7C" w14:textId="5FD4151F" w:rsidR="005D0223" w:rsidRPr="001D3B18" w:rsidRDefault="005D0223" w:rsidP="004E7F09">
            <w:pPr>
              <w:pStyle w:val="Default"/>
              <w:rPr>
                <w:rFonts w:ascii="Calibri" w:hAnsi="Calibri" w:cs="Calibri"/>
                <w:sz w:val="22"/>
                <w:szCs w:val="22"/>
              </w:rPr>
            </w:pPr>
            <w:r>
              <w:rPr>
                <w:rFonts w:ascii="Calibri" w:hAnsi="Calibri" w:cs="Calibri"/>
                <w:sz w:val="22"/>
                <w:szCs w:val="22"/>
              </w:rPr>
              <w:t>+ Remboursement des frais téléphoniques au voyageur sur justificatif</w:t>
            </w:r>
          </w:p>
        </w:tc>
      </w:tr>
      <w:tr w:rsidR="005D0223" w:rsidRPr="001D3B18" w14:paraId="19154E2F" w14:textId="77777777" w:rsidTr="004E7F09">
        <w:tc>
          <w:tcPr>
            <w:tcW w:w="5559" w:type="dxa"/>
          </w:tcPr>
          <w:p w14:paraId="59EF0653" w14:textId="26B43064" w:rsidR="005D0223" w:rsidRPr="004C0D7A" w:rsidRDefault="005D0223" w:rsidP="004E7F09">
            <w:pPr>
              <w:pStyle w:val="Default"/>
              <w:rPr>
                <w:rFonts w:ascii="Calibri" w:hAnsi="Calibri" w:cs="Calibri"/>
                <w:b/>
                <w:sz w:val="22"/>
                <w:szCs w:val="22"/>
              </w:rPr>
            </w:pPr>
            <w:r>
              <w:rPr>
                <w:rFonts w:ascii="Calibri" w:hAnsi="Calibri" w:cs="Calibri"/>
                <w:b/>
                <w:sz w:val="22"/>
                <w:szCs w:val="22"/>
              </w:rPr>
              <w:t xml:space="preserve">Demande de paiement du petit Déjeuner ou de la taxe de séjour </w:t>
            </w:r>
            <w:r w:rsidRPr="005D0223">
              <w:rPr>
                <w:rFonts w:ascii="Calibri" w:hAnsi="Calibri" w:cs="Calibri"/>
                <w:bCs/>
                <w:sz w:val="22"/>
                <w:szCs w:val="22"/>
              </w:rPr>
              <w:t>par l’hôtelier alors que déjà réglé</w:t>
            </w:r>
          </w:p>
        </w:tc>
        <w:tc>
          <w:tcPr>
            <w:tcW w:w="4063" w:type="dxa"/>
          </w:tcPr>
          <w:p w14:paraId="41D29391" w14:textId="2C08677E" w:rsidR="005D0223" w:rsidRPr="001D3B18" w:rsidRDefault="005D0223" w:rsidP="005D0223">
            <w:pPr>
              <w:pStyle w:val="Default"/>
              <w:rPr>
                <w:rFonts w:ascii="Calibri" w:hAnsi="Calibri" w:cs="Calibri"/>
                <w:sz w:val="22"/>
                <w:szCs w:val="22"/>
              </w:rPr>
            </w:pPr>
            <w:r>
              <w:rPr>
                <w:rFonts w:ascii="Calibri" w:hAnsi="Calibri" w:cs="Calibri"/>
                <w:sz w:val="22"/>
                <w:szCs w:val="22"/>
              </w:rPr>
              <w:t>40 € par constat</w:t>
            </w:r>
          </w:p>
          <w:p w14:paraId="68658111" w14:textId="69B129C4" w:rsidR="005D0223" w:rsidRPr="001D3B18" w:rsidRDefault="005D0223" w:rsidP="004E7F09">
            <w:pPr>
              <w:pStyle w:val="Default"/>
              <w:rPr>
                <w:rFonts w:ascii="Calibri" w:hAnsi="Calibri" w:cs="Calibri"/>
                <w:sz w:val="22"/>
                <w:szCs w:val="22"/>
              </w:rPr>
            </w:pPr>
          </w:p>
        </w:tc>
      </w:tr>
      <w:tr w:rsidR="004C0D7A" w:rsidRPr="004C0D7A" w14:paraId="3D5F9B86" w14:textId="77777777" w:rsidTr="005D0223">
        <w:tc>
          <w:tcPr>
            <w:tcW w:w="9622" w:type="dxa"/>
            <w:gridSpan w:val="2"/>
            <w:shd w:val="clear" w:color="auto" w:fill="D9D9D9"/>
          </w:tcPr>
          <w:p w14:paraId="0717F6B1" w14:textId="77777777" w:rsidR="004C0D7A" w:rsidRPr="004C0D7A" w:rsidRDefault="004C0D7A" w:rsidP="004C0D7A">
            <w:pPr>
              <w:pStyle w:val="Default"/>
              <w:jc w:val="center"/>
              <w:rPr>
                <w:rFonts w:ascii="Calibri" w:hAnsi="Calibri" w:cs="Calibri"/>
                <w:b/>
                <w:sz w:val="22"/>
                <w:szCs w:val="22"/>
              </w:rPr>
            </w:pPr>
            <w:r w:rsidRPr="004C0D7A">
              <w:rPr>
                <w:rFonts w:ascii="Calibri" w:hAnsi="Calibri" w:cs="Calibri"/>
                <w:b/>
                <w:sz w:val="22"/>
                <w:szCs w:val="22"/>
              </w:rPr>
              <w:t>Autres prestations</w:t>
            </w:r>
          </w:p>
        </w:tc>
      </w:tr>
      <w:tr w:rsidR="00074F8F" w:rsidRPr="001D3B18" w14:paraId="4DEB1267" w14:textId="77777777" w:rsidTr="005D0223">
        <w:tc>
          <w:tcPr>
            <w:tcW w:w="5559" w:type="dxa"/>
          </w:tcPr>
          <w:p w14:paraId="013A599E" w14:textId="77777777" w:rsidR="00074F8F" w:rsidRPr="001D3B18" w:rsidRDefault="00074F8F" w:rsidP="00FE6335">
            <w:pPr>
              <w:pStyle w:val="Default"/>
              <w:jc w:val="both"/>
              <w:rPr>
                <w:rFonts w:ascii="Calibri" w:hAnsi="Calibri" w:cs="Calibri"/>
                <w:bCs/>
                <w:sz w:val="22"/>
                <w:szCs w:val="22"/>
              </w:rPr>
            </w:pPr>
            <w:r w:rsidRPr="001D3B18">
              <w:rPr>
                <w:rFonts w:ascii="Calibri" w:hAnsi="Calibri" w:cs="Calibri"/>
                <w:bCs/>
                <w:sz w:val="22"/>
                <w:szCs w:val="22"/>
              </w:rPr>
              <w:t>Retard dans l’</w:t>
            </w:r>
            <w:r w:rsidRPr="001D3B18">
              <w:rPr>
                <w:rFonts w:ascii="Calibri" w:hAnsi="Calibri" w:cs="Calibri"/>
                <w:b/>
                <w:bCs/>
                <w:sz w:val="22"/>
                <w:szCs w:val="22"/>
              </w:rPr>
              <w:t>exécution des autres prestations</w:t>
            </w:r>
            <w:r w:rsidRPr="001D3B18">
              <w:rPr>
                <w:rFonts w:ascii="Calibri" w:hAnsi="Calibri" w:cs="Calibri"/>
                <w:bCs/>
                <w:sz w:val="22"/>
                <w:szCs w:val="22"/>
              </w:rPr>
              <w:t xml:space="preserve">, la </w:t>
            </w:r>
            <w:r w:rsidRPr="001D3B18">
              <w:rPr>
                <w:rFonts w:ascii="Calibri" w:hAnsi="Calibri" w:cs="Calibri"/>
                <w:b/>
                <w:bCs/>
                <w:sz w:val="22"/>
                <w:szCs w:val="22"/>
              </w:rPr>
              <w:t xml:space="preserve">transmission de documents </w:t>
            </w:r>
            <w:r w:rsidRPr="001D3B18">
              <w:rPr>
                <w:rFonts w:ascii="Calibri" w:hAnsi="Calibri" w:cs="Calibri"/>
                <w:bCs/>
                <w:sz w:val="22"/>
                <w:szCs w:val="22"/>
              </w:rPr>
              <w:t>(compte-rendu de réunion, statistiques …)</w:t>
            </w:r>
            <w:r w:rsidRPr="001D3B18">
              <w:rPr>
                <w:rFonts w:ascii="Calibri" w:hAnsi="Calibri" w:cs="Calibri"/>
                <w:b/>
                <w:bCs/>
                <w:sz w:val="22"/>
                <w:szCs w:val="22"/>
              </w:rPr>
              <w:t>,</w:t>
            </w:r>
            <w:r w:rsidRPr="001D3B18">
              <w:rPr>
                <w:rFonts w:ascii="Calibri" w:hAnsi="Calibri" w:cs="Calibri"/>
                <w:bCs/>
                <w:sz w:val="22"/>
                <w:szCs w:val="22"/>
              </w:rPr>
              <w:t xml:space="preserve"> la</w:t>
            </w:r>
            <w:r w:rsidRPr="001D3B18">
              <w:rPr>
                <w:rFonts w:ascii="Calibri" w:hAnsi="Calibri" w:cs="Calibri"/>
                <w:b/>
                <w:bCs/>
                <w:sz w:val="22"/>
                <w:szCs w:val="22"/>
              </w:rPr>
              <w:t xml:space="preserve"> gestion des litiges</w:t>
            </w:r>
            <w:r w:rsidRPr="001D3B18">
              <w:rPr>
                <w:rFonts w:ascii="Calibri" w:hAnsi="Calibri" w:cs="Calibri"/>
                <w:bCs/>
                <w:sz w:val="22"/>
                <w:szCs w:val="22"/>
              </w:rPr>
              <w:t xml:space="preserve"> à compter de la date contractuelle</w:t>
            </w:r>
          </w:p>
        </w:tc>
        <w:tc>
          <w:tcPr>
            <w:tcW w:w="4063" w:type="dxa"/>
          </w:tcPr>
          <w:p w14:paraId="368CAD8F" w14:textId="77777777" w:rsidR="00074F8F" w:rsidRPr="001D3B18" w:rsidRDefault="004C0D7A" w:rsidP="00FE6335">
            <w:pPr>
              <w:pStyle w:val="Default"/>
              <w:jc w:val="both"/>
              <w:rPr>
                <w:rFonts w:ascii="Calibri" w:hAnsi="Calibri" w:cs="Calibri"/>
                <w:b/>
                <w:bCs/>
                <w:sz w:val="22"/>
                <w:szCs w:val="22"/>
              </w:rPr>
            </w:pPr>
            <w:r>
              <w:rPr>
                <w:rFonts w:ascii="Calibri" w:hAnsi="Calibri" w:cs="Calibri"/>
                <w:sz w:val="22"/>
                <w:szCs w:val="22"/>
              </w:rPr>
              <w:t>4</w:t>
            </w:r>
            <w:r w:rsidR="00074F8F" w:rsidRPr="001D3B18">
              <w:rPr>
                <w:rFonts w:ascii="Calibri" w:hAnsi="Calibri" w:cs="Calibri"/>
                <w:sz w:val="22"/>
                <w:szCs w:val="22"/>
              </w:rPr>
              <w:t>0 € par jour de retard et par document</w:t>
            </w:r>
          </w:p>
        </w:tc>
      </w:tr>
      <w:tr w:rsidR="000059C7" w:rsidRPr="001D3B18" w14:paraId="5044CEAE" w14:textId="77777777" w:rsidTr="005D0223">
        <w:tc>
          <w:tcPr>
            <w:tcW w:w="9622" w:type="dxa"/>
            <w:gridSpan w:val="2"/>
            <w:shd w:val="clear" w:color="auto" w:fill="D9D9D9"/>
          </w:tcPr>
          <w:p w14:paraId="4E2DDB59" w14:textId="77777777" w:rsidR="000059C7" w:rsidRPr="001D3B18" w:rsidRDefault="000059C7" w:rsidP="000059C7">
            <w:pPr>
              <w:pStyle w:val="Default"/>
              <w:jc w:val="center"/>
              <w:rPr>
                <w:rFonts w:ascii="Calibri" w:hAnsi="Calibri" w:cs="Calibri"/>
                <w:sz w:val="22"/>
                <w:szCs w:val="22"/>
              </w:rPr>
            </w:pPr>
            <w:r w:rsidRPr="001D3B18">
              <w:rPr>
                <w:rFonts w:ascii="Calibri" w:hAnsi="Calibri" w:cs="Calibri"/>
                <w:b/>
                <w:bCs/>
                <w:sz w:val="22"/>
                <w:szCs w:val="22"/>
              </w:rPr>
              <w:t>Dysfonctionnement de la plateforme de réservation en ligne</w:t>
            </w:r>
          </w:p>
        </w:tc>
      </w:tr>
      <w:tr w:rsidR="005E0FFB" w:rsidRPr="001D3B18" w14:paraId="68C8537B" w14:textId="77777777" w:rsidTr="004E7F09">
        <w:tc>
          <w:tcPr>
            <w:tcW w:w="5559" w:type="dxa"/>
          </w:tcPr>
          <w:p w14:paraId="30D3F584" w14:textId="77777777" w:rsidR="005E0FFB" w:rsidRPr="001D3B18" w:rsidRDefault="005E0FFB" w:rsidP="004E7F09">
            <w:pPr>
              <w:pStyle w:val="Default"/>
              <w:jc w:val="both"/>
              <w:rPr>
                <w:rFonts w:ascii="Calibri" w:hAnsi="Calibri" w:cs="Calibri"/>
                <w:b/>
                <w:bCs/>
                <w:sz w:val="22"/>
                <w:szCs w:val="22"/>
              </w:rPr>
            </w:pPr>
            <w:r w:rsidRPr="001D3B18">
              <w:rPr>
                <w:rFonts w:ascii="Calibri" w:hAnsi="Calibri" w:cs="Calibri"/>
                <w:sz w:val="22"/>
                <w:szCs w:val="22"/>
              </w:rPr>
              <w:t xml:space="preserve">Retard dans l'exécution des </w:t>
            </w:r>
            <w:r w:rsidRPr="001D3B18">
              <w:rPr>
                <w:rFonts w:ascii="Calibri" w:hAnsi="Calibri" w:cs="Calibri"/>
                <w:b/>
                <w:sz w:val="22"/>
                <w:szCs w:val="22"/>
              </w:rPr>
              <w:t xml:space="preserve">formations des utilisateurs à l’outil </w:t>
            </w:r>
            <w:r>
              <w:rPr>
                <w:rFonts w:ascii="Calibri" w:hAnsi="Calibri" w:cs="Calibri"/>
                <w:b/>
                <w:sz w:val="22"/>
                <w:szCs w:val="22"/>
              </w:rPr>
              <w:t>de réservation en ligne</w:t>
            </w:r>
          </w:p>
        </w:tc>
        <w:tc>
          <w:tcPr>
            <w:tcW w:w="4063" w:type="dxa"/>
          </w:tcPr>
          <w:p w14:paraId="4E7E9288" w14:textId="77777777" w:rsidR="005E0FFB" w:rsidRPr="001D3B18" w:rsidRDefault="005E0FFB" w:rsidP="004E7F09">
            <w:pPr>
              <w:pStyle w:val="Default"/>
              <w:jc w:val="both"/>
              <w:rPr>
                <w:rFonts w:ascii="Calibri" w:hAnsi="Calibri" w:cs="Calibri"/>
                <w:b/>
                <w:bCs/>
                <w:sz w:val="22"/>
                <w:szCs w:val="22"/>
              </w:rPr>
            </w:pPr>
            <w:r w:rsidRPr="001D3B18">
              <w:rPr>
                <w:rFonts w:ascii="Calibri" w:hAnsi="Calibri" w:cs="Calibri"/>
                <w:sz w:val="22"/>
                <w:szCs w:val="22"/>
              </w:rPr>
              <w:t>100 € par jour de retard et par formation</w:t>
            </w:r>
          </w:p>
        </w:tc>
      </w:tr>
      <w:tr w:rsidR="007B33D2" w:rsidRPr="001D3B18" w14:paraId="68D8316E" w14:textId="77777777" w:rsidTr="003D0931">
        <w:trPr>
          <w:trHeight w:val="447"/>
        </w:trPr>
        <w:tc>
          <w:tcPr>
            <w:tcW w:w="5559" w:type="dxa"/>
          </w:tcPr>
          <w:p w14:paraId="7AB9D1E2" w14:textId="77777777" w:rsidR="007B33D2" w:rsidRPr="001D3B18" w:rsidRDefault="007B33D2" w:rsidP="007B33D2">
            <w:pPr>
              <w:pStyle w:val="Default"/>
              <w:jc w:val="both"/>
              <w:rPr>
                <w:rFonts w:ascii="Calibri" w:hAnsi="Calibri" w:cs="Calibri"/>
                <w:b/>
                <w:bCs/>
                <w:sz w:val="22"/>
                <w:szCs w:val="22"/>
              </w:rPr>
            </w:pPr>
            <w:r w:rsidRPr="001D3B18">
              <w:rPr>
                <w:rFonts w:ascii="Calibri" w:hAnsi="Calibri" w:cs="Calibri"/>
                <w:b/>
                <w:bCs/>
                <w:sz w:val="22"/>
                <w:szCs w:val="22"/>
              </w:rPr>
              <w:t>Retard dans le déploiement intégral de l’outil</w:t>
            </w:r>
          </w:p>
        </w:tc>
        <w:tc>
          <w:tcPr>
            <w:tcW w:w="4063" w:type="dxa"/>
          </w:tcPr>
          <w:p w14:paraId="45B5C1CA" w14:textId="77777777" w:rsidR="007B33D2" w:rsidRPr="001D3B18" w:rsidRDefault="007B33D2" w:rsidP="007B33D2">
            <w:pPr>
              <w:pStyle w:val="Default"/>
              <w:jc w:val="both"/>
              <w:rPr>
                <w:rFonts w:ascii="Calibri" w:hAnsi="Calibri" w:cs="Calibri"/>
                <w:sz w:val="22"/>
                <w:szCs w:val="22"/>
              </w:rPr>
            </w:pPr>
            <w:r w:rsidRPr="001D3B18">
              <w:rPr>
                <w:rFonts w:ascii="Calibri" w:hAnsi="Calibri" w:cs="Calibri"/>
                <w:sz w:val="22"/>
                <w:szCs w:val="22"/>
              </w:rPr>
              <w:t>400 € par jour de retard</w:t>
            </w:r>
          </w:p>
        </w:tc>
      </w:tr>
      <w:tr w:rsidR="000059C7" w:rsidRPr="001D3B18" w14:paraId="1D912E88" w14:textId="77777777" w:rsidTr="003D0931">
        <w:tc>
          <w:tcPr>
            <w:tcW w:w="9622" w:type="dxa"/>
            <w:gridSpan w:val="2"/>
            <w:shd w:val="clear" w:color="auto" w:fill="D1D1D1" w:themeFill="background2" w:themeFillShade="E6"/>
          </w:tcPr>
          <w:p w14:paraId="75B43639" w14:textId="77777777" w:rsidR="000059C7" w:rsidRPr="001D3B18" w:rsidRDefault="000059C7" w:rsidP="003D0931">
            <w:pPr>
              <w:pStyle w:val="Default"/>
              <w:jc w:val="center"/>
              <w:rPr>
                <w:rFonts w:ascii="Calibri" w:hAnsi="Calibri" w:cs="Calibri"/>
                <w:sz w:val="22"/>
                <w:szCs w:val="22"/>
              </w:rPr>
            </w:pPr>
            <w:r w:rsidRPr="001D3B18">
              <w:rPr>
                <w:rFonts w:ascii="Calibri" w:hAnsi="Calibri" w:cs="Calibri"/>
                <w:b/>
                <w:bCs/>
                <w:sz w:val="22"/>
                <w:szCs w:val="22"/>
              </w:rPr>
              <w:t>Retard dans la résolution des anomalies</w:t>
            </w:r>
          </w:p>
        </w:tc>
      </w:tr>
      <w:tr w:rsidR="000059C7" w:rsidRPr="001D3B18" w14:paraId="49EC6324" w14:textId="77777777" w:rsidTr="005D0223">
        <w:tc>
          <w:tcPr>
            <w:tcW w:w="5559" w:type="dxa"/>
          </w:tcPr>
          <w:p w14:paraId="65B2DAC4" w14:textId="63F7C9CC" w:rsidR="000059C7" w:rsidRPr="001D3B18" w:rsidRDefault="000059C7" w:rsidP="000059C7">
            <w:pPr>
              <w:pStyle w:val="Default"/>
              <w:jc w:val="both"/>
              <w:rPr>
                <w:rFonts w:ascii="Calibri" w:hAnsi="Calibri" w:cs="Calibri"/>
                <w:bCs/>
                <w:sz w:val="22"/>
                <w:szCs w:val="22"/>
              </w:rPr>
            </w:pPr>
            <w:r w:rsidRPr="001D3B18">
              <w:rPr>
                <w:rFonts w:ascii="Calibri" w:hAnsi="Calibri" w:cs="Calibri"/>
                <w:bCs/>
                <w:sz w:val="22"/>
                <w:szCs w:val="22"/>
              </w:rPr>
              <w:t>Anomalie bloquante</w:t>
            </w:r>
            <w:r w:rsidR="005E0FFB">
              <w:rPr>
                <w:rFonts w:ascii="Calibri" w:hAnsi="Calibri" w:cs="Calibri"/>
                <w:bCs/>
                <w:sz w:val="22"/>
                <w:szCs w:val="22"/>
              </w:rPr>
              <w:t> : empêche toute utilisation de la plateforme pour une prestation ou plus. D</w:t>
            </w:r>
            <w:r w:rsidRPr="001D3B18">
              <w:rPr>
                <w:rFonts w:ascii="Calibri" w:hAnsi="Calibri" w:cs="Calibri"/>
                <w:bCs/>
                <w:sz w:val="22"/>
                <w:szCs w:val="22"/>
              </w:rPr>
              <w:t xml:space="preserve">élai de résolution à compter de </w:t>
            </w:r>
            <w:r w:rsidR="00AE7DD4">
              <w:rPr>
                <w:rFonts w:ascii="Calibri" w:hAnsi="Calibri" w:cs="Calibri"/>
                <w:bCs/>
                <w:sz w:val="22"/>
                <w:szCs w:val="22"/>
              </w:rPr>
              <w:t>la constatation</w:t>
            </w:r>
            <w:r w:rsidRPr="001D3B18">
              <w:rPr>
                <w:rFonts w:ascii="Calibri" w:hAnsi="Calibri" w:cs="Calibri"/>
                <w:bCs/>
                <w:sz w:val="22"/>
                <w:szCs w:val="22"/>
              </w:rPr>
              <w:t> : 4 heures ouvrées</w:t>
            </w:r>
            <w:r w:rsidR="005E0FFB">
              <w:rPr>
                <w:rFonts w:ascii="Calibri" w:hAnsi="Calibri" w:cs="Calibri"/>
                <w:bCs/>
                <w:sz w:val="22"/>
                <w:szCs w:val="22"/>
              </w:rPr>
              <w:t>.</w:t>
            </w:r>
          </w:p>
        </w:tc>
        <w:tc>
          <w:tcPr>
            <w:tcW w:w="4063" w:type="dxa"/>
          </w:tcPr>
          <w:p w14:paraId="197F765C" w14:textId="77777777" w:rsidR="000059C7" w:rsidRPr="001D3B18" w:rsidRDefault="000059C7" w:rsidP="000059C7">
            <w:pPr>
              <w:pStyle w:val="Default"/>
              <w:jc w:val="both"/>
              <w:rPr>
                <w:rFonts w:ascii="Calibri" w:hAnsi="Calibri" w:cs="Calibri"/>
                <w:sz w:val="22"/>
                <w:szCs w:val="22"/>
              </w:rPr>
            </w:pPr>
            <w:r w:rsidRPr="001D3B18">
              <w:rPr>
                <w:rFonts w:ascii="Calibri" w:hAnsi="Calibri" w:cs="Calibri"/>
                <w:sz w:val="22"/>
                <w:szCs w:val="22"/>
              </w:rPr>
              <w:t xml:space="preserve">40 € par heure de retard </w:t>
            </w:r>
          </w:p>
        </w:tc>
      </w:tr>
      <w:tr w:rsidR="000059C7" w:rsidRPr="001D3B18" w14:paraId="0D2B2866" w14:textId="77777777" w:rsidTr="005D0223">
        <w:tc>
          <w:tcPr>
            <w:tcW w:w="5559" w:type="dxa"/>
          </w:tcPr>
          <w:p w14:paraId="0CA42D01" w14:textId="755ABC34" w:rsidR="000059C7" w:rsidRPr="001D3B18" w:rsidRDefault="000059C7" w:rsidP="000059C7">
            <w:pPr>
              <w:pStyle w:val="Default"/>
              <w:jc w:val="both"/>
              <w:rPr>
                <w:rFonts w:ascii="Calibri" w:hAnsi="Calibri" w:cs="Calibri"/>
                <w:bCs/>
                <w:sz w:val="22"/>
                <w:szCs w:val="22"/>
              </w:rPr>
            </w:pPr>
            <w:r w:rsidRPr="001D3B18">
              <w:rPr>
                <w:rFonts w:ascii="Calibri" w:hAnsi="Calibri" w:cs="Calibri"/>
                <w:bCs/>
                <w:sz w:val="22"/>
                <w:szCs w:val="22"/>
              </w:rPr>
              <w:t>Anomalie majeur</w:t>
            </w:r>
            <w:r w:rsidR="005E0FFB">
              <w:rPr>
                <w:rFonts w:ascii="Calibri" w:hAnsi="Calibri" w:cs="Calibri"/>
                <w:bCs/>
                <w:sz w:val="22"/>
                <w:szCs w:val="22"/>
              </w:rPr>
              <w:t>e : diminue l’efficacité de la plateforme, la vitesse de recherche ou l’étendue des affichages. D</w:t>
            </w:r>
            <w:r w:rsidRPr="001D3B18">
              <w:rPr>
                <w:rFonts w:ascii="Calibri" w:hAnsi="Calibri" w:cs="Calibri"/>
                <w:bCs/>
                <w:sz w:val="22"/>
                <w:szCs w:val="22"/>
              </w:rPr>
              <w:t xml:space="preserve">élai de résolution à compter </w:t>
            </w:r>
            <w:r w:rsidR="00AE7DD4" w:rsidRPr="001D3B18">
              <w:rPr>
                <w:rFonts w:ascii="Calibri" w:hAnsi="Calibri" w:cs="Calibri"/>
                <w:bCs/>
                <w:sz w:val="22"/>
                <w:szCs w:val="22"/>
              </w:rPr>
              <w:t xml:space="preserve">de </w:t>
            </w:r>
            <w:r w:rsidR="00AE7DD4">
              <w:rPr>
                <w:rFonts w:ascii="Calibri" w:hAnsi="Calibri" w:cs="Calibri"/>
                <w:bCs/>
                <w:sz w:val="22"/>
                <w:szCs w:val="22"/>
              </w:rPr>
              <w:t>la constatation</w:t>
            </w:r>
            <w:r w:rsidR="00AE7DD4" w:rsidRPr="001D3B18">
              <w:rPr>
                <w:rFonts w:ascii="Calibri" w:hAnsi="Calibri" w:cs="Calibri"/>
                <w:bCs/>
                <w:sz w:val="22"/>
                <w:szCs w:val="22"/>
              </w:rPr>
              <w:t> </w:t>
            </w:r>
            <w:r w:rsidRPr="001D3B18">
              <w:rPr>
                <w:rFonts w:ascii="Calibri" w:hAnsi="Calibri" w:cs="Calibri"/>
                <w:bCs/>
                <w:sz w:val="22"/>
                <w:szCs w:val="22"/>
              </w:rPr>
              <w:t>: 2 jours ouvrés</w:t>
            </w:r>
            <w:r w:rsidR="005E0FFB">
              <w:rPr>
                <w:rFonts w:ascii="Calibri" w:hAnsi="Calibri" w:cs="Calibri"/>
                <w:bCs/>
                <w:sz w:val="22"/>
                <w:szCs w:val="22"/>
              </w:rPr>
              <w:t>.</w:t>
            </w:r>
          </w:p>
        </w:tc>
        <w:tc>
          <w:tcPr>
            <w:tcW w:w="4063" w:type="dxa"/>
          </w:tcPr>
          <w:p w14:paraId="115F3970" w14:textId="77777777" w:rsidR="000059C7" w:rsidRPr="001D3B18" w:rsidRDefault="000059C7" w:rsidP="000059C7">
            <w:pPr>
              <w:pStyle w:val="Default"/>
              <w:jc w:val="both"/>
              <w:rPr>
                <w:rFonts w:ascii="Calibri" w:hAnsi="Calibri" w:cs="Calibri"/>
                <w:sz w:val="22"/>
                <w:szCs w:val="22"/>
              </w:rPr>
            </w:pPr>
            <w:r w:rsidRPr="001D3B18">
              <w:rPr>
                <w:rFonts w:ascii="Calibri" w:hAnsi="Calibri" w:cs="Calibri"/>
                <w:sz w:val="22"/>
                <w:szCs w:val="22"/>
              </w:rPr>
              <w:t>100 € par jour de retard</w:t>
            </w:r>
          </w:p>
        </w:tc>
      </w:tr>
      <w:tr w:rsidR="000059C7" w:rsidRPr="001D3B18" w14:paraId="522B59B2" w14:textId="77777777" w:rsidTr="005D0223">
        <w:tc>
          <w:tcPr>
            <w:tcW w:w="5559" w:type="dxa"/>
          </w:tcPr>
          <w:p w14:paraId="4BB9990F" w14:textId="6D22E187" w:rsidR="000059C7" w:rsidRPr="001D3B18" w:rsidRDefault="000059C7" w:rsidP="000059C7">
            <w:pPr>
              <w:pStyle w:val="Default"/>
              <w:jc w:val="both"/>
              <w:rPr>
                <w:rFonts w:ascii="Calibri" w:hAnsi="Calibri" w:cs="Calibri"/>
                <w:bCs/>
                <w:sz w:val="22"/>
                <w:szCs w:val="22"/>
              </w:rPr>
            </w:pPr>
            <w:r w:rsidRPr="001D3B18">
              <w:rPr>
                <w:rFonts w:ascii="Calibri" w:hAnsi="Calibri" w:cs="Calibri"/>
                <w:bCs/>
                <w:sz w:val="22"/>
                <w:szCs w:val="22"/>
              </w:rPr>
              <w:t>Anomalie mineure</w:t>
            </w:r>
            <w:r w:rsidR="005E0FFB">
              <w:rPr>
                <w:rFonts w:ascii="Calibri" w:hAnsi="Calibri" w:cs="Calibri"/>
                <w:bCs/>
                <w:sz w:val="22"/>
                <w:szCs w:val="22"/>
              </w:rPr>
              <w:t> : toute autre anomalie. D</w:t>
            </w:r>
            <w:r w:rsidRPr="001D3B18">
              <w:rPr>
                <w:rFonts w:ascii="Calibri" w:hAnsi="Calibri" w:cs="Calibri"/>
                <w:bCs/>
                <w:sz w:val="22"/>
                <w:szCs w:val="22"/>
              </w:rPr>
              <w:t xml:space="preserve">élai de résolution à compter </w:t>
            </w:r>
            <w:r w:rsidR="00AE7DD4" w:rsidRPr="001D3B18">
              <w:rPr>
                <w:rFonts w:ascii="Calibri" w:hAnsi="Calibri" w:cs="Calibri"/>
                <w:bCs/>
                <w:sz w:val="22"/>
                <w:szCs w:val="22"/>
              </w:rPr>
              <w:t xml:space="preserve">de </w:t>
            </w:r>
            <w:r w:rsidR="00AE7DD4">
              <w:rPr>
                <w:rFonts w:ascii="Calibri" w:hAnsi="Calibri" w:cs="Calibri"/>
                <w:bCs/>
                <w:sz w:val="22"/>
                <w:szCs w:val="22"/>
              </w:rPr>
              <w:t>la constatation</w:t>
            </w:r>
            <w:r w:rsidR="00AE7DD4" w:rsidRPr="001D3B18">
              <w:rPr>
                <w:rFonts w:ascii="Calibri" w:hAnsi="Calibri" w:cs="Calibri"/>
                <w:bCs/>
                <w:sz w:val="22"/>
                <w:szCs w:val="22"/>
              </w:rPr>
              <w:t> </w:t>
            </w:r>
            <w:r w:rsidRPr="001D3B18">
              <w:rPr>
                <w:rFonts w:ascii="Calibri" w:hAnsi="Calibri" w:cs="Calibri"/>
                <w:bCs/>
                <w:sz w:val="22"/>
                <w:szCs w:val="22"/>
              </w:rPr>
              <w:t>: 15 jours ouvrés</w:t>
            </w:r>
            <w:r w:rsidR="005E0FFB">
              <w:rPr>
                <w:rFonts w:ascii="Calibri" w:hAnsi="Calibri" w:cs="Calibri"/>
                <w:bCs/>
                <w:sz w:val="22"/>
                <w:szCs w:val="22"/>
              </w:rPr>
              <w:t>.</w:t>
            </w:r>
          </w:p>
        </w:tc>
        <w:tc>
          <w:tcPr>
            <w:tcW w:w="4063" w:type="dxa"/>
          </w:tcPr>
          <w:p w14:paraId="2A31C3A5" w14:textId="77777777" w:rsidR="000059C7" w:rsidRPr="001D3B18" w:rsidRDefault="000059C7" w:rsidP="000059C7">
            <w:pPr>
              <w:pStyle w:val="Default"/>
              <w:jc w:val="both"/>
              <w:rPr>
                <w:rFonts w:ascii="Calibri" w:hAnsi="Calibri" w:cs="Calibri"/>
                <w:sz w:val="22"/>
                <w:szCs w:val="22"/>
              </w:rPr>
            </w:pPr>
            <w:r w:rsidRPr="001D3B18">
              <w:rPr>
                <w:rFonts w:ascii="Calibri" w:hAnsi="Calibri" w:cs="Calibri"/>
                <w:sz w:val="22"/>
                <w:szCs w:val="22"/>
              </w:rPr>
              <w:t>50 € par jour de retard</w:t>
            </w:r>
          </w:p>
        </w:tc>
      </w:tr>
      <w:tr w:rsidR="000059C7" w:rsidRPr="001D3B18" w14:paraId="4442BCD5" w14:textId="77777777" w:rsidTr="005D0223">
        <w:tc>
          <w:tcPr>
            <w:tcW w:w="9622" w:type="dxa"/>
            <w:gridSpan w:val="2"/>
            <w:shd w:val="clear" w:color="auto" w:fill="D9D9D9"/>
          </w:tcPr>
          <w:p w14:paraId="641CE9D0" w14:textId="77777777" w:rsidR="000059C7" w:rsidRPr="001D3B18" w:rsidRDefault="000059C7" w:rsidP="000059C7">
            <w:pPr>
              <w:pStyle w:val="Default"/>
              <w:jc w:val="center"/>
              <w:rPr>
                <w:rFonts w:ascii="Calibri" w:hAnsi="Calibri" w:cs="Calibri"/>
                <w:sz w:val="22"/>
                <w:szCs w:val="22"/>
              </w:rPr>
            </w:pPr>
            <w:r w:rsidRPr="001D3B18">
              <w:rPr>
                <w:rFonts w:ascii="Calibri" w:hAnsi="Calibri" w:cs="Calibri"/>
                <w:b/>
                <w:bCs/>
                <w:sz w:val="22"/>
                <w:szCs w:val="22"/>
              </w:rPr>
              <w:t>Services offline</w:t>
            </w:r>
          </w:p>
        </w:tc>
      </w:tr>
      <w:tr w:rsidR="000059C7" w:rsidRPr="001D3B18" w14:paraId="32D5197E" w14:textId="77777777" w:rsidTr="005D0223">
        <w:tc>
          <w:tcPr>
            <w:tcW w:w="5559" w:type="dxa"/>
          </w:tcPr>
          <w:p w14:paraId="1BD130DA" w14:textId="77777777" w:rsidR="000059C7" w:rsidRDefault="000059C7" w:rsidP="000059C7">
            <w:pPr>
              <w:pStyle w:val="Default"/>
              <w:jc w:val="both"/>
              <w:rPr>
                <w:rFonts w:ascii="Calibri" w:hAnsi="Calibri" w:cs="Calibri"/>
                <w:bCs/>
                <w:sz w:val="22"/>
                <w:szCs w:val="22"/>
              </w:rPr>
            </w:pPr>
            <w:r w:rsidRPr="001D3B18">
              <w:rPr>
                <w:rFonts w:ascii="Calibri" w:hAnsi="Calibri" w:cs="Calibri"/>
                <w:bCs/>
                <w:sz w:val="22"/>
                <w:szCs w:val="22"/>
              </w:rPr>
              <w:t>Indisponibilité de l’agence sur ses horaires d’ouverture</w:t>
            </w:r>
          </w:p>
          <w:p w14:paraId="4F532346" w14:textId="488FBAAA" w:rsidR="000D14F3" w:rsidRPr="001D3B18" w:rsidRDefault="000D14F3" w:rsidP="000059C7">
            <w:pPr>
              <w:pStyle w:val="Default"/>
              <w:jc w:val="both"/>
              <w:rPr>
                <w:rFonts w:ascii="Calibri" w:hAnsi="Calibri" w:cs="Calibri"/>
                <w:bCs/>
                <w:sz w:val="22"/>
                <w:szCs w:val="22"/>
              </w:rPr>
            </w:pPr>
            <w:r>
              <w:rPr>
                <w:rFonts w:ascii="Calibri" w:hAnsi="Calibri" w:cs="Calibri"/>
                <w:bCs/>
                <w:sz w:val="22"/>
                <w:szCs w:val="22"/>
              </w:rPr>
              <w:t>Indisponibilité du service d’assistance 24/24 7j/7</w:t>
            </w:r>
          </w:p>
        </w:tc>
        <w:tc>
          <w:tcPr>
            <w:tcW w:w="4063" w:type="dxa"/>
          </w:tcPr>
          <w:p w14:paraId="437D23D9" w14:textId="77777777" w:rsidR="000059C7" w:rsidRPr="001D3B18" w:rsidRDefault="000059C7" w:rsidP="000059C7">
            <w:pPr>
              <w:pStyle w:val="Default"/>
              <w:jc w:val="both"/>
              <w:rPr>
                <w:rFonts w:ascii="Calibri" w:hAnsi="Calibri" w:cs="Calibri"/>
                <w:sz w:val="22"/>
                <w:szCs w:val="22"/>
              </w:rPr>
            </w:pPr>
            <w:r w:rsidRPr="001D3B18">
              <w:rPr>
                <w:rFonts w:ascii="Calibri" w:hAnsi="Calibri" w:cs="Calibri"/>
                <w:sz w:val="22"/>
                <w:szCs w:val="22"/>
              </w:rPr>
              <w:t>50 € par heure entamée d’indisponibilité à compter du constat</w:t>
            </w:r>
          </w:p>
        </w:tc>
      </w:tr>
      <w:tr w:rsidR="007B33D2" w:rsidRPr="001D3B18" w14:paraId="0F7DA559" w14:textId="77777777" w:rsidTr="005D0223">
        <w:tc>
          <w:tcPr>
            <w:tcW w:w="9622" w:type="dxa"/>
            <w:gridSpan w:val="2"/>
            <w:shd w:val="clear" w:color="auto" w:fill="D9D9D9"/>
          </w:tcPr>
          <w:p w14:paraId="343FD290" w14:textId="77777777" w:rsidR="007B33D2" w:rsidRPr="007B33D2" w:rsidRDefault="007B33D2" w:rsidP="007B33D2">
            <w:pPr>
              <w:pStyle w:val="Default"/>
              <w:jc w:val="center"/>
              <w:rPr>
                <w:rFonts w:ascii="Calibri" w:hAnsi="Calibri" w:cs="Calibri"/>
                <w:b/>
                <w:sz w:val="22"/>
                <w:szCs w:val="22"/>
              </w:rPr>
            </w:pPr>
            <w:r w:rsidRPr="007B33D2">
              <w:rPr>
                <w:rFonts w:ascii="Calibri" w:hAnsi="Calibri" w:cs="Calibri"/>
                <w:b/>
                <w:sz w:val="22"/>
                <w:szCs w:val="22"/>
              </w:rPr>
              <w:t>Qualité</w:t>
            </w:r>
          </w:p>
        </w:tc>
      </w:tr>
      <w:tr w:rsidR="000059C7" w:rsidRPr="001D3B18" w14:paraId="3BD2A978" w14:textId="77777777" w:rsidTr="005D0223">
        <w:tc>
          <w:tcPr>
            <w:tcW w:w="5559" w:type="dxa"/>
          </w:tcPr>
          <w:p w14:paraId="623D024D" w14:textId="77777777" w:rsidR="000059C7" w:rsidRPr="001D3B18" w:rsidRDefault="000059C7" w:rsidP="000059C7">
            <w:pPr>
              <w:pStyle w:val="Default"/>
              <w:jc w:val="both"/>
              <w:rPr>
                <w:rFonts w:ascii="Calibri" w:hAnsi="Calibri" w:cs="Calibri"/>
                <w:b/>
                <w:bCs/>
                <w:sz w:val="22"/>
                <w:szCs w:val="22"/>
              </w:rPr>
            </w:pPr>
            <w:r w:rsidRPr="001D3B18">
              <w:rPr>
                <w:rFonts w:ascii="Calibri" w:hAnsi="Calibri" w:cs="Calibri"/>
                <w:bCs/>
                <w:sz w:val="22"/>
                <w:szCs w:val="22"/>
              </w:rPr>
              <w:t>Manquement constaté pour non atteinte</w:t>
            </w:r>
            <w:r w:rsidRPr="001D3B18">
              <w:rPr>
                <w:rFonts w:ascii="Calibri" w:hAnsi="Calibri" w:cs="Calibri"/>
                <w:b/>
                <w:bCs/>
                <w:sz w:val="22"/>
                <w:szCs w:val="22"/>
              </w:rPr>
              <w:t xml:space="preserve"> </w:t>
            </w:r>
            <w:r w:rsidRPr="001D3B18">
              <w:rPr>
                <w:rFonts w:ascii="Calibri" w:hAnsi="Calibri" w:cs="Calibri"/>
                <w:bCs/>
                <w:sz w:val="22"/>
                <w:szCs w:val="22"/>
              </w:rPr>
              <w:t>des</w:t>
            </w:r>
            <w:r w:rsidRPr="001D3B18">
              <w:rPr>
                <w:rFonts w:ascii="Calibri" w:hAnsi="Calibri" w:cs="Calibri"/>
                <w:b/>
                <w:bCs/>
                <w:sz w:val="22"/>
                <w:szCs w:val="22"/>
              </w:rPr>
              <w:t xml:space="preserve"> indicateurs qualité</w:t>
            </w:r>
          </w:p>
        </w:tc>
        <w:tc>
          <w:tcPr>
            <w:tcW w:w="4063" w:type="dxa"/>
          </w:tcPr>
          <w:p w14:paraId="598E1BF0" w14:textId="77777777" w:rsidR="000059C7" w:rsidRPr="001D3B18" w:rsidRDefault="000059C7" w:rsidP="000059C7">
            <w:pPr>
              <w:pStyle w:val="Default"/>
              <w:jc w:val="both"/>
              <w:rPr>
                <w:rFonts w:ascii="Calibri" w:hAnsi="Calibri" w:cs="Calibri"/>
                <w:sz w:val="22"/>
                <w:szCs w:val="22"/>
              </w:rPr>
            </w:pPr>
            <w:r w:rsidRPr="001D3B18">
              <w:rPr>
                <w:rFonts w:ascii="Calibri" w:hAnsi="Calibri" w:cs="Calibri"/>
                <w:sz w:val="22"/>
                <w:szCs w:val="22"/>
              </w:rPr>
              <w:t>60 € par manquement constaté</w:t>
            </w:r>
          </w:p>
        </w:tc>
      </w:tr>
    </w:tbl>
    <w:p w14:paraId="1BBC2DEC" w14:textId="77777777" w:rsidR="00074F8F" w:rsidRPr="001D3B18" w:rsidRDefault="00074F8F" w:rsidP="00074F8F">
      <w:pPr>
        <w:pStyle w:val="Default"/>
        <w:jc w:val="both"/>
        <w:rPr>
          <w:rFonts w:ascii="Calibri" w:hAnsi="Calibri" w:cs="Calibri"/>
          <w:b/>
          <w:bCs/>
          <w:sz w:val="22"/>
          <w:szCs w:val="22"/>
        </w:rPr>
      </w:pPr>
    </w:p>
    <w:p w14:paraId="1D3A7B99" w14:textId="77777777" w:rsidR="00074F8F" w:rsidRPr="00830542" w:rsidRDefault="00074F8F" w:rsidP="00074F8F">
      <w:pPr>
        <w:spacing w:line="20" w:lineRule="exact"/>
        <w:rPr>
          <w:rFonts w:ascii="Calibri" w:hAnsi="Calibri" w:cs="Calibri"/>
          <w:sz w:val="2"/>
        </w:rPr>
      </w:pPr>
    </w:p>
    <w:p w14:paraId="67A44D49" w14:textId="4D4D9C05" w:rsidR="00074F8F" w:rsidRPr="0091663C" w:rsidRDefault="007B33D2" w:rsidP="0091663C">
      <w:pPr>
        <w:pStyle w:val="Default"/>
        <w:rPr>
          <w:rFonts w:ascii="Calibri" w:hAnsi="Calibri" w:cs="Calibri"/>
          <w:b/>
          <w:bCs/>
        </w:rPr>
      </w:pPr>
      <w:r w:rsidRPr="0091663C">
        <w:rPr>
          <w:rFonts w:ascii="Calibri" w:hAnsi="Calibri" w:cs="Calibri"/>
          <w:b/>
          <w:bCs/>
        </w:rPr>
        <w:t>2</w:t>
      </w:r>
      <w:r w:rsidR="00102C24">
        <w:rPr>
          <w:rFonts w:ascii="Calibri" w:hAnsi="Calibri" w:cs="Calibri"/>
          <w:b/>
          <w:bCs/>
        </w:rPr>
        <w:t>6</w:t>
      </w:r>
      <w:r w:rsidR="00074F8F" w:rsidRPr="0091663C">
        <w:rPr>
          <w:rFonts w:ascii="Calibri" w:hAnsi="Calibri" w:cs="Calibri"/>
          <w:b/>
          <w:bCs/>
        </w:rPr>
        <w:t xml:space="preserve">.2 - </w:t>
      </w:r>
      <w:r w:rsidR="00074F8F" w:rsidRPr="0091663C">
        <w:rPr>
          <w:rFonts w:ascii="Calibri" w:hAnsi="Calibri" w:cs="Calibri"/>
          <w:b/>
          <w:bCs/>
          <w:u w:val="single"/>
        </w:rPr>
        <w:t>Pénalité pour travail dissimulé</w:t>
      </w:r>
    </w:p>
    <w:p w14:paraId="2535C5E8" w14:textId="77777777" w:rsidR="00074F8F" w:rsidRPr="00EC3A5E" w:rsidRDefault="00074F8F" w:rsidP="00074F8F">
      <w:pPr>
        <w:spacing w:line="230" w:lineRule="exact"/>
        <w:ind w:left="20" w:right="20"/>
        <w:jc w:val="both"/>
        <w:rPr>
          <w:rFonts w:ascii="Calibri" w:eastAsia="Arial" w:hAnsi="Calibri" w:cs="Calibri"/>
          <w:color w:val="000000"/>
          <w:sz w:val="22"/>
          <w:szCs w:val="22"/>
        </w:rPr>
      </w:pPr>
      <w:r w:rsidRPr="00EC3A5E">
        <w:rPr>
          <w:rFonts w:ascii="Calibri" w:eastAsia="Arial" w:hAnsi="Calibri" w:cs="Calibri"/>
          <w:color w:val="000000"/>
          <w:sz w:val="22"/>
          <w:szCs w:val="22"/>
        </w:rPr>
        <w:t>Si le titulaire de l'accord-cadre ne s'acquitte pas des formalités prévues par le Code du travail en matière de travail dissimulé par dissimulation d'activité ou d'emploi salarié, le pouvoir adjudicateur applique une pénalité correspondant à 10 % du montant TTC de l'accord-cadre.</w:t>
      </w:r>
    </w:p>
    <w:p w14:paraId="7143EC63" w14:textId="77777777" w:rsidR="00074F8F" w:rsidRPr="00EC3A5E" w:rsidRDefault="00074F8F" w:rsidP="00074F8F">
      <w:pPr>
        <w:spacing w:line="230" w:lineRule="exact"/>
        <w:ind w:left="20" w:right="20"/>
        <w:jc w:val="both"/>
        <w:rPr>
          <w:rFonts w:ascii="Calibri" w:eastAsia="Arial" w:hAnsi="Calibri" w:cs="Calibri"/>
          <w:color w:val="000000"/>
          <w:sz w:val="22"/>
          <w:szCs w:val="22"/>
        </w:rPr>
      </w:pPr>
      <w:r w:rsidRPr="00EC3A5E">
        <w:rPr>
          <w:rFonts w:ascii="Calibri" w:eastAsia="Arial" w:hAnsi="Calibri" w:cs="Calibri"/>
          <w:color w:val="000000"/>
          <w:sz w:val="22"/>
          <w:szCs w:val="22"/>
        </w:rPr>
        <w:t>Le montant de cette pénalité ne pourra toutefois pas excéder le montant des amendes prévues à titre de sanction pénale par le Code du travail en matière de travail dissimulé.</w:t>
      </w:r>
    </w:p>
    <w:p w14:paraId="55D0934A" w14:textId="77777777" w:rsidR="00074F8F" w:rsidRPr="00EC3A5E" w:rsidRDefault="00074F8F" w:rsidP="00074F8F">
      <w:pPr>
        <w:ind w:left="20" w:right="20"/>
        <w:jc w:val="both"/>
        <w:rPr>
          <w:rFonts w:ascii="Calibri" w:eastAsia="Arial" w:hAnsi="Calibri" w:cs="Calibri"/>
          <w:color w:val="000000"/>
          <w:sz w:val="22"/>
          <w:szCs w:val="22"/>
        </w:rPr>
      </w:pPr>
    </w:p>
    <w:p w14:paraId="3DAF6B81" w14:textId="77777777" w:rsidR="00074F8F" w:rsidRDefault="00074F8F" w:rsidP="00074F8F">
      <w:pPr>
        <w:ind w:left="20" w:right="20"/>
        <w:jc w:val="both"/>
        <w:rPr>
          <w:rFonts w:ascii="Calibri" w:eastAsia="Arial" w:hAnsi="Calibri" w:cs="Calibri"/>
          <w:color w:val="000000"/>
          <w:sz w:val="20"/>
        </w:rPr>
      </w:pPr>
    </w:p>
    <w:p w14:paraId="0DBC03BE" w14:textId="77777777" w:rsidR="00074F8F" w:rsidRPr="00830542" w:rsidRDefault="00074F8F" w:rsidP="00074F8F">
      <w:pPr>
        <w:ind w:left="20" w:right="20"/>
        <w:jc w:val="both"/>
        <w:rPr>
          <w:rFonts w:ascii="Calibri" w:eastAsia="Arial" w:hAnsi="Calibri" w:cs="Calibri"/>
          <w:color w:val="000000"/>
          <w:sz w:val="20"/>
        </w:rPr>
      </w:pPr>
    </w:p>
    <w:p w14:paraId="00E83544" w14:textId="57831D35" w:rsidR="00074F8F" w:rsidRPr="00830542" w:rsidRDefault="007B33D2" w:rsidP="00074F8F">
      <w:pPr>
        <w:pStyle w:val="Titre1"/>
        <w:shd w:val="clear" w:color="auto" w:fill="D9D9D9"/>
        <w:spacing w:before="20" w:after="240"/>
        <w:ind w:left="20" w:right="20"/>
        <w:rPr>
          <w:rFonts w:ascii="Calibri" w:eastAsia="Arial" w:hAnsi="Calibri" w:cs="Calibri"/>
          <w:color w:val="000000"/>
          <w:sz w:val="28"/>
        </w:rPr>
      </w:pPr>
      <w:bookmarkStart w:id="39" w:name="_Toc221548998"/>
      <w:r>
        <w:rPr>
          <w:rFonts w:ascii="Calibri" w:eastAsia="Arial" w:hAnsi="Calibri" w:cs="Calibri"/>
          <w:color w:val="000000"/>
          <w:sz w:val="28"/>
        </w:rPr>
        <w:t>2</w:t>
      </w:r>
      <w:r w:rsidR="00102C24">
        <w:rPr>
          <w:rFonts w:ascii="Calibri" w:eastAsia="Arial" w:hAnsi="Calibri" w:cs="Calibri"/>
          <w:color w:val="000000"/>
          <w:sz w:val="28"/>
        </w:rPr>
        <w:t>7</w:t>
      </w:r>
      <w:r w:rsidR="00074F8F" w:rsidRPr="00830542">
        <w:rPr>
          <w:rFonts w:ascii="Calibri" w:eastAsia="Arial" w:hAnsi="Calibri" w:cs="Calibri"/>
          <w:color w:val="000000"/>
          <w:sz w:val="28"/>
        </w:rPr>
        <w:t xml:space="preserve"> - Assurances</w:t>
      </w:r>
      <w:bookmarkEnd w:id="39"/>
    </w:p>
    <w:p w14:paraId="67502FBE" w14:textId="77777777" w:rsidR="00074F8F" w:rsidRPr="007E44B5" w:rsidRDefault="00074F8F" w:rsidP="00074F8F">
      <w:pPr>
        <w:pStyle w:val="Normal1"/>
        <w:ind w:firstLine="0"/>
        <w:rPr>
          <w:rFonts w:ascii="Calibri" w:hAnsi="Calibri" w:cs="Calibri"/>
          <w:szCs w:val="22"/>
        </w:rPr>
      </w:pPr>
      <w:r w:rsidRPr="007E44B5">
        <w:rPr>
          <w:rFonts w:ascii="Calibri" w:eastAsia="Arial" w:hAnsi="Calibri" w:cs="Calibri"/>
          <w:color w:val="000000"/>
          <w:szCs w:val="22"/>
        </w:rPr>
        <w:t xml:space="preserve">Conformément aux dispositions de l'article 9 du CCAG-FCS, tout titulaire (mandataire et cotraitants inclus) doit justifier, dans un délai de 15 jours à compter de la notification du contrat et avant tout commencement d'exécution, qu'il est titulaire des contrats d'assurances </w:t>
      </w:r>
      <w:r w:rsidRPr="007E44B5">
        <w:rPr>
          <w:rFonts w:ascii="Calibri" w:hAnsi="Calibri" w:cs="Calibri"/>
          <w:szCs w:val="22"/>
        </w:rPr>
        <w:t>au titre de la responsabilité civile découlant des articles 1382 à 1384 du Code civil, en cas d’accidents ou de dommages causés par la conduite des prestations. La garantie devra être suffisante, elle devra être illimitée pour les dommages corporels.</w:t>
      </w:r>
    </w:p>
    <w:p w14:paraId="0A447527" w14:textId="77777777" w:rsidR="00074F8F" w:rsidRPr="00567588" w:rsidRDefault="00074F8F" w:rsidP="00074F8F">
      <w:pPr>
        <w:pStyle w:val="Normal1"/>
        <w:ind w:firstLine="0"/>
        <w:rPr>
          <w:rFonts w:ascii="Calibri" w:hAnsi="Calibri" w:cs="Calibri"/>
          <w:szCs w:val="22"/>
        </w:rPr>
      </w:pPr>
      <w:r w:rsidRPr="00567588">
        <w:rPr>
          <w:rFonts w:ascii="Calibri" w:hAnsi="Calibri" w:cs="Calibri"/>
          <w:szCs w:val="22"/>
        </w:rPr>
        <w:t>Il devra donc fournir une attestation de son assureur justifiant qu’il est à jour de ses cotisations et que sa police contient les garanties en rapport avec l’importanc</w:t>
      </w:r>
      <w:r>
        <w:rPr>
          <w:rFonts w:ascii="Calibri" w:hAnsi="Calibri" w:cs="Calibri"/>
          <w:szCs w:val="22"/>
        </w:rPr>
        <w:t>e de la prestation.</w:t>
      </w:r>
    </w:p>
    <w:p w14:paraId="7F4F1209" w14:textId="77777777" w:rsidR="00074F8F" w:rsidRPr="007E44B5" w:rsidRDefault="00074F8F" w:rsidP="00074F8F">
      <w:pPr>
        <w:pStyle w:val="Normal1"/>
        <w:ind w:firstLine="0"/>
        <w:rPr>
          <w:rFonts w:ascii="Calibri" w:hAnsi="Calibri" w:cs="Calibri"/>
          <w:szCs w:val="22"/>
        </w:rPr>
      </w:pPr>
    </w:p>
    <w:p w14:paraId="1773DE4E" w14:textId="77777777" w:rsidR="00074F8F" w:rsidRPr="007E44B5" w:rsidRDefault="00074F8F" w:rsidP="00074F8F">
      <w:pPr>
        <w:pStyle w:val="Normal1"/>
        <w:ind w:firstLine="0"/>
        <w:rPr>
          <w:rFonts w:ascii="Calibri" w:hAnsi="Calibri" w:cs="Calibri"/>
          <w:szCs w:val="22"/>
        </w:rPr>
      </w:pPr>
      <w:r w:rsidRPr="007E44B5">
        <w:rPr>
          <w:rFonts w:ascii="Calibri" w:hAnsi="Calibri" w:cs="Calibri"/>
          <w:szCs w:val="22"/>
        </w:rPr>
        <w:t>A tout moment durant l’exécution de la prestation, le titulaire doit être en mesure de produire cette attestation, sur demande de l'acheteur et dans un délai de quinze jours à compter de la réception de la demande.</w:t>
      </w:r>
    </w:p>
    <w:p w14:paraId="532413B4" w14:textId="77777777" w:rsidR="00074F8F" w:rsidRPr="00830542" w:rsidRDefault="00074F8F" w:rsidP="00074F8F">
      <w:pPr>
        <w:ind w:left="20" w:right="20"/>
        <w:jc w:val="both"/>
        <w:rPr>
          <w:rFonts w:ascii="Calibri" w:eastAsia="Arial" w:hAnsi="Calibri" w:cs="Calibri"/>
          <w:color w:val="000000"/>
          <w:sz w:val="20"/>
        </w:rPr>
      </w:pPr>
    </w:p>
    <w:p w14:paraId="2A14B12A" w14:textId="30B5A4E1" w:rsidR="00074F8F" w:rsidRPr="00830542" w:rsidRDefault="007B33D2" w:rsidP="00074F8F">
      <w:pPr>
        <w:pStyle w:val="Titre1"/>
        <w:shd w:val="clear" w:color="auto" w:fill="D9D9D9"/>
        <w:spacing w:before="20" w:after="240"/>
        <w:ind w:left="20" w:right="20"/>
        <w:rPr>
          <w:rFonts w:ascii="Calibri" w:eastAsia="Arial" w:hAnsi="Calibri" w:cs="Calibri"/>
          <w:color w:val="000000"/>
          <w:sz w:val="28"/>
        </w:rPr>
      </w:pPr>
      <w:bookmarkStart w:id="40" w:name="_Toc221548999"/>
      <w:r>
        <w:rPr>
          <w:rFonts w:ascii="Calibri" w:eastAsia="Arial" w:hAnsi="Calibri" w:cs="Calibri"/>
          <w:color w:val="000000"/>
          <w:sz w:val="28"/>
        </w:rPr>
        <w:t>2</w:t>
      </w:r>
      <w:r w:rsidR="00102C24">
        <w:rPr>
          <w:rFonts w:ascii="Calibri" w:eastAsia="Arial" w:hAnsi="Calibri" w:cs="Calibri"/>
          <w:color w:val="000000"/>
          <w:sz w:val="28"/>
        </w:rPr>
        <w:t>8</w:t>
      </w:r>
      <w:r w:rsidR="00074F8F" w:rsidRPr="00830542">
        <w:rPr>
          <w:rFonts w:ascii="Calibri" w:eastAsia="Arial" w:hAnsi="Calibri" w:cs="Calibri"/>
          <w:color w:val="000000"/>
          <w:sz w:val="28"/>
        </w:rPr>
        <w:t xml:space="preserve"> - Résiliation du contrat</w:t>
      </w:r>
      <w:bookmarkEnd w:id="40"/>
    </w:p>
    <w:p w14:paraId="76DD6AC0" w14:textId="166E3129" w:rsidR="00074F8F" w:rsidRPr="0091663C" w:rsidRDefault="007B33D2" w:rsidP="0091663C">
      <w:pPr>
        <w:autoSpaceDE w:val="0"/>
        <w:autoSpaceDN w:val="0"/>
        <w:adjustRightInd w:val="0"/>
        <w:rPr>
          <w:rFonts w:ascii="Calibri" w:eastAsia="CIDFont+F2" w:hAnsi="Calibri" w:cs="Calibri"/>
          <w:b/>
          <w:color w:val="000000"/>
        </w:rPr>
      </w:pPr>
      <w:r w:rsidRPr="0091663C">
        <w:rPr>
          <w:rFonts w:ascii="Calibri" w:eastAsia="CIDFont+F2" w:hAnsi="Calibri" w:cs="Calibri"/>
          <w:b/>
          <w:color w:val="000000"/>
        </w:rPr>
        <w:t>2</w:t>
      </w:r>
      <w:r w:rsidR="00102C24">
        <w:rPr>
          <w:rFonts w:ascii="Calibri" w:eastAsia="CIDFont+F2" w:hAnsi="Calibri" w:cs="Calibri"/>
          <w:b/>
          <w:color w:val="000000"/>
        </w:rPr>
        <w:t>8</w:t>
      </w:r>
      <w:r w:rsidR="00074F8F" w:rsidRPr="0091663C">
        <w:rPr>
          <w:rFonts w:ascii="Calibri" w:eastAsia="CIDFont+F2" w:hAnsi="Calibri" w:cs="Calibri"/>
          <w:b/>
          <w:color w:val="000000"/>
        </w:rPr>
        <w:t>.1 - Conditi</w:t>
      </w:r>
      <w:r w:rsidR="00074F8F" w:rsidRPr="0091663C">
        <w:rPr>
          <w:rFonts w:ascii="Calibri" w:eastAsia="CIDFont+F2" w:hAnsi="Calibri" w:cs="Calibri"/>
          <w:b/>
          <w:color w:val="000000"/>
          <w:u w:val="single"/>
        </w:rPr>
        <w:t>ons de résiliation de l'accord-cadre</w:t>
      </w:r>
    </w:p>
    <w:p w14:paraId="2755476E" w14:textId="77777777" w:rsidR="00074F8F" w:rsidRPr="00383C31" w:rsidRDefault="00074F8F" w:rsidP="00074F8F">
      <w:pPr>
        <w:ind w:left="20" w:right="20"/>
        <w:jc w:val="both"/>
        <w:rPr>
          <w:rFonts w:ascii="Calibri" w:eastAsia="Arial" w:hAnsi="Calibri" w:cs="Calibri"/>
          <w:color w:val="000000"/>
          <w:sz w:val="22"/>
          <w:szCs w:val="22"/>
        </w:rPr>
      </w:pPr>
      <w:r w:rsidRPr="00383C31">
        <w:rPr>
          <w:rFonts w:ascii="Calibri" w:eastAsia="Arial" w:hAnsi="Calibri" w:cs="Calibri"/>
          <w:color w:val="000000"/>
          <w:sz w:val="22"/>
          <w:szCs w:val="22"/>
        </w:rPr>
        <w:t>Les conditions de résiliation de l'accord-cadr</w:t>
      </w:r>
      <w:r>
        <w:rPr>
          <w:rFonts w:ascii="Calibri" w:eastAsia="Arial" w:hAnsi="Calibri" w:cs="Calibri"/>
          <w:color w:val="000000"/>
          <w:sz w:val="22"/>
          <w:szCs w:val="22"/>
        </w:rPr>
        <w:t xml:space="preserve">e sont définies aux articles </w:t>
      </w:r>
      <w:r w:rsidRPr="007B33D2">
        <w:rPr>
          <w:rFonts w:ascii="Calibri" w:eastAsia="Arial" w:hAnsi="Calibri" w:cs="Calibri"/>
          <w:color w:val="000000"/>
          <w:sz w:val="22"/>
          <w:szCs w:val="22"/>
        </w:rPr>
        <w:t>38 à 45 du CCAG-FCS.</w:t>
      </w:r>
    </w:p>
    <w:p w14:paraId="0DA20E39" w14:textId="77777777" w:rsidR="00074F8F" w:rsidRPr="00383C31" w:rsidRDefault="00074F8F" w:rsidP="00074F8F">
      <w:pPr>
        <w:spacing w:line="230" w:lineRule="exact"/>
        <w:ind w:left="20" w:right="20"/>
        <w:jc w:val="both"/>
        <w:rPr>
          <w:rFonts w:ascii="Calibri" w:eastAsia="Arial" w:hAnsi="Calibri" w:cs="Calibri"/>
          <w:color w:val="000000"/>
          <w:sz w:val="22"/>
          <w:szCs w:val="22"/>
        </w:rPr>
      </w:pPr>
    </w:p>
    <w:p w14:paraId="1D084A38" w14:textId="77777777" w:rsidR="00074F8F" w:rsidRPr="00383C31" w:rsidRDefault="00074F8F" w:rsidP="00074F8F">
      <w:pPr>
        <w:autoSpaceDE w:val="0"/>
        <w:autoSpaceDN w:val="0"/>
        <w:adjustRightInd w:val="0"/>
        <w:jc w:val="both"/>
        <w:rPr>
          <w:rFonts w:ascii="Calibri" w:eastAsia="Arial" w:hAnsi="Calibri" w:cs="Calibri"/>
          <w:color w:val="000000"/>
          <w:sz w:val="22"/>
          <w:szCs w:val="22"/>
        </w:rPr>
      </w:pPr>
      <w:r w:rsidRPr="00383C31">
        <w:rPr>
          <w:rFonts w:ascii="Calibri" w:eastAsia="Arial" w:hAnsi="Calibri" w:cs="Calibri"/>
          <w:color w:val="000000"/>
          <w:sz w:val="22"/>
          <w:szCs w:val="22"/>
        </w:rPr>
        <w:t xml:space="preserve">En cas d'inexactitude des documents et renseignements mentionnés </w:t>
      </w:r>
      <w:r w:rsidRPr="00383C31">
        <w:rPr>
          <w:rFonts w:ascii="Calibri" w:hAnsi="Calibri" w:cs="UnistraA"/>
          <w:sz w:val="22"/>
          <w:szCs w:val="22"/>
        </w:rPr>
        <w:t xml:space="preserve">aux articles L. 2142-1, R. 2142-3, R. 2142-4 et R. 2143-3 du Code de la commande publique, </w:t>
      </w:r>
      <w:r w:rsidRPr="00383C31">
        <w:rPr>
          <w:rFonts w:ascii="Calibri" w:eastAsia="Arial" w:hAnsi="Calibri" w:cs="Calibri"/>
          <w:color w:val="000000"/>
          <w:sz w:val="22"/>
          <w:szCs w:val="22"/>
        </w:rPr>
        <w:t>ou de refus de produire les pièces prévues aux articles D. 8222-5 ou D. 8222-7 à 8 du Code du travail conformément à l'article 51-III du Décret n°2016-360 du 25 mars 2016, le contrat sera résilié aux torts du titulaire.</w:t>
      </w:r>
    </w:p>
    <w:p w14:paraId="621411F2" w14:textId="77777777" w:rsidR="00074F8F" w:rsidRPr="00830542" w:rsidRDefault="00074F8F" w:rsidP="00074F8F">
      <w:pPr>
        <w:ind w:left="20" w:right="20"/>
        <w:jc w:val="both"/>
        <w:rPr>
          <w:rFonts w:ascii="Calibri" w:eastAsia="Arial" w:hAnsi="Calibri" w:cs="Calibri"/>
          <w:color w:val="000000"/>
          <w:sz w:val="20"/>
        </w:rPr>
      </w:pPr>
    </w:p>
    <w:p w14:paraId="37015552" w14:textId="43A95431" w:rsidR="00074F8F" w:rsidRPr="0091663C" w:rsidRDefault="007B33D2" w:rsidP="0091663C">
      <w:pPr>
        <w:autoSpaceDE w:val="0"/>
        <w:autoSpaceDN w:val="0"/>
        <w:adjustRightInd w:val="0"/>
        <w:rPr>
          <w:rFonts w:ascii="Calibri" w:eastAsia="CIDFont+F2" w:hAnsi="Calibri" w:cs="Calibri"/>
          <w:b/>
          <w:color w:val="000000"/>
        </w:rPr>
      </w:pPr>
      <w:r w:rsidRPr="0091663C">
        <w:rPr>
          <w:rFonts w:ascii="Calibri" w:eastAsia="CIDFont+F2" w:hAnsi="Calibri" w:cs="Calibri"/>
          <w:b/>
          <w:color w:val="000000"/>
        </w:rPr>
        <w:t>2</w:t>
      </w:r>
      <w:r w:rsidR="00102C24">
        <w:rPr>
          <w:rFonts w:ascii="Calibri" w:eastAsia="CIDFont+F2" w:hAnsi="Calibri" w:cs="Calibri"/>
          <w:b/>
          <w:color w:val="000000"/>
        </w:rPr>
        <w:t>8</w:t>
      </w:r>
      <w:r w:rsidR="00074F8F" w:rsidRPr="0091663C">
        <w:rPr>
          <w:rFonts w:ascii="Calibri" w:eastAsia="CIDFont+F2" w:hAnsi="Calibri" w:cs="Calibri"/>
          <w:b/>
          <w:color w:val="000000"/>
        </w:rPr>
        <w:t xml:space="preserve">.2 - </w:t>
      </w:r>
      <w:r w:rsidR="00074F8F" w:rsidRPr="0091663C">
        <w:rPr>
          <w:rFonts w:ascii="Calibri" w:eastAsia="CIDFont+F2" w:hAnsi="Calibri" w:cs="Calibri"/>
          <w:b/>
          <w:color w:val="000000"/>
          <w:u w:val="single"/>
        </w:rPr>
        <w:t>Redressement ou liquidation judiciaire</w:t>
      </w:r>
    </w:p>
    <w:p w14:paraId="4932ED8D"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r w:rsidRPr="00106B43">
        <w:rPr>
          <w:rFonts w:ascii="Calibri" w:eastAsia="Arial" w:hAnsi="Calibri" w:cs="Calibri"/>
          <w:color w:val="000000"/>
          <w:sz w:val="22"/>
          <w:szCs w:val="22"/>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41D00DFE"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p>
    <w:p w14:paraId="65B5A5F5"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r w:rsidRPr="00106B43">
        <w:rPr>
          <w:rFonts w:ascii="Calibri" w:eastAsia="Arial" w:hAnsi="Calibri" w:cs="Calibri"/>
          <w:color w:val="000000"/>
          <w:sz w:val="22"/>
          <w:szCs w:val="22"/>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4AC9C4C"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p>
    <w:p w14:paraId="6CF4BF7C" w14:textId="77777777" w:rsidR="00074F8F" w:rsidRPr="00106B43" w:rsidRDefault="00074F8F" w:rsidP="00074F8F">
      <w:pPr>
        <w:spacing w:after="60" w:line="230" w:lineRule="exact"/>
        <w:ind w:left="20" w:right="20"/>
        <w:jc w:val="both"/>
        <w:rPr>
          <w:rFonts w:ascii="Calibri" w:eastAsia="Arial" w:hAnsi="Calibri" w:cs="Calibri"/>
          <w:color w:val="000000"/>
          <w:sz w:val="22"/>
          <w:szCs w:val="22"/>
        </w:rPr>
      </w:pPr>
      <w:r w:rsidRPr="00106B43">
        <w:rPr>
          <w:rFonts w:ascii="Calibri" w:eastAsia="Arial" w:hAnsi="Calibri" w:cs="Calibri"/>
          <w:color w:val="000000"/>
          <w:sz w:val="22"/>
          <w:szCs w:val="22"/>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0462FAE0"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p>
    <w:p w14:paraId="643F1C8B"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r w:rsidRPr="00106B43">
        <w:rPr>
          <w:rFonts w:ascii="Calibri" w:eastAsia="Arial" w:hAnsi="Calibri" w:cs="Calibri"/>
          <w:color w:val="000000"/>
          <w:sz w:val="22"/>
          <w:szCs w:val="22"/>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6436F109" w14:textId="77777777" w:rsidR="00074F8F" w:rsidRDefault="00074F8F" w:rsidP="00074F8F">
      <w:pPr>
        <w:ind w:left="20" w:right="20"/>
        <w:jc w:val="both"/>
        <w:rPr>
          <w:rFonts w:ascii="Calibri" w:eastAsia="Arial" w:hAnsi="Calibri" w:cs="Calibri"/>
          <w:color w:val="000000"/>
          <w:sz w:val="22"/>
          <w:szCs w:val="22"/>
        </w:rPr>
      </w:pPr>
    </w:p>
    <w:p w14:paraId="2AC9DFBB" w14:textId="77777777" w:rsidR="00074F8F" w:rsidRPr="00106B43" w:rsidRDefault="00074F8F" w:rsidP="00074F8F">
      <w:pPr>
        <w:ind w:left="20" w:right="20"/>
        <w:jc w:val="both"/>
        <w:rPr>
          <w:rFonts w:ascii="Calibri" w:eastAsia="Arial" w:hAnsi="Calibri" w:cs="Calibri"/>
          <w:color w:val="000000"/>
          <w:sz w:val="22"/>
          <w:szCs w:val="22"/>
        </w:rPr>
      </w:pPr>
    </w:p>
    <w:p w14:paraId="1D98CD45" w14:textId="2BCD0901" w:rsidR="00074F8F" w:rsidRPr="00830542" w:rsidRDefault="00102C24" w:rsidP="00074F8F">
      <w:pPr>
        <w:pStyle w:val="Titre1"/>
        <w:shd w:val="clear" w:color="auto" w:fill="D9D9D9"/>
        <w:spacing w:before="20" w:after="240"/>
        <w:ind w:left="20" w:right="20"/>
        <w:rPr>
          <w:rFonts w:ascii="Calibri" w:eastAsia="Arial" w:hAnsi="Calibri" w:cs="Calibri"/>
          <w:color w:val="000000"/>
          <w:sz w:val="28"/>
        </w:rPr>
      </w:pPr>
      <w:bookmarkStart w:id="41" w:name="_Toc221549000"/>
      <w:r>
        <w:rPr>
          <w:rFonts w:ascii="Calibri" w:eastAsia="Arial" w:hAnsi="Calibri" w:cs="Calibri"/>
          <w:color w:val="000000"/>
          <w:sz w:val="28"/>
        </w:rPr>
        <w:t>29</w:t>
      </w:r>
      <w:r w:rsidR="00074F8F" w:rsidRPr="00830542">
        <w:rPr>
          <w:rFonts w:ascii="Calibri" w:eastAsia="Arial" w:hAnsi="Calibri" w:cs="Calibri"/>
          <w:color w:val="000000"/>
          <w:sz w:val="28"/>
        </w:rPr>
        <w:t xml:space="preserve"> - Règlement des litiges et langues</w:t>
      </w:r>
      <w:bookmarkEnd w:id="41"/>
    </w:p>
    <w:p w14:paraId="0A079CB9" w14:textId="77777777" w:rsidR="00074F8F" w:rsidRDefault="00074F8F" w:rsidP="00074F8F">
      <w:pPr>
        <w:ind w:left="20" w:right="20"/>
        <w:jc w:val="both"/>
        <w:rPr>
          <w:rFonts w:ascii="Calibri" w:eastAsia="Arial" w:hAnsi="Calibri" w:cs="Calibri"/>
          <w:color w:val="000000"/>
          <w:sz w:val="22"/>
          <w:szCs w:val="22"/>
        </w:rPr>
      </w:pPr>
      <w:r>
        <w:rPr>
          <w:rFonts w:ascii="Calibri" w:eastAsia="Arial" w:hAnsi="Calibri" w:cs="Calibri"/>
          <w:color w:val="000000"/>
          <w:sz w:val="22"/>
          <w:szCs w:val="22"/>
        </w:rPr>
        <w:t>Le titulaire de l’accord-cadre et l’INSA Rennes s’efforceront de régler à l’amiable tout différend.</w:t>
      </w:r>
    </w:p>
    <w:p w14:paraId="611411B6" w14:textId="77777777" w:rsidR="00074F8F" w:rsidRPr="00106B43" w:rsidRDefault="00074F8F" w:rsidP="00074F8F">
      <w:pPr>
        <w:ind w:left="20" w:right="20"/>
        <w:jc w:val="both"/>
        <w:rPr>
          <w:rFonts w:ascii="Calibri" w:eastAsia="Arial" w:hAnsi="Calibri" w:cs="Calibri"/>
          <w:color w:val="000000"/>
          <w:sz w:val="22"/>
          <w:szCs w:val="22"/>
        </w:rPr>
      </w:pPr>
      <w:r>
        <w:rPr>
          <w:rFonts w:ascii="Calibri" w:eastAsia="Arial" w:hAnsi="Calibri" w:cs="Calibri"/>
          <w:color w:val="000000"/>
          <w:sz w:val="22"/>
          <w:szCs w:val="22"/>
        </w:rPr>
        <w:t>En cas d’initiation d’une procédure contentieuse</w:t>
      </w:r>
      <w:r w:rsidRPr="00106B43">
        <w:rPr>
          <w:rFonts w:ascii="Calibri" w:eastAsia="Arial" w:hAnsi="Calibri" w:cs="Calibri"/>
          <w:color w:val="000000"/>
          <w:sz w:val="22"/>
          <w:szCs w:val="22"/>
        </w:rPr>
        <w:t>, seul le Tribunal admini</w:t>
      </w:r>
      <w:r>
        <w:rPr>
          <w:rFonts w:ascii="Calibri" w:eastAsia="Arial" w:hAnsi="Calibri" w:cs="Calibri"/>
          <w:color w:val="000000"/>
          <w:sz w:val="22"/>
          <w:szCs w:val="22"/>
        </w:rPr>
        <w:t>stratif de Rennes est compétent</w:t>
      </w:r>
      <w:r w:rsidRPr="00106B43">
        <w:rPr>
          <w:rFonts w:ascii="Calibri" w:eastAsia="Arial" w:hAnsi="Calibri" w:cs="Calibri"/>
          <w:color w:val="000000"/>
          <w:sz w:val="22"/>
          <w:szCs w:val="22"/>
        </w:rPr>
        <w:t>.</w:t>
      </w:r>
    </w:p>
    <w:p w14:paraId="2AD1A972" w14:textId="77777777" w:rsidR="00074F8F" w:rsidRPr="00106B43" w:rsidRDefault="00074F8F" w:rsidP="00074F8F">
      <w:pPr>
        <w:spacing w:line="230" w:lineRule="exact"/>
        <w:ind w:left="20" w:right="20"/>
        <w:jc w:val="both"/>
        <w:rPr>
          <w:rFonts w:ascii="Calibri" w:eastAsia="Arial" w:hAnsi="Calibri" w:cs="Calibri"/>
          <w:color w:val="000000"/>
          <w:sz w:val="22"/>
          <w:szCs w:val="22"/>
        </w:rPr>
      </w:pPr>
      <w:r w:rsidRPr="00106B43">
        <w:rPr>
          <w:rFonts w:ascii="Calibri" w:eastAsia="Arial" w:hAnsi="Calibri" w:cs="Calibri"/>
          <w:color w:val="000000"/>
          <w:sz w:val="22"/>
          <w:szCs w:val="22"/>
        </w:rPr>
        <w:t>Tous les documents, correspondances, demandes de paiement doivent être entièrement rédigés en langue française ou accompagnés d'une traduction en français, certifiée conforme à l'original par un traducteur assermenté.</w:t>
      </w:r>
    </w:p>
    <w:p w14:paraId="485E4C29" w14:textId="77777777" w:rsidR="00076F39" w:rsidRPr="00830542" w:rsidRDefault="00076F39" w:rsidP="00076F39">
      <w:pPr>
        <w:ind w:left="20" w:right="20"/>
        <w:jc w:val="both"/>
        <w:rPr>
          <w:rFonts w:ascii="Calibri" w:eastAsia="Arial" w:hAnsi="Calibri" w:cs="Calibri"/>
          <w:color w:val="000000"/>
          <w:sz w:val="20"/>
        </w:rPr>
      </w:pPr>
    </w:p>
    <w:p w14:paraId="67E304B7" w14:textId="77777777" w:rsidR="000717E7" w:rsidRPr="00106B43" w:rsidRDefault="000717E7">
      <w:pPr>
        <w:ind w:left="20" w:right="20"/>
        <w:jc w:val="both"/>
        <w:rPr>
          <w:rFonts w:ascii="Calibri" w:eastAsia="Arial" w:hAnsi="Calibri" w:cs="Calibri"/>
          <w:color w:val="000000"/>
          <w:sz w:val="22"/>
          <w:szCs w:val="22"/>
        </w:rPr>
      </w:pPr>
    </w:p>
    <w:p w14:paraId="0B38D2F9" w14:textId="539A79A9" w:rsidR="00DA13CD" w:rsidRPr="0098060E" w:rsidRDefault="007B33D2" w:rsidP="00A71A89">
      <w:pPr>
        <w:pStyle w:val="Titre1"/>
        <w:shd w:val="clear" w:color="auto" w:fill="D9D9D9"/>
        <w:spacing w:before="20" w:after="240"/>
        <w:ind w:left="20" w:right="20"/>
        <w:rPr>
          <w:rFonts w:ascii="Calibri" w:eastAsia="Arial" w:hAnsi="Calibri" w:cs="Calibri"/>
          <w:color w:val="000000"/>
          <w:sz w:val="28"/>
        </w:rPr>
      </w:pPr>
      <w:bookmarkStart w:id="42" w:name="_Toc221549001"/>
      <w:r>
        <w:rPr>
          <w:rFonts w:ascii="Calibri" w:eastAsia="Arial" w:hAnsi="Calibri" w:cs="Calibri"/>
          <w:color w:val="000000"/>
          <w:sz w:val="28"/>
        </w:rPr>
        <w:t>3</w:t>
      </w:r>
      <w:r w:rsidR="00102C24">
        <w:rPr>
          <w:rFonts w:ascii="Calibri" w:eastAsia="Arial" w:hAnsi="Calibri" w:cs="Calibri"/>
          <w:color w:val="000000"/>
          <w:sz w:val="28"/>
        </w:rPr>
        <w:t>0</w:t>
      </w:r>
      <w:r w:rsidR="00DA13CD" w:rsidRPr="0098060E">
        <w:rPr>
          <w:rFonts w:ascii="Calibri" w:eastAsia="Arial" w:hAnsi="Calibri" w:cs="Calibri"/>
          <w:color w:val="000000"/>
          <w:sz w:val="28"/>
        </w:rPr>
        <w:t xml:space="preserve"> - Dérogations</w:t>
      </w:r>
      <w:bookmarkEnd w:id="42"/>
    </w:p>
    <w:p w14:paraId="1E0262EA" w14:textId="7DF89FBE" w:rsidR="002057EE" w:rsidRPr="0098060E" w:rsidRDefault="002057EE" w:rsidP="002057EE">
      <w:pPr>
        <w:spacing w:after="100"/>
        <w:ind w:left="120" w:right="12"/>
        <w:jc w:val="both"/>
        <w:rPr>
          <w:rFonts w:ascii="Calibri" w:eastAsia="Arial" w:hAnsi="Calibri" w:cs="Calibri"/>
          <w:color w:val="000000"/>
          <w:sz w:val="22"/>
          <w:szCs w:val="22"/>
        </w:rPr>
      </w:pPr>
      <w:r w:rsidRPr="0098060E">
        <w:rPr>
          <w:rFonts w:ascii="Calibri" w:eastAsia="Arial" w:hAnsi="Calibri" w:cs="Calibri"/>
          <w:color w:val="000000"/>
          <w:sz w:val="22"/>
          <w:szCs w:val="22"/>
        </w:rPr>
        <w:t>- L</w:t>
      </w:r>
      <w:r>
        <w:rPr>
          <w:rFonts w:ascii="Calibri" w:eastAsia="Arial" w:hAnsi="Calibri" w:cs="Calibri"/>
          <w:color w:val="000000"/>
          <w:sz w:val="22"/>
          <w:szCs w:val="22"/>
        </w:rPr>
        <w:t>’</w:t>
      </w:r>
      <w:r w:rsidRPr="0098060E">
        <w:rPr>
          <w:rFonts w:ascii="Calibri" w:eastAsia="Arial" w:hAnsi="Calibri" w:cs="Calibri"/>
          <w:color w:val="000000"/>
          <w:sz w:val="22"/>
          <w:szCs w:val="22"/>
        </w:rPr>
        <w:t xml:space="preserve">article </w:t>
      </w:r>
      <w:r w:rsidR="007B33D2">
        <w:rPr>
          <w:rFonts w:ascii="Calibri" w:eastAsia="Arial" w:hAnsi="Calibri" w:cs="Calibri"/>
          <w:color w:val="000000"/>
          <w:sz w:val="22"/>
          <w:szCs w:val="22"/>
        </w:rPr>
        <w:t>19</w:t>
      </w:r>
      <w:r w:rsidR="00D00293">
        <w:rPr>
          <w:rFonts w:ascii="Calibri" w:eastAsia="Arial" w:hAnsi="Calibri" w:cs="Calibri"/>
          <w:color w:val="000000"/>
          <w:sz w:val="22"/>
          <w:szCs w:val="22"/>
        </w:rPr>
        <w:t> </w:t>
      </w:r>
      <w:r w:rsidRPr="0098060E">
        <w:rPr>
          <w:rFonts w:ascii="Calibri" w:eastAsia="Arial" w:hAnsi="Calibri" w:cs="Calibri"/>
          <w:color w:val="000000"/>
          <w:sz w:val="22"/>
          <w:szCs w:val="22"/>
        </w:rPr>
        <w:t>du CCP</w:t>
      </w:r>
      <w:r w:rsidR="00D00293">
        <w:rPr>
          <w:rFonts w:ascii="Calibri" w:eastAsia="Arial" w:hAnsi="Calibri" w:cs="Calibri"/>
          <w:color w:val="000000"/>
          <w:sz w:val="22"/>
          <w:szCs w:val="22"/>
        </w:rPr>
        <w:t> : Pièces contractuelles,</w:t>
      </w:r>
      <w:r w:rsidRPr="0098060E">
        <w:rPr>
          <w:rFonts w:ascii="Calibri" w:eastAsia="Arial" w:hAnsi="Calibri" w:cs="Calibri"/>
          <w:color w:val="000000"/>
          <w:sz w:val="22"/>
          <w:szCs w:val="22"/>
        </w:rPr>
        <w:t xml:space="preserve"> déroge</w:t>
      </w:r>
      <w:r>
        <w:rPr>
          <w:rFonts w:ascii="Calibri" w:eastAsia="Arial" w:hAnsi="Calibri" w:cs="Calibri"/>
          <w:color w:val="000000"/>
          <w:sz w:val="22"/>
          <w:szCs w:val="22"/>
        </w:rPr>
        <w:t xml:space="preserve"> à l'article </w:t>
      </w:r>
      <w:r w:rsidRPr="0098060E">
        <w:rPr>
          <w:rFonts w:ascii="Calibri" w:eastAsia="Arial" w:hAnsi="Calibri" w:cs="Calibri"/>
          <w:color w:val="000000"/>
          <w:sz w:val="22"/>
          <w:szCs w:val="22"/>
        </w:rPr>
        <w:t>4 du CCAG - Fournitures Courantes et Services</w:t>
      </w:r>
      <w:r>
        <w:rPr>
          <w:rFonts w:ascii="Calibri" w:eastAsia="Arial" w:hAnsi="Calibri" w:cs="Calibri"/>
          <w:color w:val="000000"/>
          <w:sz w:val="22"/>
          <w:szCs w:val="22"/>
        </w:rPr>
        <w:t xml:space="preserve"> issu de l’arrêté du </w:t>
      </w:r>
      <w:r w:rsidR="00DC1BA2">
        <w:rPr>
          <w:rFonts w:ascii="Calibri" w:eastAsia="Arial" w:hAnsi="Calibri" w:cs="Calibri"/>
          <w:color w:val="000000"/>
          <w:sz w:val="22"/>
          <w:szCs w:val="22"/>
        </w:rPr>
        <w:t>30</w:t>
      </w:r>
      <w:r>
        <w:rPr>
          <w:rFonts w:ascii="Calibri" w:eastAsia="Arial" w:hAnsi="Calibri" w:cs="Calibri"/>
          <w:color w:val="000000"/>
          <w:sz w:val="22"/>
          <w:szCs w:val="22"/>
        </w:rPr>
        <w:t xml:space="preserve"> </w:t>
      </w:r>
      <w:r w:rsidR="00DC1BA2">
        <w:rPr>
          <w:rFonts w:ascii="Calibri" w:eastAsia="Arial" w:hAnsi="Calibri" w:cs="Calibri"/>
          <w:color w:val="000000"/>
          <w:sz w:val="22"/>
          <w:szCs w:val="22"/>
        </w:rPr>
        <w:t>mars</w:t>
      </w:r>
      <w:r>
        <w:rPr>
          <w:rFonts w:ascii="Calibri" w:eastAsia="Arial" w:hAnsi="Calibri" w:cs="Calibri"/>
          <w:color w:val="000000"/>
          <w:sz w:val="22"/>
          <w:szCs w:val="22"/>
        </w:rPr>
        <w:t xml:space="preserve"> 20</w:t>
      </w:r>
      <w:r w:rsidR="00DC1BA2">
        <w:rPr>
          <w:rFonts w:ascii="Calibri" w:eastAsia="Arial" w:hAnsi="Calibri" w:cs="Calibri"/>
          <w:color w:val="000000"/>
          <w:sz w:val="22"/>
          <w:szCs w:val="22"/>
        </w:rPr>
        <w:t>21</w:t>
      </w:r>
      <w:r w:rsidR="007B33D2">
        <w:rPr>
          <w:rFonts w:ascii="Calibri" w:eastAsia="Arial" w:hAnsi="Calibri" w:cs="Calibri"/>
          <w:color w:val="000000"/>
          <w:sz w:val="22"/>
          <w:szCs w:val="22"/>
        </w:rPr>
        <w:t>.</w:t>
      </w:r>
    </w:p>
    <w:p w14:paraId="24D9F73A" w14:textId="77777777" w:rsidR="004240C8" w:rsidRPr="00106B43" w:rsidRDefault="004240C8" w:rsidP="004240C8">
      <w:pPr>
        <w:spacing w:after="100"/>
        <w:ind w:left="120" w:right="12"/>
        <w:jc w:val="both"/>
        <w:rPr>
          <w:rFonts w:ascii="Calibri" w:eastAsia="Arial" w:hAnsi="Calibri" w:cs="Calibri"/>
          <w:color w:val="000000"/>
          <w:sz w:val="22"/>
          <w:szCs w:val="22"/>
        </w:rPr>
      </w:pPr>
      <w:r w:rsidRPr="0098060E">
        <w:rPr>
          <w:rFonts w:ascii="Calibri" w:eastAsia="Arial" w:hAnsi="Calibri" w:cs="Calibri"/>
          <w:color w:val="000000"/>
          <w:sz w:val="22"/>
          <w:szCs w:val="22"/>
        </w:rPr>
        <w:t>- L</w:t>
      </w:r>
      <w:r>
        <w:rPr>
          <w:rFonts w:ascii="Calibri" w:eastAsia="Arial" w:hAnsi="Calibri" w:cs="Calibri"/>
          <w:color w:val="000000"/>
          <w:sz w:val="22"/>
          <w:szCs w:val="22"/>
        </w:rPr>
        <w:t>’</w:t>
      </w:r>
      <w:r w:rsidRPr="0098060E">
        <w:rPr>
          <w:rFonts w:ascii="Calibri" w:eastAsia="Arial" w:hAnsi="Calibri" w:cs="Calibri"/>
          <w:color w:val="000000"/>
          <w:sz w:val="22"/>
          <w:szCs w:val="22"/>
        </w:rPr>
        <w:t>article</w:t>
      </w:r>
      <w:r>
        <w:rPr>
          <w:rFonts w:ascii="Calibri" w:eastAsia="Arial" w:hAnsi="Calibri" w:cs="Calibri"/>
          <w:color w:val="000000"/>
          <w:sz w:val="22"/>
          <w:szCs w:val="22"/>
        </w:rPr>
        <w:t xml:space="preserve"> 25.1 du CC</w:t>
      </w:r>
      <w:r w:rsidRPr="0098060E">
        <w:rPr>
          <w:rFonts w:ascii="Calibri" w:eastAsia="Arial" w:hAnsi="Calibri" w:cs="Calibri"/>
          <w:color w:val="000000"/>
          <w:sz w:val="22"/>
          <w:szCs w:val="22"/>
        </w:rPr>
        <w:t>P</w:t>
      </w:r>
      <w:r>
        <w:rPr>
          <w:rFonts w:ascii="Calibri" w:eastAsia="Arial" w:hAnsi="Calibri" w:cs="Calibri"/>
          <w:color w:val="000000"/>
          <w:sz w:val="22"/>
          <w:szCs w:val="22"/>
        </w:rPr>
        <w:t> : Constatation de l’exécution,</w:t>
      </w:r>
      <w:r w:rsidRPr="0098060E">
        <w:rPr>
          <w:rFonts w:ascii="Calibri" w:eastAsia="Arial" w:hAnsi="Calibri" w:cs="Calibri"/>
          <w:color w:val="000000"/>
          <w:sz w:val="22"/>
          <w:szCs w:val="22"/>
        </w:rPr>
        <w:t xml:space="preserve"> déroge</w:t>
      </w:r>
      <w:r>
        <w:rPr>
          <w:rFonts w:ascii="Calibri" w:eastAsia="Arial" w:hAnsi="Calibri" w:cs="Calibri"/>
          <w:color w:val="000000"/>
          <w:sz w:val="22"/>
          <w:szCs w:val="22"/>
        </w:rPr>
        <w:t xml:space="preserve"> à l'article 29.1</w:t>
      </w:r>
      <w:r w:rsidRPr="0098060E">
        <w:rPr>
          <w:rFonts w:ascii="Calibri" w:eastAsia="Arial" w:hAnsi="Calibri" w:cs="Calibri"/>
          <w:color w:val="000000"/>
          <w:sz w:val="22"/>
          <w:szCs w:val="22"/>
        </w:rPr>
        <w:t xml:space="preserve"> du CCAG - Fournitures Courantes et Services</w:t>
      </w:r>
      <w:r>
        <w:rPr>
          <w:rFonts w:ascii="Calibri" w:eastAsia="Arial" w:hAnsi="Calibri" w:cs="Calibri"/>
          <w:color w:val="000000"/>
          <w:sz w:val="22"/>
          <w:szCs w:val="22"/>
        </w:rPr>
        <w:t xml:space="preserve"> issu de l’arrêté du 30 mars 2021.</w:t>
      </w:r>
    </w:p>
    <w:p w14:paraId="5C997749" w14:textId="74B3AFA4" w:rsidR="002057EE" w:rsidRDefault="00DA13CD" w:rsidP="002057EE">
      <w:pPr>
        <w:spacing w:after="100"/>
        <w:ind w:left="120" w:right="12"/>
        <w:jc w:val="both"/>
        <w:rPr>
          <w:rFonts w:ascii="Calibri" w:eastAsia="Arial" w:hAnsi="Calibri" w:cs="Calibri"/>
          <w:color w:val="000000"/>
          <w:sz w:val="22"/>
          <w:szCs w:val="22"/>
        </w:rPr>
      </w:pPr>
      <w:r w:rsidRPr="0098060E">
        <w:rPr>
          <w:rFonts w:ascii="Calibri" w:eastAsia="Arial" w:hAnsi="Calibri" w:cs="Calibri"/>
          <w:color w:val="000000"/>
          <w:sz w:val="22"/>
          <w:szCs w:val="22"/>
        </w:rPr>
        <w:t>- L</w:t>
      </w:r>
      <w:r w:rsidR="007B33D2">
        <w:rPr>
          <w:rFonts w:ascii="Calibri" w:eastAsia="Arial" w:hAnsi="Calibri" w:cs="Calibri"/>
          <w:color w:val="000000"/>
          <w:sz w:val="22"/>
          <w:szCs w:val="22"/>
        </w:rPr>
        <w:t>’</w:t>
      </w:r>
      <w:r w:rsidRPr="0098060E">
        <w:rPr>
          <w:rFonts w:ascii="Calibri" w:eastAsia="Arial" w:hAnsi="Calibri" w:cs="Calibri"/>
          <w:color w:val="000000"/>
          <w:sz w:val="22"/>
          <w:szCs w:val="22"/>
        </w:rPr>
        <w:t>article</w:t>
      </w:r>
      <w:r w:rsidR="00D00293">
        <w:rPr>
          <w:rFonts w:ascii="Calibri" w:eastAsia="Arial" w:hAnsi="Calibri" w:cs="Calibri"/>
          <w:color w:val="000000"/>
          <w:sz w:val="22"/>
          <w:szCs w:val="22"/>
        </w:rPr>
        <w:t xml:space="preserve"> </w:t>
      </w:r>
      <w:r w:rsidR="007B33D2">
        <w:rPr>
          <w:rFonts w:ascii="Calibri" w:eastAsia="Arial" w:hAnsi="Calibri" w:cs="Calibri"/>
          <w:color w:val="000000"/>
          <w:sz w:val="22"/>
          <w:szCs w:val="22"/>
        </w:rPr>
        <w:t>26 du CC</w:t>
      </w:r>
      <w:r w:rsidRPr="0098060E">
        <w:rPr>
          <w:rFonts w:ascii="Calibri" w:eastAsia="Arial" w:hAnsi="Calibri" w:cs="Calibri"/>
          <w:color w:val="000000"/>
          <w:sz w:val="22"/>
          <w:szCs w:val="22"/>
        </w:rPr>
        <w:t>P</w:t>
      </w:r>
      <w:r w:rsidR="00D00293">
        <w:rPr>
          <w:rFonts w:ascii="Calibri" w:eastAsia="Arial" w:hAnsi="Calibri" w:cs="Calibri"/>
          <w:color w:val="000000"/>
          <w:sz w:val="22"/>
          <w:szCs w:val="22"/>
        </w:rPr>
        <w:t> : Pénalités,</w:t>
      </w:r>
      <w:r w:rsidRPr="0098060E">
        <w:rPr>
          <w:rFonts w:ascii="Calibri" w:eastAsia="Arial" w:hAnsi="Calibri" w:cs="Calibri"/>
          <w:color w:val="000000"/>
          <w:sz w:val="22"/>
          <w:szCs w:val="22"/>
        </w:rPr>
        <w:t xml:space="preserve"> déroge</w:t>
      </w:r>
      <w:r w:rsidR="00DC1BA2">
        <w:rPr>
          <w:rFonts w:ascii="Calibri" w:eastAsia="Arial" w:hAnsi="Calibri" w:cs="Calibri"/>
          <w:color w:val="000000"/>
          <w:sz w:val="22"/>
          <w:szCs w:val="22"/>
        </w:rPr>
        <w:t xml:space="preserve"> à l'article 1</w:t>
      </w:r>
      <w:r w:rsidR="006454CC">
        <w:rPr>
          <w:rFonts w:ascii="Calibri" w:eastAsia="Arial" w:hAnsi="Calibri" w:cs="Calibri"/>
          <w:color w:val="000000"/>
          <w:sz w:val="22"/>
          <w:szCs w:val="22"/>
        </w:rPr>
        <w:t>4</w:t>
      </w:r>
      <w:r w:rsidRPr="0098060E">
        <w:rPr>
          <w:rFonts w:ascii="Calibri" w:eastAsia="Arial" w:hAnsi="Calibri" w:cs="Calibri"/>
          <w:color w:val="000000"/>
          <w:sz w:val="22"/>
          <w:szCs w:val="22"/>
        </w:rPr>
        <w:t xml:space="preserve"> du CCAG - Fournitures Courantes et Services</w:t>
      </w:r>
      <w:r w:rsidR="002057EE">
        <w:rPr>
          <w:rFonts w:ascii="Calibri" w:eastAsia="Arial" w:hAnsi="Calibri" w:cs="Calibri"/>
          <w:color w:val="000000"/>
          <w:sz w:val="22"/>
          <w:szCs w:val="22"/>
        </w:rPr>
        <w:t xml:space="preserve"> issu de l’arrêté du </w:t>
      </w:r>
      <w:r w:rsidR="00DC1BA2">
        <w:rPr>
          <w:rFonts w:ascii="Calibri" w:eastAsia="Arial" w:hAnsi="Calibri" w:cs="Calibri"/>
          <w:color w:val="000000"/>
          <w:sz w:val="22"/>
          <w:szCs w:val="22"/>
        </w:rPr>
        <w:t>30</w:t>
      </w:r>
      <w:r w:rsidR="002057EE">
        <w:rPr>
          <w:rFonts w:ascii="Calibri" w:eastAsia="Arial" w:hAnsi="Calibri" w:cs="Calibri"/>
          <w:color w:val="000000"/>
          <w:sz w:val="22"/>
          <w:szCs w:val="22"/>
        </w:rPr>
        <w:t xml:space="preserve"> </w:t>
      </w:r>
      <w:r w:rsidR="00DC1BA2">
        <w:rPr>
          <w:rFonts w:ascii="Calibri" w:eastAsia="Arial" w:hAnsi="Calibri" w:cs="Calibri"/>
          <w:color w:val="000000"/>
          <w:sz w:val="22"/>
          <w:szCs w:val="22"/>
        </w:rPr>
        <w:t>mars</w:t>
      </w:r>
      <w:r w:rsidR="002057EE">
        <w:rPr>
          <w:rFonts w:ascii="Calibri" w:eastAsia="Arial" w:hAnsi="Calibri" w:cs="Calibri"/>
          <w:color w:val="000000"/>
          <w:sz w:val="22"/>
          <w:szCs w:val="22"/>
        </w:rPr>
        <w:t xml:space="preserve"> 20</w:t>
      </w:r>
      <w:r w:rsidR="00DC1BA2">
        <w:rPr>
          <w:rFonts w:ascii="Calibri" w:eastAsia="Arial" w:hAnsi="Calibri" w:cs="Calibri"/>
          <w:color w:val="000000"/>
          <w:sz w:val="22"/>
          <w:szCs w:val="22"/>
        </w:rPr>
        <w:t>21</w:t>
      </w:r>
      <w:r w:rsidR="007B33D2">
        <w:rPr>
          <w:rFonts w:ascii="Calibri" w:eastAsia="Arial" w:hAnsi="Calibri" w:cs="Calibri"/>
          <w:color w:val="000000"/>
          <w:sz w:val="22"/>
          <w:szCs w:val="22"/>
        </w:rPr>
        <w:t>.</w:t>
      </w:r>
      <w:r w:rsidR="00D00293">
        <w:rPr>
          <w:rFonts w:ascii="Calibri" w:eastAsia="Arial" w:hAnsi="Calibri" w:cs="Calibri"/>
          <w:color w:val="000000"/>
          <w:sz w:val="22"/>
          <w:szCs w:val="22"/>
        </w:rPr>
        <w:t> </w:t>
      </w:r>
    </w:p>
    <w:p w14:paraId="4BE3942E" w14:textId="77777777" w:rsidR="004240C8" w:rsidRPr="00106B43" w:rsidRDefault="004240C8">
      <w:pPr>
        <w:spacing w:after="100"/>
        <w:ind w:left="120" w:right="12"/>
        <w:jc w:val="both"/>
        <w:rPr>
          <w:rFonts w:ascii="Calibri" w:eastAsia="Arial" w:hAnsi="Calibri" w:cs="Calibri"/>
          <w:color w:val="000000"/>
          <w:sz w:val="22"/>
          <w:szCs w:val="22"/>
        </w:rPr>
      </w:pPr>
    </w:p>
    <w:sectPr w:rsidR="004240C8" w:rsidRPr="00106B43">
      <w:footerReference w:type="default" r:id="rId19"/>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98881" w14:textId="77777777" w:rsidR="003200AA" w:rsidRDefault="003200AA">
      <w:r>
        <w:separator/>
      </w:r>
    </w:p>
  </w:endnote>
  <w:endnote w:type="continuationSeparator" w:id="0">
    <w:p w14:paraId="151794A6" w14:textId="77777777" w:rsidR="003200AA" w:rsidRDefault="0032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IDFont+F1">
    <w:altName w:val="MS Gothic"/>
    <w:panose1 w:val="00000000000000000000"/>
    <w:charset w:val="80"/>
    <w:family w:val="auto"/>
    <w:notTrueType/>
    <w:pitch w:val="default"/>
    <w:sig w:usb0="00000000" w:usb1="08070000" w:usb2="00000010" w:usb3="00000000" w:csb0="00020000" w:csb1="00000000"/>
  </w:font>
  <w:font w:name="UnistraA">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D6350" w14:textId="77777777" w:rsidR="004E4CCA" w:rsidRDefault="004E4CCA">
    <w:pPr>
      <w:pStyle w:val="Pieddepage"/>
      <w:jc w:val="right"/>
    </w:pPr>
    <w:r>
      <w:fldChar w:fldCharType="begin"/>
    </w:r>
    <w:r>
      <w:instrText>PAGE   \* MERGEFORMAT</w:instrText>
    </w:r>
    <w:r>
      <w:fldChar w:fldCharType="separate"/>
    </w:r>
    <w:r w:rsidR="006C0778">
      <w:rPr>
        <w:noProof/>
      </w:rPr>
      <w:t>2</w:t>
    </w:r>
    <w:r>
      <w:fldChar w:fldCharType="end"/>
    </w:r>
  </w:p>
  <w:p w14:paraId="3887AF55" w14:textId="77777777" w:rsidR="004E4CCA" w:rsidRDefault="004E4C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8FEDA" w14:textId="77777777" w:rsidR="004E4CCA" w:rsidRDefault="004E4CCA">
    <w:pPr>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5220"/>
      <w:gridCol w:w="4400"/>
    </w:tblGrid>
    <w:tr w:rsidR="004E4CCA" w14:paraId="25529609" w14:textId="77777777">
      <w:trPr>
        <w:trHeight w:val="260"/>
      </w:trPr>
      <w:tc>
        <w:tcPr>
          <w:tcW w:w="5220" w:type="dxa"/>
          <w:tcMar>
            <w:top w:w="0" w:type="dxa"/>
            <w:left w:w="0" w:type="dxa"/>
            <w:bottom w:w="0" w:type="dxa"/>
            <w:right w:w="0" w:type="dxa"/>
          </w:tcMar>
          <w:vAlign w:val="center"/>
        </w:tcPr>
        <w:p w14:paraId="5175E662" w14:textId="77777777" w:rsidR="004E4CCA" w:rsidRDefault="004E4CCA">
          <w:pPr>
            <w:jc w:val="both"/>
            <w:rPr>
              <w:rFonts w:ascii="Arial" w:eastAsia="Arial" w:hAnsi="Arial" w:cs="Arial"/>
              <w:color w:val="000000"/>
              <w:sz w:val="20"/>
            </w:rPr>
          </w:pPr>
        </w:p>
      </w:tc>
      <w:tc>
        <w:tcPr>
          <w:tcW w:w="4400" w:type="dxa"/>
          <w:tcMar>
            <w:top w:w="0" w:type="dxa"/>
            <w:left w:w="0" w:type="dxa"/>
            <w:bottom w:w="0" w:type="dxa"/>
            <w:right w:w="0" w:type="dxa"/>
          </w:tcMar>
          <w:vAlign w:val="center"/>
        </w:tcPr>
        <w:p w14:paraId="33141ABD" w14:textId="77777777" w:rsidR="004E4CCA" w:rsidRDefault="004E4CCA">
          <w:pPr>
            <w:jc w:val="right"/>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C0778">
            <w:rPr>
              <w:rFonts w:ascii="Arial" w:eastAsia="Arial" w:hAnsi="Arial" w:cs="Arial"/>
              <w:noProof/>
              <w:color w:val="000000"/>
              <w:sz w:val="20"/>
            </w:rPr>
            <w:t>14</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C0778">
            <w:rPr>
              <w:rFonts w:ascii="Arial" w:eastAsia="Arial" w:hAnsi="Arial" w:cs="Arial"/>
              <w:noProof/>
              <w:color w:val="000000"/>
              <w:sz w:val="20"/>
            </w:rPr>
            <w:t>27</w:t>
          </w:r>
          <w:r>
            <w:rPr>
              <w:rFonts w:ascii="Arial" w:eastAsia="Arial" w:hAnsi="Arial" w:cs="Arial"/>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6EBF9" w14:textId="77777777" w:rsidR="003200AA" w:rsidRDefault="003200AA">
      <w:r>
        <w:separator/>
      </w:r>
    </w:p>
  </w:footnote>
  <w:footnote w:type="continuationSeparator" w:id="0">
    <w:p w14:paraId="522FD2EB" w14:textId="77777777" w:rsidR="003200AA" w:rsidRDefault="00320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bullet"/>
      <w:lvlText w:val="·"/>
      <w:lvlJc w:val="left"/>
      <w:pPr>
        <w:tabs>
          <w:tab w:val="num" w:pos="709"/>
        </w:tabs>
        <w:ind w:left="709" w:hanging="284"/>
      </w:pPr>
      <w:rPr>
        <w:rFonts w:ascii="Symbol" w:hAnsi="Symbol" w:cs="Symbol" w:hint="default"/>
      </w:rPr>
    </w:lvl>
  </w:abstractNum>
  <w:abstractNum w:abstractNumId="2" w15:restartNumberingAfterBreak="0">
    <w:nsid w:val="03753C40"/>
    <w:multiLevelType w:val="hybridMultilevel"/>
    <w:tmpl w:val="4DAA0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C455C1"/>
    <w:multiLevelType w:val="hybridMultilevel"/>
    <w:tmpl w:val="44445E8A"/>
    <w:lvl w:ilvl="0" w:tplc="560A570E">
      <w:start w:val="50"/>
      <w:numFmt w:val="bullet"/>
      <w:lvlText w:val=""/>
      <w:lvlJc w:val="left"/>
      <w:pPr>
        <w:ind w:left="502" w:hanging="360"/>
      </w:pPr>
      <w:rPr>
        <w:rFonts w:ascii="Symbol" w:eastAsia="Arial" w:hAnsi="Symbol"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0BC70D73"/>
    <w:multiLevelType w:val="hybridMultilevel"/>
    <w:tmpl w:val="D7E2B888"/>
    <w:lvl w:ilvl="0" w:tplc="B39C0178">
      <w:start w:val="10"/>
      <w:numFmt w:val="bullet"/>
      <w:lvlText w:val=""/>
      <w:lvlJc w:val="left"/>
      <w:pPr>
        <w:ind w:left="380" w:hanging="360"/>
      </w:pPr>
      <w:rPr>
        <w:rFonts w:ascii="Symbol" w:eastAsia="Arial" w:hAnsi="Symbol"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151E4503"/>
    <w:multiLevelType w:val="multilevel"/>
    <w:tmpl w:val="B09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57D49"/>
    <w:multiLevelType w:val="hybridMultilevel"/>
    <w:tmpl w:val="523C4D92"/>
    <w:lvl w:ilvl="0" w:tplc="9778804C">
      <w:start w:val="2"/>
      <w:numFmt w:val="bullet"/>
      <w:lvlText w:val="-"/>
      <w:lvlJc w:val="left"/>
      <w:pPr>
        <w:ind w:left="4320" w:hanging="360"/>
      </w:pPr>
      <w:rPr>
        <w:rFonts w:ascii="Calibri" w:eastAsia="Times New Roman" w:hAnsi="Calibri" w:cs="Calibri" w:hint="default"/>
      </w:rPr>
    </w:lvl>
    <w:lvl w:ilvl="1" w:tplc="040C0003">
      <w:start w:val="1"/>
      <w:numFmt w:val="bullet"/>
      <w:lvlText w:val="o"/>
      <w:lvlJc w:val="left"/>
      <w:pPr>
        <w:ind w:left="5040" w:hanging="360"/>
      </w:pPr>
      <w:rPr>
        <w:rFonts w:ascii="Courier New" w:hAnsi="Courier New" w:cs="Courier New" w:hint="default"/>
      </w:rPr>
    </w:lvl>
    <w:lvl w:ilvl="2" w:tplc="040C0005" w:tentative="1">
      <w:start w:val="1"/>
      <w:numFmt w:val="bullet"/>
      <w:lvlText w:val=""/>
      <w:lvlJc w:val="left"/>
      <w:pPr>
        <w:ind w:left="5760" w:hanging="360"/>
      </w:pPr>
      <w:rPr>
        <w:rFonts w:ascii="Wingdings" w:hAnsi="Wingdings" w:hint="default"/>
      </w:rPr>
    </w:lvl>
    <w:lvl w:ilvl="3" w:tplc="040C0001" w:tentative="1">
      <w:start w:val="1"/>
      <w:numFmt w:val="bullet"/>
      <w:lvlText w:val=""/>
      <w:lvlJc w:val="left"/>
      <w:pPr>
        <w:ind w:left="6480" w:hanging="360"/>
      </w:pPr>
      <w:rPr>
        <w:rFonts w:ascii="Symbol" w:hAnsi="Symbol" w:hint="default"/>
      </w:rPr>
    </w:lvl>
    <w:lvl w:ilvl="4" w:tplc="040C0003" w:tentative="1">
      <w:start w:val="1"/>
      <w:numFmt w:val="bullet"/>
      <w:lvlText w:val="o"/>
      <w:lvlJc w:val="left"/>
      <w:pPr>
        <w:ind w:left="7200" w:hanging="360"/>
      </w:pPr>
      <w:rPr>
        <w:rFonts w:ascii="Courier New" w:hAnsi="Courier New" w:cs="Courier New" w:hint="default"/>
      </w:rPr>
    </w:lvl>
    <w:lvl w:ilvl="5" w:tplc="040C0005" w:tentative="1">
      <w:start w:val="1"/>
      <w:numFmt w:val="bullet"/>
      <w:lvlText w:val=""/>
      <w:lvlJc w:val="left"/>
      <w:pPr>
        <w:ind w:left="7920" w:hanging="360"/>
      </w:pPr>
      <w:rPr>
        <w:rFonts w:ascii="Wingdings" w:hAnsi="Wingdings" w:hint="default"/>
      </w:rPr>
    </w:lvl>
    <w:lvl w:ilvl="6" w:tplc="040C0001" w:tentative="1">
      <w:start w:val="1"/>
      <w:numFmt w:val="bullet"/>
      <w:lvlText w:val=""/>
      <w:lvlJc w:val="left"/>
      <w:pPr>
        <w:ind w:left="8640" w:hanging="360"/>
      </w:pPr>
      <w:rPr>
        <w:rFonts w:ascii="Symbol" w:hAnsi="Symbol" w:hint="default"/>
      </w:rPr>
    </w:lvl>
    <w:lvl w:ilvl="7" w:tplc="040C0003" w:tentative="1">
      <w:start w:val="1"/>
      <w:numFmt w:val="bullet"/>
      <w:lvlText w:val="o"/>
      <w:lvlJc w:val="left"/>
      <w:pPr>
        <w:ind w:left="9360" w:hanging="360"/>
      </w:pPr>
      <w:rPr>
        <w:rFonts w:ascii="Courier New" w:hAnsi="Courier New" w:cs="Courier New" w:hint="default"/>
      </w:rPr>
    </w:lvl>
    <w:lvl w:ilvl="8" w:tplc="040C0005" w:tentative="1">
      <w:start w:val="1"/>
      <w:numFmt w:val="bullet"/>
      <w:lvlText w:val=""/>
      <w:lvlJc w:val="left"/>
      <w:pPr>
        <w:ind w:left="10080" w:hanging="360"/>
      </w:pPr>
      <w:rPr>
        <w:rFonts w:ascii="Wingdings" w:hAnsi="Wingdings" w:hint="default"/>
      </w:rPr>
    </w:lvl>
  </w:abstractNum>
  <w:abstractNum w:abstractNumId="7" w15:restartNumberingAfterBreak="0">
    <w:nsid w:val="2CB71373"/>
    <w:multiLevelType w:val="multilevel"/>
    <w:tmpl w:val="BD5C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B9130B"/>
    <w:multiLevelType w:val="multilevel"/>
    <w:tmpl w:val="90987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B5F0F"/>
    <w:multiLevelType w:val="hybridMultilevel"/>
    <w:tmpl w:val="1C5EAE00"/>
    <w:lvl w:ilvl="0" w:tplc="B19E7084">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8F0A6D"/>
    <w:multiLevelType w:val="hybridMultilevel"/>
    <w:tmpl w:val="3760AC78"/>
    <w:lvl w:ilvl="0" w:tplc="CD4A2D7C">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523EBE"/>
    <w:multiLevelType w:val="hybridMultilevel"/>
    <w:tmpl w:val="D1B46ECA"/>
    <w:lvl w:ilvl="0" w:tplc="7DB4CF7E">
      <w:start w:val="7"/>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B60160"/>
    <w:multiLevelType w:val="hybridMultilevel"/>
    <w:tmpl w:val="682015BA"/>
    <w:lvl w:ilvl="0" w:tplc="841CA206">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4ED0396C"/>
    <w:multiLevelType w:val="multilevel"/>
    <w:tmpl w:val="397E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0A175F"/>
    <w:multiLevelType w:val="multilevel"/>
    <w:tmpl w:val="7BD8721C"/>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EE96B34"/>
    <w:multiLevelType w:val="hybridMultilevel"/>
    <w:tmpl w:val="FBDA7B60"/>
    <w:lvl w:ilvl="0" w:tplc="5F76CF3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ED1ED1"/>
    <w:multiLevelType w:val="hybridMultilevel"/>
    <w:tmpl w:val="B630C996"/>
    <w:lvl w:ilvl="0" w:tplc="9BE4EB4E">
      <w:start w:val="6"/>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8B5158"/>
    <w:multiLevelType w:val="multilevel"/>
    <w:tmpl w:val="A9D8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17BA2"/>
    <w:multiLevelType w:val="multilevel"/>
    <w:tmpl w:val="92EE2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CC4957"/>
    <w:multiLevelType w:val="multilevel"/>
    <w:tmpl w:val="C3A6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0F1A86"/>
    <w:multiLevelType w:val="multilevel"/>
    <w:tmpl w:val="790C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B804B3"/>
    <w:multiLevelType w:val="multilevel"/>
    <w:tmpl w:val="CF4AE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470EBB"/>
    <w:multiLevelType w:val="multilevel"/>
    <w:tmpl w:val="9B1A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533CC9"/>
    <w:multiLevelType w:val="hybridMultilevel"/>
    <w:tmpl w:val="814830DC"/>
    <w:lvl w:ilvl="0" w:tplc="F954B8E4">
      <w:start w:val="600"/>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1951FF"/>
    <w:multiLevelType w:val="multilevel"/>
    <w:tmpl w:val="E898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4D1947"/>
    <w:multiLevelType w:val="multilevel"/>
    <w:tmpl w:val="CC3A48DE"/>
    <w:lvl w:ilvl="0">
      <w:start w:val="2"/>
      <w:numFmt w:val="decimal"/>
      <w:lvlText w:val="%1"/>
      <w:lvlJc w:val="left"/>
      <w:pPr>
        <w:ind w:left="380" w:hanging="360"/>
      </w:pPr>
      <w:rPr>
        <w:rFonts w:hint="default"/>
      </w:rPr>
    </w:lvl>
    <w:lvl w:ilvl="1">
      <w:start w:val="2"/>
      <w:numFmt w:val="decimal"/>
      <w:isLgl/>
      <w:lvlText w:val="%1.%2"/>
      <w:lvlJc w:val="left"/>
      <w:pPr>
        <w:ind w:left="380" w:hanging="360"/>
      </w:pPr>
      <w:rPr>
        <w:rFonts w:hint="default"/>
        <w:b/>
        <w:sz w:val="24"/>
        <w:u w:val="none"/>
      </w:rPr>
    </w:lvl>
    <w:lvl w:ilvl="2">
      <w:start w:val="1"/>
      <w:numFmt w:val="decimal"/>
      <w:isLgl/>
      <w:lvlText w:val="%1.%2.%3"/>
      <w:lvlJc w:val="left"/>
      <w:pPr>
        <w:ind w:left="740" w:hanging="720"/>
      </w:pPr>
      <w:rPr>
        <w:rFonts w:hint="default"/>
        <w:b/>
        <w:sz w:val="24"/>
        <w:u w:val="single"/>
      </w:rPr>
    </w:lvl>
    <w:lvl w:ilvl="3">
      <w:start w:val="1"/>
      <w:numFmt w:val="decimal"/>
      <w:isLgl/>
      <w:lvlText w:val="%1.%2.%3.%4"/>
      <w:lvlJc w:val="left"/>
      <w:pPr>
        <w:ind w:left="740" w:hanging="720"/>
      </w:pPr>
      <w:rPr>
        <w:rFonts w:hint="default"/>
        <w:b/>
        <w:sz w:val="24"/>
        <w:u w:val="single"/>
      </w:rPr>
    </w:lvl>
    <w:lvl w:ilvl="4">
      <w:start w:val="1"/>
      <w:numFmt w:val="decimal"/>
      <w:isLgl/>
      <w:lvlText w:val="%1.%2.%3.%4.%5"/>
      <w:lvlJc w:val="left"/>
      <w:pPr>
        <w:ind w:left="1100" w:hanging="1080"/>
      </w:pPr>
      <w:rPr>
        <w:rFonts w:hint="default"/>
        <w:b/>
        <w:sz w:val="24"/>
        <w:u w:val="single"/>
      </w:rPr>
    </w:lvl>
    <w:lvl w:ilvl="5">
      <w:start w:val="1"/>
      <w:numFmt w:val="decimal"/>
      <w:isLgl/>
      <w:lvlText w:val="%1.%2.%3.%4.%5.%6"/>
      <w:lvlJc w:val="left"/>
      <w:pPr>
        <w:ind w:left="1100" w:hanging="1080"/>
      </w:pPr>
      <w:rPr>
        <w:rFonts w:hint="default"/>
        <w:b/>
        <w:sz w:val="24"/>
        <w:u w:val="single"/>
      </w:rPr>
    </w:lvl>
    <w:lvl w:ilvl="6">
      <w:start w:val="1"/>
      <w:numFmt w:val="decimal"/>
      <w:isLgl/>
      <w:lvlText w:val="%1.%2.%3.%4.%5.%6.%7"/>
      <w:lvlJc w:val="left"/>
      <w:pPr>
        <w:ind w:left="1460" w:hanging="1440"/>
      </w:pPr>
      <w:rPr>
        <w:rFonts w:hint="default"/>
        <w:b/>
        <w:sz w:val="24"/>
        <w:u w:val="single"/>
      </w:rPr>
    </w:lvl>
    <w:lvl w:ilvl="7">
      <w:start w:val="1"/>
      <w:numFmt w:val="decimal"/>
      <w:isLgl/>
      <w:lvlText w:val="%1.%2.%3.%4.%5.%6.%7.%8"/>
      <w:lvlJc w:val="left"/>
      <w:pPr>
        <w:ind w:left="1460" w:hanging="1440"/>
      </w:pPr>
      <w:rPr>
        <w:rFonts w:hint="default"/>
        <w:b/>
        <w:sz w:val="24"/>
        <w:u w:val="single"/>
      </w:rPr>
    </w:lvl>
    <w:lvl w:ilvl="8">
      <w:start w:val="1"/>
      <w:numFmt w:val="decimal"/>
      <w:isLgl/>
      <w:lvlText w:val="%1.%2.%3.%4.%5.%6.%7.%8.%9"/>
      <w:lvlJc w:val="left"/>
      <w:pPr>
        <w:ind w:left="1460" w:hanging="1440"/>
      </w:pPr>
      <w:rPr>
        <w:rFonts w:hint="default"/>
        <w:b/>
        <w:sz w:val="24"/>
        <w:u w:val="single"/>
      </w:rPr>
    </w:lvl>
  </w:abstractNum>
  <w:num w:numId="1" w16cid:durableId="254411173">
    <w:abstractNumId w:val="10"/>
  </w:num>
  <w:num w:numId="2" w16cid:durableId="1212309485">
    <w:abstractNumId w:val="0"/>
  </w:num>
  <w:num w:numId="3" w16cid:durableId="1219365154">
    <w:abstractNumId w:val="3"/>
  </w:num>
  <w:num w:numId="4" w16cid:durableId="423576173">
    <w:abstractNumId w:val="2"/>
  </w:num>
  <w:num w:numId="5" w16cid:durableId="566913256">
    <w:abstractNumId w:val="9"/>
  </w:num>
  <w:num w:numId="6" w16cid:durableId="1430005477">
    <w:abstractNumId w:val="4"/>
  </w:num>
  <w:num w:numId="7" w16cid:durableId="1244298198">
    <w:abstractNumId w:val="23"/>
  </w:num>
  <w:num w:numId="8" w16cid:durableId="607279209">
    <w:abstractNumId w:val="1"/>
  </w:num>
  <w:num w:numId="9" w16cid:durableId="1873416663">
    <w:abstractNumId w:val="11"/>
  </w:num>
  <w:num w:numId="10" w16cid:durableId="564880414">
    <w:abstractNumId w:val="12"/>
  </w:num>
  <w:num w:numId="11" w16cid:durableId="708654118">
    <w:abstractNumId w:val="15"/>
  </w:num>
  <w:num w:numId="12" w16cid:durableId="1662269350">
    <w:abstractNumId w:val="14"/>
  </w:num>
  <w:num w:numId="13" w16cid:durableId="170535681">
    <w:abstractNumId w:val="25"/>
  </w:num>
  <w:num w:numId="14" w16cid:durableId="132645902">
    <w:abstractNumId w:val="6"/>
  </w:num>
  <w:num w:numId="15" w16cid:durableId="588932259">
    <w:abstractNumId w:val="18"/>
  </w:num>
  <w:num w:numId="16" w16cid:durableId="1500849701">
    <w:abstractNumId w:val="22"/>
  </w:num>
  <w:num w:numId="17" w16cid:durableId="388770210">
    <w:abstractNumId w:val="5"/>
  </w:num>
  <w:num w:numId="18" w16cid:durableId="306328157">
    <w:abstractNumId w:val="20"/>
  </w:num>
  <w:num w:numId="19" w16cid:durableId="2009289559">
    <w:abstractNumId w:val="24"/>
  </w:num>
  <w:num w:numId="20" w16cid:durableId="573467342">
    <w:abstractNumId w:val="8"/>
  </w:num>
  <w:num w:numId="21" w16cid:durableId="1670208224">
    <w:abstractNumId w:val="13"/>
  </w:num>
  <w:num w:numId="22" w16cid:durableId="1836871409">
    <w:abstractNumId w:val="19"/>
  </w:num>
  <w:num w:numId="23" w16cid:durableId="52198932">
    <w:abstractNumId w:val="17"/>
  </w:num>
  <w:num w:numId="24" w16cid:durableId="1133864025">
    <w:abstractNumId w:val="21"/>
  </w:num>
  <w:num w:numId="25" w16cid:durableId="612631392">
    <w:abstractNumId w:val="7"/>
  </w:num>
  <w:num w:numId="26" w16cid:durableId="13938437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2AD4"/>
    <w:rsid w:val="00004573"/>
    <w:rsid w:val="000059C7"/>
    <w:rsid w:val="00010B1E"/>
    <w:rsid w:val="00013F7E"/>
    <w:rsid w:val="000206D5"/>
    <w:rsid w:val="00021E0C"/>
    <w:rsid w:val="000266FB"/>
    <w:rsid w:val="00026A1B"/>
    <w:rsid w:val="00027329"/>
    <w:rsid w:val="00030DEE"/>
    <w:rsid w:val="00033D7A"/>
    <w:rsid w:val="00035E38"/>
    <w:rsid w:val="00037004"/>
    <w:rsid w:val="00042815"/>
    <w:rsid w:val="000447DC"/>
    <w:rsid w:val="00047DEE"/>
    <w:rsid w:val="000623E4"/>
    <w:rsid w:val="00066126"/>
    <w:rsid w:val="000710C8"/>
    <w:rsid w:val="000717E7"/>
    <w:rsid w:val="00074F8F"/>
    <w:rsid w:val="0007678B"/>
    <w:rsid w:val="00076F39"/>
    <w:rsid w:val="00084373"/>
    <w:rsid w:val="000846E7"/>
    <w:rsid w:val="00086008"/>
    <w:rsid w:val="00095D8D"/>
    <w:rsid w:val="000960CE"/>
    <w:rsid w:val="000A0981"/>
    <w:rsid w:val="000A406D"/>
    <w:rsid w:val="000A745F"/>
    <w:rsid w:val="000A7EB3"/>
    <w:rsid w:val="000B0D26"/>
    <w:rsid w:val="000B3DE7"/>
    <w:rsid w:val="000B449B"/>
    <w:rsid w:val="000B456A"/>
    <w:rsid w:val="000C0318"/>
    <w:rsid w:val="000C7485"/>
    <w:rsid w:val="000D14F3"/>
    <w:rsid w:val="000D4C10"/>
    <w:rsid w:val="000D52AC"/>
    <w:rsid w:val="000E710F"/>
    <w:rsid w:val="000F0C8D"/>
    <w:rsid w:val="000F2E43"/>
    <w:rsid w:val="000F3741"/>
    <w:rsid w:val="00102C24"/>
    <w:rsid w:val="00106B43"/>
    <w:rsid w:val="00111556"/>
    <w:rsid w:val="00114E08"/>
    <w:rsid w:val="00115BAB"/>
    <w:rsid w:val="001204E2"/>
    <w:rsid w:val="00123729"/>
    <w:rsid w:val="00126E33"/>
    <w:rsid w:val="00147C14"/>
    <w:rsid w:val="00147DF6"/>
    <w:rsid w:val="001504C4"/>
    <w:rsid w:val="001519FA"/>
    <w:rsid w:val="001568BF"/>
    <w:rsid w:val="0016151E"/>
    <w:rsid w:val="0016556E"/>
    <w:rsid w:val="00177EC1"/>
    <w:rsid w:val="00181490"/>
    <w:rsid w:val="00181C18"/>
    <w:rsid w:val="00181EB1"/>
    <w:rsid w:val="00187C8C"/>
    <w:rsid w:val="00187F08"/>
    <w:rsid w:val="0019448A"/>
    <w:rsid w:val="0019544F"/>
    <w:rsid w:val="001A0470"/>
    <w:rsid w:val="001A7493"/>
    <w:rsid w:val="001C0A16"/>
    <w:rsid w:val="001C1687"/>
    <w:rsid w:val="001C27E6"/>
    <w:rsid w:val="001C2E5C"/>
    <w:rsid w:val="001C69E3"/>
    <w:rsid w:val="001D3B18"/>
    <w:rsid w:val="001D7893"/>
    <w:rsid w:val="001E27BE"/>
    <w:rsid w:val="001E5280"/>
    <w:rsid w:val="001F14FF"/>
    <w:rsid w:val="001F5DDF"/>
    <w:rsid w:val="0020403D"/>
    <w:rsid w:val="002057EE"/>
    <w:rsid w:val="00210A2F"/>
    <w:rsid w:val="00220DBF"/>
    <w:rsid w:val="00223E5C"/>
    <w:rsid w:val="002279D9"/>
    <w:rsid w:val="00241BF9"/>
    <w:rsid w:val="00250CAB"/>
    <w:rsid w:val="00257F67"/>
    <w:rsid w:val="002606C0"/>
    <w:rsid w:val="00262205"/>
    <w:rsid w:val="00263B12"/>
    <w:rsid w:val="002640F3"/>
    <w:rsid w:val="00265CBA"/>
    <w:rsid w:val="00267EDC"/>
    <w:rsid w:val="00271824"/>
    <w:rsid w:val="002726AD"/>
    <w:rsid w:val="00274C55"/>
    <w:rsid w:val="00277BC4"/>
    <w:rsid w:val="0028379A"/>
    <w:rsid w:val="00290C29"/>
    <w:rsid w:val="00294FD7"/>
    <w:rsid w:val="0029538F"/>
    <w:rsid w:val="002A0180"/>
    <w:rsid w:val="002A6767"/>
    <w:rsid w:val="002A7CA0"/>
    <w:rsid w:val="002E6551"/>
    <w:rsid w:val="002E6A2D"/>
    <w:rsid w:val="00307DD3"/>
    <w:rsid w:val="0031295F"/>
    <w:rsid w:val="003145E9"/>
    <w:rsid w:val="00316525"/>
    <w:rsid w:val="0031701C"/>
    <w:rsid w:val="003200AA"/>
    <w:rsid w:val="00321FE3"/>
    <w:rsid w:val="00322484"/>
    <w:rsid w:val="003353BB"/>
    <w:rsid w:val="003439EE"/>
    <w:rsid w:val="00345883"/>
    <w:rsid w:val="00345D29"/>
    <w:rsid w:val="00350F3D"/>
    <w:rsid w:val="00351595"/>
    <w:rsid w:val="00352307"/>
    <w:rsid w:val="00352381"/>
    <w:rsid w:val="00356BE6"/>
    <w:rsid w:val="00361514"/>
    <w:rsid w:val="00367629"/>
    <w:rsid w:val="003813C7"/>
    <w:rsid w:val="00381E0C"/>
    <w:rsid w:val="00383C31"/>
    <w:rsid w:val="00384B18"/>
    <w:rsid w:val="00392805"/>
    <w:rsid w:val="00392BB4"/>
    <w:rsid w:val="003B194C"/>
    <w:rsid w:val="003B4241"/>
    <w:rsid w:val="003C0015"/>
    <w:rsid w:val="003C0B91"/>
    <w:rsid w:val="003C121F"/>
    <w:rsid w:val="003C3BDE"/>
    <w:rsid w:val="003C68F6"/>
    <w:rsid w:val="003D0145"/>
    <w:rsid w:val="003D0931"/>
    <w:rsid w:val="003E1D5B"/>
    <w:rsid w:val="003F2C4F"/>
    <w:rsid w:val="003F5AA0"/>
    <w:rsid w:val="00405245"/>
    <w:rsid w:val="00406D47"/>
    <w:rsid w:val="00410246"/>
    <w:rsid w:val="00412373"/>
    <w:rsid w:val="00416224"/>
    <w:rsid w:val="004203A9"/>
    <w:rsid w:val="00421055"/>
    <w:rsid w:val="004240C8"/>
    <w:rsid w:val="00435706"/>
    <w:rsid w:val="004372AC"/>
    <w:rsid w:val="00440A15"/>
    <w:rsid w:val="004434FD"/>
    <w:rsid w:val="00443B0E"/>
    <w:rsid w:val="0045333A"/>
    <w:rsid w:val="004712EB"/>
    <w:rsid w:val="004954A5"/>
    <w:rsid w:val="004A0BBF"/>
    <w:rsid w:val="004A3B18"/>
    <w:rsid w:val="004A605E"/>
    <w:rsid w:val="004A6B24"/>
    <w:rsid w:val="004C0D7A"/>
    <w:rsid w:val="004C6DE5"/>
    <w:rsid w:val="004D454D"/>
    <w:rsid w:val="004D722A"/>
    <w:rsid w:val="004E03D9"/>
    <w:rsid w:val="004E4CCA"/>
    <w:rsid w:val="004E61A4"/>
    <w:rsid w:val="004F12B8"/>
    <w:rsid w:val="004F3E59"/>
    <w:rsid w:val="004F4D97"/>
    <w:rsid w:val="0050060E"/>
    <w:rsid w:val="00500986"/>
    <w:rsid w:val="00501058"/>
    <w:rsid w:val="005044F4"/>
    <w:rsid w:val="005052DE"/>
    <w:rsid w:val="00511B4F"/>
    <w:rsid w:val="005129F7"/>
    <w:rsid w:val="00515F7A"/>
    <w:rsid w:val="0051762A"/>
    <w:rsid w:val="005214BA"/>
    <w:rsid w:val="00526119"/>
    <w:rsid w:val="00526486"/>
    <w:rsid w:val="0053029C"/>
    <w:rsid w:val="00536FF0"/>
    <w:rsid w:val="005441FF"/>
    <w:rsid w:val="0054420B"/>
    <w:rsid w:val="005549F4"/>
    <w:rsid w:val="00557F8B"/>
    <w:rsid w:val="005621A6"/>
    <w:rsid w:val="00564AB0"/>
    <w:rsid w:val="00567588"/>
    <w:rsid w:val="0057702F"/>
    <w:rsid w:val="005813F4"/>
    <w:rsid w:val="0059101D"/>
    <w:rsid w:val="005922C7"/>
    <w:rsid w:val="00593F10"/>
    <w:rsid w:val="005949A1"/>
    <w:rsid w:val="005951E6"/>
    <w:rsid w:val="005A35F2"/>
    <w:rsid w:val="005A39E2"/>
    <w:rsid w:val="005B2036"/>
    <w:rsid w:val="005D0223"/>
    <w:rsid w:val="005E0B98"/>
    <w:rsid w:val="005E0D86"/>
    <w:rsid w:val="005E0FFB"/>
    <w:rsid w:val="005F26DC"/>
    <w:rsid w:val="0060462A"/>
    <w:rsid w:val="006179B9"/>
    <w:rsid w:val="0062191B"/>
    <w:rsid w:val="00622E13"/>
    <w:rsid w:val="006241DB"/>
    <w:rsid w:val="00630995"/>
    <w:rsid w:val="00633E1A"/>
    <w:rsid w:val="00643DB2"/>
    <w:rsid w:val="006454CC"/>
    <w:rsid w:val="00646502"/>
    <w:rsid w:val="00647DED"/>
    <w:rsid w:val="00651995"/>
    <w:rsid w:val="00661EDD"/>
    <w:rsid w:val="00664EB5"/>
    <w:rsid w:val="00672C55"/>
    <w:rsid w:val="00683EBE"/>
    <w:rsid w:val="00695AF3"/>
    <w:rsid w:val="00695E28"/>
    <w:rsid w:val="006B3E26"/>
    <w:rsid w:val="006B419D"/>
    <w:rsid w:val="006B6C69"/>
    <w:rsid w:val="006C0778"/>
    <w:rsid w:val="006C1261"/>
    <w:rsid w:val="006C388C"/>
    <w:rsid w:val="006D4F63"/>
    <w:rsid w:val="006D5DA7"/>
    <w:rsid w:val="006E4F20"/>
    <w:rsid w:val="006F0D9E"/>
    <w:rsid w:val="006F1AD5"/>
    <w:rsid w:val="006F7110"/>
    <w:rsid w:val="006F75A8"/>
    <w:rsid w:val="006F7775"/>
    <w:rsid w:val="007005D0"/>
    <w:rsid w:val="00700AA1"/>
    <w:rsid w:val="0070511B"/>
    <w:rsid w:val="007169B5"/>
    <w:rsid w:val="0072139C"/>
    <w:rsid w:val="0073099C"/>
    <w:rsid w:val="0073638B"/>
    <w:rsid w:val="007412FB"/>
    <w:rsid w:val="00743F8C"/>
    <w:rsid w:val="00752E47"/>
    <w:rsid w:val="00753FCB"/>
    <w:rsid w:val="00756F84"/>
    <w:rsid w:val="00773324"/>
    <w:rsid w:val="007A0494"/>
    <w:rsid w:val="007A406E"/>
    <w:rsid w:val="007A54AE"/>
    <w:rsid w:val="007B33D2"/>
    <w:rsid w:val="007B7720"/>
    <w:rsid w:val="007C3E1E"/>
    <w:rsid w:val="007C60E9"/>
    <w:rsid w:val="007D20BD"/>
    <w:rsid w:val="007D414E"/>
    <w:rsid w:val="007D5ECE"/>
    <w:rsid w:val="007D7924"/>
    <w:rsid w:val="007E44B5"/>
    <w:rsid w:val="007E47BE"/>
    <w:rsid w:val="007E5281"/>
    <w:rsid w:val="007F1FC5"/>
    <w:rsid w:val="00801828"/>
    <w:rsid w:val="00802516"/>
    <w:rsid w:val="00803B1B"/>
    <w:rsid w:val="00804A7F"/>
    <w:rsid w:val="008064DE"/>
    <w:rsid w:val="00807394"/>
    <w:rsid w:val="008173ED"/>
    <w:rsid w:val="00824316"/>
    <w:rsid w:val="00830542"/>
    <w:rsid w:val="00840436"/>
    <w:rsid w:val="00855719"/>
    <w:rsid w:val="00857714"/>
    <w:rsid w:val="008578CC"/>
    <w:rsid w:val="008578D9"/>
    <w:rsid w:val="00857C62"/>
    <w:rsid w:val="008605CA"/>
    <w:rsid w:val="00862CDE"/>
    <w:rsid w:val="00866633"/>
    <w:rsid w:val="008703E7"/>
    <w:rsid w:val="00880108"/>
    <w:rsid w:val="00882142"/>
    <w:rsid w:val="0088451D"/>
    <w:rsid w:val="0088475A"/>
    <w:rsid w:val="008925F0"/>
    <w:rsid w:val="00893D84"/>
    <w:rsid w:val="00894B8C"/>
    <w:rsid w:val="00894D8C"/>
    <w:rsid w:val="00896231"/>
    <w:rsid w:val="008A01FD"/>
    <w:rsid w:val="008A0223"/>
    <w:rsid w:val="008A141C"/>
    <w:rsid w:val="008A3520"/>
    <w:rsid w:val="008A6C63"/>
    <w:rsid w:val="008D4593"/>
    <w:rsid w:val="008E2357"/>
    <w:rsid w:val="008E5759"/>
    <w:rsid w:val="008F16BC"/>
    <w:rsid w:val="008F4EB5"/>
    <w:rsid w:val="008F7546"/>
    <w:rsid w:val="00902ED2"/>
    <w:rsid w:val="009120C3"/>
    <w:rsid w:val="0091215D"/>
    <w:rsid w:val="0091327A"/>
    <w:rsid w:val="00913838"/>
    <w:rsid w:val="00915AEA"/>
    <w:rsid w:val="0091663C"/>
    <w:rsid w:val="00916768"/>
    <w:rsid w:val="00927843"/>
    <w:rsid w:val="0093124D"/>
    <w:rsid w:val="0093604C"/>
    <w:rsid w:val="0093728A"/>
    <w:rsid w:val="0094047F"/>
    <w:rsid w:val="00943F57"/>
    <w:rsid w:val="0094454A"/>
    <w:rsid w:val="00944BAE"/>
    <w:rsid w:val="00950E29"/>
    <w:rsid w:val="0095460B"/>
    <w:rsid w:val="0095683E"/>
    <w:rsid w:val="00957934"/>
    <w:rsid w:val="0096588C"/>
    <w:rsid w:val="00970E36"/>
    <w:rsid w:val="0097298D"/>
    <w:rsid w:val="00973031"/>
    <w:rsid w:val="00974789"/>
    <w:rsid w:val="0098060E"/>
    <w:rsid w:val="00983109"/>
    <w:rsid w:val="009A3789"/>
    <w:rsid w:val="009A3A1D"/>
    <w:rsid w:val="009A5618"/>
    <w:rsid w:val="009A704E"/>
    <w:rsid w:val="009A72A6"/>
    <w:rsid w:val="009B6428"/>
    <w:rsid w:val="009C7A67"/>
    <w:rsid w:val="009D196C"/>
    <w:rsid w:val="009D27D7"/>
    <w:rsid w:val="009E247D"/>
    <w:rsid w:val="009F3D50"/>
    <w:rsid w:val="009F3D96"/>
    <w:rsid w:val="009F4339"/>
    <w:rsid w:val="009F755E"/>
    <w:rsid w:val="00A007DA"/>
    <w:rsid w:val="00A0283E"/>
    <w:rsid w:val="00A03568"/>
    <w:rsid w:val="00A04F2B"/>
    <w:rsid w:val="00A05BCD"/>
    <w:rsid w:val="00A073D3"/>
    <w:rsid w:val="00A1147B"/>
    <w:rsid w:val="00A14668"/>
    <w:rsid w:val="00A14DB0"/>
    <w:rsid w:val="00A22864"/>
    <w:rsid w:val="00A37539"/>
    <w:rsid w:val="00A43EA2"/>
    <w:rsid w:val="00A4678A"/>
    <w:rsid w:val="00A47D7C"/>
    <w:rsid w:val="00A6248A"/>
    <w:rsid w:val="00A62E05"/>
    <w:rsid w:val="00A67576"/>
    <w:rsid w:val="00A706ED"/>
    <w:rsid w:val="00A713AE"/>
    <w:rsid w:val="00A71A89"/>
    <w:rsid w:val="00A73E9A"/>
    <w:rsid w:val="00A755B8"/>
    <w:rsid w:val="00A77B3E"/>
    <w:rsid w:val="00A8359B"/>
    <w:rsid w:val="00A86AB8"/>
    <w:rsid w:val="00A91161"/>
    <w:rsid w:val="00A94860"/>
    <w:rsid w:val="00AA01F3"/>
    <w:rsid w:val="00AA4B29"/>
    <w:rsid w:val="00AB4D53"/>
    <w:rsid w:val="00AC08AD"/>
    <w:rsid w:val="00AC0A59"/>
    <w:rsid w:val="00AC6D69"/>
    <w:rsid w:val="00AD6B1B"/>
    <w:rsid w:val="00AE0B13"/>
    <w:rsid w:val="00AE5EA1"/>
    <w:rsid w:val="00AE7DD4"/>
    <w:rsid w:val="00AF44A1"/>
    <w:rsid w:val="00B01076"/>
    <w:rsid w:val="00B02512"/>
    <w:rsid w:val="00B057C1"/>
    <w:rsid w:val="00B20C11"/>
    <w:rsid w:val="00B25F3B"/>
    <w:rsid w:val="00B31FF6"/>
    <w:rsid w:val="00B337BC"/>
    <w:rsid w:val="00B44F28"/>
    <w:rsid w:val="00B47FA2"/>
    <w:rsid w:val="00B60E4F"/>
    <w:rsid w:val="00B64C7C"/>
    <w:rsid w:val="00B70D02"/>
    <w:rsid w:val="00B7354F"/>
    <w:rsid w:val="00B77D88"/>
    <w:rsid w:val="00B93426"/>
    <w:rsid w:val="00B93E17"/>
    <w:rsid w:val="00B95252"/>
    <w:rsid w:val="00BA38E4"/>
    <w:rsid w:val="00BA42ED"/>
    <w:rsid w:val="00BA7F27"/>
    <w:rsid w:val="00BB0348"/>
    <w:rsid w:val="00BB0EE9"/>
    <w:rsid w:val="00BB12A4"/>
    <w:rsid w:val="00BB74A4"/>
    <w:rsid w:val="00BC0A5A"/>
    <w:rsid w:val="00BC0CF0"/>
    <w:rsid w:val="00BC7CE3"/>
    <w:rsid w:val="00BD061A"/>
    <w:rsid w:val="00BD1DB3"/>
    <w:rsid w:val="00BE5B76"/>
    <w:rsid w:val="00BE74E5"/>
    <w:rsid w:val="00BF57FD"/>
    <w:rsid w:val="00C009DD"/>
    <w:rsid w:val="00C0545A"/>
    <w:rsid w:val="00C135B6"/>
    <w:rsid w:val="00C21E96"/>
    <w:rsid w:val="00C27A5D"/>
    <w:rsid w:val="00C31899"/>
    <w:rsid w:val="00C344F8"/>
    <w:rsid w:val="00C35BCE"/>
    <w:rsid w:val="00C4278D"/>
    <w:rsid w:val="00C448E4"/>
    <w:rsid w:val="00C449D0"/>
    <w:rsid w:val="00C5095E"/>
    <w:rsid w:val="00C63122"/>
    <w:rsid w:val="00C65405"/>
    <w:rsid w:val="00C65DB9"/>
    <w:rsid w:val="00C675B1"/>
    <w:rsid w:val="00C722E3"/>
    <w:rsid w:val="00C76C86"/>
    <w:rsid w:val="00C81EBB"/>
    <w:rsid w:val="00C91160"/>
    <w:rsid w:val="00C93380"/>
    <w:rsid w:val="00C935E7"/>
    <w:rsid w:val="00C954C4"/>
    <w:rsid w:val="00C97443"/>
    <w:rsid w:val="00CA2449"/>
    <w:rsid w:val="00CA58CD"/>
    <w:rsid w:val="00CC01BC"/>
    <w:rsid w:val="00CD5BE1"/>
    <w:rsid w:val="00CD79F0"/>
    <w:rsid w:val="00CE0802"/>
    <w:rsid w:val="00CE2439"/>
    <w:rsid w:val="00CE25B3"/>
    <w:rsid w:val="00CE2FB4"/>
    <w:rsid w:val="00CF4219"/>
    <w:rsid w:val="00CF4E85"/>
    <w:rsid w:val="00D00293"/>
    <w:rsid w:val="00D0051D"/>
    <w:rsid w:val="00D01699"/>
    <w:rsid w:val="00D0377E"/>
    <w:rsid w:val="00D03A66"/>
    <w:rsid w:val="00D05626"/>
    <w:rsid w:val="00D10BD1"/>
    <w:rsid w:val="00D12C43"/>
    <w:rsid w:val="00D17279"/>
    <w:rsid w:val="00D20CFC"/>
    <w:rsid w:val="00D24FEE"/>
    <w:rsid w:val="00D3078F"/>
    <w:rsid w:val="00D30E8C"/>
    <w:rsid w:val="00D32748"/>
    <w:rsid w:val="00D35CCF"/>
    <w:rsid w:val="00D535E5"/>
    <w:rsid w:val="00D53FBB"/>
    <w:rsid w:val="00D60299"/>
    <w:rsid w:val="00D6303A"/>
    <w:rsid w:val="00D66EFA"/>
    <w:rsid w:val="00D77658"/>
    <w:rsid w:val="00D96DAB"/>
    <w:rsid w:val="00D973A7"/>
    <w:rsid w:val="00DA13CD"/>
    <w:rsid w:val="00DA507B"/>
    <w:rsid w:val="00DA5144"/>
    <w:rsid w:val="00DB1FC0"/>
    <w:rsid w:val="00DC1BA2"/>
    <w:rsid w:val="00DC7B33"/>
    <w:rsid w:val="00DD79F9"/>
    <w:rsid w:val="00DD7CF8"/>
    <w:rsid w:val="00DE41B3"/>
    <w:rsid w:val="00DE4799"/>
    <w:rsid w:val="00DE48E0"/>
    <w:rsid w:val="00DE634B"/>
    <w:rsid w:val="00DE7A60"/>
    <w:rsid w:val="00DF0107"/>
    <w:rsid w:val="00DF0CD4"/>
    <w:rsid w:val="00DF1B3B"/>
    <w:rsid w:val="00DF1C56"/>
    <w:rsid w:val="00E00D85"/>
    <w:rsid w:val="00E01DB2"/>
    <w:rsid w:val="00E103C9"/>
    <w:rsid w:val="00E11302"/>
    <w:rsid w:val="00E14240"/>
    <w:rsid w:val="00E16F6C"/>
    <w:rsid w:val="00E212CE"/>
    <w:rsid w:val="00E2448E"/>
    <w:rsid w:val="00E25B39"/>
    <w:rsid w:val="00E25C76"/>
    <w:rsid w:val="00E30092"/>
    <w:rsid w:val="00E439E3"/>
    <w:rsid w:val="00E57AAB"/>
    <w:rsid w:val="00E64539"/>
    <w:rsid w:val="00E675B2"/>
    <w:rsid w:val="00E710BF"/>
    <w:rsid w:val="00E862AF"/>
    <w:rsid w:val="00E90484"/>
    <w:rsid w:val="00E90AE4"/>
    <w:rsid w:val="00E928BA"/>
    <w:rsid w:val="00E944AA"/>
    <w:rsid w:val="00E94EE3"/>
    <w:rsid w:val="00E95DD5"/>
    <w:rsid w:val="00EA03BB"/>
    <w:rsid w:val="00EA3A01"/>
    <w:rsid w:val="00EB6591"/>
    <w:rsid w:val="00EC080F"/>
    <w:rsid w:val="00EC10D7"/>
    <w:rsid w:val="00EC3A5E"/>
    <w:rsid w:val="00ED1628"/>
    <w:rsid w:val="00ED330D"/>
    <w:rsid w:val="00ED399A"/>
    <w:rsid w:val="00EE051A"/>
    <w:rsid w:val="00EE241C"/>
    <w:rsid w:val="00EE3AF8"/>
    <w:rsid w:val="00EE69AF"/>
    <w:rsid w:val="00EE77F5"/>
    <w:rsid w:val="00EF0C16"/>
    <w:rsid w:val="00EF6200"/>
    <w:rsid w:val="00F0266F"/>
    <w:rsid w:val="00F02F4F"/>
    <w:rsid w:val="00F13EA2"/>
    <w:rsid w:val="00F13F79"/>
    <w:rsid w:val="00F272FF"/>
    <w:rsid w:val="00F30EEE"/>
    <w:rsid w:val="00F337F9"/>
    <w:rsid w:val="00F36471"/>
    <w:rsid w:val="00F37227"/>
    <w:rsid w:val="00F44DB7"/>
    <w:rsid w:val="00F5408A"/>
    <w:rsid w:val="00F55C06"/>
    <w:rsid w:val="00F5665A"/>
    <w:rsid w:val="00F645F6"/>
    <w:rsid w:val="00F654A3"/>
    <w:rsid w:val="00F65B34"/>
    <w:rsid w:val="00F66E7E"/>
    <w:rsid w:val="00F726B5"/>
    <w:rsid w:val="00F72950"/>
    <w:rsid w:val="00F74FAD"/>
    <w:rsid w:val="00F8329B"/>
    <w:rsid w:val="00F8384E"/>
    <w:rsid w:val="00F9574A"/>
    <w:rsid w:val="00FA2B0D"/>
    <w:rsid w:val="00FA2BF5"/>
    <w:rsid w:val="00FA73EE"/>
    <w:rsid w:val="00FB07FA"/>
    <w:rsid w:val="00FB0901"/>
    <w:rsid w:val="00FB5382"/>
    <w:rsid w:val="00FB64D3"/>
    <w:rsid w:val="00FC59F3"/>
    <w:rsid w:val="00FC74B1"/>
    <w:rsid w:val="00FE123D"/>
    <w:rsid w:val="00FE1A0E"/>
    <w:rsid w:val="00FE6335"/>
    <w:rsid w:val="00FF2D8C"/>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8E2480"/>
  <w15:chartTrackingRefBased/>
  <w15:docId w15:val="{8EFB0280-0977-4DAF-9ED8-CD77CF2B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28379A"/>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Sansinterligne">
    <w:name w:val="No Spacing"/>
    <w:link w:val="SansinterligneCar"/>
    <w:uiPriority w:val="1"/>
    <w:qFormat/>
    <w:rsid w:val="00177EC1"/>
    <w:pPr>
      <w:suppressAutoHyphens/>
    </w:pPr>
    <w:rPr>
      <w:sz w:val="24"/>
      <w:szCs w:val="24"/>
      <w:lang w:eastAsia="zh-CN"/>
    </w:rPr>
  </w:style>
  <w:style w:type="paragraph" w:customStyle="1" w:styleId="Normal2">
    <w:name w:val="Normal2"/>
    <w:basedOn w:val="Normal"/>
    <w:link w:val="Normal2Car"/>
    <w:rsid w:val="00896231"/>
    <w:pPr>
      <w:keepLines/>
      <w:tabs>
        <w:tab w:val="left" w:pos="567"/>
        <w:tab w:val="left" w:pos="851"/>
        <w:tab w:val="left" w:pos="1134"/>
      </w:tabs>
      <w:ind w:left="284" w:firstLine="284"/>
      <w:jc w:val="both"/>
    </w:pPr>
    <w:rPr>
      <w:sz w:val="22"/>
      <w:szCs w:val="20"/>
    </w:rPr>
  </w:style>
  <w:style w:type="paragraph" w:customStyle="1" w:styleId="Normal1">
    <w:name w:val="Normal1"/>
    <w:basedOn w:val="Normal"/>
    <w:rsid w:val="00181490"/>
    <w:pPr>
      <w:keepLines/>
      <w:tabs>
        <w:tab w:val="left" w:pos="284"/>
        <w:tab w:val="left" w:pos="567"/>
        <w:tab w:val="left" w:pos="851"/>
      </w:tabs>
      <w:ind w:firstLine="284"/>
      <w:jc w:val="both"/>
    </w:pPr>
    <w:rPr>
      <w:sz w:val="22"/>
      <w:szCs w:val="20"/>
    </w:rPr>
  </w:style>
  <w:style w:type="character" w:styleId="Lienhypertexte">
    <w:name w:val="Hyperlink"/>
    <w:uiPriority w:val="99"/>
    <w:unhideWhenUsed/>
    <w:rsid w:val="00DA507B"/>
    <w:rPr>
      <w:color w:val="0000FF"/>
      <w:u w:val="single"/>
    </w:rPr>
  </w:style>
  <w:style w:type="character" w:customStyle="1" w:styleId="Titre3Car">
    <w:name w:val="Titre 3 Car"/>
    <w:link w:val="Titre3"/>
    <w:semiHidden/>
    <w:rsid w:val="0028379A"/>
    <w:rPr>
      <w:rFonts w:ascii="Cambria" w:eastAsia="Times New Roman" w:hAnsi="Cambria" w:cs="Times New Roman"/>
      <w:b/>
      <w:bCs/>
      <w:sz w:val="26"/>
      <w:szCs w:val="26"/>
    </w:rPr>
  </w:style>
  <w:style w:type="paragraph" w:styleId="Textedebulles">
    <w:name w:val="Balloon Text"/>
    <w:basedOn w:val="Normal"/>
    <w:link w:val="TextedebullesCar"/>
    <w:rsid w:val="00352307"/>
    <w:rPr>
      <w:rFonts w:ascii="Tahoma" w:hAnsi="Tahoma" w:cs="Tahoma"/>
      <w:sz w:val="16"/>
      <w:szCs w:val="16"/>
    </w:rPr>
  </w:style>
  <w:style w:type="character" w:customStyle="1" w:styleId="TextedebullesCar">
    <w:name w:val="Texte de bulles Car"/>
    <w:link w:val="Textedebulles"/>
    <w:rsid w:val="00352307"/>
    <w:rPr>
      <w:rFonts w:ascii="Tahoma" w:hAnsi="Tahoma" w:cs="Tahoma"/>
      <w:sz w:val="16"/>
      <w:szCs w:val="16"/>
    </w:rPr>
  </w:style>
  <w:style w:type="paragraph" w:styleId="TM3">
    <w:name w:val="toc 3"/>
    <w:basedOn w:val="Normal"/>
    <w:next w:val="Normal"/>
    <w:autoRedefine/>
    <w:uiPriority w:val="39"/>
    <w:rsid w:val="004A0BBF"/>
    <w:pPr>
      <w:ind w:left="480"/>
    </w:pPr>
  </w:style>
  <w:style w:type="paragraph" w:styleId="En-tte">
    <w:name w:val="header"/>
    <w:basedOn w:val="Normal"/>
    <w:link w:val="En-tteCar"/>
    <w:uiPriority w:val="99"/>
    <w:rsid w:val="00C65405"/>
    <w:pPr>
      <w:tabs>
        <w:tab w:val="center" w:pos="4536"/>
        <w:tab w:val="right" w:pos="9072"/>
      </w:tabs>
    </w:pPr>
  </w:style>
  <w:style w:type="character" w:customStyle="1" w:styleId="En-tteCar">
    <w:name w:val="En-tête Car"/>
    <w:link w:val="En-tte"/>
    <w:uiPriority w:val="99"/>
    <w:rsid w:val="00C65405"/>
    <w:rPr>
      <w:sz w:val="24"/>
      <w:szCs w:val="24"/>
    </w:rPr>
  </w:style>
  <w:style w:type="paragraph" w:styleId="Pieddepage">
    <w:name w:val="footer"/>
    <w:basedOn w:val="Normal"/>
    <w:link w:val="PieddepageCar"/>
    <w:uiPriority w:val="99"/>
    <w:rsid w:val="00C65405"/>
    <w:pPr>
      <w:tabs>
        <w:tab w:val="center" w:pos="4536"/>
        <w:tab w:val="right" w:pos="9072"/>
      </w:tabs>
    </w:pPr>
  </w:style>
  <w:style w:type="character" w:customStyle="1" w:styleId="PieddepageCar">
    <w:name w:val="Pied de page Car"/>
    <w:link w:val="Pieddepage"/>
    <w:uiPriority w:val="99"/>
    <w:rsid w:val="00C65405"/>
    <w:rPr>
      <w:sz w:val="24"/>
      <w:szCs w:val="24"/>
    </w:rPr>
  </w:style>
  <w:style w:type="paragraph" w:customStyle="1" w:styleId="AdressePageDeGarde">
    <w:name w:val="AdressePageDeGarde"/>
    <w:basedOn w:val="Normal"/>
    <w:rsid w:val="004A3B18"/>
    <w:pPr>
      <w:suppressAutoHyphens/>
      <w:jc w:val="center"/>
    </w:pPr>
    <w:rPr>
      <w:b/>
      <w:sz w:val="22"/>
      <w:szCs w:val="20"/>
      <w:lang w:eastAsia="zh-CN"/>
    </w:rPr>
  </w:style>
  <w:style w:type="character" w:customStyle="1" w:styleId="Normal2Car">
    <w:name w:val="Normal2 Car"/>
    <w:link w:val="Normal2"/>
    <w:rsid w:val="00830542"/>
    <w:rPr>
      <w:sz w:val="22"/>
    </w:rPr>
  </w:style>
  <w:style w:type="table" w:styleId="Grilledutableau">
    <w:name w:val="Table Grid"/>
    <w:basedOn w:val="TableauNormal"/>
    <w:uiPriority w:val="39"/>
    <w:rsid w:val="00C93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26A1B"/>
    <w:pPr>
      <w:suppressAutoHyphens/>
      <w:ind w:left="708"/>
    </w:pPr>
    <w:rPr>
      <w:sz w:val="22"/>
      <w:szCs w:val="20"/>
      <w:lang w:eastAsia="zh-CN"/>
    </w:rPr>
  </w:style>
  <w:style w:type="character" w:styleId="Accentuation">
    <w:name w:val="Emphasis"/>
    <w:uiPriority w:val="20"/>
    <w:qFormat/>
    <w:rsid w:val="00345883"/>
    <w:rPr>
      <w:i/>
      <w:iCs/>
    </w:rPr>
  </w:style>
  <w:style w:type="paragraph" w:customStyle="1" w:styleId="Default">
    <w:name w:val="Default"/>
    <w:rsid w:val="004C6DE5"/>
    <w:pPr>
      <w:autoSpaceDE w:val="0"/>
      <w:autoSpaceDN w:val="0"/>
      <w:adjustRightInd w:val="0"/>
    </w:pPr>
    <w:rPr>
      <w:rFonts w:ascii="Trebuchet MS" w:hAnsi="Trebuchet MS" w:cs="Trebuchet MS"/>
      <w:color w:val="000000"/>
      <w:sz w:val="24"/>
      <w:szCs w:val="24"/>
    </w:rPr>
  </w:style>
  <w:style w:type="paragraph" w:styleId="NormalWeb">
    <w:name w:val="Normal (Web)"/>
    <w:basedOn w:val="Normal"/>
    <w:uiPriority w:val="99"/>
    <w:unhideWhenUsed/>
    <w:rsid w:val="000A406D"/>
    <w:pPr>
      <w:spacing w:before="100" w:beforeAutospacing="1" w:after="100" w:afterAutospacing="1"/>
    </w:pPr>
  </w:style>
  <w:style w:type="character" w:customStyle="1" w:styleId="SansinterligneCar">
    <w:name w:val="Sans interligne Car"/>
    <w:link w:val="Sansinterligne"/>
    <w:uiPriority w:val="1"/>
    <w:qFormat/>
    <w:rsid w:val="00187C8C"/>
    <w:rPr>
      <w:sz w:val="24"/>
      <w:szCs w:val="24"/>
      <w:lang w:eastAsia="zh-CN"/>
    </w:rPr>
  </w:style>
  <w:style w:type="table" w:styleId="TableauListe1Clair">
    <w:name w:val="List Table 1 Light"/>
    <w:basedOn w:val="TableauNormal"/>
    <w:uiPriority w:val="46"/>
    <w:rsid w:val="006D4F6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ev">
    <w:name w:val="Strong"/>
    <w:basedOn w:val="Policepardfaut"/>
    <w:uiPriority w:val="22"/>
    <w:qFormat/>
    <w:rsid w:val="005264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492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ches-publics@insa-rennes.fr" TargetMode="External"/><Relationship Id="rId18" Type="http://schemas.openxmlformats.org/officeDocument/2006/relationships/hyperlink" Target="mailto:dpo@insa-rennes.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dpo@insa-rennes.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facturier@insa-rennes.fr" TargetMode="External"/><Relationship Id="rId5" Type="http://schemas.openxmlformats.org/officeDocument/2006/relationships/webSettings" Target="webSettings.xml"/><Relationship Id="rId15" Type="http://schemas.openxmlformats.org/officeDocument/2006/relationships/hyperlink" Target="mailto:service-facturier@insa-rennes.fr" TargetMode="External"/><Relationship Id="rId10" Type="http://schemas.openxmlformats.org/officeDocument/2006/relationships/hyperlink" Target="mailto:personnel-sbf@insa-rennes.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rches-publics@insa-rennes.fr" TargetMode="External"/><Relationship Id="rId14" Type="http://schemas.openxmlformats.org/officeDocument/2006/relationships/hyperlink" Target="mailto:personnel-sbf@insa-renn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10935-F579-46B1-AC3A-393936A9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29</Pages>
  <Words>10959</Words>
  <Characters>60277</Characters>
  <Application>Microsoft Office Word</Application>
  <DocSecurity>0</DocSecurity>
  <Lines>502</Lines>
  <Paragraphs>142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INSA</Company>
  <LinksUpToDate>false</LinksUpToDate>
  <CharactersWithSpaces>71094</CharactersWithSpaces>
  <SharedDoc>false</SharedDoc>
  <HLinks>
    <vt:vector size="42" baseType="variant">
      <vt:variant>
        <vt:i4>4194338</vt:i4>
      </vt:variant>
      <vt:variant>
        <vt:i4>114</vt:i4>
      </vt:variant>
      <vt:variant>
        <vt:i4>0</vt:i4>
      </vt:variant>
      <vt:variant>
        <vt:i4>5</vt:i4>
      </vt:variant>
      <vt:variant>
        <vt:lpwstr>mailto:dpo@insa-rennes.fr</vt:lpwstr>
      </vt:variant>
      <vt:variant>
        <vt:lpwstr/>
      </vt:variant>
      <vt:variant>
        <vt:i4>4194338</vt:i4>
      </vt:variant>
      <vt:variant>
        <vt:i4>111</vt:i4>
      </vt:variant>
      <vt:variant>
        <vt:i4>0</vt:i4>
      </vt:variant>
      <vt:variant>
        <vt:i4>5</vt:i4>
      </vt:variant>
      <vt:variant>
        <vt:lpwstr>mailto:dpo@insa-rennes.fr</vt:lpwstr>
      </vt:variant>
      <vt:variant>
        <vt:lpwstr/>
      </vt:variant>
      <vt:variant>
        <vt:i4>2687031</vt:i4>
      </vt:variant>
      <vt:variant>
        <vt:i4>108</vt:i4>
      </vt:variant>
      <vt:variant>
        <vt:i4>0</vt:i4>
      </vt:variant>
      <vt:variant>
        <vt:i4>5</vt:i4>
      </vt:variant>
      <vt:variant>
        <vt:lpwstr>https://chorus-pro.gouv.fr/</vt:lpwstr>
      </vt:variant>
      <vt:variant>
        <vt:lpwstr/>
      </vt:variant>
      <vt:variant>
        <vt:i4>3211264</vt:i4>
      </vt:variant>
      <vt:variant>
        <vt:i4>105</vt:i4>
      </vt:variant>
      <vt:variant>
        <vt:i4>0</vt:i4>
      </vt:variant>
      <vt:variant>
        <vt:i4>5</vt:i4>
      </vt:variant>
      <vt:variant>
        <vt:lpwstr>mailto:personnel-sbf@insa-rennes.fr</vt:lpwstr>
      </vt:variant>
      <vt:variant>
        <vt:lpwstr/>
      </vt:variant>
      <vt:variant>
        <vt:i4>2949133</vt:i4>
      </vt:variant>
      <vt:variant>
        <vt:i4>102</vt:i4>
      </vt:variant>
      <vt:variant>
        <vt:i4>0</vt:i4>
      </vt:variant>
      <vt:variant>
        <vt:i4>5</vt:i4>
      </vt:variant>
      <vt:variant>
        <vt:lpwstr>mailto:service-facturier@insa-rennes.fr</vt:lpwstr>
      </vt:variant>
      <vt:variant>
        <vt:lpwstr/>
      </vt:variant>
      <vt:variant>
        <vt:i4>4653154</vt:i4>
      </vt:variant>
      <vt:variant>
        <vt:i4>99</vt:i4>
      </vt:variant>
      <vt:variant>
        <vt:i4>0</vt:i4>
      </vt:variant>
      <vt:variant>
        <vt:i4>5</vt:i4>
      </vt:variant>
      <vt:variant>
        <vt:lpwstr>mailto:marches-publics@insa-rennes.fr</vt:lpwstr>
      </vt:variant>
      <vt:variant>
        <vt:lpwstr/>
      </vt:variant>
      <vt:variant>
        <vt:i4>4653154</vt:i4>
      </vt:variant>
      <vt:variant>
        <vt:i4>0</vt:i4>
      </vt:variant>
      <vt:variant>
        <vt:i4>0</vt:i4>
      </vt:variant>
      <vt:variant>
        <vt:i4>5</vt:i4>
      </vt:variant>
      <vt:variant>
        <vt:lpwstr>mailto:marches-publics@insa-rennes.fr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Pigeard</dc:creator>
  <cp:keywords/>
  <cp:lastModifiedBy>Pigeard Isabelle</cp:lastModifiedBy>
  <cp:revision>6</cp:revision>
  <cp:lastPrinted>2026-02-10T08:47:00Z</cp:lastPrinted>
  <dcterms:created xsi:type="dcterms:W3CDTF">2026-02-09T15:52:00Z</dcterms:created>
  <dcterms:modified xsi:type="dcterms:W3CDTF">2026-02-10T08:50:00Z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614859737</vt:i4>
  </property>
</Properties>
</file>