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63" w:type="dxa"/>
        <w:tblInd w:w="14" w:type="dxa"/>
        <w:tblLayout w:type="fixed"/>
        <w:tblCellMar>
          <w:left w:w="0" w:type="dxa"/>
          <w:right w:w="0" w:type="dxa"/>
        </w:tblCellMar>
        <w:tblLook w:val="0000" w:firstRow="0" w:lastRow="0" w:firstColumn="0" w:lastColumn="0" w:noHBand="0" w:noVBand="0"/>
      </w:tblPr>
      <w:tblGrid>
        <w:gridCol w:w="4219"/>
        <w:gridCol w:w="5044"/>
      </w:tblGrid>
      <w:tr w:rsidR="002A3E72" w:rsidRPr="00A775C8" w14:paraId="7C815368" w14:textId="77777777" w:rsidTr="002A3E72">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D26475" w14:textId="77777777" w:rsidR="002A3E72" w:rsidRPr="00A775C8" w:rsidRDefault="002A3E72" w:rsidP="000D764D">
            <w:r w:rsidRPr="00A775C8">
              <w:rPr>
                <w:noProof/>
                <w:lang w:eastAsia="fr-FR"/>
              </w:rPr>
              <w:drawing>
                <wp:inline distT="0" distB="0" distL="0" distR="0" wp14:anchorId="59229918" wp14:editId="1F581007">
                  <wp:extent cx="2647315" cy="142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315" cy="1428750"/>
                          </a:xfrm>
                          <a:prstGeom prst="rect">
                            <a:avLst/>
                          </a:prstGeom>
                          <a:noFill/>
                        </pic:spPr>
                      </pic:pic>
                    </a:graphicData>
                  </a:graphic>
                </wp:inline>
              </w:drawing>
            </w:r>
          </w:p>
        </w:tc>
        <w:tc>
          <w:tcPr>
            <w:tcW w:w="5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64B36C" w14:textId="77777777" w:rsidR="002A3E72" w:rsidRDefault="002A3E72" w:rsidP="0007430B">
            <w:pPr>
              <w:jc w:val="center"/>
            </w:pPr>
            <w:r w:rsidRPr="00A775C8">
              <w:t>Direction de l’Immobilier et de l’Environnement</w:t>
            </w:r>
          </w:p>
          <w:p w14:paraId="5E4404AF" w14:textId="77777777" w:rsidR="002A3E72" w:rsidRDefault="002A3E72" w:rsidP="0007430B">
            <w:pPr>
              <w:jc w:val="center"/>
            </w:pPr>
          </w:p>
          <w:p w14:paraId="72748E3B" w14:textId="4DDAA78E" w:rsidR="002A3E72" w:rsidRPr="00D545A8" w:rsidRDefault="002A3E72" w:rsidP="0007430B">
            <w:pPr>
              <w:jc w:val="center"/>
            </w:pPr>
            <w:r>
              <w:t>Bureau des Marchés Immobiliers</w:t>
            </w:r>
          </w:p>
        </w:tc>
      </w:tr>
    </w:tbl>
    <w:p w14:paraId="0869C53B" w14:textId="77777777" w:rsidR="002A3E72" w:rsidRPr="00A775C8" w:rsidRDefault="002A3E72" w:rsidP="002A3E72"/>
    <w:p w14:paraId="5CC01311" w14:textId="3D7DCA4C" w:rsidR="002A3E72" w:rsidRDefault="00E256F5" w:rsidP="002A3E72">
      <w:pPr>
        <w:jc w:val="center"/>
      </w:pPr>
      <w:r>
        <w:t>MARCHE PUBLIC</w:t>
      </w:r>
      <w:r w:rsidR="009A1A83">
        <w:t xml:space="preserve"> DE SERVICES</w:t>
      </w:r>
    </w:p>
    <w:p w14:paraId="150E622E" w14:textId="1BAB2069" w:rsidR="00375279" w:rsidRPr="00B82A88" w:rsidRDefault="00375279" w:rsidP="00375279"/>
    <w:tbl>
      <w:tblPr>
        <w:tblW w:w="9240" w:type="dxa"/>
        <w:tblInd w:w="-6" w:type="dxa"/>
        <w:tblLayout w:type="fixed"/>
        <w:tblCellMar>
          <w:left w:w="0" w:type="dxa"/>
          <w:right w:w="0" w:type="dxa"/>
        </w:tblCellMar>
        <w:tblLook w:val="0000" w:firstRow="0" w:lastRow="0" w:firstColumn="0" w:lastColumn="0" w:noHBand="0" w:noVBand="0"/>
      </w:tblPr>
      <w:tblGrid>
        <w:gridCol w:w="306"/>
        <w:gridCol w:w="8934"/>
      </w:tblGrid>
      <w:tr w:rsidR="00E256F5" w:rsidRPr="00B82A88" w14:paraId="42260054" w14:textId="77777777" w:rsidTr="00E256F5">
        <w:trPr>
          <w:trHeight w:val="2159"/>
        </w:trPr>
        <w:tc>
          <w:tcPr>
            <w:tcW w:w="306" w:type="dxa"/>
            <w:tcBorders>
              <w:top w:val="nil"/>
              <w:left w:val="single" w:sz="12" w:space="0" w:color="FF6600"/>
              <w:bottom w:val="nil"/>
              <w:right w:val="nil"/>
            </w:tcBorders>
            <w:shd w:val="clear" w:color="auto" w:fill="FFFFFF"/>
          </w:tcPr>
          <w:p w14:paraId="219A6841" w14:textId="77777777" w:rsidR="00E256F5" w:rsidRPr="00B82A88" w:rsidRDefault="00E256F5" w:rsidP="00843BEB">
            <w:pPr>
              <w:widowControl w:val="0"/>
              <w:autoSpaceDE w:val="0"/>
              <w:autoSpaceDN w:val="0"/>
              <w:adjustRightInd w:val="0"/>
              <w:spacing w:after="0" w:line="240" w:lineRule="auto"/>
              <w:ind w:left="108" w:right="95"/>
              <w:rPr>
                <w:sz w:val="24"/>
                <w:szCs w:val="24"/>
              </w:rPr>
            </w:pPr>
          </w:p>
        </w:tc>
        <w:tc>
          <w:tcPr>
            <w:tcW w:w="8934" w:type="dxa"/>
            <w:tcBorders>
              <w:top w:val="nil"/>
              <w:left w:val="nil"/>
              <w:bottom w:val="nil"/>
              <w:right w:val="nil"/>
            </w:tcBorders>
            <w:shd w:val="clear" w:color="auto" w:fill="FFFFFF"/>
          </w:tcPr>
          <w:sdt>
            <w:sdtPr>
              <w:rPr>
                <w:sz w:val="36"/>
                <w:szCs w:val="36"/>
              </w:rPr>
              <w:id w:val="-1437678537"/>
              <w:placeholder>
                <w:docPart w:val="02569C63850B4D95A5544EAD19FC55F5"/>
              </w:placeholder>
            </w:sdtPr>
            <w:sdtEndPr/>
            <w:sdtContent>
              <w:p w14:paraId="3B9E4767" w14:textId="5B929AB5" w:rsidR="00E256F5" w:rsidRPr="00241F87" w:rsidRDefault="00241F87" w:rsidP="00843BEB">
                <w:pPr>
                  <w:widowControl w:val="0"/>
                  <w:autoSpaceDE w:val="0"/>
                  <w:autoSpaceDN w:val="0"/>
                  <w:adjustRightInd w:val="0"/>
                  <w:spacing w:after="0" w:line="240" w:lineRule="auto"/>
                  <w:ind w:right="87"/>
                  <w:rPr>
                    <w:sz w:val="36"/>
                    <w:szCs w:val="36"/>
                  </w:rPr>
                </w:pPr>
                <w:sdt>
                  <w:sdtPr>
                    <w:rPr>
                      <w:sz w:val="36"/>
                      <w:szCs w:val="36"/>
                    </w:rPr>
                    <w:id w:val="1068927901"/>
                    <w:placeholder>
                      <w:docPart w:val="D1BF8534B89C45D294AC6D1CF941AC4D"/>
                    </w:placeholder>
                  </w:sdtPr>
                  <w:sdtContent>
                    <w:r w:rsidRPr="00241F87">
                      <w:rPr>
                        <w:sz w:val="36"/>
                        <w:szCs w:val="36"/>
                      </w:rPr>
                      <w:t>Entretien et maintenance des installations de chauffage, de ventilation, de climatisation et des installations frigorifiques des bâtiments de la préfecture de police et d'autres services relevant du SGAMI Ile-de-France ou de l’administration centrale</w:t>
                    </w:r>
                  </w:sdtContent>
                </w:sdt>
              </w:p>
            </w:sdtContent>
          </w:sdt>
        </w:tc>
      </w:tr>
    </w:tbl>
    <w:p w14:paraId="58902AD3" w14:textId="77777777" w:rsidR="00375279" w:rsidRPr="00A775C8" w:rsidRDefault="00375279" w:rsidP="002A3E72"/>
    <w:p w14:paraId="11F010C1" w14:textId="77777777" w:rsidR="002A3E72" w:rsidRPr="00A775C8" w:rsidRDefault="002A3E72" w:rsidP="002A3E72"/>
    <w:p w14:paraId="0A97FDD2" w14:textId="77777777" w:rsidR="002A3E72" w:rsidRPr="00A775C8" w:rsidRDefault="002A3E72" w:rsidP="002A3E72"/>
    <w:tbl>
      <w:tblPr>
        <w:tblW w:w="0" w:type="auto"/>
        <w:tblInd w:w="9" w:type="dxa"/>
        <w:tblLayout w:type="fixed"/>
        <w:tblCellMar>
          <w:left w:w="0" w:type="dxa"/>
          <w:right w:w="0" w:type="dxa"/>
        </w:tblCellMar>
        <w:tblLook w:val="0000" w:firstRow="0" w:lastRow="0" w:firstColumn="0" w:lastColumn="0" w:noHBand="0" w:noVBand="0"/>
      </w:tblPr>
      <w:tblGrid>
        <w:gridCol w:w="9212"/>
      </w:tblGrid>
      <w:tr w:rsidR="002A3E72" w:rsidRPr="000038F8" w14:paraId="5199E1AD" w14:textId="77777777" w:rsidTr="000D764D">
        <w:tc>
          <w:tcPr>
            <w:tcW w:w="9212" w:type="dxa"/>
            <w:tcBorders>
              <w:top w:val="nil"/>
              <w:left w:val="nil"/>
              <w:bottom w:val="nil"/>
              <w:right w:val="nil"/>
            </w:tcBorders>
            <w:shd w:val="clear" w:color="auto" w:fill="F2F2F2" w:themeFill="background1" w:themeFillShade="F2"/>
          </w:tcPr>
          <w:p w14:paraId="03F10D5A" w14:textId="08AA81A0" w:rsidR="002A3E72" w:rsidRPr="000038F8" w:rsidRDefault="002A3E72">
            <w:pPr>
              <w:jc w:val="center"/>
              <w:rPr>
                <w:sz w:val="32"/>
                <w:szCs w:val="24"/>
              </w:rPr>
            </w:pPr>
            <w:r>
              <w:rPr>
                <w:sz w:val="32"/>
              </w:rPr>
              <w:t xml:space="preserve">Cadre de </w:t>
            </w:r>
            <w:r w:rsidR="00AB376A">
              <w:rPr>
                <w:sz w:val="32"/>
              </w:rPr>
              <w:t>Mémoire</w:t>
            </w:r>
            <w:r w:rsidR="00E256F5">
              <w:rPr>
                <w:sz w:val="32"/>
              </w:rPr>
              <w:t xml:space="preserve"> T</w:t>
            </w:r>
            <w:r>
              <w:rPr>
                <w:sz w:val="32"/>
              </w:rPr>
              <w:t>echnique (C</w:t>
            </w:r>
            <w:r w:rsidR="00AB376A">
              <w:rPr>
                <w:sz w:val="32"/>
              </w:rPr>
              <w:t>M</w:t>
            </w:r>
            <w:r>
              <w:rPr>
                <w:sz w:val="32"/>
              </w:rPr>
              <w:t>T)</w:t>
            </w:r>
          </w:p>
        </w:tc>
      </w:tr>
    </w:tbl>
    <w:p w14:paraId="17739B97" w14:textId="77777777" w:rsidR="002A3E72" w:rsidRPr="00A775C8" w:rsidRDefault="002A3E72" w:rsidP="002A3E72"/>
    <w:p w14:paraId="4924BF5B" w14:textId="77777777" w:rsidR="002A3E72" w:rsidRPr="00A775C8" w:rsidRDefault="002A3E72" w:rsidP="002A3E72"/>
    <w:p w14:paraId="21CDD52F" w14:textId="77777777" w:rsidR="002A3E72" w:rsidRPr="00A775C8" w:rsidRDefault="002A3E72" w:rsidP="002A3E72"/>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2A3E72" w:rsidRPr="00A775C8" w14:paraId="5A6B1572" w14:textId="77777777" w:rsidTr="000D764D">
        <w:tc>
          <w:tcPr>
            <w:tcW w:w="2814" w:type="dxa"/>
            <w:tcBorders>
              <w:top w:val="nil"/>
              <w:left w:val="nil"/>
              <w:bottom w:val="nil"/>
              <w:right w:val="nil"/>
            </w:tcBorders>
            <w:shd w:val="clear" w:color="auto" w:fill="FFFFFF"/>
          </w:tcPr>
          <w:p w14:paraId="70783EB8" w14:textId="77777777" w:rsidR="002A3E72" w:rsidRPr="00A775C8" w:rsidRDefault="002A3E72" w:rsidP="000D764D"/>
        </w:tc>
        <w:tc>
          <w:tcPr>
            <w:tcW w:w="2548" w:type="dxa"/>
            <w:tcBorders>
              <w:top w:val="nil"/>
              <w:left w:val="nil"/>
              <w:bottom w:val="nil"/>
              <w:right w:val="nil"/>
            </w:tcBorders>
            <w:shd w:val="clear" w:color="auto" w:fill="F2F2F2" w:themeFill="background1" w:themeFillShade="F2"/>
            <w:vAlign w:val="center"/>
          </w:tcPr>
          <w:p w14:paraId="500B0018" w14:textId="77777777" w:rsidR="002A3E72" w:rsidRPr="00A775C8" w:rsidRDefault="002A3E72" w:rsidP="000D764D">
            <w:pPr>
              <w:rPr>
                <w:sz w:val="24"/>
                <w:szCs w:val="24"/>
              </w:rPr>
            </w:pPr>
            <w:r w:rsidRPr="00A775C8">
              <w:t xml:space="preserve">Consultation n° </w:t>
            </w:r>
          </w:p>
        </w:tc>
        <w:tc>
          <w:tcPr>
            <w:tcW w:w="3821" w:type="dxa"/>
            <w:tcBorders>
              <w:top w:val="nil"/>
              <w:left w:val="nil"/>
              <w:bottom w:val="nil"/>
              <w:right w:val="nil"/>
            </w:tcBorders>
            <w:shd w:val="clear" w:color="auto" w:fill="D9D9D9"/>
            <w:vAlign w:val="center"/>
          </w:tcPr>
          <w:p w14:paraId="510F7E3F" w14:textId="6D56E85B" w:rsidR="002A3E72" w:rsidRPr="00A775C8" w:rsidRDefault="00375279" w:rsidP="00241F87">
            <w:pPr>
              <w:rPr>
                <w:sz w:val="24"/>
                <w:szCs w:val="24"/>
              </w:rPr>
            </w:pPr>
            <w:r>
              <w:rPr>
                <w:sz w:val="24"/>
                <w:szCs w:val="24"/>
              </w:rPr>
              <w:t xml:space="preserve"> </w:t>
            </w:r>
            <w:sdt>
              <w:sdtPr>
                <w:rPr>
                  <w:sz w:val="24"/>
                  <w:szCs w:val="24"/>
                </w:rPr>
                <w:id w:val="-1472674057"/>
                <w:placeholder>
                  <w:docPart w:val="43D5EDC4D6054C919CA607A52F72384C"/>
                </w:placeholder>
              </w:sdtPr>
              <w:sdtEndPr/>
              <w:sdtContent>
                <w:r w:rsidR="00241F87">
                  <w:rPr>
                    <w:sz w:val="24"/>
                    <w:szCs w:val="24"/>
                  </w:rPr>
                  <w:t>E2023BMI45</w:t>
                </w:r>
              </w:sdtContent>
            </w:sdt>
            <w:r w:rsidDel="002E415A">
              <w:rPr>
                <w:sz w:val="24"/>
                <w:szCs w:val="24"/>
              </w:rPr>
              <w:t xml:space="preserve"> </w:t>
            </w:r>
          </w:p>
        </w:tc>
      </w:tr>
    </w:tbl>
    <w:p w14:paraId="0C76C161" w14:textId="4BF65B00" w:rsidR="002A3E72" w:rsidRDefault="002A3E72">
      <w:pPr>
        <w:spacing w:before="0" w:after="160"/>
        <w:jc w:val="left"/>
      </w:pPr>
    </w:p>
    <w:p w14:paraId="0F199D03" w14:textId="343E1E3A" w:rsidR="00564C05" w:rsidRDefault="00564C05">
      <w:pPr>
        <w:spacing w:before="0" w:after="160"/>
        <w:jc w:val="left"/>
      </w:pPr>
      <w:r>
        <w:br w:type="page"/>
      </w:r>
    </w:p>
    <w:p w14:paraId="4C7A6D52" w14:textId="02DAE1CB" w:rsidR="003B79B9" w:rsidRDefault="003B79B9" w:rsidP="000D34CE">
      <w:pPr>
        <w:pStyle w:val="Titre1"/>
      </w:pPr>
      <w:bookmarkStart w:id="0" w:name="_Toc91168488"/>
      <w:r>
        <w:lastRenderedPageBreak/>
        <w:t xml:space="preserve">Informations générales </w:t>
      </w:r>
    </w:p>
    <w:p w14:paraId="19E82603" w14:textId="1E841731" w:rsidR="003E4469" w:rsidRPr="000D34CE" w:rsidRDefault="00A724AC" w:rsidP="009A1A83">
      <w:pPr>
        <w:pStyle w:val="Titre2"/>
      </w:pPr>
      <w:r w:rsidRPr="000D34CE">
        <w:t>Règles d’</w:t>
      </w:r>
      <w:r w:rsidR="003E4469" w:rsidRPr="000D34CE">
        <w:t xml:space="preserve">utilisation du cadre de </w:t>
      </w:r>
      <w:bookmarkEnd w:id="0"/>
      <w:r w:rsidR="000324C3">
        <w:t>mémoire</w:t>
      </w:r>
    </w:p>
    <w:p w14:paraId="7A06F011" w14:textId="41E96B77" w:rsidR="00A724AC" w:rsidRPr="00A724AC" w:rsidRDefault="00A724AC" w:rsidP="00A724AC">
      <w:r w:rsidRPr="00A724AC">
        <w:t xml:space="preserve">Les soumissionnaires sont tenus de compléter et intégrer à leur offre ce cadre de </w:t>
      </w:r>
      <w:r w:rsidR="000324C3">
        <w:t>mémoire</w:t>
      </w:r>
      <w:r w:rsidRPr="00A724AC">
        <w:t xml:space="preserve"> technique. Pour remplir leur obligation, les candidats peuvent : </w:t>
      </w:r>
    </w:p>
    <w:p w14:paraId="7734B81B" w14:textId="02C33045" w:rsidR="00A724AC" w:rsidRPr="00A724AC" w:rsidRDefault="00241F87" w:rsidP="00A724AC">
      <w:sdt>
        <w:sdtPr>
          <w:id w:val="2111082472"/>
          <w14:checkbox>
            <w14:checked w14:val="0"/>
            <w14:checkedState w14:val="2612" w14:font="MS Gothic"/>
            <w14:uncheckedState w14:val="2610" w14:font="MS Gothic"/>
          </w14:checkbox>
        </w:sdtPr>
        <w:sdtEndPr/>
        <w:sdtContent>
          <w:r w:rsidR="00C81ED6">
            <w:rPr>
              <w:rFonts w:ascii="MS Gothic" w:eastAsia="MS Gothic" w:hAnsi="MS Gothic" w:hint="eastAsia"/>
            </w:rPr>
            <w:t>☐</w:t>
          </w:r>
        </w:sdtContent>
      </w:sdt>
      <w:r w:rsidR="00A724AC" w:rsidRPr="00A724AC">
        <w:t xml:space="preserve"> Intégrer leur offre au présent document et compléter par tout document jugé utile ; </w:t>
      </w:r>
    </w:p>
    <w:p w14:paraId="3C87CE6F" w14:textId="35762B46" w:rsidR="00A724AC" w:rsidRPr="00A724AC" w:rsidRDefault="00241F87" w:rsidP="00A724AC">
      <w:sdt>
        <w:sdtPr>
          <w:id w:val="460307062"/>
          <w14:checkbox>
            <w14:checked w14:val="0"/>
            <w14:checkedState w14:val="2612" w14:font="MS Gothic"/>
            <w14:uncheckedState w14:val="2610" w14:font="MS Gothic"/>
          </w14:checkbox>
        </w:sdtPr>
        <w:sdtEndPr/>
        <w:sdtContent>
          <w:r w:rsidR="00C81ED6">
            <w:rPr>
              <w:rFonts w:ascii="MS Gothic" w:eastAsia="MS Gothic" w:hAnsi="MS Gothic" w:hint="eastAsia"/>
            </w:rPr>
            <w:t>☐</w:t>
          </w:r>
        </w:sdtContent>
      </w:sdt>
      <w:r w:rsidR="00A724AC" w:rsidRPr="00A724AC">
        <w:t xml:space="preserve"> Indiquer précisément, pour chaque article, la référence dans leur mémoire technique ou autre document (référence du document, paragraphe, n° de page) ; </w:t>
      </w:r>
    </w:p>
    <w:p w14:paraId="66A49B5C" w14:textId="4D7049D1" w:rsidR="003B79B9" w:rsidRDefault="00241F87" w:rsidP="00A724AC">
      <w:sdt>
        <w:sdtPr>
          <w:id w:val="-1262602633"/>
          <w14:checkbox>
            <w14:checked w14:val="0"/>
            <w14:checkedState w14:val="2612" w14:font="MS Gothic"/>
            <w14:uncheckedState w14:val="2610" w14:font="MS Gothic"/>
          </w14:checkbox>
        </w:sdtPr>
        <w:sdtEndPr/>
        <w:sdtContent>
          <w:r w:rsidR="00C81ED6">
            <w:rPr>
              <w:rFonts w:ascii="MS Gothic" w:eastAsia="MS Gothic" w:hAnsi="MS Gothic" w:hint="eastAsia"/>
            </w:rPr>
            <w:t>☐</w:t>
          </w:r>
        </w:sdtContent>
      </w:sdt>
      <w:r w:rsidR="00A724AC" w:rsidRPr="00A724AC">
        <w:t xml:space="preserve"> Produire un mémoire technique indépendant reprenant tous les axes du présent cadre de réponse et son architecture. </w:t>
      </w:r>
    </w:p>
    <w:p w14:paraId="355CCA71" w14:textId="61E6B9DD" w:rsidR="003B79B9" w:rsidRPr="009A1A83" w:rsidRDefault="003B79B9" w:rsidP="009A1A83">
      <w:pPr>
        <w:pStyle w:val="Titre2"/>
      </w:pPr>
      <w:r w:rsidRPr="009A1A83">
        <w:t xml:space="preserve">Lot soumissionné </w:t>
      </w:r>
    </w:p>
    <w:p w14:paraId="6B755103" w14:textId="5B0D2E7E" w:rsidR="003B79B9" w:rsidRPr="009A1A83" w:rsidRDefault="003B79B9" w:rsidP="00A724AC">
      <w:pPr>
        <w:rPr>
          <w:i/>
        </w:rPr>
      </w:pPr>
      <w:r w:rsidRPr="009A1A83">
        <w:rPr>
          <w:i/>
        </w:rPr>
        <w:t xml:space="preserve">Si le candidat souhaite déposer une offre pour plusieurs lots, </w:t>
      </w:r>
      <w:r w:rsidRPr="009A1A83">
        <w:rPr>
          <w:b/>
          <w:i/>
          <w:u w:val="single"/>
        </w:rPr>
        <w:t>il remet obligatoirement un mémoire technique par lot</w:t>
      </w:r>
      <w:r w:rsidRPr="009A1A83">
        <w:rPr>
          <w:i/>
        </w:rPr>
        <w:t xml:space="preserve">. </w:t>
      </w:r>
    </w:p>
    <w:p w14:paraId="23BD73F0" w14:textId="3569E894" w:rsidR="003B79B9" w:rsidRDefault="003B79B9" w:rsidP="00A724AC"/>
    <w:p w14:paraId="38F03310" w14:textId="5D8B77D1" w:rsidR="00375279" w:rsidRPr="00A724AC" w:rsidRDefault="003B79B9" w:rsidP="00A724AC">
      <w:r>
        <w:t>Le présent cadre de mémoire technique est présenté dans le cadre d’une offre concernant le lot</w:t>
      </w:r>
      <w:r>
        <w:rPr>
          <w:rStyle w:val="Appelnotedebasdep"/>
        </w:rPr>
        <w:footnoteReference w:id="1"/>
      </w:r>
      <w:r>
        <w:rPr>
          <w:rFonts w:ascii="Calibri" w:hAnsi="Calibri" w:cs="Calibri"/>
        </w:rPr>
        <w:t> </w:t>
      </w:r>
      <w:r>
        <w:t xml:space="preserve">: </w:t>
      </w:r>
    </w:p>
    <w:p w14:paraId="0083E743" w14:textId="5232154B" w:rsidR="000D34CE" w:rsidRPr="00E256F5" w:rsidRDefault="000D34CE" w:rsidP="00241F87">
      <w:pPr>
        <w:ind w:left="284"/>
        <w:rPr>
          <w:color w:val="FF0000"/>
        </w:rPr>
      </w:pPr>
    </w:p>
    <w:p w14:paraId="1EA4E181" w14:textId="670077C6" w:rsidR="00241F87" w:rsidRPr="00E37A3E" w:rsidRDefault="00241F87" w:rsidP="00241F87">
      <w:pPr>
        <w:spacing w:line="240" w:lineRule="auto"/>
        <w:ind w:left="568" w:right="105" w:hanging="284"/>
        <w:rPr>
          <w:color w:val="000000" w:themeColor="text1"/>
        </w:rPr>
      </w:pPr>
      <w:sdt>
        <w:sdtPr>
          <w:rPr>
            <w:color w:val="000000" w:themeColor="text1"/>
          </w:rPr>
          <w:id w:val="1482807662"/>
          <w14:checkbox>
            <w14:checked w14:val="0"/>
            <w14:checkedState w14:val="2612" w14:font="MS Gothic"/>
            <w14:uncheckedState w14:val="2610" w14:font="MS Gothic"/>
          </w14:checkbox>
        </w:sdtPr>
        <w:sdtContent>
          <w:r w:rsidRPr="00E37A3E">
            <w:rPr>
              <w:rFonts w:ascii="MS Gothic" w:eastAsia="MS Gothic" w:hAnsi="MS Gothic" w:hint="eastAsia"/>
              <w:color w:val="000000" w:themeColor="text1"/>
            </w:rPr>
            <w:t>☐</w:t>
          </w:r>
        </w:sdtContent>
      </w:sdt>
      <w:r w:rsidRPr="00E37A3E">
        <w:rPr>
          <w:color w:val="000000" w:themeColor="text1"/>
        </w:rPr>
        <w:t xml:space="preserve"> </w:t>
      </w:r>
      <w:r>
        <w:rPr>
          <w:color w:val="000000" w:themeColor="text1"/>
        </w:rPr>
        <w:t xml:space="preserve">Lot n° 1 - </w:t>
      </w:r>
      <w:r w:rsidRPr="00E37A3E">
        <w:rPr>
          <w:color w:val="000000" w:themeColor="text1"/>
        </w:rPr>
        <w:t>E</w:t>
      </w:r>
      <w:r>
        <w:rPr>
          <w:color w:val="000000" w:themeColor="text1"/>
        </w:rPr>
        <w:t>xploitation et</w:t>
      </w:r>
      <w:r w:rsidRPr="00E37A3E">
        <w:rPr>
          <w:color w:val="000000" w:themeColor="text1"/>
        </w:rPr>
        <w:t xml:space="preserve"> </w:t>
      </w:r>
      <w:r>
        <w:rPr>
          <w:color w:val="000000" w:themeColor="text1"/>
        </w:rPr>
        <w:t>maintenance des installations de chauffage, ventilation</w:t>
      </w:r>
      <w:r w:rsidRPr="00E37A3E">
        <w:rPr>
          <w:color w:val="000000" w:themeColor="text1"/>
        </w:rPr>
        <w:t xml:space="preserve"> </w:t>
      </w:r>
      <w:r>
        <w:rPr>
          <w:color w:val="000000" w:themeColor="text1"/>
        </w:rPr>
        <w:t xml:space="preserve">et climatisations des bâtiments de la Préfecture de Police de Paris et autres services relevant du SGAMI d’Ile de France </w:t>
      </w:r>
      <w:r w:rsidRPr="00E37A3E">
        <w:rPr>
          <w:color w:val="000000" w:themeColor="text1"/>
        </w:rPr>
        <w:t>et de l’Administration centrale. – Secteur Nord.</w:t>
      </w:r>
    </w:p>
    <w:p w14:paraId="463F5434" w14:textId="1DA91DAF" w:rsidR="00375279" w:rsidRPr="00E37A3E" w:rsidRDefault="00241F87" w:rsidP="00241F87">
      <w:pPr>
        <w:spacing w:line="240" w:lineRule="auto"/>
        <w:ind w:left="568" w:right="105" w:hanging="284"/>
        <w:rPr>
          <w:color w:val="000000" w:themeColor="text1"/>
        </w:rPr>
      </w:pPr>
      <w:sdt>
        <w:sdtPr>
          <w:rPr>
            <w:color w:val="000000" w:themeColor="text1"/>
          </w:rPr>
          <w:id w:val="-807850069"/>
          <w14:checkbox>
            <w14:checked w14:val="0"/>
            <w14:checkedState w14:val="2612" w14:font="MS Gothic"/>
            <w14:uncheckedState w14:val="2610" w14:font="MS Gothic"/>
          </w14:checkbox>
        </w:sdtPr>
        <w:sdtEndPr/>
        <w:sdtContent>
          <w:r>
            <w:rPr>
              <w:rFonts w:ascii="MS Gothic" w:eastAsia="MS Gothic" w:hAnsi="MS Gothic" w:hint="eastAsia"/>
              <w:color w:val="000000" w:themeColor="text1"/>
            </w:rPr>
            <w:t>☐</w:t>
          </w:r>
        </w:sdtContent>
      </w:sdt>
      <w:r w:rsidR="00375279" w:rsidRPr="00E37A3E">
        <w:rPr>
          <w:color w:val="000000" w:themeColor="text1"/>
        </w:rPr>
        <w:t xml:space="preserve"> </w:t>
      </w:r>
      <w:r>
        <w:rPr>
          <w:color w:val="000000" w:themeColor="text1"/>
        </w:rPr>
        <w:t>Lot n°</w:t>
      </w:r>
      <w:r>
        <w:rPr>
          <w:color w:val="000000" w:themeColor="text1"/>
        </w:rPr>
        <w:t xml:space="preserve"> 2</w:t>
      </w:r>
      <w:r>
        <w:rPr>
          <w:color w:val="000000" w:themeColor="text1"/>
        </w:rPr>
        <w:t xml:space="preserve"> - </w:t>
      </w:r>
      <w:r w:rsidR="00E37A3E" w:rsidRPr="00E37A3E">
        <w:rPr>
          <w:color w:val="000000" w:themeColor="text1"/>
        </w:rPr>
        <w:t>Exploitation et maintenance des installations de chauffage, ventilation et</w:t>
      </w:r>
      <w:bookmarkStart w:id="1" w:name="_GoBack"/>
      <w:bookmarkEnd w:id="1"/>
      <w:r w:rsidR="00E37A3E" w:rsidRPr="00E37A3E">
        <w:rPr>
          <w:color w:val="000000" w:themeColor="text1"/>
        </w:rPr>
        <w:t xml:space="preserve"> climatisations des bâtiments de la Préfecture de Police de Paris et autres services relevant du SGAMI d’Ile de France et de l’Administration centrale. </w:t>
      </w:r>
      <w:r w:rsidR="00375279" w:rsidRPr="00E37A3E">
        <w:rPr>
          <w:color w:val="000000" w:themeColor="text1"/>
        </w:rPr>
        <w:t>– Secteur Sud.</w:t>
      </w:r>
    </w:p>
    <w:p w14:paraId="0B8973A4" w14:textId="1F9DA3DF" w:rsidR="00375279" w:rsidRPr="00E37A3E" w:rsidRDefault="00241F87" w:rsidP="00241F87">
      <w:pPr>
        <w:spacing w:line="240" w:lineRule="auto"/>
        <w:ind w:left="568" w:right="105" w:hanging="284"/>
        <w:rPr>
          <w:color w:val="000000" w:themeColor="text1"/>
        </w:rPr>
      </w:pPr>
      <w:sdt>
        <w:sdtPr>
          <w:rPr>
            <w:color w:val="000000" w:themeColor="text1"/>
          </w:rPr>
          <w:id w:val="-908541095"/>
          <w14:checkbox>
            <w14:checked w14:val="0"/>
            <w14:checkedState w14:val="2612" w14:font="MS Gothic"/>
            <w14:uncheckedState w14:val="2610" w14:font="MS Gothic"/>
          </w14:checkbox>
        </w:sdtPr>
        <w:sdtEndPr/>
        <w:sdtContent>
          <w:r w:rsidR="00375279" w:rsidRPr="00E37A3E">
            <w:rPr>
              <w:rFonts w:ascii="MS Gothic" w:eastAsia="MS Gothic" w:hAnsi="MS Gothic" w:hint="eastAsia"/>
              <w:color w:val="000000" w:themeColor="text1"/>
            </w:rPr>
            <w:t>☐</w:t>
          </w:r>
        </w:sdtContent>
      </w:sdt>
      <w:r w:rsidR="00375279" w:rsidRPr="00E37A3E">
        <w:rPr>
          <w:color w:val="000000" w:themeColor="text1"/>
        </w:rPr>
        <w:t xml:space="preserve"> </w:t>
      </w:r>
      <w:r>
        <w:rPr>
          <w:color w:val="000000" w:themeColor="text1"/>
        </w:rPr>
        <w:t>Lot n°</w:t>
      </w:r>
      <w:r>
        <w:rPr>
          <w:color w:val="000000" w:themeColor="text1"/>
        </w:rPr>
        <w:t xml:space="preserve"> 3</w:t>
      </w:r>
      <w:r>
        <w:rPr>
          <w:color w:val="000000" w:themeColor="text1"/>
        </w:rPr>
        <w:t xml:space="preserve"> - </w:t>
      </w:r>
      <w:r w:rsidR="00E37A3E" w:rsidRPr="00E37A3E">
        <w:rPr>
          <w:color w:val="000000" w:themeColor="text1"/>
        </w:rPr>
        <w:t xml:space="preserve">Exploitation et maintenance des installations de chauffage, ventilation et climatisations des bâtiments de la Préfecture de Police de Paris et autres services relevant du SGAMI d’Ile de France et de l’Administration centrale. </w:t>
      </w:r>
      <w:r w:rsidR="00375279" w:rsidRPr="00E37A3E">
        <w:rPr>
          <w:color w:val="000000" w:themeColor="text1"/>
        </w:rPr>
        <w:t>– Immeubles centraux.</w:t>
      </w:r>
    </w:p>
    <w:p w14:paraId="7221B9BF" w14:textId="5F52190D" w:rsidR="00375279" w:rsidRPr="00E37A3E" w:rsidRDefault="00241F87" w:rsidP="00241F87">
      <w:pPr>
        <w:spacing w:line="240" w:lineRule="auto"/>
        <w:ind w:left="568" w:right="105" w:hanging="284"/>
        <w:rPr>
          <w:color w:val="000000" w:themeColor="text1"/>
        </w:rPr>
      </w:pPr>
      <w:sdt>
        <w:sdtPr>
          <w:rPr>
            <w:color w:val="000000" w:themeColor="text1"/>
          </w:rPr>
          <w:id w:val="-800537583"/>
          <w14:checkbox>
            <w14:checked w14:val="0"/>
            <w14:checkedState w14:val="2612" w14:font="MS Gothic"/>
            <w14:uncheckedState w14:val="2610" w14:font="MS Gothic"/>
          </w14:checkbox>
        </w:sdtPr>
        <w:sdtEndPr/>
        <w:sdtContent>
          <w:r w:rsidR="00375279" w:rsidRPr="00E37A3E">
            <w:rPr>
              <w:rFonts w:ascii="MS Gothic" w:eastAsia="MS Gothic" w:hAnsi="MS Gothic" w:hint="eastAsia"/>
              <w:color w:val="000000" w:themeColor="text1"/>
            </w:rPr>
            <w:t>☐</w:t>
          </w:r>
        </w:sdtContent>
      </w:sdt>
      <w:r w:rsidR="00375279" w:rsidRPr="00E37A3E">
        <w:rPr>
          <w:color w:val="000000" w:themeColor="text1"/>
        </w:rPr>
        <w:t xml:space="preserve"> </w:t>
      </w:r>
      <w:r>
        <w:rPr>
          <w:color w:val="000000" w:themeColor="text1"/>
        </w:rPr>
        <w:t>Lot n°</w:t>
      </w:r>
      <w:r>
        <w:rPr>
          <w:color w:val="000000" w:themeColor="text1"/>
        </w:rPr>
        <w:t xml:space="preserve"> 4</w:t>
      </w:r>
      <w:r>
        <w:rPr>
          <w:color w:val="000000" w:themeColor="text1"/>
        </w:rPr>
        <w:t xml:space="preserve"> - </w:t>
      </w:r>
      <w:r w:rsidR="00E37A3E" w:rsidRPr="00E37A3E">
        <w:rPr>
          <w:color w:val="000000" w:themeColor="text1"/>
        </w:rPr>
        <w:t xml:space="preserve">Exploitation et maintenance des installations de chauffage, ventilation et climatisations des bâtiments de la Préfecture de Police de Paris et autres services relevant du SGAMI d’Ile de France et de l’Administration centrale. </w:t>
      </w:r>
      <w:r w:rsidR="00375279" w:rsidRPr="00E37A3E">
        <w:rPr>
          <w:color w:val="000000" w:themeColor="text1"/>
        </w:rPr>
        <w:t>de la Délégation Territoriale Nord-Ouest – Hauts-de-Seine (92), Val d’Oise (95) et Yvelines (78).</w:t>
      </w:r>
    </w:p>
    <w:p w14:paraId="047C43A5" w14:textId="033231C3" w:rsidR="00375279" w:rsidRPr="00E37A3E" w:rsidRDefault="00241F87" w:rsidP="00241F87">
      <w:pPr>
        <w:spacing w:line="240" w:lineRule="auto"/>
        <w:ind w:left="568" w:right="105" w:hanging="284"/>
        <w:rPr>
          <w:color w:val="000000" w:themeColor="text1"/>
        </w:rPr>
      </w:pPr>
      <w:sdt>
        <w:sdtPr>
          <w:rPr>
            <w:color w:val="000000" w:themeColor="text1"/>
          </w:rPr>
          <w:id w:val="-395434016"/>
          <w14:checkbox>
            <w14:checked w14:val="0"/>
            <w14:checkedState w14:val="2612" w14:font="MS Gothic"/>
            <w14:uncheckedState w14:val="2610" w14:font="MS Gothic"/>
          </w14:checkbox>
        </w:sdtPr>
        <w:sdtEndPr/>
        <w:sdtContent>
          <w:r w:rsidR="00E256F5" w:rsidRPr="00E37A3E">
            <w:rPr>
              <w:rFonts w:ascii="MS Gothic" w:eastAsia="MS Gothic" w:hAnsi="MS Gothic" w:hint="eastAsia"/>
              <w:color w:val="000000" w:themeColor="text1"/>
            </w:rPr>
            <w:t>☐</w:t>
          </w:r>
        </w:sdtContent>
      </w:sdt>
      <w:r w:rsidR="00375279" w:rsidRPr="00E37A3E">
        <w:rPr>
          <w:color w:val="000000" w:themeColor="text1"/>
        </w:rPr>
        <w:t xml:space="preserve"> </w:t>
      </w:r>
      <w:r>
        <w:rPr>
          <w:color w:val="000000" w:themeColor="text1"/>
        </w:rPr>
        <w:t>Lot n°</w:t>
      </w:r>
      <w:r>
        <w:rPr>
          <w:color w:val="000000" w:themeColor="text1"/>
        </w:rPr>
        <w:t xml:space="preserve"> 5</w:t>
      </w:r>
      <w:r>
        <w:rPr>
          <w:color w:val="000000" w:themeColor="text1"/>
        </w:rPr>
        <w:t xml:space="preserve"> - </w:t>
      </w:r>
      <w:r w:rsidR="00E37A3E" w:rsidRPr="00E37A3E">
        <w:rPr>
          <w:color w:val="000000" w:themeColor="text1"/>
        </w:rPr>
        <w:t xml:space="preserve">Exploitation et maintenance des installations de chauffage, ventilation et climatisations des bâtiments de la Préfecture de Police de Paris et autres services relevant du SGAMI d’Ile de France et de l’Administration centrale. </w:t>
      </w:r>
      <w:r w:rsidR="00375279" w:rsidRPr="00E37A3E">
        <w:rPr>
          <w:color w:val="000000" w:themeColor="text1"/>
        </w:rPr>
        <w:t>de la Délégation Territoriale Est – Seine-Saint-Denis (93) et Seine-et-Marne (77).</w:t>
      </w:r>
    </w:p>
    <w:p w14:paraId="1E9DE9A9" w14:textId="700EDDBD" w:rsidR="00375279" w:rsidRPr="00241F87" w:rsidRDefault="00241F87" w:rsidP="00241F87">
      <w:pPr>
        <w:spacing w:line="240" w:lineRule="auto"/>
        <w:ind w:left="568" w:right="105" w:hanging="284"/>
        <w:rPr>
          <w:color w:val="000000" w:themeColor="text1"/>
        </w:rPr>
      </w:pPr>
      <w:sdt>
        <w:sdtPr>
          <w:rPr>
            <w:color w:val="000000" w:themeColor="text1"/>
          </w:rPr>
          <w:id w:val="-2122212275"/>
          <w14:checkbox>
            <w14:checked w14:val="0"/>
            <w14:checkedState w14:val="2612" w14:font="MS Gothic"/>
            <w14:uncheckedState w14:val="2610" w14:font="MS Gothic"/>
          </w14:checkbox>
        </w:sdtPr>
        <w:sdtEndPr/>
        <w:sdtContent>
          <w:r w:rsidR="00375279" w:rsidRPr="00E37A3E">
            <w:rPr>
              <w:rFonts w:ascii="MS Gothic" w:eastAsia="MS Gothic" w:hAnsi="MS Gothic" w:hint="eastAsia"/>
              <w:color w:val="000000" w:themeColor="text1"/>
            </w:rPr>
            <w:t>☐</w:t>
          </w:r>
        </w:sdtContent>
      </w:sdt>
      <w:r w:rsidR="00375279" w:rsidRPr="00E37A3E">
        <w:rPr>
          <w:color w:val="000000" w:themeColor="text1"/>
        </w:rPr>
        <w:t xml:space="preserve"> </w:t>
      </w:r>
      <w:r>
        <w:rPr>
          <w:color w:val="000000" w:themeColor="text1"/>
        </w:rPr>
        <w:t>Lot n°</w:t>
      </w:r>
      <w:r>
        <w:rPr>
          <w:color w:val="000000" w:themeColor="text1"/>
        </w:rPr>
        <w:t xml:space="preserve"> 6</w:t>
      </w:r>
      <w:r>
        <w:rPr>
          <w:color w:val="000000" w:themeColor="text1"/>
        </w:rPr>
        <w:t xml:space="preserve"> - </w:t>
      </w:r>
      <w:r w:rsidR="00E37A3E" w:rsidRPr="00E37A3E">
        <w:rPr>
          <w:color w:val="000000" w:themeColor="text1"/>
        </w:rPr>
        <w:t xml:space="preserve">Exploitation et maintenance des installations de chauffage, ventilation et climatisations des bâtiments de la Préfecture de Police de Paris et autres services relevant du SGAMI d’Ile de France et de l’Administration centrale. </w:t>
      </w:r>
      <w:r w:rsidR="00375279" w:rsidRPr="00E37A3E">
        <w:rPr>
          <w:color w:val="000000" w:themeColor="text1"/>
        </w:rPr>
        <w:t>de la Délégation Territoriale Sud – Essonne (91) et Val-de-Marne (94).</w:t>
      </w:r>
    </w:p>
    <w:p w14:paraId="3884BA2E" w14:textId="085DE815" w:rsidR="002E415A" w:rsidRDefault="002E415A" w:rsidP="00F02EEC">
      <w:pPr>
        <w:spacing w:line="240" w:lineRule="auto"/>
        <w:ind w:left="284" w:right="105" w:hanging="284"/>
      </w:pPr>
    </w:p>
    <w:p w14:paraId="5F4BB0D5" w14:textId="310C1B6C" w:rsidR="000D34CE" w:rsidRDefault="000D34CE" w:rsidP="009A1A83">
      <w:pPr>
        <w:ind w:left="1276" w:hanging="1276"/>
        <w:rPr>
          <w:rFonts w:eastAsiaTheme="majorEastAsia" w:cstheme="majorBidi"/>
          <w:i/>
          <w:color w:val="002060"/>
          <w:sz w:val="24"/>
        </w:rPr>
      </w:pPr>
      <w:r>
        <w:br w:type="page"/>
      </w:r>
    </w:p>
    <w:p w14:paraId="369C8EEC" w14:textId="6E6AE996" w:rsidR="00564C05" w:rsidRDefault="00564C05" w:rsidP="00564C05">
      <w:pPr>
        <w:pStyle w:val="Titre1"/>
      </w:pPr>
      <w:r>
        <w:lastRenderedPageBreak/>
        <w:t>Valeur technique (</w:t>
      </w:r>
      <w:r w:rsidR="00AA5712">
        <w:t>45</w:t>
      </w:r>
      <w:r>
        <w:t>%)</w:t>
      </w:r>
    </w:p>
    <w:p w14:paraId="4AF3F42F" w14:textId="07EECFA6" w:rsidR="00880C63" w:rsidRDefault="005A4C1B" w:rsidP="00880C63">
      <w:pPr>
        <w:pStyle w:val="Titre2"/>
      </w:pPr>
      <w:r w:rsidRPr="005A4C1B">
        <w:rPr>
          <w:b w:val="0"/>
          <w:i w:val="0"/>
          <w:u w:val="none"/>
        </w:rPr>
        <w:t xml:space="preserve"> </w:t>
      </w:r>
      <w:r w:rsidR="00562143">
        <w:t>Organisation du</w:t>
      </w:r>
      <w:r w:rsidR="00E83BE1">
        <w:t xml:space="preserve"> candidat</w:t>
      </w:r>
      <w:r w:rsidR="006A338B">
        <w:t xml:space="preserve"> (15</w:t>
      </w:r>
      <w:r w:rsidR="00880C63">
        <w:t xml:space="preserve"> points)</w:t>
      </w:r>
    </w:p>
    <w:p w14:paraId="13BF5CC2" w14:textId="4B91D52C" w:rsidR="00880C63" w:rsidRDefault="00880C63" w:rsidP="00880C63">
      <w:pPr>
        <w:rPr>
          <w:i/>
        </w:rPr>
      </w:pPr>
      <w:r>
        <w:rPr>
          <w:i/>
        </w:rPr>
        <w:t>Transmettre l’organigramme complet et détaillé de l’équipe affectée au marché en indiquant pour chaque membre la fonction, le niveau de compétence, le nombre d’ETP et les responsabilités assurées.</w:t>
      </w:r>
    </w:p>
    <w:p w14:paraId="64A464A3" w14:textId="65276EBA" w:rsidR="00AB191E" w:rsidRDefault="00880C63" w:rsidP="00880C63">
      <w:pPr>
        <w:rPr>
          <w:i/>
        </w:rPr>
      </w:pPr>
      <w:r>
        <w:rPr>
          <w:i/>
        </w:rPr>
        <w:t xml:space="preserve">Décrire les moyens et méthodes mis en œuvre </w:t>
      </w:r>
      <w:r w:rsidR="00AB191E">
        <w:rPr>
          <w:i/>
        </w:rPr>
        <w:t>pour la</w:t>
      </w:r>
      <w:r>
        <w:rPr>
          <w:i/>
        </w:rPr>
        <w:t xml:space="preserve"> </w:t>
      </w:r>
      <w:r w:rsidR="00AB191E">
        <w:rPr>
          <w:i/>
        </w:rPr>
        <w:t>préparation</w:t>
      </w:r>
      <w:r w:rsidRPr="009A1A83">
        <w:rPr>
          <w:i/>
        </w:rPr>
        <w:t xml:space="preserve"> </w:t>
      </w:r>
      <w:r w:rsidR="00AB191E">
        <w:rPr>
          <w:i/>
        </w:rPr>
        <w:t xml:space="preserve">administrative </w:t>
      </w:r>
      <w:r w:rsidRPr="009A1A83">
        <w:rPr>
          <w:i/>
        </w:rPr>
        <w:t xml:space="preserve">du </w:t>
      </w:r>
      <w:r w:rsidR="00AB191E">
        <w:rPr>
          <w:i/>
        </w:rPr>
        <w:t xml:space="preserve">début du </w:t>
      </w:r>
      <w:r w:rsidRPr="009A1A83">
        <w:rPr>
          <w:i/>
        </w:rPr>
        <w:t>marché, notamment</w:t>
      </w:r>
      <w:r w:rsidR="00AB191E">
        <w:rPr>
          <w:rFonts w:ascii="Calibri" w:hAnsi="Calibri" w:cs="Calibri"/>
          <w:i/>
        </w:rPr>
        <w:t> </w:t>
      </w:r>
      <w:r w:rsidR="00AB191E">
        <w:rPr>
          <w:i/>
        </w:rPr>
        <w:t>:</w:t>
      </w:r>
    </w:p>
    <w:p w14:paraId="2E6912DD" w14:textId="00546192" w:rsidR="00AB191E" w:rsidRDefault="0027106D" w:rsidP="00AB191E">
      <w:pPr>
        <w:pStyle w:val="Paragraphedeliste"/>
        <w:numPr>
          <w:ilvl w:val="0"/>
          <w:numId w:val="16"/>
        </w:numPr>
        <w:rPr>
          <w:i/>
        </w:rPr>
      </w:pPr>
      <w:r>
        <w:rPr>
          <w:i/>
        </w:rPr>
        <w:t>La g</w:t>
      </w:r>
      <w:r w:rsidR="00AB191E" w:rsidRPr="009A1A83">
        <w:rPr>
          <w:i/>
        </w:rPr>
        <w:t>estion des actes administratifs (DC4...)</w:t>
      </w:r>
      <w:r w:rsidR="00AB191E">
        <w:rPr>
          <w:i/>
        </w:rPr>
        <w:t>,</w:t>
      </w:r>
    </w:p>
    <w:p w14:paraId="2020C3A9" w14:textId="5C1CE754" w:rsidR="00AB191E" w:rsidRPr="00AB191E" w:rsidRDefault="0027106D" w:rsidP="00AB191E">
      <w:pPr>
        <w:pStyle w:val="Paragraphedeliste"/>
        <w:numPr>
          <w:ilvl w:val="0"/>
          <w:numId w:val="16"/>
        </w:numPr>
        <w:rPr>
          <w:i/>
        </w:rPr>
      </w:pPr>
      <w:r>
        <w:rPr>
          <w:i/>
        </w:rPr>
        <w:t>Le travail préparatoire à la délivrance des cartes</w:t>
      </w:r>
      <w:r w:rsidR="00AB191E" w:rsidRPr="009A1A83">
        <w:rPr>
          <w:i/>
        </w:rPr>
        <w:t xml:space="preserve"> accès des </w:t>
      </w:r>
      <w:r w:rsidR="00AB191E">
        <w:rPr>
          <w:i/>
        </w:rPr>
        <w:t xml:space="preserve">personnels du </w:t>
      </w:r>
      <w:r w:rsidR="00E83BE1">
        <w:rPr>
          <w:i/>
        </w:rPr>
        <w:t>soumissionnaire</w:t>
      </w:r>
      <w:r w:rsidR="00AB191E">
        <w:rPr>
          <w:i/>
        </w:rPr>
        <w:t xml:space="preserve"> et des s</w:t>
      </w:r>
      <w:r w:rsidR="00AB191E" w:rsidRPr="009A1A83">
        <w:rPr>
          <w:i/>
        </w:rPr>
        <w:t>ous-traitants</w:t>
      </w:r>
      <w:r w:rsidR="00AB191E">
        <w:rPr>
          <w:i/>
        </w:rPr>
        <w:t>,</w:t>
      </w:r>
    </w:p>
    <w:p w14:paraId="77C13D52" w14:textId="6E2A7B05" w:rsidR="006C44F6" w:rsidRDefault="0027106D" w:rsidP="006C44F6">
      <w:pPr>
        <w:pStyle w:val="Paragraphedeliste"/>
        <w:numPr>
          <w:ilvl w:val="0"/>
          <w:numId w:val="16"/>
        </w:numPr>
        <w:rPr>
          <w:i/>
        </w:rPr>
      </w:pPr>
      <w:r>
        <w:rPr>
          <w:i/>
        </w:rPr>
        <w:t>L’o</w:t>
      </w:r>
      <w:r w:rsidR="00AB191E">
        <w:rPr>
          <w:i/>
        </w:rPr>
        <w:t>rganisation</w:t>
      </w:r>
      <w:r w:rsidR="00AB191E" w:rsidRPr="009A1A83">
        <w:rPr>
          <w:i/>
        </w:rPr>
        <w:t xml:space="preserve"> prévue en matière de retrait des badges</w:t>
      </w:r>
      <w:r w:rsidR="00AB191E">
        <w:rPr>
          <w:i/>
        </w:rPr>
        <w:t>.</w:t>
      </w:r>
    </w:p>
    <w:p w14:paraId="6EBE59E3" w14:textId="77777777" w:rsidR="006C44F6" w:rsidRPr="006C44F6" w:rsidRDefault="006C44F6" w:rsidP="00505160">
      <w:pPr>
        <w:rPr>
          <w:i/>
        </w:rPr>
      </w:pPr>
    </w:p>
    <w:p w14:paraId="767425D5" w14:textId="10FD6FC6" w:rsidR="006C44F6" w:rsidRPr="009A1A83" w:rsidRDefault="006C44F6" w:rsidP="006C44F6">
      <w:pPr>
        <w:jc w:val="right"/>
      </w:pPr>
      <w:r w:rsidRPr="009A1A83">
        <w:t>Nombre de pages</w:t>
      </w:r>
      <w:r w:rsidRPr="006C44F6">
        <w:rPr>
          <w:rFonts w:ascii="Calibri" w:hAnsi="Calibri" w:cs="Calibri"/>
        </w:rPr>
        <w:t> </w:t>
      </w:r>
      <w:r w:rsidR="006A338B">
        <w:t>: 4</w:t>
      </w:r>
      <w:r w:rsidRPr="009A1A83">
        <w:t xml:space="preserve"> (Marianne, taille 10, portrait, A4</w:t>
      </w:r>
      <w:r w:rsidRPr="006C44F6">
        <w:rPr>
          <w:rFonts w:ascii="Calibri" w:hAnsi="Calibri" w:cs="Calibri"/>
        </w:rPr>
        <w:t> </w:t>
      </w:r>
      <w:r w:rsidRPr="009A1A83">
        <w:t>: style «</w:t>
      </w:r>
      <w:r w:rsidRPr="006C44F6">
        <w:rPr>
          <w:rFonts w:ascii="Calibri" w:hAnsi="Calibri" w:cs="Calibri"/>
        </w:rPr>
        <w:t> </w:t>
      </w:r>
      <w:r w:rsidRPr="009A1A83">
        <w:t>Normal</w:t>
      </w:r>
      <w:r w:rsidRPr="006C44F6">
        <w:rPr>
          <w:rFonts w:ascii="Calibri" w:hAnsi="Calibri" w:cs="Calibri"/>
        </w:rPr>
        <w:t> </w:t>
      </w:r>
      <w:r w:rsidRPr="006C44F6">
        <w:t>»</w:t>
      </w:r>
      <w:r w:rsidRPr="009A1A83">
        <w:t>)</w:t>
      </w:r>
    </w:p>
    <w:sdt>
      <w:sdtPr>
        <w:id w:val="2061204964"/>
        <w:placeholder>
          <w:docPart w:val="8A4003D0B55546BF9EC28FFDCFCE18EB"/>
        </w:placeholder>
        <w:showingPlcHdr/>
      </w:sdtPr>
      <w:sdtEndPr/>
      <w:sdtContent>
        <w:p w14:paraId="295E06E3" w14:textId="25CE02A7" w:rsidR="006C44F6" w:rsidRPr="006C44F6" w:rsidRDefault="006C44F6" w:rsidP="006C44F6">
          <w:pPr>
            <w:pBdr>
              <w:top w:val="single" w:sz="4" w:space="1" w:color="auto"/>
              <w:left w:val="single" w:sz="4" w:space="4" w:color="auto"/>
              <w:bottom w:val="single" w:sz="4" w:space="1" w:color="auto"/>
              <w:right w:val="single" w:sz="4" w:space="7" w:color="auto"/>
            </w:pBdr>
            <w:shd w:val="clear" w:color="auto" w:fill="FBE4D5" w:themeFill="accent2" w:themeFillTint="33"/>
          </w:pPr>
          <w:r w:rsidRPr="00384D68">
            <w:rPr>
              <w:rStyle w:val="Textedelespacerserv"/>
            </w:rPr>
            <w:t>Cliquez ou appuyez ici pour entrer du texte.</w:t>
          </w:r>
        </w:p>
      </w:sdtContent>
    </w:sdt>
    <w:p w14:paraId="314A75C2" w14:textId="7454B913" w:rsidR="00BE351E" w:rsidRDefault="005A4C1B" w:rsidP="009A1A83">
      <w:pPr>
        <w:pStyle w:val="Titre2"/>
      </w:pPr>
      <w:r w:rsidRPr="005A4C1B">
        <w:rPr>
          <w:b w:val="0"/>
          <w:i w:val="0"/>
          <w:u w:val="none"/>
        </w:rPr>
        <w:t xml:space="preserve"> </w:t>
      </w:r>
      <w:r w:rsidR="00C652D2" w:rsidRPr="00C652D2">
        <w:t xml:space="preserve">Méthodologie de </w:t>
      </w:r>
      <w:r w:rsidR="00DD1DDC">
        <w:t>prise en charge du marché</w:t>
      </w:r>
      <w:r w:rsidR="00D550FD">
        <w:t xml:space="preserve"> (1</w:t>
      </w:r>
      <w:r w:rsidR="006A338B">
        <w:t>5</w:t>
      </w:r>
      <w:r w:rsidR="00D550FD">
        <w:t xml:space="preserve"> points)</w:t>
      </w:r>
    </w:p>
    <w:p w14:paraId="136DBB88" w14:textId="0A728275" w:rsidR="006C44F6" w:rsidRDefault="00BE351E" w:rsidP="006C44F6">
      <w:pPr>
        <w:rPr>
          <w:i/>
        </w:rPr>
      </w:pPr>
      <w:r>
        <w:rPr>
          <w:i/>
        </w:rPr>
        <w:t>Dé</w:t>
      </w:r>
      <w:r w:rsidRPr="009A1A83">
        <w:rPr>
          <w:i/>
        </w:rPr>
        <w:t>crire les moyens et méthodes</w:t>
      </w:r>
      <w:r w:rsidR="0054182A">
        <w:rPr>
          <w:i/>
        </w:rPr>
        <w:t xml:space="preserve"> mis en œuvre </w:t>
      </w:r>
      <w:r w:rsidR="005E7DB0">
        <w:rPr>
          <w:i/>
        </w:rPr>
        <w:t>pour la réalisati</w:t>
      </w:r>
      <w:r w:rsidR="006C44F6">
        <w:rPr>
          <w:i/>
        </w:rPr>
        <w:t>on des</w:t>
      </w:r>
      <w:r w:rsidR="00C1698A">
        <w:rPr>
          <w:i/>
        </w:rPr>
        <w:t xml:space="preserve"> états des lieux entrants et la préparation </w:t>
      </w:r>
      <w:r w:rsidR="006C44F6">
        <w:rPr>
          <w:i/>
        </w:rPr>
        <w:t>de la Documentation de Maintenance et de Service.</w:t>
      </w:r>
    </w:p>
    <w:p w14:paraId="605166F3" w14:textId="70FD7610" w:rsidR="00BE351E" w:rsidRDefault="006C44F6" w:rsidP="006C44F6">
      <w:pPr>
        <w:rPr>
          <w:i/>
        </w:rPr>
      </w:pPr>
      <w:r>
        <w:rPr>
          <w:i/>
        </w:rPr>
        <w:t>En particulier, l’élaboration de la stratégie de maintenance et du catalogue des marches dégradées sera précisément développée.</w:t>
      </w:r>
    </w:p>
    <w:p w14:paraId="46A73BFF" w14:textId="77777777" w:rsidR="006C44F6" w:rsidRPr="009A1A83" w:rsidRDefault="006C44F6" w:rsidP="006C44F6">
      <w:pPr>
        <w:rPr>
          <w:i/>
        </w:rPr>
      </w:pPr>
    </w:p>
    <w:p w14:paraId="3BDD045F" w14:textId="3DC58D5D" w:rsidR="00BE351E" w:rsidRPr="009A1A83" w:rsidRDefault="00BE351E" w:rsidP="009A1A83">
      <w:pPr>
        <w:jc w:val="right"/>
      </w:pPr>
      <w:r w:rsidRPr="009A1A83">
        <w:t>Nombre de pages</w:t>
      </w:r>
      <w:r w:rsidRPr="009A1A83">
        <w:rPr>
          <w:rFonts w:ascii="Calibri" w:hAnsi="Calibri" w:cs="Calibri"/>
        </w:rPr>
        <w:t> </w:t>
      </w:r>
      <w:r w:rsidR="006C44F6">
        <w:t>: 4</w:t>
      </w:r>
      <w:r w:rsidR="009A1A83" w:rsidRPr="009A1A83">
        <w:t xml:space="preserve"> (Marianne, taille 10, portrait, A4</w:t>
      </w:r>
      <w:r w:rsidR="009A1A83" w:rsidRPr="009A1A83">
        <w:rPr>
          <w:rFonts w:ascii="Calibri" w:hAnsi="Calibri" w:cs="Calibri"/>
        </w:rPr>
        <w:t> </w:t>
      </w:r>
      <w:r w:rsidR="009A1A83" w:rsidRPr="009A1A83">
        <w:t>: style «</w:t>
      </w:r>
      <w:r w:rsidR="009A1A83" w:rsidRPr="009A1A83">
        <w:rPr>
          <w:rFonts w:ascii="Calibri" w:hAnsi="Calibri" w:cs="Calibri"/>
        </w:rPr>
        <w:t> </w:t>
      </w:r>
      <w:r w:rsidR="009A1A83" w:rsidRPr="009A1A83">
        <w:t>Normal</w:t>
      </w:r>
      <w:r w:rsidR="009A1A83" w:rsidRPr="009A1A83">
        <w:rPr>
          <w:rFonts w:ascii="Calibri" w:hAnsi="Calibri" w:cs="Calibri"/>
        </w:rPr>
        <w:t> </w:t>
      </w:r>
      <w:r w:rsidR="009A1A83" w:rsidRPr="009A1A83">
        <w:rPr>
          <w:rFonts w:cs="Marianne"/>
        </w:rPr>
        <w:t>»</w:t>
      </w:r>
      <w:r w:rsidR="009A1A83" w:rsidRPr="009A1A83">
        <w:t>)</w:t>
      </w:r>
    </w:p>
    <w:sdt>
      <w:sdtPr>
        <w:id w:val="-755979192"/>
        <w:placeholder>
          <w:docPart w:val="CBFE8448C834431CBD66B9BCB56B1321"/>
        </w:placeholder>
        <w:showingPlcHdr/>
      </w:sdtPr>
      <w:sdtEndPr/>
      <w:sdtContent>
        <w:p w14:paraId="106354C4" w14:textId="1CD7DD29" w:rsidR="00BE351E" w:rsidRPr="009A1A83" w:rsidRDefault="009A1A83" w:rsidP="009A1A83">
          <w:pPr>
            <w:pBdr>
              <w:top w:val="single" w:sz="4" w:space="1" w:color="auto"/>
              <w:left w:val="single" w:sz="4" w:space="4" w:color="auto"/>
              <w:bottom w:val="single" w:sz="4" w:space="1" w:color="auto"/>
              <w:right w:val="single" w:sz="4" w:space="4" w:color="auto"/>
            </w:pBdr>
            <w:shd w:val="clear" w:color="auto" w:fill="FFF2CC" w:themeFill="accent4" w:themeFillTint="33"/>
          </w:pPr>
          <w:r w:rsidRPr="009A1A83">
            <w:rPr>
              <w:rStyle w:val="Textedelespacerserv"/>
            </w:rPr>
            <w:t>Cliquez ou appuyez ici pour entrer du texte.</w:t>
          </w:r>
        </w:p>
      </w:sdtContent>
    </w:sdt>
    <w:p w14:paraId="2078D800" w14:textId="0234AFFF" w:rsidR="003B79B9" w:rsidRDefault="00D550FD" w:rsidP="009A1A83">
      <w:pPr>
        <w:pStyle w:val="Titre2"/>
      </w:pPr>
      <w:r w:rsidRPr="00D550FD">
        <w:rPr>
          <w:u w:val="none"/>
        </w:rPr>
        <w:t xml:space="preserve"> </w:t>
      </w:r>
      <w:r w:rsidR="003B79B9">
        <w:t xml:space="preserve">Outil de maintenance </w:t>
      </w:r>
      <w:r w:rsidR="00562143">
        <w:t>(10</w:t>
      </w:r>
      <w:r>
        <w:t xml:space="preserve"> points)</w:t>
      </w:r>
    </w:p>
    <w:p w14:paraId="533F3E06" w14:textId="432CB4EA" w:rsidR="00562143" w:rsidRPr="00E83BE1" w:rsidRDefault="00BE351E" w:rsidP="00E83BE1">
      <w:pPr>
        <w:rPr>
          <w:i/>
        </w:rPr>
      </w:pPr>
      <w:r w:rsidRPr="009A1A83">
        <w:rPr>
          <w:i/>
        </w:rPr>
        <w:t xml:space="preserve">Décrire les </w:t>
      </w:r>
      <w:r w:rsidR="00B92A02" w:rsidRPr="00F02EEC">
        <w:rPr>
          <w:i/>
        </w:rPr>
        <w:t xml:space="preserve">caractéristiques </w:t>
      </w:r>
      <w:r w:rsidR="00562143">
        <w:rPr>
          <w:i/>
        </w:rPr>
        <w:t xml:space="preserve">générales </w:t>
      </w:r>
      <w:r w:rsidR="00B92A02" w:rsidRPr="00F02EEC">
        <w:rPr>
          <w:i/>
        </w:rPr>
        <w:t>de l’outil de maintenance prop</w:t>
      </w:r>
      <w:r w:rsidR="00C1698A">
        <w:rPr>
          <w:i/>
        </w:rPr>
        <w:t>osé</w:t>
      </w:r>
      <w:r w:rsidR="00FD335D">
        <w:rPr>
          <w:i/>
        </w:rPr>
        <w:t xml:space="preserve">, </w:t>
      </w:r>
      <w:r w:rsidR="00562143">
        <w:rPr>
          <w:i/>
        </w:rPr>
        <w:t xml:space="preserve">et </w:t>
      </w:r>
      <w:r w:rsidR="00FD335D">
        <w:rPr>
          <w:i/>
        </w:rPr>
        <w:t>notamment en matière</w:t>
      </w:r>
      <w:r w:rsidRPr="00B92A02">
        <w:rPr>
          <w:rFonts w:ascii="Calibri" w:hAnsi="Calibri" w:cs="Calibri"/>
          <w:i/>
        </w:rPr>
        <w:t> </w:t>
      </w:r>
      <w:r w:rsidRPr="009A1A83">
        <w:rPr>
          <w:i/>
        </w:rPr>
        <w:t>:</w:t>
      </w:r>
    </w:p>
    <w:p w14:paraId="7671AAA7" w14:textId="6CEC380E" w:rsidR="00BE351E" w:rsidRPr="009A1A83" w:rsidRDefault="00FD335D" w:rsidP="009A1A83">
      <w:pPr>
        <w:pStyle w:val="Paragraphedeliste"/>
        <w:numPr>
          <w:ilvl w:val="0"/>
          <w:numId w:val="16"/>
        </w:numPr>
        <w:rPr>
          <w:i/>
        </w:rPr>
      </w:pPr>
      <w:r>
        <w:rPr>
          <w:i/>
        </w:rPr>
        <w:t>D</w:t>
      </w:r>
      <w:r w:rsidR="00E83BE1">
        <w:rPr>
          <w:i/>
        </w:rPr>
        <w:t>’intégration</w:t>
      </w:r>
      <w:r>
        <w:rPr>
          <w:i/>
        </w:rPr>
        <w:t xml:space="preserve"> et d’affectation des </w:t>
      </w:r>
      <w:r w:rsidR="00E83BE1">
        <w:rPr>
          <w:i/>
        </w:rPr>
        <w:t>interventions</w:t>
      </w:r>
      <w:r>
        <w:rPr>
          <w:i/>
        </w:rPr>
        <w:t xml:space="preserve"> de maintenance préventive et corrective,</w:t>
      </w:r>
    </w:p>
    <w:p w14:paraId="01ACB492" w14:textId="44947EF5" w:rsidR="00BE351E" w:rsidRDefault="00FD335D" w:rsidP="009A1A83">
      <w:pPr>
        <w:pStyle w:val="Paragraphedeliste"/>
        <w:numPr>
          <w:ilvl w:val="0"/>
          <w:numId w:val="16"/>
        </w:numPr>
        <w:rPr>
          <w:i/>
        </w:rPr>
      </w:pPr>
      <w:r>
        <w:rPr>
          <w:i/>
        </w:rPr>
        <w:t>D’i</w:t>
      </w:r>
      <w:r w:rsidR="00BE351E" w:rsidRPr="009A1A83">
        <w:rPr>
          <w:i/>
        </w:rPr>
        <w:t xml:space="preserve">ntégration </w:t>
      </w:r>
      <w:r w:rsidR="00171465">
        <w:rPr>
          <w:i/>
        </w:rPr>
        <w:t xml:space="preserve">et de mise à jour </w:t>
      </w:r>
      <w:r w:rsidR="00BE351E" w:rsidRPr="009A1A83">
        <w:rPr>
          <w:i/>
        </w:rPr>
        <w:t>des équipements</w:t>
      </w:r>
      <w:r w:rsidR="00562143">
        <w:rPr>
          <w:i/>
        </w:rPr>
        <w:t>,</w:t>
      </w:r>
    </w:p>
    <w:p w14:paraId="22E880A8" w14:textId="31DC1050" w:rsidR="00562143" w:rsidRPr="009A1A83" w:rsidRDefault="00562143" w:rsidP="009A1A83">
      <w:pPr>
        <w:pStyle w:val="Paragraphedeliste"/>
        <w:numPr>
          <w:ilvl w:val="0"/>
          <w:numId w:val="16"/>
        </w:numPr>
        <w:rPr>
          <w:i/>
        </w:rPr>
      </w:pPr>
      <w:r>
        <w:rPr>
          <w:i/>
        </w:rPr>
        <w:t xml:space="preserve">D’indicateurs et de synthèses mis à disposition ou d’extractions </w:t>
      </w:r>
      <w:r w:rsidR="00171465">
        <w:rPr>
          <w:i/>
        </w:rPr>
        <w:t>réalisables par l’Acheteur.</w:t>
      </w:r>
    </w:p>
    <w:p w14:paraId="20CCBC67" w14:textId="384560FE" w:rsidR="006C44F6" w:rsidRDefault="006C44F6" w:rsidP="009A1A83">
      <w:pPr>
        <w:rPr>
          <w:i/>
        </w:rPr>
      </w:pPr>
    </w:p>
    <w:p w14:paraId="6CF49259" w14:textId="2E6E0B08" w:rsidR="009A1A83" w:rsidRPr="009A1A83" w:rsidRDefault="009A1A83" w:rsidP="009A1A83">
      <w:pPr>
        <w:jc w:val="right"/>
      </w:pPr>
      <w:r w:rsidRPr="00D9281C">
        <w:t>Nombre de pages</w:t>
      </w:r>
      <w:r w:rsidRPr="00D9281C">
        <w:rPr>
          <w:rFonts w:ascii="Calibri" w:hAnsi="Calibri" w:cs="Calibri"/>
        </w:rPr>
        <w:t> </w:t>
      </w:r>
      <w:r w:rsidRPr="00D9281C">
        <w:t xml:space="preserve">: </w:t>
      </w:r>
      <w:r>
        <w:t>2</w:t>
      </w:r>
      <w:r w:rsidRPr="00D9281C">
        <w:t xml:space="preserve"> (Marianne, taille 10, portrait, A4</w:t>
      </w:r>
      <w:r w:rsidRPr="00D9281C">
        <w:rPr>
          <w:rFonts w:ascii="Calibri" w:hAnsi="Calibri" w:cs="Calibri"/>
        </w:rPr>
        <w:t> </w:t>
      </w:r>
      <w:r w:rsidRPr="00D9281C">
        <w:t>: style «</w:t>
      </w:r>
      <w:r w:rsidRPr="00D9281C">
        <w:rPr>
          <w:rFonts w:ascii="Calibri" w:hAnsi="Calibri" w:cs="Calibri"/>
        </w:rPr>
        <w:t> </w:t>
      </w:r>
      <w:r w:rsidRPr="00D9281C">
        <w:t>Normal</w:t>
      </w:r>
      <w:r w:rsidRPr="00D9281C">
        <w:rPr>
          <w:rFonts w:ascii="Calibri" w:hAnsi="Calibri" w:cs="Calibri"/>
        </w:rPr>
        <w:t> </w:t>
      </w:r>
      <w:r w:rsidRPr="00D9281C">
        <w:rPr>
          <w:rFonts w:cs="Marianne"/>
        </w:rPr>
        <w:t>»</w:t>
      </w:r>
      <w:r w:rsidRPr="00D9281C">
        <w:t>)</w:t>
      </w:r>
    </w:p>
    <w:sdt>
      <w:sdtPr>
        <w:id w:val="-1532869864"/>
        <w:placeholder>
          <w:docPart w:val="2E08021C4CCD4B8C8F118EA7C1324D66"/>
        </w:placeholder>
        <w:showingPlcHdr/>
      </w:sdtPr>
      <w:sdtEndPr/>
      <w:sdtContent>
        <w:p w14:paraId="4DD4C607" w14:textId="6D7C316A" w:rsidR="006D68AB" w:rsidRPr="00113807" w:rsidRDefault="00BE351E" w:rsidP="00113807">
          <w:pPr>
            <w:pBdr>
              <w:top w:val="single" w:sz="4" w:space="1" w:color="auto"/>
              <w:left w:val="single" w:sz="4" w:space="4" w:color="auto"/>
              <w:bottom w:val="single" w:sz="4" w:space="1" w:color="auto"/>
              <w:right w:val="single" w:sz="4" w:space="4" w:color="auto"/>
            </w:pBdr>
            <w:shd w:val="clear" w:color="auto" w:fill="E2EFD9" w:themeFill="accent6" w:themeFillTint="33"/>
          </w:pPr>
          <w:r w:rsidRPr="00384D68">
            <w:rPr>
              <w:rStyle w:val="Textedelespacerserv"/>
            </w:rPr>
            <w:t>Cliquez ou appuyez ici pour entrer du texte.</w:t>
          </w:r>
        </w:p>
      </w:sdtContent>
    </w:sdt>
    <w:p w14:paraId="12DEA665" w14:textId="20D1072F" w:rsidR="003B79B9" w:rsidRPr="00421BAB" w:rsidRDefault="00113807" w:rsidP="00421BAB">
      <w:pPr>
        <w:pStyle w:val="Titre2"/>
      </w:pPr>
      <w:r w:rsidRPr="005A4C1B">
        <w:rPr>
          <w:b w:val="0"/>
          <w:i w:val="0"/>
          <w:u w:val="none"/>
        </w:rPr>
        <w:t xml:space="preserve"> </w:t>
      </w:r>
      <w:r w:rsidRPr="00421BAB">
        <w:t>Gestion des Contrôles Réglementaires des Bâtiments</w:t>
      </w:r>
      <w:r w:rsidR="003B79B9" w:rsidRPr="00421BAB">
        <w:t xml:space="preserve"> </w:t>
      </w:r>
      <w:r w:rsidR="00D550FD" w:rsidRPr="00421BAB">
        <w:t>(</w:t>
      </w:r>
      <w:r w:rsidR="00CB28DB">
        <w:t>10</w:t>
      </w:r>
      <w:r w:rsidR="00D550FD" w:rsidRPr="00421BAB">
        <w:t xml:space="preserve"> points)</w:t>
      </w:r>
    </w:p>
    <w:p w14:paraId="7BA3C849" w14:textId="78A5C355" w:rsidR="00BE351E" w:rsidRPr="009A1A83" w:rsidRDefault="00A3074B" w:rsidP="00BE351E">
      <w:pPr>
        <w:rPr>
          <w:i/>
        </w:rPr>
      </w:pPr>
      <w:r>
        <w:rPr>
          <w:i/>
        </w:rPr>
        <w:t xml:space="preserve">Décrire les moyens </w:t>
      </w:r>
      <w:r w:rsidR="00111D0E">
        <w:rPr>
          <w:i/>
        </w:rPr>
        <w:t xml:space="preserve">et méthodes </w:t>
      </w:r>
      <w:r w:rsidR="00421BAB">
        <w:rPr>
          <w:i/>
        </w:rPr>
        <w:t xml:space="preserve">mis à disposition pour </w:t>
      </w:r>
      <w:r>
        <w:rPr>
          <w:i/>
        </w:rPr>
        <w:t xml:space="preserve">le respect du planning </w:t>
      </w:r>
      <w:r w:rsidR="00421BAB">
        <w:rPr>
          <w:i/>
        </w:rPr>
        <w:t>des visites de</w:t>
      </w:r>
      <w:r w:rsidR="000F722A">
        <w:rPr>
          <w:i/>
        </w:rPr>
        <w:t>s</w:t>
      </w:r>
      <w:r w:rsidR="00421BAB">
        <w:rPr>
          <w:i/>
        </w:rPr>
        <w:t xml:space="preserve"> CRB </w:t>
      </w:r>
      <w:r>
        <w:rPr>
          <w:i/>
        </w:rPr>
        <w:t>et</w:t>
      </w:r>
      <w:r w:rsidR="00EF443A">
        <w:rPr>
          <w:i/>
        </w:rPr>
        <w:t xml:space="preserve"> </w:t>
      </w:r>
      <w:r>
        <w:rPr>
          <w:i/>
        </w:rPr>
        <w:t>l’accompagnement</w:t>
      </w:r>
      <w:r w:rsidR="00EF443A">
        <w:rPr>
          <w:i/>
        </w:rPr>
        <w:t xml:space="preserve"> </w:t>
      </w:r>
      <w:r>
        <w:rPr>
          <w:i/>
        </w:rPr>
        <w:t>des contrôleurs</w:t>
      </w:r>
      <w:r w:rsidR="00111D0E">
        <w:rPr>
          <w:i/>
        </w:rPr>
        <w:t>.</w:t>
      </w:r>
    </w:p>
    <w:p w14:paraId="334E0A79" w14:textId="5B7F46C9" w:rsidR="00BE351E" w:rsidRPr="009A1A83" w:rsidRDefault="00BE351E" w:rsidP="00BE351E">
      <w:pPr>
        <w:rPr>
          <w:i/>
        </w:rPr>
      </w:pPr>
      <w:r w:rsidRPr="009A1A83">
        <w:rPr>
          <w:i/>
        </w:rPr>
        <w:t xml:space="preserve">Le candidat précisera </w:t>
      </w:r>
      <w:r w:rsidR="001474E2">
        <w:rPr>
          <w:i/>
        </w:rPr>
        <w:t xml:space="preserve">son processus de traitement </w:t>
      </w:r>
      <w:r w:rsidRPr="009A1A83">
        <w:rPr>
          <w:i/>
        </w:rPr>
        <w:t xml:space="preserve">des réserves </w:t>
      </w:r>
      <w:r w:rsidR="00111D0E">
        <w:rPr>
          <w:i/>
        </w:rPr>
        <w:t>CR</w:t>
      </w:r>
      <w:r w:rsidR="001474E2">
        <w:rPr>
          <w:i/>
        </w:rPr>
        <w:t>B et justifiera de sa capacité à répondre aux situations critique</w:t>
      </w:r>
      <w:r w:rsidR="000F722A">
        <w:rPr>
          <w:i/>
        </w:rPr>
        <w:t>s</w:t>
      </w:r>
      <w:r w:rsidR="001474E2">
        <w:rPr>
          <w:i/>
        </w:rPr>
        <w:t xml:space="preserve"> dans les délais impartis.</w:t>
      </w:r>
    </w:p>
    <w:p w14:paraId="00F19FFC" w14:textId="77777777" w:rsidR="006C44F6" w:rsidRDefault="006C44F6" w:rsidP="009A1A83">
      <w:pPr>
        <w:rPr>
          <w:i/>
        </w:rPr>
      </w:pPr>
    </w:p>
    <w:p w14:paraId="590F046E" w14:textId="75810F52" w:rsidR="009A1A83" w:rsidRPr="009A1A83" w:rsidRDefault="009A1A83" w:rsidP="009A1A83">
      <w:pPr>
        <w:jc w:val="right"/>
      </w:pPr>
      <w:r w:rsidRPr="00D9281C">
        <w:t>Nombre de pages</w:t>
      </w:r>
      <w:r w:rsidRPr="00D9281C">
        <w:rPr>
          <w:rFonts w:ascii="Calibri" w:hAnsi="Calibri" w:cs="Calibri"/>
        </w:rPr>
        <w:t> </w:t>
      </w:r>
      <w:r w:rsidRPr="00D9281C">
        <w:t xml:space="preserve">: </w:t>
      </w:r>
      <w:r w:rsidR="00421BAB">
        <w:t>1</w:t>
      </w:r>
      <w:r w:rsidRPr="00D9281C">
        <w:t xml:space="preserve"> (Marianne, taille 10, portrait, A4</w:t>
      </w:r>
      <w:r w:rsidRPr="00D9281C">
        <w:rPr>
          <w:rFonts w:ascii="Calibri" w:hAnsi="Calibri" w:cs="Calibri"/>
        </w:rPr>
        <w:t> </w:t>
      </w:r>
      <w:r w:rsidRPr="00D9281C">
        <w:t>: style «</w:t>
      </w:r>
      <w:r w:rsidRPr="00D9281C">
        <w:rPr>
          <w:rFonts w:ascii="Calibri" w:hAnsi="Calibri" w:cs="Calibri"/>
        </w:rPr>
        <w:t> </w:t>
      </w:r>
      <w:r w:rsidRPr="00D9281C">
        <w:t>Normal</w:t>
      </w:r>
      <w:r w:rsidRPr="00D9281C">
        <w:rPr>
          <w:rFonts w:ascii="Calibri" w:hAnsi="Calibri" w:cs="Calibri"/>
        </w:rPr>
        <w:t> </w:t>
      </w:r>
      <w:r w:rsidRPr="00D9281C">
        <w:rPr>
          <w:rFonts w:cs="Marianne"/>
        </w:rPr>
        <w:t>»</w:t>
      </w:r>
      <w:r w:rsidRPr="00D9281C">
        <w:t>)</w:t>
      </w:r>
    </w:p>
    <w:p w14:paraId="4B79EE88" w14:textId="262BDA72" w:rsidR="00BE351E" w:rsidRDefault="00241F87" w:rsidP="00113807">
      <w:pPr>
        <w:pBdr>
          <w:top w:val="single" w:sz="4" w:space="1" w:color="auto"/>
          <w:left w:val="single" w:sz="4" w:space="4" w:color="auto"/>
          <w:bottom w:val="single" w:sz="4" w:space="1" w:color="auto"/>
          <w:right w:val="single" w:sz="4" w:space="4" w:color="auto"/>
        </w:pBdr>
        <w:shd w:val="clear" w:color="auto" w:fill="DEEAF6" w:themeFill="accent1" w:themeFillTint="33"/>
        <w:tabs>
          <w:tab w:val="right" w:pos="9072"/>
        </w:tabs>
      </w:pPr>
      <w:sdt>
        <w:sdtPr>
          <w:id w:val="-1257285650"/>
          <w:placeholder>
            <w:docPart w:val="B6BD9303AF3045B8B1D7151A834B9D3A"/>
          </w:placeholder>
          <w:showingPlcHdr/>
        </w:sdtPr>
        <w:sdtEndPr/>
        <w:sdtContent>
          <w:r w:rsidR="00BE351E" w:rsidRPr="00384D68">
            <w:rPr>
              <w:rStyle w:val="Textedelespacerserv"/>
            </w:rPr>
            <w:t>Cliquez ou appuyez ici pour entrer du texte.</w:t>
          </w:r>
        </w:sdtContent>
      </w:sdt>
      <w:r w:rsidR="00113807">
        <w:tab/>
      </w:r>
    </w:p>
    <w:p w14:paraId="34483504" w14:textId="237C8B12" w:rsidR="003B79B9" w:rsidRDefault="00D550FD" w:rsidP="009A1A83">
      <w:pPr>
        <w:pStyle w:val="Titre2"/>
      </w:pPr>
      <w:r w:rsidRPr="00D550FD">
        <w:rPr>
          <w:u w:val="none"/>
        </w:rPr>
        <w:lastRenderedPageBreak/>
        <w:t xml:space="preserve"> </w:t>
      </w:r>
      <w:r w:rsidR="003B79B9" w:rsidRPr="003B79B9">
        <w:t xml:space="preserve">Opérations de maintenance </w:t>
      </w:r>
      <w:r w:rsidR="001F6C54">
        <w:t>préventive</w:t>
      </w:r>
      <w:r w:rsidR="0007430B">
        <w:t xml:space="preserve"> </w:t>
      </w:r>
      <w:r>
        <w:t>(15 points)</w:t>
      </w:r>
    </w:p>
    <w:p w14:paraId="0CF3FEA5" w14:textId="4BEEA019" w:rsidR="00335D51" w:rsidRDefault="00BE351E" w:rsidP="00BE351E">
      <w:pPr>
        <w:rPr>
          <w:i/>
        </w:rPr>
      </w:pPr>
      <w:r w:rsidRPr="009A1A83">
        <w:rPr>
          <w:i/>
        </w:rPr>
        <w:t>Décrire les m</w:t>
      </w:r>
      <w:r w:rsidR="00F02EEC">
        <w:rPr>
          <w:i/>
        </w:rPr>
        <w:t>oyens et méthodes relatifs à</w:t>
      </w:r>
      <w:r w:rsidR="00F02EEC" w:rsidRPr="00F02EEC">
        <w:rPr>
          <w:i/>
        </w:rPr>
        <w:t xml:space="preserve"> la réalisation des prestations de maintenance préventiv</w:t>
      </w:r>
      <w:r w:rsidR="0091074C">
        <w:rPr>
          <w:i/>
        </w:rPr>
        <w:t>e</w:t>
      </w:r>
      <w:r w:rsidR="00CA1127">
        <w:rPr>
          <w:i/>
        </w:rPr>
        <w:t xml:space="preserve"> </w:t>
      </w:r>
      <w:r w:rsidR="0091074C">
        <w:rPr>
          <w:i/>
        </w:rPr>
        <w:t>en précisant notamment</w:t>
      </w:r>
      <w:r w:rsidR="00CA1127">
        <w:rPr>
          <w:rFonts w:ascii="Calibri" w:hAnsi="Calibri" w:cs="Calibri"/>
          <w:i/>
        </w:rPr>
        <w:t> </w:t>
      </w:r>
      <w:r w:rsidR="00CA1127">
        <w:rPr>
          <w:i/>
        </w:rPr>
        <w:t>:</w:t>
      </w:r>
    </w:p>
    <w:p w14:paraId="028CF066" w14:textId="0BDBECEC" w:rsidR="00A90FED" w:rsidRDefault="0091074C" w:rsidP="00A90FED">
      <w:pPr>
        <w:pStyle w:val="Paragraphedeliste"/>
        <w:numPr>
          <w:ilvl w:val="0"/>
          <w:numId w:val="16"/>
        </w:numPr>
        <w:rPr>
          <w:i/>
        </w:rPr>
      </w:pPr>
      <w:r>
        <w:rPr>
          <w:i/>
        </w:rPr>
        <w:t xml:space="preserve">Des exemples de gamme de maintenance </w:t>
      </w:r>
      <w:r w:rsidR="00E62858">
        <w:rPr>
          <w:i/>
        </w:rPr>
        <w:t xml:space="preserve">et leur fréquence </w:t>
      </w:r>
      <w:r>
        <w:rPr>
          <w:i/>
        </w:rPr>
        <w:t>composant le plan de maintenance,</w:t>
      </w:r>
    </w:p>
    <w:p w14:paraId="56B66E6B" w14:textId="0F04ACD5" w:rsidR="00BE351E" w:rsidRDefault="00CA1127" w:rsidP="00CA1127">
      <w:pPr>
        <w:pStyle w:val="Paragraphedeliste"/>
        <w:numPr>
          <w:ilvl w:val="0"/>
          <w:numId w:val="16"/>
        </w:numPr>
        <w:rPr>
          <w:i/>
        </w:rPr>
      </w:pPr>
      <w:r>
        <w:rPr>
          <w:i/>
        </w:rPr>
        <w:t>L</w:t>
      </w:r>
      <w:r w:rsidR="0091074C">
        <w:rPr>
          <w:i/>
        </w:rPr>
        <w:t>eur déclinaison en terme de niveau</w:t>
      </w:r>
      <w:r w:rsidR="00BE351E" w:rsidRPr="009A1A83">
        <w:rPr>
          <w:i/>
        </w:rPr>
        <w:t xml:space="preserve"> au sens de la norme </w:t>
      </w:r>
      <w:r w:rsidR="00A90FED">
        <w:rPr>
          <w:i/>
        </w:rPr>
        <w:t>NF EN 13306 (X 60-319),</w:t>
      </w:r>
    </w:p>
    <w:p w14:paraId="0CEBFBC8" w14:textId="152CFC4C" w:rsidR="00CA1127" w:rsidRDefault="00CA1127" w:rsidP="00CA1127">
      <w:pPr>
        <w:pStyle w:val="Paragraphedeliste"/>
        <w:numPr>
          <w:ilvl w:val="0"/>
          <w:numId w:val="16"/>
        </w:numPr>
        <w:rPr>
          <w:i/>
        </w:rPr>
      </w:pPr>
      <w:r>
        <w:rPr>
          <w:i/>
        </w:rPr>
        <w:t>L</w:t>
      </w:r>
      <w:r w:rsidR="00A90FED">
        <w:rPr>
          <w:i/>
        </w:rPr>
        <w:t>e process envisagé en cas de maintenance préventive de niveau 5,</w:t>
      </w:r>
    </w:p>
    <w:p w14:paraId="79D7A22F" w14:textId="64190355" w:rsidR="00A90FED" w:rsidRPr="009A1A83" w:rsidRDefault="00A90FED" w:rsidP="00CA1127">
      <w:pPr>
        <w:pStyle w:val="Paragraphedeliste"/>
        <w:numPr>
          <w:ilvl w:val="0"/>
          <w:numId w:val="16"/>
        </w:numPr>
        <w:rPr>
          <w:i/>
        </w:rPr>
      </w:pPr>
      <w:r>
        <w:rPr>
          <w:i/>
        </w:rPr>
        <w:t>La méthodologie lors de mises à l’arrêt programmées.</w:t>
      </w:r>
    </w:p>
    <w:p w14:paraId="4AA8478F" w14:textId="605C7109" w:rsidR="00BE351E" w:rsidRPr="009A1A83" w:rsidRDefault="00BE351E" w:rsidP="00BE351E">
      <w:pPr>
        <w:rPr>
          <w:i/>
        </w:rPr>
      </w:pPr>
      <w:r w:rsidRPr="009A1A83">
        <w:rPr>
          <w:i/>
        </w:rPr>
        <w:t xml:space="preserve">Le candidat précisera les prestations et les niveaux de prestations </w:t>
      </w:r>
      <w:r w:rsidR="00122522">
        <w:rPr>
          <w:i/>
        </w:rPr>
        <w:t xml:space="preserve">qu’il envisage de sous-traiter et </w:t>
      </w:r>
      <w:r w:rsidRPr="009A1A83">
        <w:rPr>
          <w:i/>
        </w:rPr>
        <w:t>pourra nommer s’il le souhaite le</w:t>
      </w:r>
      <w:r w:rsidR="00C81ED6">
        <w:rPr>
          <w:i/>
        </w:rPr>
        <w:t>(s) sous-traitant(s) identifiés.</w:t>
      </w:r>
      <w:r w:rsidR="00CA1127">
        <w:rPr>
          <w:rStyle w:val="Appelnotedebasdep"/>
          <w:i/>
        </w:rPr>
        <w:t>1</w:t>
      </w:r>
    </w:p>
    <w:p w14:paraId="75EBFCC1" w14:textId="77777777" w:rsidR="006C44F6" w:rsidRDefault="006C44F6" w:rsidP="009A1A83">
      <w:pPr>
        <w:rPr>
          <w:i/>
        </w:rPr>
      </w:pPr>
    </w:p>
    <w:p w14:paraId="5D13696B" w14:textId="79C77765" w:rsidR="009A1A83" w:rsidRPr="009A1A83" w:rsidRDefault="009A1A83" w:rsidP="009A1A83">
      <w:pPr>
        <w:jc w:val="right"/>
      </w:pPr>
      <w:r w:rsidRPr="00D9281C">
        <w:t>Nombre de pages</w:t>
      </w:r>
      <w:r w:rsidRPr="00D9281C">
        <w:rPr>
          <w:rFonts w:ascii="Calibri" w:hAnsi="Calibri" w:cs="Calibri"/>
        </w:rPr>
        <w:t> </w:t>
      </w:r>
      <w:r w:rsidRPr="00D9281C">
        <w:t xml:space="preserve">: </w:t>
      </w:r>
      <w:r>
        <w:t>5</w:t>
      </w:r>
      <w:r w:rsidRPr="00D9281C">
        <w:t xml:space="preserve"> (Marianne, taille 10, portrait, A4</w:t>
      </w:r>
      <w:r w:rsidRPr="00D9281C">
        <w:rPr>
          <w:rFonts w:ascii="Calibri" w:hAnsi="Calibri" w:cs="Calibri"/>
        </w:rPr>
        <w:t> </w:t>
      </w:r>
      <w:r w:rsidRPr="00D9281C">
        <w:t>: style «</w:t>
      </w:r>
      <w:r w:rsidRPr="00D9281C">
        <w:rPr>
          <w:rFonts w:ascii="Calibri" w:hAnsi="Calibri" w:cs="Calibri"/>
        </w:rPr>
        <w:t> </w:t>
      </w:r>
      <w:r w:rsidRPr="00D9281C">
        <w:t>Normal</w:t>
      </w:r>
      <w:r w:rsidRPr="00D9281C">
        <w:rPr>
          <w:rFonts w:ascii="Calibri" w:hAnsi="Calibri" w:cs="Calibri"/>
        </w:rPr>
        <w:t> </w:t>
      </w:r>
      <w:r w:rsidRPr="00D9281C">
        <w:rPr>
          <w:rFonts w:cs="Marianne"/>
        </w:rPr>
        <w:t>»</w:t>
      </w:r>
      <w:r w:rsidRPr="00D9281C">
        <w:t>)</w:t>
      </w:r>
    </w:p>
    <w:sdt>
      <w:sdtPr>
        <w:id w:val="2097287390"/>
        <w:placeholder>
          <w:docPart w:val="C5BBAFD32B39477C805C762340A4094F"/>
        </w:placeholder>
        <w:showingPlcHdr/>
      </w:sdtPr>
      <w:sdtEndPr/>
      <w:sdtContent>
        <w:p w14:paraId="2D8DCD18" w14:textId="77777777" w:rsidR="00BE351E" w:rsidRDefault="00BE351E" w:rsidP="009A1A83">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384D68">
            <w:rPr>
              <w:rStyle w:val="Textedelespacerserv"/>
            </w:rPr>
            <w:t>Cliquez ou appuyez ici pour entrer du texte.</w:t>
          </w:r>
        </w:p>
      </w:sdtContent>
    </w:sdt>
    <w:p w14:paraId="51A3CAC7" w14:textId="4B3E3508" w:rsidR="003B79B9" w:rsidRDefault="00D550FD" w:rsidP="009A1A83">
      <w:pPr>
        <w:pStyle w:val="Titre2"/>
      </w:pPr>
      <w:r w:rsidRPr="00D550FD">
        <w:rPr>
          <w:u w:val="none"/>
        </w:rPr>
        <w:t xml:space="preserve"> </w:t>
      </w:r>
      <w:r w:rsidR="003B79B9">
        <w:t xml:space="preserve">Assistance et Conseil </w:t>
      </w:r>
      <w:r>
        <w:t>(</w:t>
      </w:r>
      <w:r w:rsidR="006A338B">
        <w:t>5</w:t>
      </w:r>
      <w:r>
        <w:t xml:space="preserve"> points)</w:t>
      </w:r>
    </w:p>
    <w:p w14:paraId="14893E90" w14:textId="30A4123F" w:rsidR="00F67C18" w:rsidRDefault="00BE351E" w:rsidP="00BE351E">
      <w:pPr>
        <w:rPr>
          <w:i/>
        </w:rPr>
      </w:pPr>
      <w:r w:rsidRPr="009A1A83">
        <w:rPr>
          <w:i/>
        </w:rPr>
        <w:t xml:space="preserve">Décrire les moyens et méthodes </w:t>
      </w:r>
      <w:r w:rsidR="00B92A02">
        <w:rPr>
          <w:i/>
        </w:rPr>
        <w:t>relatifs aux</w:t>
      </w:r>
      <w:r w:rsidR="00B92A02" w:rsidRPr="00F02EEC">
        <w:rPr>
          <w:i/>
        </w:rPr>
        <w:t xml:space="preserve"> prestations </w:t>
      </w:r>
      <w:r w:rsidR="00DB53F9">
        <w:rPr>
          <w:i/>
        </w:rPr>
        <w:t>suivantes développées</w:t>
      </w:r>
      <w:r w:rsidR="00F67C18">
        <w:rPr>
          <w:i/>
        </w:rPr>
        <w:t xml:space="preserve"> </w:t>
      </w:r>
      <w:r w:rsidR="00DB53F9">
        <w:rPr>
          <w:i/>
        </w:rPr>
        <w:t>dans le S</w:t>
      </w:r>
      <w:r w:rsidR="00F67C18">
        <w:rPr>
          <w:i/>
        </w:rPr>
        <w:t xml:space="preserve">ervice </w:t>
      </w:r>
      <w:r w:rsidR="00DB53F9">
        <w:rPr>
          <w:i/>
        </w:rPr>
        <w:t xml:space="preserve">Mission </w:t>
      </w:r>
      <w:r w:rsidR="00F67C18">
        <w:rPr>
          <w:i/>
        </w:rPr>
        <w:t>d’Assistance et de C</w:t>
      </w:r>
      <w:r w:rsidR="00B92A02" w:rsidRPr="00F02EEC">
        <w:rPr>
          <w:i/>
        </w:rPr>
        <w:t>onseil</w:t>
      </w:r>
      <w:r w:rsidR="00F67C18">
        <w:rPr>
          <w:rFonts w:ascii="Calibri" w:hAnsi="Calibri" w:cs="Calibri"/>
          <w:i/>
        </w:rPr>
        <w:t> </w:t>
      </w:r>
      <w:r w:rsidR="00F67C18">
        <w:rPr>
          <w:i/>
        </w:rPr>
        <w:t>:</w:t>
      </w:r>
    </w:p>
    <w:p w14:paraId="5423C895" w14:textId="192FA423" w:rsidR="00F67C18" w:rsidRPr="009A1A83" w:rsidRDefault="00DB53F9" w:rsidP="00F67C18">
      <w:pPr>
        <w:pStyle w:val="Paragraphedeliste"/>
        <w:numPr>
          <w:ilvl w:val="0"/>
          <w:numId w:val="16"/>
        </w:numPr>
        <w:rPr>
          <w:i/>
        </w:rPr>
      </w:pPr>
      <w:r>
        <w:rPr>
          <w:i/>
        </w:rPr>
        <w:t>L’assistance à la</w:t>
      </w:r>
      <w:r w:rsidR="00F67C18">
        <w:rPr>
          <w:i/>
        </w:rPr>
        <w:t xml:space="preserve"> </w:t>
      </w:r>
      <w:r>
        <w:rPr>
          <w:i/>
        </w:rPr>
        <w:t>définition de</w:t>
      </w:r>
      <w:r w:rsidR="00F67C18" w:rsidRPr="00F67C18">
        <w:rPr>
          <w:i/>
        </w:rPr>
        <w:t xml:space="preserve"> travaux et l'émission d'un avis technique sur les documents d'études</w:t>
      </w:r>
      <w:r>
        <w:rPr>
          <w:i/>
        </w:rPr>
        <w:t>,</w:t>
      </w:r>
    </w:p>
    <w:p w14:paraId="7BD2D9DC" w14:textId="2939456C" w:rsidR="00F67C18" w:rsidRDefault="00DB53F9" w:rsidP="00F67C18">
      <w:pPr>
        <w:pStyle w:val="Paragraphedeliste"/>
        <w:numPr>
          <w:ilvl w:val="0"/>
          <w:numId w:val="16"/>
        </w:numPr>
        <w:rPr>
          <w:i/>
        </w:rPr>
      </w:pPr>
      <w:r>
        <w:rPr>
          <w:i/>
        </w:rPr>
        <w:t>L’assistance à la réception de travaux,</w:t>
      </w:r>
    </w:p>
    <w:p w14:paraId="1EEA1CA2" w14:textId="2A262A3E" w:rsidR="00DB53F9" w:rsidRPr="00DB53F9" w:rsidRDefault="00DB53F9" w:rsidP="00DB53F9">
      <w:pPr>
        <w:pStyle w:val="Paragraphedeliste"/>
        <w:numPr>
          <w:ilvl w:val="0"/>
          <w:numId w:val="16"/>
        </w:numPr>
        <w:rPr>
          <w:i/>
        </w:rPr>
      </w:pPr>
      <w:r>
        <w:rPr>
          <w:i/>
        </w:rPr>
        <w:t>La surveillance de désordres postérieurs à la réception des travaux,</w:t>
      </w:r>
    </w:p>
    <w:p w14:paraId="2CE7F3B0" w14:textId="0BFF9AB9" w:rsidR="00BE351E" w:rsidRPr="009A1A83" w:rsidRDefault="00DB53F9" w:rsidP="00DB53F9">
      <w:pPr>
        <w:pStyle w:val="Paragraphedeliste"/>
        <w:numPr>
          <w:ilvl w:val="0"/>
          <w:numId w:val="16"/>
        </w:numPr>
        <w:rPr>
          <w:i/>
        </w:rPr>
      </w:pPr>
      <w:r>
        <w:rPr>
          <w:i/>
        </w:rPr>
        <w:t xml:space="preserve">La rédaction et mise à jour du </w:t>
      </w:r>
      <w:r w:rsidRPr="00DB53F9">
        <w:rPr>
          <w:i/>
        </w:rPr>
        <w:t>document de maintenance sur le lieu de travail</w:t>
      </w:r>
      <w:r>
        <w:rPr>
          <w:i/>
        </w:rPr>
        <w:t>.</w:t>
      </w:r>
    </w:p>
    <w:p w14:paraId="2A8E7391" w14:textId="77777777" w:rsidR="006C44F6" w:rsidRDefault="006C44F6" w:rsidP="009A1A83">
      <w:pPr>
        <w:rPr>
          <w:i/>
        </w:rPr>
      </w:pPr>
    </w:p>
    <w:p w14:paraId="55361362" w14:textId="6E7F2C7E" w:rsidR="009A1A83" w:rsidRPr="009A1A83" w:rsidRDefault="009A1A83" w:rsidP="009A1A83">
      <w:pPr>
        <w:jc w:val="right"/>
      </w:pPr>
      <w:r w:rsidRPr="00D9281C">
        <w:t>Nombre de pages</w:t>
      </w:r>
      <w:r w:rsidRPr="00D9281C">
        <w:rPr>
          <w:rFonts w:ascii="Calibri" w:hAnsi="Calibri" w:cs="Calibri"/>
        </w:rPr>
        <w:t> </w:t>
      </w:r>
      <w:r w:rsidRPr="00D9281C">
        <w:t xml:space="preserve">: </w:t>
      </w:r>
      <w:r>
        <w:t>1</w:t>
      </w:r>
      <w:r w:rsidRPr="00D9281C">
        <w:t xml:space="preserve"> (Marianne, taille 10, portrait, A4</w:t>
      </w:r>
      <w:r w:rsidRPr="00D9281C">
        <w:rPr>
          <w:rFonts w:ascii="Calibri" w:hAnsi="Calibri" w:cs="Calibri"/>
        </w:rPr>
        <w:t> </w:t>
      </w:r>
      <w:r w:rsidRPr="00D9281C">
        <w:t>: style «</w:t>
      </w:r>
      <w:r w:rsidRPr="00D9281C">
        <w:rPr>
          <w:rFonts w:ascii="Calibri" w:hAnsi="Calibri" w:cs="Calibri"/>
        </w:rPr>
        <w:t> </w:t>
      </w:r>
      <w:r w:rsidRPr="00D9281C">
        <w:t>Normal</w:t>
      </w:r>
      <w:r w:rsidRPr="00D9281C">
        <w:rPr>
          <w:rFonts w:ascii="Calibri" w:hAnsi="Calibri" w:cs="Calibri"/>
        </w:rPr>
        <w:t> </w:t>
      </w:r>
      <w:r w:rsidRPr="00D9281C">
        <w:rPr>
          <w:rFonts w:cs="Marianne"/>
        </w:rPr>
        <w:t>»</w:t>
      </w:r>
      <w:r w:rsidRPr="00D9281C">
        <w:t>)</w:t>
      </w:r>
    </w:p>
    <w:sdt>
      <w:sdtPr>
        <w:id w:val="-1369366701"/>
        <w:placeholder>
          <w:docPart w:val="23E7D7584420459EB12B35238235FAB0"/>
        </w:placeholder>
        <w:showingPlcHdr/>
      </w:sdtPr>
      <w:sdtEndPr/>
      <w:sdtContent>
        <w:p w14:paraId="005145FD" w14:textId="54FCCF68" w:rsidR="00BE351E" w:rsidRPr="009A1A83" w:rsidRDefault="00BE351E" w:rsidP="009A1A83">
          <w:pPr>
            <w:pBdr>
              <w:top w:val="single" w:sz="4" w:space="1" w:color="auto"/>
              <w:left w:val="single" w:sz="4" w:space="4" w:color="auto"/>
              <w:bottom w:val="single" w:sz="4" w:space="1" w:color="auto"/>
              <w:right w:val="single" w:sz="4" w:space="4" w:color="auto"/>
            </w:pBdr>
            <w:shd w:val="clear" w:color="auto" w:fill="DEEAF6" w:themeFill="accent1" w:themeFillTint="33"/>
          </w:pPr>
          <w:r w:rsidRPr="00384D68">
            <w:rPr>
              <w:rStyle w:val="Textedelespacerserv"/>
            </w:rPr>
            <w:t>Cliquez ou appuyez ici pour entrer du texte.</w:t>
          </w:r>
        </w:p>
      </w:sdtContent>
    </w:sdt>
    <w:p w14:paraId="2BDFD89F" w14:textId="47DD5676" w:rsidR="003B79B9" w:rsidRDefault="00D550FD" w:rsidP="009A1A83">
      <w:pPr>
        <w:pStyle w:val="Titre2"/>
      </w:pPr>
      <w:r w:rsidRPr="00D550FD">
        <w:rPr>
          <w:u w:val="none"/>
        </w:rPr>
        <w:t xml:space="preserve"> </w:t>
      </w:r>
      <w:r w:rsidR="00F04DCB">
        <w:t>Plan</w:t>
      </w:r>
      <w:r w:rsidR="00F04DCB" w:rsidRPr="00F04DCB">
        <w:t xml:space="preserve"> GER et travaux GN5</w:t>
      </w:r>
      <w:r w:rsidR="003B79B9" w:rsidRPr="00F04DCB">
        <w:t xml:space="preserve"> </w:t>
      </w:r>
      <w:r w:rsidRPr="00F04DCB">
        <w:t>(</w:t>
      </w:r>
      <w:r w:rsidR="00A3117B">
        <w:t>15</w:t>
      </w:r>
      <w:r w:rsidRPr="00F04DCB">
        <w:t xml:space="preserve"> points</w:t>
      </w:r>
      <w:r>
        <w:t>)</w:t>
      </w:r>
    </w:p>
    <w:p w14:paraId="59BAE7A2" w14:textId="4E9CF15D" w:rsidR="00BE351E" w:rsidRDefault="00BE351E" w:rsidP="00BE351E">
      <w:pPr>
        <w:rPr>
          <w:i/>
        </w:rPr>
      </w:pPr>
      <w:r w:rsidRPr="00F04DCB">
        <w:rPr>
          <w:i/>
        </w:rPr>
        <w:t>Décrire les mo</w:t>
      </w:r>
      <w:r w:rsidR="00F04DCB">
        <w:rPr>
          <w:i/>
        </w:rPr>
        <w:t>yens et méthodes relatifs à la g</w:t>
      </w:r>
      <w:r w:rsidRPr="00F04DCB">
        <w:rPr>
          <w:i/>
        </w:rPr>
        <w:t xml:space="preserve">estion de </w:t>
      </w:r>
      <w:r w:rsidR="00F04DCB">
        <w:rPr>
          <w:i/>
        </w:rPr>
        <w:t xml:space="preserve">la </w:t>
      </w:r>
      <w:r w:rsidRPr="00F04DCB">
        <w:rPr>
          <w:i/>
        </w:rPr>
        <w:t>pérennité des installations</w:t>
      </w:r>
      <w:r w:rsidR="00F04DCB" w:rsidRPr="00F04DCB">
        <w:rPr>
          <w:i/>
        </w:rPr>
        <w:t xml:space="preserve"> en précisant notamment</w:t>
      </w:r>
      <w:r w:rsidR="00F04DCB" w:rsidRPr="00F04DCB">
        <w:rPr>
          <w:rFonts w:ascii="Calibri" w:hAnsi="Calibri" w:cs="Calibri"/>
          <w:i/>
        </w:rPr>
        <w:t> </w:t>
      </w:r>
      <w:r w:rsidR="00F04DCB" w:rsidRPr="00F04DCB">
        <w:rPr>
          <w:i/>
        </w:rPr>
        <w:t>:</w:t>
      </w:r>
    </w:p>
    <w:p w14:paraId="4D08565F" w14:textId="19F3E8CB" w:rsidR="00F04DCB" w:rsidRDefault="00F04DCB" w:rsidP="00F04DCB">
      <w:pPr>
        <w:pStyle w:val="Paragraphedeliste"/>
        <w:numPr>
          <w:ilvl w:val="0"/>
          <w:numId w:val="16"/>
        </w:numPr>
        <w:rPr>
          <w:i/>
        </w:rPr>
      </w:pPr>
      <w:r>
        <w:rPr>
          <w:i/>
        </w:rPr>
        <w:t xml:space="preserve">La </w:t>
      </w:r>
      <w:r w:rsidR="00D83C07" w:rsidRPr="00D83C07">
        <w:rPr>
          <w:i/>
        </w:rPr>
        <w:t>manière dont sera nourri, amélioré</w:t>
      </w:r>
      <w:r w:rsidR="00D83C07">
        <w:rPr>
          <w:i/>
        </w:rPr>
        <w:t xml:space="preserve"> et mis à jour le</w:t>
      </w:r>
      <w:r>
        <w:rPr>
          <w:i/>
        </w:rPr>
        <w:t xml:space="preserve"> plan de pérennité (plan GER) </w:t>
      </w:r>
      <w:r w:rsidR="00D83C07">
        <w:rPr>
          <w:i/>
        </w:rPr>
        <w:t xml:space="preserve">sur la base des actions de maintenance ou des modernisations réalisées </w:t>
      </w:r>
      <w:r>
        <w:rPr>
          <w:i/>
        </w:rPr>
        <w:t>au cours du marché,</w:t>
      </w:r>
    </w:p>
    <w:p w14:paraId="0C5B01CB" w14:textId="33F433F6" w:rsidR="00F04DCB" w:rsidRPr="00F04DCB" w:rsidRDefault="00F04DCB" w:rsidP="00F04DCB">
      <w:pPr>
        <w:pStyle w:val="Paragraphedeliste"/>
        <w:numPr>
          <w:ilvl w:val="0"/>
          <w:numId w:val="16"/>
        </w:numPr>
        <w:rPr>
          <w:i/>
        </w:rPr>
      </w:pPr>
      <w:r>
        <w:rPr>
          <w:i/>
        </w:rPr>
        <w:t xml:space="preserve">La </w:t>
      </w:r>
      <w:r w:rsidRPr="00F04DCB">
        <w:rPr>
          <w:i/>
        </w:rPr>
        <w:t>méthodologie de suivi et de r</w:t>
      </w:r>
      <w:r w:rsidRPr="00F04DCB">
        <w:rPr>
          <w:rFonts w:cs="Calibri"/>
          <w:i/>
        </w:rPr>
        <w:t>éalisation des travaux de GN5 définis au forfait</w:t>
      </w:r>
      <w:r>
        <w:rPr>
          <w:rFonts w:cs="Calibri"/>
          <w:i/>
        </w:rPr>
        <w:t>,</w:t>
      </w:r>
    </w:p>
    <w:p w14:paraId="53E65A0B" w14:textId="79C28E1B" w:rsidR="00F04DCB" w:rsidRDefault="00F04DCB" w:rsidP="00F04DCB">
      <w:pPr>
        <w:pStyle w:val="Paragraphedeliste"/>
        <w:numPr>
          <w:ilvl w:val="0"/>
          <w:numId w:val="16"/>
        </w:numPr>
        <w:rPr>
          <w:i/>
        </w:rPr>
      </w:pPr>
      <w:r>
        <w:rPr>
          <w:i/>
        </w:rPr>
        <w:t>Le type de rapport d’analyse proposé lors de défauts survenant sur un équipement non inscrit au plan d</w:t>
      </w:r>
      <w:r w:rsidR="00D83C07">
        <w:rPr>
          <w:i/>
        </w:rPr>
        <w:t>e pérennité.</w:t>
      </w:r>
    </w:p>
    <w:p w14:paraId="398AFD69" w14:textId="010F1730" w:rsidR="00F04DCB" w:rsidRPr="00F04DCB" w:rsidRDefault="00D83C07" w:rsidP="00BE351E">
      <w:pPr>
        <w:rPr>
          <w:i/>
        </w:rPr>
      </w:pPr>
      <w:r>
        <w:rPr>
          <w:i/>
        </w:rPr>
        <w:t>En complément, le candidat précisera également les moyens et la méthode envisagés pour aborder la période de transfert d’activité en fin de marché.</w:t>
      </w:r>
    </w:p>
    <w:p w14:paraId="481C2D86" w14:textId="77777777" w:rsidR="006C44F6" w:rsidRDefault="006C44F6" w:rsidP="009A1A83"/>
    <w:p w14:paraId="237D84C2" w14:textId="33796824" w:rsidR="009A1A83" w:rsidRDefault="009A1A83" w:rsidP="009A1A83">
      <w:pPr>
        <w:jc w:val="right"/>
      </w:pPr>
      <w:r w:rsidRPr="00D9281C">
        <w:t>Nombre de pages</w:t>
      </w:r>
      <w:r w:rsidRPr="00D9281C">
        <w:rPr>
          <w:rFonts w:ascii="Calibri" w:hAnsi="Calibri" w:cs="Calibri"/>
        </w:rPr>
        <w:t> </w:t>
      </w:r>
      <w:r w:rsidRPr="00D9281C">
        <w:t xml:space="preserve">: </w:t>
      </w:r>
      <w:r w:rsidR="00D83C07">
        <w:t>5</w:t>
      </w:r>
      <w:r w:rsidRPr="00D9281C">
        <w:t xml:space="preserve"> (Marianne, taille 10, portrait, A4</w:t>
      </w:r>
      <w:r w:rsidRPr="00D9281C">
        <w:rPr>
          <w:rFonts w:ascii="Calibri" w:hAnsi="Calibri" w:cs="Calibri"/>
        </w:rPr>
        <w:t> </w:t>
      </w:r>
      <w:r w:rsidRPr="00D9281C">
        <w:t>: style «</w:t>
      </w:r>
      <w:r w:rsidRPr="00D9281C">
        <w:rPr>
          <w:rFonts w:ascii="Calibri" w:hAnsi="Calibri" w:cs="Calibri"/>
        </w:rPr>
        <w:t> </w:t>
      </w:r>
      <w:r w:rsidRPr="00D9281C">
        <w:t>Normal</w:t>
      </w:r>
      <w:r w:rsidRPr="00D9281C">
        <w:rPr>
          <w:rFonts w:ascii="Calibri" w:hAnsi="Calibri" w:cs="Calibri"/>
        </w:rPr>
        <w:t> </w:t>
      </w:r>
      <w:r w:rsidRPr="00D9281C">
        <w:rPr>
          <w:rFonts w:cs="Marianne"/>
        </w:rPr>
        <w:t>»</w:t>
      </w:r>
      <w:r w:rsidRPr="00D9281C">
        <w:t>)</w:t>
      </w:r>
    </w:p>
    <w:sdt>
      <w:sdtPr>
        <w:id w:val="-1646652920"/>
        <w:placeholder>
          <w:docPart w:val="555393F6A93D437AA6064C8642F74B0C"/>
        </w:placeholder>
        <w:showingPlcHdr/>
      </w:sdtPr>
      <w:sdtEndPr/>
      <w:sdtContent>
        <w:p w14:paraId="7AF4A2AA" w14:textId="77777777" w:rsidR="00BE351E" w:rsidRPr="00D9281C" w:rsidRDefault="00BE351E" w:rsidP="009A1A83">
          <w:pPr>
            <w:pBdr>
              <w:top w:val="single" w:sz="4" w:space="1" w:color="auto"/>
              <w:left w:val="single" w:sz="4" w:space="4" w:color="auto"/>
              <w:bottom w:val="single" w:sz="4" w:space="1" w:color="auto"/>
              <w:right w:val="single" w:sz="4" w:space="4" w:color="auto"/>
            </w:pBdr>
            <w:shd w:val="clear" w:color="auto" w:fill="FBE4D5" w:themeFill="accent2" w:themeFillTint="33"/>
          </w:pPr>
          <w:r w:rsidRPr="00384D68">
            <w:rPr>
              <w:rStyle w:val="Textedelespacerserv"/>
            </w:rPr>
            <w:t>Cliquez ou appuyez ici pour entrer du texte.</w:t>
          </w:r>
        </w:p>
      </w:sdtContent>
    </w:sdt>
    <w:p w14:paraId="4ABCC5ED" w14:textId="7E7CE2F4" w:rsidR="003B79B9" w:rsidRDefault="00D550FD" w:rsidP="009A1A83">
      <w:pPr>
        <w:pStyle w:val="Titre2"/>
      </w:pPr>
      <w:r w:rsidRPr="00D550FD">
        <w:rPr>
          <w:u w:val="none"/>
        </w:rPr>
        <w:t xml:space="preserve"> </w:t>
      </w:r>
      <w:r w:rsidR="003B79B9">
        <w:t xml:space="preserve">Conformité fonctionnelle des </w:t>
      </w:r>
      <w:r w:rsidR="003B79B9" w:rsidRPr="00D75153">
        <w:t xml:space="preserve">installations </w:t>
      </w:r>
      <w:r w:rsidR="00D75153" w:rsidRPr="00D75153">
        <w:t>de chauffage, ventilation et de climatisation</w:t>
      </w:r>
      <w:r w:rsidR="00D75153">
        <w:t xml:space="preserve"> (CVC)</w:t>
      </w:r>
      <w:r w:rsidR="00B92A02" w:rsidRPr="00D75153">
        <w:t xml:space="preserve"> </w:t>
      </w:r>
      <w:r>
        <w:t>(15 points)</w:t>
      </w:r>
    </w:p>
    <w:p w14:paraId="1D178144" w14:textId="3583741A" w:rsidR="00BE351E" w:rsidRPr="009A1A83" w:rsidRDefault="00BE351E" w:rsidP="00BE351E">
      <w:pPr>
        <w:rPr>
          <w:i/>
        </w:rPr>
      </w:pPr>
      <w:r w:rsidRPr="009A1A83">
        <w:rPr>
          <w:i/>
        </w:rPr>
        <w:t xml:space="preserve">Décrire les moyens et méthodes relatifs à la Conformité fonctionnelle des Installations </w:t>
      </w:r>
      <w:r w:rsidR="00D75153">
        <w:rPr>
          <w:i/>
        </w:rPr>
        <w:t>CVC</w:t>
      </w:r>
      <w:r w:rsidR="000C5CD4">
        <w:rPr>
          <w:i/>
        </w:rPr>
        <w:t>.</w:t>
      </w:r>
    </w:p>
    <w:p w14:paraId="4B71B66A" w14:textId="1B64FB53" w:rsidR="00BE351E" w:rsidRPr="009A1A83" w:rsidRDefault="00BE351E" w:rsidP="00BE351E">
      <w:pPr>
        <w:rPr>
          <w:i/>
        </w:rPr>
      </w:pPr>
      <w:r w:rsidRPr="009A1A83">
        <w:rPr>
          <w:i/>
        </w:rPr>
        <w:t>Le candidat précisera l’organisation et les ressources affectées à la réalisation du service.</w:t>
      </w:r>
    </w:p>
    <w:p w14:paraId="31AB1EEB" w14:textId="7FFFFF9F" w:rsidR="00BE351E" w:rsidRPr="009A1A83" w:rsidRDefault="00BE351E" w:rsidP="00BE351E">
      <w:pPr>
        <w:rPr>
          <w:i/>
        </w:rPr>
      </w:pPr>
      <w:r w:rsidRPr="009A1A83">
        <w:rPr>
          <w:i/>
        </w:rPr>
        <w:lastRenderedPageBreak/>
        <w:t>Il précisera son organisation en heure non ouvrée.</w:t>
      </w:r>
    </w:p>
    <w:p w14:paraId="54F91FA2" w14:textId="065252DD" w:rsidR="00BE351E" w:rsidRPr="009A1A83" w:rsidRDefault="00BE351E" w:rsidP="00BE351E">
      <w:pPr>
        <w:rPr>
          <w:i/>
        </w:rPr>
      </w:pPr>
      <w:r w:rsidRPr="009A1A83">
        <w:rPr>
          <w:i/>
        </w:rPr>
        <w:t>Il pourra le cas échéant détailler service par service.</w:t>
      </w:r>
    </w:p>
    <w:p w14:paraId="3F9286F4" w14:textId="66559B9D" w:rsidR="00BE351E" w:rsidRPr="009A1A83" w:rsidRDefault="00BE351E" w:rsidP="00BE351E">
      <w:pPr>
        <w:rPr>
          <w:i/>
        </w:rPr>
      </w:pPr>
      <w:r w:rsidRPr="009A1A83">
        <w:rPr>
          <w:i/>
        </w:rPr>
        <w:t>Il précisera les ressources en termes de moyens humains et matériel (pièces détachées) visant à la garantie du fonctionnement des installations.</w:t>
      </w:r>
    </w:p>
    <w:p w14:paraId="5AD90FF1" w14:textId="3F8D65EF" w:rsidR="00BE351E" w:rsidRDefault="00BE351E" w:rsidP="009A1A83">
      <w:pPr>
        <w:rPr>
          <w:i/>
        </w:rPr>
      </w:pPr>
      <w:r w:rsidRPr="009A1A83">
        <w:rPr>
          <w:i/>
        </w:rPr>
        <w:t>Le candidat précisera comment il envisage la résolution d’un signalement d’un défaut depuis sa saisie par l’Administration jusqu’à la clôture des signalements.</w:t>
      </w:r>
    </w:p>
    <w:p w14:paraId="2E8C5047" w14:textId="77777777" w:rsidR="006C44F6" w:rsidRDefault="006C44F6" w:rsidP="009A1A83">
      <w:pPr>
        <w:rPr>
          <w:i/>
        </w:rPr>
      </w:pPr>
    </w:p>
    <w:p w14:paraId="76AABB33" w14:textId="3D226E2A" w:rsidR="009A1A83" w:rsidRDefault="009A1A83" w:rsidP="009A1A83">
      <w:pPr>
        <w:jc w:val="right"/>
      </w:pPr>
      <w:r w:rsidRPr="00D9281C">
        <w:t>Nombre de pages</w:t>
      </w:r>
      <w:r w:rsidRPr="00D9281C">
        <w:rPr>
          <w:rFonts w:ascii="Calibri" w:hAnsi="Calibri" w:cs="Calibri"/>
        </w:rPr>
        <w:t> </w:t>
      </w:r>
      <w:r w:rsidRPr="00D9281C">
        <w:t xml:space="preserve">: </w:t>
      </w:r>
      <w:r>
        <w:t>5</w:t>
      </w:r>
      <w:r w:rsidRPr="00D9281C">
        <w:t xml:space="preserve"> (Marianne, taille 10, portrait, A4</w:t>
      </w:r>
      <w:r w:rsidRPr="00D9281C">
        <w:rPr>
          <w:rFonts w:ascii="Calibri" w:hAnsi="Calibri" w:cs="Calibri"/>
        </w:rPr>
        <w:t> </w:t>
      </w:r>
      <w:r w:rsidRPr="00D9281C">
        <w:t>: style «</w:t>
      </w:r>
      <w:r w:rsidRPr="00D9281C">
        <w:rPr>
          <w:rFonts w:ascii="Calibri" w:hAnsi="Calibri" w:cs="Calibri"/>
        </w:rPr>
        <w:t> </w:t>
      </w:r>
      <w:r w:rsidRPr="00D9281C">
        <w:t>Normal</w:t>
      </w:r>
      <w:r w:rsidRPr="00D9281C">
        <w:rPr>
          <w:rFonts w:ascii="Calibri" w:hAnsi="Calibri" w:cs="Calibri"/>
        </w:rPr>
        <w:t> </w:t>
      </w:r>
      <w:r w:rsidRPr="00D9281C">
        <w:rPr>
          <w:rFonts w:cs="Marianne"/>
        </w:rPr>
        <w:t>»</w:t>
      </w:r>
      <w:r w:rsidRPr="00D9281C">
        <w:t>)</w:t>
      </w:r>
    </w:p>
    <w:sdt>
      <w:sdtPr>
        <w:id w:val="-664626022"/>
        <w:placeholder>
          <w:docPart w:val="50C375A1FB0F41CC80CDB2D617DFC9C0"/>
        </w:placeholder>
        <w:showingPlcHdr/>
      </w:sdtPr>
      <w:sdtEndPr/>
      <w:sdtContent>
        <w:p w14:paraId="05BB69AE" w14:textId="77777777" w:rsidR="001C0D4B" w:rsidRDefault="001C0D4B" w:rsidP="001C0D4B">
          <w:pPr>
            <w:pBdr>
              <w:top w:val="single" w:sz="4" w:space="1" w:color="auto"/>
              <w:left w:val="single" w:sz="4" w:space="4" w:color="auto"/>
              <w:bottom w:val="single" w:sz="4" w:space="1" w:color="auto"/>
              <w:right w:val="single" w:sz="4" w:space="4" w:color="auto"/>
            </w:pBdr>
            <w:shd w:val="clear" w:color="auto" w:fill="FFF2CC" w:themeFill="accent4" w:themeFillTint="33"/>
          </w:pPr>
          <w:r w:rsidRPr="00384D68">
            <w:rPr>
              <w:rStyle w:val="Textedelespacerserv"/>
            </w:rPr>
            <w:t>Cliquez ou appuyez ici pour entrer du texte.</w:t>
          </w:r>
        </w:p>
      </w:sdtContent>
    </w:sdt>
    <w:p w14:paraId="6CE91540" w14:textId="779D1C4C" w:rsidR="001C0D4B" w:rsidRDefault="001C0D4B" w:rsidP="009A1A83">
      <w:pPr>
        <w:jc w:val="right"/>
      </w:pPr>
    </w:p>
    <w:p w14:paraId="370DB9BE" w14:textId="77777777" w:rsidR="001C0D4B" w:rsidRDefault="001C0D4B" w:rsidP="007C5807">
      <w:pPr>
        <w:pStyle w:val="Titre1"/>
        <w:spacing w:before="0"/>
      </w:pPr>
      <w:r>
        <w:t>Performances environnementales (15%)</w:t>
      </w:r>
    </w:p>
    <w:p w14:paraId="249B91E8" w14:textId="77777777" w:rsidR="001C0D4B" w:rsidRPr="001C0D4B" w:rsidRDefault="001C0D4B" w:rsidP="001C0D4B">
      <w:pPr>
        <w:pStyle w:val="Titre2"/>
      </w:pPr>
      <w:r w:rsidRPr="001C0D4B">
        <w:t>Engagement énergétique global selon formule (40 points)</w:t>
      </w:r>
    </w:p>
    <w:p w14:paraId="7F3929A0" w14:textId="77777777" w:rsidR="001C0D4B" w:rsidRPr="001C0D4B" w:rsidRDefault="001C0D4B" w:rsidP="001C0D4B">
      <w:pPr>
        <w:rPr>
          <w:i/>
        </w:rPr>
      </w:pPr>
      <w:r w:rsidRPr="001C0D4B">
        <w:rPr>
          <w:i/>
        </w:rPr>
        <w:t>Engagement énergétique global selon formule</w:t>
      </w:r>
      <w:r w:rsidRPr="001C0D4B">
        <w:rPr>
          <w:rFonts w:ascii="Calibri" w:hAnsi="Calibri" w:cs="Calibri"/>
          <w:i/>
        </w:rPr>
        <w:t> </w:t>
      </w:r>
      <w:r w:rsidRPr="001C0D4B">
        <w:rPr>
          <w:i/>
        </w:rPr>
        <w:t xml:space="preserve">: </w:t>
      </w:r>
    </w:p>
    <w:p w14:paraId="4EFECFBE" w14:textId="6BF04C99" w:rsidR="001C0D4B" w:rsidRPr="000C64CC" w:rsidRDefault="00241F87" w:rsidP="001C0D4B">
      <w:pPr>
        <w:jc w:val="left"/>
        <w:rPr>
          <w:rFonts w:eastAsiaTheme="minorEastAsia"/>
        </w:rP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NB</m:t>
                          </m:r>
                        </m:e>
                        <m:sub>
                          <m:r>
                            <w:rPr>
                              <w:rFonts w:ascii="Cambria Math" w:hAnsi="Cambria Math"/>
                            </w:rPr>
                            <m:t>total marché</m:t>
                          </m:r>
                        </m:sub>
                      </m:sSub>
                      <m:r>
                        <w:rPr>
                          <w:rFonts w:ascii="Cambria Math" w:hAnsi="Cambria Math"/>
                        </w:rPr>
                        <m:t xml:space="preserve"> le plus performant </m:t>
                      </m:r>
                      <m:d>
                        <m:dPr>
                          <m:ctrlPr>
                            <w:rPr>
                              <w:rFonts w:ascii="Cambria Math" w:hAnsi="Cambria Math"/>
                              <w:i/>
                            </w:rPr>
                          </m:ctrlPr>
                        </m:dPr>
                        <m:e>
                          <m:r>
                            <w:rPr>
                              <w:rFonts w:ascii="Cambria Math" w:hAnsi="Cambria Math"/>
                            </w:rPr>
                            <m:t>le plus petit</m:t>
                          </m:r>
                        </m:e>
                      </m:d>
                    </m:num>
                    <m:den>
                      <m:sSub>
                        <m:sSubPr>
                          <m:ctrlPr>
                            <w:rPr>
                              <w:rFonts w:ascii="Cambria Math" w:hAnsi="Cambria Math"/>
                              <w:i/>
                            </w:rPr>
                          </m:ctrlPr>
                        </m:sSubPr>
                        <m:e>
                          <m:r>
                            <w:rPr>
                              <w:rFonts w:ascii="Cambria Math" w:hAnsi="Cambria Math"/>
                            </w:rPr>
                            <m:t>NB</m:t>
                          </m:r>
                        </m:e>
                        <m:sub>
                          <m:r>
                            <w:rPr>
                              <w:rFonts w:ascii="Cambria Math" w:hAnsi="Cambria Math"/>
                            </w:rPr>
                            <m:t>total marché</m:t>
                          </m:r>
                        </m:sub>
                      </m:sSub>
                      <m:r>
                        <w:rPr>
                          <w:rFonts w:ascii="Cambria Math" w:hAnsi="Cambria Math"/>
                        </w:rPr>
                        <m:t xml:space="preserve"> analysé</m:t>
                      </m:r>
                    </m:den>
                  </m:f>
                </m:e>
              </m:d>
            </m:e>
            <m:sup>
              <m:r>
                <w:rPr>
                  <w:rFonts w:ascii="Cambria Math" w:hAnsi="Cambria Math"/>
                </w:rPr>
                <m:t>4</m:t>
              </m:r>
            </m:sup>
          </m:sSup>
          <m:r>
            <w:rPr>
              <w:rFonts w:ascii="Cambria Math" w:hAnsi="Cambria Math"/>
            </w:rPr>
            <m:t>×Points du critère</m:t>
          </m:r>
        </m:oMath>
      </m:oMathPara>
    </w:p>
    <w:p w14:paraId="2074862A" w14:textId="77777777" w:rsidR="001C0D4B" w:rsidRPr="001C0D4B" w:rsidRDefault="001C0D4B" w:rsidP="001C0D4B">
      <w:pPr>
        <w:rPr>
          <w:b/>
          <w:i/>
        </w:rPr>
      </w:pPr>
      <w:r w:rsidRPr="001C0D4B">
        <w:rPr>
          <w:i/>
        </w:rPr>
        <w:t>NB est la quantité d’énergie théoriquement nécessaire pour le chauffage des locaux dans les conditions climatiques moyennes, pendant la période contractuelle de chauffage.</w:t>
      </w:r>
    </w:p>
    <w:p w14:paraId="314BC071" w14:textId="2F9A75E8" w:rsidR="001C0D4B" w:rsidRDefault="001C0D4B" w:rsidP="001C0D4B">
      <w:pPr>
        <w:rPr>
          <w:i/>
        </w:rPr>
      </w:pPr>
      <w:r w:rsidRPr="001C0D4B">
        <w:rPr>
          <w:i/>
        </w:rPr>
        <w:t xml:space="preserve">Le NB correspond ici à la somme des consommations annuelles des sites </w:t>
      </w:r>
      <w:r w:rsidRPr="007C5807">
        <w:rPr>
          <w:i/>
        </w:rPr>
        <w:t>concernés par le volet PFI.</w:t>
      </w:r>
    </w:p>
    <w:p w14:paraId="53AA00D9" w14:textId="11210789" w:rsidR="004668FF" w:rsidRPr="007C5807" w:rsidRDefault="004668FF" w:rsidP="001C0D4B">
      <w:pPr>
        <w:rPr>
          <w:i/>
        </w:rPr>
      </w:pPr>
      <w:r w:rsidRPr="007F366B">
        <w:rPr>
          <w:i/>
        </w:rPr>
        <w:t>Le ratio est élevé à la puissance 4</w:t>
      </w:r>
    </w:p>
    <w:p w14:paraId="422277F5" w14:textId="577989B3" w:rsidR="001C0D4B" w:rsidRPr="001C0D4B" w:rsidRDefault="001C0D4B" w:rsidP="001C0D4B">
      <w:pPr>
        <w:rPr>
          <w:b/>
          <w:i/>
        </w:rPr>
      </w:pPr>
      <w:r w:rsidRPr="001C0D4B">
        <w:rPr>
          <w:i/>
        </w:rPr>
        <w:t>Calcul Arrondi à 2 chiffres après la virgule</w:t>
      </w:r>
      <w:r>
        <w:rPr>
          <w:i/>
        </w:rPr>
        <w:t>.</w:t>
      </w:r>
    </w:p>
    <w:p w14:paraId="7DF4E099" w14:textId="1DBD3B8C" w:rsidR="001C0D4B" w:rsidRDefault="001C0D4B" w:rsidP="001C0D4B">
      <w:pPr>
        <w:pStyle w:val="Titre2"/>
      </w:pPr>
      <w:r w:rsidRPr="001C0D4B">
        <w:rPr>
          <w:b w:val="0"/>
          <w:i w:val="0"/>
          <w:u w:val="none"/>
        </w:rPr>
        <w:t xml:space="preserve"> </w:t>
      </w:r>
      <w:r>
        <w:t>Traçabilité pour le suivi des températures contractuelles (</w:t>
      </w:r>
      <w:r w:rsidR="00FF7E9B">
        <w:t>2</w:t>
      </w:r>
      <w:r>
        <w:t>0 points)</w:t>
      </w:r>
    </w:p>
    <w:p w14:paraId="36593A3B" w14:textId="77777777" w:rsidR="001C0D4B" w:rsidRPr="001C0D4B" w:rsidRDefault="001C0D4B" w:rsidP="001C0D4B">
      <w:pPr>
        <w:rPr>
          <w:i/>
        </w:rPr>
      </w:pPr>
      <w:r w:rsidRPr="001C0D4B">
        <w:rPr>
          <w:i/>
        </w:rPr>
        <w:t>Le candidat explicitera les moyens de mesure et de suivi qu’il mettra en œuvre pour suivre les températures contractuelles au sein des sites concernés par la performance environnementale.</w:t>
      </w:r>
    </w:p>
    <w:p w14:paraId="181BAB99" w14:textId="6D27AF79" w:rsidR="001C0D4B" w:rsidRDefault="001C0D4B" w:rsidP="001C0D4B">
      <w:pPr>
        <w:pStyle w:val="Titre2"/>
      </w:pPr>
      <w:r w:rsidRPr="001C0D4B">
        <w:rPr>
          <w:b w:val="0"/>
          <w:i w:val="0"/>
          <w:u w:val="none"/>
        </w:rPr>
        <w:t xml:space="preserve"> </w:t>
      </w:r>
      <w:r>
        <w:t>Justification des économies d’énergie annoncées par rapport à la situation de référence des sites (</w:t>
      </w:r>
      <w:r w:rsidR="00FF7E9B">
        <w:t>4</w:t>
      </w:r>
      <w:r>
        <w:t>0 points)</w:t>
      </w:r>
    </w:p>
    <w:p w14:paraId="7892CEF7" w14:textId="646FD472" w:rsidR="001C0D4B" w:rsidRPr="001C0D4B" w:rsidRDefault="001C0D4B" w:rsidP="007C5807">
      <w:pPr>
        <w:rPr>
          <w:b/>
          <w:i/>
        </w:rPr>
      </w:pPr>
      <w:r w:rsidRPr="001C0D4B">
        <w:rPr>
          <w:i/>
        </w:rPr>
        <w:t>Le candidat détaillera et chiffrera les travaux éventuels à réali</w:t>
      </w:r>
      <w:r w:rsidR="007C5807">
        <w:rPr>
          <w:i/>
        </w:rPr>
        <w:t>ser pour obtenir ces économies.</w:t>
      </w:r>
    </w:p>
    <w:p w14:paraId="331AD763" w14:textId="3BDEA913" w:rsidR="001C0D4B" w:rsidRPr="001C0D4B" w:rsidRDefault="001C0D4B" w:rsidP="007C5807">
      <w:pPr>
        <w:rPr>
          <w:b/>
          <w:i/>
        </w:rPr>
      </w:pPr>
      <w:r w:rsidRPr="001C0D4B">
        <w:rPr>
          <w:i/>
        </w:rPr>
        <w:t>Il explicitera les méthodes de calculs utilisées pour déterminer les économies d’énergie</w:t>
      </w:r>
      <w:r w:rsidR="007C5807">
        <w:rPr>
          <w:i/>
        </w:rPr>
        <w:t xml:space="preserve"> </w:t>
      </w:r>
      <w:r w:rsidRPr="001C0D4B">
        <w:rPr>
          <w:i/>
        </w:rPr>
        <w:t>annoncées. Le candidat indiquera aussi les quantités de CO</w:t>
      </w:r>
      <w:r w:rsidRPr="001C0D4B">
        <w:rPr>
          <w:i/>
          <w:vertAlign w:val="subscript"/>
        </w:rPr>
        <w:t>2</w:t>
      </w:r>
      <w:r w:rsidRPr="001C0D4B">
        <w:rPr>
          <w:i/>
        </w:rPr>
        <w:t xml:space="preserve"> ainsi économisées.</w:t>
      </w:r>
    </w:p>
    <w:p w14:paraId="61539150" w14:textId="77777777" w:rsidR="001C0D4B" w:rsidRPr="009A1A83" w:rsidRDefault="001C0D4B" w:rsidP="009A1A83">
      <w:pPr>
        <w:jc w:val="right"/>
      </w:pPr>
    </w:p>
    <w:sectPr w:rsidR="001C0D4B" w:rsidRPr="009A1A8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D3BDC" w14:textId="77777777" w:rsidR="004F2304" w:rsidRDefault="004F2304" w:rsidP="000D34CE">
      <w:pPr>
        <w:spacing w:before="0" w:after="0" w:line="240" w:lineRule="auto"/>
      </w:pPr>
      <w:r>
        <w:separator/>
      </w:r>
    </w:p>
  </w:endnote>
  <w:endnote w:type="continuationSeparator" w:id="0">
    <w:p w14:paraId="47F2DA8C" w14:textId="77777777" w:rsidR="004F2304" w:rsidRDefault="004F2304" w:rsidP="000D34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26C02" w14:textId="0BA57621" w:rsidR="000D34CE" w:rsidRDefault="00241F87" w:rsidP="00F02EEC">
    <w:pPr>
      <w:pStyle w:val="Pieddepage"/>
      <w:tabs>
        <w:tab w:val="clear" w:pos="4536"/>
      </w:tabs>
    </w:pPr>
    <w:r>
      <w:rPr>
        <w:sz w:val="16"/>
        <w:szCs w:val="16"/>
      </w:rPr>
      <w:t>Consultation E2023BMI45</w:t>
    </w:r>
    <w:r w:rsidR="003B79B9">
      <w:tab/>
    </w:r>
    <w:sdt>
      <w:sdtPr>
        <w:id w:val="-611514301"/>
        <w:docPartObj>
          <w:docPartGallery w:val="Page Numbers (Bottom of Page)"/>
          <w:docPartUnique/>
        </w:docPartObj>
      </w:sdtPr>
      <w:sdtEndPr/>
      <w:sdtContent>
        <w:sdt>
          <w:sdtPr>
            <w:id w:val="-1769616900"/>
            <w:docPartObj>
              <w:docPartGallery w:val="Page Numbers (Top of Page)"/>
              <w:docPartUnique/>
            </w:docPartObj>
          </w:sdtPr>
          <w:sdtEndPr/>
          <w:sdtContent>
            <w:r w:rsidR="000D34CE" w:rsidRPr="00F02EEC">
              <w:rPr>
                <w:sz w:val="18"/>
                <w:szCs w:val="18"/>
              </w:rPr>
              <w:t xml:space="preserve">Page </w:t>
            </w:r>
            <w:r w:rsidR="000D34CE" w:rsidRPr="00F02EEC">
              <w:rPr>
                <w:b/>
                <w:bCs/>
                <w:sz w:val="18"/>
                <w:szCs w:val="18"/>
              </w:rPr>
              <w:fldChar w:fldCharType="begin"/>
            </w:r>
            <w:r w:rsidR="000D34CE" w:rsidRPr="00F02EEC">
              <w:rPr>
                <w:b/>
                <w:bCs/>
                <w:sz w:val="18"/>
                <w:szCs w:val="18"/>
              </w:rPr>
              <w:instrText>PAGE</w:instrText>
            </w:r>
            <w:r w:rsidR="000D34CE" w:rsidRPr="00F02EEC">
              <w:rPr>
                <w:b/>
                <w:bCs/>
                <w:sz w:val="18"/>
                <w:szCs w:val="18"/>
              </w:rPr>
              <w:fldChar w:fldCharType="separate"/>
            </w:r>
            <w:r>
              <w:rPr>
                <w:b/>
                <w:bCs/>
                <w:noProof/>
                <w:sz w:val="18"/>
                <w:szCs w:val="18"/>
              </w:rPr>
              <w:t>4</w:t>
            </w:r>
            <w:r w:rsidR="000D34CE" w:rsidRPr="00F02EEC">
              <w:rPr>
                <w:b/>
                <w:bCs/>
                <w:sz w:val="18"/>
                <w:szCs w:val="18"/>
              </w:rPr>
              <w:fldChar w:fldCharType="end"/>
            </w:r>
            <w:r w:rsidR="000D34CE" w:rsidRPr="00F02EEC">
              <w:rPr>
                <w:sz w:val="18"/>
                <w:szCs w:val="18"/>
              </w:rPr>
              <w:t xml:space="preserve"> sur </w:t>
            </w:r>
            <w:r w:rsidR="000D34CE" w:rsidRPr="00F02EEC">
              <w:rPr>
                <w:b/>
                <w:bCs/>
                <w:sz w:val="18"/>
                <w:szCs w:val="18"/>
              </w:rPr>
              <w:fldChar w:fldCharType="begin"/>
            </w:r>
            <w:r w:rsidR="000D34CE" w:rsidRPr="00F02EEC">
              <w:rPr>
                <w:b/>
                <w:bCs/>
                <w:sz w:val="18"/>
                <w:szCs w:val="18"/>
              </w:rPr>
              <w:instrText>NUMPAGES</w:instrText>
            </w:r>
            <w:r w:rsidR="000D34CE" w:rsidRPr="00F02EEC">
              <w:rPr>
                <w:b/>
                <w:bCs/>
                <w:sz w:val="18"/>
                <w:szCs w:val="18"/>
              </w:rPr>
              <w:fldChar w:fldCharType="separate"/>
            </w:r>
            <w:r>
              <w:rPr>
                <w:b/>
                <w:bCs/>
                <w:noProof/>
                <w:sz w:val="18"/>
                <w:szCs w:val="18"/>
              </w:rPr>
              <w:t>5</w:t>
            </w:r>
            <w:r w:rsidR="000D34CE" w:rsidRPr="00F02EEC">
              <w:rPr>
                <w:b/>
                <w:bCs/>
                <w:sz w:val="18"/>
                <w:szCs w:val="18"/>
              </w:rPr>
              <w:fldChar w:fldCharType="end"/>
            </w:r>
          </w:sdtContent>
        </w:sdt>
      </w:sdtContent>
    </w:sdt>
  </w:p>
  <w:p w14:paraId="495655E7" w14:textId="77777777" w:rsidR="000D34CE" w:rsidRDefault="000D34CE" w:rsidP="009A1A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5B590" w14:textId="77777777" w:rsidR="004F2304" w:rsidRDefault="004F2304" w:rsidP="000D34CE">
      <w:pPr>
        <w:spacing w:before="0" w:after="0" w:line="240" w:lineRule="auto"/>
      </w:pPr>
      <w:r>
        <w:separator/>
      </w:r>
    </w:p>
  </w:footnote>
  <w:footnote w:type="continuationSeparator" w:id="0">
    <w:p w14:paraId="1C51266E" w14:textId="77777777" w:rsidR="004F2304" w:rsidRDefault="004F2304" w:rsidP="000D34CE">
      <w:pPr>
        <w:spacing w:before="0" w:after="0" w:line="240" w:lineRule="auto"/>
      </w:pPr>
      <w:r>
        <w:continuationSeparator/>
      </w:r>
    </w:p>
  </w:footnote>
  <w:footnote w:id="1">
    <w:p w14:paraId="2006A20C" w14:textId="6D5072DF" w:rsidR="003B79B9" w:rsidRDefault="003B79B9">
      <w:pPr>
        <w:pStyle w:val="Notedebasdepage"/>
      </w:pPr>
      <w:r>
        <w:rPr>
          <w:rStyle w:val="Appelnotedebasdep"/>
        </w:rPr>
        <w:footnoteRef/>
      </w:r>
      <w:r>
        <w:t xml:space="preserve"> Ne cocher qu’une seule case par cadre de mémoire technique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4629"/>
    <w:multiLevelType w:val="hybridMultilevel"/>
    <w:tmpl w:val="C05894B2"/>
    <w:lvl w:ilvl="0" w:tplc="EA0C6F6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F4B95"/>
    <w:multiLevelType w:val="hybridMultilevel"/>
    <w:tmpl w:val="C51C7EFA"/>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F93ECB"/>
    <w:multiLevelType w:val="hybridMultilevel"/>
    <w:tmpl w:val="EC484FB4"/>
    <w:lvl w:ilvl="0" w:tplc="D390CF9E">
      <w:start w:val="1"/>
      <w:numFmt w:val="bullet"/>
      <w:lvlText w:val="-"/>
      <w:lvlJc w:val="left"/>
      <w:pPr>
        <w:ind w:left="720" w:hanging="360"/>
      </w:pPr>
      <w:rPr>
        <w:rFonts w:ascii="Marianne" w:eastAsiaTheme="minorEastAsia" w:hAnsi="Marianne" w:cs="Arial" w:hint="default"/>
      </w:rPr>
    </w:lvl>
    <w:lvl w:ilvl="1" w:tplc="0C2C742E">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412045"/>
    <w:multiLevelType w:val="hybridMultilevel"/>
    <w:tmpl w:val="83AA8808"/>
    <w:lvl w:ilvl="0" w:tplc="255C8C52">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FB0614"/>
    <w:multiLevelType w:val="hybridMultilevel"/>
    <w:tmpl w:val="AF8CFFDC"/>
    <w:lvl w:ilvl="0" w:tplc="255C8C52">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CB4A79"/>
    <w:multiLevelType w:val="hybridMultilevel"/>
    <w:tmpl w:val="6DFE314A"/>
    <w:lvl w:ilvl="0" w:tplc="EA0C6F6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FE6D9B"/>
    <w:multiLevelType w:val="hybridMultilevel"/>
    <w:tmpl w:val="428C669E"/>
    <w:lvl w:ilvl="0" w:tplc="9834AC1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A209AB"/>
    <w:multiLevelType w:val="hybridMultilevel"/>
    <w:tmpl w:val="2F787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F7684D"/>
    <w:multiLevelType w:val="hybridMultilevel"/>
    <w:tmpl w:val="FA566BCC"/>
    <w:lvl w:ilvl="0" w:tplc="8DC8DE9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A6069D"/>
    <w:multiLevelType w:val="multilevel"/>
    <w:tmpl w:val="D0D4FE2E"/>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B8A41A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851CAF"/>
    <w:multiLevelType w:val="hybridMultilevel"/>
    <w:tmpl w:val="6136DDD0"/>
    <w:lvl w:ilvl="0" w:tplc="1F2C587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22B710E"/>
    <w:multiLevelType w:val="hybridMultilevel"/>
    <w:tmpl w:val="F4864890"/>
    <w:lvl w:ilvl="0" w:tplc="EA0C6F6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A74D09"/>
    <w:multiLevelType w:val="hybridMultilevel"/>
    <w:tmpl w:val="0AB2C8F4"/>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AF0694"/>
    <w:multiLevelType w:val="hybridMultilevel"/>
    <w:tmpl w:val="0B261AA8"/>
    <w:lvl w:ilvl="0" w:tplc="49CCAF20">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D727AE"/>
    <w:multiLevelType w:val="hybridMultilevel"/>
    <w:tmpl w:val="16F4EA76"/>
    <w:lvl w:ilvl="0" w:tplc="EA0C6F6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2F7850"/>
    <w:multiLevelType w:val="hybridMultilevel"/>
    <w:tmpl w:val="AFC2290E"/>
    <w:lvl w:ilvl="0" w:tplc="EA0C6F6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907BA"/>
    <w:multiLevelType w:val="hybridMultilevel"/>
    <w:tmpl w:val="1F3CA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AC33CD"/>
    <w:multiLevelType w:val="multilevel"/>
    <w:tmpl w:val="D9B47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ED7549"/>
    <w:multiLevelType w:val="hybridMultilevel"/>
    <w:tmpl w:val="FF8C3252"/>
    <w:lvl w:ilvl="0" w:tplc="040C0001">
      <w:start w:val="1"/>
      <w:numFmt w:val="bullet"/>
      <w:lvlText w:val=""/>
      <w:lvlJc w:val="left"/>
      <w:pPr>
        <w:ind w:left="720" w:hanging="360"/>
      </w:pPr>
      <w:rPr>
        <w:rFonts w:ascii="Symbol" w:hAnsi="Symbol" w:hint="default"/>
      </w:rPr>
    </w:lvl>
    <w:lvl w:ilvl="1" w:tplc="B9801B4A">
      <w:numFmt w:val="bullet"/>
      <w:lvlText w:val="-"/>
      <w:lvlJc w:val="left"/>
      <w:pPr>
        <w:ind w:left="1440" w:hanging="360"/>
      </w:pPr>
      <w:rPr>
        <w:rFonts w:ascii="Marianne" w:eastAsiaTheme="minorHAnsi" w:hAnsi="Marianne"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4E199C"/>
    <w:multiLevelType w:val="hybridMultilevel"/>
    <w:tmpl w:val="47808C4E"/>
    <w:lvl w:ilvl="0" w:tplc="255C8C52">
      <w:numFmt w:val="bullet"/>
      <w:lvlText w:val="-"/>
      <w:lvlJc w:val="left"/>
      <w:pPr>
        <w:ind w:left="1425" w:hanging="705"/>
      </w:pPr>
      <w:rPr>
        <w:rFonts w:ascii="Marianne" w:eastAsiaTheme="minorHAnsi" w:hAnsi="Marianne"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7"/>
  </w:num>
  <w:num w:numId="2">
    <w:abstractNumId w:val="4"/>
  </w:num>
  <w:num w:numId="3">
    <w:abstractNumId w:val="20"/>
  </w:num>
  <w:num w:numId="4">
    <w:abstractNumId w:val="11"/>
  </w:num>
  <w:num w:numId="5">
    <w:abstractNumId w:val="9"/>
  </w:num>
  <w:num w:numId="6">
    <w:abstractNumId w:val="10"/>
  </w:num>
  <w:num w:numId="7">
    <w:abstractNumId w:val="3"/>
  </w:num>
  <w:num w:numId="8">
    <w:abstractNumId w:val="13"/>
  </w:num>
  <w:num w:numId="9">
    <w:abstractNumId w:val="1"/>
  </w:num>
  <w:num w:numId="10">
    <w:abstractNumId w:val="8"/>
  </w:num>
  <w:num w:numId="11">
    <w:abstractNumId w:val="14"/>
  </w:num>
  <w:num w:numId="12">
    <w:abstractNumId w:val="2"/>
  </w:num>
  <w:num w:numId="13">
    <w:abstractNumId w:val="19"/>
  </w:num>
  <w:num w:numId="14">
    <w:abstractNumId w:val="6"/>
  </w:num>
  <w:num w:numId="15">
    <w:abstractNumId w:val="7"/>
  </w:num>
  <w:num w:numId="16">
    <w:abstractNumId w:val="5"/>
  </w:num>
  <w:num w:numId="17">
    <w:abstractNumId w:val="16"/>
  </w:num>
  <w:num w:numId="18">
    <w:abstractNumId w:val="12"/>
  </w:num>
  <w:num w:numId="19">
    <w:abstractNumId w:val="15"/>
  </w:num>
  <w:num w:numId="20">
    <w:abstractNumId w:val="18"/>
  </w:num>
  <w:num w:numId="21">
    <w:abstractNumId w:val="0"/>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4AC"/>
    <w:rsid w:val="000324C3"/>
    <w:rsid w:val="0007430B"/>
    <w:rsid w:val="000917CB"/>
    <w:rsid w:val="00093FA5"/>
    <w:rsid w:val="000C5CD4"/>
    <w:rsid w:val="000D34CE"/>
    <w:rsid w:val="000F722A"/>
    <w:rsid w:val="00111D0E"/>
    <w:rsid w:val="00113807"/>
    <w:rsid w:val="001172CD"/>
    <w:rsid w:val="00122522"/>
    <w:rsid w:val="001474E2"/>
    <w:rsid w:val="00171465"/>
    <w:rsid w:val="001B7077"/>
    <w:rsid w:val="001C0D4B"/>
    <w:rsid w:val="001D2709"/>
    <w:rsid w:val="001F6C54"/>
    <w:rsid w:val="00217F36"/>
    <w:rsid w:val="00241F87"/>
    <w:rsid w:val="002657DA"/>
    <w:rsid w:val="0027106D"/>
    <w:rsid w:val="002A3E72"/>
    <w:rsid w:val="002A4F92"/>
    <w:rsid w:val="002E415A"/>
    <w:rsid w:val="00335D51"/>
    <w:rsid w:val="00375279"/>
    <w:rsid w:val="003A67CF"/>
    <w:rsid w:val="003B79B9"/>
    <w:rsid w:val="003C3589"/>
    <w:rsid w:val="003E4469"/>
    <w:rsid w:val="00421BAB"/>
    <w:rsid w:val="004363A9"/>
    <w:rsid w:val="004668FF"/>
    <w:rsid w:val="004D6672"/>
    <w:rsid w:val="004D7929"/>
    <w:rsid w:val="004F2304"/>
    <w:rsid w:val="00505160"/>
    <w:rsid w:val="0051062D"/>
    <w:rsid w:val="0054182A"/>
    <w:rsid w:val="005540D8"/>
    <w:rsid w:val="00562143"/>
    <w:rsid w:val="00564C05"/>
    <w:rsid w:val="00570633"/>
    <w:rsid w:val="005A4C1B"/>
    <w:rsid w:val="005E7DB0"/>
    <w:rsid w:val="00611952"/>
    <w:rsid w:val="00614A57"/>
    <w:rsid w:val="00636179"/>
    <w:rsid w:val="006A338B"/>
    <w:rsid w:val="006A3843"/>
    <w:rsid w:val="006B776B"/>
    <w:rsid w:val="006C44F6"/>
    <w:rsid w:val="006D32CC"/>
    <w:rsid w:val="006D68AB"/>
    <w:rsid w:val="007235B7"/>
    <w:rsid w:val="00786004"/>
    <w:rsid w:val="007A7B54"/>
    <w:rsid w:val="007C5807"/>
    <w:rsid w:val="007F366B"/>
    <w:rsid w:val="00860804"/>
    <w:rsid w:val="008770DF"/>
    <w:rsid w:val="00880C63"/>
    <w:rsid w:val="008F6618"/>
    <w:rsid w:val="0091074C"/>
    <w:rsid w:val="00942CC2"/>
    <w:rsid w:val="00962886"/>
    <w:rsid w:val="009A1A83"/>
    <w:rsid w:val="009B4E10"/>
    <w:rsid w:val="00A1037E"/>
    <w:rsid w:val="00A3074B"/>
    <w:rsid w:val="00A3117B"/>
    <w:rsid w:val="00A724AC"/>
    <w:rsid w:val="00A87159"/>
    <w:rsid w:val="00A90FED"/>
    <w:rsid w:val="00AA5712"/>
    <w:rsid w:val="00AB191E"/>
    <w:rsid w:val="00AB1F1B"/>
    <w:rsid w:val="00AB376A"/>
    <w:rsid w:val="00AC158A"/>
    <w:rsid w:val="00B64261"/>
    <w:rsid w:val="00B71925"/>
    <w:rsid w:val="00B92A02"/>
    <w:rsid w:val="00BE351E"/>
    <w:rsid w:val="00C1698A"/>
    <w:rsid w:val="00C652D2"/>
    <w:rsid w:val="00C81ED6"/>
    <w:rsid w:val="00CA1127"/>
    <w:rsid w:val="00CB28DB"/>
    <w:rsid w:val="00CB457F"/>
    <w:rsid w:val="00CB6D12"/>
    <w:rsid w:val="00D0161C"/>
    <w:rsid w:val="00D30791"/>
    <w:rsid w:val="00D47130"/>
    <w:rsid w:val="00D504EF"/>
    <w:rsid w:val="00D550FD"/>
    <w:rsid w:val="00D75153"/>
    <w:rsid w:val="00D83C07"/>
    <w:rsid w:val="00D964CD"/>
    <w:rsid w:val="00DB53F9"/>
    <w:rsid w:val="00DD1DDC"/>
    <w:rsid w:val="00E256F5"/>
    <w:rsid w:val="00E34904"/>
    <w:rsid w:val="00E37A3E"/>
    <w:rsid w:val="00E62858"/>
    <w:rsid w:val="00E83BE1"/>
    <w:rsid w:val="00EF443A"/>
    <w:rsid w:val="00F02EEC"/>
    <w:rsid w:val="00F04DCB"/>
    <w:rsid w:val="00F46FA3"/>
    <w:rsid w:val="00F67C18"/>
    <w:rsid w:val="00FD335D"/>
    <w:rsid w:val="00FF2276"/>
    <w:rsid w:val="00FF7E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F4F0B8"/>
  <w15:chartTrackingRefBased/>
  <w15:docId w15:val="{04818186-077D-4BD0-8C7B-5F203801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F87"/>
    <w:pPr>
      <w:spacing w:before="60" w:after="60"/>
      <w:jc w:val="both"/>
    </w:pPr>
    <w:rPr>
      <w:rFonts w:ascii="Marianne" w:hAnsi="Marianne"/>
      <w:sz w:val="20"/>
      <w:szCs w:val="20"/>
    </w:rPr>
  </w:style>
  <w:style w:type="paragraph" w:styleId="Titre1">
    <w:name w:val="heading 1"/>
    <w:basedOn w:val="Normal"/>
    <w:next w:val="Normal"/>
    <w:link w:val="Titre1Car"/>
    <w:uiPriority w:val="9"/>
    <w:qFormat/>
    <w:rsid w:val="000D34CE"/>
    <w:pPr>
      <w:keepNext/>
      <w:keepLines/>
      <w:numPr>
        <w:numId w:val="5"/>
      </w:numPr>
      <w:spacing w:before="240" w:after="240"/>
      <w:jc w:val="left"/>
      <w:outlineLvl w:val="0"/>
    </w:pPr>
    <w:rPr>
      <w:rFonts w:eastAsiaTheme="majorEastAsia" w:cstheme="majorBidi"/>
      <w:b/>
      <w:color w:val="002060"/>
      <w:sz w:val="24"/>
    </w:rPr>
  </w:style>
  <w:style w:type="paragraph" w:styleId="Titre2">
    <w:name w:val="heading 2"/>
    <w:basedOn w:val="Titre1"/>
    <w:next w:val="Normal"/>
    <w:link w:val="Titre2Car"/>
    <w:uiPriority w:val="9"/>
    <w:unhideWhenUsed/>
    <w:qFormat/>
    <w:rsid w:val="009A1A83"/>
    <w:pPr>
      <w:numPr>
        <w:ilvl w:val="1"/>
      </w:numPr>
      <w:outlineLvl w:val="1"/>
    </w:pPr>
    <w:rPr>
      <w:i/>
      <w:u w:val="single"/>
    </w:rPr>
  </w:style>
  <w:style w:type="paragraph" w:styleId="Titre3">
    <w:name w:val="heading 3"/>
    <w:basedOn w:val="Normal"/>
    <w:next w:val="Normal"/>
    <w:link w:val="Titre3Car"/>
    <w:uiPriority w:val="9"/>
    <w:unhideWhenUsed/>
    <w:qFormat/>
    <w:rsid w:val="000D34CE"/>
    <w:pPr>
      <w:keepNext/>
      <w:keepLines/>
      <w:numPr>
        <w:ilvl w:val="2"/>
        <w:numId w:val="5"/>
      </w:numPr>
      <w:spacing w:before="240" w:after="240"/>
      <w:outlineLvl w:val="2"/>
    </w:pPr>
    <w:rPr>
      <w:i/>
      <w:color w:val="002060"/>
      <w:sz w:val="24"/>
      <w:u w:val="single"/>
    </w:rPr>
  </w:style>
  <w:style w:type="paragraph" w:styleId="Titre4">
    <w:name w:val="heading 4"/>
    <w:basedOn w:val="Normal"/>
    <w:next w:val="Normal"/>
    <w:link w:val="Titre4Car"/>
    <w:uiPriority w:val="9"/>
    <w:unhideWhenUsed/>
    <w:qFormat/>
    <w:rsid w:val="00A87159"/>
    <w:pPr>
      <w:outlineLvl w:val="3"/>
    </w:pPr>
    <w:rPr>
      <w:b/>
      <w:sz w:val="22"/>
      <w:u w:val="single"/>
    </w:rPr>
  </w:style>
  <w:style w:type="paragraph" w:styleId="Titre5">
    <w:name w:val="heading 5"/>
    <w:basedOn w:val="Normal"/>
    <w:next w:val="Normal"/>
    <w:link w:val="Titre5Car"/>
    <w:uiPriority w:val="9"/>
    <w:unhideWhenUsed/>
    <w:qFormat/>
    <w:rsid w:val="00AC158A"/>
    <w:pPr>
      <w:ind w:firstLine="708"/>
      <w:outlineLvl w:val="4"/>
    </w:pPr>
    <w:rPr>
      <w:b/>
    </w:rPr>
  </w:style>
  <w:style w:type="paragraph" w:styleId="Titre6">
    <w:name w:val="heading 6"/>
    <w:basedOn w:val="Normal"/>
    <w:next w:val="Normal"/>
    <w:link w:val="Titre6Car"/>
    <w:uiPriority w:val="9"/>
    <w:unhideWhenUsed/>
    <w:qFormat/>
    <w:rsid w:val="00AC158A"/>
    <w:pPr>
      <w:ind w:left="708" w:firstLine="708"/>
      <w:outlineLvl w:val="5"/>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34CE"/>
    <w:rPr>
      <w:rFonts w:ascii="Marianne" w:eastAsiaTheme="majorEastAsia" w:hAnsi="Marianne" w:cstheme="majorBidi"/>
      <w:b/>
      <w:color w:val="002060"/>
      <w:sz w:val="24"/>
      <w:szCs w:val="20"/>
    </w:rPr>
  </w:style>
  <w:style w:type="character" w:customStyle="1" w:styleId="Titre4Car">
    <w:name w:val="Titre 4 Car"/>
    <w:basedOn w:val="Policepardfaut"/>
    <w:link w:val="Titre4"/>
    <w:uiPriority w:val="9"/>
    <w:rsid w:val="00A87159"/>
    <w:rPr>
      <w:rFonts w:ascii="Marianne" w:hAnsi="Marianne"/>
      <w:b/>
      <w:szCs w:val="20"/>
      <w:u w:val="single"/>
    </w:rPr>
  </w:style>
  <w:style w:type="character" w:styleId="Textedelespacerserv">
    <w:name w:val="Placeholder Text"/>
    <w:basedOn w:val="Policepardfaut"/>
    <w:uiPriority w:val="99"/>
    <w:semiHidden/>
    <w:rsid w:val="00A724AC"/>
    <w:rPr>
      <w:color w:val="808080"/>
    </w:rPr>
  </w:style>
  <w:style w:type="character" w:customStyle="1" w:styleId="Titre2Car">
    <w:name w:val="Titre 2 Car"/>
    <w:basedOn w:val="Policepardfaut"/>
    <w:link w:val="Titre2"/>
    <w:uiPriority w:val="9"/>
    <w:rsid w:val="009A1A83"/>
    <w:rPr>
      <w:rFonts w:ascii="Marianne" w:eastAsiaTheme="majorEastAsia" w:hAnsi="Marianne" w:cstheme="majorBidi"/>
      <w:b/>
      <w:i/>
      <w:color w:val="002060"/>
      <w:sz w:val="24"/>
      <w:szCs w:val="20"/>
      <w:u w:val="single"/>
    </w:rPr>
  </w:style>
  <w:style w:type="table" w:styleId="Grilledutableau">
    <w:name w:val="Table Grid"/>
    <w:basedOn w:val="TableauNormal"/>
    <w:uiPriority w:val="39"/>
    <w:rsid w:val="00A72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E4469"/>
    <w:pPr>
      <w:ind w:left="720"/>
      <w:contextualSpacing/>
    </w:pPr>
  </w:style>
  <w:style w:type="character" w:customStyle="1" w:styleId="Titre3Car">
    <w:name w:val="Titre 3 Car"/>
    <w:basedOn w:val="Policepardfaut"/>
    <w:link w:val="Titre3"/>
    <w:uiPriority w:val="9"/>
    <w:rsid w:val="000D34CE"/>
    <w:rPr>
      <w:rFonts w:ascii="Marianne" w:hAnsi="Marianne"/>
      <w:i/>
      <w:color w:val="002060"/>
      <w:sz w:val="24"/>
      <w:szCs w:val="20"/>
      <w:u w:val="single"/>
    </w:rPr>
  </w:style>
  <w:style w:type="paragraph" w:styleId="En-ttedetabledesmatires">
    <w:name w:val="TOC Heading"/>
    <w:basedOn w:val="Titre1"/>
    <w:next w:val="Normal"/>
    <w:uiPriority w:val="39"/>
    <w:unhideWhenUsed/>
    <w:qFormat/>
    <w:rsid w:val="000D34CE"/>
    <w:pPr>
      <w:numPr>
        <w:numId w:val="0"/>
      </w:numPr>
      <w:spacing w:after="0"/>
      <w:outlineLvl w:val="9"/>
    </w:pPr>
    <w:rPr>
      <w:rFonts w:asciiTheme="majorHAnsi" w:hAnsiTheme="majorHAnsi"/>
      <w:b w:val="0"/>
      <w:color w:val="2E74B5" w:themeColor="accent1" w:themeShade="BF"/>
      <w:sz w:val="32"/>
      <w:szCs w:val="32"/>
      <w:lang w:eastAsia="fr-FR"/>
    </w:rPr>
  </w:style>
  <w:style w:type="paragraph" w:styleId="TM1">
    <w:name w:val="toc 1"/>
    <w:basedOn w:val="Normal"/>
    <w:next w:val="Normal"/>
    <w:autoRedefine/>
    <w:uiPriority w:val="39"/>
    <w:unhideWhenUsed/>
    <w:rsid w:val="000D34CE"/>
    <w:pPr>
      <w:spacing w:after="100"/>
    </w:pPr>
  </w:style>
  <w:style w:type="paragraph" w:styleId="TM2">
    <w:name w:val="toc 2"/>
    <w:basedOn w:val="Normal"/>
    <w:next w:val="Normal"/>
    <w:autoRedefine/>
    <w:uiPriority w:val="39"/>
    <w:unhideWhenUsed/>
    <w:rsid w:val="000D34CE"/>
    <w:pPr>
      <w:spacing w:after="100"/>
      <w:ind w:left="200"/>
    </w:pPr>
  </w:style>
  <w:style w:type="paragraph" w:styleId="TM3">
    <w:name w:val="toc 3"/>
    <w:basedOn w:val="Normal"/>
    <w:next w:val="Normal"/>
    <w:autoRedefine/>
    <w:uiPriority w:val="39"/>
    <w:unhideWhenUsed/>
    <w:rsid w:val="000D34CE"/>
    <w:pPr>
      <w:spacing w:after="100"/>
      <w:ind w:left="400"/>
    </w:pPr>
  </w:style>
  <w:style w:type="character" w:styleId="Lienhypertexte">
    <w:name w:val="Hyperlink"/>
    <w:basedOn w:val="Policepardfaut"/>
    <w:uiPriority w:val="99"/>
    <w:unhideWhenUsed/>
    <w:rsid w:val="000D34CE"/>
    <w:rPr>
      <w:color w:val="0563C1" w:themeColor="hyperlink"/>
      <w:u w:val="single"/>
    </w:rPr>
  </w:style>
  <w:style w:type="paragraph" w:styleId="Textedebulles">
    <w:name w:val="Balloon Text"/>
    <w:basedOn w:val="Normal"/>
    <w:link w:val="TextedebullesCar"/>
    <w:uiPriority w:val="99"/>
    <w:semiHidden/>
    <w:unhideWhenUsed/>
    <w:rsid w:val="000D34CE"/>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34CE"/>
    <w:rPr>
      <w:rFonts w:ascii="Segoe UI" w:hAnsi="Segoe UI" w:cs="Segoe UI"/>
      <w:sz w:val="18"/>
      <w:szCs w:val="18"/>
    </w:rPr>
  </w:style>
  <w:style w:type="paragraph" w:styleId="En-tte">
    <w:name w:val="header"/>
    <w:basedOn w:val="Normal"/>
    <w:link w:val="En-tteCar"/>
    <w:uiPriority w:val="99"/>
    <w:unhideWhenUsed/>
    <w:rsid w:val="000D34CE"/>
    <w:pPr>
      <w:tabs>
        <w:tab w:val="center" w:pos="4536"/>
        <w:tab w:val="right" w:pos="9072"/>
      </w:tabs>
      <w:spacing w:before="0" w:after="0" w:line="240" w:lineRule="auto"/>
    </w:pPr>
  </w:style>
  <w:style w:type="character" w:customStyle="1" w:styleId="En-tteCar">
    <w:name w:val="En-tête Car"/>
    <w:basedOn w:val="Policepardfaut"/>
    <w:link w:val="En-tte"/>
    <w:uiPriority w:val="99"/>
    <w:rsid w:val="000D34CE"/>
    <w:rPr>
      <w:rFonts w:ascii="Marianne" w:hAnsi="Marianne"/>
      <w:sz w:val="20"/>
      <w:szCs w:val="20"/>
    </w:rPr>
  </w:style>
  <w:style w:type="paragraph" w:styleId="Pieddepage">
    <w:name w:val="footer"/>
    <w:basedOn w:val="Normal"/>
    <w:link w:val="PieddepageCar"/>
    <w:uiPriority w:val="99"/>
    <w:unhideWhenUsed/>
    <w:rsid w:val="000D34CE"/>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0D34CE"/>
    <w:rPr>
      <w:rFonts w:ascii="Marianne" w:hAnsi="Marianne"/>
      <w:sz w:val="20"/>
      <w:szCs w:val="20"/>
    </w:rPr>
  </w:style>
  <w:style w:type="character" w:styleId="Marquedecommentaire">
    <w:name w:val="annotation reference"/>
    <w:basedOn w:val="Policepardfaut"/>
    <w:uiPriority w:val="99"/>
    <w:semiHidden/>
    <w:unhideWhenUsed/>
    <w:rsid w:val="00217F36"/>
    <w:rPr>
      <w:sz w:val="16"/>
      <w:szCs w:val="16"/>
    </w:rPr>
  </w:style>
  <w:style w:type="paragraph" w:styleId="Commentaire">
    <w:name w:val="annotation text"/>
    <w:basedOn w:val="Normal"/>
    <w:link w:val="CommentaireCar"/>
    <w:uiPriority w:val="99"/>
    <w:semiHidden/>
    <w:unhideWhenUsed/>
    <w:rsid w:val="00217F36"/>
    <w:pPr>
      <w:spacing w:line="240" w:lineRule="auto"/>
    </w:pPr>
  </w:style>
  <w:style w:type="character" w:customStyle="1" w:styleId="CommentaireCar">
    <w:name w:val="Commentaire Car"/>
    <w:basedOn w:val="Policepardfaut"/>
    <w:link w:val="Commentaire"/>
    <w:uiPriority w:val="99"/>
    <w:semiHidden/>
    <w:rsid w:val="00217F3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217F36"/>
    <w:rPr>
      <w:b/>
      <w:bCs/>
    </w:rPr>
  </w:style>
  <w:style w:type="character" w:customStyle="1" w:styleId="ObjetducommentaireCar">
    <w:name w:val="Objet du commentaire Car"/>
    <w:basedOn w:val="CommentaireCar"/>
    <w:link w:val="Objetducommentaire"/>
    <w:uiPriority w:val="99"/>
    <w:semiHidden/>
    <w:rsid w:val="00217F36"/>
    <w:rPr>
      <w:rFonts w:ascii="Marianne" w:hAnsi="Marianne"/>
      <w:b/>
      <w:bCs/>
      <w:sz w:val="20"/>
      <w:szCs w:val="20"/>
    </w:rPr>
  </w:style>
  <w:style w:type="character" w:customStyle="1" w:styleId="Titre5Car">
    <w:name w:val="Titre 5 Car"/>
    <w:basedOn w:val="Policepardfaut"/>
    <w:link w:val="Titre5"/>
    <w:uiPriority w:val="9"/>
    <w:rsid w:val="00AC158A"/>
    <w:rPr>
      <w:rFonts w:ascii="Marianne" w:hAnsi="Marianne"/>
      <w:b/>
      <w:sz w:val="20"/>
      <w:szCs w:val="20"/>
    </w:rPr>
  </w:style>
  <w:style w:type="character" w:customStyle="1" w:styleId="Titre6Car">
    <w:name w:val="Titre 6 Car"/>
    <w:basedOn w:val="Policepardfaut"/>
    <w:link w:val="Titre6"/>
    <w:uiPriority w:val="9"/>
    <w:rsid w:val="00AC158A"/>
    <w:rPr>
      <w:rFonts w:ascii="Marianne" w:hAnsi="Marianne"/>
      <w:sz w:val="20"/>
      <w:szCs w:val="20"/>
      <w:u w:val="single"/>
    </w:rPr>
  </w:style>
  <w:style w:type="paragraph" w:styleId="Titre">
    <w:name w:val="Title"/>
    <w:basedOn w:val="Normal"/>
    <w:next w:val="Normal"/>
    <w:link w:val="TitreCar"/>
    <w:uiPriority w:val="10"/>
    <w:qFormat/>
    <w:rsid w:val="00564C0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4C05"/>
    <w:rPr>
      <w:rFonts w:asciiTheme="majorHAnsi" w:eastAsiaTheme="majorEastAsia" w:hAnsiTheme="majorHAnsi" w:cstheme="majorBidi"/>
      <w:spacing w:val="-10"/>
      <w:kern w:val="28"/>
      <w:sz w:val="56"/>
      <w:szCs w:val="56"/>
    </w:rPr>
  </w:style>
  <w:style w:type="paragraph" w:styleId="Notedebasdepage">
    <w:name w:val="footnote text"/>
    <w:basedOn w:val="Normal"/>
    <w:link w:val="NotedebasdepageCar"/>
    <w:uiPriority w:val="99"/>
    <w:semiHidden/>
    <w:unhideWhenUsed/>
    <w:rsid w:val="003B79B9"/>
    <w:pPr>
      <w:spacing w:before="0" w:after="0" w:line="240" w:lineRule="auto"/>
    </w:pPr>
  </w:style>
  <w:style w:type="character" w:customStyle="1" w:styleId="NotedebasdepageCar">
    <w:name w:val="Note de bas de page Car"/>
    <w:basedOn w:val="Policepardfaut"/>
    <w:link w:val="Notedebasdepage"/>
    <w:uiPriority w:val="99"/>
    <w:semiHidden/>
    <w:rsid w:val="003B79B9"/>
    <w:rPr>
      <w:rFonts w:ascii="Marianne" w:hAnsi="Marianne"/>
      <w:sz w:val="20"/>
      <w:szCs w:val="20"/>
    </w:rPr>
  </w:style>
  <w:style w:type="character" w:styleId="Appelnotedebasdep">
    <w:name w:val="footnote reference"/>
    <w:basedOn w:val="Policepardfaut"/>
    <w:uiPriority w:val="99"/>
    <w:semiHidden/>
    <w:unhideWhenUsed/>
    <w:rsid w:val="003B79B9"/>
    <w:rPr>
      <w:vertAlign w:val="superscript"/>
    </w:rPr>
  </w:style>
  <w:style w:type="paragraph" w:customStyle="1" w:styleId="docdata">
    <w:name w:val="docdata"/>
    <w:aliases w:val="docy,v5,4067,bqiaagaaeyqcaaagiaiaaao4bwaabywnaaaaaaaaaaaaaaaaaaaaaaaaaaaaaaaaaaaaaaaaaaaaaaaaaaaaaaaaaaaaaaaaaaaaaaaaaaaaaaaaaaaaaaaaaaaaaaaaaaaaaaaaaaaaaaaaaaaaaaaaaaaaaaaaaaaaaaaaaaaaaaaaaaaaaaaaaaaaaaaaaaaaaaaaaaaaaaaaaaaaaaaaaaaaaaaaaaaaaaaa"/>
    <w:basedOn w:val="Normal"/>
    <w:rsid w:val="00BE351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BE351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4353">
      <w:bodyDiv w:val="1"/>
      <w:marLeft w:val="0"/>
      <w:marRight w:val="0"/>
      <w:marTop w:val="0"/>
      <w:marBottom w:val="0"/>
      <w:divBdr>
        <w:top w:val="none" w:sz="0" w:space="0" w:color="auto"/>
        <w:left w:val="none" w:sz="0" w:space="0" w:color="auto"/>
        <w:bottom w:val="none" w:sz="0" w:space="0" w:color="auto"/>
        <w:right w:val="none" w:sz="0" w:space="0" w:color="auto"/>
      </w:divBdr>
    </w:div>
    <w:div w:id="174882621">
      <w:bodyDiv w:val="1"/>
      <w:marLeft w:val="0"/>
      <w:marRight w:val="0"/>
      <w:marTop w:val="0"/>
      <w:marBottom w:val="0"/>
      <w:divBdr>
        <w:top w:val="none" w:sz="0" w:space="0" w:color="auto"/>
        <w:left w:val="none" w:sz="0" w:space="0" w:color="auto"/>
        <w:bottom w:val="none" w:sz="0" w:space="0" w:color="auto"/>
        <w:right w:val="none" w:sz="0" w:space="0" w:color="auto"/>
      </w:divBdr>
    </w:div>
    <w:div w:id="380398737">
      <w:bodyDiv w:val="1"/>
      <w:marLeft w:val="0"/>
      <w:marRight w:val="0"/>
      <w:marTop w:val="0"/>
      <w:marBottom w:val="0"/>
      <w:divBdr>
        <w:top w:val="none" w:sz="0" w:space="0" w:color="auto"/>
        <w:left w:val="none" w:sz="0" w:space="0" w:color="auto"/>
        <w:bottom w:val="none" w:sz="0" w:space="0" w:color="auto"/>
        <w:right w:val="none" w:sz="0" w:space="0" w:color="auto"/>
      </w:divBdr>
    </w:div>
    <w:div w:id="926768875">
      <w:bodyDiv w:val="1"/>
      <w:marLeft w:val="0"/>
      <w:marRight w:val="0"/>
      <w:marTop w:val="0"/>
      <w:marBottom w:val="0"/>
      <w:divBdr>
        <w:top w:val="none" w:sz="0" w:space="0" w:color="auto"/>
        <w:left w:val="none" w:sz="0" w:space="0" w:color="auto"/>
        <w:bottom w:val="none" w:sz="0" w:space="0" w:color="auto"/>
        <w:right w:val="none" w:sz="0" w:space="0" w:color="auto"/>
      </w:divBdr>
    </w:div>
    <w:div w:id="1183586764">
      <w:bodyDiv w:val="1"/>
      <w:marLeft w:val="0"/>
      <w:marRight w:val="0"/>
      <w:marTop w:val="0"/>
      <w:marBottom w:val="0"/>
      <w:divBdr>
        <w:top w:val="none" w:sz="0" w:space="0" w:color="auto"/>
        <w:left w:val="none" w:sz="0" w:space="0" w:color="auto"/>
        <w:bottom w:val="none" w:sz="0" w:space="0" w:color="auto"/>
        <w:right w:val="none" w:sz="0" w:space="0" w:color="auto"/>
      </w:divBdr>
    </w:div>
    <w:div w:id="1202791480">
      <w:bodyDiv w:val="1"/>
      <w:marLeft w:val="0"/>
      <w:marRight w:val="0"/>
      <w:marTop w:val="0"/>
      <w:marBottom w:val="0"/>
      <w:divBdr>
        <w:top w:val="none" w:sz="0" w:space="0" w:color="auto"/>
        <w:left w:val="none" w:sz="0" w:space="0" w:color="auto"/>
        <w:bottom w:val="none" w:sz="0" w:space="0" w:color="auto"/>
        <w:right w:val="none" w:sz="0" w:space="0" w:color="auto"/>
      </w:divBdr>
    </w:div>
    <w:div w:id="1553342723">
      <w:bodyDiv w:val="1"/>
      <w:marLeft w:val="0"/>
      <w:marRight w:val="0"/>
      <w:marTop w:val="0"/>
      <w:marBottom w:val="0"/>
      <w:divBdr>
        <w:top w:val="none" w:sz="0" w:space="0" w:color="auto"/>
        <w:left w:val="none" w:sz="0" w:space="0" w:color="auto"/>
        <w:bottom w:val="none" w:sz="0" w:space="0" w:color="auto"/>
        <w:right w:val="none" w:sz="0" w:space="0" w:color="auto"/>
      </w:divBdr>
    </w:div>
    <w:div w:id="1719821276">
      <w:bodyDiv w:val="1"/>
      <w:marLeft w:val="0"/>
      <w:marRight w:val="0"/>
      <w:marTop w:val="0"/>
      <w:marBottom w:val="0"/>
      <w:divBdr>
        <w:top w:val="none" w:sz="0" w:space="0" w:color="auto"/>
        <w:left w:val="none" w:sz="0" w:space="0" w:color="auto"/>
        <w:bottom w:val="none" w:sz="0" w:space="0" w:color="auto"/>
        <w:right w:val="none" w:sz="0" w:space="0" w:color="auto"/>
      </w:divBdr>
    </w:div>
    <w:div w:id="1734811989">
      <w:bodyDiv w:val="1"/>
      <w:marLeft w:val="0"/>
      <w:marRight w:val="0"/>
      <w:marTop w:val="0"/>
      <w:marBottom w:val="0"/>
      <w:divBdr>
        <w:top w:val="none" w:sz="0" w:space="0" w:color="auto"/>
        <w:left w:val="none" w:sz="0" w:space="0" w:color="auto"/>
        <w:bottom w:val="none" w:sz="0" w:space="0" w:color="auto"/>
        <w:right w:val="none" w:sz="0" w:space="0" w:color="auto"/>
      </w:divBdr>
    </w:div>
    <w:div w:id="211644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FE8448C834431CBD66B9BCB56B1321"/>
        <w:category>
          <w:name w:val="Général"/>
          <w:gallery w:val="placeholder"/>
        </w:category>
        <w:types>
          <w:type w:val="bbPlcHdr"/>
        </w:types>
        <w:behaviors>
          <w:behavior w:val="content"/>
        </w:behaviors>
        <w:guid w:val="{007890EF-0F53-4014-9DF2-6DB7752136F7}"/>
      </w:docPartPr>
      <w:docPartBody>
        <w:p w:rsidR="00B341F1" w:rsidRDefault="005D218A" w:rsidP="005D218A">
          <w:pPr>
            <w:pStyle w:val="CBFE8448C834431CBD66B9BCB56B1321"/>
          </w:pPr>
          <w:r w:rsidRPr="00384D68">
            <w:rPr>
              <w:rStyle w:val="Textedelespacerserv"/>
            </w:rPr>
            <w:t>Cliquez ou appuyez ici pour entrer du texte.</w:t>
          </w:r>
        </w:p>
      </w:docPartBody>
    </w:docPart>
    <w:docPart>
      <w:docPartPr>
        <w:name w:val="2E08021C4CCD4B8C8F118EA7C1324D66"/>
        <w:category>
          <w:name w:val="Général"/>
          <w:gallery w:val="placeholder"/>
        </w:category>
        <w:types>
          <w:type w:val="bbPlcHdr"/>
        </w:types>
        <w:behaviors>
          <w:behavior w:val="content"/>
        </w:behaviors>
        <w:guid w:val="{212D55E6-E23B-4443-96D0-82C27774C7C0}"/>
      </w:docPartPr>
      <w:docPartBody>
        <w:p w:rsidR="00B341F1" w:rsidRDefault="005D218A" w:rsidP="005D218A">
          <w:pPr>
            <w:pStyle w:val="2E08021C4CCD4B8C8F118EA7C1324D66"/>
          </w:pPr>
          <w:r w:rsidRPr="00384D68">
            <w:rPr>
              <w:rStyle w:val="Textedelespacerserv"/>
            </w:rPr>
            <w:t>Cliquez ou appuyez ici pour entrer du texte.</w:t>
          </w:r>
        </w:p>
      </w:docPartBody>
    </w:docPart>
    <w:docPart>
      <w:docPartPr>
        <w:name w:val="B6BD9303AF3045B8B1D7151A834B9D3A"/>
        <w:category>
          <w:name w:val="Général"/>
          <w:gallery w:val="placeholder"/>
        </w:category>
        <w:types>
          <w:type w:val="bbPlcHdr"/>
        </w:types>
        <w:behaviors>
          <w:behavior w:val="content"/>
        </w:behaviors>
        <w:guid w:val="{12E36C34-EEA2-44CB-8735-BEA928FCC945}"/>
      </w:docPartPr>
      <w:docPartBody>
        <w:p w:rsidR="00B341F1" w:rsidRDefault="005D218A" w:rsidP="005D218A">
          <w:pPr>
            <w:pStyle w:val="B6BD9303AF3045B8B1D7151A834B9D3A"/>
          </w:pPr>
          <w:r w:rsidRPr="00384D68">
            <w:rPr>
              <w:rStyle w:val="Textedelespacerserv"/>
            </w:rPr>
            <w:t>Cliquez ou appuyez ici pour entrer du texte.</w:t>
          </w:r>
        </w:p>
      </w:docPartBody>
    </w:docPart>
    <w:docPart>
      <w:docPartPr>
        <w:name w:val="C5BBAFD32B39477C805C762340A4094F"/>
        <w:category>
          <w:name w:val="Général"/>
          <w:gallery w:val="placeholder"/>
        </w:category>
        <w:types>
          <w:type w:val="bbPlcHdr"/>
        </w:types>
        <w:behaviors>
          <w:behavior w:val="content"/>
        </w:behaviors>
        <w:guid w:val="{F306A0F2-5A51-4CBF-A551-74AE6FF55082}"/>
      </w:docPartPr>
      <w:docPartBody>
        <w:p w:rsidR="00B341F1" w:rsidRDefault="005D218A" w:rsidP="005D218A">
          <w:pPr>
            <w:pStyle w:val="C5BBAFD32B39477C805C762340A4094F"/>
          </w:pPr>
          <w:r w:rsidRPr="00384D68">
            <w:rPr>
              <w:rStyle w:val="Textedelespacerserv"/>
            </w:rPr>
            <w:t>Cliquez ou appuyez ici pour entrer du texte.</w:t>
          </w:r>
        </w:p>
      </w:docPartBody>
    </w:docPart>
    <w:docPart>
      <w:docPartPr>
        <w:name w:val="23E7D7584420459EB12B35238235FAB0"/>
        <w:category>
          <w:name w:val="Général"/>
          <w:gallery w:val="placeholder"/>
        </w:category>
        <w:types>
          <w:type w:val="bbPlcHdr"/>
        </w:types>
        <w:behaviors>
          <w:behavior w:val="content"/>
        </w:behaviors>
        <w:guid w:val="{EC5FD4D4-4BED-4A1B-962D-46277E0D4B9F}"/>
      </w:docPartPr>
      <w:docPartBody>
        <w:p w:rsidR="00B341F1" w:rsidRDefault="005D218A" w:rsidP="005D218A">
          <w:pPr>
            <w:pStyle w:val="23E7D7584420459EB12B35238235FAB0"/>
          </w:pPr>
          <w:r w:rsidRPr="00384D68">
            <w:rPr>
              <w:rStyle w:val="Textedelespacerserv"/>
            </w:rPr>
            <w:t>Cliquez ou appuyez ici pour entrer du texte.</w:t>
          </w:r>
        </w:p>
      </w:docPartBody>
    </w:docPart>
    <w:docPart>
      <w:docPartPr>
        <w:name w:val="555393F6A93D437AA6064C8642F74B0C"/>
        <w:category>
          <w:name w:val="Général"/>
          <w:gallery w:val="placeholder"/>
        </w:category>
        <w:types>
          <w:type w:val="bbPlcHdr"/>
        </w:types>
        <w:behaviors>
          <w:behavior w:val="content"/>
        </w:behaviors>
        <w:guid w:val="{34D80533-4002-4A11-8506-5A01F23091F6}"/>
      </w:docPartPr>
      <w:docPartBody>
        <w:p w:rsidR="00B341F1" w:rsidRDefault="005D218A" w:rsidP="005D218A">
          <w:pPr>
            <w:pStyle w:val="555393F6A93D437AA6064C8642F74B0C"/>
          </w:pPr>
          <w:r w:rsidRPr="00384D68">
            <w:rPr>
              <w:rStyle w:val="Textedelespacerserv"/>
            </w:rPr>
            <w:t>Cliquez ou appuyez ici pour entrer du texte.</w:t>
          </w:r>
        </w:p>
      </w:docPartBody>
    </w:docPart>
    <w:docPart>
      <w:docPartPr>
        <w:name w:val="43D5EDC4D6054C919CA607A52F72384C"/>
        <w:category>
          <w:name w:val="Général"/>
          <w:gallery w:val="placeholder"/>
        </w:category>
        <w:types>
          <w:type w:val="bbPlcHdr"/>
        </w:types>
        <w:behaviors>
          <w:behavior w:val="content"/>
        </w:behaviors>
        <w:guid w:val="{A20B2BDF-91BC-49EF-9CEB-E9A9A6B5DCBE}"/>
      </w:docPartPr>
      <w:docPartBody>
        <w:p w:rsidR="00583124" w:rsidRDefault="005434D9" w:rsidP="005434D9">
          <w:pPr>
            <w:pStyle w:val="43D5EDC4D6054C919CA607A52F72384C"/>
          </w:pPr>
          <w:r w:rsidRPr="00FE738D">
            <w:rPr>
              <w:rStyle w:val="Textedelespacerserv"/>
            </w:rPr>
            <w:t>Cliquez ou appuyez ici pour entrer du texte.</w:t>
          </w:r>
        </w:p>
      </w:docPartBody>
    </w:docPart>
    <w:docPart>
      <w:docPartPr>
        <w:name w:val="02569C63850B4D95A5544EAD19FC55F5"/>
        <w:category>
          <w:name w:val="Général"/>
          <w:gallery w:val="placeholder"/>
        </w:category>
        <w:types>
          <w:type w:val="bbPlcHdr"/>
        </w:types>
        <w:behaviors>
          <w:behavior w:val="content"/>
        </w:behaviors>
        <w:guid w:val="{88DFCB5A-3C52-49F5-B63A-DA901F765D99}"/>
      </w:docPartPr>
      <w:docPartBody>
        <w:p w:rsidR="00037D95" w:rsidRDefault="002F51B9" w:rsidP="002F51B9">
          <w:pPr>
            <w:pStyle w:val="02569C63850B4D95A5544EAD19FC55F5"/>
          </w:pPr>
          <w:r w:rsidRPr="00FE738D">
            <w:rPr>
              <w:rStyle w:val="Textedelespacerserv"/>
            </w:rPr>
            <w:t>Cliquez ou appuyez ici pour entrer du texte.</w:t>
          </w:r>
        </w:p>
      </w:docPartBody>
    </w:docPart>
    <w:docPart>
      <w:docPartPr>
        <w:name w:val="8A4003D0B55546BF9EC28FFDCFCE18EB"/>
        <w:category>
          <w:name w:val="Général"/>
          <w:gallery w:val="placeholder"/>
        </w:category>
        <w:types>
          <w:type w:val="bbPlcHdr"/>
        </w:types>
        <w:behaviors>
          <w:behavior w:val="content"/>
        </w:behaviors>
        <w:guid w:val="{0DDE1EC8-68BD-4B3C-B53F-2B1A396D76D2}"/>
      </w:docPartPr>
      <w:docPartBody>
        <w:p w:rsidR="00AC15FA" w:rsidRDefault="00037D95" w:rsidP="00037D95">
          <w:pPr>
            <w:pStyle w:val="8A4003D0B55546BF9EC28FFDCFCE18EB"/>
          </w:pPr>
          <w:r w:rsidRPr="00384D68">
            <w:rPr>
              <w:rStyle w:val="Textedelespacerserv"/>
            </w:rPr>
            <w:t>Cliquez ou appuyez ici pour entrer du texte.</w:t>
          </w:r>
        </w:p>
      </w:docPartBody>
    </w:docPart>
    <w:docPart>
      <w:docPartPr>
        <w:name w:val="50C375A1FB0F41CC80CDB2D617DFC9C0"/>
        <w:category>
          <w:name w:val="Général"/>
          <w:gallery w:val="placeholder"/>
        </w:category>
        <w:types>
          <w:type w:val="bbPlcHdr"/>
        </w:types>
        <w:behaviors>
          <w:behavior w:val="content"/>
        </w:behaviors>
        <w:guid w:val="{C03CC252-43FC-4515-B573-B270D63967D9}"/>
      </w:docPartPr>
      <w:docPartBody>
        <w:p w:rsidR="00B72E2B" w:rsidRDefault="008604F6" w:rsidP="008604F6">
          <w:pPr>
            <w:pStyle w:val="50C375A1FB0F41CC80CDB2D617DFC9C0"/>
          </w:pPr>
          <w:r w:rsidRPr="00384D68">
            <w:rPr>
              <w:rStyle w:val="Textedelespacerserv"/>
            </w:rPr>
            <w:t>Cliquez ou appuyez ici pour entrer du texte.</w:t>
          </w:r>
        </w:p>
      </w:docPartBody>
    </w:docPart>
    <w:docPart>
      <w:docPartPr>
        <w:name w:val="D1BF8534B89C45D294AC6D1CF941AC4D"/>
        <w:category>
          <w:name w:val="Général"/>
          <w:gallery w:val="placeholder"/>
        </w:category>
        <w:types>
          <w:type w:val="bbPlcHdr"/>
        </w:types>
        <w:behaviors>
          <w:behavior w:val="content"/>
        </w:behaviors>
        <w:guid w:val="{75E4CF71-4D01-4574-920C-D4B76A7B5CBB}"/>
      </w:docPartPr>
      <w:docPartBody>
        <w:p w:rsidR="00000000" w:rsidRDefault="00141BEC" w:rsidP="00141BEC">
          <w:pPr>
            <w:pStyle w:val="D1BF8534B89C45D294AC6D1CF941AC4D"/>
          </w:pPr>
          <w:r w:rsidRPr="00FE738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F65"/>
    <w:rsid w:val="000266E8"/>
    <w:rsid w:val="00037D95"/>
    <w:rsid w:val="00141BEC"/>
    <w:rsid w:val="002F51B9"/>
    <w:rsid w:val="003E4C1A"/>
    <w:rsid w:val="004E2F34"/>
    <w:rsid w:val="005434D9"/>
    <w:rsid w:val="00583124"/>
    <w:rsid w:val="005D218A"/>
    <w:rsid w:val="005D6308"/>
    <w:rsid w:val="00617F65"/>
    <w:rsid w:val="006A558F"/>
    <w:rsid w:val="006D0A6D"/>
    <w:rsid w:val="007F7B91"/>
    <w:rsid w:val="008604F6"/>
    <w:rsid w:val="00947E91"/>
    <w:rsid w:val="00AC15FA"/>
    <w:rsid w:val="00B341F1"/>
    <w:rsid w:val="00B72E2B"/>
    <w:rsid w:val="00BA0A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41BEC"/>
    <w:rPr>
      <w:color w:val="808080"/>
    </w:rPr>
  </w:style>
  <w:style w:type="paragraph" w:customStyle="1" w:styleId="7350C1543864457097CD9FDFDB76A613">
    <w:name w:val="7350C1543864457097CD9FDFDB76A613"/>
    <w:rsid w:val="00617F65"/>
  </w:style>
  <w:style w:type="paragraph" w:customStyle="1" w:styleId="8268E418C8544CBEB016AAFFFE0D0107">
    <w:name w:val="8268E418C8544CBEB016AAFFFE0D0107"/>
    <w:rsid w:val="00617F65"/>
  </w:style>
  <w:style w:type="paragraph" w:customStyle="1" w:styleId="BD87758DDD514903A22EF055EA295664">
    <w:name w:val="BD87758DDD514903A22EF055EA295664"/>
    <w:rsid w:val="00617F65"/>
  </w:style>
  <w:style w:type="paragraph" w:customStyle="1" w:styleId="22918DE113E142DDB9058E6F1CD8E127">
    <w:name w:val="22918DE113E142DDB9058E6F1CD8E127"/>
    <w:rsid w:val="000266E8"/>
  </w:style>
  <w:style w:type="paragraph" w:customStyle="1" w:styleId="221671F12E574AD5B6ED2400F988D08B">
    <w:name w:val="221671F12E574AD5B6ED2400F988D08B"/>
    <w:rsid w:val="00947E91"/>
  </w:style>
  <w:style w:type="paragraph" w:customStyle="1" w:styleId="5BB17E636D6641E183EC8147FD619D61">
    <w:name w:val="5BB17E636D6641E183EC8147FD619D61"/>
    <w:rsid w:val="00947E91"/>
  </w:style>
  <w:style w:type="paragraph" w:customStyle="1" w:styleId="B8F6EF48B7D1496CAD81BE25EDC9135D">
    <w:name w:val="B8F6EF48B7D1496CAD81BE25EDC9135D"/>
    <w:rsid w:val="00947E91"/>
  </w:style>
  <w:style w:type="paragraph" w:customStyle="1" w:styleId="25601B15034A4359A0FCC9AE1104DF07">
    <w:name w:val="25601B15034A4359A0FCC9AE1104DF07"/>
    <w:rsid w:val="00947E91"/>
  </w:style>
  <w:style w:type="paragraph" w:customStyle="1" w:styleId="6983739FBDC84A1A86046332CA9673A6">
    <w:name w:val="6983739FBDC84A1A86046332CA9673A6"/>
    <w:rsid w:val="00947E91"/>
  </w:style>
  <w:style w:type="paragraph" w:customStyle="1" w:styleId="ABB2BA15CEEC47AC94FC0533D8456C67">
    <w:name w:val="ABB2BA15CEEC47AC94FC0533D8456C67"/>
    <w:rsid w:val="00947E91"/>
  </w:style>
  <w:style w:type="paragraph" w:customStyle="1" w:styleId="ADBE6EE9F52143E19F96AF0E0E0D912A">
    <w:name w:val="ADBE6EE9F52143E19F96AF0E0E0D912A"/>
    <w:rsid w:val="00947E91"/>
  </w:style>
  <w:style w:type="paragraph" w:customStyle="1" w:styleId="D69BD9E6942944C8828FC1D427D609DD">
    <w:name w:val="D69BD9E6942944C8828FC1D427D609DD"/>
    <w:rsid w:val="00947E91"/>
  </w:style>
  <w:style w:type="paragraph" w:customStyle="1" w:styleId="DD3F12C9DB544931A4313F916A88AD44">
    <w:name w:val="DD3F12C9DB544931A4313F916A88AD44"/>
    <w:rsid w:val="00947E91"/>
  </w:style>
  <w:style w:type="paragraph" w:customStyle="1" w:styleId="D6CCF8EE09C142448D426DDB44DE85A1">
    <w:name w:val="D6CCF8EE09C142448D426DDB44DE85A1"/>
    <w:rsid w:val="00947E91"/>
  </w:style>
  <w:style w:type="paragraph" w:customStyle="1" w:styleId="7594CE2123604A27A320BDE03A096056">
    <w:name w:val="7594CE2123604A27A320BDE03A096056"/>
    <w:rsid w:val="005D6308"/>
  </w:style>
  <w:style w:type="paragraph" w:customStyle="1" w:styleId="01362787C37C441BB0AC9B4FA31D7F41">
    <w:name w:val="01362787C37C441BB0AC9B4FA31D7F41"/>
    <w:rsid w:val="005D6308"/>
  </w:style>
  <w:style w:type="paragraph" w:customStyle="1" w:styleId="57A6770CD93143F38FEC774F4C77FC59">
    <w:name w:val="57A6770CD93143F38FEC774F4C77FC59"/>
    <w:rsid w:val="005D6308"/>
  </w:style>
  <w:style w:type="paragraph" w:customStyle="1" w:styleId="3085F258750643BDBD4AEA33FB38AC24">
    <w:name w:val="3085F258750643BDBD4AEA33FB38AC24"/>
    <w:rsid w:val="005D6308"/>
  </w:style>
  <w:style w:type="paragraph" w:customStyle="1" w:styleId="99DEA0F489B84DD9BC1E3A04EDEBD8EE">
    <w:name w:val="99DEA0F489B84DD9BC1E3A04EDEBD8EE"/>
    <w:rsid w:val="005D6308"/>
  </w:style>
  <w:style w:type="paragraph" w:customStyle="1" w:styleId="6D2131AF216C49CD91BC31687A3C18EF">
    <w:name w:val="6D2131AF216C49CD91BC31687A3C18EF"/>
    <w:rsid w:val="005D6308"/>
  </w:style>
  <w:style w:type="paragraph" w:customStyle="1" w:styleId="23F717B76B444E9FAC8B78424F6AD40A">
    <w:name w:val="23F717B76B444E9FAC8B78424F6AD40A"/>
    <w:rsid w:val="005D218A"/>
  </w:style>
  <w:style w:type="paragraph" w:customStyle="1" w:styleId="B1C0740F0EC14E968247616FB261A298">
    <w:name w:val="B1C0740F0EC14E968247616FB261A298"/>
    <w:rsid w:val="005D218A"/>
  </w:style>
  <w:style w:type="paragraph" w:customStyle="1" w:styleId="CBFE8448C834431CBD66B9BCB56B1321">
    <w:name w:val="CBFE8448C834431CBD66B9BCB56B1321"/>
    <w:rsid w:val="005D218A"/>
  </w:style>
  <w:style w:type="paragraph" w:customStyle="1" w:styleId="2E08021C4CCD4B8C8F118EA7C1324D66">
    <w:name w:val="2E08021C4CCD4B8C8F118EA7C1324D66"/>
    <w:rsid w:val="005D218A"/>
  </w:style>
  <w:style w:type="paragraph" w:customStyle="1" w:styleId="BAF0A2A541FC4C24849D697EDE813E4B">
    <w:name w:val="BAF0A2A541FC4C24849D697EDE813E4B"/>
    <w:rsid w:val="005D218A"/>
  </w:style>
  <w:style w:type="paragraph" w:customStyle="1" w:styleId="B6BD9303AF3045B8B1D7151A834B9D3A">
    <w:name w:val="B6BD9303AF3045B8B1D7151A834B9D3A"/>
    <w:rsid w:val="005D218A"/>
  </w:style>
  <w:style w:type="paragraph" w:customStyle="1" w:styleId="C5BBAFD32B39477C805C762340A4094F">
    <w:name w:val="C5BBAFD32B39477C805C762340A4094F"/>
    <w:rsid w:val="005D218A"/>
  </w:style>
  <w:style w:type="paragraph" w:customStyle="1" w:styleId="23E7D7584420459EB12B35238235FAB0">
    <w:name w:val="23E7D7584420459EB12B35238235FAB0"/>
    <w:rsid w:val="005D218A"/>
  </w:style>
  <w:style w:type="paragraph" w:customStyle="1" w:styleId="555393F6A93D437AA6064C8642F74B0C">
    <w:name w:val="555393F6A93D437AA6064C8642F74B0C"/>
    <w:rsid w:val="005D218A"/>
  </w:style>
  <w:style w:type="paragraph" w:customStyle="1" w:styleId="209A58BC4DF64F998C1D60F4B621AB10">
    <w:name w:val="209A58BC4DF64F998C1D60F4B621AB10"/>
    <w:rsid w:val="005D218A"/>
  </w:style>
  <w:style w:type="paragraph" w:customStyle="1" w:styleId="A30769D1486042AC9FA0BF06A83DEA62">
    <w:name w:val="A30769D1486042AC9FA0BF06A83DEA62"/>
    <w:rsid w:val="005D218A"/>
  </w:style>
  <w:style w:type="paragraph" w:customStyle="1" w:styleId="D308AEA5F6E84FA28490A1D99238B473">
    <w:name w:val="D308AEA5F6E84FA28490A1D99238B473"/>
    <w:rsid w:val="005434D9"/>
  </w:style>
  <w:style w:type="paragraph" w:customStyle="1" w:styleId="48FC582F65D14B9391256578972C8C0E">
    <w:name w:val="48FC582F65D14B9391256578972C8C0E"/>
    <w:rsid w:val="005434D9"/>
  </w:style>
  <w:style w:type="paragraph" w:customStyle="1" w:styleId="43D5EDC4D6054C919CA607A52F72384C">
    <w:name w:val="43D5EDC4D6054C919CA607A52F72384C"/>
    <w:rsid w:val="005434D9"/>
  </w:style>
  <w:style w:type="paragraph" w:customStyle="1" w:styleId="02569C63850B4D95A5544EAD19FC55F5">
    <w:name w:val="02569C63850B4D95A5544EAD19FC55F5"/>
    <w:rsid w:val="002F51B9"/>
  </w:style>
  <w:style w:type="paragraph" w:customStyle="1" w:styleId="8A4003D0B55546BF9EC28FFDCFCE18EB">
    <w:name w:val="8A4003D0B55546BF9EC28FFDCFCE18EB"/>
    <w:rsid w:val="00037D95"/>
  </w:style>
  <w:style w:type="paragraph" w:customStyle="1" w:styleId="6825B0044C184CA795BFD8DD0B0AE94D">
    <w:name w:val="6825B0044C184CA795BFD8DD0B0AE94D"/>
    <w:rsid w:val="00037D95"/>
  </w:style>
  <w:style w:type="paragraph" w:customStyle="1" w:styleId="AD4154EF84D04433A32EFFD538A5C8BB">
    <w:name w:val="AD4154EF84D04433A32EFFD538A5C8BB"/>
    <w:rsid w:val="008604F6"/>
  </w:style>
  <w:style w:type="paragraph" w:customStyle="1" w:styleId="50C375A1FB0F41CC80CDB2D617DFC9C0">
    <w:name w:val="50C375A1FB0F41CC80CDB2D617DFC9C0"/>
    <w:rsid w:val="008604F6"/>
  </w:style>
  <w:style w:type="paragraph" w:customStyle="1" w:styleId="AEB361E77A8944F4AFB567B432E9F5BC">
    <w:name w:val="AEB361E77A8944F4AFB567B432E9F5BC"/>
    <w:rsid w:val="00141BEC"/>
  </w:style>
  <w:style w:type="paragraph" w:customStyle="1" w:styleId="D1BF8534B89C45D294AC6D1CF941AC4D">
    <w:name w:val="D1BF8534B89C45D294AC6D1CF941AC4D"/>
    <w:rsid w:val="00141B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DF71B-9B8E-4DD6-9813-D5DCE9A8A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1328</TotalTime>
  <Pages>5</Pages>
  <Words>1450</Words>
  <Characters>7975</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dc:creator>
  <cp:keywords/>
  <dc:description/>
  <cp:lastModifiedBy>COSTA TEIXEIRA Gabriel</cp:lastModifiedBy>
  <cp:revision>4</cp:revision>
  <cp:lastPrinted>2022-06-10T16:23:00Z</cp:lastPrinted>
  <dcterms:created xsi:type="dcterms:W3CDTF">2024-05-07T13:52:00Z</dcterms:created>
  <dcterms:modified xsi:type="dcterms:W3CDTF">2024-06-24T08:49:00Z</dcterms:modified>
</cp:coreProperties>
</file>