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D96" w:rsidRDefault="00FF6D96" w:rsidP="00CB7BB9">
      <w:r>
        <w:t>L’arborescence suivante liste les éléments minimums qui devront être intégrés à la Documentation de Maintenance et de Service (DMS). Le titulaire pourra intégrer d’autres éléments s</w:t>
      </w:r>
      <w:r w:rsidR="00BC2C4C">
        <w:t>’i</w:t>
      </w:r>
      <w:r>
        <w:t>l le juge nécessaire / utile. L’ajout de docu</w:t>
      </w:r>
      <w:r w:rsidR="00FE1226">
        <w:t>m</w:t>
      </w:r>
      <w:r>
        <w:t>ents supplém</w:t>
      </w:r>
      <w:r w:rsidR="00FE1226">
        <w:t>entaires</w:t>
      </w:r>
      <w:r w:rsidR="00BC2C4C">
        <w:t xml:space="preserve"> sera soumis à l’approbation de l’Administration.</w:t>
      </w:r>
    </w:p>
    <w:p w:rsidR="005D67AC" w:rsidRDefault="00CB7BB9" w:rsidP="005D67AC">
      <w:pPr>
        <w:pStyle w:val="Paragraphedeliste"/>
        <w:numPr>
          <w:ilvl w:val="0"/>
          <w:numId w:val="47"/>
        </w:numPr>
        <w:ind w:left="360"/>
      </w:pPr>
      <w:r>
        <w:t>Documentation Générale</w:t>
      </w:r>
    </w:p>
    <w:p w:rsidR="006A7226" w:rsidRDefault="00D5691F" w:rsidP="00CB7BB9">
      <w:pPr>
        <w:pStyle w:val="Paragraphedeliste"/>
        <w:numPr>
          <w:ilvl w:val="1"/>
          <w:numId w:val="47"/>
        </w:numPr>
      </w:pPr>
      <w:r>
        <w:t>Suivi de l’activité :</w:t>
      </w:r>
    </w:p>
    <w:p w:rsidR="00D5691F" w:rsidRDefault="00D5691F" w:rsidP="00D5691F">
      <w:pPr>
        <w:pStyle w:val="Paragraphedeliste"/>
        <w:numPr>
          <w:ilvl w:val="2"/>
          <w:numId w:val="47"/>
        </w:numPr>
      </w:pPr>
      <w:r>
        <w:t>Feuilles de ronde</w:t>
      </w:r>
    </w:p>
    <w:p w:rsidR="00D5691F" w:rsidRDefault="00D5691F" w:rsidP="00D5691F">
      <w:pPr>
        <w:pStyle w:val="Paragraphedeliste"/>
        <w:numPr>
          <w:ilvl w:val="2"/>
          <w:numId w:val="47"/>
        </w:numPr>
      </w:pPr>
      <w:r>
        <w:t>Comptes rendus hebdomadaires</w:t>
      </w:r>
    </w:p>
    <w:p w:rsidR="00D5691F" w:rsidRDefault="00D5691F" w:rsidP="00D5691F">
      <w:pPr>
        <w:pStyle w:val="Paragraphedeliste"/>
        <w:numPr>
          <w:ilvl w:val="2"/>
          <w:numId w:val="47"/>
        </w:numPr>
      </w:pPr>
      <w:r>
        <w:t>Rapports mensuels d’activité</w:t>
      </w:r>
    </w:p>
    <w:p w:rsidR="00D5691F" w:rsidRDefault="00D5691F" w:rsidP="00F37F49">
      <w:pPr>
        <w:pStyle w:val="Paragraphedeliste"/>
        <w:numPr>
          <w:ilvl w:val="2"/>
          <w:numId w:val="47"/>
        </w:numPr>
      </w:pPr>
      <w:r>
        <w:t>Rapports annuels de maintenance</w:t>
      </w:r>
    </w:p>
    <w:p w:rsidR="00030440" w:rsidRDefault="00F050C6" w:rsidP="00030440">
      <w:pPr>
        <w:pStyle w:val="Paragraphedeliste"/>
        <w:numPr>
          <w:ilvl w:val="1"/>
          <w:numId w:val="47"/>
        </w:numPr>
      </w:pPr>
      <w:r>
        <w:t>Procédures d’organisation</w:t>
      </w:r>
    </w:p>
    <w:p w:rsidR="00F050C6" w:rsidRDefault="00F050C6" w:rsidP="00F050C6">
      <w:pPr>
        <w:pStyle w:val="Paragraphedeliste"/>
        <w:numPr>
          <w:ilvl w:val="1"/>
          <w:numId w:val="47"/>
        </w:numPr>
      </w:pPr>
      <w:r>
        <w:t>Modalités de Signalement</w:t>
      </w:r>
    </w:p>
    <w:p w:rsidR="00F050C6" w:rsidRDefault="00F050C6" w:rsidP="00F050C6">
      <w:pPr>
        <w:pStyle w:val="Paragraphedeliste"/>
        <w:numPr>
          <w:ilvl w:val="1"/>
          <w:numId w:val="47"/>
        </w:numPr>
      </w:pPr>
      <w:r>
        <w:t>Dispositif d’astreinte</w:t>
      </w:r>
    </w:p>
    <w:p w:rsidR="00F050C6" w:rsidRDefault="00F050C6" w:rsidP="00F050C6">
      <w:pPr>
        <w:pStyle w:val="Paragraphedeliste"/>
        <w:numPr>
          <w:ilvl w:val="2"/>
          <w:numId w:val="47"/>
        </w:numPr>
      </w:pPr>
      <w:r>
        <w:t>Procédure d’astreinte</w:t>
      </w:r>
    </w:p>
    <w:p w:rsidR="00F050C6" w:rsidRDefault="00F050C6" w:rsidP="00F37F49">
      <w:pPr>
        <w:pStyle w:val="Paragraphedeliste"/>
        <w:numPr>
          <w:ilvl w:val="2"/>
          <w:numId w:val="47"/>
        </w:numPr>
      </w:pPr>
      <w:r>
        <w:t>Liste des agents d’astreinte</w:t>
      </w:r>
    </w:p>
    <w:p w:rsidR="00CB7BB9" w:rsidRDefault="00A85196" w:rsidP="00CB7BB9">
      <w:pPr>
        <w:pStyle w:val="Paragraphedeliste"/>
        <w:numPr>
          <w:ilvl w:val="1"/>
          <w:numId w:val="47"/>
        </w:numPr>
      </w:pPr>
      <w:r>
        <w:t>Organisation de la prise en charge des signalements</w:t>
      </w:r>
    </w:p>
    <w:p w:rsidR="00A85196" w:rsidRDefault="00A85196" w:rsidP="00030440">
      <w:pPr>
        <w:pStyle w:val="Paragraphedeliste"/>
        <w:numPr>
          <w:ilvl w:val="2"/>
          <w:numId w:val="47"/>
        </w:numPr>
      </w:pPr>
      <w:r>
        <w:t>Procédure de gestion des demandes d’interventions</w:t>
      </w:r>
    </w:p>
    <w:p w:rsidR="00030440" w:rsidRDefault="00030440" w:rsidP="00030440">
      <w:pPr>
        <w:pStyle w:val="Paragraphedeliste"/>
        <w:numPr>
          <w:ilvl w:val="1"/>
          <w:numId w:val="47"/>
        </w:numPr>
      </w:pPr>
      <w:r>
        <w:t>Modalités de mise en œuvre des mesures de mise en sécurité et de sauvegardes</w:t>
      </w:r>
    </w:p>
    <w:p w:rsidR="00CB7BB9" w:rsidRDefault="00030440" w:rsidP="00CB7BB9">
      <w:pPr>
        <w:pStyle w:val="Paragraphedeliste"/>
        <w:numPr>
          <w:ilvl w:val="1"/>
          <w:numId w:val="47"/>
        </w:numPr>
      </w:pPr>
      <w:r>
        <w:t>Plan de prévention</w:t>
      </w:r>
    </w:p>
    <w:p w:rsidR="00FF6D96" w:rsidRDefault="00FF6D96" w:rsidP="00FF6D96">
      <w:pPr>
        <w:pStyle w:val="Paragraphedeliste"/>
        <w:ind w:left="1440"/>
      </w:pPr>
    </w:p>
    <w:p w:rsidR="00CB7BB9" w:rsidRDefault="00CB7BB9" w:rsidP="00CB7BB9">
      <w:pPr>
        <w:pStyle w:val="Paragraphedeliste"/>
        <w:numPr>
          <w:ilvl w:val="0"/>
          <w:numId w:val="47"/>
        </w:numPr>
        <w:ind w:left="360"/>
      </w:pPr>
      <w:r>
        <w:t>Documentation de Maintenance</w:t>
      </w:r>
    </w:p>
    <w:p w:rsidR="006A7226" w:rsidRDefault="006A7226" w:rsidP="006A7226">
      <w:pPr>
        <w:pStyle w:val="Paragraphedeliste"/>
        <w:numPr>
          <w:ilvl w:val="1"/>
          <w:numId w:val="47"/>
        </w:numPr>
      </w:pPr>
      <w:r>
        <w:t>Arrêts programmés et procédures associées</w:t>
      </w:r>
    </w:p>
    <w:p w:rsidR="006A7226" w:rsidRDefault="006A7226" w:rsidP="006A7226">
      <w:pPr>
        <w:pStyle w:val="Paragraphedeliste"/>
        <w:numPr>
          <w:ilvl w:val="1"/>
          <w:numId w:val="47"/>
        </w:numPr>
      </w:pPr>
      <w:r>
        <w:t>Politique de maintenance</w:t>
      </w:r>
    </w:p>
    <w:p w:rsidR="006A7226" w:rsidRDefault="006A7226" w:rsidP="006A7226">
      <w:pPr>
        <w:pStyle w:val="Paragraphedeliste"/>
        <w:numPr>
          <w:ilvl w:val="1"/>
          <w:numId w:val="47"/>
        </w:numPr>
      </w:pPr>
      <w:r>
        <w:t>Stratégie de maintenance</w:t>
      </w:r>
    </w:p>
    <w:p w:rsidR="006A7226" w:rsidRDefault="006A7226" w:rsidP="006A7226">
      <w:pPr>
        <w:pStyle w:val="Paragraphedeliste"/>
        <w:numPr>
          <w:ilvl w:val="1"/>
          <w:numId w:val="47"/>
        </w:numPr>
      </w:pPr>
      <w:r>
        <w:t>Plan de maintenance</w:t>
      </w:r>
    </w:p>
    <w:p w:rsidR="00F5560A" w:rsidRDefault="00F5560A" w:rsidP="00F5560A">
      <w:pPr>
        <w:pStyle w:val="Paragraphedeliste"/>
        <w:numPr>
          <w:ilvl w:val="2"/>
          <w:numId w:val="47"/>
        </w:numPr>
      </w:pPr>
      <w:r>
        <w:t>Gammes de maintenance</w:t>
      </w:r>
    </w:p>
    <w:p w:rsidR="00F5560A" w:rsidRDefault="00F5560A" w:rsidP="00F5560A">
      <w:pPr>
        <w:pStyle w:val="Paragraphedeliste"/>
        <w:numPr>
          <w:ilvl w:val="2"/>
          <w:numId w:val="47"/>
        </w:numPr>
      </w:pPr>
      <w:r>
        <w:t>Arrêts programmés et procédures associées</w:t>
      </w:r>
    </w:p>
    <w:p w:rsidR="00F5560A" w:rsidRDefault="00F5560A" w:rsidP="00F5560A">
      <w:pPr>
        <w:pStyle w:val="Paragraphedeliste"/>
        <w:numPr>
          <w:ilvl w:val="2"/>
          <w:numId w:val="47"/>
        </w:numPr>
      </w:pPr>
      <w:r>
        <w:t>Rapports de maintenance</w:t>
      </w:r>
    </w:p>
    <w:p w:rsidR="00CB7BB9" w:rsidRDefault="00F5560A" w:rsidP="00CB7BB9">
      <w:pPr>
        <w:pStyle w:val="Paragraphedeliste"/>
        <w:numPr>
          <w:ilvl w:val="1"/>
          <w:numId w:val="47"/>
        </w:numPr>
      </w:pPr>
      <w:r>
        <w:t>Plan de pérennité (GER)</w:t>
      </w:r>
    </w:p>
    <w:p w:rsidR="00F5560A" w:rsidRDefault="00F5560A" w:rsidP="00CB7BB9">
      <w:pPr>
        <w:pStyle w:val="Paragraphedeliste"/>
        <w:numPr>
          <w:ilvl w:val="1"/>
          <w:numId w:val="47"/>
        </w:numPr>
      </w:pPr>
      <w:r>
        <w:t>Historiques des avis de conformité ou de réserves à la réception</w:t>
      </w:r>
    </w:p>
    <w:p w:rsidR="00F5560A" w:rsidRDefault="00F5560A" w:rsidP="00CB7BB9">
      <w:pPr>
        <w:pStyle w:val="Paragraphedeliste"/>
        <w:numPr>
          <w:ilvl w:val="1"/>
          <w:numId w:val="47"/>
        </w:numPr>
      </w:pPr>
      <w:r>
        <w:t>Historiques des attestations de garanties</w:t>
      </w:r>
    </w:p>
    <w:p w:rsidR="00F5560A" w:rsidRDefault="00F5560A" w:rsidP="00F5560A">
      <w:pPr>
        <w:pStyle w:val="Paragraphedeliste"/>
        <w:numPr>
          <w:ilvl w:val="2"/>
          <w:numId w:val="47"/>
        </w:numPr>
      </w:pPr>
      <w:r>
        <w:t>Fiches garanties constructeur</w:t>
      </w:r>
    </w:p>
    <w:p w:rsidR="00F5560A" w:rsidRDefault="00F5560A" w:rsidP="00F5560A">
      <w:pPr>
        <w:pStyle w:val="Paragraphedeliste"/>
        <w:numPr>
          <w:ilvl w:val="2"/>
          <w:numId w:val="47"/>
        </w:numPr>
      </w:pPr>
      <w:r>
        <w:t>Fiches de déclarations garanties Parfait Achèvement</w:t>
      </w:r>
    </w:p>
    <w:p w:rsidR="00F5560A" w:rsidRDefault="00F5560A" w:rsidP="00F5560A">
      <w:pPr>
        <w:pStyle w:val="Paragraphedeliste"/>
        <w:numPr>
          <w:ilvl w:val="2"/>
          <w:numId w:val="47"/>
        </w:numPr>
      </w:pPr>
      <w:r>
        <w:t>Fiches de déclarations garanties Bon Fonctionnement</w:t>
      </w:r>
    </w:p>
    <w:p w:rsidR="00F5560A" w:rsidRDefault="00F5560A" w:rsidP="00F5560A">
      <w:pPr>
        <w:pStyle w:val="Paragraphedeliste"/>
        <w:numPr>
          <w:ilvl w:val="2"/>
          <w:numId w:val="47"/>
        </w:numPr>
      </w:pPr>
      <w:r>
        <w:t>Fiches de déclarations garanties Décennale</w:t>
      </w:r>
    </w:p>
    <w:p w:rsidR="00F5560A" w:rsidRDefault="00F5560A" w:rsidP="00CB7BB9">
      <w:pPr>
        <w:pStyle w:val="Paragraphedeliste"/>
        <w:numPr>
          <w:ilvl w:val="1"/>
          <w:numId w:val="47"/>
        </w:numPr>
      </w:pPr>
      <w:r>
        <w:t>Liste des équipements critiques</w:t>
      </w:r>
    </w:p>
    <w:p w:rsidR="00F5560A" w:rsidRDefault="00F5560A" w:rsidP="00CB7BB9">
      <w:pPr>
        <w:pStyle w:val="Paragraphedeliste"/>
        <w:numPr>
          <w:ilvl w:val="1"/>
          <w:numId w:val="47"/>
        </w:numPr>
      </w:pPr>
      <w:r>
        <w:t>Catalogues des marches dégradées</w:t>
      </w:r>
    </w:p>
    <w:p w:rsidR="00F5560A" w:rsidRDefault="00F5560A" w:rsidP="00CB7BB9">
      <w:pPr>
        <w:pStyle w:val="Paragraphedeliste"/>
        <w:numPr>
          <w:ilvl w:val="1"/>
          <w:numId w:val="47"/>
        </w:numPr>
      </w:pPr>
      <w:r>
        <w:t>DOE / DIUO</w:t>
      </w:r>
    </w:p>
    <w:p w:rsidR="00F5560A" w:rsidRDefault="00F5560A" w:rsidP="00CB7BB9">
      <w:pPr>
        <w:pStyle w:val="Paragraphedeliste"/>
        <w:numPr>
          <w:ilvl w:val="1"/>
          <w:numId w:val="47"/>
        </w:numPr>
      </w:pPr>
      <w:r>
        <w:t>Rapports liés à la mission d’Assistance</w:t>
      </w:r>
    </w:p>
    <w:p w:rsidR="00F5560A" w:rsidRDefault="00F5560A" w:rsidP="00F5560A">
      <w:pPr>
        <w:pStyle w:val="Paragraphedeliste"/>
        <w:numPr>
          <w:ilvl w:val="2"/>
          <w:numId w:val="47"/>
        </w:numPr>
      </w:pPr>
      <w:r>
        <w:t>Avis du titulaire sur travaux</w:t>
      </w:r>
    </w:p>
    <w:p w:rsidR="00F5560A" w:rsidRDefault="00F5560A" w:rsidP="00F5560A">
      <w:pPr>
        <w:pStyle w:val="Paragraphedeliste"/>
        <w:numPr>
          <w:ilvl w:val="2"/>
          <w:numId w:val="47"/>
        </w:numPr>
      </w:pPr>
      <w:r>
        <w:t>Rapports de conformité travaux</w:t>
      </w:r>
    </w:p>
    <w:p w:rsidR="00C17CC2" w:rsidRDefault="00C17CC2" w:rsidP="00C17CC2">
      <w:pPr>
        <w:pStyle w:val="Paragraphedeliste"/>
        <w:ind w:left="1440"/>
      </w:pPr>
    </w:p>
    <w:p w:rsidR="00CB7BB9" w:rsidRDefault="00CB7BB9" w:rsidP="00CB7BB9">
      <w:pPr>
        <w:pStyle w:val="Paragraphedeliste"/>
        <w:numPr>
          <w:ilvl w:val="0"/>
          <w:numId w:val="47"/>
        </w:numPr>
        <w:ind w:left="360"/>
      </w:pPr>
      <w:r>
        <w:t>Documentation Qualité du Titulaire</w:t>
      </w:r>
    </w:p>
    <w:p w:rsidR="00CB7BB9" w:rsidRDefault="004F425A" w:rsidP="00CB7BB9">
      <w:pPr>
        <w:pStyle w:val="Paragraphedeliste"/>
        <w:numPr>
          <w:ilvl w:val="1"/>
          <w:numId w:val="47"/>
        </w:numPr>
      </w:pPr>
      <w:r>
        <w:t>Certifications de l’entreprise</w:t>
      </w:r>
    </w:p>
    <w:p w:rsidR="004F425A" w:rsidRDefault="004F425A" w:rsidP="00CB7BB9">
      <w:pPr>
        <w:pStyle w:val="Paragraphedeliste"/>
        <w:numPr>
          <w:ilvl w:val="1"/>
          <w:numId w:val="47"/>
        </w:numPr>
      </w:pPr>
      <w:r>
        <w:t>Habilitations techniques de l’entreprise</w:t>
      </w:r>
    </w:p>
    <w:p w:rsidR="004F425A" w:rsidRDefault="00BC3BD5" w:rsidP="00CB7BB9">
      <w:pPr>
        <w:pStyle w:val="Paragraphedeliste"/>
        <w:numPr>
          <w:ilvl w:val="1"/>
          <w:numId w:val="47"/>
        </w:numPr>
      </w:pPr>
      <w:r>
        <w:t>Système qualité de l’entreprise (ISO, …)</w:t>
      </w:r>
    </w:p>
    <w:p w:rsidR="00BC3BD5" w:rsidRDefault="00BC3BD5" w:rsidP="00CB7BB9">
      <w:pPr>
        <w:pStyle w:val="Paragraphedeliste"/>
        <w:numPr>
          <w:ilvl w:val="1"/>
          <w:numId w:val="47"/>
        </w:numPr>
      </w:pPr>
      <w:r>
        <w:t>Procédures de contrôle et d’autocontrôle</w:t>
      </w:r>
    </w:p>
    <w:p w:rsidR="00BC3BD5" w:rsidRDefault="00BC3BD5" w:rsidP="00CB7BB9">
      <w:pPr>
        <w:pStyle w:val="Paragraphedeliste"/>
        <w:numPr>
          <w:ilvl w:val="1"/>
          <w:numId w:val="47"/>
        </w:numPr>
      </w:pPr>
      <w:r>
        <w:t>Plans de progrès</w:t>
      </w:r>
    </w:p>
    <w:p w:rsidR="00C17CC2" w:rsidRDefault="00C17CC2" w:rsidP="00C17CC2">
      <w:pPr>
        <w:pStyle w:val="Paragraphedeliste"/>
        <w:ind w:left="1440"/>
      </w:pPr>
    </w:p>
    <w:p w:rsidR="00CB7BB9" w:rsidRDefault="00CB7BB9" w:rsidP="00CB7BB9">
      <w:pPr>
        <w:pStyle w:val="Paragraphedeliste"/>
        <w:numPr>
          <w:ilvl w:val="0"/>
          <w:numId w:val="47"/>
        </w:numPr>
        <w:ind w:left="360"/>
      </w:pPr>
      <w:r>
        <w:t>Documentation Sécurité du Titulaire</w:t>
      </w:r>
    </w:p>
    <w:p w:rsidR="00CB7BB9" w:rsidRDefault="00BC3BD5" w:rsidP="005C531C">
      <w:pPr>
        <w:pStyle w:val="Paragraphedeliste"/>
        <w:numPr>
          <w:ilvl w:val="1"/>
          <w:numId w:val="47"/>
        </w:numPr>
      </w:pPr>
      <w:r>
        <w:t>Habilitations du personnel (</w:t>
      </w:r>
      <w:r w:rsidR="00F440FC">
        <w:t>électricité</w:t>
      </w:r>
      <w:r>
        <w:t xml:space="preserve">, </w:t>
      </w:r>
      <w:r w:rsidR="00F440FC">
        <w:t>CACES</w:t>
      </w:r>
      <w:r>
        <w:t>, …)</w:t>
      </w:r>
    </w:p>
    <w:p w:rsidR="00BC3BD5" w:rsidRDefault="00BC3BD5" w:rsidP="005C531C">
      <w:pPr>
        <w:pStyle w:val="Paragraphedeliste"/>
        <w:numPr>
          <w:ilvl w:val="1"/>
          <w:numId w:val="47"/>
        </w:numPr>
      </w:pPr>
      <w:r>
        <w:t>Certificats des Equipements de protection individuels</w:t>
      </w:r>
    </w:p>
    <w:p w:rsidR="00CB7BB9" w:rsidRDefault="00BC3BD5" w:rsidP="005C531C">
      <w:pPr>
        <w:pStyle w:val="Paragraphedeliste"/>
        <w:numPr>
          <w:ilvl w:val="1"/>
          <w:numId w:val="47"/>
        </w:numPr>
      </w:pPr>
      <w:r>
        <w:t>Certificats des équipements de protection collectifs</w:t>
      </w:r>
    </w:p>
    <w:p w:rsidR="00F440FC" w:rsidRPr="0085760D" w:rsidRDefault="00F440FC" w:rsidP="00F440FC">
      <w:pPr>
        <w:pStyle w:val="Paragraphedeliste"/>
        <w:ind w:left="1440"/>
      </w:pPr>
    </w:p>
    <w:p w:rsidR="00F440FC" w:rsidRDefault="00F440FC" w:rsidP="00F440FC">
      <w:pPr>
        <w:pStyle w:val="Paragraphedeliste"/>
        <w:numPr>
          <w:ilvl w:val="0"/>
          <w:numId w:val="47"/>
        </w:numPr>
        <w:ind w:left="360"/>
      </w:pPr>
      <w:r>
        <w:t>Habilitations personnes physiques du titulaire</w:t>
      </w:r>
      <w:r w:rsidR="005D67AC">
        <w:t xml:space="preserve"> en matière de sureté</w:t>
      </w:r>
    </w:p>
    <w:p w:rsidR="005C531C" w:rsidRPr="0085760D" w:rsidRDefault="005C531C" w:rsidP="0085760D">
      <w:bookmarkStart w:id="0" w:name="_GoBack"/>
      <w:bookmarkEnd w:id="0"/>
    </w:p>
    <w:sectPr w:rsidR="005C531C" w:rsidRPr="0085760D" w:rsidSect="001B71E4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162" w:rsidRDefault="00A81162" w:rsidP="006208EA">
      <w:pPr>
        <w:spacing w:after="0" w:line="240" w:lineRule="auto"/>
      </w:pPr>
      <w:r>
        <w:separator/>
      </w:r>
    </w:p>
  </w:endnote>
  <w:endnote w:type="continuationSeparator" w:id="0">
    <w:p w:rsidR="00A81162" w:rsidRDefault="00A81162" w:rsidP="0062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676216"/>
      <w:docPartObj>
        <w:docPartGallery w:val="Page Numbers (Bottom of Page)"/>
        <w:docPartUnique/>
      </w:docPartObj>
    </w:sdtPr>
    <w:sdtEndPr/>
    <w:sdtContent>
      <w:p w:rsidR="00FF754B" w:rsidRDefault="00FF754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35C">
          <w:rPr>
            <w:noProof/>
          </w:rPr>
          <w:t>1</w:t>
        </w:r>
        <w:r>
          <w:fldChar w:fldCharType="end"/>
        </w:r>
      </w:p>
    </w:sdtContent>
  </w:sdt>
  <w:p w:rsidR="00FF754B" w:rsidRDefault="00FF754B" w:rsidP="001B71E4">
    <w:pPr>
      <w:pStyle w:val="Pieddepage"/>
      <w:tabs>
        <w:tab w:val="clear" w:pos="4536"/>
        <w:tab w:val="clear" w:pos="9072"/>
        <w:tab w:val="left" w:pos="781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162" w:rsidRDefault="00A81162" w:rsidP="006208EA">
      <w:pPr>
        <w:spacing w:after="0" w:line="240" w:lineRule="auto"/>
      </w:pPr>
      <w:r>
        <w:separator/>
      </w:r>
    </w:p>
  </w:footnote>
  <w:footnote w:type="continuationSeparator" w:id="0">
    <w:p w:rsidR="00A81162" w:rsidRDefault="00A81162" w:rsidP="00620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4B" w:rsidRDefault="00FF754B" w:rsidP="005259BA">
    <w:pPr>
      <w:pStyle w:val="En-tte"/>
      <w:jc w:val="center"/>
    </w:pPr>
  </w:p>
  <w:p w:rsidR="00FF754B" w:rsidRDefault="00FF754B" w:rsidP="004B6058">
    <w:pPr>
      <w:pStyle w:val="En-tte"/>
      <w:jc w:val="center"/>
    </w:pPr>
    <w:r>
      <w:t>ANNEXE 0</w:t>
    </w:r>
    <w:r w:rsidR="004B6058">
      <w:t>2</w:t>
    </w:r>
    <w:r>
      <w:t xml:space="preserve"> </w:t>
    </w:r>
    <w:r w:rsidR="007B2FC6">
      <w:t>–</w:t>
    </w:r>
    <w:r>
      <w:t xml:space="preserve"> CC</w:t>
    </w:r>
    <w:r w:rsidR="00CB7BB9">
      <w:t>T</w:t>
    </w:r>
    <w:r>
      <w:t>P</w:t>
    </w:r>
    <w:r w:rsidR="007B2FC6">
      <w:t xml:space="preserve"> – </w:t>
    </w:r>
    <w:r w:rsidR="00CB7BB9">
      <w:t>Arborescence Document de Maintenance et de Service</w:t>
    </w:r>
  </w:p>
  <w:p w:rsidR="00FF754B" w:rsidRDefault="00FF754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6428"/>
    <w:multiLevelType w:val="hybridMultilevel"/>
    <w:tmpl w:val="3120E50A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3D10BF"/>
    <w:multiLevelType w:val="multilevel"/>
    <w:tmpl w:val="D1486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CE12D4"/>
    <w:multiLevelType w:val="hybridMultilevel"/>
    <w:tmpl w:val="EB76AEDA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9755B"/>
    <w:multiLevelType w:val="hybridMultilevel"/>
    <w:tmpl w:val="F62A3B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05C74"/>
    <w:multiLevelType w:val="hybridMultilevel"/>
    <w:tmpl w:val="3D8EC7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B1B52"/>
    <w:multiLevelType w:val="hybridMultilevel"/>
    <w:tmpl w:val="88640C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85D96"/>
    <w:multiLevelType w:val="hybridMultilevel"/>
    <w:tmpl w:val="43F685FA"/>
    <w:lvl w:ilvl="0" w:tplc="CC64BF24">
      <w:start w:val="3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5556C"/>
    <w:multiLevelType w:val="hybridMultilevel"/>
    <w:tmpl w:val="D542D2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F4195"/>
    <w:multiLevelType w:val="hybridMultilevel"/>
    <w:tmpl w:val="85F0BA78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CF62C3"/>
    <w:multiLevelType w:val="hybridMultilevel"/>
    <w:tmpl w:val="1D303BC2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0A2B46"/>
    <w:multiLevelType w:val="hybridMultilevel"/>
    <w:tmpl w:val="C3D2CC7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DF3675"/>
    <w:multiLevelType w:val="hybridMultilevel"/>
    <w:tmpl w:val="C0F2A126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4516D0"/>
    <w:multiLevelType w:val="hybridMultilevel"/>
    <w:tmpl w:val="7E4A58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C5CE5"/>
    <w:multiLevelType w:val="hybridMultilevel"/>
    <w:tmpl w:val="0706D8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01155"/>
    <w:multiLevelType w:val="hybridMultilevel"/>
    <w:tmpl w:val="5A9A50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97745"/>
    <w:multiLevelType w:val="hybridMultilevel"/>
    <w:tmpl w:val="A9AE1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93469"/>
    <w:multiLevelType w:val="hybridMultilevel"/>
    <w:tmpl w:val="B532C702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D820FB"/>
    <w:multiLevelType w:val="hybridMultilevel"/>
    <w:tmpl w:val="F1562178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9036C0"/>
    <w:multiLevelType w:val="hybridMultilevel"/>
    <w:tmpl w:val="41629A0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1D339CA"/>
    <w:multiLevelType w:val="hybridMultilevel"/>
    <w:tmpl w:val="8FDA493C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3724FD"/>
    <w:multiLevelType w:val="hybridMultilevel"/>
    <w:tmpl w:val="7EE457D6"/>
    <w:lvl w:ilvl="0" w:tplc="7CA669F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BF62FC"/>
    <w:multiLevelType w:val="multilevel"/>
    <w:tmpl w:val="856AB904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6436595"/>
    <w:multiLevelType w:val="hybridMultilevel"/>
    <w:tmpl w:val="8794CAAE"/>
    <w:lvl w:ilvl="0" w:tplc="F1AACD54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40940"/>
    <w:multiLevelType w:val="hybridMultilevel"/>
    <w:tmpl w:val="30C2EA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C726BE"/>
    <w:multiLevelType w:val="hybridMultilevel"/>
    <w:tmpl w:val="256AD91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B1859B0"/>
    <w:multiLevelType w:val="hybridMultilevel"/>
    <w:tmpl w:val="207A67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737D4F"/>
    <w:multiLevelType w:val="hybridMultilevel"/>
    <w:tmpl w:val="08F282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DB5158"/>
    <w:multiLevelType w:val="hybridMultilevel"/>
    <w:tmpl w:val="87C89BF6"/>
    <w:lvl w:ilvl="0" w:tplc="040EE78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131C1"/>
    <w:multiLevelType w:val="hybridMultilevel"/>
    <w:tmpl w:val="DD1407AE"/>
    <w:lvl w:ilvl="0" w:tplc="2C36812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717CD9"/>
    <w:multiLevelType w:val="hybridMultilevel"/>
    <w:tmpl w:val="CBE0DECC"/>
    <w:lvl w:ilvl="0" w:tplc="211A69C6">
      <w:numFmt w:val="bullet"/>
      <w:lvlText w:val="-"/>
      <w:lvlJc w:val="left"/>
      <w:pPr>
        <w:ind w:left="1429" w:hanging="360"/>
      </w:pPr>
      <w:rPr>
        <w:rFonts w:ascii="Cambria" w:eastAsia="Cambria" w:hAnsi="Cambria" w:cs="Cambria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F4D11A9"/>
    <w:multiLevelType w:val="hybridMultilevel"/>
    <w:tmpl w:val="62F4C5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A771C8"/>
    <w:multiLevelType w:val="hybridMultilevel"/>
    <w:tmpl w:val="A68836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8005DC"/>
    <w:multiLevelType w:val="hybridMultilevel"/>
    <w:tmpl w:val="DD1407AE"/>
    <w:lvl w:ilvl="0" w:tplc="2C36812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E158C2"/>
    <w:multiLevelType w:val="hybridMultilevel"/>
    <w:tmpl w:val="B502BCAE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11A69C6">
      <w:numFmt w:val="bullet"/>
      <w:lvlText w:val="-"/>
      <w:lvlJc w:val="left"/>
      <w:pPr>
        <w:ind w:left="2869" w:hanging="360"/>
      </w:pPr>
      <w:rPr>
        <w:rFonts w:ascii="Cambria" w:eastAsia="Cambria" w:hAnsi="Cambria" w:cs="Cambria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B840D78"/>
    <w:multiLevelType w:val="hybridMultilevel"/>
    <w:tmpl w:val="AF6A2A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7569AE"/>
    <w:multiLevelType w:val="hybridMultilevel"/>
    <w:tmpl w:val="18F267F8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2E160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4060644"/>
    <w:multiLevelType w:val="hybridMultilevel"/>
    <w:tmpl w:val="3AC40490"/>
    <w:lvl w:ilvl="0" w:tplc="211A69C6">
      <w:numFmt w:val="bullet"/>
      <w:lvlText w:val="-"/>
      <w:lvlJc w:val="left"/>
      <w:pPr>
        <w:ind w:left="1069" w:hanging="360"/>
      </w:pPr>
      <w:rPr>
        <w:rFonts w:ascii="Cambria" w:eastAsia="Cambria" w:hAnsi="Cambria" w:cs="Cambri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65BD4E2D"/>
    <w:multiLevelType w:val="multilevel"/>
    <w:tmpl w:val="040C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9" w15:restartNumberingAfterBreak="0">
    <w:nsid w:val="67102AA7"/>
    <w:multiLevelType w:val="hybridMultilevel"/>
    <w:tmpl w:val="DCFA0104"/>
    <w:lvl w:ilvl="0" w:tplc="6DA261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536905"/>
    <w:multiLevelType w:val="hybridMultilevel"/>
    <w:tmpl w:val="43740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3928A0"/>
    <w:multiLevelType w:val="hybridMultilevel"/>
    <w:tmpl w:val="80409162"/>
    <w:lvl w:ilvl="0" w:tplc="0DBA00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DD318C"/>
    <w:multiLevelType w:val="hybridMultilevel"/>
    <w:tmpl w:val="2F4CE7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95005"/>
    <w:multiLevelType w:val="hybridMultilevel"/>
    <w:tmpl w:val="48183704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E6C596F"/>
    <w:multiLevelType w:val="hybridMultilevel"/>
    <w:tmpl w:val="CEEA78B0"/>
    <w:lvl w:ilvl="0" w:tplc="6FC66FDE">
      <w:start w:val="1"/>
      <w:numFmt w:val="bullet"/>
      <w:pStyle w:val="Tirets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5">
      <w:start w:val="1"/>
      <w:numFmt w:val="bullet"/>
      <w:pStyle w:val="Tirets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1F74ED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8A4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447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9EFF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C3D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837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3296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E449CD"/>
    <w:multiLevelType w:val="hybridMultilevel"/>
    <w:tmpl w:val="8E18AA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1"/>
  </w:num>
  <w:num w:numId="3">
    <w:abstractNumId w:val="1"/>
  </w:num>
  <w:num w:numId="4">
    <w:abstractNumId w:val="36"/>
  </w:num>
  <w:num w:numId="5">
    <w:abstractNumId w:val="18"/>
  </w:num>
  <w:num w:numId="6">
    <w:abstractNumId w:val="24"/>
  </w:num>
  <w:num w:numId="7">
    <w:abstractNumId w:val="2"/>
  </w:num>
  <w:num w:numId="8">
    <w:abstractNumId w:val="35"/>
  </w:num>
  <w:num w:numId="9">
    <w:abstractNumId w:val="6"/>
  </w:num>
  <w:num w:numId="10">
    <w:abstractNumId w:val="9"/>
  </w:num>
  <w:num w:numId="11">
    <w:abstractNumId w:val="17"/>
  </w:num>
  <w:num w:numId="12">
    <w:abstractNumId w:val="16"/>
  </w:num>
  <w:num w:numId="13">
    <w:abstractNumId w:val="0"/>
  </w:num>
  <w:num w:numId="14">
    <w:abstractNumId w:val="19"/>
  </w:num>
  <w:num w:numId="15">
    <w:abstractNumId w:val="43"/>
  </w:num>
  <w:num w:numId="16">
    <w:abstractNumId w:val="8"/>
  </w:num>
  <w:num w:numId="17">
    <w:abstractNumId w:val="10"/>
  </w:num>
  <w:num w:numId="18">
    <w:abstractNumId w:val="11"/>
  </w:num>
  <w:num w:numId="19">
    <w:abstractNumId w:val="32"/>
  </w:num>
  <w:num w:numId="20">
    <w:abstractNumId w:val="28"/>
  </w:num>
  <w:num w:numId="21">
    <w:abstractNumId w:val="38"/>
  </w:num>
  <w:num w:numId="22">
    <w:abstractNumId w:val="20"/>
  </w:num>
  <w:num w:numId="23">
    <w:abstractNumId w:val="39"/>
  </w:num>
  <w:num w:numId="24">
    <w:abstractNumId w:val="21"/>
  </w:num>
  <w:num w:numId="25">
    <w:abstractNumId w:val="23"/>
  </w:num>
  <w:num w:numId="26">
    <w:abstractNumId w:val="44"/>
  </w:num>
  <w:num w:numId="27">
    <w:abstractNumId w:val="37"/>
  </w:num>
  <w:num w:numId="28">
    <w:abstractNumId w:val="33"/>
  </w:num>
  <w:num w:numId="29">
    <w:abstractNumId w:val="29"/>
  </w:num>
  <w:num w:numId="30">
    <w:abstractNumId w:val="22"/>
  </w:num>
  <w:num w:numId="31">
    <w:abstractNumId w:val="30"/>
  </w:num>
  <w:num w:numId="32">
    <w:abstractNumId w:val="4"/>
  </w:num>
  <w:num w:numId="33">
    <w:abstractNumId w:val="3"/>
  </w:num>
  <w:num w:numId="34">
    <w:abstractNumId w:val="45"/>
  </w:num>
  <w:num w:numId="35">
    <w:abstractNumId w:val="31"/>
  </w:num>
  <w:num w:numId="36">
    <w:abstractNumId w:val="7"/>
  </w:num>
  <w:num w:numId="37">
    <w:abstractNumId w:val="14"/>
  </w:num>
  <w:num w:numId="38">
    <w:abstractNumId w:val="12"/>
  </w:num>
  <w:num w:numId="39">
    <w:abstractNumId w:val="40"/>
  </w:num>
  <w:num w:numId="40">
    <w:abstractNumId w:val="13"/>
  </w:num>
  <w:num w:numId="41">
    <w:abstractNumId w:val="25"/>
  </w:num>
  <w:num w:numId="42">
    <w:abstractNumId w:val="34"/>
  </w:num>
  <w:num w:numId="43">
    <w:abstractNumId w:val="42"/>
  </w:num>
  <w:num w:numId="44">
    <w:abstractNumId w:val="26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4096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903"/>
    <w:rsid w:val="00005954"/>
    <w:rsid w:val="000175A6"/>
    <w:rsid w:val="000256F2"/>
    <w:rsid w:val="00030440"/>
    <w:rsid w:val="000366F9"/>
    <w:rsid w:val="0004235C"/>
    <w:rsid w:val="00047808"/>
    <w:rsid w:val="00051FA8"/>
    <w:rsid w:val="00070903"/>
    <w:rsid w:val="00073000"/>
    <w:rsid w:val="00085B7B"/>
    <w:rsid w:val="00090932"/>
    <w:rsid w:val="000916C4"/>
    <w:rsid w:val="0009719B"/>
    <w:rsid w:val="000B2D66"/>
    <w:rsid w:val="000B4142"/>
    <w:rsid w:val="000B5A60"/>
    <w:rsid w:val="000C1A28"/>
    <w:rsid w:val="000C3F2C"/>
    <w:rsid w:val="000E3B0C"/>
    <w:rsid w:val="000E5943"/>
    <w:rsid w:val="000E67BC"/>
    <w:rsid w:val="00107490"/>
    <w:rsid w:val="00111F22"/>
    <w:rsid w:val="001211F0"/>
    <w:rsid w:val="001278AF"/>
    <w:rsid w:val="0014048D"/>
    <w:rsid w:val="00141166"/>
    <w:rsid w:val="00141369"/>
    <w:rsid w:val="00143169"/>
    <w:rsid w:val="00152414"/>
    <w:rsid w:val="00154A1A"/>
    <w:rsid w:val="0015617D"/>
    <w:rsid w:val="001716A0"/>
    <w:rsid w:val="0017250A"/>
    <w:rsid w:val="00173875"/>
    <w:rsid w:val="00191FF2"/>
    <w:rsid w:val="0019700F"/>
    <w:rsid w:val="001B44DA"/>
    <w:rsid w:val="001B71E4"/>
    <w:rsid w:val="001B7B9C"/>
    <w:rsid w:val="001C7437"/>
    <w:rsid w:val="001D011D"/>
    <w:rsid w:val="001D7197"/>
    <w:rsid w:val="001D7CCD"/>
    <w:rsid w:val="001E0D90"/>
    <w:rsid w:val="001E1737"/>
    <w:rsid w:val="001E43A1"/>
    <w:rsid w:val="001F1945"/>
    <w:rsid w:val="001F1D06"/>
    <w:rsid w:val="001F3A1B"/>
    <w:rsid w:val="001F48E8"/>
    <w:rsid w:val="00216057"/>
    <w:rsid w:val="00221DFB"/>
    <w:rsid w:val="00242539"/>
    <w:rsid w:val="00257CDF"/>
    <w:rsid w:val="00280AD3"/>
    <w:rsid w:val="00281EBC"/>
    <w:rsid w:val="00284273"/>
    <w:rsid w:val="002B1033"/>
    <w:rsid w:val="002B1587"/>
    <w:rsid w:val="002B2271"/>
    <w:rsid w:val="002B3B2F"/>
    <w:rsid w:val="002B470A"/>
    <w:rsid w:val="002B513C"/>
    <w:rsid w:val="002E10DB"/>
    <w:rsid w:val="002E422D"/>
    <w:rsid w:val="002E562E"/>
    <w:rsid w:val="002E6A8C"/>
    <w:rsid w:val="002F53D5"/>
    <w:rsid w:val="00301A52"/>
    <w:rsid w:val="003025FC"/>
    <w:rsid w:val="00307FA5"/>
    <w:rsid w:val="00310B3C"/>
    <w:rsid w:val="00313278"/>
    <w:rsid w:val="003165D9"/>
    <w:rsid w:val="00320EC9"/>
    <w:rsid w:val="00321928"/>
    <w:rsid w:val="00324AC8"/>
    <w:rsid w:val="003277CE"/>
    <w:rsid w:val="0034423D"/>
    <w:rsid w:val="00346DAB"/>
    <w:rsid w:val="0035194C"/>
    <w:rsid w:val="003637D4"/>
    <w:rsid w:val="003846EE"/>
    <w:rsid w:val="00385815"/>
    <w:rsid w:val="00385AA8"/>
    <w:rsid w:val="003B3080"/>
    <w:rsid w:val="003C57D2"/>
    <w:rsid w:val="003D0A7A"/>
    <w:rsid w:val="003D231B"/>
    <w:rsid w:val="003D5A95"/>
    <w:rsid w:val="003D6C61"/>
    <w:rsid w:val="003E6669"/>
    <w:rsid w:val="003F02BB"/>
    <w:rsid w:val="003F3CAA"/>
    <w:rsid w:val="003F7109"/>
    <w:rsid w:val="003F79E5"/>
    <w:rsid w:val="00404190"/>
    <w:rsid w:val="00410E2A"/>
    <w:rsid w:val="004122AD"/>
    <w:rsid w:val="00415C5F"/>
    <w:rsid w:val="00423544"/>
    <w:rsid w:val="004374D8"/>
    <w:rsid w:val="00452250"/>
    <w:rsid w:val="00457D42"/>
    <w:rsid w:val="004809AA"/>
    <w:rsid w:val="00482902"/>
    <w:rsid w:val="00483922"/>
    <w:rsid w:val="00496AE1"/>
    <w:rsid w:val="004A1A5C"/>
    <w:rsid w:val="004B6058"/>
    <w:rsid w:val="004C2331"/>
    <w:rsid w:val="004C4C83"/>
    <w:rsid w:val="004C6D1A"/>
    <w:rsid w:val="004D2587"/>
    <w:rsid w:val="004D4AAA"/>
    <w:rsid w:val="004E72B6"/>
    <w:rsid w:val="004F425A"/>
    <w:rsid w:val="00512972"/>
    <w:rsid w:val="00516385"/>
    <w:rsid w:val="005259BA"/>
    <w:rsid w:val="00536750"/>
    <w:rsid w:val="0054290A"/>
    <w:rsid w:val="0055374C"/>
    <w:rsid w:val="005717A1"/>
    <w:rsid w:val="005848B6"/>
    <w:rsid w:val="00596E1C"/>
    <w:rsid w:val="005B2898"/>
    <w:rsid w:val="005C13ED"/>
    <w:rsid w:val="005C215A"/>
    <w:rsid w:val="005C3442"/>
    <w:rsid w:val="005C34FB"/>
    <w:rsid w:val="005C4C43"/>
    <w:rsid w:val="005C4F6C"/>
    <w:rsid w:val="005C531C"/>
    <w:rsid w:val="005C6101"/>
    <w:rsid w:val="005C617B"/>
    <w:rsid w:val="005D67AC"/>
    <w:rsid w:val="005D6B26"/>
    <w:rsid w:val="005E18CC"/>
    <w:rsid w:val="005F20D1"/>
    <w:rsid w:val="005F7C08"/>
    <w:rsid w:val="006066BA"/>
    <w:rsid w:val="00612713"/>
    <w:rsid w:val="0061340E"/>
    <w:rsid w:val="006208EA"/>
    <w:rsid w:val="006257FC"/>
    <w:rsid w:val="00627467"/>
    <w:rsid w:val="006360BC"/>
    <w:rsid w:val="00640F33"/>
    <w:rsid w:val="00647185"/>
    <w:rsid w:val="006525FB"/>
    <w:rsid w:val="00653B8D"/>
    <w:rsid w:val="00664941"/>
    <w:rsid w:val="0066564D"/>
    <w:rsid w:val="00674575"/>
    <w:rsid w:val="00691E57"/>
    <w:rsid w:val="00697C32"/>
    <w:rsid w:val="006A22B5"/>
    <w:rsid w:val="006A42B2"/>
    <w:rsid w:val="006A7226"/>
    <w:rsid w:val="006B183F"/>
    <w:rsid w:val="006B1C2F"/>
    <w:rsid w:val="006B4F25"/>
    <w:rsid w:val="006C499E"/>
    <w:rsid w:val="006C654A"/>
    <w:rsid w:val="006C6679"/>
    <w:rsid w:val="006E2597"/>
    <w:rsid w:val="006E6B72"/>
    <w:rsid w:val="006F5405"/>
    <w:rsid w:val="006F765F"/>
    <w:rsid w:val="006F7A24"/>
    <w:rsid w:val="00704903"/>
    <w:rsid w:val="00705A71"/>
    <w:rsid w:val="0071342E"/>
    <w:rsid w:val="00714CA9"/>
    <w:rsid w:val="00715F63"/>
    <w:rsid w:val="007170C7"/>
    <w:rsid w:val="0072352E"/>
    <w:rsid w:val="00724DB0"/>
    <w:rsid w:val="00727A92"/>
    <w:rsid w:val="007316C1"/>
    <w:rsid w:val="00733AF7"/>
    <w:rsid w:val="00766BD6"/>
    <w:rsid w:val="0077610C"/>
    <w:rsid w:val="007847E3"/>
    <w:rsid w:val="0079081A"/>
    <w:rsid w:val="007914BC"/>
    <w:rsid w:val="007A660E"/>
    <w:rsid w:val="007B0B29"/>
    <w:rsid w:val="007B2FC6"/>
    <w:rsid w:val="007C3273"/>
    <w:rsid w:val="007C42DB"/>
    <w:rsid w:val="007E1F0E"/>
    <w:rsid w:val="007E275F"/>
    <w:rsid w:val="007E41DF"/>
    <w:rsid w:val="007E6518"/>
    <w:rsid w:val="007E767E"/>
    <w:rsid w:val="008029DC"/>
    <w:rsid w:val="00807341"/>
    <w:rsid w:val="008408E2"/>
    <w:rsid w:val="00847DC4"/>
    <w:rsid w:val="00850622"/>
    <w:rsid w:val="0085760D"/>
    <w:rsid w:val="008625DC"/>
    <w:rsid w:val="00864845"/>
    <w:rsid w:val="008649AF"/>
    <w:rsid w:val="0088168A"/>
    <w:rsid w:val="00887471"/>
    <w:rsid w:val="008978D3"/>
    <w:rsid w:val="008C4245"/>
    <w:rsid w:val="008D2BA0"/>
    <w:rsid w:val="008D517D"/>
    <w:rsid w:val="008F042F"/>
    <w:rsid w:val="008F3B3A"/>
    <w:rsid w:val="008F6AE7"/>
    <w:rsid w:val="00900E08"/>
    <w:rsid w:val="00902FDA"/>
    <w:rsid w:val="00904A35"/>
    <w:rsid w:val="00911D08"/>
    <w:rsid w:val="009144C8"/>
    <w:rsid w:val="00917442"/>
    <w:rsid w:val="00920BF1"/>
    <w:rsid w:val="00921D34"/>
    <w:rsid w:val="00922E23"/>
    <w:rsid w:val="0092759C"/>
    <w:rsid w:val="00933565"/>
    <w:rsid w:val="00935181"/>
    <w:rsid w:val="00943D35"/>
    <w:rsid w:val="00951DE4"/>
    <w:rsid w:val="0096367B"/>
    <w:rsid w:val="009748AE"/>
    <w:rsid w:val="00977B78"/>
    <w:rsid w:val="00980025"/>
    <w:rsid w:val="00983952"/>
    <w:rsid w:val="00984F41"/>
    <w:rsid w:val="00993A48"/>
    <w:rsid w:val="00996FB0"/>
    <w:rsid w:val="009B3BBF"/>
    <w:rsid w:val="009B50EA"/>
    <w:rsid w:val="009B7FA7"/>
    <w:rsid w:val="009C3C2B"/>
    <w:rsid w:val="009C62CD"/>
    <w:rsid w:val="009E70F0"/>
    <w:rsid w:val="009F137F"/>
    <w:rsid w:val="009F1B0B"/>
    <w:rsid w:val="009F354C"/>
    <w:rsid w:val="009F393E"/>
    <w:rsid w:val="00A0284C"/>
    <w:rsid w:val="00A11407"/>
    <w:rsid w:val="00A21B0B"/>
    <w:rsid w:val="00A2567F"/>
    <w:rsid w:val="00A27E01"/>
    <w:rsid w:val="00A30D40"/>
    <w:rsid w:val="00A331DE"/>
    <w:rsid w:val="00A40C6A"/>
    <w:rsid w:val="00A465E1"/>
    <w:rsid w:val="00A513B7"/>
    <w:rsid w:val="00A71712"/>
    <w:rsid w:val="00A733B9"/>
    <w:rsid w:val="00A74381"/>
    <w:rsid w:val="00A81162"/>
    <w:rsid w:val="00A82D52"/>
    <w:rsid w:val="00A847FC"/>
    <w:rsid w:val="00A85196"/>
    <w:rsid w:val="00A92706"/>
    <w:rsid w:val="00A964F1"/>
    <w:rsid w:val="00A975F0"/>
    <w:rsid w:val="00AA077F"/>
    <w:rsid w:val="00AA60E1"/>
    <w:rsid w:val="00AA6D34"/>
    <w:rsid w:val="00AB39A6"/>
    <w:rsid w:val="00AB5805"/>
    <w:rsid w:val="00AC131C"/>
    <w:rsid w:val="00AD73C7"/>
    <w:rsid w:val="00AE390E"/>
    <w:rsid w:val="00AE494A"/>
    <w:rsid w:val="00AE5DB7"/>
    <w:rsid w:val="00AE7A87"/>
    <w:rsid w:val="00AF3C16"/>
    <w:rsid w:val="00AF6507"/>
    <w:rsid w:val="00B1178F"/>
    <w:rsid w:val="00B229EF"/>
    <w:rsid w:val="00B32264"/>
    <w:rsid w:val="00B36000"/>
    <w:rsid w:val="00B41C50"/>
    <w:rsid w:val="00B422A2"/>
    <w:rsid w:val="00B44454"/>
    <w:rsid w:val="00B51C87"/>
    <w:rsid w:val="00B64778"/>
    <w:rsid w:val="00B6632F"/>
    <w:rsid w:val="00B72A2A"/>
    <w:rsid w:val="00B7767D"/>
    <w:rsid w:val="00B820EF"/>
    <w:rsid w:val="00B85CB3"/>
    <w:rsid w:val="00B90EC2"/>
    <w:rsid w:val="00B920E3"/>
    <w:rsid w:val="00B92468"/>
    <w:rsid w:val="00B941A5"/>
    <w:rsid w:val="00BA2B66"/>
    <w:rsid w:val="00BB0057"/>
    <w:rsid w:val="00BC005E"/>
    <w:rsid w:val="00BC28EF"/>
    <w:rsid w:val="00BC2C4C"/>
    <w:rsid w:val="00BC318F"/>
    <w:rsid w:val="00BC389D"/>
    <w:rsid w:val="00BC3BD5"/>
    <w:rsid w:val="00BC66F0"/>
    <w:rsid w:val="00BC6AB3"/>
    <w:rsid w:val="00BD0DA8"/>
    <w:rsid w:val="00BD17D1"/>
    <w:rsid w:val="00BE1A31"/>
    <w:rsid w:val="00BF0584"/>
    <w:rsid w:val="00BF067C"/>
    <w:rsid w:val="00C01F15"/>
    <w:rsid w:val="00C06FD0"/>
    <w:rsid w:val="00C129F3"/>
    <w:rsid w:val="00C16FB7"/>
    <w:rsid w:val="00C17CC2"/>
    <w:rsid w:val="00C22D60"/>
    <w:rsid w:val="00C234DD"/>
    <w:rsid w:val="00C236DE"/>
    <w:rsid w:val="00C23E8D"/>
    <w:rsid w:val="00C31532"/>
    <w:rsid w:val="00C444CE"/>
    <w:rsid w:val="00C55498"/>
    <w:rsid w:val="00C56362"/>
    <w:rsid w:val="00C60270"/>
    <w:rsid w:val="00C84133"/>
    <w:rsid w:val="00C97957"/>
    <w:rsid w:val="00C97A4F"/>
    <w:rsid w:val="00CA1B59"/>
    <w:rsid w:val="00CA6790"/>
    <w:rsid w:val="00CB4276"/>
    <w:rsid w:val="00CB7BB9"/>
    <w:rsid w:val="00CC03F1"/>
    <w:rsid w:val="00CC3F22"/>
    <w:rsid w:val="00CC7ABF"/>
    <w:rsid w:val="00CD2908"/>
    <w:rsid w:val="00CD48F2"/>
    <w:rsid w:val="00CD71C8"/>
    <w:rsid w:val="00CE2DC8"/>
    <w:rsid w:val="00CE5AA3"/>
    <w:rsid w:val="00CF42CD"/>
    <w:rsid w:val="00D1438B"/>
    <w:rsid w:val="00D16B61"/>
    <w:rsid w:val="00D20802"/>
    <w:rsid w:val="00D26A08"/>
    <w:rsid w:val="00D47493"/>
    <w:rsid w:val="00D5691F"/>
    <w:rsid w:val="00D61F47"/>
    <w:rsid w:val="00D80704"/>
    <w:rsid w:val="00D80994"/>
    <w:rsid w:val="00D83E31"/>
    <w:rsid w:val="00D91507"/>
    <w:rsid w:val="00D95B0F"/>
    <w:rsid w:val="00DB2AE5"/>
    <w:rsid w:val="00DC1CBE"/>
    <w:rsid w:val="00DC52D8"/>
    <w:rsid w:val="00DC5AA8"/>
    <w:rsid w:val="00DC5D1B"/>
    <w:rsid w:val="00DC5E21"/>
    <w:rsid w:val="00DD0D54"/>
    <w:rsid w:val="00DD0D8B"/>
    <w:rsid w:val="00DD70AE"/>
    <w:rsid w:val="00DE06F1"/>
    <w:rsid w:val="00DE2FAB"/>
    <w:rsid w:val="00DE62D0"/>
    <w:rsid w:val="00E03434"/>
    <w:rsid w:val="00E2511C"/>
    <w:rsid w:val="00E445FC"/>
    <w:rsid w:val="00E56535"/>
    <w:rsid w:val="00E640C3"/>
    <w:rsid w:val="00E65E9E"/>
    <w:rsid w:val="00E71192"/>
    <w:rsid w:val="00E71405"/>
    <w:rsid w:val="00E739B3"/>
    <w:rsid w:val="00E857CD"/>
    <w:rsid w:val="00E9283A"/>
    <w:rsid w:val="00E93CE2"/>
    <w:rsid w:val="00EA102F"/>
    <w:rsid w:val="00EA6A08"/>
    <w:rsid w:val="00EA75DE"/>
    <w:rsid w:val="00EB2D67"/>
    <w:rsid w:val="00EC3C65"/>
    <w:rsid w:val="00ED00A2"/>
    <w:rsid w:val="00ED222F"/>
    <w:rsid w:val="00ED2CAA"/>
    <w:rsid w:val="00EF30D3"/>
    <w:rsid w:val="00F050C6"/>
    <w:rsid w:val="00F06173"/>
    <w:rsid w:val="00F100E0"/>
    <w:rsid w:val="00F12E87"/>
    <w:rsid w:val="00F14A9C"/>
    <w:rsid w:val="00F1512A"/>
    <w:rsid w:val="00F200E9"/>
    <w:rsid w:val="00F27459"/>
    <w:rsid w:val="00F275E6"/>
    <w:rsid w:val="00F37F49"/>
    <w:rsid w:val="00F40411"/>
    <w:rsid w:val="00F440FC"/>
    <w:rsid w:val="00F506A3"/>
    <w:rsid w:val="00F50E39"/>
    <w:rsid w:val="00F55391"/>
    <w:rsid w:val="00F5560A"/>
    <w:rsid w:val="00F64E71"/>
    <w:rsid w:val="00F66AAA"/>
    <w:rsid w:val="00F670A4"/>
    <w:rsid w:val="00F719E0"/>
    <w:rsid w:val="00F73C42"/>
    <w:rsid w:val="00F76D07"/>
    <w:rsid w:val="00F777D4"/>
    <w:rsid w:val="00FA087E"/>
    <w:rsid w:val="00FA1FBC"/>
    <w:rsid w:val="00FB412B"/>
    <w:rsid w:val="00FB4B84"/>
    <w:rsid w:val="00FC19A8"/>
    <w:rsid w:val="00FC2AE0"/>
    <w:rsid w:val="00FC45F2"/>
    <w:rsid w:val="00FC5B4D"/>
    <w:rsid w:val="00FC6511"/>
    <w:rsid w:val="00FE1226"/>
    <w:rsid w:val="00FE2E0F"/>
    <w:rsid w:val="00FE374F"/>
    <w:rsid w:val="00FE3A9C"/>
    <w:rsid w:val="00FF2335"/>
    <w:rsid w:val="00FF3514"/>
    <w:rsid w:val="00FF4153"/>
    <w:rsid w:val="00FF696D"/>
    <w:rsid w:val="00FF6D96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A8137D5-D252-45B6-86C6-8B168269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D40"/>
    <w:pPr>
      <w:spacing w:before="120" w:after="280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E445FC"/>
    <w:pPr>
      <w:keepNext/>
      <w:keepLines/>
      <w:numPr>
        <w:numId w:val="24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445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445FC"/>
    <w:rPr>
      <w:rFonts w:asciiTheme="majorHAnsi" w:eastAsiaTheme="majorEastAsia" w:hAnsiTheme="majorHAnsi" w:cstheme="majorBidi"/>
      <w:color w:val="2E74B5" w:themeColor="accent1" w:themeShade="BF"/>
      <w:sz w:val="24"/>
      <w:szCs w:val="32"/>
    </w:rPr>
  </w:style>
  <w:style w:type="paragraph" w:styleId="En-tte">
    <w:name w:val="header"/>
    <w:basedOn w:val="Normal"/>
    <w:link w:val="En-tteCar"/>
    <w:uiPriority w:val="99"/>
    <w:unhideWhenUsed/>
    <w:rsid w:val="0062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08EA"/>
  </w:style>
  <w:style w:type="paragraph" w:styleId="Pieddepage">
    <w:name w:val="footer"/>
    <w:basedOn w:val="Normal"/>
    <w:link w:val="PieddepageCar"/>
    <w:uiPriority w:val="99"/>
    <w:unhideWhenUsed/>
    <w:rsid w:val="0062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08EA"/>
  </w:style>
  <w:style w:type="paragraph" w:styleId="Paragraphedeliste">
    <w:name w:val="List Paragraph"/>
    <w:basedOn w:val="Normal"/>
    <w:link w:val="ParagraphedelisteCar"/>
    <w:uiPriority w:val="99"/>
    <w:qFormat/>
    <w:rsid w:val="006208EA"/>
    <w:pPr>
      <w:ind w:left="720"/>
      <w:contextualSpacing/>
    </w:pPr>
  </w:style>
  <w:style w:type="table" w:styleId="Grilledutableau">
    <w:name w:val="Table Grid"/>
    <w:basedOn w:val="TableauNormal"/>
    <w:uiPriority w:val="39"/>
    <w:rsid w:val="006C6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FB412B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FB412B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FB412B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C01F15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01F15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C01F15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unhideWhenUsed/>
    <w:rsid w:val="00C01F15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unhideWhenUsed/>
    <w:rsid w:val="00C01F15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unhideWhenUsed/>
    <w:rsid w:val="00C01F15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unhideWhenUsed/>
    <w:rsid w:val="00C01F15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unhideWhenUsed/>
    <w:rsid w:val="00C01F15"/>
    <w:pPr>
      <w:spacing w:after="100"/>
      <w:ind w:left="17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84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47E3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99"/>
    <w:rsid w:val="00F76D07"/>
    <w:rPr>
      <w:rFonts w:ascii="Arial" w:hAnsi="Arial"/>
    </w:rPr>
  </w:style>
  <w:style w:type="paragraph" w:customStyle="1" w:styleId="Paragraph">
    <w:name w:val="Paragraph"/>
    <w:basedOn w:val="Normal"/>
    <w:uiPriority w:val="1"/>
    <w:qFormat/>
    <w:rsid w:val="00F76D07"/>
    <w:pPr>
      <w:spacing w:after="0" w:line="240" w:lineRule="auto"/>
    </w:pPr>
    <w:rPr>
      <w:rFonts w:eastAsia="Times New Roman" w:cs="Arial"/>
      <w:sz w:val="21"/>
      <w:szCs w:val="21"/>
      <w:lang w:eastAsia="fr-FR"/>
    </w:rPr>
  </w:style>
  <w:style w:type="paragraph" w:customStyle="1" w:styleId="Tirets">
    <w:name w:val="Tirets"/>
    <w:basedOn w:val="Normal"/>
    <w:link w:val="TiretsCar"/>
    <w:qFormat/>
    <w:rsid w:val="00F76D07"/>
    <w:pPr>
      <w:numPr>
        <w:numId w:val="26"/>
      </w:numPr>
      <w:tabs>
        <w:tab w:val="left" w:pos="709"/>
      </w:tabs>
      <w:spacing w:after="0" w:line="240" w:lineRule="auto"/>
      <w:contextualSpacing/>
    </w:pPr>
    <w:rPr>
      <w:rFonts w:eastAsia="Times New Roman" w:cs="Arial"/>
      <w:sz w:val="21"/>
      <w:szCs w:val="21"/>
      <w:lang w:eastAsia="fr-FR"/>
    </w:rPr>
  </w:style>
  <w:style w:type="character" w:customStyle="1" w:styleId="TiretsCar">
    <w:name w:val="Tirets Car"/>
    <w:link w:val="Tirets"/>
    <w:rsid w:val="00F76D07"/>
    <w:rPr>
      <w:rFonts w:ascii="Arial" w:eastAsia="Times New Roman" w:hAnsi="Arial" w:cs="Arial"/>
      <w:sz w:val="21"/>
      <w:szCs w:val="21"/>
      <w:lang w:eastAsia="fr-FR"/>
    </w:rPr>
  </w:style>
  <w:style w:type="paragraph" w:customStyle="1" w:styleId="Tirets2">
    <w:name w:val="Tirets 2"/>
    <w:basedOn w:val="Tirets"/>
    <w:qFormat/>
    <w:rsid w:val="00F76D07"/>
    <w:pPr>
      <w:numPr>
        <w:ilvl w:val="1"/>
      </w:numPr>
      <w:tabs>
        <w:tab w:val="clear" w:pos="709"/>
        <w:tab w:val="num" w:pos="360"/>
        <w:tab w:val="left" w:pos="851"/>
      </w:tabs>
      <w:spacing w:before="0"/>
    </w:pPr>
  </w:style>
  <w:style w:type="paragraph" w:customStyle="1" w:styleId="Style1">
    <w:name w:val="Style1"/>
    <w:basedOn w:val="Paragraphedeliste"/>
    <w:link w:val="Style1Car"/>
    <w:qFormat/>
    <w:rsid w:val="00F76D07"/>
    <w:pPr>
      <w:numPr>
        <w:numId w:val="30"/>
      </w:numPr>
      <w:spacing w:before="360" w:after="120" w:line="240" w:lineRule="auto"/>
      <w:contextualSpacing w:val="0"/>
    </w:pPr>
    <w:rPr>
      <w:rFonts w:ascii="Calibri" w:eastAsia="Times New Roman" w:hAnsi="Calibri" w:cstheme="minorHAnsi"/>
      <w:b/>
      <w:iCs/>
      <w:sz w:val="24"/>
      <w:szCs w:val="24"/>
      <w:lang w:eastAsia="fr-FR"/>
    </w:rPr>
  </w:style>
  <w:style w:type="character" w:customStyle="1" w:styleId="Style1Car">
    <w:name w:val="Style1 Car"/>
    <w:basedOn w:val="ParagraphedelisteCar"/>
    <w:link w:val="Style1"/>
    <w:rsid w:val="00F76D07"/>
    <w:rPr>
      <w:rFonts w:ascii="Calibri" w:eastAsia="Times New Roman" w:hAnsi="Calibri" w:cstheme="minorHAnsi"/>
      <w:b/>
      <w:iC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445F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B68A4-7BD5-465D-ADAE-267FFCE47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301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N/A</dc:creator>
  <cp:keywords/>
  <dc:description/>
  <cp:lastModifiedBy>D ANGELO Ludovic</cp:lastModifiedBy>
  <cp:revision>36</cp:revision>
  <cp:lastPrinted>2020-12-01T17:02:00Z</cp:lastPrinted>
  <dcterms:created xsi:type="dcterms:W3CDTF">2021-01-06T09:48:00Z</dcterms:created>
  <dcterms:modified xsi:type="dcterms:W3CDTF">2023-06-30T11:13:00Z</dcterms:modified>
</cp:coreProperties>
</file>