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CCFC1" w14:textId="77777777" w:rsidR="00C4280A" w:rsidRDefault="007E4D1B">
      <w:pPr>
        <w:pStyle w:val="Trame"/>
        <w:spacing w:after="600"/>
      </w:pPr>
      <w:r>
        <w:rPr>
          <w:bCs/>
          <w:sz w:val="32"/>
          <w:szCs w:val="32"/>
        </w:rPr>
        <w:t>ACCORD-CADRE MONO-ATTRIBUTAIRE</w:t>
      </w:r>
      <w:r>
        <w:rPr>
          <w:sz w:val="32"/>
          <w:szCs w:val="32"/>
        </w:rPr>
        <w:t xml:space="preserve"> PUBLIC DE PRESTATIONS DE SERVICES</w:t>
      </w:r>
    </w:p>
    <w:p w14:paraId="63CB1B58" w14:textId="270BC16B" w:rsidR="00C4280A" w:rsidRDefault="00B20753" w:rsidP="5E0B3C37">
      <w:pPr>
        <w:pStyle w:val="Cadrerelief"/>
        <w:shd w:val="clear" w:color="auto" w:fill="F2F2F2" w:themeFill="background1" w:themeFillShade="F2"/>
        <w:jc w:val="center"/>
        <w:rPr>
          <w:b/>
          <w:bCs/>
          <w:sz w:val="32"/>
          <w:szCs w:val="32"/>
        </w:rPr>
      </w:pPr>
      <w:r w:rsidRPr="2160AE8F">
        <w:rPr>
          <w:b/>
          <w:bCs/>
          <w:sz w:val="32"/>
          <w:szCs w:val="32"/>
        </w:rPr>
        <w:t xml:space="preserve">Bordereau des </w:t>
      </w:r>
      <w:r w:rsidR="007E4D1B" w:rsidRPr="2160AE8F">
        <w:rPr>
          <w:b/>
          <w:bCs/>
          <w:sz w:val="32"/>
          <w:szCs w:val="32"/>
        </w:rPr>
        <w:t>P</w:t>
      </w:r>
      <w:r w:rsidRPr="2160AE8F">
        <w:rPr>
          <w:b/>
          <w:bCs/>
          <w:sz w:val="32"/>
          <w:szCs w:val="32"/>
        </w:rPr>
        <w:t>rix Unitaires</w:t>
      </w:r>
      <w:r w:rsidR="210C77BF" w:rsidRPr="2160AE8F">
        <w:rPr>
          <w:b/>
          <w:bCs/>
          <w:sz w:val="32"/>
          <w:szCs w:val="32"/>
        </w:rPr>
        <w:t xml:space="preserve"> et forfaitaires</w:t>
      </w:r>
    </w:p>
    <w:p w14:paraId="01E4DF1B" w14:textId="77777777" w:rsidR="00C4280A" w:rsidRDefault="00C4280A">
      <w:pPr>
        <w:pStyle w:val="Cadrerelief"/>
        <w:shd w:val="clear" w:color="auto" w:fill="F2F2F2"/>
        <w:jc w:val="center"/>
        <w:rPr>
          <w:b/>
          <w:sz w:val="32"/>
          <w:szCs w:val="32"/>
        </w:rPr>
      </w:pPr>
    </w:p>
    <w:p w14:paraId="444FC402" w14:textId="77777777" w:rsidR="00C4280A" w:rsidRDefault="00C4280A">
      <w:pPr>
        <w:pStyle w:val="Standard"/>
        <w:rPr>
          <w:sz w:val="20"/>
          <w:szCs w:val="20"/>
        </w:rPr>
      </w:pPr>
    </w:p>
    <w:p w14:paraId="431F5938" w14:textId="77777777" w:rsidR="00C4280A" w:rsidRDefault="00C4280A">
      <w:pPr>
        <w:pStyle w:val="Standard"/>
        <w:rPr>
          <w:sz w:val="20"/>
          <w:szCs w:val="20"/>
        </w:rPr>
      </w:pPr>
    </w:p>
    <w:p w14:paraId="24AE97AE" w14:textId="77777777" w:rsidR="00C4280A" w:rsidRDefault="00C4280A">
      <w:pPr>
        <w:pStyle w:val="Standard"/>
        <w:rPr>
          <w:sz w:val="20"/>
          <w:szCs w:val="20"/>
        </w:rPr>
      </w:pPr>
    </w:p>
    <w:p w14:paraId="58FDBBFC" w14:textId="77777777" w:rsidR="00C4280A" w:rsidRDefault="00C4280A">
      <w:pPr>
        <w:pStyle w:val="Standard"/>
        <w:rPr>
          <w:sz w:val="20"/>
          <w:szCs w:val="20"/>
        </w:rPr>
      </w:pPr>
    </w:p>
    <w:tbl>
      <w:tblPr>
        <w:tblW w:w="9355" w:type="dxa"/>
        <w:tblLayout w:type="fixed"/>
        <w:tblCellMar>
          <w:left w:w="10" w:type="dxa"/>
          <w:right w:w="10" w:type="dxa"/>
        </w:tblCellMar>
        <w:tblLook w:val="0000" w:firstRow="0" w:lastRow="0" w:firstColumn="0" w:lastColumn="0" w:noHBand="0" w:noVBand="0"/>
      </w:tblPr>
      <w:tblGrid>
        <w:gridCol w:w="9355"/>
      </w:tblGrid>
      <w:tr w:rsidR="00C4280A" w14:paraId="3A329FAF" w14:textId="77777777">
        <w:tc>
          <w:tcPr>
            <w:tcW w:w="9355"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1921A138" w14:textId="77777777" w:rsidR="00C4280A" w:rsidRDefault="007E4D1B">
            <w:pPr>
              <w:pStyle w:val="Standard"/>
              <w:jc w:val="center"/>
              <w:rPr>
                <w:b/>
                <w:bCs/>
                <w:i/>
                <w:iCs/>
                <w:sz w:val="28"/>
                <w:szCs w:val="28"/>
              </w:rPr>
            </w:pPr>
            <w:r>
              <w:rPr>
                <w:b/>
                <w:bCs/>
                <w:i/>
                <w:iCs/>
                <w:sz w:val="28"/>
                <w:szCs w:val="28"/>
              </w:rPr>
              <w:t>Pouvoir adjudicateur</w:t>
            </w:r>
          </w:p>
        </w:tc>
      </w:tr>
      <w:tr w:rsidR="00C4280A" w14:paraId="77FA69E6" w14:textId="77777777" w:rsidTr="00F610C4">
        <w:trPr>
          <w:trHeight w:val="435"/>
        </w:trPr>
        <w:tc>
          <w:tcPr>
            <w:tcW w:w="9355" w:type="dxa"/>
            <w:tcBorders>
              <w:top w:val="double" w:sz="2" w:space="0" w:color="000000"/>
              <w:left w:val="double" w:sz="2" w:space="0" w:color="000000"/>
              <w:bottom w:val="double" w:sz="2" w:space="0" w:color="000000"/>
              <w:right w:val="double" w:sz="2" w:space="0" w:color="000000"/>
            </w:tcBorders>
            <w:shd w:val="clear" w:color="auto" w:fill="auto"/>
            <w:tcMar>
              <w:top w:w="70" w:type="dxa"/>
              <w:left w:w="70" w:type="dxa"/>
              <w:bottom w:w="70" w:type="dxa"/>
              <w:right w:w="70" w:type="dxa"/>
            </w:tcMar>
          </w:tcPr>
          <w:p w14:paraId="4324DB35" w14:textId="77777777" w:rsidR="00C4280A" w:rsidRDefault="007E4D1B">
            <w:pPr>
              <w:pStyle w:val="Standard"/>
              <w:ind w:left="483" w:right="-6"/>
              <w:rPr>
                <w:sz w:val="20"/>
                <w:szCs w:val="20"/>
              </w:rPr>
            </w:pPr>
            <w:r>
              <w:rPr>
                <w:sz w:val="20"/>
                <w:szCs w:val="20"/>
              </w:rPr>
              <w:t>Voies Navigables de France – Direction Territoriale du Nord Pas de calais</w:t>
            </w:r>
          </w:p>
        </w:tc>
      </w:tr>
    </w:tbl>
    <w:p w14:paraId="5CBDA11A" w14:textId="77777777" w:rsidR="00C4280A" w:rsidRDefault="00C4280A">
      <w:pPr>
        <w:pStyle w:val="Standard"/>
        <w:rPr>
          <w:sz w:val="20"/>
          <w:szCs w:val="20"/>
        </w:rPr>
      </w:pPr>
    </w:p>
    <w:p w14:paraId="71DA48B8" w14:textId="77777777" w:rsidR="00C4280A" w:rsidRDefault="00C4280A">
      <w:pPr>
        <w:pStyle w:val="Standard"/>
        <w:rPr>
          <w:sz w:val="20"/>
          <w:szCs w:val="20"/>
        </w:rPr>
      </w:pPr>
    </w:p>
    <w:p w14:paraId="5E24B8B9" w14:textId="77777777" w:rsidR="00C4280A" w:rsidRDefault="00C4280A">
      <w:pPr>
        <w:pStyle w:val="Standard"/>
        <w:rPr>
          <w:sz w:val="20"/>
          <w:szCs w:val="20"/>
        </w:rPr>
      </w:pPr>
    </w:p>
    <w:tbl>
      <w:tblPr>
        <w:tblW w:w="9355" w:type="dxa"/>
        <w:tblLayout w:type="fixed"/>
        <w:tblCellMar>
          <w:left w:w="10" w:type="dxa"/>
          <w:right w:w="10" w:type="dxa"/>
        </w:tblCellMar>
        <w:tblLook w:val="0000" w:firstRow="0" w:lastRow="0" w:firstColumn="0" w:lastColumn="0" w:noHBand="0" w:noVBand="0"/>
      </w:tblPr>
      <w:tblGrid>
        <w:gridCol w:w="9355"/>
      </w:tblGrid>
      <w:tr w:rsidR="00C4280A" w14:paraId="4E3072AF" w14:textId="77777777">
        <w:tc>
          <w:tcPr>
            <w:tcW w:w="9355" w:type="dxa"/>
            <w:tcBorders>
              <w:top w:val="double" w:sz="2" w:space="0" w:color="000000"/>
              <w:left w:val="double" w:sz="2" w:space="0" w:color="000000"/>
              <w:bottom w:val="single" w:sz="2" w:space="0" w:color="000000"/>
              <w:right w:val="double" w:sz="2" w:space="0" w:color="000000"/>
            </w:tcBorders>
            <w:shd w:val="clear" w:color="auto" w:fill="CCCCCC"/>
            <w:tcMar>
              <w:top w:w="0" w:type="dxa"/>
              <w:left w:w="70" w:type="dxa"/>
              <w:bottom w:w="0" w:type="dxa"/>
              <w:right w:w="70" w:type="dxa"/>
            </w:tcMar>
          </w:tcPr>
          <w:p w14:paraId="41CF710A" w14:textId="77777777" w:rsidR="00C4280A" w:rsidRDefault="007E4D1B">
            <w:pPr>
              <w:pStyle w:val="Standard"/>
              <w:snapToGrid w:val="0"/>
              <w:jc w:val="center"/>
              <w:rPr>
                <w:b/>
                <w:i/>
                <w:sz w:val="28"/>
                <w:szCs w:val="28"/>
              </w:rPr>
            </w:pPr>
            <w:r>
              <w:rPr>
                <w:b/>
                <w:i/>
                <w:sz w:val="28"/>
                <w:szCs w:val="28"/>
              </w:rPr>
              <w:t>Représentant du Pouvoir Adjudicateur (RPA)</w:t>
            </w:r>
          </w:p>
        </w:tc>
      </w:tr>
      <w:tr w:rsidR="00C4280A" w14:paraId="7D98C30D" w14:textId="77777777">
        <w:tc>
          <w:tcPr>
            <w:tcW w:w="9355" w:type="dxa"/>
            <w:tcBorders>
              <w:top w:val="double" w:sz="2" w:space="0" w:color="000000"/>
              <w:left w:val="double" w:sz="2" w:space="0" w:color="000000"/>
              <w:bottom w:val="double" w:sz="2" w:space="0" w:color="000000"/>
              <w:right w:val="double" w:sz="2" w:space="0" w:color="000000"/>
            </w:tcBorders>
            <w:shd w:val="clear" w:color="auto" w:fill="auto"/>
            <w:tcMar>
              <w:top w:w="70" w:type="dxa"/>
              <w:left w:w="70" w:type="dxa"/>
              <w:bottom w:w="70" w:type="dxa"/>
              <w:right w:w="70" w:type="dxa"/>
            </w:tcMar>
          </w:tcPr>
          <w:p w14:paraId="33AC8C8D" w14:textId="77777777" w:rsidR="00C4280A" w:rsidRDefault="007E4D1B">
            <w:pPr>
              <w:pStyle w:val="Standard"/>
              <w:ind w:left="483" w:right="-6"/>
              <w:rPr>
                <w:sz w:val="20"/>
                <w:szCs w:val="20"/>
              </w:rPr>
            </w:pPr>
            <w:r>
              <w:rPr>
                <w:sz w:val="20"/>
                <w:szCs w:val="20"/>
              </w:rPr>
              <w:t>Le Directeur Général des Voies Navigables de France</w:t>
            </w:r>
          </w:p>
        </w:tc>
      </w:tr>
    </w:tbl>
    <w:p w14:paraId="687FD503" w14:textId="77777777" w:rsidR="00C4280A" w:rsidRDefault="00C4280A">
      <w:pPr>
        <w:pStyle w:val="Standard"/>
        <w:rPr>
          <w:sz w:val="20"/>
          <w:szCs w:val="20"/>
        </w:rPr>
      </w:pPr>
    </w:p>
    <w:p w14:paraId="0B1BC7B5" w14:textId="77777777" w:rsidR="00C4280A" w:rsidRDefault="00C4280A">
      <w:pPr>
        <w:pStyle w:val="Standard"/>
        <w:rPr>
          <w:sz w:val="20"/>
          <w:szCs w:val="20"/>
        </w:rPr>
      </w:pPr>
    </w:p>
    <w:p w14:paraId="43C928A5" w14:textId="77777777" w:rsidR="00C4280A" w:rsidRDefault="00C4280A">
      <w:pPr>
        <w:pStyle w:val="Standard"/>
        <w:rPr>
          <w:sz w:val="20"/>
          <w:szCs w:val="20"/>
        </w:rPr>
      </w:pPr>
    </w:p>
    <w:tbl>
      <w:tblPr>
        <w:tblW w:w="9355" w:type="dxa"/>
        <w:tblLayout w:type="fixed"/>
        <w:tblCellMar>
          <w:left w:w="10" w:type="dxa"/>
          <w:right w:w="10" w:type="dxa"/>
        </w:tblCellMar>
        <w:tblLook w:val="0000" w:firstRow="0" w:lastRow="0" w:firstColumn="0" w:lastColumn="0" w:noHBand="0" w:noVBand="0"/>
      </w:tblPr>
      <w:tblGrid>
        <w:gridCol w:w="9355"/>
      </w:tblGrid>
      <w:tr w:rsidR="00C4280A" w14:paraId="1F4F5701" w14:textId="77777777">
        <w:tc>
          <w:tcPr>
            <w:tcW w:w="9355" w:type="dxa"/>
            <w:tcBorders>
              <w:top w:val="double" w:sz="2" w:space="0" w:color="000000"/>
              <w:left w:val="double" w:sz="2" w:space="0" w:color="000000"/>
              <w:bottom w:val="single" w:sz="2" w:space="0" w:color="000000"/>
              <w:right w:val="double" w:sz="2" w:space="0" w:color="000000"/>
            </w:tcBorders>
            <w:shd w:val="clear" w:color="auto" w:fill="CCCCCC"/>
            <w:tcMar>
              <w:top w:w="0" w:type="dxa"/>
              <w:left w:w="70" w:type="dxa"/>
              <w:bottom w:w="0" w:type="dxa"/>
              <w:right w:w="70" w:type="dxa"/>
            </w:tcMar>
          </w:tcPr>
          <w:p w14:paraId="17291D22" w14:textId="77777777" w:rsidR="00C4280A" w:rsidRDefault="007E4D1B">
            <w:pPr>
              <w:pStyle w:val="Standard"/>
              <w:snapToGrid w:val="0"/>
              <w:jc w:val="center"/>
              <w:rPr>
                <w:b/>
                <w:i/>
                <w:sz w:val="28"/>
                <w:szCs w:val="28"/>
              </w:rPr>
            </w:pPr>
            <w:r>
              <w:rPr>
                <w:b/>
                <w:i/>
                <w:sz w:val="28"/>
                <w:szCs w:val="28"/>
              </w:rPr>
              <w:t>Objet du marché</w:t>
            </w:r>
          </w:p>
        </w:tc>
      </w:tr>
      <w:tr w:rsidR="00C4280A" w14:paraId="68E4AA27" w14:textId="77777777">
        <w:tc>
          <w:tcPr>
            <w:tcW w:w="9355" w:type="dxa"/>
            <w:tcBorders>
              <w:top w:val="double" w:sz="2" w:space="0" w:color="000000"/>
              <w:left w:val="double" w:sz="2" w:space="0" w:color="000000"/>
              <w:bottom w:val="double" w:sz="2" w:space="0" w:color="000000"/>
              <w:right w:val="double" w:sz="2" w:space="0" w:color="000000"/>
            </w:tcBorders>
            <w:shd w:val="clear" w:color="auto" w:fill="auto"/>
            <w:tcMar>
              <w:top w:w="70" w:type="dxa"/>
              <w:left w:w="70" w:type="dxa"/>
              <w:bottom w:w="70" w:type="dxa"/>
              <w:right w:w="70" w:type="dxa"/>
            </w:tcMar>
          </w:tcPr>
          <w:p w14:paraId="41C976F0" w14:textId="77777777" w:rsidR="00C4280A" w:rsidRDefault="007E4D1B">
            <w:pPr>
              <w:pStyle w:val="Standard"/>
              <w:snapToGrid w:val="0"/>
              <w:ind w:left="567" w:right="497"/>
              <w:jc w:val="both"/>
              <w:rPr>
                <w:b/>
                <w:bCs/>
                <w:sz w:val="20"/>
                <w:szCs w:val="20"/>
              </w:rPr>
            </w:pPr>
            <w:bookmarkStart w:id="0" w:name="C0_p5_a"/>
            <w:r>
              <w:rPr>
                <w:b/>
                <w:bCs/>
                <w:sz w:val="20"/>
                <w:szCs w:val="20"/>
              </w:rPr>
              <w:t>Réalisation de prestations topographiques et parcellaires</w:t>
            </w:r>
            <w:bookmarkEnd w:id="0"/>
          </w:p>
        </w:tc>
      </w:tr>
    </w:tbl>
    <w:p w14:paraId="2760999F" w14:textId="77777777" w:rsidR="00C4280A" w:rsidRDefault="00C4280A">
      <w:pPr>
        <w:pStyle w:val="Standard"/>
        <w:rPr>
          <w:sz w:val="20"/>
          <w:szCs w:val="20"/>
        </w:rPr>
      </w:pPr>
    </w:p>
    <w:p w14:paraId="3FF2417A" w14:textId="77777777" w:rsidR="00C4280A" w:rsidRDefault="00C4280A">
      <w:pPr>
        <w:pStyle w:val="Standard"/>
        <w:rPr>
          <w:b/>
          <w:bCs/>
          <w:sz w:val="20"/>
          <w:szCs w:val="20"/>
        </w:rPr>
      </w:pPr>
    </w:p>
    <w:p w14:paraId="4BC6C18F" w14:textId="77777777" w:rsidR="00C4280A" w:rsidRDefault="00C4280A">
      <w:pPr>
        <w:pStyle w:val="Standard"/>
        <w:rPr>
          <w:b/>
          <w:bCs/>
          <w:sz w:val="20"/>
          <w:szCs w:val="20"/>
        </w:rPr>
      </w:pPr>
    </w:p>
    <w:p w14:paraId="22FC556E" w14:textId="77777777" w:rsidR="00C4280A" w:rsidRDefault="007E4D1B">
      <w:pPr>
        <w:pStyle w:val="Standard"/>
        <w:jc w:val="center"/>
        <w:rPr>
          <w:b/>
          <w:bCs/>
          <w:u w:val="single"/>
        </w:rPr>
      </w:pPr>
      <w:r>
        <w:rPr>
          <w:b/>
          <w:bCs/>
          <w:u w:val="single"/>
        </w:rPr>
        <w:t>Document à valeur contractuelle</w:t>
      </w:r>
    </w:p>
    <w:p w14:paraId="45662591" w14:textId="77777777" w:rsidR="00C4280A" w:rsidRDefault="007E4D1B">
      <w:pPr>
        <w:pStyle w:val="Standard"/>
        <w:jc w:val="center"/>
        <w:rPr>
          <w:rFonts w:ascii="Arial" w:hAnsi="Arial"/>
          <w:b/>
          <w:color w:val="FFFFFF"/>
          <w:sz w:val="20"/>
          <w:szCs w:val="20"/>
        </w:rPr>
      </w:pPr>
      <w:r>
        <w:rPr>
          <w:rFonts w:ascii="Arial" w:hAnsi="Arial"/>
          <w:b/>
          <w:color w:val="FFFFFF"/>
          <w:sz w:val="20"/>
          <w:szCs w:val="20"/>
        </w:rPr>
        <w:t>Tous les montants figurant dans le présent document sont exprimés en Euros</w:t>
      </w:r>
    </w:p>
    <w:p w14:paraId="7ABC05E3" w14:textId="77777777" w:rsidR="00C4280A" w:rsidRDefault="007E4D1B">
      <w:pPr>
        <w:pStyle w:val="Standard"/>
        <w:jc w:val="center"/>
        <w:rPr>
          <w:rFonts w:ascii="Arial" w:hAnsi="Arial"/>
          <w:b/>
          <w:color w:val="FFFFFF"/>
          <w:sz w:val="20"/>
          <w:szCs w:val="20"/>
        </w:rPr>
      </w:pPr>
      <w:r>
        <w:rPr>
          <w:rFonts w:ascii="Arial" w:hAnsi="Arial"/>
          <w:b/>
          <w:color w:val="FFFFFF"/>
          <w:sz w:val="20"/>
          <w:szCs w:val="20"/>
        </w:rPr>
        <w:t>Tous les montants figurant dans le présent document sont exprimés en Euros</w:t>
      </w:r>
    </w:p>
    <w:p w14:paraId="1A3AC9FB" w14:textId="77777777" w:rsidR="00C4280A" w:rsidRDefault="00C4280A">
      <w:pPr>
        <w:pStyle w:val="Standard"/>
        <w:jc w:val="center"/>
        <w:rPr>
          <w:sz w:val="20"/>
          <w:szCs w:val="20"/>
        </w:rPr>
      </w:pPr>
    </w:p>
    <w:p w14:paraId="5C63670B" w14:textId="77777777" w:rsidR="00C4280A" w:rsidRDefault="00C4280A">
      <w:pPr>
        <w:pStyle w:val="Standard"/>
        <w:rPr>
          <w:sz w:val="20"/>
          <w:szCs w:val="20"/>
        </w:rPr>
      </w:pPr>
    </w:p>
    <w:p w14:paraId="6C74E80F" w14:textId="77777777" w:rsidR="00C4280A" w:rsidRDefault="00C4280A">
      <w:pPr>
        <w:pStyle w:val="Standard"/>
        <w:jc w:val="center"/>
        <w:rPr>
          <w:b/>
          <w:i/>
          <w:iCs/>
          <w:sz w:val="20"/>
          <w:szCs w:val="20"/>
        </w:rPr>
      </w:pPr>
    </w:p>
    <w:p w14:paraId="5BF78A33" w14:textId="77777777" w:rsidR="00C4280A" w:rsidRDefault="00C4280A">
      <w:pPr>
        <w:pStyle w:val="Standard"/>
        <w:rPr>
          <w:sz w:val="20"/>
          <w:szCs w:val="20"/>
        </w:rPr>
      </w:pPr>
    </w:p>
    <w:p w14:paraId="427D9F05" w14:textId="77777777" w:rsidR="00C4280A" w:rsidRDefault="00C4280A">
      <w:pPr>
        <w:pStyle w:val="Standard"/>
        <w:rPr>
          <w:sz w:val="20"/>
          <w:szCs w:val="20"/>
        </w:rPr>
      </w:pPr>
    </w:p>
    <w:p w14:paraId="684A4A25" w14:textId="77777777" w:rsidR="00C4280A" w:rsidRDefault="00C4280A">
      <w:pPr>
        <w:pStyle w:val="Standard"/>
        <w:rPr>
          <w:sz w:val="20"/>
          <w:szCs w:val="20"/>
        </w:rPr>
      </w:pPr>
    </w:p>
    <w:p w14:paraId="050B6AA7" w14:textId="77777777" w:rsidR="00C4280A" w:rsidRDefault="00C4280A">
      <w:pPr>
        <w:pStyle w:val="Standard"/>
        <w:rPr>
          <w:sz w:val="20"/>
          <w:szCs w:val="20"/>
        </w:rPr>
      </w:pPr>
    </w:p>
    <w:p w14:paraId="220729CA" w14:textId="77777777" w:rsidR="00C4280A" w:rsidRDefault="00C4280A">
      <w:pPr>
        <w:pStyle w:val="Standard"/>
        <w:rPr>
          <w:sz w:val="20"/>
          <w:szCs w:val="20"/>
        </w:rPr>
      </w:pPr>
    </w:p>
    <w:p w14:paraId="07DAE8CD" w14:textId="77777777" w:rsidR="00C4280A" w:rsidRDefault="00C4280A">
      <w:pPr>
        <w:pStyle w:val="Standard"/>
        <w:rPr>
          <w:sz w:val="20"/>
          <w:szCs w:val="20"/>
        </w:rPr>
      </w:pPr>
    </w:p>
    <w:p w14:paraId="7421BFB6" w14:textId="77777777" w:rsidR="00C4280A" w:rsidRDefault="00C4280A">
      <w:pPr>
        <w:pStyle w:val="Standard"/>
        <w:rPr>
          <w:sz w:val="20"/>
          <w:szCs w:val="20"/>
        </w:rPr>
      </w:pPr>
    </w:p>
    <w:p w14:paraId="4DC48EA5" w14:textId="77777777" w:rsidR="00C4280A" w:rsidRDefault="00C4280A">
      <w:pPr>
        <w:pStyle w:val="Standard"/>
        <w:rPr>
          <w:sz w:val="20"/>
          <w:szCs w:val="20"/>
        </w:rPr>
      </w:pPr>
    </w:p>
    <w:p w14:paraId="08A12E94" w14:textId="77777777" w:rsidR="00C4280A" w:rsidRDefault="00C4280A">
      <w:pPr>
        <w:pStyle w:val="Standard"/>
        <w:rPr>
          <w:sz w:val="20"/>
          <w:szCs w:val="20"/>
        </w:rPr>
      </w:pPr>
    </w:p>
    <w:p w14:paraId="2A84A70E" w14:textId="77777777" w:rsidR="00C4280A" w:rsidRDefault="00C4280A">
      <w:pPr>
        <w:pStyle w:val="Standard"/>
        <w:rPr>
          <w:sz w:val="20"/>
          <w:szCs w:val="20"/>
        </w:rPr>
      </w:pPr>
    </w:p>
    <w:p w14:paraId="3E097BE8" w14:textId="77777777" w:rsidR="00C4280A" w:rsidRDefault="00C4280A">
      <w:pPr>
        <w:pStyle w:val="Standard"/>
        <w:rPr>
          <w:sz w:val="20"/>
          <w:szCs w:val="20"/>
        </w:rPr>
      </w:pPr>
    </w:p>
    <w:p w14:paraId="0CE3597D" w14:textId="77777777" w:rsidR="00C4280A" w:rsidRDefault="00C4280A">
      <w:pPr>
        <w:pStyle w:val="Standard"/>
        <w:rPr>
          <w:sz w:val="20"/>
          <w:szCs w:val="20"/>
        </w:rPr>
      </w:pPr>
    </w:p>
    <w:p w14:paraId="08ECBA99" w14:textId="77777777" w:rsidR="00C4280A" w:rsidRDefault="00C4280A">
      <w:pPr>
        <w:pStyle w:val="Standard"/>
        <w:rPr>
          <w:sz w:val="20"/>
          <w:szCs w:val="20"/>
        </w:rPr>
      </w:pPr>
    </w:p>
    <w:p w14:paraId="7CBF3D2B" w14:textId="77777777" w:rsidR="00C4280A" w:rsidRDefault="00C4280A">
      <w:pPr>
        <w:pStyle w:val="Standard"/>
        <w:rPr>
          <w:sz w:val="20"/>
          <w:szCs w:val="20"/>
        </w:rPr>
      </w:pPr>
    </w:p>
    <w:p w14:paraId="4F9AA6A9" w14:textId="77777777" w:rsidR="00C4280A" w:rsidRDefault="00C4280A">
      <w:pPr>
        <w:pStyle w:val="Standard"/>
        <w:rPr>
          <w:sz w:val="20"/>
          <w:szCs w:val="20"/>
        </w:rPr>
      </w:pPr>
    </w:p>
    <w:p w14:paraId="7AF88DF6" w14:textId="77777777" w:rsidR="00C4280A" w:rsidRDefault="00C4280A">
      <w:pPr>
        <w:pStyle w:val="Standard"/>
        <w:rPr>
          <w:sz w:val="20"/>
          <w:szCs w:val="20"/>
        </w:rPr>
      </w:pPr>
    </w:p>
    <w:p w14:paraId="2C6B1E24" w14:textId="77777777" w:rsidR="00C4280A" w:rsidRDefault="00C4280A">
      <w:pPr>
        <w:pStyle w:val="Standard"/>
        <w:rPr>
          <w:sz w:val="20"/>
          <w:szCs w:val="20"/>
        </w:rPr>
      </w:pPr>
    </w:p>
    <w:p w14:paraId="247003A7" w14:textId="77777777" w:rsidR="00C4280A" w:rsidRDefault="00C4280A">
      <w:pPr>
        <w:pStyle w:val="Standard"/>
        <w:rPr>
          <w:sz w:val="20"/>
          <w:szCs w:val="20"/>
        </w:rPr>
      </w:pPr>
    </w:p>
    <w:p w14:paraId="7848D676" w14:textId="77777777" w:rsidR="00C4280A" w:rsidRDefault="00C4280A">
      <w:pPr>
        <w:pStyle w:val="Standard"/>
        <w:rPr>
          <w:sz w:val="20"/>
          <w:szCs w:val="20"/>
        </w:rPr>
      </w:pPr>
    </w:p>
    <w:p w14:paraId="1D5860EF" w14:textId="77777777" w:rsidR="00C4280A" w:rsidRDefault="00C4280A">
      <w:pPr>
        <w:pStyle w:val="Standard"/>
        <w:rPr>
          <w:sz w:val="20"/>
          <w:szCs w:val="20"/>
        </w:rPr>
      </w:pPr>
    </w:p>
    <w:p w14:paraId="628B723C" w14:textId="77777777" w:rsidR="00C4280A" w:rsidRDefault="00C4280A">
      <w:pPr>
        <w:pStyle w:val="Standard"/>
        <w:rPr>
          <w:sz w:val="20"/>
          <w:szCs w:val="20"/>
        </w:rPr>
      </w:pPr>
    </w:p>
    <w:p w14:paraId="1AAA5798" w14:textId="77777777" w:rsidR="00C4280A" w:rsidRDefault="00C4280A">
      <w:pPr>
        <w:pStyle w:val="Standard"/>
        <w:rPr>
          <w:sz w:val="20"/>
          <w:szCs w:val="20"/>
        </w:rPr>
      </w:pPr>
    </w:p>
    <w:p w14:paraId="13EF15FF" w14:textId="77777777" w:rsidR="00C4280A" w:rsidRDefault="00C4280A">
      <w:pPr>
        <w:pStyle w:val="Standard"/>
        <w:rPr>
          <w:sz w:val="20"/>
          <w:szCs w:val="20"/>
        </w:rPr>
      </w:pPr>
    </w:p>
    <w:p w14:paraId="562B9ED1" w14:textId="77777777" w:rsidR="00C4280A" w:rsidRDefault="00C4280A">
      <w:pPr>
        <w:pStyle w:val="Standard"/>
        <w:rPr>
          <w:sz w:val="20"/>
          <w:szCs w:val="20"/>
        </w:rPr>
      </w:pPr>
    </w:p>
    <w:tbl>
      <w:tblPr>
        <w:tblW w:w="9921" w:type="dxa"/>
        <w:tblInd w:w="212" w:type="dxa"/>
        <w:tblLayout w:type="fixed"/>
        <w:tblCellMar>
          <w:left w:w="10" w:type="dxa"/>
          <w:right w:w="10" w:type="dxa"/>
        </w:tblCellMar>
        <w:tblLook w:val="0000" w:firstRow="0" w:lastRow="0" w:firstColumn="0" w:lastColumn="0" w:noHBand="0" w:noVBand="0"/>
      </w:tblPr>
      <w:tblGrid>
        <w:gridCol w:w="739"/>
        <w:gridCol w:w="5840"/>
        <w:gridCol w:w="1017"/>
        <w:gridCol w:w="1018"/>
        <w:gridCol w:w="1307"/>
      </w:tblGrid>
      <w:tr w:rsidR="00C4280A" w14:paraId="3931D8CA" w14:textId="77777777">
        <w:trPr>
          <w:tblHeader/>
        </w:trPr>
        <w:tc>
          <w:tcPr>
            <w:tcW w:w="739" w:type="dxa"/>
            <w:tcBorders>
              <w:top w:val="single" w:sz="2" w:space="0" w:color="000000"/>
              <w:left w:val="single" w:sz="2" w:space="0" w:color="000000"/>
            </w:tcBorders>
            <w:shd w:val="clear" w:color="auto" w:fill="BFBFBF"/>
            <w:tcMar>
              <w:top w:w="0" w:type="dxa"/>
              <w:left w:w="71" w:type="dxa"/>
              <w:bottom w:w="0" w:type="dxa"/>
              <w:right w:w="71" w:type="dxa"/>
            </w:tcMar>
            <w:vAlign w:val="center"/>
          </w:tcPr>
          <w:p w14:paraId="6278A731" w14:textId="77777777" w:rsidR="00C4280A" w:rsidRDefault="007E4D1B">
            <w:pPr>
              <w:pStyle w:val="Standard"/>
              <w:snapToGrid w:val="0"/>
              <w:jc w:val="center"/>
              <w:rPr>
                <w:b/>
                <w:sz w:val="20"/>
                <w:szCs w:val="20"/>
              </w:rPr>
            </w:pPr>
            <w:r>
              <w:rPr>
                <w:b/>
                <w:sz w:val="20"/>
                <w:szCs w:val="20"/>
              </w:rPr>
              <w:t>N° Prix</w:t>
            </w:r>
          </w:p>
        </w:tc>
        <w:tc>
          <w:tcPr>
            <w:tcW w:w="5840" w:type="dxa"/>
            <w:tcBorders>
              <w:top w:val="single" w:sz="2" w:space="0" w:color="000000"/>
              <w:left w:val="single" w:sz="2" w:space="0" w:color="000000"/>
            </w:tcBorders>
            <w:shd w:val="clear" w:color="auto" w:fill="BFBFBF"/>
            <w:tcMar>
              <w:top w:w="0" w:type="dxa"/>
              <w:left w:w="71" w:type="dxa"/>
              <w:bottom w:w="0" w:type="dxa"/>
              <w:right w:w="71" w:type="dxa"/>
            </w:tcMar>
            <w:vAlign w:val="center"/>
          </w:tcPr>
          <w:p w14:paraId="49B2F8E3" w14:textId="77777777" w:rsidR="00C4280A" w:rsidRDefault="007E4D1B">
            <w:pPr>
              <w:pStyle w:val="Standard"/>
              <w:snapToGrid w:val="0"/>
              <w:spacing w:before="120" w:after="120"/>
              <w:jc w:val="center"/>
              <w:rPr>
                <w:b/>
                <w:sz w:val="20"/>
                <w:szCs w:val="20"/>
              </w:rPr>
            </w:pPr>
            <w:r>
              <w:rPr>
                <w:b/>
                <w:sz w:val="20"/>
                <w:szCs w:val="20"/>
              </w:rPr>
              <w:t>Désignation et prix en toutes lettres H.T.</w:t>
            </w:r>
          </w:p>
          <w:p w14:paraId="7203007E" w14:textId="77777777" w:rsidR="00C4280A" w:rsidRDefault="00C4280A">
            <w:pPr>
              <w:pStyle w:val="Standard"/>
              <w:snapToGrid w:val="0"/>
              <w:spacing w:before="120" w:after="120"/>
              <w:jc w:val="center"/>
              <w:rPr>
                <w:b/>
                <w:sz w:val="20"/>
                <w:szCs w:val="20"/>
              </w:rPr>
            </w:pPr>
          </w:p>
          <w:p w14:paraId="7836CE6B" w14:textId="77777777" w:rsidR="00C4280A" w:rsidRDefault="00C4280A" w:rsidP="00CD49B8">
            <w:pPr>
              <w:pStyle w:val="Standard"/>
              <w:snapToGrid w:val="0"/>
              <w:spacing w:before="120" w:after="120"/>
              <w:rPr>
                <w:b/>
                <w:sz w:val="20"/>
                <w:szCs w:val="20"/>
              </w:rPr>
            </w:pPr>
          </w:p>
        </w:tc>
        <w:tc>
          <w:tcPr>
            <w:tcW w:w="1017" w:type="dxa"/>
            <w:tcBorders>
              <w:top w:val="single" w:sz="2" w:space="0" w:color="000000"/>
              <w:left w:val="single" w:sz="2" w:space="0" w:color="000000"/>
            </w:tcBorders>
            <w:shd w:val="clear" w:color="auto" w:fill="BFBFBF"/>
            <w:tcMar>
              <w:top w:w="0" w:type="dxa"/>
              <w:left w:w="71" w:type="dxa"/>
              <w:bottom w:w="0" w:type="dxa"/>
              <w:right w:w="71" w:type="dxa"/>
            </w:tcMar>
            <w:vAlign w:val="center"/>
          </w:tcPr>
          <w:p w14:paraId="6999C765" w14:textId="77777777" w:rsidR="00C4280A" w:rsidRPr="006C5ED1" w:rsidRDefault="007E4D1B">
            <w:pPr>
              <w:pStyle w:val="Standard"/>
              <w:tabs>
                <w:tab w:val="left" w:pos="-70"/>
              </w:tabs>
              <w:snapToGrid w:val="0"/>
              <w:spacing w:before="120" w:after="120"/>
              <w:jc w:val="center"/>
              <w:rPr>
                <w:rFonts w:cs="Times New Roman"/>
                <w:b/>
                <w:sz w:val="20"/>
                <w:szCs w:val="20"/>
              </w:rPr>
            </w:pPr>
            <w:r w:rsidRPr="006C5ED1">
              <w:rPr>
                <w:rFonts w:cs="Times New Roman"/>
                <w:b/>
                <w:sz w:val="20"/>
                <w:szCs w:val="20"/>
              </w:rPr>
              <w:t>Unité</w:t>
            </w:r>
          </w:p>
        </w:tc>
        <w:tc>
          <w:tcPr>
            <w:tcW w:w="1018" w:type="dxa"/>
            <w:tcBorders>
              <w:top w:val="single" w:sz="2" w:space="0" w:color="000000"/>
              <w:left w:val="single" w:sz="2" w:space="0" w:color="000000"/>
            </w:tcBorders>
            <w:shd w:val="clear" w:color="auto" w:fill="BFBFBF"/>
            <w:tcMar>
              <w:top w:w="0" w:type="dxa"/>
              <w:left w:w="71" w:type="dxa"/>
              <w:bottom w:w="0" w:type="dxa"/>
              <w:right w:w="71" w:type="dxa"/>
            </w:tcMar>
            <w:vAlign w:val="center"/>
          </w:tcPr>
          <w:p w14:paraId="4B835684" w14:textId="77777777" w:rsidR="00C4280A" w:rsidRDefault="007E4D1B">
            <w:pPr>
              <w:pStyle w:val="Standard"/>
              <w:tabs>
                <w:tab w:val="left" w:pos="-70"/>
              </w:tabs>
              <w:snapToGrid w:val="0"/>
              <w:spacing w:before="120" w:after="120"/>
              <w:jc w:val="center"/>
              <w:rPr>
                <w:b/>
                <w:sz w:val="20"/>
                <w:szCs w:val="20"/>
              </w:rPr>
            </w:pPr>
            <w:r>
              <w:rPr>
                <w:b/>
                <w:sz w:val="20"/>
                <w:szCs w:val="20"/>
              </w:rPr>
              <w:t>Prix en chiffres H.T</w:t>
            </w:r>
          </w:p>
        </w:tc>
        <w:tc>
          <w:tcPr>
            <w:tcW w:w="1307" w:type="dxa"/>
            <w:tcBorders>
              <w:top w:val="single" w:sz="2" w:space="0" w:color="000000"/>
              <w:left w:val="single" w:sz="2" w:space="0" w:color="000000"/>
              <w:right w:val="single" w:sz="2" w:space="0" w:color="000000"/>
            </w:tcBorders>
            <w:shd w:val="clear" w:color="auto" w:fill="BFBFBF"/>
            <w:tcMar>
              <w:top w:w="0" w:type="dxa"/>
              <w:left w:w="71" w:type="dxa"/>
              <w:bottom w:w="0" w:type="dxa"/>
              <w:right w:w="71" w:type="dxa"/>
            </w:tcMar>
            <w:vAlign w:val="center"/>
          </w:tcPr>
          <w:p w14:paraId="089AE437" w14:textId="77777777" w:rsidR="00C4280A" w:rsidRDefault="007E4D1B">
            <w:pPr>
              <w:pStyle w:val="Standard"/>
              <w:tabs>
                <w:tab w:val="left" w:pos="-70"/>
              </w:tabs>
              <w:snapToGrid w:val="0"/>
              <w:spacing w:before="120" w:after="120"/>
              <w:jc w:val="center"/>
              <w:rPr>
                <w:b/>
                <w:sz w:val="20"/>
                <w:szCs w:val="20"/>
              </w:rPr>
            </w:pPr>
            <w:r>
              <w:rPr>
                <w:b/>
                <w:sz w:val="20"/>
                <w:szCs w:val="20"/>
              </w:rPr>
              <w:t>Prix en chiffres TTC</w:t>
            </w:r>
          </w:p>
        </w:tc>
      </w:tr>
      <w:tr w:rsidR="00C4280A" w14:paraId="0ED10886" w14:textId="77777777">
        <w:tc>
          <w:tcPr>
            <w:tcW w:w="739" w:type="dxa"/>
            <w:tcBorders>
              <w:left w:val="single" w:sz="2" w:space="0" w:color="000000"/>
            </w:tcBorders>
            <w:shd w:val="clear" w:color="auto" w:fill="BFBFBF"/>
            <w:tcMar>
              <w:top w:w="0" w:type="dxa"/>
              <w:left w:w="71" w:type="dxa"/>
              <w:bottom w:w="0" w:type="dxa"/>
              <w:right w:w="71" w:type="dxa"/>
            </w:tcMar>
          </w:tcPr>
          <w:p w14:paraId="485689CF" w14:textId="77777777" w:rsidR="00C4280A" w:rsidRDefault="00C4280A" w:rsidP="00CD49B8">
            <w:pPr>
              <w:pStyle w:val="Standard"/>
              <w:snapToGrid w:val="0"/>
              <w:rPr>
                <w:b/>
                <w:sz w:val="20"/>
                <w:szCs w:val="20"/>
              </w:rPr>
            </w:pPr>
          </w:p>
        </w:tc>
        <w:tc>
          <w:tcPr>
            <w:tcW w:w="5840" w:type="dxa"/>
            <w:tcBorders>
              <w:left w:val="single" w:sz="2" w:space="0" w:color="000000"/>
            </w:tcBorders>
            <w:shd w:val="clear" w:color="auto" w:fill="BFBFBF"/>
            <w:tcMar>
              <w:top w:w="0" w:type="dxa"/>
              <w:left w:w="71" w:type="dxa"/>
              <w:bottom w:w="0" w:type="dxa"/>
              <w:right w:w="71" w:type="dxa"/>
            </w:tcMar>
          </w:tcPr>
          <w:p w14:paraId="3AF1AE87" w14:textId="77777777" w:rsidR="00C4280A" w:rsidRDefault="00C4280A">
            <w:pPr>
              <w:pStyle w:val="Standard"/>
              <w:snapToGrid w:val="0"/>
              <w:jc w:val="center"/>
              <w:rPr>
                <w:b/>
                <w:sz w:val="20"/>
                <w:szCs w:val="20"/>
              </w:rPr>
            </w:pPr>
          </w:p>
        </w:tc>
        <w:tc>
          <w:tcPr>
            <w:tcW w:w="1017" w:type="dxa"/>
            <w:tcBorders>
              <w:left w:val="single" w:sz="2" w:space="0" w:color="000000"/>
            </w:tcBorders>
            <w:shd w:val="clear" w:color="auto" w:fill="BFBFBF"/>
            <w:tcMar>
              <w:top w:w="0" w:type="dxa"/>
              <w:left w:w="71" w:type="dxa"/>
              <w:bottom w:w="0" w:type="dxa"/>
              <w:right w:w="71" w:type="dxa"/>
            </w:tcMar>
          </w:tcPr>
          <w:p w14:paraId="64C15332" w14:textId="77777777" w:rsidR="00C4280A" w:rsidRPr="006C5ED1" w:rsidRDefault="00C4280A">
            <w:pPr>
              <w:pStyle w:val="Standard"/>
              <w:snapToGrid w:val="0"/>
              <w:jc w:val="center"/>
              <w:rPr>
                <w:rFonts w:cs="Times New Roman"/>
                <w:b/>
                <w:sz w:val="20"/>
                <w:szCs w:val="20"/>
              </w:rPr>
            </w:pPr>
          </w:p>
        </w:tc>
        <w:tc>
          <w:tcPr>
            <w:tcW w:w="1018" w:type="dxa"/>
            <w:tcBorders>
              <w:left w:val="single" w:sz="2" w:space="0" w:color="000000"/>
            </w:tcBorders>
            <w:shd w:val="clear" w:color="auto" w:fill="BFBFBF"/>
            <w:tcMar>
              <w:top w:w="0" w:type="dxa"/>
              <w:left w:w="71" w:type="dxa"/>
              <w:bottom w:w="0" w:type="dxa"/>
              <w:right w:w="71" w:type="dxa"/>
            </w:tcMar>
          </w:tcPr>
          <w:p w14:paraId="67A1A36B" w14:textId="77777777" w:rsidR="00C4280A" w:rsidRDefault="00C4280A">
            <w:pPr>
              <w:pStyle w:val="Standard"/>
              <w:snapToGrid w:val="0"/>
              <w:jc w:val="center"/>
              <w:rPr>
                <w:b/>
                <w:sz w:val="20"/>
                <w:szCs w:val="20"/>
              </w:rPr>
            </w:pPr>
          </w:p>
        </w:tc>
        <w:tc>
          <w:tcPr>
            <w:tcW w:w="1307" w:type="dxa"/>
            <w:tcBorders>
              <w:left w:val="single" w:sz="2" w:space="0" w:color="000000"/>
              <w:right w:val="single" w:sz="2" w:space="0" w:color="000000"/>
            </w:tcBorders>
            <w:shd w:val="clear" w:color="auto" w:fill="BFBFBF"/>
            <w:tcMar>
              <w:top w:w="0" w:type="dxa"/>
              <w:left w:w="71" w:type="dxa"/>
              <w:bottom w:w="0" w:type="dxa"/>
              <w:right w:w="71" w:type="dxa"/>
            </w:tcMar>
          </w:tcPr>
          <w:p w14:paraId="3F071C2F" w14:textId="77777777" w:rsidR="00C4280A" w:rsidRDefault="00C4280A">
            <w:pPr>
              <w:pStyle w:val="Standard"/>
              <w:snapToGrid w:val="0"/>
              <w:jc w:val="center"/>
              <w:rPr>
                <w:b/>
                <w:sz w:val="20"/>
                <w:szCs w:val="20"/>
              </w:rPr>
            </w:pPr>
          </w:p>
        </w:tc>
      </w:tr>
      <w:tr w:rsidR="00C4280A" w14:paraId="647C9DBE" w14:textId="77777777">
        <w:tc>
          <w:tcPr>
            <w:tcW w:w="739"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0440C12B" w14:textId="77777777" w:rsidR="00C4280A" w:rsidRDefault="00C4280A">
            <w:pPr>
              <w:pStyle w:val="Standard"/>
              <w:snapToGrid w:val="0"/>
              <w:spacing w:before="120" w:after="120"/>
              <w:jc w:val="center"/>
              <w:rPr>
                <w:b/>
                <w:sz w:val="20"/>
                <w:szCs w:val="20"/>
              </w:rPr>
            </w:pPr>
          </w:p>
        </w:tc>
        <w:tc>
          <w:tcPr>
            <w:tcW w:w="5840"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433F42D9" w14:textId="77777777" w:rsidR="00C4280A" w:rsidRDefault="007E4D1B">
            <w:pPr>
              <w:pStyle w:val="Standard"/>
              <w:snapToGrid w:val="0"/>
              <w:spacing w:before="120" w:after="120"/>
              <w:rPr>
                <w:b/>
                <w:sz w:val="20"/>
                <w:szCs w:val="20"/>
              </w:rPr>
            </w:pPr>
            <w:r>
              <w:rPr>
                <w:b/>
                <w:sz w:val="20"/>
                <w:szCs w:val="20"/>
              </w:rPr>
              <w:t>SERIE A - TRAVAUX PREPARATOIRES AUX LEVES TOPOGRAPHIQUES</w:t>
            </w:r>
          </w:p>
        </w:tc>
        <w:tc>
          <w:tcPr>
            <w:tcW w:w="1017"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6CF44975" w14:textId="77777777" w:rsidR="00C4280A" w:rsidRPr="006C5ED1" w:rsidRDefault="00C4280A">
            <w:pPr>
              <w:pStyle w:val="Standard"/>
              <w:snapToGrid w:val="0"/>
              <w:spacing w:before="120" w:after="12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72B30A68" w14:textId="77777777" w:rsidR="00C4280A" w:rsidRDefault="00C4280A">
            <w:pPr>
              <w:pStyle w:val="Standard"/>
              <w:snapToGrid w:val="0"/>
              <w:spacing w:before="120" w:after="12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C0C0C0"/>
            <w:tcMar>
              <w:top w:w="71" w:type="dxa"/>
              <w:left w:w="71" w:type="dxa"/>
              <w:bottom w:w="71" w:type="dxa"/>
              <w:right w:w="71" w:type="dxa"/>
            </w:tcMar>
          </w:tcPr>
          <w:p w14:paraId="59A33031" w14:textId="77777777" w:rsidR="00C4280A" w:rsidRDefault="00C4280A">
            <w:pPr>
              <w:pStyle w:val="Standard"/>
              <w:snapToGrid w:val="0"/>
              <w:spacing w:before="120" w:after="120"/>
              <w:jc w:val="center"/>
              <w:rPr>
                <w:b/>
                <w:sz w:val="20"/>
                <w:szCs w:val="20"/>
              </w:rPr>
            </w:pPr>
          </w:p>
        </w:tc>
      </w:tr>
      <w:tr w:rsidR="00850E0F" w14:paraId="7E8324A6"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24E8713" w14:textId="25D981D6" w:rsidR="00850E0F" w:rsidRPr="009C4319" w:rsidRDefault="00850E0F">
            <w:pPr>
              <w:pStyle w:val="Standard"/>
              <w:snapToGrid w:val="0"/>
              <w:rPr>
                <w:b/>
                <w:bCs/>
                <w:sz w:val="20"/>
                <w:szCs w:val="20"/>
              </w:rPr>
            </w:pPr>
            <w:r w:rsidRPr="009C4319">
              <w:rPr>
                <w:b/>
                <w:bCs/>
                <w:sz w:val="20"/>
                <w:szCs w:val="20"/>
              </w:rPr>
              <w:t>A</w:t>
            </w:r>
            <w:r w:rsidR="000410CB">
              <w:rPr>
                <w:b/>
                <w:bCs/>
                <w:sz w:val="20"/>
                <w:szCs w:val="20"/>
              </w:rPr>
              <w:t xml:space="preserve"> </w:t>
            </w:r>
            <w:r w:rsidRPr="009C4319">
              <w:rPr>
                <w:b/>
                <w:bCs/>
                <w:sz w:val="20"/>
                <w:szCs w:val="20"/>
              </w:rPr>
              <w:t>0</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EDC84B9" w14:textId="1E6D859A" w:rsidR="00850E0F" w:rsidRPr="009C4319" w:rsidRDefault="00850E0F" w:rsidP="00850E0F">
            <w:pPr>
              <w:pStyle w:val="Standard"/>
              <w:snapToGrid w:val="0"/>
              <w:jc w:val="both"/>
              <w:rPr>
                <w:b/>
                <w:sz w:val="20"/>
                <w:szCs w:val="20"/>
                <w:u w:val="single"/>
              </w:rPr>
            </w:pPr>
            <w:r w:rsidRPr="009C4319">
              <w:rPr>
                <w:b/>
                <w:sz w:val="20"/>
                <w:szCs w:val="20"/>
                <w:u w:val="single"/>
              </w:rPr>
              <w:t>ETABLISSEMENT ET APPROBATION D'UN PLAN DE PREVENTION ou d’un PPSPS</w:t>
            </w:r>
          </w:p>
          <w:p w14:paraId="7CDC7C8D" w14:textId="77777777" w:rsidR="00850E0F" w:rsidRPr="009C4319" w:rsidRDefault="00850E0F" w:rsidP="00850E0F">
            <w:pPr>
              <w:pStyle w:val="Standard"/>
              <w:snapToGrid w:val="0"/>
              <w:jc w:val="both"/>
              <w:rPr>
                <w:b/>
                <w:sz w:val="20"/>
                <w:szCs w:val="20"/>
                <w:u w:val="single"/>
              </w:rPr>
            </w:pPr>
          </w:p>
          <w:p w14:paraId="31A33B23" w14:textId="38D84051" w:rsidR="00850E0F" w:rsidRPr="0089479A" w:rsidRDefault="00850E0F" w:rsidP="00850E0F">
            <w:pPr>
              <w:pStyle w:val="Standard"/>
              <w:snapToGrid w:val="0"/>
              <w:jc w:val="both"/>
              <w:rPr>
                <w:sz w:val="20"/>
                <w:szCs w:val="20"/>
              </w:rPr>
            </w:pPr>
            <w:r w:rsidRPr="0089479A">
              <w:rPr>
                <w:sz w:val="20"/>
                <w:szCs w:val="20"/>
              </w:rPr>
              <w:t>Ce prix rémunère forfaitairement l'établissement par le titulaire d'un plan de prévention lorsque celui-ci intervient dans le cadre du décret n°92-158 du 20 février 1992 ou</w:t>
            </w:r>
            <w:r w:rsidR="00D378D5" w:rsidRPr="0089479A">
              <w:rPr>
                <w:sz w:val="20"/>
                <w:szCs w:val="20"/>
              </w:rPr>
              <w:t xml:space="preserve"> du décret n°94-1159 du 26 décembre </w:t>
            </w:r>
            <w:r w:rsidR="00A11EE5" w:rsidRPr="0089479A">
              <w:rPr>
                <w:sz w:val="20"/>
                <w:szCs w:val="20"/>
              </w:rPr>
              <w:t>1994 (</w:t>
            </w:r>
            <w:r w:rsidRPr="0089479A">
              <w:rPr>
                <w:sz w:val="20"/>
                <w:szCs w:val="20"/>
              </w:rPr>
              <w:t>précision apportée dans chaque bon de commande).</w:t>
            </w:r>
          </w:p>
          <w:p w14:paraId="5E2088C0" w14:textId="77777777" w:rsidR="00850E0F" w:rsidRPr="009C4319" w:rsidRDefault="00850E0F" w:rsidP="00850E0F">
            <w:pPr>
              <w:pStyle w:val="Standard"/>
              <w:snapToGrid w:val="0"/>
              <w:jc w:val="both"/>
              <w:rPr>
                <w:b/>
                <w:sz w:val="20"/>
                <w:szCs w:val="20"/>
                <w:u w:val="single"/>
              </w:rPr>
            </w:pPr>
          </w:p>
          <w:p w14:paraId="212B2231" w14:textId="77777777" w:rsidR="00850E0F" w:rsidRPr="0089479A" w:rsidRDefault="00850E0F" w:rsidP="00850E0F">
            <w:pPr>
              <w:pStyle w:val="Standard"/>
              <w:snapToGrid w:val="0"/>
              <w:jc w:val="both"/>
              <w:rPr>
                <w:sz w:val="20"/>
                <w:szCs w:val="20"/>
              </w:rPr>
            </w:pPr>
            <w:r w:rsidRPr="0089479A">
              <w:rPr>
                <w:sz w:val="20"/>
                <w:szCs w:val="20"/>
              </w:rPr>
              <w:t>Il comprend :</w:t>
            </w:r>
          </w:p>
          <w:p w14:paraId="0ECB6F9F" w14:textId="77777777" w:rsidR="00850E0F" w:rsidRPr="0089479A" w:rsidRDefault="00850E0F" w:rsidP="00850E0F">
            <w:pPr>
              <w:pStyle w:val="Standard"/>
              <w:snapToGrid w:val="0"/>
              <w:jc w:val="both"/>
              <w:rPr>
                <w:sz w:val="20"/>
                <w:szCs w:val="20"/>
              </w:rPr>
            </w:pPr>
            <w:r w:rsidRPr="0089479A">
              <w:rPr>
                <w:sz w:val="20"/>
                <w:szCs w:val="20"/>
              </w:rPr>
              <w:t>–</w:t>
            </w:r>
            <w:r w:rsidRPr="0089479A">
              <w:rPr>
                <w:sz w:val="20"/>
                <w:szCs w:val="20"/>
              </w:rPr>
              <w:tab/>
              <w:t>l’ensemble des réflexions et recherches préparatoires,</w:t>
            </w:r>
          </w:p>
          <w:p w14:paraId="2D85D49F" w14:textId="77777777" w:rsidR="00850E0F" w:rsidRPr="0089479A" w:rsidRDefault="00850E0F" w:rsidP="00850E0F">
            <w:pPr>
              <w:pStyle w:val="Standard"/>
              <w:snapToGrid w:val="0"/>
              <w:jc w:val="both"/>
              <w:rPr>
                <w:sz w:val="20"/>
                <w:szCs w:val="20"/>
              </w:rPr>
            </w:pPr>
            <w:r w:rsidRPr="0089479A">
              <w:rPr>
                <w:sz w:val="20"/>
                <w:szCs w:val="20"/>
              </w:rPr>
              <w:t>–</w:t>
            </w:r>
            <w:r w:rsidRPr="0089479A">
              <w:rPr>
                <w:sz w:val="20"/>
                <w:szCs w:val="20"/>
              </w:rPr>
              <w:tab/>
              <w:t>la participation à une visite préalable,</w:t>
            </w:r>
          </w:p>
          <w:p w14:paraId="023A9189" w14:textId="77777777" w:rsidR="00850E0F" w:rsidRPr="0089479A" w:rsidRDefault="00850E0F" w:rsidP="00850E0F">
            <w:pPr>
              <w:pStyle w:val="Standard"/>
              <w:snapToGrid w:val="0"/>
              <w:jc w:val="both"/>
              <w:rPr>
                <w:sz w:val="20"/>
                <w:szCs w:val="20"/>
              </w:rPr>
            </w:pPr>
            <w:r w:rsidRPr="0089479A">
              <w:rPr>
                <w:sz w:val="20"/>
                <w:szCs w:val="20"/>
              </w:rPr>
              <w:t>–</w:t>
            </w:r>
            <w:r w:rsidRPr="0089479A">
              <w:rPr>
                <w:sz w:val="20"/>
                <w:szCs w:val="20"/>
              </w:rPr>
              <w:tab/>
              <w:t>la collaboration et les échanges avec la subdivision exploitante en vue de la définition des mesures détaillées dans le plan,</w:t>
            </w:r>
          </w:p>
          <w:p w14:paraId="1BEDE9F9" w14:textId="77777777" w:rsidR="00850E0F" w:rsidRPr="0089479A" w:rsidRDefault="00850E0F" w:rsidP="00850E0F">
            <w:pPr>
              <w:pStyle w:val="Standard"/>
              <w:snapToGrid w:val="0"/>
              <w:jc w:val="both"/>
              <w:rPr>
                <w:sz w:val="20"/>
                <w:szCs w:val="20"/>
              </w:rPr>
            </w:pPr>
            <w:r w:rsidRPr="0089479A">
              <w:rPr>
                <w:sz w:val="20"/>
                <w:szCs w:val="20"/>
              </w:rPr>
              <w:t>–</w:t>
            </w:r>
            <w:r w:rsidRPr="0089479A">
              <w:rPr>
                <w:sz w:val="20"/>
                <w:szCs w:val="20"/>
              </w:rPr>
              <w:tab/>
              <w:t>les frais de transmission pour la signature du document par les personnes compétentes ainsi que les frais de reproduction.</w:t>
            </w:r>
          </w:p>
          <w:p w14:paraId="1135A797" w14:textId="77777777" w:rsidR="00850E0F" w:rsidRPr="00F610C4" w:rsidRDefault="00850E0F" w:rsidP="00850E0F">
            <w:pPr>
              <w:pStyle w:val="Standard"/>
              <w:snapToGrid w:val="0"/>
              <w:jc w:val="both"/>
              <w:rPr>
                <w:b/>
                <w:sz w:val="20"/>
                <w:szCs w:val="20"/>
              </w:rPr>
            </w:pPr>
          </w:p>
          <w:p w14:paraId="424BD79A" w14:textId="77777777" w:rsidR="00850E0F" w:rsidRDefault="00F610C4" w:rsidP="00850E0F">
            <w:pPr>
              <w:pStyle w:val="Standard"/>
              <w:snapToGrid w:val="0"/>
              <w:jc w:val="both"/>
              <w:rPr>
                <w:b/>
                <w:sz w:val="20"/>
                <w:szCs w:val="20"/>
              </w:rPr>
            </w:pPr>
            <w:r>
              <w:rPr>
                <w:b/>
                <w:sz w:val="20"/>
                <w:szCs w:val="20"/>
              </w:rPr>
              <w:t>Le</w:t>
            </w:r>
            <w:r w:rsidR="00850E0F" w:rsidRPr="00F610C4">
              <w:rPr>
                <w:b/>
                <w:sz w:val="20"/>
                <w:szCs w:val="20"/>
              </w:rPr>
              <w:t xml:space="preserve"> F</w:t>
            </w:r>
            <w:r w:rsidRPr="00F610C4">
              <w:rPr>
                <w:b/>
                <w:sz w:val="20"/>
                <w:szCs w:val="20"/>
              </w:rPr>
              <w:t>orfait</w:t>
            </w:r>
            <w:r w:rsidR="00850E0F" w:rsidRPr="00F610C4">
              <w:rPr>
                <w:b/>
                <w:sz w:val="20"/>
                <w:szCs w:val="20"/>
              </w:rPr>
              <w:t xml:space="preserve"> :</w:t>
            </w:r>
          </w:p>
          <w:p w14:paraId="19A08B78" w14:textId="062B32E3" w:rsidR="00F610C4" w:rsidRPr="00F610C4" w:rsidRDefault="00F610C4" w:rsidP="00850E0F">
            <w:pPr>
              <w:pStyle w:val="Standard"/>
              <w:snapToGrid w:val="0"/>
              <w:jc w:val="both"/>
              <w:rPr>
                <w:b/>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9682E11" w14:textId="77777777" w:rsidR="00C253AE" w:rsidRDefault="00C253AE">
            <w:pPr>
              <w:pStyle w:val="Standard"/>
              <w:snapToGrid w:val="0"/>
              <w:jc w:val="center"/>
              <w:rPr>
                <w:rFonts w:cs="Times New Roman"/>
                <w:b/>
                <w:sz w:val="20"/>
                <w:szCs w:val="20"/>
              </w:rPr>
            </w:pPr>
          </w:p>
          <w:p w14:paraId="39C986DB" w14:textId="77777777" w:rsidR="00C253AE" w:rsidRDefault="00C253AE">
            <w:pPr>
              <w:pStyle w:val="Standard"/>
              <w:snapToGrid w:val="0"/>
              <w:jc w:val="center"/>
              <w:rPr>
                <w:rFonts w:cs="Times New Roman"/>
                <w:b/>
                <w:sz w:val="20"/>
                <w:szCs w:val="20"/>
              </w:rPr>
            </w:pPr>
          </w:p>
          <w:p w14:paraId="0B3BD519" w14:textId="77777777" w:rsidR="00C253AE" w:rsidRDefault="00C253AE">
            <w:pPr>
              <w:pStyle w:val="Standard"/>
              <w:snapToGrid w:val="0"/>
              <w:jc w:val="center"/>
              <w:rPr>
                <w:rFonts w:cs="Times New Roman"/>
                <w:b/>
                <w:sz w:val="20"/>
                <w:szCs w:val="20"/>
              </w:rPr>
            </w:pPr>
          </w:p>
          <w:p w14:paraId="2A86ABA0" w14:textId="77777777" w:rsidR="00C253AE" w:rsidRDefault="00C253AE">
            <w:pPr>
              <w:pStyle w:val="Standard"/>
              <w:snapToGrid w:val="0"/>
              <w:jc w:val="center"/>
              <w:rPr>
                <w:rFonts w:cs="Times New Roman"/>
                <w:b/>
                <w:sz w:val="20"/>
                <w:szCs w:val="20"/>
              </w:rPr>
            </w:pPr>
          </w:p>
          <w:p w14:paraId="2D05A0FF" w14:textId="77777777" w:rsidR="00C253AE" w:rsidRDefault="00C253AE">
            <w:pPr>
              <w:pStyle w:val="Standard"/>
              <w:snapToGrid w:val="0"/>
              <w:jc w:val="center"/>
              <w:rPr>
                <w:rFonts w:cs="Times New Roman"/>
                <w:b/>
                <w:sz w:val="20"/>
                <w:szCs w:val="20"/>
              </w:rPr>
            </w:pPr>
          </w:p>
          <w:p w14:paraId="32A5B81C" w14:textId="77777777" w:rsidR="00C253AE" w:rsidRDefault="00C253AE">
            <w:pPr>
              <w:pStyle w:val="Standard"/>
              <w:snapToGrid w:val="0"/>
              <w:jc w:val="center"/>
              <w:rPr>
                <w:rFonts w:cs="Times New Roman"/>
                <w:b/>
                <w:sz w:val="20"/>
                <w:szCs w:val="20"/>
              </w:rPr>
            </w:pPr>
          </w:p>
          <w:p w14:paraId="37FD693A" w14:textId="77777777" w:rsidR="00C253AE" w:rsidRDefault="00C253AE">
            <w:pPr>
              <w:pStyle w:val="Standard"/>
              <w:snapToGrid w:val="0"/>
              <w:jc w:val="center"/>
              <w:rPr>
                <w:rFonts w:cs="Times New Roman"/>
                <w:b/>
                <w:sz w:val="20"/>
                <w:szCs w:val="20"/>
              </w:rPr>
            </w:pPr>
          </w:p>
          <w:p w14:paraId="7B57E09A" w14:textId="77777777" w:rsidR="00C253AE" w:rsidRDefault="00C253AE">
            <w:pPr>
              <w:pStyle w:val="Standard"/>
              <w:snapToGrid w:val="0"/>
              <w:jc w:val="center"/>
              <w:rPr>
                <w:rFonts w:cs="Times New Roman"/>
                <w:b/>
                <w:sz w:val="20"/>
                <w:szCs w:val="20"/>
              </w:rPr>
            </w:pPr>
          </w:p>
          <w:p w14:paraId="21F29A0B" w14:textId="77777777" w:rsidR="00C253AE" w:rsidRDefault="00C253AE">
            <w:pPr>
              <w:pStyle w:val="Standard"/>
              <w:snapToGrid w:val="0"/>
              <w:jc w:val="center"/>
              <w:rPr>
                <w:rFonts w:cs="Times New Roman"/>
                <w:b/>
                <w:sz w:val="20"/>
                <w:szCs w:val="20"/>
              </w:rPr>
            </w:pPr>
          </w:p>
          <w:p w14:paraId="53E4E950" w14:textId="77777777" w:rsidR="00C253AE" w:rsidRDefault="00C253AE">
            <w:pPr>
              <w:pStyle w:val="Standard"/>
              <w:snapToGrid w:val="0"/>
              <w:jc w:val="center"/>
              <w:rPr>
                <w:rFonts w:cs="Times New Roman"/>
                <w:b/>
                <w:sz w:val="20"/>
                <w:szCs w:val="20"/>
              </w:rPr>
            </w:pPr>
          </w:p>
          <w:p w14:paraId="1548AD78" w14:textId="77777777" w:rsidR="00C253AE" w:rsidRDefault="00C253AE">
            <w:pPr>
              <w:pStyle w:val="Standard"/>
              <w:snapToGrid w:val="0"/>
              <w:jc w:val="center"/>
              <w:rPr>
                <w:rFonts w:cs="Times New Roman"/>
                <w:b/>
                <w:sz w:val="20"/>
                <w:szCs w:val="20"/>
              </w:rPr>
            </w:pPr>
          </w:p>
          <w:p w14:paraId="387DFD44" w14:textId="77777777" w:rsidR="00C253AE" w:rsidRDefault="00C253AE">
            <w:pPr>
              <w:pStyle w:val="Standard"/>
              <w:snapToGrid w:val="0"/>
              <w:jc w:val="center"/>
              <w:rPr>
                <w:rFonts w:cs="Times New Roman"/>
                <w:b/>
                <w:sz w:val="20"/>
                <w:szCs w:val="20"/>
              </w:rPr>
            </w:pPr>
          </w:p>
          <w:p w14:paraId="494867D4" w14:textId="77777777" w:rsidR="00C253AE" w:rsidRDefault="00C253AE">
            <w:pPr>
              <w:pStyle w:val="Standard"/>
              <w:snapToGrid w:val="0"/>
              <w:jc w:val="center"/>
              <w:rPr>
                <w:rFonts w:cs="Times New Roman"/>
                <w:b/>
                <w:sz w:val="20"/>
                <w:szCs w:val="20"/>
              </w:rPr>
            </w:pPr>
          </w:p>
          <w:p w14:paraId="0E6C4F26" w14:textId="77777777" w:rsidR="00C253AE" w:rsidRDefault="00C253AE">
            <w:pPr>
              <w:pStyle w:val="Standard"/>
              <w:snapToGrid w:val="0"/>
              <w:jc w:val="center"/>
              <w:rPr>
                <w:rFonts w:cs="Times New Roman"/>
                <w:b/>
                <w:sz w:val="20"/>
                <w:szCs w:val="20"/>
              </w:rPr>
            </w:pPr>
          </w:p>
          <w:p w14:paraId="5CAB6A80" w14:textId="77777777" w:rsidR="00C253AE" w:rsidRDefault="00C253AE">
            <w:pPr>
              <w:pStyle w:val="Standard"/>
              <w:snapToGrid w:val="0"/>
              <w:jc w:val="center"/>
              <w:rPr>
                <w:rFonts w:cs="Times New Roman"/>
                <w:b/>
                <w:sz w:val="20"/>
                <w:szCs w:val="20"/>
              </w:rPr>
            </w:pPr>
          </w:p>
          <w:p w14:paraId="35F25C85" w14:textId="77777777" w:rsidR="00C253AE" w:rsidRDefault="00C253AE">
            <w:pPr>
              <w:pStyle w:val="Standard"/>
              <w:snapToGrid w:val="0"/>
              <w:jc w:val="center"/>
              <w:rPr>
                <w:rFonts w:cs="Times New Roman"/>
                <w:b/>
                <w:sz w:val="20"/>
                <w:szCs w:val="20"/>
              </w:rPr>
            </w:pPr>
          </w:p>
          <w:p w14:paraId="3F132A7A" w14:textId="4B9F3649" w:rsidR="00850E0F" w:rsidRPr="006C5ED1" w:rsidRDefault="0035273E">
            <w:pPr>
              <w:pStyle w:val="Standard"/>
              <w:snapToGrid w:val="0"/>
              <w:jc w:val="center"/>
              <w:rPr>
                <w:rFonts w:cs="Times New Roman"/>
                <w:b/>
                <w:sz w:val="20"/>
                <w:szCs w:val="20"/>
              </w:rPr>
            </w:pPr>
            <w:r w:rsidRPr="006C5ED1">
              <w:rPr>
                <w:rFonts w:cs="Times New Roman"/>
                <w:b/>
                <w:sz w:val="20"/>
                <w:szCs w:val="20"/>
              </w:rPr>
              <w:t>F</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D51576C" w14:textId="77777777" w:rsidR="00850E0F" w:rsidRDefault="00850E0F">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493A08E" w14:textId="77777777" w:rsidR="00850E0F" w:rsidRDefault="00850E0F">
            <w:pPr>
              <w:pStyle w:val="Standard"/>
              <w:snapToGrid w:val="0"/>
              <w:jc w:val="center"/>
              <w:rPr>
                <w:b/>
                <w:sz w:val="20"/>
                <w:szCs w:val="20"/>
              </w:rPr>
            </w:pPr>
          </w:p>
        </w:tc>
      </w:tr>
      <w:tr w:rsidR="00C4280A" w14:paraId="23809F9D"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BBC68FA" w14:textId="1E34B0E2" w:rsidR="00C4280A" w:rsidRPr="009C4319" w:rsidRDefault="000410CB">
            <w:pPr>
              <w:pStyle w:val="Standard"/>
              <w:snapToGrid w:val="0"/>
              <w:rPr>
                <w:b/>
                <w:bCs/>
                <w:sz w:val="20"/>
                <w:szCs w:val="20"/>
              </w:rPr>
            </w:pPr>
            <w:r>
              <w:rPr>
                <w:b/>
                <w:bCs/>
                <w:sz w:val="20"/>
                <w:szCs w:val="20"/>
              </w:rPr>
              <w:t xml:space="preserve">A </w:t>
            </w:r>
            <w:r w:rsidR="007E4D1B" w:rsidRPr="009C4319">
              <w:rPr>
                <w:b/>
                <w:bCs/>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6140854" w14:textId="0984FC17" w:rsidR="00C4280A" w:rsidRPr="009C4319" w:rsidRDefault="007E4D1B">
            <w:pPr>
              <w:pStyle w:val="Standard"/>
              <w:snapToGrid w:val="0"/>
              <w:jc w:val="both"/>
              <w:rPr>
                <w:b/>
                <w:sz w:val="20"/>
                <w:szCs w:val="20"/>
                <w:u w:val="single"/>
              </w:rPr>
            </w:pPr>
            <w:r w:rsidRPr="009C4319">
              <w:rPr>
                <w:b/>
                <w:sz w:val="20"/>
                <w:szCs w:val="20"/>
                <w:u w:val="single"/>
              </w:rPr>
              <w:t>RATTACHEMENTS PLANIMETRIQUE AU SYSTEME LAMBERT</w:t>
            </w:r>
            <w:r w:rsidR="00F66448" w:rsidRPr="009C4319">
              <w:rPr>
                <w:b/>
                <w:sz w:val="20"/>
                <w:szCs w:val="20"/>
                <w:u w:val="single"/>
              </w:rPr>
              <w:t>93 et</w:t>
            </w:r>
            <w:r w:rsidRPr="009C4319">
              <w:rPr>
                <w:b/>
                <w:sz w:val="20"/>
                <w:szCs w:val="20"/>
                <w:u w:val="single"/>
              </w:rPr>
              <w:t xml:space="preserve"> ALTIMETRIQUE AU NIVELLEMENT GENERAL DE LA FRANCE (IGN 69</w:t>
            </w:r>
            <w:r w:rsidR="004A7ED2">
              <w:rPr>
                <w:b/>
                <w:sz w:val="20"/>
                <w:szCs w:val="20"/>
                <w:u w:val="single"/>
              </w:rPr>
              <w:t>)</w:t>
            </w:r>
          </w:p>
          <w:p w14:paraId="69903942" w14:textId="46A3EB3C" w:rsidR="00C4280A" w:rsidRPr="009C4319" w:rsidRDefault="007E4D1B">
            <w:pPr>
              <w:pStyle w:val="Corpsdetexte3"/>
              <w:spacing w:before="120"/>
              <w:rPr>
                <w:rFonts w:ascii="Times New Roman" w:hAnsi="Times New Roman"/>
                <w:color w:val="auto"/>
                <w:sz w:val="20"/>
                <w:szCs w:val="20"/>
              </w:rPr>
            </w:pPr>
            <w:r w:rsidRPr="009C4319">
              <w:rPr>
                <w:rFonts w:ascii="Times New Roman" w:hAnsi="Times New Roman"/>
                <w:color w:val="auto"/>
                <w:sz w:val="20"/>
                <w:szCs w:val="20"/>
              </w:rPr>
              <w:t>Ce prix rémunère, par chantier situé dans un seul lieu géographique et forfaitairement, l'ensemble des opérations de rattachement du levé au canevas de base IGN, qu'il soit exécuté par procédé GPS ou par géodésie traditionnelle (intersections, relèvement) et par cheminement altimétrique de précision en terrain de toute nature.</w:t>
            </w:r>
          </w:p>
          <w:p w14:paraId="5CF18266" w14:textId="77777777" w:rsidR="00C4280A" w:rsidRPr="009C4319" w:rsidRDefault="007E4D1B">
            <w:pPr>
              <w:pStyle w:val="Corpsdetexte3"/>
              <w:spacing w:before="120"/>
              <w:rPr>
                <w:rFonts w:ascii="Times New Roman" w:hAnsi="Times New Roman"/>
                <w:color w:val="auto"/>
                <w:sz w:val="20"/>
                <w:szCs w:val="20"/>
              </w:rPr>
            </w:pPr>
            <w:r w:rsidRPr="009C4319">
              <w:rPr>
                <w:rFonts w:ascii="Times New Roman" w:hAnsi="Times New Roman"/>
                <w:color w:val="auto"/>
                <w:sz w:val="20"/>
                <w:szCs w:val="20"/>
              </w:rPr>
              <w:t>Ce prix comprend en outre :</w:t>
            </w:r>
          </w:p>
          <w:p w14:paraId="382472B3" w14:textId="77777777" w:rsidR="00C4280A" w:rsidRPr="009C4319" w:rsidRDefault="007E4D1B">
            <w:pPr>
              <w:pStyle w:val="Corpsdetexte3"/>
              <w:numPr>
                <w:ilvl w:val="0"/>
                <w:numId w:val="6"/>
              </w:numPr>
              <w:spacing w:before="120"/>
              <w:rPr>
                <w:color w:val="auto"/>
              </w:rPr>
            </w:pPr>
            <w:r w:rsidRPr="009C4319">
              <w:rPr>
                <w:rFonts w:ascii="Times New Roman" w:hAnsi="Times New Roman"/>
                <w:color w:val="auto"/>
                <w:sz w:val="20"/>
                <w:szCs w:val="20"/>
              </w:rPr>
              <w:t>toutes les opérations de calcul, la confection d'un schéma de polygonation ainsi que l'établissement d'une fiche signalétique complète des points créés (croquis, coordonnées, orientations) ;</w:t>
            </w:r>
          </w:p>
          <w:p w14:paraId="6951093A" w14:textId="77777777" w:rsidR="00C4280A" w:rsidRPr="009C4319" w:rsidRDefault="007E4D1B">
            <w:pPr>
              <w:pStyle w:val="Corpsdetexte3"/>
              <w:numPr>
                <w:ilvl w:val="0"/>
                <w:numId w:val="6"/>
              </w:numPr>
              <w:spacing w:before="120"/>
              <w:rPr>
                <w:color w:val="auto"/>
              </w:rPr>
            </w:pPr>
            <w:r w:rsidRPr="009C4319">
              <w:rPr>
                <w:rFonts w:ascii="Times New Roman" w:hAnsi="Times New Roman"/>
                <w:color w:val="auto"/>
                <w:sz w:val="20"/>
                <w:szCs w:val="20"/>
              </w:rPr>
              <w:t xml:space="preserve"> la matérialisation légère du point par spit ou borne type OGE ; la construction d'un pilier ou d'une borne de polygonation étant rémunérée par ailleurs (prix A 5 ou A 6) ;</w:t>
            </w:r>
          </w:p>
          <w:p w14:paraId="64DBEBDB" w14:textId="77777777" w:rsidR="00C4280A" w:rsidRPr="009C4319" w:rsidRDefault="007E4D1B">
            <w:pPr>
              <w:pStyle w:val="Corpsdetexte3"/>
              <w:numPr>
                <w:ilvl w:val="0"/>
                <w:numId w:val="6"/>
              </w:numPr>
              <w:spacing w:before="120"/>
              <w:rPr>
                <w:rFonts w:ascii="Times New Roman" w:hAnsi="Times New Roman"/>
                <w:color w:val="auto"/>
                <w:sz w:val="20"/>
                <w:szCs w:val="20"/>
              </w:rPr>
            </w:pPr>
            <w:r w:rsidRPr="009C4319">
              <w:rPr>
                <w:rFonts w:ascii="Times New Roman" w:hAnsi="Times New Roman"/>
                <w:color w:val="auto"/>
                <w:sz w:val="20"/>
                <w:szCs w:val="20"/>
              </w:rPr>
              <w:t>les observations sur le terrain, le calcul des cheminements, avec compensation des écarts admissibles, la mise à jour des fichiers signalétiques et la fourniture d'un procès verbal lors de la livraison de la commande ;</w:t>
            </w:r>
          </w:p>
          <w:p w14:paraId="63F41F13" w14:textId="77777777" w:rsidR="00C4280A" w:rsidRPr="009C4319" w:rsidRDefault="007E4D1B">
            <w:pPr>
              <w:pStyle w:val="Standard"/>
              <w:numPr>
                <w:ilvl w:val="0"/>
                <w:numId w:val="6"/>
              </w:numPr>
              <w:snapToGrid w:val="0"/>
              <w:spacing w:before="120"/>
              <w:jc w:val="both"/>
              <w:rPr>
                <w:sz w:val="20"/>
                <w:szCs w:val="20"/>
              </w:rPr>
            </w:pPr>
            <w:r w:rsidRPr="009C4319">
              <w:rPr>
                <w:sz w:val="20"/>
                <w:szCs w:val="20"/>
              </w:rPr>
              <w:t>le scellement du repère ainsi que les opérations de mesures angulaires et de distance ;</w:t>
            </w:r>
          </w:p>
          <w:p w14:paraId="27591909" w14:textId="77777777" w:rsidR="00C4280A" w:rsidRPr="009C4319" w:rsidRDefault="007E4D1B">
            <w:pPr>
              <w:pStyle w:val="Standard"/>
              <w:numPr>
                <w:ilvl w:val="0"/>
                <w:numId w:val="6"/>
              </w:numPr>
              <w:snapToGrid w:val="0"/>
              <w:spacing w:before="120"/>
              <w:jc w:val="both"/>
              <w:rPr>
                <w:sz w:val="20"/>
                <w:szCs w:val="20"/>
              </w:rPr>
            </w:pPr>
            <w:r w:rsidRPr="009C4319">
              <w:rPr>
                <w:sz w:val="20"/>
                <w:szCs w:val="20"/>
              </w:rPr>
              <w:t>toutes les opérations de calculs et le report sur le réseau de repères ainsi que l'établissement d'une fiche signalétique complète sur l'identification du repère.</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0222EC9"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A69978E"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FE807D1" w14:textId="77777777" w:rsidR="00C4280A" w:rsidRDefault="00C4280A">
            <w:pPr>
              <w:pStyle w:val="Standard"/>
              <w:snapToGrid w:val="0"/>
              <w:jc w:val="center"/>
              <w:rPr>
                <w:b/>
                <w:sz w:val="20"/>
                <w:szCs w:val="20"/>
              </w:rPr>
            </w:pPr>
          </w:p>
        </w:tc>
      </w:tr>
      <w:tr w:rsidR="00C4280A" w14:paraId="4BB1F167" w14:textId="77777777">
        <w:trPr>
          <w:trHeight w:val="492"/>
        </w:trPr>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87816D7" w14:textId="7ABE9DA8" w:rsidR="00C4280A" w:rsidRDefault="000410CB">
            <w:pPr>
              <w:pStyle w:val="Standard"/>
              <w:keepNext/>
              <w:snapToGrid w:val="0"/>
              <w:rPr>
                <w:b/>
                <w:sz w:val="20"/>
                <w:szCs w:val="20"/>
              </w:rPr>
            </w:pPr>
            <w:r>
              <w:rPr>
                <w:b/>
                <w:sz w:val="20"/>
                <w:szCs w:val="20"/>
              </w:rPr>
              <w:lastRenderedPageBreak/>
              <w:t xml:space="preserve">A </w:t>
            </w:r>
            <w:r w:rsidR="007E4D1B">
              <w:rPr>
                <w:b/>
                <w:sz w:val="20"/>
                <w:szCs w:val="20"/>
              </w:rPr>
              <w:t>1.1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307B841" w14:textId="61669B85" w:rsidR="00C4280A" w:rsidRPr="00F31BDE" w:rsidRDefault="00F31BDE">
            <w:pPr>
              <w:pStyle w:val="Standard"/>
              <w:keepNext/>
              <w:snapToGrid w:val="0"/>
              <w:rPr>
                <w:b/>
                <w:sz w:val="20"/>
                <w:szCs w:val="20"/>
              </w:rPr>
            </w:pPr>
            <w:r w:rsidRPr="00F31BDE">
              <w:rPr>
                <w:b/>
                <w:sz w:val="20"/>
                <w:szCs w:val="20"/>
              </w:rPr>
              <w:t>SURFACE DE LEVE INFERIEURE OU EGALE A 10 HA (DE 2 A 3 PTS)</w:t>
            </w:r>
          </w:p>
          <w:p w14:paraId="6CE177EE" w14:textId="77777777" w:rsidR="00F610C4" w:rsidRDefault="00F610C4">
            <w:pPr>
              <w:pStyle w:val="Standard"/>
              <w:keepNext/>
              <w:snapToGrid w:val="0"/>
              <w:rPr>
                <w:b/>
                <w:sz w:val="20"/>
                <w:szCs w:val="20"/>
                <w:u w:val="single"/>
              </w:rPr>
            </w:pPr>
          </w:p>
          <w:p w14:paraId="7FE2AF57" w14:textId="77777777" w:rsidR="00F610C4" w:rsidRDefault="00F610C4">
            <w:pPr>
              <w:pStyle w:val="Standard"/>
              <w:keepNext/>
              <w:snapToGrid w:val="0"/>
              <w:rPr>
                <w:b/>
                <w:sz w:val="20"/>
                <w:szCs w:val="20"/>
              </w:rPr>
            </w:pPr>
            <w:r w:rsidRPr="00F610C4">
              <w:rPr>
                <w:b/>
                <w:sz w:val="20"/>
                <w:szCs w:val="20"/>
              </w:rPr>
              <w:t xml:space="preserve">Le Forfait : </w:t>
            </w:r>
          </w:p>
          <w:p w14:paraId="5210F08C" w14:textId="2170CFDA" w:rsidR="00F610C4" w:rsidRPr="00F610C4" w:rsidRDefault="00F610C4">
            <w:pPr>
              <w:pStyle w:val="Standard"/>
              <w:keepNext/>
              <w:snapToGrid w:val="0"/>
              <w:rPr>
                <w:b/>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CB8929" w14:textId="7240B6DC" w:rsidR="00C253AE" w:rsidRDefault="00C253AE" w:rsidP="005B4EA2">
            <w:pPr>
              <w:pStyle w:val="Standard"/>
              <w:rPr>
                <w:rFonts w:cs="Times New Roman"/>
                <w:b/>
                <w:bCs/>
                <w:sz w:val="20"/>
                <w:szCs w:val="20"/>
              </w:rPr>
            </w:pPr>
          </w:p>
          <w:p w14:paraId="42811519" w14:textId="77777777" w:rsidR="00C253AE" w:rsidRDefault="00C253AE">
            <w:pPr>
              <w:pStyle w:val="Standard"/>
              <w:jc w:val="center"/>
              <w:rPr>
                <w:rFonts w:cs="Times New Roman"/>
                <w:b/>
                <w:bCs/>
                <w:sz w:val="20"/>
                <w:szCs w:val="20"/>
              </w:rPr>
            </w:pPr>
          </w:p>
          <w:p w14:paraId="6EE91EC5" w14:textId="7849CE6D" w:rsidR="00C4280A" w:rsidRPr="006C5ED1" w:rsidRDefault="007E4D1B">
            <w:pPr>
              <w:pStyle w:val="Standard"/>
              <w:jc w:val="center"/>
              <w:rPr>
                <w:rFonts w:cs="Times New Roman"/>
                <w:b/>
                <w:bCs/>
                <w:sz w:val="20"/>
                <w:szCs w:val="20"/>
              </w:rPr>
            </w:pPr>
            <w:r w:rsidRPr="006C5ED1">
              <w:rPr>
                <w:rFonts w:cs="Times New Roman"/>
                <w:b/>
                <w:bCs/>
                <w:sz w:val="20"/>
                <w:szCs w:val="20"/>
              </w:rPr>
              <w:t>F</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04E6BB3" w14:textId="77777777" w:rsidR="00C4280A" w:rsidRDefault="00C4280A">
            <w:pPr>
              <w:pStyle w:val="Standard"/>
              <w:rPr>
                <w:color w:val="FF000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B865684" w14:textId="77777777" w:rsidR="00C4280A" w:rsidRDefault="00C4280A">
            <w:pPr>
              <w:pStyle w:val="Standard"/>
              <w:rPr>
                <w:color w:val="FF0000"/>
              </w:rPr>
            </w:pPr>
          </w:p>
        </w:tc>
      </w:tr>
      <w:tr w:rsidR="00C4280A" w14:paraId="67422538" w14:textId="77777777">
        <w:trPr>
          <w:trHeight w:val="492"/>
        </w:trPr>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486D06B" w14:textId="098D723B" w:rsidR="00C4280A" w:rsidRDefault="000410CB">
            <w:pPr>
              <w:pStyle w:val="Standard"/>
              <w:keepNext/>
              <w:snapToGrid w:val="0"/>
              <w:rPr>
                <w:b/>
                <w:sz w:val="20"/>
                <w:szCs w:val="20"/>
              </w:rPr>
            </w:pPr>
            <w:r>
              <w:rPr>
                <w:b/>
                <w:sz w:val="20"/>
                <w:szCs w:val="20"/>
              </w:rPr>
              <w:t xml:space="preserve">A </w:t>
            </w:r>
            <w:r w:rsidR="007E4D1B">
              <w:rPr>
                <w:b/>
                <w:sz w:val="20"/>
                <w:szCs w:val="20"/>
              </w:rPr>
              <w:t>1.2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661548ED" w14:textId="456208B1" w:rsidR="00C4280A" w:rsidRPr="00F31BDE" w:rsidRDefault="00F31BDE">
            <w:pPr>
              <w:pStyle w:val="Standard"/>
              <w:keepNext/>
              <w:snapToGrid w:val="0"/>
              <w:rPr>
                <w:b/>
                <w:sz w:val="20"/>
                <w:szCs w:val="20"/>
              </w:rPr>
            </w:pPr>
            <w:r w:rsidRPr="00F31BDE">
              <w:rPr>
                <w:b/>
                <w:sz w:val="20"/>
                <w:szCs w:val="20"/>
              </w:rPr>
              <w:t>SURFACE DE LEVE SUPERIEURE OU EGALE A 10 HA (PLUS DE 3 PTS)</w:t>
            </w:r>
          </w:p>
          <w:p w14:paraId="6A748E8B" w14:textId="77777777" w:rsidR="00F610C4" w:rsidRDefault="00F610C4">
            <w:pPr>
              <w:pStyle w:val="Standard"/>
              <w:keepNext/>
              <w:snapToGrid w:val="0"/>
              <w:rPr>
                <w:b/>
                <w:sz w:val="20"/>
                <w:szCs w:val="20"/>
                <w:u w:val="single"/>
              </w:rPr>
            </w:pPr>
          </w:p>
          <w:p w14:paraId="486FC10E" w14:textId="77777777" w:rsidR="00F610C4" w:rsidRDefault="00F610C4">
            <w:pPr>
              <w:pStyle w:val="Standard"/>
              <w:keepNext/>
              <w:snapToGrid w:val="0"/>
              <w:rPr>
                <w:b/>
                <w:sz w:val="20"/>
                <w:szCs w:val="20"/>
              </w:rPr>
            </w:pPr>
            <w:r w:rsidRPr="00F610C4">
              <w:rPr>
                <w:b/>
                <w:sz w:val="20"/>
                <w:szCs w:val="20"/>
              </w:rPr>
              <w:t>Le Forfait :</w:t>
            </w:r>
          </w:p>
          <w:p w14:paraId="42F63DBC" w14:textId="01D7A208" w:rsidR="00F610C4" w:rsidRPr="00F610C4" w:rsidRDefault="00F610C4">
            <w:pPr>
              <w:pStyle w:val="Standard"/>
              <w:keepNext/>
              <w:snapToGrid w:val="0"/>
              <w:rPr>
                <w:b/>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72054C8" w14:textId="77777777" w:rsidR="00C253AE" w:rsidRDefault="00C253AE" w:rsidP="00C253AE">
            <w:pPr>
              <w:pStyle w:val="Standard"/>
              <w:tabs>
                <w:tab w:val="left" w:pos="318"/>
                <w:tab w:val="center" w:pos="437"/>
              </w:tabs>
              <w:rPr>
                <w:rFonts w:cs="Times New Roman"/>
                <w:b/>
                <w:bCs/>
                <w:sz w:val="20"/>
                <w:szCs w:val="20"/>
              </w:rPr>
            </w:pPr>
            <w:r>
              <w:rPr>
                <w:rFonts w:cs="Times New Roman"/>
                <w:b/>
                <w:bCs/>
                <w:sz w:val="20"/>
                <w:szCs w:val="20"/>
              </w:rPr>
              <w:tab/>
            </w:r>
          </w:p>
          <w:p w14:paraId="734B7130" w14:textId="77777777" w:rsidR="00C253AE" w:rsidRDefault="00C253AE" w:rsidP="00C253AE">
            <w:pPr>
              <w:pStyle w:val="Standard"/>
              <w:tabs>
                <w:tab w:val="left" w:pos="318"/>
                <w:tab w:val="center" w:pos="437"/>
              </w:tabs>
              <w:rPr>
                <w:rFonts w:cs="Times New Roman"/>
                <w:b/>
                <w:bCs/>
                <w:sz w:val="20"/>
                <w:szCs w:val="20"/>
              </w:rPr>
            </w:pPr>
          </w:p>
          <w:p w14:paraId="7EB081ED" w14:textId="77777777" w:rsidR="00C253AE" w:rsidRDefault="00C253AE" w:rsidP="00C253AE">
            <w:pPr>
              <w:pStyle w:val="Standard"/>
              <w:tabs>
                <w:tab w:val="left" w:pos="318"/>
                <w:tab w:val="center" w:pos="437"/>
              </w:tabs>
              <w:rPr>
                <w:rFonts w:cs="Times New Roman"/>
                <w:b/>
                <w:bCs/>
                <w:sz w:val="20"/>
                <w:szCs w:val="20"/>
              </w:rPr>
            </w:pPr>
          </w:p>
          <w:p w14:paraId="7BAB3D38" w14:textId="119AE785" w:rsidR="00C4280A" w:rsidRPr="006C5ED1" w:rsidRDefault="00C253AE" w:rsidP="00C253AE">
            <w:pPr>
              <w:pStyle w:val="Standard"/>
              <w:tabs>
                <w:tab w:val="left" w:pos="318"/>
                <w:tab w:val="center" w:pos="437"/>
              </w:tabs>
              <w:rPr>
                <w:rFonts w:cs="Times New Roman"/>
                <w:b/>
                <w:bCs/>
                <w:sz w:val="20"/>
                <w:szCs w:val="20"/>
              </w:rPr>
            </w:pPr>
            <w:r>
              <w:rPr>
                <w:rFonts w:cs="Times New Roman"/>
                <w:b/>
                <w:bCs/>
                <w:sz w:val="20"/>
                <w:szCs w:val="20"/>
              </w:rPr>
              <w:tab/>
            </w:r>
            <w:r w:rsidR="007E4D1B" w:rsidRPr="006C5ED1">
              <w:rPr>
                <w:rFonts w:cs="Times New Roman"/>
                <w:b/>
                <w:bCs/>
                <w:sz w:val="20"/>
                <w:szCs w:val="20"/>
              </w:rPr>
              <w:t>F</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73588B12" w14:textId="77777777" w:rsidR="00C4280A" w:rsidRDefault="00C4280A">
            <w:pPr>
              <w:pStyle w:val="Standard"/>
              <w:rPr>
                <w:color w:val="FF000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6DC29F3" w14:textId="77777777" w:rsidR="00C4280A" w:rsidRDefault="00C4280A">
            <w:pPr>
              <w:pStyle w:val="Standard"/>
              <w:rPr>
                <w:color w:val="FF0000"/>
              </w:rPr>
            </w:pPr>
          </w:p>
        </w:tc>
      </w:tr>
      <w:tr w:rsidR="00C4280A" w14:paraId="4A5CB459" w14:textId="77777777">
        <w:trPr>
          <w:trHeight w:val="287"/>
        </w:trPr>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6F9ABC4B" w14:textId="61C4DF60" w:rsidR="00C4280A" w:rsidRDefault="000410CB">
            <w:pPr>
              <w:pStyle w:val="Standard"/>
              <w:keepNext/>
              <w:snapToGrid w:val="0"/>
              <w:rPr>
                <w:b/>
                <w:sz w:val="20"/>
                <w:szCs w:val="20"/>
              </w:rPr>
            </w:pPr>
            <w:r>
              <w:rPr>
                <w:b/>
                <w:sz w:val="20"/>
                <w:szCs w:val="20"/>
              </w:rPr>
              <w:t xml:space="preserve">A </w:t>
            </w:r>
            <w:r w:rsidR="007E4D1B">
              <w:rPr>
                <w:b/>
                <w:sz w:val="20"/>
                <w:szCs w:val="20"/>
              </w:rPr>
              <w:t>1.3</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798E5F3C" w14:textId="053105D6" w:rsidR="00C4280A" w:rsidRPr="00F31BDE" w:rsidRDefault="00F31BDE">
            <w:pPr>
              <w:pStyle w:val="Standard"/>
              <w:keepNext/>
              <w:snapToGrid w:val="0"/>
              <w:rPr>
                <w:b/>
                <w:sz w:val="20"/>
                <w:szCs w:val="20"/>
              </w:rPr>
            </w:pPr>
            <w:r w:rsidRPr="00F31BDE">
              <w:rPr>
                <w:b/>
                <w:sz w:val="20"/>
                <w:szCs w:val="20"/>
              </w:rPr>
              <w:t>ETABLISSEMENT D'UN POINT DE RATTACHEMENT</w:t>
            </w:r>
          </w:p>
          <w:p w14:paraId="40E1154F" w14:textId="77777777" w:rsidR="00F610C4" w:rsidRDefault="00F610C4">
            <w:pPr>
              <w:pStyle w:val="Standard"/>
              <w:keepNext/>
              <w:snapToGrid w:val="0"/>
              <w:rPr>
                <w:b/>
                <w:sz w:val="20"/>
                <w:szCs w:val="20"/>
                <w:u w:val="single"/>
              </w:rPr>
            </w:pPr>
          </w:p>
          <w:p w14:paraId="4652E819" w14:textId="77777777" w:rsidR="00F610C4" w:rsidRPr="00F610C4" w:rsidRDefault="00F610C4">
            <w:pPr>
              <w:pStyle w:val="Standard"/>
              <w:keepNext/>
              <w:snapToGrid w:val="0"/>
              <w:rPr>
                <w:b/>
                <w:sz w:val="20"/>
                <w:szCs w:val="20"/>
              </w:rPr>
            </w:pPr>
            <w:r w:rsidRPr="00F610C4">
              <w:rPr>
                <w:b/>
                <w:sz w:val="20"/>
                <w:szCs w:val="20"/>
              </w:rPr>
              <w:t xml:space="preserve">L’unité : </w:t>
            </w:r>
          </w:p>
          <w:p w14:paraId="1E36791E" w14:textId="1D079103" w:rsidR="00F610C4" w:rsidRDefault="00F610C4">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60879823" w14:textId="77777777" w:rsidR="00C253AE" w:rsidRDefault="00C253AE">
            <w:pPr>
              <w:pStyle w:val="Standard"/>
              <w:keepNext/>
              <w:snapToGrid w:val="0"/>
              <w:ind w:left="15"/>
              <w:jc w:val="center"/>
              <w:rPr>
                <w:rFonts w:cs="Times New Roman"/>
                <w:b/>
                <w:bCs/>
                <w:sz w:val="20"/>
                <w:szCs w:val="20"/>
              </w:rPr>
            </w:pPr>
          </w:p>
          <w:p w14:paraId="494FDB4E" w14:textId="77777777" w:rsidR="00C253AE" w:rsidRDefault="00C253AE">
            <w:pPr>
              <w:pStyle w:val="Standard"/>
              <w:keepNext/>
              <w:snapToGrid w:val="0"/>
              <w:ind w:left="15"/>
              <w:jc w:val="center"/>
              <w:rPr>
                <w:rFonts w:cs="Times New Roman"/>
                <w:b/>
                <w:bCs/>
                <w:sz w:val="20"/>
                <w:szCs w:val="20"/>
              </w:rPr>
            </w:pPr>
          </w:p>
          <w:p w14:paraId="2AD12EB8" w14:textId="6D58C3AA" w:rsidR="00C4280A" w:rsidRPr="006C5ED1" w:rsidRDefault="00C253AE" w:rsidP="00C253AE">
            <w:pPr>
              <w:pStyle w:val="Standard"/>
              <w:keepNext/>
              <w:snapToGrid w:val="0"/>
              <w:ind w:left="15"/>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35FA12E0" w14:textId="77777777" w:rsidR="00C4280A" w:rsidRDefault="00C4280A">
            <w:pPr>
              <w:pStyle w:val="Standard"/>
              <w:rPr>
                <w:color w:val="FF000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5B2E088" w14:textId="77777777" w:rsidR="00C4280A" w:rsidRDefault="00C4280A">
            <w:pPr>
              <w:pStyle w:val="Standard"/>
              <w:rPr>
                <w:color w:val="FF0000"/>
              </w:rPr>
            </w:pPr>
          </w:p>
        </w:tc>
      </w:tr>
      <w:tr w:rsidR="00C4280A" w14:paraId="5760FC8E" w14:textId="77777777">
        <w:trPr>
          <w:trHeight w:val="2367"/>
        </w:trPr>
        <w:tc>
          <w:tcPr>
            <w:tcW w:w="7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7F863C" w14:textId="255A2206" w:rsidR="00C4280A" w:rsidRDefault="000410CB">
            <w:pPr>
              <w:pStyle w:val="Standard"/>
              <w:keepNext/>
              <w:snapToGrid w:val="0"/>
              <w:rPr>
                <w:b/>
                <w:sz w:val="20"/>
                <w:szCs w:val="20"/>
              </w:rPr>
            </w:pPr>
            <w:r>
              <w:rPr>
                <w:b/>
                <w:sz w:val="20"/>
                <w:szCs w:val="20"/>
              </w:rPr>
              <w:t xml:space="preserve">A </w:t>
            </w:r>
            <w:r w:rsidR="007E4D1B">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4D85B5" w14:textId="77777777" w:rsidR="00C4280A" w:rsidRDefault="007E4D1B">
            <w:pPr>
              <w:pStyle w:val="Standard"/>
              <w:keepNext/>
              <w:snapToGrid w:val="0"/>
              <w:jc w:val="both"/>
              <w:rPr>
                <w:b/>
                <w:sz w:val="20"/>
                <w:szCs w:val="20"/>
                <w:u w:val="single"/>
              </w:rPr>
            </w:pPr>
            <w:r>
              <w:rPr>
                <w:b/>
                <w:sz w:val="20"/>
                <w:szCs w:val="20"/>
                <w:u w:val="single"/>
              </w:rPr>
              <w:t>ÉTABLISSEMENT D'UN POINT DE POLYGONALE PRINCIPALE</w:t>
            </w:r>
          </w:p>
          <w:p w14:paraId="5D0F6FC2" w14:textId="77777777" w:rsidR="00C4280A" w:rsidRDefault="00C4280A">
            <w:pPr>
              <w:pStyle w:val="Standard"/>
              <w:snapToGrid w:val="0"/>
              <w:jc w:val="both"/>
              <w:rPr>
                <w:b/>
                <w:sz w:val="20"/>
                <w:szCs w:val="20"/>
                <w:u w:val="single"/>
              </w:rPr>
            </w:pPr>
          </w:p>
          <w:p w14:paraId="1E2576FE" w14:textId="77777777" w:rsidR="00C4280A" w:rsidRDefault="007E4D1B">
            <w:pPr>
              <w:pStyle w:val="Standard"/>
              <w:snapToGrid w:val="0"/>
              <w:jc w:val="both"/>
              <w:rPr>
                <w:sz w:val="20"/>
                <w:szCs w:val="20"/>
              </w:rPr>
            </w:pPr>
            <w:r>
              <w:rPr>
                <w:sz w:val="20"/>
                <w:szCs w:val="20"/>
              </w:rPr>
              <w:t>Ce prix rémunère, à l'unité, la détermination d'un point de polygonale principale en planimétrie et altimétrie calculé dans les systèmes LAMBERT 93 et R.G.F 93.</w:t>
            </w:r>
            <w:r>
              <w:rPr>
                <w:sz w:val="20"/>
                <w:szCs w:val="20"/>
              </w:rPr>
              <w:br/>
              <w:t>Ce prix s'applique aux stations du canevas principal nécessaires à la réalisation des travaux.</w:t>
            </w:r>
            <w:r>
              <w:rPr>
                <w:sz w:val="20"/>
                <w:szCs w:val="20"/>
              </w:rPr>
              <w:br/>
              <w:t>Ce prix comprend la reconnaissance, le choix du sommet, l'exécution des mesures nécessaires.</w:t>
            </w:r>
            <w:r>
              <w:rPr>
                <w:sz w:val="20"/>
                <w:szCs w:val="20"/>
              </w:rPr>
              <w:br/>
              <w:t>Ce prix comprend, en outre, toutes les opérations de calculs et le report sur un plan, de l'ensemble de la polygonation ainsi que l'établissement d'une fiche signalétique complète sur l'identification du sommet (croquis, coordonnées, orientations).</w:t>
            </w:r>
            <w:r>
              <w:rPr>
                <w:sz w:val="20"/>
                <w:szCs w:val="20"/>
              </w:rPr>
              <w:br/>
              <w:t>Ce prix comprend la matérialisation du point, sauf s'il s'agit de la construction d'un pilier ou d'un mur ou d'une borne de polygonation rémunérée par ailleurs (prix A 5 ou A 6).</w:t>
            </w:r>
          </w:p>
          <w:p w14:paraId="6F5B0F00" w14:textId="77777777" w:rsidR="001A1CC3" w:rsidRDefault="001A1CC3">
            <w:pPr>
              <w:pStyle w:val="Standard"/>
              <w:snapToGrid w:val="0"/>
              <w:jc w:val="both"/>
              <w:rPr>
                <w:sz w:val="20"/>
                <w:szCs w:val="20"/>
              </w:rPr>
            </w:pPr>
          </w:p>
          <w:p w14:paraId="7990D3CC" w14:textId="77777777" w:rsidR="001A1CC3" w:rsidRPr="001A1CC3" w:rsidRDefault="001A1CC3">
            <w:pPr>
              <w:pStyle w:val="Standard"/>
              <w:snapToGrid w:val="0"/>
              <w:jc w:val="both"/>
              <w:rPr>
                <w:b/>
                <w:sz w:val="20"/>
                <w:szCs w:val="20"/>
              </w:rPr>
            </w:pPr>
            <w:r w:rsidRPr="001A1CC3">
              <w:rPr>
                <w:b/>
                <w:sz w:val="20"/>
                <w:szCs w:val="20"/>
              </w:rPr>
              <w:t xml:space="preserve">L’unité : </w:t>
            </w:r>
          </w:p>
          <w:p w14:paraId="343F3AD2" w14:textId="6E70D463" w:rsidR="001A1CC3" w:rsidRDefault="001A1CC3">
            <w:pPr>
              <w:pStyle w:val="Standard"/>
              <w:snapToGrid w:val="0"/>
              <w:jc w:val="both"/>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B796B1" w14:textId="77777777" w:rsidR="00C4280A" w:rsidRDefault="00C4280A">
            <w:pPr>
              <w:pStyle w:val="Standard"/>
              <w:keepNext/>
              <w:snapToGrid w:val="0"/>
              <w:jc w:val="center"/>
              <w:rPr>
                <w:rFonts w:cs="Times New Roman"/>
                <w:b/>
                <w:bCs/>
                <w:sz w:val="20"/>
                <w:szCs w:val="20"/>
              </w:rPr>
            </w:pPr>
          </w:p>
          <w:p w14:paraId="316CCE67" w14:textId="77777777" w:rsidR="001A1CC3" w:rsidRDefault="001A1CC3">
            <w:pPr>
              <w:pStyle w:val="Standard"/>
              <w:keepNext/>
              <w:snapToGrid w:val="0"/>
              <w:jc w:val="center"/>
              <w:rPr>
                <w:rFonts w:cs="Times New Roman"/>
                <w:b/>
                <w:bCs/>
                <w:sz w:val="20"/>
                <w:szCs w:val="20"/>
              </w:rPr>
            </w:pPr>
          </w:p>
          <w:p w14:paraId="7E9C3167" w14:textId="77777777" w:rsidR="001A1CC3" w:rsidRDefault="001A1CC3">
            <w:pPr>
              <w:pStyle w:val="Standard"/>
              <w:keepNext/>
              <w:snapToGrid w:val="0"/>
              <w:jc w:val="center"/>
              <w:rPr>
                <w:rFonts w:cs="Times New Roman"/>
                <w:b/>
                <w:bCs/>
                <w:sz w:val="20"/>
                <w:szCs w:val="20"/>
              </w:rPr>
            </w:pPr>
          </w:p>
          <w:p w14:paraId="19DD701D" w14:textId="77777777" w:rsidR="001A1CC3" w:rsidRDefault="001A1CC3">
            <w:pPr>
              <w:pStyle w:val="Standard"/>
              <w:keepNext/>
              <w:snapToGrid w:val="0"/>
              <w:jc w:val="center"/>
              <w:rPr>
                <w:rFonts w:cs="Times New Roman"/>
                <w:b/>
                <w:bCs/>
                <w:sz w:val="20"/>
                <w:szCs w:val="20"/>
              </w:rPr>
            </w:pPr>
          </w:p>
          <w:p w14:paraId="6B21EFA1" w14:textId="77777777" w:rsidR="001A1CC3" w:rsidRDefault="001A1CC3">
            <w:pPr>
              <w:pStyle w:val="Standard"/>
              <w:keepNext/>
              <w:snapToGrid w:val="0"/>
              <w:jc w:val="center"/>
              <w:rPr>
                <w:rFonts w:cs="Times New Roman"/>
                <w:b/>
                <w:bCs/>
                <w:sz w:val="20"/>
                <w:szCs w:val="20"/>
              </w:rPr>
            </w:pPr>
          </w:p>
          <w:p w14:paraId="17C71302" w14:textId="77777777" w:rsidR="001A1CC3" w:rsidRDefault="001A1CC3">
            <w:pPr>
              <w:pStyle w:val="Standard"/>
              <w:keepNext/>
              <w:snapToGrid w:val="0"/>
              <w:jc w:val="center"/>
              <w:rPr>
                <w:rFonts w:cs="Times New Roman"/>
                <w:b/>
                <w:bCs/>
                <w:sz w:val="20"/>
                <w:szCs w:val="20"/>
              </w:rPr>
            </w:pPr>
          </w:p>
          <w:p w14:paraId="47FF863C" w14:textId="77777777" w:rsidR="001A1CC3" w:rsidRDefault="001A1CC3">
            <w:pPr>
              <w:pStyle w:val="Standard"/>
              <w:keepNext/>
              <w:snapToGrid w:val="0"/>
              <w:jc w:val="center"/>
              <w:rPr>
                <w:rFonts w:cs="Times New Roman"/>
                <w:b/>
                <w:bCs/>
                <w:sz w:val="20"/>
                <w:szCs w:val="20"/>
              </w:rPr>
            </w:pPr>
          </w:p>
          <w:p w14:paraId="3396607C" w14:textId="77777777" w:rsidR="001A1CC3" w:rsidRDefault="001A1CC3">
            <w:pPr>
              <w:pStyle w:val="Standard"/>
              <w:keepNext/>
              <w:snapToGrid w:val="0"/>
              <w:jc w:val="center"/>
              <w:rPr>
                <w:rFonts w:cs="Times New Roman"/>
                <w:b/>
                <w:bCs/>
                <w:sz w:val="20"/>
                <w:szCs w:val="20"/>
              </w:rPr>
            </w:pPr>
          </w:p>
          <w:p w14:paraId="4222381E" w14:textId="77777777" w:rsidR="001A1CC3" w:rsidRDefault="001A1CC3">
            <w:pPr>
              <w:pStyle w:val="Standard"/>
              <w:keepNext/>
              <w:snapToGrid w:val="0"/>
              <w:jc w:val="center"/>
              <w:rPr>
                <w:rFonts w:cs="Times New Roman"/>
                <w:b/>
                <w:bCs/>
                <w:sz w:val="20"/>
                <w:szCs w:val="20"/>
              </w:rPr>
            </w:pPr>
          </w:p>
          <w:p w14:paraId="1E2590FE" w14:textId="77777777" w:rsidR="001A1CC3" w:rsidRDefault="001A1CC3">
            <w:pPr>
              <w:pStyle w:val="Standard"/>
              <w:keepNext/>
              <w:snapToGrid w:val="0"/>
              <w:jc w:val="center"/>
              <w:rPr>
                <w:rFonts w:cs="Times New Roman"/>
                <w:b/>
                <w:bCs/>
                <w:sz w:val="20"/>
                <w:szCs w:val="20"/>
              </w:rPr>
            </w:pPr>
          </w:p>
          <w:p w14:paraId="0DA72ACC" w14:textId="77777777" w:rsidR="001A1CC3" w:rsidRDefault="001A1CC3">
            <w:pPr>
              <w:pStyle w:val="Standard"/>
              <w:keepNext/>
              <w:snapToGrid w:val="0"/>
              <w:jc w:val="center"/>
              <w:rPr>
                <w:rFonts w:cs="Times New Roman"/>
                <w:b/>
                <w:bCs/>
                <w:sz w:val="20"/>
                <w:szCs w:val="20"/>
              </w:rPr>
            </w:pPr>
          </w:p>
          <w:p w14:paraId="67019ED2" w14:textId="77777777" w:rsidR="001A1CC3" w:rsidRDefault="001A1CC3">
            <w:pPr>
              <w:pStyle w:val="Standard"/>
              <w:keepNext/>
              <w:snapToGrid w:val="0"/>
              <w:jc w:val="center"/>
              <w:rPr>
                <w:rFonts w:cs="Times New Roman"/>
                <w:b/>
                <w:bCs/>
                <w:sz w:val="20"/>
                <w:szCs w:val="20"/>
              </w:rPr>
            </w:pPr>
          </w:p>
          <w:p w14:paraId="4CFB81FA" w14:textId="77777777" w:rsidR="001A1CC3" w:rsidRDefault="001A1CC3">
            <w:pPr>
              <w:pStyle w:val="Standard"/>
              <w:keepNext/>
              <w:snapToGrid w:val="0"/>
              <w:jc w:val="center"/>
              <w:rPr>
                <w:rFonts w:cs="Times New Roman"/>
                <w:b/>
                <w:bCs/>
                <w:sz w:val="20"/>
                <w:szCs w:val="20"/>
              </w:rPr>
            </w:pPr>
          </w:p>
          <w:p w14:paraId="20CB8575" w14:textId="77777777" w:rsidR="001A1CC3" w:rsidRDefault="001A1CC3">
            <w:pPr>
              <w:pStyle w:val="Standard"/>
              <w:keepNext/>
              <w:snapToGrid w:val="0"/>
              <w:jc w:val="center"/>
              <w:rPr>
                <w:rFonts w:cs="Times New Roman"/>
                <w:b/>
                <w:bCs/>
                <w:sz w:val="20"/>
                <w:szCs w:val="20"/>
              </w:rPr>
            </w:pPr>
          </w:p>
          <w:p w14:paraId="366FD2FB" w14:textId="77777777" w:rsidR="001A1CC3" w:rsidRDefault="001A1CC3">
            <w:pPr>
              <w:pStyle w:val="Standard"/>
              <w:keepNext/>
              <w:snapToGrid w:val="0"/>
              <w:jc w:val="center"/>
              <w:rPr>
                <w:rFonts w:cs="Times New Roman"/>
                <w:b/>
                <w:bCs/>
                <w:sz w:val="20"/>
                <w:szCs w:val="20"/>
              </w:rPr>
            </w:pPr>
          </w:p>
          <w:p w14:paraId="224C3F9E" w14:textId="77777777" w:rsidR="001A1CC3" w:rsidRDefault="001A1CC3">
            <w:pPr>
              <w:pStyle w:val="Standard"/>
              <w:keepNext/>
              <w:snapToGrid w:val="0"/>
              <w:jc w:val="center"/>
              <w:rPr>
                <w:rFonts w:cs="Times New Roman"/>
                <w:b/>
                <w:bCs/>
                <w:sz w:val="20"/>
                <w:szCs w:val="20"/>
              </w:rPr>
            </w:pPr>
          </w:p>
          <w:p w14:paraId="2F99B5C5" w14:textId="77777777" w:rsidR="001A1CC3" w:rsidRDefault="001A1CC3">
            <w:pPr>
              <w:pStyle w:val="Standard"/>
              <w:keepNext/>
              <w:snapToGrid w:val="0"/>
              <w:jc w:val="center"/>
              <w:rPr>
                <w:rFonts w:cs="Times New Roman"/>
                <w:b/>
                <w:bCs/>
                <w:sz w:val="20"/>
                <w:szCs w:val="20"/>
              </w:rPr>
            </w:pPr>
          </w:p>
          <w:p w14:paraId="5A7D0878" w14:textId="77777777" w:rsidR="001A1CC3" w:rsidRDefault="001A1CC3">
            <w:pPr>
              <w:pStyle w:val="Standard"/>
              <w:keepNext/>
              <w:snapToGrid w:val="0"/>
              <w:jc w:val="center"/>
              <w:rPr>
                <w:rFonts w:cs="Times New Roman"/>
                <w:b/>
                <w:bCs/>
                <w:sz w:val="20"/>
                <w:szCs w:val="20"/>
              </w:rPr>
            </w:pPr>
          </w:p>
          <w:p w14:paraId="78C05FDB" w14:textId="3FE2A634" w:rsidR="001A1CC3" w:rsidRPr="006C5ED1" w:rsidRDefault="001A1CC3">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2A3F09"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C0F416" w14:textId="77777777" w:rsidR="00C4280A" w:rsidRDefault="00C4280A">
            <w:pPr>
              <w:pStyle w:val="Standard"/>
              <w:keepNext/>
              <w:snapToGrid w:val="0"/>
              <w:jc w:val="right"/>
              <w:rPr>
                <w:sz w:val="20"/>
                <w:szCs w:val="20"/>
              </w:rPr>
            </w:pPr>
          </w:p>
        </w:tc>
      </w:tr>
      <w:tr w:rsidR="00C4280A" w14:paraId="7E7663E3"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tcPr>
          <w:p w14:paraId="3EC5CA7F" w14:textId="132F8ED0" w:rsidR="00C4280A" w:rsidRDefault="00813FA4">
            <w:pPr>
              <w:pStyle w:val="Standard"/>
              <w:snapToGrid w:val="0"/>
              <w:rPr>
                <w:b/>
                <w:sz w:val="20"/>
                <w:szCs w:val="20"/>
              </w:rPr>
            </w:pPr>
            <w:r>
              <w:rPr>
                <w:b/>
                <w:sz w:val="20"/>
                <w:szCs w:val="20"/>
              </w:rPr>
              <w:t xml:space="preserve">A </w:t>
            </w:r>
            <w:r w:rsidR="007E4D1B">
              <w:rPr>
                <w:b/>
                <w:sz w:val="20"/>
                <w:szCs w:val="20"/>
              </w:rPr>
              <w:t>3</w:t>
            </w:r>
          </w:p>
          <w:p w14:paraId="44F64E17" w14:textId="77777777" w:rsidR="00C4280A" w:rsidRDefault="00C4280A">
            <w:pPr>
              <w:pStyle w:val="Standard"/>
              <w:snapToGrid w:val="0"/>
              <w:rPr>
                <w:b/>
                <w:sz w:val="20"/>
                <w:szCs w:val="20"/>
              </w:rPr>
            </w:pPr>
          </w:p>
          <w:p w14:paraId="381EAE09" w14:textId="77777777" w:rsidR="00C4280A" w:rsidRDefault="00C4280A">
            <w:pPr>
              <w:pStyle w:val="Standard"/>
              <w:snapToGrid w:val="0"/>
              <w:rPr>
                <w:b/>
                <w:sz w:val="20"/>
                <w:szCs w:val="20"/>
              </w:rPr>
            </w:pPr>
          </w:p>
        </w:tc>
        <w:tc>
          <w:tcPr>
            <w:tcW w:w="5840" w:type="dxa"/>
            <w:tcBorders>
              <w:top w:val="single" w:sz="2" w:space="0" w:color="000000"/>
              <w:left w:val="single" w:sz="2" w:space="0" w:color="000000"/>
            </w:tcBorders>
            <w:shd w:val="clear" w:color="auto" w:fill="auto"/>
            <w:tcMar>
              <w:top w:w="0" w:type="dxa"/>
              <w:left w:w="71" w:type="dxa"/>
              <w:bottom w:w="0" w:type="dxa"/>
              <w:right w:w="71" w:type="dxa"/>
            </w:tcMar>
          </w:tcPr>
          <w:p w14:paraId="0C075568" w14:textId="77777777" w:rsidR="00C4280A" w:rsidRDefault="007E4D1B">
            <w:pPr>
              <w:pStyle w:val="Standard"/>
              <w:snapToGrid w:val="0"/>
              <w:rPr>
                <w:b/>
                <w:sz w:val="20"/>
                <w:szCs w:val="20"/>
                <w:u w:val="single"/>
              </w:rPr>
            </w:pPr>
            <w:r>
              <w:rPr>
                <w:b/>
                <w:sz w:val="20"/>
                <w:szCs w:val="20"/>
                <w:u w:val="single"/>
              </w:rPr>
              <w:t>CONSTRUCTION D'UN PILIER DE POLYGONATION</w:t>
            </w:r>
          </w:p>
          <w:p w14:paraId="10642ADC" w14:textId="77777777" w:rsidR="00C4280A" w:rsidRDefault="00C4280A">
            <w:pPr>
              <w:pStyle w:val="Standard"/>
              <w:snapToGrid w:val="0"/>
              <w:rPr>
                <w:b/>
                <w:sz w:val="20"/>
                <w:szCs w:val="20"/>
                <w:u w:val="single"/>
              </w:rPr>
            </w:pPr>
          </w:p>
          <w:p w14:paraId="6DCCF69C" w14:textId="631A72B9" w:rsidR="00C4280A" w:rsidRDefault="007E4D1B">
            <w:pPr>
              <w:pStyle w:val="Standard"/>
              <w:snapToGrid w:val="0"/>
              <w:rPr>
                <w:sz w:val="20"/>
                <w:szCs w:val="20"/>
              </w:rPr>
            </w:pPr>
            <w:r>
              <w:rPr>
                <w:sz w:val="20"/>
                <w:szCs w:val="20"/>
              </w:rPr>
              <w:t>Ce prix rémunère, à l'unité, la construction d'un pilier de polygonation de précision équipé d'une platine de centrage et d'un repère au niveau du sol, ainsi que le transport et la mise en œuvre des matériaux de construction.</w:t>
            </w:r>
            <w:r>
              <w:rPr>
                <w:sz w:val="20"/>
                <w:szCs w:val="20"/>
              </w:rPr>
              <w:br/>
              <w:t>Le diamètre du pilier sera de 300 mm, sa hauteur sera d'environ h = 1,40 m environ hors sol.</w:t>
            </w:r>
            <w:r>
              <w:rPr>
                <w:sz w:val="20"/>
                <w:szCs w:val="20"/>
              </w:rPr>
              <w:br/>
              <w:t>Il comprend les travaux de terrassement, la mise en œuvre du béton, le chargement et l'évacuation des déblais en décharge et le nettoyage des abords après intervention.</w:t>
            </w:r>
          </w:p>
          <w:p w14:paraId="2FD034E7" w14:textId="6DCF0996" w:rsidR="00F610C4" w:rsidRDefault="00F610C4">
            <w:pPr>
              <w:pStyle w:val="Standard"/>
              <w:snapToGrid w:val="0"/>
              <w:rPr>
                <w:sz w:val="20"/>
                <w:szCs w:val="20"/>
              </w:rPr>
            </w:pPr>
          </w:p>
          <w:p w14:paraId="3AAFAB17" w14:textId="2E3404C8" w:rsidR="00F610C4" w:rsidRPr="00F610C4" w:rsidRDefault="00F610C4">
            <w:pPr>
              <w:pStyle w:val="Standard"/>
              <w:snapToGrid w:val="0"/>
              <w:rPr>
                <w:b/>
                <w:sz w:val="20"/>
                <w:szCs w:val="20"/>
              </w:rPr>
            </w:pPr>
            <w:r w:rsidRPr="00F610C4">
              <w:rPr>
                <w:b/>
                <w:sz w:val="20"/>
                <w:szCs w:val="20"/>
              </w:rPr>
              <w:t>L’unité :</w:t>
            </w:r>
          </w:p>
          <w:p w14:paraId="6B1DC3D1" w14:textId="77777777" w:rsidR="00C4280A" w:rsidRDefault="00C4280A">
            <w:pPr>
              <w:pStyle w:val="Standard"/>
              <w:snapToGrid w:val="0"/>
              <w:ind w:left="157"/>
              <w:rPr>
                <w:sz w:val="20"/>
                <w:szCs w:val="20"/>
              </w:rPr>
            </w:pP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414AFC06" w14:textId="77777777" w:rsidR="00F610C4" w:rsidRDefault="00F610C4">
            <w:pPr>
              <w:pStyle w:val="Standard"/>
              <w:keepNext/>
              <w:snapToGrid w:val="0"/>
              <w:ind w:left="15"/>
              <w:jc w:val="center"/>
              <w:rPr>
                <w:rFonts w:cs="Times New Roman"/>
                <w:b/>
                <w:bCs/>
                <w:sz w:val="20"/>
                <w:szCs w:val="20"/>
              </w:rPr>
            </w:pPr>
          </w:p>
          <w:p w14:paraId="5B7037F3" w14:textId="77777777" w:rsidR="00F610C4" w:rsidRDefault="00F610C4">
            <w:pPr>
              <w:pStyle w:val="Standard"/>
              <w:keepNext/>
              <w:snapToGrid w:val="0"/>
              <w:ind w:left="15"/>
              <w:jc w:val="center"/>
              <w:rPr>
                <w:rFonts w:cs="Times New Roman"/>
                <w:b/>
                <w:bCs/>
                <w:sz w:val="20"/>
                <w:szCs w:val="20"/>
              </w:rPr>
            </w:pPr>
          </w:p>
          <w:p w14:paraId="19E8318C" w14:textId="77777777" w:rsidR="00F610C4" w:rsidRDefault="00F610C4">
            <w:pPr>
              <w:pStyle w:val="Standard"/>
              <w:keepNext/>
              <w:snapToGrid w:val="0"/>
              <w:ind w:left="15"/>
              <w:jc w:val="center"/>
              <w:rPr>
                <w:rFonts w:cs="Times New Roman"/>
                <w:b/>
                <w:bCs/>
                <w:sz w:val="20"/>
                <w:szCs w:val="20"/>
              </w:rPr>
            </w:pPr>
          </w:p>
          <w:p w14:paraId="4C8E0957" w14:textId="77777777" w:rsidR="00F610C4" w:rsidRDefault="00F610C4">
            <w:pPr>
              <w:pStyle w:val="Standard"/>
              <w:keepNext/>
              <w:snapToGrid w:val="0"/>
              <w:ind w:left="15"/>
              <w:jc w:val="center"/>
              <w:rPr>
                <w:rFonts w:cs="Times New Roman"/>
                <w:b/>
                <w:bCs/>
                <w:sz w:val="20"/>
                <w:szCs w:val="20"/>
              </w:rPr>
            </w:pPr>
          </w:p>
          <w:p w14:paraId="5CFBAA4D" w14:textId="77777777" w:rsidR="00F610C4" w:rsidRDefault="00F610C4">
            <w:pPr>
              <w:pStyle w:val="Standard"/>
              <w:keepNext/>
              <w:snapToGrid w:val="0"/>
              <w:ind w:left="15"/>
              <w:jc w:val="center"/>
              <w:rPr>
                <w:rFonts w:cs="Times New Roman"/>
                <w:b/>
                <w:bCs/>
                <w:sz w:val="20"/>
                <w:szCs w:val="20"/>
              </w:rPr>
            </w:pPr>
          </w:p>
          <w:p w14:paraId="69E21C84" w14:textId="77777777" w:rsidR="00F610C4" w:rsidRDefault="00F610C4">
            <w:pPr>
              <w:pStyle w:val="Standard"/>
              <w:keepNext/>
              <w:snapToGrid w:val="0"/>
              <w:ind w:left="15"/>
              <w:jc w:val="center"/>
              <w:rPr>
                <w:rFonts w:cs="Times New Roman"/>
                <w:b/>
                <w:bCs/>
                <w:sz w:val="20"/>
                <w:szCs w:val="20"/>
              </w:rPr>
            </w:pPr>
          </w:p>
          <w:p w14:paraId="5A72163D" w14:textId="77777777" w:rsidR="00F610C4" w:rsidRDefault="00F610C4">
            <w:pPr>
              <w:pStyle w:val="Standard"/>
              <w:keepNext/>
              <w:snapToGrid w:val="0"/>
              <w:ind w:left="15"/>
              <w:jc w:val="center"/>
              <w:rPr>
                <w:rFonts w:cs="Times New Roman"/>
                <w:b/>
                <w:bCs/>
                <w:sz w:val="20"/>
                <w:szCs w:val="20"/>
              </w:rPr>
            </w:pPr>
          </w:p>
          <w:p w14:paraId="7EA41B81" w14:textId="77777777" w:rsidR="00F610C4" w:rsidRDefault="00F610C4">
            <w:pPr>
              <w:pStyle w:val="Standard"/>
              <w:keepNext/>
              <w:snapToGrid w:val="0"/>
              <w:ind w:left="15"/>
              <w:jc w:val="center"/>
              <w:rPr>
                <w:rFonts w:cs="Times New Roman"/>
                <w:b/>
                <w:bCs/>
                <w:sz w:val="20"/>
                <w:szCs w:val="20"/>
              </w:rPr>
            </w:pPr>
          </w:p>
          <w:p w14:paraId="6D61385D" w14:textId="141450B4" w:rsidR="00F610C4" w:rsidRDefault="00F610C4">
            <w:pPr>
              <w:pStyle w:val="Standard"/>
              <w:keepNext/>
              <w:snapToGrid w:val="0"/>
              <w:ind w:left="15"/>
              <w:jc w:val="center"/>
              <w:rPr>
                <w:rFonts w:cs="Times New Roman"/>
                <w:b/>
                <w:bCs/>
                <w:sz w:val="20"/>
                <w:szCs w:val="20"/>
              </w:rPr>
            </w:pPr>
          </w:p>
          <w:p w14:paraId="6A68C1CF" w14:textId="77777777" w:rsidR="00F610C4" w:rsidRDefault="00F610C4">
            <w:pPr>
              <w:pStyle w:val="Standard"/>
              <w:keepNext/>
              <w:snapToGrid w:val="0"/>
              <w:ind w:left="15"/>
              <w:jc w:val="center"/>
              <w:rPr>
                <w:rFonts w:cs="Times New Roman"/>
                <w:b/>
                <w:bCs/>
                <w:sz w:val="20"/>
                <w:szCs w:val="20"/>
              </w:rPr>
            </w:pPr>
          </w:p>
          <w:p w14:paraId="1AA47736" w14:textId="77777777" w:rsidR="00F610C4" w:rsidRDefault="00F610C4">
            <w:pPr>
              <w:pStyle w:val="Standard"/>
              <w:keepNext/>
              <w:snapToGrid w:val="0"/>
              <w:ind w:left="15"/>
              <w:jc w:val="center"/>
              <w:rPr>
                <w:rFonts w:cs="Times New Roman"/>
                <w:b/>
                <w:bCs/>
                <w:sz w:val="20"/>
                <w:szCs w:val="20"/>
              </w:rPr>
            </w:pPr>
          </w:p>
          <w:p w14:paraId="37904318" w14:textId="77777777" w:rsidR="00F610C4" w:rsidRDefault="00F610C4">
            <w:pPr>
              <w:pStyle w:val="Standard"/>
              <w:keepNext/>
              <w:snapToGrid w:val="0"/>
              <w:ind w:left="15"/>
              <w:jc w:val="center"/>
              <w:rPr>
                <w:rFonts w:cs="Times New Roman"/>
                <w:b/>
                <w:bCs/>
                <w:sz w:val="20"/>
                <w:szCs w:val="20"/>
              </w:rPr>
            </w:pPr>
          </w:p>
          <w:p w14:paraId="6FEE2095" w14:textId="53DA42DB" w:rsidR="00C4280A" w:rsidRPr="006C5ED1" w:rsidRDefault="00C253AE">
            <w:pPr>
              <w:pStyle w:val="Standard"/>
              <w:keepNext/>
              <w:snapToGrid w:val="0"/>
              <w:ind w:left="15"/>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1D64F77B" w14:textId="77777777" w:rsidR="00C4280A" w:rsidRDefault="00C4280A">
            <w:pPr>
              <w:pStyle w:val="Standard"/>
              <w:keepNext/>
              <w:snapToGrid w:val="0"/>
              <w:rPr>
                <w:b/>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4576ED32" w14:textId="77777777" w:rsidR="00C4280A" w:rsidRDefault="00C4280A">
            <w:pPr>
              <w:pStyle w:val="Standard"/>
              <w:keepNext/>
              <w:snapToGrid w:val="0"/>
              <w:rPr>
                <w:b/>
                <w:sz w:val="20"/>
                <w:szCs w:val="20"/>
              </w:rPr>
            </w:pPr>
          </w:p>
        </w:tc>
      </w:tr>
      <w:tr w:rsidR="00C4280A" w14:paraId="21CD6317"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EE2FBAB" w14:textId="7660DC83" w:rsidR="00C4280A" w:rsidRDefault="00813FA4" w:rsidP="00813FA4">
            <w:pPr>
              <w:pStyle w:val="Standard"/>
              <w:keepNext/>
              <w:snapToGrid w:val="0"/>
              <w:rPr>
                <w:b/>
                <w:sz w:val="20"/>
                <w:szCs w:val="20"/>
              </w:rPr>
            </w:pPr>
            <w:r>
              <w:rPr>
                <w:b/>
                <w:sz w:val="20"/>
                <w:szCs w:val="20"/>
              </w:rPr>
              <w:lastRenderedPageBreak/>
              <w:t>A 4</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4DDA0DF" w14:textId="77777777" w:rsidR="00C4280A" w:rsidRDefault="007E4D1B">
            <w:pPr>
              <w:pStyle w:val="Standard"/>
              <w:keepNext/>
              <w:snapToGrid w:val="0"/>
              <w:rPr>
                <w:b/>
                <w:sz w:val="20"/>
                <w:szCs w:val="20"/>
                <w:u w:val="single"/>
              </w:rPr>
            </w:pPr>
            <w:r>
              <w:rPr>
                <w:b/>
                <w:sz w:val="20"/>
                <w:szCs w:val="20"/>
                <w:u w:val="single"/>
              </w:rPr>
              <w:t>CONSTRUCTION D'UNE BORNE DE POLYGONATION</w:t>
            </w:r>
          </w:p>
          <w:p w14:paraId="45714502" w14:textId="77777777" w:rsidR="00C4280A" w:rsidRDefault="00C4280A">
            <w:pPr>
              <w:pStyle w:val="Standard"/>
              <w:snapToGrid w:val="0"/>
              <w:rPr>
                <w:b/>
                <w:sz w:val="20"/>
                <w:szCs w:val="20"/>
                <w:u w:val="single"/>
              </w:rPr>
            </w:pPr>
          </w:p>
          <w:p w14:paraId="15D498E5" w14:textId="77777777" w:rsidR="00C4280A" w:rsidRDefault="007E4D1B">
            <w:pPr>
              <w:pStyle w:val="Standard"/>
              <w:snapToGrid w:val="0"/>
              <w:rPr>
                <w:sz w:val="20"/>
                <w:szCs w:val="20"/>
              </w:rPr>
            </w:pPr>
            <w:r>
              <w:rPr>
                <w:sz w:val="20"/>
                <w:szCs w:val="20"/>
              </w:rPr>
              <w:t>Ce prix rémunère à l'unité, la fourniture, le transport et la mise en place, au niveau du sol ou sur un mur, d'une borne en béton équipée d'un repère.</w:t>
            </w:r>
            <w:r>
              <w:rPr>
                <w:sz w:val="20"/>
                <w:szCs w:val="20"/>
              </w:rPr>
              <w:br/>
              <w:t>Les dimensions de la borne sont les suivantes : 0,40 m x 0,40 m 0,40 m.</w:t>
            </w:r>
          </w:p>
          <w:p w14:paraId="12598BA1" w14:textId="77777777" w:rsidR="00F610C4" w:rsidRDefault="00F610C4">
            <w:pPr>
              <w:pStyle w:val="Standard"/>
              <w:snapToGrid w:val="0"/>
              <w:rPr>
                <w:sz w:val="20"/>
                <w:szCs w:val="20"/>
              </w:rPr>
            </w:pPr>
          </w:p>
          <w:p w14:paraId="0DAA4B7D" w14:textId="77777777" w:rsidR="00F610C4" w:rsidRPr="00F610C4" w:rsidRDefault="00F610C4">
            <w:pPr>
              <w:pStyle w:val="Standard"/>
              <w:snapToGrid w:val="0"/>
              <w:rPr>
                <w:b/>
                <w:sz w:val="20"/>
                <w:szCs w:val="20"/>
              </w:rPr>
            </w:pPr>
            <w:r w:rsidRPr="00F610C4">
              <w:rPr>
                <w:b/>
                <w:sz w:val="20"/>
                <w:szCs w:val="20"/>
              </w:rPr>
              <w:t xml:space="preserve">L’unité : </w:t>
            </w:r>
          </w:p>
          <w:p w14:paraId="257127D5" w14:textId="0679E747" w:rsidR="00F610C4" w:rsidRDefault="00F610C4">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53A995F" w14:textId="77777777" w:rsidR="00F610C4" w:rsidRDefault="00F610C4">
            <w:pPr>
              <w:pStyle w:val="Standard"/>
              <w:keepNext/>
              <w:snapToGrid w:val="0"/>
              <w:jc w:val="center"/>
              <w:rPr>
                <w:rFonts w:cs="Times New Roman"/>
                <w:b/>
                <w:bCs/>
                <w:sz w:val="20"/>
                <w:szCs w:val="20"/>
              </w:rPr>
            </w:pPr>
          </w:p>
          <w:p w14:paraId="363B3007" w14:textId="77777777" w:rsidR="00F610C4" w:rsidRDefault="00F610C4">
            <w:pPr>
              <w:pStyle w:val="Standard"/>
              <w:keepNext/>
              <w:snapToGrid w:val="0"/>
              <w:jc w:val="center"/>
              <w:rPr>
                <w:rFonts w:cs="Times New Roman"/>
                <w:b/>
                <w:bCs/>
                <w:sz w:val="20"/>
                <w:szCs w:val="20"/>
              </w:rPr>
            </w:pPr>
          </w:p>
          <w:p w14:paraId="61FAC54F" w14:textId="77777777" w:rsidR="00F610C4" w:rsidRDefault="00F610C4">
            <w:pPr>
              <w:pStyle w:val="Standard"/>
              <w:keepNext/>
              <w:snapToGrid w:val="0"/>
              <w:jc w:val="center"/>
              <w:rPr>
                <w:rFonts w:cs="Times New Roman"/>
                <w:b/>
                <w:bCs/>
                <w:sz w:val="20"/>
                <w:szCs w:val="20"/>
              </w:rPr>
            </w:pPr>
          </w:p>
          <w:p w14:paraId="086E7562" w14:textId="77777777" w:rsidR="00F610C4" w:rsidRDefault="00F610C4">
            <w:pPr>
              <w:pStyle w:val="Standard"/>
              <w:keepNext/>
              <w:snapToGrid w:val="0"/>
              <w:jc w:val="center"/>
              <w:rPr>
                <w:rFonts w:cs="Times New Roman"/>
                <w:b/>
                <w:bCs/>
                <w:sz w:val="20"/>
                <w:szCs w:val="20"/>
              </w:rPr>
            </w:pPr>
          </w:p>
          <w:p w14:paraId="404FF259" w14:textId="12510B5B" w:rsidR="00F610C4" w:rsidRDefault="00F610C4">
            <w:pPr>
              <w:pStyle w:val="Standard"/>
              <w:keepNext/>
              <w:snapToGrid w:val="0"/>
              <w:jc w:val="center"/>
              <w:rPr>
                <w:rFonts w:cs="Times New Roman"/>
                <w:b/>
                <w:bCs/>
                <w:sz w:val="20"/>
                <w:szCs w:val="20"/>
              </w:rPr>
            </w:pPr>
          </w:p>
          <w:p w14:paraId="4A2D67E4" w14:textId="77777777" w:rsidR="00F610C4" w:rsidRDefault="00F610C4">
            <w:pPr>
              <w:pStyle w:val="Standard"/>
              <w:keepNext/>
              <w:snapToGrid w:val="0"/>
              <w:jc w:val="center"/>
              <w:rPr>
                <w:rFonts w:cs="Times New Roman"/>
                <w:b/>
                <w:bCs/>
                <w:sz w:val="20"/>
                <w:szCs w:val="20"/>
              </w:rPr>
            </w:pPr>
          </w:p>
          <w:p w14:paraId="248A05CF" w14:textId="77777777" w:rsidR="00F610C4" w:rsidRDefault="00F610C4">
            <w:pPr>
              <w:pStyle w:val="Standard"/>
              <w:keepNext/>
              <w:snapToGrid w:val="0"/>
              <w:jc w:val="center"/>
              <w:rPr>
                <w:rFonts w:cs="Times New Roman"/>
                <w:b/>
                <w:bCs/>
                <w:sz w:val="20"/>
                <w:szCs w:val="20"/>
              </w:rPr>
            </w:pPr>
          </w:p>
          <w:p w14:paraId="5B718F4A" w14:textId="77777777" w:rsidR="00F610C4" w:rsidRDefault="00F610C4">
            <w:pPr>
              <w:pStyle w:val="Standard"/>
              <w:keepNext/>
              <w:snapToGrid w:val="0"/>
              <w:jc w:val="center"/>
              <w:rPr>
                <w:rFonts w:cs="Times New Roman"/>
                <w:b/>
                <w:bCs/>
                <w:sz w:val="20"/>
                <w:szCs w:val="20"/>
              </w:rPr>
            </w:pPr>
          </w:p>
          <w:p w14:paraId="0111E283" w14:textId="351DAC73" w:rsidR="00F610C4" w:rsidRDefault="00C253AE">
            <w:pPr>
              <w:pStyle w:val="Standard"/>
              <w:keepNext/>
              <w:snapToGrid w:val="0"/>
              <w:jc w:val="center"/>
              <w:rPr>
                <w:rFonts w:cs="Times New Roman"/>
                <w:b/>
                <w:bCs/>
                <w:sz w:val="20"/>
                <w:szCs w:val="20"/>
              </w:rPr>
            </w:pPr>
            <w:r>
              <w:rPr>
                <w:rFonts w:cs="Times New Roman"/>
                <w:b/>
                <w:bCs/>
                <w:sz w:val="20"/>
                <w:szCs w:val="20"/>
              </w:rPr>
              <w:t>u</w:t>
            </w:r>
          </w:p>
          <w:p w14:paraId="28708909" w14:textId="77777777" w:rsidR="00C4280A" w:rsidRPr="00F610C4" w:rsidRDefault="00C4280A" w:rsidP="00F610C4"/>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62B5DAF"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8B5CEDA" w14:textId="77777777" w:rsidR="00C4280A" w:rsidRDefault="00C4280A">
            <w:pPr>
              <w:pStyle w:val="Standard"/>
              <w:keepNext/>
              <w:snapToGrid w:val="0"/>
              <w:jc w:val="right"/>
              <w:rPr>
                <w:sz w:val="20"/>
                <w:szCs w:val="20"/>
              </w:rPr>
            </w:pPr>
          </w:p>
        </w:tc>
      </w:tr>
      <w:tr w:rsidR="00C4280A" w14:paraId="76FFE974"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F5F3C13" w14:textId="7712CBE0" w:rsidR="00C4280A" w:rsidRDefault="00813FA4">
            <w:pPr>
              <w:pStyle w:val="Standard"/>
              <w:snapToGrid w:val="0"/>
              <w:rPr>
                <w:b/>
                <w:sz w:val="20"/>
                <w:szCs w:val="20"/>
              </w:rPr>
            </w:pPr>
            <w:r>
              <w:rPr>
                <w:b/>
                <w:sz w:val="20"/>
                <w:szCs w:val="20"/>
              </w:rPr>
              <w:t xml:space="preserve">A </w:t>
            </w:r>
            <w:r w:rsidR="007E4D1B">
              <w:rPr>
                <w:b/>
                <w:sz w:val="20"/>
                <w:szCs w:val="20"/>
              </w:rPr>
              <w:t>5</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vAlign w:val="center"/>
          </w:tcPr>
          <w:p w14:paraId="6390931F" w14:textId="77777777" w:rsidR="00C4280A" w:rsidRDefault="007E4D1B">
            <w:pPr>
              <w:pStyle w:val="Standard"/>
              <w:snapToGrid w:val="0"/>
              <w:rPr>
                <w:b/>
                <w:sz w:val="20"/>
                <w:szCs w:val="20"/>
                <w:u w:val="single"/>
              </w:rPr>
            </w:pPr>
            <w:r>
              <w:rPr>
                <w:b/>
                <w:sz w:val="20"/>
                <w:szCs w:val="20"/>
                <w:u w:val="single"/>
              </w:rPr>
              <w:t>MATERIALISATION DES POINTS D'APPUIS</w:t>
            </w:r>
          </w:p>
          <w:p w14:paraId="3C68ED85" w14:textId="77777777" w:rsidR="00C4280A" w:rsidRDefault="00C4280A">
            <w:pPr>
              <w:pStyle w:val="Standard"/>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06CD851"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AB35C78"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DEF0E2F" w14:textId="77777777" w:rsidR="00C4280A" w:rsidRDefault="00C4280A">
            <w:pPr>
              <w:pStyle w:val="Standard"/>
              <w:snapToGrid w:val="0"/>
              <w:jc w:val="center"/>
              <w:rPr>
                <w:b/>
                <w:sz w:val="20"/>
                <w:szCs w:val="20"/>
              </w:rPr>
            </w:pPr>
          </w:p>
        </w:tc>
      </w:tr>
      <w:tr w:rsidR="00C4280A" w14:paraId="21683054"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2ABF2D0" w14:textId="27811A14" w:rsidR="00C4280A" w:rsidRDefault="00813FA4">
            <w:pPr>
              <w:pStyle w:val="Standard"/>
              <w:snapToGrid w:val="0"/>
              <w:rPr>
                <w:b/>
                <w:sz w:val="20"/>
                <w:szCs w:val="20"/>
              </w:rPr>
            </w:pPr>
            <w:r>
              <w:rPr>
                <w:b/>
                <w:sz w:val="20"/>
                <w:szCs w:val="20"/>
              </w:rPr>
              <w:t xml:space="preserve">A </w:t>
            </w:r>
            <w:r w:rsidR="007E4D1B">
              <w:rPr>
                <w:b/>
                <w:sz w:val="20"/>
                <w:szCs w:val="20"/>
              </w:rPr>
              <w:t>5.1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vAlign w:val="center"/>
          </w:tcPr>
          <w:p w14:paraId="298EF027" w14:textId="508766CC" w:rsidR="00C4280A" w:rsidRPr="00F31BDE" w:rsidRDefault="00F31BDE">
            <w:pPr>
              <w:pStyle w:val="Standard"/>
              <w:snapToGrid w:val="0"/>
              <w:rPr>
                <w:b/>
                <w:sz w:val="20"/>
                <w:szCs w:val="20"/>
              </w:rPr>
            </w:pPr>
            <w:r w:rsidRPr="00F31BDE">
              <w:rPr>
                <w:b/>
                <w:sz w:val="20"/>
                <w:szCs w:val="20"/>
              </w:rPr>
              <w:t>MATERIALISATION LOURDE, PAR BORNE</w:t>
            </w:r>
          </w:p>
          <w:p w14:paraId="6B9FD2CB" w14:textId="77777777" w:rsidR="00C4280A" w:rsidRDefault="00C4280A">
            <w:pPr>
              <w:pStyle w:val="Standard"/>
              <w:snapToGrid w:val="0"/>
              <w:rPr>
                <w:b/>
                <w:sz w:val="20"/>
                <w:szCs w:val="20"/>
                <w:u w:val="single"/>
              </w:rPr>
            </w:pPr>
          </w:p>
          <w:p w14:paraId="6D66B2A6" w14:textId="77777777" w:rsidR="00C4280A" w:rsidRDefault="007E4D1B">
            <w:pPr>
              <w:pStyle w:val="Standard"/>
              <w:snapToGrid w:val="0"/>
              <w:rPr>
                <w:sz w:val="20"/>
                <w:szCs w:val="20"/>
              </w:rPr>
            </w:pPr>
            <w:r>
              <w:rPr>
                <w:sz w:val="20"/>
                <w:szCs w:val="20"/>
              </w:rPr>
              <w:t>Ce prix rémunère, à l'unité, la fourniture et la mise en œuvre d'un bornage lourd comprenant au moins 500l de béton dosé à 250Kg de ciment, suivant un procédé soumis par l'entreprise à l'agrément du Maître d’œuvre.</w:t>
            </w:r>
            <w:r>
              <w:rPr>
                <w:sz w:val="20"/>
                <w:szCs w:val="20"/>
              </w:rPr>
              <w:br/>
              <w:t>Ce type de borne sera associé à un balisage de protection inclus dans le prix excluant toute gêne pour les opérateurs topographiques.</w:t>
            </w:r>
          </w:p>
          <w:p w14:paraId="17E082B8" w14:textId="134AEBEB" w:rsidR="00C4280A" w:rsidRDefault="007E4D1B">
            <w:pPr>
              <w:pStyle w:val="Standard"/>
              <w:snapToGrid w:val="0"/>
              <w:rPr>
                <w:sz w:val="20"/>
                <w:szCs w:val="20"/>
              </w:rPr>
            </w:pPr>
            <w:r>
              <w:rPr>
                <w:sz w:val="20"/>
                <w:szCs w:val="20"/>
              </w:rPr>
              <w:t>Il comprend les travaux de terrassement, de mise en place de la borne, de chargement et d'évacuation des déblais en décharge et de nettoyage des abords après intervention.</w:t>
            </w:r>
          </w:p>
          <w:p w14:paraId="3C495BAE" w14:textId="09B9F247" w:rsidR="00F610C4" w:rsidRDefault="00F610C4">
            <w:pPr>
              <w:pStyle w:val="Standard"/>
              <w:snapToGrid w:val="0"/>
              <w:rPr>
                <w:sz w:val="20"/>
                <w:szCs w:val="20"/>
              </w:rPr>
            </w:pPr>
          </w:p>
          <w:p w14:paraId="3D904205" w14:textId="1EAFF906" w:rsidR="00F610C4" w:rsidRPr="00F610C4" w:rsidRDefault="00F610C4">
            <w:pPr>
              <w:pStyle w:val="Standard"/>
              <w:snapToGrid w:val="0"/>
              <w:rPr>
                <w:b/>
                <w:sz w:val="20"/>
                <w:szCs w:val="20"/>
              </w:rPr>
            </w:pPr>
            <w:r w:rsidRPr="00F610C4">
              <w:rPr>
                <w:b/>
                <w:sz w:val="20"/>
                <w:szCs w:val="20"/>
              </w:rPr>
              <w:t xml:space="preserve">L’unité : </w:t>
            </w:r>
          </w:p>
          <w:p w14:paraId="1B037C6D" w14:textId="77777777" w:rsidR="00C4280A" w:rsidRDefault="00C4280A">
            <w:pPr>
              <w:pStyle w:val="Standard"/>
              <w:snapToGrid w:val="0"/>
              <w:rPr>
                <w:b/>
                <w:bCs/>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5FB17CAB" w14:textId="77777777" w:rsidR="00F610C4" w:rsidRDefault="00F610C4">
            <w:pPr>
              <w:pStyle w:val="Standard"/>
              <w:keepNext/>
              <w:snapToGrid w:val="0"/>
              <w:ind w:left="15"/>
              <w:jc w:val="center"/>
              <w:rPr>
                <w:rFonts w:cs="Times New Roman"/>
                <w:b/>
                <w:bCs/>
                <w:sz w:val="20"/>
                <w:szCs w:val="20"/>
              </w:rPr>
            </w:pPr>
          </w:p>
          <w:p w14:paraId="20708FCB" w14:textId="77777777" w:rsidR="00F610C4" w:rsidRDefault="00F610C4">
            <w:pPr>
              <w:pStyle w:val="Standard"/>
              <w:keepNext/>
              <w:snapToGrid w:val="0"/>
              <w:ind w:left="15"/>
              <w:jc w:val="center"/>
              <w:rPr>
                <w:rFonts w:cs="Times New Roman"/>
                <w:b/>
                <w:bCs/>
                <w:sz w:val="20"/>
                <w:szCs w:val="20"/>
              </w:rPr>
            </w:pPr>
          </w:p>
          <w:p w14:paraId="6E018F2A" w14:textId="77777777" w:rsidR="00F610C4" w:rsidRDefault="00F610C4">
            <w:pPr>
              <w:pStyle w:val="Standard"/>
              <w:keepNext/>
              <w:snapToGrid w:val="0"/>
              <w:ind w:left="15"/>
              <w:jc w:val="center"/>
              <w:rPr>
                <w:rFonts w:cs="Times New Roman"/>
                <w:b/>
                <w:bCs/>
                <w:sz w:val="20"/>
                <w:szCs w:val="20"/>
              </w:rPr>
            </w:pPr>
          </w:p>
          <w:p w14:paraId="1F82F253" w14:textId="77777777" w:rsidR="00F610C4" w:rsidRDefault="00F610C4">
            <w:pPr>
              <w:pStyle w:val="Standard"/>
              <w:keepNext/>
              <w:snapToGrid w:val="0"/>
              <w:ind w:left="15"/>
              <w:jc w:val="center"/>
              <w:rPr>
                <w:rFonts w:cs="Times New Roman"/>
                <w:b/>
                <w:bCs/>
                <w:sz w:val="20"/>
                <w:szCs w:val="20"/>
              </w:rPr>
            </w:pPr>
          </w:p>
          <w:p w14:paraId="6B65D239" w14:textId="77777777" w:rsidR="00F610C4" w:rsidRDefault="00F610C4">
            <w:pPr>
              <w:pStyle w:val="Standard"/>
              <w:keepNext/>
              <w:snapToGrid w:val="0"/>
              <w:ind w:left="15"/>
              <w:jc w:val="center"/>
              <w:rPr>
                <w:rFonts w:cs="Times New Roman"/>
                <w:b/>
                <w:bCs/>
                <w:sz w:val="20"/>
                <w:szCs w:val="20"/>
              </w:rPr>
            </w:pPr>
          </w:p>
          <w:p w14:paraId="4F8FD1C0" w14:textId="77777777" w:rsidR="00F610C4" w:rsidRDefault="00F610C4">
            <w:pPr>
              <w:pStyle w:val="Standard"/>
              <w:keepNext/>
              <w:snapToGrid w:val="0"/>
              <w:ind w:left="15"/>
              <w:jc w:val="center"/>
              <w:rPr>
                <w:rFonts w:cs="Times New Roman"/>
                <w:b/>
                <w:bCs/>
                <w:sz w:val="20"/>
                <w:szCs w:val="20"/>
              </w:rPr>
            </w:pPr>
          </w:p>
          <w:p w14:paraId="6AFF76CB" w14:textId="77777777" w:rsidR="00F610C4" w:rsidRDefault="00F610C4">
            <w:pPr>
              <w:pStyle w:val="Standard"/>
              <w:keepNext/>
              <w:snapToGrid w:val="0"/>
              <w:ind w:left="15"/>
              <w:jc w:val="center"/>
              <w:rPr>
                <w:rFonts w:cs="Times New Roman"/>
                <w:b/>
                <w:bCs/>
                <w:sz w:val="20"/>
                <w:szCs w:val="20"/>
              </w:rPr>
            </w:pPr>
          </w:p>
          <w:p w14:paraId="5EACEBC8" w14:textId="77777777" w:rsidR="00F610C4" w:rsidRDefault="00F610C4">
            <w:pPr>
              <w:pStyle w:val="Standard"/>
              <w:keepNext/>
              <w:snapToGrid w:val="0"/>
              <w:ind w:left="15"/>
              <w:jc w:val="center"/>
              <w:rPr>
                <w:rFonts w:cs="Times New Roman"/>
                <w:b/>
                <w:bCs/>
                <w:sz w:val="20"/>
                <w:szCs w:val="20"/>
              </w:rPr>
            </w:pPr>
          </w:p>
          <w:p w14:paraId="2C1D344F" w14:textId="77777777" w:rsidR="00F610C4" w:rsidRDefault="00F610C4">
            <w:pPr>
              <w:pStyle w:val="Standard"/>
              <w:keepNext/>
              <w:snapToGrid w:val="0"/>
              <w:ind w:left="15"/>
              <w:jc w:val="center"/>
              <w:rPr>
                <w:rFonts w:cs="Times New Roman"/>
                <w:b/>
                <w:bCs/>
                <w:sz w:val="20"/>
                <w:szCs w:val="20"/>
              </w:rPr>
            </w:pPr>
          </w:p>
          <w:p w14:paraId="612E91D8" w14:textId="77777777" w:rsidR="00F610C4" w:rsidRDefault="00F610C4">
            <w:pPr>
              <w:pStyle w:val="Standard"/>
              <w:keepNext/>
              <w:snapToGrid w:val="0"/>
              <w:ind w:left="15"/>
              <w:jc w:val="center"/>
              <w:rPr>
                <w:rFonts w:cs="Times New Roman"/>
                <w:b/>
                <w:bCs/>
                <w:sz w:val="20"/>
                <w:szCs w:val="20"/>
              </w:rPr>
            </w:pPr>
          </w:p>
          <w:p w14:paraId="7F1E3264" w14:textId="77777777" w:rsidR="00F610C4" w:rsidRDefault="00F610C4">
            <w:pPr>
              <w:pStyle w:val="Standard"/>
              <w:keepNext/>
              <w:snapToGrid w:val="0"/>
              <w:ind w:left="15"/>
              <w:jc w:val="center"/>
              <w:rPr>
                <w:rFonts w:cs="Times New Roman"/>
                <w:b/>
                <w:bCs/>
                <w:sz w:val="20"/>
                <w:szCs w:val="20"/>
              </w:rPr>
            </w:pPr>
          </w:p>
          <w:p w14:paraId="58B71399" w14:textId="77777777" w:rsidR="00F610C4" w:rsidRDefault="00F610C4">
            <w:pPr>
              <w:pStyle w:val="Standard"/>
              <w:keepNext/>
              <w:snapToGrid w:val="0"/>
              <w:ind w:left="15"/>
              <w:jc w:val="center"/>
              <w:rPr>
                <w:rFonts w:cs="Times New Roman"/>
                <w:b/>
                <w:bCs/>
                <w:sz w:val="20"/>
                <w:szCs w:val="20"/>
              </w:rPr>
            </w:pPr>
          </w:p>
          <w:p w14:paraId="6FC9222F" w14:textId="15D7307D" w:rsidR="00C4280A" w:rsidRPr="006C5ED1" w:rsidRDefault="00C253AE">
            <w:pPr>
              <w:pStyle w:val="Standard"/>
              <w:keepNext/>
              <w:snapToGrid w:val="0"/>
              <w:ind w:left="15"/>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123154F2" w14:textId="77777777" w:rsidR="00C4280A" w:rsidRDefault="00C4280A">
            <w:pPr>
              <w:pStyle w:val="Standard"/>
              <w:snapToGrid w:val="0"/>
              <w:jc w:val="center"/>
              <w:rPr>
                <w:b/>
                <w:color w:val="FF0000"/>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99482BD" w14:textId="77777777" w:rsidR="00C4280A" w:rsidRDefault="00C4280A">
            <w:pPr>
              <w:pStyle w:val="Standard"/>
              <w:snapToGrid w:val="0"/>
              <w:jc w:val="center"/>
              <w:rPr>
                <w:b/>
                <w:color w:val="FF0000"/>
                <w:sz w:val="20"/>
                <w:szCs w:val="20"/>
              </w:rPr>
            </w:pPr>
          </w:p>
        </w:tc>
      </w:tr>
      <w:tr w:rsidR="00C4280A" w14:paraId="5B523B18"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3512CBAD" w14:textId="335FAB06" w:rsidR="00C4280A" w:rsidRDefault="00813FA4">
            <w:pPr>
              <w:pStyle w:val="Standard"/>
              <w:keepNext/>
              <w:snapToGrid w:val="0"/>
              <w:rPr>
                <w:b/>
                <w:sz w:val="20"/>
                <w:szCs w:val="20"/>
              </w:rPr>
            </w:pPr>
            <w:r>
              <w:rPr>
                <w:b/>
                <w:sz w:val="20"/>
                <w:szCs w:val="20"/>
              </w:rPr>
              <w:lastRenderedPageBreak/>
              <w:t xml:space="preserve">A </w:t>
            </w:r>
            <w:r w:rsidR="007E4D1B">
              <w:rPr>
                <w:b/>
                <w:sz w:val="20"/>
                <w:szCs w:val="20"/>
              </w:rPr>
              <w:t>6</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vAlign w:val="center"/>
          </w:tcPr>
          <w:p w14:paraId="2D1C786D" w14:textId="77777777" w:rsidR="00C4280A" w:rsidRDefault="007E4D1B">
            <w:pPr>
              <w:pStyle w:val="Standard"/>
              <w:keepNext/>
              <w:snapToGrid w:val="0"/>
              <w:rPr>
                <w:b/>
                <w:sz w:val="20"/>
                <w:szCs w:val="20"/>
                <w:u w:val="single"/>
              </w:rPr>
            </w:pPr>
            <w:r>
              <w:rPr>
                <w:b/>
                <w:sz w:val="20"/>
                <w:szCs w:val="20"/>
                <w:u w:val="single"/>
              </w:rPr>
              <w:t>IMPLANTATION D'UN REPÈRE DE PRÉCISION ET REPÉRAGE</w:t>
            </w:r>
          </w:p>
          <w:p w14:paraId="3844B980" w14:textId="77777777" w:rsidR="00C4280A" w:rsidRDefault="00C4280A">
            <w:pPr>
              <w:pStyle w:val="Standard"/>
              <w:snapToGrid w:val="0"/>
              <w:rPr>
                <w:b/>
                <w:sz w:val="20"/>
                <w:szCs w:val="20"/>
                <w:u w:val="single"/>
              </w:rPr>
            </w:pPr>
          </w:p>
          <w:p w14:paraId="4334EBEA" w14:textId="77777777" w:rsidR="00C4280A" w:rsidRDefault="007E4D1B">
            <w:pPr>
              <w:pStyle w:val="Standard"/>
              <w:snapToGrid w:val="0"/>
              <w:rPr>
                <w:b/>
                <w:sz w:val="20"/>
                <w:szCs w:val="20"/>
              </w:rPr>
            </w:pPr>
            <w:r>
              <w:rPr>
                <w:sz w:val="20"/>
                <w:szCs w:val="20"/>
              </w:rPr>
              <w:t>Ce prix rémunère à l'unité de repère de précision défini en altimétrie</w:t>
            </w:r>
            <w:r>
              <w:rPr>
                <w:sz w:val="20"/>
                <w:szCs w:val="20"/>
              </w:rPr>
              <w:br/>
              <w:t>Il comprend outre sa définition, la fourniture d'un repère soumis à l'agrément du Maître d’œuvre, sa mise en place, sa protection et son repérage. Ce prix rémunère , également, la fourniture d'un document de repérage</w:t>
            </w:r>
            <w:r>
              <w:rPr>
                <w:b/>
                <w:sz w:val="20"/>
                <w:szCs w:val="20"/>
              </w:rPr>
              <w:t>.</w:t>
            </w:r>
          </w:p>
          <w:p w14:paraId="71FB941D" w14:textId="77777777" w:rsidR="00F50B2F" w:rsidRDefault="00F50B2F">
            <w:pPr>
              <w:pStyle w:val="Standard"/>
              <w:snapToGrid w:val="0"/>
              <w:rPr>
                <w:b/>
                <w:sz w:val="20"/>
                <w:szCs w:val="20"/>
              </w:rPr>
            </w:pPr>
          </w:p>
          <w:p w14:paraId="58826F24" w14:textId="77777777" w:rsidR="00F50B2F" w:rsidRDefault="00F50B2F">
            <w:pPr>
              <w:pStyle w:val="Standard"/>
              <w:snapToGrid w:val="0"/>
              <w:rPr>
                <w:b/>
                <w:sz w:val="20"/>
                <w:szCs w:val="20"/>
              </w:rPr>
            </w:pPr>
            <w:r>
              <w:rPr>
                <w:b/>
                <w:sz w:val="20"/>
                <w:szCs w:val="20"/>
              </w:rPr>
              <w:t xml:space="preserve">L’unité : </w:t>
            </w:r>
          </w:p>
          <w:p w14:paraId="3F8D3D6A" w14:textId="4EEF970B" w:rsidR="00F50B2F" w:rsidRDefault="00F50B2F">
            <w:pPr>
              <w:pStyle w:val="Standard"/>
              <w:snapToGrid w:val="0"/>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BAF7BF1" w14:textId="77777777" w:rsidR="00F50B2F" w:rsidRDefault="00F50B2F">
            <w:pPr>
              <w:pStyle w:val="Standard"/>
              <w:snapToGrid w:val="0"/>
              <w:jc w:val="center"/>
              <w:rPr>
                <w:rFonts w:cs="Times New Roman"/>
                <w:b/>
                <w:sz w:val="20"/>
                <w:szCs w:val="20"/>
              </w:rPr>
            </w:pPr>
          </w:p>
          <w:p w14:paraId="7DA13E77" w14:textId="77777777" w:rsidR="00F50B2F" w:rsidRDefault="00F50B2F">
            <w:pPr>
              <w:pStyle w:val="Standard"/>
              <w:snapToGrid w:val="0"/>
              <w:jc w:val="center"/>
              <w:rPr>
                <w:rFonts w:cs="Times New Roman"/>
                <w:b/>
                <w:sz w:val="20"/>
                <w:szCs w:val="20"/>
              </w:rPr>
            </w:pPr>
          </w:p>
          <w:p w14:paraId="06B1FD48" w14:textId="77777777" w:rsidR="00F50B2F" w:rsidRDefault="00F50B2F">
            <w:pPr>
              <w:pStyle w:val="Standard"/>
              <w:snapToGrid w:val="0"/>
              <w:jc w:val="center"/>
              <w:rPr>
                <w:rFonts w:cs="Times New Roman"/>
                <w:b/>
                <w:sz w:val="20"/>
                <w:szCs w:val="20"/>
              </w:rPr>
            </w:pPr>
          </w:p>
          <w:p w14:paraId="7485ECAE" w14:textId="77777777" w:rsidR="00F50B2F" w:rsidRDefault="00F50B2F">
            <w:pPr>
              <w:pStyle w:val="Standard"/>
              <w:snapToGrid w:val="0"/>
              <w:jc w:val="center"/>
              <w:rPr>
                <w:rFonts w:cs="Times New Roman"/>
                <w:b/>
                <w:sz w:val="20"/>
                <w:szCs w:val="20"/>
              </w:rPr>
            </w:pPr>
          </w:p>
          <w:p w14:paraId="7C7195CF" w14:textId="77777777" w:rsidR="00F50B2F" w:rsidRDefault="00F50B2F">
            <w:pPr>
              <w:pStyle w:val="Standard"/>
              <w:snapToGrid w:val="0"/>
              <w:jc w:val="center"/>
              <w:rPr>
                <w:rFonts w:cs="Times New Roman"/>
                <w:b/>
                <w:sz w:val="20"/>
                <w:szCs w:val="20"/>
              </w:rPr>
            </w:pPr>
          </w:p>
          <w:p w14:paraId="59DBDD2E" w14:textId="77777777" w:rsidR="00F50B2F" w:rsidRDefault="00F50B2F">
            <w:pPr>
              <w:pStyle w:val="Standard"/>
              <w:snapToGrid w:val="0"/>
              <w:jc w:val="center"/>
              <w:rPr>
                <w:rFonts w:cs="Times New Roman"/>
                <w:b/>
                <w:sz w:val="20"/>
                <w:szCs w:val="20"/>
              </w:rPr>
            </w:pPr>
          </w:p>
          <w:p w14:paraId="0C72AEFC" w14:textId="77777777" w:rsidR="00F50B2F" w:rsidRDefault="00F50B2F">
            <w:pPr>
              <w:pStyle w:val="Standard"/>
              <w:snapToGrid w:val="0"/>
              <w:jc w:val="center"/>
              <w:rPr>
                <w:rFonts w:cs="Times New Roman"/>
                <w:b/>
                <w:sz w:val="20"/>
                <w:szCs w:val="20"/>
              </w:rPr>
            </w:pPr>
          </w:p>
          <w:p w14:paraId="4B86933E" w14:textId="77777777" w:rsidR="00F50B2F" w:rsidRDefault="00F50B2F">
            <w:pPr>
              <w:pStyle w:val="Standard"/>
              <w:snapToGrid w:val="0"/>
              <w:jc w:val="center"/>
              <w:rPr>
                <w:rFonts w:cs="Times New Roman"/>
                <w:b/>
                <w:sz w:val="20"/>
                <w:szCs w:val="20"/>
              </w:rPr>
            </w:pPr>
          </w:p>
          <w:p w14:paraId="7DECEAE8" w14:textId="77777777" w:rsidR="00F50B2F" w:rsidRDefault="00F50B2F">
            <w:pPr>
              <w:pStyle w:val="Standard"/>
              <w:snapToGrid w:val="0"/>
              <w:jc w:val="center"/>
              <w:rPr>
                <w:rFonts w:cs="Times New Roman"/>
                <w:b/>
                <w:sz w:val="20"/>
                <w:szCs w:val="20"/>
              </w:rPr>
            </w:pPr>
          </w:p>
          <w:p w14:paraId="2879E426" w14:textId="13347886" w:rsidR="00C4280A" w:rsidRPr="006C5ED1" w:rsidRDefault="00C253AE">
            <w:pPr>
              <w:pStyle w:val="Standard"/>
              <w:snapToGrid w:val="0"/>
              <w:jc w:val="center"/>
              <w:rPr>
                <w:rFonts w:cs="Times New Roman"/>
                <w:b/>
                <w:sz w:val="20"/>
                <w:szCs w:val="20"/>
              </w:rPr>
            </w:pPr>
            <w:r>
              <w:rPr>
                <w:rFonts w:cs="Times New Roman"/>
                <w:b/>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7325B12" w14:textId="77777777" w:rsidR="00C4280A" w:rsidRDefault="00C4280A">
            <w:pPr>
              <w:pStyle w:val="Standard"/>
              <w:snapToGrid w:val="0"/>
              <w:jc w:val="center"/>
              <w:rPr>
                <w:b/>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1DCB681" w14:textId="77777777" w:rsidR="00C4280A" w:rsidRDefault="00C4280A">
            <w:pPr>
              <w:pStyle w:val="Standard"/>
              <w:snapToGrid w:val="0"/>
              <w:jc w:val="center"/>
              <w:rPr>
                <w:b/>
                <w:sz w:val="20"/>
                <w:szCs w:val="20"/>
              </w:rPr>
            </w:pPr>
          </w:p>
        </w:tc>
      </w:tr>
      <w:tr w:rsidR="00C4280A" w14:paraId="0F3DB205"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CB1E573" w14:textId="696D4DED" w:rsidR="00C4280A" w:rsidRDefault="00813FA4">
            <w:pPr>
              <w:pStyle w:val="Standard"/>
              <w:keepNext/>
              <w:snapToGrid w:val="0"/>
              <w:rPr>
                <w:b/>
                <w:sz w:val="20"/>
                <w:szCs w:val="20"/>
              </w:rPr>
            </w:pPr>
            <w:r>
              <w:rPr>
                <w:b/>
                <w:sz w:val="20"/>
                <w:szCs w:val="20"/>
              </w:rPr>
              <w:t xml:space="preserve">A </w:t>
            </w:r>
            <w:r w:rsidR="007E4D1B">
              <w:rPr>
                <w:b/>
                <w:sz w:val="20"/>
                <w:szCs w:val="20"/>
              </w:rPr>
              <w:t>7</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vAlign w:val="center"/>
          </w:tcPr>
          <w:p w14:paraId="4FBC75E5" w14:textId="77777777" w:rsidR="00C4280A" w:rsidRDefault="007E4D1B">
            <w:pPr>
              <w:pStyle w:val="Textbody"/>
              <w:keepNext/>
              <w:widowControl/>
              <w:snapToGrid w:val="0"/>
              <w:rPr>
                <w:rFonts w:eastAsia="Times New Roman" w:cs="Times New Roman"/>
                <w:b/>
                <w:bCs/>
                <w:sz w:val="20"/>
                <w:szCs w:val="20"/>
                <w:u w:val="single"/>
              </w:rPr>
            </w:pPr>
            <w:r>
              <w:rPr>
                <w:rFonts w:eastAsia="Times New Roman" w:cs="Times New Roman"/>
                <w:b/>
                <w:bCs/>
                <w:sz w:val="20"/>
                <w:szCs w:val="20"/>
                <w:u w:val="single"/>
              </w:rPr>
              <w:t>CONTRÔLE DE BORNES TOPOGRAPHIQUES</w:t>
            </w:r>
          </w:p>
          <w:p w14:paraId="0C03BB9E" w14:textId="77777777" w:rsidR="00C4280A" w:rsidRDefault="00C4280A">
            <w:pPr>
              <w:pStyle w:val="Standard"/>
              <w:snapToGrid w:val="0"/>
              <w:rPr>
                <w:b/>
                <w:sz w:val="20"/>
                <w:szCs w:val="20"/>
                <w:u w:val="single"/>
              </w:rPr>
            </w:pPr>
          </w:p>
          <w:p w14:paraId="064165AF" w14:textId="77777777" w:rsidR="00C4280A" w:rsidRDefault="007E4D1B">
            <w:pPr>
              <w:pStyle w:val="Corpsdetexte3"/>
              <w:spacing w:before="120"/>
              <w:rPr>
                <w:rFonts w:ascii="Times New Roman" w:hAnsi="Times New Roman"/>
                <w:color w:val="000000"/>
                <w:sz w:val="20"/>
                <w:szCs w:val="20"/>
              </w:rPr>
            </w:pPr>
            <w:r>
              <w:rPr>
                <w:rFonts w:ascii="Times New Roman" w:hAnsi="Times New Roman"/>
                <w:color w:val="000000"/>
                <w:sz w:val="20"/>
                <w:szCs w:val="20"/>
              </w:rPr>
              <w:t>Ce prix rémunère, à l'unité, le rattachement planimétrique au système Lambert 93, le rattachement altimétrique au réseau de nivellement IGN 1969 par cheminement altimétrique de précision en terrain de toute nature, ainsi que l'implantation de la borne.</w:t>
            </w:r>
          </w:p>
          <w:p w14:paraId="15E6906A" w14:textId="77777777" w:rsidR="00C4280A" w:rsidRDefault="007E4D1B">
            <w:pPr>
              <w:pStyle w:val="Corpsdetexte3"/>
              <w:spacing w:before="120"/>
              <w:rPr>
                <w:rFonts w:ascii="Times New Roman" w:hAnsi="Times New Roman"/>
                <w:color w:val="000000"/>
                <w:sz w:val="20"/>
                <w:szCs w:val="20"/>
              </w:rPr>
            </w:pPr>
            <w:r>
              <w:rPr>
                <w:rFonts w:ascii="Times New Roman" w:hAnsi="Times New Roman"/>
                <w:color w:val="000000"/>
                <w:sz w:val="20"/>
                <w:szCs w:val="20"/>
              </w:rPr>
              <w:t>Ce prix rémunère, également, la fourniture d'un document de repérage.</w:t>
            </w:r>
          </w:p>
          <w:p w14:paraId="493F01EE" w14:textId="77777777" w:rsidR="00C4280A" w:rsidRDefault="00C4280A">
            <w:pPr>
              <w:pStyle w:val="Standard"/>
              <w:snapToGrid w:val="0"/>
              <w:rPr>
                <w:b/>
                <w:bCs/>
                <w:sz w:val="20"/>
                <w:szCs w:val="20"/>
                <w:u w:val="single"/>
              </w:rPr>
            </w:pPr>
          </w:p>
          <w:p w14:paraId="779E74F3" w14:textId="1CBFBE77" w:rsidR="00C4280A" w:rsidRPr="00F50B2F" w:rsidRDefault="00F50B2F">
            <w:pPr>
              <w:pStyle w:val="Standard"/>
              <w:snapToGrid w:val="0"/>
              <w:rPr>
                <w:b/>
                <w:bCs/>
                <w:sz w:val="20"/>
                <w:szCs w:val="20"/>
              </w:rPr>
            </w:pPr>
            <w:r w:rsidRPr="00F50B2F">
              <w:rPr>
                <w:b/>
                <w:bCs/>
                <w:sz w:val="20"/>
                <w:szCs w:val="20"/>
              </w:rPr>
              <w:t xml:space="preserve">L’unité : </w:t>
            </w:r>
          </w:p>
          <w:p w14:paraId="41104225" w14:textId="0EC20FEF" w:rsidR="00C4280A" w:rsidRDefault="00C4280A">
            <w:pPr>
              <w:pStyle w:val="Standard"/>
              <w:snapToGrid w:val="0"/>
              <w:rPr>
                <w:b/>
                <w:bCs/>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CF05811" w14:textId="77777777" w:rsidR="00F50B2F" w:rsidRDefault="00F50B2F">
            <w:pPr>
              <w:pStyle w:val="Standard"/>
              <w:snapToGrid w:val="0"/>
              <w:jc w:val="center"/>
              <w:rPr>
                <w:rFonts w:cs="Times New Roman"/>
                <w:b/>
                <w:sz w:val="20"/>
                <w:szCs w:val="20"/>
              </w:rPr>
            </w:pPr>
          </w:p>
          <w:p w14:paraId="1E5F7E41" w14:textId="77777777" w:rsidR="00F50B2F" w:rsidRDefault="00F50B2F">
            <w:pPr>
              <w:pStyle w:val="Standard"/>
              <w:snapToGrid w:val="0"/>
              <w:jc w:val="center"/>
              <w:rPr>
                <w:rFonts w:cs="Times New Roman"/>
                <w:b/>
                <w:sz w:val="20"/>
                <w:szCs w:val="20"/>
              </w:rPr>
            </w:pPr>
          </w:p>
          <w:p w14:paraId="34FB29F3" w14:textId="77777777" w:rsidR="00F50B2F" w:rsidRDefault="00F50B2F">
            <w:pPr>
              <w:pStyle w:val="Standard"/>
              <w:snapToGrid w:val="0"/>
              <w:jc w:val="center"/>
              <w:rPr>
                <w:rFonts w:cs="Times New Roman"/>
                <w:b/>
                <w:sz w:val="20"/>
                <w:szCs w:val="20"/>
              </w:rPr>
            </w:pPr>
          </w:p>
          <w:p w14:paraId="37C10BD1" w14:textId="77777777" w:rsidR="00F50B2F" w:rsidRDefault="00F50B2F">
            <w:pPr>
              <w:pStyle w:val="Standard"/>
              <w:snapToGrid w:val="0"/>
              <w:jc w:val="center"/>
              <w:rPr>
                <w:rFonts w:cs="Times New Roman"/>
                <w:b/>
                <w:sz w:val="20"/>
                <w:szCs w:val="20"/>
              </w:rPr>
            </w:pPr>
          </w:p>
          <w:p w14:paraId="16504B47" w14:textId="77777777" w:rsidR="00F50B2F" w:rsidRDefault="00F50B2F">
            <w:pPr>
              <w:pStyle w:val="Standard"/>
              <w:snapToGrid w:val="0"/>
              <w:jc w:val="center"/>
              <w:rPr>
                <w:rFonts w:cs="Times New Roman"/>
                <w:b/>
                <w:sz w:val="20"/>
                <w:szCs w:val="20"/>
              </w:rPr>
            </w:pPr>
          </w:p>
          <w:p w14:paraId="269E54E1" w14:textId="77777777" w:rsidR="00F50B2F" w:rsidRDefault="00F50B2F">
            <w:pPr>
              <w:pStyle w:val="Standard"/>
              <w:snapToGrid w:val="0"/>
              <w:jc w:val="center"/>
              <w:rPr>
                <w:rFonts w:cs="Times New Roman"/>
                <w:b/>
                <w:sz w:val="20"/>
                <w:szCs w:val="20"/>
              </w:rPr>
            </w:pPr>
          </w:p>
          <w:p w14:paraId="031FDEAB" w14:textId="77777777" w:rsidR="00F50B2F" w:rsidRDefault="00F50B2F">
            <w:pPr>
              <w:pStyle w:val="Standard"/>
              <w:snapToGrid w:val="0"/>
              <w:jc w:val="center"/>
              <w:rPr>
                <w:rFonts w:cs="Times New Roman"/>
                <w:b/>
                <w:sz w:val="20"/>
                <w:szCs w:val="20"/>
              </w:rPr>
            </w:pPr>
          </w:p>
          <w:p w14:paraId="4D754ABB" w14:textId="77777777" w:rsidR="00F50B2F" w:rsidRDefault="00F50B2F">
            <w:pPr>
              <w:pStyle w:val="Standard"/>
              <w:snapToGrid w:val="0"/>
              <w:jc w:val="center"/>
              <w:rPr>
                <w:rFonts w:cs="Times New Roman"/>
                <w:b/>
                <w:sz w:val="20"/>
                <w:szCs w:val="20"/>
              </w:rPr>
            </w:pPr>
          </w:p>
          <w:p w14:paraId="1858152E" w14:textId="77777777" w:rsidR="00F50B2F" w:rsidRDefault="00F50B2F">
            <w:pPr>
              <w:pStyle w:val="Standard"/>
              <w:snapToGrid w:val="0"/>
              <w:jc w:val="center"/>
              <w:rPr>
                <w:rFonts w:cs="Times New Roman"/>
                <w:b/>
                <w:sz w:val="20"/>
                <w:szCs w:val="20"/>
              </w:rPr>
            </w:pPr>
          </w:p>
          <w:p w14:paraId="38CC1D79" w14:textId="77777777" w:rsidR="00F50B2F" w:rsidRDefault="00F50B2F">
            <w:pPr>
              <w:pStyle w:val="Standard"/>
              <w:snapToGrid w:val="0"/>
              <w:jc w:val="center"/>
              <w:rPr>
                <w:rFonts w:cs="Times New Roman"/>
                <w:b/>
                <w:sz w:val="20"/>
                <w:szCs w:val="20"/>
              </w:rPr>
            </w:pPr>
          </w:p>
          <w:p w14:paraId="27C64B47" w14:textId="0C1300FA" w:rsidR="00C4280A" w:rsidRPr="006C5ED1" w:rsidRDefault="00C253AE">
            <w:pPr>
              <w:pStyle w:val="Standard"/>
              <w:snapToGrid w:val="0"/>
              <w:jc w:val="center"/>
              <w:rPr>
                <w:rFonts w:cs="Times New Roman"/>
                <w:b/>
                <w:sz w:val="20"/>
                <w:szCs w:val="20"/>
              </w:rPr>
            </w:pPr>
            <w:r>
              <w:rPr>
                <w:rFonts w:cs="Times New Roman"/>
                <w:b/>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D42A15B"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035139A" w14:textId="77777777" w:rsidR="00C4280A" w:rsidRDefault="00C4280A">
            <w:pPr>
              <w:pStyle w:val="Standard"/>
              <w:snapToGrid w:val="0"/>
              <w:jc w:val="center"/>
              <w:rPr>
                <w:b/>
                <w:sz w:val="20"/>
                <w:szCs w:val="20"/>
              </w:rPr>
            </w:pPr>
          </w:p>
        </w:tc>
      </w:tr>
      <w:tr w:rsidR="00C4280A" w14:paraId="605D3D43" w14:textId="77777777">
        <w:tc>
          <w:tcPr>
            <w:tcW w:w="739" w:type="dxa"/>
            <w:tcBorders>
              <w:top w:val="single" w:sz="2" w:space="0" w:color="000000"/>
              <w:left w:val="single" w:sz="2" w:space="0" w:color="000000"/>
            </w:tcBorders>
            <w:shd w:val="clear" w:color="auto" w:fill="C0C0C0"/>
            <w:tcMar>
              <w:top w:w="0" w:type="dxa"/>
              <w:left w:w="71" w:type="dxa"/>
              <w:bottom w:w="0" w:type="dxa"/>
              <w:right w:w="71" w:type="dxa"/>
            </w:tcMar>
          </w:tcPr>
          <w:p w14:paraId="4CE330B3" w14:textId="77777777" w:rsidR="00C4280A" w:rsidRDefault="00C4280A">
            <w:pPr>
              <w:pStyle w:val="Standard"/>
              <w:keepNext/>
              <w:snapToGrid w:val="0"/>
              <w:rPr>
                <w:b/>
                <w:sz w:val="20"/>
                <w:szCs w:val="20"/>
                <w:shd w:val="clear" w:color="auto" w:fill="C0C0C0"/>
              </w:rPr>
            </w:pPr>
          </w:p>
        </w:tc>
        <w:tc>
          <w:tcPr>
            <w:tcW w:w="5840" w:type="dxa"/>
            <w:tcBorders>
              <w:top w:val="single" w:sz="2" w:space="0" w:color="000000"/>
              <w:left w:val="single" w:sz="2" w:space="0" w:color="000000"/>
            </w:tcBorders>
            <w:shd w:val="clear" w:color="auto" w:fill="C0C0C0"/>
            <w:tcMar>
              <w:top w:w="0" w:type="dxa"/>
              <w:left w:w="71" w:type="dxa"/>
              <w:bottom w:w="0" w:type="dxa"/>
              <w:right w:w="71" w:type="dxa"/>
            </w:tcMar>
            <w:vAlign w:val="center"/>
          </w:tcPr>
          <w:p w14:paraId="42D024CA" w14:textId="3F419BC1" w:rsidR="00C4280A" w:rsidRDefault="007E4D1B">
            <w:pPr>
              <w:pStyle w:val="Standard"/>
              <w:snapToGrid w:val="0"/>
              <w:spacing w:before="120" w:after="120"/>
            </w:pPr>
            <w:r w:rsidRPr="004A5FF5">
              <w:rPr>
                <w:b/>
                <w:sz w:val="20"/>
                <w:szCs w:val="20"/>
                <w:shd w:val="clear" w:color="auto" w:fill="C0C0C0"/>
              </w:rPr>
              <w:t xml:space="preserve">SERIE B - TRAVAUX D'IMPLANTATIONS TOPOGRAPHIQUES SANS APPLICATIONS </w:t>
            </w:r>
            <w:r w:rsidR="004A5FF5" w:rsidRPr="004A5FF5">
              <w:rPr>
                <w:b/>
                <w:sz w:val="20"/>
                <w:szCs w:val="20"/>
                <w:shd w:val="clear" w:color="auto" w:fill="C0C0C0"/>
              </w:rPr>
              <w:t>FONCIERES.</w:t>
            </w:r>
            <w:r>
              <w:rPr>
                <w:sz w:val="20"/>
                <w:szCs w:val="20"/>
                <w:shd w:val="clear" w:color="auto" w:fill="C0C0C0"/>
              </w:rPr>
              <w:t xml:space="preserve"> </w:t>
            </w:r>
            <w:r>
              <w:rPr>
                <w:b/>
                <w:bCs/>
                <w:sz w:val="20"/>
                <w:szCs w:val="20"/>
                <w:shd w:val="clear" w:color="auto" w:fill="C0C0C0"/>
              </w:rPr>
              <w:t>CES PRESTATIONS DEVRONT ÊTRE RÉALISÉES PAR UN GÉOMÈTRE-EXPERT</w:t>
            </w:r>
          </w:p>
        </w:tc>
        <w:tc>
          <w:tcPr>
            <w:tcW w:w="1017" w:type="dxa"/>
            <w:tcBorders>
              <w:top w:val="single" w:sz="2" w:space="0" w:color="000000"/>
              <w:left w:val="single" w:sz="2" w:space="0" w:color="000000"/>
            </w:tcBorders>
            <w:shd w:val="clear" w:color="auto" w:fill="C0C0C0"/>
            <w:tcMar>
              <w:top w:w="0" w:type="dxa"/>
              <w:left w:w="71" w:type="dxa"/>
              <w:bottom w:w="0" w:type="dxa"/>
              <w:right w:w="71" w:type="dxa"/>
            </w:tcMar>
          </w:tcPr>
          <w:p w14:paraId="46203CAA" w14:textId="77777777" w:rsidR="00C4280A" w:rsidRPr="006C5ED1" w:rsidRDefault="00C4280A">
            <w:pPr>
              <w:pStyle w:val="Standard"/>
              <w:keepNext/>
              <w:snapToGrid w:val="0"/>
              <w:jc w:val="right"/>
              <w:rPr>
                <w:rFonts w:cs="Times New Roman"/>
                <w:sz w:val="20"/>
                <w:szCs w:val="20"/>
                <w:shd w:val="clear" w:color="auto" w:fill="C0C0C0"/>
              </w:rPr>
            </w:pPr>
          </w:p>
        </w:tc>
        <w:tc>
          <w:tcPr>
            <w:tcW w:w="1018" w:type="dxa"/>
            <w:tcBorders>
              <w:top w:val="single" w:sz="2" w:space="0" w:color="000000"/>
              <w:left w:val="single" w:sz="2" w:space="0" w:color="000000"/>
            </w:tcBorders>
            <w:shd w:val="clear" w:color="auto" w:fill="C0C0C0"/>
            <w:tcMar>
              <w:top w:w="0" w:type="dxa"/>
              <w:left w:w="71" w:type="dxa"/>
              <w:bottom w:w="0" w:type="dxa"/>
              <w:right w:w="71" w:type="dxa"/>
            </w:tcMar>
          </w:tcPr>
          <w:p w14:paraId="5DC41315" w14:textId="77777777" w:rsidR="00C4280A" w:rsidRDefault="00C4280A">
            <w:pPr>
              <w:pStyle w:val="Standard"/>
              <w:keepNext/>
              <w:snapToGrid w:val="0"/>
              <w:jc w:val="right"/>
              <w:rPr>
                <w:sz w:val="20"/>
                <w:szCs w:val="20"/>
                <w:shd w:val="clear" w:color="auto" w:fill="C0C0C0"/>
              </w:rPr>
            </w:pPr>
          </w:p>
        </w:tc>
        <w:tc>
          <w:tcPr>
            <w:tcW w:w="1307" w:type="dxa"/>
            <w:tcBorders>
              <w:top w:val="single" w:sz="2" w:space="0" w:color="000000"/>
              <w:left w:val="single" w:sz="2" w:space="0" w:color="000000"/>
              <w:right w:val="single" w:sz="2" w:space="0" w:color="000000"/>
            </w:tcBorders>
            <w:shd w:val="clear" w:color="auto" w:fill="C0C0C0"/>
            <w:tcMar>
              <w:top w:w="0" w:type="dxa"/>
              <w:left w:w="71" w:type="dxa"/>
              <w:bottom w:w="0" w:type="dxa"/>
              <w:right w:w="71" w:type="dxa"/>
            </w:tcMar>
          </w:tcPr>
          <w:p w14:paraId="461CF7DA" w14:textId="77777777" w:rsidR="00C4280A" w:rsidRDefault="00C4280A">
            <w:pPr>
              <w:pStyle w:val="Standard"/>
              <w:keepNext/>
              <w:snapToGrid w:val="0"/>
              <w:jc w:val="right"/>
              <w:rPr>
                <w:sz w:val="20"/>
                <w:szCs w:val="20"/>
                <w:shd w:val="clear" w:color="auto" w:fill="C0C0C0"/>
              </w:rPr>
            </w:pPr>
          </w:p>
        </w:tc>
      </w:tr>
      <w:tr w:rsidR="00C4280A" w14:paraId="330D435A" w14:textId="77777777" w:rsidTr="00F50B2F">
        <w:trPr>
          <w:trHeight w:val="2625"/>
        </w:trPr>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4040FB9" w14:textId="7FC26ADF" w:rsidR="00C4280A" w:rsidRDefault="00813FA4">
            <w:pPr>
              <w:pStyle w:val="Standard"/>
              <w:keepNext/>
              <w:snapToGrid w:val="0"/>
              <w:rPr>
                <w:b/>
                <w:sz w:val="20"/>
                <w:szCs w:val="20"/>
              </w:rPr>
            </w:pPr>
            <w:r>
              <w:rPr>
                <w:b/>
                <w:sz w:val="20"/>
                <w:szCs w:val="20"/>
              </w:rPr>
              <w:t xml:space="preserve">B </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ADC2AFC" w14:textId="77777777" w:rsidR="00C4280A" w:rsidRDefault="007E4D1B">
            <w:pPr>
              <w:pStyle w:val="Standard"/>
              <w:keepNext/>
              <w:snapToGrid w:val="0"/>
            </w:pPr>
            <w:r>
              <w:rPr>
                <w:b/>
                <w:sz w:val="20"/>
                <w:szCs w:val="20"/>
                <w:u w:val="single"/>
              </w:rPr>
              <w:t>IMPLANTATION DE POINTS CARACTERISTIQUES</w:t>
            </w:r>
          </w:p>
          <w:p w14:paraId="4B69EC46" w14:textId="77777777" w:rsidR="00C4280A" w:rsidRDefault="007E4D1B">
            <w:pPr>
              <w:pStyle w:val="Standard"/>
              <w:spacing w:before="120"/>
              <w:jc w:val="both"/>
              <w:rPr>
                <w:sz w:val="20"/>
                <w:szCs w:val="20"/>
              </w:rPr>
            </w:pPr>
            <w:r>
              <w:rPr>
                <w:sz w:val="20"/>
                <w:szCs w:val="20"/>
              </w:rPr>
              <w:t>Ce prix rémunère, à l'unité, l'implantation ou le contrôle d'un point caractéristique (tel que : axe de voie, axe de piles, culées d'ouvrages, points de tangence, points hauts, points bas, profils en travers...) à partir de la polygonation de précision dans les tolérances définies au CCTP.</w:t>
            </w:r>
          </w:p>
          <w:p w14:paraId="670D2DCC" w14:textId="0370C28D" w:rsidR="00C4280A" w:rsidRDefault="007E4D1B" w:rsidP="00F50B2F">
            <w:pPr>
              <w:pStyle w:val="Standard"/>
              <w:snapToGrid w:val="0"/>
              <w:spacing w:before="120" w:after="120"/>
              <w:jc w:val="both"/>
              <w:rPr>
                <w:sz w:val="20"/>
                <w:szCs w:val="20"/>
              </w:rPr>
            </w:pPr>
            <w:r>
              <w:rPr>
                <w:sz w:val="20"/>
                <w:szCs w:val="20"/>
              </w:rPr>
              <w:t>Il comprend toutes les opérations de terrain à effectuer depuis la polygonation de précision, la matérialisation du point et du point déporté si nécessaire ainsi que les calculs nécessaires à son implantation à partir des documents fournis par la PRM et l'établissement d'un procès verbal après chaque opération.</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FA2D368" w14:textId="77777777" w:rsidR="00C4280A" w:rsidRPr="006C5ED1" w:rsidRDefault="00C4280A">
            <w:pPr>
              <w:pStyle w:val="Standard"/>
              <w:rPr>
                <w:rFonts w:cs="Times New Roman"/>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49536FE" w14:textId="77777777" w:rsidR="00C4280A" w:rsidRDefault="00C4280A">
            <w:pPr>
              <w:pStyle w:val="Standard"/>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B6B6BA5" w14:textId="77777777" w:rsidR="00C4280A" w:rsidRDefault="00C4280A">
            <w:pPr>
              <w:pStyle w:val="Standard"/>
            </w:pPr>
          </w:p>
        </w:tc>
      </w:tr>
      <w:tr w:rsidR="00C4280A" w14:paraId="02B3BB7E"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vAlign w:val="center"/>
          </w:tcPr>
          <w:p w14:paraId="1EDDA632" w14:textId="4B8DA4B6" w:rsidR="00C4280A" w:rsidRPr="009C4319" w:rsidRDefault="00813FA4">
            <w:pPr>
              <w:pStyle w:val="Standard"/>
              <w:keepNext/>
              <w:snapToGrid w:val="0"/>
              <w:rPr>
                <w:b/>
                <w:sz w:val="20"/>
                <w:szCs w:val="20"/>
              </w:rPr>
            </w:pPr>
            <w:r>
              <w:rPr>
                <w:b/>
                <w:sz w:val="20"/>
                <w:szCs w:val="20"/>
              </w:rPr>
              <w:t xml:space="preserve">B </w:t>
            </w:r>
            <w:r w:rsidR="007E4D1B" w:rsidRPr="009C4319">
              <w:rPr>
                <w:b/>
                <w:sz w:val="20"/>
                <w:szCs w:val="20"/>
              </w:rPr>
              <w:t>1.1</w:t>
            </w:r>
          </w:p>
        </w:tc>
        <w:tc>
          <w:tcPr>
            <w:tcW w:w="5840" w:type="dxa"/>
            <w:tcBorders>
              <w:top w:val="single" w:sz="2" w:space="0" w:color="000000"/>
              <w:left w:val="single" w:sz="2" w:space="0" w:color="000000"/>
            </w:tcBorders>
            <w:shd w:val="clear" w:color="auto" w:fill="auto"/>
            <w:tcMar>
              <w:top w:w="0" w:type="dxa"/>
              <w:left w:w="71" w:type="dxa"/>
              <w:bottom w:w="0" w:type="dxa"/>
              <w:right w:w="71" w:type="dxa"/>
            </w:tcMar>
            <w:vAlign w:val="center"/>
          </w:tcPr>
          <w:p w14:paraId="383D7F1E" w14:textId="77777777" w:rsidR="00C4280A" w:rsidRPr="00F31BDE" w:rsidRDefault="007E4D1B">
            <w:pPr>
              <w:pStyle w:val="Standard"/>
              <w:snapToGrid w:val="0"/>
            </w:pPr>
            <w:r w:rsidRPr="00F31BDE">
              <w:rPr>
                <w:b/>
                <w:sz w:val="20"/>
                <w:szCs w:val="20"/>
              </w:rPr>
              <w:t>POINT IMPLANTE EN PLANIMERTRIE ET EN ALTIMÉTRIE</w:t>
            </w: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2A426928" w14:textId="77777777" w:rsidR="00C4280A" w:rsidRPr="006C5ED1" w:rsidRDefault="00C4280A">
            <w:pPr>
              <w:pStyle w:val="Standard"/>
              <w:snapToGrid w:val="0"/>
              <w:ind w:left="157"/>
              <w:rPr>
                <w:rFonts w:cs="Times New Roman"/>
                <w:sz w:val="20"/>
                <w:szCs w:val="20"/>
              </w:rPr>
            </w:pP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50C8F367" w14:textId="77777777" w:rsidR="00C4280A" w:rsidRDefault="00C4280A">
            <w:pPr>
              <w:pStyle w:val="Standard"/>
              <w:snapToGrid w:val="0"/>
              <w:ind w:left="157"/>
              <w:rPr>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482EA862" w14:textId="77777777" w:rsidR="00C4280A" w:rsidRDefault="00C4280A">
            <w:pPr>
              <w:pStyle w:val="Standard"/>
              <w:snapToGrid w:val="0"/>
              <w:ind w:left="157"/>
              <w:rPr>
                <w:sz w:val="20"/>
                <w:szCs w:val="20"/>
              </w:rPr>
            </w:pPr>
          </w:p>
          <w:p w14:paraId="40FE9C01" w14:textId="77777777" w:rsidR="00C4280A" w:rsidRDefault="007E4D1B">
            <w:pPr>
              <w:pStyle w:val="Standard"/>
              <w:keepNext/>
              <w:snapToGrid w:val="0"/>
              <w:ind w:left="15"/>
              <w:rPr>
                <w:sz w:val="20"/>
                <w:szCs w:val="20"/>
              </w:rPr>
            </w:pPr>
            <w:r>
              <w:rPr>
                <w:sz w:val="20"/>
                <w:szCs w:val="20"/>
              </w:rPr>
              <w:t xml:space="preserve"> </w:t>
            </w:r>
          </w:p>
        </w:tc>
      </w:tr>
      <w:tr w:rsidR="00C4280A" w14:paraId="39837C49"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42C7E2E" w14:textId="0AB67B7A" w:rsidR="00C4280A" w:rsidRDefault="00813FA4">
            <w:pPr>
              <w:pStyle w:val="Standard"/>
              <w:keepNext/>
              <w:snapToGrid w:val="0"/>
              <w:rPr>
                <w:b/>
                <w:sz w:val="20"/>
                <w:szCs w:val="20"/>
              </w:rPr>
            </w:pPr>
            <w:r>
              <w:rPr>
                <w:b/>
                <w:sz w:val="20"/>
                <w:szCs w:val="20"/>
              </w:rPr>
              <w:t xml:space="preserve">B </w:t>
            </w:r>
            <w:r w:rsidR="007E4D1B">
              <w:rPr>
                <w:b/>
                <w:sz w:val="20"/>
                <w:szCs w:val="20"/>
              </w:rPr>
              <w:t>1.1.1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9F18765" w14:textId="1692D34F" w:rsidR="00C4280A" w:rsidRPr="00F31BDE" w:rsidRDefault="005B4EA2">
            <w:pPr>
              <w:pStyle w:val="Standard"/>
              <w:keepNext/>
              <w:snapToGrid w:val="0"/>
              <w:rPr>
                <w:b/>
                <w:sz w:val="20"/>
                <w:szCs w:val="20"/>
              </w:rPr>
            </w:pPr>
            <w:r w:rsidRPr="00F31BDE">
              <w:rPr>
                <w:b/>
                <w:sz w:val="20"/>
                <w:szCs w:val="20"/>
              </w:rPr>
              <w:t>Jusqu'à 10 points par intervention, par point</w:t>
            </w:r>
          </w:p>
          <w:p w14:paraId="4196B574" w14:textId="06FC1B46" w:rsidR="00F50B2F" w:rsidRDefault="00F50B2F">
            <w:pPr>
              <w:pStyle w:val="Standard"/>
              <w:keepNext/>
              <w:snapToGrid w:val="0"/>
              <w:rPr>
                <w:b/>
                <w:sz w:val="20"/>
                <w:szCs w:val="20"/>
                <w:u w:val="single"/>
              </w:rPr>
            </w:pPr>
          </w:p>
          <w:p w14:paraId="10AEF2DF" w14:textId="5813CB71" w:rsidR="00F50B2F" w:rsidRPr="00F50B2F" w:rsidRDefault="00F50B2F">
            <w:pPr>
              <w:pStyle w:val="Standard"/>
              <w:keepNext/>
              <w:snapToGrid w:val="0"/>
              <w:rPr>
                <w:b/>
                <w:sz w:val="20"/>
                <w:szCs w:val="20"/>
              </w:rPr>
            </w:pPr>
            <w:r w:rsidRPr="00F50B2F">
              <w:rPr>
                <w:b/>
                <w:sz w:val="20"/>
                <w:szCs w:val="20"/>
              </w:rPr>
              <w:t xml:space="preserve">L’unité : </w:t>
            </w:r>
          </w:p>
          <w:p w14:paraId="41E438FC"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F065A85" w14:textId="77777777" w:rsidR="00F50B2F" w:rsidRDefault="00F50B2F">
            <w:pPr>
              <w:pStyle w:val="Standard"/>
              <w:keepNext/>
              <w:snapToGrid w:val="0"/>
              <w:jc w:val="center"/>
              <w:rPr>
                <w:rFonts w:cs="Times New Roman"/>
                <w:b/>
                <w:bCs/>
                <w:sz w:val="20"/>
                <w:szCs w:val="20"/>
              </w:rPr>
            </w:pPr>
          </w:p>
          <w:p w14:paraId="4082AD13" w14:textId="77777777" w:rsidR="00F50B2F" w:rsidRDefault="00F50B2F">
            <w:pPr>
              <w:pStyle w:val="Standard"/>
              <w:keepNext/>
              <w:snapToGrid w:val="0"/>
              <w:jc w:val="center"/>
              <w:rPr>
                <w:rFonts w:cs="Times New Roman"/>
                <w:b/>
                <w:bCs/>
                <w:sz w:val="20"/>
                <w:szCs w:val="20"/>
              </w:rPr>
            </w:pPr>
          </w:p>
          <w:p w14:paraId="6B6AE8CC" w14:textId="05965176" w:rsidR="00C4280A" w:rsidRPr="006C5ED1" w:rsidRDefault="00C253AE">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F71BE5C" w14:textId="77777777" w:rsidR="00C4280A" w:rsidRDefault="00C4280A">
            <w:pPr>
              <w:pStyle w:val="Standard"/>
              <w:keepNext/>
              <w:snapToGrid w:val="0"/>
              <w:jc w:val="center"/>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49A0D11F" w14:textId="77777777" w:rsidR="00C4280A" w:rsidRDefault="00C4280A">
            <w:pPr>
              <w:pStyle w:val="Standard"/>
              <w:keepNext/>
              <w:snapToGrid w:val="0"/>
              <w:jc w:val="center"/>
              <w:rPr>
                <w:sz w:val="20"/>
                <w:szCs w:val="20"/>
              </w:rPr>
            </w:pPr>
          </w:p>
        </w:tc>
      </w:tr>
      <w:tr w:rsidR="00C4280A" w14:paraId="2C4DF8EE"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tcPr>
          <w:p w14:paraId="0443D730" w14:textId="5530FC4B" w:rsidR="00C4280A" w:rsidRDefault="00813FA4">
            <w:pPr>
              <w:pStyle w:val="Standard"/>
              <w:keepNext/>
              <w:snapToGrid w:val="0"/>
              <w:rPr>
                <w:b/>
                <w:sz w:val="20"/>
                <w:szCs w:val="20"/>
              </w:rPr>
            </w:pPr>
            <w:r>
              <w:rPr>
                <w:b/>
                <w:sz w:val="20"/>
                <w:szCs w:val="20"/>
              </w:rPr>
              <w:t xml:space="preserve">B </w:t>
            </w:r>
            <w:r w:rsidR="007E4D1B">
              <w:rPr>
                <w:b/>
                <w:sz w:val="20"/>
                <w:szCs w:val="20"/>
              </w:rPr>
              <w:t>1.1.2</w:t>
            </w:r>
          </w:p>
        </w:tc>
        <w:tc>
          <w:tcPr>
            <w:tcW w:w="5840" w:type="dxa"/>
            <w:tcBorders>
              <w:top w:val="single" w:sz="2" w:space="0" w:color="000000"/>
              <w:left w:val="single" w:sz="2" w:space="0" w:color="000000"/>
            </w:tcBorders>
            <w:shd w:val="clear" w:color="auto" w:fill="auto"/>
            <w:tcMar>
              <w:top w:w="0" w:type="dxa"/>
              <w:left w:w="71" w:type="dxa"/>
              <w:bottom w:w="0" w:type="dxa"/>
              <w:right w:w="71" w:type="dxa"/>
            </w:tcMar>
          </w:tcPr>
          <w:p w14:paraId="39A2F7AC" w14:textId="44B90214" w:rsidR="00C4280A" w:rsidRPr="00F31BDE" w:rsidRDefault="005B4EA2">
            <w:pPr>
              <w:pStyle w:val="Standard"/>
              <w:keepNext/>
              <w:snapToGrid w:val="0"/>
              <w:rPr>
                <w:b/>
                <w:sz w:val="20"/>
                <w:szCs w:val="20"/>
              </w:rPr>
            </w:pPr>
            <w:r w:rsidRPr="00F31BDE">
              <w:rPr>
                <w:b/>
                <w:sz w:val="20"/>
                <w:szCs w:val="20"/>
              </w:rPr>
              <w:t>A partir du 11ème point, par point</w:t>
            </w:r>
          </w:p>
          <w:p w14:paraId="561A906D" w14:textId="77777777" w:rsidR="00C4280A" w:rsidRDefault="00C4280A">
            <w:pPr>
              <w:pStyle w:val="Standard"/>
              <w:snapToGrid w:val="0"/>
              <w:rPr>
                <w:b/>
                <w:bCs/>
                <w:sz w:val="20"/>
                <w:szCs w:val="20"/>
                <w:u w:val="single"/>
              </w:rPr>
            </w:pPr>
          </w:p>
          <w:p w14:paraId="60803575" w14:textId="77777777" w:rsidR="00F50B2F" w:rsidRPr="00F50B2F" w:rsidRDefault="00F50B2F">
            <w:pPr>
              <w:pStyle w:val="Standard"/>
              <w:snapToGrid w:val="0"/>
              <w:rPr>
                <w:b/>
                <w:bCs/>
                <w:sz w:val="20"/>
                <w:szCs w:val="20"/>
              </w:rPr>
            </w:pPr>
            <w:r w:rsidRPr="00F50B2F">
              <w:rPr>
                <w:b/>
                <w:bCs/>
                <w:sz w:val="20"/>
                <w:szCs w:val="20"/>
              </w:rPr>
              <w:t xml:space="preserve">L’unité : </w:t>
            </w:r>
          </w:p>
          <w:p w14:paraId="3C0453E8" w14:textId="21554D39" w:rsidR="00F50B2F" w:rsidRDefault="00F50B2F">
            <w:pPr>
              <w:pStyle w:val="Standard"/>
              <w:snapToGrid w:val="0"/>
              <w:rPr>
                <w:b/>
                <w:bCs/>
                <w:sz w:val="20"/>
                <w:szCs w:val="20"/>
                <w:u w:val="single"/>
              </w:rPr>
            </w:pP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59EC1027" w14:textId="77777777" w:rsidR="00F50B2F" w:rsidRDefault="00F50B2F">
            <w:pPr>
              <w:pStyle w:val="Standard"/>
              <w:keepNext/>
              <w:snapToGrid w:val="0"/>
              <w:jc w:val="center"/>
              <w:rPr>
                <w:rFonts w:cs="Times New Roman"/>
                <w:b/>
                <w:bCs/>
                <w:sz w:val="20"/>
                <w:szCs w:val="20"/>
              </w:rPr>
            </w:pPr>
          </w:p>
          <w:p w14:paraId="5A978F5A" w14:textId="77777777" w:rsidR="00F50B2F" w:rsidRDefault="00F50B2F">
            <w:pPr>
              <w:pStyle w:val="Standard"/>
              <w:keepNext/>
              <w:snapToGrid w:val="0"/>
              <w:jc w:val="center"/>
              <w:rPr>
                <w:rFonts w:cs="Times New Roman"/>
                <w:b/>
                <w:bCs/>
                <w:sz w:val="20"/>
                <w:szCs w:val="20"/>
              </w:rPr>
            </w:pPr>
          </w:p>
          <w:p w14:paraId="0D13BDA2" w14:textId="0D09949E" w:rsidR="00C4280A" w:rsidRPr="006C5ED1" w:rsidRDefault="00C253AE">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495E94DE"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4C81D826" w14:textId="77777777" w:rsidR="00C4280A" w:rsidRDefault="00C4280A">
            <w:pPr>
              <w:pStyle w:val="Standard"/>
              <w:keepNext/>
              <w:snapToGrid w:val="0"/>
              <w:jc w:val="right"/>
              <w:rPr>
                <w:sz w:val="20"/>
                <w:szCs w:val="20"/>
              </w:rPr>
            </w:pPr>
          </w:p>
        </w:tc>
      </w:tr>
      <w:tr w:rsidR="00C4280A" w14:paraId="6134CCEF"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653951B" w14:textId="2C386090" w:rsidR="00C4280A" w:rsidRDefault="00813FA4">
            <w:pPr>
              <w:pStyle w:val="Standard"/>
              <w:keepNext/>
              <w:snapToGrid w:val="0"/>
              <w:ind w:left="15"/>
              <w:rPr>
                <w:b/>
                <w:sz w:val="20"/>
                <w:szCs w:val="20"/>
              </w:rPr>
            </w:pPr>
            <w:r>
              <w:rPr>
                <w:b/>
                <w:sz w:val="20"/>
                <w:szCs w:val="20"/>
              </w:rPr>
              <w:t xml:space="preserve">B </w:t>
            </w:r>
            <w:r w:rsidR="007E4D1B">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F8C1410" w14:textId="77777777" w:rsidR="00C4280A" w:rsidRDefault="007E4D1B">
            <w:pPr>
              <w:pStyle w:val="Standard"/>
              <w:keepNext/>
              <w:snapToGrid w:val="0"/>
              <w:ind w:left="15"/>
            </w:pPr>
            <w:r>
              <w:rPr>
                <w:b/>
                <w:sz w:val="20"/>
                <w:szCs w:val="20"/>
                <w:u w:val="single"/>
              </w:rPr>
              <w:t>PLUS VALUE AUX PRIX B 1 POUR L'IMPLANTATION OU LE CONTROLE DE POINTS D'ACCES DIFFICILE</w:t>
            </w:r>
          </w:p>
          <w:p w14:paraId="0BEA68D5" w14:textId="77777777" w:rsidR="00C4280A" w:rsidRDefault="007E4D1B">
            <w:pPr>
              <w:pStyle w:val="Standard"/>
              <w:snapToGrid w:val="0"/>
              <w:spacing w:before="120" w:after="120"/>
              <w:ind w:left="15"/>
              <w:jc w:val="both"/>
              <w:rPr>
                <w:sz w:val="20"/>
                <w:szCs w:val="20"/>
              </w:rPr>
            </w:pPr>
            <w:r>
              <w:rPr>
                <w:sz w:val="20"/>
                <w:szCs w:val="20"/>
              </w:rPr>
              <w:t>Ce prix s'applique à l'unité pour l'implantation ou le contrôle d'un point d'accès difficile définis en accord avec le maître d’ouvrage.</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AC45DA4" w14:textId="77777777" w:rsidR="00C4280A" w:rsidRPr="006C5ED1" w:rsidRDefault="00C4280A">
            <w:pPr>
              <w:pStyle w:val="Standard"/>
              <w:keepNext/>
              <w:snapToGrid w:val="0"/>
              <w:jc w:val="center"/>
              <w:rPr>
                <w:rFonts w:cs="Times New Roman"/>
                <w:b/>
                <w:bCs/>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A492124" w14:textId="77777777" w:rsidR="00C4280A" w:rsidRDefault="00C4280A">
            <w:pPr>
              <w:pStyle w:val="Standard"/>
              <w:keepNext/>
              <w:snapToGrid w:val="0"/>
              <w:jc w:val="center"/>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2891D47" w14:textId="77777777" w:rsidR="00C4280A" w:rsidRDefault="00C4280A">
            <w:pPr>
              <w:pStyle w:val="Standard"/>
              <w:keepNext/>
              <w:snapToGrid w:val="0"/>
              <w:jc w:val="center"/>
              <w:rPr>
                <w:sz w:val="20"/>
                <w:szCs w:val="20"/>
              </w:rPr>
            </w:pPr>
          </w:p>
        </w:tc>
      </w:tr>
      <w:tr w:rsidR="00C4280A" w14:paraId="00D4B40F"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1A6EA1B" w14:textId="1E374028" w:rsidR="00C4280A" w:rsidRPr="009C4319" w:rsidRDefault="00813FA4">
            <w:pPr>
              <w:pStyle w:val="Standard"/>
              <w:keepNext/>
              <w:snapToGrid w:val="0"/>
              <w:ind w:left="15"/>
              <w:rPr>
                <w:b/>
                <w:sz w:val="20"/>
                <w:szCs w:val="20"/>
              </w:rPr>
            </w:pPr>
            <w:r>
              <w:rPr>
                <w:b/>
                <w:sz w:val="20"/>
                <w:szCs w:val="20"/>
              </w:rPr>
              <w:lastRenderedPageBreak/>
              <w:t xml:space="preserve">B </w:t>
            </w:r>
            <w:r w:rsidR="007E4D1B" w:rsidRPr="009C4319">
              <w:rPr>
                <w:b/>
                <w:sz w:val="20"/>
                <w:szCs w:val="20"/>
              </w:rPr>
              <w:t>2.1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B6FF343" w14:textId="2384B46D" w:rsidR="00C4280A" w:rsidRPr="00F31BDE" w:rsidRDefault="00F31BDE">
            <w:pPr>
              <w:pStyle w:val="Standard"/>
              <w:keepNext/>
              <w:snapToGrid w:val="0"/>
              <w:ind w:left="15"/>
              <w:rPr>
                <w:b/>
                <w:sz w:val="20"/>
                <w:szCs w:val="20"/>
              </w:rPr>
            </w:pPr>
            <w:r w:rsidRPr="00F31BDE">
              <w:rPr>
                <w:b/>
                <w:sz w:val="20"/>
                <w:szCs w:val="20"/>
              </w:rPr>
              <w:t>POINT IMPLANTE EN PLANIMETRIE ET EN ALTIMETRIE</w:t>
            </w:r>
          </w:p>
          <w:p w14:paraId="4C4A504F" w14:textId="16B6B314" w:rsidR="00F50B2F" w:rsidRDefault="00F50B2F">
            <w:pPr>
              <w:pStyle w:val="Standard"/>
              <w:keepNext/>
              <w:snapToGrid w:val="0"/>
              <w:ind w:left="15"/>
              <w:rPr>
                <w:b/>
                <w:sz w:val="20"/>
                <w:szCs w:val="20"/>
                <w:u w:val="single"/>
              </w:rPr>
            </w:pPr>
          </w:p>
          <w:p w14:paraId="7A00CD25" w14:textId="76A01D61" w:rsidR="00F50B2F" w:rsidRPr="00F50B2F" w:rsidRDefault="00F50B2F">
            <w:pPr>
              <w:pStyle w:val="Standard"/>
              <w:keepNext/>
              <w:snapToGrid w:val="0"/>
              <w:ind w:left="15"/>
              <w:rPr>
                <w:b/>
                <w:sz w:val="20"/>
                <w:szCs w:val="20"/>
              </w:rPr>
            </w:pPr>
            <w:r w:rsidRPr="00F50B2F">
              <w:rPr>
                <w:b/>
                <w:sz w:val="20"/>
                <w:szCs w:val="20"/>
              </w:rPr>
              <w:t xml:space="preserve">L’unité : </w:t>
            </w:r>
          </w:p>
          <w:p w14:paraId="50D428EE" w14:textId="77777777" w:rsidR="00C4280A" w:rsidRPr="00D24506" w:rsidRDefault="00C4280A">
            <w:pPr>
              <w:pStyle w:val="Standard"/>
              <w:snapToGrid w:val="0"/>
              <w:ind w:left="15"/>
              <w:rPr>
                <w:b/>
                <w:bCs/>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82DCD87" w14:textId="77777777" w:rsidR="00F50B2F" w:rsidRDefault="00F50B2F">
            <w:pPr>
              <w:pStyle w:val="Standard"/>
              <w:keepNext/>
              <w:snapToGrid w:val="0"/>
              <w:jc w:val="center"/>
              <w:rPr>
                <w:rFonts w:cs="Times New Roman"/>
                <w:b/>
                <w:bCs/>
                <w:sz w:val="20"/>
                <w:szCs w:val="20"/>
              </w:rPr>
            </w:pPr>
          </w:p>
          <w:p w14:paraId="59BBC40B" w14:textId="77777777" w:rsidR="00F50B2F" w:rsidRDefault="00F50B2F">
            <w:pPr>
              <w:pStyle w:val="Standard"/>
              <w:keepNext/>
              <w:snapToGrid w:val="0"/>
              <w:jc w:val="center"/>
              <w:rPr>
                <w:rFonts w:cs="Times New Roman"/>
                <w:b/>
                <w:bCs/>
                <w:sz w:val="20"/>
                <w:szCs w:val="20"/>
              </w:rPr>
            </w:pPr>
          </w:p>
          <w:p w14:paraId="76331942" w14:textId="5E0FC60C" w:rsidR="00C4280A" w:rsidRPr="006C5ED1" w:rsidRDefault="00C253AE">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15D0146" w14:textId="77777777" w:rsidR="00C4280A" w:rsidRDefault="00C4280A">
            <w:pPr>
              <w:pStyle w:val="Standard"/>
              <w:keepNext/>
              <w:snapToGrid w:val="0"/>
              <w:jc w:val="center"/>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8069D7F" w14:textId="77777777" w:rsidR="00C4280A" w:rsidRDefault="00C4280A">
            <w:pPr>
              <w:pStyle w:val="Standard"/>
              <w:keepNext/>
              <w:snapToGrid w:val="0"/>
              <w:jc w:val="center"/>
              <w:rPr>
                <w:sz w:val="20"/>
                <w:szCs w:val="20"/>
              </w:rPr>
            </w:pPr>
          </w:p>
        </w:tc>
      </w:tr>
      <w:tr w:rsidR="00C4280A" w14:paraId="72DB2607"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B0C4949" w14:textId="61072613" w:rsidR="00C4280A" w:rsidRDefault="00813FA4">
            <w:pPr>
              <w:pStyle w:val="Standard"/>
              <w:keepNext/>
              <w:snapToGrid w:val="0"/>
              <w:rPr>
                <w:b/>
                <w:sz w:val="20"/>
                <w:szCs w:val="20"/>
              </w:rPr>
            </w:pPr>
            <w:r>
              <w:rPr>
                <w:b/>
                <w:sz w:val="20"/>
                <w:szCs w:val="20"/>
              </w:rPr>
              <w:t xml:space="preserve">B </w:t>
            </w:r>
            <w:r w:rsidR="007E4D1B">
              <w:rPr>
                <w:b/>
                <w:sz w:val="20"/>
                <w:szCs w:val="20"/>
              </w:rPr>
              <w:t>3</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1646B4F" w14:textId="77777777" w:rsidR="00C4280A" w:rsidRDefault="007E4D1B">
            <w:pPr>
              <w:pStyle w:val="Standard"/>
              <w:snapToGrid w:val="0"/>
              <w:rPr>
                <w:b/>
                <w:sz w:val="20"/>
                <w:szCs w:val="20"/>
                <w:u w:val="single"/>
              </w:rPr>
            </w:pPr>
            <w:r>
              <w:rPr>
                <w:b/>
                <w:sz w:val="20"/>
                <w:szCs w:val="20"/>
                <w:u w:val="single"/>
              </w:rPr>
              <w:t>DELIMITATION ET BORNAGE D'EMPRISES</w:t>
            </w:r>
          </w:p>
          <w:p w14:paraId="4C24BD69" w14:textId="1C3C6069" w:rsidR="00C4280A" w:rsidRDefault="007E4D1B">
            <w:pPr>
              <w:pStyle w:val="Standard"/>
              <w:spacing w:before="120"/>
              <w:jc w:val="both"/>
              <w:rPr>
                <w:sz w:val="20"/>
                <w:szCs w:val="20"/>
              </w:rPr>
            </w:pPr>
            <w:r>
              <w:rPr>
                <w:sz w:val="20"/>
                <w:szCs w:val="20"/>
              </w:rPr>
              <w:t>Ce prix rémunère, à l'unité, chaque point de limite d'emprise à implanter.</w:t>
            </w:r>
          </w:p>
          <w:p w14:paraId="1CE928AC" w14:textId="0680393D" w:rsidR="00C4280A" w:rsidRDefault="007E4D1B">
            <w:pPr>
              <w:pStyle w:val="Standard"/>
              <w:snapToGrid w:val="0"/>
              <w:spacing w:before="120" w:after="120"/>
              <w:jc w:val="both"/>
              <w:rPr>
                <w:sz w:val="20"/>
                <w:szCs w:val="20"/>
              </w:rPr>
            </w:pPr>
            <w:r>
              <w:rPr>
                <w:sz w:val="20"/>
                <w:szCs w:val="20"/>
              </w:rPr>
              <w:t>Il comprend toutes les opérations nécessaires à la délimitation de l'emprise, le calcul et l'implantation sur le terrain ainsi que la matérialisation des points par des repères stables et durables.</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7CA081B"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CA5C16F"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DFAA00E" w14:textId="77777777" w:rsidR="00C4280A" w:rsidRDefault="00C4280A">
            <w:pPr>
              <w:pStyle w:val="Standard"/>
              <w:snapToGrid w:val="0"/>
              <w:jc w:val="center"/>
              <w:rPr>
                <w:b/>
                <w:sz w:val="20"/>
                <w:szCs w:val="20"/>
              </w:rPr>
            </w:pPr>
          </w:p>
        </w:tc>
      </w:tr>
      <w:tr w:rsidR="00C4280A" w14:paraId="08CC4A14"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C4EDECA" w14:textId="2E163DB0" w:rsidR="00C4280A" w:rsidRDefault="00813FA4">
            <w:pPr>
              <w:pStyle w:val="Standard"/>
              <w:keepNext/>
              <w:snapToGrid w:val="0"/>
              <w:rPr>
                <w:b/>
                <w:sz w:val="20"/>
                <w:szCs w:val="20"/>
              </w:rPr>
            </w:pPr>
            <w:r>
              <w:rPr>
                <w:b/>
                <w:sz w:val="20"/>
                <w:szCs w:val="20"/>
              </w:rPr>
              <w:t xml:space="preserve">B </w:t>
            </w:r>
            <w:r w:rsidR="007E4D1B">
              <w:rPr>
                <w:b/>
                <w:sz w:val="20"/>
                <w:szCs w:val="20"/>
              </w:rPr>
              <w:t>3.1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58C5DC26" w14:textId="77777777" w:rsidR="00C4280A" w:rsidRPr="00F31BDE" w:rsidRDefault="007E4D1B">
            <w:pPr>
              <w:pStyle w:val="Standard"/>
              <w:keepNext/>
              <w:snapToGrid w:val="0"/>
              <w:rPr>
                <w:b/>
                <w:sz w:val="20"/>
                <w:szCs w:val="20"/>
              </w:rPr>
            </w:pPr>
            <w:r w:rsidRPr="00F31BDE">
              <w:rPr>
                <w:b/>
                <w:sz w:val="20"/>
                <w:szCs w:val="20"/>
              </w:rPr>
              <w:t>JUSQU'À 10 POINTS PAR INTERVENTION, PAR POINT</w:t>
            </w:r>
          </w:p>
          <w:p w14:paraId="399B85CE" w14:textId="3DB44E92" w:rsidR="00C4280A" w:rsidRDefault="00C4280A">
            <w:pPr>
              <w:pStyle w:val="Standard"/>
              <w:snapToGrid w:val="0"/>
              <w:rPr>
                <w:b/>
                <w:sz w:val="20"/>
                <w:szCs w:val="20"/>
                <w:u w:val="single"/>
              </w:rPr>
            </w:pPr>
          </w:p>
          <w:p w14:paraId="49370A22" w14:textId="5B1A93DC" w:rsidR="00F50B2F" w:rsidRPr="00F50B2F" w:rsidRDefault="00F50B2F">
            <w:pPr>
              <w:pStyle w:val="Standard"/>
              <w:snapToGrid w:val="0"/>
              <w:rPr>
                <w:b/>
                <w:sz w:val="20"/>
                <w:szCs w:val="20"/>
              </w:rPr>
            </w:pPr>
            <w:r w:rsidRPr="00F50B2F">
              <w:rPr>
                <w:b/>
                <w:sz w:val="20"/>
                <w:szCs w:val="20"/>
              </w:rPr>
              <w:t>L’unité :</w:t>
            </w:r>
          </w:p>
          <w:p w14:paraId="1E690E2C" w14:textId="77777777" w:rsidR="00C4280A" w:rsidRDefault="007E4D1B">
            <w:pPr>
              <w:pStyle w:val="Standard"/>
              <w:keepNext/>
              <w:snapToGrid w:val="0"/>
              <w:ind w:left="15"/>
              <w:rPr>
                <w:b/>
                <w:sz w:val="20"/>
                <w:szCs w:val="20"/>
              </w:rPr>
            </w:pPr>
            <w:r>
              <w:rPr>
                <w:b/>
                <w:sz w:val="20"/>
                <w:szCs w:val="20"/>
              </w:rPr>
              <w:t xml:space="preserve"> </w:t>
            </w: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99CF7FD" w14:textId="77777777" w:rsidR="00F50B2F" w:rsidRDefault="00F50B2F">
            <w:pPr>
              <w:pStyle w:val="Standard"/>
              <w:snapToGrid w:val="0"/>
              <w:jc w:val="center"/>
              <w:rPr>
                <w:rFonts w:cs="Times New Roman"/>
                <w:b/>
                <w:sz w:val="20"/>
                <w:szCs w:val="20"/>
              </w:rPr>
            </w:pPr>
          </w:p>
          <w:p w14:paraId="41A65375" w14:textId="77777777" w:rsidR="00F50B2F" w:rsidRDefault="00F50B2F">
            <w:pPr>
              <w:pStyle w:val="Standard"/>
              <w:snapToGrid w:val="0"/>
              <w:jc w:val="center"/>
              <w:rPr>
                <w:rFonts w:cs="Times New Roman"/>
                <w:b/>
                <w:sz w:val="20"/>
                <w:szCs w:val="20"/>
              </w:rPr>
            </w:pPr>
          </w:p>
          <w:p w14:paraId="3F517BC3" w14:textId="7B262EA8" w:rsidR="00C4280A" w:rsidRPr="006C5ED1" w:rsidRDefault="00C253AE">
            <w:pPr>
              <w:pStyle w:val="Standard"/>
              <w:snapToGrid w:val="0"/>
              <w:jc w:val="center"/>
              <w:rPr>
                <w:rFonts w:cs="Times New Roman"/>
                <w:b/>
                <w:sz w:val="20"/>
                <w:szCs w:val="20"/>
              </w:rPr>
            </w:pPr>
            <w:r>
              <w:rPr>
                <w:rFonts w:cs="Times New Roman"/>
                <w:b/>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3405B026" w14:textId="77777777" w:rsidR="00C4280A" w:rsidRDefault="00C4280A">
            <w:pPr>
              <w:pStyle w:val="Standard"/>
              <w:snapToGrid w:val="0"/>
              <w:jc w:val="center"/>
              <w:rPr>
                <w:b/>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9436025" w14:textId="77777777" w:rsidR="00C4280A" w:rsidRDefault="00C4280A">
            <w:pPr>
              <w:pStyle w:val="Standard"/>
              <w:snapToGrid w:val="0"/>
              <w:jc w:val="center"/>
              <w:rPr>
                <w:b/>
                <w:sz w:val="20"/>
                <w:szCs w:val="20"/>
              </w:rPr>
            </w:pPr>
          </w:p>
        </w:tc>
      </w:tr>
      <w:tr w:rsidR="00C4280A" w14:paraId="0BFE4F78"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042A48E" w14:textId="40B54042" w:rsidR="00C4280A" w:rsidRDefault="00813FA4">
            <w:pPr>
              <w:pStyle w:val="Standard"/>
              <w:keepNext/>
              <w:snapToGrid w:val="0"/>
              <w:rPr>
                <w:b/>
                <w:sz w:val="20"/>
                <w:szCs w:val="20"/>
              </w:rPr>
            </w:pPr>
            <w:r>
              <w:rPr>
                <w:b/>
                <w:sz w:val="20"/>
                <w:szCs w:val="20"/>
              </w:rPr>
              <w:t xml:space="preserve">B </w:t>
            </w:r>
            <w:r w:rsidR="007E4D1B">
              <w:rPr>
                <w:b/>
                <w:sz w:val="20"/>
                <w:szCs w:val="20"/>
              </w:rPr>
              <w:t>3.2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7AF9369" w14:textId="19C0B514" w:rsidR="00C4280A" w:rsidRPr="00F31BDE" w:rsidRDefault="007E4D1B">
            <w:pPr>
              <w:pStyle w:val="Standard"/>
              <w:keepNext/>
              <w:snapToGrid w:val="0"/>
              <w:rPr>
                <w:b/>
                <w:sz w:val="20"/>
                <w:szCs w:val="20"/>
              </w:rPr>
            </w:pPr>
            <w:r w:rsidRPr="00F31BDE">
              <w:rPr>
                <w:b/>
                <w:sz w:val="20"/>
                <w:szCs w:val="20"/>
              </w:rPr>
              <w:t>A</w:t>
            </w:r>
            <w:r w:rsidR="00F50B2F" w:rsidRPr="00F31BDE">
              <w:rPr>
                <w:b/>
                <w:sz w:val="20"/>
                <w:szCs w:val="20"/>
              </w:rPr>
              <w:t xml:space="preserve"> PARTIR DU 11EME POINT, PAR POINT</w:t>
            </w:r>
          </w:p>
          <w:p w14:paraId="10EF7997" w14:textId="035C7E61" w:rsidR="00F50B2F" w:rsidRDefault="00F50B2F">
            <w:pPr>
              <w:pStyle w:val="Standard"/>
              <w:keepNext/>
              <w:snapToGrid w:val="0"/>
              <w:rPr>
                <w:b/>
                <w:sz w:val="20"/>
                <w:szCs w:val="20"/>
                <w:u w:val="single"/>
              </w:rPr>
            </w:pPr>
          </w:p>
          <w:p w14:paraId="0E69093C" w14:textId="0665F66B" w:rsidR="00F50B2F" w:rsidRPr="00F50B2F" w:rsidRDefault="00F50B2F">
            <w:pPr>
              <w:pStyle w:val="Standard"/>
              <w:keepNext/>
              <w:snapToGrid w:val="0"/>
              <w:rPr>
                <w:b/>
                <w:sz w:val="20"/>
                <w:szCs w:val="20"/>
              </w:rPr>
            </w:pPr>
            <w:r w:rsidRPr="00F50B2F">
              <w:rPr>
                <w:b/>
                <w:sz w:val="20"/>
                <w:szCs w:val="20"/>
              </w:rPr>
              <w:t xml:space="preserve">L’unité : </w:t>
            </w:r>
          </w:p>
          <w:p w14:paraId="65B6E2FB" w14:textId="6C602AAF"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5CD0D49" w14:textId="77777777" w:rsidR="00F50B2F" w:rsidRDefault="00F50B2F">
            <w:pPr>
              <w:pStyle w:val="Standard"/>
              <w:keepNext/>
              <w:snapToGrid w:val="0"/>
              <w:jc w:val="center"/>
              <w:rPr>
                <w:rFonts w:cs="Times New Roman"/>
                <w:b/>
                <w:sz w:val="20"/>
                <w:szCs w:val="20"/>
              </w:rPr>
            </w:pPr>
          </w:p>
          <w:p w14:paraId="0C046E43" w14:textId="77777777" w:rsidR="00F50B2F" w:rsidRDefault="00F50B2F">
            <w:pPr>
              <w:pStyle w:val="Standard"/>
              <w:keepNext/>
              <w:snapToGrid w:val="0"/>
              <w:jc w:val="center"/>
              <w:rPr>
                <w:rFonts w:cs="Times New Roman"/>
                <w:b/>
                <w:sz w:val="20"/>
                <w:szCs w:val="20"/>
              </w:rPr>
            </w:pPr>
          </w:p>
          <w:p w14:paraId="342EAE19" w14:textId="698FCD35" w:rsidR="00C4280A" w:rsidRPr="006C5ED1" w:rsidRDefault="00C253AE">
            <w:pPr>
              <w:pStyle w:val="Standard"/>
              <w:keepNext/>
              <w:snapToGrid w:val="0"/>
              <w:jc w:val="center"/>
              <w:rPr>
                <w:rFonts w:cs="Times New Roman"/>
                <w:b/>
                <w:sz w:val="20"/>
                <w:szCs w:val="20"/>
              </w:rPr>
            </w:pPr>
            <w:r>
              <w:rPr>
                <w:rFonts w:cs="Times New Roman"/>
                <w:b/>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DD9B2AB"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3A8562A" w14:textId="77777777" w:rsidR="00C4280A" w:rsidRDefault="00C4280A">
            <w:pPr>
              <w:pStyle w:val="Standard"/>
              <w:keepNext/>
              <w:snapToGrid w:val="0"/>
              <w:jc w:val="right"/>
              <w:rPr>
                <w:sz w:val="20"/>
                <w:szCs w:val="20"/>
              </w:rPr>
            </w:pPr>
          </w:p>
        </w:tc>
      </w:tr>
      <w:tr w:rsidR="00C4280A" w14:paraId="78EF5D37" w14:textId="77777777">
        <w:tc>
          <w:tcPr>
            <w:tcW w:w="739"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363B69A3" w14:textId="77777777" w:rsidR="00C4280A" w:rsidRDefault="00C4280A">
            <w:pPr>
              <w:pStyle w:val="Standard"/>
              <w:keepNext/>
              <w:snapToGrid w:val="0"/>
              <w:rPr>
                <w:b/>
                <w:sz w:val="20"/>
                <w:szCs w:val="20"/>
              </w:rPr>
            </w:pPr>
          </w:p>
        </w:tc>
        <w:tc>
          <w:tcPr>
            <w:tcW w:w="5840"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20507127" w14:textId="77777777" w:rsidR="00C4280A" w:rsidRDefault="007E4D1B">
            <w:pPr>
              <w:pStyle w:val="Standard"/>
              <w:snapToGrid w:val="0"/>
              <w:spacing w:before="120" w:after="120"/>
              <w:ind w:left="15"/>
              <w:rPr>
                <w:b/>
                <w:sz w:val="20"/>
                <w:szCs w:val="20"/>
              </w:rPr>
            </w:pPr>
            <w:r>
              <w:rPr>
                <w:b/>
                <w:sz w:val="20"/>
                <w:szCs w:val="20"/>
              </w:rPr>
              <w:t>SERIE C - LEVES TOPOGRAPHIQUES SANS APPLICATIONS FONCIERES</w:t>
            </w:r>
          </w:p>
        </w:tc>
        <w:tc>
          <w:tcPr>
            <w:tcW w:w="1017"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49119DF7"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43E5DA6E"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C0C0C0"/>
            <w:tcMar>
              <w:top w:w="71" w:type="dxa"/>
              <w:left w:w="71" w:type="dxa"/>
              <w:bottom w:w="71" w:type="dxa"/>
              <w:right w:w="71" w:type="dxa"/>
            </w:tcMar>
          </w:tcPr>
          <w:p w14:paraId="63F995A9" w14:textId="77777777" w:rsidR="00C4280A" w:rsidRDefault="00C4280A">
            <w:pPr>
              <w:pStyle w:val="Standard"/>
              <w:snapToGrid w:val="0"/>
              <w:jc w:val="center"/>
              <w:rPr>
                <w:b/>
                <w:sz w:val="20"/>
                <w:szCs w:val="20"/>
              </w:rPr>
            </w:pPr>
          </w:p>
        </w:tc>
      </w:tr>
      <w:tr w:rsidR="00C4280A" w14:paraId="50D640E6"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D80B9B" w14:textId="33D937D1" w:rsidR="00C4280A" w:rsidRDefault="00813FA4">
            <w:pPr>
              <w:pStyle w:val="Standard"/>
              <w:keepNext/>
              <w:snapToGrid w:val="0"/>
              <w:rPr>
                <w:b/>
                <w:sz w:val="20"/>
                <w:szCs w:val="20"/>
              </w:rPr>
            </w:pPr>
            <w:r>
              <w:rPr>
                <w:b/>
                <w:sz w:val="20"/>
                <w:szCs w:val="20"/>
              </w:rPr>
              <w:t xml:space="preserve">C </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8420044" w14:textId="77777777" w:rsidR="00C4280A" w:rsidRDefault="007E4D1B">
            <w:pPr>
              <w:pStyle w:val="Standard"/>
              <w:snapToGrid w:val="0"/>
              <w:rPr>
                <w:b/>
                <w:sz w:val="20"/>
                <w:szCs w:val="20"/>
                <w:u w:val="single"/>
              </w:rPr>
            </w:pPr>
            <w:r>
              <w:rPr>
                <w:b/>
                <w:sz w:val="20"/>
                <w:szCs w:val="20"/>
                <w:u w:val="single"/>
              </w:rPr>
              <w:t>DETERMINATION DE POINTS MATERIALISES</w:t>
            </w:r>
          </w:p>
          <w:p w14:paraId="07110B12" w14:textId="77777777" w:rsidR="00C4280A" w:rsidRDefault="007E4D1B">
            <w:pPr>
              <w:pStyle w:val="Standard"/>
              <w:spacing w:before="120"/>
              <w:jc w:val="both"/>
              <w:rPr>
                <w:sz w:val="20"/>
                <w:szCs w:val="20"/>
              </w:rPr>
            </w:pPr>
            <w:r>
              <w:rPr>
                <w:sz w:val="20"/>
                <w:szCs w:val="20"/>
              </w:rPr>
              <w:t>Ce prix rémunère, à l'unité, pour chaque point, la détermination de points matérialisés (angle de culées, piles d'ouvrages, angles d'immeubles murs de soutènement, chambres, regards, ouvrages divers, mobiliers urbains ...).</w:t>
            </w:r>
          </w:p>
          <w:p w14:paraId="33E26744" w14:textId="77777777" w:rsidR="00C4280A" w:rsidRDefault="007E4D1B">
            <w:pPr>
              <w:pStyle w:val="Standard"/>
              <w:spacing w:before="120"/>
              <w:jc w:val="both"/>
              <w:rPr>
                <w:sz w:val="20"/>
                <w:szCs w:val="20"/>
              </w:rPr>
            </w:pPr>
            <w:r>
              <w:rPr>
                <w:sz w:val="20"/>
                <w:szCs w:val="20"/>
              </w:rPr>
              <w:t>Il s'applique également pour l'établissement de profils en long et en travers pour les ouvrages, les couches de voirie, les arases de terrassement, …</w:t>
            </w:r>
          </w:p>
          <w:p w14:paraId="0FA05840" w14:textId="77777777" w:rsidR="00C4280A" w:rsidRDefault="007E4D1B">
            <w:pPr>
              <w:pStyle w:val="Standard"/>
              <w:snapToGrid w:val="0"/>
              <w:spacing w:before="120" w:after="120"/>
              <w:jc w:val="both"/>
              <w:rPr>
                <w:sz w:val="20"/>
                <w:szCs w:val="20"/>
              </w:rPr>
            </w:pPr>
            <w:r>
              <w:rPr>
                <w:sz w:val="20"/>
                <w:szCs w:val="20"/>
              </w:rPr>
              <w:t>Il comprend, en outre toutes les opérations de terrains nécessaires, tous les calculs ainsi que la fourniture du plan de repérage des profils et points levés et les procès verbaux correspondants.</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56639BD" w14:textId="77777777" w:rsidR="00C4280A" w:rsidRPr="006C5ED1" w:rsidRDefault="00C4280A">
            <w:pPr>
              <w:pStyle w:val="Standard"/>
              <w:keepNext/>
              <w:snapToGrid w:val="0"/>
              <w:jc w:val="right"/>
              <w:rPr>
                <w:rFonts w:cs="Times New Roman"/>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DC1BAC4"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C26A008" w14:textId="77777777" w:rsidR="00C4280A" w:rsidRDefault="00C4280A">
            <w:pPr>
              <w:pStyle w:val="Standard"/>
              <w:keepNext/>
              <w:snapToGrid w:val="0"/>
              <w:jc w:val="right"/>
              <w:rPr>
                <w:sz w:val="20"/>
                <w:szCs w:val="20"/>
              </w:rPr>
            </w:pPr>
          </w:p>
        </w:tc>
      </w:tr>
      <w:tr w:rsidR="00C4280A" w14:paraId="5D218072"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4684AA45" w14:textId="3ECE4E82" w:rsidR="00C4280A" w:rsidRPr="009C4319" w:rsidRDefault="00813FA4">
            <w:pPr>
              <w:pStyle w:val="Standard"/>
              <w:keepNext/>
              <w:snapToGrid w:val="0"/>
              <w:rPr>
                <w:b/>
                <w:sz w:val="20"/>
                <w:szCs w:val="20"/>
              </w:rPr>
            </w:pPr>
            <w:r>
              <w:rPr>
                <w:b/>
                <w:sz w:val="20"/>
                <w:szCs w:val="20"/>
              </w:rPr>
              <w:t xml:space="preserve">C </w:t>
            </w:r>
            <w:r w:rsidR="007E4D1B" w:rsidRPr="009C4319">
              <w:rPr>
                <w:b/>
                <w:sz w:val="20"/>
                <w:szCs w:val="20"/>
              </w:rPr>
              <w:t>1.1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6A84F66D" w14:textId="71B7B654" w:rsidR="00C4280A" w:rsidRPr="009C4319" w:rsidRDefault="007E4D1B">
            <w:pPr>
              <w:pStyle w:val="Standard"/>
              <w:snapToGrid w:val="0"/>
              <w:rPr>
                <w:b/>
                <w:sz w:val="20"/>
                <w:szCs w:val="20"/>
                <w:u w:val="single"/>
              </w:rPr>
            </w:pPr>
            <w:r w:rsidRPr="009C4319">
              <w:rPr>
                <w:b/>
                <w:sz w:val="20"/>
                <w:szCs w:val="20"/>
                <w:u w:val="single"/>
              </w:rPr>
              <w:t>DÉTERMINATION PLANIMÉTRIQUE ET ALTIMETRIQUE</w:t>
            </w: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09EE99E1" w14:textId="77777777" w:rsidR="00C4280A" w:rsidRPr="006C5ED1" w:rsidRDefault="00C4280A">
            <w:pPr>
              <w:pStyle w:val="Standard"/>
              <w:keepNext/>
              <w:snapToGrid w:val="0"/>
              <w:jc w:val="right"/>
              <w:rPr>
                <w:rFonts w:cs="Times New Roman"/>
                <w:sz w:val="20"/>
                <w:szCs w:val="20"/>
              </w:rPr>
            </w:pP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2191FDE5"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8C5F3A9" w14:textId="77777777" w:rsidR="00C4280A" w:rsidRDefault="00C4280A">
            <w:pPr>
              <w:pStyle w:val="Standard"/>
              <w:keepNext/>
              <w:snapToGrid w:val="0"/>
              <w:jc w:val="right"/>
              <w:rPr>
                <w:sz w:val="20"/>
                <w:szCs w:val="20"/>
              </w:rPr>
            </w:pPr>
          </w:p>
        </w:tc>
      </w:tr>
      <w:tr w:rsidR="00C4280A" w14:paraId="4BB1D51A" w14:textId="77777777">
        <w:tc>
          <w:tcPr>
            <w:tcW w:w="739" w:type="dxa"/>
            <w:tcBorders>
              <w:left w:val="single" w:sz="2" w:space="0" w:color="000000"/>
            </w:tcBorders>
            <w:shd w:val="clear" w:color="auto" w:fill="auto"/>
            <w:tcMar>
              <w:top w:w="0" w:type="dxa"/>
              <w:left w:w="71" w:type="dxa"/>
              <w:bottom w:w="0" w:type="dxa"/>
              <w:right w:w="71" w:type="dxa"/>
            </w:tcMar>
          </w:tcPr>
          <w:p w14:paraId="69497E89" w14:textId="099E5C06" w:rsidR="00C4280A" w:rsidRDefault="00813FA4">
            <w:pPr>
              <w:pStyle w:val="Standard"/>
              <w:keepNext/>
              <w:snapToGrid w:val="0"/>
              <w:rPr>
                <w:b/>
                <w:sz w:val="20"/>
                <w:szCs w:val="20"/>
              </w:rPr>
            </w:pPr>
            <w:r>
              <w:rPr>
                <w:b/>
                <w:sz w:val="20"/>
                <w:szCs w:val="20"/>
              </w:rPr>
              <w:t xml:space="preserve">C </w:t>
            </w:r>
            <w:r w:rsidR="007E4D1B">
              <w:rPr>
                <w:b/>
                <w:sz w:val="20"/>
                <w:szCs w:val="20"/>
              </w:rPr>
              <w:t>1.1.1</w:t>
            </w:r>
          </w:p>
        </w:tc>
        <w:tc>
          <w:tcPr>
            <w:tcW w:w="5840" w:type="dxa"/>
            <w:tcBorders>
              <w:left w:val="single" w:sz="2" w:space="0" w:color="000000"/>
            </w:tcBorders>
            <w:shd w:val="clear" w:color="auto" w:fill="auto"/>
            <w:tcMar>
              <w:top w:w="0" w:type="dxa"/>
              <w:left w:w="71" w:type="dxa"/>
              <w:bottom w:w="0" w:type="dxa"/>
              <w:right w:w="71" w:type="dxa"/>
            </w:tcMar>
          </w:tcPr>
          <w:p w14:paraId="438847E7" w14:textId="63E7FF5D" w:rsidR="00C4280A" w:rsidRPr="00F31BDE" w:rsidRDefault="00F31BDE">
            <w:pPr>
              <w:pStyle w:val="Standard"/>
              <w:keepNext/>
              <w:snapToGrid w:val="0"/>
              <w:rPr>
                <w:b/>
                <w:sz w:val="20"/>
                <w:szCs w:val="20"/>
              </w:rPr>
            </w:pPr>
            <w:r w:rsidRPr="00F31BDE">
              <w:rPr>
                <w:b/>
                <w:sz w:val="20"/>
                <w:szCs w:val="20"/>
              </w:rPr>
              <w:t>Jusqu'à 20 points par intervention, par point</w:t>
            </w:r>
          </w:p>
          <w:p w14:paraId="1B9D20B1" w14:textId="77777777" w:rsidR="00C4280A" w:rsidRDefault="00C4280A">
            <w:pPr>
              <w:pStyle w:val="Standard"/>
              <w:snapToGrid w:val="0"/>
              <w:rPr>
                <w:sz w:val="20"/>
                <w:szCs w:val="20"/>
                <w:u w:val="single"/>
              </w:rPr>
            </w:pPr>
          </w:p>
          <w:p w14:paraId="6A916F43" w14:textId="77777777" w:rsidR="000D2622" w:rsidRPr="000D2622" w:rsidRDefault="000D2622">
            <w:pPr>
              <w:pStyle w:val="Standard"/>
              <w:snapToGrid w:val="0"/>
              <w:rPr>
                <w:b/>
                <w:sz w:val="20"/>
                <w:szCs w:val="20"/>
              </w:rPr>
            </w:pPr>
            <w:r w:rsidRPr="000D2622">
              <w:rPr>
                <w:b/>
                <w:sz w:val="20"/>
                <w:szCs w:val="20"/>
              </w:rPr>
              <w:t xml:space="preserve">L’unité : </w:t>
            </w:r>
          </w:p>
          <w:p w14:paraId="5E3B459A" w14:textId="5444B2EF" w:rsidR="000D2622" w:rsidRDefault="000D2622">
            <w:pPr>
              <w:pStyle w:val="Standard"/>
              <w:snapToGrid w:val="0"/>
              <w:rPr>
                <w:sz w:val="20"/>
                <w:szCs w:val="20"/>
                <w:u w:val="single"/>
              </w:rPr>
            </w:pPr>
          </w:p>
        </w:tc>
        <w:tc>
          <w:tcPr>
            <w:tcW w:w="1017" w:type="dxa"/>
            <w:tcBorders>
              <w:left w:val="single" w:sz="2" w:space="0" w:color="000000"/>
            </w:tcBorders>
            <w:shd w:val="clear" w:color="auto" w:fill="auto"/>
            <w:tcMar>
              <w:top w:w="0" w:type="dxa"/>
              <w:left w:w="71" w:type="dxa"/>
              <w:bottom w:w="0" w:type="dxa"/>
              <w:right w:w="71" w:type="dxa"/>
            </w:tcMar>
          </w:tcPr>
          <w:p w14:paraId="74D586B1" w14:textId="77777777" w:rsidR="000D2622" w:rsidRDefault="000D2622" w:rsidP="000D2622">
            <w:pPr>
              <w:pStyle w:val="Standard"/>
              <w:tabs>
                <w:tab w:val="left" w:pos="299"/>
                <w:tab w:val="center" w:pos="437"/>
              </w:tabs>
              <w:snapToGrid w:val="0"/>
              <w:rPr>
                <w:rFonts w:cs="Times New Roman"/>
                <w:b/>
                <w:sz w:val="20"/>
                <w:szCs w:val="20"/>
              </w:rPr>
            </w:pPr>
            <w:r>
              <w:rPr>
                <w:rFonts w:cs="Times New Roman"/>
                <w:b/>
                <w:sz w:val="20"/>
                <w:szCs w:val="20"/>
              </w:rPr>
              <w:tab/>
            </w:r>
          </w:p>
          <w:p w14:paraId="3569C224" w14:textId="77777777" w:rsidR="000D2622" w:rsidRDefault="000D2622" w:rsidP="000D2622">
            <w:pPr>
              <w:pStyle w:val="Standard"/>
              <w:tabs>
                <w:tab w:val="left" w:pos="299"/>
                <w:tab w:val="center" w:pos="437"/>
              </w:tabs>
              <w:snapToGrid w:val="0"/>
              <w:rPr>
                <w:rFonts w:cs="Times New Roman"/>
                <w:b/>
                <w:sz w:val="20"/>
                <w:szCs w:val="20"/>
              </w:rPr>
            </w:pPr>
          </w:p>
          <w:p w14:paraId="22EA193C" w14:textId="59217F1E" w:rsidR="00C4280A" w:rsidRPr="006C5ED1" w:rsidRDefault="000D2622" w:rsidP="000D2622">
            <w:pPr>
              <w:pStyle w:val="Standard"/>
              <w:tabs>
                <w:tab w:val="left" w:pos="299"/>
                <w:tab w:val="center" w:pos="437"/>
              </w:tabs>
              <w:snapToGrid w:val="0"/>
              <w:rPr>
                <w:rFonts w:cs="Times New Roman"/>
                <w:b/>
                <w:sz w:val="20"/>
                <w:szCs w:val="20"/>
              </w:rPr>
            </w:pPr>
            <w:r>
              <w:rPr>
                <w:rFonts w:cs="Times New Roman"/>
                <w:b/>
                <w:sz w:val="20"/>
                <w:szCs w:val="20"/>
              </w:rPr>
              <w:tab/>
              <w:t xml:space="preserve"> </w:t>
            </w:r>
            <w:r w:rsidR="00C253AE">
              <w:rPr>
                <w:rFonts w:cs="Times New Roman"/>
                <w:b/>
                <w:sz w:val="20"/>
                <w:szCs w:val="20"/>
              </w:rPr>
              <w:t>u</w:t>
            </w:r>
          </w:p>
        </w:tc>
        <w:tc>
          <w:tcPr>
            <w:tcW w:w="1018" w:type="dxa"/>
            <w:tcBorders>
              <w:left w:val="single" w:sz="2" w:space="0" w:color="000000"/>
            </w:tcBorders>
            <w:shd w:val="clear" w:color="auto" w:fill="auto"/>
            <w:tcMar>
              <w:top w:w="0" w:type="dxa"/>
              <w:left w:w="71" w:type="dxa"/>
              <w:bottom w:w="0" w:type="dxa"/>
              <w:right w:w="71" w:type="dxa"/>
            </w:tcMar>
          </w:tcPr>
          <w:p w14:paraId="09D6E90B" w14:textId="77777777" w:rsidR="00C4280A" w:rsidRDefault="00C4280A">
            <w:pPr>
              <w:pStyle w:val="Standard"/>
              <w:snapToGrid w:val="0"/>
              <w:jc w:val="right"/>
              <w:rPr>
                <w:sz w:val="20"/>
                <w:szCs w:val="20"/>
              </w:rPr>
            </w:pPr>
          </w:p>
        </w:tc>
        <w:tc>
          <w:tcPr>
            <w:tcW w:w="1307" w:type="dxa"/>
            <w:tcBorders>
              <w:left w:val="single" w:sz="2" w:space="0" w:color="000000"/>
              <w:right w:val="single" w:sz="2" w:space="0" w:color="000000"/>
            </w:tcBorders>
            <w:shd w:val="clear" w:color="auto" w:fill="auto"/>
            <w:tcMar>
              <w:top w:w="0" w:type="dxa"/>
              <w:left w:w="71" w:type="dxa"/>
              <w:bottom w:w="0" w:type="dxa"/>
              <w:right w:w="71" w:type="dxa"/>
            </w:tcMar>
          </w:tcPr>
          <w:p w14:paraId="14B70119" w14:textId="77777777" w:rsidR="00C4280A" w:rsidRDefault="00C4280A">
            <w:pPr>
              <w:pStyle w:val="Standard"/>
              <w:snapToGrid w:val="0"/>
              <w:jc w:val="right"/>
              <w:rPr>
                <w:sz w:val="20"/>
                <w:szCs w:val="20"/>
              </w:rPr>
            </w:pPr>
          </w:p>
        </w:tc>
      </w:tr>
      <w:tr w:rsidR="00C4280A" w14:paraId="439615CD"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tcPr>
          <w:p w14:paraId="0049290E" w14:textId="472E5568" w:rsidR="00C4280A" w:rsidRDefault="00813FA4">
            <w:pPr>
              <w:pStyle w:val="Standard"/>
              <w:keepNext/>
              <w:snapToGrid w:val="0"/>
              <w:rPr>
                <w:b/>
                <w:sz w:val="20"/>
                <w:szCs w:val="20"/>
              </w:rPr>
            </w:pPr>
            <w:r>
              <w:rPr>
                <w:b/>
                <w:sz w:val="20"/>
                <w:szCs w:val="20"/>
              </w:rPr>
              <w:t xml:space="preserve">C </w:t>
            </w:r>
            <w:r w:rsidR="007E4D1B">
              <w:rPr>
                <w:b/>
                <w:sz w:val="20"/>
                <w:szCs w:val="20"/>
              </w:rPr>
              <w:t>1.1.2</w:t>
            </w:r>
          </w:p>
        </w:tc>
        <w:tc>
          <w:tcPr>
            <w:tcW w:w="5840" w:type="dxa"/>
            <w:tcBorders>
              <w:top w:val="single" w:sz="2" w:space="0" w:color="000000"/>
              <w:left w:val="single" w:sz="2" w:space="0" w:color="000000"/>
            </w:tcBorders>
            <w:shd w:val="clear" w:color="auto" w:fill="auto"/>
            <w:tcMar>
              <w:top w:w="0" w:type="dxa"/>
              <w:left w:w="71" w:type="dxa"/>
              <w:bottom w:w="0" w:type="dxa"/>
              <w:right w:w="71" w:type="dxa"/>
            </w:tcMar>
          </w:tcPr>
          <w:p w14:paraId="11B8B310" w14:textId="53C2BAFD" w:rsidR="00C4280A" w:rsidRPr="00F31BDE" w:rsidRDefault="00F31BDE">
            <w:pPr>
              <w:pStyle w:val="Standard"/>
              <w:keepNext/>
              <w:snapToGrid w:val="0"/>
              <w:rPr>
                <w:b/>
                <w:sz w:val="20"/>
                <w:szCs w:val="20"/>
              </w:rPr>
            </w:pPr>
            <w:r w:rsidRPr="00F31BDE">
              <w:rPr>
                <w:b/>
                <w:sz w:val="20"/>
                <w:szCs w:val="20"/>
              </w:rPr>
              <w:t>A partir du 21ème point, par point</w:t>
            </w:r>
          </w:p>
          <w:p w14:paraId="1F4F2804" w14:textId="77777777" w:rsidR="00C4280A" w:rsidRDefault="00C4280A">
            <w:pPr>
              <w:pStyle w:val="Standard"/>
              <w:snapToGrid w:val="0"/>
              <w:rPr>
                <w:b/>
                <w:bCs/>
                <w:sz w:val="20"/>
                <w:szCs w:val="20"/>
                <w:u w:val="single"/>
              </w:rPr>
            </w:pPr>
          </w:p>
          <w:p w14:paraId="2B63C0D9" w14:textId="77777777" w:rsidR="000D2622" w:rsidRPr="000D2622" w:rsidRDefault="000D2622">
            <w:pPr>
              <w:pStyle w:val="Standard"/>
              <w:snapToGrid w:val="0"/>
              <w:rPr>
                <w:b/>
                <w:bCs/>
                <w:sz w:val="20"/>
                <w:szCs w:val="20"/>
              </w:rPr>
            </w:pPr>
            <w:r w:rsidRPr="000D2622">
              <w:rPr>
                <w:b/>
                <w:bCs/>
                <w:sz w:val="20"/>
                <w:szCs w:val="20"/>
              </w:rPr>
              <w:t xml:space="preserve">L’unité : </w:t>
            </w:r>
          </w:p>
          <w:p w14:paraId="75BA3065" w14:textId="6C80FC81" w:rsidR="000D2622" w:rsidRDefault="000D2622">
            <w:pPr>
              <w:pStyle w:val="Standard"/>
              <w:snapToGrid w:val="0"/>
              <w:rPr>
                <w:b/>
                <w:bCs/>
                <w:sz w:val="20"/>
                <w:szCs w:val="20"/>
                <w:u w:val="single"/>
              </w:rPr>
            </w:pP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44D5E6CC" w14:textId="77777777" w:rsidR="000D2622" w:rsidRDefault="000D2622" w:rsidP="000D2622">
            <w:pPr>
              <w:pStyle w:val="Standard"/>
              <w:keepNext/>
              <w:tabs>
                <w:tab w:val="left" w:pos="337"/>
                <w:tab w:val="center" w:pos="437"/>
              </w:tabs>
              <w:snapToGrid w:val="0"/>
              <w:rPr>
                <w:rFonts w:cs="Times New Roman"/>
                <w:b/>
                <w:sz w:val="20"/>
                <w:szCs w:val="20"/>
              </w:rPr>
            </w:pPr>
            <w:r>
              <w:rPr>
                <w:rFonts w:cs="Times New Roman"/>
                <w:b/>
                <w:sz w:val="20"/>
                <w:szCs w:val="20"/>
              </w:rPr>
              <w:tab/>
            </w:r>
          </w:p>
          <w:p w14:paraId="6E53DE0A" w14:textId="77777777" w:rsidR="000D2622" w:rsidRDefault="000D2622" w:rsidP="000D2622">
            <w:pPr>
              <w:pStyle w:val="Standard"/>
              <w:keepNext/>
              <w:tabs>
                <w:tab w:val="left" w:pos="337"/>
                <w:tab w:val="center" w:pos="437"/>
              </w:tabs>
              <w:snapToGrid w:val="0"/>
              <w:rPr>
                <w:rFonts w:cs="Times New Roman"/>
                <w:b/>
                <w:sz w:val="20"/>
                <w:szCs w:val="20"/>
              </w:rPr>
            </w:pPr>
          </w:p>
          <w:p w14:paraId="02DF9B1F" w14:textId="6F42D84A" w:rsidR="00C4280A" w:rsidRPr="006C5ED1" w:rsidRDefault="000D2622" w:rsidP="000D2622">
            <w:pPr>
              <w:pStyle w:val="Standard"/>
              <w:keepNext/>
              <w:tabs>
                <w:tab w:val="left" w:pos="337"/>
                <w:tab w:val="center" w:pos="437"/>
              </w:tabs>
              <w:snapToGrid w:val="0"/>
              <w:rPr>
                <w:rFonts w:cs="Times New Roman"/>
                <w:b/>
                <w:sz w:val="20"/>
                <w:szCs w:val="20"/>
              </w:rPr>
            </w:pPr>
            <w:r>
              <w:rPr>
                <w:rFonts w:cs="Times New Roman"/>
                <w:b/>
                <w:sz w:val="20"/>
                <w:szCs w:val="20"/>
              </w:rPr>
              <w:tab/>
            </w:r>
            <w:r w:rsidR="00C253AE">
              <w:rPr>
                <w:rFonts w:cs="Times New Roman"/>
                <w:b/>
                <w:sz w:val="20"/>
                <w:szCs w:val="20"/>
              </w:rPr>
              <w:t>u</w:t>
            </w: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574EA6B0"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7F5D9124" w14:textId="77777777" w:rsidR="00C4280A" w:rsidRDefault="00C4280A">
            <w:pPr>
              <w:pStyle w:val="Standard"/>
              <w:keepNext/>
              <w:snapToGrid w:val="0"/>
              <w:jc w:val="right"/>
              <w:rPr>
                <w:sz w:val="20"/>
                <w:szCs w:val="20"/>
              </w:rPr>
            </w:pPr>
          </w:p>
        </w:tc>
      </w:tr>
      <w:tr w:rsidR="00C4280A" w14:paraId="487BEB3B"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tcPr>
          <w:p w14:paraId="6FCF3FE6" w14:textId="09CA6116" w:rsidR="00C4280A" w:rsidRDefault="00813FA4">
            <w:pPr>
              <w:pStyle w:val="Standard"/>
              <w:keepNext/>
              <w:snapToGrid w:val="0"/>
              <w:rPr>
                <w:b/>
                <w:sz w:val="20"/>
                <w:szCs w:val="20"/>
              </w:rPr>
            </w:pPr>
            <w:r>
              <w:rPr>
                <w:b/>
                <w:sz w:val="20"/>
                <w:szCs w:val="20"/>
              </w:rPr>
              <w:t xml:space="preserve">C </w:t>
            </w:r>
            <w:r w:rsidR="007E4D1B">
              <w:rPr>
                <w:b/>
                <w:sz w:val="20"/>
                <w:szCs w:val="20"/>
              </w:rPr>
              <w:t>2</w:t>
            </w:r>
          </w:p>
        </w:tc>
        <w:tc>
          <w:tcPr>
            <w:tcW w:w="5840" w:type="dxa"/>
            <w:tcBorders>
              <w:top w:val="single" w:sz="2" w:space="0" w:color="000000"/>
              <w:left w:val="single" w:sz="2" w:space="0" w:color="000000"/>
            </w:tcBorders>
            <w:shd w:val="clear" w:color="auto" w:fill="auto"/>
            <w:tcMar>
              <w:top w:w="0" w:type="dxa"/>
              <w:left w:w="71" w:type="dxa"/>
              <w:bottom w:w="0" w:type="dxa"/>
              <w:right w:w="71" w:type="dxa"/>
            </w:tcMar>
          </w:tcPr>
          <w:p w14:paraId="7CD34001" w14:textId="77777777" w:rsidR="00C4280A" w:rsidRDefault="007E4D1B">
            <w:pPr>
              <w:pStyle w:val="Standard"/>
              <w:snapToGrid w:val="0"/>
              <w:rPr>
                <w:b/>
                <w:sz w:val="20"/>
                <w:szCs w:val="20"/>
                <w:u w:val="single"/>
              </w:rPr>
            </w:pPr>
            <w:r>
              <w:rPr>
                <w:b/>
                <w:sz w:val="20"/>
                <w:szCs w:val="20"/>
                <w:u w:val="single"/>
              </w:rPr>
              <w:t>ALTIMETRIE DES OUVRAGES</w:t>
            </w:r>
          </w:p>
          <w:p w14:paraId="4F4B6478" w14:textId="77777777" w:rsidR="00C4280A" w:rsidRDefault="007E4D1B">
            <w:pPr>
              <w:pStyle w:val="Standard"/>
              <w:spacing w:before="120"/>
              <w:jc w:val="both"/>
              <w:rPr>
                <w:sz w:val="20"/>
                <w:szCs w:val="20"/>
              </w:rPr>
            </w:pPr>
            <w:r>
              <w:rPr>
                <w:sz w:val="20"/>
                <w:szCs w:val="20"/>
              </w:rPr>
              <w:t>Ce prix rémunère, à l'unité, pour chaque point, le nivellement de précision d'un point matérialisé sur ouvrage à partir de repères déterminés préalablement</w:t>
            </w:r>
          </w:p>
          <w:p w14:paraId="31DB07D2" w14:textId="77777777" w:rsidR="00C4280A" w:rsidRDefault="007E4D1B">
            <w:pPr>
              <w:pStyle w:val="Standard"/>
              <w:snapToGrid w:val="0"/>
              <w:spacing w:before="120" w:after="120"/>
              <w:jc w:val="both"/>
              <w:rPr>
                <w:sz w:val="20"/>
                <w:szCs w:val="20"/>
              </w:rPr>
            </w:pPr>
            <w:r>
              <w:rPr>
                <w:sz w:val="20"/>
                <w:szCs w:val="20"/>
              </w:rPr>
              <w:t>Ce prix comprend le report de points, l'établissement ou la mise à jour d'un tableau spécifique avec indication de la date de l'opération et, dans le cas d'un suivi dans le temps de la différence d'altimétrie entre 2 opérations.</w:t>
            </w:r>
          </w:p>
          <w:p w14:paraId="1A5A1E0C" w14:textId="2C9D83EE" w:rsidR="000D2622" w:rsidRDefault="000D2622">
            <w:pPr>
              <w:pStyle w:val="Standard"/>
              <w:snapToGrid w:val="0"/>
              <w:spacing w:before="120" w:after="120"/>
              <w:jc w:val="both"/>
              <w:rPr>
                <w:sz w:val="20"/>
                <w:szCs w:val="20"/>
              </w:rPr>
            </w:pP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0E3F6CA8"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323828A6"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2F7C23F3" w14:textId="77777777" w:rsidR="00C4280A" w:rsidRDefault="00C4280A">
            <w:pPr>
              <w:pStyle w:val="Standard"/>
              <w:snapToGrid w:val="0"/>
              <w:jc w:val="center"/>
              <w:rPr>
                <w:b/>
                <w:sz w:val="20"/>
                <w:szCs w:val="20"/>
              </w:rPr>
            </w:pPr>
          </w:p>
        </w:tc>
      </w:tr>
      <w:tr w:rsidR="00C4280A" w14:paraId="6D5DCD94"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4FC1AFD" w14:textId="1D959C0F" w:rsidR="00C4280A" w:rsidRDefault="00813FA4">
            <w:pPr>
              <w:pStyle w:val="Standard"/>
              <w:keepNext/>
              <w:snapToGrid w:val="0"/>
              <w:rPr>
                <w:b/>
                <w:sz w:val="20"/>
                <w:szCs w:val="20"/>
              </w:rPr>
            </w:pPr>
            <w:r>
              <w:rPr>
                <w:b/>
                <w:sz w:val="20"/>
                <w:szCs w:val="20"/>
              </w:rPr>
              <w:lastRenderedPageBreak/>
              <w:t xml:space="preserve">C </w:t>
            </w:r>
            <w:r w:rsidR="007E4D1B">
              <w:rPr>
                <w:b/>
                <w:sz w:val="20"/>
                <w:szCs w:val="20"/>
              </w:rPr>
              <w:t>2.1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E44407C" w14:textId="77777777" w:rsidR="00C4280A" w:rsidRPr="00F31BDE" w:rsidRDefault="007E4D1B">
            <w:pPr>
              <w:pStyle w:val="Standard"/>
              <w:keepNext/>
              <w:snapToGrid w:val="0"/>
              <w:rPr>
                <w:b/>
                <w:sz w:val="20"/>
                <w:szCs w:val="20"/>
              </w:rPr>
            </w:pPr>
            <w:r w:rsidRPr="00F31BDE">
              <w:rPr>
                <w:b/>
                <w:sz w:val="20"/>
                <w:szCs w:val="20"/>
              </w:rPr>
              <w:t>JUSQU'À 20 POINTS PAR INTERVENTION, PAR POINT</w:t>
            </w:r>
          </w:p>
          <w:p w14:paraId="75DDD5F1" w14:textId="77777777" w:rsidR="000D2622" w:rsidRDefault="000D2622">
            <w:pPr>
              <w:pStyle w:val="Standard"/>
              <w:keepNext/>
              <w:snapToGrid w:val="0"/>
              <w:rPr>
                <w:b/>
                <w:sz w:val="20"/>
                <w:szCs w:val="20"/>
                <w:u w:val="single"/>
              </w:rPr>
            </w:pPr>
          </w:p>
          <w:p w14:paraId="2C1016D4" w14:textId="77777777" w:rsidR="000D2622" w:rsidRDefault="000D2622" w:rsidP="000D2622">
            <w:pPr>
              <w:pStyle w:val="Standard"/>
              <w:keepNext/>
              <w:tabs>
                <w:tab w:val="left" w:pos="1552"/>
              </w:tabs>
              <w:snapToGrid w:val="0"/>
              <w:rPr>
                <w:b/>
                <w:sz w:val="20"/>
                <w:szCs w:val="20"/>
              </w:rPr>
            </w:pPr>
            <w:r w:rsidRPr="000D2622">
              <w:rPr>
                <w:b/>
                <w:sz w:val="20"/>
                <w:szCs w:val="20"/>
              </w:rPr>
              <w:t xml:space="preserve">L’unité : </w:t>
            </w:r>
            <w:r>
              <w:rPr>
                <w:b/>
                <w:sz w:val="20"/>
                <w:szCs w:val="20"/>
              </w:rPr>
              <w:tab/>
            </w:r>
          </w:p>
          <w:p w14:paraId="66A42C9B" w14:textId="6D6DE5A7" w:rsidR="000D2622" w:rsidRPr="000D2622" w:rsidRDefault="000D2622" w:rsidP="000D2622">
            <w:pPr>
              <w:pStyle w:val="Standard"/>
              <w:keepNext/>
              <w:tabs>
                <w:tab w:val="left" w:pos="1552"/>
              </w:tabs>
              <w:snapToGrid w:val="0"/>
              <w:rPr>
                <w:b/>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B4B84C0" w14:textId="77777777" w:rsidR="000D2622" w:rsidRDefault="000D2622">
            <w:pPr>
              <w:pStyle w:val="Standard"/>
              <w:keepNext/>
              <w:snapToGrid w:val="0"/>
              <w:jc w:val="center"/>
              <w:rPr>
                <w:rFonts w:cs="Times New Roman"/>
                <w:b/>
                <w:sz w:val="20"/>
                <w:szCs w:val="20"/>
              </w:rPr>
            </w:pPr>
          </w:p>
          <w:p w14:paraId="2C635B7D" w14:textId="77777777" w:rsidR="000D2622" w:rsidRDefault="000D2622">
            <w:pPr>
              <w:pStyle w:val="Standard"/>
              <w:keepNext/>
              <w:snapToGrid w:val="0"/>
              <w:jc w:val="center"/>
              <w:rPr>
                <w:rFonts w:cs="Times New Roman"/>
                <w:b/>
                <w:sz w:val="20"/>
                <w:szCs w:val="20"/>
              </w:rPr>
            </w:pPr>
          </w:p>
          <w:p w14:paraId="43502833" w14:textId="68DBE4C5" w:rsidR="00C4280A" w:rsidRPr="006C5ED1" w:rsidRDefault="00C253AE">
            <w:pPr>
              <w:pStyle w:val="Standard"/>
              <w:keepNext/>
              <w:snapToGrid w:val="0"/>
              <w:jc w:val="center"/>
              <w:rPr>
                <w:rFonts w:cs="Times New Roman"/>
                <w:b/>
                <w:sz w:val="20"/>
                <w:szCs w:val="20"/>
              </w:rPr>
            </w:pPr>
            <w:r>
              <w:rPr>
                <w:rFonts w:cs="Times New Roman"/>
                <w:b/>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52309F6"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C420F9C" w14:textId="77777777" w:rsidR="00C4280A" w:rsidRDefault="00C4280A">
            <w:pPr>
              <w:pStyle w:val="Standard"/>
              <w:keepNext/>
              <w:snapToGrid w:val="0"/>
              <w:jc w:val="right"/>
              <w:rPr>
                <w:sz w:val="20"/>
                <w:szCs w:val="20"/>
              </w:rPr>
            </w:pPr>
          </w:p>
        </w:tc>
      </w:tr>
      <w:tr w:rsidR="00C4280A" w14:paraId="53F55AE2"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2A494E9" w14:textId="2EEBFF49" w:rsidR="00C4280A" w:rsidRDefault="00813FA4">
            <w:pPr>
              <w:pStyle w:val="Standard"/>
              <w:keepNext/>
              <w:snapToGrid w:val="0"/>
              <w:rPr>
                <w:b/>
                <w:sz w:val="20"/>
                <w:szCs w:val="20"/>
              </w:rPr>
            </w:pPr>
            <w:r>
              <w:rPr>
                <w:b/>
                <w:sz w:val="20"/>
                <w:szCs w:val="20"/>
              </w:rPr>
              <w:t xml:space="preserve">C </w:t>
            </w:r>
            <w:r w:rsidR="007E4D1B">
              <w:rPr>
                <w:b/>
                <w:sz w:val="20"/>
                <w:szCs w:val="20"/>
              </w:rPr>
              <w:t>2.2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26AE889" w14:textId="77777777" w:rsidR="00C4280A" w:rsidRPr="00F31BDE" w:rsidRDefault="007E4D1B">
            <w:pPr>
              <w:pStyle w:val="Standard"/>
              <w:keepNext/>
              <w:snapToGrid w:val="0"/>
              <w:rPr>
                <w:b/>
                <w:sz w:val="20"/>
                <w:szCs w:val="20"/>
              </w:rPr>
            </w:pPr>
            <w:r w:rsidRPr="00F31BDE">
              <w:rPr>
                <w:b/>
                <w:sz w:val="20"/>
                <w:szCs w:val="20"/>
              </w:rPr>
              <w:t>A PARTIR DU 21ÈME POINT, PAR POINT</w:t>
            </w:r>
          </w:p>
          <w:p w14:paraId="1A826EC9" w14:textId="77777777" w:rsidR="000D2622" w:rsidRDefault="000D2622">
            <w:pPr>
              <w:pStyle w:val="Standard"/>
              <w:keepNext/>
              <w:snapToGrid w:val="0"/>
              <w:rPr>
                <w:b/>
                <w:sz w:val="20"/>
                <w:szCs w:val="20"/>
                <w:u w:val="single"/>
              </w:rPr>
            </w:pPr>
          </w:p>
          <w:p w14:paraId="7AB486BF" w14:textId="77777777" w:rsidR="000D2622" w:rsidRDefault="000D2622">
            <w:pPr>
              <w:pStyle w:val="Standard"/>
              <w:keepNext/>
              <w:snapToGrid w:val="0"/>
              <w:rPr>
                <w:b/>
                <w:sz w:val="20"/>
                <w:szCs w:val="20"/>
              </w:rPr>
            </w:pPr>
            <w:r w:rsidRPr="000D2622">
              <w:rPr>
                <w:b/>
                <w:sz w:val="20"/>
                <w:szCs w:val="20"/>
              </w:rPr>
              <w:t xml:space="preserve">L’unité : </w:t>
            </w:r>
          </w:p>
          <w:p w14:paraId="3EF18915" w14:textId="68D62774" w:rsidR="000D2622" w:rsidRPr="000D2622" w:rsidRDefault="000D2622">
            <w:pPr>
              <w:pStyle w:val="Standard"/>
              <w:keepNext/>
              <w:snapToGrid w:val="0"/>
              <w:rPr>
                <w:b/>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9FE0D03" w14:textId="77777777" w:rsidR="000D2622" w:rsidRDefault="000D2622">
            <w:pPr>
              <w:pStyle w:val="Standard"/>
              <w:keepNext/>
              <w:snapToGrid w:val="0"/>
              <w:jc w:val="center"/>
              <w:rPr>
                <w:rFonts w:cs="Times New Roman"/>
                <w:b/>
                <w:sz w:val="20"/>
                <w:szCs w:val="20"/>
              </w:rPr>
            </w:pPr>
          </w:p>
          <w:p w14:paraId="3294257D" w14:textId="77777777" w:rsidR="000D2622" w:rsidRDefault="000D2622">
            <w:pPr>
              <w:pStyle w:val="Standard"/>
              <w:keepNext/>
              <w:snapToGrid w:val="0"/>
              <w:jc w:val="center"/>
              <w:rPr>
                <w:rFonts w:cs="Times New Roman"/>
                <w:b/>
                <w:sz w:val="20"/>
                <w:szCs w:val="20"/>
              </w:rPr>
            </w:pPr>
          </w:p>
          <w:p w14:paraId="5324CDAF" w14:textId="2893B445" w:rsidR="00C4280A" w:rsidRPr="006C5ED1" w:rsidRDefault="00C253AE">
            <w:pPr>
              <w:pStyle w:val="Standard"/>
              <w:keepNext/>
              <w:snapToGrid w:val="0"/>
              <w:jc w:val="center"/>
              <w:rPr>
                <w:rFonts w:cs="Times New Roman"/>
                <w:b/>
                <w:sz w:val="20"/>
                <w:szCs w:val="20"/>
              </w:rPr>
            </w:pPr>
            <w:r>
              <w:rPr>
                <w:rFonts w:cs="Times New Roman"/>
                <w:b/>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5F3915C"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C1C47A5" w14:textId="77777777" w:rsidR="00C4280A" w:rsidRDefault="00C4280A">
            <w:pPr>
              <w:pStyle w:val="Standard"/>
              <w:keepNext/>
              <w:snapToGrid w:val="0"/>
              <w:jc w:val="right"/>
              <w:rPr>
                <w:sz w:val="20"/>
                <w:szCs w:val="20"/>
              </w:rPr>
            </w:pPr>
          </w:p>
        </w:tc>
      </w:tr>
      <w:tr w:rsidR="00C4280A" w14:paraId="7F49C2EB"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6AC770F" w14:textId="1595A6A1" w:rsidR="00C4280A" w:rsidRDefault="00813FA4">
            <w:pPr>
              <w:pStyle w:val="Standard"/>
              <w:snapToGrid w:val="0"/>
              <w:rPr>
                <w:b/>
                <w:sz w:val="20"/>
                <w:szCs w:val="20"/>
              </w:rPr>
            </w:pPr>
            <w:r>
              <w:rPr>
                <w:b/>
                <w:sz w:val="20"/>
                <w:szCs w:val="20"/>
              </w:rPr>
              <w:t xml:space="preserve">C </w:t>
            </w:r>
            <w:r w:rsidR="007E4D1B">
              <w:rPr>
                <w:b/>
                <w:sz w:val="20"/>
                <w:szCs w:val="20"/>
              </w:rPr>
              <w:t>3</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1601D98" w14:textId="77777777" w:rsidR="00C4280A" w:rsidRDefault="007E4D1B">
            <w:pPr>
              <w:pStyle w:val="Standard"/>
              <w:snapToGrid w:val="0"/>
              <w:rPr>
                <w:b/>
                <w:sz w:val="20"/>
                <w:szCs w:val="20"/>
                <w:u w:val="single"/>
              </w:rPr>
            </w:pPr>
            <w:r>
              <w:rPr>
                <w:b/>
                <w:sz w:val="20"/>
                <w:szCs w:val="20"/>
                <w:u w:val="single"/>
              </w:rPr>
              <w:t>PLUS VALUE AU PRIX C 2 POUR OUVRAGES SOUTERRAINS</w:t>
            </w:r>
          </w:p>
          <w:p w14:paraId="7F5C0AF6" w14:textId="77777777" w:rsidR="00C4280A" w:rsidRDefault="00C4280A">
            <w:pPr>
              <w:pStyle w:val="Standard"/>
              <w:snapToGrid w:val="0"/>
              <w:rPr>
                <w:b/>
                <w:sz w:val="20"/>
                <w:szCs w:val="20"/>
                <w:u w:val="single"/>
              </w:rPr>
            </w:pPr>
          </w:p>
          <w:p w14:paraId="091D68CC" w14:textId="77777777" w:rsidR="00C4280A" w:rsidRDefault="007E4D1B">
            <w:pPr>
              <w:pStyle w:val="Standard"/>
              <w:snapToGrid w:val="0"/>
              <w:rPr>
                <w:sz w:val="20"/>
                <w:szCs w:val="20"/>
              </w:rPr>
            </w:pPr>
            <w:r>
              <w:rPr>
                <w:sz w:val="20"/>
                <w:szCs w:val="20"/>
              </w:rPr>
              <w:t>Ce prix rémunère, à l'unité, pour chaque point, la plus value au prix C 2</w:t>
            </w:r>
            <w:r>
              <w:rPr>
                <w:sz w:val="20"/>
                <w:szCs w:val="20"/>
              </w:rPr>
              <w:br/>
              <w:t>pour la détermination de l'altimétrie d'un point sur ouvrages souterrains.</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849FD1A" w14:textId="4D2E690D" w:rsidR="00C4280A" w:rsidRPr="006C5ED1" w:rsidRDefault="00C253AE">
            <w:pPr>
              <w:pStyle w:val="Standard"/>
              <w:keepNext/>
              <w:snapToGrid w:val="0"/>
              <w:jc w:val="center"/>
              <w:rPr>
                <w:rFonts w:cs="Times New Roman"/>
                <w:b/>
                <w:sz w:val="20"/>
                <w:szCs w:val="20"/>
              </w:rPr>
            </w:pPr>
            <w:r>
              <w:rPr>
                <w:rFonts w:cs="Times New Roman"/>
                <w:b/>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97FA19D" w14:textId="77777777" w:rsidR="00C4280A" w:rsidRDefault="00C4280A">
            <w:pPr>
              <w:pStyle w:val="Standard"/>
              <w:keepNext/>
              <w:snapToGrid w:val="0"/>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067F5B4" w14:textId="77777777" w:rsidR="00C4280A" w:rsidRDefault="00C4280A">
            <w:pPr>
              <w:pStyle w:val="Standard"/>
              <w:keepNext/>
              <w:snapToGrid w:val="0"/>
              <w:rPr>
                <w:sz w:val="20"/>
                <w:szCs w:val="20"/>
              </w:rPr>
            </w:pPr>
          </w:p>
        </w:tc>
      </w:tr>
      <w:tr w:rsidR="00C4280A" w14:paraId="134FBFC4"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BC7AAFB" w14:textId="3D23F4E3" w:rsidR="00C4280A" w:rsidRDefault="00813FA4">
            <w:pPr>
              <w:pStyle w:val="Standard"/>
              <w:keepNext/>
              <w:snapToGrid w:val="0"/>
              <w:rPr>
                <w:b/>
                <w:sz w:val="20"/>
                <w:szCs w:val="20"/>
              </w:rPr>
            </w:pPr>
            <w:r>
              <w:rPr>
                <w:b/>
                <w:sz w:val="20"/>
                <w:szCs w:val="20"/>
              </w:rPr>
              <w:lastRenderedPageBreak/>
              <w:t xml:space="preserve">C </w:t>
            </w:r>
            <w:r w:rsidR="007E4D1B">
              <w:rPr>
                <w:b/>
                <w:sz w:val="20"/>
                <w:szCs w:val="20"/>
              </w:rPr>
              <w:t>4</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5F73188" w14:textId="5F8D5C0D" w:rsidR="00C4280A" w:rsidRPr="00D24506" w:rsidRDefault="007E4D1B">
            <w:pPr>
              <w:pStyle w:val="Standard"/>
              <w:snapToGrid w:val="0"/>
            </w:pPr>
            <w:r w:rsidRPr="009C4319">
              <w:rPr>
                <w:b/>
                <w:sz w:val="20"/>
                <w:szCs w:val="20"/>
                <w:u w:val="single"/>
              </w:rPr>
              <w:t xml:space="preserve">REALISATION D'UN  </w:t>
            </w:r>
            <w:r w:rsidR="00E954E4" w:rsidRPr="009C4319">
              <w:rPr>
                <w:b/>
                <w:sz w:val="20"/>
                <w:szCs w:val="20"/>
                <w:u w:val="single"/>
              </w:rPr>
              <w:t xml:space="preserve"> </w:t>
            </w:r>
            <w:r w:rsidRPr="009C4319">
              <w:rPr>
                <w:b/>
                <w:sz w:val="20"/>
                <w:szCs w:val="20"/>
                <w:u w:val="single"/>
              </w:rPr>
              <w:t>PLAN</w:t>
            </w:r>
          </w:p>
          <w:p w14:paraId="540725B2" w14:textId="4168EEEC" w:rsidR="00C4280A" w:rsidRDefault="00495626">
            <w:pPr>
              <w:pStyle w:val="Standard"/>
              <w:numPr>
                <w:ilvl w:val="0"/>
                <w:numId w:val="1"/>
              </w:numPr>
              <w:jc w:val="both"/>
              <w:rPr>
                <w:sz w:val="20"/>
                <w:szCs w:val="20"/>
              </w:rPr>
            </w:pPr>
            <w:r w:rsidRPr="00495626">
              <w:rPr>
                <w:sz w:val="20"/>
                <w:szCs w:val="20"/>
              </w:rPr>
              <w:t>Ce prix rémunère l'établissement d'un plan topographique, quels que soient le cadre et la nature des terrains rencontrés, en secteur urbain, et comprend :</w:t>
            </w:r>
            <w:r w:rsidR="00E064CA">
              <w:rPr>
                <w:sz w:val="20"/>
                <w:szCs w:val="20"/>
              </w:rPr>
              <w:t xml:space="preserve"> </w:t>
            </w:r>
            <w:r w:rsidR="007E4D1B">
              <w:rPr>
                <w:sz w:val="20"/>
                <w:szCs w:val="20"/>
              </w:rPr>
              <w:t xml:space="preserve">les détails planimétriques tels que bâtiments, clôtures, arbres, talus, allées, trottoirs et mobilier urbain, bordures, </w:t>
            </w:r>
            <w:r w:rsidR="00E064CA">
              <w:rPr>
                <w:sz w:val="20"/>
                <w:szCs w:val="20"/>
              </w:rPr>
              <w:t>murs, emmarchements</w:t>
            </w:r>
            <w:r w:rsidR="007E4D1B">
              <w:rPr>
                <w:sz w:val="20"/>
                <w:szCs w:val="20"/>
              </w:rPr>
              <w:t>, émergences, chambres, etc…</w:t>
            </w:r>
          </w:p>
          <w:p w14:paraId="313E04EB" w14:textId="77777777" w:rsidR="00C4280A" w:rsidRDefault="007E4D1B">
            <w:pPr>
              <w:pStyle w:val="Standard"/>
              <w:numPr>
                <w:ilvl w:val="0"/>
                <w:numId w:val="1"/>
              </w:numPr>
              <w:jc w:val="both"/>
              <w:rPr>
                <w:sz w:val="20"/>
                <w:szCs w:val="20"/>
              </w:rPr>
            </w:pPr>
            <w:r>
              <w:rPr>
                <w:sz w:val="20"/>
                <w:szCs w:val="20"/>
              </w:rPr>
              <w:t>les détails planimétriques en assainissements tels que les regards avaloirs, les avaloirs, les grilles d'assainissement, les bouches de lavage, les bornes incendie, etc…</w:t>
            </w:r>
          </w:p>
          <w:p w14:paraId="334F6A63" w14:textId="77777777" w:rsidR="00C4280A" w:rsidRDefault="007E4D1B">
            <w:pPr>
              <w:pStyle w:val="Standard"/>
              <w:numPr>
                <w:ilvl w:val="0"/>
                <w:numId w:val="1"/>
              </w:numPr>
              <w:jc w:val="both"/>
            </w:pPr>
            <w:r>
              <w:rPr>
                <w:sz w:val="20"/>
                <w:szCs w:val="20"/>
              </w:rPr>
              <w:t>les réseaux d'assainissement avec indication des côtes tampon, radier et  les directions des fils</w:t>
            </w:r>
            <w:r>
              <w:t xml:space="preserve"> </w:t>
            </w:r>
            <w:r>
              <w:rPr>
                <w:sz w:val="20"/>
                <w:szCs w:val="20"/>
              </w:rPr>
              <w:t>d'eaux des canalisations dans les regards,</w:t>
            </w:r>
          </w:p>
          <w:p w14:paraId="08B12897" w14:textId="77777777" w:rsidR="00C4280A" w:rsidRDefault="007E4D1B">
            <w:pPr>
              <w:pStyle w:val="Standard"/>
              <w:numPr>
                <w:ilvl w:val="0"/>
                <w:numId w:val="1"/>
              </w:numPr>
              <w:jc w:val="both"/>
              <w:rPr>
                <w:sz w:val="20"/>
                <w:szCs w:val="20"/>
              </w:rPr>
            </w:pPr>
            <w:r>
              <w:rPr>
                <w:sz w:val="20"/>
                <w:szCs w:val="20"/>
              </w:rPr>
              <w:t>l'indication des diamètres de canalisations y compris visite des regards</w:t>
            </w:r>
          </w:p>
          <w:p w14:paraId="0F6EED6B" w14:textId="77777777" w:rsidR="00C4280A" w:rsidRDefault="007E4D1B">
            <w:pPr>
              <w:pStyle w:val="Standard"/>
              <w:numPr>
                <w:ilvl w:val="0"/>
                <w:numId w:val="1"/>
              </w:numPr>
              <w:jc w:val="both"/>
              <w:rPr>
                <w:sz w:val="20"/>
                <w:szCs w:val="20"/>
              </w:rPr>
            </w:pPr>
            <w:r>
              <w:rPr>
                <w:sz w:val="20"/>
                <w:szCs w:val="20"/>
              </w:rPr>
              <w:t>l'indication approximative des hauteurs (arbre, bâti…)</w:t>
            </w:r>
          </w:p>
          <w:p w14:paraId="2D96DD11" w14:textId="77777777" w:rsidR="00C4280A" w:rsidRDefault="007E4D1B">
            <w:pPr>
              <w:pStyle w:val="Standard"/>
              <w:numPr>
                <w:ilvl w:val="0"/>
                <w:numId w:val="1"/>
              </w:numPr>
              <w:jc w:val="both"/>
              <w:rPr>
                <w:sz w:val="20"/>
                <w:szCs w:val="20"/>
              </w:rPr>
            </w:pPr>
            <w:r>
              <w:rPr>
                <w:sz w:val="20"/>
                <w:szCs w:val="20"/>
              </w:rPr>
              <w:t>et d'une façon générale, toutes informations et tous détails tels que définis au  CCTP.</w:t>
            </w:r>
          </w:p>
          <w:p w14:paraId="0FAB9BB0" w14:textId="77777777" w:rsidR="00C4280A" w:rsidRDefault="007E4D1B">
            <w:pPr>
              <w:pStyle w:val="Standard"/>
              <w:snapToGrid w:val="0"/>
              <w:spacing w:before="120" w:after="120"/>
              <w:jc w:val="both"/>
              <w:rPr>
                <w:sz w:val="20"/>
                <w:szCs w:val="20"/>
              </w:rPr>
            </w:pPr>
            <w:r>
              <w:rPr>
                <w:sz w:val="20"/>
                <w:szCs w:val="20"/>
              </w:rPr>
              <w:t>Ce prix comprend la fourniture de tous les documents demandés et décrits au CCTP.</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5805F7E"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8DC3339"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2A5F25D" w14:textId="77777777" w:rsidR="00C4280A" w:rsidRDefault="00C4280A">
            <w:pPr>
              <w:pStyle w:val="Standard"/>
              <w:snapToGrid w:val="0"/>
              <w:jc w:val="center"/>
              <w:rPr>
                <w:b/>
                <w:sz w:val="20"/>
                <w:szCs w:val="20"/>
              </w:rPr>
            </w:pPr>
          </w:p>
        </w:tc>
      </w:tr>
      <w:tr w:rsidR="00C4280A" w14:paraId="7E776E4F" w14:textId="77777777">
        <w:tc>
          <w:tcPr>
            <w:tcW w:w="7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7C7DD8" w14:textId="3E01773C" w:rsidR="00C4280A" w:rsidRDefault="00813FA4">
            <w:pPr>
              <w:pStyle w:val="Standard"/>
              <w:keepNext/>
              <w:snapToGrid w:val="0"/>
              <w:rPr>
                <w:b/>
                <w:sz w:val="20"/>
                <w:szCs w:val="20"/>
              </w:rPr>
            </w:pPr>
            <w:r>
              <w:rPr>
                <w:b/>
                <w:sz w:val="20"/>
                <w:szCs w:val="20"/>
              </w:rPr>
              <w:t xml:space="preserve">C </w:t>
            </w:r>
            <w:r w:rsidR="007E4D1B">
              <w:rPr>
                <w:b/>
                <w:sz w:val="20"/>
                <w:szCs w:val="20"/>
              </w:rPr>
              <w:t>4.1</w:t>
            </w:r>
          </w:p>
        </w:tc>
        <w:tc>
          <w:tcPr>
            <w:tcW w:w="58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F4B7C9" w14:textId="3474A22E" w:rsidR="00C4280A" w:rsidRPr="000F360A" w:rsidRDefault="007E4D1B" w:rsidP="000D2622">
            <w:pPr>
              <w:pStyle w:val="Standard"/>
              <w:keepNext/>
              <w:tabs>
                <w:tab w:val="left" w:pos="3927"/>
              </w:tabs>
              <w:snapToGrid w:val="0"/>
              <w:rPr>
                <w:b/>
                <w:sz w:val="20"/>
                <w:szCs w:val="20"/>
              </w:rPr>
            </w:pPr>
            <w:r w:rsidRPr="000F360A">
              <w:rPr>
                <w:b/>
                <w:sz w:val="20"/>
                <w:szCs w:val="20"/>
              </w:rPr>
              <w:t>PLAN TOPOGRAPHIQUE AU 1/200E</w:t>
            </w:r>
            <w:r w:rsidR="000D2622" w:rsidRPr="000F360A">
              <w:rPr>
                <w:b/>
                <w:sz w:val="20"/>
                <w:szCs w:val="20"/>
              </w:rPr>
              <w:tab/>
            </w:r>
          </w:p>
          <w:p w14:paraId="797E897C" w14:textId="5005F5D0" w:rsidR="000D2622" w:rsidRDefault="000D2622" w:rsidP="000D2622">
            <w:pPr>
              <w:pStyle w:val="Standard"/>
              <w:keepNext/>
              <w:tabs>
                <w:tab w:val="left" w:pos="3927"/>
              </w:tabs>
              <w:snapToGrid w:val="0"/>
              <w:rPr>
                <w:b/>
                <w:sz w:val="20"/>
                <w:szCs w:val="20"/>
              </w:rPr>
            </w:pPr>
          </w:p>
          <w:p w14:paraId="0FB3FC24" w14:textId="38D5BAD7" w:rsidR="000D2622" w:rsidRDefault="000D2622" w:rsidP="000D2622">
            <w:pPr>
              <w:pStyle w:val="Standard"/>
              <w:keepNext/>
              <w:tabs>
                <w:tab w:val="left" w:pos="3927"/>
              </w:tabs>
              <w:snapToGrid w:val="0"/>
              <w:rPr>
                <w:b/>
                <w:sz w:val="20"/>
                <w:szCs w:val="20"/>
                <w:u w:val="single"/>
              </w:rPr>
            </w:pPr>
            <w:r>
              <w:rPr>
                <w:b/>
                <w:sz w:val="20"/>
                <w:szCs w:val="20"/>
              </w:rPr>
              <w:t xml:space="preserve">L’hectare : </w:t>
            </w:r>
          </w:p>
          <w:p w14:paraId="1E3B7EA7"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B5418C" w14:textId="77777777" w:rsidR="000D2622" w:rsidRDefault="000D2622">
            <w:pPr>
              <w:pStyle w:val="Standard"/>
              <w:keepNext/>
              <w:snapToGrid w:val="0"/>
              <w:jc w:val="center"/>
              <w:rPr>
                <w:rFonts w:cs="Times New Roman"/>
                <w:b/>
                <w:bCs/>
                <w:sz w:val="20"/>
                <w:szCs w:val="20"/>
              </w:rPr>
            </w:pPr>
          </w:p>
          <w:p w14:paraId="000EB6EB" w14:textId="77777777" w:rsidR="000D2622" w:rsidRDefault="000D2622">
            <w:pPr>
              <w:pStyle w:val="Standard"/>
              <w:keepNext/>
              <w:snapToGrid w:val="0"/>
              <w:jc w:val="center"/>
              <w:rPr>
                <w:rFonts w:cs="Times New Roman"/>
                <w:b/>
                <w:bCs/>
                <w:sz w:val="20"/>
                <w:szCs w:val="20"/>
              </w:rPr>
            </w:pPr>
          </w:p>
          <w:p w14:paraId="6B767DF8" w14:textId="727B523C"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ha</w:t>
            </w:r>
          </w:p>
        </w:tc>
        <w:tc>
          <w:tcPr>
            <w:tcW w:w="101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CB80DD"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1B7C2D" w14:textId="77777777" w:rsidR="00C4280A" w:rsidRDefault="00C4280A">
            <w:pPr>
              <w:pStyle w:val="Standard"/>
              <w:keepNext/>
              <w:snapToGrid w:val="0"/>
              <w:jc w:val="right"/>
              <w:rPr>
                <w:sz w:val="20"/>
                <w:szCs w:val="20"/>
              </w:rPr>
            </w:pPr>
          </w:p>
        </w:tc>
      </w:tr>
      <w:tr w:rsidR="00C4280A" w14:paraId="64CB0C89" w14:textId="77777777">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14:paraId="46CFD418" w14:textId="2558E39C" w:rsidR="00C4280A" w:rsidRDefault="00813FA4">
            <w:pPr>
              <w:pStyle w:val="Standard"/>
              <w:keepNext/>
              <w:snapToGrid w:val="0"/>
              <w:rPr>
                <w:b/>
                <w:sz w:val="20"/>
                <w:szCs w:val="20"/>
              </w:rPr>
            </w:pPr>
            <w:r>
              <w:rPr>
                <w:b/>
                <w:sz w:val="20"/>
                <w:szCs w:val="20"/>
              </w:rPr>
              <w:t xml:space="preserve">C </w:t>
            </w:r>
            <w:r w:rsidR="007E4D1B">
              <w:rPr>
                <w:b/>
                <w:sz w:val="20"/>
                <w:szCs w:val="20"/>
              </w:rPr>
              <w:t>4.2</w:t>
            </w:r>
          </w:p>
        </w:tc>
        <w:tc>
          <w:tcPr>
            <w:tcW w:w="5840" w:type="dxa"/>
            <w:tcBorders>
              <w:left w:val="single" w:sz="2" w:space="0" w:color="000000"/>
              <w:bottom w:val="single" w:sz="2" w:space="0" w:color="000000"/>
            </w:tcBorders>
            <w:shd w:val="clear" w:color="auto" w:fill="auto"/>
            <w:tcMar>
              <w:top w:w="55" w:type="dxa"/>
              <w:left w:w="55" w:type="dxa"/>
              <w:bottom w:w="55" w:type="dxa"/>
              <w:right w:w="55" w:type="dxa"/>
            </w:tcMar>
          </w:tcPr>
          <w:p w14:paraId="2E087F40" w14:textId="6407E3D1" w:rsidR="00C4280A" w:rsidRPr="000F360A" w:rsidRDefault="007E4D1B">
            <w:pPr>
              <w:pStyle w:val="Standard"/>
              <w:keepNext/>
              <w:snapToGrid w:val="0"/>
              <w:rPr>
                <w:b/>
                <w:sz w:val="20"/>
                <w:szCs w:val="20"/>
              </w:rPr>
            </w:pPr>
            <w:r w:rsidRPr="000F360A">
              <w:rPr>
                <w:b/>
                <w:sz w:val="20"/>
                <w:szCs w:val="20"/>
              </w:rPr>
              <w:t>PLAN TOPOGRAPHIQUE AU 1/1000</w:t>
            </w:r>
            <w:r w:rsidR="000F360A" w:rsidRPr="000F360A">
              <w:rPr>
                <w:b/>
                <w:sz w:val="20"/>
                <w:szCs w:val="20"/>
              </w:rPr>
              <w:t>E</w:t>
            </w:r>
          </w:p>
          <w:p w14:paraId="2A9F1EA5" w14:textId="0DF51D72" w:rsidR="000D2622" w:rsidRDefault="000D2622">
            <w:pPr>
              <w:pStyle w:val="Standard"/>
              <w:keepNext/>
              <w:snapToGrid w:val="0"/>
              <w:rPr>
                <w:b/>
                <w:sz w:val="20"/>
                <w:szCs w:val="20"/>
                <w:u w:val="single"/>
              </w:rPr>
            </w:pPr>
          </w:p>
          <w:p w14:paraId="0F775318" w14:textId="2C576E48" w:rsidR="000D2622" w:rsidRPr="000D2622" w:rsidRDefault="000D2622">
            <w:pPr>
              <w:pStyle w:val="Standard"/>
              <w:keepNext/>
              <w:snapToGrid w:val="0"/>
              <w:rPr>
                <w:b/>
                <w:sz w:val="20"/>
                <w:szCs w:val="20"/>
              </w:rPr>
            </w:pPr>
            <w:r w:rsidRPr="000D2622">
              <w:rPr>
                <w:b/>
                <w:sz w:val="20"/>
                <w:szCs w:val="20"/>
              </w:rPr>
              <w:t xml:space="preserve">L’hectare : </w:t>
            </w:r>
          </w:p>
          <w:p w14:paraId="17068E9F" w14:textId="77777777" w:rsidR="00C4280A" w:rsidRDefault="00C4280A">
            <w:pPr>
              <w:pStyle w:val="Standard"/>
              <w:snapToGrid w:val="0"/>
              <w:rPr>
                <w:sz w:val="20"/>
                <w:szCs w:val="20"/>
              </w:rPr>
            </w:pPr>
          </w:p>
        </w:tc>
        <w:tc>
          <w:tcPr>
            <w:tcW w:w="1017" w:type="dxa"/>
            <w:tcBorders>
              <w:left w:val="single" w:sz="2" w:space="0" w:color="000000"/>
              <w:bottom w:val="single" w:sz="2" w:space="0" w:color="000000"/>
            </w:tcBorders>
            <w:shd w:val="clear" w:color="auto" w:fill="auto"/>
            <w:tcMar>
              <w:top w:w="55" w:type="dxa"/>
              <w:left w:w="55" w:type="dxa"/>
              <w:bottom w:w="55" w:type="dxa"/>
              <w:right w:w="55" w:type="dxa"/>
            </w:tcMar>
          </w:tcPr>
          <w:p w14:paraId="7D0675F7" w14:textId="77777777" w:rsidR="000D2622" w:rsidRDefault="000D2622">
            <w:pPr>
              <w:pStyle w:val="Standard"/>
              <w:keepNext/>
              <w:snapToGrid w:val="0"/>
              <w:jc w:val="center"/>
              <w:rPr>
                <w:rFonts w:cs="Times New Roman"/>
                <w:b/>
                <w:bCs/>
                <w:sz w:val="20"/>
                <w:szCs w:val="20"/>
              </w:rPr>
            </w:pPr>
          </w:p>
          <w:p w14:paraId="6BA8D31A" w14:textId="77777777" w:rsidR="000D2622" w:rsidRDefault="000D2622">
            <w:pPr>
              <w:pStyle w:val="Standard"/>
              <w:keepNext/>
              <w:snapToGrid w:val="0"/>
              <w:jc w:val="center"/>
              <w:rPr>
                <w:rFonts w:cs="Times New Roman"/>
                <w:b/>
                <w:bCs/>
                <w:sz w:val="20"/>
                <w:szCs w:val="20"/>
              </w:rPr>
            </w:pPr>
          </w:p>
          <w:p w14:paraId="719A3177" w14:textId="1983ADA2"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ha</w:t>
            </w:r>
          </w:p>
        </w:tc>
        <w:tc>
          <w:tcPr>
            <w:tcW w:w="1018" w:type="dxa"/>
            <w:tcBorders>
              <w:left w:val="single" w:sz="2" w:space="0" w:color="000000"/>
              <w:bottom w:val="single" w:sz="2" w:space="0" w:color="000000"/>
            </w:tcBorders>
            <w:shd w:val="clear" w:color="auto" w:fill="auto"/>
            <w:tcMar>
              <w:top w:w="55" w:type="dxa"/>
              <w:left w:w="55" w:type="dxa"/>
              <w:bottom w:w="55" w:type="dxa"/>
              <w:right w:w="55" w:type="dxa"/>
            </w:tcMar>
          </w:tcPr>
          <w:p w14:paraId="43689BEA"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323940" w14:textId="77777777" w:rsidR="00C4280A" w:rsidRDefault="00C4280A">
            <w:pPr>
              <w:pStyle w:val="Standard"/>
              <w:keepNext/>
              <w:snapToGrid w:val="0"/>
              <w:jc w:val="right"/>
              <w:rPr>
                <w:sz w:val="20"/>
                <w:szCs w:val="20"/>
              </w:rPr>
            </w:pPr>
          </w:p>
        </w:tc>
      </w:tr>
      <w:tr w:rsidR="00C4280A" w14:paraId="72407E81"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CACDE20" w14:textId="7AF577EB" w:rsidR="00C4280A" w:rsidRDefault="00813FA4">
            <w:pPr>
              <w:pStyle w:val="Standard"/>
              <w:keepNext/>
              <w:snapToGrid w:val="0"/>
              <w:rPr>
                <w:b/>
                <w:sz w:val="20"/>
                <w:szCs w:val="20"/>
              </w:rPr>
            </w:pPr>
            <w:r>
              <w:rPr>
                <w:b/>
                <w:sz w:val="20"/>
                <w:szCs w:val="20"/>
              </w:rPr>
              <w:t xml:space="preserve">C </w:t>
            </w:r>
            <w:r w:rsidR="007E4D1B">
              <w:rPr>
                <w:b/>
                <w:sz w:val="20"/>
                <w:szCs w:val="20"/>
              </w:rPr>
              <w:t>5</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ED26337" w14:textId="77777777" w:rsidR="00C4280A" w:rsidRDefault="007E4D1B">
            <w:pPr>
              <w:pStyle w:val="Standard"/>
              <w:snapToGrid w:val="0"/>
            </w:pPr>
            <w:r>
              <w:rPr>
                <w:b/>
                <w:sz w:val="20"/>
                <w:szCs w:val="20"/>
                <w:u w:val="single"/>
              </w:rPr>
              <w:t>LEVÉ DE PLAN TOPOGRAPHIQUES DIT DE MASSE PAR VOIE TERRESTRE</w:t>
            </w:r>
          </w:p>
          <w:p w14:paraId="18351CE9" w14:textId="77777777" w:rsidR="00C4280A" w:rsidRPr="00D65C17" w:rsidRDefault="007E4D1B">
            <w:pPr>
              <w:rPr>
                <w:rFonts w:cs="Times New Roman"/>
                <w:sz w:val="20"/>
                <w:szCs w:val="20"/>
              </w:rPr>
            </w:pPr>
            <w:r>
              <w:rPr>
                <w:sz w:val="20"/>
                <w:szCs w:val="20"/>
              </w:rPr>
              <w:t>Ce prix s’applique, à la superficie de levé régulier exécuté par voie terrestre, que ce soit un levé initial, de récolement ou de mise à jour établi conformément au CCTP</w:t>
            </w:r>
            <w:r w:rsidRPr="00D65C17">
              <w:rPr>
                <w:rFonts w:cs="Times New Roman"/>
                <w:sz w:val="20"/>
                <w:szCs w:val="20"/>
              </w:rPr>
              <w:t>.</w:t>
            </w:r>
            <w:r w:rsidRPr="00D65C17">
              <w:rPr>
                <w:rFonts w:eastAsia="Times New Roman" w:cs="Times New Roman"/>
                <w:sz w:val="20"/>
                <w:szCs w:val="20"/>
                <w:lang w:eastAsia="zh-CN"/>
              </w:rPr>
              <w:t xml:space="preserve"> Les prix s’appliquent par palier successif de surface levé.  </w:t>
            </w:r>
          </w:p>
          <w:p w14:paraId="27D4DD13" w14:textId="471110CA" w:rsidR="00C4280A" w:rsidRDefault="007E4D1B">
            <w:pPr>
              <w:pStyle w:val="Standard"/>
              <w:spacing w:before="120"/>
              <w:jc w:val="both"/>
              <w:rPr>
                <w:sz w:val="20"/>
                <w:szCs w:val="20"/>
              </w:rPr>
            </w:pPr>
            <w:r>
              <w:rPr>
                <w:sz w:val="20"/>
                <w:szCs w:val="20"/>
              </w:rPr>
              <w:t>Il comprend :</w:t>
            </w:r>
          </w:p>
          <w:p w14:paraId="2C31E5B7" w14:textId="77777777" w:rsidR="00C4280A" w:rsidRDefault="007E4D1B">
            <w:pPr>
              <w:pStyle w:val="Standard"/>
              <w:numPr>
                <w:ilvl w:val="0"/>
                <w:numId w:val="8"/>
              </w:numPr>
              <w:jc w:val="both"/>
              <w:rPr>
                <w:sz w:val="20"/>
                <w:szCs w:val="20"/>
              </w:rPr>
            </w:pPr>
            <w:r>
              <w:rPr>
                <w:sz w:val="20"/>
                <w:szCs w:val="20"/>
              </w:rPr>
              <w:t>L’ensemble des opérations préparatoires du levé, notamment le cheminement polygonal dans les mêmes conditions que celles du prix A 4,</w:t>
            </w:r>
          </w:p>
          <w:p w14:paraId="11465FB8" w14:textId="0BA486CC" w:rsidR="00C4280A" w:rsidRPr="00D82512" w:rsidRDefault="007E4D1B">
            <w:pPr>
              <w:pStyle w:val="Standard"/>
              <w:numPr>
                <w:ilvl w:val="0"/>
                <w:numId w:val="2"/>
              </w:numPr>
              <w:jc w:val="both"/>
            </w:pPr>
            <w:r>
              <w:rPr>
                <w:sz w:val="20"/>
                <w:szCs w:val="20"/>
              </w:rPr>
              <w:t>Les opérations de relevé des points numérisés codés par mesures angulaires horizontales et</w:t>
            </w:r>
            <w:r>
              <w:t xml:space="preserve"> </w:t>
            </w:r>
            <w:r>
              <w:rPr>
                <w:sz w:val="20"/>
                <w:szCs w:val="20"/>
              </w:rPr>
              <w:t>verticales et de distance,</w:t>
            </w:r>
          </w:p>
          <w:p w14:paraId="2FB7FBBB" w14:textId="77777777" w:rsidR="00495626" w:rsidRPr="00D82512" w:rsidRDefault="00495626" w:rsidP="00495626">
            <w:pPr>
              <w:pStyle w:val="Standard"/>
              <w:numPr>
                <w:ilvl w:val="0"/>
                <w:numId w:val="2"/>
              </w:numPr>
              <w:jc w:val="both"/>
              <w:rPr>
                <w:sz w:val="20"/>
                <w:szCs w:val="20"/>
              </w:rPr>
            </w:pPr>
            <w:r w:rsidRPr="00D82512">
              <w:rPr>
                <w:sz w:val="20"/>
                <w:szCs w:val="20"/>
              </w:rPr>
              <w:t>La polygonation planimétrique et altimétrique nécessaire au levé (à l'exception des rattachements aux systèmes Lambert 93 et IGN 69).</w:t>
            </w:r>
          </w:p>
          <w:p w14:paraId="4040EF14" w14:textId="77777777" w:rsidR="00495626" w:rsidRPr="00D82512" w:rsidRDefault="00495626" w:rsidP="00495626">
            <w:pPr>
              <w:pStyle w:val="Standard"/>
              <w:numPr>
                <w:ilvl w:val="0"/>
                <w:numId w:val="2"/>
              </w:numPr>
              <w:jc w:val="both"/>
              <w:rPr>
                <w:sz w:val="20"/>
                <w:szCs w:val="20"/>
              </w:rPr>
            </w:pPr>
            <w:r w:rsidRPr="00D82512">
              <w:rPr>
                <w:sz w:val="20"/>
                <w:szCs w:val="20"/>
              </w:rPr>
              <w:t>le levé complet, les calculs et le report des limites foncières et réelles du site  ainsi que les amorces de tous les terrains situés aux abords.</w:t>
            </w:r>
          </w:p>
          <w:p w14:paraId="53D2DF33" w14:textId="77777777" w:rsidR="00C4280A" w:rsidRDefault="007E4D1B">
            <w:pPr>
              <w:pStyle w:val="Standard"/>
              <w:numPr>
                <w:ilvl w:val="0"/>
                <w:numId w:val="2"/>
              </w:numPr>
              <w:jc w:val="both"/>
              <w:rPr>
                <w:sz w:val="20"/>
                <w:szCs w:val="20"/>
              </w:rPr>
            </w:pPr>
            <w:r>
              <w:rPr>
                <w:sz w:val="20"/>
                <w:szCs w:val="20"/>
              </w:rPr>
              <w:t>Les calculs,</w:t>
            </w:r>
          </w:p>
          <w:p w14:paraId="5B74F054" w14:textId="782547E3" w:rsidR="00C4280A" w:rsidRPr="000D2622" w:rsidRDefault="007E4D1B" w:rsidP="000D2622">
            <w:pPr>
              <w:pStyle w:val="Standard"/>
              <w:numPr>
                <w:ilvl w:val="0"/>
                <w:numId w:val="2"/>
              </w:numPr>
              <w:snapToGrid w:val="0"/>
              <w:spacing w:after="120"/>
              <w:ind w:left="357" w:hanging="357"/>
              <w:jc w:val="both"/>
              <w:rPr>
                <w:sz w:val="20"/>
                <w:szCs w:val="20"/>
              </w:rPr>
            </w:pPr>
            <w:r>
              <w:rPr>
                <w:sz w:val="20"/>
                <w:szCs w:val="20"/>
              </w:rPr>
              <w:t xml:space="preserve">L’établissement et la fourniture des documents indiqués au CCTP La surface prise en compte est celle mesurée sur </w:t>
            </w:r>
            <w:r w:rsidR="00F9520A">
              <w:rPr>
                <w:sz w:val="20"/>
                <w:szCs w:val="20"/>
              </w:rPr>
              <w:t>le terrain défini</w:t>
            </w:r>
            <w:r>
              <w:rPr>
                <w:sz w:val="20"/>
                <w:szCs w:val="20"/>
              </w:rPr>
              <w:t xml:space="preserve"> par les limites matérialisées présumées ou à rechercher de la propriété concernée.</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034B569"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1205063"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FB8DE99" w14:textId="77777777" w:rsidR="00C4280A" w:rsidRDefault="00C4280A">
            <w:pPr>
              <w:pStyle w:val="Standard"/>
              <w:snapToGrid w:val="0"/>
              <w:jc w:val="center"/>
              <w:rPr>
                <w:b/>
                <w:sz w:val="20"/>
                <w:szCs w:val="20"/>
              </w:rPr>
            </w:pPr>
          </w:p>
        </w:tc>
      </w:tr>
      <w:tr w:rsidR="00C4280A" w14:paraId="3A6E80CB"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F41FC7F" w14:textId="5F6AC96B" w:rsidR="00C4280A" w:rsidRDefault="00813FA4">
            <w:pPr>
              <w:pStyle w:val="Standard"/>
              <w:keepNext/>
              <w:snapToGrid w:val="0"/>
              <w:rPr>
                <w:b/>
                <w:sz w:val="20"/>
                <w:szCs w:val="20"/>
              </w:rPr>
            </w:pPr>
            <w:r>
              <w:rPr>
                <w:b/>
                <w:sz w:val="20"/>
                <w:szCs w:val="20"/>
              </w:rPr>
              <w:t xml:space="preserve">C </w:t>
            </w:r>
            <w:r w:rsidR="00E30471">
              <w:rPr>
                <w:b/>
                <w:sz w:val="20"/>
                <w:szCs w:val="20"/>
              </w:rPr>
              <w:t>5</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13E016B" w14:textId="77777777" w:rsidR="00C4280A" w:rsidRPr="0085006D" w:rsidRDefault="003968DD" w:rsidP="00183C9E">
            <w:pPr>
              <w:pStyle w:val="Standard"/>
              <w:keepNext/>
              <w:snapToGrid w:val="0"/>
              <w:rPr>
                <w:b/>
                <w:sz w:val="20"/>
                <w:szCs w:val="20"/>
              </w:rPr>
            </w:pPr>
            <w:r w:rsidRPr="0085006D">
              <w:rPr>
                <w:b/>
                <w:sz w:val="20"/>
                <w:szCs w:val="20"/>
              </w:rPr>
              <w:t>SUPERFICIE JUSQU'À 1000 M</w:t>
            </w:r>
            <w:r w:rsidRPr="0085006D">
              <w:rPr>
                <w:b/>
                <w:sz w:val="20"/>
                <w:szCs w:val="20"/>
                <w:vertAlign w:val="superscript"/>
              </w:rPr>
              <w:t>2</w:t>
            </w:r>
          </w:p>
          <w:p w14:paraId="417AC6A4" w14:textId="77777777" w:rsidR="000D2622" w:rsidRDefault="000D2622" w:rsidP="00183C9E">
            <w:pPr>
              <w:pStyle w:val="Standard"/>
              <w:keepNext/>
              <w:snapToGrid w:val="0"/>
              <w:rPr>
                <w:b/>
                <w:sz w:val="20"/>
                <w:szCs w:val="20"/>
                <w:u w:val="single"/>
              </w:rPr>
            </w:pPr>
          </w:p>
          <w:p w14:paraId="7EB04869" w14:textId="77777777" w:rsidR="000D2622" w:rsidRPr="000D2622" w:rsidRDefault="000D2622" w:rsidP="00183C9E">
            <w:pPr>
              <w:pStyle w:val="Standard"/>
              <w:keepNext/>
              <w:snapToGrid w:val="0"/>
              <w:rPr>
                <w:b/>
                <w:sz w:val="20"/>
                <w:szCs w:val="20"/>
              </w:rPr>
            </w:pPr>
            <w:r w:rsidRPr="000D2622">
              <w:rPr>
                <w:b/>
                <w:sz w:val="20"/>
                <w:szCs w:val="20"/>
              </w:rPr>
              <w:t xml:space="preserve">Le mètre carré : </w:t>
            </w:r>
          </w:p>
          <w:p w14:paraId="053076B5" w14:textId="4CF56F01" w:rsidR="000D2622" w:rsidRDefault="000D2622" w:rsidP="00183C9E">
            <w:pPr>
              <w:pStyle w:val="Standard"/>
              <w:keepNext/>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2CA6EC1" w14:textId="77777777" w:rsidR="000D2622" w:rsidRDefault="000D2622">
            <w:pPr>
              <w:pStyle w:val="Standard"/>
              <w:keepNext/>
              <w:snapToGrid w:val="0"/>
              <w:jc w:val="center"/>
              <w:rPr>
                <w:rFonts w:cs="Times New Roman"/>
                <w:b/>
                <w:bCs/>
                <w:sz w:val="20"/>
                <w:szCs w:val="20"/>
              </w:rPr>
            </w:pPr>
          </w:p>
          <w:p w14:paraId="41A0BB9E" w14:textId="77777777" w:rsidR="000D2622" w:rsidRDefault="000D2622">
            <w:pPr>
              <w:pStyle w:val="Standard"/>
              <w:keepNext/>
              <w:snapToGrid w:val="0"/>
              <w:jc w:val="center"/>
              <w:rPr>
                <w:rFonts w:cs="Times New Roman"/>
                <w:b/>
                <w:bCs/>
                <w:sz w:val="20"/>
                <w:szCs w:val="20"/>
              </w:rPr>
            </w:pPr>
          </w:p>
          <w:p w14:paraId="2F46A218" w14:textId="5616BEC0"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3C5503B"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3A3B54A" w14:textId="77777777" w:rsidR="00C4280A" w:rsidRDefault="00C4280A">
            <w:pPr>
              <w:pStyle w:val="Standard"/>
              <w:keepNext/>
              <w:snapToGrid w:val="0"/>
              <w:jc w:val="right"/>
              <w:rPr>
                <w:sz w:val="20"/>
                <w:szCs w:val="20"/>
              </w:rPr>
            </w:pPr>
          </w:p>
        </w:tc>
      </w:tr>
      <w:tr w:rsidR="00C4280A" w14:paraId="1E378E74"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C4FCC54" w14:textId="19EC2443" w:rsidR="00C4280A" w:rsidRDefault="00813FA4">
            <w:pPr>
              <w:pStyle w:val="Standard"/>
              <w:keepNext/>
              <w:snapToGrid w:val="0"/>
              <w:rPr>
                <w:b/>
                <w:sz w:val="20"/>
                <w:szCs w:val="20"/>
              </w:rPr>
            </w:pPr>
            <w:r>
              <w:rPr>
                <w:b/>
                <w:sz w:val="20"/>
                <w:szCs w:val="20"/>
              </w:rPr>
              <w:lastRenderedPageBreak/>
              <w:t xml:space="preserve">C </w:t>
            </w:r>
            <w:r w:rsidR="00E30471">
              <w:rPr>
                <w:b/>
                <w:sz w:val="20"/>
                <w:szCs w:val="20"/>
              </w:rPr>
              <w:t>5</w:t>
            </w:r>
            <w:r w:rsidR="007E4D1B">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E3D6028" w14:textId="77777777" w:rsidR="00C4280A" w:rsidRPr="0085006D" w:rsidRDefault="003968DD">
            <w:pPr>
              <w:pStyle w:val="Standard"/>
              <w:snapToGrid w:val="0"/>
              <w:rPr>
                <w:b/>
                <w:sz w:val="20"/>
                <w:szCs w:val="20"/>
              </w:rPr>
            </w:pPr>
            <w:r w:rsidRPr="0085006D">
              <w:rPr>
                <w:b/>
                <w:sz w:val="20"/>
                <w:szCs w:val="20"/>
              </w:rPr>
              <w:t>SUPERFICIE DE 1001 À 3500 M</w:t>
            </w:r>
            <w:r w:rsidRPr="0085006D">
              <w:rPr>
                <w:b/>
                <w:sz w:val="20"/>
                <w:szCs w:val="20"/>
                <w:vertAlign w:val="superscript"/>
              </w:rPr>
              <w:t>2</w:t>
            </w:r>
          </w:p>
          <w:p w14:paraId="4DA40F9C" w14:textId="77777777" w:rsidR="000D2622" w:rsidRDefault="000D2622">
            <w:pPr>
              <w:pStyle w:val="Standard"/>
              <w:snapToGrid w:val="0"/>
              <w:rPr>
                <w:b/>
                <w:sz w:val="20"/>
                <w:szCs w:val="20"/>
                <w:u w:val="single"/>
              </w:rPr>
            </w:pPr>
          </w:p>
          <w:p w14:paraId="7AC86368" w14:textId="77777777" w:rsidR="000D2622" w:rsidRPr="000D2622" w:rsidRDefault="000D2622">
            <w:pPr>
              <w:pStyle w:val="Standard"/>
              <w:snapToGrid w:val="0"/>
              <w:rPr>
                <w:b/>
                <w:sz w:val="20"/>
                <w:szCs w:val="20"/>
              </w:rPr>
            </w:pPr>
            <w:r w:rsidRPr="000D2622">
              <w:rPr>
                <w:b/>
                <w:sz w:val="20"/>
                <w:szCs w:val="20"/>
              </w:rPr>
              <w:t xml:space="preserve">Le mètre carré : </w:t>
            </w:r>
          </w:p>
          <w:p w14:paraId="5C5E9186" w14:textId="720667C8" w:rsidR="000D2622" w:rsidRPr="00976C05" w:rsidRDefault="000D2622">
            <w:pPr>
              <w:pStyle w:val="Standard"/>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0BBF85D" w14:textId="77777777" w:rsidR="000D2622" w:rsidRDefault="000D2622">
            <w:pPr>
              <w:pStyle w:val="Standard"/>
              <w:keepNext/>
              <w:snapToGrid w:val="0"/>
              <w:jc w:val="center"/>
              <w:rPr>
                <w:rFonts w:cs="Times New Roman"/>
                <w:b/>
                <w:bCs/>
                <w:sz w:val="20"/>
                <w:szCs w:val="20"/>
              </w:rPr>
            </w:pPr>
          </w:p>
          <w:p w14:paraId="037DC669" w14:textId="77777777" w:rsidR="000D2622" w:rsidRDefault="000D2622">
            <w:pPr>
              <w:pStyle w:val="Standard"/>
              <w:keepNext/>
              <w:snapToGrid w:val="0"/>
              <w:jc w:val="center"/>
              <w:rPr>
                <w:rFonts w:cs="Times New Roman"/>
                <w:b/>
                <w:bCs/>
                <w:sz w:val="20"/>
                <w:szCs w:val="20"/>
              </w:rPr>
            </w:pPr>
          </w:p>
          <w:p w14:paraId="3301A7CF" w14:textId="3FE9B2D1"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18F79C7"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83FAF5E" w14:textId="77777777" w:rsidR="00C4280A" w:rsidRDefault="00C4280A">
            <w:pPr>
              <w:pStyle w:val="Standard"/>
              <w:keepNext/>
              <w:snapToGrid w:val="0"/>
              <w:jc w:val="right"/>
              <w:rPr>
                <w:sz w:val="20"/>
                <w:szCs w:val="20"/>
              </w:rPr>
            </w:pPr>
          </w:p>
        </w:tc>
      </w:tr>
      <w:tr w:rsidR="00C4280A" w14:paraId="72843A95"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460C1CB" w14:textId="07E6EE0F" w:rsidR="00C4280A" w:rsidRDefault="00813FA4">
            <w:pPr>
              <w:pStyle w:val="Standard"/>
              <w:snapToGrid w:val="0"/>
              <w:rPr>
                <w:b/>
                <w:sz w:val="20"/>
                <w:szCs w:val="20"/>
              </w:rPr>
            </w:pPr>
            <w:r>
              <w:rPr>
                <w:b/>
                <w:sz w:val="20"/>
                <w:szCs w:val="20"/>
              </w:rPr>
              <w:t xml:space="preserve">C </w:t>
            </w:r>
            <w:r w:rsidR="00E30471">
              <w:rPr>
                <w:b/>
                <w:sz w:val="20"/>
                <w:szCs w:val="20"/>
              </w:rPr>
              <w:t>5</w:t>
            </w:r>
            <w:r w:rsidR="007E4D1B">
              <w:rPr>
                <w:b/>
                <w:sz w:val="20"/>
                <w:szCs w:val="20"/>
              </w:rPr>
              <w:t>.3</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CB6F326" w14:textId="77777777" w:rsidR="000300C5" w:rsidRPr="0085006D" w:rsidRDefault="003968DD" w:rsidP="000D2622">
            <w:pPr>
              <w:pStyle w:val="Standard"/>
              <w:tabs>
                <w:tab w:val="left" w:pos="3890"/>
              </w:tabs>
              <w:snapToGrid w:val="0"/>
              <w:rPr>
                <w:b/>
                <w:sz w:val="20"/>
                <w:szCs w:val="20"/>
              </w:rPr>
            </w:pPr>
            <w:r w:rsidRPr="0085006D">
              <w:rPr>
                <w:b/>
                <w:sz w:val="20"/>
                <w:szCs w:val="20"/>
              </w:rPr>
              <w:t>SUPERFICIE DE 3501 À 5000 M</w:t>
            </w:r>
            <w:r w:rsidRPr="0085006D">
              <w:rPr>
                <w:b/>
                <w:sz w:val="20"/>
                <w:szCs w:val="20"/>
                <w:vertAlign w:val="superscript"/>
              </w:rPr>
              <w:t>2</w:t>
            </w:r>
          </w:p>
          <w:p w14:paraId="633A5548" w14:textId="77777777" w:rsidR="000300C5" w:rsidRDefault="000300C5" w:rsidP="000D2622">
            <w:pPr>
              <w:pStyle w:val="Standard"/>
              <w:tabs>
                <w:tab w:val="left" w:pos="3890"/>
              </w:tabs>
              <w:snapToGrid w:val="0"/>
              <w:rPr>
                <w:b/>
                <w:sz w:val="20"/>
                <w:szCs w:val="20"/>
                <w:u w:val="single"/>
              </w:rPr>
            </w:pPr>
          </w:p>
          <w:p w14:paraId="6BE04A7E" w14:textId="77777777" w:rsidR="000300C5" w:rsidRDefault="000300C5" w:rsidP="000D2622">
            <w:pPr>
              <w:pStyle w:val="Standard"/>
              <w:tabs>
                <w:tab w:val="left" w:pos="3890"/>
              </w:tabs>
              <w:snapToGrid w:val="0"/>
              <w:rPr>
                <w:b/>
                <w:sz w:val="20"/>
                <w:szCs w:val="20"/>
              </w:rPr>
            </w:pPr>
            <w:r w:rsidRPr="000300C5">
              <w:rPr>
                <w:b/>
                <w:sz w:val="20"/>
                <w:szCs w:val="20"/>
              </w:rPr>
              <w:t>Le mètre carré :</w:t>
            </w:r>
          </w:p>
          <w:p w14:paraId="1EF777CB" w14:textId="3F4241BA" w:rsidR="00C4280A" w:rsidRPr="000300C5" w:rsidRDefault="000D2622" w:rsidP="000D2622">
            <w:pPr>
              <w:pStyle w:val="Standard"/>
              <w:tabs>
                <w:tab w:val="left" w:pos="3890"/>
              </w:tabs>
              <w:snapToGrid w:val="0"/>
              <w:rPr>
                <w:b/>
                <w:sz w:val="20"/>
                <w:szCs w:val="20"/>
              </w:rPr>
            </w:pPr>
            <w:r w:rsidRPr="000300C5">
              <w:rPr>
                <w:b/>
                <w:sz w:val="20"/>
                <w:szCs w:val="20"/>
              </w:rPr>
              <w:tab/>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78924E8" w14:textId="77777777" w:rsidR="000300C5" w:rsidRDefault="000300C5">
            <w:pPr>
              <w:pStyle w:val="Standard"/>
              <w:keepNext/>
              <w:snapToGrid w:val="0"/>
              <w:jc w:val="center"/>
              <w:rPr>
                <w:rFonts w:cs="Times New Roman"/>
                <w:b/>
                <w:bCs/>
                <w:sz w:val="20"/>
                <w:szCs w:val="20"/>
              </w:rPr>
            </w:pPr>
          </w:p>
          <w:p w14:paraId="1341F0AE" w14:textId="77777777" w:rsidR="000300C5" w:rsidRDefault="000300C5">
            <w:pPr>
              <w:pStyle w:val="Standard"/>
              <w:keepNext/>
              <w:snapToGrid w:val="0"/>
              <w:jc w:val="center"/>
              <w:rPr>
                <w:rFonts w:cs="Times New Roman"/>
                <w:b/>
                <w:bCs/>
                <w:sz w:val="20"/>
                <w:szCs w:val="20"/>
              </w:rPr>
            </w:pPr>
          </w:p>
          <w:p w14:paraId="16BB6191" w14:textId="060BF1A5"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D9AC1B5"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50601EA" w14:textId="77777777" w:rsidR="00C4280A" w:rsidRDefault="00C4280A">
            <w:pPr>
              <w:pStyle w:val="Standard"/>
              <w:keepNext/>
              <w:snapToGrid w:val="0"/>
              <w:jc w:val="right"/>
              <w:rPr>
                <w:sz w:val="20"/>
                <w:szCs w:val="20"/>
              </w:rPr>
            </w:pPr>
          </w:p>
        </w:tc>
      </w:tr>
      <w:tr w:rsidR="00C4280A" w14:paraId="5D2C903D"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5C85865" w14:textId="11CEA991" w:rsidR="00C4280A" w:rsidRDefault="00813FA4">
            <w:pPr>
              <w:pStyle w:val="Standard"/>
              <w:keepNext/>
              <w:snapToGrid w:val="0"/>
              <w:rPr>
                <w:b/>
                <w:sz w:val="20"/>
                <w:szCs w:val="20"/>
              </w:rPr>
            </w:pPr>
            <w:r>
              <w:rPr>
                <w:b/>
                <w:sz w:val="20"/>
                <w:szCs w:val="20"/>
              </w:rPr>
              <w:t xml:space="preserve">C </w:t>
            </w:r>
            <w:r w:rsidR="00E30471">
              <w:rPr>
                <w:b/>
                <w:sz w:val="20"/>
                <w:szCs w:val="20"/>
              </w:rPr>
              <w:t>5</w:t>
            </w:r>
            <w:r w:rsidR="007E4D1B">
              <w:rPr>
                <w:b/>
                <w:sz w:val="20"/>
                <w:szCs w:val="20"/>
              </w:rPr>
              <w:t>.4</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7EDFCF1" w14:textId="0E118493" w:rsidR="003968DD" w:rsidRPr="0085006D" w:rsidRDefault="003968DD" w:rsidP="003968DD">
            <w:pPr>
              <w:pStyle w:val="Standard"/>
              <w:snapToGrid w:val="0"/>
              <w:spacing w:before="120"/>
              <w:jc w:val="both"/>
              <w:rPr>
                <w:b/>
                <w:bCs/>
                <w:sz w:val="20"/>
                <w:szCs w:val="20"/>
              </w:rPr>
            </w:pPr>
            <w:r w:rsidRPr="0085006D">
              <w:rPr>
                <w:b/>
                <w:bCs/>
                <w:sz w:val="20"/>
                <w:szCs w:val="20"/>
              </w:rPr>
              <w:t xml:space="preserve">SUPERFICIE DE 5001 </w:t>
            </w:r>
            <w:r w:rsidR="0085006D">
              <w:rPr>
                <w:b/>
                <w:bCs/>
                <w:sz w:val="20"/>
                <w:szCs w:val="20"/>
              </w:rPr>
              <w:t>M</w:t>
            </w:r>
            <w:r w:rsidR="0085006D" w:rsidRPr="0085006D">
              <w:rPr>
                <w:b/>
                <w:bCs/>
                <w:sz w:val="20"/>
                <w:szCs w:val="20"/>
                <w:vertAlign w:val="superscript"/>
              </w:rPr>
              <w:t>2</w:t>
            </w:r>
            <w:r w:rsidR="0085006D">
              <w:rPr>
                <w:b/>
                <w:bCs/>
                <w:sz w:val="20"/>
                <w:szCs w:val="20"/>
              </w:rPr>
              <w:t xml:space="preserve"> </w:t>
            </w:r>
            <w:r w:rsidRPr="0085006D">
              <w:rPr>
                <w:b/>
                <w:bCs/>
                <w:sz w:val="20"/>
                <w:szCs w:val="20"/>
              </w:rPr>
              <w:t>À 1 HA</w:t>
            </w:r>
          </w:p>
          <w:p w14:paraId="39BAA9AC" w14:textId="77777777" w:rsidR="00C4280A" w:rsidRDefault="003968DD" w:rsidP="00D82512">
            <w:pPr>
              <w:pStyle w:val="Standard"/>
              <w:snapToGrid w:val="0"/>
              <w:spacing w:before="120"/>
              <w:jc w:val="both"/>
              <w:rPr>
                <w:bCs/>
                <w:sz w:val="20"/>
                <w:szCs w:val="20"/>
              </w:rPr>
            </w:pPr>
            <w:r w:rsidRPr="00386B3C">
              <w:rPr>
                <w:bCs/>
                <w:sz w:val="20"/>
                <w:szCs w:val="20"/>
              </w:rPr>
              <w:t>Payable à l’hectare, sans tenir compte de la densité de nombre de points à l’hectare.</w:t>
            </w:r>
          </w:p>
          <w:p w14:paraId="3C489CC3" w14:textId="77777777" w:rsidR="000300C5" w:rsidRDefault="000300C5" w:rsidP="00D82512">
            <w:pPr>
              <w:pStyle w:val="Standard"/>
              <w:snapToGrid w:val="0"/>
              <w:spacing w:before="120"/>
              <w:jc w:val="both"/>
              <w:rPr>
                <w:b/>
                <w:bCs/>
                <w:sz w:val="20"/>
                <w:szCs w:val="20"/>
              </w:rPr>
            </w:pPr>
            <w:r w:rsidRPr="000300C5">
              <w:rPr>
                <w:b/>
                <w:bCs/>
                <w:sz w:val="20"/>
                <w:szCs w:val="20"/>
              </w:rPr>
              <w:t>L’hectare :</w:t>
            </w:r>
          </w:p>
          <w:p w14:paraId="6FECC770" w14:textId="1C1066E8" w:rsidR="000300C5" w:rsidRPr="000300C5" w:rsidRDefault="000300C5" w:rsidP="00D82512">
            <w:pPr>
              <w:pStyle w:val="Standard"/>
              <w:snapToGrid w:val="0"/>
              <w:spacing w:before="120"/>
              <w:jc w:val="both"/>
              <w:rPr>
                <w:b/>
                <w:bCs/>
                <w:sz w:val="20"/>
                <w:szCs w:val="20"/>
              </w:rPr>
            </w:pPr>
            <w:r w:rsidRPr="000300C5">
              <w:rPr>
                <w:b/>
                <w:bCs/>
                <w:sz w:val="20"/>
                <w:szCs w:val="20"/>
              </w:rPr>
              <w:t xml:space="preserve"> </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1E06145" w14:textId="77777777" w:rsidR="000300C5" w:rsidRDefault="000300C5" w:rsidP="000300C5">
            <w:pPr>
              <w:pStyle w:val="Standard"/>
              <w:keepNext/>
              <w:tabs>
                <w:tab w:val="left" w:pos="281"/>
                <w:tab w:val="center" w:pos="437"/>
              </w:tabs>
              <w:snapToGrid w:val="0"/>
              <w:rPr>
                <w:rFonts w:cs="Times New Roman"/>
                <w:b/>
                <w:bCs/>
                <w:sz w:val="20"/>
                <w:szCs w:val="20"/>
              </w:rPr>
            </w:pPr>
            <w:r>
              <w:rPr>
                <w:rFonts w:cs="Times New Roman"/>
                <w:b/>
                <w:bCs/>
                <w:sz w:val="20"/>
                <w:szCs w:val="20"/>
              </w:rPr>
              <w:tab/>
            </w:r>
          </w:p>
          <w:p w14:paraId="66666AA3" w14:textId="77777777" w:rsidR="000300C5" w:rsidRDefault="000300C5" w:rsidP="000300C5">
            <w:pPr>
              <w:pStyle w:val="Standard"/>
              <w:keepNext/>
              <w:tabs>
                <w:tab w:val="left" w:pos="281"/>
                <w:tab w:val="center" w:pos="437"/>
              </w:tabs>
              <w:snapToGrid w:val="0"/>
              <w:rPr>
                <w:rFonts w:cs="Times New Roman"/>
                <w:b/>
                <w:bCs/>
                <w:sz w:val="20"/>
                <w:szCs w:val="20"/>
              </w:rPr>
            </w:pPr>
          </w:p>
          <w:p w14:paraId="17687608" w14:textId="54CCA058" w:rsidR="000300C5" w:rsidRDefault="000300C5" w:rsidP="000300C5">
            <w:pPr>
              <w:pStyle w:val="Standard"/>
              <w:keepNext/>
              <w:tabs>
                <w:tab w:val="left" w:pos="281"/>
                <w:tab w:val="center" w:pos="437"/>
              </w:tabs>
              <w:snapToGrid w:val="0"/>
              <w:rPr>
                <w:rFonts w:cs="Times New Roman"/>
                <w:b/>
                <w:bCs/>
                <w:sz w:val="20"/>
                <w:szCs w:val="20"/>
              </w:rPr>
            </w:pPr>
          </w:p>
          <w:p w14:paraId="39BA2811" w14:textId="77777777" w:rsidR="000300C5" w:rsidRDefault="000300C5" w:rsidP="000300C5">
            <w:pPr>
              <w:pStyle w:val="Standard"/>
              <w:keepNext/>
              <w:tabs>
                <w:tab w:val="left" w:pos="281"/>
                <w:tab w:val="center" w:pos="437"/>
              </w:tabs>
              <w:snapToGrid w:val="0"/>
              <w:rPr>
                <w:rFonts w:cs="Times New Roman"/>
                <w:b/>
                <w:bCs/>
                <w:sz w:val="20"/>
                <w:szCs w:val="20"/>
              </w:rPr>
            </w:pPr>
          </w:p>
          <w:p w14:paraId="69ABF9A7" w14:textId="6B29B2B8" w:rsidR="00C4280A" w:rsidRPr="006C5ED1" w:rsidRDefault="000300C5" w:rsidP="000300C5">
            <w:pPr>
              <w:pStyle w:val="Standard"/>
              <w:keepNext/>
              <w:tabs>
                <w:tab w:val="left" w:pos="281"/>
                <w:tab w:val="center" w:pos="437"/>
              </w:tabs>
              <w:snapToGrid w:val="0"/>
              <w:rPr>
                <w:rFonts w:cs="Times New Roman"/>
                <w:b/>
                <w:bCs/>
                <w:sz w:val="20"/>
                <w:szCs w:val="20"/>
              </w:rPr>
            </w:pPr>
            <w:r>
              <w:rPr>
                <w:rFonts w:cs="Times New Roman"/>
                <w:b/>
                <w:bCs/>
                <w:sz w:val="20"/>
                <w:szCs w:val="20"/>
              </w:rPr>
              <w:tab/>
            </w:r>
            <w:r w:rsidR="007E4D1B" w:rsidRPr="006C5ED1">
              <w:rPr>
                <w:rFonts w:cs="Times New Roman"/>
                <w:b/>
                <w:bCs/>
                <w:sz w:val="20"/>
                <w:szCs w:val="20"/>
              </w:rPr>
              <w:t>ha</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59574D5"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1AFB7D7" w14:textId="77777777" w:rsidR="00C4280A" w:rsidRDefault="00C4280A">
            <w:pPr>
              <w:pStyle w:val="Standard"/>
              <w:keepNext/>
              <w:snapToGrid w:val="0"/>
              <w:jc w:val="right"/>
              <w:rPr>
                <w:sz w:val="20"/>
                <w:szCs w:val="20"/>
              </w:rPr>
            </w:pPr>
          </w:p>
        </w:tc>
      </w:tr>
      <w:tr w:rsidR="00C4280A" w14:paraId="1C1517BA"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1A66BE6" w14:textId="5B76E25B" w:rsidR="00C4280A" w:rsidRDefault="00813FA4">
            <w:pPr>
              <w:pStyle w:val="Standard"/>
              <w:keepNext/>
              <w:snapToGrid w:val="0"/>
              <w:rPr>
                <w:b/>
                <w:sz w:val="20"/>
                <w:szCs w:val="20"/>
              </w:rPr>
            </w:pPr>
            <w:r>
              <w:rPr>
                <w:b/>
                <w:sz w:val="20"/>
                <w:szCs w:val="20"/>
              </w:rPr>
              <w:t xml:space="preserve">C </w:t>
            </w:r>
            <w:r w:rsidR="00E30471">
              <w:rPr>
                <w:b/>
                <w:sz w:val="20"/>
                <w:szCs w:val="20"/>
              </w:rPr>
              <w:t>5</w:t>
            </w:r>
            <w:r w:rsidR="007E4D1B">
              <w:rPr>
                <w:b/>
                <w:sz w:val="20"/>
                <w:szCs w:val="20"/>
              </w:rPr>
              <w:t>.5</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05111381" w14:textId="77777777" w:rsidR="003968DD" w:rsidRPr="00704E5C" w:rsidRDefault="003968DD" w:rsidP="003968DD">
            <w:pPr>
              <w:pStyle w:val="Standard"/>
              <w:snapToGrid w:val="0"/>
              <w:spacing w:before="120"/>
              <w:jc w:val="both"/>
              <w:rPr>
                <w:b/>
                <w:sz w:val="20"/>
                <w:szCs w:val="20"/>
              </w:rPr>
            </w:pPr>
            <w:r w:rsidRPr="00704E5C">
              <w:rPr>
                <w:b/>
                <w:sz w:val="20"/>
                <w:szCs w:val="20"/>
              </w:rPr>
              <w:t>SUPERFICIE AU-DELÀ DE 1 HA</w:t>
            </w:r>
          </w:p>
          <w:p w14:paraId="1F219D5E" w14:textId="77777777" w:rsidR="00C4280A" w:rsidRDefault="003968DD" w:rsidP="003968DD">
            <w:pPr>
              <w:pStyle w:val="Standard"/>
              <w:snapToGrid w:val="0"/>
              <w:spacing w:before="120"/>
              <w:jc w:val="both"/>
              <w:rPr>
                <w:sz w:val="20"/>
                <w:szCs w:val="20"/>
              </w:rPr>
            </w:pPr>
            <w:r w:rsidRPr="003968DD">
              <w:rPr>
                <w:sz w:val="20"/>
                <w:szCs w:val="20"/>
              </w:rPr>
              <w:t>Payable à l’hectare, sans tenir compte de la densité de nombre de points à l’hectare.</w:t>
            </w:r>
          </w:p>
          <w:p w14:paraId="60D94631" w14:textId="77777777" w:rsidR="000300C5" w:rsidRDefault="000300C5" w:rsidP="003968DD">
            <w:pPr>
              <w:pStyle w:val="Standard"/>
              <w:snapToGrid w:val="0"/>
              <w:spacing w:before="120"/>
              <w:jc w:val="both"/>
              <w:rPr>
                <w:b/>
                <w:sz w:val="20"/>
                <w:szCs w:val="20"/>
              </w:rPr>
            </w:pPr>
            <w:r w:rsidRPr="000300C5">
              <w:rPr>
                <w:b/>
                <w:sz w:val="20"/>
                <w:szCs w:val="20"/>
              </w:rPr>
              <w:t xml:space="preserve">L’hectare : </w:t>
            </w:r>
          </w:p>
          <w:p w14:paraId="094DC282" w14:textId="6BA9817B" w:rsidR="000300C5" w:rsidRPr="000300C5" w:rsidRDefault="000300C5" w:rsidP="003968DD">
            <w:pPr>
              <w:pStyle w:val="Standard"/>
              <w:snapToGrid w:val="0"/>
              <w:spacing w:before="120"/>
              <w:jc w:val="both"/>
              <w:rPr>
                <w:b/>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7CBF5C0" w14:textId="77777777" w:rsidR="000300C5" w:rsidRDefault="000300C5">
            <w:pPr>
              <w:pStyle w:val="Standard"/>
              <w:keepNext/>
              <w:snapToGrid w:val="0"/>
              <w:jc w:val="center"/>
              <w:rPr>
                <w:rFonts w:cs="Times New Roman"/>
                <w:b/>
                <w:bCs/>
                <w:sz w:val="20"/>
                <w:szCs w:val="20"/>
              </w:rPr>
            </w:pPr>
          </w:p>
          <w:p w14:paraId="07965D46" w14:textId="77777777" w:rsidR="000300C5" w:rsidRDefault="000300C5">
            <w:pPr>
              <w:pStyle w:val="Standard"/>
              <w:keepNext/>
              <w:snapToGrid w:val="0"/>
              <w:jc w:val="center"/>
              <w:rPr>
                <w:rFonts w:cs="Times New Roman"/>
                <w:b/>
                <w:bCs/>
                <w:sz w:val="20"/>
                <w:szCs w:val="20"/>
              </w:rPr>
            </w:pPr>
          </w:p>
          <w:p w14:paraId="024FB98D" w14:textId="77777777" w:rsidR="000300C5" w:rsidRDefault="000300C5">
            <w:pPr>
              <w:pStyle w:val="Standard"/>
              <w:keepNext/>
              <w:snapToGrid w:val="0"/>
              <w:jc w:val="center"/>
              <w:rPr>
                <w:rFonts w:cs="Times New Roman"/>
                <w:b/>
                <w:bCs/>
                <w:sz w:val="20"/>
                <w:szCs w:val="20"/>
              </w:rPr>
            </w:pPr>
          </w:p>
          <w:p w14:paraId="4E779D91" w14:textId="77777777" w:rsidR="000300C5" w:rsidRDefault="000300C5">
            <w:pPr>
              <w:pStyle w:val="Standard"/>
              <w:keepNext/>
              <w:snapToGrid w:val="0"/>
              <w:jc w:val="center"/>
              <w:rPr>
                <w:rFonts w:cs="Times New Roman"/>
                <w:b/>
                <w:bCs/>
                <w:sz w:val="20"/>
                <w:szCs w:val="20"/>
              </w:rPr>
            </w:pPr>
          </w:p>
          <w:p w14:paraId="740B4069" w14:textId="77777777" w:rsidR="000300C5" w:rsidRDefault="000300C5">
            <w:pPr>
              <w:pStyle w:val="Standard"/>
              <w:keepNext/>
              <w:snapToGrid w:val="0"/>
              <w:jc w:val="center"/>
              <w:rPr>
                <w:rFonts w:cs="Times New Roman"/>
                <w:b/>
                <w:bCs/>
                <w:sz w:val="20"/>
                <w:szCs w:val="20"/>
              </w:rPr>
            </w:pPr>
          </w:p>
          <w:p w14:paraId="072BA8EE" w14:textId="4457B6C3"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ha</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30FC72AD"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FC823DF" w14:textId="77777777" w:rsidR="00C4280A" w:rsidRDefault="00C4280A">
            <w:pPr>
              <w:pStyle w:val="Standard"/>
              <w:keepNext/>
              <w:snapToGrid w:val="0"/>
              <w:jc w:val="right"/>
              <w:rPr>
                <w:sz w:val="20"/>
                <w:szCs w:val="20"/>
              </w:rPr>
            </w:pPr>
          </w:p>
        </w:tc>
      </w:tr>
      <w:tr w:rsidR="00C4280A" w14:paraId="16DAED72"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1CC1B00" w14:textId="0E8656B9" w:rsidR="00C4280A" w:rsidRDefault="00813FA4">
            <w:pPr>
              <w:pStyle w:val="Standard"/>
              <w:keepNext/>
              <w:snapToGrid w:val="0"/>
              <w:rPr>
                <w:b/>
                <w:color w:val="0000CC"/>
                <w:sz w:val="20"/>
                <w:szCs w:val="20"/>
              </w:rPr>
            </w:pPr>
            <w:r>
              <w:rPr>
                <w:b/>
                <w:sz w:val="20"/>
                <w:szCs w:val="20"/>
              </w:rPr>
              <w:t xml:space="preserve">C </w:t>
            </w:r>
            <w:r w:rsidR="00F95605">
              <w:rPr>
                <w:b/>
                <w:sz w:val="20"/>
                <w:szCs w:val="20"/>
              </w:rPr>
              <w:t>6</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5E3491FC" w14:textId="77777777" w:rsidR="00C4280A" w:rsidRPr="009C4319" w:rsidRDefault="007E4D1B">
            <w:pPr>
              <w:pStyle w:val="Standard"/>
              <w:snapToGrid w:val="0"/>
              <w:rPr>
                <w:b/>
                <w:sz w:val="20"/>
                <w:szCs w:val="20"/>
                <w:u w:val="single"/>
              </w:rPr>
            </w:pPr>
            <w:r w:rsidRPr="009C4319">
              <w:rPr>
                <w:b/>
                <w:sz w:val="20"/>
                <w:szCs w:val="20"/>
                <w:u w:val="single"/>
              </w:rPr>
              <w:t>LEVÉS DE CORPS DE RUES</w:t>
            </w:r>
          </w:p>
          <w:p w14:paraId="21D15939" w14:textId="77777777" w:rsidR="00C4280A" w:rsidRDefault="007E4D1B">
            <w:pPr>
              <w:pStyle w:val="Standard"/>
              <w:spacing w:before="120"/>
              <w:jc w:val="both"/>
              <w:rPr>
                <w:sz w:val="20"/>
                <w:szCs w:val="20"/>
              </w:rPr>
            </w:pPr>
            <w:r>
              <w:rPr>
                <w:sz w:val="20"/>
                <w:szCs w:val="20"/>
              </w:rPr>
              <w:t>Ce prix rémunère le levé complet de corps de rue et comprend :</w:t>
            </w:r>
          </w:p>
          <w:p w14:paraId="7758B007" w14:textId="77777777" w:rsidR="00C4280A" w:rsidRDefault="007E4D1B">
            <w:pPr>
              <w:pStyle w:val="Standard"/>
              <w:numPr>
                <w:ilvl w:val="0"/>
                <w:numId w:val="9"/>
              </w:numPr>
              <w:jc w:val="both"/>
              <w:rPr>
                <w:sz w:val="20"/>
                <w:szCs w:val="20"/>
              </w:rPr>
            </w:pPr>
            <w:r>
              <w:rPr>
                <w:sz w:val="20"/>
                <w:szCs w:val="20"/>
              </w:rPr>
              <w:t>la polygonation planimétrique et altimétrique nécessaire au levé (à l'exception des rattachements aux systèmes Lambert 93 et IGN 69) rémunérés par la série de prix B,</w:t>
            </w:r>
          </w:p>
          <w:p w14:paraId="2065F1F5" w14:textId="77777777" w:rsidR="00C4280A" w:rsidRDefault="007E4D1B">
            <w:pPr>
              <w:pStyle w:val="Standard"/>
              <w:numPr>
                <w:ilvl w:val="0"/>
                <w:numId w:val="3"/>
              </w:numPr>
              <w:jc w:val="both"/>
              <w:rPr>
                <w:sz w:val="20"/>
                <w:szCs w:val="20"/>
              </w:rPr>
            </w:pPr>
            <w:r>
              <w:rPr>
                <w:sz w:val="20"/>
                <w:szCs w:val="20"/>
              </w:rPr>
              <w:t>le levé du corps de rue sans pénétrer au delà des alignements mais avec indication des limites de propriété, des numéros de voirie et des numéros cadastraux,</w:t>
            </w:r>
          </w:p>
          <w:p w14:paraId="02000FC3" w14:textId="77777777" w:rsidR="00C4280A" w:rsidRDefault="007E4D1B">
            <w:pPr>
              <w:pStyle w:val="Standard"/>
              <w:numPr>
                <w:ilvl w:val="0"/>
                <w:numId w:val="3"/>
              </w:numPr>
              <w:jc w:val="both"/>
              <w:rPr>
                <w:sz w:val="20"/>
                <w:szCs w:val="20"/>
              </w:rPr>
            </w:pPr>
            <w:r>
              <w:rPr>
                <w:sz w:val="20"/>
                <w:szCs w:val="20"/>
              </w:rPr>
              <w:t>le levé de l'ensemble des éléments de la voie tels que définis au CCTP,</w:t>
            </w:r>
          </w:p>
          <w:p w14:paraId="57695174" w14:textId="77777777" w:rsidR="00C4280A" w:rsidRDefault="007E4D1B">
            <w:pPr>
              <w:pStyle w:val="Standard"/>
              <w:numPr>
                <w:ilvl w:val="0"/>
                <w:numId w:val="3"/>
              </w:numPr>
              <w:jc w:val="both"/>
              <w:rPr>
                <w:sz w:val="20"/>
                <w:szCs w:val="20"/>
              </w:rPr>
            </w:pPr>
            <w:r>
              <w:rPr>
                <w:sz w:val="20"/>
                <w:szCs w:val="20"/>
              </w:rPr>
              <w:t>l'altimétrie de tous les points caractéristiques et des profils en travers dont l'interdistance sera fonction du profil en long de la voie,</w:t>
            </w:r>
          </w:p>
          <w:p w14:paraId="7E66B006" w14:textId="77777777" w:rsidR="00C4280A" w:rsidRPr="00233D2B" w:rsidRDefault="007E4D1B">
            <w:pPr>
              <w:pStyle w:val="Standard"/>
              <w:keepNext/>
              <w:snapToGrid w:val="0"/>
              <w:spacing w:before="120"/>
              <w:jc w:val="both"/>
              <w:rPr>
                <w:sz w:val="20"/>
                <w:szCs w:val="20"/>
              </w:rPr>
            </w:pPr>
            <w:r w:rsidRPr="00233D2B">
              <w:rPr>
                <w:sz w:val="20"/>
                <w:szCs w:val="20"/>
              </w:rPr>
              <w:t>Le prix comprend la fourniture de tous les fichiers et documents décris dans le CCTP. Ce prix  s’applique par palier</w:t>
            </w: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447BC1B4" w14:textId="77777777" w:rsidR="00C4280A" w:rsidRPr="006C5ED1" w:rsidRDefault="00C4280A">
            <w:pPr>
              <w:pStyle w:val="Standard"/>
              <w:keepNext/>
              <w:snapToGrid w:val="0"/>
              <w:jc w:val="center"/>
              <w:rPr>
                <w:rFonts w:cs="Times New Roman"/>
                <w:b/>
                <w:bCs/>
                <w:sz w:val="20"/>
                <w:szCs w:val="20"/>
              </w:rPr>
            </w:pP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5AC2E30A"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18CEFDF" w14:textId="77777777" w:rsidR="00C4280A" w:rsidRDefault="00C4280A">
            <w:pPr>
              <w:pStyle w:val="Standard"/>
              <w:keepNext/>
              <w:snapToGrid w:val="0"/>
              <w:jc w:val="right"/>
              <w:rPr>
                <w:sz w:val="20"/>
                <w:szCs w:val="20"/>
              </w:rPr>
            </w:pPr>
          </w:p>
        </w:tc>
      </w:tr>
      <w:tr w:rsidR="00C4280A" w14:paraId="189AE4D1"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67D3E111" w14:textId="77B8F7EE" w:rsidR="00C4280A" w:rsidRDefault="00813FA4">
            <w:pPr>
              <w:pStyle w:val="Standard"/>
              <w:keepNext/>
              <w:snapToGrid w:val="0"/>
              <w:rPr>
                <w:b/>
                <w:sz w:val="20"/>
                <w:szCs w:val="20"/>
              </w:rPr>
            </w:pPr>
            <w:r>
              <w:rPr>
                <w:b/>
                <w:sz w:val="20"/>
                <w:szCs w:val="20"/>
              </w:rPr>
              <w:t xml:space="preserve">C </w:t>
            </w:r>
            <w:r w:rsidR="00F95605">
              <w:rPr>
                <w:b/>
                <w:sz w:val="20"/>
                <w:szCs w:val="20"/>
              </w:rPr>
              <w:t>6</w:t>
            </w:r>
            <w:r w:rsidR="007E4D1B">
              <w:rPr>
                <w:b/>
                <w:sz w:val="20"/>
                <w:szCs w:val="20"/>
              </w:rPr>
              <w:t>.1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466E266D" w14:textId="77777777" w:rsidR="00C4280A" w:rsidRPr="00704E5C" w:rsidRDefault="007E4D1B">
            <w:pPr>
              <w:pStyle w:val="Standard"/>
              <w:keepNext/>
              <w:snapToGrid w:val="0"/>
              <w:rPr>
                <w:b/>
                <w:sz w:val="20"/>
                <w:szCs w:val="20"/>
              </w:rPr>
            </w:pPr>
            <w:r w:rsidRPr="00704E5C">
              <w:rPr>
                <w:b/>
                <w:sz w:val="20"/>
                <w:szCs w:val="20"/>
              </w:rPr>
              <w:t>LEVÉS DE CORPS DE RUES AVEC UNE EMPRISE JUSQU'À 10M</w:t>
            </w:r>
          </w:p>
          <w:p w14:paraId="0AC4EC48" w14:textId="77777777" w:rsidR="00C4280A" w:rsidRDefault="00C4280A">
            <w:pPr>
              <w:pStyle w:val="Standard"/>
              <w:snapToGrid w:val="0"/>
              <w:rPr>
                <w:b/>
                <w:sz w:val="20"/>
                <w:szCs w:val="20"/>
              </w:rPr>
            </w:pPr>
          </w:p>
          <w:p w14:paraId="3FA940FA" w14:textId="2327DFBE" w:rsidR="00C4280A" w:rsidRDefault="000300C5">
            <w:pPr>
              <w:pStyle w:val="Standard"/>
              <w:keepNext/>
              <w:snapToGrid w:val="0"/>
              <w:ind w:left="15"/>
              <w:rPr>
                <w:b/>
                <w:bCs/>
                <w:sz w:val="20"/>
                <w:szCs w:val="20"/>
              </w:rPr>
            </w:pPr>
            <w:r>
              <w:rPr>
                <w:b/>
                <w:bCs/>
                <w:sz w:val="20"/>
                <w:szCs w:val="20"/>
              </w:rPr>
              <w:t>Le m</w:t>
            </w:r>
            <w:r w:rsidR="00267402">
              <w:rPr>
                <w:b/>
                <w:bCs/>
                <w:sz w:val="20"/>
                <w:szCs w:val="20"/>
              </w:rPr>
              <w:t>ètre carré</w:t>
            </w:r>
            <w:r>
              <w:rPr>
                <w:b/>
                <w:bCs/>
                <w:sz w:val="20"/>
                <w:szCs w:val="20"/>
              </w:rPr>
              <w:t xml:space="preserve"> </w:t>
            </w:r>
            <w:r w:rsidR="007E4D1B">
              <w:rPr>
                <w:b/>
                <w:bCs/>
                <w:sz w:val="20"/>
                <w:szCs w:val="20"/>
              </w:rPr>
              <w:t>:</w:t>
            </w:r>
          </w:p>
          <w:p w14:paraId="5B2E80D9" w14:textId="77777777" w:rsidR="00C4280A" w:rsidRDefault="00C4280A">
            <w:pPr>
              <w:pStyle w:val="Standard"/>
              <w:snapToGrid w:val="0"/>
              <w:ind w:left="15"/>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818CF6E" w14:textId="77777777" w:rsidR="000300C5" w:rsidRDefault="000300C5">
            <w:pPr>
              <w:pStyle w:val="Standard"/>
              <w:keepNext/>
              <w:snapToGrid w:val="0"/>
              <w:jc w:val="center"/>
              <w:rPr>
                <w:rFonts w:cs="Times New Roman"/>
                <w:b/>
                <w:bCs/>
                <w:sz w:val="20"/>
                <w:szCs w:val="20"/>
              </w:rPr>
            </w:pPr>
          </w:p>
          <w:p w14:paraId="5E19333C" w14:textId="77777777" w:rsidR="000300C5" w:rsidRDefault="000300C5">
            <w:pPr>
              <w:pStyle w:val="Standard"/>
              <w:keepNext/>
              <w:snapToGrid w:val="0"/>
              <w:jc w:val="center"/>
              <w:rPr>
                <w:rFonts w:cs="Times New Roman"/>
                <w:b/>
                <w:bCs/>
                <w:sz w:val="20"/>
                <w:szCs w:val="20"/>
              </w:rPr>
            </w:pPr>
          </w:p>
          <w:p w14:paraId="6C33C196" w14:textId="77777777" w:rsidR="000300C5" w:rsidRDefault="000300C5">
            <w:pPr>
              <w:pStyle w:val="Standard"/>
              <w:keepNext/>
              <w:snapToGrid w:val="0"/>
              <w:jc w:val="center"/>
              <w:rPr>
                <w:rFonts w:cs="Times New Roman"/>
                <w:b/>
                <w:bCs/>
                <w:sz w:val="20"/>
                <w:szCs w:val="20"/>
              </w:rPr>
            </w:pPr>
          </w:p>
          <w:p w14:paraId="2211F05B" w14:textId="347AF5C8" w:rsidR="00C4280A" w:rsidRPr="006C5ED1" w:rsidRDefault="00BA1FFA">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253E9FA3"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E7EFC1D" w14:textId="77777777" w:rsidR="00C4280A" w:rsidRDefault="00C4280A">
            <w:pPr>
              <w:pStyle w:val="Standard"/>
              <w:keepNext/>
              <w:snapToGrid w:val="0"/>
              <w:jc w:val="right"/>
              <w:rPr>
                <w:sz w:val="20"/>
                <w:szCs w:val="20"/>
              </w:rPr>
            </w:pPr>
          </w:p>
        </w:tc>
      </w:tr>
      <w:tr w:rsidR="00C4280A" w14:paraId="19CAF0D6"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948D835" w14:textId="709B74BE" w:rsidR="00C4280A" w:rsidRDefault="00813FA4">
            <w:pPr>
              <w:pStyle w:val="Standard"/>
              <w:keepNext/>
              <w:snapToGrid w:val="0"/>
              <w:rPr>
                <w:b/>
                <w:sz w:val="20"/>
                <w:szCs w:val="20"/>
              </w:rPr>
            </w:pPr>
            <w:r>
              <w:rPr>
                <w:b/>
                <w:sz w:val="20"/>
                <w:szCs w:val="20"/>
              </w:rPr>
              <w:t xml:space="preserve">C </w:t>
            </w:r>
            <w:r w:rsidR="00F95605">
              <w:rPr>
                <w:b/>
                <w:sz w:val="20"/>
                <w:szCs w:val="20"/>
              </w:rPr>
              <w:t>6</w:t>
            </w:r>
            <w:r w:rsidR="007E4D1B">
              <w:rPr>
                <w:b/>
                <w:sz w:val="20"/>
                <w:szCs w:val="20"/>
              </w:rPr>
              <w:t>.2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4A9B1829" w14:textId="377ECC93" w:rsidR="00C4280A" w:rsidRPr="00704E5C" w:rsidRDefault="007E4D1B">
            <w:pPr>
              <w:pStyle w:val="Standard"/>
              <w:keepNext/>
              <w:snapToGrid w:val="0"/>
              <w:rPr>
                <w:b/>
                <w:sz w:val="20"/>
                <w:szCs w:val="20"/>
              </w:rPr>
            </w:pPr>
            <w:r w:rsidRPr="00704E5C">
              <w:rPr>
                <w:b/>
                <w:sz w:val="20"/>
                <w:szCs w:val="20"/>
              </w:rPr>
              <w:t>LEVÉS DE CORPS DE RUES AVEC UNE EMPRISE DE 10M JUSQU'À 20M</w:t>
            </w:r>
          </w:p>
          <w:p w14:paraId="167B06FC" w14:textId="77777777" w:rsidR="00267402" w:rsidRDefault="00267402">
            <w:pPr>
              <w:pStyle w:val="Standard"/>
              <w:keepNext/>
              <w:snapToGrid w:val="0"/>
              <w:rPr>
                <w:b/>
                <w:sz w:val="20"/>
                <w:szCs w:val="20"/>
                <w:u w:val="single"/>
              </w:rPr>
            </w:pPr>
          </w:p>
          <w:p w14:paraId="28F023F4" w14:textId="0D72345E" w:rsidR="00267402" w:rsidRDefault="000300C5" w:rsidP="00267402">
            <w:pPr>
              <w:pStyle w:val="Standard"/>
              <w:keepNext/>
              <w:snapToGrid w:val="0"/>
              <w:ind w:left="15"/>
              <w:rPr>
                <w:b/>
                <w:bCs/>
                <w:sz w:val="20"/>
                <w:szCs w:val="20"/>
              </w:rPr>
            </w:pPr>
            <w:r>
              <w:rPr>
                <w:b/>
                <w:bCs/>
                <w:sz w:val="20"/>
                <w:szCs w:val="20"/>
              </w:rPr>
              <w:t>Le m</w:t>
            </w:r>
            <w:r w:rsidR="00267402">
              <w:rPr>
                <w:b/>
                <w:bCs/>
                <w:sz w:val="20"/>
                <w:szCs w:val="20"/>
              </w:rPr>
              <w:t>ètre carré</w:t>
            </w:r>
            <w:r w:rsidR="00C253AE">
              <w:rPr>
                <w:b/>
                <w:bCs/>
                <w:sz w:val="20"/>
                <w:szCs w:val="20"/>
              </w:rPr>
              <w:t xml:space="preserve"> </w:t>
            </w:r>
            <w:r w:rsidR="00267402">
              <w:rPr>
                <w:b/>
                <w:bCs/>
                <w:sz w:val="20"/>
                <w:szCs w:val="20"/>
              </w:rPr>
              <w:t>:</w:t>
            </w:r>
          </w:p>
          <w:p w14:paraId="3AFAAB7F" w14:textId="77777777" w:rsidR="00C4280A" w:rsidRDefault="00C4280A">
            <w:pPr>
              <w:pStyle w:val="Standard"/>
              <w:snapToGrid w:val="0"/>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486EED2A" w14:textId="77777777" w:rsidR="000300C5" w:rsidRDefault="000300C5">
            <w:pPr>
              <w:pStyle w:val="Standard"/>
              <w:keepNext/>
              <w:snapToGrid w:val="0"/>
              <w:jc w:val="center"/>
              <w:rPr>
                <w:rFonts w:cs="Times New Roman"/>
                <w:b/>
                <w:bCs/>
                <w:sz w:val="20"/>
                <w:szCs w:val="20"/>
              </w:rPr>
            </w:pPr>
          </w:p>
          <w:p w14:paraId="7C3AA7F6" w14:textId="77777777" w:rsidR="000300C5" w:rsidRDefault="000300C5">
            <w:pPr>
              <w:pStyle w:val="Standard"/>
              <w:keepNext/>
              <w:snapToGrid w:val="0"/>
              <w:jc w:val="center"/>
              <w:rPr>
                <w:rFonts w:cs="Times New Roman"/>
                <w:b/>
                <w:bCs/>
                <w:sz w:val="20"/>
                <w:szCs w:val="20"/>
              </w:rPr>
            </w:pPr>
          </w:p>
          <w:p w14:paraId="046AE427" w14:textId="77777777" w:rsidR="000300C5" w:rsidRDefault="000300C5">
            <w:pPr>
              <w:pStyle w:val="Standard"/>
              <w:keepNext/>
              <w:snapToGrid w:val="0"/>
              <w:jc w:val="center"/>
              <w:rPr>
                <w:rFonts w:cs="Times New Roman"/>
                <w:b/>
                <w:bCs/>
                <w:sz w:val="20"/>
                <w:szCs w:val="20"/>
              </w:rPr>
            </w:pPr>
          </w:p>
          <w:p w14:paraId="3D91EF5E" w14:textId="20129856" w:rsidR="00C4280A" w:rsidRPr="006C5ED1" w:rsidRDefault="00BA1FFA">
            <w:pPr>
              <w:pStyle w:val="Standard"/>
              <w:keepNext/>
              <w:snapToGrid w:val="0"/>
              <w:jc w:val="center"/>
              <w:rPr>
                <w:rFonts w:cs="Times New Roman"/>
                <w:b/>
                <w:bCs/>
                <w:sz w:val="20"/>
                <w:szCs w:val="20"/>
              </w:rPr>
            </w:pPr>
            <w:r w:rsidRPr="00BA1FFA">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2298C6E3"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A12AEDB" w14:textId="77777777" w:rsidR="00C4280A" w:rsidRDefault="00C4280A">
            <w:pPr>
              <w:pStyle w:val="Standard"/>
              <w:keepNext/>
              <w:snapToGrid w:val="0"/>
              <w:jc w:val="right"/>
              <w:rPr>
                <w:sz w:val="20"/>
                <w:szCs w:val="20"/>
              </w:rPr>
            </w:pPr>
          </w:p>
        </w:tc>
      </w:tr>
      <w:tr w:rsidR="00C4280A" w14:paraId="02C04AF0"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985FD17" w14:textId="7966AAB2" w:rsidR="00C4280A" w:rsidRDefault="00813FA4" w:rsidP="00813FA4">
            <w:pPr>
              <w:pStyle w:val="Standard"/>
              <w:snapToGrid w:val="0"/>
              <w:rPr>
                <w:b/>
                <w:sz w:val="20"/>
                <w:szCs w:val="20"/>
              </w:rPr>
            </w:pPr>
            <w:r>
              <w:rPr>
                <w:b/>
                <w:sz w:val="20"/>
                <w:szCs w:val="20"/>
              </w:rPr>
              <w:t>C 6</w:t>
            </w:r>
            <w:r w:rsidR="007E4D1B">
              <w:rPr>
                <w:b/>
                <w:sz w:val="20"/>
                <w:szCs w:val="20"/>
              </w:rPr>
              <w:t>.3</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444B0970" w14:textId="4ABD971D" w:rsidR="00C4280A" w:rsidRPr="00704E5C" w:rsidRDefault="007E4D1B">
            <w:pPr>
              <w:pStyle w:val="Standard"/>
              <w:snapToGrid w:val="0"/>
              <w:rPr>
                <w:b/>
                <w:sz w:val="20"/>
                <w:szCs w:val="20"/>
              </w:rPr>
            </w:pPr>
            <w:r w:rsidRPr="00704E5C">
              <w:rPr>
                <w:b/>
                <w:sz w:val="20"/>
                <w:szCs w:val="20"/>
              </w:rPr>
              <w:t>LEVÉS DE CORPS DE RUES AVEC UNE EMPRISE AU DELÀ DE 20M</w:t>
            </w:r>
          </w:p>
          <w:p w14:paraId="665B025C" w14:textId="77777777" w:rsidR="00267402" w:rsidRDefault="00267402">
            <w:pPr>
              <w:pStyle w:val="Standard"/>
              <w:snapToGrid w:val="0"/>
              <w:rPr>
                <w:b/>
                <w:sz w:val="20"/>
                <w:szCs w:val="20"/>
                <w:u w:val="single"/>
              </w:rPr>
            </w:pPr>
          </w:p>
          <w:p w14:paraId="423169C9" w14:textId="3BB6149E" w:rsidR="00267402" w:rsidRDefault="000300C5" w:rsidP="00267402">
            <w:pPr>
              <w:pStyle w:val="Standard"/>
              <w:keepNext/>
              <w:snapToGrid w:val="0"/>
              <w:ind w:left="15"/>
              <w:rPr>
                <w:b/>
                <w:bCs/>
                <w:sz w:val="20"/>
                <w:szCs w:val="20"/>
              </w:rPr>
            </w:pPr>
            <w:r>
              <w:rPr>
                <w:b/>
                <w:bCs/>
                <w:sz w:val="20"/>
                <w:szCs w:val="20"/>
              </w:rPr>
              <w:t>Le m</w:t>
            </w:r>
            <w:r w:rsidR="00267402">
              <w:rPr>
                <w:b/>
                <w:bCs/>
                <w:sz w:val="20"/>
                <w:szCs w:val="20"/>
              </w:rPr>
              <w:t>ètre carré</w:t>
            </w:r>
            <w:r w:rsidR="00C253AE">
              <w:rPr>
                <w:b/>
                <w:bCs/>
                <w:sz w:val="20"/>
                <w:szCs w:val="20"/>
              </w:rPr>
              <w:t xml:space="preserve"> </w:t>
            </w:r>
            <w:r w:rsidR="00267402">
              <w:rPr>
                <w:b/>
                <w:bCs/>
                <w:sz w:val="20"/>
                <w:szCs w:val="20"/>
              </w:rPr>
              <w:t>:</w:t>
            </w:r>
          </w:p>
          <w:p w14:paraId="0DB5DC5E" w14:textId="77777777" w:rsidR="00C4280A" w:rsidRDefault="00C4280A">
            <w:pPr>
              <w:pStyle w:val="Standard"/>
              <w:snapToGrid w:val="0"/>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658FC65F" w14:textId="77777777" w:rsidR="000300C5" w:rsidRDefault="000300C5">
            <w:pPr>
              <w:pStyle w:val="Standard"/>
              <w:keepNext/>
              <w:snapToGrid w:val="0"/>
              <w:jc w:val="center"/>
              <w:rPr>
                <w:rFonts w:cs="Times New Roman"/>
                <w:b/>
                <w:bCs/>
                <w:sz w:val="20"/>
                <w:szCs w:val="20"/>
              </w:rPr>
            </w:pPr>
          </w:p>
          <w:p w14:paraId="54829221" w14:textId="77777777" w:rsidR="000300C5" w:rsidRDefault="000300C5">
            <w:pPr>
              <w:pStyle w:val="Standard"/>
              <w:keepNext/>
              <w:snapToGrid w:val="0"/>
              <w:jc w:val="center"/>
              <w:rPr>
                <w:rFonts w:cs="Times New Roman"/>
                <w:b/>
                <w:bCs/>
                <w:sz w:val="20"/>
                <w:szCs w:val="20"/>
              </w:rPr>
            </w:pPr>
          </w:p>
          <w:p w14:paraId="1121503C" w14:textId="77777777" w:rsidR="000300C5" w:rsidRDefault="000300C5">
            <w:pPr>
              <w:pStyle w:val="Standard"/>
              <w:keepNext/>
              <w:snapToGrid w:val="0"/>
              <w:jc w:val="center"/>
              <w:rPr>
                <w:rFonts w:cs="Times New Roman"/>
                <w:b/>
                <w:bCs/>
                <w:sz w:val="20"/>
                <w:szCs w:val="20"/>
              </w:rPr>
            </w:pPr>
          </w:p>
          <w:p w14:paraId="14D3AAFD" w14:textId="443A7182" w:rsidR="00C4280A" w:rsidRPr="006C5ED1" w:rsidRDefault="00BA1FFA">
            <w:pPr>
              <w:pStyle w:val="Standard"/>
              <w:keepNext/>
              <w:snapToGrid w:val="0"/>
              <w:jc w:val="center"/>
              <w:rPr>
                <w:rFonts w:cs="Times New Roman"/>
                <w:b/>
                <w:bCs/>
                <w:sz w:val="20"/>
                <w:szCs w:val="20"/>
              </w:rPr>
            </w:pPr>
            <w:r w:rsidRPr="00BA1FFA">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17535F2A"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4768B06" w14:textId="77777777" w:rsidR="00C4280A" w:rsidRDefault="00C4280A">
            <w:pPr>
              <w:pStyle w:val="Standard"/>
              <w:keepNext/>
              <w:snapToGrid w:val="0"/>
              <w:jc w:val="right"/>
              <w:rPr>
                <w:sz w:val="20"/>
                <w:szCs w:val="20"/>
              </w:rPr>
            </w:pPr>
          </w:p>
        </w:tc>
      </w:tr>
      <w:tr w:rsidR="00C4280A" w14:paraId="3E701141"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26078014" w14:textId="0408ED7A" w:rsidR="00C4280A" w:rsidRDefault="00813FA4">
            <w:pPr>
              <w:pStyle w:val="Standard"/>
              <w:keepNext/>
              <w:snapToGrid w:val="0"/>
              <w:rPr>
                <w:b/>
                <w:sz w:val="20"/>
                <w:szCs w:val="20"/>
              </w:rPr>
            </w:pPr>
            <w:r>
              <w:rPr>
                <w:b/>
                <w:sz w:val="20"/>
                <w:szCs w:val="20"/>
              </w:rPr>
              <w:lastRenderedPageBreak/>
              <w:t xml:space="preserve">C </w:t>
            </w:r>
            <w:r w:rsidR="00F95605">
              <w:rPr>
                <w:b/>
                <w:sz w:val="20"/>
                <w:szCs w:val="20"/>
              </w:rPr>
              <w:t>6</w:t>
            </w:r>
            <w:r w:rsidR="007E4D1B">
              <w:rPr>
                <w:b/>
                <w:sz w:val="20"/>
                <w:szCs w:val="20"/>
              </w:rPr>
              <w:t>.4</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08C93D2A" w14:textId="14167BAE" w:rsidR="00C4280A" w:rsidRPr="00704E5C" w:rsidRDefault="007E4D1B">
            <w:pPr>
              <w:pStyle w:val="Standard"/>
              <w:keepNext/>
              <w:snapToGrid w:val="0"/>
            </w:pPr>
            <w:r w:rsidRPr="00704E5C">
              <w:rPr>
                <w:b/>
                <w:sz w:val="20"/>
                <w:szCs w:val="20"/>
              </w:rPr>
              <w:t xml:space="preserve">PLUS-VALUE AUX PRIX C </w:t>
            </w:r>
            <w:r w:rsidR="00333E3F" w:rsidRPr="00704E5C">
              <w:rPr>
                <w:b/>
                <w:sz w:val="20"/>
                <w:szCs w:val="20"/>
              </w:rPr>
              <w:t>6</w:t>
            </w:r>
            <w:r w:rsidRPr="00704E5C">
              <w:rPr>
                <w:b/>
                <w:sz w:val="20"/>
                <w:szCs w:val="20"/>
              </w:rPr>
              <w:t xml:space="preserve">.1, C </w:t>
            </w:r>
            <w:r w:rsidR="00333E3F" w:rsidRPr="00704E5C">
              <w:rPr>
                <w:b/>
                <w:sz w:val="20"/>
                <w:szCs w:val="20"/>
              </w:rPr>
              <w:t>6</w:t>
            </w:r>
            <w:r w:rsidRPr="00704E5C">
              <w:rPr>
                <w:b/>
                <w:sz w:val="20"/>
                <w:szCs w:val="20"/>
              </w:rPr>
              <w:t>.2 ET C</w:t>
            </w:r>
            <w:r w:rsidR="00813FA4">
              <w:rPr>
                <w:b/>
                <w:sz w:val="20"/>
                <w:szCs w:val="20"/>
              </w:rPr>
              <w:t xml:space="preserve"> </w:t>
            </w:r>
            <w:r w:rsidR="00333E3F" w:rsidRPr="00704E5C">
              <w:rPr>
                <w:b/>
                <w:sz w:val="20"/>
                <w:szCs w:val="20"/>
              </w:rPr>
              <w:t>6</w:t>
            </w:r>
            <w:r w:rsidRPr="00704E5C">
              <w:rPr>
                <w:b/>
                <w:sz w:val="20"/>
                <w:szCs w:val="20"/>
              </w:rPr>
              <w:t>.3 POUR LEVÉ COMPLÉMENTAIRE À L'INTÉRIEUR DES PROPRIÉTÉS RIVERAINES SUR 15M DE CHAQUE ALIGNEMENT</w:t>
            </w:r>
          </w:p>
          <w:p w14:paraId="6F5ABFBF" w14:textId="77777777" w:rsidR="00C4280A" w:rsidRDefault="00C4280A">
            <w:pPr>
              <w:pStyle w:val="Standard"/>
              <w:snapToGrid w:val="0"/>
              <w:rPr>
                <w:b/>
                <w:bCs/>
                <w:sz w:val="20"/>
                <w:szCs w:val="20"/>
              </w:rPr>
            </w:pPr>
          </w:p>
          <w:p w14:paraId="6C6AE490" w14:textId="77777777" w:rsidR="000300C5" w:rsidRDefault="000300C5">
            <w:pPr>
              <w:pStyle w:val="Standard"/>
              <w:snapToGrid w:val="0"/>
              <w:rPr>
                <w:b/>
                <w:bCs/>
                <w:sz w:val="20"/>
                <w:szCs w:val="20"/>
              </w:rPr>
            </w:pPr>
            <w:r>
              <w:rPr>
                <w:b/>
                <w:bCs/>
                <w:sz w:val="20"/>
                <w:szCs w:val="20"/>
              </w:rPr>
              <w:t xml:space="preserve">Le mètre carré : </w:t>
            </w:r>
          </w:p>
          <w:p w14:paraId="2B3C19B9" w14:textId="7F57F54F" w:rsidR="000300C5" w:rsidRDefault="000300C5">
            <w:pPr>
              <w:pStyle w:val="Standard"/>
              <w:snapToGrid w:val="0"/>
              <w:rPr>
                <w:b/>
                <w:bCs/>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6AB8C4BF" w14:textId="77777777" w:rsidR="000300C5" w:rsidRDefault="000300C5">
            <w:pPr>
              <w:pStyle w:val="Standard"/>
              <w:keepNext/>
              <w:snapToGrid w:val="0"/>
              <w:jc w:val="center"/>
              <w:rPr>
                <w:rFonts w:cs="Times New Roman"/>
                <w:b/>
                <w:bCs/>
                <w:sz w:val="20"/>
                <w:szCs w:val="20"/>
              </w:rPr>
            </w:pPr>
          </w:p>
          <w:p w14:paraId="6F195168" w14:textId="77777777" w:rsidR="000300C5" w:rsidRDefault="000300C5">
            <w:pPr>
              <w:pStyle w:val="Standard"/>
              <w:keepNext/>
              <w:snapToGrid w:val="0"/>
              <w:jc w:val="center"/>
              <w:rPr>
                <w:rFonts w:cs="Times New Roman"/>
                <w:b/>
                <w:bCs/>
                <w:sz w:val="20"/>
                <w:szCs w:val="20"/>
              </w:rPr>
            </w:pPr>
          </w:p>
          <w:p w14:paraId="107F9D5D" w14:textId="77777777" w:rsidR="000300C5" w:rsidRDefault="000300C5">
            <w:pPr>
              <w:pStyle w:val="Standard"/>
              <w:keepNext/>
              <w:snapToGrid w:val="0"/>
              <w:jc w:val="center"/>
              <w:rPr>
                <w:rFonts w:cs="Times New Roman"/>
                <w:b/>
                <w:bCs/>
                <w:sz w:val="20"/>
                <w:szCs w:val="20"/>
              </w:rPr>
            </w:pPr>
          </w:p>
          <w:p w14:paraId="1A9EB6BC" w14:textId="77777777" w:rsidR="000300C5" w:rsidRDefault="000300C5">
            <w:pPr>
              <w:pStyle w:val="Standard"/>
              <w:keepNext/>
              <w:snapToGrid w:val="0"/>
              <w:jc w:val="center"/>
              <w:rPr>
                <w:rFonts w:cs="Times New Roman"/>
                <w:b/>
                <w:bCs/>
                <w:sz w:val="20"/>
                <w:szCs w:val="20"/>
              </w:rPr>
            </w:pPr>
          </w:p>
          <w:p w14:paraId="3BB3A127" w14:textId="26335709" w:rsidR="00C4280A" w:rsidRPr="006C5ED1" w:rsidRDefault="00CE37F7">
            <w:pPr>
              <w:pStyle w:val="Standard"/>
              <w:keepNext/>
              <w:snapToGrid w:val="0"/>
              <w:jc w:val="center"/>
              <w:rPr>
                <w:rFonts w:cs="Times New Roman"/>
                <w:b/>
                <w:bCs/>
                <w:sz w:val="20"/>
                <w:szCs w:val="20"/>
              </w:rPr>
            </w:pPr>
            <w:r w:rsidRPr="00CE37F7">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753A31ED"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49A4C5B" w14:textId="77777777" w:rsidR="00C4280A" w:rsidRDefault="00C4280A">
            <w:pPr>
              <w:pStyle w:val="Standard"/>
              <w:keepNext/>
              <w:snapToGrid w:val="0"/>
              <w:jc w:val="right"/>
              <w:rPr>
                <w:sz w:val="20"/>
                <w:szCs w:val="20"/>
              </w:rPr>
            </w:pPr>
          </w:p>
        </w:tc>
      </w:tr>
      <w:tr w:rsidR="00C4280A" w14:paraId="3586AAEA"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6FDCA85" w14:textId="49FE014A" w:rsidR="00C4280A" w:rsidRPr="009C4319" w:rsidRDefault="00813FA4">
            <w:pPr>
              <w:pStyle w:val="Standard"/>
              <w:keepNext/>
              <w:snapToGrid w:val="0"/>
              <w:rPr>
                <w:b/>
                <w:sz w:val="20"/>
                <w:szCs w:val="20"/>
              </w:rPr>
            </w:pPr>
            <w:r>
              <w:rPr>
                <w:b/>
                <w:sz w:val="20"/>
                <w:szCs w:val="20"/>
              </w:rPr>
              <w:t xml:space="preserve">C </w:t>
            </w:r>
            <w:r w:rsidR="001164CE">
              <w:rPr>
                <w:b/>
                <w:sz w:val="20"/>
                <w:szCs w:val="20"/>
              </w:rPr>
              <w:t>7</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514F0750" w14:textId="77777777" w:rsidR="00C4280A" w:rsidRPr="00D24506" w:rsidRDefault="007E4D1B">
            <w:pPr>
              <w:pStyle w:val="Standard"/>
              <w:snapToGrid w:val="0"/>
            </w:pPr>
            <w:r w:rsidRPr="009C4319">
              <w:rPr>
                <w:b/>
                <w:sz w:val="20"/>
                <w:szCs w:val="20"/>
                <w:u w:val="single"/>
              </w:rPr>
              <w:t>LEVÉS DE BERGES</w:t>
            </w:r>
          </w:p>
          <w:p w14:paraId="6702A018" w14:textId="0679990E" w:rsidR="00F4721D" w:rsidRPr="009C4319" w:rsidRDefault="00F4721D" w:rsidP="00F4721D">
            <w:pPr>
              <w:pStyle w:val="Standard"/>
              <w:snapToGrid w:val="0"/>
              <w:spacing w:before="120"/>
              <w:jc w:val="both"/>
              <w:rPr>
                <w:sz w:val="20"/>
                <w:szCs w:val="20"/>
              </w:rPr>
            </w:pPr>
            <w:r w:rsidRPr="009C4319">
              <w:rPr>
                <w:sz w:val="20"/>
                <w:szCs w:val="20"/>
              </w:rPr>
              <w:t>Ce prix rémunère le levé complet de berge et comprend :</w:t>
            </w:r>
          </w:p>
          <w:p w14:paraId="6AC49EC5" w14:textId="77777777" w:rsidR="00F4721D" w:rsidRPr="009C4319" w:rsidRDefault="00F4721D" w:rsidP="00F4721D">
            <w:pPr>
              <w:pStyle w:val="Standard"/>
              <w:snapToGrid w:val="0"/>
              <w:spacing w:before="120"/>
              <w:jc w:val="both"/>
              <w:rPr>
                <w:sz w:val="20"/>
                <w:szCs w:val="20"/>
              </w:rPr>
            </w:pPr>
            <w:r w:rsidRPr="009C4319">
              <w:rPr>
                <w:sz w:val="20"/>
                <w:szCs w:val="20"/>
              </w:rPr>
              <w:t>-</w:t>
            </w:r>
            <w:r w:rsidRPr="009C4319">
              <w:rPr>
                <w:sz w:val="20"/>
                <w:szCs w:val="20"/>
              </w:rPr>
              <w:tab/>
              <w:t>la polygonation planimétrique et altimétrique nécessaire au levé (à l'exception des rattachements aux systèmes Lambert 93 et IGN 69) rémunérés par la série de prix B,</w:t>
            </w:r>
          </w:p>
          <w:p w14:paraId="140BD48B" w14:textId="7E9F766D" w:rsidR="00F4721D" w:rsidRPr="009C4319" w:rsidRDefault="000300C5" w:rsidP="00F4721D">
            <w:pPr>
              <w:pStyle w:val="Standard"/>
              <w:snapToGrid w:val="0"/>
              <w:spacing w:before="120"/>
              <w:jc w:val="both"/>
              <w:rPr>
                <w:sz w:val="20"/>
                <w:szCs w:val="20"/>
              </w:rPr>
            </w:pPr>
            <w:r>
              <w:rPr>
                <w:sz w:val="20"/>
                <w:szCs w:val="20"/>
              </w:rPr>
              <w:t>-</w:t>
            </w:r>
            <w:r>
              <w:rPr>
                <w:sz w:val="20"/>
                <w:szCs w:val="20"/>
              </w:rPr>
              <w:tab/>
              <w:t xml:space="preserve">le levé de la berge </w:t>
            </w:r>
            <w:r w:rsidR="00F4721D" w:rsidRPr="009C4319">
              <w:rPr>
                <w:sz w:val="20"/>
                <w:szCs w:val="20"/>
              </w:rPr>
              <w:t>sans pénétrer au delà des alignements mais avec indication des limites de propriété, des numéros de voirie et des numéros cadastraux,</w:t>
            </w:r>
          </w:p>
          <w:p w14:paraId="24E59E68" w14:textId="77777777" w:rsidR="00F4721D" w:rsidRPr="009C4319" w:rsidRDefault="00F4721D" w:rsidP="00F4721D">
            <w:pPr>
              <w:pStyle w:val="Standard"/>
              <w:snapToGrid w:val="0"/>
              <w:spacing w:before="120"/>
              <w:jc w:val="both"/>
              <w:rPr>
                <w:sz w:val="20"/>
                <w:szCs w:val="20"/>
              </w:rPr>
            </w:pPr>
            <w:r w:rsidRPr="009C4319">
              <w:rPr>
                <w:sz w:val="20"/>
                <w:szCs w:val="20"/>
              </w:rPr>
              <w:t>-</w:t>
            </w:r>
            <w:r w:rsidRPr="009C4319">
              <w:rPr>
                <w:sz w:val="20"/>
                <w:szCs w:val="20"/>
              </w:rPr>
              <w:tab/>
              <w:t>le levé de l'ensemble des éléments de la voie tels que définis au CCTP,</w:t>
            </w:r>
          </w:p>
          <w:p w14:paraId="17FAC151" w14:textId="77777777" w:rsidR="00F4721D" w:rsidRPr="009C4319" w:rsidRDefault="00F4721D" w:rsidP="00F4721D">
            <w:pPr>
              <w:pStyle w:val="Standard"/>
              <w:snapToGrid w:val="0"/>
              <w:spacing w:before="120"/>
              <w:jc w:val="both"/>
              <w:rPr>
                <w:sz w:val="20"/>
                <w:szCs w:val="20"/>
              </w:rPr>
            </w:pPr>
            <w:r w:rsidRPr="009C4319">
              <w:rPr>
                <w:sz w:val="20"/>
                <w:szCs w:val="20"/>
              </w:rPr>
              <w:t>-</w:t>
            </w:r>
            <w:r w:rsidRPr="009C4319">
              <w:rPr>
                <w:sz w:val="20"/>
                <w:szCs w:val="20"/>
              </w:rPr>
              <w:tab/>
              <w:t>l'altimétrie de tous les points caractéristiques et des profils en travers dont l'interdistance sera fonction du profil en long de la voie,</w:t>
            </w:r>
          </w:p>
          <w:p w14:paraId="09D7097C" w14:textId="77777777" w:rsidR="00C4280A" w:rsidRPr="009C4319" w:rsidRDefault="00F4721D" w:rsidP="00F4721D">
            <w:pPr>
              <w:pStyle w:val="Standard"/>
              <w:snapToGrid w:val="0"/>
              <w:spacing w:before="120"/>
              <w:jc w:val="both"/>
              <w:rPr>
                <w:sz w:val="20"/>
                <w:szCs w:val="20"/>
              </w:rPr>
            </w:pPr>
            <w:r w:rsidRPr="009C4319">
              <w:rPr>
                <w:sz w:val="20"/>
                <w:szCs w:val="20"/>
              </w:rPr>
              <w:t>Le prix comprend la fourniture de tous les fichiers et documents décris dans le CCTP.</w:t>
            </w:r>
          </w:p>
          <w:p w14:paraId="19939159" w14:textId="77777777" w:rsidR="00C4280A" w:rsidRDefault="00C4280A">
            <w:pPr>
              <w:pStyle w:val="Standard"/>
              <w:snapToGrid w:val="0"/>
              <w:spacing w:before="120"/>
              <w:jc w:val="both"/>
              <w:rPr>
                <w:color w:val="0000CC"/>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4D3BB8C1" w14:textId="1B1FF8AF" w:rsidR="00C4280A" w:rsidRPr="006C5ED1" w:rsidRDefault="00C4280A">
            <w:pPr>
              <w:pStyle w:val="Standard"/>
              <w:keepNext/>
              <w:snapToGrid w:val="0"/>
              <w:jc w:val="center"/>
              <w:rPr>
                <w:rFonts w:cs="Times New Roman"/>
                <w:sz w:val="20"/>
                <w:szCs w:val="20"/>
              </w:rPr>
            </w:pP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072BB183"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3245A98F" w14:textId="77777777" w:rsidR="00C4280A" w:rsidRDefault="00C4280A">
            <w:pPr>
              <w:pStyle w:val="Standard"/>
              <w:keepNext/>
              <w:snapToGrid w:val="0"/>
              <w:jc w:val="right"/>
              <w:rPr>
                <w:sz w:val="20"/>
                <w:szCs w:val="20"/>
              </w:rPr>
            </w:pPr>
          </w:p>
        </w:tc>
      </w:tr>
      <w:tr w:rsidR="00C4280A" w14:paraId="50D03689"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A57B64B" w14:textId="4B49C7DB" w:rsidR="00C4280A" w:rsidRPr="00F12467" w:rsidRDefault="00813FA4">
            <w:pPr>
              <w:pStyle w:val="Standard"/>
              <w:keepNext/>
              <w:snapToGrid w:val="0"/>
              <w:rPr>
                <w:b/>
              </w:rPr>
            </w:pPr>
            <w:r>
              <w:rPr>
                <w:b/>
                <w:sz w:val="20"/>
                <w:szCs w:val="20"/>
              </w:rPr>
              <w:t xml:space="preserve">C </w:t>
            </w:r>
            <w:r w:rsidR="001164CE" w:rsidRPr="00F12467">
              <w:rPr>
                <w:b/>
                <w:sz w:val="20"/>
                <w:szCs w:val="20"/>
              </w:rPr>
              <w:t>7</w:t>
            </w:r>
            <w:r w:rsidR="007E4D1B" w:rsidRPr="00F12467">
              <w:rPr>
                <w:b/>
                <w:sz w:val="20"/>
                <w:szCs w:val="20"/>
              </w:rPr>
              <w:t>.1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61F90235" w14:textId="77777777" w:rsidR="00F4721D" w:rsidRPr="00704E5C" w:rsidRDefault="00F4721D" w:rsidP="00F4721D">
            <w:pPr>
              <w:pStyle w:val="Standard"/>
              <w:snapToGrid w:val="0"/>
              <w:rPr>
                <w:b/>
                <w:sz w:val="20"/>
                <w:szCs w:val="20"/>
              </w:rPr>
            </w:pPr>
            <w:r w:rsidRPr="00704E5C">
              <w:rPr>
                <w:b/>
                <w:sz w:val="20"/>
                <w:szCs w:val="20"/>
              </w:rPr>
              <w:t>LEVÉS DE BERGE AVEC UNE EMPRISE JUSQU'À 20 M</w:t>
            </w:r>
          </w:p>
          <w:p w14:paraId="28D6967A" w14:textId="77777777" w:rsidR="00F4721D" w:rsidRDefault="00F4721D" w:rsidP="00F4721D">
            <w:pPr>
              <w:pStyle w:val="Standard"/>
              <w:snapToGrid w:val="0"/>
              <w:rPr>
                <w:sz w:val="20"/>
                <w:szCs w:val="20"/>
              </w:rPr>
            </w:pPr>
          </w:p>
          <w:p w14:paraId="4B579D63" w14:textId="3D4B6FF4" w:rsidR="00F4721D" w:rsidRPr="00C65153" w:rsidRDefault="000300C5" w:rsidP="00F4721D">
            <w:pPr>
              <w:pStyle w:val="Standard"/>
              <w:snapToGrid w:val="0"/>
              <w:rPr>
                <w:b/>
                <w:sz w:val="20"/>
                <w:szCs w:val="20"/>
              </w:rPr>
            </w:pPr>
            <w:r>
              <w:rPr>
                <w:b/>
                <w:sz w:val="20"/>
                <w:szCs w:val="20"/>
              </w:rPr>
              <w:t>Le m</w:t>
            </w:r>
            <w:r w:rsidR="00267402" w:rsidRPr="00267402">
              <w:rPr>
                <w:b/>
                <w:sz w:val="20"/>
                <w:szCs w:val="20"/>
              </w:rPr>
              <w:t>ètre carré</w:t>
            </w:r>
            <w:r w:rsidR="00C253AE">
              <w:rPr>
                <w:b/>
                <w:sz w:val="20"/>
                <w:szCs w:val="20"/>
              </w:rPr>
              <w:t xml:space="preserve"> </w:t>
            </w:r>
            <w:r w:rsidR="00267402" w:rsidRPr="00267402">
              <w:rPr>
                <w:b/>
                <w:sz w:val="20"/>
                <w:szCs w:val="20"/>
              </w:rPr>
              <w:t>:</w:t>
            </w:r>
          </w:p>
          <w:p w14:paraId="7B3DBB59" w14:textId="77777777" w:rsidR="00C4280A" w:rsidRDefault="00C4280A" w:rsidP="00F4721D">
            <w:pPr>
              <w:pStyle w:val="Standard"/>
              <w:snapToGrid w:val="0"/>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28B7C71" w14:textId="77777777" w:rsidR="000300C5" w:rsidRDefault="000300C5">
            <w:pPr>
              <w:pStyle w:val="Standard"/>
              <w:keepNext/>
              <w:snapToGrid w:val="0"/>
              <w:jc w:val="center"/>
              <w:rPr>
                <w:rFonts w:cs="Times New Roman"/>
                <w:b/>
                <w:bCs/>
                <w:sz w:val="20"/>
                <w:szCs w:val="20"/>
              </w:rPr>
            </w:pPr>
          </w:p>
          <w:p w14:paraId="05FE42B3" w14:textId="77777777" w:rsidR="000300C5" w:rsidRDefault="000300C5">
            <w:pPr>
              <w:pStyle w:val="Standard"/>
              <w:keepNext/>
              <w:snapToGrid w:val="0"/>
              <w:jc w:val="center"/>
              <w:rPr>
                <w:rFonts w:cs="Times New Roman"/>
                <w:b/>
                <w:bCs/>
                <w:sz w:val="20"/>
                <w:szCs w:val="20"/>
              </w:rPr>
            </w:pPr>
          </w:p>
          <w:p w14:paraId="0A49441D" w14:textId="711677C9" w:rsidR="00C4280A" w:rsidRPr="006C5ED1" w:rsidRDefault="00CE37F7">
            <w:pPr>
              <w:pStyle w:val="Standard"/>
              <w:keepNext/>
              <w:snapToGrid w:val="0"/>
              <w:jc w:val="center"/>
              <w:rPr>
                <w:rFonts w:cs="Times New Roman"/>
                <w:b/>
                <w:bCs/>
                <w:sz w:val="20"/>
                <w:szCs w:val="20"/>
              </w:rPr>
            </w:pPr>
            <w:r w:rsidRPr="00CE37F7">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37C6CCE6"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0AF6E84" w14:textId="77777777" w:rsidR="00C4280A" w:rsidRDefault="00C4280A">
            <w:pPr>
              <w:pStyle w:val="Standard"/>
              <w:keepNext/>
              <w:snapToGrid w:val="0"/>
              <w:jc w:val="right"/>
            </w:pPr>
          </w:p>
          <w:p w14:paraId="452FAB6C" w14:textId="77777777" w:rsidR="00C4280A" w:rsidRDefault="00C4280A">
            <w:pPr>
              <w:pStyle w:val="Standard"/>
              <w:keepNext/>
              <w:snapToGrid w:val="0"/>
              <w:jc w:val="right"/>
            </w:pPr>
          </w:p>
        </w:tc>
      </w:tr>
      <w:tr w:rsidR="00C4280A" w14:paraId="745247B4"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EC8F99D" w14:textId="7C6D33B0" w:rsidR="00C4280A" w:rsidRPr="00F12467" w:rsidRDefault="00813FA4">
            <w:pPr>
              <w:pStyle w:val="Standard"/>
              <w:keepNext/>
              <w:snapToGrid w:val="0"/>
              <w:rPr>
                <w:b/>
                <w:sz w:val="20"/>
                <w:szCs w:val="20"/>
              </w:rPr>
            </w:pPr>
            <w:r>
              <w:rPr>
                <w:b/>
                <w:sz w:val="20"/>
                <w:szCs w:val="20"/>
              </w:rPr>
              <w:t xml:space="preserve">C </w:t>
            </w:r>
            <w:r w:rsidR="00580F90" w:rsidRPr="00F12467">
              <w:rPr>
                <w:b/>
                <w:sz w:val="20"/>
                <w:szCs w:val="20"/>
              </w:rPr>
              <w:t>7</w:t>
            </w:r>
            <w:r w:rsidR="007E4D1B" w:rsidRPr="00F12467">
              <w:rPr>
                <w:b/>
                <w:sz w:val="20"/>
                <w:szCs w:val="20"/>
              </w:rPr>
              <w:t>.2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5F1CDFB0" w14:textId="5AECBC65" w:rsidR="00F4721D" w:rsidRPr="00704E5C" w:rsidRDefault="00F4721D" w:rsidP="00F4721D">
            <w:pPr>
              <w:pStyle w:val="Standard"/>
              <w:snapToGrid w:val="0"/>
              <w:rPr>
                <w:b/>
                <w:sz w:val="20"/>
                <w:szCs w:val="20"/>
              </w:rPr>
            </w:pPr>
            <w:r w:rsidRPr="00704E5C">
              <w:rPr>
                <w:b/>
                <w:sz w:val="20"/>
                <w:szCs w:val="20"/>
              </w:rPr>
              <w:t xml:space="preserve">LEVÉS DE </w:t>
            </w:r>
            <w:r w:rsidR="00580F90" w:rsidRPr="00704E5C">
              <w:rPr>
                <w:b/>
                <w:sz w:val="20"/>
                <w:szCs w:val="20"/>
              </w:rPr>
              <w:t>BERGE AVEC</w:t>
            </w:r>
            <w:r w:rsidRPr="00704E5C">
              <w:rPr>
                <w:b/>
                <w:sz w:val="20"/>
                <w:szCs w:val="20"/>
              </w:rPr>
              <w:t xml:space="preserve"> UNE EMPRISE AU DELÀ DE 20M</w:t>
            </w:r>
          </w:p>
          <w:p w14:paraId="71BE531A" w14:textId="77777777" w:rsidR="00F4721D" w:rsidRDefault="00F4721D" w:rsidP="00F4721D">
            <w:pPr>
              <w:pStyle w:val="Standard"/>
              <w:snapToGrid w:val="0"/>
              <w:rPr>
                <w:b/>
                <w:sz w:val="20"/>
                <w:szCs w:val="20"/>
                <w:u w:val="single"/>
              </w:rPr>
            </w:pPr>
          </w:p>
          <w:p w14:paraId="07D0785C" w14:textId="36270BCB" w:rsidR="00C4280A" w:rsidRDefault="000300C5" w:rsidP="00267402">
            <w:pPr>
              <w:pStyle w:val="Standard"/>
              <w:snapToGrid w:val="0"/>
              <w:rPr>
                <w:b/>
                <w:sz w:val="20"/>
                <w:szCs w:val="20"/>
              </w:rPr>
            </w:pPr>
            <w:r w:rsidRPr="000300C5">
              <w:rPr>
                <w:b/>
                <w:sz w:val="20"/>
                <w:szCs w:val="20"/>
              </w:rPr>
              <w:t>Le m</w:t>
            </w:r>
            <w:r w:rsidR="00267402" w:rsidRPr="000300C5">
              <w:rPr>
                <w:b/>
                <w:sz w:val="20"/>
                <w:szCs w:val="20"/>
              </w:rPr>
              <w:t>ètre carré</w:t>
            </w:r>
            <w:r w:rsidR="00C253AE">
              <w:rPr>
                <w:b/>
                <w:sz w:val="20"/>
                <w:szCs w:val="20"/>
              </w:rPr>
              <w:t xml:space="preserve"> </w:t>
            </w:r>
            <w:r w:rsidR="00267402" w:rsidRPr="000300C5">
              <w:rPr>
                <w:b/>
                <w:sz w:val="20"/>
                <w:szCs w:val="20"/>
              </w:rPr>
              <w:t>:</w:t>
            </w:r>
          </w:p>
          <w:p w14:paraId="3081738A" w14:textId="51460F94" w:rsidR="000300C5" w:rsidRPr="000300C5" w:rsidRDefault="000300C5" w:rsidP="00267402">
            <w:pPr>
              <w:pStyle w:val="Standard"/>
              <w:snapToGrid w:val="0"/>
              <w:rPr>
                <w:b/>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14F6393D" w14:textId="77777777" w:rsidR="000300C5" w:rsidRDefault="000300C5">
            <w:pPr>
              <w:pStyle w:val="Standard"/>
              <w:keepNext/>
              <w:snapToGrid w:val="0"/>
              <w:jc w:val="center"/>
              <w:rPr>
                <w:rFonts w:cs="Times New Roman"/>
                <w:b/>
                <w:bCs/>
                <w:sz w:val="20"/>
                <w:szCs w:val="20"/>
              </w:rPr>
            </w:pPr>
          </w:p>
          <w:p w14:paraId="4B35D889" w14:textId="77777777" w:rsidR="000300C5" w:rsidRDefault="000300C5">
            <w:pPr>
              <w:pStyle w:val="Standard"/>
              <w:keepNext/>
              <w:snapToGrid w:val="0"/>
              <w:jc w:val="center"/>
              <w:rPr>
                <w:rFonts w:cs="Times New Roman"/>
                <w:b/>
                <w:bCs/>
                <w:sz w:val="20"/>
                <w:szCs w:val="20"/>
              </w:rPr>
            </w:pPr>
          </w:p>
          <w:p w14:paraId="713A3FE9" w14:textId="6F592D90" w:rsidR="00C4280A" w:rsidRPr="006C5ED1" w:rsidRDefault="00CE37F7">
            <w:pPr>
              <w:pStyle w:val="Standard"/>
              <w:keepNext/>
              <w:snapToGrid w:val="0"/>
              <w:jc w:val="center"/>
              <w:rPr>
                <w:rFonts w:cs="Times New Roman"/>
                <w:b/>
                <w:bCs/>
                <w:sz w:val="20"/>
                <w:szCs w:val="20"/>
              </w:rPr>
            </w:pPr>
            <w:r w:rsidRPr="00CE37F7">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2B2B21F"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C683F6D" w14:textId="77777777" w:rsidR="00C4280A" w:rsidRDefault="00C4280A">
            <w:pPr>
              <w:pStyle w:val="Standard"/>
              <w:keepNext/>
              <w:snapToGrid w:val="0"/>
              <w:jc w:val="right"/>
            </w:pPr>
          </w:p>
          <w:p w14:paraId="46563594" w14:textId="77777777" w:rsidR="00C4280A" w:rsidRDefault="00C4280A">
            <w:pPr>
              <w:pStyle w:val="Standard"/>
              <w:keepNext/>
              <w:snapToGrid w:val="0"/>
              <w:jc w:val="right"/>
              <w:rPr>
                <w:sz w:val="20"/>
                <w:szCs w:val="20"/>
              </w:rPr>
            </w:pPr>
          </w:p>
        </w:tc>
      </w:tr>
      <w:tr w:rsidR="00C4280A" w14:paraId="74DFC7F9"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395B589" w14:textId="721E26E7" w:rsidR="00C4280A" w:rsidRPr="00F12467" w:rsidRDefault="00813FA4">
            <w:pPr>
              <w:pStyle w:val="Standard"/>
              <w:keepNext/>
              <w:snapToGrid w:val="0"/>
              <w:rPr>
                <w:b/>
                <w:sz w:val="20"/>
                <w:szCs w:val="20"/>
              </w:rPr>
            </w:pPr>
            <w:r>
              <w:rPr>
                <w:b/>
                <w:sz w:val="20"/>
                <w:szCs w:val="20"/>
              </w:rPr>
              <w:t xml:space="preserve">C </w:t>
            </w:r>
            <w:r w:rsidR="004A285B" w:rsidRPr="00F12467">
              <w:rPr>
                <w:b/>
                <w:sz w:val="20"/>
                <w:szCs w:val="20"/>
              </w:rPr>
              <w:t>7</w:t>
            </w:r>
            <w:r w:rsidR="007E4D1B" w:rsidRPr="00F12467">
              <w:rPr>
                <w:b/>
                <w:sz w:val="20"/>
                <w:szCs w:val="20"/>
              </w:rPr>
              <w:t>.3</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58B4BBEF" w14:textId="4452212A" w:rsidR="00F4721D" w:rsidRPr="00511B1B" w:rsidRDefault="00F4721D" w:rsidP="00F4721D">
            <w:pPr>
              <w:pStyle w:val="Standard"/>
              <w:snapToGrid w:val="0"/>
            </w:pPr>
            <w:r w:rsidRPr="00511B1B">
              <w:rPr>
                <w:b/>
                <w:sz w:val="20"/>
                <w:szCs w:val="20"/>
              </w:rPr>
              <w:t xml:space="preserve">PLUS-VALUE AUX PRIX C </w:t>
            </w:r>
            <w:r w:rsidR="00970F58" w:rsidRPr="00511B1B">
              <w:rPr>
                <w:b/>
                <w:sz w:val="20"/>
                <w:szCs w:val="20"/>
              </w:rPr>
              <w:t>7</w:t>
            </w:r>
            <w:r w:rsidRPr="00511B1B">
              <w:rPr>
                <w:b/>
                <w:sz w:val="20"/>
                <w:szCs w:val="20"/>
              </w:rPr>
              <w:t>.1 et C</w:t>
            </w:r>
            <w:r w:rsidR="00813FA4">
              <w:rPr>
                <w:b/>
                <w:sz w:val="20"/>
                <w:szCs w:val="20"/>
              </w:rPr>
              <w:t xml:space="preserve"> </w:t>
            </w:r>
            <w:r w:rsidR="00970F58" w:rsidRPr="00511B1B">
              <w:rPr>
                <w:b/>
                <w:sz w:val="20"/>
                <w:szCs w:val="20"/>
              </w:rPr>
              <w:t>7</w:t>
            </w:r>
            <w:r w:rsidR="00813FA4">
              <w:rPr>
                <w:b/>
                <w:sz w:val="20"/>
                <w:szCs w:val="20"/>
              </w:rPr>
              <w:t xml:space="preserve">.2 </w:t>
            </w:r>
            <w:r w:rsidRPr="00511B1B">
              <w:rPr>
                <w:b/>
                <w:sz w:val="20"/>
                <w:szCs w:val="20"/>
              </w:rPr>
              <w:t>POUR LEVÉ COMPLÉMENTAIRE À L'INTÉRIEUR DES PROPRIÉTÉS RIVERAIN</w:t>
            </w:r>
            <w:r w:rsidR="00511B1B" w:rsidRPr="00511B1B">
              <w:rPr>
                <w:b/>
                <w:sz w:val="20"/>
                <w:szCs w:val="20"/>
              </w:rPr>
              <w:t>ES SUR 15M DE CHAQUE ALIGNEMENT</w:t>
            </w:r>
          </w:p>
          <w:p w14:paraId="289AADBF" w14:textId="77777777" w:rsidR="00F4721D" w:rsidRDefault="00F4721D" w:rsidP="00F4721D">
            <w:pPr>
              <w:pStyle w:val="Standard"/>
              <w:snapToGrid w:val="0"/>
              <w:rPr>
                <w:b/>
                <w:sz w:val="20"/>
                <w:szCs w:val="20"/>
                <w:u w:val="single"/>
              </w:rPr>
            </w:pPr>
          </w:p>
          <w:p w14:paraId="7C410242" w14:textId="50FAD12C" w:rsidR="00F4721D" w:rsidRPr="000300C5" w:rsidRDefault="000300C5" w:rsidP="00F4721D">
            <w:pPr>
              <w:pStyle w:val="Standard"/>
              <w:snapToGrid w:val="0"/>
              <w:rPr>
                <w:b/>
                <w:sz w:val="20"/>
                <w:szCs w:val="20"/>
              </w:rPr>
            </w:pPr>
            <w:r w:rsidRPr="000300C5">
              <w:rPr>
                <w:b/>
                <w:sz w:val="20"/>
                <w:szCs w:val="20"/>
              </w:rPr>
              <w:t>Le m</w:t>
            </w:r>
            <w:r w:rsidR="00267402" w:rsidRPr="000300C5">
              <w:rPr>
                <w:b/>
                <w:sz w:val="20"/>
                <w:szCs w:val="20"/>
              </w:rPr>
              <w:t>ètre carré</w:t>
            </w:r>
            <w:r w:rsidR="00C253AE">
              <w:rPr>
                <w:b/>
                <w:sz w:val="20"/>
                <w:szCs w:val="20"/>
              </w:rPr>
              <w:t xml:space="preserve"> </w:t>
            </w:r>
            <w:r w:rsidR="00267402" w:rsidRPr="000300C5">
              <w:rPr>
                <w:b/>
                <w:sz w:val="20"/>
                <w:szCs w:val="20"/>
              </w:rPr>
              <w:t>:</w:t>
            </w:r>
          </w:p>
          <w:p w14:paraId="75B9AFA1" w14:textId="49A3B765" w:rsidR="00C4280A" w:rsidRDefault="00C4280A">
            <w:pPr>
              <w:pStyle w:val="Standard"/>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4A2B8DF4" w14:textId="77777777" w:rsidR="000300C5" w:rsidRDefault="000300C5">
            <w:pPr>
              <w:pStyle w:val="Standard"/>
              <w:keepNext/>
              <w:snapToGrid w:val="0"/>
              <w:jc w:val="center"/>
              <w:rPr>
                <w:rFonts w:cs="Times New Roman"/>
                <w:b/>
                <w:bCs/>
                <w:sz w:val="20"/>
                <w:szCs w:val="20"/>
              </w:rPr>
            </w:pPr>
          </w:p>
          <w:p w14:paraId="40FA84E2" w14:textId="77777777" w:rsidR="000300C5" w:rsidRDefault="000300C5">
            <w:pPr>
              <w:pStyle w:val="Standard"/>
              <w:keepNext/>
              <w:snapToGrid w:val="0"/>
              <w:jc w:val="center"/>
              <w:rPr>
                <w:rFonts w:cs="Times New Roman"/>
                <w:b/>
                <w:bCs/>
                <w:sz w:val="20"/>
                <w:szCs w:val="20"/>
              </w:rPr>
            </w:pPr>
          </w:p>
          <w:p w14:paraId="5FD900AD" w14:textId="77777777" w:rsidR="000300C5" w:rsidRDefault="000300C5">
            <w:pPr>
              <w:pStyle w:val="Standard"/>
              <w:keepNext/>
              <w:snapToGrid w:val="0"/>
              <w:jc w:val="center"/>
              <w:rPr>
                <w:rFonts w:cs="Times New Roman"/>
                <w:b/>
                <w:bCs/>
                <w:sz w:val="20"/>
                <w:szCs w:val="20"/>
              </w:rPr>
            </w:pPr>
          </w:p>
          <w:p w14:paraId="29711C5D" w14:textId="77777777" w:rsidR="000300C5" w:rsidRDefault="000300C5">
            <w:pPr>
              <w:pStyle w:val="Standard"/>
              <w:keepNext/>
              <w:snapToGrid w:val="0"/>
              <w:jc w:val="center"/>
              <w:rPr>
                <w:rFonts w:cs="Times New Roman"/>
                <w:b/>
                <w:bCs/>
                <w:sz w:val="20"/>
                <w:szCs w:val="20"/>
              </w:rPr>
            </w:pPr>
          </w:p>
          <w:p w14:paraId="6F93BA5B" w14:textId="4DF775DA" w:rsidR="00C4280A" w:rsidRPr="006C5ED1" w:rsidRDefault="00CE37F7">
            <w:pPr>
              <w:pStyle w:val="Standard"/>
              <w:keepNext/>
              <w:snapToGrid w:val="0"/>
              <w:jc w:val="center"/>
              <w:rPr>
                <w:rFonts w:cs="Times New Roman"/>
                <w:b/>
                <w:bCs/>
                <w:sz w:val="20"/>
                <w:szCs w:val="20"/>
              </w:rPr>
            </w:pPr>
            <w:r w:rsidRPr="00CE37F7">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11613377"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9002030" w14:textId="77777777" w:rsidR="00C4280A" w:rsidRDefault="00C4280A">
            <w:pPr>
              <w:pStyle w:val="Standard"/>
              <w:keepNext/>
              <w:snapToGrid w:val="0"/>
              <w:jc w:val="right"/>
            </w:pPr>
          </w:p>
        </w:tc>
      </w:tr>
      <w:tr w:rsidR="00C4280A" w14:paraId="0B63C4B5"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80782EF" w14:textId="49E649A2" w:rsidR="00C4280A" w:rsidRDefault="00813FA4" w:rsidP="00813FA4">
            <w:pPr>
              <w:pStyle w:val="Standard"/>
              <w:keepNext/>
              <w:snapToGrid w:val="0"/>
              <w:rPr>
                <w:b/>
                <w:sz w:val="20"/>
                <w:szCs w:val="20"/>
              </w:rPr>
            </w:pPr>
            <w:r>
              <w:rPr>
                <w:b/>
                <w:sz w:val="20"/>
                <w:szCs w:val="20"/>
              </w:rPr>
              <w:t>C 8</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336DED1" w14:textId="77777777" w:rsidR="00C4280A" w:rsidRDefault="007E4D1B">
            <w:pPr>
              <w:pStyle w:val="Standard"/>
              <w:snapToGrid w:val="0"/>
              <w:rPr>
                <w:b/>
                <w:sz w:val="20"/>
                <w:szCs w:val="20"/>
                <w:u w:val="single"/>
              </w:rPr>
            </w:pPr>
            <w:r>
              <w:rPr>
                <w:b/>
                <w:sz w:val="20"/>
                <w:szCs w:val="20"/>
                <w:u w:val="single"/>
              </w:rPr>
              <w:t>OUVRAGES D'ASSAINISSEMENT</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B0EE984"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62154E2"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7C2131C" w14:textId="77777777" w:rsidR="00C4280A" w:rsidRDefault="00C4280A">
            <w:pPr>
              <w:pStyle w:val="Standard"/>
              <w:snapToGrid w:val="0"/>
              <w:jc w:val="center"/>
              <w:rPr>
                <w:b/>
                <w:sz w:val="20"/>
                <w:szCs w:val="20"/>
              </w:rPr>
            </w:pPr>
          </w:p>
        </w:tc>
      </w:tr>
      <w:tr w:rsidR="00C4280A" w14:paraId="5241A83B"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D7E1BB0" w14:textId="29FD0276" w:rsidR="00C4280A" w:rsidRDefault="00813FA4">
            <w:pPr>
              <w:pStyle w:val="Standard"/>
              <w:keepNext/>
              <w:snapToGrid w:val="0"/>
              <w:rPr>
                <w:b/>
                <w:sz w:val="20"/>
                <w:szCs w:val="20"/>
              </w:rPr>
            </w:pPr>
            <w:r>
              <w:rPr>
                <w:b/>
                <w:sz w:val="20"/>
                <w:szCs w:val="20"/>
              </w:rPr>
              <w:lastRenderedPageBreak/>
              <w:t xml:space="preserve">C </w:t>
            </w:r>
            <w:r w:rsidR="001F4FA3">
              <w:rPr>
                <w:b/>
                <w:sz w:val="20"/>
                <w:szCs w:val="20"/>
              </w:rPr>
              <w:t>8</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9F8F0CD" w14:textId="77777777" w:rsidR="00C4280A" w:rsidRPr="00511B1B" w:rsidRDefault="007E4D1B">
            <w:pPr>
              <w:pStyle w:val="Standard"/>
              <w:keepNext/>
              <w:snapToGrid w:val="0"/>
              <w:rPr>
                <w:b/>
                <w:sz w:val="20"/>
                <w:szCs w:val="20"/>
              </w:rPr>
            </w:pPr>
            <w:r w:rsidRPr="00511B1B">
              <w:rPr>
                <w:b/>
                <w:sz w:val="20"/>
                <w:szCs w:val="20"/>
              </w:rPr>
              <w:t>LEVÉS TOPOGRAPHIQUES DE RÉSEAUX D'ASSAINISSEMENT VISITABLES</w:t>
            </w:r>
          </w:p>
          <w:p w14:paraId="1E3AB55A" w14:textId="77777777" w:rsidR="00C4280A" w:rsidRDefault="00C4280A">
            <w:pPr>
              <w:pStyle w:val="Standard"/>
              <w:snapToGrid w:val="0"/>
              <w:rPr>
                <w:b/>
                <w:sz w:val="20"/>
                <w:szCs w:val="20"/>
              </w:rPr>
            </w:pPr>
          </w:p>
          <w:p w14:paraId="4D4BFF1B" w14:textId="0C995075" w:rsidR="00C4280A" w:rsidRDefault="007E4D1B">
            <w:pPr>
              <w:pStyle w:val="Standard"/>
              <w:snapToGrid w:val="0"/>
              <w:rPr>
                <w:sz w:val="20"/>
                <w:szCs w:val="20"/>
              </w:rPr>
            </w:pPr>
            <w:r>
              <w:rPr>
                <w:sz w:val="20"/>
                <w:szCs w:val="20"/>
              </w:rPr>
              <w:t>Ce prix s'applique au mètre linéaire de levé de réseaux d'assainissement visitables, dont les informations sont à inclure dans les levés de surface selon les normes du service demandeur dans le cadre de la cartographie des réseaux d'assainissement.</w:t>
            </w:r>
            <w:r>
              <w:rPr>
                <w:sz w:val="20"/>
                <w:szCs w:val="20"/>
              </w:rPr>
              <w:br/>
              <w:t>Ils feront apparaître notamment, la localisation des regards d'accès, l'indication des coordonnées Lambert 93, les côtes du terrain naturel, les côtes radier, les indications des diamètres, le sens de l'</w:t>
            </w:r>
            <w:r w:rsidR="00C65153">
              <w:rPr>
                <w:sz w:val="20"/>
                <w:szCs w:val="20"/>
              </w:rPr>
              <w:t>écoulement, les</w:t>
            </w:r>
            <w:r>
              <w:rPr>
                <w:sz w:val="20"/>
                <w:szCs w:val="20"/>
              </w:rPr>
              <w:t xml:space="preserve"> indications relatives aux irrégularités notées lors du levé réalisé à l'intérieur des ouvrages : galerie d'avaloirs, raccordements et bifurcations entre collecteurs, chambre de répartition, branchements, puits de chute, sauts à ski, chambre de dessablement, chambres de vannes, barrages à poutrelles, couleurs, etc...</w:t>
            </w:r>
            <w:r>
              <w:rPr>
                <w:sz w:val="20"/>
                <w:szCs w:val="20"/>
              </w:rPr>
              <w:br/>
              <w:t>Le prix comprend toutes les sujétions définies au CCTP.</w:t>
            </w:r>
          </w:p>
          <w:p w14:paraId="70B06048" w14:textId="694172C2" w:rsidR="000300C5" w:rsidRDefault="000300C5">
            <w:pPr>
              <w:pStyle w:val="Standard"/>
              <w:snapToGrid w:val="0"/>
              <w:rPr>
                <w:sz w:val="20"/>
                <w:szCs w:val="20"/>
              </w:rPr>
            </w:pPr>
          </w:p>
          <w:p w14:paraId="0EDC76B0" w14:textId="55F600C0" w:rsidR="000300C5" w:rsidRPr="000300C5" w:rsidRDefault="000300C5">
            <w:pPr>
              <w:pStyle w:val="Standard"/>
              <w:snapToGrid w:val="0"/>
              <w:rPr>
                <w:b/>
                <w:sz w:val="20"/>
                <w:szCs w:val="20"/>
              </w:rPr>
            </w:pPr>
            <w:r w:rsidRPr="000300C5">
              <w:rPr>
                <w:b/>
                <w:sz w:val="20"/>
                <w:szCs w:val="20"/>
              </w:rPr>
              <w:t xml:space="preserve">Le mètre linéaire : </w:t>
            </w:r>
          </w:p>
          <w:p w14:paraId="77869E99"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EEC269B" w14:textId="77777777" w:rsidR="000300C5" w:rsidRDefault="000300C5">
            <w:pPr>
              <w:pStyle w:val="Standard"/>
              <w:keepNext/>
              <w:snapToGrid w:val="0"/>
              <w:jc w:val="center"/>
              <w:rPr>
                <w:rFonts w:cs="Times New Roman"/>
                <w:b/>
                <w:bCs/>
                <w:sz w:val="20"/>
                <w:szCs w:val="20"/>
              </w:rPr>
            </w:pPr>
          </w:p>
          <w:p w14:paraId="76A15D44" w14:textId="77777777" w:rsidR="000300C5" w:rsidRDefault="000300C5">
            <w:pPr>
              <w:pStyle w:val="Standard"/>
              <w:keepNext/>
              <w:snapToGrid w:val="0"/>
              <w:jc w:val="center"/>
              <w:rPr>
                <w:rFonts w:cs="Times New Roman"/>
                <w:b/>
                <w:bCs/>
                <w:sz w:val="20"/>
                <w:szCs w:val="20"/>
              </w:rPr>
            </w:pPr>
          </w:p>
          <w:p w14:paraId="7AAF1AE0" w14:textId="77777777" w:rsidR="000300C5" w:rsidRDefault="000300C5">
            <w:pPr>
              <w:pStyle w:val="Standard"/>
              <w:keepNext/>
              <w:snapToGrid w:val="0"/>
              <w:jc w:val="center"/>
              <w:rPr>
                <w:rFonts w:cs="Times New Roman"/>
                <w:b/>
                <w:bCs/>
                <w:sz w:val="20"/>
                <w:szCs w:val="20"/>
              </w:rPr>
            </w:pPr>
          </w:p>
          <w:p w14:paraId="3540A4FE" w14:textId="77777777" w:rsidR="000300C5" w:rsidRDefault="000300C5">
            <w:pPr>
              <w:pStyle w:val="Standard"/>
              <w:keepNext/>
              <w:snapToGrid w:val="0"/>
              <w:jc w:val="center"/>
              <w:rPr>
                <w:rFonts w:cs="Times New Roman"/>
                <w:b/>
                <w:bCs/>
                <w:sz w:val="20"/>
                <w:szCs w:val="20"/>
              </w:rPr>
            </w:pPr>
          </w:p>
          <w:p w14:paraId="3AACE6EE" w14:textId="77777777" w:rsidR="000300C5" w:rsidRDefault="000300C5">
            <w:pPr>
              <w:pStyle w:val="Standard"/>
              <w:keepNext/>
              <w:snapToGrid w:val="0"/>
              <w:jc w:val="center"/>
              <w:rPr>
                <w:rFonts w:cs="Times New Roman"/>
                <w:b/>
                <w:bCs/>
                <w:sz w:val="20"/>
                <w:szCs w:val="20"/>
              </w:rPr>
            </w:pPr>
          </w:p>
          <w:p w14:paraId="30A8F5B8" w14:textId="77777777" w:rsidR="000300C5" w:rsidRDefault="000300C5">
            <w:pPr>
              <w:pStyle w:val="Standard"/>
              <w:keepNext/>
              <w:snapToGrid w:val="0"/>
              <w:jc w:val="center"/>
              <w:rPr>
                <w:rFonts w:cs="Times New Roman"/>
                <w:b/>
                <w:bCs/>
                <w:sz w:val="20"/>
                <w:szCs w:val="20"/>
              </w:rPr>
            </w:pPr>
          </w:p>
          <w:p w14:paraId="782E2CDC" w14:textId="77777777" w:rsidR="000300C5" w:rsidRDefault="000300C5">
            <w:pPr>
              <w:pStyle w:val="Standard"/>
              <w:keepNext/>
              <w:snapToGrid w:val="0"/>
              <w:jc w:val="center"/>
              <w:rPr>
                <w:rFonts w:cs="Times New Roman"/>
                <w:b/>
                <w:bCs/>
                <w:sz w:val="20"/>
                <w:szCs w:val="20"/>
              </w:rPr>
            </w:pPr>
          </w:p>
          <w:p w14:paraId="4D5F278B" w14:textId="77777777" w:rsidR="000300C5" w:rsidRDefault="000300C5">
            <w:pPr>
              <w:pStyle w:val="Standard"/>
              <w:keepNext/>
              <w:snapToGrid w:val="0"/>
              <w:jc w:val="center"/>
              <w:rPr>
                <w:rFonts w:cs="Times New Roman"/>
                <w:b/>
                <w:bCs/>
                <w:sz w:val="20"/>
                <w:szCs w:val="20"/>
              </w:rPr>
            </w:pPr>
          </w:p>
          <w:p w14:paraId="6572B6DC" w14:textId="77777777" w:rsidR="000300C5" w:rsidRDefault="000300C5">
            <w:pPr>
              <w:pStyle w:val="Standard"/>
              <w:keepNext/>
              <w:snapToGrid w:val="0"/>
              <w:jc w:val="center"/>
              <w:rPr>
                <w:rFonts w:cs="Times New Roman"/>
                <w:b/>
                <w:bCs/>
                <w:sz w:val="20"/>
                <w:szCs w:val="20"/>
              </w:rPr>
            </w:pPr>
          </w:p>
          <w:p w14:paraId="2A77F9D5" w14:textId="77777777" w:rsidR="000300C5" w:rsidRDefault="000300C5">
            <w:pPr>
              <w:pStyle w:val="Standard"/>
              <w:keepNext/>
              <w:snapToGrid w:val="0"/>
              <w:jc w:val="center"/>
              <w:rPr>
                <w:rFonts w:cs="Times New Roman"/>
                <w:b/>
                <w:bCs/>
                <w:sz w:val="20"/>
                <w:szCs w:val="20"/>
              </w:rPr>
            </w:pPr>
          </w:p>
          <w:p w14:paraId="30DB14CE" w14:textId="77777777" w:rsidR="000300C5" w:rsidRDefault="000300C5">
            <w:pPr>
              <w:pStyle w:val="Standard"/>
              <w:keepNext/>
              <w:snapToGrid w:val="0"/>
              <w:jc w:val="center"/>
              <w:rPr>
                <w:rFonts w:cs="Times New Roman"/>
                <w:b/>
                <w:bCs/>
                <w:sz w:val="20"/>
                <w:szCs w:val="20"/>
              </w:rPr>
            </w:pPr>
          </w:p>
          <w:p w14:paraId="7FD9729B" w14:textId="77777777" w:rsidR="000300C5" w:rsidRDefault="000300C5">
            <w:pPr>
              <w:pStyle w:val="Standard"/>
              <w:keepNext/>
              <w:snapToGrid w:val="0"/>
              <w:jc w:val="center"/>
              <w:rPr>
                <w:rFonts w:cs="Times New Roman"/>
                <w:b/>
                <w:bCs/>
                <w:sz w:val="20"/>
                <w:szCs w:val="20"/>
              </w:rPr>
            </w:pPr>
          </w:p>
          <w:p w14:paraId="25BD9225" w14:textId="77777777" w:rsidR="000300C5" w:rsidRDefault="000300C5">
            <w:pPr>
              <w:pStyle w:val="Standard"/>
              <w:keepNext/>
              <w:snapToGrid w:val="0"/>
              <w:jc w:val="center"/>
              <w:rPr>
                <w:rFonts w:cs="Times New Roman"/>
                <w:b/>
                <w:bCs/>
                <w:sz w:val="20"/>
                <w:szCs w:val="20"/>
              </w:rPr>
            </w:pPr>
          </w:p>
          <w:p w14:paraId="50B1A532" w14:textId="77777777" w:rsidR="000300C5" w:rsidRDefault="000300C5">
            <w:pPr>
              <w:pStyle w:val="Standard"/>
              <w:keepNext/>
              <w:snapToGrid w:val="0"/>
              <w:jc w:val="center"/>
              <w:rPr>
                <w:rFonts w:cs="Times New Roman"/>
                <w:b/>
                <w:bCs/>
                <w:sz w:val="20"/>
                <w:szCs w:val="20"/>
              </w:rPr>
            </w:pPr>
          </w:p>
          <w:p w14:paraId="26C4BC83" w14:textId="77777777" w:rsidR="000300C5" w:rsidRDefault="000300C5">
            <w:pPr>
              <w:pStyle w:val="Standard"/>
              <w:keepNext/>
              <w:snapToGrid w:val="0"/>
              <w:jc w:val="center"/>
              <w:rPr>
                <w:rFonts w:cs="Times New Roman"/>
                <w:b/>
                <w:bCs/>
                <w:sz w:val="20"/>
                <w:szCs w:val="20"/>
              </w:rPr>
            </w:pPr>
          </w:p>
          <w:p w14:paraId="5C01FE31" w14:textId="77777777" w:rsidR="000300C5" w:rsidRDefault="000300C5">
            <w:pPr>
              <w:pStyle w:val="Standard"/>
              <w:keepNext/>
              <w:snapToGrid w:val="0"/>
              <w:jc w:val="center"/>
              <w:rPr>
                <w:rFonts w:cs="Times New Roman"/>
                <w:b/>
                <w:bCs/>
                <w:sz w:val="20"/>
                <w:szCs w:val="20"/>
              </w:rPr>
            </w:pPr>
          </w:p>
          <w:p w14:paraId="5D25CB27" w14:textId="77777777" w:rsidR="000300C5" w:rsidRDefault="000300C5">
            <w:pPr>
              <w:pStyle w:val="Standard"/>
              <w:keepNext/>
              <w:snapToGrid w:val="0"/>
              <w:jc w:val="center"/>
              <w:rPr>
                <w:rFonts w:cs="Times New Roman"/>
                <w:b/>
                <w:bCs/>
                <w:sz w:val="20"/>
                <w:szCs w:val="20"/>
              </w:rPr>
            </w:pPr>
          </w:p>
          <w:p w14:paraId="027F5417" w14:textId="7E6E00E8"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9C9973F"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5BC421F" w14:textId="77777777" w:rsidR="00C4280A" w:rsidRDefault="00C4280A">
            <w:pPr>
              <w:pStyle w:val="Standard"/>
              <w:keepNext/>
              <w:snapToGrid w:val="0"/>
              <w:jc w:val="right"/>
              <w:rPr>
                <w:sz w:val="20"/>
                <w:szCs w:val="20"/>
              </w:rPr>
            </w:pPr>
          </w:p>
        </w:tc>
      </w:tr>
      <w:tr w:rsidR="00C4280A" w14:paraId="24AC2D5A"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tcPr>
          <w:p w14:paraId="3BDFBAC6" w14:textId="0142F47A" w:rsidR="00C4280A" w:rsidRDefault="00813FA4">
            <w:pPr>
              <w:pStyle w:val="Standard"/>
              <w:keepNext/>
              <w:snapToGrid w:val="0"/>
              <w:rPr>
                <w:b/>
                <w:sz w:val="20"/>
                <w:szCs w:val="20"/>
              </w:rPr>
            </w:pPr>
            <w:r>
              <w:rPr>
                <w:b/>
                <w:sz w:val="20"/>
                <w:szCs w:val="20"/>
              </w:rPr>
              <w:t xml:space="preserve">C </w:t>
            </w:r>
            <w:r w:rsidR="001F4FA3">
              <w:rPr>
                <w:b/>
                <w:sz w:val="20"/>
                <w:szCs w:val="20"/>
              </w:rPr>
              <w:t>8</w:t>
            </w:r>
            <w:r w:rsidR="007E4D1B">
              <w:rPr>
                <w:b/>
                <w:sz w:val="20"/>
                <w:szCs w:val="20"/>
              </w:rPr>
              <w:t>.2</w:t>
            </w:r>
          </w:p>
        </w:tc>
        <w:tc>
          <w:tcPr>
            <w:tcW w:w="5840" w:type="dxa"/>
            <w:tcBorders>
              <w:top w:val="single" w:sz="2" w:space="0" w:color="000000"/>
              <w:left w:val="single" w:sz="2" w:space="0" w:color="000000"/>
            </w:tcBorders>
            <w:shd w:val="clear" w:color="auto" w:fill="auto"/>
            <w:tcMar>
              <w:top w:w="0" w:type="dxa"/>
              <w:left w:w="71" w:type="dxa"/>
              <w:bottom w:w="0" w:type="dxa"/>
              <w:right w:w="71" w:type="dxa"/>
            </w:tcMar>
          </w:tcPr>
          <w:p w14:paraId="110D0185" w14:textId="77777777" w:rsidR="00C4280A" w:rsidRPr="00511B1B" w:rsidRDefault="007E4D1B">
            <w:pPr>
              <w:pStyle w:val="Standard"/>
              <w:keepNext/>
              <w:snapToGrid w:val="0"/>
              <w:rPr>
                <w:b/>
                <w:sz w:val="20"/>
                <w:szCs w:val="20"/>
              </w:rPr>
            </w:pPr>
            <w:r w:rsidRPr="00511B1B">
              <w:rPr>
                <w:b/>
                <w:sz w:val="20"/>
                <w:szCs w:val="20"/>
              </w:rPr>
              <w:t>PLANS DE DÉTAILS ET COUPES SUR OUVRAGES À GRANDE ÉCHELLE</w:t>
            </w:r>
          </w:p>
          <w:p w14:paraId="3AFFF8A6" w14:textId="77777777" w:rsidR="00C4280A" w:rsidRDefault="00C4280A">
            <w:pPr>
              <w:pStyle w:val="Standard"/>
              <w:snapToGrid w:val="0"/>
              <w:rPr>
                <w:b/>
                <w:sz w:val="20"/>
                <w:szCs w:val="20"/>
              </w:rPr>
            </w:pPr>
          </w:p>
          <w:p w14:paraId="08F2CE07" w14:textId="67564571" w:rsidR="00C4280A" w:rsidRDefault="007E4D1B">
            <w:pPr>
              <w:pStyle w:val="Standard"/>
              <w:snapToGrid w:val="0"/>
              <w:rPr>
                <w:sz w:val="20"/>
                <w:szCs w:val="20"/>
              </w:rPr>
            </w:pPr>
            <w:r>
              <w:rPr>
                <w:sz w:val="20"/>
                <w:szCs w:val="20"/>
              </w:rPr>
              <w:t>Ce prix s'applique au mètre carré de levé en plan ou en élévation représenté. Il concerne le levé des regards d'accès quel qu'en soit leur profondeur, dès lors qu'ils ont fait l'objet d'aménagement de dispositifs de sécurité et d'exploitation, ainsi que le levé d'ouvrages spécifiques liés aux aménagements hydrauliques, sauts de ski, puits de chute, chambres de dérivation, déversoirs d'orage...</w:t>
            </w:r>
            <w:r>
              <w:rPr>
                <w:sz w:val="20"/>
                <w:szCs w:val="20"/>
              </w:rPr>
              <w:br/>
              <w:t>Ces documents seront établis conformément aux stipulations du CCTP. Ils feront apparaître :</w:t>
            </w:r>
            <w:r>
              <w:rPr>
                <w:sz w:val="20"/>
                <w:szCs w:val="20"/>
              </w:rPr>
              <w:br/>
              <w:t>Les caractéristiques dimensionnelles des ouvrages, les cotes du terrain naturel, les cotes de radier, les indications de diamètre, le sens de l'écoulement.</w:t>
            </w:r>
            <w:r>
              <w:rPr>
                <w:sz w:val="20"/>
                <w:szCs w:val="20"/>
              </w:rPr>
              <w:br/>
              <w:t>Les indications relatives aux équipements relevés lors de l'opération.</w:t>
            </w:r>
            <w:r>
              <w:rPr>
                <w:sz w:val="20"/>
                <w:szCs w:val="20"/>
              </w:rPr>
              <w:br/>
              <w:t>Ce prix comprend également toutes les sujétions relatives à la mise à disposition du personnel nécessaire à la bonne exécution de la mission, notamment aux regards des consignes de sécurité spécifiées dans le règlement départemental de sécurité sur les réseaux d'assainissement et du balisage à mettre en œuvre conformément à la législation en vigueur.</w:t>
            </w:r>
            <w:r>
              <w:rPr>
                <w:sz w:val="20"/>
                <w:szCs w:val="20"/>
              </w:rPr>
              <w:br/>
              <w:t>Il comprend également les prestations de levé sur le terrain, les calculs et le report graphique.</w:t>
            </w:r>
          </w:p>
          <w:p w14:paraId="73B30040" w14:textId="1B6C2A33" w:rsidR="00B846A6" w:rsidRDefault="00B846A6">
            <w:pPr>
              <w:pStyle w:val="Standard"/>
              <w:snapToGrid w:val="0"/>
              <w:rPr>
                <w:sz w:val="20"/>
                <w:szCs w:val="20"/>
              </w:rPr>
            </w:pPr>
          </w:p>
          <w:p w14:paraId="1F9B98F5" w14:textId="5F4F6D19" w:rsidR="00B846A6" w:rsidRPr="00B846A6" w:rsidRDefault="00B846A6">
            <w:pPr>
              <w:pStyle w:val="Standard"/>
              <w:snapToGrid w:val="0"/>
              <w:rPr>
                <w:b/>
                <w:sz w:val="20"/>
                <w:szCs w:val="20"/>
              </w:rPr>
            </w:pPr>
            <w:r w:rsidRPr="00B846A6">
              <w:rPr>
                <w:b/>
                <w:sz w:val="20"/>
                <w:szCs w:val="20"/>
              </w:rPr>
              <w:t xml:space="preserve">Le mètre carré : </w:t>
            </w:r>
          </w:p>
          <w:p w14:paraId="65D68E39" w14:textId="77777777" w:rsidR="00C4280A" w:rsidRDefault="00C4280A">
            <w:pPr>
              <w:pStyle w:val="Standard"/>
              <w:snapToGrid w:val="0"/>
              <w:rPr>
                <w:sz w:val="20"/>
                <w:szCs w:val="20"/>
              </w:rPr>
            </w:pP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3E7D639E" w14:textId="77777777" w:rsidR="00B846A6" w:rsidRDefault="00B846A6">
            <w:pPr>
              <w:pStyle w:val="Standard"/>
              <w:keepNext/>
              <w:snapToGrid w:val="0"/>
              <w:jc w:val="center"/>
              <w:rPr>
                <w:rFonts w:cs="Times New Roman"/>
                <w:b/>
                <w:bCs/>
                <w:sz w:val="20"/>
                <w:szCs w:val="20"/>
              </w:rPr>
            </w:pPr>
          </w:p>
          <w:p w14:paraId="388CB329" w14:textId="77777777" w:rsidR="00B846A6" w:rsidRDefault="00B846A6">
            <w:pPr>
              <w:pStyle w:val="Standard"/>
              <w:keepNext/>
              <w:snapToGrid w:val="0"/>
              <w:jc w:val="center"/>
              <w:rPr>
                <w:rFonts w:cs="Times New Roman"/>
                <w:b/>
                <w:bCs/>
                <w:sz w:val="20"/>
                <w:szCs w:val="20"/>
              </w:rPr>
            </w:pPr>
          </w:p>
          <w:p w14:paraId="10E68A76" w14:textId="77777777" w:rsidR="00B846A6" w:rsidRDefault="00B846A6">
            <w:pPr>
              <w:pStyle w:val="Standard"/>
              <w:keepNext/>
              <w:snapToGrid w:val="0"/>
              <w:jc w:val="center"/>
              <w:rPr>
                <w:rFonts w:cs="Times New Roman"/>
                <w:b/>
                <w:bCs/>
                <w:sz w:val="20"/>
                <w:szCs w:val="20"/>
              </w:rPr>
            </w:pPr>
          </w:p>
          <w:p w14:paraId="54A4B66B" w14:textId="77777777" w:rsidR="00B846A6" w:rsidRDefault="00B846A6">
            <w:pPr>
              <w:pStyle w:val="Standard"/>
              <w:keepNext/>
              <w:snapToGrid w:val="0"/>
              <w:jc w:val="center"/>
              <w:rPr>
                <w:rFonts w:cs="Times New Roman"/>
                <w:b/>
                <w:bCs/>
                <w:sz w:val="20"/>
                <w:szCs w:val="20"/>
              </w:rPr>
            </w:pPr>
          </w:p>
          <w:p w14:paraId="25C1D772" w14:textId="77777777" w:rsidR="00B846A6" w:rsidRDefault="00B846A6">
            <w:pPr>
              <w:pStyle w:val="Standard"/>
              <w:keepNext/>
              <w:snapToGrid w:val="0"/>
              <w:jc w:val="center"/>
              <w:rPr>
                <w:rFonts w:cs="Times New Roman"/>
                <w:b/>
                <w:bCs/>
                <w:sz w:val="20"/>
                <w:szCs w:val="20"/>
              </w:rPr>
            </w:pPr>
          </w:p>
          <w:p w14:paraId="168519EE" w14:textId="77777777" w:rsidR="00B846A6" w:rsidRDefault="00B846A6">
            <w:pPr>
              <w:pStyle w:val="Standard"/>
              <w:keepNext/>
              <w:snapToGrid w:val="0"/>
              <w:jc w:val="center"/>
              <w:rPr>
                <w:rFonts w:cs="Times New Roman"/>
                <w:b/>
                <w:bCs/>
                <w:sz w:val="20"/>
                <w:szCs w:val="20"/>
              </w:rPr>
            </w:pPr>
          </w:p>
          <w:p w14:paraId="1E4F8AF2" w14:textId="77777777" w:rsidR="00B846A6" w:rsidRDefault="00B846A6">
            <w:pPr>
              <w:pStyle w:val="Standard"/>
              <w:keepNext/>
              <w:snapToGrid w:val="0"/>
              <w:jc w:val="center"/>
              <w:rPr>
                <w:rFonts w:cs="Times New Roman"/>
                <w:b/>
                <w:bCs/>
                <w:sz w:val="20"/>
                <w:szCs w:val="20"/>
              </w:rPr>
            </w:pPr>
          </w:p>
          <w:p w14:paraId="2AA98D41" w14:textId="77777777" w:rsidR="00B846A6" w:rsidRDefault="00B846A6">
            <w:pPr>
              <w:pStyle w:val="Standard"/>
              <w:keepNext/>
              <w:snapToGrid w:val="0"/>
              <w:jc w:val="center"/>
              <w:rPr>
                <w:rFonts w:cs="Times New Roman"/>
                <w:b/>
                <w:bCs/>
                <w:sz w:val="20"/>
                <w:szCs w:val="20"/>
              </w:rPr>
            </w:pPr>
          </w:p>
          <w:p w14:paraId="5FC2546C" w14:textId="77777777" w:rsidR="00B846A6" w:rsidRDefault="00B846A6">
            <w:pPr>
              <w:pStyle w:val="Standard"/>
              <w:keepNext/>
              <w:snapToGrid w:val="0"/>
              <w:jc w:val="center"/>
              <w:rPr>
                <w:rFonts w:cs="Times New Roman"/>
                <w:b/>
                <w:bCs/>
                <w:sz w:val="20"/>
                <w:szCs w:val="20"/>
              </w:rPr>
            </w:pPr>
          </w:p>
          <w:p w14:paraId="4A5B49B1" w14:textId="77777777" w:rsidR="00B846A6" w:rsidRDefault="00B846A6">
            <w:pPr>
              <w:pStyle w:val="Standard"/>
              <w:keepNext/>
              <w:snapToGrid w:val="0"/>
              <w:jc w:val="center"/>
              <w:rPr>
                <w:rFonts w:cs="Times New Roman"/>
                <w:b/>
                <w:bCs/>
                <w:sz w:val="20"/>
                <w:szCs w:val="20"/>
              </w:rPr>
            </w:pPr>
          </w:p>
          <w:p w14:paraId="5387C998" w14:textId="77777777" w:rsidR="00B846A6" w:rsidRDefault="00B846A6">
            <w:pPr>
              <w:pStyle w:val="Standard"/>
              <w:keepNext/>
              <w:snapToGrid w:val="0"/>
              <w:jc w:val="center"/>
              <w:rPr>
                <w:rFonts w:cs="Times New Roman"/>
                <w:b/>
                <w:bCs/>
                <w:sz w:val="20"/>
                <w:szCs w:val="20"/>
              </w:rPr>
            </w:pPr>
          </w:p>
          <w:p w14:paraId="3DE6051A" w14:textId="77777777" w:rsidR="00B846A6" w:rsidRDefault="00B846A6">
            <w:pPr>
              <w:pStyle w:val="Standard"/>
              <w:keepNext/>
              <w:snapToGrid w:val="0"/>
              <w:jc w:val="center"/>
              <w:rPr>
                <w:rFonts w:cs="Times New Roman"/>
                <w:b/>
                <w:bCs/>
                <w:sz w:val="20"/>
                <w:szCs w:val="20"/>
              </w:rPr>
            </w:pPr>
          </w:p>
          <w:p w14:paraId="5D7B7C41" w14:textId="77777777" w:rsidR="00B846A6" w:rsidRDefault="00B846A6">
            <w:pPr>
              <w:pStyle w:val="Standard"/>
              <w:keepNext/>
              <w:snapToGrid w:val="0"/>
              <w:jc w:val="center"/>
              <w:rPr>
                <w:rFonts w:cs="Times New Roman"/>
                <w:b/>
                <w:bCs/>
                <w:sz w:val="20"/>
                <w:szCs w:val="20"/>
              </w:rPr>
            </w:pPr>
          </w:p>
          <w:p w14:paraId="07FFD61E" w14:textId="77777777" w:rsidR="00B846A6" w:rsidRDefault="00B846A6">
            <w:pPr>
              <w:pStyle w:val="Standard"/>
              <w:keepNext/>
              <w:snapToGrid w:val="0"/>
              <w:jc w:val="center"/>
              <w:rPr>
                <w:rFonts w:cs="Times New Roman"/>
                <w:b/>
                <w:bCs/>
                <w:sz w:val="20"/>
                <w:szCs w:val="20"/>
              </w:rPr>
            </w:pPr>
          </w:p>
          <w:p w14:paraId="35A50AC5" w14:textId="77777777" w:rsidR="00B846A6" w:rsidRDefault="00B846A6">
            <w:pPr>
              <w:pStyle w:val="Standard"/>
              <w:keepNext/>
              <w:snapToGrid w:val="0"/>
              <w:jc w:val="center"/>
              <w:rPr>
                <w:rFonts w:cs="Times New Roman"/>
                <w:b/>
                <w:bCs/>
                <w:sz w:val="20"/>
                <w:szCs w:val="20"/>
              </w:rPr>
            </w:pPr>
          </w:p>
          <w:p w14:paraId="7F6321B6" w14:textId="77777777" w:rsidR="00B846A6" w:rsidRDefault="00B846A6">
            <w:pPr>
              <w:pStyle w:val="Standard"/>
              <w:keepNext/>
              <w:snapToGrid w:val="0"/>
              <w:jc w:val="center"/>
              <w:rPr>
                <w:rFonts w:cs="Times New Roman"/>
                <w:b/>
                <w:bCs/>
                <w:sz w:val="20"/>
                <w:szCs w:val="20"/>
              </w:rPr>
            </w:pPr>
          </w:p>
          <w:p w14:paraId="37035E16" w14:textId="77777777" w:rsidR="00B846A6" w:rsidRDefault="00B846A6">
            <w:pPr>
              <w:pStyle w:val="Standard"/>
              <w:keepNext/>
              <w:snapToGrid w:val="0"/>
              <w:jc w:val="center"/>
              <w:rPr>
                <w:rFonts w:cs="Times New Roman"/>
                <w:b/>
                <w:bCs/>
                <w:sz w:val="20"/>
                <w:szCs w:val="20"/>
              </w:rPr>
            </w:pPr>
          </w:p>
          <w:p w14:paraId="5A106B43" w14:textId="77777777" w:rsidR="00B846A6" w:rsidRDefault="00B846A6">
            <w:pPr>
              <w:pStyle w:val="Standard"/>
              <w:keepNext/>
              <w:snapToGrid w:val="0"/>
              <w:jc w:val="center"/>
              <w:rPr>
                <w:rFonts w:cs="Times New Roman"/>
                <w:b/>
                <w:bCs/>
                <w:sz w:val="20"/>
                <w:szCs w:val="20"/>
              </w:rPr>
            </w:pPr>
          </w:p>
          <w:p w14:paraId="004DB283" w14:textId="77777777" w:rsidR="00B846A6" w:rsidRDefault="00B846A6">
            <w:pPr>
              <w:pStyle w:val="Standard"/>
              <w:keepNext/>
              <w:snapToGrid w:val="0"/>
              <w:jc w:val="center"/>
              <w:rPr>
                <w:rFonts w:cs="Times New Roman"/>
                <w:b/>
                <w:bCs/>
                <w:sz w:val="20"/>
                <w:szCs w:val="20"/>
              </w:rPr>
            </w:pPr>
          </w:p>
          <w:p w14:paraId="024BBF4F" w14:textId="77777777" w:rsidR="00B846A6" w:rsidRDefault="00B846A6">
            <w:pPr>
              <w:pStyle w:val="Standard"/>
              <w:keepNext/>
              <w:snapToGrid w:val="0"/>
              <w:jc w:val="center"/>
              <w:rPr>
                <w:rFonts w:cs="Times New Roman"/>
                <w:b/>
                <w:bCs/>
                <w:sz w:val="20"/>
                <w:szCs w:val="20"/>
              </w:rPr>
            </w:pPr>
          </w:p>
          <w:p w14:paraId="02296556" w14:textId="77777777" w:rsidR="00B846A6" w:rsidRDefault="00B846A6">
            <w:pPr>
              <w:pStyle w:val="Standard"/>
              <w:keepNext/>
              <w:snapToGrid w:val="0"/>
              <w:jc w:val="center"/>
              <w:rPr>
                <w:rFonts w:cs="Times New Roman"/>
                <w:b/>
                <w:bCs/>
                <w:sz w:val="20"/>
                <w:szCs w:val="20"/>
              </w:rPr>
            </w:pPr>
          </w:p>
          <w:p w14:paraId="71646971" w14:textId="77777777" w:rsidR="00B846A6" w:rsidRDefault="00B846A6">
            <w:pPr>
              <w:pStyle w:val="Standard"/>
              <w:keepNext/>
              <w:snapToGrid w:val="0"/>
              <w:jc w:val="center"/>
              <w:rPr>
                <w:rFonts w:cs="Times New Roman"/>
                <w:b/>
                <w:bCs/>
                <w:sz w:val="20"/>
                <w:szCs w:val="20"/>
              </w:rPr>
            </w:pPr>
          </w:p>
          <w:p w14:paraId="3B3854FE" w14:textId="77777777" w:rsidR="00B846A6" w:rsidRDefault="00B846A6">
            <w:pPr>
              <w:pStyle w:val="Standard"/>
              <w:keepNext/>
              <w:snapToGrid w:val="0"/>
              <w:jc w:val="center"/>
              <w:rPr>
                <w:rFonts w:cs="Times New Roman"/>
                <w:b/>
                <w:bCs/>
                <w:sz w:val="20"/>
                <w:szCs w:val="20"/>
              </w:rPr>
            </w:pPr>
          </w:p>
          <w:p w14:paraId="70D9C37C" w14:textId="77777777" w:rsidR="00B846A6" w:rsidRDefault="00B846A6">
            <w:pPr>
              <w:pStyle w:val="Standard"/>
              <w:keepNext/>
              <w:snapToGrid w:val="0"/>
              <w:jc w:val="center"/>
              <w:rPr>
                <w:rFonts w:cs="Times New Roman"/>
                <w:b/>
                <w:bCs/>
                <w:sz w:val="20"/>
                <w:szCs w:val="20"/>
              </w:rPr>
            </w:pPr>
          </w:p>
          <w:p w14:paraId="731B1CEF" w14:textId="09A7439E"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7232032B"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03B07CB0" w14:textId="77777777" w:rsidR="00C4280A" w:rsidRDefault="00C4280A">
            <w:pPr>
              <w:pStyle w:val="Standard"/>
              <w:keepNext/>
              <w:snapToGrid w:val="0"/>
              <w:jc w:val="right"/>
              <w:rPr>
                <w:sz w:val="20"/>
                <w:szCs w:val="20"/>
              </w:rPr>
            </w:pPr>
          </w:p>
        </w:tc>
      </w:tr>
      <w:tr w:rsidR="00C4280A" w14:paraId="768B2F63"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C549F1F" w14:textId="35DAD3B8" w:rsidR="00C4280A" w:rsidRDefault="00813FA4">
            <w:pPr>
              <w:pStyle w:val="Standard"/>
              <w:keepNext/>
              <w:snapToGrid w:val="0"/>
              <w:rPr>
                <w:b/>
                <w:sz w:val="20"/>
                <w:szCs w:val="20"/>
              </w:rPr>
            </w:pPr>
            <w:r>
              <w:rPr>
                <w:b/>
                <w:sz w:val="20"/>
                <w:szCs w:val="20"/>
              </w:rPr>
              <w:lastRenderedPageBreak/>
              <w:t xml:space="preserve">C </w:t>
            </w:r>
            <w:r w:rsidR="00AB40C0">
              <w:rPr>
                <w:b/>
                <w:sz w:val="20"/>
                <w:szCs w:val="20"/>
              </w:rPr>
              <w:t>9</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56968C3" w14:textId="77777777" w:rsidR="00C4280A" w:rsidRDefault="007E4D1B">
            <w:pPr>
              <w:pStyle w:val="Standard"/>
              <w:keepNext/>
              <w:snapToGrid w:val="0"/>
              <w:rPr>
                <w:b/>
                <w:sz w:val="20"/>
                <w:szCs w:val="20"/>
                <w:u w:val="single"/>
              </w:rPr>
            </w:pPr>
            <w:r>
              <w:rPr>
                <w:b/>
                <w:sz w:val="20"/>
                <w:szCs w:val="20"/>
                <w:u w:val="single"/>
              </w:rPr>
              <w:t>RECOLEMENT DES RÉSEAUX EXISTANTS</w:t>
            </w:r>
          </w:p>
          <w:p w14:paraId="47E4EE76" w14:textId="77777777" w:rsidR="00C4280A" w:rsidRDefault="00C4280A">
            <w:pPr>
              <w:pStyle w:val="Standard"/>
              <w:snapToGrid w:val="0"/>
              <w:rPr>
                <w:b/>
                <w:sz w:val="20"/>
                <w:szCs w:val="20"/>
              </w:rPr>
            </w:pPr>
          </w:p>
          <w:p w14:paraId="6697EE79" w14:textId="7F7C2645" w:rsidR="00C4280A" w:rsidRDefault="007E4D1B">
            <w:pPr>
              <w:pStyle w:val="Standard"/>
              <w:snapToGrid w:val="0"/>
              <w:rPr>
                <w:sz w:val="20"/>
                <w:szCs w:val="20"/>
              </w:rPr>
            </w:pPr>
            <w:r>
              <w:rPr>
                <w:sz w:val="20"/>
                <w:szCs w:val="20"/>
              </w:rPr>
              <w:t>Ce prix rémunère la collecte auprès des services concessionnaires de leurs plans de réseaux, la numérisation de ceux-ci et leur calage dans le plan levé. Ce calage se fera par rapport à des repères fixes (angles de mur, bâti etc )</w:t>
            </w:r>
            <w:r>
              <w:rPr>
                <w:sz w:val="20"/>
                <w:szCs w:val="20"/>
              </w:rPr>
              <w:br/>
              <w:t xml:space="preserve">Si le report des concessionnaires se fait par digitalisation, il sera procédé à une adaptation </w:t>
            </w:r>
            <w:r w:rsidRPr="00D24506">
              <w:rPr>
                <w:sz w:val="20"/>
                <w:szCs w:val="20"/>
              </w:rPr>
              <w:t xml:space="preserve">d'HELMERT </w:t>
            </w:r>
            <w:r w:rsidRPr="009C4319">
              <w:rPr>
                <w:sz w:val="20"/>
                <w:szCs w:val="20"/>
              </w:rPr>
              <w:t>(cette adaptation consiste à passer d'un système de coordonnées à un autre, notamment pour intégrer dans un plan en coordonnées générales (Lambert par exemple), un levé de qualité suffisante mais en coordonnées locales)</w:t>
            </w:r>
            <w:r>
              <w:rPr>
                <w:sz w:val="20"/>
                <w:szCs w:val="20"/>
              </w:rPr>
              <w:br/>
              <w:t xml:space="preserve">Le prix s'applique </w:t>
            </w:r>
            <w:r w:rsidR="00BF2F51">
              <w:rPr>
                <w:sz w:val="20"/>
                <w:szCs w:val="20"/>
              </w:rPr>
              <w:t xml:space="preserve">au </w:t>
            </w:r>
            <w:r>
              <w:rPr>
                <w:sz w:val="20"/>
                <w:szCs w:val="20"/>
              </w:rPr>
              <w:t xml:space="preserve">mètre </w:t>
            </w:r>
            <w:r w:rsidR="00B846A6">
              <w:rPr>
                <w:sz w:val="20"/>
                <w:szCs w:val="20"/>
              </w:rPr>
              <w:t xml:space="preserve">linéaire </w:t>
            </w:r>
            <w:r>
              <w:rPr>
                <w:sz w:val="20"/>
                <w:szCs w:val="20"/>
              </w:rPr>
              <w:t>de chacun des réseaux concessionnaires recensés et reportés sur les plans levés.</w:t>
            </w:r>
          </w:p>
          <w:p w14:paraId="476AE9C5" w14:textId="77777777" w:rsidR="00B846A6" w:rsidRDefault="00B846A6">
            <w:pPr>
              <w:pStyle w:val="Standard"/>
              <w:snapToGrid w:val="0"/>
              <w:rPr>
                <w:sz w:val="20"/>
                <w:szCs w:val="20"/>
              </w:rPr>
            </w:pPr>
          </w:p>
          <w:p w14:paraId="15F641DA" w14:textId="77777777" w:rsidR="00B846A6" w:rsidRPr="00B846A6" w:rsidRDefault="00B846A6">
            <w:pPr>
              <w:pStyle w:val="Standard"/>
              <w:snapToGrid w:val="0"/>
              <w:rPr>
                <w:b/>
                <w:sz w:val="20"/>
                <w:szCs w:val="20"/>
              </w:rPr>
            </w:pPr>
            <w:r w:rsidRPr="00B846A6">
              <w:rPr>
                <w:b/>
                <w:sz w:val="20"/>
                <w:szCs w:val="20"/>
              </w:rPr>
              <w:t xml:space="preserve">Le mètre linéaire : </w:t>
            </w:r>
          </w:p>
          <w:p w14:paraId="349CF4BE" w14:textId="6BF0F50F" w:rsidR="00B846A6" w:rsidRDefault="00B846A6">
            <w:pPr>
              <w:pStyle w:val="Standard"/>
              <w:snapToGrid w:val="0"/>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8896B52" w14:textId="77777777" w:rsidR="00B846A6" w:rsidRDefault="00B846A6">
            <w:pPr>
              <w:pStyle w:val="Standard"/>
              <w:keepNext/>
              <w:snapToGrid w:val="0"/>
              <w:jc w:val="center"/>
              <w:rPr>
                <w:rFonts w:cs="Times New Roman"/>
                <w:b/>
                <w:bCs/>
                <w:sz w:val="20"/>
                <w:szCs w:val="20"/>
              </w:rPr>
            </w:pPr>
          </w:p>
          <w:p w14:paraId="181A8CFE" w14:textId="77777777" w:rsidR="00B846A6" w:rsidRDefault="00B846A6">
            <w:pPr>
              <w:pStyle w:val="Standard"/>
              <w:keepNext/>
              <w:snapToGrid w:val="0"/>
              <w:jc w:val="center"/>
              <w:rPr>
                <w:rFonts w:cs="Times New Roman"/>
                <w:b/>
                <w:bCs/>
                <w:sz w:val="20"/>
                <w:szCs w:val="20"/>
              </w:rPr>
            </w:pPr>
          </w:p>
          <w:p w14:paraId="67EA9292" w14:textId="77777777" w:rsidR="00B846A6" w:rsidRDefault="00B846A6">
            <w:pPr>
              <w:pStyle w:val="Standard"/>
              <w:keepNext/>
              <w:snapToGrid w:val="0"/>
              <w:jc w:val="center"/>
              <w:rPr>
                <w:rFonts w:cs="Times New Roman"/>
                <w:b/>
                <w:bCs/>
                <w:sz w:val="20"/>
                <w:szCs w:val="20"/>
              </w:rPr>
            </w:pPr>
          </w:p>
          <w:p w14:paraId="26A7B9C2" w14:textId="77777777" w:rsidR="00B846A6" w:rsidRDefault="00B846A6">
            <w:pPr>
              <w:pStyle w:val="Standard"/>
              <w:keepNext/>
              <w:snapToGrid w:val="0"/>
              <w:jc w:val="center"/>
              <w:rPr>
                <w:rFonts w:cs="Times New Roman"/>
                <w:b/>
                <w:bCs/>
                <w:sz w:val="20"/>
                <w:szCs w:val="20"/>
              </w:rPr>
            </w:pPr>
          </w:p>
          <w:p w14:paraId="7C8E98F2" w14:textId="77777777" w:rsidR="00B846A6" w:rsidRDefault="00B846A6">
            <w:pPr>
              <w:pStyle w:val="Standard"/>
              <w:keepNext/>
              <w:snapToGrid w:val="0"/>
              <w:jc w:val="center"/>
              <w:rPr>
                <w:rFonts w:cs="Times New Roman"/>
                <w:b/>
                <w:bCs/>
                <w:sz w:val="20"/>
                <w:szCs w:val="20"/>
              </w:rPr>
            </w:pPr>
          </w:p>
          <w:p w14:paraId="78019B2B" w14:textId="77777777" w:rsidR="00B846A6" w:rsidRDefault="00B846A6">
            <w:pPr>
              <w:pStyle w:val="Standard"/>
              <w:keepNext/>
              <w:snapToGrid w:val="0"/>
              <w:jc w:val="center"/>
              <w:rPr>
                <w:rFonts w:cs="Times New Roman"/>
                <w:b/>
                <w:bCs/>
                <w:sz w:val="20"/>
                <w:szCs w:val="20"/>
              </w:rPr>
            </w:pPr>
          </w:p>
          <w:p w14:paraId="150698B3" w14:textId="77777777" w:rsidR="00B846A6" w:rsidRDefault="00B846A6">
            <w:pPr>
              <w:pStyle w:val="Standard"/>
              <w:keepNext/>
              <w:snapToGrid w:val="0"/>
              <w:jc w:val="center"/>
              <w:rPr>
                <w:rFonts w:cs="Times New Roman"/>
                <w:b/>
                <w:bCs/>
                <w:sz w:val="20"/>
                <w:szCs w:val="20"/>
              </w:rPr>
            </w:pPr>
          </w:p>
          <w:p w14:paraId="2C019A7C" w14:textId="77777777" w:rsidR="00B846A6" w:rsidRDefault="00B846A6">
            <w:pPr>
              <w:pStyle w:val="Standard"/>
              <w:keepNext/>
              <w:snapToGrid w:val="0"/>
              <w:jc w:val="center"/>
              <w:rPr>
                <w:rFonts w:cs="Times New Roman"/>
                <w:b/>
                <w:bCs/>
                <w:sz w:val="20"/>
                <w:szCs w:val="20"/>
              </w:rPr>
            </w:pPr>
          </w:p>
          <w:p w14:paraId="7D2DBE99" w14:textId="77777777" w:rsidR="00B846A6" w:rsidRDefault="00B846A6">
            <w:pPr>
              <w:pStyle w:val="Standard"/>
              <w:keepNext/>
              <w:snapToGrid w:val="0"/>
              <w:jc w:val="center"/>
              <w:rPr>
                <w:rFonts w:cs="Times New Roman"/>
                <w:b/>
                <w:bCs/>
                <w:sz w:val="20"/>
                <w:szCs w:val="20"/>
              </w:rPr>
            </w:pPr>
          </w:p>
          <w:p w14:paraId="5D976FEB" w14:textId="77777777" w:rsidR="00B846A6" w:rsidRDefault="00B846A6">
            <w:pPr>
              <w:pStyle w:val="Standard"/>
              <w:keepNext/>
              <w:snapToGrid w:val="0"/>
              <w:jc w:val="center"/>
              <w:rPr>
                <w:rFonts w:cs="Times New Roman"/>
                <w:b/>
                <w:bCs/>
                <w:sz w:val="20"/>
                <w:szCs w:val="20"/>
              </w:rPr>
            </w:pPr>
          </w:p>
          <w:p w14:paraId="3C1FA7DB" w14:textId="77777777" w:rsidR="00B846A6" w:rsidRDefault="00B846A6">
            <w:pPr>
              <w:pStyle w:val="Standard"/>
              <w:keepNext/>
              <w:snapToGrid w:val="0"/>
              <w:jc w:val="center"/>
              <w:rPr>
                <w:rFonts w:cs="Times New Roman"/>
                <w:b/>
                <w:bCs/>
                <w:sz w:val="20"/>
                <w:szCs w:val="20"/>
              </w:rPr>
            </w:pPr>
          </w:p>
          <w:p w14:paraId="08C31752" w14:textId="77777777" w:rsidR="00B846A6" w:rsidRDefault="00B846A6">
            <w:pPr>
              <w:pStyle w:val="Standard"/>
              <w:keepNext/>
              <w:snapToGrid w:val="0"/>
              <w:jc w:val="center"/>
              <w:rPr>
                <w:rFonts w:cs="Times New Roman"/>
                <w:b/>
                <w:bCs/>
                <w:sz w:val="20"/>
                <w:szCs w:val="20"/>
              </w:rPr>
            </w:pPr>
          </w:p>
          <w:p w14:paraId="2D547421" w14:textId="77777777" w:rsidR="00B846A6" w:rsidRDefault="00B846A6">
            <w:pPr>
              <w:pStyle w:val="Standard"/>
              <w:keepNext/>
              <w:snapToGrid w:val="0"/>
              <w:jc w:val="center"/>
              <w:rPr>
                <w:rFonts w:cs="Times New Roman"/>
                <w:b/>
                <w:bCs/>
                <w:sz w:val="20"/>
                <w:szCs w:val="20"/>
              </w:rPr>
            </w:pPr>
          </w:p>
          <w:p w14:paraId="37FB91C6" w14:textId="77777777" w:rsidR="00B846A6" w:rsidRDefault="00B846A6">
            <w:pPr>
              <w:pStyle w:val="Standard"/>
              <w:keepNext/>
              <w:snapToGrid w:val="0"/>
              <w:jc w:val="center"/>
              <w:rPr>
                <w:rFonts w:cs="Times New Roman"/>
                <w:b/>
                <w:bCs/>
                <w:sz w:val="20"/>
                <w:szCs w:val="20"/>
              </w:rPr>
            </w:pPr>
          </w:p>
          <w:p w14:paraId="0465E8A1" w14:textId="144AC2F7"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49A2687"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38C4F22B" w14:textId="77777777" w:rsidR="00C4280A" w:rsidRDefault="00C4280A">
            <w:pPr>
              <w:pStyle w:val="Standard"/>
              <w:keepNext/>
              <w:snapToGrid w:val="0"/>
              <w:jc w:val="right"/>
              <w:rPr>
                <w:sz w:val="20"/>
                <w:szCs w:val="20"/>
              </w:rPr>
            </w:pPr>
          </w:p>
        </w:tc>
      </w:tr>
      <w:tr w:rsidR="00C4280A" w14:paraId="5B8C5113"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4A5EC03" w14:textId="75F3C0BC" w:rsidR="00C4280A" w:rsidRDefault="00813FA4">
            <w:pPr>
              <w:pStyle w:val="Standard"/>
              <w:snapToGrid w:val="0"/>
              <w:rPr>
                <w:b/>
                <w:sz w:val="20"/>
                <w:szCs w:val="20"/>
              </w:rPr>
            </w:pPr>
            <w:r>
              <w:rPr>
                <w:b/>
                <w:sz w:val="20"/>
                <w:szCs w:val="20"/>
              </w:rPr>
              <w:t xml:space="preserve">C </w:t>
            </w:r>
            <w:r w:rsidR="007E4D1B">
              <w:rPr>
                <w:b/>
                <w:sz w:val="20"/>
                <w:szCs w:val="20"/>
              </w:rPr>
              <w:t>1</w:t>
            </w:r>
            <w:r w:rsidR="00AB40C0">
              <w:rPr>
                <w:b/>
                <w:sz w:val="20"/>
                <w:szCs w:val="20"/>
              </w:rPr>
              <w:t>0</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C5C2373" w14:textId="77777777" w:rsidR="00C4280A" w:rsidRDefault="007E4D1B">
            <w:pPr>
              <w:pStyle w:val="Standard"/>
              <w:snapToGrid w:val="0"/>
              <w:rPr>
                <w:b/>
                <w:sz w:val="20"/>
                <w:szCs w:val="20"/>
                <w:u w:val="single"/>
              </w:rPr>
            </w:pPr>
            <w:r>
              <w:rPr>
                <w:b/>
                <w:sz w:val="20"/>
                <w:szCs w:val="20"/>
                <w:u w:val="single"/>
              </w:rPr>
              <w:t>LEVÉ COMPLET D'UN OUVRAGE D'ART</w:t>
            </w:r>
          </w:p>
          <w:p w14:paraId="75C8F659" w14:textId="77777777" w:rsidR="00C4280A" w:rsidRDefault="00C4280A">
            <w:pPr>
              <w:pStyle w:val="Standard"/>
              <w:snapToGrid w:val="0"/>
              <w:rPr>
                <w:b/>
                <w:sz w:val="20"/>
                <w:szCs w:val="20"/>
              </w:rPr>
            </w:pPr>
          </w:p>
          <w:p w14:paraId="399FB309" w14:textId="77777777" w:rsidR="00C4280A" w:rsidRDefault="007E4D1B">
            <w:pPr>
              <w:pStyle w:val="Standard"/>
              <w:snapToGrid w:val="0"/>
            </w:pPr>
            <w:r>
              <w:rPr>
                <w:sz w:val="20"/>
                <w:szCs w:val="20"/>
              </w:rPr>
              <w:t xml:space="preserve">Ce prix s'applique à l'unité et comprend le levé complet d'un ouvrage d'art (passe navigable, écluse, barrage, pont, ) </w:t>
            </w:r>
            <w:r w:rsidRPr="009C4319">
              <w:rPr>
                <w:sz w:val="20"/>
                <w:szCs w:val="20"/>
              </w:rPr>
              <w:t>sur le réseau petit et grand gabarit</w:t>
            </w:r>
            <w:r>
              <w:rPr>
                <w:sz w:val="20"/>
                <w:szCs w:val="20"/>
              </w:rPr>
              <w:t>. Le levé sera notamment réalisé dans le respect des prescriptions de l'article 5 du CCTP.</w:t>
            </w:r>
          </w:p>
          <w:p w14:paraId="3EA4401A" w14:textId="77777777" w:rsidR="00C4280A" w:rsidRDefault="00C4280A">
            <w:pPr>
              <w:pStyle w:val="Standard"/>
              <w:snapToGrid w:val="0"/>
              <w:rPr>
                <w:b/>
                <w:bCs/>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E3C0B80" w14:textId="77777777" w:rsidR="00C4280A" w:rsidRPr="006C5ED1" w:rsidRDefault="00C4280A">
            <w:pPr>
              <w:pStyle w:val="Standard"/>
              <w:snapToGrid w:val="0"/>
              <w:jc w:val="center"/>
              <w:rPr>
                <w:rFonts w:cs="Times New Roman"/>
                <w:b/>
                <w:color w:val="0000CC"/>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091F01D"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9B54E5F" w14:textId="77777777" w:rsidR="00C4280A" w:rsidRDefault="00C4280A">
            <w:pPr>
              <w:pStyle w:val="Standard"/>
              <w:snapToGrid w:val="0"/>
              <w:jc w:val="center"/>
              <w:rPr>
                <w:b/>
                <w:sz w:val="20"/>
                <w:szCs w:val="20"/>
              </w:rPr>
            </w:pPr>
          </w:p>
        </w:tc>
      </w:tr>
      <w:tr w:rsidR="00C4280A" w14:paraId="0E9AF6C8"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10F3971" w14:textId="333CA93E" w:rsidR="00C4280A" w:rsidRDefault="00813FA4">
            <w:pPr>
              <w:pStyle w:val="Standard"/>
              <w:snapToGrid w:val="0"/>
              <w:rPr>
                <w:b/>
                <w:sz w:val="20"/>
                <w:szCs w:val="20"/>
              </w:rPr>
            </w:pPr>
            <w:r>
              <w:rPr>
                <w:b/>
                <w:sz w:val="20"/>
                <w:szCs w:val="20"/>
              </w:rPr>
              <w:t xml:space="preserve">C </w:t>
            </w:r>
            <w:r w:rsidR="007E4D1B">
              <w:rPr>
                <w:b/>
                <w:sz w:val="20"/>
                <w:szCs w:val="20"/>
              </w:rPr>
              <w:t>1</w:t>
            </w:r>
            <w:r w:rsidR="00AB40C0">
              <w:rPr>
                <w:b/>
                <w:sz w:val="20"/>
                <w:szCs w:val="20"/>
              </w:rPr>
              <w:t>0</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01B8156" w14:textId="03541319" w:rsidR="00C4280A" w:rsidRPr="00511B1B" w:rsidRDefault="00511B1B">
            <w:pPr>
              <w:pStyle w:val="Standard"/>
              <w:snapToGrid w:val="0"/>
              <w:rPr>
                <w:b/>
                <w:sz w:val="20"/>
                <w:szCs w:val="20"/>
              </w:rPr>
            </w:pPr>
            <w:r w:rsidRPr="00511B1B">
              <w:rPr>
                <w:b/>
                <w:sz w:val="20"/>
                <w:szCs w:val="20"/>
              </w:rPr>
              <w:t>PONT ET PASSERELLE</w:t>
            </w:r>
          </w:p>
          <w:p w14:paraId="46859CD7" w14:textId="7E46F520" w:rsidR="00B846A6" w:rsidRDefault="00B846A6">
            <w:pPr>
              <w:pStyle w:val="Standard"/>
              <w:snapToGrid w:val="0"/>
              <w:rPr>
                <w:b/>
                <w:sz w:val="20"/>
                <w:szCs w:val="20"/>
                <w:u w:val="single"/>
              </w:rPr>
            </w:pPr>
          </w:p>
          <w:p w14:paraId="0336C1BE" w14:textId="7A5D2704" w:rsidR="00B846A6" w:rsidRPr="00B846A6" w:rsidRDefault="00B846A6">
            <w:pPr>
              <w:pStyle w:val="Standard"/>
              <w:snapToGrid w:val="0"/>
              <w:rPr>
                <w:b/>
                <w:sz w:val="20"/>
                <w:szCs w:val="20"/>
              </w:rPr>
            </w:pPr>
            <w:r w:rsidRPr="00B846A6">
              <w:rPr>
                <w:b/>
                <w:sz w:val="20"/>
                <w:szCs w:val="20"/>
              </w:rPr>
              <w:t xml:space="preserve">L’unité : </w:t>
            </w:r>
          </w:p>
          <w:p w14:paraId="2A3D9F8D"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6F470C3" w14:textId="77777777" w:rsidR="00B846A6" w:rsidRDefault="00B846A6" w:rsidP="00B846A6">
            <w:pPr>
              <w:pStyle w:val="Standard"/>
              <w:keepNext/>
              <w:tabs>
                <w:tab w:val="left" w:pos="318"/>
                <w:tab w:val="center" w:pos="437"/>
              </w:tabs>
              <w:snapToGrid w:val="0"/>
              <w:rPr>
                <w:rFonts w:cs="Times New Roman"/>
                <w:b/>
                <w:bCs/>
                <w:sz w:val="20"/>
                <w:szCs w:val="20"/>
              </w:rPr>
            </w:pPr>
            <w:r>
              <w:rPr>
                <w:rFonts w:cs="Times New Roman"/>
                <w:b/>
                <w:bCs/>
                <w:sz w:val="20"/>
                <w:szCs w:val="20"/>
              </w:rPr>
              <w:tab/>
            </w:r>
          </w:p>
          <w:p w14:paraId="74942A94" w14:textId="77777777" w:rsidR="00B846A6" w:rsidRDefault="00B846A6" w:rsidP="00B846A6">
            <w:pPr>
              <w:pStyle w:val="Standard"/>
              <w:keepNext/>
              <w:tabs>
                <w:tab w:val="left" w:pos="318"/>
                <w:tab w:val="center" w:pos="437"/>
              </w:tabs>
              <w:snapToGrid w:val="0"/>
              <w:rPr>
                <w:rFonts w:cs="Times New Roman"/>
                <w:b/>
                <w:bCs/>
                <w:sz w:val="20"/>
                <w:szCs w:val="20"/>
              </w:rPr>
            </w:pPr>
          </w:p>
          <w:p w14:paraId="191EBFDD" w14:textId="099B64AD" w:rsidR="00C4280A" w:rsidRPr="006C5ED1" w:rsidRDefault="00B846A6" w:rsidP="00B846A6">
            <w:pPr>
              <w:pStyle w:val="Standard"/>
              <w:keepNext/>
              <w:tabs>
                <w:tab w:val="left" w:pos="318"/>
                <w:tab w:val="center" w:pos="437"/>
              </w:tabs>
              <w:snapToGrid w:val="0"/>
              <w:rPr>
                <w:rFonts w:cs="Times New Roman"/>
                <w:b/>
                <w:bCs/>
                <w:sz w:val="20"/>
                <w:szCs w:val="20"/>
              </w:rPr>
            </w:pPr>
            <w:r>
              <w:rPr>
                <w:rFonts w:cs="Times New Roman"/>
                <w:b/>
                <w:bCs/>
                <w:sz w:val="20"/>
                <w:szCs w:val="20"/>
              </w:rPr>
              <w:tab/>
            </w:r>
            <w:r w:rsidR="00C253AE">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BB33A61"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35D384D0" w14:textId="77777777" w:rsidR="00C4280A" w:rsidRDefault="00C4280A">
            <w:pPr>
              <w:pStyle w:val="Standard"/>
              <w:keepNext/>
              <w:snapToGrid w:val="0"/>
              <w:jc w:val="right"/>
              <w:rPr>
                <w:sz w:val="20"/>
                <w:szCs w:val="20"/>
              </w:rPr>
            </w:pPr>
          </w:p>
        </w:tc>
      </w:tr>
      <w:tr w:rsidR="00C4280A" w14:paraId="4EF8C7B2"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9FA1A9D" w14:textId="7D63E354" w:rsidR="00C4280A" w:rsidRDefault="00813FA4">
            <w:pPr>
              <w:pStyle w:val="Standard"/>
              <w:keepNext/>
              <w:snapToGrid w:val="0"/>
              <w:rPr>
                <w:b/>
                <w:sz w:val="20"/>
                <w:szCs w:val="20"/>
              </w:rPr>
            </w:pPr>
            <w:r>
              <w:rPr>
                <w:b/>
                <w:sz w:val="20"/>
                <w:szCs w:val="20"/>
              </w:rPr>
              <w:t xml:space="preserve">C </w:t>
            </w:r>
            <w:r w:rsidR="007E4D1B">
              <w:rPr>
                <w:b/>
                <w:sz w:val="20"/>
                <w:szCs w:val="20"/>
              </w:rPr>
              <w:t>1</w:t>
            </w:r>
            <w:r w:rsidR="00AB40C0">
              <w:rPr>
                <w:b/>
                <w:sz w:val="20"/>
                <w:szCs w:val="20"/>
              </w:rPr>
              <w:t>0</w:t>
            </w:r>
            <w:r w:rsidR="007E4D1B">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ADBEF93" w14:textId="5E5B856E" w:rsidR="00C4280A" w:rsidRPr="00511B1B" w:rsidRDefault="00511B1B">
            <w:pPr>
              <w:pStyle w:val="Standard"/>
              <w:keepNext/>
              <w:snapToGrid w:val="0"/>
              <w:rPr>
                <w:b/>
                <w:sz w:val="20"/>
                <w:szCs w:val="20"/>
              </w:rPr>
            </w:pPr>
            <w:r w:rsidRPr="00511B1B">
              <w:rPr>
                <w:b/>
                <w:sz w:val="20"/>
                <w:szCs w:val="20"/>
              </w:rPr>
              <w:t>ÉCLUSE DU GRAND GABARIT (SUPERIEUR A 80M) (PAR SAS)</w:t>
            </w:r>
          </w:p>
          <w:p w14:paraId="6CF5DDD3" w14:textId="4622A8E0" w:rsidR="00B846A6" w:rsidRDefault="00B846A6">
            <w:pPr>
              <w:pStyle w:val="Standard"/>
              <w:keepNext/>
              <w:snapToGrid w:val="0"/>
              <w:rPr>
                <w:b/>
                <w:sz w:val="20"/>
                <w:szCs w:val="20"/>
                <w:u w:val="single"/>
              </w:rPr>
            </w:pPr>
          </w:p>
          <w:p w14:paraId="3AB58319" w14:textId="199C4CED" w:rsidR="00B846A6" w:rsidRPr="00B846A6" w:rsidRDefault="00B846A6">
            <w:pPr>
              <w:pStyle w:val="Standard"/>
              <w:keepNext/>
              <w:snapToGrid w:val="0"/>
              <w:rPr>
                <w:b/>
                <w:sz w:val="20"/>
                <w:szCs w:val="20"/>
              </w:rPr>
            </w:pPr>
            <w:r w:rsidRPr="00B846A6">
              <w:rPr>
                <w:b/>
                <w:sz w:val="20"/>
                <w:szCs w:val="20"/>
              </w:rPr>
              <w:t>L’unité :</w:t>
            </w:r>
          </w:p>
          <w:p w14:paraId="22829B84"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3A8CF82" w14:textId="77777777" w:rsidR="00B846A6" w:rsidRDefault="00B846A6" w:rsidP="00B846A6">
            <w:pPr>
              <w:pStyle w:val="Standard"/>
              <w:keepNext/>
              <w:tabs>
                <w:tab w:val="left" w:pos="355"/>
                <w:tab w:val="center" w:pos="437"/>
              </w:tabs>
              <w:snapToGrid w:val="0"/>
              <w:rPr>
                <w:rFonts w:cs="Times New Roman"/>
                <w:b/>
                <w:sz w:val="20"/>
                <w:szCs w:val="20"/>
              </w:rPr>
            </w:pPr>
          </w:p>
          <w:p w14:paraId="29E45F55" w14:textId="77777777" w:rsidR="00B846A6" w:rsidRDefault="00B846A6" w:rsidP="00B846A6">
            <w:pPr>
              <w:pStyle w:val="Standard"/>
              <w:keepNext/>
              <w:tabs>
                <w:tab w:val="left" w:pos="355"/>
                <w:tab w:val="center" w:pos="437"/>
              </w:tabs>
              <w:snapToGrid w:val="0"/>
              <w:rPr>
                <w:rFonts w:cs="Times New Roman"/>
                <w:b/>
                <w:sz w:val="20"/>
                <w:szCs w:val="20"/>
              </w:rPr>
            </w:pPr>
          </w:p>
          <w:p w14:paraId="0794EAE0" w14:textId="77D4E079" w:rsidR="00C4280A" w:rsidRPr="006C5ED1" w:rsidRDefault="00B846A6" w:rsidP="00B846A6">
            <w:pPr>
              <w:pStyle w:val="Standard"/>
              <w:keepNext/>
              <w:tabs>
                <w:tab w:val="left" w:pos="355"/>
                <w:tab w:val="center" w:pos="437"/>
              </w:tabs>
              <w:snapToGrid w:val="0"/>
              <w:rPr>
                <w:rFonts w:cs="Times New Roman"/>
                <w:b/>
                <w:sz w:val="20"/>
                <w:szCs w:val="20"/>
              </w:rPr>
            </w:pPr>
            <w:r>
              <w:rPr>
                <w:rFonts w:cs="Times New Roman"/>
                <w:b/>
                <w:sz w:val="20"/>
                <w:szCs w:val="20"/>
              </w:rPr>
              <w:tab/>
            </w:r>
            <w:r w:rsidR="00C253AE">
              <w:rPr>
                <w:rFonts w:cs="Times New Roman"/>
                <w:b/>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70357A2"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645CDE6" w14:textId="77777777" w:rsidR="00C4280A" w:rsidRDefault="00C4280A">
            <w:pPr>
              <w:pStyle w:val="Standard"/>
              <w:keepNext/>
              <w:snapToGrid w:val="0"/>
              <w:jc w:val="right"/>
              <w:rPr>
                <w:sz w:val="20"/>
                <w:szCs w:val="20"/>
              </w:rPr>
            </w:pPr>
          </w:p>
        </w:tc>
      </w:tr>
    </w:tbl>
    <w:p w14:paraId="5494FC9D" w14:textId="4460E419" w:rsidR="00C519E9" w:rsidRDefault="00C519E9">
      <w:pPr>
        <w:suppressAutoHyphens w:val="0"/>
        <w:rPr>
          <w:b/>
          <w:sz w:val="20"/>
          <w:szCs w:val="20"/>
        </w:rPr>
      </w:pPr>
      <w:r>
        <w:rPr>
          <w:b/>
          <w:sz w:val="20"/>
          <w:szCs w:val="20"/>
        </w:rPr>
        <w:t xml:space="preserve"> </w:t>
      </w:r>
    </w:p>
    <w:tbl>
      <w:tblPr>
        <w:tblW w:w="9921" w:type="dxa"/>
        <w:tblInd w:w="212" w:type="dxa"/>
        <w:tblLayout w:type="fixed"/>
        <w:tblCellMar>
          <w:left w:w="10" w:type="dxa"/>
          <w:right w:w="10" w:type="dxa"/>
        </w:tblCellMar>
        <w:tblLook w:val="0000" w:firstRow="0" w:lastRow="0" w:firstColumn="0" w:lastColumn="0" w:noHBand="0" w:noVBand="0"/>
      </w:tblPr>
      <w:tblGrid>
        <w:gridCol w:w="739"/>
        <w:gridCol w:w="5840"/>
        <w:gridCol w:w="1017"/>
        <w:gridCol w:w="1018"/>
        <w:gridCol w:w="1307"/>
      </w:tblGrid>
      <w:tr w:rsidR="00C4280A" w14:paraId="5A1ED68C"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911DB05" w14:textId="5924AB2A" w:rsidR="00C4280A" w:rsidRDefault="00813FA4">
            <w:pPr>
              <w:pStyle w:val="Standard"/>
              <w:keepNext/>
              <w:snapToGrid w:val="0"/>
            </w:pPr>
            <w:r>
              <w:rPr>
                <w:b/>
                <w:sz w:val="20"/>
                <w:szCs w:val="20"/>
              </w:rPr>
              <w:lastRenderedPageBreak/>
              <w:t xml:space="preserve">C </w:t>
            </w:r>
            <w:r w:rsidR="007E4D1B">
              <w:rPr>
                <w:b/>
                <w:sz w:val="20"/>
                <w:szCs w:val="20"/>
              </w:rPr>
              <w:t>1</w:t>
            </w:r>
            <w:r w:rsidR="00AB40C0">
              <w:rPr>
                <w:b/>
                <w:sz w:val="20"/>
                <w:szCs w:val="20"/>
              </w:rPr>
              <w:t>0</w:t>
            </w:r>
            <w:r w:rsidR="007E4D1B">
              <w:rPr>
                <w:b/>
                <w:sz w:val="20"/>
                <w:szCs w:val="20"/>
              </w:rPr>
              <w:t>.3</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BB4B8FD" w14:textId="1EF2C329" w:rsidR="00C4280A" w:rsidRPr="00511B1B" w:rsidRDefault="00511B1B">
            <w:pPr>
              <w:pStyle w:val="Standard"/>
              <w:keepNext/>
              <w:snapToGrid w:val="0"/>
              <w:rPr>
                <w:b/>
                <w:sz w:val="20"/>
                <w:szCs w:val="20"/>
              </w:rPr>
            </w:pPr>
            <w:r w:rsidRPr="00511B1B">
              <w:rPr>
                <w:b/>
                <w:sz w:val="20"/>
                <w:szCs w:val="20"/>
              </w:rPr>
              <w:t>ÉCLUSE DU PETIT GABARIT (INFERIEUR A 80M ENTRE LES EXTREMITES DE L’OUVRAGE) (PAR SAS)</w:t>
            </w:r>
          </w:p>
          <w:p w14:paraId="641407C6" w14:textId="77777777" w:rsidR="00B846A6" w:rsidRDefault="00B846A6">
            <w:pPr>
              <w:pStyle w:val="Standard"/>
              <w:keepNext/>
              <w:snapToGrid w:val="0"/>
              <w:rPr>
                <w:b/>
                <w:sz w:val="20"/>
                <w:szCs w:val="20"/>
                <w:u w:val="single"/>
              </w:rPr>
            </w:pPr>
          </w:p>
          <w:p w14:paraId="369DB55C" w14:textId="77777777" w:rsidR="00B846A6" w:rsidRPr="00B846A6" w:rsidRDefault="00B846A6">
            <w:pPr>
              <w:pStyle w:val="Standard"/>
              <w:keepNext/>
              <w:snapToGrid w:val="0"/>
              <w:rPr>
                <w:b/>
                <w:sz w:val="20"/>
                <w:szCs w:val="20"/>
              </w:rPr>
            </w:pPr>
            <w:r w:rsidRPr="00B846A6">
              <w:rPr>
                <w:b/>
                <w:sz w:val="20"/>
                <w:szCs w:val="20"/>
              </w:rPr>
              <w:t xml:space="preserve">L’unité : </w:t>
            </w:r>
          </w:p>
          <w:p w14:paraId="7D0C231B" w14:textId="472A236C" w:rsidR="00B846A6" w:rsidRDefault="00B846A6">
            <w:pPr>
              <w:pStyle w:val="Standard"/>
              <w:keepNext/>
              <w:snapToGrid w:val="0"/>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00619AC" w14:textId="77777777" w:rsidR="00B846A6" w:rsidRDefault="00B846A6">
            <w:pPr>
              <w:pStyle w:val="Standard"/>
              <w:keepNext/>
              <w:snapToGrid w:val="0"/>
              <w:jc w:val="center"/>
              <w:rPr>
                <w:rFonts w:cs="Times New Roman"/>
                <w:b/>
                <w:sz w:val="20"/>
                <w:szCs w:val="20"/>
              </w:rPr>
            </w:pPr>
          </w:p>
          <w:p w14:paraId="3034F6CB" w14:textId="77777777" w:rsidR="00B846A6" w:rsidRDefault="00B846A6">
            <w:pPr>
              <w:pStyle w:val="Standard"/>
              <w:keepNext/>
              <w:snapToGrid w:val="0"/>
              <w:jc w:val="center"/>
              <w:rPr>
                <w:rFonts w:cs="Times New Roman"/>
                <w:b/>
                <w:sz w:val="20"/>
                <w:szCs w:val="20"/>
              </w:rPr>
            </w:pPr>
          </w:p>
          <w:p w14:paraId="6157279F" w14:textId="77777777" w:rsidR="00B846A6" w:rsidRDefault="00B846A6">
            <w:pPr>
              <w:pStyle w:val="Standard"/>
              <w:keepNext/>
              <w:snapToGrid w:val="0"/>
              <w:jc w:val="center"/>
              <w:rPr>
                <w:rFonts w:cs="Times New Roman"/>
                <w:b/>
                <w:sz w:val="20"/>
                <w:szCs w:val="20"/>
              </w:rPr>
            </w:pPr>
          </w:p>
          <w:p w14:paraId="55ABD046" w14:textId="4E2757C0" w:rsidR="00C4280A" w:rsidRPr="00B846A6" w:rsidRDefault="00C253AE">
            <w:pPr>
              <w:pStyle w:val="Standard"/>
              <w:keepNext/>
              <w:snapToGrid w:val="0"/>
              <w:jc w:val="center"/>
              <w:rPr>
                <w:rFonts w:cs="Times New Roman"/>
                <w:b/>
                <w:sz w:val="20"/>
                <w:szCs w:val="20"/>
              </w:rPr>
            </w:pPr>
            <w:r>
              <w:rPr>
                <w:rFonts w:cs="Times New Roman"/>
                <w:b/>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B61E4DF"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359617E1" w14:textId="77777777" w:rsidR="00C4280A" w:rsidRDefault="00C4280A">
            <w:pPr>
              <w:pStyle w:val="Standard"/>
              <w:keepNext/>
              <w:snapToGrid w:val="0"/>
              <w:jc w:val="right"/>
              <w:rPr>
                <w:sz w:val="20"/>
                <w:szCs w:val="20"/>
              </w:rPr>
            </w:pPr>
          </w:p>
        </w:tc>
      </w:tr>
      <w:tr w:rsidR="00C4280A" w:rsidRPr="009C4319" w14:paraId="1B6C057E"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6C19A175" w14:textId="28610510" w:rsidR="00C4280A" w:rsidRPr="009C4319" w:rsidRDefault="00813FA4">
            <w:pPr>
              <w:pStyle w:val="Standard"/>
              <w:keepNext/>
              <w:snapToGrid w:val="0"/>
              <w:rPr>
                <w:b/>
                <w:sz w:val="20"/>
                <w:szCs w:val="20"/>
              </w:rPr>
            </w:pPr>
            <w:r>
              <w:rPr>
                <w:b/>
                <w:sz w:val="20"/>
                <w:szCs w:val="20"/>
              </w:rPr>
              <w:t xml:space="preserve">C </w:t>
            </w:r>
            <w:r w:rsidR="007E4D1B" w:rsidRPr="009C4319">
              <w:rPr>
                <w:b/>
                <w:sz w:val="20"/>
                <w:szCs w:val="20"/>
              </w:rPr>
              <w:t>1</w:t>
            </w:r>
            <w:r w:rsidR="00AB40C0">
              <w:rPr>
                <w:b/>
                <w:sz w:val="20"/>
                <w:szCs w:val="20"/>
              </w:rPr>
              <w:t>0</w:t>
            </w:r>
            <w:r w:rsidR="007E4D1B" w:rsidRPr="009C4319">
              <w:rPr>
                <w:b/>
                <w:sz w:val="20"/>
                <w:szCs w:val="20"/>
              </w:rPr>
              <w:t>.4</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0D9515F5" w14:textId="0A02309A" w:rsidR="00C4280A" w:rsidRPr="00511B1B" w:rsidRDefault="00511B1B">
            <w:pPr>
              <w:pStyle w:val="Standard"/>
              <w:keepNext/>
              <w:snapToGrid w:val="0"/>
              <w:rPr>
                <w:b/>
                <w:sz w:val="20"/>
                <w:szCs w:val="20"/>
              </w:rPr>
            </w:pPr>
            <w:r w:rsidRPr="00511B1B">
              <w:rPr>
                <w:b/>
                <w:sz w:val="20"/>
                <w:szCs w:val="20"/>
              </w:rPr>
              <w:t>BARRAGE</w:t>
            </w:r>
          </w:p>
          <w:p w14:paraId="67B06251" w14:textId="77777777" w:rsidR="00B846A6" w:rsidRDefault="00B846A6">
            <w:pPr>
              <w:pStyle w:val="Standard"/>
              <w:keepNext/>
              <w:snapToGrid w:val="0"/>
              <w:rPr>
                <w:b/>
                <w:sz w:val="20"/>
                <w:szCs w:val="20"/>
                <w:u w:val="single"/>
              </w:rPr>
            </w:pPr>
          </w:p>
          <w:p w14:paraId="6CB84B46" w14:textId="77777777" w:rsidR="00B846A6" w:rsidRPr="00B846A6" w:rsidRDefault="00B846A6">
            <w:pPr>
              <w:pStyle w:val="Standard"/>
              <w:keepNext/>
              <w:snapToGrid w:val="0"/>
              <w:rPr>
                <w:b/>
                <w:sz w:val="20"/>
                <w:szCs w:val="20"/>
              </w:rPr>
            </w:pPr>
            <w:r w:rsidRPr="00B846A6">
              <w:rPr>
                <w:b/>
                <w:sz w:val="20"/>
                <w:szCs w:val="20"/>
              </w:rPr>
              <w:t xml:space="preserve">L’unité : </w:t>
            </w:r>
          </w:p>
          <w:p w14:paraId="2E53F539" w14:textId="335205E1" w:rsidR="00B846A6" w:rsidRPr="009C4319" w:rsidRDefault="00B846A6">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0E189481" w14:textId="77777777" w:rsidR="00B846A6" w:rsidRDefault="00B846A6">
            <w:pPr>
              <w:pStyle w:val="Standard"/>
              <w:keepNext/>
              <w:snapToGrid w:val="0"/>
              <w:jc w:val="center"/>
              <w:rPr>
                <w:rFonts w:cs="Times New Roman"/>
                <w:b/>
                <w:sz w:val="20"/>
                <w:szCs w:val="20"/>
              </w:rPr>
            </w:pPr>
          </w:p>
          <w:p w14:paraId="587CC1CB" w14:textId="77777777" w:rsidR="00B846A6" w:rsidRDefault="00B846A6">
            <w:pPr>
              <w:pStyle w:val="Standard"/>
              <w:keepNext/>
              <w:snapToGrid w:val="0"/>
              <w:jc w:val="center"/>
              <w:rPr>
                <w:rFonts w:cs="Times New Roman"/>
                <w:b/>
                <w:sz w:val="20"/>
                <w:szCs w:val="20"/>
              </w:rPr>
            </w:pPr>
          </w:p>
          <w:p w14:paraId="65F35EF3" w14:textId="7284A470" w:rsidR="00C4280A" w:rsidRPr="006C5ED1" w:rsidRDefault="00C253AE">
            <w:pPr>
              <w:pStyle w:val="Standard"/>
              <w:keepNext/>
              <w:snapToGrid w:val="0"/>
              <w:jc w:val="center"/>
              <w:rPr>
                <w:rFonts w:cs="Times New Roman"/>
                <w:b/>
                <w:sz w:val="20"/>
                <w:szCs w:val="20"/>
              </w:rPr>
            </w:pPr>
            <w:r>
              <w:rPr>
                <w:rFonts w:cs="Times New Roman"/>
                <w:b/>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448E88E9" w14:textId="77777777" w:rsidR="00C4280A" w:rsidRPr="009C4319"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B273D6B" w14:textId="77777777" w:rsidR="00C4280A" w:rsidRPr="009C4319" w:rsidRDefault="00C4280A">
            <w:pPr>
              <w:pStyle w:val="Standard"/>
              <w:keepNext/>
              <w:snapToGrid w:val="0"/>
              <w:jc w:val="right"/>
              <w:rPr>
                <w:sz w:val="20"/>
                <w:szCs w:val="20"/>
              </w:rPr>
            </w:pPr>
          </w:p>
        </w:tc>
      </w:tr>
      <w:tr w:rsidR="00C4280A" w14:paraId="67E2D115"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A1B8187" w14:textId="09675A37" w:rsidR="00C4280A" w:rsidRDefault="00813FA4">
            <w:pPr>
              <w:pStyle w:val="Standard"/>
              <w:keepNext/>
              <w:snapToGrid w:val="0"/>
              <w:rPr>
                <w:b/>
                <w:sz w:val="20"/>
                <w:szCs w:val="20"/>
              </w:rPr>
            </w:pPr>
            <w:r>
              <w:rPr>
                <w:b/>
                <w:sz w:val="20"/>
                <w:szCs w:val="20"/>
              </w:rPr>
              <w:t xml:space="preserve">C </w:t>
            </w:r>
            <w:r w:rsidR="007E4D1B">
              <w:rPr>
                <w:b/>
                <w:sz w:val="20"/>
                <w:szCs w:val="20"/>
              </w:rPr>
              <w:t>1</w:t>
            </w:r>
            <w:r w:rsidR="009C1539">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C44C7D9" w14:textId="77777777" w:rsidR="00F4721D" w:rsidRDefault="00F4721D" w:rsidP="00F4721D">
            <w:pPr>
              <w:pStyle w:val="Standard"/>
            </w:pPr>
            <w:r>
              <w:rPr>
                <w:rFonts w:eastAsia="Times New Roman" w:cs="Times New Roman"/>
                <w:b/>
                <w:sz w:val="20"/>
                <w:szCs w:val="20"/>
                <w:u w:val="single"/>
                <w:lang w:bidi="fr-FR"/>
              </w:rPr>
              <w:t>LEVÉS TOPOGRAPHIQUES DES OUVRAGES AU SCANNER LASER 3D</w:t>
            </w:r>
          </w:p>
          <w:p w14:paraId="65B3A553" w14:textId="7BC75655" w:rsidR="00F4721D" w:rsidRDefault="00F4721D" w:rsidP="00F4721D">
            <w:pPr>
              <w:pStyle w:val="Standard"/>
              <w:tabs>
                <w:tab w:val="left" w:pos="567"/>
              </w:tabs>
              <w:autoSpaceDE w:val="0"/>
              <w:snapToGrid w:val="0"/>
              <w:spacing w:before="120"/>
              <w:jc w:val="both"/>
              <w:rPr>
                <w:rFonts w:eastAsia="Times New Roman" w:cs="Times New Roman"/>
                <w:sz w:val="20"/>
                <w:szCs w:val="20"/>
                <w:lang w:bidi="fr-FR"/>
              </w:rPr>
            </w:pPr>
            <w:r>
              <w:rPr>
                <w:rFonts w:eastAsia="Times New Roman" w:cs="Times New Roman"/>
                <w:sz w:val="20"/>
                <w:szCs w:val="20"/>
                <w:lang w:bidi="fr-FR"/>
              </w:rPr>
              <w:t>Ce prix rémunère les levés topographiques des ouvrages au scanner laser 3 D suivant les prescriptions du CCTP Article 5.</w:t>
            </w:r>
            <w:r w:rsidR="00380DE5">
              <w:rPr>
                <w:rFonts w:eastAsia="Times New Roman" w:cs="Times New Roman"/>
                <w:sz w:val="20"/>
                <w:szCs w:val="20"/>
                <w:lang w:bidi="fr-FR"/>
              </w:rPr>
              <w:t>8</w:t>
            </w:r>
            <w:r>
              <w:rPr>
                <w:rFonts w:eastAsia="Times New Roman" w:cs="Times New Roman"/>
                <w:sz w:val="20"/>
                <w:szCs w:val="20"/>
                <w:lang w:bidi="fr-FR"/>
              </w:rPr>
              <w:t>.</w:t>
            </w:r>
          </w:p>
          <w:p w14:paraId="4B88C343" w14:textId="6F2DD07D" w:rsidR="00C4280A" w:rsidRDefault="00F4721D" w:rsidP="00F4721D">
            <w:pPr>
              <w:pStyle w:val="Standard"/>
              <w:tabs>
                <w:tab w:val="left" w:pos="567"/>
              </w:tabs>
              <w:autoSpaceDE w:val="0"/>
              <w:snapToGrid w:val="0"/>
              <w:spacing w:before="120"/>
              <w:jc w:val="both"/>
            </w:pPr>
            <w:r>
              <w:rPr>
                <w:rFonts w:eastAsia="Times New Roman" w:cs="Times New Roman"/>
                <w:sz w:val="20"/>
                <w:szCs w:val="20"/>
                <w:lang w:bidi="fr-FR"/>
              </w:rPr>
              <w:t xml:space="preserve">Ce prix rémunère, </w:t>
            </w:r>
            <w:r w:rsidRPr="009C4319">
              <w:rPr>
                <w:rFonts w:eastAsia="Times New Roman" w:cs="Times New Roman"/>
                <w:sz w:val="20"/>
                <w:szCs w:val="20"/>
                <w:lang w:bidi="fr-FR"/>
              </w:rPr>
              <w:t xml:space="preserve">par mètre carré </w:t>
            </w:r>
            <w:r>
              <w:rPr>
                <w:rFonts w:eastAsia="Times New Roman" w:cs="Times New Roman"/>
                <w:sz w:val="20"/>
                <w:szCs w:val="20"/>
                <w:lang w:bidi="fr-FR"/>
              </w:rPr>
              <w:t>la préparation du levé par scanner laser et la prise de vue.</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8B7C033" w14:textId="77777777" w:rsidR="00C4280A" w:rsidRPr="006C5ED1" w:rsidRDefault="00C4280A">
            <w:pPr>
              <w:pStyle w:val="Standard"/>
              <w:keepNext/>
              <w:snapToGrid w:val="0"/>
              <w:jc w:val="right"/>
              <w:rPr>
                <w:rFonts w:cs="Times New Roman"/>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C553CB8"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D0730AB" w14:textId="77777777" w:rsidR="00C4280A" w:rsidRDefault="00C4280A">
            <w:pPr>
              <w:pStyle w:val="Standard"/>
              <w:keepNext/>
              <w:snapToGrid w:val="0"/>
              <w:jc w:val="right"/>
              <w:rPr>
                <w:sz w:val="20"/>
                <w:szCs w:val="20"/>
              </w:rPr>
            </w:pPr>
          </w:p>
        </w:tc>
      </w:tr>
      <w:tr w:rsidR="00C4280A" w14:paraId="42D66E92"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6E71C5DB" w14:textId="7525AEB5" w:rsidR="00C4280A" w:rsidRDefault="007E4D1B">
            <w:pPr>
              <w:pStyle w:val="Standard"/>
              <w:keepNext/>
              <w:snapToGrid w:val="0"/>
              <w:rPr>
                <w:b/>
                <w:sz w:val="20"/>
                <w:szCs w:val="20"/>
              </w:rPr>
            </w:pPr>
            <w:r>
              <w:rPr>
                <w:b/>
                <w:sz w:val="20"/>
                <w:szCs w:val="20"/>
              </w:rPr>
              <w:t>C</w:t>
            </w:r>
            <w:r w:rsidR="00813FA4">
              <w:rPr>
                <w:b/>
                <w:sz w:val="20"/>
                <w:szCs w:val="20"/>
              </w:rPr>
              <w:t xml:space="preserve"> </w:t>
            </w:r>
            <w:r>
              <w:rPr>
                <w:b/>
                <w:sz w:val="20"/>
                <w:szCs w:val="20"/>
              </w:rPr>
              <w:t>1</w:t>
            </w:r>
            <w:r w:rsidR="009C1539">
              <w:rPr>
                <w:b/>
                <w:sz w:val="20"/>
                <w:szCs w:val="20"/>
              </w:rPr>
              <w:t>1</w:t>
            </w:r>
            <w:r>
              <w:rPr>
                <w:b/>
                <w:sz w:val="20"/>
                <w:szCs w:val="20"/>
              </w:rPr>
              <w:t>.1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023D15D8" w14:textId="43BD0135" w:rsidR="00C4280A" w:rsidRPr="00511B1B" w:rsidRDefault="00511B1B" w:rsidP="00E954E4">
            <w:pPr>
              <w:pStyle w:val="Standard"/>
              <w:rPr>
                <w:b/>
                <w:bCs/>
                <w:sz w:val="20"/>
                <w:szCs w:val="20"/>
              </w:rPr>
            </w:pPr>
            <w:r w:rsidRPr="00511B1B">
              <w:rPr>
                <w:b/>
                <w:bCs/>
                <w:sz w:val="20"/>
                <w:szCs w:val="20"/>
              </w:rPr>
              <w:t>SURFACE JUSQU’A 500M</w:t>
            </w:r>
            <w:r w:rsidRPr="00511B1B">
              <w:rPr>
                <w:b/>
                <w:bCs/>
                <w:sz w:val="20"/>
                <w:szCs w:val="20"/>
                <w:vertAlign w:val="superscript"/>
              </w:rPr>
              <w:t>2</w:t>
            </w:r>
          </w:p>
          <w:p w14:paraId="2DCAECDF" w14:textId="77777777" w:rsidR="00C253AE" w:rsidRDefault="00C253AE" w:rsidP="00E954E4">
            <w:pPr>
              <w:pStyle w:val="Standard"/>
              <w:rPr>
                <w:b/>
                <w:bCs/>
                <w:sz w:val="20"/>
                <w:szCs w:val="20"/>
                <w:u w:val="single"/>
              </w:rPr>
            </w:pPr>
          </w:p>
          <w:p w14:paraId="19FAFE54" w14:textId="77777777" w:rsidR="00C253AE" w:rsidRDefault="00C253AE" w:rsidP="00E954E4">
            <w:pPr>
              <w:pStyle w:val="Standard"/>
              <w:rPr>
                <w:b/>
                <w:bCs/>
                <w:sz w:val="20"/>
                <w:szCs w:val="20"/>
              </w:rPr>
            </w:pPr>
            <w:r w:rsidRPr="00C253AE">
              <w:rPr>
                <w:b/>
                <w:bCs/>
                <w:sz w:val="20"/>
                <w:szCs w:val="20"/>
              </w:rPr>
              <w:t xml:space="preserve">Le mètre carré : </w:t>
            </w:r>
          </w:p>
          <w:p w14:paraId="1DC0470A" w14:textId="161AB769" w:rsidR="00C253AE" w:rsidRPr="00C253AE" w:rsidRDefault="00C253AE" w:rsidP="00E954E4">
            <w:pPr>
              <w:pStyle w:val="Standard"/>
              <w:rPr>
                <w:b/>
                <w:bCs/>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31189C38" w14:textId="77777777" w:rsidR="00C4280A" w:rsidRDefault="00C4280A">
            <w:pPr>
              <w:pStyle w:val="Standard"/>
              <w:keepNext/>
              <w:snapToGrid w:val="0"/>
              <w:jc w:val="center"/>
              <w:rPr>
                <w:rFonts w:cs="Times New Roman"/>
                <w:b/>
                <w:sz w:val="20"/>
                <w:szCs w:val="20"/>
              </w:rPr>
            </w:pPr>
          </w:p>
          <w:p w14:paraId="59B33D06" w14:textId="77777777" w:rsidR="00C253AE" w:rsidRDefault="00C253AE">
            <w:pPr>
              <w:pStyle w:val="Standard"/>
              <w:keepNext/>
              <w:snapToGrid w:val="0"/>
              <w:jc w:val="center"/>
              <w:rPr>
                <w:rFonts w:cs="Times New Roman"/>
                <w:b/>
                <w:sz w:val="20"/>
                <w:szCs w:val="20"/>
              </w:rPr>
            </w:pPr>
          </w:p>
          <w:p w14:paraId="7472146F" w14:textId="04F5B6BE" w:rsidR="00C253AE" w:rsidRPr="006C5ED1" w:rsidRDefault="00C253AE">
            <w:pPr>
              <w:pStyle w:val="Standard"/>
              <w:keepNext/>
              <w:snapToGrid w:val="0"/>
              <w:jc w:val="center"/>
              <w:rPr>
                <w:rFonts w:cs="Times New Roman"/>
                <w:sz w:val="20"/>
                <w:szCs w:val="20"/>
              </w:rPr>
            </w:pPr>
            <w:r w:rsidRPr="006C5ED1">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5786E34E"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CCB0046" w14:textId="77777777" w:rsidR="00C4280A" w:rsidRDefault="00C4280A">
            <w:pPr>
              <w:pStyle w:val="Standard"/>
              <w:keepNext/>
              <w:snapToGrid w:val="0"/>
              <w:jc w:val="right"/>
              <w:rPr>
                <w:sz w:val="20"/>
                <w:szCs w:val="20"/>
              </w:rPr>
            </w:pPr>
          </w:p>
        </w:tc>
      </w:tr>
      <w:tr w:rsidR="00C4280A" w14:paraId="31CAFDBA"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375CBBAB" w14:textId="5B0094B4" w:rsidR="00C4280A" w:rsidRDefault="007E4D1B">
            <w:pPr>
              <w:pStyle w:val="Standard"/>
              <w:keepNext/>
              <w:snapToGrid w:val="0"/>
              <w:rPr>
                <w:b/>
                <w:sz w:val="20"/>
                <w:szCs w:val="20"/>
              </w:rPr>
            </w:pPr>
            <w:r>
              <w:rPr>
                <w:b/>
                <w:sz w:val="20"/>
                <w:szCs w:val="20"/>
              </w:rPr>
              <w:t>C</w:t>
            </w:r>
            <w:r w:rsidR="00813FA4">
              <w:rPr>
                <w:b/>
                <w:sz w:val="20"/>
                <w:szCs w:val="20"/>
              </w:rPr>
              <w:t xml:space="preserve"> </w:t>
            </w:r>
            <w:r>
              <w:rPr>
                <w:b/>
                <w:sz w:val="20"/>
                <w:szCs w:val="20"/>
              </w:rPr>
              <w:t>1</w:t>
            </w:r>
            <w:r w:rsidR="009C1539">
              <w:rPr>
                <w:b/>
                <w:sz w:val="20"/>
                <w:szCs w:val="20"/>
              </w:rPr>
              <w:t>1</w:t>
            </w:r>
            <w:r>
              <w:rPr>
                <w:b/>
                <w:sz w:val="20"/>
                <w:szCs w:val="20"/>
              </w:rPr>
              <w:t>.2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37D86A1F" w14:textId="7FE04E65" w:rsidR="00C4280A" w:rsidRPr="00511B1B" w:rsidRDefault="00511B1B" w:rsidP="00E954E4">
            <w:pPr>
              <w:pStyle w:val="Standard"/>
              <w:rPr>
                <w:b/>
                <w:bCs/>
                <w:sz w:val="20"/>
                <w:szCs w:val="20"/>
              </w:rPr>
            </w:pPr>
            <w:r w:rsidRPr="00511B1B">
              <w:rPr>
                <w:b/>
                <w:bCs/>
                <w:sz w:val="20"/>
                <w:szCs w:val="20"/>
              </w:rPr>
              <w:t>SURFACE DE 500M</w:t>
            </w:r>
            <w:r w:rsidRPr="00511B1B">
              <w:rPr>
                <w:b/>
                <w:bCs/>
                <w:sz w:val="20"/>
                <w:szCs w:val="20"/>
                <w:vertAlign w:val="superscript"/>
              </w:rPr>
              <w:t>2</w:t>
            </w:r>
            <w:r w:rsidRPr="00511B1B">
              <w:rPr>
                <w:b/>
                <w:bCs/>
                <w:sz w:val="20"/>
                <w:szCs w:val="20"/>
              </w:rPr>
              <w:t xml:space="preserve"> A 2000M</w:t>
            </w:r>
            <w:r w:rsidRPr="00511B1B">
              <w:rPr>
                <w:b/>
                <w:bCs/>
                <w:sz w:val="20"/>
                <w:szCs w:val="20"/>
                <w:vertAlign w:val="superscript"/>
              </w:rPr>
              <w:t>2</w:t>
            </w:r>
          </w:p>
          <w:p w14:paraId="10665ACA" w14:textId="77777777" w:rsidR="00A74F9F" w:rsidRDefault="00A74F9F" w:rsidP="00E954E4">
            <w:pPr>
              <w:pStyle w:val="Standard"/>
              <w:rPr>
                <w:b/>
                <w:bCs/>
                <w:sz w:val="20"/>
                <w:szCs w:val="20"/>
                <w:u w:val="single"/>
              </w:rPr>
            </w:pPr>
          </w:p>
          <w:p w14:paraId="2FB15BAB" w14:textId="77777777" w:rsidR="00A74F9F" w:rsidRDefault="00A74F9F" w:rsidP="00A74F9F">
            <w:pPr>
              <w:pStyle w:val="Standard"/>
              <w:rPr>
                <w:b/>
                <w:bCs/>
                <w:sz w:val="20"/>
                <w:szCs w:val="20"/>
              </w:rPr>
            </w:pPr>
            <w:r w:rsidRPr="00C253AE">
              <w:rPr>
                <w:b/>
                <w:bCs/>
                <w:sz w:val="20"/>
                <w:szCs w:val="20"/>
              </w:rPr>
              <w:t xml:space="preserve">Le mètre carré : </w:t>
            </w:r>
          </w:p>
          <w:p w14:paraId="7B9866C9" w14:textId="0077D656" w:rsidR="00A74F9F" w:rsidRDefault="00A74F9F" w:rsidP="00E954E4">
            <w:pPr>
              <w:pStyle w:val="Standard"/>
              <w:rPr>
                <w:b/>
                <w:bCs/>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1F8471FD" w14:textId="77777777" w:rsidR="00944350" w:rsidRDefault="00944350" w:rsidP="00944350">
            <w:pPr>
              <w:pStyle w:val="Standard"/>
              <w:keepNext/>
              <w:tabs>
                <w:tab w:val="left" w:pos="262"/>
                <w:tab w:val="center" w:pos="437"/>
              </w:tabs>
              <w:snapToGrid w:val="0"/>
              <w:rPr>
                <w:rFonts w:cs="Times New Roman"/>
                <w:b/>
                <w:bCs/>
                <w:sz w:val="20"/>
                <w:szCs w:val="20"/>
              </w:rPr>
            </w:pPr>
            <w:r>
              <w:rPr>
                <w:rFonts w:cs="Times New Roman"/>
                <w:b/>
                <w:bCs/>
                <w:sz w:val="20"/>
                <w:szCs w:val="20"/>
              </w:rPr>
              <w:tab/>
            </w:r>
          </w:p>
          <w:p w14:paraId="5239443C" w14:textId="77777777" w:rsidR="00944350" w:rsidRDefault="00944350" w:rsidP="00944350">
            <w:pPr>
              <w:pStyle w:val="Standard"/>
              <w:keepNext/>
              <w:tabs>
                <w:tab w:val="left" w:pos="262"/>
                <w:tab w:val="center" w:pos="437"/>
              </w:tabs>
              <w:snapToGrid w:val="0"/>
              <w:rPr>
                <w:rFonts w:cs="Times New Roman"/>
                <w:b/>
                <w:bCs/>
                <w:sz w:val="20"/>
                <w:szCs w:val="20"/>
              </w:rPr>
            </w:pPr>
          </w:p>
          <w:p w14:paraId="20AC1ACB" w14:textId="2ED78CD7" w:rsidR="00C4280A" w:rsidRPr="006C5ED1" w:rsidRDefault="00944350" w:rsidP="00944350">
            <w:pPr>
              <w:pStyle w:val="Standard"/>
              <w:keepNext/>
              <w:tabs>
                <w:tab w:val="left" w:pos="262"/>
                <w:tab w:val="center" w:pos="437"/>
              </w:tabs>
              <w:snapToGrid w:val="0"/>
              <w:rPr>
                <w:rFonts w:cs="Times New Roman"/>
                <w:b/>
                <w:bCs/>
                <w:sz w:val="20"/>
                <w:szCs w:val="20"/>
              </w:rPr>
            </w:pPr>
            <w:r>
              <w:rPr>
                <w:rFonts w:cs="Times New Roman"/>
                <w:b/>
                <w:bCs/>
                <w:sz w:val="20"/>
                <w:szCs w:val="20"/>
              </w:rPr>
              <w:t xml:space="preserve">      </w:t>
            </w:r>
            <w:r>
              <w:rPr>
                <w:rFonts w:cs="Times New Roman"/>
                <w:b/>
                <w:bCs/>
                <w:sz w:val="20"/>
                <w:szCs w:val="20"/>
              </w:rPr>
              <w:tab/>
            </w:r>
            <w:r w:rsidR="00C253AE" w:rsidRPr="006C5ED1">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058C9546"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D474264" w14:textId="77777777" w:rsidR="00C4280A" w:rsidRDefault="00C4280A">
            <w:pPr>
              <w:pStyle w:val="Standard"/>
              <w:keepNext/>
              <w:snapToGrid w:val="0"/>
              <w:jc w:val="right"/>
              <w:rPr>
                <w:sz w:val="20"/>
                <w:szCs w:val="20"/>
              </w:rPr>
            </w:pPr>
          </w:p>
        </w:tc>
      </w:tr>
      <w:tr w:rsidR="00C4280A" w14:paraId="55C9ED43"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37484BD" w14:textId="70E4AC2B" w:rsidR="00C4280A" w:rsidRDefault="007E4D1B">
            <w:pPr>
              <w:pStyle w:val="Standard"/>
              <w:keepNext/>
              <w:snapToGrid w:val="0"/>
              <w:rPr>
                <w:b/>
                <w:sz w:val="20"/>
                <w:szCs w:val="20"/>
              </w:rPr>
            </w:pPr>
            <w:r>
              <w:rPr>
                <w:b/>
                <w:sz w:val="20"/>
                <w:szCs w:val="20"/>
              </w:rPr>
              <w:t>C</w:t>
            </w:r>
            <w:r w:rsidR="00813FA4">
              <w:rPr>
                <w:b/>
                <w:sz w:val="20"/>
                <w:szCs w:val="20"/>
              </w:rPr>
              <w:t xml:space="preserve"> </w:t>
            </w:r>
            <w:r>
              <w:rPr>
                <w:b/>
                <w:sz w:val="20"/>
                <w:szCs w:val="20"/>
              </w:rPr>
              <w:t>1</w:t>
            </w:r>
            <w:r w:rsidR="009C1539">
              <w:rPr>
                <w:b/>
                <w:sz w:val="20"/>
                <w:szCs w:val="20"/>
              </w:rPr>
              <w:t>1</w:t>
            </w:r>
            <w:r>
              <w:rPr>
                <w:b/>
                <w:sz w:val="20"/>
                <w:szCs w:val="20"/>
              </w:rPr>
              <w:t>.3</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6EF1FC3C" w14:textId="124E1CEE" w:rsidR="00C4280A" w:rsidRPr="00511B1B" w:rsidRDefault="00511B1B" w:rsidP="00E954E4">
            <w:pPr>
              <w:pStyle w:val="Standard"/>
              <w:rPr>
                <w:b/>
                <w:bCs/>
                <w:sz w:val="20"/>
                <w:szCs w:val="20"/>
              </w:rPr>
            </w:pPr>
            <w:r w:rsidRPr="00511B1B">
              <w:rPr>
                <w:b/>
                <w:bCs/>
                <w:sz w:val="20"/>
                <w:szCs w:val="20"/>
              </w:rPr>
              <w:t>SURFACE DE 2000M</w:t>
            </w:r>
            <w:r w:rsidRPr="00511B1B">
              <w:rPr>
                <w:b/>
                <w:bCs/>
                <w:sz w:val="20"/>
                <w:szCs w:val="20"/>
                <w:vertAlign w:val="superscript"/>
              </w:rPr>
              <w:t>2</w:t>
            </w:r>
            <w:r w:rsidRPr="00511B1B">
              <w:rPr>
                <w:b/>
                <w:bCs/>
                <w:sz w:val="20"/>
                <w:szCs w:val="20"/>
              </w:rPr>
              <w:t xml:space="preserve"> A 10000M</w:t>
            </w:r>
            <w:r w:rsidRPr="00511B1B">
              <w:rPr>
                <w:b/>
                <w:bCs/>
                <w:sz w:val="20"/>
                <w:szCs w:val="20"/>
                <w:vertAlign w:val="superscript"/>
              </w:rPr>
              <w:t>2</w:t>
            </w:r>
          </w:p>
          <w:p w14:paraId="3117AC8B" w14:textId="77777777" w:rsidR="00A74F9F" w:rsidRDefault="00A74F9F" w:rsidP="00E954E4">
            <w:pPr>
              <w:pStyle w:val="Standard"/>
              <w:rPr>
                <w:b/>
                <w:bCs/>
                <w:sz w:val="20"/>
                <w:szCs w:val="20"/>
                <w:u w:val="single"/>
              </w:rPr>
            </w:pPr>
          </w:p>
          <w:p w14:paraId="6B33A8E9" w14:textId="77777777" w:rsidR="00A74F9F" w:rsidRDefault="00A74F9F" w:rsidP="00A74F9F">
            <w:pPr>
              <w:pStyle w:val="Standard"/>
              <w:rPr>
                <w:b/>
                <w:bCs/>
                <w:sz w:val="20"/>
                <w:szCs w:val="20"/>
              </w:rPr>
            </w:pPr>
            <w:r w:rsidRPr="00C253AE">
              <w:rPr>
                <w:b/>
                <w:bCs/>
                <w:sz w:val="20"/>
                <w:szCs w:val="20"/>
              </w:rPr>
              <w:t xml:space="preserve">Le mètre carré : </w:t>
            </w:r>
          </w:p>
          <w:p w14:paraId="38151B08" w14:textId="6D45FD6A" w:rsidR="00A74F9F" w:rsidRDefault="00A74F9F" w:rsidP="00E954E4">
            <w:pPr>
              <w:pStyle w:val="Standard"/>
              <w:rPr>
                <w:b/>
                <w:bCs/>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01ABED98" w14:textId="77777777" w:rsidR="00944350" w:rsidRDefault="00944350">
            <w:pPr>
              <w:pStyle w:val="Standard"/>
              <w:keepNext/>
              <w:snapToGrid w:val="0"/>
              <w:jc w:val="center"/>
              <w:rPr>
                <w:rFonts w:cs="Times New Roman"/>
                <w:b/>
                <w:bCs/>
                <w:sz w:val="20"/>
                <w:szCs w:val="20"/>
              </w:rPr>
            </w:pPr>
          </w:p>
          <w:p w14:paraId="2FB9AE06" w14:textId="77777777" w:rsidR="00944350" w:rsidRDefault="00944350">
            <w:pPr>
              <w:pStyle w:val="Standard"/>
              <w:keepNext/>
              <w:snapToGrid w:val="0"/>
              <w:jc w:val="center"/>
              <w:rPr>
                <w:rFonts w:cs="Times New Roman"/>
                <w:b/>
                <w:bCs/>
                <w:sz w:val="20"/>
                <w:szCs w:val="20"/>
              </w:rPr>
            </w:pPr>
          </w:p>
          <w:p w14:paraId="1CBAC99D" w14:textId="3B2258E9" w:rsidR="00C4280A" w:rsidRPr="006C5ED1" w:rsidRDefault="00C253AE">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44D55F5B"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48B7FF4C" w14:textId="77777777" w:rsidR="00C4280A" w:rsidRDefault="00C4280A">
            <w:pPr>
              <w:pStyle w:val="Standard"/>
              <w:keepNext/>
              <w:snapToGrid w:val="0"/>
              <w:jc w:val="right"/>
              <w:rPr>
                <w:sz w:val="20"/>
                <w:szCs w:val="20"/>
              </w:rPr>
            </w:pPr>
          </w:p>
        </w:tc>
      </w:tr>
      <w:tr w:rsidR="00C4280A" w14:paraId="0982BDE4"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3E9FF756" w14:textId="1C4CC45B" w:rsidR="00C4280A" w:rsidRDefault="007E4D1B">
            <w:pPr>
              <w:pStyle w:val="Standard"/>
              <w:keepNext/>
              <w:snapToGrid w:val="0"/>
              <w:rPr>
                <w:b/>
                <w:sz w:val="20"/>
                <w:szCs w:val="20"/>
              </w:rPr>
            </w:pPr>
            <w:r>
              <w:rPr>
                <w:b/>
                <w:sz w:val="20"/>
                <w:szCs w:val="20"/>
              </w:rPr>
              <w:t>C</w:t>
            </w:r>
            <w:r w:rsidR="00813FA4">
              <w:rPr>
                <w:b/>
                <w:sz w:val="20"/>
                <w:szCs w:val="20"/>
              </w:rPr>
              <w:t xml:space="preserve"> </w:t>
            </w:r>
            <w:r>
              <w:rPr>
                <w:b/>
                <w:sz w:val="20"/>
                <w:szCs w:val="20"/>
              </w:rPr>
              <w:t>1</w:t>
            </w:r>
            <w:r w:rsidR="009C1539">
              <w:rPr>
                <w:b/>
                <w:sz w:val="20"/>
                <w:szCs w:val="20"/>
              </w:rPr>
              <w:t>1</w:t>
            </w:r>
            <w:r>
              <w:rPr>
                <w:b/>
                <w:sz w:val="20"/>
                <w:szCs w:val="20"/>
              </w:rPr>
              <w:t>.4</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1E98A439" w14:textId="4F3B1604" w:rsidR="00C4280A" w:rsidRPr="00944350" w:rsidRDefault="00944350" w:rsidP="00D93FA4">
            <w:pPr>
              <w:pStyle w:val="Standard"/>
              <w:rPr>
                <w:b/>
                <w:bCs/>
                <w:sz w:val="20"/>
                <w:szCs w:val="20"/>
              </w:rPr>
            </w:pPr>
            <w:r w:rsidRPr="00944350">
              <w:rPr>
                <w:b/>
                <w:bCs/>
                <w:sz w:val="20"/>
                <w:szCs w:val="20"/>
              </w:rPr>
              <w:t>SURFACE SUPERIEUR A 10000M</w:t>
            </w:r>
            <w:r w:rsidRPr="00944350">
              <w:rPr>
                <w:b/>
                <w:bCs/>
                <w:sz w:val="20"/>
                <w:szCs w:val="20"/>
                <w:vertAlign w:val="superscript"/>
              </w:rPr>
              <w:t>2</w:t>
            </w:r>
            <w:r w:rsidR="00F4721D" w:rsidRPr="00944350">
              <w:rPr>
                <w:b/>
                <w:bCs/>
                <w:sz w:val="20"/>
                <w:szCs w:val="20"/>
              </w:rPr>
              <w:t xml:space="preserve"> </w:t>
            </w:r>
          </w:p>
          <w:p w14:paraId="3BE9E4A9" w14:textId="77777777" w:rsidR="00A74F9F" w:rsidRDefault="00A74F9F" w:rsidP="00D93FA4">
            <w:pPr>
              <w:pStyle w:val="Standard"/>
              <w:rPr>
                <w:b/>
                <w:bCs/>
                <w:sz w:val="20"/>
                <w:szCs w:val="20"/>
                <w:u w:val="single"/>
              </w:rPr>
            </w:pPr>
          </w:p>
          <w:p w14:paraId="2980240C" w14:textId="77777777" w:rsidR="00A74F9F" w:rsidRDefault="00A74F9F" w:rsidP="00A74F9F">
            <w:pPr>
              <w:pStyle w:val="Standard"/>
              <w:rPr>
                <w:b/>
                <w:bCs/>
                <w:sz w:val="20"/>
                <w:szCs w:val="20"/>
              </w:rPr>
            </w:pPr>
            <w:r w:rsidRPr="00C253AE">
              <w:rPr>
                <w:b/>
                <w:bCs/>
                <w:sz w:val="20"/>
                <w:szCs w:val="20"/>
              </w:rPr>
              <w:t xml:space="preserve">Le mètre carré : </w:t>
            </w:r>
          </w:p>
          <w:p w14:paraId="19E06979" w14:textId="6E187914" w:rsidR="00A74F9F" w:rsidRDefault="00A74F9F" w:rsidP="00D93FA4">
            <w:pPr>
              <w:pStyle w:val="Standard"/>
              <w:rPr>
                <w:b/>
                <w:bCs/>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5E27C3B2" w14:textId="77777777" w:rsidR="00944350" w:rsidRDefault="00944350">
            <w:pPr>
              <w:pStyle w:val="Standard"/>
              <w:keepNext/>
              <w:snapToGrid w:val="0"/>
              <w:jc w:val="center"/>
              <w:rPr>
                <w:rFonts w:cs="Times New Roman"/>
                <w:b/>
                <w:bCs/>
                <w:sz w:val="20"/>
                <w:szCs w:val="20"/>
              </w:rPr>
            </w:pPr>
          </w:p>
          <w:p w14:paraId="228E0D6A" w14:textId="77777777" w:rsidR="00944350" w:rsidRDefault="00944350">
            <w:pPr>
              <w:pStyle w:val="Standard"/>
              <w:keepNext/>
              <w:snapToGrid w:val="0"/>
              <w:jc w:val="center"/>
              <w:rPr>
                <w:rFonts w:cs="Times New Roman"/>
                <w:b/>
                <w:bCs/>
                <w:sz w:val="20"/>
                <w:szCs w:val="20"/>
              </w:rPr>
            </w:pPr>
          </w:p>
          <w:p w14:paraId="513B0885" w14:textId="69B6BD6E" w:rsidR="00C4280A" w:rsidRPr="006C5ED1" w:rsidRDefault="00C253AE">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0C2ADAE"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78DE479" w14:textId="77777777" w:rsidR="00C4280A" w:rsidRDefault="00C4280A">
            <w:pPr>
              <w:pStyle w:val="Standard"/>
              <w:keepNext/>
              <w:snapToGrid w:val="0"/>
              <w:jc w:val="right"/>
              <w:rPr>
                <w:sz w:val="20"/>
                <w:szCs w:val="20"/>
              </w:rPr>
            </w:pPr>
          </w:p>
        </w:tc>
      </w:tr>
      <w:tr w:rsidR="00C4280A" w14:paraId="73ED986B"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77BB95B0" w14:textId="6BD99639" w:rsidR="00C4280A" w:rsidRDefault="007E4D1B">
            <w:pPr>
              <w:pStyle w:val="Standard"/>
              <w:keepNext/>
              <w:snapToGrid w:val="0"/>
              <w:rPr>
                <w:b/>
                <w:sz w:val="20"/>
                <w:szCs w:val="20"/>
              </w:rPr>
            </w:pPr>
            <w:r>
              <w:rPr>
                <w:b/>
                <w:sz w:val="20"/>
                <w:szCs w:val="20"/>
              </w:rPr>
              <w:t>C</w:t>
            </w:r>
            <w:r w:rsidR="00813FA4">
              <w:rPr>
                <w:b/>
                <w:sz w:val="20"/>
                <w:szCs w:val="20"/>
              </w:rPr>
              <w:t xml:space="preserve"> </w:t>
            </w:r>
            <w:r>
              <w:rPr>
                <w:b/>
                <w:sz w:val="20"/>
                <w:szCs w:val="20"/>
              </w:rPr>
              <w:t>1</w:t>
            </w:r>
            <w:r w:rsidR="009C1539">
              <w:rPr>
                <w:b/>
                <w:sz w:val="20"/>
                <w:szCs w:val="20"/>
              </w:rPr>
              <w:t>1</w:t>
            </w:r>
            <w:r>
              <w:rPr>
                <w:b/>
                <w:sz w:val="20"/>
                <w:szCs w:val="20"/>
              </w:rPr>
              <w:t>.</w:t>
            </w:r>
            <w:r w:rsidR="00CF14AE">
              <w:rPr>
                <w:b/>
                <w:sz w:val="20"/>
                <w:szCs w:val="20"/>
              </w:rPr>
              <w:t>5</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0EC98B49" w14:textId="225227E4" w:rsidR="00C4280A" w:rsidRPr="00944350" w:rsidRDefault="00944350">
            <w:pPr>
              <w:pStyle w:val="Standard"/>
              <w:rPr>
                <w:b/>
                <w:bCs/>
                <w:sz w:val="20"/>
                <w:szCs w:val="20"/>
              </w:rPr>
            </w:pPr>
            <w:r w:rsidRPr="00944350">
              <w:rPr>
                <w:b/>
                <w:bCs/>
                <w:sz w:val="20"/>
                <w:szCs w:val="20"/>
              </w:rPr>
              <w:t>PLUS-VALUE POUR ACCES DIFFICILE (AQUEDUC, LARRON D’OUVRAGE)</w:t>
            </w:r>
            <w:r w:rsidR="00F4721D" w:rsidRPr="00944350" w:rsidDel="00F4721D">
              <w:rPr>
                <w:b/>
                <w:bCs/>
                <w:sz w:val="20"/>
                <w:szCs w:val="20"/>
              </w:rPr>
              <w:t xml:space="preserve"> </w:t>
            </w:r>
          </w:p>
          <w:p w14:paraId="57869F92" w14:textId="77777777" w:rsidR="00A74F9F" w:rsidRDefault="00A74F9F">
            <w:pPr>
              <w:pStyle w:val="Standard"/>
              <w:rPr>
                <w:b/>
                <w:bCs/>
                <w:sz w:val="20"/>
                <w:szCs w:val="20"/>
                <w:u w:val="single"/>
              </w:rPr>
            </w:pPr>
          </w:p>
          <w:p w14:paraId="257E69C0" w14:textId="77777777" w:rsidR="00A74F9F" w:rsidRDefault="00A74F9F">
            <w:pPr>
              <w:pStyle w:val="Standard"/>
              <w:rPr>
                <w:b/>
                <w:bCs/>
                <w:sz w:val="20"/>
                <w:szCs w:val="20"/>
              </w:rPr>
            </w:pPr>
            <w:r w:rsidRPr="00A74F9F">
              <w:rPr>
                <w:b/>
                <w:bCs/>
                <w:sz w:val="20"/>
                <w:szCs w:val="20"/>
              </w:rPr>
              <w:t xml:space="preserve">Le forfait : </w:t>
            </w:r>
          </w:p>
          <w:p w14:paraId="726A742D" w14:textId="064BD030" w:rsidR="00A74F9F" w:rsidRPr="00A74F9F" w:rsidRDefault="00A74F9F">
            <w:pPr>
              <w:pStyle w:val="Standard"/>
              <w:rPr>
                <w:b/>
                <w:bCs/>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09A4B52" w14:textId="77777777" w:rsidR="00A74F9F" w:rsidRDefault="00A74F9F">
            <w:pPr>
              <w:pStyle w:val="Standard"/>
              <w:keepNext/>
              <w:snapToGrid w:val="0"/>
              <w:jc w:val="center"/>
              <w:rPr>
                <w:rFonts w:cs="Times New Roman"/>
                <w:b/>
                <w:bCs/>
                <w:sz w:val="20"/>
                <w:szCs w:val="20"/>
              </w:rPr>
            </w:pPr>
          </w:p>
          <w:p w14:paraId="26438970" w14:textId="77777777" w:rsidR="00A74F9F" w:rsidRDefault="00A74F9F">
            <w:pPr>
              <w:pStyle w:val="Standard"/>
              <w:keepNext/>
              <w:snapToGrid w:val="0"/>
              <w:jc w:val="center"/>
              <w:rPr>
                <w:rFonts w:cs="Times New Roman"/>
                <w:b/>
                <w:bCs/>
                <w:sz w:val="20"/>
                <w:szCs w:val="20"/>
              </w:rPr>
            </w:pPr>
          </w:p>
          <w:p w14:paraId="78F7CA45" w14:textId="075D6DA2"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F</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5517B6DF"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9CF61F5" w14:textId="77777777" w:rsidR="00C4280A" w:rsidRDefault="00C4280A">
            <w:pPr>
              <w:pStyle w:val="Standard"/>
              <w:keepNext/>
              <w:snapToGrid w:val="0"/>
              <w:jc w:val="right"/>
              <w:rPr>
                <w:sz w:val="20"/>
                <w:szCs w:val="20"/>
              </w:rPr>
            </w:pPr>
          </w:p>
        </w:tc>
      </w:tr>
      <w:tr w:rsidR="00C4280A" w14:paraId="34B40541"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7CFD2559" w14:textId="6B3594F0" w:rsidR="00C4280A" w:rsidRDefault="00813FA4">
            <w:pPr>
              <w:pStyle w:val="Standard"/>
              <w:keepNext/>
              <w:snapToGrid w:val="0"/>
              <w:rPr>
                <w:b/>
                <w:sz w:val="20"/>
                <w:szCs w:val="20"/>
              </w:rPr>
            </w:pPr>
            <w:r>
              <w:rPr>
                <w:b/>
                <w:sz w:val="20"/>
                <w:szCs w:val="20"/>
              </w:rPr>
              <w:t xml:space="preserve">C </w:t>
            </w:r>
            <w:r w:rsidR="007E4D1B">
              <w:rPr>
                <w:b/>
                <w:sz w:val="20"/>
                <w:szCs w:val="20"/>
              </w:rPr>
              <w:t>1</w:t>
            </w:r>
            <w:r w:rsidR="009C1539">
              <w:rPr>
                <w:b/>
                <w:sz w:val="20"/>
                <w:szCs w:val="20"/>
              </w:rPr>
              <w:t>1</w:t>
            </w:r>
            <w:r w:rsidR="007E4D1B">
              <w:rPr>
                <w:b/>
                <w:sz w:val="20"/>
                <w:szCs w:val="20"/>
              </w:rPr>
              <w:t>.</w:t>
            </w:r>
            <w:r w:rsidR="00CF14AE">
              <w:rPr>
                <w:b/>
                <w:sz w:val="20"/>
                <w:szCs w:val="20"/>
              </w:rPr>
              <w:t>6</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168EB781" w14:textId="72389744" w:rsidR="00C4280A" w:rsidRPr="00944350" w:rsidRDefault="00944350">
            <w:pPr>
              <w:pStyle w:val="Standard"/>
              <w:rPr>
                <w:b/>
                <w:bCs/>
                <w:sz w:val="20"/>
                <w:szCs w:val="20"/>
              </w:rPr>
            </w:pPr>
            <w:r w:rsidRPr="00944350">
              <w:rPr>
                <w:b/>
                <w:bCs/>
                <w:sz w:val="20"/>
                <w:szCs w:val="20"/>
              </w:rPr>
              <w:t>ASSEMBLAGE DES SCANNES ET PRODUCTION DU FICHIER E57</w:t>
            </w:r>
          </w:p>
          <w:p w14:paraId="018F1196" w14:textId="368D09CF" w:rsidR="00A74F9F" w:rsidRPr="00813FA4" w:rsidRDefault="007E4D1B">
            <w:pPr>
              <w:pStyle w:val="Standard"/>
              <w:tabs>
                <w:tab w:val="left" w:pos="567"/>
              </w:tabs>
              <w:autoSpaceDE w:val="0"/>
              <w:snapToGrid w:val="0"/>
              <w:spacing w:before="120"/>
              <w:jc w:val="both"/>
            </w:pPr>
            <w:r>
              <w:rPr>
                <w:rFonts w:eastAsia="Times New Roman" w:cs="Times New Roman"/>
                <w:sz w:val="20"/>
                <w:szCs w:val="20"/>
                <w:lang w:bidi="fr-FR"/>
              </w:rPr>
              <w:t>Ce prix rémunère, par ouvrage, l’assemblage des scannes et la production d’un fichier au format E57.</w:t>
            </w:r>
          </w:p>
          <w:p w14:paraId="519D6A45" w14:textId="7EE2E8C1" w:rsidR="00A74F9F" w:rsidRPr="00A74F9F" w:rsidRDefault="00A74F9F">
            <w:pPr>
              <w:pStyle w:val="Standard"/>
              <w:tabs>
                <w:tab w:val="left" w:pos="567"/>
              </w:tabs>
              <w:autoSpaceDE w:val="0"/>
              <w:snapToGrid w:val="0"/>
              <w:spacing w:before="120"/>
              <w:jc w:val="both"/>
              <w:rPr>
                <w:rFonts w:eastAsia="Times New Roman" w:cs="Times New Roman"/>
                <w:b/>
                <w:sz w:val="20"/>
                <w:szCs w:val="20"/>
                <w:lang w:bidi="fr-FR"/>
              </w:rPr>
            </w:pPr>
            <w:r w:rsidRPr="00A74F9F">
              <w:rPr>
                <w:rFonts w:eastAsia="Times New Roman" w:cs="Times New Roman"/>
                <w:b/>
                <w:sz w:val="20"/>
                <w:szCs w:val="20"/>
                <w:lang w:bidi="fr-FR"/>
              </w:rPr>
              <w:t xml:space="preserve">Le forfait : </w:t>
            </w:r>
          </w:p>
          <w:p w14:paraId="614087C6" w14:textId="77777777" w:rsidR="00C4280A" w:rsidRDefault="00C4280A">
            <w:pPr>
              <w:pStyle w:val="Standard"/>
              <w:tabs>
                <w:tab w:val="left" w:pos="567"/>
              </w:tabs>
              <w:autoSpaceDE w:val="0"/>
              <w:snapToGrid w:val="0"/>
              <w:spacing w:before="120"/>
              <w:jc w:val="both"/>
              <w:rPr>
                <w:rFonts w:eastAsia="Times New Roman" w:cs="Times New Roman"/>
                <w:sz w:val="20"/>
                <w:szCs w:val="20"/>
                <w:lang w:bidi="fr-FR"/>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2928B046" w14:textId="77777777" w:rsidR="00A74F9F" w:rsidRDefault="00A74F9F">
            <w:pPr>
              <w:pStyle w:val="Standard"/>
              <w:keepNext/>
              <w:snapToGrid w:val="0"/>
              <w:jc w:val="center"/>
              <w:rPr>
                <w:rFonts w:cs="Times New Roman"/>
                <w:b/>
                <w:bCs/>
                <w:sz w:val="20"/>
                <w:szCs w:val="20"/>
              </w:rPr>
            </w:pPr>
          </w:p>
          <w:p w14:paraId="3140B4B7" w14:textId="77777777" w:rsidR="00A74F9F" w:rsidRDefault="00A74F9F">
            <w:pPr>
              <w:pStyle w:val="Standard"/>
              <w:keepNext/>
              <w:snapToGrid w:val="0"/>
              <w:jc w:val="center"/>
              <w:rPr>
                <w:rFonts w:cs="Times New Roman"/>
                <w:b/>
                <w:bCs/>
                <w:sz w:val="20"/>
                <w:szCs w:val="20"/>
              </w:rPr>
            </w:pPr>
          </w:p>
          <w:p w14:paraId="655F8264" w14:textId="77777777" w:rsidR="00A74F9F" w:rsidRDefault="00A74F9F">
            <w:pPr>
              <w:pStyle w:val="Standard"/>
              <w:keepNext/>
              <w:snapToGrid w:val="0"/>
              <w:jc w:val="center"/>
              <w:rPr>
                <w:rFonts w:cs="Times New Roman"/>
                <w:b/>
                <w:bCs/>
                <w:sz w:val="20"/>
                <w:szCs w:val="20"/>
              </w:rPr>
            </w:pPr>
          </w:p>
          <w:p w14:paraId="28F9B0B9" w14:textId="3F9CD5F7" w:rsidR="00A74F9F" w:rsidRDefault="00A74F9F" w:rsidP="00813FA4">
            <w:pPr>
              <w:pStyle w:val="Standard"/>
              <w:keepNext/>
              <w:snapToGrid w:val="0"/>
              <w:rPr>
                <w:rFonts w:cs="Times New Roman"/>
                <w:b/>
                <w:bCs/>
                <w:sz w:val="20"/>
                <w:szCs w:val="20"/>
              </w:rPr>
            </w:pPr>
          </w:p>
          <w:p w14:paraId="441A6692" w14:textId="77777777" w:rsidR="00A74F9F" w:rsidRDefault="00A74F9F">
            <w:pPr>
              <w:pStyle w:val="Standard"/>
              <w:keepNext/>
              <w:snapToGrid w:val="0"/>
              <w:jc w:val="center"/>
              <w:rPr>
                <w:rFonts w:cs="Times New Roman"/>
                <w:b/>
                <w:bCs/>
                <w:sz w:val="20"/>
                <w:szCs w:val="20"/>
              </w:rPr>
            </w:pPr>
          </w:p>
          <w:p w14:paraId="03A59BCA" w14:textId="41285A3B"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F</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0356343B"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D1E767B" w14:textId="77777777" w:rsidR="00C4280A" w:rsidRDefault="00C4280A">
            <w:pPr>
              <w:pStyle w:val="Standard"/>
              <w:keepNext/>
              <w:snapToGrid w:val="0"/>
              <w:jc w:val="right"/>
              <w:rPr>
                <w:sz w:val="20"/>
                <w:szCs w:val="20"/>
              </w:rPr>
            </w:pPr>
          </w:p>
        </w:tc>
      </w:tr>
      <w:tr w:rsidR="00C4280A" w14:paraId="07CD8B0F" w14:textId="77777777" w:rsidTr="00A74F9F">
        <w:trPr>
          <w:trHeight w:val="2123"/>
        </w:trPr>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50B9DE8" w14:textId="6B1CADDE" w:rsidR="00C4280A" w:rsidRDefault="007E4D1B">
            <w:pPr>
              <w:pStyle w:val="Standard"/>
              <w:keepNext/>
              <w:snapToGrid w:val="0"/>
              <w:rPr>
                <w:b/>
                <w:sz w:val="20"/>
                <w:szCs w:val="20"/>
              </w:rPr>
            </w:pPr>
            <w:r>
              <w:rPr>
                <w:b/>
                <w:sz w:val="20"/>
                <w:szCs w:val="20"/>
              </w:rPr>
              <w:t>C</w:t>
            </w:r>
            <w:r w:rsidR="0075745A">
              <w:rPr>
                <w:b/>
                <w:sz w:val="20"/>
                <w:szCs w:val="20"/>
              </w:rPr>
              <w:t xml:space="preserve"> </w:t>
            </w:r>
            <w:r>
              <w:rPr>
                <w:b/>
                <w:sz w:val="20"/>
                <w:szCs w:val="20"/>
              </w:rPr>
              <w:t>1</w:t>
            </w:r>
            <w:r w:rsidR="009C1539">
              <w:rPr>
                <w:b/>
                <w:sz w:val="20"/>
                <w:szCs w:val="20"/>
              </w:rPr>
              <w:t>1</w:t>
            </w:r>
            <w:r>
              <w:rPr>
                <w:b/>
                <w:sz w:val="20"/>
                <w:szCs w:val="20"/>
              </w:rPr>
              <w:t>.</w:t>
            </w:r>
            <w:r w:rsidR="00CF14AE">
              <w:rPr>
                <w:b/>
                <w:sz w:val="20"/>
                <w:szCs w:val="20"/>
              </w:rPr>
              <w:t>7</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39B5C35E" w14:textId="77777777" w:rsidR="00C4280A" w:rsidRDefault="007E4D1B">
            <w:pPr>
              <w:pStyle w:val="Standard"/>
            </w:pPr>
            <w:r>
              <w:rPr>
                <w:b/>
                <w:sz w:val="20"/>
                <w:szCs w:val="20"/>
              </w:rPr>
              <w:t>MAQUETTE NUMERIQUE 3D</w:t>
            </w:r>
          </w:p>
          <w:p w14:paraId="0D14D12E" w14:textId="77777777" w:rsidR="00C4280A" w:rsidRDefault="00C4280A">
            <w:pPr>
              <w:pStyle w:val="Standard"/>
              <w:rPr>
                <w:b/>
                <w:sz w:val="20"/>
                <w:szCs w:val="20"/>
              </w:rPr>
            </w:pPr>
          </w:p>
          <w:p w14:paraId="72A997FE" w14:textId="77777777" w:rsidR="00C4280A" w:rsidRPr="00C65153" w:rsidRDefault="007E4D1B">
            <w:pPr>
              <w:pStyle w:val="Standard"/>
              <w:rPr>
                <w:rFonts w:cs="Times New Roman"/>
                <w:sz w:val="20"/>
                <w:szCs w:val="20"/>
              </w:rPr>
            </w:pPr>
            <w:r w:rsidRPr="00C65153">
              <w:rPr>
                <w:rFonts w:cs="Times New Roman"/>
                <w:sz w:val="20"/>
                <w:szCs w:val="20"/>
              </w:rPr>
              <w:t>Ce prix comprend les prestations suivantes :</w:t>
            </w:r>
          </w:p>
          <w:p w14:paraId="6F38D3A5" w14:textId="51554542" w:rsidR="00C4280A" w:rsidRPr="00C65153" w:rsidRDefault="007E4D1B" w:rsidP="00C65153">
            <w:pPr>
              <w:pStyle w:val="Standard"/>
              <w:numPr>
                <w:ilvl w:val="0"/>
                <w:numId w:val="3"/>
              </w:numPr>
              <w:rPr>
                <w:rFonts w:cs="Times New Roman"/>
                <w:sz w:val="20"/>
                <w:szCs w:val="20"/>
              </w:rPr>
            </w:pPr>
            <w:r w:rsidRPr="00C65153">
              <w:rPr>
                <w:rFonts w:cs="Times New Roman"/>
                <w:sz w:val="20"/>
                <w:szCs w:val="20"/>
              </w:rPr>
              <w:t>la création de la maquette numérique 3D sous le logiciel Revit ou équivalent en fonction du niveau de détail demandé</w:t>
            </w:r>
          </w:p>
          <w:p w14:paraId="721C6231" w14:textId="45ABC031" w:rsidR="00C4280A" w:rsidRPr="00C65153" w:rsidRDefault="007E4D1B" w:rsidP="00C65153">
            <w:pPr>
              <w:pStyle w:val="Standard"/>
              <w:numPr>
                <w:ilvl w:val="0"/>
                <w:numId w:val="3"/>
              </w:numPr>
              <w:rPr>
                <w:rFonts w:cs="Times New Roman"/>
                <w:sz w:val="20"/>
                <w:szCs w:val="20"/>
              </w:rPr>
            </w:pPr>
            <w:r w:rsidRPr="00C65153">
              <w:rPr>
                <w:rFonts w:cs="Times New Roman"/>
                <w:sz w:val="20"/>
                <w:szCs w:val="20"/>
              </w:rPr>
              <w:t>la fourniture d’un fichier numérique</w:t>
            </w:r>
          </w:p>
          <w:p w14:paraId="45EFD861" w14:textId="0F7AE11C" w:rsidR="00C4280A" w:rsidRPr="00C65153" w:rsidRDefault="007E4D1B" w:rsidP="00C65153">
            <w:pPr>
              <w:pStyle w:val="Standard"/>
              <w:numPr>
                <w:ilvl w:val="0"/>
                <w:numId w:val="3"/>
              </w:numPr>
              <w:rPr>
                <w:rFonts w:cs="Times New Roman"/>
                <w:sz w:val="20"/>
                <w:szCs w:val="20"/>
              </w:rPr>
            </w:pPr>
            <w:r w:rsidRPr="00C65153">
              <w:rPr>
                <w:rFonts w:cs="Times New Roman"/>
                <w:sz w:val="20"/>
                <w:szCs w:val="20"/>
              </w:rPr>
              <w:t>l’export éventuel de la maquette au format dwg</w:t>
            </w:r>
          </w:p>
          <w:p w14:paraId="21094C19" w14:textId="77777777" w:rsidR="00C4280A" w:rsidRDefault="007E4D1B" w:rsidP="00A74F9F">
            <w:pPr>
              <w:pStyle w:val="Standard"/>
              <w:numPr>
                <w:ilvl w:val="0"/>
                <w:numId w:val="3"/>
              </w:numPr>
              <w:rPr>
                <w:rFonts w:cs="Times New Roman"/>
                <w:sz w:val="20"/>
                <w:szCs w:val="20"/>
              </w:rPr>
            </w:pPr>
            <w:r w:rsidRPr="00C65153">
              <w:rPr>
                <w:rFonts w:cs="Times New Roman"/>
                <w:sz w:val="20"/>
                <w:szCs w:val="20"/>
              </w:rPr>
              <w:t>la fourniture de plans et coupes au format papier et numériques</w:t>
            </w:r>
          </w:p>
          <w:p w14:paraId="006C88BE" w14:textId="77777777" w:rsidR="00A74F9F" w:rsidRDefault="00A74F9F" w:rsidP="00A74F9F">
            <w:pPr>
              <w:pStyle w:val="Standard"/>
              <w:rPr>
                <w:rFonts w:cs="Times New Roman"/>
                <w:sz w:val="20"/>
                <w:szCs w:val="20"/>
              </w:rPr>
            </w:pPr>
          </w:p>
          <w:p w14:paraId="4C1DCF87" w14:textId="13AC7FB8" w:rsidR="00A74F9F" w:rsidRDefault="00A74F9F" w:rsidP="00A74F9F">
            <w:pPr>
              <w:pStyle w:val="Standard"/>
              <w:rPr>
                <w:rFonts w:cs="Times New Roman"/>
                <w:b/>
                <w:sz w:val="20"/>
                <w:szCs w:val="20"/>
              </w:rPr>
            </w:pPr>
            <w:r w:rsidRPr="00A74F9F">
              <w:rPr>
                <w:rFonts w:cs="Times New Roman"/>
                <w:b/>
                <w:sz w:val="20"/>
                <w:szCs w:val="20"/>
              </w:rPr>
              <w:t xml:space="preserve">La journée : </w:t>
            </w:r>
          </w:p>
          <w:p w14:paraId="5BAC705D" w14:textId="77777777" w:rsidR="0075745A" w:rsidRPr="00A74F9F" w:rsidRDefault="0075745A" w:rsidP="00A74F9F">
            <w:pPr>
              <w:pStyle w:val="Standard"/>
              <w:rPr>
                <w:rFonts w:cs="Times New Roman"/>
                <w:b/>
                <w:sz w:val="20"/>
                <w:szCs w:val="20"/>
              </w:rPr>
            </w:pPr>
          </w:p>
          <w:p w14:paraId="4985D9C9" w14:textId="0D483E3E" w:rsidR="00A74F9F" w:rsidRPr="00A74F9F" w:rsidRDefault="00A74F9F" w:rsidP="00A74F9F">
            <w:pPr>
              <w:pStyle w:val="Standard"/>
              <w:rPr>
                <w:rFonts w:cs="Times New Roman"/>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17FAEA47" w14:textId="77777777" w:rsidR="00C4280A" w:rsidRDefault="00C4280A">
            <w:pPr>
              <w:pStyle w:val="Standard"/>
              <w:keepNext/>
              <w:snapToGrid w:val="0"/>
              <w:jc w:val="center"/>
              <w:rPr>
                <w:rFonts w:cs="Times New Roman"/>
                <w:b/>
                <w:bCs/>
                <w:sz w:val="20"/>
                <w:szCs w:val="20"/>
              </w:rPr>
            </w:pPr>
          </w:p>
          <w:p w14:paraId="6C965599" w14:textId="77777777" w:rsidR="00A74F9F" w:rsidRDefault="00A74F9F">
            <w:pPr>
              <w:pStyle w:val="Standard"/>
              <w:keepNext/>
              <w:snapToGrid w:val="0"/>
              <w:jc w:val="center"/>
              <w:rPr>
                <w:rFonts w:cs="Times New Roman"/>
                <w:b/>
                <w:bCs/>
                <w:sz w:val="20"/>
                <w:szCs w:val="20"/>
              </w:rPr>
            </w:pPr>
          </w:p>
          <w:p w14:paraId="74659D4E" w14:textId="77777777" w:rsidR="00A74F9F" w:rsidRDefault="00A74F9F">
            <w:pPr>
              <w:pStyle w:val="Standard"/>
              <w:keepNext/>
              <w:snapToGrid w:val="0"/>
              <w:jc w:val="center"/>
              <w:rPr>
                <w:rFonts w:cs="Times New Roman"/>
                <w:b/>
                <w:bCs/>
                <w:sz w:val="20"/>
                <w:szCs w:val="20"/>
              </w:rPr>
            </w:pPr>
          </w:p>
          <w:p w14:paraId="492D53B5" w14:textId="77777777" w:rsidR="00A74F9F" w:rsidRDefault="00A74F9F">
            <w:pPr>
              <w:pStyle w:val="Standard"/>
              <w:keepNext/>
              <w:snapToGrid w:val="0"/>
              <w:jc w:val="center"/>
              <w:rPr>
                <w:rFonts w:cs="Times New Roman"/>
                <w:b/>
                <w:bCs/>
                <w:sz w:val="20"/>
                <w:szCs w:val="20"/>
              </w:rPr>
            </w:pPr>
          </w:p>
          <w:p w14:paraId="6C9CE4E5" w14:textId="77777777" w:rsidR="00A74F9F" w:rsidRDefault="00A74F9F">
            <w:pPr>
              <w:pStyle w:val="Standard"/>
              <w:keepNext/>
              <w:snapToGrid w:val="0"/>
              <w:jc w:val="center"/>
              <w:rPr>
                <w:rFonts w:cs="Times New Roman"/>
                <w:b/>
                <w:bCs/>
                <w:sz w:val="20"/>
                <w:szCs w:val="20"/>
              </w:rPr>
            </w:pPr>
          </w:p>
          <w:p w14:paraId="3A16B7E2" w14:textId="77777777" w:rsidR="00A74F9F" w:rsidRDefault="00A74F9F">
            <w:pPr>
              <w:pStyle w:val="Standard"/>
              <w:keepNext/>
              <w:snapToGrid w:val="0"/>
              <w:jc w:val="center"/>
              <w:rPr>
                <w:rFonts w:cs="Times New Roman"/>
                <w:b/>
                <w:bCs/>
                <w:sz w:val="20"/>
                <w:szCs w:val="20"/>
              </w:rPr>
            </w:pPr>
          </w:p>
          <w:p w14:paraId="7228343E" w14:textId="77777777" w:rsidR="00A74F9F" w:rsidRDefault="00A74F9F">
            <w:pPr>
              <w:pStyle w:val="Standard"/>
              <w:keepNext/>
              <w:snapToGrid w:val="0"/>
              <w:jc w:val="center"/>
              <w:rPr>
                <w:rFonts w:cs="Times New Roman"/>
                <w:b/>
                <w:bCs/>
                <w:sz w:val="20"/>
                <w:szCs w:val="20"/>
              </w:rPr>
            </w:pPr>
          </w:p>
          <w:p w14:paraId="562206A4" w14:textId="77777777" w:rsidR="00A74F9F" w:rsidRDefault="00A74F9F">
            <w:pPr>
              <w:pStyle w:val="Standard"/>
              <w:keepNext/>
              <w:snapToGrid w:val="0"/>
              <w:jc w:val="center"/>
              <w:rPr>
                <w:rFonts w:cs="Times New Roman"/>
                <w:b/>
                <w:bCs/>
                <w:sz w:val="20"/>
                <w:szCs w:val="20"/>
              </w:rPr>
            </w:pPr>
          </w:p>
          <w:p w14:paraId="213F894F" w14:textId="77777777" w:rsidR="00A74F9F" w:rsidRDefault="00A74F9F">
            <w:pPr>
              <w:pStyle w:val="Standard"/>
              <w:keepNext/>
              <w:snapToGrid w:val="0"/>
              <w:jc w:val="center"/>
              <w:rPr>
                <w:rFonts w:cs="Times New Roman"/>
                <w:b/>
                <w:bCs/>
                <w:sz w:val="20"/>
                <w:szCs w:val="20"/>
              </w:rPr>
            </w:pPr>
          </w:p>
          <w:p w14:paraId="2F00D787" w14:textId="082AEBEA" w:rsidR="00A74F9F" w:rsidRPr="006C5ED1" w:rsidRDefault="00A74F9F">
            <w:pPr>
              <w:pStyle w:val="Standard"/>
              <w:keepNext/>
              <w:snapToGrid w:val="0"/>
              <w:jc w:val="center"/>
              <w:rPr>
                <w:rFonts w:cs="Times New Roman"/>
                <w:b/>
                <w:bCs/>
                <w:sz w:val="20"/>
                <w:szCs w:val="20"/>
              </w:rPr>
            </w:pPr>
            <w:r>
              <w:rPr>
                <w:rFonts w:cs="Times New Roman"/>
                <w:b/>
                <w:bCs/>
                <w:sz w:val="20"/>
                <w:szCs w:val="20"/>
              </w:rPr>
              <w:t>J</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4E5911E9"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4A10F681" w14:textId="77777777" w:rsidR="00C4280A" w:rsidRDefault="00C4280A">
            <w:pPr>
              <w:pStyle w:val="Standard"/>
              <w:keepNext/>
              <w:snapToGrid w:val="0"/>
              <w:jc w:val="right"/>
              <w:rPr>
                <w:sz w:val="20"/>
                <w:szCs w:val="20"/>
              </w:rPr>
            </w:pPr>
          </w:p>
        </w:tc>
      </w:tr>
      <w:tr w:rsidR="00C4280A" w14:paraId="6A3FD2B3" w14:textId="77777777">
        <w:tc>
          <w:tcPr>
            <w:tcW w:w="739"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735C69E8" w14:textId="77777777" w:rsidR="00C4280A" w:rsidRDefault="00C4280A">
            <w:pPr>
              <w:pStyle w:val="Standard"/>
              <w:keepNext/>
              <w:snapToGrid w:val="0"/>
              <w:rPr>
                <w:b/>
                <w:sz w:val="20"/>
                <w:szCs w:val="20"/>
              </w:rPr>
            </w:pPr>
          </w:p>
        </w:tc>
        <w:tc>
          <w:tcPr>
            <w:tcW w:w="5840"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3B57D09C" w14:textId="77777777" w:rsidR="00C4280A" w:rsidRDefault="007E4D1B">
            <w:pPr>
              <w:pStyle w:val="Standard"/>
              <w:keepNext/>
              <w:snapToGrid w:val="0"/>
              <w:spacing w:before="120" w:after="120"/>
              <w:rPr>
                <w:b/>
                <w:sz w:val="20"/>
                <w:szCs w:val="20"/>
              </w:rPr>
            </w:pPr>
            <w:r>
              <w:rPr>
                <w:b/>
                <w:sz w:val="20"/>
                <w:szCs w:val="20"/>
              </w:rPr>
              <w:t>SERIE D – AUTRES PRESTATIONS TOPOGRAPHIQUES</w:t>
            </w:r>
          </w:p>
        </w:tc>
        <w:tc>
          <w:tcPr>
            <w:tcW w:w="1017"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32EAB6BB" w14:textId="77777777" w:rsidR="00C4280A" w:rsidRPr="006C5ED1" w:rsidRDefault="00C4280A">
            <w:pPr>
              <w:pStyle w:val="Standard"/>
              <w:keepNext/>
              <w:snapToGrid w:val="0"/>
              <w:jc w:val="right"/>
              <w:rPr>
                <w:rFonts w:cs="Times New Roman"/>
                <w:sz w:val="20"/>
                <w:szCs w:val="20"/>
              </w:rPr>
            </w:pPr>
          </w:p>
        </w:tc>
        <w:tc>
          <w:tcPr>
            <w:tcW w:w="1018"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7170F767"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C0C0C0"/>
            <w:tcMar>
              <w:top w:w="71" w:type="dxa"/>
              <w:left w:w="71" w:type="dxa"/>
              <w:bottom w:w="71" w:type="dxa"/>
              <w:right w:w="71" w:type="dxa"/>
            </w:tcMar>
          </w:tcPr>
          <w:p w14:paraId="15D01199" w14:textId="77777777" w:rsidR="00C4280A" w:rsidRDefault="00C4280A">
            <w:pPr>
              <w:pStyle w:val="Standard"/>
              <w:keepNext/>
              <w:snapToGrid w:val="0"/>
              <w:jc w:val="right"/>
              <w:rPr>
                <w:sz w:val="20"/>
                <w:szCs w:val="20"/>
              </w:rPr>
            </w:pPr>
          </w:p>
        </w:tc>
      </w:tr>
      <w:tr w:rsidR="00C4280A" w14:paraId="4C05C95E"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D831F1B" w14:textId="33B2DCEC" w:rsidR="00C4280A" w:rsidRDefault="0075745A">
            <w:pPr>
              <w:pStyle w:val="Standard"/>
              <w:keepNext/>
              <w:snapToGrid w:val="0"/>
              <w:rPr>
                <w:b/>
                <w:sz w:val="20"/>
                <w:szCs w:val="20"/>
              </w:rPr>
            </w:pPr>
            <w:r>
              <w:rPr>
                <w:b/>
                <w:sz w:val="20"/>
                <w:szCs w:val="20"/>
              </w:rPr>
              <w:t xml:space="preserve">D </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A4D0EE0" w14:textId="77777777" w:rsidR="00C4280A" w:rsidRDefault="007E4D1B">
            <w:pPr>
              <w:pStyle w:val="Standard"/>
              <w:snapToGrid w:val="0"/>
              <w:rPr>
                <w:b/>
                <w:sz w:val="20"/>
                <w:szCs w:val="20"/>
                <w:u w:val="single"/>
              </w:rPr>
            </w:pPr>
            <w:r>
              <w:rPr>
                <w:b/>
                <w:sz w:val="20"/>
                <w:szCs w:val="20"/>
                <w:u w:val="single"/>
              </w:rPr>
              <w:t>DEFINITION D'UN POINT ISOLE EN COORDONNEES</w:t>
            </w:r>
          </w:p>
          <w:p w14:paraId="19406678" w14:textId="77777777" w:rsidR="00C4280A" w:rsidRDefault="007E4D1B">
            <w:pPr>
              <w:pStyle w:val="Standard"/>
              <w:spacing w:before="120"/>
              <w:jc w:val="both"/>
              <w:rPr>
                <w:sz w:val="20"/>
                <w:szCs w:val="20"/>
              </w:rPr>
            </w:pPr>
            <w:r>
              <w:rPr>
                <w:sz w:val="20"/>
                <w:szCs w:val="20"/>
              </w:rPr>
              <w:t>Ce prix rémunère à l’unité, la définition en X, Y et Z d’un point isolé.</w:t>
            </w:r>
          </w:p>
          <w:p w14:paraId="56A7BAD2" w14:textId="77777777" w:rsidR="00C4280A" w:rsidRDefault="007E4D1B">
            <w:pPr>
              <w:pStyle w:val="Standard"/>
              <w:spacing w:before="120"/>
              <w:jc w:val="both"/>
              <w:rPr>
                <w:sz w:val="20"/>
                <w:szCs w:val="20"/>
              </w:rPr>
            </w:pPr>
            <w:r>
              <w:rPr>
                <w:sz w:val="20"/>
                <w:szCs w:val="20"/>
              </w:rPr>
              <w:t xml:space="preserve"> Il tient compte de toutes les prescriptions évoquées au CCTP et au prix C.8, y compris les tolérances préparatoires cheminement polygonal. Le prix ne s’applique pas si la densité de points rayonnés à l’ha dépasse 350 points/ha.</w:t>
            </w:r>
          </w:p>
          <w:p w14:paraId="7BB6F116" w14:textId="77777777" w:rsidR="00C4280A" w:rsidRDefault="00C4280A">
            <w:pPr>
              <w:pStyle w:val="Standard"/>
              <w:snapToGrid w:val="0"/>
              <w:rPr>
                <w:b/>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44BE14A"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E0E96F1"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0C18B31" w14:textId="77777777" w:rsidR="00C4280A" w:rsidRDefault="00C4280A">
            <w:pPr>
              <w:pStyle w:val="Standard"/>
              <w:snapToGrid w:val="0"/>
              <w:jc w:val="center"/>
              <w:rPr>
                <w:b/>
                <w:sz w:val="20"/>
                <w:szCs w:val="20"/>
              </w:rPr>
            </w:pPr>
          </w:p>
        </w:tc>
      </w:tr>
      <w:tr w:rsidR="00C4280A" w14:paraId="2B33EFA4"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50AEAA6" w14:textId="3B4A6F2D" w:rsidR="00C4280A" w:rsidRDefault="0075745A">
            <w:pPr>
              <w:pStyle w:val="Standard"/>
              <w:keepNext/>
              <w:snapToGrid w:val="0"/>
              <w:rPr>
                <w:b/>
                <w:sz w:val="20"/>
                <w:szCs w:val="20"/>
              </w:rPr>
            </w:pPr>
            <w:r>
              <w:rPr>
                <w:b/>
                <w:sz w:val="20"/>
                <w:szCs w:val="20"/>
              </w:rPr>
              <w:t xml:space="preserve">D </w:t>
            </w:r>
            <w:r w:rsidR="007E4D1B">
              <w:rPr>
                <w:b/>
                <w:sz w:val="20"/>
                <w:szCs w:val="20"/>
              </w:rPr>
              <w:t>1.1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ED8B16D" w14:textId="63BE11AA" w:rsidR="00C4280A" w:rsidRPr="00944350" w:rsidRDefault="00944350">
            <w:pPr>
              <w:pStyle w:val="Standard"/>
              <w:keepNext/>
              <w:snapToGrid w:val="0"/>
              <w:rPr>
                <w:b/>
                <w:sz w:val="20"/>
                <w:szCs w:val="20"/>
              </w:rPr>
            </w:pPr>
            <w:r w:rsidRPr="00944350">
              <w:rPr>
                <w:b/>
                <w:sz w:val="20"/>
                <w:szCs w:val="20"/>
              </w:rPr>
              <w:t>JUSQU'A 70 POINTS RAYONNES</w:t>
            </w:r>
          </w:p>
          <w:p w14:paraId="3CD8A53B" w14:textId="4FDB54CA" w:rsidR="00A74F9F" w:rsidRDefault="00A74F9F">
            <w:pPr>
              <w:pStyle w:val="Standard"/>
              <w:keepNext/>
              <w:snapToGrid w:val="0"/>
              <w:rPr>
                <w:b/>
                <w:sz w:val="20"/>
                <w:szCs w:val="20"/>
                <w:u w:val="single"/>
              </w:rPr>
            </w:pPr>
          </w:p>
          <w:p w14:paraId="2C50980F" w14:textId="1AB2731C" w:rsidR="00A74F9F" w:rsidRPr="00A74F9F" w:rsidRDefault="00A74F9F">
            <w:pPr>
              <w:pStyle w:val="Standard"/>
              <w:keepNext/>
              <w:snapToGrid w:val="0"/>
              <w:rPr>
                <w:b/>
                <w:sz w:val="20"/>
                <w:szCs w:val="20"/>
              </w:rPr>
            </w:pPr>
            <w:r w:rsidRPr="00A74F9F">
              <w:rPr>
                <w:b/>
                <w:sz w:val="20"/>
                <w:szCs w:val="20"/>
              </w:rPr>
              <w:t>L’unité :</w:t>
            </w:r>
          </w:p>
          <w:p w14:paraId="3A1B9B9C"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DC49F11" w14:textId="77777777" w:rsidR="00944350" w:rsidRDefault="00944350">
            <w:pPr>
              <w:pStyle w:val="Standard"/>
              <w:keepNext/>
              <w:snapToGrid w:val="0"/>
              <w:jc w:val="center"/>
              <w:rPr>
                <w:rFonts w:cs="Times New Roman"/>
                <w:b/>
                <w:bCs/>
                <w:sz w:val="20"/>
                <w:szCs w:val="20"/>
              </w:rPr>
            </w:pPr>
          </w:p>
          <w:p w14:paraId="4CE99808" w14:textId="77777777" w:rsidR="00944350" w:rsidRDefault="00944350">
            <w:pPr>
              <w:pStyle w:val="Standard"/>
              <w:keepNext/>
              <w:snapToGrid w:val="0"/>
              <w:jc w:val="center"/>
              <w:rPr>
                <w:rFonts w:cs="Times New Roman"/>
                <w:b/>
                <w:bCs/>
                <w:sz w:val="20"/>
                <w:szCs w:val="20"/>
              </w:rPr>
            </w:pPr>
          </w:p>
          <w:p w14:paraId="502D708F" w14:textId="13B2C984" w:rsidR="00C4280A" w:rsidRPr="006C5ED1" w:rsidRDefault="00A74F9F">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A440353"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E407E24" w14:textId="77777777" w:rsidR="00C4280A" w:rsidRDefault="00C4280A">
            <w:pPr>
              <w:pStyle w:val="Standard"/>
              <w:keepNext/>
              <w:snapToGrid w:val="0"/>
              <w:jc w:val="right"/>
              <w:rPr>
                <w:sz w:val="20"/>
                <w:szCs w:val="20"/>
              </w:rPr>
            </w:pPr>
          </w:p>
        </w:tc>
      </w:tr>
      <w:tr w:rsidR="00C4280A" w14:paraId="3A5971C6"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27D21C7" w14:textId="022D61B5" w:rsidR="00C4280A" w:rsidRDefault="0075745A">
            <w:pPr>
              <w:pStyle w:val="Standard"/>
              <w:keepNext/>
              <w:snapToGrid w:val="0"/>
              <w:rPr>
                <w:b/>
                <w:sz w:val="20"/>
                <w:szCs w:val="20"/>
              </w:rPr>
            </w:pPr>
            <w:r>
              <w:rPr>
                <w:b/>
                <w:sz w:val="20"/>
                <w:szCs w:val="20"/>
              </w:rPr>
              <w:t xml:space="preserve">D </w:t>
            </w:r>
            <w:r w:rsidR="007E4D1B">
              <w:rPr>
                <w:b/>
                <w:sz w:val="20"/>
                <w:szCs w:val="20"/>
              </w:rPr>
              <w:t>1.2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15856F71" w14:textId="77777777" w:rsidR="00C4280A" w:rsidRPr="00944350" w:rsidRDefault="007E4D1B">
            <w:pPr>
              <w:pStyle w:val="Standard"/>
              <w:keepNext/>
              <w:snapToGrid w:val="0"/>
              <w:rPr>
                <w:b/>
                <w:sz w:val="20"/>
                <w:szCs w:val="20"/>
              </w:rPr>
            </w:pPr>
            <w:r w:rsidRPr="00944350">
              <w:rPr>
                <w:b/>
                <w:sz w:val="20"/>
                <w:szCs w:val="20"/>
              </w:rPr>
              <w:t>DE 71 POINTS À 350 POINTS RAYONNÉS</w:t>
            </w:r>
          </w:p>
          <w:p w14:paraId="573E9393" w14:textId="77777777" w:rsidR="00C4280A" w:rsidRDefault="00C4280A">
            <w:pPr>
              <w:pStyle w:val="Standard"/>
              <w:snapToGrid w:val="0"/>
              <w:rPr>
                <w:sz w:val="20"/>
                <w:szCs w:val="20"/>
              </w:rPr>
            </w:pPr>
          </w:p>
          <w:p w14:paraId="24519421" w14:textId="77777777" w:rsidR="00944350" w:rsidRPr="00944350" w:rsidRDefault="00944350">
            <w:pPr>
              <w:pStyle w:val="Standard"/>
              <w:snapToGrid w:val="0"/>
              <w:rPr>
                <w:b/>
                <w:sz w:val="20"/>
                <w:szCs w:val="20"/>
              </w:rPr>
            </w:pPr>
            <w:r w:rsidRPr="00944350">
              <w:rPr>
                <w:b/>
                <w:sz w:val="20"/>
                <w:szCs w:val="20"/>
              </w:rPr>
              <w:t xml:space="preserve">L’unité : </w:t>
            </w:r>
          </w:p>
          <w:p w14:paraId="3B10F29B" w14:textId="4F58FF93" w:rsidR="00944350" w:rsidRDefault="00944350">
            <w:pPr>
              <w:pStyle w:val="Standard"/>
              <w:snapToGrid w:val="0"/>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1D28E4C8" w14:textId="77777777" w:rsidR="00944350" w:rsidRDefault="00944350">
            <w:pPr>
              <w:pStyle w:val="Standard"/>
              <w:keepNext/>
              <w:snapToGrid w:val="0"/>
              <w:jc w:val="center"/>
              <w:rPr>
                <w:rFonts w:cs="Times New Roman"/>
                <w:b/>
                <w:bCs/>
                <w:sz w:val="20"/>
                <w:szCs w:val="20"/>
              </w:rPr>
            </w:pPr>
          </w:p>
          <w:p w14:paraId="4285B858" w14:textId="77777777" w:rsidR="00944350" w:rsidRDefault="00944350">
            <w:pPr>
              <w:pStyle w:val="Standard"/>
              <w:keepNext/>
              <w:snapToGrid w:val="0"/>
              <w:jc w:val="center"/>
              <w:rPr>
                <w:rFonts w:cs="Times New Roman"/>
                <w:b/>
                <w:bCs/>
                <w:sz w:val="20"/>
                <w:szCs w:val="20"/>
              </w:rPr>
            </w:pPr>
          </w:p>
          <w:p w14:paraId="143809C4" w14:textId="4B58CBC1" w:rsidR="00C4280A" w:rsidRPr="006C5ED1" w:rsidRDefault="00944350">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44DB556E"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D6943C4" w14:textId="77777777" w:rsidR="00C4280A" w:rsidRDefault="00C4280A">
            <w:pPr>
              <w:pStyle w:val="Standard"/>
              <w:keepNext/>
              <w:snapToGrid w:val="0"/>
              <w:jc w:val="right"/>
              <w:rPr>
                <w:sz w:val="20"/>
                <w:szCs w:val="20"/>
              </w:rPr>
            </w:pPr>
          </w:p>
        </w:tc>
      </w:tr>
      <w:tr w:rsidR="00C4280A" w14:paraId="74DB64D9"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46E7BEB" w14:textId="49E0A452" w:rsidR="00C4280A" w:rsidRDefault="0075745A">
            <w:pPr>
              <w:pStyle w:val="Standard"/>
              <w:keepNext/>
              <w:snapToGrid w:val="0"/>
              <w:rPr>
                <w:b/>
                <w:sz w:val="20"/>
                <w:szCs w:val="20"/>
              </w:rPr>
            </w:pPr>
            <w:r>
              <w:rPr>
                <w:b/>
                <w:sz w:val="20"/>
                <w:szCs w:val="20"/>
              </w:rPr>
              <w:t xml:space="preserve">D </w:t>
            </w:r>
            <w:r w:rsidR="007E4D1B">
              <w:rPr>
                <w:b/>
                <w:sz w:val="20"/>
                <w:szCs w:val="20"/>
              </w:rPr>
              <w:t>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6D94A8AE" w14:textId="77777777" w:rsidR="00C4280A" w:rsidRDefault="007E4D1B">
            <w:pPr>
              <w:pStyle w:val="Standard"/>
              <w:keepNext/>
              <w:snapToGrid w:val="0"/>
              <w:rPr>
                <w:b/>
                <w:sz w:val="20"/>
                <w:szCs w:val="20"/>
                <w:u w:val="single"/>
              </w:rPr>
            </w:pPr>
            <w:r>
              <w:rPr>
                <w:b/>
                <w:sz w:val="20"/>
                <w:szCs w:val="20"/>
                <w:u w:val="single"/>
              </w:rPr>
              <w:t>DÉFINITION D'UN PROFIL EN TRAVERS COURANT</w:t>
            </w:r>
          </w:p>
          <w:p w14:paraId="7B1811E5" w14:textId="77777777" w:rsidR="00C4280A" w:rsidRDefault="00C4280A">
            <w:pPr>
              <w:pStyle w:val="Standard"/>
              <w:snapToGrid w:val="0"/>
              <w:rPr>
                <w:b/>
                <w:sz w:val="20"/>
                <w:szCs w:val="20"/>
              </w:rPr>
            </w:pPr>
          </w:p>
          <w:p w14:paraId="6573739A" w14:textId="0F91BF02" w:rsidR="00C4280A" w:rsidRDefault="007E4D1B">
            <w:pPr>
              <w:pStyle w:val="Standard"/>
              <w:snapToGrid w:val="0"/>
              <w:rPr>
                <w:sz w:val="20"/>
                <w:szCs w:val="20"/>
              </w:rPr>
            </w:pPr>
            <w:r>
              <w:rPr>
                <w:sz w:val="20"/>
                <w:szCs w:val="20"/>
              </w:rPr>
              <w:t>Ce prix rémunère à l'unité l'établissement d'un profil en travers courant comportant un maximum de 15 points définis en X, Y et Z.</w:t>
            </w:r>
            <w:r>
              <w:rPr>
                <w:sz w:val="20"/>
                <w:szCs w:val="20"/>
              </w:rPr>
              <w:br/>
              <w:t>Ce prix tient compte de toutes les prescriptions évoquées au prix C.8.</w:t>
            </w:r>
            <w:r>
              <w:rPr>
                <w:sz w:val="20"/>
                <w:szCs w:val="20"/>
              </w:rPr>
              <w:br/>
              <w:t>Les différents types de points à lever sont définis dans le CCTP.</w:t>
            </w:r>
            <w:r>
              <w:rPr>
                <w:sz w:val="20"/>
                <w:szCs w:val="20"/>
              </w:rPr>
              <w:br/>
              <w:t>Ce prix prend en compte les sujétions dues au fait qu'il s'agit d'une intervention ponctuelle concernant au plus 10 profils.</w:t>
            </w:r>
            <w:r>
              <w:rPr>
                <w:sz w:val="20"/>
                <w:szCs w:val="20"/>
              </w:rPr>
              <w:br/>
              <w:t>Ce prix ne s'applique pas dans le cadre d'un levé topographique rémunéré par le prix C 8.</w:t>
            </w:r>
          </w:p>
          <w:p w14:paraId="65595E7B" w14:textId="16209818" w:rsidR="00944350" w:rsidRDefault="00944350">
            <w:pPr>
              <w:pStyle w:val="Standard"/>
              <w:snapToGrid w:val="0"/>
              <w:rPr>
                <w:sz w:val="20"/>
                <w:szCs w:val="20"/>
              </w:rPr>
            </w:pPr>
          </w:p>
          <w:p w14:paraId="7B777B20" w14:textId="56427550" w:rsidR="00944350" w:rsidRPr="00944350" w:rsidRDefault="00944350">
            <w:pPr>
              <w:pStyle w:val="Standard"/>
              <w:snapToGrid w:val="0"/>
              <w:rPr>
                <w:b/>
                <w:sz w:val="20"/>
                <w:szCs w:val="20"/>
              </w:rPr>
            </w:pPr>
            <w:r w:rsidRPr="00944350">
              <w:rPr>
                <w:b/>
                <w:sz w:val="20"/>
                <w:szCs w:val="20"/>
              </w:rPr>
              <w:t xml:space="preserve">L’unité : </w:t>
            </w:r>
          </w:p>
          <w:p w14:paraId="1926CD10" w14:textId="77777777" w:rsidR="00C4280A" w:rsidRDefault="00C4280A">
            <w:pPr>
              <w:pStyle w:val="Standard"/>
              <w:snapToGrid w:val="0"/>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28EE2A5" w14:textId="77777777" w:rsidR="00944350" w:rsidRDefault="00944350">
            <w:pPr>
              <w:pStyle w:val="Standard"/>
              <w:keepNext/>
              <w:snapToGrid w:val="0"/>
              <w:jc w:val="center"/>
              <w:rPr>
                <w:rFonts w:cs="Times New Roman"/>
                <w:b/>
                <w:bCs/>
                <w:sz w:val="20"/>
                <w:szCs w:val="20"/>
              </w:rPr>
            </w:pPr>
          </w:p>
          <w:p w14:paraId="1A846C43" w14:textId="77777777" w:rsidR="00944350" w:rsidRDefault="00944350">
            <w:pPr>
              <w:pStyle w:val="Standard"/>
              <w:keepNext/>
              <w:snapToGrid w:val="0"/>
              <w:jc w:val="center"/>
              <w:rPr>
                <w:rFonts w:cs="Times New Roman"/>
                <w:b/>
                <w:bCs/>
                <w:sz w:val="20"/>
                <w:szCs w:val="20"/>
              </w:rPr>
            </w:pPr>
          </w:p>
          <w:p w14:paraId="6935A9AF" w14:textId="77777777" w:rsidR="00944350" w:rsidRDefault="00944350">
            <w:pPr>
              <w:pStyle w:val="Standard"/>
              <w:keepNext/>
              <w:snapToGrid w:val="0"/>
              <w:jc w:val="center"/>
              <w:rPr>
                <w:rFonts w:cs="Times New Roman"/>
                <w:b/>
                <w:bCs/>
                <w:sz w:val="20"/>
                <w:szCs w:val="20"/>
              </w:rPr>
            </w:pPr>
          </w:p>
          <w:p w14:paraId="75659F5C" w14:textId="77777777" w:rsidR="00944350" w:rsidRDefault="00944350">
            <w:pPr>
              <w:pStyle w:val="Standard"/>
              <w:keepNext/>
              <w:snapToGrid w:val="0"/>
              <w:jc w:val="center"/>
              <w:rPr>
                <w:rFonts w:cs="Times New Roman"/>
                <w:b/>
                <w:bCs/>
                <w:sz w:val="20"/>
                <w:szCs w:val="20"/>
              </w:rPr>
            </w:pPr>
          </w:p>
          <w:p w14:paraId="2B8C40A6" w14:textId="77777777" w:rsidR="00944350" w:rsidRDefault="00944350">
            <w:pPr>
              <w:pStyle w:val="Standard"/>
              <w:keepNext/>
              <w:snapToGrid w:val="0"/>
              <w:jc w:val="center"/>
              <w:rPr>
                <w:rFonts w:cs="Times New Roman"/>
                <w:b/>
                <w:bCs/>
                <w:sz w:val="20"/>
                <w:szCs w:val="20"/>
              </w:rPr>
            </w:pPr>
          </w:p>
          <w:p w14:paraId="4DDA85AA" w14:textId="77777777" w:rsidR="00944350" w:rsidRDefault="00944350">
            <w:pPr>
              <w:pStyle w:val="Standard"/>
              <w:keepNext/>
              <w:snapToGrid w:val="0"/>
              <w:jc w:val="center"/>
              <w:rPr>
                <w:rFonts w:cs="Times New Roman"/>
                <w:b/>
                <w:bCs/>
                <w:sz w:val="20"/>
                <w:szCs w:val="20"/>
              </w:rPr>
            </w:pPr>
          </w:p>
          <w:p w14:paraId="28B8295A" w14:textId="77777777" w:rsidR="00944350" w:rsidRDefault="00944350">
            <w:pPr>
              <w:pStyle w:val="Standard"/>
              <w:keepNext/>
              <w:snapToGrid w:val="0"/>
              <w:jc w:val="center"/>
              <w:rPr>
                <w:rFonts w:cs="Times New Roman"/>
                <w:b/>
                <w:bCs/>
                <w:sz w:val="20"/>
                <w:szCs w:val="20"/>
              </w:rPr>
            </w:pPr>
          </w:p>
          <w:p w14:paraId="31C9BD5D" w14:textId="77777777" w:rsidR="00944350" w:rsidRDefault="00944350">
            <w:pPr>
              <w:pStyle w:val="Standard"/>
              <w:keepNext/>
              <w:snapToGrid w:val="0"/>
              <w:jc w:val="center"/>
              <w:rPr>
                <w:rFonts w:cs="Times New Roman"/>
                <w:b/>
                <w:bCs/>
                <w:sz w:val="20"/>
                <w:szCs w:val="20"/>
              </w:rPr>
            </w:pPr>
          </w:p>
          <w:p w14:paraId="30B52F59" w14:textId="77777777" w:rsidR="00944350" w:rsidRDefault="00944350">
            <w:pPr>
              <w:pStyle w:val="Standard"/>
              <w:keepNext/>
              <w:snapToGrid w:val="0"/>
              <w:jc w:val="center"/>
              <w:rPr>
                <w:rFonts w:cs="Times New Roman"/>
                <w:b/>
                <w:bCs/>
                <w:sz w:val="20"/>
                <w:szCs w:val="20"/>
              </w:rPr>
            </w:pPr>
          </w:p>
          <w:p w14:paraId="6B883EF2" w14:textId="77777777" w:rsidR="00944350" w:rsidRDefault="00944350">
            <w:pPr>
              <w:pStyle w:val="Standard"/>
              <w:keepNext/>
              <w:snapToGrid w:val="0"/>
              <w:jc w:val="center"/>
              <w:rPr>
                <w:rFonts w:cs="Times New Roman"/>
                <w:b/>
                <w:bCs/>
                <w:sz w:val="20"/>
                <w:szCs w:val="20"/>
              </w:rPr>
            </w:pPr>
          </w:p>
          <w:p w14:paraId="71D1DA27" w14:textId="77777777" w:rsidR="00944350" w:rsidRDefault="00944350">
            <w:pPr>
              <w:pStyle w:val="Standard"/>
              <w:keepNext/>
              <w:snapToGrid w:val="0"/>
              <w:jc w:val="center"/>
              <w:rPr>
                <w:rFonts w:cs="Times New Roman"/>
                <w:b/>
                <w:bCs/>
                <w:sz w:val="20"/>
                <w:szCs w:val="20"/>
              </w:rPr>
            </w:pPr>
          </w:p>
          <w:p w14:paraId="0095AACB" w14:textId="79B94B42" w:rsidR="00C4280A" w:rsidRPr="006C5ED1" w:rsidRDefault="00944350">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08C5E845"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B6C4D3A" w14:textId="77777777" w:rsidR="00C4280A" w:rsidRDefault="00C4280A">
            <w:pPr>
              <w:pStyle w:val="Standard"/>
              <w:keepNext/>
              <w:snapToGrid w:val="0"/>
              <w:jc w:val="right"/>
              <w:rPr>
                <w:sz w:val="20"/>
                <w:szCs w:val="20"/>
              </w:rPr>
            </w:pPr>
          </w:p>
        </w:tc>
      </w:tr>
      <w:tr w:rsidR="00C4280A" w14:paraId="248858DA"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FB8D8ED" w14:textId="06A6E9A9" w:rsidR="00C4280A" w:rsidRDefault="007E4D1B">
            <w:pPr>
              <w:pStyle w:val="Standard"/>
              <w:keepNext/>
              <w:snapToGrid w:val="0"/>
              <w:rPr>
                <w:b/>
                <w:sz w:val="20"/>
                <w:szCs w:val="20"/>
              </w:rPr>
            </w:pPr>
            <w:r>
              <w:rPr>
                <w:b/>
                <w:sz w:val="20"/>
                <w:szCs w:val="20"/>
              </w:rPr>
              <w:t>D</w:t>
            </w:r>
            <w:r w:rsidR="0075745A">
              <w:rPr>
                <w:b/>
                <w:sz w:val="20"/>
                <w:szCs w:val="20"/>
              </w:rPr>
              <w:t xml:space="preserve"> </w:t>
            </w:r>
            <w:r>
              <w:rPr>
                <w:b/>
                <w:sz w:val="20"/>
                <w:szCs w:val="20"/>
              </w:rPr>
              <w:t>3</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66B02D" w14:textId="77777777" w:rsidR="00C4280A" w:rsidRDefault="007E4D1B">
            <w:pPr>
              <w:pStyle w:val="Standard"/>
              <w:keepNext/>
              <w:snapToGrid w:val="0"/>
              <w:rPr>
                <w:b/>
                <w:sz w:val="20"/>
                <w:szCs w:val="20"/>
                <w:u w:val="single"/>
              </w:rPr>
            </w:pPr>
            <w:r>
              <w:rPr>
                <w:b/>
                <w:sz w:val="20"/>
                <w:szCs w:val="20"/>
                <w:u w:val="single"/>
              </w:rPr>
              <w:t>DÉFINITION D'UN PROFIL EN TRAVERS EN EAU COMPLEXE</w:t>
            </w:r>
          </w:p>
          <w:p w14:paraId="2B816B0B" w14:textId="77777777" w:rsidR="00C4280A" w:rsidRDefault="00C4280A">
            <w:pPr>
              <w:pStyle w:val="Standard"/>
              <w:snapToGrid w:val="0"/>
              <w:rPr>
                <w:b/>
                <w:sz w:val="20"/>
                <w:szCs w:val="20"/>
              </w:rPr>
            </w:pPr>
          </w:p>
          <w:p w14:paraId="1EF43D6B" w14:textId="77777777" w:rsidR="00C4280A" w:rsidRDefault="007E4D1B">
            <w:pPr>
              <w:pStyle w:val="Standard"/>
              <w:snapToGrid w:val="0"/>
            </w:pPr>
            <w:r>
              <w:rPr>
                <w:sz w:val="20"/>
                <w:szCs w:val="20"/>
              </w:rPr>
              <w:t xml:space="preserve">Ce prix rémunère à l'unité le levé d'un profil complexe dont le nombre de points à définir en X, Y et Z est supérieur à 20 points. Il concerne les profils en travers « en eau » </w:t>
            </w:r>
            <w:r>
              <w:rPr>
                <w:sz w:val="20"/>
                <w:szCs w:val="20"/>
              </w:rPr>
              <w:br/>
              <w:t>Il comprend les mêmes prescriptions que le prix D2.</w:t>
            </w:r>
          </w:p>
          <w:p w14:paraId="04CE5A92" w14:textId="77777777" w:rsidR="00C4280A" w:rsidRDefault="00C4280A">
            <w:pPr>
              <w:pStyle w:val="Standard"/>
              <w:snapToGrid w:val="0"/>
              <w:rPr>
                <w:sz w:val="20"/>
                <w:szCs w:val="20"/>
              </w:rPr>
            </w:pPr>
          </w:p>
          <w:p w14:paraId="3D79F125" w14:textId="77777777" w:rsidR="00944350" w:rsidRPr="00944350" w:rsidRDefault="00944350">
            <w:pPr>
              <w:pStyle w:val="Standard"/>
              <w:snapToGrid w:val="0"/>
              <w:rPr>
                <w:b/>
                <w:sz w:val="20"/>
                <w:szCs w:val="20"/>
              </w:rPr>
            </w:pPr>
            <w:r w:rsidRPr="00944350">
              <w:rPr>
                <w:b/>
                <w:sz w:val="20"/>
                <w:szCs w:val="20"/>
              </w:rPr>
              <w:t xml:space="preserve">L’unité : </w:t>
            </w:r>
          </w:p>
          <w:p w14:paraId="1AE50319" w14:textId="2F61294B" w:rsidR="00944350" w:rsidRDefault="00944350">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D324FC2" w14:textId="77777777" w:rsidR="00944350" w:rsidRDefault="00944350">
            <w:pPr>
              <w:pStyle w:val="Standard"/>
              <w:keepNext/>
              <w:snapToGrid w:val="0"/>
              <w:jc w:val="center"/>
              <w:rPr>
                <w:rFonts w:cs="Times New Roman"/>
                <w:b/>
                <w:bCs/>
                <w:sz w:val="20"/>
                <w:szCs w:val="20"/>
              </w:rPr>
            </w:pPr>
          </w:p>
          <w:p w14:paraId="281429D2" w14:textId="77777777" w:rsidR="00944350" w:rsidRDefault="00944350">
            <w:pPr>
              <w:pStyle w:val="Standard"/>
              <w:keepNext/>
              <w:snapToGrid w:val="0"/>
              <w:jc w:val="center"/>
              <w:rPr>
                <w:rFonts w:cs="Times New Roman"/>
                <w:b/>
                <w:bCs/>
                <w:sz w:val="20"/>
                <w:szCs w:val="20"/>
              </w:rPr>
            </w:pPr>
          </w:p>
          <w:p w14:paraId="38FE55E2" w14:textId="77777777" w:rsidR="00944350" w:rsidRDefault="00944350">
            <w:pPr>
              <w:pStyle w:val="Standard"/>
              <w:keepNext/>
              <w:snapToGrid w:val="0"/>
              <w:jc w:val="center"/>
              <w:rPr>
                <w:rFonts w:cs="Times New Roman"/>
                <w:b/>
                <w:bCs/>
                <w:sz w:val="20"/>
                <w:szCs w:val="20"/>
              </w:rPr>
            </w:pPr>
          </w:p>
          <w:p w14:paraId="79957C23" w14:textId="77777777" w:rsidR="00944350" w:rsidRDefault="00944350">
            <w:pPr>
              <w:pStyle w:val="Standard"/>
              <w:keepNext/>
              <w:snapToGrid w:val="0"/>
              <w:jc w:val="center"/>
              <w:rPr>
                <w:rFonts w:cs="Times New Roman"/>
                <w:b/>
                <w:bCs/>
                <w:sz w:val="20"/>
                <w:szCs w:val="20"/>
              </w:rPr>
            </w:pPr>
          </w:p>
          <w:p w14:paraId="5B2D945A" w14:textId="77777777" w:rsidR="00944350" w:rsidRDefault="00944350">
            <w:pPr>
              <w:pStyle w:val="Standard"/>
              <w:keepNext/>
              <w:snapToGrid w:val="0"/>
              <w:jc w:val="center"/>
              <w:rPr>
                <w:rFonts w:cs="Times New Roman"/>
                <w:b/>
                <w:bCs/>
                <w:sz w:val="20"/>
                <w:szCs w:val="20"/>
              </w:rPr>
            </w:pPr>
          </w:p>
          <w:p w14:paraId="477E8580" w14:textId="77777777" w:rsidR="00944350" w:rsidRDefault="00944350">
            <w:pPr>
              <w:pStyle w:val="Standard"/>
              <w:keepNext/>
              <w:snapToGrid w:val="0"/>
              <w:jc w:val="center"/>
              <w:rPr>
                <w:rFonts w:cs="Times New Roman"/>
                <w:b/>
                <w:bCs/>
                <w:sz w:val="20"/>
                <w:szCs w:val="20"/>
              </w:rPr>
            </w:pPr>
          </w:p>
          <w:p w14:paraId="5780CD52" w14:textId="77777777" w:rsidR="00944350" w:rsidRDefault="00944350">
            <w:pPr>
              <w:pStyle w:val="Standard"/>
              <w:keepNext/>
              <w:snapToGrid w:val="0"/>
              <w:jc w:val="center"/>
              <w:rPr>
                <w:rFonts w:cs="Times New Roman"/>
                <w:b/>
                <w:bCs/>
                <w:sz w:val="20"/>
                <w:szCs w:val="20"/>
              </w:rPr>
            </w:pPr>
          </w:p>
          <w:p w14:paraId="2824F674" w14:textId="77777777" w:rsidR="00944350" w:rsidRDefault="00944350">
            <w:pPr>
              <w:pStyle w:val="Standard"/>
              <w:keepNext/>
              <w:snapToGrid w:val="0"/>
              <w:jc w:val="center"/>
              <w:rPr>
                <w:rFonts w:cs="Times New Roman"/>
                <w:b/>
                <w:bCs/>
                <w:sz w:val="20"/>
                <w:szCs w:val="20"/>
              </w:rPr>
            </w:pPr>
          </w:p>
          <w:p w14:paraId="5EB485A9" w14:textId="2844987B" w:rsidR="00C4280A" w:rsidRPr="006C5ED1" w:rsidRDefault="00944350">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E788B58"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1869ED7" w14:textId="77777777" w:rsidR="00C4280A" w:rsidRDefault="00C4280A">
            <w:pPr>
              <w:pStyle w:val="Standard"/>
              <w:keepNext/>
              <w:snapToGrid w:val="0"/>
              <w:jc w:val="right"/>
              <w:rPr>
                <w:sz w:val="20"/>
                <w:szCs w:val="20"/>
              </w:rPr>
            </w:pPr>
          </w:p>
        </w:tc>
      </w:tr>
      <w:tr w:rsidR="00C4280A" w:rsidRPr="009C4319" w14:paraId="2DB3A569"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DC56642" w14:textId="12D116B1" w:rsidR="00C4280A" w:rsidRPr="009C4319" w:rsidRDefault="0075745A">
            <w:pPr>
              <w:pStyle w:val="Standard"/>
              <w:keepNext/>
              <w:snapToGrid w:val="0"/>
              <w:rPr>
                <w:b/>
                <w:sz w:val="20"/>
                <w:szCs w:val="20"/>
              </w:rPr>
            </w:pPr>
            <w:r>
              <w:rPr>
                <w:b/>
                <w:sz w:val="20"/>
                <w:szCs w:val="20"/>
              </w:rPr>
              <w:t xml:space="preserve">D </w:t>
            </w:r>
            <w:r w:rsidR="007E4D1B" w:rsidRPr="009C4319">
              <w:rPr>
                <w:b/>
                <w:sz w:val="20"/>
                <w:szCs w:val="20"/>
              </w:rPr>
              <w:t>4</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38F0C6C2" w14:textId="77777777" w:rsidR="00C4280A" w:rsidRPr="009C4319" w:rsidRDefault="007E4D1B">
            <w:pPr>
              <w:pStyle w:val="Standard"/>
              <w:keepNext/>
              <w:snapToGrid w:val="0"/>
              <w:rPr>
                <w:b/>
                <w:sz w:val="20"/>
                <w:szCs w:val="20"/>
                <w:u w:val="single"/>
              </w:rPr>
            </w:pPr>
            <w:r w:rsidRPr="009C4319">
              <w:rPr>
                <w:b/>
                <w:sz w:val="20"/>
                <w:szCs w:val="20"/>
                <w:u w:val="single"/>
              </w:rPr>
              <w:t>DÉFINITION D'UN DEMI PROFIL EN TRAVERS EN EAU</w:t>
            </w:r>
          </w:p>
          <w:p w14:paraId="22ECB293" w14:textId="77777777" w:rsidR="00944350" w:rsidRDefault="00944350">
            <w:pPr>
              <w:pStyle w:val="Standard"/>
              <w:snapToGrid w:val="0"/>
              <w:jc w:val="both"/>
              <w:rPr>
                <w:sz w:val="20"/>
                <w:szCs w:val="20"/>
              </w:rPr>
            </w:pPr>
          </w:p>
          <w:p w14:paraId="3861FE38" w14:textId="6879C7A3" w:rsidR="00C4280A" w:rsidRDefault="007E4D1B">
            <w:pPr>
              <w:pStyle w:val="Standard"/>
              <w:snapToGrid w:val="0"/>
              <w:jc w:val="both"/>
              <w:rPr>
                <w:sz w:val="20"/>
                <w:szCs w:val="20"/>
              </w:rPr>
            </w:pPr>
            <w:r w:rsidRPr="00A263F5">
              <w:rPr>
                <w:sz w:val="20"/>
                <w:szCs w:val="20"/>
              </w:rPr>
              <w:t>Ce prix rémunère à l'unité le levé d'un demi profil complexe dont le nombre de points à définir en X, Y et Z est égale à   20 points par demi profil. Il concerne les profils en travers « en eau » pour le petit gabarit</w:t>
            </w:r>
            <w:r w:rsidR="00944350">
              <w:rPr>
                <w:sz w:val="20"/>
                <w:szCs w:val="20"/>
              </w:rPr>
              <w:t>.</w:t>
            </w:r>
          </w:p>
          <w:p w14:paraId="7B052D5C" w14:textId="77777777" w:rsidR="00944350" w:rsidRDefault="00944350">
            <w:pPr>
              <w:pStyle w:val="Standard"/>
              <w:snapToGrid w:val="0"/>
              <w:jc w:val="both"/>
              <w:rPr>
                <w:sz w:val="20"/>
                <w:szCs w:val="20"/>
              </w:rPr>
            </w:pPr>
          </w:p>
          <w:p w14:paraId="4B70F7D2" w14:textId="77777777" w:rsidR="00944350" w:rsidRPr="00944350" w:rsidRDefault="00944350">
            <w:pPr>
              <w:pStyle w:val="Standard"/>
              <w:snapToGrid w:val="0"/>
              <w:jc w:val="both"/>
              <w:rPr>
                <w:b/>
                <w:sz w:val="20"/>
                <w:szCs w:val="20"/>
              </w:rPr>
            </w:pPr>
            <w:r w:rsidRPr="00944350">
              <w:rPr>
                <w:b/>
                <w:sz w:val="20"/>
                <w:szCs w:val="20"/>
              </w:rPr>
              <w:t xml:space="preserve">L’unité : </w:t>
            </w:r>
          </w:p>
          <w:p w14:paraId="0805DB55" w14:textId="6FB69B4E" w:rsidR="00944350" w:rsidRPr="00A263F5" w:rsidRDefault="00944350">
            <w:pPr>
              <w:pStyle w:val="Standard"/>
              <w:snapToGrid w:val="0"/>
              <w:jc w:val="both"/>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26BED582" w14:textId="77777777" w:rsidR="00944350" w:rsidRDefault="00944350">
            <w:pPr>
              <w:pStyle w:val="Standard"/>
              <w:keepNext/>
              <w:snapToGrid w:val="0"/>
              <w:jc w:val="center"/>
              <w:rPr>
                <w:rFonts w:cs="Times New Roman"/>
                <w:b/>
                <w:bCs/>
                <w:sz w:val="20"/>
                <w:szCs w:val="20"/>
              </w:rPr>
            </w:pPr>
          </w:p>
          <w:p w14:paraId="2E342DB9" w14:textId="77777777" w:rsidR="00944350" w:rsidRDefault="00944350">
            <w:pPr>
              <w:pStyle w:val="Standard"/>
              <w:keepNext/>
              <w:snapToGrid w:val="0"/>
              <w:jc w:val="center"/>
              <w:rPr>
                <w:rFonts w:cs="Times New Roman"/>
                <w:b/>
                <w:bCs/>
                <w:sz w:val="20"/>
                <w:szCs w:val="20"/>
              </w:rPr>
            </w:pPr>
          </w:p>
          <w:p w14:paraId="53EF1342" w14:textId="77777777" w:rsidR="00944350" w:rsidRDefault="00944350">
            <w:pPr>
              <w:pStyle w:val="Standard"/>
              <w:keepNext/>
              <w:snapToGrid w:val="0"/>
              <w:jc w:val="center"/>
              <w:rPr>
                <w:rFonts w:cs="Times New Roman"/>
                <w:b/>
                <w:bCs/>
                <w:sz w:val="20"/>
                <w:szCs w:val="20"/>
              </w:rPr>
            </w:pPr>
          </w:p>
          <w:p w14:paraId="45FE1AE4" w14:textId="77777777" w:rsidR="00944350" w:rsidRDefault="00944350">
            <w:pPr>
              <w:pStyle w:val="Standard"/>
              <w:keepNext/>
              <w:snapToGrid w:val="0"/>
              <w:jc w:val="center"/>
              <w:rPr>
                <w:rFonts w:cs="Times New Roman"/>
                <w:b/>
                <w:bCs/>
                <w:sz w:val="20"/>
                <w:szCs w:val="20"/>
              </w:rPr>
            </w:pPr>
          </w:p>
          <w:p w14:paraId="5AD759D9" w14:textId="77777777" w:rsidR="00944350" w:rsidRDefault="00944350">
            <w:pPr>
              <w:pStyle w:val="Standard"/>
              <w:keepNext/>
              <w:snapToGrid w:val="0"/>
              <w:jc w:val="center"/>
              <w:rPr>
                <w:rFonts w:cs="Times New Roman"/>
                <w:b/>
                <w:bCs/>
                <w:sz w:val="20"/>
                <w:szCs w:val="20"/>
              </w:rPr>
            </w:pPr>
          </w:p>
          <w:p w14:paraId="19F36778" w14:textId="77777777" w:rsidR="00944350" w:rsidRDefault="00944350">
            <w:pPr>
              <w:pStyle w:val="Standard"/>
              <w:keepNext/>
              <w:snapToGrid w:val="0"/>
              <w:jc w:val="center"/>
              <w:rPr>
                <w:rFonts w:cs="Times New Roman"/>
                <w:b/>
                <w:bCs/>
                <w:sz w:val="20"/>
                <w:szCs w:val="20"/>
              </w:rPr>
            </w:pPr>
          </w:p>
          <w:p w14:paraId="63BBF563" w14:textId="4BABF472" w:rsidR="00C4280A" w:rsidRPr="006C5ED1" w:rsidRDefault="00944350">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3CC1C8EE" w14:textId="77777777" w:rsidR="00C4280A" w:rsidRPr="009C4319"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14636DD" w14:textId="77777777" w:rsidR="00C4280A" w:rsidRPr="009C4319" w:rsidRDefault="00C4280A">
            <w:pPr>
              <w:pStyle w:val="Standard"/>
              <w:keepNext/>
              <w:snapToGrid w:val="0"/>
              <w:jc w:val="right"/>
              <w:rPr>
                <w:sz w:val="20"/>
                <w:szCs w:val="20"/>
              </w:rPr>
            </w:pPr>
          </w:p>
        </w:tc>
      </w:tr>
      <w:tr w:rsidR="00C4280A" w:rsidRPr="009C4319" w14:paraId="0091EAA7"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FDD80FD" w14:textId="16A5A144" w:rsidR="00C4280A" w:rsidRPr="009C4319" w:rsidRDefault="0075745A">
            <w:pPr>
              <w:pStyle w:val="Standard"/>
              <w:keepNext/>
              <w:snapToGrid w:val="0"/>
              <w:rPr>
                <w:b/>
                <w:sz w:val="20"/>
                <w:szCs w:val="20"/>
              </w:rPr>
            </w:pPr>
            <w:r>
              <w:rPr>
                <w:b/>
                <w:sz w:val="20"/>
                <w:szCs w:val="20"/>
              </w:rPr>
              <w:t xml:space="preserve">D </w:t>
            </w:r>
            <w:r w:rsidR="007E4D1B" w:rsidRPr="009C4319">
              <w:rPr>
                <w:b/>
                <w:sz w:val="20"/>
                <w:szCs w:val="20"/>
              </w:rPr>
              <w:t>5</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4FAA4D90" w14:textId="6CB6BE22" w:rsidR="00C4280A" w:rsidRPr="009C4319" w:rsidRDefault="0075745A">
            <w:pPr>
              <w:pStyle w:val="Textbody"/>
              <w:keepNext/>
              <w:snapToGrid w:val="0"/>
              <w:rPr>
                <w:b/>
                <w:sz w:val="20"/>
                <w:szCs w:val="20"/>
                <w:u w:val="single"/>
              </w:rPr>
            </w:pPr>
            <w:r>
              <w:rPr>
                <w:b/>
                <w:sz w:val="20"/>
                <w:szCs w:val="20"/>
                <w:u w:val="single"/>
              </w:rPr>
              <w:t xml:space="preserve">PLUS VALUE AUX PRIX D 2, D 3 et D </w:t>
            </w:r>
            <w:r w:rsidR="007E4D1B" w:rsidRPr="009C4319">
              <w:rPr>
                <w:b/>
                <w:sz w:val="20"/>
                <w:szCs w:val="20"/>
                <w:u w:val="single"/>
              </w:rPr>
              <w:t>4 POUR COMPLEMENT DU PROFIL EN TRAVERS AVEC LES DONNES ISSUES D’UNE BATHYMETRIE</w:t>
            </w:r>
          </w:p>
          <w:p w14:paraId="0650C28C" w14:textId="77777777" w:rsidR="00C4280A" w:rsidRDefault="007E4D1B">
            <w:pPr>
              <w:pStyle w:val="Textbody"/>
              <w:keepNext/>
              <w:snapToGrid w:val="0"/>
              <w:rPr>
                <w:sz w:val="20"/>
                <w:szCs w:val="20"/>
              </w:rPr>
            </w:pPr>
            <w:r w:rsidRPr="00A263F5">
              <w:rPr>
                <w:sz w:val="20"/>
                <w:szCs w:val="20"/>
              </w:rPr>
              <w:t>Ce prix est rémunéré par unité de profil et à partir d’un fichier fourni par VNF au format dwg comprenant le MNT de la bathymétrie.</w:t>
            </w:r>
          </w:p>
          <w:p w14:paraId="11808274" w14:textId="77777777" w:rsidR="000E4DA2" w:rsidRDefault="000E4DA2">
            <w:pPr>
              <w:pStyle w:val="Textbody"/>
              <w:keepNext/>
              <w:snapToGrid w:val="0"/>
              <w:rPr>
                <w:sz w:val="20"/>
                <w:szCs w:val="20"/>
              </w:rPr>
            </w:pPr>
          </w:p>
          <w:p w14:paraId="08700FDD" w14:textId="77777777" w:rsidR="000E4DA2" w:rsidRPr="000E4DA2" w:rsidRDefault="000E4DA2">
            <w:pPr>
              <w:pStyle w:val="Textbody"/>
              <w:keepNext/>
              <w:snapToGrid w:val="0"/>
              <w:rPr>
                <w:b/>
                <w:sz w:val="20"/>
                <w:szCs w:val="20"/>
              </w:rPr>
            </w:pPr>
            <w:r w:rsidRPr="000E4DA2">
              <w:rPr>
                <w:b/>
                <w:sz w:val="20"/>
                <w:szCs w:val="20"/>
              </w:rPr>
              <w:t xml:space="preserve">L’unité : </w:t>
            </w:r>
          </w:p>
          <w:p w14:paraId="536E7D7B" w14:textId="22DCB748" w:rsidR="000E4DA2" w:rsidRPr="00A263F5" w:rsidRDefault="000E4DA2">
            <w:pPr>
              <w:pStyle w:val="Textbody"/>
              <w:keepNext/>
              <w:snapToGrid w:val="0"/>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2E06F9C7" w14:textId="77777777" w:rsidR="000E4DA2" w:rsidRDefault="000E4DA2">
            <w:pPr>
              <w:pStyle w:val="Standard"/>
              <w:keepNext/>
              <w:snapToGrid w:val="0"/>
              <w:jc w:val="center"/>
              <w:rPr>
                <w:rFonts w:cs="Times New Roman"/>
                <w:b/>
                <w:bCs/>
                <w:sz w:val="20"/>
                <w:szCs w:val="20"/>
              </w:rPr>
            </w:pPr>
          </w:p>
          <w:p w14:paraId="32511898" w14:textId="77777777" w:rsidR="000E4DA2" w:rsidRDefault="000E4DA2">
            <w:pPr>
              <w:pStyle w:val="Standard"/>
              <w:keepNext/>
              <w:snapToGrid w:val="0"/>
              <w:jc w:val="center"/>
              <w:rPr>
                <w:rFonts w:cs="Times New Roman"/>
                <w:b/>
                <w:bCs/>
                <w:sz w:val="20"/>
                <w:szCs w:val="20"/>
              </w:rPr>
            </w:pPr>
          </w:p>
          <w:p w14:paraId="4B0B45F4" w14:textId="77777777" w:rsidR="000E4DA2" w:rsidRDefault="000E4DA2">
            <w:pPr>
              <w:pStyle w:val="Standard"/>
              <w:keepNext/>
              <w:snapToGrid w:val="0"/>
              <w:jc w:val="center"/>
              <w:rPr>
                <w:rFonts w:cs="Times New Roman"/>
                <w:b/>
                <w:bCs/>
                <w:sz w:val="20"/>
                <w:szCs w:val="20"/>
              </w:rPr>
            </w:pPr>
          </w:p>
          <w:p w14:paraId="031E7F07" w14:textId="77777777" w:rsidR="000E4DA2" w:rsidRDefault="000E4DA2">
            <w:pPr>
              <w:pStyle w:val="Standard"/>
              <w:keepNext/>
              <w:snapToGrid w:val="0"/>
              <w:jc w:val="center"/>
              <w:rPr>
                <w:rFonts w:cs="Times New Roman"/>
                <w:b/>
                <w:bCs/>
                <w:sz w:val="20"/>
                <w:szCs w:val="20"/>
              </w:rPr>
            </w:pPr>
          </w:p>
          <w:p w14:paraId="493539F3" w14:textId="77777777" w:rsidR="000E4DA2" w:rsidRDefault="000E4DA2">
            <w:pPr>
              <w:pStyle w:val="Standard"/>
              <w:keepNext/>
              <w:snapToGrid w:val="0"/>
              <w:jc w:val="center"/>
              <w:rPr>
                <w:rFonts w:cs="Times New Roman"/>
                <w:b/>
                <w:bCs/>
                <w:sz w:val="20"/>
                <w:szCs w:val="20"/>
              </w:rPr>
            </w:pPr>
          </w:p>
          <w:p w14:paraId="57F4A203" w14:textId="77777777" w:rsidR="000E4DA2" w:rsidRDefault="000E4DA2">
            <w:pPr>
              <w:pStyle w:val="Standard"/>
              <w:keepNext/>
              <w:snapToGrid w:val="0"/>
              <w:jc w:val="center"/>
              <w:rPr>
                <w:rFonts w:cs="Times New Roman"/>
                <w:b/>
                <w:bCs/>
                <w:sz w:val="20"/>
                <w:szCs w:val="20"/>
              </w:rPr>
            </w:pPr>
          </w:p>
          <w:p w14:paraId="6E7D091E" w14:textId="77777777" w:rsidR="000E4DA2" w:rsidRDefault="000E4DA2">
            <w:pPr>
              <w:pStyle w:val="Standard"/>
              <w:keepNext/>
              <w:snapToGrid w:val="0"/>
              <w:jc w:val="center"/>
              <w:rPr>
                <w:rFonts w:cs="Times New Roman"/>
                <w:b/>
                <w:bCs/>
                <w:sz w:val="20"/>
                <w:szCs w:val="20"/>
              </w:rPr>
            </w:pPr>
          </w:p>
          <w:p w14:paraId="5CDCB09C" w14:textId="77777777" w:rsidR="000E4DA2" w:rsidRDefault="000E4DA2">
            <w:pPr>
              <w:pStyle w:val="Standard"/>
              <w:keepNext/>
              <w:snapToGrid w:val="0"/>
              <w:jc w:val="center"/>
              <w:rPr>
                <w:rFonts w:cs="Times New Roman"/>
                <w:b/>
                <w:bCs/>
                <w:sz w:val="20"/>
                <w:szCs w:val="20"/>
              </w:rPr>
            </w:pPr>
          </w:p>
          <w:p w14:paraId="50D0AE4D" w14:textId="3F422342" w:rsidR="00C4280A" w:rsidRPr="006C5ED1" w:rsidRDefault="000E4DA2">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70BB98E9" w14:textId="77777777" w:rsidR="00C4280A" w:rsidRPr="009C4319"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7E613C9" w14:textId="77777777" w:rsidR="00C4280A" w:rsidRPr="009C4319" w:rsidRDefault="00C4280A">
            <w:pPr>
              <w:pStyle w:val="Standard"/>
              <w:keepNext/>
              <w:snapToGrid w:val="0"/>
              <w:jc w:val="right"/>
              <w:rPr>
                <w:sz w:val="20"/>
                <w:szCs w:val="20"/>
              </w:rPr>
            </w:pPr>
          </w:p>
        </w:tc>
      </w:tr>
      <w:tr w:rsidR="00C4280A" w14:paraId="4EC239D9"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8E3B9F8" w14:textId="69E81A4A" w:rsidR="00C4280A" w:rsidRDefault="0075745A">
            <w:pPr>
              <w:pStyle w:val="Standard"/>
              <w:keepNext/>
              <w:snapToGrid w:val="0"/>
              <w:rPr>
                <w:b/>
                <w:sz w:val="20"/>
                <w:szCs w:val="20"/>
              </w:rPr>
            </w:pPr>
            <w:r>
              <w:rPr>
                <w:b/>
                <w:sz w:val="20"/>
                <w:szCs w:val="20"/>
              </w:rPr>
              <w:lastRenderedPageBreak/>
              <w:t xml:space="preserve">D </w:t>
            </w:r>
            <w:r w:rsidR="007E4D1B">
              <w:rPr>
                <w:b/>
                <w:sz w:val="20"/>
                <w:szCs w:val="20"/>
              </w:rPr>
              <w:t>6</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3624CDD" w14:textId="77777777" w:rsidR="00C4280A" w:rsidRDefault="007E4D1B">
            <w:pPr>
              <w:pStyle w:val="Standard"/>
              <w:keepNext/>
              <w:snapToGrid w:val="0"/>
              <w:rPr>
                <w:b/>
                <w:sz w:val="20"/>
                <w:szCs w:val="20"/>
                <w:u w:val="single"/>
              </w:rPr>
            </w:pPr>
            <w:r>
              <w:rPr>
                <w:b/>
                <w:sz w:val="20"/>
                <w:szCs w:val="20"/>
                <w:u w:val="single"/>
              </w:rPr>
              <w:t>NIVELLEMENT DIRECT - CHEMINEMENT ALTIMÉTRIQUE DE PRÉCISION</w:t>
            </w:r>
          </w:p>
          <w:p w14:paraId="7D2BA3B5" w14:textId="77777777" w:rsidR="00C4280A" w:rsidRDefault="00C4280A">
            <w:pPr>
              <w:pStyle w:val="Standard"/>
              <w:snapToGrid w:val="0"/>
              <w:rPr>
                <w:b/>
                <w:sz w:val="20"/>
                <w:szCs w:val="20"/>
              </w:rPr>
            </w:pPr>
          </w:p>
          <w:p w14:paraId="0E344667" w14:textId="5C929033" w:rsidR="00C4280A" w:rsidRDefault="007E4D1B">
            <w:pPr>
              <w:pStyle w:val="Standard"/>
              <w:snapToGrid w:val="0"/>
              <w:rPr>
                <w:sz w:val="20"/>
                <w:szCs w:val="20"/>
              </w:rPr>
            </w:pPr>
            <w:r>
              <w:rPr>
                <w:sz w:val="20"/>
                <w:szCs w:val="20"/>
              </w:rPr>
              <w:t xml:space="preserve">Ce prix rémunère, </w:t>
            </w:r>
            <w:r w:rsidR="00BF2F51">
              <w:rPr>
                <w:sz w:val="20"/>
                <w:szCs w:val="20"/>
              </w:rPr>
              <w:t xml:space="preserve">au </w:t>
            </w:r>
            <w:r>
              <w:rPr>
                <w:sz w:val="20"/>
                <w:szCs w:val="20"/>
              </w:rPr>
              <w:t>mètre</w:t>
            </w:r>
            <w:r w:rsidR="000E4DA2">
              <w:rPr>
                <w:sz w:val="20"/>
                <w:szCs w:val="20"/>
              </w:rPr>
              <w:t xml:space="preserve"> linéaire</w:t>
            </w:r>
            <w:r>
              <w:rPr>
                <w:sz w:val="20"/>
                <w:szCs w:val="20"/>
              </w:rPr>
              <w:t>, la réalisation d'un cheminement</w:t>
            </w:r>
            <w:r>
              <w:rPr>
                <w:sz w:val="20"/>
                <w:szCs w:val="20"/>
              </w:rPr>
              <w:br/>
              <w:t>altimétrique dans le système IGN 1969 calculé à partir du canevas</w:t>
            </w:r>
            <w:r>
              <w:rPr>
                <w:sz w:val="20"/>
                <w:szCs w:val="20"/>
              </w:rPr>
              <w:br/>
              <w:t>géodésique et altimétrique annexé au présent marché.</w:t>
            </w:r>
            <w:r>
              <w:rPr>
                <w:sz w:val="20"/>
                <w:szCs w:val="20"/>
              </w:rPr>
              <w:br/>
              <w:t>Les informations concernant les points seront fournies par le maître</w:t>
            </w:r>
            <w:r>
              <w:rPr>
                <w:sz w:val="20"/>
                <w:szCs w:val="20"/>
              </w:rPr>
              <w:br/>
              <w:t>d'ouvrage comme précisé dans le CCTP.</w:t>
            </w:r>
            <w:r>
              <w:rPr>
                <w:sz w:val="20"/>
                <w:szCs w:val="20"/>
              </w:rPr>
              <w:br/>
              <w:t>Le prix comprend toutes les prescriptions évoquées dans le CCTP, et en</w:t>
            </w:r>
            <w:r>
              <w:rPr>
                <w:sz w:val="20"/>
                <w:szCs w:val="20"/>
              </w:rPr>
              <w:br/>
              <w:t>particulier :</w:t>
            </w:r>
            <w:r>
              <w:rPr>
                <w:sz w:val="20"/>
                <w:szCs w:val="20"/>
              </w:rPr>
              <w:br/>
              <w:t>- les observations sur le terrain,</w:t>
            </w:r>
            <w:r>
              <w:rPr>
                <w:sz w:val="20"/>
                <w:szCs w:val="20"/>
              </w:rPr>
              <w:br/>
              <w:t>- le calcul des cheminements et des points nodaux,</w:t>
            </w:r>
            <w:r>
              <w:rPr>
                <w:sz w:val="20"/>
                <w:szCs w:val="20"/>
              </w:rPr>
              <w:br/>
              <w:t>- la compensation des écarts admissibles,</w:t>
            </w:r>
            <w:r>
              <w:rPr>
                <w:sz w:val="20"/>
                <w:szCs w:val="20"/>
              </w:rPr>
              <w:br/>
              <w:t>- l'établissement et la fourniture des documents indiqués dans le</w:t>
            </w:r>
            <w:r>
              <w:rPr>
                <w:sz w:val="20"/>
                <w:szCs w:val="20"/>
              </w:rPr>
              <w:br/>
              <w:t>CCTP longueur du cheminement à prendre en compte pour la rémunération de</w:t>
            </w:r>
            <w:r>
              <w:rPr>
                <w:sz w:val="20"/>
                <w:szCs w:val="20"/>
              </w:rPr>
              <w:br/>
              <w:t>ce prix sera celle définie dans le CCTP.</w:t>
            </w:r>
            <w:r>
              <w:rPr>
                <w:sz w:val="20"/>
                <w:szCs w:val="20"/>
              </w:rPr>
              <w:br/>
              <w:t>Ce prix ne s'applique pas dans le cadre d'un levé topographique rémunéré par le prix C 8.</w:t>
            </w:r>
            <w:r>
              <w:rPr>
                <w:sz w:val="20"/>
                <w:szCs w:val="20"/>
              </w:rPr>
              <w:br/>
              <w:t>Ce prix s'applique à l'hectomètre de cheminement altimétrique. La longueur du cheminement à prendre en compte pour la rémunération de ce prix sera celle définie dans le CCTP.</w:t>
            </w:r>
          </w:p>
          <w:p w14:paraId="067D8369" w14:textId="7D64430C" w:rsidR="00C4280A" w:rsidRDefault="007E4D1B">
            <w:pPr>
              <w:pStyle w:val="Standard"/>
              <w:spacing w:before="120"/>
              <w:jc w:val="both"/>
              <w:rPr>
                <w:sz w:val="20"/>
                <w:szCs w:val="20"/>
              </w:rPr>
            </w:pPr>
            <w:r>
              <w:rPr>
                <w:sz w:val="20"/>
                <w:szCs w:val="20"/>
              </w:rPr>
              <w:t>Ce prix ne s’applique pas dans le cadre d’un levé topographique rémunéré par le prix C 8.</w:t>
            </w:r>
          </w:p>
          <w:p w14:paraId="089319E3" w14:textId="4DA84F4F" w:rsidR="000E4DA2" w:rsidRPr="000E4DA2" w:rsidRDefault="000E4DA2">
            <w:pPr>
              <w:pStyle w:val="Standard"/>
              <w:spacing w:before="120"/>
              <w:jc w:val="both"/>
              <w:rPr>
                <w:b/>
                <w:sz w:val="20"/>
                <w:szCs w:val="20"/>
              </w:rPr>
            </w:pPr>
            <w:r w:rsidRPr="000E4DA2">
              <w:rPr>
                <w:b/>
                <w:sz w:val="20"/>
                <w:szCs w:val="20"/>
              </w:rPr>
              <w:t xml:space="preserve">Le mètre linéaire : </w:t>
            </w:r>
          </w:p>
          <w:p w14:paraId="18270A25"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F7221BC" w14:textId="77777777" w:rsidR="000E4DA2" w:rsidRDefault="000E4DA2">
            <w:pPr>
              <w:pStyle w:val="Standard"/>
              <w:keepNext/>
              <w:snapToGrid w:val="0"/>
              <w:jc w:val="center"/>
              <w:rPr>
                <w:rFonts w:cs="Times New Roman"/>
                <w:b/>
                <w:bCs/>
                <w:sz w:val="20"/>
                <w:szCs w:val="20"/>
              </w:rPr>
            </w:pPr>
          </w:p>
          <w:p w14:paraId="3D2E341A" w14:textId="77777777" w:rsidR="000E4DA2" w:rsidRDefault="000E4DA2">
            <w:pPr>
              <w:pStyle w:val="Standard"/>
              <w:keepNext/>
              <w:snapToGrid w:val="0"/>
              <w:jc w:val="center"/>
              <w:rPr>
                <w:rFonts w:cs="Times New Roman"/>
                <w:b/>
                <w:bCs/>
                <w:sz w:val="20"/>
                <w:szCs w:val="20"/>
              </w:rPr>
            </w:pPr>
          </w:p>
          <w:p w14:paraId="26B65BBC" w14:textId="77777777" w:rsidR="000E4DA2" w:rsidRDefault="000E4DA2">
            <w:pPr>
              <w:pStyle w:val="Standard"/>
              <w:keepNext/>
              <w:snapToGrid w:val="0"/>
              <w:jc w:val="center"/>
              <w:rPr>
                <w:rFonts w:cs="Times New Roman"/>
                <w:b/>
                <w:bCs/>
                <w:sz w:val="20"/>
                <w:szCs w:val="20"/>
              </w:rPr>
            </w:pPr>
          </w:p>
          <w:p w14:paraId="62C3C62F" w14:textId="77777777" w:rsidR="000E4DA2" w:rsidRDefault="000E4DA2">
            <w:pPr>
              <w:pStyle w:val="Standard"/>
              <w:keepNext/>
              <w:snapToGrid w:val="0"/>
              <w:jc w:val="center"/>
              <w:rPr>
                <w:rFonts w:cs="Times New Roman"/>
                <w:b/>
                <w:bCs/>
                <w:sz w:val="20"/>
                <w:szCs w:val="20"/>
              </w:rPr>
            </w:pPr>
          </w:p>
          <w:p w14:paraId="17638FBB" w14:textId="77777777" w:rsidR="000E4DA2" w:rsidRDefault="000E4DA2">
            <w:pPr>
              <w:pStyle w:val="Standard"/>
              <w:keepNext/>
              <w:snapToGrid w:val="0"/>
              <w:jc w:val="center"/>
              <w:rPr>
                <w:rFonts w:cs="Times New Roman"/>
                <w:b/>
                <w:bCs/>
                <w:sz w:val="20"/>
                <w:szCs w:val="20"/>
              </w:rPr>
            </w:pPr>
          </w:p>
          <w:p w14:paraId="389BD19B" w14:textId="77777777" w:rsidR="000E4DA2" w:rsidRDefault="000E4DA2">
            <w:pPr>
              <w:pStyle w:val="Standard"/>
              <w:keepNext/>
              <w:snapToGrid w:val="0"/>
              <w:jc w:val="center"/>
              <w:rPr>
                <w:rFonts w:cs="Times New Roman"/>
                <w:b/>
                <w:bCs/>
                <w:sz w:val="20"/>
                <w:szCs w:val="20"/>
              </w:rPr>
            </w:pPr>
          </w:p>
          <w:p w14:paraId="0F9C9AEB" w14:textId="77777777" w:rsidR="000E4DA2" w:rsidRDefault="000E4DA2">
            <w:pPr>
              <w:pStyle w:val="Standard"/>
              <w:keepNext/>
              <w:snapToGrid w:val="0"/>
              <w:jc w:val="center"/>
              <w:rPr>
                <w:rFonts w:cs="Times New Roman"/>
                <w:b/>
                <w:bCs/>
                <w:sz w:val="20"/>
                <w:szCs w:val="20"/>
              </w:rPr>
            </w:pPr>
          </w:p>
          <w:p w14:paraId="317963EA" w14:textId="77777777" w:rsidR="000E4DA2" w:rsidRDefault="000E4DA2">
            <w:pPr>
              <w:pStyle w:val="Standard"/>
              <w:keepNext/>
              <w:snapToGrid w:val="0"/>
              <w:jc w:val="center"/>
              <w:rPr>
                <w:rFonts w:cs="Times New Roman"/>
                <w:b/>
                <w:bCs/>
                <w:sz w:val="20"/>
                <w:szCs w:val="20"/>
              </w:rPr>
            </w:pPr>
          </w:p>
          <w:p w14:paraId="348FDF61" w14:textId="77777777" w:rsidR="000E4DA2" w:rsidRDefault="000E4DA2">
            <w:pPr>
              <w:pStyle w:val="Standard"/>
              <w:keepNext/>
              <w:snapToGrid w:val="0"/>
              <w:jc w:val="center"/>
              <w:rPr>
                <w:rFonts w:cs="Times New Roman"/>
                <w:b/>
                <w:bCs/>
                <w:sz w:val="20"/>
                <w:szCs w:val="20"/>
              </w:rPr>
            </w:pPr>
          </w:p>
          <w:p w14:paraId="0B80D01E" w14:textId="77777777" w:rsidR="000E4DA2" w:rsidRDefault="000E4DA2">
            <w:pPr>
              <w:pStyle w:val="Standard"/>
              <w:keepNext/>
              <w:snapToGrid w:val="0"/>
              <w:jc w:val="center"/>
              <w:rPr>
                <w:rFonts w:cs="Times New Roman"/>
                <w:b/>
                <w:bCs/>
                <w:sz w:val="20"/>
                <w:szCs w:val="20"/>
              </w:rPr>
            </w:pPr>
          </w:p>
          <w:p w14:paraId="259235F9" w14:textId="77777777" w:rsidR="000E4DA2" w:rsidRDefault="000E4DA2">
            <w:pPr>
              <w:pStyle w:val="Standard"/>
              <w:keepNext/>
              <w:snapToGrid w:val="0"/>
              <w:jc w:val="center"/>
              <w:rPr>
                <w:rFonts w:cs="Times New Roman"/>
                <w:b/>
                <w:bCs/>
                <w:sz w:val="20"/>
                <w:szCs w:val="20"/>
              </w:rPr>
            </w:pPr>
          </w:p>
          <w:p w14:paraId="086FB6CA" w14:textId="77777777" w:rsidR="000E4DA2" w:rsidRDefault="000E4DA2">
            <w:pPr>
              <w:pStyle w:val="Standard"/>
              <w:keepNext/>
              <w:snapToGrid w:val="0"/>
              <w:jc w:val="center"/>
              <w:rPr>
                <w:rFonts w:cs="Times New Roman"/>
                <w:b/>
                <w:bCs/>
                <w:sz w:val="20"/>
                <w:szCs w:val="20"/>
              </w:rPr>
            </w:pPr>
          </w:p>
          <w:p w14:paraId="457BCDCA" w14:textId="77777777" w:rsidR="000E4DA2" w:rsidRDefault="000E4DA2">
            <w:pPr>
              <w:pStyle w:val="Standard"/>
              <w:keepNext/>
              <w:snapToGrid w:val="0"/>
              <w:jc w:val="center"/>
              <w:rPr>
                <w:rFonts w:cs="Times New Roman"/>
                <w:b/>
                <w:bCs/>
                <w:sz w:val="20"/>
                <w:szCs w:val="20"/>
              </w:rPr>
            </w:pPr>
          </w:p>
          <w:p w14:paraId="275501EB" w14:textId="77777777" w:rsidR="000E4DA2" w:rsidRDefault="000E4DA2">
            <w:pPr>
              <w:pStyle w:val="Standard"/>
              <w:keepNext/>
              <w:snapToGrid w:val="0"/>
              <w:jc w:val="center"/>
              <w:rPr>
                <w:rFonts w:cs="Times New Roman"/>
                <w:b/>
                <w:bCs/>
                <w:sz w:val="20"/>
                <w:szCs w:val="20"/>
              </w:rPr>
            </w:pPr>
          </w:p>
          <w:p w14:paraId="2DC59B9C" w14:textId="77777777" w:rsidR="000E4DA2" w:rsidRDefault="000E4DA2">
            <w:pPr>
              <w:pStyle w:val="Standard"/>
              <w:keepNext/>
              <w:snapToGrid w:val="0"/>
              <w:jc w:val="center"/>
              <w:rPr>
                <w:rFonts w:cs="Times New Roman"/>
                <w:b/>
                <w:bCs/>
                <w:sz w:val="20"/>
                <w:szCs w:val="20"/>
              </w:rPr>
            </w:pPr>
          </w:p>
          <w:p w14:paraId="6B3963E8" w14:textId="77777777" w:rsidR="000E4DA2" w:rsidRDefault="000E4DA2">
            <w:pPr>
              <w:pStyle w:val="Standard"/>
              <w:keepNext/>
              <w:snapToGrid w:val="0"/>
              <w:jc w:val="center"/>
              <w:rPr>
                <w:rFonts w:cs="Times New Roman"/>
                <w:b/>
                <w:bCs/>
                <w:sz w:val="20"/>
                <w:szCs w:val="20"/>
              </w:rPr>
            </w:pPr>
          </w:p>
          <w:p w14:paraId="0F1C2BF3" w14:textId="77777777" w:rsidR="000E4DA2" w:rsidRDefault="000E4DA2">
            <w:pPr>
              <w:pStyle w:val="Standard"/>
              <w:keepNext/>
              <w:snapToGrid w:val="0"/>
              <w:jc w:val="center"/>
              <w:rPr>
                <w:rFonts w:cs="Times New Roman"/>
                <w:b/>
                <w:bCs/>
                <w:sz w:val="20"/>
                <w:szCs w:val="20"/>
              </w:rPr>
            </w:pPr>
          </w:p>
          <w:p w14:paraId="51668AE7" w14:textId="77777777" w:rsidR="000E4DA2" w:rsidRDefault="000E4DA2">
            <w:pPr>
              <w:pStyle w:val="Standard"/>
              <w:keepNext/>
              <w:snapToGrid w:val="0"/>
              <w:jc w:val="center"/>
              <w:rPr>
                <w:rFonts w:cs="Times New Roman"/>
                <w:b/>
                <w:bCs/>
                <w:sz w:val="20"/>
                <w:szCs w:val="20"/>
              </w:rPr>
            </w:pPr>
          </w:p>
          <w:p w14:paraId="077A00AA" w14:textId="77777777" w:rsidR="000E4DA2" w:rsidRDefault="000E4DA2">
            <w:pPr>
              <w:pStyle w:val="Standard"/>
              <w:keepNext/>
              <w:snapToGrid w:val="0"/>
              <w:jc w:val="center"/>
              <w:rPr>
                <w:rFonts w:cs="Times New Roman"/>
                <w:b/>
                <w:bCs/>
                <w:sz w:val="20"/>
                <w:szCs w:val="20"/>
              </w:rPr>
            </w:pPr>
          </w:p>
          <w:p w14:paraId="25D76FE2" w14:textId="77777777" w:rsidR="000E4DA2" w:rsidRDefault="000E4DA2">
            <w:pPr>
              <w:pStyle w:val="Standard"/>
              <w:keepNext/>
              <w:snapToGrid w:val="0"/>
              <w:jc w:val="center"/>
              <w:rPr>
                <w:rFonts w:cs="Times New Roman"/>
                <w:b/>
                <w:bCs/>
                <w:sz w:val="20"/>
                <w:szCs w:val="20"/>
              </w:rPr>
            </w:pPr>
          </w:p>
          <w:p w14:paraId="0830BEF7" w14:textId="77777777" w:rsidR="000E4DA2" w:rsidRDefault="000E4DA2">
            <w:pPr>
              <w:pStyle w:val="Standard"/>
              <w:keepNext/>
              <w:snapToGrid w:val="0"/>
              <w:jc w:val="center"/>
              <w:rPr>
                <w:rFonts w:cs="Times New Roman"/>
                <w:b/>
                <w:bCs/>
                <w:sz w:val="20"/>
                <w:szCs w:val="20"/>
              </w:rPr>
            </w:pPr>
          </w:p>
          <w:p w14:paraId="5E7D8FC6" w14:textId="77777777" w:rsidR="000E4DA2" w:rsidRDefault="000E4DA2">
            <w:pPr>
              <w:pStyle w:val="Standard"/>
              <w:keepNext/>
              <w:snapToGrid w:val="0"/>
              <w:jc w:val="center"/>
              <w:rPr>
                <w:rFonts w:cs="Times New Roman"/>
                <w:b/>
                <w:bCs/>
                <w:sz w:val="20"/>
                <w:szCs w:val="20"/>
              </w:rPr>
            </w:pPr>
          </w:p>
          <w:p w14:paraId="4E78EF3A" w14:textId="77777777" w:rsidR="000E4DA2" w:rsidRDefault="000E4DA2">
            <w:pPr>
              <w:pStyle w:val="Standard"/>
              <w:keepNext/>
              <w:snapToGrid w:val="0"/>
              <w:jc w:val="center"/>
              <w:rPr>
                <w:rFonts w:cs="Times New Roman"/>
                <w:b/>
                <w:bCs/>
                <w:sz w:val="20"/>
                <w:szCs w:val="20"/>
              </w:rPr>
            </w:pPr>
          </w:p>
          <w:p w14:paraId="34576D22" w14:textId="77777777" w:rsidR="000E4DA2" w:rsidRDefault="000E4DA2">
            <w:pPr>
              <w:pStyle w:val="Standard"/>
              <w:keepNext/>
              <w:snapToGrid w:val="0"/>
              <w:jc w:val="center"/>
              <w:rPr>
                <w:rFonts w:cs="Times New Roman"/>
                <w:b/>
                <w:bCs/>
                <w:sz w:val="20"/>
                <w:szCs w:val="20"/>
              </w:rPr>
            </w:pPr>
          </w:p>
          <w:p w14:paraId="7A2A2B74" w14:textId="77777777" w:rsidR="000E4DA2" w:rsidRDefault="000E4DA2">
            <w:pPr>
              <w:pStyle w:val="Standard"/>
              <w:keepNext/>
              <w:snapToGrid w:val="0"/>
              <w:jc w:val="center"/>
              <w:rPr>
                <w:rFonts w:cs="Times New Roman"/>
                <w:b/>
                <w:bCs/>
                <w:sz w:val="20"/>
                <w:szCs w:val="20"/>
              </w:rPr>
            </w:pPr>
          </w:p>
          <w:p w14:paraId="79FD705D" w14:textId="16DCB086" w:rsidR="000E4DA2" w:rsidRDefault="000E4DA2" w:rsidP="000E4DA2">
            <w:pPr>
              <w:pStyle w:val="Standard"/>
              <w:keepNext/>
              <w:snapToGrid w:val="0"/>
              <w:rPr>
                <w:rFonts w:cs="Times New Roman"/>
                <w:b/>
                <w:bCs/>
                <w:sz w:val="20"/>
                <w:szCs w:val="20"/>
              </w:rPr>
            </w:pPr>
          </w:p>
          <w:p w14:paraId="2CBCED5B" w14:textId="71C692BA"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6EA9393"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02C4E3C" w14:textId="77777777" w:rsidR="00C4280A" w:rsidRDefault="00C4280A">
            <w:pPr>
              <w:pStyle w:val="Standard"/>
              <w:keepNext/>
              <w:snapToGrid w:val="0"/>
              <w:jc w:val="right"/>
              <w:rPr>
                <w:sz w:val="20"/>
                <w:szCs w:val="20"/>
              </w:rPr>
            </w:pPr>
          </w:p>
        </w:tc>
      </w:tr>
      <w:tr w:rsidR="00C4280A" w14:paraId="3CA52893"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C3222CF" w14:textId="2A9495D9" w:rsidR="00C4280A" w:rsidRDefault="0075745A">
            <w:pPr>
              <w:pStyle w:val="Standard"/>
              <w:keepNext/>
              <w:snapToGrid w:val="0"/>
              <w:rPr>
                <w:b/>
                <w:sz w:val="20"/>
                <w:szCs w:val="20"/>
              </w:rPr>
            </w:pPr>
            <w:r>
              <w:rPr>
                <w:b/>
                <w:sz w:val="20"/>
                <w:szCs w:val="20"/>
              </w:rPr>
              <w:t xml:space="preserve">D </w:t>
            </w:r>
            <w:r w:rsidR="007E4D1B">
              <w:rPr>
                <w:b/>
                <w:sz w:val="20"/>
                <w:szCs w:val="20"/>
              </w:rPr>
              <w:t>7</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A6E2507" w14:textId="77777777" w:rsidR="00C4280A" w:rsidRDefault="007E4D1B">
            <w:pPr>
              <w:pStyle w:val="Standard"/>
              <w:snapToGrid w:val="0"/>
              <w:rPr>
                <w:b/>
                <w:sz w:val="20"/>
                <w:szCs w:val="20"/>
                <w:u w:val="single"/>
              </w:rPr>
            </w:pPr>
            <w:r>
              <w:rPr>
                <w:b/>
                <w:sz w:val="20"/>
                <w:szCs w:val="20"/>
                <w:u w:val="single"/>
              </w:rPr>
              <w:t>NIVELLEMENT DIRECT - DEFINITION D'UN POINT PAR RAYONNEMENT</w:t>
            </w:r>
          </w:p>
          <w:p w14:paraId="6E8F88D5" w14:textId="77777777" w:rsidR="00C4280A" w:rsidRDefault="007E4D1B">
            <w:pPr>
              <w:pStyle w:val="Standard"/>
              <w:spacing w:before="120"/>
              <w:jc w:val="both"/>
              <w:rPr>
                <w:sz w:val="20"/>
                <w:szCs w:val="20"/>
              </w:rPr>
            </w:pPr>
            <w:r>
              <w:rPr>
                <w:sz w:val="20"/>
                <w:szCs w:val="20"/>
              </w:rPr>
              <w:t>Ce prix rémunère le nivellement d’un point dans les conditions définies dans le CCTP.</w:t>
            </w:r>
          </w:p>
          <w:p w14:paraId="138146FF" w14:textId="77777777" w:rsidR="00C4280A" w:rsidRDefault="007E4D1B">
            <w:pPr>
              <w:pStyle w:val="Standard"/>
              <w:spacing w:before="120"/>
              <w:jc w:val="both"/>
              <w:rPr>
                <w:sz w:val="20"/>
                <w:szCs w:val="20"/>
              </w:rPr>
            </w:pPr>
            <w:r>
              <w:rPr>
                <w:sz w:val="20"/>
                <w:szCs w:val="20"/>
              </w:rPr>
              <w:t>Ce prix comprend notamment :</w:t>
            </w:r>
          </w:p>
          <w:p w14:paraId="618D629A" w14:textId="77777777" w:rsidR="00C4280A" w:rsidRDefault="007E4D1B">
            <w:pPr>
              <w:pStyle w:val="Standard"/>
              <w:numPr>
                <w:ilvl w:val="0"/>
                <w:numId w:val="10"/>
              </w:numPr>
              <w:jc w:val="both"/>
              <w:rPr>
                <w:sz w:val="20"/>
                <w:szCs w:val="20"/>
              </w:rPr>
            </w:pPr>
            <w:r>
              <w:rPr>
                <w:sz w:val="20"/>
                <w:szCs w:val="20"/>
              </w:rPr>
              <w:t>les mesures sur le terrain,</w:t>
            </w:r>
          </w:p>
          <w:p w14:paraId="080C901B" w14:textId="77777777" w:rsidR="00C4280A" w:rsidRDefault="007E4D1B">
            <w:pPr>
              <w:pStyle w:val="Standard"/>
              <w:numPr>
                <w:ilvl w:val="0"/>
                <w:numId w:val="4"/>
              </w:numPr>
              <w:jc w:val="both"/>
              <w:rPr>
                <w:sz w:val="20"/>
                <w:szCs w:val="20"/>
              </w:rPr>
            </w:pPr>
            <w:r>
              <w:rPr>
                <w:sz w:val="20"/>
                <w:szCs w:val="20"/>
              </w:rPr>
              <w:t>le calcul du point,</w:t>
            </w:r>
          </w:p>
          <w:p w14:paraId="65010D56" w14:textId="77777777" w:rsidR="00C4280A" w:rsidRDefault="007E4D1B">
            <w:pPr>
              <w:pStyle w:val="Standard"/>
              <w:numPr>
                <w:ilvl w:val="0"/>
                <w:numId w:val="4"/>
              </w:numPr>
              <w:snapToGrid w:val="0"/>
              <w:spacing w:after="120"/>
              <w:ind w:left="357" w:hanging="357"/>
              <w:jc w:val="both"/>
              <w:rPr>
                <w:sz w:val="20"/>
                <w:szCs w:val="20"/>
              </w:rPr>
            </w:pPr>
            <w:r>
              <w:rPr>
                <w:sz w:val="20"/>
                <w:szCs w:val="20"/>
              </w:rPr>
              <w:t>la cotation sur document existant sous forme graphique et informatique, l’établissement et la fourniture des documents indiqués dans le CCTP.</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469788D"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D42B109"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28E6AD4" w14:textId="77777777" w:rsidR="00C4280A" w:rsidRDefault="00C4280A">
            <w:pPr>
              <w:pStyle w:val="Standard"/>
              <w:snapToGrid w:val="0"/>
              <w:jc w:val="center"/>
              <w:rPr>
                <w:b/>
                <w:sz w:val="20"/>
                <w:szCs w:val="20"/>
              </w:rPr>
            </w:pPr>
          </w:p>
        </w:tc>
      </w:tr>
      <w:tr w:rsidR="00C4280A" w14:paraId="2420AB55"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71255E9" w14:textId="41383FCD" w:rsidR="00C4280A" w:rsidRDefault="0075745A">
            <w:pPr>
              <w:pStyle w:val="Standard"/>
              <w:keepNext/>
              <w:snapToGrid w:val="0"/>
              <w:rPr>
                <w:b/>
                <w:sz w:val="20"/>
                <w:szCs w:val="20"/>
              </w:rPr>
            </w:pPr>
            <w:r>
              <w:rPr>
                <w:b/>
                <w:sz w:val="20"/>
                <w:szCs w:val="20"/>
              </w:rPr>
              <w:t xml:space="preserve">D </w:t>
            </w:r>
            <w:r w:rsidR="007E4D1B">
              <w:rPr>
                <w:b/>
                <w:sz w:val="20"/>
                <w:szCs w:val="20"/>
              </w:rPr>
              <w:t>7.1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576A291" w14:textId="64B1E0E4" w:rsidR="00C4280A" w:rsidRPr="000E4DA2" w:rsidRDefault="007E4D1B">
            <w:pPr>
              <w:pStyle w:val="Standard"/>
              <w:keepNext/>
              <w:snapToGrid w:val="0"/>
              <w:rPr>
                <w:b/>
                <w:sz w:val="20"/>
                <w:szCs w:val="20"/>
              </w:rPr>
            </w:pPr>
            <w:r w:rsidRPr="000E4DA2">
              <w:rPr>
                <w:b/>
                <w:sz w:val="20"/>
                <w:szCs w:val="20"/>
              </w:rPr>
              <w:t>JUSQU'À UN MAXIMUM DE 70 POINTS NIVELÉS</w:t>
            </w:r>
          </w:p>
          <w:p w14:paraId="170D844A" w14:textId="13BAD3C6" w:rsidR="000E4DA2" w:rsidRDefault="000E4DA2">
            <w:pPr>
              <w:pStyle w:val="Standard"/>
              <w:keepNext/>
              <w:snapToGrid w:val="0"/>
              <w:rPr>
                <w:b/>
                <w:sz w:val="20"/>
                <w:szCs w:val="20"/>
                <w:u w:val="single"/>
              </w:rPr>
            </w:pPr>
          </w:p>
          <w:p w14:paraId="015B1180" w14:textId="4FBC8B3A" w:rsidR="000E4DA2" w:rsidRPr="000E4DA2" w:rsidRDefault="000E4DA2">
            <w:pPr>
              <w:pStyle w:val="Standard"/>
              <w:keepNext/>
              <w:snapToGrid w:val="0"/>
              <w:rPr>
                <w:b/>
                <w:sz w:val="20"/>
                <w:szCs w:val="20"/>
              </w:rPr>
            </w:pPr>
            <w:r w:rsidRPr="000E4DA2">
              <w:rPr>
                <w:b/>
                <w:sz w:val="20"/>
                <w:szCs w:val="20"/>
              </w:rPr>
              <w:t xml:space="preserve">Le forfait : </w:t>
            </w:r>
          </w:p>
          <w:p w14:paraId="33473CC3" w14:textId="77777777" w:rsidR="00C4280A" w:rsidRDefault="00C4280A">
            <w:pPr>
              <w:pStyle w:val="Standard"/>
              <w:snapToGrid w:val="0"/>
              <w:rPr>
                <w:b/>
                <w:sz w:val="20"/>
                <w:szCs w:val="20"/>
              </w:rPr>
            </w:pPr>
          </w:p>
          <w:p w14:paraId="4EF2E57F" w14:textId="535D9F7F" w:rsidR="00C4280A" w:rsidRDefault="00C4280A" w:rsidP="000E4DA2">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00C3D63" w14:textId="77777777" w:rsidR="000E4DA2" w:rsidRDefault="000E4DA2">
            <w:pPr>
              <w:pStyle w:val="Standard"/>
              <w:keepNext/>
              <w:snapToGrid w:val="0"/>
              <w:jc w:val="center"/>
              <w:rPr>
                <w:rFonts w:cs="Times New Roman"/>
                <w:b/>
                <w:bCs/>
                <w:sz w:val="20"/>
                <w:szCs w:val="20"/>
              </w:rPr>
            </w:pPr>
          </w:p>
          <w:p w14:paraId="74F8A0CF" w14:textId="77777777" w:rsidR="000E4DA2" w:rsidRDefault="000E4DA2">
            <w:pPr>
              <w:pStyle w:val="Standard"/>
              <w:keepNext/>
              <w:snapToGrid w:val="0"/>
              <w:jc w:val="center"/>
              <w:rPr>
                <w:rFonts w:cs="Times New Roman"/>
                <w:b/>
                <w:bCs/>
                <w:sz w:val="20"/>
                <w:szCs w:val="20"/>
              </w:rPr>
            </w:pPr>
          </w:p>
          <w:p w14:paraId="575B1F1D" w14:textId="2B519CC9"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F</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DC57D8A"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C6E0772" w14:textId="77777777" w:rsidR="00C4280A" w:rsidRDefault="00C4280A">
            <w:pPr>
              <w:pStyle w:val="Standard"/>
              <w:keepNext/>
              <w:snapToGrid w:val="0"/>
              <w:jc w:val="right"/>
              <w:rPr>
                <w:sz w:val="20"/>
                <w:szCs w:val="20"/>
              </w:rPr>
            </w:pPr>
          </w:p>
        </w:tc>
      </w:tr>
      <w:tr w:rsidR="00C4280A" w14:paraId="631934AD"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tcPr>
          <w:p w14:paraId="1459ACBB" w14:textId="61F0E28C" w:rsidR="00C4280A" w:rsidRDefault="0075745A">
            <w:pPr>
              <w:pStyle w:val="Standard"/>
              <w:keepNext/>
              <w:snapToGrid w:val="0"/>
              <w:rPr>
                <w:b/>
                <w:sz w:val="20"/>
                <w:szCs w:val="20"/>
              </w:rPr>
            </w:pPr>
            <w:r>
              <w:rPr>
                <w:b/>
                <w:sz w:val="20"/>
                <w:szCs w:val="20"/>
              </w:rPr>
              <w:t xml:space="preserve">D </w:t>
            </w:r>
            <w:r w:rsidR="007E4D1B">
              <w:rPr>
                <w:b/>
                <w:sz w:val="20"/>
                <w:szCs w:val="20"/>
              </w:rPr>
              <w:t>7.2</w:t>
            </w:r>
          </w:p>
        </w:tc>
        <w:tc>
          <w:tcPr>
            <w:tcW w:w="5840" w:type="dxa"/>
            <w:tcBorders>
              <w:top w:val="single" w:sz="2" w:space="0" w:color="000000"/>
              <w:left w:val="single" w:sz="2" w:space="0" w:color="000000"/>
            </w:tcBorders>
            <w:shd w:val="clear" w:color="auto" w:fill="auto"/>
            <w:tcMar>
              <w:top w:w="0" w:type="dxa"/>
              <w:left w:w="71" w:type="dxa"/>
              <w:bottom w:w="0" w:type="dxa"/>
              <w:right w:w="71" w:type="dxa"/>
            </w:tcMar>
          </w:tcPr>
          <w:p w14:paraId="4F443509" w14:textId="7E551761" w:rsidR="00C4280A" w:rsidRPr="000E4DA2" w:rsidRDefault="007E4D1B">
            <w:pPr>
              <w:pStyle w:val="Standard"/>
              <w:keepNext/>
              <w:snapToGrid w:val="0"/>
              <w:rPr>
                <w:b/>
                <w:sz w:val="20"/>
                <w:szCs w:val="20"/>
              </w:rPr>
            </w:pPr>
            <w:r w:rsidRPr="000E4DA2">
              <w:rPr>
                <w:b/>
                <w:sz w:val="20"/>
                <w:szCs w:val="20"/>
              </w:rPr>
              <w:t>LE POINT SUPPLÉMENTAIRE</w:t>
            </w:r>
          </w:p>
          <w:p w14:paraId="216EEB43" w14:textId="6C5693D5" w:rsidR="000E4DA2" w:rsidRDefault="000E4DA2">
            <w:pPr>
              <w:pStyle w:val="Standard"/>
              <w:keepNext/>
              <w:snapToGrid w:val="0"/>
              <w:rPr>
                <w:b/>
                <w:sz w:val="20"/>
                <w:szCs w:val="20"/>
                <w:u w:val="single"/>
              </w:rPr>
            </w:pPr>
          </w:p>
          <w:p w14:paraId="50724026" w14:textId="5A8D2731" w:rsidR="000E4DA2" w:rsidRPr="000E4DA2" w:rsidRDefault="000E4DA2">
            <w:pPr>
              <w:pStyle w:val="Standard"/>
              <w:keepNext/>
              <w:snapToGrid w:val="0"/>
              <w:rPr>
                <w:b/>
                <w:sz w:val="20"/>
                <w:szCs w:val="20"/>
              </w:rPr>
            </w:pPr>
            <w:r w:rsidRPr="000E4DA2">
              <w:rPr>
                <w:b/>
                <w:sz w:val="20"/>
                <w:szCs w:val="20"/>
              </w:rPr>
              <w:t>L’unité :</w:t>
            </w:r>
          </w:p>
          <w:p w14:paraId="06B36F78" w14:textId="77777777" w:rsidR="00C4280A" w:rsidRDefault="00C4280A">
            <w:pPr>
              <w:pStyle w:val="Standard"/>
              <w:snapToGrid w:val="0"/>
              <w:rPr>
                <w:sz w:val="20"/>
                <w:szCs w:val="20"/>
              </w:rPr>
            </w:pP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53B9E2BA" w14:textId="77777777" w:rsidR="000E4DA2" w:rsidRDefault="000E4DA2">
            <w:pPr>
              <w:pStyle w:val="Standard"/>
              <w:keepNext/>
              <w:snapToGrid w:val="0"/>
              <w:jc w:val="center"/>
              <w:rPr>
                <w:rFonts w:cs="Times New Roman"/>
                <w:b/>
                <w:bCs/>
                <w:sz w:val="20"/>
                <w:szCs w:val="20"/>
              </w:rPr>
            </w:pPr>
          </w:p>
          <w:p w14:paraId="6D0BE83A" w14:textId="77777777" w:rsidR="000E4DA2" w:rsidRDefault="000E4DA2">
            <w:pPr>
              <w:pStyle w:val="Standard"/>
              <w:keepNext/>
              <w:snapToGrid w:val="0"/>
              <w:jc w:val="center"/>
              <w:rPr>
                <w:rFonts w:cs="Times New Roman"/>
                <w:b/>
                <w:bCs/>
                <w:sz w:val="20"/>
                <w:szCs w:val="20"/>
              </w:rPr>
            </w:pPr>
          </w:p>
          <w:p w14:paraId="2CC7EFDD" w14:textId="5F34793C" w:rsidR="00C4280A" w:rsidRPr="006C5ED1" w:rsidRDefault="000E4DA2">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0D49BDA4"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60FCF393" w14:textId="77777777" w:rsidR="00C4280A" w:rsidRDefault="00C4280A">
            <w:pPr>
              <w:pStyle w:val="Standard"/>
              <w:keepNext/>
              <w:snapToGrid w:val="0"/>
              <w:jc w:val="right"/>
              <w:rPr>
                <w:sz w:val="20"/>
                <w:szCs w:val="20"/>
              </w:rPr>
            </w:pPr>
          </w:p>
        </w:tc>
      </w:tr>
      <w:tr w:rsidR="00C4280A" w14:paraId="25881026"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FAFAA3F" w14:textId="1450FA38" w:rsidR="00C4280A" w:rsidRDefault="0075745A" w:rsidP="0003160D">
            <w:pPr>
              <w:pStyle w:val="Standard"/>
              <w:keepNext/>
              <w:snapToGrid w:val="0"/>
              <w:rPr>
                <w:b/>
                <w:sz w:val="20"/>
                <w:szCs w:val="20"/>
              </w:rPr>
            </w:pPr>
            <w:r>
              <w:rPr>
                <w:b/>
                <w:sz w:val="20"/>
                <w:szCs w:val="20"/>
              </w:rPr>
              <w:t xml:space="preserve">D </w:t>
            </w:r>
            <w:r w:rsidR="0003160D">
              <w:rPr>
                <w:b/>
                <w:sz w:val="20"/>
                <w:szCs w:val="20"/>
              </w:rPr>
              <w:t>8</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122F725" w14:textId="638C5B81" w:rsidR="00C4280A" w:rsidRDefault="007E4D1B">
            <w:pPr>
              <w:pStyle w:val="Standard"/>
              <w:snapToGrid w:val="0"/>
            </w:pPr>
            <w:r>
              <w:rPr>
                <w:b/>
                <w:sz w:val="20"/>
                <w:szCs w:val="20"/>
                <w:u w:val="single"/>
              </w:rPr>
              <w:t xml:space="preserve">REALISATION DE PROFILS EN </w:t>
            </w:r>
            <w:r w:rsidR="00C165C9">
              <w:rPr>
                <w:b/>
                <w:sz w:val="20"/>
                <w:szCs w:val="20"/>
                <w:u w:val="single"/>
              </w:rPr>
              <w:t xml:space="preserve">TRAVERS </w:t>
            </w:r>
            <w:r w:rsidR="00C165C9" w:rsidRPr="00437F36">
              <w:rPr>
                <w:b/>
                <w:sz w:val="20"/>
                <w:szCs w:val="20"/>
                <w:u w:val="single"/>
              </w:rPr>
              <w:t>SANS</w:t>
            </w:r>
            <w:r w:rsidR="003968DD" w:rsidRPr="009C4319">
              <w:rPr>
                <w:b/>
                <w:sz w:val="20"/>
                <w:szCs w:val="20"/>
                <w:u w:val="single"/>
              </w:rPr>
              <w:t xml:space="preserve"> LEVÉ TOPOGRAPHIQUE A PARTIR D'UN FICHIER XYZ ou DWG.</w:t>
            </w:r>
          </w:p>
          <w:p w14:paraId="4570327D" w14:textId="77777777" w:rsidR="00C4280A" w:rsidRDefault="007E4D1B">
            <w:pPr>
              <w:pStyle w:val="Standard"/>
              <w:spacing w:before="120"/>
              <w:jc w:val="both"/>
              <w:textAlignment w:val="auto"/>
            </w:pPr>
            <w:r>
              <w:rPr>
                <w:sz w:val="20"/>
                <w:szCs w:val="20"/>
              </w:rPr>
              <w:t>Ce prix s'applique suivant les indications du Maître d'ouvrage précisées au CCTP.</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C4DBC66"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D4190D6"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75E3E47" w14:textId="77777777" w:rsidR="00C4280A" w:rsidRDefault="00C4280A">
            <w:pPr>
              <w:pStyle w:val="Standard"/>
              <w:snapToGrid w:val="0"/>
              <w:jc w:val="center"/>
              <w:rPr>
                <w:b/>
                <w:sz w:val="20"/>
                <w:szCs w:val="20"/>
              </w:rPr>
            </w:pPr>
          </w:p>
        </w:tc>
      </w:tr>
      <w:tr w:rsidR="00C4280A" w14:paraId="1EC25CDD"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FE039EC" w14:textId="600004AA" w:rsidR="00C4280A" w:rsidRDefault="0075745A">
            <w:pPr>
              <w:pStyle w:val="Standard"/>
              <w:keepNext/>
              <w:snapToGrid w:val="0"/>
              <w:rPr>
                <w:b/>
                <w:sz w:val="20"/>
                <w:szCs w:val="20"/>
              </w:rPr>
            </w:pPr>
            <w:r>
              <w:rPr>
                <w:b/>
                <w:sz w:val="20"/>
                <w:szCs w:val="20"/>
              </w:rPr>
              <w:t xml:space="preserve">D </w:t>
            </w:r>
            <w:r w:rsidR="0003160D">
              <w:rPr>
                <w:b/>
                <w:sz w:val="20"/>
                <w:szCs w:val="20"/>
              </w:rPr>
              <w:t>8</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3C370EA" w14:textId="77777777" w:rsidR="00C4280A" w:rsidRPr="00073B2B" w:rsidRDefault="007E4D1B">
            <w:pPr>
              <w:pStyle w:val="Standard"/>
              <w:keepNext/>
              <w:snapToGrid w:val="0"/>
              <w:rPr>
                <w:b/>
                <w:sz w:val="20"/>
                <w:szCs w:val="20"/>
              </w:rPr>
            </w:pPr>
            <w:r w:rsidRPr="00073B2B">
              <w:rPr>
                <w:b/>
                <w:sz w:val="20"/>
                <w:szCs w:val="20"/>
              </w:rPr>
              <w:t>CAS AVEC 1 MNT</w:t>
            </w:r>
          </w:p>
          <w:p w14:paraId="13F3C245" w14:textId="77777777" w:rsidR="00073B2B" w:rsidRDefault="00073B2B">
            <w:pPr>
              <w:pStyle w:val="Standard"/>
              <w:keepNext/>
              <w:snapToGrid w:val="0"/>
              <w:rPr>
                <w:b/>
                <w:sz w:val="20"/>
                <w:szCs w:val="20"/>
                <w:u w:val="single"/>
              </w:rPr>
            </w:pPr>
          </w:p>
          <w:p w14:paraId="3090EC23" w14:textId="77777777" w:rsidR="00073B2B" w:rsidRPr="00073B2B" w:rsidRDefault="00073B2B">
            <w:pPr>
              <w:pStyle w:val="Standard"/>
              <w:keepNext/>
              <w:snapToGrid w:val="0"/>
              <w:rPr>
                <w:b/>
                <w:sz w:val="20"/>
                <w:szCs w:val="20"/>
              </w:rPr>
            </w:pPr>
            <w:r w:rsidRPr="00073B2B">
              <w:rPr>
                <w:b/>
                <w:sz w:val="20"/>
                <w:szCs w:val="20"/>
              </w:rPr>
              <w:t xml:space="preserve">L’unité : </w:t>
            </w:r>
          </w:p>
          <w:p w14:paraId="081B14D0" w14:textId="2D084021" w:rsidR="00073B2B" w:rsidRDefault="00073B2B">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9AFEFB3" w14:textId="77777777" w:rsidR="00073B2B" w:rsidRDefault="00073B2B">
            <w:pPr>
              <w:pStyle w:val="Standard"/>
              <w:keepNext/>
              <w:snapToGrid w:val="0"/>
              <w:jc w:val="center"/>
              <w:rPr>
                <w:rFonts w:cs="Times New Roman"/>
                <w:b/>
                <w:bCs/>
                <w:sz w:val="20"/>
                <w:szCs w:val="20"/>
              </w:rPr>
            </w:pPr>
          </w:p>
          <w:p w14:paraId="7E3D18BA" w14:textId="77777777" w:rsidR="00073B2B" w:rsidRDefault="00073B2B">
            <w:pPr>
              <w:pStyle w:val="Standard"/>
              <w:keepNext/>
              <w:snapToGrid w:val="0"/>
              <w:jc w:val="center"/>
              <w:rPr>
                <w:rFonts w:cs="Times New Roman"/>
                <w:b/>
                <w:bCs/>
                <w:sz w:val="20"/>
                <w:szCs w:val="20"/>
              </w:rPr>
            </w:pPr>
          </w:p>
          <w:p w14:paraId="11FA2FA1" w14:textId="11BE6B24" w:rsidR="00C4280A" w:rsidRPr="006C5ED1" w:rsidRDefault="00073B2B">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601F294"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3C3EF5B" w14:textId="77777777" w:rsidR="00C4280A" w:rsidRDefault="00C4280A">
            <w:pPr>
              <w:pStyle w:val="Standard"/>
              <w:keepNext/>
              <w:snapToGrid w:val="0"/>
              <w:jc w:val="right"/>
              <w:rPr>
                <w:sz w:val="20"/>
                <w:szCs w:val="20"/>
              </w:rPr>
            </w:pPr>
          </w:p>
        </w:tc>
      </w:tr>
      <w:tr w:rsidR="00C4280A" w14:paraId="053B906E"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17145DB" w14:textId="478B6D67" w:rsidR="00C4280A" w:rsidRDefault="0075745A">
            <w:pPr>
              <w:pStyle w:val="Standard"/>
              <w:keepNext/>
              <w:snapToGrid w:val="0"/>
              <w:rPr>
                <w:b/>
                <w:sz w:val="20"/>
                <w:szCs w:val="20"/>
              </w:rPr>
            </w:pPr>
            <w:r>
              <w:rPr>
                <w:b/>
                <w:sz w:val="20"/>
                <w:szCs w:val="20"/>
              </w:rPr>
              <w:t xml:space="preserve">D </w:t>
            </w:r>
            <w:r w:rsidR="0003160D">
              <w:rPr>
                <w:b/>
                <w:sz w:val="20"/>
                <w:szCs w:val="20"/>
              </w:rPr>
              <w:t>8</w:t>
            </w:r>
            <w:r w:rsidR="007E4D1B">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498B401" w14:textId="77777777" w:rsidR="00C4280A" w:rsidRPr="00073B2B" w:rsidRDefault="007E4D1B">
            <w:pPr>
              <w:pStyle w:val="Standard"/>
              <w:keepNext/>
              <w:snapToGrid w:val="0"/>
              <w:rPr>
                <w:b/>
                <w:sz w:val="20"/>
                <w:szCs w:val="20"/>
              </w:rPr>
            </w:pPr>
            <w:r w:rsidRPr="00073B2B">
              <w:rPr>
                <w:b/>
                <w:sz w:val="20"/>
                <w:szCs w:val="20"/>
              </w:rPr>
              <w:t>CAS AVEC 2 MNT ASSEMBLÉS SUR LE MÊME PROFIL</w:t>
            </w:r>
          </w:p>
          <w:p w14:paraId="3DEB6753" w14:textId="77777777" w:rsidR="00073B2B" w:rsidRDefault="00073B2B">
            <w:pPr>
              <w:pStyle w:val="Standard"/>
              <w:keepNext/>
              <w:snapToGrid w:val="0"/>
              <w:rPr>
                <w:b/>
                <w:sz w:val="20"/>
                <w:szCs w:val="20"/>
                <w:u w:val="single"/>
              </w:rPr>
            </w:pPr>
          </w:p>
          <w:p w14:paraId="1A8581B1" w14:textId="77777777" w:rsidR="00073B2B" w:rsidRPr="00073B2B" w:rsidRDefault="00073B2B">
            <w:pPr>
              <w:pStyle w:val="Standard"/>
              <w:keepNext/>
              <w:snapToGrid w:val="0"/>
              <w:rPr>
                <w:b/>
                <w:sz w:val="20"/>
                <w:szCs w:val="20"/>
              </w:rPr>
            </w:pPr>
            <w:r w:rsidRPr="00073B2B">
              <w:rPr>
                <w:b/>
                <w:sz w:val="20"/>
                <w:szCs w:val="20"/>
              </w:rPr>
              <w:t>L’unité :</w:t>
            </w:r>
          </w:p>
          <w:p w14:paraId="1191A58C" w14:textId="5D1A1BAF" w:rsidR="00073B2B" w:rsidRDefault="00073B2B">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2851A42" w14:textId="77777777" w:rsidR="00073B2B" w:rsidRDefault="00073B2B">
            <w:pPr>
              <w:pStyle w:val="Standard"/>
              <w:keepNext/>
              <w:snapToGrid w:val="0"/>
              <w:jc w:val="center"/>
              <w:rPr>
                <w:rFonts w:cs="Times New Roman"/>
                <w:b/>
                <w:bCs/>
                <w:sz w:val="20"/>
                <w:szCs w:val="20"/>
              </w:rPr>
            </w:pPr>
          </w:p>
          <w:p w14:paraId="40DFB607" w14:textId="77777777" w:rsidR="00073B2B" w:rsidRDefault="00073B2B">
            <w:pPr>
              <w:pStyle w:val="Standard"/>
              <w:keepNext/>
              <w:snapToGrid w:val="0"/>
              <w:jc w:val="center"/>
              <w:rPr>
                <w:rFonts w:cs="Times New Roman"/>
                <w:b/>
                <w:bCs/>
                <w:sz w:val="20"/>
                <w:szCs w:val="20"/>
              </w:rPr>
            </w:pPr>
          </w:p>
          <w:p w14:paraId="1B88AE2C" w14:textId="24D5297F" w:rsidR="00C4280A" w:rsidRPr="006C5ED1" w:rsidRDefault="00073B2B">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58E9E4E"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B5C0BC0" w14:textId="77777777" w:rsidR="00C4280A" w:rsidRDefault="00C4280A">
            <w:pPr>
              <w:pStyle w:val="Standard"/>
              <w:keepNext/>
              <w:snapToGrid w:val="0"/>
              <w:jc w:val="right"/>
              <w:rPr>
                <w:sz w:val="20"/>
                <w:szCs w:val="20"/>
              </w:rPr>
            </w:pPr>
          </w:p>
        </w:tc>
      </w:tr>
      <w:tr w:rsidR="00C4280A" w14:paraId="79A157CC"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92090F8" w14:textId="0F88C0B5" w:rsidR="00C4280A" w:rsidRDefault="0075745A">
            <w:pPr>
              <w:pStyle w:val="Standard"/>
              <w:keepNext/>
              <w:snapToGrid w:val="0"/>
              <w:rPr>
                <w:b/>
                <w:sz w:val="20"/>
                <w:szCs w:val="20"/>
              </w:rPr>
            </w:pPr>
            <w:r>
              <w:rPr>
                <w:b/>
                <w:sz w:val="20"/>
                <w:szCs w:val="20"/>
              </w:rPr>
              <w:lastRenderedPageBreak/>
              <w:t xml:space="preserve">D </w:t>
            </w:r>
            <w:r w:rsidR="0003160D">
              <w:rPr>
                <w:b/>
                <w:sz w:val="20"/>
                <w:szCs w:val="20"/>
              </w:rPr>
              <w:t>8</w:t>
            </w:r>
            <w:r w:rsidR="007E4D1B">
              <w:rPr>
                <w:b/>
                <w:sz w:val="20"/>
                <w:szCs w:val="20"/>
              </w:rPr>
              <w:t>.3</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26CB1570" w14:textId="77777777" w:rsidR="00C4280A" w:rsidRPr="00073B2B" w:rsidRDefault="007E4D1B">
            <w:pPr>
              <w:pStyle w:val="Standard"/>
              <w:keepNext/>
              <w:snapToGrid w:val="0"/>
              <w:rPr>
                <w:b/>
                <w:sz w:val="20"/>
                <w:szCs w:val="20"/>
              </w:rPr>
            </w:pPr>
            <w:r w:rsidRPr="00073B2B">
              <w:rPr>
                <w:b/>
                <w:sz w:val="20"/>
                <w:szCs w:val="20"/>
              </w:rPr>
              <w:t>CAS AVEC 3 MNT ASSEMBLÉS SUR LE MÊME PROFIL</w:t>
            </w:r>
          </w:p>
          <w:p w14:paraId="594EE8A5" w14:textId="77777777" w:rsidR="00073B2B" w:rsidRDefault="00073B2B">
            <w:pPr>
              <w:pStyle w:val="Standard"/>
              <w:keepNext/>
              <w:snapToGrid w:val="0"/>
              <w:rPr>
                <w:b/>
                <w:sz w:val="20"/>
                <w:szCs w:val="20"/>
                <w:u w:val="single"/>
              </w:rPr>
            </w:pPr>
          </w:p>
          <w:p w14:paraId="26F94548" w14:textId="77777777" w:rsidR="00073B2B" w:rsidRPr="00073B2B" w:rsidRDefault="00073B2B">
            <w:pPr>
              <w:pStyle w:val="Standard"/>
              <w:keepNext/>
              <w:snapToGrid w:val="0"/>
              <w:rPr>
                <w:b/>
                <w:sz w:val="20"/>
                <w:szCs w:val="20"/>
              </w:rPr>
            </w:pPr>
            <w:r w:rsidRPr="00073B2B">
              <w:rPr>
                <w:b/>
                <w:sz w:val="20"/>
                <w:szCs w:val="20"/>
              </w:rPr>
              <w:t xml:space="preserve">L’unité : </w:t>
            </w:r>
          </w:p>
          <w:p w14:paraId="51665F19" w14:textId="5CA45261" w:rsidR="00073B2B" w:rsidRDefault="00073B2B">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1F62DA36" w14:textId="77777777" w:rsidR="00073B2B" w:rsidRDefault="00073B2B">
            <w:pPr>
              <w:pStyle w:val="Standard"/>
              <w:keepNext/>
              <w:snapToGrid w:val="0"/>
              <w:jc w:val="center"/>
              <w:rPr>
                <w:rFonts w:cs="Times New Roman"/>
                <w:b/>
                <w:bCs/>
                <w:sz w:val="20"/>
                <w:szCs w:val="20"/>
              </w:rPr>
            </w:pPr>
          </w:p>
          <w:p w14:paraId="327936EC" w14:textId="77777777" w:rsidR="00073B2B" w:rsidRDefault="00073B2B">
            <w:pPr>
              <w:pStyle w:val="Standard"/>
              <w:keepNext/>
              <w:snapToGrid w:val="0"/>
              <w:jc w:val="center"/>
              <w:rPr>
                <w:rFonts w:cs="Times New Roman"/>
                <w:b/>
                <w:bCs/>
                <w:sz w:val="20"/>
                <w:szCs w:val="20"/>
              </w:rPr>
            </w:pPr>
          </w:p>
          <w:p w14:paraId="5F5B163A" w14:textId="51054DEB" w:rsidR="00C4280A" w:rsidRPr="006C5ED1" w:rsidRDefault="00073B2B">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4470883C"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C27457B" w14:textId="77777777" w:rsidR="00C4280A" w:rsidRDefault="00C4280A">
            <w:pPr>
              <w:pStyle w:val="Standard"/>
              <w:keepNext/>
              <w:snapToGrid w:val="0"/>
              <w:jc w:val="right"/>
              <w:rPr>
                <w:sz w:val="20"/>
                <w:szCs w:val="20"/>
              </w:rPr>
            </w:pPr>
          </w:p>
        </w:tc>
      </w:tr>
      <w:tr w:rsidR="00C4280A" w14:paraId="44400DEE"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3DB21E54" w14:textId="2B84DC75" w:rsidR="00C4280A" w:rsidRDefault="0075745A">
            <w:pPr>
              <w:pStyle w:val="Standard"/>
              <w:keepNext/>
              <w:snapToGrid w:val="0"/>
              <w:rPr>
                <w:b/>
                <w:sz w:val="20"/>
                <w:szCs w:val="20"/>
              </w:rPr>
            </w:pPr>
            <w:r>
              <w:rPr>
                <w:b/>
                <w:sz w:val="20"/>
                <w:szCs w:val="20"/>
              </w:rPr>
              <w:t xml:space="preserve">D </w:t>
            </w:r>
            <w:r w:rsidR="0003160D">
              <w:rPr>
                <w:b/>
                <w:sz w:val="20"/>
                <w:szCs w:val="20"/>
              </w:rPr>
              <w:t>8</w:t>
            </w:r>
            <w:r w:rsidR="007E4D1B">
              <w:rPr>
                <w:b/>
                <w:sz w:val="20"/>
                <w:szCs w:val="20"/>
              </w:rPr>
              <w:t>.4</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4F5C6FE3" w14:textId="77777777" w:rsidR="00C4280A" w:rsidRPr="00073B2B" w:rsidRDefault="007E4D1B">
            <w:pPr>
              <w:pStyle w:val="Standard"/>
              <w:keepNext/>
              <w:snapToGrid w:val="0"/>
              <w:rPr>
                <w:b/>
                <w:sz w:val="20"/>
                <w:szCs w:val="20"/>
              </w:rPr>
            </w:pPr>
            <w:r w:rsidRPr="00073B2B">
              <w:rPr>
                <w:b/>
                <w:sz w:val="20"/>
                <w:szCs w:val="20"/>
              </w:rPr>
              <w:t>CAS AVEC 4 MNT ASSEMBLÉS SUR LE MÊME PROFIL</w:t>
            </w:r>
          </w:p>
          <w:p w14:paraId="35C449E7" w14:textId="77777777" w:rsidR="00073B2B" w:rsidRDefault="00073B2B">
            <w:pPr>
              <w:pStyle w:val="Standard"/>
              <w:keepNext/>
              <w:snapToGrid w:val="0"/>
              <w:rPr>
                <w:b/>
                <w:sz w:val="20"/>
                <w:szCs w:val="20"/>
                <w:u w:val="single"/>
              </w:rPr>
            </w:pPr>
          </w:p>
          <w:p w14:paraId="30CC8E0C" w14:textId="77777777" w:rsidR="00073B2B" w:rsidRPr="00073B2B" w:rsidRDefault="00073B2B">
            <w:pPr>
              <w:pStyle w:val="Standard"/>
              <w:keepNext/>
              <w:snapToGrid w:val="0"/>
              <w:rPr>
                <w:b/>
                <w:sz w:val="20"/>
                <w:szCs w:val="20"/>
              </w:rPr>
            </w:pPr>
            <w:r w:rsidRPr="00073B2B">
              <w:rPr>
                <w:b/>
                <w:sz w:val="20"/>
                <w:szCs w:val="20"/>
              </w:rPr>
              <w:t xml:space="preserve">L’unité : </w:t>
            </w:r>
          </w:p>
          <w:p w14:paraId="754241AC" w14:textId="1D17B020" w:rsidR="00073B2B" w:rsidRDefault="00073B2B">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BF8EB58" w14:textId="77777777" w:rsidR="00073B2B" w:rsidRDefault="00073B2B">
            <w:pPr>
              <w:pStyle w:val="Standard"/>
              <w:keepNext/>
              <w:snapToGrid w:val="0"/>
              <w:jc w:val="center"/>
              <w:rPr>
                <w:rFonts w:cs="Times New Roman"/>
                <w:b/>
                <w:bCs/>
                <w:sz w:val="20"/>
                <w:szCs w:val="20"/>
              </w:rPr>
            </w:pPr>
          </w:p>
          <w:p w14:paraId="5905C79E" w14:textId="77777777" w:rsidR="00073B2B" w:rsidRDefault="00073B2B">
            <w:pPr>
              <w:pStyle w:val="Standard"/>
              <w:keepNext/>
              <w:snapToGrid w:val="0"/>
              <w:jc w:val="center"/>
              <w:rPr>
                <w:rFonts w:cs="Times New Roman"/>
                <w:b/>
                <w:bCs/>
                <w:sz w:val="20"/>
                <w:szCs w:val="20"/>
              </w:rPr>
            </w:pPr>
          </w:p>
          <w:p w14:paraId="09DE566E" w14:textId="12F7F325" w:rsidR="00C4280A" w:rsidRPr="006C5ED1" w:rsidRDefault="00073B2B">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31A65FA7"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6B04B27" w14:textId="77777777" w:rsidR="00C4280A" w:rsidRDefault="00C4280A">
            <w:pPr>
              <w:pStyle w:val="Standard"/>
              <w:keepNext/>
              <w:snapToGrid w:val="0"/>
              <w:jc w:val="right"/>
              <w:rPr>
                <w:sz w:val="20"/>
                <w:szCs w:val="20"/>
              </w:rPr>
            </w:pPr>
          </w:p>
        </w:tc>
      </w:tr>
      <w:tr w:rsidR="00C4280A" w14:paraId="2D36ED10"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6863397A" w14:textId="6ABA7981" w:rsidR="00C4280A" w:rsidRDefault="0075745A">
            <w:pPr>
              <w:pStyle w:val="Standard"/>
              <w:keepNext/>
              <w:snapToGrid w:val="0"/>
              <w:rPr>
                <w:b/>
                <w:sz w:val="20"/>
                <w:szCs w:val="20"/>
              </w:rPr>
            </w:pPr>
            <w:r>
              <w:rPr>
                <w:b/>
                <w:sz w:val="20"/>
                <w:szCs w:val="20"/>
              </w:rPr>
              <w:t xml:space="preserve">D </w:t>
            </w:r>
            <w:r w:rsidR="0003160D">
              <w:rPr>
                <w:b/>
                <w:sz w:val="20"/>
                <w:szCs w:val="20"/>
              </w:rPr>
              <w:t>8</w:t>
            </w:r>
            <w:r w:rsidR="007E4D1B">
              <w:rPr>
                <w:b/>
                <w:sz w:val="20"/>
                <w:szCs w:val="20"/>
              </w:rPr>
              <w:t>.5</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58FA50CE" w14:textId="77777777" w:rsidR="00C4280A" w:rsidRPr="00073B2B" w:rsidRDefault="007E4D1B">
            <w:pPr>
              <w:pStyle w:val="Standard"/>
              <w:keepNext/>
              <w:snapToGrid w:val="0"/>
              <w:rPr>
                <w:b/>
                <w:sz w:val="20"/>
                <w:szCs w:val="20"/>
              </w:rPr>
            </w:pPr>
            <w:r w:rsidRPr="00073B2B">
              <w:rPr>
                <w:b/>
                <w:sz w:val="20"/>
                <w:szCs w:val="20"/>
              </w:rPr>
              <w:t>CAS AVEC 5 MNT ASSEMBLÉS SUR LE MÊME PROFIL</w:t>
            </w:r>
          </w:p>
          <w:p w14:paraId="5E6CAD0C" w14:textId="77777777" w:rsidR="00073B2B" w:rsidRDefault="00073B2B">
            <w:pPr>
              <w:pStyle w:val="Standard"/>
              <w:keepNext/>
              <w:snapToGrid w:val="0"/>
              <w:rPr>
                <w:b/>
                <w:sz w:val="20"/>
                <w:szCs w:val="20"/>
                <w:u w:val="single"/>
              </w:rPr>
            </w:pPr>
          </w:p>
          <w:p w14:paraId="15735D57" w14:textId="77777777" w:rsidR="00073B2B" w:rsidRPr="00073B2B" w:rsidRDefault="00073B2B">
            <w:pPr>
              <w:pStyle w:val="Standard"/>
              <w:keepNext/>
              <w:snapToGrid w:val="0"/>
              <w:rPr>
                <w:b/>
                <w:sz w:val="20"/>
                <w:szCs w:val="20"/>
              </w:rPr>
            </w:pPr>
            <w:r w:rsidRPr="00073B2B">
              <w:rPr>
                <w:b/>
                <w:sz w:val="20"/>
                <w:szCs w:val="20"/>
              </w:rPr>
              <w:t xml:space="preserve">L’unité : </w:t>
            </w:r>
          </w:p>
          <w:p w14:paraId="41A0EB3E" w14:textId="6FCFE439" w:rsidR="00073B2B" w:rsidRDefault="00073B2B">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623C4804" w14:textId="77777777" w:rsidR="00073B2B" w:rsidRDefault="00073B2B">
            <w:pPr>
              <w:pStyle w:val="Standard"/>
              <w:keepNext/>
              <w:snapToGrid w:val="0"/>
              <w:jc w:val="center"/>
              <w:rPr>
                <w:rFonts w:cs="Times New Roman"/>
                <w:b/>
                <w:bCs/>
                <w:sz w:val="20"/>
                <w:szCs w:val="20"/>
              </w:rPr>
            </w:pPr>
          </w:p>
          <w:p w14:paraId="1A710D1A" w14:textId="77777777" w:rsidR="00073B2B" w:rsidRDefault="00073B2B">
            <w:pPr>
              <w:pStyle w:val="Standard"/>
              <w:keepNext/>
              <w:snapToGrid w:val="0"/>
              <w:jc w:val="center"/>
              <w:rPr>
                <w:rFonts w:cs="Times New Roman"/>
                <w:b/>
                <w:bCs/>
                <w:sz w:val="20"/>
                <w:szCs w:val="20"/>
              </w:rPr>
            </w:pPr>
          </w:p>
          <w:p w14:paraId="556D6EE8" w14:textId="1409F335" w:rsidR="00C4280A" w:rsidRPr="006C5ED1" w:rsidRDefault="00073B2B">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2449BC3"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D186DBD" w14:textId="77777777" w:rsidR="00C4280A" w:rsidRDefault="00C4280A">
            <w:pPr>
              <w:pStyle w:val="Standard"/>
              <w:keepNext/>
              <w:snapToGrid w:val="0"/>
              <w:jc w:val="right"/>
              <w:rPr>
                <w:sz w:val="20"/>
                <w:szCs w:val="20"/>
              </w:rPr>
            </w:pPr>
          </w:p>
        </w:tc>
      </w:tr>
      <w:tr w:rsidR="00C4280A" w14:paraId="5556E634"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F314CF7" w14:textId="523F25A3" w:rsidR="00C4280A" w:rsidRDefault="0075745A">
            <w:pPr>
              <w:pStyle w:val="Standard"/>
              <w:keepNext/>
              <w:snapToGrid w:val="0"/>
              <w:rPr>
                <w:b/>
                <w:sz w:val="20"/>
                <w:szCs w:val="20"/>
              </w:rPr>
            </w:pPr>
            <w:r>
              <w:rPr>
                <w:b/>
                <w:sz w:val="20"/>
                <w:szCs w:val="20"/>
              </w:rPr>
              <w:t xml:space="preserve">D </w:t>
            </w:r>
            <w:r w:rsidR="0003160D">
              <w:rPr>
                <w:b/>
                <w:sz w:val="20"/>
                <w:szCs w:val="20"/>
              </w:rPr>
              <w:t>9</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626485" w14:textId="77777777" w:rsidR="00C4280A" w:rsidRDefault="007E4D1B">
            <w:pPr>
              <w:pStyle w:val="Standard"/>
              <w:snapToGrid w:val="0"/>
              <w:rPr>
                <w:b/>
                <w:sz w:val="20"/>
                <w:szCs w:val="20"/>
                <w:u w:val="single"/>
              </w:rPr>
            </w:pPr>
            <w:r>
              <w:rPr>
                <w:b/>
                <w:sz w:val="20"/>
                <w:szCs w:val="20"/>
                <w:u w:val="single"/>
              </w:rPr>
              <w:t>CALCUL DE CUBATURES</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6B6EC0E"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28A8F3B"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8A5A27A" w14:textId="77777777" w:rsidR="00C4280A" w:rsidRDefault="00C4280A">
            <w:pPr>
              <w:pStyle w:val="Standard"/>
              <w:snapToGrid w:val="0"/>
              <w:jc w:val="center"/>
              <w:rPr>
                <w:b/>
                <w:sz w:val="20"/>
                <w:szCs w:val="20"/>
              </w:rPr>
            </w:pPr>
          </w:p>
        </w:tc>
      </w:tr>
      <w:tr w:rsidR="00C4280A" w14:paraId="3B33E74C"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1CA4877" w14:textId="36A2FBA0" w:rsidR="00C4280A" w:rsidRDefault="0075745A">
            <w:pPr>
              <w:pStyle w:val="Standard"/>
              <w:keepNext/>
              <w:snapToGrid w:val="0"/>
              <w:rPr>
                <w:b/>
                <w:sz w:val="20"/>
                <w:szCs w:val="20"/>
              </w:rPr>
            </w:pPr>
            <w:r>
              <w:rPr>
                <w:b/>
                <w:sz w:val="20"/>
                <w:szCs w:val="20"/>
              </w:rPr>
              <w:t xml:space="preserve">D </w:t>
            </w:r>
            <w:r w:rsidR="0003160D">
              <w:rPr>
                <w:b/>
                <w:sz w:val="20"/>
                <w:szCs w:val="20"/>
              </w:rPr>
              <w:t>9</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C25A82B" w14:textId="34DD6986" w:rsidR="00AA56E0" w:rsidRPr="00073B2B" w:rsidRDefault="007E4D1B" w:rsidP="00AA56E0">
            <w:pPr>
              <w:pStyle w:val="NormalWeb"/>
              <w:keepNext/>
              <w:spacing w:after="0"/>
              <w:rPr>
                <w:b/>
                <w:sz w:val="20"/>
                <w:szCs w:val="20"/>
              </w:rPr>
            </w:pPr>
            <w:r w:rsidRPr="00073B2B">
              <w:rPr>
                <w:b/>
                <w:sz w:val="20"/>
                <w:szCs w:val="20"/>
              </w:rPr>
              <w:t xml:space="preserve">CALCUL DE CUBATURES PAR SUPERPOSITION DE 2 MNT </w:t>
            </w:r>
            <w:r w:rsidR="00AA56E0" w:rsidRPr="00073B2B">
              <w:rPr>
                <w:b/>
                <w:sz w:val="20"/>
                <w:szCs w:val="20"/>
              </w:rPr>
              <w:t>RELATIFS AU</w:t>
            </w:r>
            <w:r w:rsidR="00AA56E0" w:rsidRPr="00073B2B">
              <w:rPr>
                <w:sz w:val="18"/>
                <w:szCs w:val="18"/>
              </w:rPr>
              <w:t xml:space="preserve"> </w:t>
            </w:r>
            <w:r w:rsidR="00AA56E0" w:rsidRPr="00073B2B">
              <w:rPr>
                <w:b/>
                <w:sz w:val="20"/>
                <w:szCs w:val="20"/>
              </w:rPr>
              <w:t>TERRAIN DE DEPOT</w:t>
            </w:r>
            <w:r w:rsidR="00A072CD" w:rsidRPr="00073B2B">
              <w:rPr>
                <w:b/>
                <w:sz w:val="20"/>
                <w:szCs w:val="20"/>
              </w:rPr>
              <w:t xml:space="preserve"> ou </w:t>
            </w:r>
            <w:r w:rsidR="00F3509C" w:rsidRPr="00073B2B">
              <w:rPr>
                <w:b/>
                <w:sz w:val="20"/>
                <w:szCs w:val="20"/>
              </w:rPr>
              <w:t>ZONE</w:t>
            </w:r>
          </w:p>
          <w:p w14:paraId="172DC673" w14:textId="26CCCFD0" w:rsidR="00856C2B" w:rsidRDefault="00856C2B" w:rsidP="00AA56E0">
            <w:pPr>
              <w:pStyle w:val="NormalWeb"/>
              <w:keepNext/>
              <w:spacing w:after="0"/>
              <w:rPr>
                <w:sz w:val="20"/>
                <w:szCs w:val="20"/>
              </w:rPr>
            </w:pPr>
            <w:r w:rsidRPr="00073B2B">
              <w:rPr>
                <w:sz w:val="20"/>
                <w:szCs w:val="20"/>
              </w:rPr>
              <w:t xml:space="preserve">Ce prix rémunère par zone ou terrain, la création d’un </w:t>
            </w:r>
            <w:r w:rsidR="00F3509C" w:rsidRPr="00073B2B">
              <w:rPr>
                <w:sz w:val="20"/>
                <w:szCs w:val="20"/>
              </w:rPr>
              <w:t>modèle</w:t>
            </w:r>
            <w:r w:rsidRPr="00073B2B">
              <w:rPr>
                <w:sz w:val="20"/>
                <w:szCs w:val="20"/>
              </w:rPr>
              <w:t xml:space="preserve"> numérique de terrain </w:t>
            </w:r>
            <w:r w:rsidR="00F3509C" w:rsidRPr="00073B2B">
              <w:rPr>
                <w:sz w:val="20"/>
                <w:szCs w:val="20"/>
              </w:rPr>
              <w:t>à</w:t>
            </w:r>
            <w:r w:rsidRPr="00073B2B">
              <w:rPr>
                <w:sz w:val="20"/>
                <w:szCs w:val="20"/>
              </w:rPr>
              <w:t xml:space="preserve"> partir d’un levé fourni par la conduite d’opération. </w:t>
            </w:r>
            <w:r w:rsidR="00F3509C" w:rsidRPr="00073B2B">
              <w:rPr>
                <w:sz w:val="20"/>
                <w:szCs w:val="20"/>
              </w:rPr>
              <w:t>Ce prix comprend également délimitation du périmètre de calcul et le calcul du</w:t>
            </w:r>
            <w:r w:rsidRPr="00073B2B">
              <w:rPr>
                <w:sz w:val="20"/>
                <w:szCs w:val="20"/>
              </w:rPr>
              <w:t xml:space="preserve"> volume entre les 2 MNT.  </w:t>
            </w:r>
          </w:p>
          <w:p w14:paraId="668D35E7" w14:textId="5792D234" w:rsidR="00073B2B" w:rsidRPr="00073B2B" w:rsidRDefault="00073B2B" w:rsidP="00AA56E0">
            <w:pPr>
              <w:pStyle w:val="NormalWeb"/>
              <w:keepNext/>
              <w:spacing w:after="0"/>
              <w:rPr>
                <w:b/>
              </w:rPr>
            </w:pPr>
            <w:r w:rsidRPr="00073B2B">
              <w:rPr>
                <w:b/>
                <w:sz w:val="20"/>
                <w:szCs w:val="20"/>
              </w:rPr>
              <w:t xml:space="preserve">Le forfait : </w:t>
            </w:r>
          </w:p>
          <w:p w14:paraId="484A9C1A" w14:textId="77777777" w:rsidR="00C4280A" w:rsidRDefault="00C4280A">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7B26EEB" w14:textId="77777777" w:rsidR="00073B2B" w:rsidRDefault="00073B2B">
            <w:pPr>
              <w:pStyle w:val="Standard"/>
              <w:keepNext/>
              <w:snapToGrid w:val="0"/>
              <w:jc w:val="center"/>
              <w:rPr>
                <w:rFonts w:cs="Times New Roman"/>
                <w:b/>
                <w:bCs/>
                <w:sz w:val="20"/>
                <w:szCs w:val="20"/>
              </w:rPr>
            </w:pPr>
          </w:p>
          <w:p w14:paraId="33B6BCE5" w14:textId="77777777" w:rsidR="00073B2B" w:rsidRDefault="00073B2B">
            <w:pPr>
              <w:pStyle w:val="Standard"/>
              <w:keepNext/>
              <w:snapToGrid w:val="0"/>
              <w:jc w:val="center"/>
              <w:rPr>
                <w:rFonts w:cs="Times New Roman"/>
                <w:b/>
                <w:bCs/>
                <w:sz w:val="20"/>
                <w:szCs w:val="20"/>
              </w:rPr>
            </w:pPr>
          </w:p>
          <w:p w14:paraId="01D9EF77" w14:textId="77777777" w:rsidR="00073B2B" w:rsidRDefault="00073B2B">
            <w:pPr>
              <w:pStyle w:val="Standard"/>
              <w:keepNext/>
              <w:snapToGrid w:val="0"/>
              <w:jc w:val="center"/>
              <w:rPr>
                <w:rFonts w:cs="Times New Roman"/>
                <w:b/>
                <w:bCs/>
                <w:sz w:val="20"/>
                <w:szCs w:val="20"/>
              </w:rPr>
            </w:pPr>
          </w:p>
          <w:p w14:paraId="6E7469A8" w14:textId="77777777" w:rsidR="00073B2B" w:rsidRDefault="00073B2B">
            <w:pPr>
              <w:pStyle w:val="Standard"/>
              <w:keepNext/>
              <w:snapToGrid w:val="0"/>
              <w:jc w:val="center"/>
              <w:rPr>
                <w:rFonts w:cs="Times New Roman"/>
                <w:b/>
                <w:bCs/>
                <w:sz w:val="20"/>
                <w:szCs w:val="20"/>
              </w:rPr>
            </w:pPr>
          </w:p>
          <w:p w14:paraId="1DF8F454" w14:textId="77777777" w:rsidR="00073B2B" w:rsidRDefault="00073B2B">
            <w:pPr>
              <w:pStyle w:val="Standard"/>
              <w:keepNext/>
              <w:snapToGrid w:val="0"/>
              <w:jc w:val="center"/>
              <w:rPr>
                <w:rFonts w:cs="Times New Roman"/>
                <w:b/>
                <w:bCs/>
                <w:sz w:val="20"/>
                <w:szCs w:val="20"/>
              </w:rPr>
            </w:pPr>
          </w:p>
          <w:p w14:paraId="25999602" w14:textId="77777777" w:rsidR="00073B2B" w:rsidRDefault="00073B2B">
            <w:pPr>
              <w:pStyle w:val="Standard"/>
              <w:keepNext/>
              <w:snapToGrid w:val="0"/>
              <w:jc w:val="center"/>
              <w:rPr>
                <w:rFonts w:cs="Times New Roman"/>
                <w:b/>
                <w:bCs/>
                <w:sz w:val="20"/>
                <w:szCs w:val="20"/>
              </w:rPr>
            </w:pPr>
          </w:p>
          <w:p w14:paraId="1EB04BAD" w14:textId="77777777" w:rsidR="00073B2B" w:rsidRDefault="00073B2B">
            <w:pPr>
              <w:pStyle w:val="Standard"/>
              <w:keepNext/>
              <w:snapToGrid w:val="0"/>
              <w:jc w:val="center"/>
              <w:rPr>
                <w:rFonts w:cs="Times New Roman"/>
                <w:b/>
                <w:bCs/>
                <w:sz w:val="20"/>
                <w:szCs w:val="20"/>
              </w:rPr>
            </w:pPr>
          </w:p>
          <w:p w14:paraId="3604F5B6" w14:textId="77777777" w:rsidR="00073B2B" w:rsidRDefault="00073B2B">
            <w:pPr>
              <w:pStyle w:val="Standard"/>
              <w:keepNext/>
              <w:snapToGrid w:val="0"/>
              <w:jc w:val="center"/>
              <w:rPr>
                <w:rFonts w:cs="Times New Roman"/>
                <w:b/>
                <w:bCs/>
                <w:sz w:val="20"/>
                <w:szCs w:val="20"/>
              </w:rPr>
            </w:pPr>
          </w:p>
          <w:p w14:paraId="715364FD" w14:textId="286E9989"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F</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756430F"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335767BF" w14:textId="77777777" w:rsidR="00C4280A" w:rsidRDefault="00C4280A">
            <w:pPr>
              <w:pStyle w:val="Standard"/>
              <w:keepNext/>
              <w:snapToGrid w:val="0"/>
              <w:jc w:val="right"/>
              <w:rPr>
                <w:sz w:val="20"/>
                <w:szCs w:val="20"/>
              </w:rPr>
            </w:pPr>
          </w:p>
        </w:tc>
      </w:tr>
      <w:tr w:rsidR="00C4280A" w14:paraId="258F7481"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13D3170" w14:textId="57380894" w:rsidR="00C4280A" w:rsidRDefault="0075745A">
            <w:pPr>
              <w:pStyle w:val="Standard"/>
              <w:keepNext/>
              <w:snapToGrid w:val="0"/>
              <w:rPr>
                <w:b/>
                <w:sz w:val="20"/>
                <w:szCs w:val="20"/>
              </w:rPr>
            </w:pPr>
            <w:r>
              <w:rPr>
                <w:b/>
                <w:sz w:val="20"/>
                <w:szCs w:val="20"/>
              </w:rPr>
              <w:t xml:space="preserve">D </w:t>
            </w:r>
            <w:r w:rsidR="0003160D">
              <w:rPr>
                <w:b/>
                <w:sz w:val="20"/>
                <w:szCs w:val="20"/>
              </w:rPr>
              <w:t>9</w:t>
            </w:r>
            <w:r w:rsidR="007E4D1B">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39E85EE" w14:textId="6F1C1698" w:rsidR="00C4280A" w:rsidRPr="009A61D0" w:rsidRDefault="007E4D1B">
            <w:pPr>
              <w:pStyle w:val="Standard"/>
              <w:keepNext/>
              <w:snapToGrid w:val="0"/>
              <w:rPr>
                <w:b/>
                <w:sz w:val="20"/>
                <w:szCs w:val="20"/>
              </w:rPr>
            </w:pPr>
            <w:r w:rsidRPr="009A61D0">
              <w:rPr>
                <w:b/>
                <w:sz w:val="20"/>
                <w:szCs w:val="20"/>
              </w:rPr>
              <w:t>CALCUL</w:t>
            </w:r>
            <w:r w:rsidR="0031099B" w:rsidRPr="009A61D0">
              <w:rPr>
                <w:b/>
                <w:sz w:val="20"/>
                <w:szCs w:val="20"/>
              </w:rPr>
              <w:t xml:space="preserve"> DE CUBATURE</w:t>
            </w:r>
            <w:r w:rsidRPr="009A61D0">
              <w:rPr>
                <w:b/>
                <w:sz w:val="20"/>
                <w:szCs w:val="20"/>
              </w:rPr>
              <w:t xml:space="preserve"> PAR PROFIL EN TRAVERS ET LONGUEUR D'APPLICATION</w:t>
            </w:r>
          </w:p>
          <w:p w14:paraId="239BBE74" w14:textId="4109DF97" w:rsidR="0031099B" w:rsidRDefault="0031099B">
            <w:pPr>
              <w:pStyle w:val="Standard"/>
              <w:keepNext/>
              <w:snapToGrid w:val="0"/>
              <w:rPr>
                <w:b/>
                <w:sz w:val="20"/>
                <w:szCs w:val="20"/>
                <w:u w:val="single"/>
              </w:rPr>
            </w:pPr>
          </w:p>
          <w:p w14:paraId="6384D90B" w14:textId="4C40251F" w:rsidR="00C4280A" w:rsidRPr="009A61D0" w:rsidRDefault="0031099B" w:rsidP="009A61D0">
            <w:pPr>
              <w:pStyle w:val="Standard"/>
              <w:keepNext/>
              <w:snapToGrid w:val="0"/>
            </w:pPr>
            <w:r w:rsidRPr="009A61D0">
              <w:rPr>
                <w:sz w:val="20"/>
                <w:szCs w:val="20"/>
              </w:rPr>
              <w:t xml:space="preserve">Ce prix comprend le rendu des surfaces par profil et le tableau de synthèse des cubatures </w:t>
            </w:r>
          </w:p>
          <w:p w14:paraId="5BA4EBC3" w14:textId="48B31462" w:rsidR="00C4280A" w:rsidRDefault="009A61D0">
            <w:pPr>
              <w:pStyle w:val="Standard"/>
              <w:snapToGrid w:val="0"/>
              <w:rPr>
                <w:sz w:val="20"/>
                <w:szCs w:val="20"/>
              </w:rPr>
            </w:pPr>
            <w:r>
              <w:rPr>
                <w:sz w:val="20"/>
                <w:szCs w:val="20"/>
              </w:rPr>
              <w:t xml:space="preserve">Tronçon de 20 </w:t>
            </w:r>
            <w:r w:rsidR="007E4D1B">
              <w:rPr>
                <w:sz w:val="20"/>
                <w:szCs w:val="20"/>
              </w:rPr>
              <w:t>profils = 1 Unité</w:t>
            </w:r>
          </w:p>
          <w:p w14:paraId="11367848" w14:textId="32D8589C" w:rsidR="009A61D0" w:rsidRDefault="009A61D0">
            <w:pPr>
              <w:pStyle w:val="Standard"/>
              <w:snapToGrid w:val="0"/>
              <w:rPr>
                <w:sz w:val="20"/>
                <w:szCs w:val="20"/>
              </w:rPr>
            </w:pPr>
          </w:p>
          <w:p w14:paraId="30CC1B96" w14:textId="14548683" w:rsidR="009A61D0" w:rsidRPr="009A61D0" w:rsidRDefault="009A61D0">
            <w:pPr>
              <w:pStyle w:val="Standard"/>
              <w:snapToGrid w:val="0"/>
              <w:rPr>
                <w:b/>
                <w:sz w:val="20"/>
                <w:szCs w:val="20"/>
              </w:rPr>
            </w:pPr>
            <w:r w:rsidRPr="009A61D0">
              <w:rPr>
                <w:b/>
                <w:sz w:val="20"/>
                <w:szCs w:val="20"/>
              </w:rPr>
              <w:t>L’unité :</w:t>
            </w:r>
          </w:p>
          <w:p w14:paraId="7A87762D" w14:textId="13C5400A" w:rsidR="009A61D0" w:rsidRDefault="009A61D0">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BE57D30" w14:textId="77777777" w:rsidR="009A61D0" w:rsidRDefault="009A61D0">
            <w:pPr>
              <w:pStyle w:val="Standard"/>
              <w:keepNext/>
              <w:snapToGrid w:val="0"/>
              <w:jc w:val="center"/>
              <w:rPr>
                <w:rFonts w:cs="Times New Roman"/>
                <w:b/>
                <w:bCs/>
                <w:sz w:val="20"/>
                <w:szCs w:val="20"/>
              </w:rPr>
            </w:pPr>
          </w:p>
          <w:p w14:paraId="68407ADE" w14:textId="77777777" w:rsidR="009A61D0" w:rsidRDefault="009A61D0">
            <w:pPr>
              <w:pStyle w:val="Standard"/>
              <w:keepNext/>
              <w:snapToGrid w:val="0"/>
              <w:jc w:val="center"/>
              <w:rPr>
                <w:rFonts w:cs="Times New Roman"/>
                <w:b/>
                <w:bCs/>
                <w:sz w:val="20"/>
                <w:szCs w:val="20"/>
              </w:rPr>
            </w:pPr>
          </w:p>
          <w:p w14:paraId="6F75B43F" w14:textId="77777777" w:rsidR="009A61D0" w:rsidRDefault="009A61D0">
            <w:pPr>
              <w:pStyle w:val="Standard"/>
              <w:keepNext/>
              <w:snapToGrid w:val="0"/>
              <w:jc w:val="center"/>
              <w:rPr>
                <w:rFonts w:cs="Times New Roman"/>
                <w:b/>
                <w:bCs/>
                <w:sz w:val="20"/>
                <w:szCs w:val="20"/>
              </w:rPr>
            </w:pPr>
          </w:p>
          <w:p w14:paraId="7EC6739C" w14:textId="77777777" w:rsidR="009A61D0" w:rsidRDefault="009A61D0">
            <w:pPr>
              <w:pStyle w:val="Standard"/>
              <w:keepNext/>
              <w:snapToGrid w:val="0"/>
              <w:jc w:val="center"/>
              <w:rPr>
                <w:rFonts w:cs="Times New Roman"/>
                <w:b/>
                <w:bCs/>
                <w:sz w:val="20"/>
                <w:szCs w:val="20"/>
              </w:rPr>
            </w:pPr>
          </w:p>
          <w:p w14:paraId="4B7EF11C" w14:textId="77777777" w:rsidR="009A61D0" w:rsidRDefault="009A61D0">
            <w:pPr>
              <w:pStyle w:val="Standard"/>
              <w:keepNext/>
              <w:snapToGrid w:val="0"/>
              <w:jc w:val="center"/>
              <w:rPr>
                <w:rFonts w:cs="Times New Roman"/>
                <w:b/>
                <w:bCs/>
                <w:sz w:val="20"/>
                <w:szCs w:val="20"/>
              </w:rPr>
            </w:pPr>
          </w:p>
          <w:p w14:paraId="2B241CEB" w14:textId="77777777" w:rsidR="009A61D0" w:rsidRDefault="009A61D0">
            <w:pPr>
              <w:pStyle w:val="Standard"/>
              <w:keepNext/>
              <w:snapToGrid w:val="0"/>
              <w:jc w:val="center"/>
              <w:rPr>
                <w:rFonts w:cs="Times New Roman"/>
                <w:b/>
                <w:bCs/>
                <w:sz w:val="20"/>
                <w:szCs w:val="20"/>
              </w:rPr>
            </w:pPr>
          </w:p>
          <w:p w14:paraId="0ADBE557" w14:textId="77777777" w:rsidR="009A61D0" w:rsidRDefault="009A61D0">
            <w:pPr>
              <w:pStyle w:val="Standard"/>
              <w:keepNext/>
              <w:snapToGrid w:val="0"/>
              <w:jc w:val="center"/>
              <w:rPr>
                <w:rFonts w:cs="Times New Roman"/>
                <w:b/>
                <w:bCs/>
                <w:sz w:val="20"/>
                <w:szCs w:val="20"/>
              </w:rPr>
            </w:pPr>
          </w:p>
          <w:p w14:paraId="39CD8DDD" w14:textId="6375010D" w:rsidR="00C4280A" w:rsidRPr="006C5ED1" w:rsidRDefault="009A61D0">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DC83852"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5255DE2" w14:textId="77777777" w:rsidR="00C4280A" w:rsidRDefault="00C4280A">
            <w:pPr>
              <w:pStyle w:val="Standard"/>
              <w:keepNext/>
              <w:snapToGrid w:val="0"/>
              <w:jc w:val="right"/>
              <w:rPr>
                <w:sz w:val="20"/>
                <w:szCs w:val="20"/>
              </w:rPr>
            </w:pPr>
          </w:p>
        </w:tc>
      </w:tr>
      <w:tr w:rsidR="00C4280A" w14:paraId="6153CB6F"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B7544B2" w14:textId="629C9DA3" w:rsidR="00C4280A" w:rsidRDefault="007E4D1B">
            <w:pPr>
              <w:pStyle w:val="Standard"/>
              <w:keepNext/>
              <w:snapToGrid w:val="0"/>
              <w:rPr>
                <w:b/>
                <w:sz w:val="20"/>
                <w:szCs w:val="20"/>
              </w:rPr>
            </w:pPr>
            <w:r>
              <w:rPr>
                <w:b/>
                <w:sz w:val="20"/>
                <w:szCs w:val="20"/>
              </w:rPr>
              <w:t>D</w:t>
            </w:r>
            <w:r w:rsidR="0075745A">
              <w:rPr>
                <w:b/>
                <w:sz w:val="20"/>
                <w:szCs w:val="20"/>
              </w:rPr>
              <w:t xml:space="preserve"> </w:t>
            </w:r>
            <w:r>
              <w:rPr>
                <w:b/>
                <w:sz w:val="20"/>
                <w:szCs w:val="20"/>
              </w:rPr>
              <w:t>1</w:t>
            </w:r>
            <w:r w:rsidR="0003160D">
              <w:rPr>
                <w:b/>
                <w:sz w:val="20"/>
                <w:szCs w:val="20"/>
              </w:rPr>
              <w:t>0</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CD90D3F" w14:textId="77777777" w:rsidR="00C4280A" w:rsidRDefault="007E4D1B">
            <w:pPr>
              <w:pStyle w:val="Standard"/>
              <w:keepNext/>
              <w:snapToGrid w:val="0"/>
              <w:rPr>
                <w:b/>
                <w:sz w:val="20"/>
                <w:szCs w:val="20"/>
                <w:u w:val="single"/>
              </w:rPr>
            </w:pPr>
            <w:r>
              <w:rPr>
                <w:b/>
                <w:sz w:val="20"/>
                <w:szCs w:val="20"/>
                <w:u w:val="single"/>
              </w:rPr>
              <w:t>CREATION DU MODELE NUMERIQUE DE TERRAIN PROJET CANAL</w:t>
            </w:r>
          </w:p>
          <w:p w14:paraId="1DDE06A6" w14:textId="77777777" w:rsidR="00C4280A" w:rsidRDefault="00C4280A">
            <w:pPr>
              <w:pStyle w:val="Standard"/>
              <w:keepNext/>
              <w:snapToGrid w:val="0"/>
              <w:rPr>
                <w:b/>
                <w:sz w:val="20"/>
                <w:szCs w:val="20"/>
                <w:u w:val="single"/>
              </w:rPr>
            </w:pPr>
          </w:p>
          <w:p w14:paraId="69B1E332" w14:textId="38E10E6D" w:rsidR="00C4280A" w:rsidRDefault="007E4D1B">
            <w:pPr>
              <w:pStyle w:val="Standard"/>
              <w:keepNext/>
              <w:snapToGrid w:val="0"/>
            </w:pPr>
            <w:r>
              <w:rPr>
                <w:sz w:val="20"/>
                <w:szCs w:val="20"/>
              </w:rPr>
              <w:t xml:space="preserve">Ce prix rémunère par zone, sachant qu’une zone est une surface ou un plan </w:t>
            </w:r>
            <w:r w:rsidR="003D4985">
              <w:rPr>
                <w:sz w:val="20"/>
                <w:szCs w:val="20"/>
              </w:rPr>
              <w:t>d’eau continue</w:t>
            </w:r>
            <w:r>
              <w:rPr>
                <w:sz w:val="20"/>
                <w:szCs w:val="20"/>
              </w:rPr>
              <w:t xml:space="preserve"> quelques soit sa longueur et sa </w:t>
            </w:r>
            <w:r w:rsidR="00FE5E03">
              <w:rPr>
                <w:sz w:val="20"/>
                <w:szCs w:val="20"/>
              </w:rPr>
              <w:t>largeur,</w:t>
            </w:r>
            <w:r>
              <w:rPr>
                <w:sz w:val="20"/>
                <w:szCs w:val="20"/>
              </w:rPr>
              <w:t xml:space="preserve"> la création du modèle numérique de terrain projet canal, spécifiée dans le bon de commande, suivant un profil type, un axe et éventuellement de la position des berges.</w:t>
            </w:r>
            <w:r w:rsidR="00B20B03">
              <w:t xml:space="preserve"> </w:t>
            </w:r>
            <w:r w:rsidR="00B20B03" w:rsidRPr="00B20B03">
              <w:rPr>
                <w:sz w:val="20"/>
                <w:szCs w:val="20"/>
              </w:rPr>
              <w:t xml:space="preserve">Ce prix comprend également délimitation du périmètre </w:t>
            </w:r>
            <w:r w:rsidR="00B20B03">
              <w:rPr>
                <w:sz w:val="20"/>
                <w:szCs w:val="20"/>
              </w:rPr>
              <w:t>du MNT suivant les indications de la conduite d’opération.</w:t>
            </w:r>
          </w:p>
          <w:p w14:paraId="6865EDA6" w14:textId="77777777" w:rsidR="00C4280A" w:rsidRDefault="00C4280A">
            <w:pPr>
              <w:pStyle w:val="Standard"/>
              <w:keepNext/>
              <w:snapToGrid w:val="0"/>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95AD624" w14:textId="77777777" w:rsidR="00C4280A" w:rsidRPr="006C5ED1" w:rsidRDefault="00C4280A">
            <w:pPr>
              <w:pStyle w:val="Standard"/>
              <w:keepNext/>
              <w:snapToGrid w:val="0"/>
              <w:jc w:val="center"/>
              <w:rPr>
                <w:rFonts w:cs="Times New Roman"/>
                <w:b/>
                <w:bCs/>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CD5FEF1"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8A2318D" w14:textId="77777777" w:rsidR="00C4280A" w:rsidRDefault="00C4280A">
            <w:pPr>
              <w:pStyle w:val="Standard"/>
              <w:keepNext/>
              <w:snapToGrid w:val="0"/>
              <w:jc w:val="right"/>
              <w:rPr>
                <w:sz w:val="20"/>
                <w:szCs w:val="20"/>
              </w:rPr>
            </w:pPr>
          </w:p>
        </w:tc>
      </w:tr>
      <w:tr w:rsidR="007E4D1B" w14:paraId="7311E5EA" w14:textId="77777777">
        <w:trPr>
          <w:trHeight w:val="683"/>
        </w:trPr>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6B039AA" w14:textId="5CC6DB3E" w:rsidR="007E4D1B" w:rsidRPr="006F60AC" w:rsidRDefault="007E4D1B" w:rsidP="0003160D">
            <w:pPr>
              <w:pStyle w:val="Standard"/>
              <w:keepNext/>
              <w:snapToGrid w:val="0"/>
              <w:rPr>
                <w:b/>
                <w:sz w:val="20"/>
                <w:szCs w:val="20"/>
              </w:rPr>
            </w:pPr>
            <w:r w:rsidRPr="006F60AC">
              <w:rPr>
                <w:b/>
                <w:sz w:val="20"/>
                <w:szCs w:val="20"/>
              </w:rPr>
              <w:t>D</w:t>
            </w:r>
            <w:r w:rsidR="0075745A">
              <w:rPr>
                <w:b/>
                <w:sz w:val="20"/>
                <w:szCs w:val="20"/>
              </w:rPr>
              <w:t xml:space="preserve"> </w:t>
            </w:r>
            <w:r w:rsidRPr="006F60AC">
              <w:rPr>
                <w:b/>
                <w:sz w:val="20"/>
                <w:szCs w:val="20"/>
              </w:rPr>
              <w:t>1</w:t>
            </w:r>
            <w:r w:rsidR="0003160D">
              <w:rPr>
                <w:b/>
                <w:sz w:val="20"/>
                <w:szCs w:val="20"/>
              </w:rPr>
              <w:t>0</w:t>
            </w:r>
            <w:r w:rsidRPr="006F60AC">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A10E85" w14:textId="3DA1CA4D" w:rsidR="007E4D1B" w:rsidRPr="009A61D0" w:rsidRDefault="007E4D1B" w:rsidP="007E4D1B">
            <w:pPr>
              <w:pStyle w:val="Standard"/>
              <w:keepNext/>
              <w:snapToGrid w:val="0"/>
              <w:rPr>
                <w:b/>
                <w:sz w:val="20"/>
                <w:szCs w:val="20"/>
              </w:rPr>
            </w:pPr>
            <w:r w:rsidRPr="009A61D0">
              <w:rPr>
                <w:b/>
                <w:sz w:val="20"/>
                <w:szCs w:val="20"/>
              </w:rPr>
              <w:t xml:space="preserve">REALISATION D’UN MNT </w:t>
            </w:r>
            <w:r w:rsidR="009A61D0" w:rsidRPr="009A61D0">
              <w:rPr>
                <w:b/>
                <w:sz w:val="20"/>
                <w:szCs w:val="20"/>
              </w:rPr>
              <w:t>CANAL A PARTIR D’UN PROFIL TYPE</w:t>
            </w:r>
          </w:p>
          <w:p w14:paraId="6AB6BD09" w14:textId="77777777" w:rsidR="007E4D1B" w:rsidRPr="007E4D1B" w:rsidRDefault="007E4D1B" w:rsidP="007E4D1B">
            <w:pPr>
              <w:pStyle w:val="Standard"/>
              <w:keepNext/>
              <w:snapToGrid w:val="0"/>
              <w:rPr>
                <w:b/>
                <w:sz w:val="20"/>
                <w:szCs w:val="20"/>
                <w:u w:val="single"/>
              </w:rPr>
            </w:pPr>
          </w:p>
          <w:p w14:paraId="7F7EEF5D" w14:textId="41A6FADF" w:rsidR="007E4D1B" w:rsidRPr="009A61D0" w:rsidRDefault="007E4D1B" w:rsidP="007E4D1B">
            <w:pPr>
              <w:pStyle w:val="Standard"/>
              <w:keepNext/>
              <w:snapToGrid w:val="0"/>
              <w:rPr>
                <w:b/>
                <w:sz w:val="20"/>
                <w:szCs w:val="20"/>
              </w:rPr>
            </w:pPr>
            <w:r w:rsidRPr="009A61D0">
              <w:rPr>
                <w:b/>
                <w:sz w:val="20"/>
                <w:szCs w:val="20"/>
              </w:rPr>
              <w:t xml:space="preserve">Par zone sur un axe et suivant un seul profil </w:t>
            </w:r>
          </w:p>
          <w:p w14:paraId="43B1AE9B" w14:textId="77777777" w:rsidR="007E4D1B" w:rsidRPr="007E4D1B" w:rsidRDefault="007E4D1B" w:rsidP="007E4D1B">
            <w:pPr>
              <w:pStyle w:val="Standard"/>
              <w:keepNext/>
              <w:snapToGrid w:val="0"/>
              <w:rPr>
                <w:b/>
                <w:sz w:val="20"/>
                <w:szCs w:val="20"/>
                <w:u w:val="single"/>
              </w:rPr>
            </w:pPr>
          </w:p>
          <w:p w14:paraId="13FC2DD9" w14:textId="77777777" w:rsidR="007E4D1B" w:rsidRPr="009A61D0" w:rsidRDefault="009A61D0" w:rsidP="007E4D1B">
            <w:pPr>
              <w:pStyle w:val="Standard"/>
              <w:keepNext/>
              <w:snapToGrid w:val="0"/>
              <w:rPr>
                <w:b/>
                <w:sz w:val="20"/>
                <w:szCs w:val="20"/>
              </w:rPr>
            </w:pPr>
            <w:r w:rsidRPr="009A61D0">
              <w:rPr>
                <w:b/>
                <w:sz w:val="20"/>
                <w:szCs w:val="20"/>
              </w:rPr>
              <w:t>L</w:t>
            </w:r>
            <w:r w:rsidR="007E4D1B" w:rsidRPr="009A61D0">
              <w:rPr>
                <w:b/>
                <w:sz w:val="20"/>
                <w:szCs w:val="20"/>
              </w:rPr>
              <w:t>’unité</w:t>
            </w:r>
            <w:r w:rsidRPr="009A61D0">
              <w:rPr>
                <w:b/>
                <w:sz w:val="20"/>
                <w:szCs w:val="20"/>
              </w:rPr>
              <w:t> :</w:t>
            </w:r>
          </w:p>
          <w:p w14:paraId="128458D6" w14:textId="3F434D60" w:rsidR="009A61D0" w:rsidRDefault="009A61D0" w:rsidP="007E4D1B">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6301E36" w14:textId="77777777" w:rsidR="009A61D0" w:rsidRDefault="009A61D0" w:rsidP="009A61D0">
            <w:pPr>
              <w:pStyle w:val="Standard"/>
              <w:keepNext/>
              <w:tabs>
                <w:tab w:val="left" w:pos="355"/>
                <w:tab w:val="center" w:pos="437"/>
              </w:tabs>
              <w:snapToGrid w:val="0"/>
              <w:rPr>
                <w:rFonts w:cs="Times New Roman"/>
                <w:b/>
                <w:bCs/>
                <w:sz w:val="20"/>
                <w:szCs w:val="20"/>
              </w:rPr>
            </w:pPr>
            <w:r>
              <w:rPr>
                <w:rFonts w:cs="Times New Roman"/>
                <w:b/>
                <w:bCs/>
                <w:sz w:val="20"/>
                <w:szCs w:val="20"/>
              </w:rPr>
              <w:tab/>
            </w:r>
          </w:p>
          <w:p w14:paraId="474C3B78" w14:textId="77777777" w:rsidR="009A61D0" w:rsidRDefault="009A61D0" w:rsidP="009A61D0">
            <w:pPr>
              <w:pStyle w:val="Standard"/>
              <w:keepNext/>
              <w:tabs>
                <w:tab w:val="left" w:pos="355"/>
                <w:tab w:val="center" w:pos="437"/>
              </w:tabs>
              <w:snapToGrid w:val="0"/>
              <w:rPr>
                <w:rFonts w:cs="Times New Roman"/>
                <w:b/>
                <w:bCs/>
                <w:sz w:val="20"/>
                <w:szCs w:val="20"/>
              </w:rPr>
            </w:pPr>
          </w:p>
          <w:p w14:paraId="5E0D38E6" w14:textId="77777777" w:rsidR="009A61D0" w:rsidRDefault="009A61D0" w:rsidP="009A61D0">
            <w:pPr>
              <w:pStyle w:val="Standard"/>
              <w:keepNext/>
              <w:tabs>
                <w:tab w:val="left" w:pos="355"/>
                <w:tab w:val="center" w:pos="437"/>
              </w:tabs>
              <w:snapToGrid w:val="0"/>
              <w:rPr>
                <w:rFonts w:cs="Times New Roman"/>
                <w:b/>
                <w:bCs/>
                <w:sz w:val="20"/>
                <w:szCs w:val="20"/>
              </w:rPr>
            </w:pPr>
          </w:p>
          <w:p w14:paraId="6FF6B159" w14:textId="77777777" w:rsidR="009A61D0" w:rsidRDefault="009A61D0" w:rsidP="009A61D0">
            <w:pPr>
              <w:pStyle w:val="Standard"/>
              <w:keepNext/>
              <w:tabs>
                <w:tab w:val="left" w:pos="355"/>
                <w:tab w:val="center" w:pos="437"/>
              </w:tabs>
              <w:snapToGrid w:val="0"/>
              <w:rPr>
                <w:rFonts w:cs="Times New Roman"/>
                <w:b/>
                <w:bCs/>
                <w:sz w:val="20"/>
                <w:szCs w:val="20"/>
              </w:rPr>
            </w:pPr>
          </w:p>
          <w:p w14:paraId="5C5D6449" w14:textId="77777777" w:rsidR="009A61D0" w:rsidRDefault="009A61D0" w:rsidP="009A61D0">
            <w:pPr>
              <w:pStyle w:val="Standard"/>
              <w:keepNext/>
              <w:tabs>
                <w:tab w:val="left" w:pos="355"/>
                <w:tab w:val="center" w:pos="437"/>
              </w:tabs>
              <w:snapToGrid w:val="0"/>
              <w:rPr>
                <w:rFonts w:cs="Times New Roman"/>
                <w:b/>
                <w:bCs/>
                <w:sz w:val="20"/>
                <w:szCs w:val="20"/>
              </w:rPr>
            </w:pPr>
          </w:p>
          <w:p w14:paraId="7A50CC20" w14:textId="3FC24B19" w:rsidR="007E4D1B" w:rsidRPr="006C5ED1" w:rsidRDefault="009A61D0" w:rsidP="009A61D0">
            <w:pPr>
              <w:pStyle w:val="Standard"/>
              <w:keepNext/>
              <w:tabs>
                <w:tab w:val="left" w:pos="355"/>
                <w:tab w:val="center" w:pos="437"/>
              </w:tabs>
              <w:snapToGrid w:val="0"/>
              <w:rPr>
                <w:rFonts w:cs="Times New Roman"/>
                <w:b/>
                <w:bCs/>
                <w:sz w:val="20"/>
                <w:szCs w:val="20"/>
              </w:rPr>
            </w:pPr>
            <w:r>
              <w:rPr>
                <w:rFonts w:cs="Times New Roman"/>
                <w:b/>
                <w:bCs/>
                <w:sz w:val="20"/>
                <w:szCs w:val="20"/>
              </w:rPr>
              <w:tab/>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8B3E549" w14:textId="77777777" w:rsidR="007E4D1B" w:rsidRDefault="007E4D1B" w:rsidP="007E4D1B">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86FC628" w14:textId="77777777" w:rsidR="007E4D1B" w:rsidRDefault="007E4D1B" w:rsidP="007E4D1B">
            <w:pPr>
              <w:pStyle w:val="Standard"/>
              <w:keepNext/>
              <w:snapToGrid w:val="0"/>
              <w:jc w:val="right"/>
              <w:rPr>
                <w:sz w:val="20"/>
                <w:szCs w:val="20"/>
              </w:rPr>
            </w:pPr>
          </w:p>
        </w:tc>
      </w:tr>
      <w:tr w:rsidR="007E4D1B" w14:paraId="4F7D3715"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0AE25BE" w14:textId="222405B8" w:rsidR="007E4D1B" w:rsidRPr="006F60AC" w:rsidRDefault="007E4D1B" w:rsidP="007E4D1B">
            <w:pPr>
              <w:pStyle w:val="Standard"/>
              <w:keepNext/>
              <w:snapToGrid w:val="0"/>
              <w:rPr>
                <w:b/>
                <w:sz w:val="20"/>
                <w:szCs w:val="20"/>
              </w:rPr>
            </w:pPr>
            <w:r w:rsidRPr="006F60AC">
              <w:rPr>
                <w:b/>
                <w:sz w:val="20"/>
                <w:szCs w:val="20"/>
              </w:rPr>
              <w:t>D</w:t>
            </w:r>
            <w:r w:rsidR="0075745A">
              <w:rPr>
                <w:b/>
                <w:sz w:val="20"/>
                <w:szCs w:val="20"/>
              </w:rPr>
              <w:t xml:space="preserve"> </w:t>
            </w:r>
            <w:r w:rsidRPr="006F60AC">
              <w:rPr>
                <w:b/>
                <w:sz w:val="20"/>
                <w:szCs w:val="20"/>
              </w:rPr>
              <w:t>1</w:t>
            </w:r>
            <w:r w:rsidR="0003160D">
              <w:rPr>
                <w:b/>
                <w:sz w:val="20"/>
                <w:szCs w:val="20"/>
              </w:rPr>
              <w:t>0</w:t>
            </w:r>
            <w:r w:rsidRPr="006F60AC">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3EA9483" w14:textId="5D36362E" w:rsidR="007E4D1B" w:rsidRPr="009A61D0" w:rsidRDefault="007E4D1B" w:rsidP="007E4D1B">
            <w:pPr>
              <w:pStyle w:val="Standard"/>
              <w:keepNext/>
              <w:snapToGrid w:val="0"/>
              <w:rPr>
                <w:b/>
                <w:sz w:val="20"/>
                <w:szCs w:val="20"/>
              </w:rPr>
            </w:pPr>
            <w:r w:rsidRPr="009A61D0">
              <w:rPr>
                <w:b/>
                <w:sz w:val="20"/>
                <w:szCs w:val="20"/>
              </w:rPr>
              <w:t>PLUS VALUE A</w:t>
            </w:r>
            <w:r w:rsidR="009A61D0" w:rsidRPr="009A61D0">
              <w:rPr>
                <w:b/>
                <w:sz w:val="20"/>
                <w:szCs w:val="20"/>
              </w:rPr>
              <w:t>U PRIX D</w:t>
            </w:r>
            <w:r w:rsidR="0075745A">
              <w:rPr>
                <w:b/>
                <w:sz w:val="20"/>
                <w:szCs w:val="20"/>
              </w:rPr>
              <w:t xml:space="preserve"> </w:t>
            </w:r>
            <w:r w:rsidR="009A61D0" w:rsidRPr="009A61D0">
              <w:rPr>
                <w:b/>
                <w:sz w:val="20"/>
                <w:szCs w:val="20"/>
              </w:rPr>
              <w:t>10</w:t>
            </w:r>
            <w:r w:rsidRPr="009A61D0">
              <w:rPr>
                <w:b/>
                <w:sz w:val="20"/>
                <w:szCs w:val="20"/>
              </w:rPr>
              <w:t>.1 PAR CHANGEMENT DE PROFIL</w:t>
            </w:r>
          </w:p>
          <w:p w14:paraId="595018B1" w14:textId="77777777" w:rsidR="007E4D1B" w:rsidRPr="009A61D0" w:rsidRDefault="007E4D1B" w:rsidP="007E4D1B">
            <w:pPr>
              <w:pStyle w:val="Standard"/>
              <w:keepNext/>
              <w:snapToGrid w:val="0"/>
              <w:rPr>
                <w:b/>
                <w:sz w:val="20"/>
                <w:szCs w:val="20"/>
              </w:rPr>
            </w:pPr>
          </w:p>
          <w:p w14:paraId="0352E0EE" w14:textId="0E35376B" w:rsidR="007E4D1B" w:rsidRDefault="009A61D0" w:rsidP="007E4D1B">
            <w:pPr>
              <w:pStyle w:val="Standard"/>
              <w:keepNext/>
              <w:snapToGrid w:val="0"/>
              <w:rPr>
                <w:b/>
                <w:sz w:val="20"/>
                <w:szCs w:val="20"/>
              </w:rPr>
            </w:pPr>
            <w:r>
              <w:rPr>
                <w:b/>
                <w:sz w:val="20"/>
                <w:szCs w:val="20"/>
              </w:rPr>
              <w:t xml:space="preserve">Par changement de profil type </w:t>
            </w:r>
            <w:r w:rsidR="007E4D1B" w:rsidRPr="009A61D0">
              <w:rPr>
                <w:b/>
                <w:sz w:val="20"/>
                <w:szCs w:val="20"/>
              </w:rPr>
              <w:t>à l’unité</w:t>
            </w:r>
            <w:r w:rsidR="007E4D1B" w:rsidRPr="009A61D0" w:rsidDel="007E4D1B">
              <w:rPr>
                <w:b/>
                <w:sz w:val="20"/>
                <w:szCs w:val="20"/>
              </w:rPr>
              <w:t xml:space="preserve"> </w:t>
            </w:r>
          </w:p>
          <w:p w14:paraId="7137079C" w14:textId="77777777" w:rsidR="009A61D0" w:rsidRDefault="009A61D0" w:rsidP="007E4D1B">
            <w:pPr>
              <w:pStyle w:val="Standard"/>
              <w:keepNext/>
              <w:snapToGrid w:val="0"/>
              <w:rPr>
                <w:b/>
                <w:sz w:val="20"/>
                <w:szCs w:val="20"/>
              </w:rPr>
            </w:pPr>
          </w:p>
          <w:p w14:paraId="6B5FB8E9" w14:textId="77777777" w:rsidR="009A61D0" w:rsidRDefault="009A61D0" w:rsidP="007E4D1B">
            <w:pPr>
              <w:pStyle w:val="Standard"/>
              <w:keepNext/>
              <w:snapToGrid w:val="0"/>
              <w:rPr>
                <w:b/>
                <w:sz w:val="20"/>
                <w:szCs w:val="20"/>
              </w:rPr>
            </w:pPr>
            <w:r>
              <w:rPr>
                <w:b/>
                <w:sz w:val="20"/>
                <w:szCs w:val="20"/>
              </w:rPr>
              <w:t xml:space="preserve">L’unité : </w:t>
            </w:r>
          </w:p>
          <w:p w14:paraId="70D0137E" w14:textId="7FB20466" w:rsidR="009A61D0" w:rsidRPr="009A61D0" w:rsidRDefault="009A61D0" w:rsidP="007E4D1B">
            <w:pPr>
              <w:pStyle w:val="Standard"/>
              <w:keepNext/>
              <w:snapToGrid w:val="0"/>
              <w:rPr>
                <w:b/>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D0EB557" w14:textId="77777777" w:rsidR="009A61D0" w:rsidRDefault="009A61D0" w:rsidP="007E4D1B">
            <w:pPr>
              <w:pStyle w:val="Standard"/>
              <w:keepNext/>
              <w:snapToGrid w:val="0"/>
              <w:jc w:val="center"/>
              <w:rPr>
                <w:rFonts w:cs="Times New Roman"/>
                <w:b/>
                <w:bCs/>
                <w:sz w:val="20"/>
                <w:szCs w:val="20"/>
              </w:rPr>
            </w:pPr>
          </w:p>
          <w:p w14:paraId="0A2F0A0A" w14:textId="77777777" w:rsidR="009A61D0" w:rsidRDefault="009A61D0" w:rsidP="007E4D1B">
            <w:pPr>
              <w:pStyle w:val="Standard"/>
              <w:keepNext/>
              <w:snapToGrid w:val="0"/>
              <w:jc w:val="center"/>
              <w:rPr>
                <w:rFonts w:cs="Times New Roman"/>
                <w:b/>
                <w:bCs/>
                <w:sz w:val="20"/>
                <w:szCs w:val="20"/>
              </w:rPr>
            </w:pPr>
          </w:p>
          <w:p w14:paraId="49B549E3" w14:textId="77777777" w:rsidR="009A61D0" w:rsidRDefault="009A61D0" w:rsidP="007E4D1B">
            <w:pPr>
              <w:pStyle w:val="Standard"/>
              <w:keepNext/>
              <w:snapToGrid w:val="0"/>
              <w:jc w:val="center"/>
              <w:rPr>
                <w:rFonts w:cs="Times New Roman"/>
                <w:b/>
                <w:bCs/>
                <w:sz w:val="20"/>
                <w:szCs w:val="20"/>
              </w:rPr>
            </w:pPr>
          </w:p>
          <w:p w14:paraId="1B59E5F1" w14:textId="77777777" w:rsidR="009A61D0" w:rsidRDefault="009A61D0" w:rsidP="007E4D1B">
            <w:pPr>
              <w:pStyle w:val="Standard"/>
              <w:keepNext/>
              <w:snapToGrid w:val="0"/>
              <w:jc w:val="center"/>
              <w:rPr>
                <w:rFonts w:cs="Times New Roman"/>
                <w:b/>
                <w:bCs/>
                <w:sz w:val="20"/>
                <w:szCs w:val="20"/>
              </w:rPr>
            </w:pPr>
          </w:p>
          <w:p w14:paraId="5D2377C8" w14:textId="77777777" w:rsidR="009A61D0" w:rsidRDefault="009A61D0" w:rsidP="007E4D1B">
            <w:pPr>
              <w:pStyle w:val="Standard"/>
              <w:keepNext/>
              <w:snapToGrid w:val="0"/>
              <w:jc w:val="center"/>
              <w:rPr>
                <w:rFonts w:cs="Times New Roman"/>
                <w:b/>
                <w:bCs/>
                <w:sz w:val="20"/>
                <w:szCs w:val="20"/>
              </w:rPr>
            </w:pPr>
          </w:p>
          <w:p w14:paraId="7988B6C4" w14:textId="7E07E05B" w:rsidR="007E4D1B" w:rsidRPr="006C5ED1" w:rsidRDefault="009A61D0" w:rsidP="007E4D1B">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CD86FEC" w14:textId="77777777" w:rsidR="007E4D1B" w:rsidRDefault="007E4D1B" w:rsidP="007E4D1B">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64A67CE" w14:textId="77777777" w:rsidR="007E4D1B" w:rsidRDefault="007E4D1B" w:rsidP="007E4D1B">
            <w:pPr>
              <w:pStyle w:val="Standard"/>
              <w:keepNext/>
              <w:snapToGrid w:val="0"/>
              <w:jc w:val="right"/>
            </w:pPr>
            <w:r>
              <w:t xml:space="preserve"> </w:t>
            </w:r>
          </w:p>
        </w:tc>
      </w:tr>
      <w:tr w:rsidR="00C4280A" w14:paraId="7A4D0B4B"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B6F407" w14:textId="64DB02EC" w:rsidR="00C4280A" w:rsidRDefault="007E4D1B">
            <w:pPr>
              <w:pStyle w:val="Standard"/>
              <w:keepNext/>
              <w:snapToGrid w:val="0"/>
              <w:rPr>
                <w:b/>
                <w:sz w:val="20"/>
                <w:szCs w:val="20"/>
              </w:rPr>
            </w:pPr>
            <w:r>
              <w:lastRenderedPageBreak/>
              <w:t xml:space="preserve"> </w:t>
            </w:r>
            <w:r w:rsidRPr="007E4D1B">
              <w:rPr>
                <w:b/>
                <w:sz w:val="20"/>
                <w:szCs w:val="20"/>
              </w:rPr>
              <w:t>D</w:t>
            </w:r>
            <w:r w:rsidR="0075745A">
              <w:rPr>
                <w:b/>
                <w:sz w:val="20"/>
                <w:szCs w:val="20"/>
              </w:rPr>
              <w:t xml:space="preserve"> </w:t>
            </w:r>
            <w:r w:rsidRPr="007E4D1B">
              <w:rPr>
                <w:b/>
                <w:sz w:val="20"/>
                <w:szCs w:val="20"/>
              </w:rPr>
              <w:t>1</w:t>
            </w:r>
            <w:r w:rsidR="00510933">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2BC6A64" w14:textId="3A0A8C2B" w:rsidR="007E4D1B" w:rsidRPr="007E4D1B" w:rsidRDefault="007E4D1B" w:rsidP="007E4D1B">
            <w:pPr>
              <w:pStyle w:val="Standard"/>
              <w:keepNext/>
              <w:snapToGrid w:val="0"/>
              <w:rPr>
                <w:b/>
                <w:sz w:val="20"/>
                <w:szCs w:val="20"/>
                <w:u w:val="single"/>
              </w:rPr>
            </w:pPr>
            <w:r w:rsidRPr="007E4D1B">
              <w:rPr>
                <w:b/>
                <w:sz w:val="20"/>
                <w:szCs w:val="20"/>
                <w:u w:val="single"/>
              </w:rPr>
              <w:t>I</w:t>
            </w:r>
            <w:r w:rsidR="00A01E02">
              <w:rPr>
                <w:b/>
                <w:sz w:val="20"/>
                <w:szCs w:val="20"/>
                <w:u w:val="single"/>
              </w:rPr>
              <w:t>NTEGRATION DU</w:t>
            </w:r>
            <w:r w:rsidRPr="007E4D1B">
              <w:rPr>
                <w:b/>
                <w:sz w:val="20"/>
                <w:szCs w:val="20"/>
                <w:u w:val="single"/>
              </w:rPr>
              <w:t xml:space="preserve"> MNT </w:t>
            </w:r>
            <w:r w:rsidR="00A01E02">
              <w:rPr>
                <w:b/>
                <w:sz w:val="20"/>
                <w:szCs w:val="20"/>
                <w:u w:val="single"/>
              </w:rPr>
              <w:t>CANAL DU PRIX</w:t>
            </w:r>
            <w:r w:rsidRPr="007E4D1B">
              <w:rPr>
                <w:b/>
                <w:sz w:val="20"/>
                <w:szCs w:val="20"/>
                <w:u w:val="single"/>
              </w:rPr>
              <w:t xml:space="preserve"> </w:t>
            </w:r>
            <w:r w:rsidR="00B20B03" w:rsidRPr="007E4D1B">
              <w:rPr>
                <w:b/>
                <w:sz w:val="20"/>
                <w:szCs w:val="20"/>
                <w:u w:val="single"/>
              </w:rPr>
              <w:t>D</w:t>
            </w:r>
            <w:r w:rsidR="0075745A">
              <w:rPr>
                <w:b/>
                <w:sz w:val="20"/>
                <w:szCs w:val="20"/>
                <w:u w:val="single"/>
              </w:rPr>
              <w:t xml:space="preserve"> </w:t>
            </w:r>
            <w:r w:rsidR="00B20B03" w:rsidRPr="007E4D1B">
              <w:rPr>
                <w:b/>
                <w:sz w:val="20"/>
                <w:szCs w:val="20"/>
                <w:u w:val="single"/>
              </w:rPr>
              <w:t>1</w:t>
            </w:r>
            <w:r w:rsidR="00B20B03">
              <w:rPr>
                <w:b/>
                <w:sz w:val="20"/>
                <w:szCs w:val="20"/>
                <w:u w:val="single"/>
              </w:rPr>
              <w:t>0</w:t>
            </w:r>
            <w:r w:rsidR="00B20B03" w:rsidRPr="007E4D1B">
              <w:rPr>
                <w:b/>
                <w:sz w:val="20"/>
                <w:szCs w:val="20"/>
                <w:u w:val="single"/>
              </w:rPr>
              <w:t xml:space="preserve"> </w:t>
            </w:r>
            <w:r w:rsidR="00A01E02">
              <w:rPr>
                <w:b/>
                <w:sz w:val="20"/>
                <w:szCs w:val="20"/>
                <w:u w:val="single"/>
              </w:rPr>
              <w:t xml:space="preserve">A UN </w:t>
            </w:r>
            <w:r w:rsidRPr="007E4D1B">
              <w:rPr>
                <w:b/>
                <w:sz w:val="20"/>
                <w:szCs w:val="20"/>
                <w:u w:val="single"/>
              </w:rPr>
              <w:t xml:space="preserve">MNT </w:t>
            </w:r>
            <w:r w:rsidR="00A01E02">
              <w:rPr>
                <w:b/>
                <w:sz w:val="20"/>
                <w:szCs w:val="20"/>
                <w:u w:val="single"/>
              </w:rPr>
              <w:t>EXISTANT</w:t>
            </w:r>
            <w:r w:rsidRPr="007E4D1B">
              <w:rPr>
                <w:b/>
                <w:sz w:val="20"/>
                <w:szCs w:val="20"/>
                <w:u w:val="single"/>
              </w:rPr>
              <w:t>.</w:t>
            </w:r>
          </w:p>
          <w:p w14:paraId="014A3A80" w14:textId="77777777" w:rsidR="007E4D1B" w:rsidRPr="00B3144F" w:rsidRDefault="007E4D1B" w:rsidP="007E4D1B">
            <w:pPr>
              <w:pStyle w:val="Standard"/>
              <w:keepNext/>
              <w:snapToGrid w:val="0"/>
              <w:rPr>
                <w:sz w:val="20"/>
                <w:szCs w:val="20"/>
              </w:rPr>
            </w:pPr>
            <w:r w:rsidRPr="00B3144F">
              <w:rPr>
                <w:sz w:val="20"/>
                <w:szCs w:val="20"/>
              </w:rPr>
              <w:t>Ce prix s’applique pour modifier un MNT existant en intégrant un nouveau MNT sur un secteur défini.</w:t>
            </w:r>
          </w:p>
          <w:p w14:paraId="7A7ED71F" w14:textId="77777777" w:rsidR="009A61D0" w:rsidRDefault="009A61D0" w:rsidP="007E4D1B">
            <w:pPr>
              <w:pStyle w:val="Standard"/>
              <w:keepNext/>
              <w:snapToGrid w:val="0"/>
              <w:rPr>
                <w:b/>
                <w:sz w:val="20"/>
                <w:szCs w:val="20"/>
                <w:u w:val="single"/>
              </w:rPr>
            </w:pPr>
          </w:p>
          <w:p w14:paraId="6626F393" w14:textId="77777777" w:rsidR="00C4280A" w:rsidRPr="009A61D0" w:rsidRDefault="009A61D0" w:rsidP="007E4D1B">
            <w:pPr>
              <w:pStyle w:val="Standard"/>
              <w:keepNext/>
              <w:snapToGrid w:val="0"/>
              <w:rPr>
                <w:b/>
                <w:sz w:val="20"/>
                <w:szCs w:val="20"/>
              </w:rPr>
            </w:pPr>
            <w:r w:rsidRPr="009A61D0">
              <w:rPr>
                <w:b/>
                <w:sz w:val="20"/>
                <w:szCs w:val="20"/>
              </w:rPr>
              <w:t>L</w:t>
            </w:r>
            <w:r w:rsidR="007E4D1B" w:rsidRPr="009A61D0">
              <w:rPr>
                <w:b/>
                <w:sz w:val="20"/>
                <w:szCs w:val="20"/>
              </w:rPr>
              <w:t>’unité</w:t>
            </w:r>
            <w:r w:rsidRPr="009A61D0">
              <w:rPr>
                <w:b/>
                <w:sz w:val="20"/>
                <w:szCs w:val="20"/>
              </w:rPr>
              <w:t> :</w:t>
            </w:r>
          </w:p>
          <w:p w14:paraId="06E787A6" w14:textId="4A56271A" w:rsidR="009A61D0" w:rsidRDefault="009A61D0" w:rsidP="007E4D1B">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2404D47" w14:textId="77777777" w:rsidR="009A61D0" w:rsidRDefault="009A61D0">
            <w:pPr>
              <w:pStyle w:val="Standard"/>
              <w:keepNext/>
              <w:snapToGrid w:val="0"/>
              <w:jc w:val="center"/>
              <w:rPr>
                <w:rFonts w:cs="Times New Roman"/>
                <w:b/>
                <w:bCs/>
                <w:sz w:val="20"/>
                <w:szCs w:val="20"/>
              </w:rPr>
            </w:pPr>
          </w:p>
          <w:p w14:paraId="6D94FEC6" w14:textId="77777777" w:rsidR="009A61D0" w:rsidRDefault="009A61D0">
            <w:pPr>
              <w:pStyle w:val="Standard"/>
              <w:keepNext/>
              <w:snapToGrid w:val="0"/>
              <w:jc w:val="center"/>
              <w:rPr>
                <w:rFonts w:cs="Times New Roman"/>
                <w:b/>
                <w:bCs/>
                <w:sz w:val="20"/>
                <w:szCs w:val="20"/>
              </w:rPr>
            </w:pPr>
          </w:p>
          <w:p w14:paraId="7D1EEA7E" w14:textId="77777777" w:rsidR="009A61D0" w:rsidRDefault="009A61D0">
            <w:pPr>
              <w:pStyle w:val="Standard"/>
              <w:keepNext/>
              <w:snapToGrid w:val="0"/>
              <w:jc w:val="center"/>
              <w:rPr>
                <w:rFonts w:cs="Times New Roman"/>
                <w:b/>
                <w:bCs/>
                <w:sz w:val="20"/>
                <w:szCs w:val="20"/>
              </w:rPr>
            </w:pPr>
          </w:p>
          <w:p w14:paraId="5A2BF45C" w14:textId="77777777" w:rsidR="009A61D0" w:rsidRDefault="009A61D0">
            <w:pPr>
              <w:pStyle w:val="Standard"/>
              <w:keepNext/>
              <w:snapToGrid w:val="0"/>
              <w:jc w:val="center"/>
              <w:rPr>
                <w:rFonts w:cs="Times New Roman"/>
                <w:b/>
                <w:bCs/>
                <w:sz w:val="20"/>
                <w:szCs w:val="20"/>
              </w:rPr>
            </w:pPr>
          </w:p>
          <w:p w14:paraId="5BEE0B06" w14:textId="77777777" w:rsidR="009A61D0" w:rsidRDefault="009A61D0">
            <w:pPr>
              <w:pStyle w:val="Standard"/>
              <w:keepNext/>
              <w:snapToGrid w:val="0"/>
              <w:jc w:val="center"/>
              <w:rPr>
                <w:rFonts w:cs="Times New Roman"/>
                <w:b/>
                <w:bCs/>
                <w:sz w:val="20"/>
                <w:szCs w:val="20"/>
              </w:rPr>
            </w:pPr>
          </w:p>
          <w:p w14:paraId="7B4BACCA" w14:textId="30556489" w:rsidR="00C4280A" w:rsidRPr="006C5ED1" w:rsidRDefault="009A61D0">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130B825"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5153988" w14:textId="77777777" w:rsidR="00C4280A" w:rsidRDefault="00C4280A">
            <w:pPr>
              <w:pStyle w:val="Standard"/>
              <w:keepNext/>
              <w:snapToGrid w:val="0"/>
              <w:jc w:val="right"/>
              <w:rPr>
                <w:sz w:val="20"/>
                <w:szCs w:val="20"/>
              </w:rPr>
            </w:pPr>
          </w:p>
        </w:tc>
      </w:tr>
      <w:tr w:rsidR="00C4280A" w14:paraId="5B921ADF" w14:textId="77777777">
        <w:tc>
          <w:tcPr>
            <w:tcW w:w="739"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78B723DE" w14:textId="77777777" w:rsidR="00C4280A" w:rsidRDefault="00C4280A">
            <w:pPr>
              <w:pStyle w:val="Standard"/>
              <w:keepNext/>
              <w:snapToGrid w:val="0"/>
              <w:rPr>
                <w:b/>
                <w:sz w:val="20"/>
                <w:szCs w:val="20"/>
              </w:rPr>
            </w:pPr>
          </w:p>
        </w:tc>
        <w:tc>
          <w:tcPr>
            <w:tcW w:w="5840"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24E803F2" w14:textId="77777777" w:rsidR="00C4280A" w:rsidRPr="00A40A6B" w:rsidRDefault="007E4D1B">
            <w:pPr>
              <w:pStyle w:val="Standard"/>
              <w:keepNext/>
              <w:snapToGrid w:val="0"/>
              <w:spacing w:before="120" w:after="120"/>
              <w:rPr>
                <w:b/>
                <w:sz w:val="20"/>
                <w:szCs w:val="20"/>
              </w:rPr>
            </w:pPr>
            <w:r w:rsidRPr="00A40A6B">
              <w:rPr>
                <w:b/>
                <w:sz w:val="20"/>
                <w:szCs w:val="20"/>
              </w:rPr>
              <w:t>SERIE E – PRESTATIONS FONCIERES</w:t>
            </w:r>
          </w:p>
          <w:p w14:paraId="73EC1DF9" w14:textId="77777777" w:rsidR="00C4280A" w:rsidRDefault="007E4D1B">
            <w:pPr>
              <w:pStyle w:val="Standard"/>
              <w:snapToGrid w:val="0"/>
              <w:spacing w:before="120" w:after="120"/>
              <w:rPr>
                <w:b/>
                <w:bCs/>
                <w:sz w:val="20"/>
                <w:szCs w:val="20"/>
                <w:shd w:val="clear" w:color="auto" w:fill="C0C0C0"/>
              </w:rPr>
            </w:pPr>
            <w:r>
              <w:rPr>
                <w:b/>
                <w:bCs/>
                <w:sz w:val="20"/>
                <w:szCs w:val="20"/>
                <w:shd w:val="clear" w:color="auto" w:fill="C0C0C0"/>
              </w:rPr>
              <w:t>CES PRESTATIONS DEVRONT ÊTRE RÉALISÉES PAR UN GÉOMÈTRE-EXPERT</w:t>
            </w:r>
          </w:p>
        </w:tc>
        <w:tc>
          <w:tcPr>
            <w:tcW w:w="1017"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4446C91A" w14:textId="77777777" w:rsidR="00C4280A" w:rsidRPr="006C5ED1" w:rsidRDefault="00C4280A">
            <w:pPr>
              <w:pStyle w:val="Standard"/>
              <w:keepNext/>
              <w:snapToGrid w:val="0"/>
              <w:jc w:val="right"/>
              <w:rPr>
                <w:rFonts w:cs="Times New Roman"/>
                <w:sz w:val="20"/>
                <w:szCs w:val="20"/>
              </w:rPr>
            </w:pPr>
          </w:p>
        </w:tc>
        <w:tc>
          <w:tcPr>
            <w:tcW w:w="1018"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6A9DB6CC"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C0C0C0"/>
            <w:tcMar>
              <w:top w:w="71" w:type="dxa"/>
              <w:left w:w="71" w:type="dxa"/>
              <w:bottom w:w="71" w:type="dxa"/>
              <w:right w:w="71" w:type="dxa"/>
            </w:tcMar>
          </w:tcPr>
          <w:p w14:paraId="3F7A8D78" w14:textId="77777777" w:rsidR="00C4280A" w:rsidRDefault="00C4280A">
            <w:pPr>
              <w:pStyle w:val="Standard"/>
              <w:keepNext/>
              <w:snapToGrid w:val="0"/>
              <w:jc w:val="right"/>
              <w:rPr>
                <w:sz w:val="20"/>
                <w:szCs w:val="20"/>
              </w:rPr>
            </w:pPr>
          </w:p>
        </w:tc>
      </w:tr>
      <w:tr w:rsidR="00C4280A" w14:paraId="09EF45FE"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F1DB488" w14:textId="1B04AED2" w:rsidR="00C4280A" w:rsidRDefault="0075745A">
            <w:pPr>
              <w:pStyle w:val="Standard"/>
              <w:keepNext/>
              <w:snapToGrid w:val="0"/>
              <w:rPr>
                <w:b/>
                <w:sz w:val="20"/>
                <w:szCs w:val="20"/>
              </w:rPr>
            </w:pPr>
            <w:r>
              <w:rPr>
                <w:b/>
                <w:sz w:val="20"/>
                <w:szCs w:val="20"/>
              </w:rPr>
              <w:t xml:space="preserve">E </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1A37EE1" w14:textId="77777777" w:rsidR="00C4280A" w:rsidRDefault="007E4D1B">
            <w:pPr>
              <w:pStyle w:val="Standard"/>
              <w:keepNext/>
              <w:snapToGrid w:val="0"/>
              <w:rPr>
                <w:b/>
                <w:sz w:val="20"/>
                <w:szCs w:val="20"/>
                <w:u w:val="single"/>
              </w:rPr>
            </w:pPr>
            <w:r>
              <w:rPr>
                <w:b/>
                <w:sz w:val="20"/>
                <w:szCs w:val="20"/>
                <w:u w:val="single"/>
              </w:rPr>
              <w:t>APPLICATION CADASTRALE</w:t>
            </w:r>
          </w:p>
          <w:p w14:paraId="78473D6D" w14:textId="77777777" w:rsidR="00C4280A" w:rsidRDefault="00C4280A">
            <w:pPr>
              <w:pStyle w:val="Standard"/>
              <w:snapToGrid w:val="0"/>
              <w:rPr>
                <w:b/>
                <w:sz w:val="20"/>
                <w:szCs w:val="20"/>
              </w:rPr>
            </w:pPr>
          </w:p>
          <w:p w14:paraId="600C6792" w14:textId="4C2D26C4" w:rsidR="00C4280A" w:rsidRDefault="007E4D1B">
            <w:pPr>
              <w:pStyle w:val="Standard"/>
              <w:snapToGrid w:val="0"/>
              <w:rPr>
                <w:sz w:val="20"/>
                <w:szCs w:val="20"/>
              </w:rPr>
            </w:pPr>
            <w:r>
              <w:rPr>
                <w:sz w:val="20"/>
                <w:szCs w:val="20"/>
              </w:rPr>
              <w:t>Ce prix rémunère exclusivement l'application des limites cadastrales et la toponymie sur un levé régulier, à une échelle pouvant être différente de celle du cadastre. Il comprend en particulier :</w:t>
            </w:r>
            <w:r>
              <w:rPr>
                <w:sz w:val="20"/>
                <w:szCs w:val="20"/>
              </w:rPr>
              <w:br/>
              <w:t>- les recherches nécessaires auprès du service du cadastre,</w:t>
            </w:r>
            <w:r>
              <w:rPr>
                <w:sz w:val="20"/>
                <w:szCs w:val="20"/>
              </w:rPr>
              <w:br/>
              <w:t>- la fourniture et le montage des planches cadastrales,</w:t>
            </w:r>
            <w:r>
              <w:rPr>
                <w:sz w:val="20"/>
                <w:szCs w:val="20"/>
              </w:rPr>
              <w:br/>
              <w:t>- l'application graphique proprement dite,</w:t>
            </w:r>
            <w:r>
              <w:rPr>
                <w:sz w:val="20"/>
                <w:szCs w:val="20"/>
              </w:rPr>
              <w:br/>
              <w:t>- le report de la toponymie.</w:t>
            </w:r>
            <w:r>
              <w:rPr>
                <w:sz w:val="20"/>
                <w:szCs w:val="20"/>
              </w:rPr>
              <w:br/>
            </w:r>
            <w:r w:rsidR="00A21B30">
              <w:rPr>
                <w:sz w:val="20"/>
                <w:szCs w:val="20"/>
              </w:rPr>
              <w:t xml:space="preserve">Ce prix s'applique au mètre </w:t>
            </w:r>
            <w:r>
              <w:rPr>
                <w:sz w:val="20"/>
                <w:szCs w:val="20"/>
              </w:rPr>
              <w:t>carré de plan à l'échelle du 1/500.</w:t>
            </w:r>
            <w:r>
              <w:rPr>
                <w:sz w:val="20"/>
                <w:szCs w:val="20"/>
              </w:rPr>
              <w:br/>
              <w:t>La surface à prendre en compte est celle du polygone déterminé par les points ou les lignes délimitant la périphérie du plan sur lequel l'application cadastrale est faite.</w:t>
            </w:r>
          </w:p>
          <w:p w14:paraId="7B35198C" w14:textId="6348AB6D" w:rsidR="00A21B30" w:rsidRDefault="00A21B30">
            <w:pPr>
              <w:pStyle w:val="Standard"/>
              <w:snapToGrid w:val="0"/>
              <w:rPr>
                <w:sz w:val="20"/>
                <w:szCs w:val="20"/>
              </w:rPr>
            </w:pPr>
          </w:p>
          <w:p w14:paraId="75E5534E" w14:textId="4C48E6CE" w:rsidR="00A21B30" w:rsidRPr="00A21B30" w:rsidRDefault="00A21B30">
            <w:pPr>
              <w:pStyle w:val="Standard"/>
              <w:snapToGrid w:val="0"/>
              <w:rPr>
                <w:b/>
                <w:sz w:val="20"/>
                <w:szCs w:val="20"/>
              </w:rPr>
            </w:pPr>
            <w:r w:rsidRPr="00A21B30">
              <w:rPr>
                <w:b/>
                <w:sz w:val="20"/>
                <w:szCs w:val="20"/>
              </w:rPr>
              <w:t xml:space="preserve">Le mètre carré : </w:t>
            </w:r>
          </w:p>
          <w:p w14:paraId="56EE43D9" w14:textId="77777777" w:rsidR="00C4280A" w:rsidRDefault="00C4280A">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FFA3F6B" w14:textId="77777777" w:rsidR="00A21B30" w:rsidRDefault="00A21B30">
            <w:pPr>
              <w:pStyle w:val="Standard"/>
              <w:keepNext/>
              <w:snapToGrid w:val="0"/>
              <w:jc w:val="center"/>
              <w:rPr>
                <w:rFonts w:cs="Times New Roman"/>
                <w:b/>
                <w:bCs/>
                <w:sz w:val="20"/>
                <w:szCs w:val="20"/>
              </w:rPr>
            </w:pPr>
          </w:p>
          <w:p w14:paraId="5BF92E14" w14:textId="77777777" w:rsidR="00A21B30" w:rsidRDefault="00A21B30">
            <w:pPr>
              <w:pStyle w:val="Standard"/>
              <w:keepNext/>
              <w:snapToGrid w:val="0"/>
              <w:jc w:val="center"/>
              <w:rPr>
                <w:rFonts w:cs="Times New Roman"/>
                <w:b/>
                <w:bCs/>
                <w:sz w:val="20"/>
                <w:szCs w:val="20"/>
              </w:rPr>
            </w:pPr>
          </w:p>
          <w:p w14:paraId="27E9818F" w14:textId="77777777" w:rsidR="00A21B30" w:rsidRDefault="00A21B30">
            <w:pPr>
              <w:pStyle w:val="Standard"/>
              <w:keepNext/>
              <w:snapToGrid w:val="0"/>
              <w:jc w:val="center"/>
              <w:rPr>
                <w:rFonts w:cs="Times New Roman"/>
                <w:b/>
                <w:bCs/>
                <w:sz w:val="20"/>
                <w:szCs w:val="20"/>
              </w:rPr>
            </w:pPr>
          </w:p>
          <w:p w14:paraId="28DD17C1" w14:textId="77777777" w:rsidR="00A21B30" w:rsidRDefault="00A21B30">
            <w:pPr>
              <w:pStyle w:val="Standard"/>
              <w:keepNext/>
              <w:snapToGrid w:val="0"/>
              <w:jc w:val="center"/>
              <w:rPr>
                <w:rFonts w:cs="Times New Roman"/>
                <w:b/>
                <w:bCs/>
                <w:sz w:val="20"/>
                <w:szCs w:val="20"/>
              </w:rPr>
            </w:pPr>
          </w:p>
          <w:p w14:paraId="650C0A0F" w14:textId="77777777" w:rsidR="00A21B30" w:rsidRDefault="00A21B30">
            <w:pPr>
              <w:pStyle w:val="Standard"/>
              <w:keepNext/>
              <w:snapToGrid w:val="0"/>
              <w:jc w:val="center"/>
              <w:rPr>
                <w:rFonts w:cs="Times New Roman"/>
                <w:b/>
                <w:bCs/>
                <w:sz w:val="20"/>
                <w:szCs w:val="20"/>
              </w:rPr>
            </w:pPr>
          </w:p>
          <w:p w14:paraId="6B2F0ADC" w14:textId="77777777" w:rsidR="00A21B30" w:rsidRDefault="00A21B30">
            <w:pPr>
              <w:pStyle w:val="Standard"/>
              <w:keepNext/>
              <w:snapToGrid w:val="0"/>
              <w:jc w:val="center"/>
              <w:rPr>
                <w:rFonts w:cs="Times New Roman"/>
                <w:b/>
                <w:bCs/>
                <w:sz w:val="20"/>
                <w:szCs w:val="20"/>
              </w:rPr>
            </w:pPr>
          </w:p>
          <w:p w14:paraId="6F7ED129" w14:textId="77777777" w:rsidR="00A21B30" w:rsidRDefault="00A21B30">
            <w:pPr>
              <w:pStyle w:val="Standard"/>
              <w:keepNext/>
              <w:snapToGrid w:val="0"/>
              <w:jc w:val="center"/>
              <w:rPr>
                <w:rFonts w:cs="Times New Roman"/>
                <w:b/>
                <w:bCs/>
                <w:sz w:val="20"/>
                <w:szCs w:val="20"/>
              </w:rPr>
            </w:pPr>
          </w:p>
          <w:p w14:paraId="4075AA22" w14:textId="77777777" w:rsidR="00A21B30" w:rsidRDefault="00A21B30">
            <w:pPr>
              <w:pStyle w:val="Standard"/>
              <w:keepNext/>
              <w:snapToGrid w:val="0"/>
              <w:jc w:val="center"/>
              <w:rPr>
                <w:rFonts w:cs="Times New Roman"/>
                <w:b/>
                <w:bCs/>
                <w:sz w:val="20"/>
                <w:szCs w:val="20"/>
              </w:rPr>
            </w:pPr>
          </w:p>
          <w:p w14:paraId="1C7771CF" w14:textId="77777777" w:rsidR="00A21B30" w:rsidRDefault="00A21B30">
            <w:pPr>
              <w:pStyle w:val="Standard"/>
              <w:keepNext/>
              <w:snapToGrid w:val="0"/>
              <w:jc w:val="center"/>
              <w:rPr>
                <w:rFonts w:cs="Times New Roman"/>
                <w:b/>
                <w:bCs/>
                <w:sz w:val="20"/>
                <w:szCs w:val="20"/>
              </w:rPr>
            </w:pPr>
          </w:p>
          <w:p w14:paraId="71B1646A" w14:textId="77777777" w:rsidR="00A21B30" w:rsidRDefault="00A21B30">
            <w:pPr>
              <w:pStyle w:val="Standard"/>
              <w:keepNext/>
              <w:snapToGrid w:val="0"/>
              <w:jc w:val="center"/>
              <w:rPr>
                <w:rFonts w:cs="Times New Roman"/>
                <w:b/>
                <w:bCs/>
                <w:sz w:val="20"/>
                <w:szCs w:val="20"/>
              </w:rPr>
            </w:pPr>
          </w:p>
          <w:p w14:paraId="23E5E9D5" w14:textId="77777777" w:rsidR="00A21B30" w:rsidRDefault="00A21B30">
            <w:pPr>
              <w:pStyle w:val="Standard"/>
              <w:keepNext/>
              <w:snapToGrid w:val="0"/>
              <w:jc w:val="center"/>
              <w:rPr>
                <w:rFonts w:cs="Times New Roman"/>
                <w:b/>
                <w:bCs/>
                <w:sz w:val="20"/>
                <w:szCs w:val="20"/>
              </w:rPr>
            </w:pPr>
          </w:p>
          <w:p w14:paraId="359C0DCA" w14:textId="77777777" w:rsidR="00A21B30" w:rsidRDefault="00A21B30">
            <w:pPr>
              <w:pStyle w:val="Standard"/>
              <w:keepNext/>
              <w:snapToGrid w:val="0"/>
              <w:jc w:val="center"/>
              <w:rPr>
                <w:rFonts w:cs="Times New Roman"/>
                <w:b/>
                <w:bCs/>
                <w:sz w:val="20"/>
                <w:szCs w:val="20"/>
              </w:rPr>
            </w:pPr>
          </w:p>
          <w:p w14:paraId="1215CB5F" w14:textId="77777777" w:rsidR="00A21B30" w:rsidRDefault="00A21B30">
            <w:pPr>
              <w:pStyle w:val="Standard"/>
              <w:keepNext/>
              <w:snapToGrid w:val="0"/>
              <w:jc w:val="center"/>
              <w:rPr>
                <w:rFonts w:cs="Times New Roman"/>
                <w:b/>
                <w:bCs/>
                <w:sz w:val="20"/>
                <w:szCs w:val="20"/>
              </w:rPr>
            </w:pPr>
          </w:p>
          <w:p w14:paraId="74E2C3AA" w14:textId="77777777" w:rsidR="00A21B30" w:rsidRDefault="00A21B30">
            <w:pPr>
              <w:pStyle w:val="Standard"/>
              <w:keepNext/>
              <w:snapToGrid w:val="0"/>
              <w:jc w:val="center"/>
              <w:rPr>
                <w:rFonts w:cs="Times New Roman"/>
                <w:b/>
                <w:bCs/>
                <w:sz w:val="20"/>
                <w:szCs w:val="20"/>
              </w:rPr>
            </w:pPr>
          </w:p>
          <w:p w14:paraId="0DADC6AF" w14:textId="10D5CB3E" w:rsidR="00C4280A" w:rsidRPr="006C5ED1" w:rsidRDefault="007E4D1B">
            <w:pPr>
              <w:pStyle w:val="Standard"/>
              <w:keepNext/>
              <w:snapToGrid w:val="0"/>
              <w:jc w:val="center"/>
              <w:rPr>
                <w:rFonts w:cs="Times New Roman"/>
                <w:b/>
                <w:bCs/>
                <w:color w:val="0000CC"/>
                <w:sz w:val="20"/>
                <w:szCs w:val="20"/>
              </w:rPr>
            </w:pPr>
            <w:r w:rsidRPr="006C5ED1">
              <w:rPr>
                <w:rFonts w:cs="Times New Roman"/>
                <w:b/>
                <w:bCs/>
                <w:sz w:val="20"/>
                <w:szCs w:val="20"/>
              </w:rPr>
              <w:t>m²</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EABDBCC"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21C121B" w14:textId="77777777" w:rsidR="00C4280A" w:rsidRDefault="00C4280A">
            <w:pPr>
              <w:pStyle w:val="Standard"/>
              <w:keepNext/>
              <w:snapToGrid w:val="0"/>
              <w:jc w:val="right"/>
              <w:rPr>
                <w:sz w:val="20"/>
                <w:szCs w:val="20"/>
              </w:rPr>
            </w:pPr>
          </w:p>
        </w:tc>
      </w:tr>
      <w:tr w:rsidR="00C4280A" w14:paraId="343D351B"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B5CCCE2" w14:textId="2CD17BE7" w:rsidR="00C4280A" w:rsidRDefault="0075745A">
            <w:pPr>
              <w:pStyle w:val="Standard"/>
              <w:keepNext/>
              <w:snapToGrid w:val="0"/>
              <w:rPr>
                <w:b/>
                <w:sz w:val="20"/>
                <w:szCs w:val="20"/>
              </w:rPr>
            </w:pPr>
            <w:r>
              <w:rPr>
                <w:b/>
                <w:sz w:val="20"/>
                <w:szCs w:val="20"/>
              </w:rPr>
              <w:t xml:space="preserve">E </w:t>
            </w:r>
            <w:r w:rsidR="007E4D1B">
              <w:rPr>
                <w:b/>
                <w:sz w:val="20"/>
                <w:szCs w:val="20"/>
              </w:rPr>
              <w:t>2</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22CDFFE" w14:textId="77777777" w:rsidR="00C4280A" w:rsidRDefault="007E4D1B">
            <w:pPr>
              <w:pStyle w:val="Standard"/>
              <w:keepNext/>
              <w:snapToGrid w:val="0"/>
              <w:rPr>
                <w:b/>
                <w:sz w:val="20"/>
                <w:szCs w:val="20"/>
                <w:u w:val="single"/>
              </w:rPr>
            </w:pPr>
            <w:r>
              <w:rPr>
                <w:b/>
                <w:sz w:val="20"/>
                <w:szCs w:val="20"/>
                <w:u w:val="single"/>
              </w:rPr>
              <w:t>PLAN PARCELLAIRE</w:t>
            </w:r>
          </w:p>
          <w:p w14:paraId="3E9A0564" w14:textId="77777777" w:rsidR="00C4280A" w:rsidRDefault="00C4280A">
            <w:pPr>
              <w:pStyle w:val="Standard"/>
              <w:snapToGrid w:val="0"/>
              <w:rPr>
                <w:b/>
                <w:sz w:val="20"/>
                <w:szCs w:val="20"/>
              </w:rPr>
            </w:pPr>
          </w:p>
          <w:p w14:paraId="35CD9962" w14:textId="52F68084" w:rsidR="00C4280A" w:rsidRDefault="007E4D1B">
            <w:pPr>
              <w:pStyle w:val="Standard"/>
              <w:snapToGrid w:val="0"/>
              <w:rPr>
                <w:sz w:val="20"/>
                <w:szCs w:val="20"/>
              </w:rPr>
            </w:pPr>
            <w:r>
              <w:rPr>
                <w:sz w:val="20"/>
                <w:szCs w:val="20"/>
              </w:rPr>
              <w:t>Ce prix rémunère, à l'unité, soit à la parcel</w:t>
            </w:r>
            <w:r w:rsidR="00B53473">
              <w:rPr>
                <w:sz w:val="20"/>
                <w:szCs w:val="20"/>
              </w:rPr>
              <w:t xml:space="preserve">le cadastrale, l'exécution d'un </w:t>
            </w:r>
            <w:r>
              <w:rPr>
                <w:sz w:val="20"/>
                <w:szCs w:val="20"/>
              </w:rPr>
              <w:t>plan parcellaire dressé à partir du plan cad</w:t>
            </w:r>
            <w:r w:rsidR="00B53473">
              <w:rPr>
                <w:sz w:val="20"/>
                <w:szCs w:val="20"/>
              </w:rPr>
              <w:t xml:space="preserve">astral et des limites d'emprise </w:t>
            </w:r>
            <w:r>
              <w:rPr>
                <w:sz w:val="20"/>
                <w:szCs w:val="20"/>
              </w:rPr>
              <w:t>du projet fournies par le maître d'ouvrage.</w:t>
            </w:r>
            <w:r>
              <w:rPr>
                <w:sz w:val="20"/>
                <w:szCs w:val="20"/>
              </w:rPr>
              <w:br/>
              <w:t>Il comprend en particulier :</w:t>
            </w:r>
            <w:r>
              <w:rPr>
                <w:sz w:val="20"/>
                <w:szCs w:val="20"/>
              </w:rPr>
              <w:br/>
              <w:t>- le calcul des limites d'emprise et des surfaces comprises dans</w:t>
            </w:r>
            <w:r>
              <w:rPr>
                <w:sz w:val="20"/>
                <w:szCs w:val="20"/>
              </w:rPr>
              <w:br/>
              <w:t>l'emprise et hors emprise à partir des documents fournis par la PRM</w:t>
            </w:r>
            <w:r>
              <w:rPr>
                <w:sz w:val="20"/>
                <w:szCs w:val="20"/>
              </w:rPr>
              <w:br/>
              <w:t>- le report des limites d'emprise.</w:t>
            </w:r>
            <w:r>
              <w:rPr>
                <w:sz w:val="20"/>
                <w:szCs w:val="20"/>
              </w:rPr>
              <w:br/>
              <w:t>- l'établissement et la fourniture des documents graphiques définis au</w:t>
            </w:r>
            <w:r>
              <w:rPr>
                <w:sz w:val="20"/>
                <w:szCs w:val="20"/>
              </w:rPr>
              <w:br/>
              <w:t>C.C.T.P.</w:t>
            </w:r>
            <w:r>
              <w:rPr>
                <w:sz w:val="20"/>
                <w:szCs w:val="20"/>
              </w:rPr>
              <w:br/>
              <w:t>Ce prix s'applique à l'unité de parcelle cadastrale située dans l'emprise</w:t>
            </w:r>
            <w:r w:rsidR="00A21B30">
              <w:rPr>
                <w:sz w:val="20"/>
                <w:szCs w:val="20"/>
              </w:rPr>
              <w:t xml:space="preserve">. </w:t>
            </w:r>
          </w:p>
          <w:p w14:paraId="1FCE6961" w14:textId="7EA55101" w:rsidR="00A21B30" w:rsidRDefault="00A21B30">
            <w:pPr>
              <w:pStyle w:val="Standard"/>
              <w:snapToGrid w:val="0"/>
              <w:rPr>
                <w:sz w:val="20"/>
                <w:szCs w:val="20"/>
              </w:rPr>
            </w:pPr>
          </w:p>
          <w:p w14:paraId="27217D04" w14:textId="47E15311" w:rsidR="00A21B30" w:rsidRPr="00A21B30" w:rsidRDefault="00A21B30">
            <w:pPr>
              <w:pStyle w:val="Standard"/>
              <w:snapToGrid w:val="0"/>
              <w:rPr>
                <w:b/>
                <w:sz w:val="20"/>
                <w:szCs w:val="20"/>
              </w:rPr>
            </w:pPr>
            <w:r w:rsidRPr="00A21B30">
              <w:rPr>
                <w:b/>
                <w:sz w:val="20"/>
                <w:szCs w:val="20"/>
              </w:rPr>
              <w:t xml:space="preserve">L’unité : </w:t>
            </w:r>
          </w:p>
          <w:p w14:paraId="2B820617" w14:textId="77777777" w:rsidR="00C4280A" w:rsidRDefault="00C4280A">
            <w:pPr>
              <w:pStyle w:val="Standard"/>
              <w:keepNext/>
              <w:snapToGrid w:val="0"/>
              <w:rPr>
                <w:b/>
                <w:bCs/>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54C9244" w14:textId="77777777" w:rsidR="00A21B30" w:rsidRDefault="00A21B30">
            <w:pPr>
              <w:pStyle w:val="Standard"/>
              <w:keepNext/>
              <w:snapToGrid w:val="0"/>
              <w:jc w:val="center"/>
              <w:rPr>
                <w:rFonts w:cs="Times New Roman"/>
                <w:b/>
                <w:bCs/>
                <w:sz w:val="20"/>
                <w:szCs w:val="20"/>
              </w:rPr>
            </w:pPr>
          </w:p>
          <w:p w14:paraId="4BD7608D" w14:textId="77777777" w:rsidR="00A21B30" w:rsidRDefault="00A21B30">
            <w:pPr>
              <w:pStyle w:val="Standard"/>
              <w:keepNext/>
              <w:snapToGrid w:val="0"/>
              <w:jc w:val="center"/>
              <w:rPr>
                <w:rFonts w:cs="Times New Roman"/>
                <w:b/>
                <w:bCs/>
                <w:sz w:val="20"/>
                <w:szCs w:val="20"/>
              </w:rPr>
            </w:pPr>
          </w:p>
          <w:p w14:paraId="48B9BF5D" w14:textId="77777777" w:rsidR="00A21B30" w:rsidRDefault="00A21B30">
            <w:pPr>
              <w:pStyle w:val="Standard"/>
              <w:keepNext/>
              <w:snapToGrid w:val="0"/>
              <w:jc w:val="center"/>
              <w:rPr>
                <w:rFonts w:cs="Times New Roman"/>
                <w:b/>
                <w:bCs/>
                <w:sz w:val="20"/>
                <w:szCs w:val="20"/>
              </w:rPr>
            </w:pPr>
          </w:p>
          <w:p w14:paraId="283A0FC0" w14:textId="77777777" w:rsidR="00A21B30" w:rsidRDefault="00A21B30">
            <w:pPr>
              <w:pStyle w:val="Standard"/>
              <w:keepNext/>
              <w:snapToGrid w:val="0"/>
              <w:jc w:val="center"/>
              <w:rPr>
                <w:rFonts w:cs="Times New Roman"/>
                <w:b/>
                <w:bCs/>
                <w:sz w:val="20"/>
                <w:szCs w:val="20"/>
              </w:rPr>
            </w:pPr>
          </w:p>
          <w:p w14:paraId="15D8167F" w14:textId="77777777" w:rsidR="00A21B30" w:rsidRDefault="00A21B30">
            <w:pPr>
              <w:pStyle w:val="Standard"/>
              <w:keepNext/>
              <w:snapToGrid w:val="0"/>
              <w:jc w:val="center"/>
              <w:rPr>
                <w:rFonts w:cs="Times New Roman"/>
                <w:b/>
                <w:bCs/>
                <w:sz w:val="20"/>
                <w:szCs w:val="20"/>
              </w:rPr>
            </w:pPr>
          </w:p>
          <w:p w14:paraId="64A882B2" w14:textId="77777777" w:rsidR="00A21B30" w:rsidRDefault="00A21B30">
            <w:pPr>
              <w:pStyle w:val="Standard"/>
              <w:keepNext/>
              <w:snapToGrid w:val="0"/>
              <w:jc w:val="center"/>
              <w:rPr>
                <w:rFonts w:cs="Times New Roman"/>
                <w:b/>
                <w:bCs/>
                <w:sz w:val="20"/>
                <w:szCs w:val="20"/>
              </w:rPr>
            </w:pPr>
          </w:p>
          <w:p w14:paraId="09E597E0" w14:textId="77777777" w:rsidR="00A21B30" w:rsidRDefault="00A21B30">
            <w:pPr>
              <w:pStyle w:val="Standard"/>
              <w:keepNext/>
              <w:snapToGrid w:val="0"/>
              <w:jc w:val="center"/>
              <w:rPr>
                <w:rFonts w:cs="Times New Roman"/>
                <w:b/>
                <w:bCs/>
                <w:sz w:val="20"/>
                <w:szCs w:val="20"/>
              </w:rPr>
            </w:pPr>
          </w:p>
          <w:p w14:paraId="52F62EA6" w14:textId="77777777" w:rsidR="00A21B30" w:rsidRDefault="00A21B30">
            <w:pPr>
              <w:pStyle w:val="Standard"/>
              <w:keepNext/>
              <w:snapToGrid w:val="0"/>
              <w:jc w:val="center"/>
              <w:rPr>
                <w:rFonts w:cs="Times New Roman"/>
                <w:b/>
                <w:bCs/>
                <w:sz w:val="20"/>
                <w:szCs w:val="20"/>
              </w:rPr>
            </w:pPr>
          </w:p>
          <w:p w14:paraId="06ABBF04" w14:textId="77777777" w:rsidR="00A21B30" w:rsidRDefault="00A21B30">
            <w:pPr>
              <w:pStyle w:val="Standard"/>
              <w:keepNext/>
              <w:snapToGrid w:val="0"/>
              <w:jc w:val="center"/>
              <w:rPr>
                <w:rFonts w:cs="Times New Roman"/>
                <w:b/>
                <w:bCs/>
                <w:sz w:val="20"/>
                <w:szCs w:val="20"/>
              </w:rPr>
            </w:pPr>
          </w:p>
          <w:p w14:paraId="05C06648" w14:textId="0786B4C1" w:rsidR="00A21B30" w:rsidRDefault="00A21B30" w:rsidP="00B53473">
            <w:pPr>
              <w:pStyle w:val="Standard"/>
              <w:keepNext/>
              <w:snapToGrid w:val="0"/>
              <w:rPr>
                <w:rFonts w:cs="Times New Roman"/>
                <w:b/>
                <w:bCs/>
                <w:sz w:val="20"/>
                <w:szCs w:val="20"/>
              </w:rPr>
            </w:pPr>
          </w:p>
          <w:p w14:paraId="29393883" w14:textId="77777777" w:rsidR="00A21B30" w:rsidRDefault="00A21B30">
            <w:pPr>
              <w:pStyle w:val="Standard"/>
              <w:keepNext/>
              <w:snapToGrid w:val="0"/>
              <w:jc w:val="center"/>
              <w:rPr>
                <w:rFonts w:cs="Times New Roman"/>
                <w:b/>
                <w:bCs/>
                <w:sz w:val="20"/>
                <w:szCs w:val="20"/>
              </w:rPr>
            </w:pPr>
          </w:p>
          <w:p w14:paraId="771AE83B" w14:textId="77777777" w:rsidR="00A21B30" w:rsidRDefault="00A21B30">
            <w:pPr>
              <w:pStyle w:val="Standard"/>
              <w:keepNext/>
              <w:snapToGrid w:val="0"/>
              <w:jc w:val="center"/>
              <w:rPr>
                <w:rFonts w:cs="Times New Roman"/>
                <w:b/>
                <w:bCs/>
                <w:sz w:val="20"/>
                <w:szCs w:val="20"/>
              </w:rPr>
            </w:pPr>
          </w:p>
          <w:p w14:paraId="2978F833" w14:textId="77777777" w:rsidR="00A21B30" w:rsidRDefault="00A21B30">
            <w:pPr>
              <w:pStyle w:val="Standard"/>
              <w:keepNext/>
              <w:snapToGrid w:val="0"/>
              <w:jc w:val="center"/>
              <w:rPr>
                <w:rFonts w:cs="Times New Roman"/>
                <w:b/>
                <w:bCs/>
                <w:sz w:val="20"/>
                <w:szCs w:val="20"/>
              </w:rPr>
            </w:pPr>
          </w:p>
          <w:p w14:paraId="363070C1" w14:textId="09735D59" w:rsidR="00C4280A" w:rsidRPr="006C5ED1" w:rsidRDefault="00A21B30">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B627221"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AC149E9" w14:textId="77777777" w:rsidR="00C4280A" w:rsidRDefault="00C4280A">
            <w:pPr>
              <w:pStyle w:val="Standard"/>
              <w:keepNext/>
              <w:snapToGrid w:val="0"/>
              <w:jc w:val="right"/>
              <w:rPr>
                <w:sz w:val="20"/>
                <w:szCs w:val="20"/>
              </w:rPr>
            </w:pPr>
          </w:p>
        </w:tc>
      </w:tr>
      <w:tr w:rsidR="00C4280A" w14:paraId="088B462F"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B2B0EE6" w14:textId="7E28B78C" w:rsidR="00C4280A" w:rsidRDefault="0075745A">
            <w:pPr>
              <w:pStyle w:val="Standard"/>
              <w:keepNext/>
              <w:snapToGrid w:val="0"/>
              <w:rPr>
                <w:b/>
                <w:sz w:val="20"/>
                <w:szCs w:val="20"/>
              </w:rPr>
            </w:pPr>
            <w:r>
              <w:rPr>
                <w:b/>
                <w:sz w:val="20"/>
                <w:szCs w:val="20"/>
              </w:rPr>
              <w:t xml:space="preserve">E </w:t>
            </w:r>
            <w:r w:rsidR="007E4D1B">
              <w:rPr>
                <w:b/>
                <w:sz w:val="20"/>
                <w:szCs w:val="20"/>
              </w:rPr>
              <w:t>3</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DE748F9" w14:textId="77777777" w:rsidR="00C4280A" w:rsidRDefault="007E4D1B">
            <w:pPr>
              <w:pStyle w:val="Standard"/>
              <w:keepNext/>
              <w:snapToGrid w:val="0"/>
              <w:rPr>
                <w:b/>
                <w:sz w:val="20"/>
                <w:szCs w:val="20"/>
                <w:u w:val="single"/>
              </w:rPr>
            </w:pPr>
            <w:r>
              <w:rPr>
                <w:b/>
                <w:sz w:val="20"/>
                <w:szCs w:val="20"/>
                <w:u w:val="single"/>
              </w:rPr>
              <w:t>ETAT PARCELLAIRE</w:t>
            </w:r>
          </w:p>
          <w:p w14:paraId="1CE753DF" w14:textId="77777777" w:rsidR="00C4280A" w:rsidRDefault="00C4280A">
            <w:pPr>
              <w:pStyle w:val="Standard"/>
              <w:snapToGrid w:val="0"/>
              <w:rPr>
                <w:b/>
                <w:sz w:val="20"/>
                <w:szCs w:val="20"/>
                <w:u w:val="single"/>
              </w:rPr>
            </w:pPr>
          </w:p>
          <w:p w14:paraId="393DBAA8" w14:textId="77777777" w:rsidR="00C4280A" w:rsidRDefault="007E4D1B">
            <w:pPr>
              <w:pStyle w:val="Standard"/>
              <w:snapToGrid w:val="0"/>
              <w:rPr>
                <w:sz w:val="20"/>
                <w:szCs w:val="20"/>
              </w:rPr>
            </w:pPr>
            <w:r>
              <w:rPr>
                <w:sz w:val="20"/>
                <w:szCs w:val="20"/>
              </w:rPr>
              <w:t>Ce prix rémunère, à l'unité, soit à la parcelle cadastrale, la réalisation</w:t>
            </w:r>
            <w:r>
              <w:rPr>
                <w:sz w:val="20"/>
                <w:szCs w:val="20"/>
              </w:rPr>
              <w:br/>
              <w:t>d'un état parcellaire.</w:t>
            </w:r>
            <w:r>
              <w:rPr>
                <w:sz w:val="20"/>
                <w:szCs w:val="20"/>
              </w:rPr>
              <w:br/>
              <w:t>Il comprend la mise en page du tableau sur un format A3, la recherche</w:t>
            </w:r>
            <w:r>
              <w:rPr>
                <w:sz w:val="20"/>
                <w:szCs w:val="20"/>
              </w:rPr>
              <w:br/>
              <w:t>des renseignements au service du cadastre, leur transcription dans le tableau, la fourniture d'un exemplaire du tableau définitif et d'un fichier informatique.</w:t>
            </w:r>
          </w:p>
          <w:p w14:paraId="1944BCD6" w14:textId="77777777" w:rsidR="00A21B30" w:rsidRDefault="00A21B30">
            <w:pPr>
              <w:pStyle w:val="Standard"/>
              <w:snapToGrid w:val="0"/>
              <w:rPr>
                <w:sz w:val="20"/>
                <w:szCs w:val="20"/>
              </w:rPr>
            </w:pPr>
          </w:p>
          <w:p w14:paraId="7C51854D" w14:textId="77777777" w:rsidR="00A21B30" w:rsidRPr="00A21B30" w:rsidRDefault="00A21B30">
            <w:pPr>
              <w:pStyle w:val="Standard"/>
              <w:snapToGrid w:val="0"/>
              <w:rPr>
                <w:b/>
                <w:sz w:val="20"/>
                <w:szCs w:val="20"/>
              </w:rPr>
            </w:pPr>
            <w:r w:rsidRPr="00A21B30">
              <w:rPr>
                <w:b/>
                <w:sz w:val="20"/>
                <w:szCs w:val="20"/>
              </w:rPr>
              <w:t>L’unité :</w:t>
            </w:r>
          </w:p>
          <w:p w14:paraId="71895C90" w14:textId="1656002D" w:rsidR="00A21B30" w:rsidRDefault="00A21B30">
            <w:pPr>
              <w:pStyle w:val="Standard"/>
              <w:snapToGrid w:val="0"/>
              <w:rPr>
                <w:sz w:val="20"/>
                <w:szCs w:val="20"/>
              </w:rPr>
            </w:pPr>
            <w:r>
              <w:rPr>
                <w:sz w:val="20"/>
                <w:szCs w:val="20"/>
              </w:rPr>
              <w:t xml:space="preserve"> </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CC552BB" w14:textId="77777777" w:rsidR="00A21B30" w:rsidRDefault="00A21B30">
            <w:pPr>
              <w:pStyle w:val="Standard"/>
              <w:keepNext/>
              <w:snapToGrid w:val="0"/>
              <w:jc w:val="center"/>
              <w:rPr>
                <w:rFonts w:cs="Times New Roman"/>
                <w:b/>
                <w:bCs/>
                <w:sz w:val="20"/>
                <w:szCs w:val="20"/>
              </w:rPr>
            </w:pPr>
          </w:p>
          <w:p w14:paraId="49777297" w14:textId="77777777" w:rsidR="00A21B30" w:rsidRDefault="00A21B30">
            <w:pPr>
              <w:pStyle w:val="Standard"/>
              <w:keepNext/>
              <w:snapToGrid w:val="0"/>
              <w:jc w:val="center"/>
              <w:rPr>
                <w:rFonts w:cs="Times New Roman"/>
                <w:b/>
                <w:bCs/>
                <w:sz w:val="20"/>
                <w:szCs w:val="20"/>
              </w:rPr>
            </w:pPr>
          </w:p>
          <w:p w14:paraId="2906E407" w14:textId="77777777" w:rsidR="00A21B30" w:rsidRDefault="00A21B30">
            <w:pPr>
              <w:pStyle w:val="Standard"/>
              <w:keepNext/>
              <w:snapToGrid w:val="0"/>
              <w:jc w:val="center"/>
              <w:rPr>
                <w:rFonts w:cs="Times New Roman"/>
                <w:b/>
                <w:bCs/>
                <w:sz w:val="20"/>
                <w:szCs w:val="20"/>
              </w:rPr>
            </w:pPr>
          </w:p>
          <w:p w14:paraId="7FA28F4D" w14:textId="77777777" w:rsidR="00A21B30" w:rsidRDefault="00A21B30">
            <w:pPr>
              <w:pStyle w:val="Standard"/>
              <w:keepNext/>
              <w:snapToGrid w:val="0"/>
              <w:jc w:val="center"/>
              <w:rPr>
                <w:rFonts w:cs="Times New Roman"/>
                <w:b/>
                <w:bCs/>
                <w:sz w:val="20"/>
                <w:szCs w:val="20"/>
              </w:rPr>
            </w:pPr>
          </w:p>
          <w:p w14:paraId="638DA31A" w14:textId="77777777" w:rsidR="00A21B30" w:rsidRDefault="00A21B30">
            <w:pPr>
              <w:pStyle w:val="Standard"/>
              <w:keepNext/>
              <w:snapToGrid w:val="0"/>
              <w:jc w:val="center"/>
              <w:rPr>
                <w:rFonts w:cs="Times New Roman"/>
                <w:b/>
                <w:bCs/>
                <w:sz w:val="20"/>
                <w:szCs w:val="20"/>
              </w:rPr>
            </w:pPr>
          </w:p>
          <w:p w14:paraId="46F00C42" w14:textId="77777777" w:rsidR="00A21B30" w:rsidRDefault="00A21B30">
            <w:pPr>
              <w:pStyle w:val="Standard"/>
              <w:keepNext/>
              <w:snapToGrid w:val="0"/>
              <w:jc w:val="center"/>
              <w:rPr>
                <w:rFonts w:cs="Times New Roman"/>
                <w:b/>
                <w:bCs/>
                <w:sz w:val="20"/>
                <w:szCs w:val="20"/>
              </w:rPr>
            </w:pPr>
          </w:p>
          <w:p w14:paraId="6AC7D32F" w14:textId="77777777" w:rsidR="00A21B30" w:rsidRDefault="00A21B30">
            <w:pPr>
              <w:pStyle w:val="Standard"/>
              <w:keepNext/>
              <w:snapToGrid w:val="0"/>
              <w:jc w:val="center"/>
              <w:rPr>
                <w:rFonts w:cs="Times New Roman"/>
                <w:b/>
                <w:bCs/>
                <w:sz w:val="20"/>
                <w:szCs w:val="20"/>
              </w:rPr>
            </w:pPr>
          </w:p>
          <w:p w14:paraId="5F329D8A" w14:textId="77777777" w:rsidR="00A21B30" w:rsidRDefault="00A21B30">
            <w:pPr>
              <w:pStyle w:val="Standard"/>
              <w:keepNext/>
              <w:snapToGrid w:val="0"/>
              <w:jc w:val="center"/>
              <w:rPr>
                <w:rFonts w:cs="Times New Roman"/>
                <w:b/>
                <w:bCs/>
                <w:sz w:val="20"/>
                <w:szCs w:val="20"/>
              </w:rPr>
            </w:pPr>
          </w:p>
          <w:p w14:paraId="4401D3F8" w14:textId="77777777" w:rsidR="00A21B30" w:rsidRDefault="00A21B30">
            <w:pPr>
              <w:pStyle w:val="Standard"/>
              <w:keepNext/>
              <w:snapToGrid w:val="0"/>
              <w:jc w:val="center"/>
              <w:rPr>
                <w:rFonts w:cs="Times New Roman"/>
                <w:b/>
                <w:bCs/>
                <w:sz w:val="20"/>
                <w:szCs w:val="20"/>
              </w:rPr>
            </w:pPr>
          </w:p>
          <w:p w14:paraId="3DB0F640" w14:textId="014D810A" w:rsidR="00C4280A" w:rsidRPr="006C5ED1" w:rsidRDefault="00A21B30">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8E3CB7E"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6027D3C" w14:textId="77777777" w:rsidR="00C4280A" w:rsidRDefault="00C4280A">
            <w:pPr>
              <w:pStyle w:val="Standard"/>
              <w:keepNext/>
              <w:snapToGrid w:val="0"/>
              <w:jc w:val="right"/>
              <w:rPr>
                <w:sz w:val="20"/>
                <w:szCs w:val="20"/>
              </w:rPr>
            </w:pPr>
          </w:p>
        </w:tc>
      </w:tr>
      <w:tr w:rsidR="00C4280A" w14:paraId="6FC93918"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2103551" w14:textId="25DB328A" w:rsidR="00C4280A" w:rsidRDefault="0075745A">
            <w:pPr>
              <w:pStyle w:val="Standard"/>
              <w:keepNext/>
              <w:snapToGrid w:val="0"/>
              <w:ind w:left="15"/>
              <w:rPr>
                <w:b/>
                <w:sz w:val="20"/>
                <w:szCs w:val="20"/>
              </w:rPr>
            </w:pPr>
            <w:r>
              <w:rPr>
                <w:b/>
                <w:sz w:val="20"/>
                <w:szCs w:val="20"/>
              </w:rPr>
              <w:lastRenderedPageBreak/>
              <w:t xml:space="preserve">E </w:t>
            </w:r>
            <w:r w:rsidR="007E4D1B">
              <w:rPr>
                <w:b/>
                <w:sz w:val="20"/>
                <w:szCs w:val="20"/>
              </w:rPr>
              <w:t>4</w:t>
            </w:r>
          </w:p>
          <w:p w14:paraId="22DA3FC4" w14:textId="77777777" w:rsidR="00C4280A" w:rsidRDefault="00C4280A">
            <w:pPr>
              <w:pStyle w:val="Standard"/>
              <w:snapToGrid w:val="0"/>
              <w:ind w:left="15"/>
              <w:rPr>
                <w:b/>
                <w:sz w:val="20"/>
                <w:szCs w:val="20"/>
              </w:rPr>
            </w:pPr>
          </w:p>
          <w:p w14:paraId="29CD05CA" w14:textId="77777777" w:rsidR="00C4280A" w:rsidRDefault="00C4280A">
            <w:pPr>
              <w:pStyle w:val="Standard"/>
              <w:snapToGrid w:val="0"/>
              <w:ind w:left="15"/>
              <w:rPr>
                <w:b/>
                <w:sz w:val="20"/>
                <w:szCs w:val="20"/>
              </w:rPr>
            </w:pPr>
          </w:p>
          <w:p w14:paraId="3963EA14" w14:textId="77777777" w:rsidR="00C4280A" w:rsidRDefault="00C4280A">
            <w:pPr>
              <w:pStyle w:val="Standard"/>
              <w:snapToGrid w:val="0"/>
              <w:ind w:left="15"/>
              <w:rPr>
                <w:b/>
                <w:sz w:val="20"/>
                <w:szCs w:val="20"/>
              </w:rPr>
            </w:pPr>
          </w:p>
          <w:p w14:paraId="4917D6FC" w14:textId="77777777" w:rsidR="00C4280A" w:rsidRDefault="00C4280A">
            <w:pPr>
              <w:pStyle w:val="Standard"/>
              <w:snapToGrid w:val="0"/>
              <w:ind w:left="15"/>
              <w:rPr>
                <w:b/>
                <w:sz w:val="20"/>
                <w:szCs w:val="20"/>
              </w:rPr>
            </w:pPr>
          </w:p>
          <w:p w14:paraId="329F5398" w14:textId="77777777" w:rsidR="00C4280A" w:rsidRDefault="00C4280A">
            <w:pPr>
              <w:pStyle w:val="Standard"/>
              <w:snapToGrid w:val="0"/>
              <w:ind w:left="15"/>
              <w:rPr>
                <w:b/>
                <w:sz w:val="20"/>
                <w:szCs w:val="20"/>
              </w:rPr>
            </w:pPr>
          </w:p>
          <w:p w14:paraId="2556C417" w14:textId="77777777" w:rsidR="00C4280A" w:rsidRDefault="00C4280A">
            <w:pPr>
              <w:pStyle w:val="Standard"/>
              <w:snapToGrid w:val="0"/>
              <w:ind w:left="15"/>
              <w:rPr>
                <w:b/>
                <w:sz w:val="20"/>
                <w:szCs w:val="20"/>
              </w:rPr>
            </w:pPr>
          </w:p>
          <w:p w14:paraId="0CAD5FFB" w14:textId="77777777" w:rsidR="00C4280A" w:rsidRDefault="00C4280A">
            <w:pPr>
              <w:pStyle w:val="Standard"/>
              <w:snapToGrid w:val="0"/>
              <w:ind w:left="15"/>
              <w:rPr>
                <w:b/>
                <w:sz w:val="20"/>
                <w:szCs w:val="20"/>
              </w:rPr>
            </w:pPr>
          </w:p>
          <w:p w14:paraId="7247C771" w14:textId="77777777" w:rsidR="00C4280A" w:rsidRDefault="00C4280A">
            <w:pPr>
              <w:pStyle w:val="Standard"/>
              <w:snapToGrid w:val="0"/>
              <w:ind w:left="15"/>
              <w:rPr>
                <w:b/>
                <w:sz w:val="20"/>
                <w:szCs w:val="20"/>
              </w:rPr>
            </w:pP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6BB4125" w14:textId="77777777" w:rsidR="00C4280A" w:rsidRDefault="007E4D1B">
            <w:pPr>
              <w:pStyle w:val="Standard"/>
              <w:keepNext/>
              <w:snapToGrid w:val="0"/>
              <w:rPr>
                <w:b/>
                <w:sz w:val="20"/>
                <w:szCs w:val="20"/>
                <w:u w:val="single"/>
              </w:rPr>
            </w:pPr>
            <w:r>
              <w:rPr>
                <w:b/>
                <w:sz w:val="20"/>
                <w:szCs w:val="20"/>
                <w:u w:val="single"/>
              </w:rPr>
              <w:t>HABILLAGE CADASTRAL DE PLANCHES AU 1/500ÈME</w:t>
            </w:r>
          </w:p>
          <w:p w14:paraId="18BF1577" w14:textId="77777777" w:rsidR="00C4280A" w:rsidRDefault="00C4280A">
            <w:pPr>
              <w:pStyle w:val="Standard"/>
              <w:snapToGrid w:val="0"/>
              <w:rPr>
                <w:b/>
                <w:sz w:val="20"/>
                <w:szCs w:val="20"/>
              </w:rPr>
            </w:pPr>
          </w:p>
          <w:p w14:paraId="75A734B8" w14:textId="5E640BA2" w:rsidR="00C4280A" w:rsidRDefault="007E4D1B">
            <w:pPr>
              <w:pStyle w:val="Standard"/>
              <w:snapToGrid w:val="0"/>
              <w:rPr>
                <w:sz w:val="20"/>
                <w:szCs w:val="20"/>
              </w:rPr>
            </w:pPr>
            <w:r>
              <w:rPr>
                <w:sz w:val="20"/>
                <w:szCs w:val="20"/>
              </w:rPr>
              <w:t>Ce prix rémunère, au mètre carré de planche au 1/500ème, l'habillage cadastral quelle que soit la méthode utilisée conformément aux stipulations du CCTP.</w:t>
            </w:r>
            <w:r>
              <w:rPr>
                <w:sz w:val="20"/>
                <w:szCs w:val="20"/>
              </w:rPr>
              <w:br/>
              <w:t>Il inclut toutes les démarches préalables, l'obtention des documents nécessaires, la digitalisation éventuelle, l'habillage proprement dit et le calage, la mise à jour et l'intervention éventuelle sur site.</w:t>
            </w:r>
          </w:p>
          <w:p w14:paraId="3F1F23E3" w14:textId="77777777" w:rsidR="00A21B30" w:rsidRDefault="00A21B30">
            <w:pPr>
              <w:pStyle w:val="Standard"/>
              <w:snapToGrid w:val="0"/>
              <w:rPr>
                <w:sz w:val="20"/>
                <w:szCs w:val="20"/>
              </w:rPr>
            </w:pPr>
          </w:p>
          <w:p w14:paraId="42F6433A" w14:textId="77777777" w:rsidR="00C4280A" w:rsidRPr="00A21B30" w:rsidRDefault="00A21B30">
            <w:pPr>
              <w:pStyle w:val="Standard"/>
              <w:keepNext/>
              <w:snapToGrid w:val="0"/>
              <w:rPr>
                <w:b/>
                <w:sz w:val="20"/>
                <w:szCs w:val="20"/>
              </w:rPr>
            </w:pPr>
            <w:r w:rsidRPr="00A21B30">
              <w:rPr>
                <w:b/>
                <w:sz w:val="20"/>
                <w:szCs w:val="20"/>
              </w:rPr>
              <w:t xml:space="preserve">Le mètre carré : </w:t>
            </w:r>
          </w:p>
          <w:p w14:paraId="2A9E636B" w14:textId="1834F70C" w:rsidR="00A21B30" w:rsidRDefault="00A21B30">
            <w:pPr>
              <w:pStyle w:val="Standard"/>
              <w:keepNext/>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AF138D4" w14:textId="77777777" w:rsidR="00A21B30" w:rsidRDefault="00A21B30">
            <w:pPr>
              <w:pStyle w:val="Standard"/>
              <w:keepNext/>
              <w:snapToGrid w:val="0"/>
              <w:jc w:val="center"/>
              <w:rPr>
                <w:rFonts w:cs="Times New Roman"/>
                <w:b/>
                <w:bCs/>
                <w:sz w:val="20"/>
                <w:szCs w:val="20"/>
              </w:rPr>
            </w:pPr>
          </w:p>
          <w:p w14:paraId="27430887" w14:textId="77777777" w:rsidR="00A21B30" w:rsidRDefault="00A21B30">
            <w:pPr>
              <w:pStyle w:val="Standard"/>
              <w:keepNext/>
              <w:snapToGrid w:val="0"/>
              <w:jc w:val="center"/>
              <w:rPr>
                <w:rFonts w:cs="Times New Roman"/>
                <w:b/>
                <w:bCs/>
                <w:sz w:val="20"/>
                <w:szCs w:val="20"/>
              </w:rPr>
            </w:pPr>
          </w:p>
          <w:p w14:paraId="758D5D6B" w14:textId="77777777" w:rsidR="00A21B30" w:rsidRDefault="00A21B30">
            <w:pPr>
              <w:pStyle w:val="Standard"/>
              <w:keepNext/>
              <w:snapToGrid w:val="0"/>
              <w:jc w:val="center"/>
              <w:rPr>
                <w:rFonts w:cs="Times New Roman"/>
                <w:b/>
                <w:bCs/>
                <w:sz w:val="20"/>
                <w:szCs w:val="20"/>
              </w:rPr>
            </w:pPr>
          </w:p>
          <w:p w14:paraId="073161BC" w14:textId="77777777" w:rsidR="00A21B30" w:rsidRDefault="00A21B30">
            <w:pPr>
              <w:pStyle w:val="Standard"/>
              <w:keepNext/>
              <w:snapToGrid w:val="0"/>
              <w:jc w:val="center"/>
              <w:rPr>
                <w:rFonts w:cs="Times New Roman"/>
                <w:b/>
                <w:bCs/>
                <w:sz w:val="20"/>
                <w:szCs w:val="20"/>
              </w:rPr>
            </w:pPr>
          </w:p>
          <w:p w14:paraId="7CFE3AC7" w14:textId="77777777" w:rsidR="00A21B30" w:rsidRDefault="00A21B30">
            <w:pPr>
              <w:pStyle w:val="Standard"/>
              <w:keepNext/>
              <w:snapToGrid w:val="0"/>
              <w:jc w:val="center"/>
              <w:rPr>
                <w:rFonts w:cs="Times New Roman"/>
                <w:b/>
                <w:bCs/>
                <w:sz w:val="20"/>
                <w:szCs w:val="20"/>
              </w:rPr>
            </w:pPr>
          </w:p>
          <w:p w14:paraId="30B866B7" w14:textId="77777777" w:rsidR="00A21B30" w:rsidRDefault="00A21B30">
            <w:pPr>
              <w:pStyle w:val="Standard"/>
              <w:keepNext/>
              <w:snapToGrid w:val="0"/>
              <w:jc w:val="center"/>
              <w:rPr>
                <w:rFonts w:cs="Times New Roman"/>
                <w:b/>
                <w:bCs/>
                <w:sz w:val="20"/>
                <w:szCs w:val="20"/>
              </w:rPr>
            </w:pPr>
          </w:p>
          <w:p w14:paraId="44AF572F" w14:textId="77777777" w:rsidR="00A21B30" w:rsidRDefault="00A21B30">
            <w:pPr>
              <w:pStyle w:val="Standard"/>
              <w:keepNext/>
              <w:snapToGrid w:val="0"/>
              <w:jc w:val="center"/>
              <w:rPr>
                <w:rFonts w:cs="Times New Roman"/>
                <w:b/>
                <w:bCs/>
                <w:sz w:val="20"/>
                <w:szCs w:val="20"/>
              </w:rPr>
            </w:pPr>
          </w:p>
          <w:p w14:paraId="156B1E03" w14:textId="77777777" w:rsidR="00A21B30" w:rsidRDefault="00A21B30">
            <w:pPr>
              <w:pStyle w:val="Standard"/>
              <w:keepNext/>
              <w:snapToGrid w:val="0"/>
              <w:jc w:val="center"/>
              <w:rPr>
                <w:rFonts w:cs="Times New Roman"/>
                <w:b/>
                <w:bCs/>
                <w:sz w:val="20"/>
                <w:szCs w:val="20"/>
              </w:rPr>
            </w:pPr>
          </w:p>
          <w:p w14:paraId="0FCF7B23" w14:textId="77777777" w:rsidR="00A21B30" w:rsidRDefault="00A21B30">
            <w:pPr>
              <w:pStyle w:val="Standard"/>
              <w:keepNext/>
              <w:snapToGrid w:val="0"/>
              <w:jc w:val="center"/>
              <w:rPr>
                <w:rFonts w:cs="Times New Roman"/>
                <w:b/>
                <w:bCs/>
                <w:sz w:val="20"/>
                <w:szCs w:val="20"/>
              </w:rPr>
            </w:pPr>
          </w:p>
          <w:p w14:paraId="1958BAFE" w14:textId="058664A3"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C0A61CF" w14:textId="77777777" w:rsidR="00C4280A" w:rsidRDefault="00C4280A">
            <w:pPr>
              <w:pStyle w:val="Standard"/>
              <w:keepNext/>
              <w:snapToGrid w:val="0"/>
              <w:jc w:val="center"/>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3557439A" w14:textId="77777777" w:rsidR="00C4280A" w:rsidRDefault="00C4280A">
            <w:pPr>
              <w:pStyle w:val="Standard"/>
              <w:keepNext/>
              <w:snapToGrid w:val="0"/>
              <w:jc w:val="center"/>
              <w:rPr>
                <w:sz w:val="20"/>
                <w:szCs w:val="20"/>
              </w:rPr>
            </w:pPr>
          </w:p>
        </w:tc>
      </w:tr>
      <w:tr w:rsidR="00C4280A" w14:paraId="6C1716AE"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5A038DE" w14:textId="571C3EE7" w:rsidR="00C4280A" w:rsidRDefault="0075745A">
            <w:pPr>
              <w:pStyle w:val="Standard"/>
              <w:keepNext/>
              <w:snapToGrid w:val="0"/>
              <w:rPr>
                <w:b/>
                <w:sz w:val="20"/>
                <w:szCs w:val="20"/>
              </w:rPr>
            </w:pPr>
            <w:r>
              <w:rPr>
                <w:b/>
                <w:sz w:val="20"/>
                <w:szCs w:val="20"/>
              </w:rPr>
              <w:t xml:space="preserve">E </w:t>
            </w:r>
            <w:r w:rsidR="007E4D1B">
              <w:rPr>
                <w:b/>
                <w:sz w:val="20"/>
                <w:szCs w:val="20"/>
              </w:rPr>
              <w:t>5</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3EB26CE6" w14:textId="77777777" w:rsidR="00C4280A" w:rsidRDefault="007E4D1B">
            <w:pPr>
              <w:pStyle w:val="Standard"/>
              <w:keepNext/>
              <w:snapToGrid w:val="0"/>
              <w:rPr>
                <w:b/>
                <w:sz w:val="20"/>
                <w:szCs w:val="20"/>
                <w:u w:val="single"/>
              </w:rPr>
            </w:pPr>
            <w:r>
              <w:rPr>
                <w:b/>
                <w:sz w:val="20"/>
                <w:szCs w:val="20"/>
                <w:u w:val="single"/>
              </w:rPr>
              <w:t>BORNAGE</w:t>
            </w:r>
          </w:p>
          <w:p w14:paraId="5E087BA2" w14:textId="77777777" w:rsidR="00C4280A" w:rsidRDefault="00C4280A">
            <w:pPr>
              <w:pStyle w:val="Standard"/>
              <w:snapToGrid w:val="0"/>
              <w:rPr>
                <w:b/>
                <w:sz w:val="20"/>
                <w:szCs w:val="20"/>
              </w:rPr>
            </w:pPr>
          </w:p>
          <w:p w14:paraId="47B3A104" w14:textId="77777777" w:rsidR="00C4280A" w:rsidRDefault="007E4D1B">
            <w:pPr>
              <w:pStyle w:val="Standard"/>
              <w:snapToGrid w:val="0"/>
              <w:rPr>
                <w:sz w:val="20"/>
                <w:szCs w:val="20"/>
              </w:rPr>
            </w:pPr>
            <w:r>
              <w:rPr>
                <w:sz w:val="20"/>
                <w:szCs w:val="20"/>
              </w:rPr>
              <w:t>Ce prix rémunère, à l'unité, le point mis en place nécessaire au bornage</w:t>
            </w:r>
            <w:r>
              <w:rPr>
                <w:sz w:val="20"/>
                <w:szCs w:val="20"/>
              </w:rPr>
              <w:br/>
              <w:t>des limites du projet.</w:t>
            </w:r>
            <w:r>
              <w:rPr>
                <w:sz w:val="20"/>
                <w:szCs w:val="20"/>
              </w:rPr>
              <w:br/>
              <w:t>Il comprend toutes les opérations nécessaires à son implantation</w:t>
            </w:r>
            <w:r>
              <w:rPr>
                <w:sz w:val="20"/>
                <w:szCs w:val="20"/>
              </w:rPr>
              <w:br/>
              <w:t>(calculs, levé, report) ainsi que la mise en place d'un repère inaltérable</w:t>
            </w:r>
            <w:r>
              <w:rPr>
                <w:sz w:val="20"/>
                <w:szCs w:val="20"/>
              </w:rPr>
              <w:br/>
              <w:t>d'un modèle soumis à l'agrément du maîtr</w:t>
            </w:r>
            <w:r w:rsidR="00A21B30">
              <w:rPr>
                <w:sz w:val="20"/>
                <w:szCs w:val="20"/>
              </w:rPr>
              <w:t xml:space="preserve">e d'ouvrage, l'établissement et </w:t>
            </w:r>
            <w:r>
              <w:rPr>
                <w:sz w:val="20"/>
                <w:szCs w:val="20"/>
              </w:rPr>
              <w:t>la production d'un document de bornage</w:t>
            </w:r>
            <w:r w:rsidR="00A21B30">
              <w:rPr>
                <w:sz w:val="20"/>
                <w:szCs w:val="20"/>
              </w:rPr>
              <w:t xml:space="preserve">. </w:t>
            </w:r>
          </w:p>
          <w:p w14:paraId="6A31F707" w14:textId="77777777" w:rsidR="00A21B30" w:rsidRDefault="00A21B30">
            <w:pPr>
              <w:pStyle w:val="Standard"/>
              <w:snapToGrid w:val="0"/>
              <w:rPr>
                <w:sz w:val="20"/>
                <w:szCs w:val="20"/>
              </w:rPr>
            </w:pPr>
          </w:p>
          <w:p w14:paraId="5B40F61C" w14:textId="77777777" w:rsidR="00A21B30" w:rsidRPr="00A21B30" w:rsidRDefault="00A21B30">
            <w:pPr>
              <w:pStyle w:val="Standard"/>
              <w:snapToGrid w:val="0"/>
              <w:rPr>
                <w:b/>
                <w:sz w:val="20"/>
                <w:szCs w:val="20"/>
              </w:rPr>
            </w:pPr>
            <w:r w:rsidRPr="00A21B30">
              <w:rPr>
                <w:b/>
                <w:sz w:val="20"/>
                <w:szCs w:val="20"/>
              </w:rPr>
              <w:t xml:space="preserve">L’unité : </w:t>
            </w:r>
          </w:p>
          <w:p w14:paraId="067BEC04" w14:textId="2E53ADD8" w:rsidR="00A21B30" w:rsidRDefault="00A21B30">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74E0A8A" w14:textId="77777777" w:rsidR="00A21B30" w:rsidRDefault="00A21B30">
            <w:pPr>
              <w:pStyle w:val="Standard"/>
              <w:keepNext/>
              <w:snapToGrid w:val="0"/>
              <w:jc w:val="center"/>
              <w:rPr>
                <w:rFonts w:cs="Times New Roman"/>
                <w:b/>
                <w:bCs/>
                <w:sz w:val="20"/>
                <w:szCs w:val="20"/>
              </w:rPr>
            </w:pPr>
          </w:p>
          <w:p w14:paraId="651F1511" w14:textId="77777777" w:rsidR="00A21B30" w:rsidRDefault="00A21B30">
            <w:pPr>
              <w:pStyle w:val="Standard"/>
              <w:keepNext/>
              <w:snapToGrid w:val="0"/>
              <w:jc w:val="center"/>
              <w:rPr>
                <w:rFonts w:cs="Times New Roman"/>
                <w:b/>
                <w:bCs/>
                <w:sz w:val="20"/>
                <w:szCs w:val="20"/>
              </w:rPr>
            </w:pPr>
          </w:p>
          <w:p w14:paraId="504F4AA2" w14:textId="77777777" w:rsidR="00A21B30" w:rsidRDefault="00A21B30">
            <w:pPr>
              <w:pStyle w:val="Standard"/>
              <w:keepNext/>
              <w:snapToGrid w:val="0"/>
              <w:jc w:val="center"/>
              <w:rPr>
                <w:rFonts w:cs="Times New Roman"/>
                <w:b/>
                <w:bCs/>
                <w:sz w:val="20"/>
                <w:szCs w:val="20"/>
              </w:rPr>
            </w:pPr>
          </w:p>
          <w:p w14:paraId="71722A31" w14:textId="77777777" w:rsidR="00A21B30" w:rsidRDefault="00A21B30">
            <w:pPr>
              <w:pStyle w:val="Standard"/>
              <w:keepNext/>
              <w:snapToGrid w:val="0"/>
              <w:jc w:val="center"/>
              <w:rPr>
                <w:rFonts w:cs="Times New Roman"/>
                <w:b/>
                <w:bCs/>
                <w:sz w:val="20"/>
                <w:szCs w:val="20"/>
              </w:rPr>
            </w:pPr>
          </w:p>
          <w:p w14:paraId="4C5AB11C" w14:textId="77777777" w:rsidR="00A21B30" w:rsidRDefault="00A21B30">
            <w:pPr>
              <w:pStyle w:val="Standard"/>
              <w:keepNext/>
              <w:snapToGrid w:val="0"/>
              <w:jc w:val="center"/>
              <w:rPr>
                <w:rFonts w:cs="Times New Roman"/>
                <w:b/>
                <w:bCs/>
                <w:sz w:val="20"/>
                <w:szCs w:val="20"/>
              </w:rPr>
            </w:pPr>
          </w:p>
          <w:p w14:paraId="0E03067E" w14:textId="77777777" w:rsidR="00A21B30" w:rsidRDefault="00A21B30">
            <w:pPr>
              <w:pStyle w:val="Standard"/>
              <w:keepNext/>
              <w:snapToGrid w:val="0"/>
              <w:jc w:val="center"/>
              <w:rPr>
                <w:rFonts w:cs="Times New Roman"/>
                <w:b/>
                <w:bCs/>
                <w:sz w:val="20"/>
                <w:szCs w:val="20"/>
              </w:rPr>
            </w:pPr>
          </w:p>
          <w:p w14:paraId="65999CDF" w14:textId="77777777" w:rsidR="00A21B30" w:rsidRDefault="00A21B30">
            <w:pPr>
              <w:pStyle w:val="Standard"/>
              <w:keepNext/>
              <w:snapToGrid w:val="0"/>
              <w:jc w:val="center"/>
              <w:rPr>
                <w:rFonts w:cs="Times New Roman"/>
                <w:b/>
                <w:bCs/>
                <w:sz w:val="20"/>
                <w:szCs w:val="20"/>
              </w:rPr>
            </w:pPr>
          </w:p>
          <w:p w14:paraId="1FE5233D" w14:textId="77777777" w:rsidR="00A21B30" w:rsidRDefault="00A21B30">
            <w:pPr>
              <w:pStyle w:val="Standard"/>
              <w:keepNext/>
              <w:snapToGrid w:val="0"/>
              <w:jc w:val="center"/>
              <w:rPr>
                <w:rFonts w:cs="Times New Roman"/>
                <w:b/>
                <w:bCs/>
                <w:sz w:val="20"/>
                <w:szCs w:val="20"/>
              </w:rPr>
            </w:pPr>
          </w:p>
          <w:p w14:paraId="3D0331C5" w14:textId="77777777" w:rsidR="00A21B30" w:rsidRDefault="00A21B30">
            <w:pPr>
              <w:pStyle w:val="Standard"/>
              <w:keepNext/>
              <w:snapToGrid w:val="0"/>
              <w:jc w:val="center"/>
              <w:rPr>
                <w:rFonts w:cs="Times New Roman"/>
                <w:b/>
                <w:bCs/>
                <w:sz w:val="20"/>
                <w:szCs w:val="20"/>
              </w:rPr>
            </w:pPr>
          </w:p>
          <w:p w14:paraId="5B1A1A16" w14:textId="55209A55" w:rsidR="00C4280A" w:rsidRPr="006C5ED1" w:rsidRDefault="00A21B30">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367A685"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A6BFEB5" w14:textId="77777777" w:rsidR="00C4280A" w:rsidRDefault="00C4280A">
            <w:pPr>
              <w:pStyle w:val="Standard"/>
              <w:keepNext/>
              <w:snapToGrid w:val="0"/>
              <w:jc w:val="right"/>
              <w:rPr>
                <w:sz w:val="20"/>
                <w:szCs w:val="20"/>
              </w:rPr>
            </w:pPr>
          </w:p>
        </w:tc>
      </w:tr>
      <w:tr w:rsidR="00C4280A" w14:paraId="71097CDC"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4CCE0281" w14:textId="2AAB0476" w:rsidR="00C4280A" w:rsidRDefault="0075745A">
            <w:pPr>
              <w:pStyle w:val="Standard"/>
              <w:keepNext/>
              <w:snapToGrid w:val="0"/>
              <w:rPr>
                <w:b/>
                <w:sz w:val="20"/>
                <w:szCs w:val="20"/>
              </w:rPr>
            </w:pPr>
            <w:r>
              <w:rPr>
                <w:b/>
                <w:sz w:val="20"/>
                <w:szCs w:val="20"/>
              </w:rPr>
              <w:t xml:space="preserve">E </w:t>
            </w:r>
            <w:r w:rsidR="007E4D1B">
              <w:rPr>
                <w:b/>
                <w:sz w:val="20"/>
                <w:szCs w:val="20"/>
              </w:rPr>
              <w:t>6</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1642DAEB" w14:textId="77777777" w:rsidR="00C4280A" w:rsidRDefault="007E4D1B">
            <w:pPr>
              <w:pStyle w:val="Standard"/>
              <w:snapToGrid w:val="0"/>
              <w:rPr>
                <w:b/>
                <w:sz w:val="20"/>
                <w:szCs w:val="20"/>
                <w:u w:val="single"/>
              </w:rPr>
            </w:pPr>
            <w:r>
              <w:rPr>
                <w:b/>
                <w:sz w:val="20"/>
                <w:szCs w:val="20"/>
                <w:u w:val="single"/>
              </w:rPr>
              <w:t>DIVISION PARCELLAIRE - DOCUMENT D'ARPENTAGE</w:t>
            </w:r>
          </w:p>
          <w:p w14:paraId="1DD52ADC" w14:textId="77777777" w:rsidR="00C4280A" w:rsidRDefault="007E4D1B">
            <w:pPr>
              <w:pStyle w:val="Standard"/>
              <w:snapToGrid w:val="0"/>
              <w:spacing w:before="120" w:after="120"/>
              <w:jc w:val="both"/>
              <w:rPr>
                <w:sz w:val="20"/>
                <w:szCs w:val="20"/>
              </w:rPr>
            </w:pPr>
            <w:r>
              <w:rPr>
                <w:sz w:val="20"/>
                <w:szCs w:val="20"/>
              </w:rPr>
              <w:t>Ce prix s'applique à l'unité de parcelle cadastrale et rémunère toutes prestations et toutes démarches nécessaires jusqu'à l' obtention des nouvelles références parcellaires auprès du service du cadastre et le cas échéant, les formalités hypothécaires s'y rattachant</w:t>
            </w: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15DA0A53" w14:textId="77777777" w:rsidR="00C4280A" w:rsidRPr="006C5ED1" w:rsidRDefault="00C4280A">
            <w:pPr>
              <w:pStyle w:val="Standard"/>
              <w:snapToGrid w:val="0"/>
              <w:jc w:val="center"/>
              <w:rPr>
                <w:rFonts w:cs="Times New Roman"/>
                <w:b/>
                <w:sz w:val="20"/>
                <w:szCs w:val="20"/>
              </w:rPr>
            </w:pP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8CAC1CE" w14:textId="77777777" w:rsidR="00C4280A" w:rsidRDefault="00C4280A">
            <w:pPr>
              <w:pStyle w:val="Standard"/>
              <w:snapToGrid w:val="0"/>
              <w:jc w:val="center"/>
              <w:rPr>
                <w:b/>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4579E9C1" w14:textId="77777777" w:rsidR="00C4280A" w:rsidRDefault="00C4280A">
            <w:pPr>
              <w:pStyle w:val="Standard"/>
              <w:snapToGrid w:val="0"/>
              <w:jc w:val="center"/>
              <w:rPr>
                <w:b/>
                <w:sz w:val="20"/>
                <w:szCs w:val="20"/>
              </w:rPr>
            </w:pPr>
          </w:p>
        </w:tc>
      </w:tr>
      <w:tr w:rsidR="00C4280A" w14:paraId="4C68F65C"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407E568" w14:textId="085EFB57" w:rsidR="00C4280A" w:rsidRDefault="0075745A">
            <w:pPr>
              <w:pStyle w:val="Standard"/>
              <w:keepNext/>
              <w:snapToGrid w:val="0"/>
              <w:rPr>
                <w:b/>
                <w:sz w:val="20"/>
                <w:szCs w:val="20"/>
              </w:rPr>
            </w:pPr>
            <w:r>
              <w:rPr>
                <w:b/>
                <w:sz w:val="20"/>
                <w:szCs w:val="20"/>
              </w:rPr>
              <w:t xml:space="preserve">E </w:t>
            </w:r>
            <w:r w:rsidR="007E4D1B">
              <w:rPr>
                <w:b/>
                <w:sz w:val="20"/>
                <w:szCs w:val="20"/>
              </w:rPr>
              <w:t>6.1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66934731" w14:textId="77777777" w:rsidR="00C4280A" w:rsidRPr="00A21B30" w:rsidRDefault="007E4D1B">
            <w:pPr>
              <w:pStyle w:val="Standard"/>
              <w:keepNext/>
              <w:snapToGrid w:val="0"/>
              <w:rPr>
                <w:b/>
                <w:sz w:val="20"/>
                <w:szCs w:val="20"/>
              </w:rPr>
            </w:pPr>
            <w:r w:rsidRPr="00A21B30">
              <w:rPr>
                <w:b/>
                <w:sz w:val="20"/>
                <w:szCs w:val="20"/>
              </w:rPr>
              <w:t>FORFAIT POUR DOCUMENT D'ARPENTAGE CORRESPONDANT À UNE DEMI-JOURNÉE DE DÉPLACEMENT</w:t>
            </w:r>
          </w:p>
          <w:p w14:paraId="1A7762E1" w14:textId="77777777" w:rsidR="00A21B30" w:rsidRPr="00A21B30" w:rsidRDefault="00A21B30">
            <w:pPr>
              <w:pStyle w:val="Standard"/>
              <w:keepNext/>
              <w:snapToGrid w:val="0"/>
              <w:rPr>
                <w:b/>
                <w:sz w:val="20"/>
                <w:szCs w:val="20"/>
              </w:rPr>
            </w:pPr>
          </w:p>
          <w:p w14:paraId="5074CA28" w14:textId="77777777" w:rsidR="00A21B30" w:rsidRDefault="00A21B30">
            <w:pPr>
              <w:pStyle w:val="Standard"/>
              <w:keepNext/>
              <w:snapToGrid w:val="0"/>
              <w:rPr>
                <w:b/>
                <w:sz w:val="20"/>
                <w:szCs w:val="20"/>
                <w:u w:val="single"/>
              </w:rPr>
            </w:pPr>
            <w:r w:rsidRPr="00A21B30">
              <w:rPr>
                <w:b/>
                <w:sz w:val="20"/>
                <w:szCs w:val="20"/>
              </w:rPr>
              <w:t>Le forfait :</w:t>
            </w:r>
            <w:r>
              <w:rPr>
                <w:b/>
                <w:sz w:val="20"/>
                <w:szCs w:val="20"/>
                <w:u w:val="single"/>
              </w:rPr>
              <w:t xml:space="preserve"> </w:t>
            </w:r>
          </w:p>
          <w:p w14:paraId="0DF88666" w14:textId="7AF97E72" w:rsidR="00A21B30" w:rsidRDefault="00A21B30">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CA7BF61" w14:textId="77777777" w:rsidR="00A21B30" w:rsidRDefault="00A21B30">
            <w:pPr>
              <w:pStyle w:val="Standard"/>
              <w:keepNext/>
              <w:snapToGrid w:val="0"/>
              <w:jc w:val="center"/>
              <w:rPr>
                <w:rFonts w:cs="Times New Roman"/>
                <w:b/>
                <w:bCs/>
                <w:sz w:val="20"/>
                <w:szCs w:val="20"/>
              </w:rPr>
            </w:pPr>
          </w:p>
          <w:p w14:paraId="52769E44" w14:textId="77777777" w:rsidR="00A21B30" w:rsidRDefault="00A21B30">
            <w:pPr>
              <w:pStyle w:val="Standard"/>
              <w:keepNext/>
              <w:snapToGrid w:val="0"/>
              <w:jc w:val="center"/>
              <w:rPr>
                <w:rFonts w:cs="Times New Roman"/>
                <w:b/>
                <w:bCs/>
                <w:sz w:val="20"/>
                <w:szCs w:val="20"/>
              </w:rPr>
            </w:pPr>
          </w:p>
          <w:p w14:paraId="60384014" w14:textId="77777777" w:rsidR="00A21B30" w:rsidRDefault="00A21B30">
            <w:pPr>
              <w:pStyle w:val="Standard"/>
              <w:keepNext/>
              <w:snapToGrid w:val="0"/>
              <w:jc w:val="center"/>
              <w:rPr>
                <w:rFonts w:cs="Times New Roman"/>
                <w:b/>
                <w:bCs/>
                <w:sz w:val="20"/>
                <w:szCs w:val="20"/>
              </w:rPr>
            </w:pPr>
          </w:p>
          <w:p w14:paraId="2890C14F" w14:textId="77777777" w:rsidR="00A21B30" w:rsidRDefault="00A21B30">
            <w:pPr>
              <w:pStyle w:val="Standard"/>
              <w:keepNext/>
              <w:snapToGrid w:val="0"/>
              <w:jc w:val="center"/>
              <w:rPr>
                <w:rFonts w:cs="Times New Roman"/>
                <w:b/>
                <w:bCs/>
                <w:sz w:val="20"/>
                <w:szCs w:val="20"/>
              </w:rPr>
            </w:pPr>
          </w:p>
          <w:p w14:paraId="1248B2B3" w14:textId="58113E52"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F</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09FC46FC"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E3BEFBD" w14:textId="77777777" w:rsidR="00C4280A" w:rsidRDefault="00C4280A">
            <w:pPr>
              <w:pStyle w:val="Standard"/>
              <w:keepNext/>
              <w:snapToGrid w:val="0"/>
              <w:jc w:val="right"/>
              <w:rPr>
                <w:sz w:val="20"/>
                <w:szCs w:val="20"/>
              </w:rPr>
            </w:pPr>
          </w:p>
        </w:tc>
      </w:tr>
      <w:tr w:rsidR="00C4280A" w14:paraId="78DB22FE"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71BFF2F2" w14:textId="422EF82B" w:rsidR="00C4280A" w:rsidRDefault="0075745A">
            <w:pPr>
              <w:pStyle w:val="Standard"/>
              <w:keepNext/>
              <w:snapToGrid w:val="0"/>
              <w:rPr>
                <w:b/>
                <w:sz w:val="20"/>
                <w:szCs w:val="20"/>
              </w:rPr>
            </w:pPr>
            <w:r>
              <w:rPr>
                <w:b/>
                <w:sz w:val="20"/>
                <w:szCs w:val="20"/>
              </w:rPr>
              <w:t xml:space="preserve">E </w:t>
            </w:r>
            <w:r w:rsidR="007E4D1B">
              <w:rPr>
                <w:b/>
                <w:sz w:val="20"/>
                <w:szCs w:val="20"/>
              </w:rPr>
              <w:t>6.2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2947E2F3" w14:textId="77777777" w:rsidR="00C4280A" w:rsidRPr="000410CB" w:rsidRDefault="007E4D1B">
            <w:pPr>
              <w:pStyle w:val="Standard"/>
              <w:keepNext/>
              <w:snapToGrid w:val="0"/>
              <w:rPr>
                <w:b/>
                <w:sz w:val="20"/>
                <w:szCs w:val="20"/>
              </w:rPr>
            </w:pPr>
            <w:r w:rsidRPr="000410CB">
              <w:rPr>
                <w:b/>
                <w:sz w:val="20"/>
                <w:szCs w:val="20"/>
              </w:rPr>
              <w:t>FORFAIT POUR DOCUMENT D'ARPENTAGE CORRESPONDANT À UNE JOURNÉE DE DÉPLACEMENT</w:t>
            </w:r>
          </w:p>
          <w:p w14:paraId="585062B1" w14:textId="77777777" w:rsidR="000410CB" w:rsidRPr="000410CB" w:rsidRDefault="000410CB">
            <w:pPr>
              <w:pStyle w:val="Standard"/>
              <w:keepNext/>
              <w:snapToGrid w:val="0"/>
              <w:rPr>
                <w:b/>
                <w:sz w:val="20"/>
                <w:szCs w:val="20"/>
              </w:rPr>
            </w:pPr>
          </w:p>
          <w:p w14:paraId="38603820" w14:textId="77777777" w:rsidR="000410CB" w:rsidRDefault="000410CB">
            <w:pPr>
              <w:pStyle w:val="Standard"/>
              <w:keepNext/>
              <w:snapToGrid w:val="0"/>
              <w:rPr>
                <w:b/>
                <w:sz w:val="20"/>
                <w:szCs w:val="20"/>
                <w:u w:val="single"/>
              </w:rPr>
            </w:pPr>
            <w:r w:rsidRPr="000410CB">
              <w:rPr>
                <w:b/>
                <w:sz w:val="20"/>
                <w:szCs w:val="20"/>
              </w:rPr>
              <w:t>Le forfait :</w:t>
            </w:r>
            <w:r>
              <w:rPr>
                <w:b/>
                <w:sz w:val="20"/>
                <w:szCs w:val="20"/>
                <w:u w:val="single"/>
              </w:rPr>
              <w:t xml:space="preserve"> </w:t>
            </w:r>
          </w:p>
          <w:p w14:paraId="6BD831B6" w14:textId="1D754EE4" w:rsidR="000410CB" w:rsidRDefault="000410CB">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20BA9345" w14:textId="77777777" w:rsidR="000410CB" w:rsidRDefault="000410CB">
            <w:pPr>
              <w:pStyle w:val="Standard"/>
              <w:keepNext/>
              <w:snapToGrid w:val="0"/>
              <w:jc w:val="center"/>
              <w:rPr>
                <w:rFonts w:cs="Times New Roman"/>
                <w:b/>
                <w:bCs/>
                <w:sz w:val="20"/>
                <w:szCs w:val="20"/>
              </w:rPr>
            </w:pPr>
          </w:p>
          <w:p w14:paraId="6E1DC1A8" w14:textId="77777777" w:rsidR="000410CB" w:rsidRDefault="000410CB">
            <w:pPr>
              <w:pStyle w:val="Standard"/>
              <w:keepNext/>
              <w:snapToGrid w:val="0"/>
              <w:jc w:val="center"/>
              <w:rPr>
                <w:rFonts w:cs="Times New Roman"/>
                <w:b/>
                <w:bCs/>
                <w:sz w:val="20"/>
                <w:szCs w:val="20"/>
              </w:rPr>
            </w:pPr>
          </w:p>
          <w:p w14:paraId="46015F9A" w14:textId="77777777" w:rsidR="000410CB" w:rsidRDefault="000410CB">
            <w:pPr>
              <w:pStyle w:val="Standard"/>
              <w:keepNext/>
              <w:snapToGrid w:val="0"/>
              <w:jc w:val="center"/>
              <w:rPr>
                <w:rFonts w:cs="Times New Roman"/>
                <w:b/>
                <w:bCs/>
                <w:sz w:val="20"/>
                <w:szCs w:val="20"/>
              </w:rPr>
            </w:pPr>
          </w:p>
          <w:p w14:paraId="5FF80070" w14:textId="0DC7D349"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F</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4835A320"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4CBFE5AE" w14:textId="77777777" w:rsidR="00C4280A" w:rsidRDefault="00C4280A">
            <w:pPr>
              <w:pStyle w:val="Standard"/>
              <w:keepNext/>
              <w:snapToGrid w:val="0"/>
              <w:jc w:val="right"/>
              <w:rPr>
                <w:sz w:val="20"/>
                <w:szCs w:val="20"/>
              </w:rPr>
            </w:pPr>
          </w:p>
        </w:tc>
      </w:tr>
      <w:tr w:rsidR="00C4280A" w14:paraId="35BE11B6"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9DA61DD" w14:textId="31E9125C" w:rsidR="00C4280A" w:rsidRDefault="0075745A">
            <w:pPr>
              <w:pStyle w:val="Standard"/>
              <w:keepNext/>
              <w:snapToGrid w:val="0"/>
              <w:rPr>
                <w:b/>
                <w:sz w:val="20"/>
                <w:szCs w:val="20"/>
              </w:rPr>
            </w:pPr>
            <w:r>
              <w:rPr>
                <w:b/>
                <w:sz w:val="20"/>
                <w:szCs w:val="20"/>
              </w:rPr>
              <w:t xml:space="preserve">E </w:t>
            </w:r>
            <w:r w:rsidR="007E4D1B">
              <w:rPr>
                <w:b/>
                <w:sz w:val="20"/>
                <w:szCs w:val="20"/>
              </w:rPr>
              <w:t>6.3</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2101D5E" w14:textId="77777777" w:rsidR="00C4280A" w:rsidRPr="000410CB" w:rsidRDefault="007E4D1B">
            <w:pPr>
              <w:pStyle w:val="Standard"/>
              <w:keepNext/>
              <w:snapToGrid w:val="0"/>
              <w:rPr>
                <w:b/>
                <w:sz w:val="20"/>
                <w:szCs w:val="20"/>
              </w:rPr>
            </w:pPr>
            <w:r w:rsidRPr="000410CB">
              <w:rPr>
                <w:b/>
                <w:sz w:val="20"/>
                <w:szCs w:val="20"/>
              </w:rPr>
              <w:t>FORFAIT POUR DOCUMENT D'ARPENTAGE CORRESPONDANT À UN DÉPLACEMENT SUPÉRIEUR À UNE JOURNÉE</w:t>
            </w:r>
          </w:p>
          <w:p w14:paraId="5343A737" w14:textId="77777777" w:rsidR="000410CB" w:rsidRPr="000410CB" w:rsidRDefault="000410CB">
            <w:pPr>
              <w:pStyle w:val="Standard"/>
              <w:keepNext/>
              <w:snapToGrid w:val="0"/>
              <w:rPr>
                <w:b/>
                <w:sz w:val="20"/>
                <w:szCs w:val="20"/>
              </w:rPr>
            </w:pPr>
          </w:p>
          <w:p w14:paraId="3AC4D01A" w14:textId="77777777" w:rsidR="000410CB" w:rsidRPr="000410CB" w:rsidRDefault="000410CB">
            <w:pPr>
              <w:pStyle w:val="Standard"/>
              <w:keepNext/>
              <w:snapToGrid w:val="0"/>
              <w:rPr>
                <w:b/>
                <w:sz w:val="20"/>
                <w:szCs w:val="20"/>
              </w:rPr>
            </w:pPr>
            <w:r w:rsidRPr="000410CB">
              <w:rPr>
                <w:b/>
                <w:sz w:val="20"/>
                <w:szCs w:val="20"/>
              </w:rPr>
              <w:t xml:space="preserve">Le forfait : </w:t>
            </w:r>
          </w:p>
          <w:p w14:paraId="19E90ADE" w14:textId="09F5EE54" w:rsidR="000410CB" w:rsidRDefault="000410CB">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C18E0AC" w14:textId="77777777" w:rsidR="000410CB" w:rsidRDefault="000410CB">
            <w:pPr>
              <w:pStyle w:val="Standard"/>
              <w:keepNext/>
              <w:snapToGrid w:val="0"/>
              <w:jc w:val="center"/>
              <w:rPr>
                <w:rFonts w:cs="Times New Roman"/>
                <w:b/>
                <w:bCs/>
                <w:sz w:val="20"/>
                <w:szCs w:val="20"/>
              </w:rPr>
            </w:pPr>
          </w:p>
          <w:p w14:paraId="657B4A71" w14:textId="77777777" w:rsidR="000410CB" w:rsidRDefault="000410CB">
            <w:pPr>
              <w:pStyle w:val="Standard"/>
              <w:keepNext/>
              <w:snapToGrid w:val="0"/>
              <w:jc w:val="center"/>
              <w:rPr>
                <w:rFonts w:cs="Times New Roman"/>
                <w:b/>
                <w:bCs/>
                <w:sz w:val="20"/>
                <w:szCs w:val="20"/>
              </w:rPr>
            </w:pPr>
          </w:p>
          <w:p w14:paraId="38D40348" w14:textId="77777777" w:rsidR="000410CB" w:rsidRDefault="000410CB">
            <w:pPr>
              <w:pStyle w:val="Standard"/>
              <w:keepNext/>
              <w:snapToGrid w:val="0"/>
              <w:jc w:val="center"/>
              <w:rPr>
                <w:rFonts w:cs="Times New Roman"/>
                <w:b/>
                <w:bCs/>
                <w:sz w:val="20"/>
                <w:szCs w:val="20"/>
              </w:rPr>
            </w:pPr>
          </w:p>
          <w:p w14:paraId="493BBA65" w14:textId="77777777" w:rsidR="000410CB" w:rsidRDefault="000410CB">
            <w:pPr>
              <w:pStyle w:val="Standard"/>
              <w:keepNext/>
              <w:snapToGrid w:val="0"/>
              <w:jc w:val="center"/>
              <w:rPr>
                <w:rFonts w:cs="Times New Roman"/>
                <w:b/>
                <w:bCs/>
                <w:sz w:val="20"/>
                <w:szCs w:val="20"/>
              </w:rPr>
            </w:pPr>
          </w:p>
          <w:p w14:paraId="1C52A73D" w14:textId="54C5F458"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F</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9E698AB"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E7B92DE" w14:textId="77777777" w:rsidR="00C4280A" w:rsidRDefault="00C4280A">
            <w:pPr>
              <w:pStyle w:val="Standard"/>
              <w:keepNext/>
              <w:snapToGrid w:val="0"/>
              <w:jc w:val="right"/>
              <w:rPr>
                <w:sz w:val="20"/>
                <w:szCs w:val="20"/>
              </w:rPr>
            </w:pPr>
          </w:p>
        </w:tc>
      </w:tr>
      <w:tr w:rsidR="00C4280A" w14:paraId="68975D7F" w14:textId="77777777">
        <w:tc>
          <w:tcPr>
            <w:tcW w:w="739" w:type="dxa"/>
            <w:tcBorders>
              <w:top w:val="single" w:sz="2" w:space="0" w:color="000000"/>
              <w:left w:val="single" w:sz="2" w:space="0" w:color="000000"/>
            </w:tcBorders>
            <w:shd w:val="clear" w:color="auto" w:fill="auto"/>
            <w:tcMar>
              <w:top w:w="0" w:type="dxa"/>
              <w:left w:w="71" w:type="dxa"/>
              <w:bottom w:w="0" w:type="dxa"/>
              <w:right w:w="71" w:type="dxa"/>
            </w:tcMar>
          </w:tcPr>
          <w:p w14:paraId="57BA3C65" w14:textId="2FFB4B7D" w:rsidR="00C4280A" w:rsidRDefault="0075745A">
            <w:pPr>
              <w:pStyle w:val="Standard"/>
              <w:keepNext/>
              <w:snapToGrid w:val="0"/>
              <w:rPr>
                <w:b/>
                <w:sz w:val="20"/>
                <w:szCs w:val="20"/>
              </w:rPr>
            </w:pPr>
            <w:r>
              <w:rPr>
                <w:b/>
                <w:sz w:val="20"/>
                <w:szCs w:val="20"/>
              </w:rPr>
              <w:t xml:space="preserve">E </w:t>
            </w:r>
            <w:r w:rsidR="007E4D1B">
              <w:rPr>
                <w:b/>
                <w:sz w:val="20"/>
                <w:szCs w:val="20"/>
              </w:rPr>
              <w:t>6.4</w:t>
            </w:r>
          </w:p>
        </w:tc>
        <w:tc>
          <w:tcPr>
            <w:tcW w:w="5840" w:type="dxa"/>
            <w:tcBorders>
              <w:top w:val="single" w:sz="2" w:space="0" w:color="000000"/>
              <w:left w:val="single" w:sz="2" w:space="0" w:color="000000"/>
            </w:tcBorders>
            <w:shd w:val="clear" w:color="auto" w:fill="auto"/>
            <w:tcMar>
              <w:top w:w="0" w:type="dxa"/>
              <w:left w:w="71" w:type="dxa"/>
              <w:bottom w:w="0" w:type="dxa"/>
              <w:right w:w="71" w:type="dxa"/>
            </w:tcMar>
          </w:tcPr>
          <w:p w14:paraId="01EDAD9B" w14:textId="38B4D018" w:rsidR="00C4280A" w:rsidRPr="000410CB" w:rsidRDefault="000410CB">
            <w:pPr>
              <w:pStyle w:val="Standard"/>
              <w:keepNext/>
              <w:snapToGrid w:val="0"/>
              <w:rPr>
                <w:b/>
                <w:sz w:val="20"/>
                <w:szCs w:val="20"/>
              </w:rPr>
            </w:pPr>
            <w:r>
              <w:rPr>
                <w:b/>
                <w:sz w:val="20"/>
                <w:szCs w:val="20"/>
              </w:rPr>
              <w:t>MOINS-VALUE SUR FORFAITS E</w:t>
            </w:r>
            <w:r w:rsidR="0075745A">
              <w:rPr>
                <w:b/>
                <w:sz w:val="20"/>
                <w:szCs w:val="20"/>
              </w:rPr>
              <w:t xml:space="preserve"> </w:t>
            </w:r>
            <w:r>
              <w:rPr>
                <w:b/>
                <w:sz w:val="20"/>
                <w:szCs w:val="20"/>
              </w:rPr>
              <w:t>6.1 À E</w:t>
            </w:r>
            <w:r w:rsidR="0075745A">
              <w:rPr>
                <w:b/>
                <w:sz w:val="20"/>
                <w:szCs w:val="20"/>
              </w:rPr>
              <w:t xml:space="preserve"> </w:t>
            </w:r>
            <w:r w:rsidR="007E4D1B" w:rsidRPr="000410CB">
              <w:rPr>
                <w:b/>
                <w:sz w:val="20"/>
                <w:szCs w:val="20"/>
              </w:rPr>
              <w:t>6.3 SI INTERVENTIONS PRÉCÉDÉES DES P</w:t>
            </w:r>
            <w:r w:rsidRPr="000410CB">
              <w:rPr>
                <w:b/>
                <w:sz w:val="20"/>
                <w:szCs w:val="20"/>
              </w:rPr>
              <w:t>RESTATIONS FACTURÉES EN E</w:t>
            </w:r>
            <w:r w:rsidR="0075745A">
              <w:rPr>
                <w:b/>
                <w:sz w:val="20"/>
                <w:szCs w:val="20"/>
              </w:rPr>
              <w:t xml:space="preserve"> </w:t>
            </w:r>
            <w:r w:rsidRPr="000410CB">
              <w:rPr>
                <w:b/>
                <w:sz w:val="20"/>
                <w:szCs w:val="20"/>
              </w:rPr>
              <w:t>1 OU E</w:t>
            </w:r>
            <w:r w:rsidR="0075745A">
              <w:rPr>
                <w:b/>
                <w:sz w:val="20"/>
                <w:szCs w:val="20"/>
              </w:rPr>
              <w:t xml:space="preserve"> </w:t>
            </w:r>
            <w:r w:rsidR="007E4D1B" w:rsidRPr="000410CB">
              <w:rPr>
                <w:b/>
                <w:sz w:val="20"/>
                <w:szCs w:val="20"/>
              </w:rPr>
              <w:t>2</w:t>
            </w:r>
          </w:p>
          <w:p w14:paraId="19A8465C" w14:textId="77777777" w:rsidR="000410CB" w:rsidRDefault="000410CB">
            <w:pPr>
              <w:pStyle w:val="Standard"/>
              <w:keepNext/>
              <w:snapToGrid w:val="0"/>
              <w:rPr>
                <w:b/>
                <w:sz w:val="20"/>
                <w:szCs w:val="20"/>
              </w:rPr>
            </w:pPr>
          </w:p>
          <w:p w14:paraId="6801521B" w14:textId="77777777" w:rsidR="000410CB" w:rsidRDefault="000410CB">
            <w:pPr>
              <w:pStyle w:val="Standard"/>
              <w:keepNext/>
              <w:snapToGrid w:val="0"/>
              <w:rPr>
                <w:b/>
                <w:sz w:val="20"/>
                <w:szCs w:val="20"/>
              </w:rPr>
            </w:pPr>
            <w:r>
              <w:rPr>
                <w:b/>
                <w:sz w:val="20"/>
                <w:szCs w:val="20"/>
              </w:rPr>
              <w:t xml:space="preserve">L’unité : </w:t>
            </w:r>
          </w:p>
          <w:p w14:paraId="1EABE142" w14:textId="6B95AC56" w:rsidR="000410CB" w:rsidRPr="000410CB" w:rsidRDefault="000410CB">
            <w:pPr>
              <w:pStyle w:val="Standard"/>
              <w:keepNext/>
              <w:snapToGrid w:val="0"/>
              <w:rPr>
                <w:b/>
                <w:sz w:val="20"/>
                <w:szCs w:val="20"/>
              </w:rPr>
            </w:pPr>
          </w:p>
        </w:tc>
        <w:tc>
          <w:tcPr>
            <w:tcW w:w="1017" w:type="dxa"/>
            <w:tcBorders>
              <w:top w:val="single" w:sz="2" w:space="0" w:color="000000"/>
              <w:left w:val="single" w:sz="2" w:space="0" w:color="000000"/>
            </w:tcBorders>
            <w:shd w:val="clear" w:color="auto" w:fill="auto"/>
            <w:tcMar>
              <w:top w:w="0" w:type="dxa"/>
              <w:left w:w="71" w:type="dxa"/>
              <w:bottom w:w="0" w:type="dxa"/>
              <w:right w:w="71" w:type="dxa"/>
            </w:tcMar>
          </w:tcPr>
          <w:p w14:paraId="2DDFE98C" w14:textId="77777777" w:rsidR="000410CB" w:rsidRDefault="000410CB">
            <w:pPr>
              <w:pStyle w:val="Standard"/>
              <w:keepNext/>
              <w:snapToGrid w:val="0"/>
              <w:jc w:val="center"/>
              <w:rPr>
                <w:rFonts w:cs="Times New Roman"/>
                <w:b/>
                <w:bCs/>
                <w:sz w:val="20"/>
                <w:szCs w:val="20"/>
              </w:rPr>
            </w:pPr>
          </w:p>
          <w:p w14:paraId="4DEABAE5" w14:textId="77777777" w:rsidR="000410CB" w:rsidRDefault="000410CB">
            <w:pPr>
              <w:pStyle w:val="Standard"/>
              <w:keepNext/>
              <w:snapToGrid w:val="0"/>
              <w:jc w:val="center"/>
              <w:rPr>
                <w:rFonts w:cs="Times New Roman"/>
                <w:b/>
                <w:bCs/>
                <w:sz w:val="20"/>
                <w:szCs w:val="20"/>
              </w:rPr>
            </w:pPr>
          </w:p>
          <w:p w14:paraId="3152D7CA" w14:textId="77777777" w:rsidR="000410CB" w:rsidRDefault="000410CB">
            <w:pPr>
              <w:pStyle w:val="Standard"/>
              <w:keepNext/>
              <w:snapToGrid w:val="0"/>
              <w:jc w:val="center"/>
              <w:rPr>
                <w:rFonts w:cs="Times New Roman"/>
                <w:b/>
                <w:bCs/>
                <w:sz w:val="20"/>
                <w:szCs w:val="20"/>
              </w:rPr>
            </w:pPr>
          </w:p>
          <w:p w14:paraId="763764D4" w14:textId="77777777" w:rsidR="000410CB" w:rsidRDefault="000410CB">
            <w:pPr>
              <w:pStyle w:val="Standard"/>
              <w:keepNext/>
              <w:snapToGrid w:val="0"/>
              <w:jc w:val="center"/>
              <w:rPr>
                <w:rFonts w:cs="Times New Roman"/>
                <w:b/>
                <w:bCs/>
                <w:sz w:val="20"/>
                <w:szCs w:val="20"/>
              </w:rPr>
            </w:pPr>
          </w:p>
          <w:p w14:paraId="42ED7067" w14:textId="6EEB41E6" w:rsidR="00C4280A" w:rsidRPr="006C5ED1" w:rsidRDefault="000410CB">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tcBorders>
            <w:shd w:val="clear" w:color="auto" w:fill="auto"/>
            <w:tcMar>
              <w:top w:w="0" w:type="dxa"/>
              <w:left w:w="71" w:type="dxa"/>
              <w:bottom w:w="0" w:type="dxa"/>
              <w:right w:w="71" w:type="dxa"/>
            </w:tcMar>
          </w:tcPr>
          <w:p w14:paraId="29FDE793"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right w:val="single" w:sz="2" w:space="0" w:color="000000"/>
            </w:tcBorders>
            <w:shd w:val="clear" w:color="auto" w:fill="auto"/>
            <w:tcMar>
              <w:top w:w="0" w:type="dxa"/>
              <w:left w:w="71" w:type="dxa"/>
              <w:bottom w:w="0" w:type="dxa"/>
              <w:right w:w="71" w:type="dxa"/>
            </w:tcMar>
          </w:tcPr>
          <w:p w14:paraId="0CA9C92C" w14:textId="77777777" w:rsidR="00C4280A" w:rsidRDefault="00C4280A">
            <w:pPr>
              <w:pStyle w:val="Standard"/>
              <w:keepNext/>
              <w:snapToGrid w:val="0"/>
              <w:jc w:val="right"/>
              <w:rPr>
                <w:sz w:val="20"/>
                <w:szCs w:val="20"/>
              </w:rPr>
            </w:pPr>
          </w:p>
        </w:tc>
      </w:tr>
      <w:tr w:rsidR="00C4280A" w14:paraId="2DEF326D"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EABA0A" w14:textId="4FA37CD6" w:rsidR="00C4280A" w:rsidRDefault="0075745A">
            <w:pPr>
              <w:pStyle w:val="Standard"/>
              <w:keepNext/>
              <w:snapToGrid w:val="0"/>
              <w:rPr>
                <w:b/>
                <w:sz w:val="20"/>
                <w:szCs w:val="20"/>
              </w:rPr>
            </w:pPr>
            <w:r>
              <w:rPr>
                <w:b/>
                <w:sz w:val="20"/>
                <w:szCs w:val="20"/>
              </w:rPr>
              <w:t xml:space="preserve">E </w:t>
            </w:r>
            <w:r w:rsidR="007E4D1B">
              <w:rPr>
                <w:b/>
                <w:sz w:val="20"/>
                <w:szCs w:val="20"/>
              </w:rPr>
              <w:t>6.5</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8FAF5EA" w14:textId="086068DB" w:rsidR="00C4280A" w:rsidRPr="000410CB" w:rsidRDefault="000410CB">
            <w:pPr>
              <w:pStyle w:val="Standard"/>
              <w:keepNext/>
              <w:snapToGrid w:val="0"/>
              <w:rPr>
                <w:b/>
                <w:sz w:val="20"/>
                <w:szCs w:val="20"/>
              </w:rPr>
            </w:pPr>
            <w:r>
              <w:rPr>
                <w:b/>
                <w:sz w:val="20"/>
                <w:szCs w:val="20"/>
              </w:rPr>
              <w:t>MOINS VALUE AUX PRIX E</w:t>
            </w:r>
            <w:r w:rsidR="0075745A">
              <w:rPr>
                <w:b/>
                <w:sz w:val="20"/>
                <w:szCs w:val="20"/>
              </w:rPr>
              <w:t xml:space="preserve"> </w:t>
            </w:r>
            <w:r w:rsidR="007E4D1B" w:rsidRPr="000410CB">
              <w:rPr>
                <w:b/>
                <w:sz w:val="20"/>
                <w:szCs w:val="20"/>
              </w:rPr>
              <w:t>5 POUR DOCUMENT D'ARPENTAGE EXÉCUTÉ APRÈS ENQUÊTE PARCELLAIRE</w:t>
            </w:r>
          </w:p>
          <w:p w14:paraId="0F9F000A" w14:textId="77777777" w:rsidR="000410CB" w:rsidRPr="000410CB" w:rsidRDefault="000410CB">
            <w:pPr>
              <w:pStyle w:val="Standard"/>
              <w:keepNext/>
              <w:snapToGrid w:val="0"/>
              <w:rPr>
                <w:b/>
                <w:sz w:val="20"/>
                <w:szCs w:val="20"/>
              </w:rPr>
            </w:pPr>
          </w:p>
          <w:p w14:paraId="0C86FE71" w14:textId="77777777" w:rsidR="000410CB" w:rsidRDefault="000410CB">
            <w:pPr>
              <w:pStyle w:val="Standard"/>
              <w:keepNext/>
              <w:snapToGrid w:val="0"/>
              <w:rPr>
                <w:b/>
                <w:sz w:val="20"/>
                <w:szCs w:val="20"/>
                <w:u w:val="single"/>
              </w:rPr>
            </w:pPr>
            <w:r w:rsidRPr="000410CB">
              <w:rPr>
                <w:b/>
                <w:sz w:val="20"/>
                <w:szCs w:val="20"/>
              </w:rPr>
              <w:t>L’unité :</w:t>
            </w:r>
            <w:r>
              <w:rPr>
                <w:b/>
                <w:sz w:val="20"/>
                <w:szCs w:val="20"/>
                <w:u w:val="single"/>
              </w:rPr>
              <w:t xml:space="preserve"> </w:t>
            </w:r>
          </w:p>
          <w:p w14:paraId="74EFD07F" w14:textId="37A693F5" w:rsidR="000410CB" w:rsidRDefault="000410CB">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D535FEA" w14:textId="77777777" w:rsidR="000410CB" w:rsidRDefault="000410CB">
            <w:pPr>
              <w:pStyle w:val="Standard"/>
              <w:keepNext/>
              <w:snapToGrid w:val="0"/>
              <w:jc w:val="center"/>
              <w:rPr>
                <w:rFonts w:cs="Times New Roman"/>
                <w:b/>
                <w:bCs/>
                <w:sz w:val="20"/>
                <w:szCs w:val="20"/>
              </w:rPr>
            </w:pPr>
          </w:p>
          <w:p w14:paraId="576D3DCB" w14:textId="77777777" w:rsidR="000410CB" w:rsidRDefault="000410CB">
            <w:pPr>
              <w:pStyle w:val="Standard"/>
              <w:keepNext/>
              <w:snapToGrid w:val="0"/>
              <w:jc w:val="center"/>
              <w:rPr>
                <w:rFonts w:cs="Times New Roman"/>
                <w:b/>
                <w:bCs/>
                <w:sz w:val="20"/>
                <w:szCs w:val="20"/>
              </w:rPr>
            </w:pPr>
          </w:p>
          <w:p w14:paraId="39095B2A" w14:textId="77777777" w:rsidR="000410CB" w:rsidRDefault="000410CB">
            <w:pPr>
              <w:pStyle w:val="Standard"/>
              <w:keepNext/>
              <w:snapToGrid w:val="0"/>
              <w:jc w:val="center"/>
              <w:rPr>
                <w:rFonts w:cs="Times New Roman"/>
                <w:b/>
                <w:bCs/>
                <w:sz w:val="20"/>
                <w:szCs w:val="20"/>
              </w:rPr>
            </w:pPr>
          </w:p>
          <w:p w14:paraId="2F1E8130" w14:textId="3F8BDC4F" w:rsidR="00C4280A" w:rsidRPr="006C5ED1" w:rsidRDefault="000410CB">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04EDB64"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C4353B6" w14:textId="77777777" w:rsidR="00C4280A" w:rsidRDefault="00C4280A">
            <w:pPr>
              <w:pStyle w:val="Standard"/>
              <w:keepNext/>
              <w:snapToGrid w:val="0"/>
              <w:jc w:val="right"/>
              <w:rPr>
                <w:sz w:val="20"/>
                <w:szCs w:val="20"/>
              </w:rPr>
            </w:pPr>
          </w:p>
        </w:tc>
      </w:tr>
      <w:tr w:rsidR="00C4280A" w14:paraId="1E2157C9"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4C6E5A1C" w14:textId="499DBF46" w:rsidR="00C4280A" w:rsidRDefault="0075745A">
            <w:pPr>
              <w:pStyle w:val="Standard"/>
              <w:keepNext/>
              <w:snapToGrid w:val="0"/>
              <w:rPr>
                <w:b/>
                <w:sz w:val="20"/>
                <w:szCs w:val="20"/>
              </w:rPr>
            </w:pPr>
            <w:r>
              <w:rPr>
                <w:b/>
                <w:sz w:val="20"/>
                <w:szCs w:val="20"/>
              </w:rPr>
              <w:lastRenderedPageBreak/>
              <w:t xml:space="preserve">E </w:t>
            </w:r>
            <w:r w:rsidR="007E4D1B">
              <w:rPr>
                <w:b/>
                <w:sz w:val="20"/>
                <w:szCs w:val="20"/>
              </w:rPr>
              <w:t>7</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4083CE32" w14:textId="77777777" w:rsidR="00C4280A" w:rsidRDefault="007E4D1B">
            <w:pPr>
              <w:pStyle w:val="Standard"/>
              <w:keepNext/>
              <w:snapToGrid w:val="0"/>
              <w:rPr>
                <w:b/>
                <w:sz w:val="20"/>
                <w:szCs w:val="20"/>
                <w:u w:val="single"/>
              </w:rPr>
            </w:pPr>
            <w:r>
              <w:rPr>
                <w:b/>
                <w:sz w:val="20"/>
                <w:szCs w:val="20"/>
                <w:u w:val="single"/>
              </w:rPr>
              <w:t>ETABLISSEMENT DE DOCUMENTS POUR SERVITUDES TREFONCIERES</w:t>
            </w:r>
          </w:p>
          <w:p w14:paraId="1B8A2ED4" w14:textId="77777777" w:rsidR="00C4280A" w:rsidRDefault="007E4D1B">
            <w:pPr>
              <w:pStyle w:val="Standard"/>
              <w:snapToGrid w:val="0"/>
              <w:rPr>
                <w:sz w:val="20"/>
                <w:szCs w:val="20"/>
              </w:rPr>
            </w:pPr>
            <w:r>
              <w:rPr>
                <w:sz w:val="20"/>
                <w:szCs w:val="20"/>
              </w:rPr>
              <w:t>Ce prix rémunère, à l'unité l'établissement d'un dossier de document nécessaire à la constitution d'une servitude tréfoncière.</w:t>
            </w:r>
          </w:p>
          <w:p w14:paraId="1F334C9D" w14:textId="0EA239AC" w:rsidR="00C4280A" w:rsidRDefault="007E4D1B">
            <w:pPr>
              <w:pStyle w:val="Standard"/>
              <w:snapToGrid w:val="0"/>
              <w:rPr>
                <w:sz w:val="20"/>
                <w:szCs w:val="20"/>
              </w:rPr>
            </w:pPr>
            <w:r>
              <w:rPr>
                <w:sz w:val="20"/>
                <w:szCs w:val="20"/>
              </w:rPr>
              <w:t>Ce prix ne comprend pas les éventuels travaux de levé.</w:t>
            </w:r>
          </w:p>
          <w:p w14:paraId="008B302A" w14:textId="2F1A4975" w:rsidR="0075745A" w:rsidRDefault="0075745A">
            <w:pPr>
              <w:pStyle w:val="Standard"/>
              <w:snapToGrid w:val="0"/>
              <w:rPr>
                <w:sz w:val="20"/>
                <w:szCs w:val="20"/>
              </w:rPr>
            </w:pPr>
          </w:p>
          <w:p w14:paraId="1E80E2C6" w14:textId="314DB137" w:rsidR="0075745A" w:rsidRPr="0075745A" w:rsidRDefault="0075745A">
            <w:pPr>
              <w:pStyle w:val="Standard"/>
              <w:snapToGrid w:val="0"/>
              <w:rPr>
                <w:b/>
                <w:sz w:val="20"/>
                <w:szCs w:val="20"/>
              </w:rPr>
            </w:pPr>
            <w:r w:rsidRPr="0075745A">
              <w:rPr>
                <w:b/>
                <w:sz w:val="20"/>
                <w:szCs w:val="20"/>
              </w:rPr>
              <w:t xml:space="preserve">L’unité : </w:t>
            </w:r>
          </w:p>
          <w:p w14:paraId="0E0EF576" w14:textId="77777777" w:rsidR="00C4280A" w:rsidRDefault="00C4280A">
            <w:pPr>
              <w:pStyle w:val="Standard"/>
              <w:snapToGrid w:val="0"/>
              <w:rPr>
                <w:b/>
                <w:bCs/>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7415A241" w14:textId="77777777" w:rsidR="0075745A" w:rsidRDefault="0075745A">
            <w:pPr>
              <w:pStyle w:val="Standard"/>
              <w:keepNext/>
              <w:snapToGrid w:val="0"/>
              <w:jc w:val="center"/>
              <w:rPr>
                <w:rFonts w:cs="Times New Roman"/>
                <w:b/>
                <w:bCs/>
                <w:sz w:val="20"/>
                <w:szCs w:val="20"/>
              </w:rPr>
            </w:pPr>
          </w:p>
          <w:p w14:paraId="66827386" w14:textId="77777777" w:rsidR="0075745A" w:rsidRDefault="0075745A">
            <w:pPr>
              <w:pStyle w:val="Standard"/>
              <w:keepNext/>
              <w:snapToGrid w:val="0"/>
              <w:jc w:val="center"/>
              <w:rPr>
                <w:rFonts w:cs="Times New Roman"/>
                <w:b/>
                <w:bCs/>
                <w:sz w:val="20"/>
                <w:szCs w:val="20"/>
              </w:rPr>
            </w:pPr>
          </w:p>
          <w:p w14:paraId="6C9C964B" w14:textId="77777777" w:rsidR="0075745A" w:rsidRDefault="0075745A">
            <w:pPr>
              <w:pStyle w:val="Standard"/>
              <w:keepNext/>
              <w:snapToGrid w:val="0"/>
              <w:jc w:val="center"/>
              <w:rPr>
                <w:rFonts w:cs="Times New Roman"/>
                <w:b/>
                <w:bCs/>
                <w:sz w:val="20"/>
                <w:szCs w:val="20"/>
              </w:rPr>
            </w:pPr>
          </w:p>
          <w:p w14:paraId="01CD207A" w14:textId="77777777" w:rsidR="0075745A" w:rsidRDefault="0075745A">
            <w:pPr>
              <w:pStyle w:val="Standard"/>
              <w:keepNext/>
              <w:snapToGrid w:val="0"/>
              <w:jc w:val="center"/>
              <w:rPr>
                <w:rFonts w:cs="Times New Roman"/>
                <w:b/>
                <w:bCs/>
                <w:sz w:val="20"/>
                <w:szCs w:val="20"/>
              </w:rPr>
            </w:pPr>
          </w:p>
          <w:p w14:paraId="51473346" w14:textId="77777777" w:rsidR="0075745A" w:rsidRDefault="0075745A">
            <w:pPr>
              <w:pStyle w:val="Standard"/>
              <w:keepNext/>
              <w:snapToGrid w:val="0"/>
              <w:jc w:val="center"/>
              <w:rPr>
                <w:rFonts w:cs="Times New Roman"/>
                <w:b/>
                <w:bCs/>
                <w:sz w:val="20"/>
                <w:szCs w:val="20"/>
              </w:rPr>
            </w:pPr>
          </w:p>
          <w:p w14:paraId="3B67C44C" w14:textId="77777777" w:rsidR="0075745A" w:rsidRDefault="0075745A">
            <w:pPr>
              <w:pStyle w:val="Standard"/>
              <w:keepNext/>
              <w:snapToGrid w:val="0"/>
              <w:jc w:val="center"/>
              <w:rPr>
                <w:rFonts w:cs="Times New Roman"/>
                <w:b/>
                <w:bCs/>
                <w:sz w:val="20"/>
                <w:szCs w:val="20"/>
              </w:rPr>
            </w:pPr>
          </w:p>
          <w:p w14:paraId="6EEB5BD9" w14:textId="79E416E9" w:rsidR="00C4280A" w:rsidRPr="006C5ED1" w:rsidRDefault="0075745A">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562F8592"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824280C" w14:textId="77777777" w:rsidR="00C4280A" w:rsidRDefault="00C4280A">
            <w:pPr>
              <w:pStyle w:val="Standard"/>
              <w:keepNext/>
              <w:snapToGrid w:val="0"/>
              <w:jc w:val="right"/>
              <w:rPr>
                <w:sz w:val="20"/>
                <w:szCs w:val="20"/>
              </w:rPr>
            </w:pPr>
          </w:p>
        </w:tc>
      </w:tr>
      <w:tr w:rsidR="00C4280A" w14:paraId="2ABAF3BC"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0318494" w14:textId="3FEDDDDC" w:rsidR="00C4280A" w:rsidRDefault="0075745A">
            <w:pPr>
              <w:pStyle w:val="Standard"/>
              <w:snapToGrid w:val="0"/>
              <w:rPr>
                <w:b/>
                <w:sz w:val="20"/>
                <w:szCs w:val="20"/>
              </w:rPr>
            </w:pPr>
            <w:r>
              <w:rPr>
                <w:b/>
                <w:sz w:val="20"/>
                <w:szCs w:val="20"/>
              </w:rPr>
              <w:t xml:space="preserve">E </w:t>
            </w:r>
            <w:r w:rsidR="007E4D1B">
              <w:rPr>
                <w:b/>
                <w:sz w:val="20"/>
                <w:szCs w:val="20"/>
              </w:rPr>
              <w:t>8</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6B7CAFB" w14:textId="77777777" w:rsidR="00C4280A" w:rsidRDefault="007E4D1B">
            <w:pPr>
              <w:pStyle w:val="Standard"/>
              <w:snapToGrid w:val="0"/>
              <w:rPr>
                <w:b/>
                <w:sz w:val="20"/>
                <w:szCs w:val="20"/>
                <w:u w:val="single"/>
              </w:rPr>
            </w:pPr>
            <w:r>
              <w:rPr>
                <w:b/>
                <w:sz w:val="20"/>
                <w:szCs w:val="20"/>
                <w:u w:val="single"/>
              </w:rPr>
              <w:t>RECHERCHE DE RENSEIGNEMENTS HYPOTHÉCAIRES</w:t>
            </w:r>
          </w:p>
          <w:p w14:paraId="53F2AEEA" w14:textId="77777777" w:rsidR="00C4280A" w:rsidRDefault="00C4280A">
            <w:pPr>
              <w:pStyle w:val="Standard"/>
              <w:snapToGrid w:val="0"/>
              <w:rPr>
                <w:b/>
                <w:sz w:val="20"/>
                <w:szCs w:val="20"/>
              </w:rPr>
            </w:pPr>
          </w:p>
          <w:p w14:paraId="48809C35" w14:textId="77777777" w:rsidR="00C4280A" w:rsidRDefault="007E4D1B">
            <w:pPr>
              <w:pStyle w:val="Standard"/>
              <w:snapToGrid w:val="0"/>
              <w:rPr>
                <w:sz w:val="20"/>
                <w:szCs w:val="20"/>
              </w:rPr>
            </w:pPr>
            <w:r>
              <w:rPr>
                <w:sz w:val="20"/>
                <w:szCs w:val="20"/>
              </w:rPr>
              <w:t>Ce prix rémunère la recherche et la mise en forme des renseignements</w:t>
            </w:r>
            <w:r>
              <w:rPr>
                <w:sz w:val="20"/>
                <w:szCs w:val="20"/>
              </w:rPr>
              <w:br/>
              <w:t>hypothécaires concernant une propriété selon les prescriptions définies au 8.4 du CCTP. Ce prix s'applique par îlot parcellaire.</w:t>
            </w:r>
          </w:p>
          <w:p w14:paraId="5EC9920D" w14:textId="77777777" w:rsidR="0075745A" w:rsidRDefault="0075745A">
            <w:pPr>
              <w:pStyle w:val="Standard"/>
              <w:snapToGrid w:val="0"/>
              <w:rPr>
                <w:sz w:val="20"/>
                <w:szCs w:val="20"/>
              </w:rPr>
            </w:pPr>
          </w:p>
          <w:p w14:paraId="1C96769C" w14:textId="77777777" w:rsidR="0075745A" w:rsidRDefault="0075745A">
            <w:pPr>
              <w:pStyle w:val="Standard"/>
              <w:snapToGrid w:val="0"/>
              <w:rPr>
                <w:b/>
                <w:sz w:val="20"/>
                <w:szCs w:val="20"/>
              </w:rPr>
            </w:pPr>
            <w:r w:rsidRPr="0075745A">
              <w:rPr>
                <w:b/>
                <w:sz w:val="20"/>
                <w:szCs w:val="20"/>
              </w:rPr>
              <w:t xml:space="preserve">L’unité : </w:t>
            </w:r>
          </w:p>
          <w:p w14:paraId="202D23E9" w14:textId="0F431C04" w:rsidR="0075745A" w:rsidRPr="0075745A" w:rsidRDefault="0075745A">
            <w:pPr>
              <w:pStyle w:val="Standard"/>
              <w:snapToGrid w:val="0"/>
              <w:rPr>
                <w:b/>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D6FE73A" w14:textId="77777777" w:rsidR="0075745A" w:rsidRDefault="0075745A">
            <w:pPr>
              <w:pStyle w:val="Standard"/>
              <w:keepNext/>
              <w:snapToGrid w:val="0"/>
              <w:jc w:val="center"/>
              <w:rPr>
                <w:rFonts w:cs="Times New Roman"/>
                <w:b/>
                <w:bCs/>
                <w:sz w:val="20"/>
                <w:szCs w:val="20"/>
              </w:rPr>
            </w:pPr>
          </w:p>
          <w:p w14:paraId="0E15DC39" w14:textId="77777777" w:rsidR="0075745A" w:rsidRDefault="0075745A">
            <w:pPr>
              <w:pStyle w:val="Standard"/>
              <w:keepNext/>
              <w:snapToGrid w:val="0"/>
              <w:jc w:val="center"/>
              <w:rPr>
                <w:rFonts w:cs="Times New Roman"/>
                <w:b/>
                <w:bCs/>
                <w:sz w:val="20"/>
                <w:szCs w:val="20"/>
              </w:rPr>
            </w:pPr>
          </w:p>
          <w:p w14:paraId="4331F774" w14:textId="77777777" w:rsidR="0075745A" w:rsidRDefault="0075745A">
            <w:pPr>
              <w:pStyle w:val="Standard"/>
              <w:keepNext/>
              <w:snapToGrid w:val="0"/>
              <w:jc w:val="center"/>
              <w:rPr>
                <w:rFonts w:cs="Times New Roman"/>
                <w:b/>
                <w:bCs/>
                <w:sz w:val="20"/>
                <w:szCs w:val="20"/>
              </w:rPr>
            </w:pPr>
          </w:p>
          <w:p w14:paraId="44EDDF6F" w14:textId="77777777" w:rsidR="0075745A" w:rsidRDefault="0075745A">
            <w:pPr>
              <w:pStyle w:val="Standard"/>
              <w:keepNext/>
              <w:snapToGrid w:val="0"/>
              <w:jc w:val="center"/>
              <w:rPr>
                <w:rFonts w:cs="Times New Roman"/>
                <w:b/>
                <w:bCs/>
                <w:sz w:val="20"/>
                <w:szCs w:val="20"/>
              </w:rPr>
            </w:pPr>
          </w:p>
          <w:p w14:paraId="13AE912D" w14:textId="77777777" w:rsidR="0075745A" w:rsidRDefault="0075745A">
            <w:pPr>
              <w:pStyle w:val="Standard"/>
              <w:keepNext/>
              <w:snapToGrid w:val="0"/>
              <w:jc w:val="center"/>
              <w:rPr>
                <w:rFonts w:cs="Times New Roman"/>
                <w:b/>
                <w:bCs/>
                <w:sz w:val="20"/>
                <w:szCs w:val="20"/>
              </w:rPr>
            </w:pPr>
          </w:p>
          <w:p w14:paraId="50A05BF4" w14:textId="77777777" w:rsidR="0075745A" w:rsidRDefault="0075745A" w:rsidP="0075745A">
            <w:pPr>
              <w:pStyle w:val="Standard"/>
              <w:keepNext/>
              <w:tabs>
                <w:tab w:val="left" w:pos="355"/>
                <w:tab w:val="center" w:pos="437"/>
              </w:tabs>
              <w:snapToGrid w:val="0"/>
              <w:rPr>
                <w:rFonts w:cs="Times New Roman"/>
                <w:b/>
                <w:bCs/>
                <w:sz w:val="20"/>
                <w:szCs w:val="20"/>
              </w:rPr>
            </w:pPr>
            <w:r>
              <w:rPr>
                <w:rFonts w:cs="Times New Roman"/>
                <w:b/>
                <w:bCs/>
                <w:sz w:val="20"/>
                <w:szCs w:val="20"/>
              </w:rPr>
              <w:tab/>
            </w:r>
          </w:p>
          <w:p w14:paraId="7EC77530" w14:textId="0FB61041" w:rsidR="00C4280A" w:rsidRPr="006C5ED1" w:rsidRDefault="0075745A" w:rsidP="0075745A">
            <w:pPr>
              <w:pStyle w:val="Standard"/>
              <w:keepNext/>
              <w:tabs>
                <w:tab w:val="left" w:pos="355"/>
                <w:tab w:val="center" w:pos="437"/>
              </w:tabs>
              <w:snapToGrid w:val="0"/>
              <w:rPr>
                <w:rFonts w:cs="Times New Roman"/>
                <w:b/>
                <w:bCs/>
                <w:sz w:val="20"/>
                <w:szCs w:val="20"/>
              </w:rPr>
            </w:pPr>
            <w:r>
              <w:rPr>
                <w:rFonts w:cs="Times New Roman"/>
                <w:b/>
                <w:bCs/>
                <w:sz w:val="20"/>
                <w:szCs w:val="20"/>
              </w:rPr>
              <w:tab/>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4E7A095"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5084E92" w14:textId="77777777" w:rsidR="00C4280A" w:rsidRDefault="00C4280A">
            <w:pPr>
              <w:pStyle w:val="Standard"/>
              <w:keepNext/>
              <w:snapToGrid w:val="0"/>
              <w:jc w:val="right"/>
              <w:rPr>
                <w:sz w:val="20"/>
                <w:szCs w:val="20"/>
              </w:rPr>
            </w:pPr>
          </w:p>
        </w:tc>
      </w:tr>
      <w:tr w:rsidR="00C4280A" w14:paraId="0F987018"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1252BB7" w14:textId="30CE88DA" w:rsidR="00C4280A" w:rsidRDefault="002128B5">
            <w:pPr>
              <w:pStyle w:val="Standard"/>
              <w:keepNext/>
              <w:snapToGrid w:val="0"/>
              <w:rPr>
                <w:b/>
                <w:sz w:val="20"/>
                <w:szCs w:val="20"/>
              </w:rPr>
            </w:pPr>
            <w:r>
              <w:rPr>
                <w:b/>
                <w:sz w:val="20"/>
                <w:szCs w:val="20"/>
              </w:rPr>
              <w:lastRenderedPageBreak/>
              <w:t xml:space="preserve">E </w:t>
            </w:r>
            <w:r w:rsidR="007E4D1B">
              <w:rPr>
                <w:b/>
                <w:sz w:val="20"/>
                <w:szCs w:val="20"/>
              </w:rPr>
              <w:t>9</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A0B0310" w14:textId="77777777" w:rsidR="00C4280A" w:rsidRDefault="007E4D1B">
            <w:pPr>
              <w:pStyle w:val="Standard"/>
              <w:snapToGrid w:val="0"/>
              <w:rPr>
                <w:b/>
                <w:sz w:val="20"/>
                <w:szCs w:val="20"/>
                <w:u w:val="single"/>
              </w:rPr>
            </w:pPr>
            <w:r>
              <w:rPr>
                <w:b/>
                <w:sz w:val="20"/>
                <w:szCs w:val="20"/>
                <w:u w:val="single"/>
              </w:rPr>
              <w:t>ÉTABLISSEMENT DE FICHES IMMOBILIERES</w:t>
            </w:r>
          </w:p>
          <w:p w14:paraId="4381791E" w14:textId="77777777" w:rsidR="00C4280A" w:rsidRDefault="007E4D1B">
            <w:pPr>
              <w:pStyle w:val="Standard"/>
              <w:spacing w:before="120"/>
              <w:jc w:val="both"/>
            </w:pPr>
            <w:r>
              <w:rPr>
                <w:sz w:val="20"/>
                <w:szCs w:val="20"/>
              </w:rPr>
              <w:t>Ce prix rémunère, à l’unité parcellaire, la réalisation d’une fiche</w:t>
            </w:r>
            <w:r>
              <w:t xml:space="preserve"> i</w:t>
            </w:r>
            <w:r>
              <w:rPr>
                <w:sz w:val="20"/>
                <w:szCs w:val="20"/>
              </w:rPr>
              <w:t>mmobilière</w:t>
            </w:r>
            <w:r>
              <w:t xml:space="preserve"> </w:t>
            </w:r>
            <w:r>
              <w:rPr>
                <w:sz w:val="20"/>
                <w:szCs w:val="20"/>
              </w:rPr>
              <w:t>selon les prescriptions définies au 8.5 du CCTP.</w:t>
            </w:r>
          </w:p>
          <w:p w14:paraId="59105AD9" w14:textId="77777777" w:rsidR="00C4280A" w:rsidRDefault="007E4D1B">
            <w:pPr>
              <w:pStyle w:val="Standard"/>
              <w:spacing w:before="120"/>
              <w:jc w:val="both"/>
              <w:rPr>
                <w:sz w:val="20"/>
                <w:szCs w:val="20"/>
              </w:rPr>
            </w:pPr>
            <w:r>
              <w:rPr>
                <w:sz w:val="20"/>
                <w:szCs w:val="20"/>
              </w:rPr>
              <w:t>Ce prix comprend en particulier :</w:t>
            </w:r>
          </w:p>
          <w:p w14:paraId="637A26B3" w14:textId="77777777" w:rsidR="00C4280A" w:rsidRDefault="007E4D1B">
            <w:pPr>
              <w:pStyle w:val="Standard"/>
              <w:numPr>
                <w:ilvl w:val="0"/>
                <w:numId w:val="11"/>
              </w:numPr>
              <w:jc w:val="both"/>
              <w:rPr>
                <w:sz w:val="20"/>
                <w:szCs w:val="20"/>
              </w:rPr>
            </w:pPr>
            <w:r>
              <w:rPr>
                <w:sz w:val="20"/>
                <w:szCs w:val="20"/>
              </w:rPr>
              <w:t>La visite sur le site avec le propriétaire des lieux,</w:t>
            </w:r>
          </w:p>
          <w:p w14:paraId="602B8222" w14:textId="77777777" w:rsidR="00C4280A" w:rsidRDefault="007E4D1B">
            <w:pPr>
              <w:pStyle w:val="Standard"/>
              <w:numPr>
                <w:ilvl w:val="0"/>
                <w:numId w:val="5"/>
              </w:numPr>
              <w:jc w:val="both"/>
              <w:rPr>
                <w:sz w:val="20"/>
                <w:szCs w:val="20"/>
              </w:rPr>
            </w:pPr>
            <w:r>
              <w:rPr>
                <w:sz w:val="20"/>
                <w:szCs w:val="20"/>
              </w:rPr>
              <w:t>L’exécution de plan de situation renseignée,</w:t>
            </w:r>
          </w:p>
          <w:p w14:paraId="002C3BC8" w14:textId="77777777" w:rsidR="00C4280A" w:rsidRDefault="007E4D1B">
            <w:pPr>
              <w:pStyle w:val="Standard"/>
              <w:numPr>
                <w:ilvl w:val="0"/>
                <w:numId w:val="5"/>
              </w:numPr>
              <w:jc w:val="both"/>
              <w:rPr>
                <w:sz w:val="20"/>
                <w:szCs w:val="20"/>
              </w:rPr>
            </w:pPr>
            <w:r>
              <w:rPr>
                <w:sz w:val="20"/>
                <w:szCs w:val="20"/>
              </w:rPr>
              <w:t>La rédaction des rubriques de la fiche immobilière,</w:t>
            </w:r>
          </w:p>
          <w:p w14:paraId="3BFE0A93" w14:textId="77777777" w:rsidR="00C4280A" w:rsidRDefault="007E4D1B">
            <w:pPr>
              <w:pStyle w:val="Standard"/>
              <w:numPr>
                <w:ilvl w:val="0"/>
                <w:numId w:val="5"/>
              </w:numPr>
              <w:jc w:val="both"/>
              <w:rPr>
                <w:sz w:val="20"/>
                <w:szCs w:val="20"/>
              </w:rPr>
            </w:pPr>
            <w:r>
              <w:rPr>
                <w:sz w:val="20"/>
                <w:szCs w:val="20"/>
              </w:rPr>
              <w:t>La fourniture d’un exemplaire au Maître d’Ouvrage.</w:t>
            </w:r>
          </w:p>
          <w:p w14:paraId="1BE8759C" w14:textId="413D2A7B" w:rsidR="00A82A69" w:rsidRDefault="007E4D1B">
            <w:pPr>
              <w:pStyle w:val="Standard"/>
              <w:snapToGrid w:val="0"/>
              <w:spacing w:before="120"/>
              <w:jc w:val="both"/>
              <w:rPr>
                <w:sz w:val="20"/>
                <w:szCs w:val="20"/>
              </w:rPr>
            </w:pPr>
            <w:r>
              <w:rPr>
                <w:sz w:val="20"/>
                <w:szCs w:val="20"/>
              </w:rPr>
              <w:t>Ce prix s’applique à l’îlot parcellaire et en fonction du type d’occupation du terrain.</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7B7AD212" w14:textId="77777777" w:rsidR="00A82A69" w:rsidRDefault="00A82A69">
            <w:pPr>
              <w:pStyle w:val="Standard"/>
              <w:keepNext/>
              <w:snapToGrid w:val="0"/>
              <w:jc w:val="center"/>
              <w:rPr>
                <w:rFonts w:cs="Times New Roman"/>
                <w:b/>
                <w:bCs/>
                <w:sz w:val="20"/>
                <w:szCs w:val="20"/>
              </w:rPr>
            </w:pPr>
          </w:p>
          <w:p w14:paraId="62C91781" w14:textId="77777777" w:rsidR="00A82A69" w:rsidRDefault="00A82A69">
            <w:pPr>
              <w:pStyle w:val="Standard"/>
              <w:keepNext/>
              <w:snapToGrid w:val="0"/>
              <w:jc w:val="center"/>
              <w:rPr>
                <w:rFonts w:cs="Times New Roman"/>
                <w:b/>
                <w:bCs/>
                <w:sz w:val="20"/>
                <w:szCs w:val="20"/>
              </w:rPr>
            </w:pPr>
          </w:p>
          <w:p w14:paraId="342D8796" w14:textId="77777777" w:rsidR="00A82A69" w:rsidRDefault="00A82A69">
            <w:pPr>
              <w:pStyle w:val="Standard"/>
              <w:keepNext/>
              <w:snapToGrid w:val="0"/>
              <w:jc w:val="center"/>
              <w:rPr>
                <w:rFonts w:cs="Times New Roman"/>
                <w:b/>
                <w:bCs/>
                <w:sz w:val="20"/>
                <w:szCs w:val="20"/>
              </w:rPr>
            </w:pPr>
          </w:p>
          <w:p w14:paraId="3DF11A6F" w14:textId="77777777" w:rsidR="00A82A69" w:rsidRDefault="00A82A69">
            <w:pPr>
              <w:pStyle w:val="Standard"/>
              <w:keepNext/>
              <w:snapToGrid w:val="0"/>
              <w:jc w:val="center"/>
              <w:rPr>
                <w:rFonts w:cs="Times New Roman"/>
                <w:b/>
                <w:bCs/>
                <w:sz w:val="20"/>
                <w:szCs w:val="20"/>
              </w:rPr>
            </w:pPr>
          </w:p>
          <w:p w14:paraId="730FDEAC" w14:textId="77777777" w:rsidR="00A82A69" w:rsidRDefault="00A82A69">
            <w:pPr>
              <w:pStyle w:val="Standard"/>
              <w:keepNext/>
              <w:snapToGrid w:val="0"/>
              <w:jc w:val="center"/>
              <w:rPr>
                <w:rFonts w:cs="Times New Roman"/>
                <w:b/>
                <w:bCs/>
                <w:sz w:val="20"/>
                <w:szCs w:val="20"/>
              </w:rPr>
            </w:pPr>
          </w:p>
          <w:p w14:paraId="776311E8" w14:textId="77777777" w:rsidR="00A82A69" w:rsidRDefault="00A82A69">
            <w:pPr>
              <w:pStyle w:val="Standard"/>
              <w:keepNext/>
              <w:snapToGrid w:val="0"/>
              <w:jc w:val="center"/>
              <w:rPr>
                <w:rFonts w:cs="Times New Roman"/>
                <w:b/>
                <w:bCs/>
                <w:sz w:val="20"/>
                <w:szCs w:val="20"/>
              </w:rPr>
            </w:pPr>
          </w:p>
          <w:p w14:paraId="0DCC3A97" w14:textId="77777777" w:rsidR="00A82A69" w:rsidRDefault="00A82A69">
            <w:pPr>
              <w:pStyle w:val="Standard"/>
              <w:keepNext/>
              <w:snapToGrid w:val="0"/>
              <w:jc w:val="center"/>
              <w:rPr>
                <w:rFonts w:cs="Times New Roman"/>
                <w:b/>
                <w:bCs/>
                <w:sz w:val="20"/>
                <w:szCs w:val="20"/>
              </w:rPr>
            </w:pPr>
          </w:p>
          <w:p w14:paraId="01274003" w14:textId="77777777" w:rsidR="00A82A69" w:rsidRDefault="00A82A69">
            <w:pPr>
              <w:pStyle w:val="Standard"/>
              <w:keepNext/>
              <w:snapToGrid w:val="0"/>
              <w:jc w:val="center"/>
              <w:rPr>
                <w:rFonts w:cs="Times New Roman"/>
                <w:b/>
                <w:bCs/>
                <w:sz w:val="20"/>
                <w:szCs w:val="20"/>
              </w:rPr>
            </w:pPr>
          </w:p>
          <w:p w14:paraId="5FB837EE" w14:textId="77777777" w:rsidR="00A82A69" w:rsidRDefault="00A82A69">
            <w:pPr>
              <w:pStyle w:val="Standard"/>
              <w:keepNext/>
              <w:snapToGrid w:val="0"/>
              <w:jc w:val="center"/>
              <w:rPr>
                <w:rFonts w:cs="Times New Roman"/>
                <w:b/>
                <w:bCs/>
                <w:sz w:val="20"/>
                <w:szCs w:val="20"/>
              </w:rPr>
            </w:pPr>
          </w:p>
          <w:p w14:paraId="085EC460" w14:textId="77777777" w:rsidR="00A82A69" w:rsidRDefault="00A82A69">
            <w:pPr>
              <w:pStyle w:val="Standard"/>
              <w:keepNext/>
              <w:snapToGrid w:val="0"/>
              <w:jc w:val="center"/>
              <w:rPr>
                <w:rFonts w:cs="Times New Roman"/>
                <w:b/>
                <w:bCs/>
                <w:sz w:val="20"/>
                <w:szCs w:val="20"/>
              </w:rPr>
            </w:pPr>
          </w:p>
          <w:p w14:paraId="7CF62E24" w14:textId="77777777" w:rsidR="00A82A69" w:rsidRDefault="00A82A69">
            <w:pPr>
              <w:pStyle w:val="Standard"/>
              <w:keepNext/>
              <w:snapToGrid w:val="0"/>
              <w:jc w:val="center"/>
              <w:rPr>
                <w:rFonts w:cs="Times New Roman"/>
                <w:b/>
                <w:bCs/>
                <w:sz w:val="20"/>
                <w:szCs w:val="20"/>
              </w:rPr>
            </w:pPr>
          </w:p>
          <w:p w14:paraId="539FB079" w14:textId="77777777" w:rsidR="00A82A69" w:rsidRDefault="00A82A69">
            <w:pPr>
              <w:pStyle w:val="Standard"/>
              <w:keepNext/>
              <w:snapToGrid w:val="0"/>
              <w:jc w:val="center"/>
              <w:rPr>
                <w:rFonts w:cs="Times New Roman"/>
                <w:b/>
                <w:bCs/>
                <w:sz w:val="20"/>
                <w:szCs w:val="20"/>
              </w:rPr>
            </w:pPr>
          </w:p>
          <w:p w14:paraId="3FF4991F" w14:textId="5F1C2DFC" w:rsidR="00C4280A" w:rsidRPr="006C5ED1" w:rsidRDefault="00C4280A">
            <w:pPr>
              <w:pStyle w:val="Standard"/>
              <w:keepNext/>
              <w:snapToGrid w:val="0"/>
              <w:jc w:val="center"/>
              <w:rPr>
                <w:rFonts w:cs="Times New Roman"/>
                <w:b/>
                <w:bCs/>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5A2FDA0"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8E8A1E9" w14:textId="77777777" w:rsidR="00C4280A" w:rsidRDefault="00C4280A">
            <w:pPr>
              <w:pStyle w:val="Standard"/>
              <w:snapToGrid w:val="0"/>
              <w:jc w:val="center"/>
              <w:rPr>
                <w:b/>
                <w:sz w:val="20"/>
                <w:szCs w:val="20"/>
              </w:rPr>
            </w:pPr>
          </w:p>
        </w:tc>
      </w:tr>
      <w:tr w:rsidR="00C4280A" w14:paraId="11235056"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610F35A" w14:textId="65870AFA" w:rsidR="00C4280A" w:rsidRDefault="002128B5">
            <w:pPr>
              <w:pStyle w:val="Standard"/>
              <w:keepNext/>
              <w:snapToGrid w:val="0"/>
              <w:rPr>
                <w:b/>
                <w:sz w:val="20"/>
                <w:szCs w:val="20"/>
              </w:rPr>
            </w:pPr>
            <w:r>
              <w:rPr>
                <w:b/>
                <w:sz w:val="20"/>
                <w:szCs w:val="20"/>
              </w:rPr>
              <w:t xml:space="preserve">E </w:t>
            </w:r>
            <w:r w:rsidR="007E4D1B">
              <w:rPr>
                <w:b/>
                <w:sz w:val="20"/>
                <w:szCs w:val="20"/>
              </w:rPr>
              <w:t>9.1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193FB5E" w14:textId="77777777" w:rsidR="00C4280A" w:rsidRPr="00A82A69" w:rsidRDefault="007E4D1B">
            <w:pPr>
              <w:pStyle w:val="Standard"/>
              <w:keepNext/>
              <w:snapToGrid w:val="0"/>
              <w:rPr>
                <w:b/>
                <w:sz w:val="20"/>
                <w:szCs w:val="20"/>
              </w:rPr>
            </w:pPr>
            <w:r w:rsidRPr="00A82A69">
              <w:rPr>
                <w:b/>
                <w:sz w:val="20"/>
                <w:szCs w:val="20"/>
              </w:rPr>
              <w:t>L'ÎLOT PARCELLAIRE TERRAIN NU</w:t>
            </w:r>
          </w:p>
          <w:p w14:paraId="4C622123" w14:textId="77777777" w:rsidR="00A82A69" w:rsidRPr="00A82A69" w:rsidRDefault="00A82A69">
            <w:pPr>
              <w:pStyle w:val="Standard"/>
              <w:keepNext/>
              <w:snapToGrid w:val="0"/>
              <w:rPr>
                <w:b/>
                <w:sz w:val="20"/>
                <w:szCs w:val="20"/>
              </w:rPr>
            </w:pPr>
          </w:p>
          <w:p w14:paraId="070BF5F6" w14:textId="77777777" w:rsidR="00A82A69" w:rsidRPr="00A82A69" w:rsidRDefault="00A82A69">
            <w:pPr>
              <w:pStyle w:val="Standard"/>
              <w:keepNext/>
              <w:snapToGrid w:val="0"/>
              <w:rPr>
                <w:b/>
                <w:sz w:val="20"/>
                <w:szCs w:val="20"/>
              </w:rPr>
            </w:pPr>
            <w:r w:rsidRPr="00A82A69">
              <w:rPr>
                <w:b/>
                <w:sz w:val="20"/>
                <w:szCs w:val="20"/>
              </w:rPr>
              <w:t xml:space="preserve">L’unité : </w:t>
            </w:r>
          </w:p>
          <w:p w14:paraId="3354AB19" w14:textId="1B93901A" w:rsidR="00A82A69" w:rsidRDefault="00A82A69">
            <w:pPr>
              <w:pStyle w:val="Standard"/>
              <w:keepNext/>
              <w:snapToGrid w:val="0"/>
              <w:rPr>
                <w:b/>
                <w:sz w:val="20"/>
                <w:szCs w:val="20"/>
                <w:u w:val="single"/>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0C5CD54" w14:textId="77777777" w:rsidR="00A82A69" w:rsidRDefault="00A82A69">
            <w:pPr>
              <w:pStyle w:val="Standard"/>
              <w:keepNext/>
              <w:snapToGrid w:val="0"/>
              <w:jc w:val="center"/>
              <w:rPr>
                <w:rFonts w:cs="Times New Roman"/>
                <w:b/>
                <w:bCs/>
                <w:sz w:val="20"/>
                <w:szCs w:val="20"/>
              </w:rPr>
            </w:pPr>
          </w:p>
          <w:p w14:paraId="16B3DD7C" w14:textId="77777777" w:rsidR="00A82A69" w:rsidRDefault="00A82A69">
            <w:pPr>
              <w:pStyle w:val="Standard"/>
              <w:keepNext/>
              <w:snapToGrid w:val="0"/>
              <w:jc w:val="center"/>
              <w:rPr>
                <w:rFonts w:cs="Times New Roman"/>
                <w:b/>
                <w:bCs/>
                <w:sz w:val="20"/>
                <w:szCs w:val="20"/>
              </w:rPr>
            </w:pPr>
          </w:p>
          <w:p w14:paraId="5234AB08" w14:textId="70BDB06A" w:rsidR="00C4280A" w:rsidRPr="006C5ED1" w:rsidRDefault="00A82A69">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99240A6"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AC70BFB" w14:textId="77777777" w:rsidR="00C4280A" w:rsidRDefault="00C4280A">
            <w:pPr>
              <w:pStyle w:val="Standard"/>
              <w:keepNext/>
              <w:snapToGrid w:val="0"/>
              <w:jc w:val="right"/>
              <w:rPr>
                <w:sz w:val="20"/>
                <w:szCs w:val="20"/>
              </w:rPr>
            </w:pPr>
          </w:p>
        </w:tc>
      </w:tr>
      <w:tr w:rsidR="00C4280A" w14:paraId="0E68B177"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2CDB6E8" w14:textId="77777777" w:rsidR="00C4280A" w:rsidRDefault="007E4D1B">
            <w:pPr>
              <w:pStyle w:val="Standard"/>
              <w:keepNext/>
              <w:snapToGrid w:val="0"/>
              <w:rPr>
                <w:b/>
                <w:sz w:val="20"/>
                <w:szCs w:val="20"/>
              </w:rPr>
            </w:pPr>
            <w:r>
              <w:rPr>
                <w:b/>
                <w:sz w:val="20"/>
                <w:szCs w:val="20"/>
              </w:rPr>
              <w:t>E 9.2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78EE9694" w14:textId="77777777" w:rsidR="00C4280A" w:rsidRPr="00A82A69" w:rsidRDefault="007E4D1B">
            <w:pPr>
              <w:pStyle w:val="Standard"/>
              <w:keepNext/>
              <w:snapToGrid w:val="0"/>
              <w:rPr>
                <w:b/>
                <w:sz w:val="20"/>
                <w:szCs w:val="20"/>
              </w:rPr>
            </w:pPr>
            <w:r w:rsidRPr="00A82A69">
              <w:rPr>
                <w:b/>
                <w:sz w:val="20"/>
                <w:szCs w:val="20"/>
              </w:rPr>
              <w:t>L'ÎLOT PARCELLAIRE TERRAIN BÂTI</w:t>
            </w:r>
          </w:p>
          <w:p w14:paraId="7C904A8A" w14:textId="77777777" w:rsidR="00C4280A" w:rsidRDefault="007E4D1B">
            <w:pPr>
              <w:pStyle w:val="Standard"/>
              <w:snapToGrid w:val="0"/>
              <w:rPr>
                <w:sz w:val="20"/>
                <w:szCs w:val="20"/>
              </w:rPr>
            </w:pPr>
            <w:r>
              <w:rPr>
                <w:sz w:val="20"/>
                <w:szCs w:val="20"/>
              </w:rPr>
              <w:t xml:space="preserve">Ce prix tient compte de la production de </w:t>
            </w:r>
            <w:r w:rsidR="00A82A69">
              <w:rPr>
                <w:sz w:val="20"/>
                <w:szCs w:val="20"/>
              </w:rPr>
              <w:t xml:space="preserve">fiches immobilières spécifiques </w:t>
            </w:r>
            <w:r>
              <w:rPr>
                <w:sz w:val="20"/>
                <w:szCs w:val="20"/>
              </w:rPr>
              <w:t>et d'une ou plusieurs photographies coul</w:t>
            </w:r>
            <w:r w:rsidR="00A82A69">
              <w:rPr>
                <w:sz w:val="20"/>
                <w:szCs w:val="20"/>
              </w:rPr>
              <w:t xml:space="preserve">eur avec éventuellement un plan </w:t>
            </w:r>
            <w:r>
              <w:rPr>
                <w:sz w:val="20"/>
                <w:szCs w:val="20"/>
              </w:rPr>
              <w:t>d'orientation des prises de vue.</w:t>
            </w:r>
          </w:p>
          <w:p w14:paraId="523DCC84" w14:textId="77777777" w:rsidR="00A82A69" w:rsidRDefault="00A82A69">
            <w:pPr>
              <w:pStyle w:val="Standard"/>
              <w:snapToGrid w:val="0"/>
              <w:rPr>
                <w:sz w:val="20"/>
                <w:szCs w:val="20"/>
              </w:rPr>
            </w:pPr>
          </w:p>
          <w:p w14:paraId="4A189A95" w14:textId="77777777" w:rsidR="00A82A69" w:rsidRPr="00A82A69" w:rsidRDefault="00A82A69">
            <w:pPr>
              <w:pStyle w:val="Standard"/>
              <w:snapToGrid w:val="0"/>
              <w:rPr>
                <w:b/>
                <w:sz w:val="20"/>
                <w:szCs w:val="20"/>
              </w:rPr>
            </w:pPr>
            <w:r w:rsidRPr="00A82A69">
              <w:rPr>
                <w:b/>
                <w:sz w:val="20"/>
                <w:szCs w:val="20"/>
              </w:rPr>
              <w:t xml:space="preserve">L’unité : </w:t>
            </w:r>
          </w:p>
          <w:p w14:paraId="307CE911" w14:textId="7F9D216F" w:rsidR="00A82A69" w:rsidRDefault="00A82A69">
            <w:pPr>
              <w:pStyle w:val="Standard"/>
              <w:snapToGrid w:val="0"/>
              <w:rPr>
                <w:sz w:val="20"/>
                <w:szCs w:val="20"/>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3283DEB8" w14:textId="77777777" w:rsidR="00A82A69" w:rsidRDefault="00A82A69">
            <w:pPr>
              <w:pStyle w:val="Standard"/>
              <w:keepNext/>
              <w:snapToGrid w:val="0"/>
              <w:jc w:val="center"/>
              <w:rPr>
                <w:rFonts w:cs="Times New Roman"/>
                <w:b/>
                <w:bCs/>
                <w:sz w:val="20"/>
                <w:szCs w:val="20"/>
              </w:rPr>
            </w:pPr>
          </w:p>
          <w:p w14:paraId="7459CC6D" w14:textId="77777777" w:rsidR="00A82A69" w:rsidRDefault="00A82A69">
            <w:pPr>
              <w:pStyle w:val="Standard"/>
              <w:keepNext/>
              <w:snapToGrid w:val="0"/>
              <w:jc w:val="center"/>
              <w:rPr>
                <w:rFonts w:cs="Times New Roman"/>
                <w:b/>
                <w:bCs/>
                <w:sz w:val="20"/>
                <w:szCs w:val="20"/>
              </w:rPr>
            </w:pPr>
          </w:p>
          <w:p w14:paraId="0446F580" w14:textId="77777777" w:rsidR="00A82A69" w:rsidRDefault="00A82A69">
            <w:pPr>
              <w:pStyle w:val="Standard"/>
              <w:keepNext/>
              <w:snapToGrid w:val="0"/>
              <w:jc w:val="center"/>
              <w:rPr>
                <w:rFonts w:cs="Times New Roman"/>
                <w:b/>
                <w:bCs/>
                <w:sz w:val="20"/>
                <w:szCs w:val="20"/>
              </w:rPr>
            </w:pPr>
          </w:p>
          <w:p w14:paraId="548C71C4" w14:textId="77777777" w:rsidR="00A82A69" w:rsidRDefault="00A82A69">
            <w:pPr>
              <w:pStyle w:val="Standard"/>
              <w:keepNext/>
              <w:snapToGrid w:val="0"/>
              <w:jc w:val="center"/>
              <w:rPr>
                <w:rFonts w:cs="Times New Roman"/>
                <w:b/>
                <w:bCs/>
                <w:sz w:val="20"/>
                <w:szCs w:val="20"/>
              </w:rPr>
            </w:pPr>
          </w:p>
          <w:p w14:paraId="00BD584E" w14:textId="77777777" w:rsidR="00A82A69" w:rsidRDefault="00A82A69">
            <w:pPr>
              <w:pStyle w:val="Standard"/>
              <w:keepNext/>
              <w:snapToGrid w:val="0"/>
              <w:jc w:val="center"/>
              <w:rPr>
                <w:rFonts w:cs="Times New Roman"/>
                <w:b/>
                <w:bCs/>
                <w:sz w:val="20"/>
                <w:szCs w:val="20"/>
              </w:rPr>
            </w:pPr>
          </w:p>
          <w:p w14:paraId="43060A91" w14:textId="03CC3B8E" w:rsidR="00C4280A" w:rsidRPr="006C5ED1" w:rsidRDefault="00A82A69">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59D02AE6"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220AABAC" w14:textId="77777777" w:rsidR="00C4280A" w:rsidRDefault="00C4280A">
            <w:pPr>
              <w:pStyle w:val="Standard"/>
              <w:keepNext/>
              <w:snapToGrid w:val="0"/>
              <w:jc w:val="right"/>
              <w:rPr>
                <w:sz w:val="20"/>
                <w:szCs w:val="20"/>
              </w:rPr>
            </w:pPr>
          </w:p>
        </w:tc>
      </w:tr>
      <w:tr w:rsidR="00C4280A" w14:paraId="55120F06"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616CDCBF" w14:textId="338DFCB7" w:rsidR="00C4280A" w:rsidRDefault="002128B5">
            <w:pPr>
              <w:pStyle w:val="Standard"/>
              <w:keepNext/>
              <w:snapToGrid w:val="0"/>
              <w:rPr>
                <w:b/>
                <w:sz w:val="20"/>
                <w:szCs w:val="20"/>
              </w:rPr>
            </w:pPr>
            <w:r>
              <w:rPr>
                <w:b/>
                <w:sz w:val="20"/>
                <w:szCs w:val="20"/>
              </w:rPr>
              <w:t xml:space="preserve">E </w:t>
            </w:r>
            <w:r w:rsidR="007E4D1B">
              <w:rPr>
                <w:b/>
                <w:sz w:val="20"/>
                <w:szCs w:val="20"/>
              </w:rPr>
              <w:t>10</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285D8645" w14:textId="77777777" w:rsidR="00C4280A" w:rsidRDefault="007E4D1B">
            <w:pPr>
              <w:pStyle w:val="Standard"/>
              <w:keepNext/>
              <w:snapToGrid w:val="0"/>
              <w:rPr>
                <w:b/>
                <w:sz w:val="20"/>
                <w:szCs w:val="20"/>
                <w:u w:val="single"/>
              </w:rPr>
            </w:pPr>
            <w:r>
              <w:rPr>
                <w:b/>
                <w:sz w:val="20"/>
                <w:szCs w:val="20"/>
                <w:u w:val="single"/>
              </w:rPr>
              <w:t>RÉDACTION D'ACTES DE TRANSFERT DE PROPRIÉTÉ EN LA FORME ADMINISTRATIVE</w:t>
            </w:r>
          </w:p>
          <w:p w14:paraId="26F4DAB6" w14:textId="77777777" w:rsidR="00C4280A" w:rsidRDefault="00C4280A">
            <w:pPr>
              <w:pStyle w:val="Standard"/>
              <w:snapToGrid w:val="0"/>
              <w:rPr>
                <w:b/>
                <w:sz w:val="20"/>
                <w:szCs w:val="20"/>
              </w:rPr>
            </w:pPr>
          </w:p>
          <w:p w14:paraId="31189D31" w14:textId="77777777" w:rsidR="00C4280A" w:rsidRDefault="007E4D1B">
            <w:pPr>
              <w:pStyle w:val="Standard"/>
              <w:snapToGrid w:val="0"/>
              <w:rPr>
                <w:sz w:val="20"/>
                <w:szCs w:val="20"/>
              </w:rPr>
            </w:pPr>
            <w:r>
              <w:rPr>
                <w:sz w:val="20"/>
                <w:szCs w:val="20"/>
              </w:rPr>
              <w:t>Ce prix rémunère l'élaboration d'un acte d'acquisition, de cession ou d'échange de biens immobiliers, conformément au 8.6 du CCTP.</w:t>
            </w:r>
            <w:r>
              <w:rPr>
                <w:sz w:val="20"/>
                <w:szCs w:val="20"/>
              </w:rPr>
              <w:br/>
              <w:t>Il sera fait application du tarif de notaire tel que défini par le décret du</w:t>
            </w:r>
            <w:r>
              <w:rPr>
                <w:sz w:val="20"/>
                <w:szCs w:val="20"/>
              </w:rPr>
              <w:br/>
              <w:t>21 mars 2007 (2007-387)</w:t>
            </w:r>
            <w:r w:rsidR="00A82A69">
              <w:rPr>
                <w:sz w:val="20"/>
                <w:szCs w:val="20"/>
              </w:rPr>
              <w:t xml:space="preserve">. </w:t>
            </w:r>
          </w:p>
          <w:p w14:paraId="1508A6CF" w14:textId="77777777" w:rsidR="00A82A69" w:rsidRDefault="00A82A69">
            <w:pPr>
              <w:pStyle w:val="Standard"/>
              <w:snapToGrid w:val="0"/>
              <w:rPr>
                <w:sz w:val="20"/>
                <w:szCs w:val="20"/>
              </w:rPr>
            </w:pPr>
          </w:p>
          <w:p w14:paraId="4E42326B" w14:textId="77777777" w:rsidR="00A82A69" w:rsidRPr="00A82A69" w:rsidRDefault="00A82A69">
            <w:pPr>
              <w:pStyle w:val="Standard"/>
              <w:snapToGrid w:val="0"/>
              <w:rPr>
                <w:b/>
                <w:sz w:val="20"/>
                <w:szCs w:val="20"/>
              </w:rPr>
            </w:pPr>
            <w:r w:rsidRPr="00A82A69">
              <w:rPr>
                <w:b/>
                <w:sz w:val="20"/>
                <w:szCs w:val="20"/>
              </w:rPr>
              <w:t xml:space="preserve">L’unité : </w:t>
            </w:r>
          </w:p>
          <w:p w14:paraId="1A774333" w14:textId="5454A4C6" w:rsidR="00A82A69" w:rsidRDefault="00A82A69">
            <w:pPr>
              <w:pStyle w:val="Standard"/>
              <w:snapToGrid w:val="0"/>
              <w:rPr>
                <w:sz w:val="20"/>
                <w:szCs w:val="20"/>
              </w:rPr>
            </w:pP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8B8EA64" w14:textId="77777777" w:rsidR="00A82A69" w:rsidRDefault="00A82A69">
            <w:pPr>
              <w:pStyle w:val="Standard"/>
              <w:keepNext/>
              <w:snapToGrid w:val="0"/>
              <w:jc w:val="center"/>
              <w:rPr>
                <w:rFonts w:cs="Times New Roman"/>
                <w:b/>
                <w:bCs/>
                <w:sz w:val="20"/>
                <w:szCs w:val="20"/>
              </w:rPr>
            </w:pPr>
          </w:p>
          <w:p w14:paraId="21CBA4B0" w14:textId="77777777" w:rsidR="00A82A69" w:rsidRDefault="00A82A69">
            <w:pPr>
              <w:pStyle w:val="Standard"/>
              <w:keepNext/>
              <w:snapToGrid w:val="0"/>
              <w:jc w:val="center"/>
              <w:rPr>
                <w:rFonts w:cs="Times New Roman"/>
                <w:b/>
                <w:bCs/>
                <w:sz w:val="20"/>
                <w:szCs w:val="20"/>
              </w:rPr>
            </w:pPr>
          </w:p>
          <w:p w14:paraId="09012FD6" w14:textId="77777777" w:rsidR="00A82A69" w:rsidRDefault="00A82A69">
            <w:pPr>
              <w:pStyle w:val="Standard"/>
              <w:keepNext/>
              <w:snapToGrid w:val="0"/>
              <w:jc w:val="center"/>
              <w:rPr>
                <w:rFonts w:cs="Times New Roman"/>
                <w:b/>
                <w:bCs/>
                <w:sz w:val="20"/>
                <w:szCs w:val="20"/>
              </w:rPr>
            </w:pPr>
          </w:p>
          <w:p w14:paraId="4C4BEC03" w14:textId="77777777" w:rsidR="00A82A69" w:rsidRDefault="00A82A69">
            <w:pPr>
              <w:pStyle w:val="Standard"/>
              <w:keepNext/>
              <w:snapToGrid w:val="0"/>
              <w:jc w:val="center"/>
              <w:rPr>
                <w:rFonts w:cs="Times New Roman"/>
                <w:b/>
                <w:bCs/>
                <w:sz w:val="20"/>
                <w:szCs w:val="20"/>
              </w:rPr>
            </w:pPr>
          </w:p>
          <w:p w14:paraId="272E0812" w14:textId="77777777" w:rsidR="00A82A69" w:rsidRDefault="00A82A69">
            <w:pPr>
              <w:pStyle w:val="Standard"/>
              <w:keepNext/>
              <w:snapToGrid w:val="0"/>
              <w:jc w:val="center"/>
              <w:rPr>
                <w:rFonts w:cs="Times New Roman"/>
                <w:b/>
                <w:bCs/>
                <w:sz w:val="20"/>
                <w:szCs w:val="20"/>
              </w:rPr>
            </w:pPr>
          </w:p>
          <w:p w14:paraId="120A69EB" w14:textId="77777777" w:rsidR="00A82A69" w:rsidRDefault="00A82A69">
            <w:pPr>
              <w:pStyle w:val="Standard"/>
              <w:keepNext/>
              <w:snapToGrid w:val="0"/>
              <w:jc w:val="center"/>
              <w:rPr>
                <w:rFonts w:cs="Times New Roman"/>
                <w:b/>
                <w:bCs/>
                <w:sz w:val="20"/>
                <w:szCs w:val="20"/>
              </w:rPr>
            </w:pPr>
          </w:p>
          <w:p w14:paraId="42C8A2CD" w14:textId="77777777" w:rsidR="00A82A69" w:rsidRDefault="00A82A69">
            <w:pPr>
              <w:pStyle w:val="Standard"/>
              <w:keepNext/>
              <w:snapToGrid w:val="0"/>
              <w:jc w:val="center"/>
              <w:rPr>
                <w:rFonts w:cs="Times New Roman"/>
                <w:b/>
                <w:bCs/>
                <w:sz w:val="20"/>
                <w:szCs w:val="20"/>
              </w:rPr>
            </w:pPr>
          </w:p>
          <w:p w14:paraId="43FA4514" w14:textId="77777777" w:rsidR="00A82A69" w:rsidRDefault="00A82A69">
            <w:pPr>
              <w:pStyle w:val="Standard"/>
              <w:keepNext/>
              <w:snapToGrid w:val="0"/>
              <w:jc w:val="center"/>
              <w:rPr>
                <w:rFonts w:cs="Times New Roman"/>
                <w:b/>
                <w:bCs/>
                <w:sz w:val="20"/>
                <w:szCs w:val="20"/>
              </w:rPr>
            </w:pPr>
          </w:p>
          <w:p w14:paraId="6C59AF27" w14:textId="7CFD472A" w:rsidR="00C4280A" w:rsidRPr="006C5ED1" w:rsidRDefault="00A82A69">
            <w:pPr>
              <w:pStyle w:val="Standard"/>
              <w:keepNext/>
              <w:snapToGrid w:val="0"/>
              <w:jc w:val="center"/>
              <w:rPr>
                <w:rFonts w:cs="Times New Roman"/>
                <w:b/>
                <w:bCs/>
                <w:sz w:val="20"/>
                <w:szCs w:val="20"/>
              </w:rPr>
            </w:pPr>
            <w:r>
              <w:rPr>
                <w:rFonts w:cs="Times New Roman"/>
                <w:b/>
                <w:bCs/>
                <w:sz w:val="20"/>
                <w:szCs w:val="20"/>
              </w:rPr>
              <w:t>u</w:t>
            </w: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7A14AC7"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11BE8572" w14:textId="77777777" w:rsidR="00C4280A" w:rsidRDefault="00C4280A">
            <w:pPr>
              <w:pStyle w:val="Standard"/>
              <w:keepNext/>
              <w:snapToGrid w:val="0"/>
              <w:jc w:val="right"/>
              <w:rPr>
                <w:sz w:val="20"/>
                <w:szCs w:val="20"/>
              </w:rPr>
            </w:pPr>
          </w:p>
        </w:tc>
      </w:tr>
      <w:tr w:rsidR="00C4280A" w14:paraId="1C53F91E" w14:textId="77777777">
        <w:tc>
          <w:tcPr>
            <w:tcW w:w="739"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30D74441" w14:textId="77777777" w:rsidR="00C4280A" w:rsidRDefault="00C4280A">
            <w:pPr>
              <w:pStyle w:val="Standard"/>
              <w:keepNext/>
              <w:snapToGrid w:val="0"/>
              <w:rPr>
                <w:b/>
                <w:sz w:val="20"/>
                <w:szCs w:val="20"/>
              </w:rPr>
            </w:pPr>
          </w:p>
        </w:tc>
        <w:tc>
          <w:tcPr>
            <w:tcW w:w="5840"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4D623ABE" w14:textId="77777777" w:rsidR="00C4280A" w:rsidRDefault="007E4D1B">
            <w:pPr>
              <w:pStyle w:val="Standard"/>
              <w:keepNext/>
              <w:snapToGrid w:val="0"/>
              <w:spacing w:before="120" w:after="120"/>
              <w:jc w:val="center"/>
              <w:rPr>
                <w:b/>
                <w:sz w:val="20"/>
                <w:szCs w:val="20"/>
              </w:rPr>
            </w:pPr>
            <w:r>
              <w:rPr>
                <w:b/>
                <w:sz w:val="20"/>
                <w:szCs w:val="20"/>
              </w:rPr>
              <w:t>SERIE F – FOURNITURE DE FICHIERS ET DE DOCUMENTS -  MISE A DISPOSITION DE PERSONNEL</w:t>
            </w:r>
          </w:p>
        </w:tc>
        <w:tc>
          <w:tcPr>
            <w:tcW w:w="1017"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4C746FA7" w14:textId="77777777" w:rsidR="00C4280A" w:rsidRPr="006C5ED1" w:rsidRDefault="00C4280A">
            <w:pPr>
              <w:pStyle w:val="Standard"/>
              <w:keepNext/>
              <w:snapToGrid w:val="0"/>
              <w:jc w:val="right"/>
              <w:rPr>
                <w:rFonts w:cs="Times New Roman"/>
                <w:sz w:val="20"/>
                <w:szCs w:val="20"/>
              </w:rPr>
            </w:pPr>
          </w:p>
        </w:tc>
        <w:tc>
          <w:tcPr>
            <w:tcW w:w="1018" w:type="dxa"/>
            <w:tcBorders>
              <w:top w:val="single" w:sz="2" w:space="0" w:color="000000"/>
              <w:left w:val="single" w:sz="2" w:space="0" w:color="000000"/>
              <w:bottom w:val="single" w:sz="2" w:space="0" w:color="000000"/>
            </w:tcBorders>
            <w:shd w:val="clear" w:color="auto" w:fill="C0C0C0"/>
            <w:tcMar>
              <w:top w:w="71" w:type="dxa"/>
              <w:left w:w="71" w:type="dxa"/>
              <w:bottom w:w="71" w:type="dxa"/>
              <w:right w:w="71" w:type="dxa"/>
            </w:tcMar>
          </w:tcPr>
          <w:p w14:paraId="29EC3156" w14:textId="77777777" w:rsidR="00C4280A" w:rsidRDefault="00C4280A">
            <w:pPr>
              <w:pStyle w:val="Standard"/>
              <w:keepNext/>
              <w:snapToGrid w:val="0"/>
              <w:jc w:val="right"/>
              <w:rPr>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C0C0C0"/>
            <w:tcMar>
              <w:top w:w="71" w:type="dxa"/>
              <w:left w:w="71" w:type="dxa"/>
              <w:bottom w:w="71" w:type="dxa"/>
              <w:right w:w="71" w:type="dxa"/>
            </w:tcMar>
          </w:tcPr>
          <w:p w14:paraId="652D77A6" w14:textId="77777777" w:rsidR="00C4280A" w:rsidRDefault="00C4280A">
            <w:pPr>
              <w:pStyle w:val="Standard"/>
              <w:keepNext/>
              <w:snapToGrid w:val="0"/>
              <w:jc w:val="right"/>
              <w:rPr>
                <w:sz w:val="20"/>
                <w:szCs w:val="20"/>
              </w:rPr>
            </w:pPr>
          </w:p>
        </w:tc>
      </w:tr>
      <w:tr w:rsidR="00C4280A" w14:paraId="1F38815E" w14:textId="77777777">
        <w:tc>
          <w:tcPr>
            <w:tcW w:w="739"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5C88B742" w14:textId="451BE9F4" w:rsidR="00C4280A" w:rsidRDefault="00A82A69">
            <w:pPr>
              <w:pStyle w:val="Standard"/>
              <w:keepNext/>
              <w:snapToGrid w:val="0"/>
              <w:rPr>
                <w:b/>
                <w:sz w:val="20"/>
                <w:szCs w:val="20"/>
              </w:rPr>
            </w:pPr>
            <w:r>
              <w:rPr>
                <w:b/>
                <w:sz w:val="20"/>
                <w:szCs w:val="20"/>
              </w:rPr>
              <w:t xml:space="preserve">F </w:t>
            </w:r>
            <w:r w:rsidR="007E4D1B">
              <w:rPr>
                <w:b/>
                <w:sz w:val="20"/>
                <w:szCs w:val="20"/>
              </w:rPr>
              <w:t>1</w:t>
            </w:r>
          </w:p>
        </w:tc>
        <w:tc>
          <w:tcPr>
            <w:tcW w:w="5840"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03EB4422" w14:textId="77777777" w:rsidR="00C4280A" w:rsidRDefault="007E4D1B">
            <w:pPr>
              <w:pStyle w:val="Standard"/>
              <w:snapToGrid w:val="0"/>
              <w:rPr>
                <w:b/>
                <w:sz w:val="20"/>
                <w:szCs w:val="20"/>
                <w:u w:val="single"/>
              </w:rPr>
            </w:pPr>
            <w:r>
              <w:rPr>
                <w:b/>
                <w:sz w:val="20"/>
                <w:szCs w:val="20"/>
                <w:u w:val="single"/>
              </w:rPr>
              <w:t>FOURNITURE DE FICHIERS ET DOCUMENTS</w:t>
            </w:r>
          </w:p>
          <w:p w14:paraId="73A18811" w14:textId="77777777" w:rsidR="00C4280A" w:rsidRDefault="007E4D1B">
            <w:pPr>
              <w:pStyle w:val="Standard"/>
              <w:snapToGrid w:val="0"/>
              <w:spacing w:before="120"/>
              <w:jc w:val="both"/>
              <w:rPr>
                <w:sz w:val="20"/>
                <w:szCs w:val="20"/>
              </w:rPr>
            </w:pPr>
            <w:r>
              <w:rPr>
                <w:sz w:val="20"/>
                <w:szCs w:val="20"/>
              </w:rPr>
              <w:t>Ce prix rémunère la fourniture au maître d’ouvrage, de documents sur papier ou support informatique (CD ROM, …), en plus de ceux compris dans les différents prix unitaires du marché.</w:t>
            </w:r>
          </w:p>
        </w:tc>
        <w:tc>
          <w:tcPr>
            <w:tcW w:w="1017"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16EDEB77" w14:textId="77777777" w:rsidR="00C4280A" w:rsidRPr="006C5ED1" w:rsidRDefault="00C4280A">
            <w:pPr>
              <w:pStyle w:val="Standard"/>
              <w:snapToGrid w:val="0"/>
              <w:jc w:val="center"/>
              <w:rPr>
                <w:rFonts w:cs="Times New Roman"/>
                <w:b/>
                <w:sz w:val="20"/>
                <w:szCs w:val="20"/>
              </w:rPr>
            </w:pPr>
          </w:p>
        </w:tc>
        <w:tc>
          <w:tcPr>
            <w:tcW w:w="1018" w:type="dxa"/>
            <w:tcBorders>
              <w:top w:val="single" w:sz="2" w:space="0" w:color="000000"/>
              <w:left w:val="single" w:sz="2" w:space="0" w:color="000000"/>
              <w:bottom w:val="single" w:sz="2" w:space="0" w:color="000000"/>
            </w:tcBorders>
            <w:shd w:val="clear" w:color="auto" w:fill="auto"/>
            <w:tcMar>
              <w:top w:w="71" w:type="dxa"/>
              <w:left w:w="71" w:type="dxa"/>
              <w:bottom w:w="71" w:type="dxa"/>
              <w:right w:w="71" w:type="dxa"/>
            </w:tcMar>
          </w:tcPr>
          <w:p w14:paraId="406EEE4D" w14:textId="77777777" w:rsidR="00C4280A" w:rsidRDefault="00C4280A">
            <w:pPr>
              <w:pStyle w:val="Standard"/>
              <w:snapToGrid w:val="0"/>
              <w:jc w:val="center"/>
              <w:rPr>
                <w:b/>
                <w:sz w:val="20"/>
                <w:szCs w:val="20"/>
              </w:rPr>
            </w:pPr>
          </w:p>
        </w:tc>
        <w:tc>
          <w:tcPr>
            <w:tcW w:w="1307" w:type="dxa"/>
            <w:tcBorders>
              <w:top w:val="single" w:sz="2" w:space="0" w:color="000000"/>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AB8D10B" w14:textId="77777777" w:rsidR="00C4280A" w:rsidRDefault="00C4280A">
            <w:pPr>
              <w:pStyle w:val="Standard"/>
              <w:snapToGrid w:val="0"/>
              <w:jc w:val="center"/>
              <w:rPr>
                <w:b/>
                <w:sz w:val="20"/>
                <w:szCs w:val="20"/>
              </w:rPr>
            </w:pPr>
          </w:p>
        </w:tc>
      </w:tr>
      <w:tr w:rsidR="00C4280A" w14:paraId="288D7660"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5C7BC0D" w14:textId="2CBB3715" w:rsidR="00C4280A" w:rsidRDefault="00A82A69">
            <w:pPr>
              <w:pStyle w:val="Standard"/>
              <w:keepNext/>
              <w:snapToGrid w:val="0"/>
              <w:rPr>
                <w:b/>
                <w:sz w:val="20"/>
                <w:szCs w:val="20"/>
              </w:rPr>
            </w:pPr>
            <w:r>
              <w:rPr>
                <w:b/>
                <w:sz w:val="20"/>
                <w:szCs w:val="20"/>
              </w:rPr>
              <w:t xml:space="preserve">F </w:t>
            </w:r>
            <w:r w:rsidR="007E4D1B">
              <w:rPr>
                <w:b/>
                <w:sz w:val="20"/>
                <w:szCs w:val="20"/>
              </w:rPr>
              <w:t>1.1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1B488F1B" w14:textId="77777777" w:rsidR="00C4280A" w:rsidRPr="00A82A69" w:rsidRDefault="007E4D1B">
            <w:pPr>
              <w:pStyle w:val="Standard"/>
              <w:keepNext/>
              <w:snapToGrid w:val="0"/>
              <w:rPr>
                <w:b/>
                <w:sz w:val="20"/>
                <w:szCs w:val="20"/>
              </w:rPr>
            </w:pPr>
            <w:r w:rsidRPr="00A82A69">
              <w:rPr>
                <w:b/>
                <w:sz w:val="20"/>
                <w:szCs w:val="20"/>
              </w:rPr>
              <w:t>TIRAGE EN NOIR ET BLANC</w:t>
            </w:r>
          </w:p>
          <w:p w14:paraId="7D2B7598" w14:textId="77777777" w:rsidR="00A82A69" w:rsidRPr="00A82A69" w:rsidRDefault="00A82A69">
            <w:pPr>
              <w:pStyle w:val="Standard"/>
              <w:keepNext/>
              <w:snapToGrid w:val="0"/>
              <w:rPr>
                <w:b/>
                <w:sz w:val="20"/>
                <w:szCs w:val="20"/>
              </w:rPr>
            </w:pPr>
          </w:p>
          <w:p w14:paraId="11AC7AC2" w14:textId="77777777" w:rsidR="00A82A69" w:rsidRPr="00A82A69" w:rsidRDefault="00A82A69">
            <w:pPr>
              <w:pStyle w:val="Standard"/>
              <w:keepNext/>
              <w:snapToGrid w:val="0"/>
              <w:rPr>
                <w:b/>
                <w:sz w:val="20"/>
                <w:szCs w:val="20"/>
              </w:rPr>
            </w:pPr>
            <w:r w:rsidRPr="00A82A69">
              <w:rPr>
                <w:b/>
                <w:sz w:val="20"/>
                <w:szCs w:val="20"/>
              </w:rPr>
              <w:t xml:space="preserve">Le mètre carré : </w:t>
            </w:r>
          </w:p>
          <w:p w14:paraId="6A8634CF" w14:textId="106F1CB1" w:rsidR="00A82A69" w:rsidRDefault="00A82A69">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40DE5962" w14:textId="77777777" w:rsidR="00A82A69" w:rsidRDefault="00A82A69">
            <w:pPr>
              <w:pStyle w:val="Standard"/>
              <w:keepNext/>
              <w:snapToGrid w:val="0"/>
              <w:jc w:val="center"/>
              <w:rPr>
                <w:rFonts w:cs="Times New Roman"/>
                <w:b/>
                <w:bCs/>
                <w:sz w:val="20"/>
                <w:szCs w:val="20"/>
              </w:rPr>
            </w:pPr>
          </w:p>
          <w:p w14:paraId="0A4FDFD1" w14:textId="77777777" w:rsidR="00A82A69" w:rsidRDefault="00A82A69">
            <w:pPr>
              <w:pStyle w:val="Standard"/>
              <w:keepNext/>
              <w:snapToGrid w:val="0"/>
              <w:jc w:val="center"/>
              <w:rPr>
                <w:rFonts w:cs="Times New Roman"/>
                <w:b/>
                <w:bCs/>
                <w:sz w:val="20"/>
                <w:szCs w:val="20"/>
              </w:rPr>
            </w:pPr>
          </w:p>
          <w:p w14:paraId="39A4CD3B" w14:textId="4960314B"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026216B8"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80E52DC" w14:textId="77777777" w:rsidR="00C4280A" w:rsidRDefault="00C4280A">
            <w:pPr>
              <w:pStyle w:val="Standard"/>
              <w:keepNext/>
              <w:snapToGrid w:val="0"/>
              <w:jc w:val="right"/>
              <w:rPr>
                <w:sz w:val="20"/>
                <w:szCs w:val="20"/>
              </w:rPr>
            </w:pPr>
          </w:p>
        </w:tc>
      </w:tr>
      <w:tr w:rsidR="00C4280A" w14:paraId="5FD587F2"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5603110A" w14:textId="4FCB2252" w:rsidR="00C4280A" w:rsidRDefault="00A82A69">
            <w:pPr>
              <w:pStyle w:val="Standard"/>
              <w:keepNext/>
              <w:snapToGrid w:val="0"/>
              <w:rPr>
                <w:b/>
                <w:sz w:val="20"/>
                <w:szCs w:val="20"/>
              </w:rPr>
            </w:pPr>
            <w:r>
              <w:rPr>
                <w:b/>
                <w:sz w:val="20"/>
                <w:szCs w:val="20"/>
              </w:rPr>
              <w:t xml:space="preserve">F </w:t>
            </w:r>
            <w:r w:rsidR="007E4D1B">
              <w:rPr>
                <w:b/>
                <w:sz w:val="20"/>
                <w:szCs w:val="20"/>
              </w:rPr>
              <w:t>1.2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2812D35F" w14:textId="77777777" w:rsidR="00C4280A" w:rsidRPr="00A82A69" w:rsidRDefault="007E4D1B" w:rsidP="00A82A69">
            <w:pPr>
              <w:pStyle w:val="Standard"/>
              <w:keepNext/>
              <w:tabs>
                <w:tab w:val="center" w:pos="2849"/>
              </w:tabs>
              <w:snapToGrid w:val="0"/>
              <w:rPr>
                <w:b/>
                <w:sz w:val="20"/>
                <w:szCs w:val="20"/>
              </w:rPr>
            </w:pPr>
            <w:r w:rsidRPr="00A82A69">
              <w:rPr>
                <w:b/>
                <w:sz w:val="20"/>
                <w:szCs w:val="20"/>
              </w:rPr>
              <w:t>TIRAGE EN COULEUR</w:t>
            </w:r>
            <w:r w:rsidR="00A82A69" w:rsidRPr="00A82A69">
              <w:rPr>
                <w:b/>
                <w:sz w:val="20"/>
                <w:szCs w:val="20"/>
              </w:rPr>
              <w:tab/>
            </w:r>
          </w:p>
          <w:p w14:paraId="21233740" w14:textId="77777777" w:rsidR="00A82A69" w:rsidRPr="00A82A69" w:rsidRDefault="00A82A69" w:rsidP="00A82A69">
            <w:pPr>
              <w:pStyle w:val="Standard"/>
              <w:keepNext/>
              <w:tabs>
                <w:tab w:val="center" w:pos="2849"/>
              </w:tabs>
              <w:snapToGrid w:val="0"/>
              <w:rPr>
                <w:b/>
                <w:sz w:val="20"/>
                <w:szCs w:val="20"/>
              </w:rPr>
            </w:pPr>
          </w:p>
          <w:p w14:paraId="6920F5F8" w14:textId="77777777" w:rsidR="00A82A69" w:rsidRPr="00A82A69" w:rsidRDefault="00A82A69" w:rsidP="00A82A69">
            <w:pPr>
              <w:pStyle w:val="Standard"/>
              <w:keepNext/>
              <w:tabs>
                <w:tab w:val="center" w:pos="2849"/>
              </w:tabs>
              <w:snapToGrid w:val="0"/>
              <w:rPr>
                <w:b/>
                <w:sz w:val="20"/>
                <w:szCs w:val="20"/>
              </w:rPr>
            </w:pPr>
            <w:r w:rsidRPr="00A82A69">
              <w:rPr>
                <w:b/>
                <w:sz w:val="20"/>
                <w:szCs w:val="20"/>
              </w:rPr>
              <w:t xml:space="preserve">Le mètre carré : </w:t>
            </w:r>
          </w:p>
          <w:p w14:paraId="4EB184DC" w14:textId="663A6426" w:rsidR="00A82A69" w:rsidRDefault="00A82A69" w:rsidP="00A82A69">
            <w:pPr>
              <w:pStyle w:val="Standard"/>
              <w:keepNext/>
              <w:tabs>
                <w:tab w:val="center" w:pos="2849"/>
              </w:tabs>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06BC7B1F" w14:textId="77777777" w:rsidR="00A82A69" w:rsidRDefault="00A82A69">
            <w:pPr>
              <w:pStyle w:val="Standard"/>
              <w:keepNext/>
              <w:snapToGrid w:val="0"/>
              <w:jc w:val="center"/>
              <w:rPr>
                <w:rFonts w:cs="Times New Roman"/>
                <w:b/>
                <w:bCs/>
                <w:sz w:val="20"/>
                <w:szCs w:val="20"/>
              </w:rPr>
            </w:pPr>
          </w:p>
          <w:p w14:paraId="510FAE64" w14:textId="77777777" w:rsidR="00A82A69" w:rsidRDefault="00A82A69">
            <w:pPr>
              <w:pStyle w:val="Standard"/>
              <w:keepNext/>
              <w:snapToGrid w:val="0"/>
              <w:jc w:val="center"/>
              <w:rPr>
                <w:rFonts w:cs="Times New Roman"/>
                <w:b/>
                <w:bCs/>
                <w:sz w:val="20"/>
                <w:szCs w:val="20"/>
              </w:rPr>
            </w:pPr>
          </w:p>
          <w:p w14:paraId="0B42D460" w14:textId="0483D85A"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m²</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1DDA224C"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546272A8" w14:textId="77777777" w:rsidR="00C4280A" w:rsidRDefault="00C4280A">
            <w:pPr>
              <w:pStyle w:val="Standard"/>
              <w:keepNext/>
              <w:snapToGrid w:val="0"/>
              <w:jc w:val="right"/>
              <w:rPr>
                <w:sz w:val="20"/>
                <w:szCs w:val="20"/>
              </w:rPr>
            </w:pPr>
          </w:p>
        </w:tc>
      </w:tr>
      <w:tr w:rsidR="00C4280A" w14:paraId="60326D98"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1DCD44DB" w14:textId="29EFB6A2" w:rsidR="00C4280A" w:rsidRDefault="00A82A69">
            <w:pPr>
              <w:pStyle w:val="Standard"/>
              <w:keepNext/>
              <w:snapToGrid w:val="0"/>
              <w:rPr>
                <w:b/>
                <w:sz w:val="20"/>
                <w:szCs w:val="20"/>
              </w:rPr>
            </w:pPr>
            <w:r>
              <w:rPr>
                <w:b/>
                <w:sz w:val="20"/>
                <w:szCs w:val="20"/>
              </w:rPr>
              <w:t xml:space="preserve">F </w:t>
            </w:r>
            <w:r w:rsidR="007E4D1B">
              <w:rPr>
                <w:b/>
                <w:sz w:val="20"/>
                <w:szCs w:val="20"/>
              </w:rPr>
              <w:t>1.3</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06E726E6" w14:textId="77777777" w:rsidR="00C4280A" w:rsidRPr="00A82A69" w:rsidRDefault="007E4D1B">
            <w:pPr>
              <w:pStyle w:val="Standard"/>
              <w:keepNext/>
              <w:snapToGrid w:val="0"/>
              <w:rPr>
                <w:b/>
                <w:sz w:val="20"/>
                <w:szCs w:val="20"/>
              </w:rPr>
            </w:pPr>
            <w:r w:rsidRPr="00A82A69">
              <w:rPr>
                <w:b/>
                <w:sz w:val="20"/>
                <w:szCs w:val="20"/>
              </w:rPr>
              <w:t>SUPPORT INFORMATIQUE</w:t>
            </w:r>
          </w:p>
          <w:p w14:paraId="68AE617A" w14:textId="77777777" w:rsidR="00A82A69" w:rsidRPr="00A82A69" w:rsidRDefault="00A82A69">
            <w:pPr>
              <w:pStyle w:val="Standard"/>
              <w:keepNext/>
              <w:snapToGrid w:val="0"/>
              <w:rPr>
                <w:b/>
                <w:sz w:val="20"/>
                <w:szCs w:val="20"/>
              </w:rPr>
            </w:pPr>
          </w:p>
          <w:p w14:paraId="7A8DC378" w14:textId="77777777" w:rsidR="00A82A69" w:rsidRPr="00A82A69" w:rsidRDefault="00A82A69">
            <w:pPr>
              <w:pStyle w:val="Standard"/>
              <w:keepNext/>
              <w:snapToGrid w:val="0"/>
              <w:rPr>
                <w:b/>
                <w:sz w:val="20"/>
                <w:szCs w:val="20"/>
              </w:rPr>
            </w:pPr>
            <w:r w:rsidRPr="00A82A69">
              <w:rPr>
                <w:b/>
                <w:sz w:val="20"/>
                <w:szCs w:val="20"/>
              </w:rPr>
              <w:t xml:space="preserve">L’unité : </w:t>
            </w:r>
          </w:p>
          <w:p w14:paraId="38F71AAF" w14:textId="77777777" w:rsidR="00A82A69" w:rsidRPr="00A82A69" w:rsidRDefault="00A82A69">
            <w:pPr>
              <w:pStyle w:val="Standard"/>
              <w:keepNext/>
              <w:snapToGrid w:val="0"/>
              <w:rPr>
                <w:b/>
                <w:sz w:val="20"/>
                <w:szCs w:val="20"/>
              </w:rPr>
            </w:pPr>
          </w:p>
          <w:p w14:paraId="66D73549" w14:textId="32D1E2D0" w:rsidR="00A82A69" w:rsidRDefault="00A82A69">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5B2F6143" w14:textId="77777777" w:rsidR="00A82A69" w:rsidRDefault="00A82A69">
            <w:pPr>
              <w:pStyle w:val="Standard"/>
              <w:keepNext/>
              <w:snapToGrid w:val="0"/>
              <w:jc w:val="center"/>
              <w:rPr>
                <w:rFonts w:cs="Times New Roman"/>
                <w:b/>
                <w:bCs/>
                <w:sz w:val="20"/>
                <w:szCs w:val="20"/>
              </w:rPr>
            </w:pPr>
          </w:p>
          <w:p w14:paraId="68962EFB" w14:textId="77777777" w:rsidR="00A82A69" w:rsidRDefault="00A82A69">
            <w:pPr>
              <w:pStyle w:val="Standard"/>
              <w:keepNext/>
              <w:snapToGrid w:val="0"/>
              <w:jc w:val="center"/>
              <w:rPr>
                <w:rFonts w:cs="Times New Roman"/>
                <w:b/>
                <w:bCs/>
                <w:sz w:val="20"/>
                <w:szCs w:val="20"/>
              </w:rPr>
            </w:pPr>
          </w:p>
          <w:p w14:paraId="69242668" w14:textId="23C00540" w:rsidR="00C4280A" w:rsidRPr="006C5ED1" w:rsidRDefault="00A82A69">
            <w:pPr>
              <w:pStyle w:val="Standard"/>
              <w:keepNext/>
              <w:snapToGrid w:val="0"/>
              <w:jc w:val="center"/>
              <w:rPr>
                <w:rFonts w:cs="Times New Roman"/>
                <w:b/>
                <w:bCs/>
                <w:sz w:val="20"/>
                <w:szCs w:val="20"/>
              </w:rPr>
            </w:pPr>
            <w:r>
              <w:rPr>
                <w:rFonts w:cs="Times New Roman"/>
                <w:b/>
                <w:bCs/>
                <w:sz w:val="20"/>
                <w:szCs w:val="20"/>
              </w:rPr>
              <w:t>u</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2AE24B69"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4673B6A3" w14:textId="77777777" w:rsidR="00C4280A" w:rsidRDefault="00C4280A">
            <w:pPr>
              <w:pStyle w:val="Standard"/>
              <w:keepNext/>
              <w:snapToGrid w:val="0"/>
              <w:jc w:val="right"/>
              <w:rPr>
                <w:sz w:val="20"/>
                <w:szCs w:val="20"/>
              </w:rPr>
            </w:pPr>
          </w:p>
        </w:tc>
      </w:tr>
      <w:tr w:rsidR="00C4280A" w14:paraId="7EF496FF"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9A34D05" w14:textId="3A602489" w:rsidR="00C4280A" w:rsidRDefault="00A82A69">
            <w:pPr>
              <w:pStyle w:val="Standard"/>
              <w:keepNext/>
              <w:snapToGrid w:val="0"/>
              <w:rPr>
                <w:b/>
                <w:sz w:val="20"/>
                <w:szCs w:val="20"/>
              </w:rPr>
            </w:pPr>
            <w:r>
              <w:rPr>
                <w:b/>
                <w:sz w:val="20"/>
                <w:szCs w:val="20"/>
              </w:rPr>
              <w:lastRenderedPageBreak/>
              <w:t xml:space="preserve">F </w:t>
            </w:r>
            <w:r w:rsidR="007E4D1B">
              <w:rPr>
                <w:b/>
                <w:sz w:val="20"/>
                <w:szCs w:val="20"/>
              </w:rPr>
              <w:t>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58CE6267" w14:textId="77777777" w:rsidR="00C4280A" w:rsidRDefault="007E4D1B">
            <w:pPr>
              <w:pStyle w:val="Standard"/>
              <w:snapToGrid w:val="0"/>
              <w:rPr>
                <w:b/>
                <w:sz w:val="20"/>
                <w:szCs w:val="20"/>
                <w:u w:val="single"/>
              </w:rPr>
            </w:pPr>
            <w:r>
              <w:rPr>
                <w:b/>
                <w:sz w:val="20"/>
                <w:szCs w:val="20"/>
                <w:u w:val="single"/>
              </w:rPr>
              <w:t>PARTICIPATION A DES REUNION D’ETUDES ET DE CHANTIER</w:t>
            </w:r>
          </w:p>
          <w:p w14:paraId="00A1DBFE" w14:textId="77777777" w:rsidR="00C4280A" w:rsidRDefault="007E4D1B">
            <w:pPr>
              <w:pStyle w:val="Standard"/>
              <w:snapToGrid w:val="0"/>
              <w:spacing w:before="120" w:after="120"/>
              <w:jc w:val="both"/>
              <w:rPr>
                <w:sz w:val="20"/>
                <w:szCs w:val="20"/>
              </w:rPr>
            </w:pPr>
            <w:r>
              <w:rPr>
                <w:sz w:val="20"/>
                <w:szCs w:val="20"/>
              </w:rPr>
              <w:t>Ce prix rémunère, à la demi-journée, la participation de géomètres ou géomètres experts, aux réunions de chantier ou d'études, auxquelles le maître d’ouvrage souhaite la présence y compris  temps et frais de déplacement</w:t>
            </w: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5C815931" w14:textId="77777777" w:rsidR="00C4280A" w:rsidRPr="006C5ED1" w:rsidRDefault="00C4280A">
            <w:pPr>
              <w:pStyle w:val="Standard"/>
              <w:snapToGrid w:val="0"/>
              <w:jc w:val="center"/>
              <w:rPr>
                <w:rFonts w:cs="Times New Roman"/>
                <w:b/>
                <w:sz w:val="20"/>
                <w:szCs w:val="20"/>
              </w:rPr>
            </w:pP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947964C" w14:textId="77777777" w:rsidR="00C4280A" w:rsidRDefault="00C4280A">
            <w:pPr>
              <w:pStyle w:val="Standard"/>
              <w:snapToGrid w:val="0"/>
              <w:jc w:val="center"/>
              <w:rPr>
                <w:b/>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7A5DE3AF" w14:textId="77777777" w:rsidR="00C4280A" w:rsidRDefault="00C4280A">
            <w:pPr>
              <w:pStyle w:val="Standard"/>
              <w:snapToGrid w:val="0"/>
              <w:jc w:val="center"/>
              <w:rPr>
                <w:b/>
                <w:sz w:val="20"/>
                <w:szCs w:val="20"/>
              </w:rPr>
            </w:pPr>
          </w:p>
        </w:tc>
      </w:tr>
      <w:tr w:rsidR="00C4280A" w14:paraId="37E1F7D3"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851C088" w14:textId="1E73F95E" w:rsidR="00C4280A" w:rsidRDefault="00A82A69">
            <w:pPr>
              <w:pStyle w:val="Standard"/>
              <w:keepNext/>
              <w:snapToGrid w:val="0"/>
              <w:rPr>
                <w:b/>
                <w:sz w:val="20"/>
                <w:szCs w:val="20"/>
              </w:rPr>
            </w:pPr>
            <w:r>
              <w:rPr>
                <w:b/>
                <w:sz w:val="20"/>
                <w:szCs w:val="20"/>
              </w:rPr>
              <w:t xml:space="preserve">F </w:t>
            </w:r>
            <w:r w:rsidR="007E4D1B">
              <w:rPr>
                <w:b/>
                <w:sz w:val="20"/>
                <w:szCs w:val="20"/>
              </w:rPr>
              <w:t>2.1</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78692915" w14:textId="77777777" w:rsidR="00C4280A" w:rsidRPr="00A82A69" w:rsidRDefault="007E4D1B">
            <w:pPr>
              <w:pStyle w:val="Standard"/>
              <w:keepNext/>
              <w:snapToGrid w:val="0"/>
              <w:rPr>
                <w:b/>
                <w:sz w:val="20"/>
                <w:szCs w:val="20"/>
              </w:rPr>
            </w:pPr>
            <w:r w:rsidRPr="00A82A69">
              <w:rPr>
                <w:b/>
                <w:sz w:val="20"/>
                <w:szCs w:val="20"/>
              </w:rPr>
              <w:t>PARTICIPATION DE GÉOMÈTRES</w:t>
            </w:r>
          </w:p>
          <w:p w14:paraId="6BA5A678" w14:textId="77777777" w:rsidR="00A82A69" w:rsidRPr="00A82A69" w:rsidRDefault="00A82A69">
            <w:pPr>
              <w:pStyle w:val="Standard"/>
              <w:keepNext/>
              <w:snapToGrid w:val="0"/>
              <w:rPr>
                <w:b/>
                <w:sz w:val="20"/>
                <w:szCs w:val="20"/>
              </w:rPr>
            </w:pPr>
          </w:p>
          <w:p w14:paraId="1933C169" w14:textId="77777777" w:rsidR="00A82A69" w:rsidRPr="00A82A69" w:rsidRDefault="00A82A69">
            <w:pPr>
              <w:pStyle w:val="Standard"/>
              <w:keepNext/>
              <w:snapToGrid w:val="0"/>
              <w:rPr>
                <w:b/>
                <w:sz w:val="20"/>
                <w:szCs w:val="20"/>
              </w:rPr>
            </w:pPr>
            <w:r w:rsidRPr="00A82A69">
              <w:rPr>
                <w:b/>
                <w:sz w:val="20"/>
                <w:szCs w:val="20"/>
              </w:rPr>
              <w:t xml:space="preserve">La demi-journée : </w:t>
            </w:r>
          </w:p>
          <w:p w14:paraId="4353D9AD" w14:textId="07245DEB" w:rsidR="00A82A69" w:rsidRDefault="00A82A69">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69F2383B" w14:textId="77777777" w:rsidR="00A82A69" w:rsidRDefault="00A82A69">
            <w:pPr>
              <w:pStyle w:val="Standard"/>
              <w:keepNext/>
              <w:snapToGrid w:val="0"/>
              <w:jc w:val="center"/>
              <w:rPr>
                <w:rFonts w:cs="Times New Roman"/>
                <w:b/>
                <w:bCs/>
                <w:sz w:val="20"/>
                <w:szCs w:val="20"/>
              </w:rPr>
            </w:pPr>
          </w:p>
          <w:p w14:paraId="7D2BE0DD" w14:textId="77777777" w:rsidR="00A82A69" w:rsidRDefault="00A82A69">
            <w:pPr>
              <w:pStyle w:val="Standard"/>
              <w:keepNext/>
              <w:snapToGrid w:val="0"/>
              <w:jc w:val="center"/>
              <w:rPr>
                <w:rFonts w:cs="Times New Roman"/>
                <w:b/>
                <w:bCs/>
                <w:sz w:val="20"/>
                <w:szCs w:val="20"/>
              </w:rPr>
            </w:pPr>
          </w:p>
          <w:p w14:paraId="02D2AB80" w14:textId="1A81B5E5"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1/2j</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70A0552"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067B00FF" w14:textId="77777777" w:rsidR="00C4280A" w:rsidRDefault="00C4280A">
            <w:pPr>
              <w:pStyle w:val="Standard"/>
              <w:keepNext/>
              <w:snapToGrid w:val="0"/>
              <w:jc w:val="right"/>
              <w:rPr>
                <w:sz w:val="20"/>
                <w:szCs w:val="20"/>
              </w:rPr>
            </w:pPr>
          </w:p>
        </w:tc>
      </w:tr>
      <w:tr w:rsidR="00C4280A" w14:paraId="6800D16B"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72ED348A" w14:textId="5551EBF6" w:rsidR="00C4280A" w:rsidRDefault="00A82A69">
            <w:pPr>
              <w:pStyle w:val="Standard"/>
              <w:keepNext/>
              <w:snapToGrid w:val="0"/>
              <w:rPr>
                <w:b/>
                <w:sz w:val="20"/>
                <w:szCs w:val="20"/>
              </w:rPr>
            </w:pPr>
            <w:r>
              <w:rPr>
                <w:b/>
                <w:sz w:val="20"/>
                <w:szCs w:val="20"/>
              </w:rPr>
              <w:t xml:space="preserve">F </w:t>
            </w:r>
            <w:r w:rsidR="007E4D1B">
              <w:rPr>
                <w:b/>
                <w:sz w:val="20"/>
                <w:szCs w:val="20"/>
              </w:rPr>
              <w:t>2.2</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2163A67D" w14:textId="77777777" w:rsidR="00C4280A" w:rsidRPr="000470EB" w:rsidRDefault="007E4D1B">
            <w:pPr>
              <w:pStyle w:val="Standard"/>
              <w:keepNext/>
              <w:snapToGrid w:val="0"/>
              <w:rPr>
                <w:b/>
                <w:sz w:val="20"/>
                <w:szCs w:val="20"/>
              </w:rPr>
            </w:pPr>
            <w:r w:rsidRPr="000470EB">
              <w:rPr>
                <w:b/>
                <w:sz w:val="20"/>
                <w:szCs w:val="20"/>
              </w:rPr>
              <w:t>PARTICIPATION DE GÉOMÈTRES-EXPERTS</w:t>
            </w:r>
          </w:p>
          <w:p w14:paraId="06C0A0E9" w14:textId="77777777" w:rsidR="000470EB" w:rsidRPr="000470EB" w:rsidRDefault="000470EB">
            <w:pPr>
              <w:pStyle w:val="Standard"/>
              <w:keepNext/>
              <w:snapToGrid w:val="0"/>
              <w:rPr>
                <w:b/>
                <w:sz w:val="20"/>
                <w:szCs w:val="20"/>
              </w:rPr>
            </w:pPr>
          </w:p>
          <w:p w14:paraId="4ADCC8DB" w14:textId="77777777" w:rsidR="000470EB" w:rsidRPr="000470EB" w:rsidRDefault="000470EB">
            <w:pPr>
              <w:pStyle w:val="Standard"/>
              <w:keepNext/>
              <w:snapToGrid w:val="0"/>
              <w:rPr>
                <w:b/>
                <w:sz w:val="20"/>
                <w:szCs w:val="20"/>
              </w:rPr>
            </w:pPr>
            <w:r w:rsidRPr="000470EB">
              <w:rPr>
                <w:b/>
                <w:sz w:val="20"/>
                <w:szCs w:val="20"/>
              </w:rPr>
              <w:t xml:space="preserve">La demi-journée : </w:t>
            </w:r>
          </w:p>
          <w:p w14:paraId="110578A3" w14:textId="7D3DE73B" w:rsidR="000470EB" w:rsidRDefault="000470EB">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59A00F19" w14:textId="77777777" w:rsidR="000470EB" w:rsidRDefault="000470EB">
            <w:pPr>
              <w:pStyle w:val="Standard"/>
              <w:keepNext/>
              <w:snapToGrid w:val="0"/>
              <w:jc w:val="center"/>
              <w:rPr>
                <w:rFonts w:cs="Times New Roman"/>
                <w:b/>
                <w:bCs/>
                <w:sz w:val="20"/>
                <w:szCs w:val="20"/>
              </w:rPr>
            </w:pPr>
          </w:p>
          <w:p w14:paraId="045C7FC6" w14:textId="77777777" w:rsidR="000470EB" w:rsidRDefault="000470EB">
            <w:pPr>
              <w:pStyle w:val="Standard"/>
              <w:keepNext/>
              <w:snapToGrid w:val="0"/>
              <w:jc w:val="center"/>
              <w:rPr>
                <w:rFonts w:cs="Times New Roman"/>
                <w:b/>
                <w:bCs/>
                <w:sz w:val="20"/>
                <w:szCs w:val="20"/>
              </w:rPr>
            </w:pPr>
          </w:p>
          <w:p w14:paraId="19F1CB47" w14:textId="3E5CACC3"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1/2j</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6C100FE6"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3F3ED1BB" w14:textId="77777777" w:rsidR="00C4280A" w:rsidRDefault="00C4280A">
            <w:pPr>
              <w:pStyle w:val="Standard"/>
              <w:keepNext/>
              <w:snapToGrid w:val="0"/>
              <w:jc w:val="right"/>
              <w:rPr>
                <w:sz w:val="20"/>
                <w:szCs w:val="20"/>
              </w:rPr>
            </w:pPr>
          </w:p>
        </w:tc>
      </w:tr>
      <w:tr w:rsidR="00C4280A" w14:paraId="6ED2263F" w14:textId="77777777">
        <w:tc>
          <w:tcPr>
            <w:tcW w:w="739" w:type="dxa"/>
            <w:tcBorders>
              <w:left w:val="single" w:sz="2" w:space="0" w:color="000000"/>
              <w:bottom w:val="single" w:sz="2" w:space="0" w:color="000000"/>
            </w:tcBorders>
            <w:shd w:val="clear" w:color="auto" w:fill="auto"/>
            <w:tcMar>
              <w:top w:w="71" w:type="dxa"/>
              <w:left w:w="71" w:type="dxa"/>
              <w:bottom w:w="71" w:type="dxa"/>
              <w:right w:w="71" w:type="dxa"/>
            </w:tcMar>
          </w:tcPr>
          <w:p w14:paraId="026ED196" w14:textId="60114AA9" w:rsidR="00C4280A" w:rsidRPr="009C4319" w:rsidRDefault="00A82A69">
            <w:pPr>
              <w:pStyle w:val="Standard"/>
              <w:keepNext/>
              <w:snapToGrid w:val="0"/>
              <w:rPr>
                <w:b/>
                <w:sz w:val="20"/>
                <w:szCs w:val="20"/>
              </w:rPr>
            </w:pPr>
            <w:r>
              <w:rPr>
                <w:b/>
                <w:sz w:val="20"/>
                <w:szCs w:val="20"/>
              </w:rPr>
              <w:t xml:space="preserve">F </w:t>
            </w:r>
            <w:r w:rsidR="007E4D1B" w:rsidRPr="009C4319">
              <w:rPr>
                <w:b/>
                <w:sz w:val="20"/>
                <w:szCs w:val="20"/>
              </w:rPr>
              <w:t>2.3</w:t>
            </w:r>
          </w:p>
        </w:tc>
        <w:tc>
          <w:tcPr>
            <w:tcW w:w="5840" w:type="dxa"/>
            <w:tcBorders>
              <w:left w:val="single" w:sz="2" w:space="0" w:color="000000"/>
              <w:bottom w:val="single" w:sz="2" w:space="0" w:color="000000"/>
            </w:tcBorders>
            <w:shd w:val="clear" w:color="auto" w:fill="auto"/>
            <w:tcMar>
              <w:top w:w="71" w:type="dxa"/>
              <w:left w:w="71" w:type="dxa"/>
              <w:bottom w:w="71" w:type="dxa"/>
              <w:right w:w="71" w:type="dxa"/>
            </w:tcMar>
          </w:tcPr>
          <w:p w14:paraId="706B278E" w14:textId="77777777" w:rsidR="00C4280A" w:rsidRPr="000470EB" w:rsidRDefault="007E4D1B">
            <w:pPr>
              <w:pStyle w:val="Standard"/>
              <w:keepNext/>
              <w:snapToGrid w:val="0"/>
              <w:rPr>
                <w:b/>
                <w:sz w:val="20"/>
                <w:szCs w:val="20"/>
              </w:rPr>
            </w:pPr>
            <w:r w:rsidRPr="000470EB">
              <w:rPr>
                <w:b/>
                <w:sz w:val="20"/>
                <w:szCs w:val="20"/>
              </w:rPr>
              <w:t xml:space="preserve">INTERVENTION DU GÉOMÈTRE OU DE L'ÉQUIPE TOPOGRAPGIQUE, NOTAMMENT POUR LA RÉALISATION D'UN CONTRÔLE TOPOGRAPHIQUE SUR UN SITE (hors prestation prévu au bordereau des prix) </w:t>
            </w:r>
          </w:p>
          <w:p w14:paraId="59D9580A" w14:textId="77777777" w:rsidR="00C4280A" w:rsidRPr="000470EB" w:rsidRDefault="00C4280A">
            <w:pPr>
              <w:pStyle w:val="Standard"/>
              <w:keepNext/>
              <w:snapToGrid w:val="0"/>
              <w:rPr>
                <w:b/>
                <w:sz w:val="20"/>
                <w:szCs w:val="20"/>
              </w:rPr>
            </w:pPr>
          </w:p>
          <w:p w14:paraId="0213664E" w14:textId="016FAAAC" w:rsidR="00C4280A" w:rsidRPr="000470EB" w:rsidRDefault="000470EB">
            <w:pPr>
              <w:pStyle w:val="Standard"/>
              <w:keepNext/>
              <w:snapToGrid w:val="0"/>
              <w:rPr>
                <w:b/>
                <w:sz w:val="20"/>
                <w:szCs w:val="20"/>
              </w:rPr>
            </w:pPr>
            <w:r w:rsidRPr="000470EB">
              <w:rPr>
                <w:b/>
                <w:sz w:val="20"/>
                <w:szCs w:val="20"/>
              </w:rPr>
              <w:t>La demi-journée :</w:t>
            </w:r>
          </w:p>
          <w:p w14:paraId="20E3D77D" w14:textId="765402F1" w:rsidR="00C4280A" w:rsidRPr="009C4319" w:rsidRDefault="00C4280A">
            <w:pPr>
              <w:pStyle w:val="Standard"/>
              <w:keepNext/>
              <w:snapToGrid w:val="0"/>
              <w:rPr>
                <w:b/>
                <w:sz w:val="20"/>
                <w:szCs w:val="20"/>
                <w:u w:val="single"/>
              </w:rPr>
            </w:pPr>
          </w:p>
        </w:tc>
        <w:tc>
          <w:tcPr>
            <w:tcW w:w="1017" w:type="dxa"/>
            <w:tcBorders>
              <w:left w:val="single" w:sz="2" w:space="0" w:color="000000"/>
              <w:bottom w:val="single" w:sz="2" w:space="0" w:color="000000"/>
            </w:tcBorders>
            <w:shd w:val="clear" w:color="auto" w:fill="auto"/>
            <w:tcMar>
              <w:top w:w="71" w:type="dxa"/>
              <w:left w:w="71" w:type="dxa"/>
              <w:bottom w:w="71" w:type="dxa"/>
              <w:right w:w="71" w:type="dxa"/>
            </w:tcMar>
          </w:tcPr>
          <w:p w14:paraId="4FC42E26" w14:textId="77777777" w:rsidR="000470EB" w:rsidRDefault="000470EB">
            <w:pPr>
              <w:pStyle w:val="Standard"/>
              <w:keepNext/>
              <w:snapToGrid w:val="0"/>
              <w:jc w:val="center"/>
              <w:rPr>
                <w:rFonts w:cs="Times New Roman"/>
                <w:b/>
                <w:bCs/>
                <w:sz w:val="20"/>
                <w:szCs w:val="20"/>
              </w:rPr>
            </w:pPr>
          </w:p>
          <w:p w14:paraId="72BB41AB" w14:textId="77777777" w:rsidR="000470EB" w:rsidRDefault="000470EB">
            <w:pPr>
              <w:pStyle w:val="Standard"/>
              <w:keepNext/>
              <w:snapToGrid w:val="0"/>
              <w:jc w:val="center"/>
              <w:rPr>
                <w:rFonts w:cs="Times New Roman"/>
                <w:b/>
                <w:bCs/>
                <w:sz w:val="20"/>
                <w:szCs w:val="20"/>
              </w:rPr>
            </w:pPr>
          </w:p>
          <w:p w14:paraId="67BA209B" w14:textId="77777777" w:rsidR="000470EB" w:rsidRDefault="000470EB">
            <w:pPr>
              <w:pStyle w:val="Standard"/>
              <w:keepNext/>
              <w:snapToGrid w:val="0"/>
              <w:jc w:val="center"/>
              <w:rPr>
                <w:rFonts w:cs="Times New Roman"/>
                <w:b/>
                <w:bCs/>
                <w:sz w:val="20"/>
                <w:szCs w:val="20"/>
              </w:rPr>
            </w:pPr>
          </w:p>
          <w:p w14:paraId="67ADD275" w14:textId="77777777" w:rsidR="000470EB" w:rsidRDefault="000470EB">
            <w:pPr>
              <w:pStyle w:val="Standard"/>
              <w:keepNext/>
              <w:snapToGrid w:val="0"/>
              <w:jc w:val="center"/>
              <w:rPr>
                <w:rFonts w:cs="Times New Roman"/>
                <w:b/>
                <w:bCs/>
                <w:sz w:val="20"/>
                <w:szCs w:val="20"/>
              </w:rPr>
            </w:pPr>
          </w:p>
          <w:p w14:paraId="31E9FB9C" w14:textId="77777777" w:rsidR="000470EB" w:rsidRDefault="000470EB">
            <w:pPr>
              <w:pStyle w:val="Standard"/>
              <w:keepNext/>
              <w:snapToGrid w:val="0"/>
              <w:jc w:val="center"/>
              <w:rPr>
                <w:rFonts w:cs="Times New Roman"/>
                <w:b/>
                <w:bCs/>
                <w:sz w:val="20"/>
                <w:szCs w:val="20"/>
              </w:rPr>
            </w:pPr>
          </w:p>
          <w:p w14:paraId="5FCE8A55" w14:textId="7138FA5F" w:rsidR="00C4280A" w:rsidRPr="006C5ED1" w:rsidRDefault="007E4D1B">
            <w:pPr>
              <w:pStyle w:val="Standard"/>
              <w:keepNext/>
              <w:snapToGrid w:val="0"/>
              <w:jc w:val="center"/>
              <w:rPr>
                <w:rFonts w:cs="Times New Roman"/>
                <w:b/>
                <w:bCs/>
                <w:sz w:val="20"/>
                <w:szCs w:val="20"/>
              </w:rPr>
            </w:pPr>
            <w:r w:rsidRPr="006C5ED1">
              <w:rPr>
                <w:rFonts w:cs="Times New Roman"/>
                <w:b/>
                <w:bCs/>
                <w:sz w:val="20"/>
                <w:szCs w:val="20"/>
              </w:rPr>
              <w:t>1/2j</w:t>
            </w:r>
          </w:p>
        </w:tc>
        <w:tc>
          <w:tcPr>
            <w:tcW w:w="1018" w:type="dxa"/>
            <w:tcBorders>
              <w:left w:val="single" w:sz="2" w:space="0" w:color="000000"/>
              <w:bottom w:val="single" w:sz="2" w:space="0" w:color="000000"/>
            </w:tcBorders>
            <w:shd w:val="clear" w:color="auto" w:fill="auto"/>
            <w:tcMar>
              <w:top w:w="71" w:type="dxa"/>
              <w:left w:w="71" w:type="dxa"/>
              <w:bottom w:w="71" w:type="dxa"/>
              <w:right w:w="71" w:type="dxa"/>
            </w:tcMar>
          </w:tcPr>
          <w:p w14:paraId="119DDA5D" w14:textId="77777777" w:rsidR="00C4280A" w:rsidRDefault="00C4280A">
            <w:pPr>
              <w:pStyle w:val="Standard"/>
              <w:keepNext/>
              <w:snapToGrid w:val="0"/>
              <w:jc w:val="right"/>
              <w:rPr>
                <w:sz w:val="20"/>
                <w:szCs w:val="20"/>
              </w:rPr>
            </w:pPr>
          </w:p>
        </w:tc>
        <w:tc>
          <w:tcPr>
            <w:tcW w:w="1307" w:type="dxa"/>
            <w:tcBorders>
              <w:left w:val="single" w:sz="2" w:space="0" w:color="000000"/>
              <w:bottom w:val="single" w:sz="2" w:space="0" w:color="000000"/>
              <w:right w:val="single" w:sz="2" w:space="0" w:color="000000"/>
            </w:tcBorders>
            <w:shd w:val="clear" w:color="auto" w:fill="auto"/>
            <w:tcMar>
              <w:top w:w="71" w:type="dxa"/>
              <w:left w:w="71" w:type="dxa"/>
              <w:bottom w:w="71" w:type="dxa"/>
              <w:right w:w="71" w:type="dxa"/>
            </w:tcMar>
          </w:tcPr>
          <w:p w14:paraId="6FCEE272" w14:textId="77777777" w:rsidR="00C4280A" w:rsidRDefault="00C4280A">
            <w:pPr>
              <w:pStyle w:val="Standard"/>
              <w:keepNext/>
              <w:snapToGrid w:val="0"/>
              <w:jc w:val="right"/>
              <w:rPr>
                <w:sz w:val="20"/>
                <w:szCs w:val="20"/>
              </w:rPr>
            </w:pPr>
          </w:p>
        </w:tc>
      </w:tr>
    </w:tbl>
    <w:p w14:paraId="0F124264" w14:textId="77777777" w:rsidR="00C4280A" w:rsidRDefault="00C4280A">
      <w:pPr>
        <w:pStyle w:val="Standard"/>
        <w:rPr>
          <w:sz w:val="20"/>
          <w:szCs w:val="20"/>
        </w:rPr>
      </w:pPr>
    </w:p>
    <w:p w14:paraId="4A89A169" w14:textId="77777777" w:rsidR="00C4280A" w:rsidRDefault="00C4280A">
      <w:pPr>
        <w:pStyle w:val="Standard"/>
        <w:rPr>
          <w:sz w:val="20"/>
          <w:szCs w:val="20"/>
        </w:rPr>
      </w:pPr>
    </w:p>
    <w:p w14:paraId="1D0223FF" w14:textId="77777777" w:rsidR="00C4280A" w:rsidRDefault="00C4280A">
      <w:pPr>
        <w:pStyle w:val="Standard"/>
        <w:widowControl/>
      </w:pPr>
    </w:p>
    <w:tbl>
      <w:tblPr>
        <w:tblW w:w="2542" w:type="dxa"/>
        <w:jc w:val="right"/>
        <w:tblLayout w:type="fixed"/>
        <w:tblCellMar>
          <w:left w:w="10" w:type="dxa"/>
          <w:right w:w="10" w:type="dxa"/>
        </w:tblCellMar>
        <w:tblLook w:val="0000" w:firstRow="0" w:lastRow="0" w:firstColumn="0" w:lastColumn="0" w:noHBand="0" w:noVBand="0"/>
      </w:tblPr>
      <w:tblGrid>
        <w:gridCol w:w="2542"/>
      </w:tblGrid>
      <w:tr w:rsidR="00C4280A" w14:paraId="04387E38" w14:textId="77777777">
        <w:trPr>
          <w:jc w:val="right"/>
        </w:trPr>
        <w:tc>
          <w:tcPr>
            <w:tcW w:w="254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2BA1DC" w14:textId="77777777" w:rsidR="00C4280A" w:rsidRDefault="007E4D1B">
            <w:pPr>
              <w:pStyle w:val="TableContents"/>
              <w:rPr>
                <w:rFonts w:ascii="Arial" w:hAnsi="Arial"/>
                <w:b/>
                <w:bCs/>
                <w:sz w:val="18"/>
                <w:szCs w:val="18"/>
              </w:rPr>
            </w:pPr>
            <w:r>
              <w:rPr>
                <w:rFonts w:ascii="Arial" w:hAnsi="Arial"/>
                <w:b/>
                <w:bCs/>
                <w:sz w:val="18"/>
                <w:szCs w:val="18"/>
              </w:rPr>
              <w:t>Visa de l’entreprise :</w:t>
            </w:r>
          </w:p>
          <w:p w14:paraId="02ED65EB" w14:textId="77777777" w:rsidR="00C4280A" w:rsidRDefault="00C4280A">
            <w:pPr>
              <w:pStyle w:val="TableContents"/>
              <w:rPr>
                <w:rFonts w:ascii="Arial" w:hAnsi="Arial"/>
                <w:sz w:val="18"/>
                <w:szCs w:val="18"/>
              </w:rPr>
            </w:pPr>
          </w:p>
          <w:p w14:paraId="686B988C" w14:textId="77777777" w:rsidR="00C4280A" w:rsidRDefault="00C4280A">
            <w:pPr>
              <w:pStyle w:val="TableContents"/>
              <w:rPr>
                <w:rFonts w:ascii="Arial" w:hAnsi="Arial"/>
                <w:sz w:val="18"/>
                <w:szCs w:val="18"/>
              </w:rPr>
            </w:pPr>
          </w:p>
          <w:p w14:paraId="02C82B33" w14:textId="77777777" w:rsidR="00C4280A" w:rsidRDefault="00C4280A">
            <w:pPr>
              <w:pStyle w:val="TableContents"/>
              <w:rPr>
                <w:rFonts w:ascii="Arial" w:hAnsi="Arial"/>
                <w:sz w:val="18"/>
                <w:szCs w:val="18"/>
              </w:rPr>
            </w:pPr>
          </w:p>
          <w:p w14:paraId="542E0311" w14:textId="77777777" w:rsidR="00C4280A" w:rsidRDefault="00C4280A">
            <w:pPr>
              <w:pStyle w:val="TableContents"/>
              <w:rPr>
                <w:rFonts w:ascii="Arial" w:hAnsi="Arial"/>
                <w:sz w:val="18"/>
                <w:szCs w:val="18"/>
              </w:rPr>
            </w:pPr>
          </w:p>
        </w:tc>
      </w:tr>
    </w:tbl>
    <w:p w14:paraId="064EE910" w14:textId="77777777" w:rsidR="00C4280A" w:rsidRDefault="00C4280A">
      <w:pPr>
        <w:pStyle w:val="Standard"/>
        <w:widowControl/>
      </w:pPr>
    </w:p>
    <w:tbl>
      <w:tblPr>
        <w:tblW w:w="9661" w:type="dxa"/>
        <w:tblInd w:w="-17" w:type="dxa"/>
        <w:tblLayout w:type="fixed"/>
        <w:tblCellMar>
          <w:left w:w="10" w:type="dxa"/>
          <w:right w:w="10" w:type="dxa"/>
        </w:tblCellMar>
        <w:tblLook w:val="0000" w:firstRow="0" w:lastRow="0" w:firstColumn="0" w:lastColumn="0" w:noHBand="0" w:noVBand="0"/>
      </w:tblPr>
      <w:tblGrid>
        <w:gridCol w:w="9661"/>
      </w:tblGrid>
      <w:tr w:rsidR="00C4280A" w14:paraId="3A74CC5B" w14:textId="77777777">
        <w:trPr>
          <w:trHeight w:val="264"/>
        </w:trPr>
        <w:tc>
          <w:tcPr>
            <w:tcW w:w="9661" w:type="dxa"/>
            <w:tcBorders>
              <w:top w:val="single" w:sz="4" w:space="0" w:color="000000"/>
              <w:left w:val="single" w:sz="4" w:space="0" w:color="000000"/>
              <w:right w:val="single" w:sz="4" w:space="0" w:color="000000"/>
            </w:tcBorders>
            <w:shd w:val="clear" w:color="auto" w:fill="auto"/>
            <w:tcMar>
              <w:top w:w="12" w:type="dxa"/>
              <w:left w:w="12" w:type="dxa"/>
              <w:bottom w:w="0" w:type="dxa"/>
              <w:right w:w="12" w:type="dxa"/>
            </w:tcMar>
            <w:vAlign w:val="bottom"/>
          </w:tcPr>
          <w:p w14:paraId="1C4FBF91" w14:textId="77777777" w:rsidR="00C4280A" w:rsidRDefault="007E4D1B">
            <w:pPr>
              <w:pStyle w:val="Standard"/>
              <w:rPr>
                <w:rFonts w:ascii="Arial" w:hAnsi="Arial"/>
                <w:sz w:val="22"/>
                <w:szCs w:val="22"/>
              </w:rPr>
            </w:pPr>
            <w:r>
              <w:rPr>
                <w:rFonts w:ascii="Arial" w:hAnsi="Arial"/>
                <w:sz w:val="22"/>
                <w:szCs w:val="22"/>
              </w:rPr>
              <w:t xml:space="preserve">Lu, accepté et complété                                                                          </w:t>
            </w:r>
          </w:p>
        </w:tc>
      </w:tr>
      <w:tr w:rsidR="00C4280A" w14:paraId="3B0B8019" w14:textId="77777777">
        <w:trPr>
          <w:trHeight w:val="528"/>
        </w:trPr>
        <w:tc>
          <w:tcPr>
            <w:tcW w:w="9661" w:type="dxa"/>
            <w:tcBorders>
              <w:left w:val="single" w:sz="4" w:space="0" w:color="000000"/>
              <w:right w:val="single" w:sz="4" w:space="0" w:color="000000"/>
            </w:tcBorders>
            <w:shd w:val="clear" w:color="auto" w:fill="auto"/>
            <w:tcMar>
              <w:top w:w="12" w:type="dxa"/>
              <w:left w:w="12" w:type="dxa"/>
              <w:bottom w:w="0" w:type="dxa"/>
              <w:right w:w="12" w:type="dxa"/>
            </w:tcMar>
            <w:vAlign w:val="bottom"/>
          </w:tcPr>
          <w:p w14:paraId="2DD09F1E" w14:textId="77777777" w:rsidR="00C4280A" w:rsidRDefault="00C4280A">
            <w:pPr>
              <w:pStyle w:val="Standard"/>
              <w:snapToGrid w:val="0"/>
              <w:rPr>
                <w:rFonts w:ascii="Arial" w:hAnsi="Arial"/>
                <w:sz w:val="22"/>
                <w:szCs w:val="22"/>
              </w:rPr>
            </w:pPr>
          </w:p>
          <w:p w14:paraId="3775167E" w14:textId="77777777" w:rsidR="00C4280A" w:rsidRDefault="00C4280A">
            <w:pPr>
              <w:pStyle w:val="Standard"/>
              <w:rPr>
                <w:rFonts w:ascii="Arial" w:hAnsi="Arial"/>
                <w:sz w:val="22"/>
                <w:szCs w:val="22"/>
              </w:rPr>
            </w:pPr>
          </w:p>
          <w:p w14:paraId="21ECBC63" w14:textId="77777777" w:rsidR="00C4280A" w:rsidRDefault="007E4D1B">
            <w:pPr>
              <w:pStyle w:val="Standard"/>
              <w:rPr>
                <w:rFonts w:ascii="Arial" w:hAnsi="Arial"/>
                <w:sz w:val="22"/>
                <w:szCs w:val="22"/>
              </w:rPr>
            </w:pPr>
            <w:r>
              <w:rPr>
                <w:rFonts w:ascii="Arial" w:hAnsi="Arial"/>
                <w:sz w:val="22"/>
                <w:szCs w:val="22"/>
              </w:rPr>
              <w:t>A…………….,le…………………</w:t>
            </w:r>
          </w:p>
          <w:p w14:paraId="1203E8ED" w14:textId="77777777" w:rsidR="00C4280A" w:rsidRDefault="00C4280A">
            <w:pPr>
              <w:pStyle w:val="Standard"/>
              <w:rPr>
                <w:rFonts w:ascii="Arial" w:hAnsi="Arial"/>
                <w:sz w:val="22"/>
                <w:szCs w:val="22"/>
              </w:rPr>
            </w:pPr>
          </w:p>
        </w:tc>
      </w:tr>
      <w:tr w:rsidR="00C4280A" w14:paraId="27517E4B" w14:textId="77777777">
        <w:trPr>
          <w:trHeight w:val="264"/>
        </w:trPr>
        <w:tc>
          <w:tcPr>
            <w:tcW w:w="9661" w:type="dxa"/>
            <w:tcBorders>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14:paraId="433E1B2B" w14:textId="77777777" w:rsidR="00C4280A" w:rsidRDefault="007E4D1B">
            <w:pPr>
              <w:pStyle w:val="Standard"/>
            </w:pPr>
            <w:r>
              <w:rPr>
                <w:rFonts w:ascii="Arial" w:hAnsi="Arial"/>
                <w:sz w:val="22"/>
                <w:szCs w:val="22"/>
              </w:rPr>
              <w:t xml:space="preserve">Le candidat  </w:t>
            </w:r>
            <w:r>
              <w:rPr>
                <w:rFonts w:ascii="Arial" w:hAnsi="Arial"/>
                <w:i/>
                <w:iCs/>
                <w:sz w:val="22"/>
                <w:szCs w:val="22"/>
              </w:rPr>
              <w:t>(cachet de l’entreprise + nom et qualité du signataire + signature)</w:t>
            </w:r>
          </w:p>
          <w:p w14:paraId="40A52387" w14:textId="77777777" w:rsidR="00C4280A" w:rsidRDefault="00C4280A">
            <w:pPr>
              <w:pStyle w:val="Standard"/>
              <w:rPr>
                <w:rFonts w:ascii="Arial" w:hAnsi="Arial"/>
                <w:sz w:val="22"/>
                <w:szCs w:val="22"/>
              </w:rPr>
            </w:pPr>
          </w:p>
          <w:p w14:paraId="1A50C2E5" w14:textId="77777777" w:rsidR="00C4280A" w:rsidRDefault="00C4280A">
            <w:pPr>
              <w:pStyle w:val="Standard"/>
              <w:rPr>
                <w:rFonts w:ascii="Arial" w:hAnsi="Arial"/>
                <w:sz w:val="22"/>
                <w:szCs w:val="22"/>
              </w:rPr>
            </w:pPr>
          </w:p>
        </w:tc>
      </w:tr>
    </w:tbl>
    <w:p w14:paraId="7C66D870" w14:textId="77777777" w:rsidR="00C4280A" w:rsidRDefault="00C4280A">
      <w:pPr>
        <w:pStyle w:val="Standard"/>
        <w:rPr>
          <w:sz w:val="20"/>
          <w:szCs w:val="20"/>
        </w:rPr>
      </w:pPr>
    </w:p>
    <w:sectPr w:rsidR="00C4280A" w:rsidSect="009A7203">
      <w:headerReference w:type="default" r:id="rId11"/>
      <w:footerReference w:type="default" r:id="rId12"/>
      <w:type w:val="continuous"/>
      <w:pgSz w:w="11906" w:h="16838" w:code="9"/>
      <w:pgMar w:top="720" w:right="1134" w:bottom="72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A4042" w14:textId="77777777" w:rsidR="001E64B0" w:rsidRDefault="001E64B0">
      <w:r>
        <w:separator/>
      </w:r>
    </w:p>
  </w:endnote>
  <w:endnote w:type="continuationSeparator" w:id="0">
    <w:p w14:paraId="54BFC519" w14:textId="77777777" w:rsidR="001E64B0" w:rsidRDefault="001E6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onotype Sorts">
    <w:altName w:val="Times New Roman"/>
    <w:charset w:val="00"/>
    <w:family w:val="roman"/>
    <w:pitch w:val="default"/>
  </w:font>
  <w:font w:name="OpenSymbol">
    <w:altName w:val="Segoe UI 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7FA2" w14:textId="41DA9EA1" w:rsidR="00944350" w:rsidRDefault="00944350">
    <w:pPr>
      <w:pStyle w:val="Pieddepage"/>
    </w:pPr>
    <w:r>
      <w:rPr>
        <w:sz w:val="20"/>
        <w:szCs w:val="20"/>
      </w:rPr>
      <w:tab/>
    </w:r>
    <w:r>
      <w:rPr>
        <w:sz w:val="20"/>
        <w:szCs w:val="20"/>
      </w:rPr>
      <w:tab/>
    </w:r>
    <w:r>
      <w:rPr>
        <w:sz w:val="18"/>
        <w:szCs w:val="18"/>
      </w:rPr>
      <w:fldChar w:fldCharType="begin"/>
    </w:r>
    <w:r>
      <w:rPr>
        <w:sz w:val="18"/>
        <w:szCs w:val="18"/>
      </w:rPr>
      <w:instrText xml:space="preserve"> PAGE </w:instrText>
    </w:r>
    <w:r>
      <w:rPr>
        <w:sz w:val="18"/>
        <w:szCs w:val="18"/>
      </w:rPr>
      <w:fldChar w:fldCharType="separate"/>
    </w:r>
    <w:r w:rsidR="00F277EF">
      <w:rPr>
        <w:noProof/>
        <w:sz w:val="18"/>
        <w:szCs w:val="18"/>
      </w:rPr>
      <w:t>20</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E1096" w14:textId="77777777" w:rsidR="001E64B0" w:rsidRDefault="001E64B0">
      <w:r>
        <w:rPr>
          <w:color w:val="000000"/>
        </w:rPr>
        <w:separator/>
      </w:r>
    </w:p>
  </w:footnote>
  <w:footnote w:type="continuationSeparator" w:id="0">
    <w:p w14:paraId="00F5BB93" w14:textId="77777777" w:rsidR="001E64B0" w:rsidRDefault="001E6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8E66" w14:textId="77777777" w:rsidR="00944350" w:rsidRDefault="00944350">
    <w:pPr>
      <w:pStyle w:val="En-tte"/>
      <w:jc w:val="right"/>
      <w:rPr>
        <w:sz w:val="18"/>
        <w:szCs w:val="18"/>
      </w:rPr>
    </w:pPr>
    <w:r>
      <w:rPr>
        <w:sz w:val="18"/>
        <w:szCs w:val="18"/>
      </w:rPr>
      <w:t>Marché accord-cadre à BC Topo - BP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C2661"/>
    <w:multiLevelType w:val="hybridMultilevel"/>
    <w:tmpl w:val="516045F8"/>
    <w:lvl w:ilvl="0" w:tplc="062E5F16">
      <w:numFmt w:val="bullet"/>
      <w:lvlText w:val=""/>
      <w:lvlJc w:val="left"/>
      <w:pPr>
        <w:ind w:left="720" w:hanging="360"/>
      </w:pPr>
      <w:rPr>
        <w:rFonts w:ascii="Wingdings" w:eastAsia="Lucida Sans Unicode"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31691"/>
    <w:multiLevelType w:val="multilevel"/>
    <w:tmpl w:val="B87E3FD2"/>
    <w:styleLink w:val="WW8Num8"/>
    <w:lvl w:ilvl="0">
      <w:numFmt w:val="bullet"/>
      <w:lvlText w:val="-"/>
      <w:lvlJc w:val="left"/>
      <w:pPr>
        <w:ind w:left="360" w:hanging="360"/>
      </w:pPr>
      <w:rPr>
        <w:rFonts w:ascii="Book Antiqua" w:eastAsia="Monotype Sorts" w:hAnsi="Book Antiq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D9912C6"/>
    <w:multiLevelType w:val="multilevel"/>
    <w:tmpl w:val="F2F078B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37A204A2"/>
    <w:multiLevelType w:val="multilevel"/>
    <w:tmpl w:val="F754F61E"/>
    <w:styleLink w:val="WW8Num2"/>
    <w:lvl w:ilvl="0">
      <w:numFmt w:val="bullet"/>
      <w:lvlText w:val="-"/>
      <w:lvlJc w:val="left"/>
      <w:pPr>
        <w:ind w:left="360" w:hanging="360"/>
      </w:pPr>
      <w:rPr>
        <w:rFonts w:ascii="Book Antiqua" w:hAnsi="Book Antiq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50EB09B5"/>
    <w:multiLevelType w:val="multilevel"/>
    <w:tmpl w:val="17686970"/>
    <w:styleLink w:val="WW8Num5"/>
    <w:lvl w:ilvl="0">
      <w:numFmt w:val="bullet"/>
      <w:lvlText w:val="-"/>
      <w:lvlJc w:val="left"/>
      <w:pPr>
        <w:ind w:left="360" w:hanging="360"/>
      </w:pPr>
      <w:rPr>
        <w:rFonts w:ascii="Book Antiqua" w:eastAsia="Monotype Sorts" w:hAnsi="Book Antiq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516003AD"/>
    <w:multiLevelType w:val="multilevel"/>
    <w:tmpl w:val="4C5CF21E"/>
    <w:styleLink w:val="WW8Num3"/>
    <w:lvl w:ilvl="0">
      <w:numFmt w:val="bullet"/>
      <w:lvlText w:val="-"/>
      <w:lvlJc w:val="left"/>
      <w:pPr>
        <w:ind w:left="360" w:hanging="360"/>
      </w:pPr>
      <w:rPr>
        <w:rFonts w:ascii="Book Antiqua" w:eastAsia="Monotype Sorts" w:hAnsi="Book Antiq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70B93BF2"/>
    <w:multiLevelType w:val="multilevel"/>
    <w:tmpl w:val="F8A0A73E"/>
    <w:styleLink w:val="WW8Num7"/>
    <w:lvl w:ilvl="0">
      <w:numFmt w:val="bullet"/>
      <w:lvlText w:val="-"/>
      <w:lvlJc w:val="left"/>
      <w:pPr>
        <w:ind w:left="360" w:hanging="360"/>
      </w:pPr>
      <w:rPr>
        <w:rFonts w:ascii="Book Antiqua" w:eastAsia="Monotype Sorts" w:hAnsi="Book Antiq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97936930">
    <w:abstractNumId w:val="5"/>
  </w:num>
  <w:num w:numId="2" w16cid:durableId="578442043">
    <w:abstractNumId w:val="1"/>
  </w:num>
  <w:num w:numId="3" w16cid:durableId="649210906">
    <w:abstractNumId w:val="6"/>
  </w:num>
  <w:num w:numId="4" w16cid:durableId="536435183">
    <w:abstractNumId w:val="4"/>
  </w:num>
  <w:num w:numId="5" w16cid:durableId="486477369">
    <w:abstractNumId w:val="3"/>
  </w:num>
  <w:num w:numId="6" w16cid:durableId="1722554451">
    <w:abstractNumId w:val="2"/>
  </w:num>
  <w:num w:numId="7" w16cid:durableId="664668492">
    <w:abstractNumId w:val="5"/>
  </w:num>
  <w:num w:numId="8" w16cid:durableId="1958877259">
    <w:abstractNumId w:val="1"/>
  </w:num>
  <w:num w:numId="9" w16cid:durableId="883366696">
    <w:abstractNumId w:val="6"/>
  </w:num>
  <w:num w:numId="10" w16cid:durableId="2096243583">
    <w:abstractNumId w:val="4"/>
  </w:num>
  <w:num w:numId="11" w16cid:durableId="1467697337">
    <w:abstractNumId w:val="3"/>
  </w:num>
  <w:num w:numId="12" w16cid:durableId="919826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4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80A"/>
    <w:rsid w:val="0000257C"/>
    <w:rsid w:val="00010775"/>
    <w:rsid w:val="000300C5"/>
    <w:rsid w:val="0003160D"/>
    <w:rsid w:val="000410CB"/>
    <w:rsid w:val="000470EB"/>
    <w:rsid w:val="00053CEC"/>
    <w:rsid w:val="00073B2B"/>
    <w:rsid w:val="000D2622"/>
    <w:rsid w:val="000E4DA2"/>
    <w:rsid w:val="000F360A"/>
    <w:rsid w:val="000F708F"/>
    <w:rsid w:val="001164CE"/>
    <w:rsid w:val="00183C9E"/>
    <w:rsid w:val="001A1CC3"/>
    <w:rsid w:val="001B222C"/>
    <w:rsid w:val="001B6365"/>
    <w:rsid w:val="001D3939"/>
    <w:rsid w:val="001E64B0"/>
    <w:rsid w:val="001F4FA3"/>
    <w:rsid w:val="002128B5"/>
    <w:rsid w:val="00233D2B"/>
    <w:rsid w:val="00252E48"/>
    <w:rsid w:val="00257B4C"/>
    <w:rsid w:val="00267402"/>
    <w:rsid w:val="00271768"/>
    <w:rsid w:val="002D1D77"/>
    <w:rsid w:val="002E4DEE"/>
    <w:rsid w:val="0031099B"/>
    <w:rsid w:val="00310DD9"/>
    <w:rsid w:val="00333E3F"/>
    <w:rsid w:val="0035273E"/>
    <w:rsid w:val="00361CA2"/>
    <w:rsid w:val="00380DE5"/>
    <w:rsid w:val="00386B3C"/>
    <w:rsid w:val="003968DD"/>
    <w:rsid w:val="003A518F"/>
    <w:rsid w:val="003D4985"/>
    <w:rsid w:val="00437F36"/>
    <w:rsid w:val="00483C68"/>
    <w:rsid w:val="00495626"/>
    <w:rsid w:val="004A285B"/>
    <w:rsid w:val="004A5FF5"/>
    <w:rsid w:val="004A7ED2"/>
    <w:rsid w:val="004B0EDD"/>
    <w:rsid w:val="004C66F3"/>
    <w:rsid w:val="00510933"/>
    <w:rsid w:val="00511B1B"/>
    <w:rsid w:val="00576D6B"/>
    <w:rsid w:val="00580F90"/>
    <w:rsid w:val="00590D3F"/>
    <w:rsid w:val="005B4EA2"/>
    <w:rsid w:val="0068660C"/>
    <w:rsid w:val="006C5ED1"/>
    <w:rsid w:val="006F60AC"/>
    <w:rsid w:val="00704E5C"/>
    <w:rsid w:val="00741F36"/>
    <w:rsid w:val="0075745A"/>
    <w:rsid w:val="007A1676"/>
    <w:rsid w:val="007E4D1B"/>
    <w:rsid w:val="007E78D1"/>
    <w:rsid w:val="00813FA4"/>
    <w:rsid w:val="0085006D"/>
    <w:rsid w:val="00850E0F"/>
    <w:rsid w:val="00856C2B"/>
    <w:rsid w:val="0089479A"/>
    <w:rsid w:val="008D312C"/>
    <w:rsid w:val="00944350"/>
    <w:rsid w:val="00970F58"/>
    <w:rsid w:val="00976C05"/>
    <w:rsid w:val="009A61D0"/>
    <w:rsid w:val="009A7203"/>
    <w:rsid w:val="009B094F"/>
    <w:rsid w:val="009C1539"/>
    <w:rsid w:val="009C4319"/>
    <w:rsid w:val="00A01E02"/>
    <w:rsid w:val="00A072CD"/>
    <w:rsid w:val="00A11EE5"/>
    <w:rsid w:val="00A21B30"/>
    <w:rsid w:val="00A263F5"/>
    <w:rsid w:val="00A36F5B"/>
    <w:rsid w:val="00A40A6B"/>
    <w:rsid w:val="00A508CA"/>
    <w:rsid w:val="00A64C41"/>
    <w:rsid w:val="00A74F9F"/>
    <w:rsid w:val="00A82A69"/>
    <w:rsid w:val="00AA56E0"/>
    <w:rsid w:val="00AB40C0"/>
    <w:rsid w:val="00AB6F78"/>
    <w:rsid w:val="00AD54E7"/>
    <w:rsid w:val="00AF74BC"/>
    <w:rsid w:val="00B13633"/>
    <w:rsid w:val="00B20753"/>
    <w:rsid w:val="00B20B03"/>
    <w:rsid w:val="00B3144F"/>
    <w:rsid w:val="00B43731"/>
    <w:rsid w:val="00B53473"/>
    <w:rsid w:val="00B54280"/>
    <w:rsid w:val="00B6608A"/>
    <w:rsid w:val="00B846A6"/>
    <w:rsid w:val="00BA1FFA"/>
    <w:rsid w:val="00BC5239"/>
    <w:rsid w:val="00BF2F51"/>
    <w:rsid w:val="00C017A2"/>
    <w:rsid w:val="00C03AD5"/>
    <w:rsid w:val="00C165C9"/>
    <w:rsid w:val="00C253AE"/>
    <w:rsid w:val="00C4280A"/>
    <w:rsid w:val="00C43BA5"/>
    <w:rsid w:val="00C46AB0"/>
    <w:rsid w:val="00C519E9"/>
    <w:rsid w:val="00C65153"/>
    <w:rsid w:val="00C812D8"/>
    <w:rsid w:val="00CA11DF"/>
    <w:rsid w:val="00CD49B8"/>
    <w:rsid w:val="00CE37F7"/>
    <w:rsid w:val="00CF14AE"/>
    <w:rsid w:val="00D14487"/>
    <w:rsid w:val="00D24506"/>
    <w:rsid w:val="00D378D5"/>
    <w:rsid w:val="00D65C17"/>
    <w:rsid w:val="00D82512"/>
    <w:rsid w:val="00D90103"/>
    <w:rsid w:val="00D93FA4"/>
    <w:rsid w:val="00DB14D2"/>
    <w:rsid w:val="00E046A6"/>
    <w:rsid w:val="00E064CA"/>
    <w:rsid w:val="00E114AA"/>
    <w:rsid w:val="00E30471"/>
    <w:rsid w:val="00E954E4"/>
    <w:rsid w:val="00EC3F51"/>
    <w:rsid w:val="00EC7BB0"/>
    <w:rsid w:val="00F12467"/>
    <w:rsid w:val="00F277EF"/>
    <w:rsid w:val="00F27D3D"/>
    <w:rsid w:val="00F31BDE"/>
    <w:rsid w:val="00F3509C"/>
    <w:rsid w:val="00F42DA3"/>
    <w:rsid w:val="00F4721D"/>
    <w:rsid w:val="00F50B2F"/>
    <w:rsid w:val="00F610C4"/>
    <w:rsid w:val="00F66448"/>
    <w:rsid w:val="00F75B78"/>
    <w:rsid w:val="00F91153"/>
    <w:rsid w:val="00F9520A"/>
    <w:rsid w:val="00F95605"/>
    <w:rsid w:val="00FE5E03"/>
    <w:rsid w:val="00FF236C"/>
    <w:rsid w:val="210C77BF"/>
    <w:rsid w:val="2160AE8F"/>
    <w:rsid w:val="471F7F7B"/>
    <w:rsid w:val="5E0B3C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2F535"/>
  <w15:docId w15:val="{27D66F92-BE86-46B7-8FAB-DC89E70E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4">
    <w:name w:val="heading 4"/>
    <w:basedOn w:val="Heading"/>
    <w:next w:val="Textbody"/>
    <w:pPr>
      <w:outlineLvl w:val="3"/>
    </w:pPr>
    <w:rPr>
      <w:rFonts w:ascii="Times New Roman" w:eastAsia="Times New Roman" w:hAnsi="Times New Roman" w:cs="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283"/>
    </w:pPr>
    <w:rPr>
      <w:rFonts w:ascii="Arial" w:eastAsia="Arial" w:hAnsi="Arial" w:cs="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ableContents">
    <w:name w:val="Table Contents"/>
    <w:basedOn w:val="Standard"/>
    <w:pPr>
      <w:suppressLineNumbers/>
    </w:pPr>
    <w:rPr>
      <w:sz w:val="20"/>
    </w:rPr>
  </w:style>
  <w:style w:type="paragraph" w:customStyle="1" w:styleId="TableHeading">
    <w:name w:val="Table Heading"/>
    <w:basedOn w:val="TableContents"/>
    <w:pPr>
      <w:jc w:val="center"/>
    </w:pPr>
    <w:rPr>
      <w:b/>
      <w:bCs/>
    </w:rPr>
  </w:style>
  <w:style w:type="paragraph" w:styleId="Lgende">
    <w:name w:val="caption"/>
    <w:basedOn w:val="Standard"/>
    <w:pPr>
      <w:suppressLineNumbers/>
      <w:spacing w:before="120" w:after="120"/>
    </w:pPr>
    <w:rPr>
      <w:i/>
      <w:iCs/>
      <w:sz w:val="20"/>
      <w:szCs w:val="20"/>
    </w:rPr>
  </w:style>
  <w:style w:type="paragraph" w:customStyle="1" w:styleId="Table">
    <w:name w:val="Table"/>
    <w:basedOn w:val="Lgende"/>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HorizontalLine">
    <w:name w:val="Horizontal Line"/>
    <w:basedOn w:val="Standard"/>
    <w:next w:val="Textbody"/>
    <w:pPr>
      <w:suppressLineNumbers/>
      <w:spacing w:after="283"/>
    </w:pPr>
    <w:rPr>
      <w:sz w:val="12"/>
      <w:szCs w:val="12"/>
    </w:r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Reponse">
    <w:name w:val="Reponse"/>
    <w:basedOn w:val="Standard"/>
    <w:pPr>
      <w:ind w:left="567" w:right="567"/>
    </w:pPr>
  </w:style>
  <w:style w:type="paragraph" w:styleId="Corpsdetexte3">
    <w:name w:val="Body Text 3"/>
    <w:basedOn w:val="Standard"/>
    <w:pPr>
      <w:jc w:val="both"/>
      <w:textAlignment w:val="auto"/>
    </w:pPr>
    <w:rPr>
      <w:rFonts w:ascii="Arial Narrow" w:eastAsia="Arial Narrow" w:hAnsi="Arial Narrow" w:cs="Arial Narrow"/>
      <w:color w:val="0000FF"/>
    </w:rPr>
  </w:style>
  <w:style w:type="paragraph" w:styleId="Commentaire">
    <w:name w:val="annotation text"/>
    <w:basedOn w:val="Normal"/>
    <w:rPr>
      <w:sz w:val="20"/>
      <w:szCs w:val="20"/>
    </w:rPr>
  </w:style>
  <w:style w:type="paragraph" w:styleId="Objetducommentaire">
    <w:name w:val="annotation subject"/>
    <w:basedOn w:val="Commentaire"/>
    <w:next w:val="Commentaire"/>
    <w:rPr>
      <w:b/>
      <w:bCs/>
    </w:rPr>
  </w:style>
  <w:style w:type="paragraph" w:styleId="Textedebulles">
    <w:name w:val="Balloon Text"/>
    <w:basedOn w:val="Normal"/>
    <w:rPr>
      <w:rFonts w:ascii="Segoe UI" w:eastAsia="Segoe UI" w:hAnsi="Segoe UI" w:cs="Segoe UI"/>
      <w:sz w:val="18"/>
      <w:szCs w:val="18"/>
    </w:rPr>
  </w:style>
  <w:style w:type="character" w:customStyle="1" w:styleId="FootnoteSymbol">
    <w:name w:val="Footnote Symbol"/>
    <w:basedOn w:val="Marquedecommentaire"/>
    <w:rPr>
      <w:rFonts w:ascii="Times New Roman" w:eastAsia="Times New Roman" w:hAnsi="Times New Roman" w:cs="Times New Roman"/>
      <w:position w:val="0"/>
      <w:sz w:val="18"/>
      <w:vertAlign w:val="superscript"/>
    </w:rPr>
  </w:style>
  <w:style w:type="character" w:customStyle="1" w:styleId="Internetlink">
    <w:name w:val="Internet link"/>
    <w:rPr>
      <w:color w:val="000080"/>
      <w:u w:val="single"/>
    </w:rPr>
  </w:style>
  <w:style w:type="character" w:customStyle="1" w:styleId="Footnoteanchor">
    <w:name w:val="Footnote anchor"/>
    <w:rPr>
      <w:position w:val="0"/>
      <w:vertAlign w:val="superscript"/>
    </w:rPr>
  </w:style>
  <w:style w:type="character" w:styleId="Marquedecommentaire">
    <w:name w:val="annotation reference"/>
    <w:basedOn w:val="Policepardfaut"/>
    <w:rPr>
      <w:sz w:val="16"/>
    </w:rPr>
  </w:style>
  <w:style w:type="character" w:customStyle="1" w:styleId="WW8Num3z0">
    <w:name w:val="WW8Num3z0"/>
    <w:rPr>
      <w:rFonts w:ascii="Book Antiqua" w:eastAsia="Monotype Sorts" w:hAnsi="Book Antiqua" w:cs="Book Antiqua"/>
    </w:rPr>
  </w:style>
  <w:style w:type="character" w:customStyle="1" w:styleId="WW8Num8z0">
    <w:name w:val="WW8Num8z0"/>
    <w:rPr>
      <w:rFonts w:ascii="Book Antiqua" w:eastAsia="Monotype Sorts" w:hAnsi="Book Antiqua" w:cs="Book Antiqua"/>
    </w:rPr>
  </w:style>
  <w:style w:type="character" w:customStyle="1" w:styleId="WW8Num7z0">
    <w:name w:val="WW8Num7z0"/>
    <w:rPr>
      <w:rFonts w:ascii="Book Antiqua" w:eastAsia="Monotype Sorts" w:hAnsi="Book Antiqua" w:cs="Book Antiqua"/>
    </w:rPr>
  </w:style>
  <w:style w:type="character" w:customStyle="1" w:styleId="WW8Num5z0">
    <w:name w:val="WW8Num5z0"/>
    <w:rPr>
      <w:rFonts w:ascii="Book Antiqua" w:eastAsia="Monotype Sorts" w:hAnsi="Book Antiqua" w:cs="Book Antiqua"/>
    </w:rPr>
  </w:style>
  <w:style w:type="character" w:customStyle="1" w:styleId="WW8Num2z0">
    <w:name w:val="WW8Num2z0"/>
    <w:rPr>
      <w:rFonts w:ascii="Symbol" w:eastAsia="Symbol" w:hAnsi="Symbol" w:cs="Symbol"/>
    </w:rPr>
  </w:style>
  <w:style w:type="character" w:customStyle="1" w:styleId="NumberingSymbols">
    <w:name w:val="Numbering Symbols"/>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rPr>
      <w:rFonts w:ascii="Segoe UI" w:eastAsia="Segoe UI" w:hAnsi="Segoe UI" w:cs="Segoe UI"/>
      <w:sz w:val="18"/>
      <w:szCs w:val="18"/>
    </w:rPr>
  </w:style>
  <w:style w:type="character" w:customStyle="1" w:styleId="BulletSymbols">
    <w:name w:val="Bullet Symbols"/>
    <w:rPr>
      <w:rFonts w:ascii="OpenSymbol" w:eastAsia="OpenSymbol" w:hAnsi="OpenSymbol" w:cs="OpenSymbol"/>
    </w:rPr>
  </w:style>
  <w:style w:type="numbering" w:customStyle="1" w:styleId="WW8Num3">
    <w:name w:val="WW8Num3"/>
    <w:basedOn w:val="Aucuneliste"/>
    <w:pPr>
      <w:numPr>
        <w:numId w:val="1"/>
      </w:numPr>
    </w:pPr>
  </w:style>
  <w:style w:type="numbering" w:customStyle="1" w:styleId="WW8Num8">
    <w:name w:val="WW8Num8"/>
    <w:basedOn w:val="Aucuneliste"/>
    <w:pPr>
      <w:numPr>
        <w:numId w:val="2"/>
      </w:numPr>
    </w:pPr>
  </w:style>
  <w:style w:type="numbering" w:customStyle="1" w:styleId="WW8Num7">
    <w:name w:val="WW8Num7"/>
    <w:basedOn w:val="Aucuneliste"/>
    <w:pPr>
      <w:numPr>
        <w:numId w:val="3"/>
      </w:numPr>
    </w:pPr>
  </w:style>
  <w:style w:type="numbering" w:customStyle="1" w:styleId="WW8Num5">
    <w:name w:val="WW8Num5"/>
    <w:basedOn w:val="Aucuneliste"/>
    <w:pPr>
      <w:numPr>
        <w:numId w:val="4"/>
      </w:numPr>
    </w:pPr>
  </w:style>
  <w:style w:type="numbering" w:customStyle="1" w:styleId="WW8Num2">
    <w:name w:val="WW8Num2"/>
    <w:basedOn w:val="Aucuneliste"/>
    <w:pPr>
      <w:numPr>
        <w:numId w:val="5"/>
      </w:numPr>
    </w:pPr>
  </w:style>
  <w:style w:type="paragraph" w:styleId="NormalWeb">
    <w:name w:val="Normal (Web)"/>
    <w:basedOn w:val="Normal"/>
    <w:uiPriority w:val="99"/>
    <w:semiHidden/>
    <w:unhideWhenUsed/>
    <w:rsid w:val="00AA56E0"/>
    <w:pPr>
      <w:widowControl/>
      <w:suppressAutoHyphens w:val="0"/>
      <w:autoSpaceDN/>
      <w:spacing w:before="100" w:beforeAutospacing="1" w:after="119"/>
      <w:textAlignment w:val="auto"/>
    </w:pPr>
    <w:rPr>
      <w:rFonts w:eastAsia="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6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bdd1c2f-299d-4745-b291-6e5101ed3d74" xsi:nil="true"/>
    <lcf76f155ced4ddcb4097134ff3c332f xmlns="f88f7e32-813d-4564-9345-3027de35579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cdbbcc36cb7f9b2c97ae12bd5a13d05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849aa4c9e36bda66d7d27a67b0ec5549"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8C38F-E809-436B-A758-2ED93E263C0D}">
  <ds:schemaRefs>
    <ds:schemaRef ds:uri="http://www.w3.org/XML/1998/namespace"/>
    <ds:schemaRef ds:uri="http://schemas.microsoft.com/office/2006/metadata/properties"/>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http://schemas.microsoft.com/office/infopath/2007/PartnerControls"/>
    <ds:schemaRef ds:uri="ebdd1c2f-299d-4745-b291-6e5101ed3d74"/>
    <ds:schemaRef ds:uri="f88f7e32-813d-4564-9345-3027de355795"/>
  </ds:schemaRefs>
</ds:datastoreItem>
</file>

<file path=customXml/itemProps2.xml><?xml version="1.0" encoding="utf-8"?>
<ds:datastoreItem xmlns:ds="http://schemas.openxmlformats.org/officeDocument/2006/customXml" ds:itemID="{1C7F44B9-C7DB-4B45-8614-E063BADE1C3D}">
  <ds:schemaRefs>
    <ds:schemaRef ds:uri="http://schemas.microsoft.com/sharepoint/v3/contenttype/forms"/>
  </ds:schemaRefs>
</ds:datastoreItem>
</file>

<file path=customXml/itemProps3.xml><?xml version="1.0" encoding="utf-8"?>
<ds:datastoreItem xmlns:ds="http://schemas.openxmlformats.org/officeDocument/2006/customXml" ds:itemID="{DEFE00FC-4023-463D-A0D3-F231682EC4B0}"/>
</file>

<file path=customXml/itemProps4.xml><?xml version="1.0" encoding="utf-8"?>
<ds:datastoreItem xmlns:ds="http://schemas.openxmlformats.org/officeDocument/2006/customXml" ds:itemID="{5F131993-1CBC-4088-896D-A0B3C20E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4826</Words>
  <Characters>26543</Characters>
  <Application>Microsoft Office Word</Application>
  <DocSecurity>0</DocSecurity>
  <Lines>221</Lines>
  <Paragraphs>62</Paragraphs>
  <ScaleCrop>false</ScaleCrop>
  <Company>VNF</Company>
  <LinksUpToDate>false</LinksUpToDate>
  <CharactersWithSpaces>31307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DESBUISSON STEPHANE, VNF/DG/DIMOA/UO Lille/QSEF</dc:creator>
  <cp:lastModifiedBy>BADACHE Farid</cp:lastModifiedBy>
  <cp:revision>3</cp:revision>
  <cp:lastPrinted>2025-12-09T11:01:00Z</cp:lastPrinted>
  <dcterms:created xsi:type="dcterms:W3CDTF">2025-12-03T10:28:00Z</dcterms:created>
  <dcterms:modified xsi:type="dcterms:W3CDTF">2025-12-09T11:01:00Z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MediaServiceImageTags">
    <vt:lpwstr/>
  </property>
</Properties>
</file>