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3C6B7EC4"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sz w:val="22"/>
          <w:szCs w:val="22"/>
        </w:rPr>
        <w:t>Caisse Nationale des Allocations Familiales (CNAF)</w:t>
      </w:r>
      <w:r w:rsidRPr="007A778F">
        <w:rPr>
          <w:rFonts w:asciiTheme="minorHAnsi" w:hAnsiTheme="minorHAnsi" w:cstheme="minorHAnsi"/>
          <w:sz w:val="22"/>
          <w:szCs w:val="22"/>
        </w:rPr>
        <w:br/>
      </w:r>
      <w:r w:rsidRPr="007A778F">
        <w:rPr>
          <w:rFonts w:asciiTheme="minorHAnsi" w:hAnsiTheme="minorHAnsi" w:cstheme="minorHAnsi"/>
          <w:b w:val="0"/>
          <w:bCs w:val="0"/>
          <w:sz w:val="22"/>
          <w:szCs w:val="22"/>
        </w:rPr>
        <w:t>32 avenue de la Sibelle</w:t>
      </w:r>
    </w:p>
    <w:p w14:paraId="02EB086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75685 Paris cedex 14</w:t>
      </w:r>
    </w:p>
    <w:p w14:paraId="0DAE6A81"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Téléphone : 01.45.</w:t>
      </w:r>
      <w:r w:rsidRPr="007A778F">
        <w:rPr>
          <w:rFonts w:asciiTheme="minorHAnsi" w:hAnsiTheme="minorHAnsi" w:cstheme="minorHAnsi"/>
          <w:b w:val="0"/>
          <w:bCs w:val="0"/>
          <w:color w:val="000000"/>
          <w:sz w:val="22"/>
          <w:szCs w:val="22"/>
        </w:rPr>
        <w:t>65.54.90</w:t>
      </w:r>
    </w:p>
    <w:p w14:paraId="77389FD8"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Télécopieur : 01.45.65.52.94</w:t>
      </w:r>
    </w:p>
    <w:p w14:paraId="52590F2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Courriel : marches@cnaf.fr</w:t>
      </w:r>
    </w:p>
    <w:p w14:paraId="3DA7951A" w14:textId="77777777" w:rsidR="002D66B8" w:rsidRPr="007A778F" w:rsidRDefault="002D66B8" w:rsidP="002D66B8">
      <w:pPr>
        <w:pStyle w:val="Titre1"/>
        <w:jc w:val="center"/>
        <w:rPr>
          <w:rFonts w:asciiTheme="minorHAnsi" w:hAnsiTheme="minorHAnsi" w:cstheme="minorHAnsi"/>
          <w:b w:val="0"/>
          <w:bCs w:val="0"/>
          <w:sz w:val="22"/>
          <w:szCs w:val="22"/>
        </w:rPr>
      </w:pPr>
      <w:hyperlink r:id="rId15" w:history="1">
        <w:r w:rsidRPr="007A778F">
          <w:rPr>
            <w:rStyle w:val="Lienhypertexte"/>
            <w:rFonts w:asciiTheme="minorHAnsi" w:hAnsiTheme="minorHAnsi" w:cstheme="minorHAnsi"/>
            <w:b w:val="0"/>
            <w:bCs w:val="0"/>
            <w:sz w:val="22"/>
            <w:szCs w:val="22"/>
          </w:rPr>
          <w:t>http://www.caf.fr</w:t>
        </w:r>
      </w:hyperlink>
    </w:p>
    <w:p w14:paraId="2AD8C66D" w14:textId="77777777" w:rsidR="00A6564D" w:rsidRDefault="00A6564D"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Monsieur le Directeur de la Cnaf ou son représentant pour les dispositions concernant les articles R.2191-60 et R.2391-61</w:t>
      </w:r>
    </w:p>
    <w:p w14:paraId="2CB330D0"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32 Avenue de la Sibelle</w:t>
      </w:r>
    </w:p>
    <w:p w14:paraId="71645C86"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323E6D07"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53 18</w:t>
      </w:r>
    </w:p>
    <w:p w14:paraId="1FE97232" w14:textId="77777777" w:rsidR="002A3C63" w:rsidRPr="002D66B8" w:rsidRDefault="002A3C63" w:rsidP="002D66B8">
      <w:pPr>
        <w:tabs>
          <w:tab w:val="left" w:pos="851"/>
        </w:tab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8" w:history="1">
        <w:r w:rsidRPr="002D66B8">
          <w:rPr>
            <w:rFonts w:ascii="Arial" w:hAnsi="Arial" w:cs="Arial"/>
            <w:b/>
            <w:bCs/>
            <w:color w:val="0000FF"/>
            <w:sz w:val="22"/>
            <w:szCs w:val="22"/>
            <w:u w:val="single"/>
            <w:lang w:eastAsia="zh-CN"/>
          </w:rPr>
          <w:t>demat@cnaf.fr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329024D4" w14:textId="77777777" w:rsidR="002A3C63" w:rsidRPr="002D66B8" w:rsidRDefault="002A3C63" w:rsidP="002A3C63">
      <w:pPr>
        <w:jc w:val="both"/>
        <w:rPr>
          <w:sz w:val="28"/>
          <w:szCs w:val="28"/>
        </w:rPr>
      </w:pPr>
    </w:p>
    <w:p w14:paraId="5EE1AAC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Monsieur l’Agent Comptable de la Cnaf</w:t>
      </w:r>
    </w:p>
    <w:p w14:paraId="1260DB3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32 Avenue de la Sibelle</w:t>
      </w:r>
    </w:p>
    <w:p w14:paraId="28C5FDA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4E9FFBFA"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54 82 (secrétariat).</w:t>
      </w:r>
    </w:p>
    <w:p w14:paraId="6A9294A3" w14:textId="77777777" w:rsidR="002A3C63" w:rsidRPr="002D66B8" w:rsidRDefault="002A3C63" w:rsidP="002D66B8">
      <w:pPr>
        <w:tabs>
          <w:tab w:val="left" w:pos="426"/>
          <w:tab w:val="left" w:pos="851"/>
        </w:tabs>
        <w:suppressAutoHyphen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9" w:history="1">
        <w:r w:rsidRPr="002D66B8">
          <w:rPr>
            <w:rFonts w:ascii="Arial" w:hAnsi="Arial" w:cs="Arial"/>
            <w:b/>
            <w:bCs/>
            <w:color w:val="0000FF"/>
            <w:sz w:val="22"/>
            <w:szCs w:val="22"/>
            <w:u w:val="single"/>
            <w:lang w:eastAsia="zh-CN"/>
          </w:rPr>
          <w:t>Sfact.cnaf@cnaf.fr</w:t>
        </w:r>
      </w:hyperlink>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558E482A" w14:textId="77777777" w:rsidR="00B55890" w:rsidRDefault="00B55890" w:rsidP="001C7D87">
      <w:pPr>
        <w:jc w:val="both"/>
        <w:rPr>
          <w:rFonts w:ascii="Arial" w:hAnsi="Arial" w:cs="Arial"/>
          <w:b/>
        </w:rPr>
      </w:pPr>
    </w:p>
    <w:p w14:paraId="4708A1E0" w14:textId="3BE092FD" w:rsidR="002D66B8" w:rsidRPr="00D238B1" w:rsidRDefault="002D66B8" w:rsidP="002D66B8">
      <w:pPr>
        <w:jc w:val="center"/>
        <w:rPr>
          <w:rFonts w:ascii="Arial" w:hAnsi="Arial" w:cs="Arial"/>
          <w:b/>
          <w:sz w:val="22"/>
          <w:szCs w:val="22"/>
        </w:rPr>
      </w:pPr>
      <w:r w:rsidRPr="00D238B1">
        <w:rPr>
          <w:rFonts w:ascii="Arial" w:hAnsi="Arial" w:cs="Arial"/>
          <w:b/>
          <w:sz w:val="22"/>
          <w:szCs w:val="22"/>
        </w:rPr>
        <w:t>Marché n°1</w:t>
      </w:r>
      <w:r w:rsidR="004246AE">
        <w:rPr>
          <w:rFonts w:ascii="Arial" w:hAnsi="Arial" w:cs="Arial"/>
          <w:b/>
          <w:sz w:val="22"/>
          <w:szCs w:val="22"/>
        </w:rPr>
        <w:t>4</w:t>
      </w:r>
      <w:r w:rsidRPr="00D238B1">
        <w:rPr>
          <w:rFonts w:ascii="Arial" w:hAnsi="Arial" w:cs="Arial"/>
          <w:b/>
          <w:sz w:val="22"/>
          <w:szCs w:val="22"/>
        </w:rPr>
        <w:t>_25</w:t>
      </w:r>
    </w:p>
    <w:p w14:paraId="3136F9C0" w14:textId="77777777" w:rsidR="002D66B8" w:rsidRDefault="002D66B8" w:rsidP="002D66B8">
      <w:pPr>
        <w:rPr>
          <w:rFonts w:ascii="Arial" w:hAnsi="Arial" w:cs="Arial"/>
          <w:b/>
        </w:rPr>
      </w:pPr>
    </w:p>
    <w:p w14:paraId="2517F964" w14:textId="60C8C0CF" w:rsidR="002D66B8" w:rsidRPr="00D238B1" w:rsidRDefault="002D66B8" w:rsidP="002D66B8">
      <w:pPr>
        <w:jc w:val="center"/>
        <w:rPr>
          <w:rFonts w:ascii="Arial" w:hAnsi="Arial" w:cs="Arial"/>
          <w:b/>
          <w:bCs/>
          <w:sz w:val="28"/>
          <w:szCs w:val="28"/>
        </w:rPr>
      </w:pPr>
      <w:r w:rsidRPr="00D238B1">
        <w:rPr>
          <w:rFonts w:ascii="Arial" w:hAnsi="Arial" w:cs="Arial"/>
          <w:b/>
          <w:sz w:val="28"/>
          <w:szCs w:val="28"/>
        </w:rPr>
        <w:t>« </w:t>
      </w:r>
      <w:r w:rsidR="004246AE" w:rsidRPr="004246AE">
        <w:rPr>
          <w:rFonts w:ascii="Arial" w:hAnsi="Arial" w:cs="Arial"/>
          <w:b/>
          <w:sz w:val="28"/>
          <w:szCs w:val="28"/>
        </w:rPr>
        <w:t>Prestations de maîtrise d’œuvre et prestations d’OPC pour la réhabilitation du Datacenter du site CNAF Sophia Antipolis </w:t>
      </w:r>
      <w:r w:rsidRPr="00D238B1">
        <w:rPr>
          <w:rFonts w:ascii="Arial" w:hAnsi="Arial" w:cs="Arial"/>
          <w:b/>
          <w:sz w:val="28"/>
          <w:szCs w:val="28"/>
        </w:rPr>
        <w:t>»</w:t>
      </w:r>
    </w:p>
    <w:p w14:paraId="4C110C47" w14:textId="77777777" w:rsidR="002D66B8" w:rsidRDefault="002D66B8" w:rsidP="001C7D87">
      <w:pPr>
        <w:jc w:val="both"/>
        <w:rPr>
          <w:rFonts w:ascii="Arial" w:hAnsi="Arial" w:cs="Arial"/>
          <w:b/>
        </w:rPr>
      </w:pPr>
    </w:p>
    <w:p w14:paraId="33B05F8F" w14:textId="77777777" w:rsidR="002D66B8" w:rsidRDefault="002D66B8" w:rsidP="001C7D87">
      <w:pPr>
        <w:jc w:val="both"/>
        <w:rPr>
          <w:rFonts w:ascii="Arial" w:hAnsi="Arial" w:cs="Arial"/>
        </w:rPr>
      </w:pP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1980345" w14:textId="77777777" w:rsidR="00A1782D" w:rsidRDefault="00A1782D" w:rsidP="00360AF2">
      <w:pPr>
        <w:pStyle w:val="Sansinterligne"/>
        <w:jc w:val="both"/>
      </w:pPr>
    </w:p>
    <w:p w14:paraId="3FC22631" w14:textId="77777777" w:rsidR="00A1782D" w:rsidRDefault="00A1782D" w:rsidP="00360AF2">
      <w:pPr>
        <w:pStyle w:val="Sansinterligne"/>
        <w:jc w:val="both"/>
      </w:pPr>
    </w:p>
    <w:p w14:paraId="163FF226" w14:textId="77777777" w:rsidR="00A1782D" w:rsidRDefault="00A1782D" w:rsidP="00360AF2">
      <w:pPr>
        <w:pStyle w:val="Sansinterligne"/>
        <w:jc w:val="both"/>
      </w:pPr>
    </w:p>
    <w:p w14:paraId="2E39660F" w14:textId="77777777" w:rsidR="00935938" w:rsidRDefault="00935938" w:rsidP="00360AF2">
      <w:pPr>
        <w:pStyle w:val="Sansinterligne"/>
        <w:jc w:val="both"/>
      </w:pPr>
    </w:p>
    <w:p w14:paraId="6B0D2783" w14:textId="77777777" w:rsidR="00935938" w:rsidRDefault="00935938" w:rsidP="00360AF2">
      <w:pPr>
        <w:pStyle w:val="Sansinterligne"/>
        <w:jc w:val="both"/>
      </w:pPr>
    </w:p>
    <w:p w14:paraId="72B1B32A" w14:textId="77777777" w:rsidR="00935938" w:rsidRDefault="00935938" w:rsidP="00360AF2">
      <w:pPr>
        <w:pStyle w:val="Sansinterligne"/>
        <w:jc w:val="both"/>
      </w:pPr>
    </w:p>
    <w:p w14:paraId="544A43ED" w14:textId="77777777" w:rsidR="00B55890" w:rsidRDefault="00B55890"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lastRenderedPageBreak/>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Pr="001C7D87" w:rsidRDefault="009F5446"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0AC681E8" w14:textId="77777777" w:rsidR="002A3C63" w:rsidRDefault="002A3C63" w:rsidP="00BA20FC">
      <w:pPr>
        <w:jc w:val="both"/>
        <w:rPr>
          <w:rFonts w:ascii="Arial" w:hAnsi="Arial" w:cs="Arial"/>
        </w:rPr>
      </w:pPr>
    </w:p>
    <w:p w14:paraId="7C7266E3" w14:textId="77777777" w:rsidR="002A3C63" w:rsidRDefault="002A3C63" w:rsidP="00BA20FC">
      <w:pPr>
        <w:jc w:val="both"/>
        <w:rPr>
          <w:rFonts w:ascii="Arial" w:hAnsi="Arial" w:cs="Arial"/>
        </w:rPr>
      </w:pPr>
    </w:p>
    <w:p w14:paraId="4BE208DA" w14:textId="77777777" w:rsidR="002A3C63" w:rsidRDefault="002A3C63" w:rsidP="00BA20FC">
      <w:pPr>
        <w:jc w:val="both"/>
        <w:rPr>
          <w:rFonts w:ascii="Arial" w:hAnsi="Arial" w:cs="Arial"/>
        </w:rPr>
      </w:pPr>
    </w:p>
    <w:p w14:paraId="397A6CBC" w14:textId="77777777" w:rsidR="002A3C63" w:rsidRDefault="002A3C63" w:rsidP="00BA20FC">
      <w:pPr>
        <w:jc w:val="both"/>
        <w:rPr>
          <w:rFonts w:ascii="Arial" w:hAnsi="Arial" w:cs="Arial"/>
        </w:rPr>
      </w:pPr>
    </w:p>
    <w:p w14:paraId="28AA4476" w14:textId="77777777" w:rsidR="00B55890" w:rsidRDefault="00B55890" w:rsidP="00BA20FC">
      <w:pPr>
        <w:jc w:val="both"/>
        <w:rPr>
          <w:rFonts w:ascii="Arial" w:hAnsi="Arial" w:cs="Arial"/>
        </w:rPr>
      </w:pPr>
    </w:p>
    <w:p w14:paraId="27112661" w14:textId="77777777" w:rsidR="00B55890" w:rsidRDefault="00B55890" w:rsidP="00BA20FC">
      <w:pPr>
        <w:jc w:val="both"/>
        <w:rPr>
          <w:rFonts w:ascii="Arial" w:hAnsi="Arial" w:cs="Arial"/>
        </w:rPr>
      </w:pPr>
    </w:p>
    <w:p w14:paraId="57FA23F7" w14:textId="77777777" w:rsidR="00B55890" w:rsidRDefault="00B55890" w:rsidP="00BA20FC">
      <w:pPr>
        <w:jc w:val="both"/>
        <w:rPr>
          <w:rFonts w:ascii="Arial" w:hAnsi="Arial" w:cs="Arial"/>
        </w:rPr>
      </w:pPr>
    </w:p>
    <w:p w14:paraId="32429492" w14:textId="77777777" w:rsidR="00B55890" w:rsidRDefault="00B55890" w:rsidP="00BA20FC">
      <w:pPr>
        <w:jc w:val="both"/>
        <w:rPr>
          <w:rFonts w:ascii="Arial" w:hAnsi="Arial" w:cs="Arial"/>
        </w:rPr>
      </w:pPr>
    </w:p>
    <w:p w14:paraId="3F4A76B6" w14:textId="77777777" w:rsidR="00B55890" w:rsidRDefault="00B55890" w:rsidP="00BA20FC">
      <w:pPr>
        <w:jc w:val="both"/>
        <w:rPr>
          <w:rFonts w:ascii="Arial" w:hAnsi="Arial" w:cs="Arial"/>
        </w:rPr>
      </w:pPr>
    </w:p>
    <w:p w14:paraId="26B8FD82" w14:textId="77777777" w:rsidR="00B55890" w:rsidRDefault="00B55890"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38750F32" w:rsidR="009800F3" w:rsidRDefault="009800F3" w:rsidP="009800F3">
          <w:pPr>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 </w:t>
          </w:r>
          <w:r w:rsidR="004246AE">
            <w:rPr>
              <w:rFonts w:ascii="Arial" w:hAnsi="Arial" w:cs="Arial"/>
              <w:b/>
              <w:bCs/>
              <w:sz w:val="18"/>
              <w:szCs w:val="18"/>
            </w:rPr>
            <w:t>AOO</w:t>
          </w:r>
          <w:r w:rsidR="002D66B8" w:rsidRPr="002D66B8">
            <w:rPr>
              <w:rFonts w:ascii="Arial" w:hAnsi="Arial" w:cs="Arial"/>
              <w:b/>
              <w:bCs/>
              <w:sz w:val="18"/>
              <w:szCs w:val="18"/>
            </w:rPr>
            <w:t xml:space="preserve"> 1</w:t>
          </w:r>
          <w:r w:rsidR="004246AE">
            <w:rPr>
              <w:rFonts w:ascii="Arial" w:hAnsi="Arial" w:cs="Arial"/>
              <w:b/>
              <w:bCs/>
              <w:sz w:val="18"/>
              <w:szCs w:val="18"/>
            </w:rPr>
            <w:t>4</w:t>
          </w:r>
          <w:r w:rsidR="00195939">
            <w:rPr>
              <w:rFonts w:ascii="Arial" w:hAnsi="Arial" w:cs="Arial"/>
              <w:b/>
              <w:bCs/>
              <w:sz w:val="18"/>
              <w:szCs w:val="18"/>
            </w:rPr>
            <w:t>/</w:t>
          </w:r>
          <w:r w:rsidR="00DA3AB9" w:rsidRPr="002D66B8">
            <w:rPr>
              <w:rFonts w:ascii="Arial" w:hAnsi="Arial" w:cs="Arial"/>
              <w:b/>
              <w:bCs/>
              <w:sz w:val="18"/>
              <w:szCs w:val="18"/>
            </w:rPr>
            <w:t xml:space="preserve">25 – </w:t>
          </w:r>
          <w:r w:rsidR="004246AE" w:rsidRPr="004246AE">
            <w:rPr>
              <w:rFonts w:ascii="Arial" w:hAnsi="Arial" w:cs="Arial"/>
              <w:b/>
              <w:bCs/>
              <w:sz w:val="18"/>
              <w:szCs w:val="18"/>
            </w:rPr>
            <w:t>Prestations de maîtrise d’œuvre et prestations d’OPC pour la réhabilitation du Datacenter du site CNAF Sophia Antipolis </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5939"/>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246A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049BF"/>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0838"/>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A778F"/>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2A51"/>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20AD"/>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366F"/>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1B4D"/>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demat@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2233</Words>
  <Characters>17386</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19580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2</cp:revision>
  <cp:lastPrinted>2019-03-13T16:36:00Z</cp:lastPrinted>
  <dcterms:created xsi:type="dcterms:W3CDTF">2026-01-27T09:46:00Z</dcterms:created>
  <dcterms:modified xsi:type="dcterms:W3CDTF">2026-01-27T09:46:00Z</dcterms:modified>
</cp:coreProperties>
</file>