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05DEDE6F"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r w:rsidR="00847C1C" w:rsidRPr="0006068D">
              <w:rPr>
                <w:rFonts w:asciiTheme="minorHAnsi" w:hAnsiTheme="minorHAnsi" w:cstheme="minorHAnsi"/>
                <w:b/>
                <w:caps/>
                <w:sz w:val="22"/>
                <w:szCs w:val="22"/>
              </w:rPr>
              <w:t>CONTRAT :</w:t>
            </w:r>
          </w:p>
          <w:p w14:paraId="2B8821F0" w14:textId="27428340" w:rsidR="0083082B" w:rsidRPr="00502379" w:rsidRDefault="00847C1C" w:rsidP="00847C1C">
            <w:pPr>
              <w:jc w:val="both"/>
              <w:rPr>
                <w:rFonts w:asciiTheme="minorHAnsi" w:hAnsiTheme="minorHAnsi" w:cstheme="minorHAnsi"/>
                <w:b/>
                <w:caps/>
                <w:sz w:val="22"/>
                <w:szCs w:val="22"/>
              </w:rPr>
            </w:pPr>
            <w:bookmarkStart w:id="0" w:name="_Hlk220063073"/>
            <w:r w:rsidRPr="00847C1C">
              <w:rPr>
                <w:rFonts w:asciiTheme="minorHAnsi" w:hAnsiTheme="minorHAnsi" w:cstheme="minorHAnsi"/>
                <w:b/>
                <w:caps/>
                <w:sz w:val="22"/>
                <w:szCs w:val="22"/>
              </w:rPr>
              <w:t>Etude et accompagnement pour L’opérationnalisation du plan DE GESTION du marché de Jérémie</w:t>
            </w:r>
            <w:bookmarkEnd w:id="0"/>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14B3C53C" w:rsidR="0083082B" w:rsidRPr="0006068D" w:rsidRDefault="00C203D5" w:rsidP="0083082B">
            <w:pPr>
              <w:rPr>
                <w:rFonts w:asciiTheme="minorHAnsi" w:hAnsiTheme="minorHAnsi" w:cstheme="minorHAnsi"/>
                <w:sz w:val="22"/>
                <w:szCs w:val="22"/>
              </w:rPr>
            </w:pPr>
            <w:r>
              <w:rPr>
                <w:rFonts w:asciiTheme="minorHAnsi" w:hAnsiTheme="minorHAnsi" w:cstheme="minorHAnsi"/>
                <w:b/>
                <w:sz w:val="22"/>
                <w:szCs w:val="22"/>
                <w:highlight w:val="yellow"/>
              </w:rPr>
              <w:t>11</w:t>
            </w:r>
            <w:r w:rsidR="00836A9C">
              <w:rPr>
                <w:rFonts w:asciiTheme="minorHAnsi" w:hAnsiTheme="minorHAnsi" w:cstheme="minorHAnsi"/>
                <w:b/>
                <w:sz w:val="22"/>
                <w:szCs w:val="22"/>
                <w:highlight w:val="yellow"/>
              </w:rPr>
              <w:t>/</w:t>
            </w:r>
            <w:r w:rsidR="00847C1C">
              <w:rPr>
                <w:rFonts w:asciiTheme="minorHAnsi" w:hAnsiTheme="minorHAnsi" w:cstheme="minorHAnsi"/>
                <w:b/>
                <w:sz w:val="22"/>
                <w:szCs w:val="22"/>
                <w:highlight w:val="yellow"/>
              </w:rPr>
              <w:t>02</w:t>
            </w:r>
            <w:r w:rsidR="00836A9C">
              <w:rPr>
                <w:rFonts w:asciiTheme="minorHAnsi" w:hAnsiTheme="minorHAnsi" w:cstheme="minorHAnsi"/>
                <w:b/>
                <w:sz w:val="22"/>
                <w:szCs w:val="22"/>
                <w:highlight w:val="yellow"/>
              </w:rPr>
              <w:t>/20</w:t>
            </w:r>
            <w:r w:rsidR="00847C1C">
              <w:rPr>
                <w:rFonts w:asciiTheme="minorHAnsi" w:hAnsiTheme="minorHAnsi" w:cstheme="minorHAnsi"/>
                <w:b/>
                <w:sz w:val="22"/>
                <w:szCs w:val="22"/>
                <w:highlight w:val="yellow"/>
              </w:rPr>
              <w:t>26</w:t>
            </w:r>
            <w:r w:rsidR="00836A9C">
              <w:rPr>
                <w:rFonts w:asciiTheme="minorHAnsi" w:hAnsiTheme="minorHAnsi" w:cstheme="minorHAnsi"/>
                <w:b/>
                <w:sz w:val="22"/>
                <w:szCs w:val="22"/>
                <w:highlight w:val="yellow"/>
              </w:rPr>
              <w:t xml:space="preserve"> à </w:t>
            </w:r>
            <w:r w:rsidR="00847C1C">
              <w:rPr>
                <w:rFonts w:asciiTheme="minorHAnsi" w:hAnsiTheme="minorHAnsi" w:cstheme="minorHAnsi"/>
                <w:b/>
                <w:sz w:val="22"/>
                <w:szCs w:val="22"/>
                <w:highlight w:val="yellow"/>
              </w:rPr>
              <w:t>15</w:t>
            </w:r>
            <w:r w:rsidR="00836A9C">
              <w:rPr>
                <w:rFonts w:asciiTheme="minorHAnsi" w:hAnsiTheme="minorHAnsi" w:cstheme="minorHAnsi"/>
                <w:b/>
                <w:sz w:val="22"/>
                <w:szCs w:val="22"/>
                <w:highlight w:val="yellow"/>
              </w:rPr>
              <w:t>h</w:t>
            </w:r>
            <w:r w:rsidR="00847C1C">
              <w:rPr>
                <w:rFonts w:asciiTheme="minorHAnsi" w:hAnsiTheme="minorHAnsi" w:cstheme="minorHAnsi"/>
                <w:b/>
                <w:sz w:val="22"/>
                <w:szCs w:val="22"/>
              </w:rPr>
              <w:t>00</w:t>
            </w:r>
            <w:r w:rsidR="00847C1C">
              <w:rPr>
                <w:rFonts w:asciiTheme="minorHAnsi" w:hAnsiTheme="minorHAnsi" w:cstheme="minorHAnsi"/>
                <w:b/>
                <w:smallCaps/>
                <w:sz w:val="22"/>
                <w:szCs w:val="22"/>
              </w:rPr>
              <w:t xml:space="preserve"> </w:t>
            </w:r>
            <w:r w:rsidR="00847C1C" w:rsidRPr="0006068D">
              <w:rPr>
                <w:rFonts w:asciiTheme="minorHAnsi" w:hAnsiTheme="minorHAnsi" w:cstheme="minorHAnsi"/>
                <w:b/>
                <w:smallCaps/>
                <w:sz w:val="22"/>
                <w:szCs w:val="22"/>
              </w:rPr>
              <w:t>(</w:t>
            </w:r>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4BD138DB" w14:textId="7D11B3D9" w:rsidR="00502379" w:rsidRDefault="002C46DE">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220062838" w:history="1">
            <w:r w:rsidR="00502379" w:rsidRPr="00C17A31">
              <w:rPr>
                <w:rStyle w:val="Lienhypertexte"/>
                <w:rFonts w:cstheme="minorHAnsi"/>
                <w:b/>
                <w:caps/>
                <w:noProof/>
              </w:rPr>
              <w:t>ARTICLE 1 :</w:t>
            </w:r>
            <w:r w:rsidR="00502379">
              <w:rPr>
                <w:rFonts w:asciiTheme="minorHAnsi" w:eastAsiaTheme="minorEastAsia" w:hAnsiTheme="minorHAnsi" w:cstheme="minorBidi"/>
                <w:noProof/>
                <w:kern w:val="2"/>
                <w:sz w:val="24"/>
                <w:szCs w:val="24"/>
                <w14:ligatures w14:val="standardContextual"/>
              </w:rPr>
              <w:tab/>
            </w:r>
            <w:r w:rsidR="00502379" w:rsidRPr="00C17A31">
              <w:rPr>
                <w:rStyle w:val="Lienhypertexte"/>
                <w:rFonts w:cstheme="minorHAnsi"/>
                <w:b/>
                <w:caps/>
                <w:noProof/>
              </w:rPr>
              <w:t>Objet et étendue de la consultation</w:t>
            </w:r>
            <w:r w:rsidR="00502379">
              <w:rPr>
                <w:noProof/>
                <w:webHidden/>
              </w:rPr>
              <w:tab/>
            </w:r>
            <w:r w:rsidR="00502379">
              <w:rPr>
                <w:noProof/>
                <w:webHidden/>
              </w:rPr>
              <w:fldChar w:fldCharType="begin"/>
            </w:r>
            <w:r w:rsidR="00502379">
              <w:rPr>
                <w:noProof/>
                <w:webHidden/>
              </w:rPr>
              <w:instrText xml:space="preserve"> PAGEREF _Toc220062838 \h </w:instrText>
            </w:r>
            <w:r w:rsidR="00502379">
              <w:rPr>
                <w:noProof/>
                <w:webHidden/>
              </w:rPr>
            </w:r>
            <w:r w:rsidR="00502379">
              <w:rPr>
                <w:noProof/>
                <w:webHidden/>
              </w:rPr>
              <w:fldChar w:fldCharType="separate"/>
            </w:r>
            <w:r w:rsidR="00502379">
              <w:rPr>
                <w:noProof/>
                <w:webHidden/>
              </w:rPr>
              <w:t>4</w:t>
            </w:r>
            <w:r w:rsidR="00502379">
              <w:rPr>
                <w:noProof/>
                <w:webHidden/>
              </w:rPr>
              <w:fldChar w:fldCharType="end"/>
            </w:r>
          </w:hyperlink>
        </w:p>
        <w:p w14:paraId="347F0007" w14:textId="0DE937F2" w:rsidR="00502379" w:rsidRDefault="00502379">
          <w:pPr>
            <w:pStyle w:val="TM2"/>
            <w:rPr>
              <w:noProof/>
              <w:kern w:val="2"/>
              <w:sz w:val="24"/>
              <w:szCs w:val="24"/>
              <w14:ligatures w14:val="standardContextual"/>
            </w:rPr>
          </w:pPr>
          <w:hyperlink w:anchor="_Toc220062839" w:history="1">
            <w:r w:rsidRPr="00C17A31">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_Toc220062839 \h </w:instrText>
            </w:r>
            <w:r>
              <w:rPr>
                <w:noProof/>
                <w:webHidden/>
              </w:rPr>
            </w:r>
            <w:r>
              <w:rPr>
                <w:noProof/>
                <w:webHidden/>
              </w:rPr>
              <w:fldChar w:fldCharType="separate"/>
            </w:r>
            <w:r>
              <w:rPr>
                <w:noProof/>
                <w:webHidden/>
              </w:rPr>
              <w:t>4</w:t>
            </w:r>
            <w:r>
              <w:rPr>
                <w:noProof/>
                <w:webHidden/>
              </w:rPr>
              <w:fldChar w:fldCharType="end"/>
            </w:r>
          </w:hyperlink>
        </w:p>
        <w:p w14:paraId="0730D78D" w14:textId="629D1FA1" w:rsidR="00502379" w:rsidRDefault="00502379">
          <w:pPr>
            <w:pStyle w:val="TM2"/>
            <w:rPr>
              <w:noProof/>
              <w:kern w:val="2"/>
              <w:sz w:val="24"/>
              <w:szCs w:val="24"/>
              <w14:ligatures w14:val="standardContextual"/>
            </w:rPr>
          </w:pPr>
          <w:hyperlink w:anchor="_Toc220062840" w:history="1">
            <w:r w:rsidRPr="00C17A31">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_Toc220062840 \h </w:instrText>
            </w:r>
            <w:r>
              <w:rPr>
                <w:noProof/>
                <w:webHidden/>
              </w:rPr>
            </w:r>
            <w:r>
              <w:rPr>
                <w:noProof/>
                <w:webHidden/>
              </w:rPr>
              <w:fldChar w:fldCharType="separate"/>
            </w:r>
            <w:r>
              <w:rPr>
                <w:noProof/>
                <w:webHidden/>
              </w:rPr>
              <w:t>4</w:t>
            </w:r>
            <w:r>
              <w:rPr>
                <w:noProof/>
                <w:webHidden/>
              </w:rPr>
              <w:fldChar w:fldCharType="end"/>
            </w:r>
          </w:hyperlink>
        </w:p>
        <w:p w14:paraId="77C9E8E0" w14:textId="04C49B98" w:rsidR="00502379" w:rsidRDefault="00502379">
          <w:pPr>
            <w:pStyle w:val="TM2"/>
            <w:rPr>
              <w:noProof/>
              <w:kern w:val="2"/>
              <w:sz w:val="24"/>
              <w:szCs w:val="24"/>
              <w14:ligatures w14:val="standardContextual"/>
            </w:rPr>
          </w:pPr>
          <w:hyperlink w:anchor="_Toc220062841" w:history="1">
            <w:r w:rsidRPr="00C17A31">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_Toc220062841 \h </w:instrText>
            </w:r>
            <w:r>
              <w:rPr>
                <w:noProof/>
                <w:webHidden/>
              </w:rPr>
            </w:r>
            <w:r>
              <w:rPr>
                <w:noProof/>
                <w:webHidden/>
              </w:rPr>
              <w:fldChar w:fldCharType="separate"/>
            </w:r>
            <w:r>
              <w:rPr>
                <w:noProof/>
                <w:webHidden/>
              </w:rPr>
              <w:t>4</w:t>
            </w:r>
            <w:r>
              <w:rPr>
                <w:noProof/>
                <w:webHidden/>
              </w:rPr>
              <w:fldChar w:fldCharType="end"/>
            </w:r>
          </w:hyperlink>
        </w:p>
        <w:p w14:paraId="17F7E378" w14:textId="453B601A" w:rsidR="00502379" w:rsidRDefault="00502379">
          <w:pPr>
            <w:pStyle w:val="TM2"/>
            <w:rPr>
              <w:noProof/>
              <w:kern w:val="2"/>
              <w:sz w:val="24"/>
              <w:szCs w:val="24"/>
              <w14:ligatures w14:val="standardContextual"/>
            </w:rPr>
          </w:pPr>
          <w:hyperlink w:anchor="_Toc220062842" w:history="1">
            <w:r w:rsidRPr="00C17A31">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_Toc220062842 \h </w:instrText>
            </w:r>
            <w:r>
              <w:rPr>
                <w:noProof/>
                <w:webHidden/>
              </w:rPr>
            </w:r>
            <w:r>
              <w:rPr>
                <w:noProof/>
                <w:webHidden/>
              </w:rPr>
              <w:fldChar w:fldCharType="separate"/>
            </w:r>
            <w:r>
              <w:rPr>
                <w:noProof/>
                <w:webHidden/>
              </w:rPr>
              <w:t>4</w:t>
            </w:r>
            <w:r>
              <w:rPr>
                <w:noProof/>
                <w:webHidden/>
              </w:rPr>
              <w:fldChar w:fldCharType="end"/>
            </w:r>
          </w:hyperlink>
        </w:p>
        <w:p w14:paraId="1BDE4372" w14:textId="3FC31125" w:rsidR="00502379" w:rsidRDefault="00502379">
          <w:pPr>
            <w:pStyle w:val="TM2"/>
            <w:rPr>
              <w:noProof/>
              <w:kern w:val="2"/>
              <w:sz w:val="24"/>
              <w:szCs w:val="24"/>
              <w14:ligatures w14:val="standardContextual"/>
            </w:rPr>
          </w:pPr>
          <w:hyperlink w:anchor="_Toc220062843" w:history="1">
            <w:r w:rsidRPr="00C17A31">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_Toc220062843 \h </w:instrText>
            </w:r>
            <w:r>
              <w:rPr>
                <w:noProof/>
                <w:webHidden/>
              </w:rPr>
            </w:r>
            <w:r>
              <w:rPr>
                <w:noProof/>
                <w:webHidden/>
              </w:rPr>
              <w:fldChar w:fldCharType="separate"/>
            </w:r>
            <w:r>
              <w:rPr>
                <w:noProof/>
                <w:webHidden/>
              </w:rPr>
              <w:t>4</w:t>
            </w:r>
            <w:r>
              <w:rPr>
                <w:noProof/>
                <w:webHidden/>
              </w:rPr>
              <w:fldChar w:fldCharType="end"/>
            </w:r>
          </w:hyperlink>
        </w:p>
        <w:p w14:paraId="38CE1F84" w14:textId="706AEF74" w:rsidR="00502379" w:rsidRDefault="00502379">
          <w:pPr>
            <w:pStyle w:val="TM2"/>
            <w:rPr>
              <w:noProof/>
              <w:kern w:val="2"/>
              <w:sz w:val="24"/>
              <w:szCs w:val="24"/>
              <w14:ligatures w14:val="standardContextual"/>
            </w:rPr>
          </w:pPr>
          <w:hyperlink w:anchor="_Toc220062844" w:history="1">
            <w:r w:rsidRPr="00C17A31">
              <w:rPr>
                <w:rStyle w:val="Lienhypertexte"/>
                <w:rFonts w:cstheme="minorHAnsi"/>
                <w:noProof/>
              </w:rPr>
              <w:t>Modification du dossier de consultation</w:t>
            </w:r>
            <w:r>
              <w:rPr>
                <w:noProof/>
                <w:webHidden/>
              </w:rPr>
              <w:tab/>
            </w:r>
            <w:r>
              <w:rPr>
                <w:noProof/>
                <w:webHidden/>
              </w:rPr>
              <w:fldChar w:fldCharType="begin"/>
            </w:r>
            <w:r>
              <w:rPr>
                <w:noProof/>
                <w:webHidden/>
              </w:rPr>
              <w:instrText xml:space="preserve"> PAGEREF _Toc220062844 \h </w:instrText>
            </w:r>
            <w:r>
              <w:rPr>
                <w:noProof/>
                <w:webHidden/>
              </w:rPr>
            </w:r>
            <w:r>
              <w:rPr>
                <w:noProof/>
                <w:webHidden/>
              </w:rPr>
              <w:fldChar w:fldCharType="separate"/>
            </w:r>
            <w:r>
              <w:rPr>
                <w:noProof/>
                <w:webHidden/>
              </w:rPr>
              <w:t>4</w:t>
            </w:r>
            <w:r>
              <w:rPr>
                <w:noProof/>
                <w:webHidden/>
              </w:rPr>
              <w:fldChar w:fldCharType="end"/>
            </w:r>
          </w:hyperlink>
        </w:p>
        <w:p w14:paraId="569BE025" w14:textId="7BAB8A3B" w:rsidR="00502379" w:rsidRDefault="0050237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20062845" w:history="1">
            <w:r w:rsidRPr="00C17A31">
              <w:rPr>
                <w:rStyle w:val="Lienhypertexte"/>
                <w:rFonts w:cstheme="minorHAnsi"/>
                <w:b/>
                <w:caps/>
                <w:noProof/>
              </w:rPr>
              <w:t>ARTICLE 2 :</w:t>
            </w:r>
            <w:r>
              <w:rPr>
                <w:rFonts w:asciiTheme="minorHAnsi" w:eastAsiaTheme="minorEastAsia" w:hAnsiTheme="minorHAnsi" w:cstheme="minorBidi"/>
                <w:noProof/>
                <w:kern w:val="2"/>
                <w:sz w:val="24"/>
                <w:szCs w:val="24"/>
                <w14:ligatures w14:val="standardContextual"/>
              </w:rPr>
              <w:tab/>
            </w:r>
            <w:r w:rsidRPr="00C17A31">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_Toc220062845 \h </w:instrText>
            </w:r>
            <w:r>
              <w:rPr>
                <w:noProof/>
                <w:webHidden/>
              </w:rPr>
            </w:r>
            <w:r>
              <w:rPr>
                <w:noProof/>
                <w:webHidden/>
              </w:rPr>
              <w:fldChar w:fldCharType="separate"/>
            </w:r>
            <w:r>
              <w:rPr>
                <w:noProof/>
                <w:webHidden/>
              </w:rPr>
              <w:t>5</w:t>
            </w:r>
            <w:r>
              <w:rPr>
                <w:noProof/>
                <w:webHidden/>
              </w:rPr>
              <w:fldChar w:fldCharType="end"/>
            </w:r>
          </w:hyperlink>
        </w:p>
        <w:p w14:paraId="34F2D970" w14:textId="65394C68" w:rsidR="00502379" w:rsidRDefault="00502379">
          <w:pPr>
            <w:pStyle w:val="TM2"/>
            <w:rPr>
              <w:noProof/>
              <w:kern w:val="2"/>
              <w:sz w:val="24"/>
              <w:szCs w:val="24"/>
              <w14:ligatures w14:val="standardContextual"/>
            </w:rPr>
          </w:pPr>
          <w:hyperlink w:anchor="_Toc220062846" w:history="1">
            <w:r w:rsidRPr="00C17A31">
              <w:rPr>
                <w:rStyle w:val="Lienhypertexte"/>
                <w:rFonts w:cstheme="minorHAnsi"/>
                <w:noProof/>
              </w:rPr>
              <w:t>Forme du contrat</w:t>
            </w:r>
            <w:r>
              <w:rPr>
                <w:noProof/>
                <w:webHidden/>
              </w:rPr>
              <w:tab/>
            </w:r>
            <w:r>
              <w:rPr>
                <w:noProof/>
                <w:webHidden/>
              </w:rPr>
              <w:fldChar w:fldCharType="begin"/>
            </w:r>
            <w:r>
              <w:rPr>
                <w:noProof/>
                <w:webHidden/>
              </w:rPr>
              <w:instrText xml:space="preserve"> PAGEREF _Toc220062846 \h </w:instrText>
            </w:r>
            <w:r>
              <w:rPr>
                <w:noProof/>
                <w:webHidden/>
              </w:rPr>
            </w:r>
            <w:r>
              <w:rPr>
                <w:noProof/>
                <w:webHidden/>
              </w:rPr>
              <w:fldChar w:fldCharType="separate"/>
            </w:r>
            <w:r>
              <w:rPr>
                <w:noProof/>
                <w:webHidden/>
              </w:rPr>
              <w:t>5</w:t>
            </w:r>
            <w:r>
              <w:rPr>
                <w:noProof/>
                <w:webHidden/>
              </w:rPr>
              <w:fldChar w:fldCharType="end"/>
            </w:r>
          </w:hyperlink>
        </w:p>
        <w:p w14:paraId="638C6A0A" w14:textId="2822A367" w:rsidR="00502379" w:rsidRDefault="00502379">
          <w:pPr>
            <w:pStyle w:val="TM2"/>
            <w:rPr>
              <w:noProof/>
              <w:kern w:val="2"/>
              <w:sz w:val="24"/>
              <w:szCs w:val="24"/>
              <w14:ligatures w14:val="standardContextual"/>
            </w:rPr>
          </w:pPr>
          <w:hyperlink w:anchor="_Toc220062847" w:history="1">
            <w:r w:rsidRPr="00C17A31">
              <w:rPr>
                <w:rStyle w:val="Lienhypertexte"/>
                <w:rFonts w:cstheme="minorHAnsi"/>
                <w:noProof/>
              </w:rPr>
              <w:t>Montant estimatif du besoin</w:t>
            </w:r>
            <w:r>
              <w:rPr>
                <w:noProof/>
                <w:webHidden/>
              </w:rPr>
              <w:tab/>
            </w:r>
            <w:r>
              <w:rPr>
                <w:noProof/>
                <w:webHidden/>
              </w:rPr>
              <w:fldChar w:fldCharType="begin"/>
            </w:r>
            <w:r>
              <w:rPr>
                <w:noProof/>
                <w:webHidden/>
              </w:rPr>
              <w:instrText xml:space="preserve"> PAGEREF _Toc220062847 \h </w:instrText>
            </w:r>
            <w:r>
              <w:rPr>
                <w:noProof/>
                <w:webHidden/>
              </w:rPr>
            </w:r>
            <w:r>
              <w:rPr>
                <w:noProof/>
                <w:webHidden/>
              </w:rPr>
              <w:fldChar w:fldCharType="separate"/>
            </w:r>
            <w:r>
              <w:rPr>
                <w:noProof/>
                <w:webHidden/>
              </w:rPr>
              <w:t>5</w:t>
            </w:r>
            <w:r>
              <w:rPr>
                <w:noProof/>
                <w:webHidden/>
              </w:rPr>
              <w:fldChar w:fldCharType="end"/>
            </w:r>
          </w:hyperlink>
        </w:p>
        <w:p w14:paraId="1CCCDEFF" w14:textId="54BA2F54" w:rsidR="00502379" w:rsidRDefault="00502379">
          <w:pPr>
            <w:pStyle w:val="TM2"/>
            <w:rPr>
              <w:noProof/>
              <w:kern w:val="2"/>
              <w:sz w:val="24"/>
              <w:szCs w:val="24"/>
              <w14:ligatures w14:val="standardContextual"/>
            </w:rPr>
          </w:pPr>
          <w:hyperlink w:anchor="_Toc220062848" w:history="1">
            <w:r w:rsidRPr="00C17A31">
              <w:rPr>
                <w:rStyle w:val="Lienhypertexte"/>
                <w:rFonts w:cstheme="minorHAnsi"/>
                <w:noProof/>
              </w:rPr>
              <w:t>Durée du contrat</w:t>
            </w:r>
            <w:r>
              <w:rPr>
                <w:noProof/>
                <w:webHidden/>
              </w:rPr>
              <w:tab/>
            </w:r>
            <w:r>
              <w:rPr>
                <w:noProof/>
                <w:webHidden/>
              </w:rPr>
              <w:fldChar w:fldCharType="begin"/>
            </w:r>
            <w:r>
              <w:rPr>
                <w:noProof/>
                <w:webHidden/>
              </w:rPr>
              <w:instrText xml:space="preserve"> PAGEREF _Toc220062848 \h </w:instrText>
            </w:r>
            <w:r>
              <w:rPr>
                <w:noProof/>
                <w:webHidden/>
              </w:rPr>
            </w:r>
            <w:r>
              <w:rPr>
                <w:noProof/>
                <w:webHidden/>
              </w:rPr>
              <w:fldChar w:fldCharType="separate"/>
            </w:r>
            <w:r>
              <w:rPr>
                <w:noProof/>
                <w:webHidden/>
              </w:rPr>
              <w:t>5</w:t>
            </w:r>
            <w:r>
              <w:rPr>
                <w:noProof/>
                <w:webHidden/>
              </w:rPr>
              <w:fldChar w:fldCharType="end"/>
            </w:r>
          </w:hyperlink>
        </w:p>
        <w:p w14:paraId="7A939C8C" w14:textId="45449275" w:rsidR="00502379" w:rsidRDefault="00502379">
          <w:pPr>
            <w:pStyle w:val="TM2"/>
            <w:rPr>
              <w:noProof/>
              <w:kern w:val="2"/>
              <w:sz w:val="24"/>
              <w:szCs w:val="24"/>
              <w14:ligatures w14:val="standardContextual"/>
            </w:rPr>
          </w:pPr>
          <w:hyperlink w:anchor="_Toc220062849" w:history="1">
            <w:r w:rsidRPr="00C17A31">
              <w:rPr>
                <w:rStyle w:val="Lienhypertexte"/>
                <w:rFonts w:cstheme="minorHAnsi"/>
                <w:noProof/>
              </w:rPr>
              <w:t>Durée d’exécution</w:t>
            </w:r>
            <w:r>
              <w:rPr>
                <w:noProof/>
                <w:webHidden/>
              </w:rPr>
              <w:tab/>
            </w:r>
            <w:r>
              <w:rPr>
                <w:noProof/>
                <w:webHidden/>
              </w:rPr>
              <w:fldChar w:fldCharType="begin"/>
            </w:r>
            <w:r>
              <w:rPr>
                <w:noProof/>
                <w:webHidden/>
              </w:rPr>
              <w:instrText xml:space="preserve"> PAGEREF _Toc220062849 \h </w:instrText>
            </w:r>
            <w:r>
              <w:rPr>
                <w:noProof/>
                <w:webHidden/>
              </w:rPr>
            </w:r>
            <w:r>
              <w:rPr>
                <w:noProof/>
                <w:webHidden/>
              </w:rPr>
              <w:fldChar w:fldCharType="separate"/>
            </w:r>
            <w:r>
              <w:rPr>
                <w:noProof/>
                <w:webHidden/>
              </w:rPr>
              <w:t>5</w:t>
            </w:r>
            <w:r>
              <w:rPr>
                <w:noProof/>
                <w:webHidden/>
              </w:rPr>
              <w:fldChar w:fldCharType="end"/>
            </w:r>
          </w:hyperlink>
        </w:p>
        <w:p w14:paraId="0BE9A4BE" w14:textId="65DD99D5" w:rsidR="00502379" w:rsidRDefault="00502379">
          <w:pPr>
            <w:pStyle w:val="TM2"/>
            <w:rPr>
              <w:noProof/>
              <w:kern w:val="2"/>
              <w:sz w:val="24"/>
              <w:szCs w:val="24"/>
              <w14:ligatures w14:val="standardContextual"/>
            </w:rPr>
          </w:pPr>
          <w:hyperlink w:anchor="_Toc220062850" w:history="1">
            <w:r w:rsidRPr="00C17A31">
              <w:rPr>
                <w:rStyle w:val="Lienhypertexte"/>
                <w:rFonts w:cstheme="minorHAnsi"/>
                <w:noProof/>
              </w:rPr>
              <w:t>Allotissement</w:t>
            </w:r>
            <w:r>
              <w:rPr>
                <w:noProof/>
                <w:webHidden/>
              </w:rPr>
              <w:tab/>
            </w:r>
            <w:r>
              <w:rPr>
                <w:noProof/>
                <w:webHidden/>
              </w:rPr>
              <w:fldChar w:fldCharType="begin"/>
            </w:r>
            <w:r>
              <w:rPr>
                <w:noProof/>
                <w:webHidden/>
              </w:rPr>
              <w:instrText xml:space="preserve"> PAGEREF _Toc220062850 \h </w:instrText>
            </w:r>
            <w:r>
              <w:rPr>
                <w:noProof/>
                <w:webHidden/>
              </w:rPr>
            </w:r>
            <w:r>
              <w:rPr>
                <w:noProof/>
                <w:webHidden/>
              </w:rPr>
              <w:fldChar w:fldCharType="separate"/>
            </w:r>
            <w:r>
              <w:rPr>
                <w:noProof/>
                <w:webHidden/>
              </w:rPr>
              <w:t>5</w:t>
            </w:r>
            <w:r>
              <w:rPr>
                <w:noProof/>
                <w:webHidden/>
              </w:rPr>
              <w:fldChar w:fldCharType="end"/>
            </w:r>
          </w:hyperlink>
        </w:p>
        <w:p w14:paraId="1D61C67F" w14:textId="5DDECD1D" w:rsidR="00502379" w:rsidRDefault="00502379">
          <w:pPr>
            <w:pStyle w:val="TM2"/>
            <w:rPr>
              <w:noProof/>
              <w:kern w:val="2"/>
              <w:sz w:val="24"/>
              <w:szCs w:val="24"/>
              <w14:ligatures w14:val="standardContextual"/>
            </w:rPr>
          </w:pPr>
          <w:hyperlink w:anchor="_Toc220062851" w:history="1">
            <w:r w:rsidRPr="00C17A31">
              <w:rPr>
                <w:rStyle w:val="Lienhypertexte"/>
                <w:rFonts w:cstheme="minorHAnsi"/>
                <w:noProof/>
              </w:rPr>
              <w:t>Options</w:t>
            </w:r>
            <w:r>
              <w:rPr>
                <w:noProof/>
                <w:webHidden/>
              </w:rPr>
              <w:tab/>
            </w:r>
            <w:r>
              <w:rPr>
                <w:noProof/>
                <w:webHidden/>
              </w:rPr>
              <w:fldChar w:fldCharType="begin"/>
            </w:r>
            <w:r>
              <w:rPr>
                <w:noProof/>
                <w:webHidden/>
              </w:rPr>
              <w:instrText xml:space="preserve"> PAGEREF _Toc220062851 \h </w:instrText>
            </w:r>
            <w:r>
              <w:rPr>
                <w:noProof/>
                <w:webHidden/>
              </w:rPr>
            </w:r>
            <w:r>
              <w:rPr>
                <w:noProof/>
                <w:webHidden/>
              </w:rPr>
              <w:fldChar w:fldCharType="separate"/>
            </w:r>
            <w:r>
              <w:rPr>
                <w:noProof/>
                <w:webHidden/>
              </w:rPr>
              <w:t>5</w:t>
            </w:r>
            <w:r>
              <w:rPr>
                <w:noProof/>
                <w:webHidden/>
              </w:rPr>
              <w:fldChar w:fldCharType="end"/>
            </w:r>
          </w:hyperlink>
        </w:p>
        <w:p w14:paraId="4B08B5D3" w14:textId="25C2F456" w:rsidR="00502379" w:rsidRDefault="00502379">
          <w:pPr>
            <w:pStyle w:val="TM2"/>
            <w:rPr>
              <w:noProof/>
              <w:kern w:val="2"/>
              <w:sz w:val="24"/>
              <w:szCs w:val="24"/>
              <w14:ligatures w14:val="standardContextual"/>
            </w:rPr>
          </w:pPr>
          <w:hyperlink w:anchor="_Toc220062852" w:history="1">
            <w:r w:rsidRPr="00C17A31">
              <w:rPr>
                <w:rStyle w:val="Lienhypertexte"/>
                <w:rFonts w:cstheme="minorHAnsi"/>
                <w:i/>
                <w:noProof/>
              </w:rPr>
              <w:t>Prestations similaires</w:t>
            </w:r>
            <w:r>
              <w:rPr>
                <w:noProof/>
                <w:webHidden/>
              </w:rPr>
              <w:tab/>
            </w:r>
            <w:r>
              <w:rPr>
                <w:noProof/>
                <w:webHidden/>
              </w:rPr>
              <w:fldChar w:fldCharType="begin"/>
            </w:r>
            <w:r>
              <w:rPr>
                <w:noProof/>
                <w:webHidden/>
              </w:rPr>
              <w:instrText xml:space="preserve"> PAGEREF _Toc220062852 \h </w:instrText>
            </w:r>
            <w:r>
              <w:rPr>
                <w:noProof/>
                <w:webHidden/>
              </w:rPr>
            </w:r>
            <w:r>
              <w:rPr>
                <w:noProof/>
                <w:webHidden/>
              </w:rPr>
              <w:fldChar w:fldCharType="separate"/>
            </w:r>
            <w:r>
              <w:rPr>
                <w:noProof/>
                <w:webHidden/>
              </w:rPr>
              <w:t>5</w:t>
            </w:r>
            <w:r>
              <w:rPr>
                <w:noProof/>
                <w:webHidden/>
              </w:rPr>
              <w:fldChar w:fldCharType="end"/>
            </w:r>
          </w:hyperlink>
        </w:p>
        <w:p w14:paraId="283448A1" w14:textId="61D340A8" w:rsidR="00502379" w:rsidRDefault="00502379">
          <w:pPr>
            <w:pStyle w:val="TM2"/>
            <w:rPr>
              <w:noProof/>
              <w:kern w:val="2"/>
              <w:sz w:val="24"/>
              <w:szCs w:val="24"/>
              <w14:ligatures w14:val="standardContextual"/>
            </w:rPr>
          </w:pPr>
          <w:hyperlink w:anchor="_Toc220062853" w:history="1">
            <w:r w:rsidRPr="00C17A31">
              <w:rPr>
                <w:rStyle w:val="Lienhypertexte"/>
                <w:rFonts w:cstheme="minorHAnsi"/>
                <w:i/>
                <w:noProof/>
              </w:rPr>
              <w:t>Reconductions</w:t>
            </w:r>
            <w:r>
              <w:rPr>
                <w:noProof/>
                <w:webHidden/>
              </w:rPr>
              <w:tab/>
            </w:r>
            <w:r>
              <w:rPr>
                <w:noProof/>
                <w:webHidden/>
              </w:rPr>
              <w:fldChar w:fldCharType="begin"/>
            </w:r>
            <w:r>
              <w:rPr>
                <w:noProof/>
                <w:webHidden/>
              </w:rPr>
              <w:instrText xml:space="preserve"> PAGEREF _Toc220062853 \h </w:instrText>
            </w:r>
            <w:r>
              <w:rPr>
                <w:noProof/>
                <w:webHidden/>
              </w:rPr>
            </w:r>
            <w:r>
              <w:rPr>
                <w:noProof/>
                <w:webHidden/>
              </w:rPr>
              <w:fldChar w:fldCharType="separate"/>
            </w:r>
            <w:r>
              <w:rPr>
                <w:noProof/>
                <w:webHidden/>
              </w:rPr>
              <w:t>5</w:t>
            </w:r>
            <w:r>
              <w:rPr>
                <w:noProof/>
                <w:webHidden/>
              </w:rPr>
              <w:fldChar w:fldCharType="end"/>
            </w:r>
          </w:hyperlink>
        </w:p>
        <w:p w14:paraId="78D30E51" w14:textId="26CB1377" w:rsidR="00502379" w:rsidRDefault="0050237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20062854" w:history="1">
            <w:r w:rsidRPr="00C17A31">
              <w:rPr>
                <w:rStyle w:val="Lienhypertexte"/>
                <w:rFonts w:cstheme="minorHAnsi"/>
                <w:b/>
                <w:caps/>
                <w:noProof/>
              </w:rPr>
              <w:t>ARTICLE 3 :</w:t>
            </w:r>
            <w:r>
              <w:rPr>
                <w:rFonts w:asciiTheme="minorHAnsi" w:eastAsiaTheme="minorEastAsia" w:hAnsiTheme="minorHAnsi" w:cstheme="minorBidi"/>
                <w:noProof/>
                <w:kern w:val="2"/>
                <w:sz w:val="24"/>
                <w:szCs w:val="24"/>
                <w14:ligatures w14:val="standardContextual"/>
              </w:rPr>
              <w:tab/>
            </w:r>
            <w:r w:rsidRPr="00C17A31">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_Toc220062854 \h </w:instrText>
            </w:r>
            <w:r>
              <w:rPr>
                <w:noProof/>
                <w:webHidden/>
              </w:rPr>
            </w:r>
            <w:r>
              <w:rPr>
                <w:noProof/>
                <w:webHidden/>
              </w:rPr>
              <w:fldChar w:fldCharType="separate"/>
            </w:r>
            <w:r>
              <w:rPr>
                <w:noProof/>
                <w:webHidden/>
              </w:rPr>
              <w:t>5</w:t>
            </w:r>
            <w:r>
              <w:rPr>
                <w:noProof/>
                <w:webHidden/>
              </w:rPr>
              <w:fldChar w:fldCharType="end"/>
            </w:r>
          </w:hyperlink>
        </w:p>
        <w:p w14:paraId="53D944B7" w14:textId="0D97AAED" w:rsidR="00502379" w:rsidRDefault="00502379">
          <w:pPr>
            <w:pStyle w:val="TM2"/>
            <w:rPr>
              <w:noProof/>
              <w:kern w:val="2"/>
              <w:sz w:val="24"/>
              <w:szCs w:val="24"/>
              <w14:ligatures w14:val="standardContextual"/>
            </w:rPr>
          </w:pPr>
          <w:hyperlink w:anchor="_Toc220062855" w:history="1">
            <w:r w:rsidRPr="00C17A31">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_Toc220062855 \h </w:instrText>
            </w:r>
            <w:r>
              <w:rPr>
                <w:noProof/>
                <w:webHidden/>
              </w:rPr>
            </w:r>
            <w:r>
              <w:rPr>
                <w:noProof/>
                <w:webHidden/>
              </w:rPr>
              <w:fldChar w:fldCharType="separate"/>
            </w:r>
            <w:r>
              <w:rPr>
                <w:noProof/>
                <w:webHidden/>
              </w:rPr>
              <w:t>5</w:t>
            </w:r>
            <w:r>
              <w:rPr>
                <w:noProof/>
                <w:webHidden/>
              </w:rPr>
              <w:fldChar w:fldCharType="end"/>
            </w:r>
          </w:hyperlink>
        </w:p>
        <w:p w14:paraId="512E1418" w14:textId="20305983" w:rsidR="00502379" w:rsidRDefault="00502379">
          <w:pPr>
            <w:pStyle w:val="TM2"/>
            <w:rPr>
              <w:noProof/>
              <w:kern w:val="2"/>
              <w:sz w:val="24"/>
              <w:szCs w:val="24"/>
              <w14:ligatures w14:val="standardContextual"/>
            </w:rPr>
          </w:pPr>
          <w:hyperlink w:anchor="_Toc220062856" w:history="1">
            <w:r w:rsidRPr="00C17A31">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_Toc220062856 \h </w:instrText>
            </w:r>
            <w:r>
              <w:rPr>
                <w:noProof/>
                <w:webHidden/>
              </w:rPr>
            </w:r>
            <w:r>
              <w:rPr>
                <w:noProof/>
                <w:webHidden/>
              </w:rPr>
              <w:fldChar w:fldCharType="separate"/>
            </w:r>
            <w:r>
              <w:rPr>
                <w:noProof/>
                <w:webHidden/>
              </w:rPr>
              <w:t>5</w:t>
            </w:r>
            <w:r>
              <w:rPr>
                <w:noProof/>
                <w:webHidden/>
              </w:rPr>
              <w:fldChar w:fldCharType="end"/>
            </w:r>
          </w:hyperlink>
        </w:p>
        <w:p w14:paraId="6FC5C0F8" w14:textId="264FC3B7" w:rsidR="00502379" w:rsidRDefault="00502379">
          <w:pPr>
            <w:pStyle w:val="TM2"/>
            <w:rPr>
              <w:noProof/>
              <w:kern w:val="2"/>
              <w:sz w:val="24"/>
              <w:szCs w:val="24"/>
              <w14:ligatures w14:val="standardContextual"/>
            </w:rPr>
          </w:pPr>
          <w:hyperlink w:anchor="_Toc220062857" w:history="1">
            <w:r w:rsidRPr="00C17A31">
              <w:rPr>
                <w:rStyle w:val="Lienhypertexte"/>
                <w:rFonts w:cstheme="minorHAnsi"/>
                <w:noProof/>
              </w:rPr>
              <w:t>Niveaux minimaux requis en termes de capacités économiques, techniques et professionnelles</w:t>
            </w:r>
            <w:r>
              <w:rPr>
                <w:noProof/>
                <w:webHidden/>
              </w:rPr>
              <w:tab/>
            </w:r>
            <w:r>
              <w:rPr>
                <w:noProof/>
                <w:webHidden/>
              </w:rPr>
              <w:fldChar w:fldCharType="begin"/>
            </w:r>
            <w:r>
              <w:rPr>
                <w:noProof/>
                <w:webHidden/>
              </w:rPr>
              <w:instrText xml:space="preserve"> PAGEREF _Toc220062857 \h </w:instrText>
            </w:r>
            <w:r>
              <w:rPr>
                <w:noProof/>
                <w:webHidden/>
              </w:rPr>
            </w:r>
            <w:r>
              <w:rPr>
                <w:noProof/>
                <w:webHidden/>
              </w:rPr>
              <w:fldChar w:fldCharType="separate"/>
            </w:r>
            <w:r>
              <w:rPr>
                <w:noProof/>
                <w:webHidden/>
              </w:rPr>
              <w:t>6</w:t>
            </w:r>
            <w:r>
              <w:rPr>
                <w:noProof/>
                <w:webHidden/>
              </w:rPr>
              <w:fldChar w:fldCharType="end"/>
            </w:r>
          </w:hyperlink>
        </w:p>
        <w:p w14:paraId="1088EBA6" w14:textId="622F6416" w:rsidR="00502379" w:rsidRDefault="00502379">
          <w:pPr>
            <w:pStyle w:val="TM2"/>
            <w:rPr>
              <w:noProof/>
              <w:kern w:val="2"/>
              <w:sz w:val="24"/>
              <w:szCs w:val="24"/>
              <w14:ligatures w14:val="standardContextual"/>
            </w:rPr>
          </w:pPr>
          <w:hyperlink w:anchor="_Toc220062858" w:history="1">
            <w:r w:rsidRPr="00C17A31">
              <w:rPr>
                <w:rStyle w:val="Lienhypertexte"/>
                <w:rFonts w:cstheme="minorHAnsi"/>
                <w:i/>
                <w:noProof/>
              </w:rPr>
              <w:t>CAPACITE TECHNIQUE ET PROFESSIONNELLE</w:t>
            </w:r>
            <w:r>
              <w:rPr>
                <w:noProof/>
                <w:webHidden/>
              </w:rPr>
              <w:tab/>
            </w:r>
            <w:r>
              <w:rPr>
                <w:noProof/>
                <w:webHidden/>
              </w:rPr>
              <w:fldChar w:fldCharType="begin"/>
            </w:r>
            <w:r>
              <w:rPr>
                <w:noProof/>
                <w:webHidden/>
              </w:rPr>
              <w:instrText xml:space="preserve"> PAGEREF _Toc220062858 \h </w:instrText>
            </w:r>
            <w:r>
              <w:rPr>
                <w:noProof/>
                <w:webHidden/>
              </w:rPr>
            </w:r>
            <w:r>
              <w:rPr>
                <w:noProof/>
                <w:webHidden/>
              </w:rPr>
              <w:fldChar w:fldCharType="separate"/>
            </w:r>
            <w:r>
              <w:rPr>
                <w:noProof/>
                <w:webHidden/>
              </w:rPr>
              <w:t>6</w:t>
            </w:r>
            <w:r>
              <w:rPr>
                <w:noProof/>
                <w:webHidden/>
              </w:rPr>
              <w:fldChar w:fldCharType="end"/>
            </w:r>
          </w:hyperlink>
        </w:p>
        <w:p w14:paraId="6FC4F507" w14:textId="0A65BA72" w:rsidR="00502379" w:rsidRDefault="00502379">
          <w:pPr>
            <w:pStyle w:val="TM2"/>
            <w:rPr>
              <w:noProof/>
              <w:kern w:val="2"/>
              <w:sz w:val="24"/>
              <w:szCs w:val="24"/>
              <w14:ligatures w14:val="standardContextual"/>
            </w:rPr>
          </w:pPr>
          <w:hyperlink w:anchor="_Toc220062859" w:history="1">
            <w:r w:rsidRPr="00C17A31">
              <w:rPr>
                <w:rStyle w:val="Lienhypertexte"/>
                <w:rFonts w:cstheme="minorHAnsi"/>
                <w:noProof/>
              </w:rPr>
              <w:t>Précisions concernant les groupements d'opérateurs économiques (consortium)</w:t>
            </w:r>
            <w:r>
              <w:rPr>
                <w:noProof/>
                <w:webHidden/>
              </w:rPr>
              <w:tab/>
            </w:r>
            <w:r>
              <w:rPr>
                <w:noProof/>
                <w:webHidden/>
              </w:rPr>
              <w:fldChar w:fldCharType="begin"/>
            </w:r>
            <w:r>
              <w:rPr>
                <w:noProof/>
                <w:webHidden/>
              </w:rPr>
              <w:instrText xml:space="preserve"> PAGEREF _Toc220062859 \h </w:instrText>
            </w:r>
            <w:r>
              <w:rPr>
                <w:noProof/>
                <w:webHidden/>
              </w:rPr>
            </w:r>
            <w:r>
              <w:rPr>
                <w:noProof/>
                <w:webHidden/>
              </w:rPr>
              <w:fldChar w:fldCharType="separate"/>
            </w:r>
            <w:r>
              <w:rPr>
                <w:noProof/>
                <w:webHidden/>
              </w:rPr>
              <w:t>6</w:t>
            </w:r>
            <w:r>
              <w:rPr>
                <w:noProof/>
                <w:webHidden/>
              </w:rPr>
              <w:fldChar w:fldCharType="end"/>
            </w:r>
          </w:hyperlink>
        </w:p>
        <w:p w14:paraId="71F8F072" w14:textId="69B6BBF3" w:rsidR="00502379" w:rsidRDefault="00502379">
          <w:pPr>
            <w:pStyle w:val="TM2"/>
            <w:rPr>
              <w:noProof/>
              <w:kern w:val="2"/>
              <w:sz w:val="24"/>
              <w:szCs w:val="24"/>
              <w14:ligatures w14:val="standardContextual"/>
            </w:rPr>
          </w:pPr>
          <w:hyperlink w:anchor="_Toc220062860" w:history="1">
            <w:r w:rsidRPr="00C17A31">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_Toc220062860 \h </w:instrText>
            </w:r>
            <w:r>
              <w:rPr>
                <w:noProof/>
                <w:webHidden/>
              </w:rPr>
            </w:r>
            <w:r>
              <w:rPr>
                <w:noProof/>
                <w:webHidden/>
              </w:rPr>
              <w:fldChar w:fldCharType="separate"/>
            </w:r>
            <w:r>
              <w:rPr>
                <w:noProof/>
                <w:webHidden/>
              </w:rPr>
              <w:t>6</w:t>
            </w:r>
            <w:r>
              <w:rPr>
                <w:noProof/>
                <w:webHidden/>
              </w:rPr>
              <w:fldChar w:fldCharType="end"/>
            </w:r>
          </w:hyperlink>
        </w:p>
        <w:p w14:paraId="762D3C9F" w14:textId="3A884CB5" w:rsidR="00502379" w:rsidRDefault="00502379">
          <w:pPr>
            <w:pStyle w:val="TM2"/>
            <w:rPr>
              <w:noProof/>
              <w:kern w:val="2"/>
              <w:sz w:val="24"/>
              <w:szCs w:val="24"/>
              <w14:ligatures w14:val="standardContextual"/>
            </w:rPr>
          </w:pPr>
          <w:hyperlink w:anchor="_Toc220062861" w:history="1">
            <w:r w:rsidRPr="00C17A31">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_Toc220062861 \h </w:instrText>
            </w:r>
            <w:r>
              <w:rPr>
                <w:noProof/>
                <w:webHidden/>
              </w:rPr>
            </w:r>
            <w:r>
              <w:rPr>
                <w:noProof/>
                <w:webHidden/>
              </w:rPr>
              <w:fldChar w:fldCharType="separate"/>
            </w:r>
            <w:r>
              <w:rPr>
                <w:noProof/>
                <w:webHidden/>
              </w:rPr>
              <w:t>6</w:t>
            </w:r>
            <w:r>
              <w:rPr>
                <w:noProof/>
                <w:webHidden/>
              </w:rPr>
              <w:fldChar w:fldCharType="end"/>
            </w:r>
          </w:hyperlink>
        </w:p>
        <w:p w14:paraId="407B9FAA" w14:textId="308AFC38" w:rsidR="00502379" w:rsidRDefault="00502379">
          <w:pPr>
            <w:pStyle w:val="TM2"/>
            <w:rPr>
              <w:noProof/>
              <w:kern w:val="2"/>
              <w:sz w:val="24"/>
              <w:szCs w:val="24"/>
              <w14:ligatures w14:val="standardContextual"/>
            </w:rPr>
          </w:pPr>
          <w:hyperlink w:anchor="_Toc220062862" w:history="1">
            <w:r w:rsidRPr="00C17A31">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_Toc220062862 \h </w:instrText>
            </w:r>
            <w:r>
              <w:rPr>
                <w:noProof/>
                <w:webHidden/>
              </w:rPr>
            </w:r>
            <w:r>
              <w:rPr>
                <w:noProof/>
                <w:webHidden/>
              </w:rPr>
              <w:fldChar w:fldCharType="separate"/>
            </w:r>
            <w:r>
              <w:rPr>
                <w:noProof/>
                <w:webHidden/>
              </w:rPr>
              <w:t>6</w:t>
            </w:r>
            <w:r>
              <w:rPr>
                <w:noProof/>
                <w:webHidden/>
              </w:rPr>
              <w:fldChar w:fldCharType="end"/>
            </w:r>
          </w:hyperlink>
        </w:p>
        <w:p w14:paraId="61A918FE" w14:textId="55B843EB" w:rsidR="00502379" w:rsidRDefault="00502379">
          <w:pPr>
            <w:pStyle w:val="TM2"/>
            <w:rPr>
              <w:noProof/>
              <w:kern w:val="2"/>
              <w:sz w:val="24"/>
              <w:szCs w:val="24"/>
              <w14:ligatures w14:val="standardContextual"/>
            </w:rPr>
          </w:pPr>
          <w:hyperlink w:anchor="_Toc220062863" w:history="1">
            <w:r w:rsidRPr="00C17A31">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_Toc220062863 \h </w:instrText>
            </w:r>
            <w:r>
              <w:rPr>
                <w:noProof/>
                <w:webHidden/>
              </w:rPr>
            </w:r>
            <w:r>
              <w:rPr>
                <w:noProof/>
                <w:webHidden/>
              </w:rPr>
              <w:fldChar w:fldCharType="separate"/>
            </w:r>
            <w:r>
              <w:rPr>
                <w:noProof/>
                <w:webHidden/>
              </w:rPr>
              <w:t>6</w:t>
            </w:r>
            <w:r>
              <w:rPr>
                <w:noProof/>
                <w:webHidden/>
              </w:rPr>
              <w:fldChar w:fldCharType="end"/>
            </w:r>
          </w:hyperlink>
        </w:p>
        <w:p w14:paraId="2F30B91E" w14:textId="73D85E68" w:rsidR="00502379" w:rsidRDefault="00502379">
          <w:pPr>
            <w:pStyle w:val="TM2"/>
            <w:rPr>
              <w:noProof/>
              <w:kern w:val="2"/>
              <w:sz w:val="24"/>
              <w:szCs w:val="24"/>
              <w14:ligatures w14:val="standardContextual"/>
            </w:rPr>
          </w:pPr>
          <w:hyperlink w:anchor="_Toc220062864" w:history="1">
            <w:r w:rsidRPr="00C17A31">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_Toc220062864 \h </w:instrText>
            </w:r>
            <w:r>
              <w:rPr>
                <w:noProof/>
                <w:webHidden/>
              </w:rPr>
            </w:r>
            <w:r>
              <w:rPr>
                <w:noProof/>
                <w:webHidden/>
              </w:rPr>
              <w:fldChar w:fldCharType="separate"/>
            </w:r>
            <w:r>
              <w:rPr>
                <w:noProof/>
                <w:webHidden/>
              </w:rPr>
              <w:t>7</w:t>
            </w:r>
            <w:r>
              <w:rPr>
                <w:noProof/>
                <w:webHidden/>
              </w:rPr>
              <w:fldChar w:fldCharType="end"/>
            </w:r>
          </w:hyperlink>
        </w:p>
        <w:p w14:paraId="7B3A7C80" w14:textId="02FB3256" w:rsidR="00502379" w:rsidRDefault="0050237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20062865" w:history="1">
            <w:r w:rsidRPr="00C17A31">
              <w:rPr>
                <w:rStyle w:val="Lienhypertexte"/>
                <w:rFonts w:cstheme="minorHAnsi"/>
                <w:b/>
                <w:caps/>
                <w:noProof/>
              </w:rPr>
              <w:t>ARTICLE 4 :</w:t>
            </w:r>
            <w:r>
              <w:rPr>
                <w:rFonts w:asciiTheme="minorHAnsi" w:eastAsiaTheme="minorEastAsia" w:hAnsiTheme="minorHAnsi" w:cstheme="minorBidi"/>
                <w:noProof/>
                <w:kern w:val="2"/>
                <w:sz w:val="24"/>
                <w:szCs w:val="24"/>
                <w14:ligatures w14:val="standardContextual"/>
              </w:rPr>
              <w:tab/>
            </w:r>
            <w:r w:rsidRPr="00C17A31">
              <w:rPr>
                <w:rStyle w:val="Lienhypertexte"/>
                <w:rFonts w:cstheme="minorHAnsi"/>
                <w:b/>
                <w:caps/>
                <w:noProof/>
              </w:rPr>
              <w:t>Présentation des plis et modalités de depôt</w:t>
            </w:r>
            <w:r>
              <w:rPr>
                <w:noProof/>
                <w:webHidden/>
              </w:rPr>
              <w:tab/>
            </w:r>
            <w:r>
              <w:rPr>
                <w:noProof/>
                <w:webHidden/>
              </w:rPr>
              <w:fldChar w:fldCharType="begin"/>
            </w:r>
            <w:r>
              <w:rPr>
                <w:noProof/>
                <w:webHidden/>
              </w:rPr>
              <w:instrText xml:space="preserve"> PAGEREF _Toc220062865 \h </w:instrText>
            </w:r>
            <w:r>
              <w:rPr>
                <w:noProof/>
                <w:webHidden/>
              </w:rPr>
            </w:r>
            <w:r>
              <w:rPr>
                <w:noProof/>
                <w:webHidden/>
              </w:rPr>
              <w:fldChar w:fldCharType="separate"/>
            </w:r>
            <w:r>
              <w:rPr>
                <w:noProof/>
                <w:webHidden/>
              </w:rPr>
              <w:t>7</w:t>
            </w:r>
            <w:r>
              <w:rPr>
                <w:noProof/>
                <w:webHidden/>
              </w:rPr>
              <w:fldChar w:fldCharType="end"/>
            </w:r>
          </w:hyperlink>
        </w:p>
        <w:p w14:paraId="0DC73B15" w14:textId="5B3AA93B" w:rsidR="00502379" w:rsidRDefault="00502379">
          <w:pPr>
            <w:pStyle w:val="TM2"/>
            <w:rPr>
              <w:noProof/>
              <w:kern w:val="2"/>
              <w:sz w:val="24"/>
              <w:szCs w:val="24"/>
              <w14:ligatures w14:val="standardContextual"/>
            </w:rPr>
          </w:pPr>
          <w:hyperlink w:anchor="_Toc220062866" w:history="1">
            <w:r w:rsidRPr="00C17A31">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_Toc220062866 \h </w:instrText>
            </w:r>
            <w:r>
              <w:rPr>
                <w:noProof/>
                <w:webHidden/>
              </w:rPr>
            </w:r>
            <w:r>
              <w:rPr>
                <w:noProof/>
                <w:webHidden/>
              </w:rPr>
              <w:fldChar w:fldCharType="separate"/>
            </w:r>
            <w:r>
              <w:rPr>
                <w:noProof/>
                <w:webHidden/>
              </w:rPr>
              <w:t>7</w:t>
            </w:r>
            <w:r>
              <w:rPr>
                <w:noProof/>
                <w:webHidden/>
              </w:rPr>
              <w:fldChar w:fldCharType="end"/>
            </w:r>
          </w:hyperlink>
        </w:p>
        <w:p w14:paraId="2F323C6B" w14:textId="309F5247" w:rsidR="00502379" w:rsidRDefault="00502379">
          <w:pPr>
            <w:pStyle w:val="TM2"/>
            <w:rPr>
              <w:noProof/>
              <w:kern w:val="2"/>
              <w:sz w:val="24"/>
              <w:szCs w:val="24"/>
              <w14:ligatures w14:val="standardContextual"/>
            </w:rPr>
          </w:pPr>
          <w:hyperlink w:anchor="_Toc220062867" w:history="1">
            <w:r w:rsidRPr="00C17A31">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_Toc220062867 \h </w:instrText>
            </w:r>
            <w:r>
              <w:rPr>
                <w:noProof/>
                <w:webHidden/>
              </w:rPr>
            </w:r>
            <w:r>
              <w:rPr>
                <w:noProof/>
                <w:webHidden/>
              </w:rPr>
              <w:fldChar w:fldCharType="separate"/>
            </w:r>
            <w:r>
              <w:rPr>
                <w:noProof/>
                <w:webHidden/>
              </w:rPr>
              <w:t>7</w:t>
            </w:r>
            <w:r>
              <w:rPr>
                <w:noProof/>
                <w:webHidden/>
              </w:rPr>
              <w:fldChar w:fldCharType="end"/>
            </w:r>
          </w:hyperlink>
        </w:p>
        <w:p w14:paraId="354499A8" w14:textId="65C69299" w:rsidR="00502379" w:rsidRDefault="00502379">
          <w:pPr>
            <w:pStyle w:val="TM2"/>
            <w:rPr>
              <w:noProof/>
              <w:kern w:val="2"/>
              <w:sz w:val="24"/>
              <w:szCs w:val="24"/>
              <w14:ligatures w14:val="standardContextual"/>
            </w:rPr>
          </w:pPr>
          <w:hyperlink w:anchor="_Toc220062868" w:history="1">
            <w:r w:rsidRPr="00C17A31">
              <w:rPr>
                <w:rStyle w:val="Lienhypertexte"/>
                <w:rFonts w:cstheme="minorHAnsi"/>
                <w:noProof/>
              </w:rPr>
              <w:t>Modalités de remise des plis</w:t>
            </w:r>
            <w:r>
              <w:rPr>
                <w:noProof/>
                <w:webHidden/>
              </w:rPr>
              <w:tab/>
            </w:r>
            <w:r>
              <w:rPr>
                <w:noProof/>
                <w:webHidden/>
              </w:rPr>
              <w:fldChar w:fldCharType="begin"/>
            </w:r>
            <w:r>
              <w:rPr>
                <w:noProof/>
                <w:webHidden/>
              </w:rPr>
              <w:instrText xml:space="preserve"> PAGEREF _Toc220062868 \h </w:instrText>
            </w:r>
            <w:r>
              <w:rPr>
                <w:noProof/>
                <w:webHidden/>
              </w:rPr>
            </w:r>
            <w:r>
              <w:rPr>
                <w:noProof/>
                <w:webHidden/>
              </w:rPr>
              <w:fldChar w:fldCharType="separate"/>
            </w:r>
            <w:r>
              <w:rPr>
                <w:noProof/>
                <w:webHidden/>
              </w:rPr>
              <w:t>8</w:t>
            </w:r>
            <w:r>
              <w:rPr>
                <w:noProof/>
                <w:webHidden/>
              </w:rPr>
              <w:fldChar w:fldCharType="end"/>
            </w:r>
          </w:hyperlink>
        </w:p>
        <w:p w14:paraId="23C79222" w14:textId="37E2E7B3" w:rsidR="00502379" w:rsidRDefault="00502379">
          <w:pPr>
            <w:pStyle w:val="TM2"/>
            <w:rPr>
              <w:noProof/>
              <w:kern w:val="2"/>
              <w:sz w:val="24"/>
              <w:szCs w:val="24"/>
              <w14:ligatures w14:val="standardContextual"/>
            </w:rPr>
          </w:pPr>
          <w:hyperlink w:anchor="_Toc220062869" w:history="1">
            <w:r w:rsidRPr="00C17A31">
              <w:rPr>
                <w:rStyle w:val="Lienhypertexte"/>
                <w:rFonts w:cstheme="minorHAnsi"/>
                <w:i/>
                <w:noProof/>
              </w:rPr>
              <w:t>Remise des plis sous format papier</w:t>
            </w:r>
            <w:r>
              <w:rPr>
                <w:noProof/>
                <w:webHidden/>
              </w:rPr>
              <w:tab/>
            </w:r>
            <w:r>
              <w:rPr>
                <w:noProof/>
                <w:webHidden/>
              </w:rPr>
              <w:fldChar w:fldCharType="begin"/>
            </w:r>
            <w:r>
              <w:rPr>
                <w:noProof/>
                <w:webHidden/>
              </w:rPr>
              <w:instrText xml:space="preserve"> PAGEREF _Toc220062869 \h </w:instrText>
            </w:r>
            <w:r>
              <w:rPr>
                <w:noProof/>
                <w:webHidden/>
              </w:rPr>
            </w:r>
            <w:r>
              <w:rPr>
                <w:noProof/>
                <w:webHidden/>
              </w:rPr>
              <w:fldChar w:fldCharType="separate"/>
            </w:r>
            <w:r>
              <w:rPr>
                <w:noProof/>
                <w:webHidden/>
              </w:rPr>
              <w:t>8</w:t>
            </w:r>
            <w:r>
              <w:rPr>
                <w:noProof/>
                <w:webHidden/>
              </w:rPr>
              <w:fldChar w:fldCharType="end"/>
            </w:r>
          </w:hyperlink>
        </w:p>
        <w:p w14:paraId="3A3DDC7F" w14:textId="19DABC72" w:rsidR="00502379" w:rsidRDefault="00502379">
          <w:pPr>
            <w:pStyle w:val="TM2"/>
            <w:rPr>
              <w:noProof/>
              <w:kern w:val="2"/>
              <w:sz w:val="24"/>
              <w:szCs w:val="24"/>
              <w14:ligatures w14:val="standardContextual"/>
            </w:rPr>
          </w:pPr>
          <w:hyperlink w:anchor="_Toc220062870" w:history="1">
            <w:r w:rsidRPr="00C17A31">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_Toc220062870 \h </w:instrText>
            </w:r>
            <w:r>
              <w:rPr>
                <w:noProof/>
                <w:webHidden/>
              </w:rPr>
            </w:r>
            <w:r>
              <w:rPr>
                <w:noProof/>
                <w:webHidden/>
              </w:rPr>
              <w:fldChar w:fldCharType="separate"/>
            </w:r>
            <w:r>
              <w:rPr>
                <w:noProof/>
                <w:webHidden/>
              </w:rPr>
              <w:t>8</w:t>
            </w:r>
            <w:r>
              <w:rPr>
                <w:noProof/>
                <w:webHidden/>
              </w:rPr>
              <w:fldChar w:fldCharType="end"/>
            </w:r>
          </w:hyperlink>
        </w:p>
        <w:p w14:paraId="7240CC2D" w14:textId="6F87B17F" w:rsidR="00502379" w:rsidRDefault="0050237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20062871" w:history="1">
            <w:r w:rsidRPr="00C17A31">
              <w:rPr>
                <w:rStyle w:val="Lienhypertexte"/>
                <w:rFonts w:cstheme="minorHAnsi"/>
                <w:b/>
                <w:caps/>
                <w:noProof/>
              </w:rPr>
              <w:t>ARTICLE 5 :</w:t>
            </w:r>
            <w:r>
              <w:rPr>
                <w:rFonts w:asciiTheme="minorHAnsi" w:eastAsiaTheme="minorEastAsia" w:hAnsiTheme="minorHAnsi" w:cstheme="minorBidi"/>
                <w:noProof/>
                <w:kern w:val="2"/>
                <w:sz w:val="24"/>
                <w:szCs w:val="24"/>
                <w14:ligatures w14:val="standardContextual"/>
              </w:rPr>
              <w:tab/>
            </w:r>
            <w:r w:rsidRPr="00C17A31">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_Toc220062871 \h </w:instrText>
            </w:r>
            <w:r>
              <w:rPr>
                <w:noProof/>
                <w:webHidden/>
              </w:rPr>
            </w:r>
            <w:r>
              <w:rPr>
                <w:noProof/>
                <w:webHidden/>
              </w:rPr>
              <w:fldChar w:fldCharType="separate"/>
            </w:r>
            <w:r>
              <w:rPr>
                <w:noProof/>
                <w:webHidden/>
              </w:rPr>
              <w:t>9</w:t>
            </w:r>
            <w:r>
              <w:rPr>
                <w:noProof/>
                <w:webHidden/>
              </w:rPr>
              <w:fldChar w:fldCharType="end"/>
            </w:r>
          </w:hyperlink>
        </w:p>
        <w:p w14:paraId="3AE5C499" w14:textId="0271DB65" w:rsidR="00502379" w:rsidRDefault="00502379">
          <w:pPr>
            <w:pStyle w:val="TM2"/>
            <w:rPr>
              <w:noProof/>
              <w:kern w:val="2"/>
              <w:sz w:val="24"/>
              <w:szCs w:val="24"/>
              <w14:ligatures w14:val="standardContextual"/>
            </w:rPr>
          </w:pPr>
          <w:hyperlink w:anchor="_Toc220062872" w:history="1">
            <w:r w:rsidRPr="00C17A31">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_Toc220062872 \h </w:instrText>
            </w:r>
            <w:r>
              <w:rPr>
                <w:noProof/>
                <w:webHidden/>
              </w:rPr>
            </w:r>
            <w:r>
              <w:rPr>
                <w:noProof/>
                <w:webHidden/>
              </w:rPr>
              <w:fldChar w:fldCharType="separate"/>
            </w:r>
            <w:r>
              <w:rPr>
                <w:noProof/>
                <w:webHidden/>
              </w:rPr>
              <w:t>9</w:t>
            </w:r>
            <w:r>
              <w:rPr>
                <w:noProof/>
                <w:webHidden/>
              </w:rPr>
              <w:fldChar w:fldCharType="end"/>
            </w:r>
          </w:hyperlink>
        </w:p>
        <w:p w14:paraId="1BB3EAF0" w14:textId="74C01787" w:rsidR="00502379" w:rsidRDefault="00502379">
          <w:pPr>
            <w:pStyle w:val="TM2"/>
            <w:rPr>
              <w:noProof/>
              <w:kern w:val="2"/>
              <w:sz w:val="24"/>
              <w:szCs w:val="24"/>
              <w14:ligatures w14:val="standardContextual"/>
            </w:rPr>
          </w:pPr>
          <w:hyperlink w:anchor="_Toc220062873" w:history="1">
            <w:r w:rsidRPr="00C17A31">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_Toc220062873 \h </w:instrText>
            </w:r>
            <w:r>
              <w:rPr>
                <w:noProof/>
                <w:webHidden/>
              </w:rPr>
            </w:r>
            <w:r>
              <w:rPr>
                <w:noProof/>
                <w:webHidden/>
              </w:rPr>
              <w:fldChar w:fldCharType="separate"/>
            </w:r>
            <w:r>
              <w:rPr>
                <w:noProof/>
                <w:webHidden/>
              </w:rPr>
              <w:t>9</w:t>
            </w:r>
            <w:r>
              <w:rPr>
                <w:noProof/>
                <w:webHidden/>
              </w:rPr>
              <w:fldChar w:fldCharType="end"/>
            </w:r>
          </w:hyperlink>
        </w:p>
        <w:p w14:paraId="6048CC5B" w14:textId="058A70BF" w:rsidR="00502379" w:rsidRDefault="00502379">
          <w:pPr>
            <w:pStyle w:val="TM2"/>
            <w:rPr>
              <w:noProof/>
              <w:kern w:val="2"/>
              <w:sz w:val="24"/>
              <w:szCs w:val="24"/>
              <w14:ligatures w14:val="standardContextual"/>
            </w:rPr>
          </w:pPr>
          <w:hyperlink w:anchor="_Toc220062874" w:history="1">
            <w:r w:rsidRPr="00C17A31">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_Toc220062874 \h </w:instrText>
            </w:r>
            <w:r>
              <w:rPr>
                <w:noProof/>
                <w:webHidden/>
              </w:rPr>
            </w:r>
            <w:r>
              <w:rPr>
                <w:noProof/>
                <w:webHidden/>
              </w:rPr>
              <w:fldChar w:fldCharType="separate"/>
            </w:r>
            <w:r>
              <w:rPr>
                <w:noProof/>
                <w:webHidden/>
              </w:rPr>
              <w:t>9</w:t>
            </w:r>
            <w:r>
              <w:rPr>
                <w:noProof/>
                <w:webHidden/>
              </w:rPr>
              <w:fldChar w:fldCharType="end"/>
            </w:r>
          </w:hyperlink>
        </w:p>
        <w:p w14:paraId="63D4B0B9" w14:textId="3A7F414B" w:rsidR="00502379" w:rsidRDefault="0050237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20062875" w:history="1">
            <w:r w:rsidRPr="00C17A31">
              <w:rPr>
                <w:rStyle w:val="Lienhypertexte"/>
                <w:rFonts w:cstheme="minorHAnsi"/>
                <w:b/>
                <w:caps/>
                <w:noProof/>
              </w:rPr>
              <w:t>ARTICLE 6 :</w:t>
            </w:r>
            <w:r>
              <w:rPr>
                <w:rFonts w:asciiTheme="minorHAnsi" w:eastAsiaTheme="minorEastAsia" w:hAnsiTheme="minorHAnsi" w:cstheme="minorBidi"/>
                <w:noProof/>
                <w:kern w:val="2"/>
                <w:sz w:val="24"/>
                <w:szCs w:val="24"/>
                <w14:ligatures w14:val="standardContextual"/>
              </w:rPr>
              <w:tab/>
            </w:r>
            <w:r w:rsidRPr="00C17A31">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_Toc220062875 \h </w:instrText>
            </w:r>
            <w:r>
              <w:rPr>
                <w:noProof/>
                <w:webHidden/>
              </w:rPr>
            </w:r>
            <w:r>
              <w:rPr>
                <w:noProof/>
                <w:webHidden/>
              </w:rPr>
              <w:fldChar w:fldCharType="separate"/>
            </w:r>
            <w:r>
              <w:rPr>
                <w:noProof/>
                <w:webHidden/>
              </w:rPr>
              <w:t>11</w:t>
            </w:r>
            <w:r>
              <w:rPr>
                <w:noProof/>
                <w:webHidden/>
              </w:rPr>
              <w:fldChar w:fldCharType="end"/>
            </w:r>
          </w:hyperlink>
        </w:p>
        <w:p w14:paraId="718C9819" w14:textId="64EDEF80" w:rsidR="00502379" w:rsidRDefault="00502379">
          <w:pPr>
            <w:pStyle w:val="TM2"/>
            <w:rPr>
              <w:noProof/>
              <w:kern w:val="2"/>
              <w:sz w:val="24"/>
              <w:szCs w:val="24"/>
              <w14:ligatures w14:val="standardContextual"/>
            </w:rPr>
          </w:pPr>
          <w:hyperlink w:anchor="_Toc220062876" w:history="1">
            <w:r w:rsidRPr="00C17A31">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_Toc220062876 \h </w:instrText>
            </w:r>
            <w:r>
              <w:rPr>
                <w:noProof/>
                <w:webHidden/>
              </w:rPr>
            </w:r>
            <w:r>
              <w:rPr>
                <w:noProof/>
                <w:webHidden/>
              </w:rPr>
              <w:fldChar w:fldCharType="separate"/>
            </w:r>
            <w:r>
              <w:rPr>
                <w:noProof/>
                <w:webHidden/>
              </w:rPr>
              <w:t>11</w:t>
            </w:r>
            <w:r>
              <w:rPr>
                <w:noProof/>
                <w:webHidden/>
              </w:rPr>
              <w:fldChar w:fldCharType="end"/>
            </w:r>
          </w:hyperlink>
        </w:p>
        <w:p w14:paraId="39B3F0B1" w14:textId="72F66A55" w:rsidR="00502379" w:rsidRDefault="00502379">
          <w:pPr>
            <w:pStyle w:val="TM2"/>
            <w:rPr>
              <w:noProof/>
              <w:kern w:val="2"/>
              <w:sz w:val="24"/>
              <w:szCs w:val="24"/>
              <w14:ligatures w14:val="standardContextual"/>
            </w:rPr>
          </w:pPr>
          <w:hyperlink w:anchor="_Toc220062877" w:history="1">
            <w:r w:rsidRPr="00C17A31">
              <w:rPr>
                <w:rStyle w:val="Lienhypertexte"/>
                <w:rFonts w:cstheme="minorHAnsi"/>
                <w:noProof/>
              </w:rPr>
              <w:t>Analyse des offres</w:t>
            </w:r>
            <w:r>
              <w:rPr>
                <w:noProof/>
                <w:webHidden/>
              </w:rPr>
              <w:tab/>
            </w:r>
            <w:r>
              <w:rPr>
                <w:noProof/>
                <w:webHidden/>
              </w:rPr>
              <w:fldChar w:fldCharType="begin"/>
            </w:r>
            <w:r>
              <w:rPr>
                <w:noProof/>
                <w:webHidden/>
              </w:rPr>
              <w:instrText xml:space="preserve"> PAGEREF _Toc220062877 \h </w:instrText>
            </w:r>
            <w:r>
              <w:rPr>
                <w:noProof/>
                <w:webHidden/>
              </w:rPr>
            </w:r>
            <w:r>
              <w:rPr>
                <w:noProof/>
                <w:webHidden/>
              </w:rPr>
              <w:fldChar w:fldCharType="separate"/>
            </w:r>
            <w:r>
              <w:rPr>
                <w:noProof/>
                <w:webHidden/>
              </w:rPr>
              <w:t>11</w:t>
            </w:r>
            <w:r>
              <w:rPr>
                <w:noProof/>
                <w:webHidden/>
              </w:rPr>
              <w:fldChar w:fldCharType="end"/>
            </w:r>
          </w:hyperlink>
        </w:p>
        <w:p w14:paraId="472588A6" w14:textId="0810DE63" w:rsidR="00502379" w:rsidRDefault="00502379">
          <w:pPr>
            <w:pStyle w:val="TM2"/>
            <w:rPr>
              <w:noProof/>
              <w:kern w:val="2"/>
              <w:sz w:val="24"/>
              <w:szCs w:val="24"/>
              <w14:ligatures w14:val="standardContextual"/>
            </w:rPr>
          </w:pPr>
          <w:hyperlink w:anchor="_Toc220062878" w:history="1">
            <w:r w:rsidRPr="00C17A31">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_Toc220062878 \h </w:instrText>
            </w:r>
            <w:r>
              <w:rPr>
                <w:noProof/>
                <w:webHidden/>
              </w:rPr>
            </w:r>
            <w:r>
              <w:rPr>
                <w:noProof/>
                <w:webHidden/>
              </w:rPr>
              <w:fldChar w:fldCharType="separate"/>
            </w:r>
            <w:r>
              <w:rPr>
                <w:noProof/>
                <w:webHidden/>
              </w:rPr>
              <w:t>11</w:t>
            </w:r>
            <w:r>
              <w:rPr>
                <w:noProof/>
                <w:webHidden/>
              </w:rPr>
              <w:fldChar w:fldCharType="end"/>
            </w:r>
          </w:hyperlink>
        </w:p>
        <w:p w14:paraId="05F813B0" w14:textId="755F564E" w:rsidR="00502379" w:rsidRDefault="00502379">
          <w:pPr>
            <w:pStyle w:val="TM2"/>
            <w:rPr>
              <w:noProof/>
              <w:kern w:val="2"/>
              <w:sz w:val="24"/>
              <w:szCs w:val="24"/>
              <w14:ligatures w14:val="standardContextual"/>
            </w:rPr>
          </w:pPr>
          <w:hyperlink w:anchor="_Toc220062879" w:history="1">
            <w:r w:rsidRPr="00C17A31">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_Toc220062879 \h </w:instrText>
            </w:r>
            <w:r>
              <w:rPr>
                <w:noProof/>
                <w:webHidden/>
              </w:rPr>
            </w:r>
            <w:r>
              <w:rPr>
                <w:noProof/>
                <w:webHidden/>
              </w:rPr>
              <w:fldChar w:fldCharType="separate"/>
            </w:r>
            <w:r>
              <w:rPr>
                <w:noProof/>
                <w:webHidden/>
              </w:rPr>
              <w:t>11</w:t>
            </w:r>
            <w:r>
              <w:rPr>
                <w:noProof/>
                <w:webHidden/>
              </w:rPr>
              <w:fldChar w:fldCharType="end"/>
            </w:r>
          </w:hyperlink>
        </w:p>
        <w:p w14:paraId="1917F013" w14:textId="525B2CD3" w:rsidR="00502379" w:rsidRDefault="00502379">
          <w:pPr>
            <w:pStyle w:val="TM2"/>
            <w:rPr>
              <w:noProof/>
              <w:kern w:val="2"/>
              <w:sz w:val="24"/>
              <w:szCs w:val="24"/>
              <w14:ligatures w14:val="standardContextual"/>
            </w:rPr>
          </w:pPr>
          <w:hyperlink w:anchor="_Toc220062880" w:history="1">
            <w:r w:rsidRPr="00C17A31">
              <w:rPr>
                <w:rStyle w:val="Lienhypertexte"/>
                <w:rFonts w:cstheme="minorHAnsi"/>
                <w:i/>
                <w:noProof/>
              </w:rPr>
              <w:t>Critère 1 : prix des prestations</w:t>
            </w:r>
            <w:r>
              <w:rPr>
                <w:noProof/>
                <w:webHidden/>
              </w:rPr>
              <w:tab/>
            </w:r>
            <w:r>
              <w:rPr>
                <w:noProof/>
                <w:webHidden/>
              </w:rPr>
              <w:fldChar w:fldCharType="begin"/>
            </w:r>
            <w:r>
              <w:rPr>
                <w:noProof/>
                <w:webHidden/>
              </w:rPr>
              <w:instrText xml:space="preserve"> PAGEREF _Toc220062880 \h </w:instrText>
            </w:r>
            <w:r>
              <w:rPr>
                <w:noProof/>
                <w:webHidden/>
              </w:rPr>
            </w:r>
            <w:r>
              <w:rPr>
                <w:noProof/>
                <w:webHidden/>
              </w:rPr>
              <w:fldChar w:fldCharType="separate"/>
            </w:r>
            <w:r>
              <w:rPr>
                <w:noProof/>
                <w:webHidden/>
              </w:rPr>
              <w:t>11</w:t>
            </w:r>
            <w:r>
              <w:rPr>
                <w:noProof/>
                <w:webHidden/>
              </w:rPr>
              <w:fldChar w:fldCharType="end"/>
            </w:r>
          </w:hyperlink>
        </w:p>
        <w:p w14:paraId="4661D807" w14:textId="64E60C61" w:rsidR="00502379" w:rsidRDefault="00502379">
          <w:pPr>
            <w:pStyle w:val="TM2"/>
            <w:rPr>
              <w:noProof/>
              <w:kern w:val="2"/>
              <w:sz w:val="24"/>
              <w:szCs w:val="24"/>
              <w14:ligatures w14:val="standardContextual"/>
            </w:rPr>
          </w:pPr>
          <w:hyperlink w:anchor="_Toc220062881" w:history="1">
            <w:r w:rsidRPr="00C17A31">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_Toc220062881 \h </w:instrText>
            </w:r>
            <w:r>
              <w:rPr>
                <w:noProof/>
                <w:webHidden/>
              </w:rPr>
            </w:r>
            <w:r>
              <w:rPr>
                <w:noProof/>
                <w:webHidden/>
              </w:rPr>
              <w:fldChar w:fldCharType="separate"/>
            </w:r>
            <w:r>
              <w:rPr>
                <w:noProof/>
                <w:webHidden/>
              </w:rPr>
              <w:t>11</w:t>
            </w:r>
            <w:r>
              <w:rPr>
                <w:noProof/>
                <w:webHidden/>
              </w:rPr>
              <w:fldChar w:fldCharType="end"/>
            </w:r>
          </w:hyperlink>
        </w:p>
        <w:p w14:paraId="32A95731" w14:textId="096F4596" w:rsidR="00502379" w:rsidRDefault="00502379">
          <w:pPr>
            <w:pStyle w:val="TM2"/>
            <w:rPr>
              <w:noProof/>
              <w:kern w:val="2"/>
              <w:sz w:val="24"/>
              <w:szCs w:val="24"/>
              <w14:ligatures w14:val="standardContextual"/>
            </w:rPr>
          </w:pPr>
          <w:hyperlink w:anchor="_Toc220062882" w:history="1">
            <w:r w:rsidRPr="00C17A31">
              <w:rPr>
                <w:rStyle w:val="Lienhypertexte"/>
                <w:rFonts w:cstheme="minorHAnsi"/>
                <w:noProof/>
              </w:rPr>
              <w:t>Négociation</w:t>
            </w:r>
            <w:r>
              <w:rPr>
                <w:noProof/>
                <w:webHidden/>
              </w:rPr>
              <w:tab/>
            </w:r>
            <w:r>
              <w:rPr>
                <w:noProof/>
                <w:webHidden/>
              </w:rPr>
              <w:fldChar w:fldCharType="begin"/>
            </w:r>
            <w:r>
              <w:rPr>
                <w:noProof/>
                <w:webHidden/>
              </w:rPr>
              <w:instrText xml:space="preserve"> PAGEREF _Toc220062882 \h </w:instrText>
            </w:r>
            <w:r>
              <w:rPr>
                <w:noProof/>
                <w:webHidden/>
              </w:rPr>
            </w:r>
            <w:r>
              <w:rPr>
                <w:noProof/>
                <w:webHidden/>
              </w:rPr>
              <w:fldChar w:fldCharType="separate"/>
            </w:r>
            <w:r>
              <w:rPr>
                <w:noProof/>
                <w:webHidden/>
              </w:rPr>
              <w:t>12</w:t>
            </w:r>
            <w:r>
              <w:rPr>
                <w:noProof/>
                <w:webHidden/>
              </w:rPr>
              <w:fldChar w:fldCharType="end"/>
            </w:r>
          </w:hyperlink>
        </w:p>
        <w:p w14:paraId="2582B3B1" w14:textId="39545D80" w:rsidR="00502379" w:rsidRDefault="00502379">
          <w:pPr>
            <w:pStyle w:val="TM2"/>
            <w:rPr>
              <w:noProof/>
              <w:kern w:val="2"/>
              <w:sz w:val="24"/>
              <w:szCs w:val="24"/>
              <w14:ligatures w14:val="standardContextual"/>
            </w:rPr>
          </w:pPr>
          <w:hyperlink w:anchor="_Toc220062883" w:history="1">
            <w:r w:rsidRPr="00C17A31">
              <w:rPr>
                <w:rStyle w:val="Lienhypertexte"/>
                <w:rFonts w:cstheme="minorHAnsi"/>
                <w:noProof/>
              </w:rPr>
              <w:t>Attribution</w:t>
            </w:r>
            <w:r>
              <w:rPr>
                <w:noProof/>
                <w:webHidden/>
              </w:rPr>
              <w:tab/>
            </w:r>
            <w:r>
              <w:rPr>
                <w:noProof/>
                <w:webHidden/>
              </w:rPr>
              <w:fldChar w:fldCharType="begin"/>
            </w:r>
            <w:r>
              <w:rPr>
                <w:noProof/>
                <w:webHidden/>
              </w:rPr>
              <w:instrText xml:space="preserve"> PAGEREF _Toc220062883 \h </w:instrText>
            </w:r>
            <w:r>
              <w:rPr>
                <w:noProof/>
                <w:webHidden/>
              </w:rPr>
            </w:r>
            <w:r>
              <w:rPr>
                <w:noProof/>
                <w:webHidden/>
              </w:rPr>
              <w:fldChar w:fldCharType="separate"/>
            </w:r>
            <w:r>
              <w:rPr>
                <w:noProof/>
                <w:webHidden/>
              </w:rPr>
              <w:t>12</w:t>
            </w:r>
            <w:r>
              <w:rPr>
                <w:noProof/>
                <w:webHidden/>
              </w:rPr>
              <w:fldChar w:fldCharType="end"/>
            </w:r>
          </w:hyperlink>
        </w:p>
        <w:p w14:paraId="22344C51" w14:textId="629F8D22" w:rsidR="00502379" w:rsidRDefault="0050237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20062884" w:history="1">
            <w:r w:rsidRPr="00C17A31">
              <w:rPr>
                <w:rStyle w:val="Lienhypertexte"/>
                <w:rFonts w:cstheme="minorHAnsi"/>
                <w:b/>
                <w:caps/>
                <w:noProof/>
              </w:rPr>
              <w:t>ARTICLE 7 :</w:t>
            </w:r>
            <w:r>
              <w:rPr>
                <w:rFonts w:asciiTheme="minorHAnsi" w:eastAsiaTheme="minorEastAsia" w:hAnsiTheme="minorHAnsi" w:cstheme="minorBidi"/>
                <w:noProof/>
                <w:kern w:val="2"/>
                <w:sz w:val="24"/>
                <w:szCs w:val="24"/>
                <w14:ligatures w14:val="standardContextual"/>
              </w:rPr>
              <w:tab/>
            </w:r>
            <w:r w:rsidRPr="00C17A31">
              <w:rPr>
                <w:rStyle w:val="Lienhypertexte"/>
                <w:rFonts w:cstheme="minorHAnsi"/>
                <w:b/>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_Toc220062884 \h </w:instrText>
            </w:r>
            <w:r>
              <w:rPr>
                <w:noProof/>
                <w:webHidden/>
              </w:rPr>
            </w:r>
            <w:r>
              <w:rPr>
                <w:noProof/>
                <w:webHidden/>
              </w:rPr>
              <w:fldChar w:fldCharType="separate"/>
            </w:r>
            <w:r>
              <w:rPr>
                <w:noProof/>
                <w:webHidden/>
              </w:rPr>
              <w:t>12</w:t>
            </w:r>
            <w:r>
              <w:rPr>
                <w:noProof/>
                <w:webHidden/>
              </w:rPr>
              <w:fldChar w:fldCharType="end"/>
            </w:r>
          </w:hyperlink>
        </w:p>
        <w:p w14:paraId="4B60900C" w14:textId="0B5EE063" w:rsidR="00502379" w:rsidRDefault="00502379">
          <w:pPr>
            <w:pStyle w:val="TM2"/>
            <w:rPr>
              <w:noProof/>
              <w:kern w:val="2"/>
              <w:sz w:val="24"/>
              <w:szCs w:val="24"/>
              <w14:ligatures w14:val="standardContextual"/>
            </w:rPr>
          </w:pPr>
          <w:hyperlink w:anchor="_Toc220062885" w:history="1">
            <w:r w:rsidRPr="00C17A31">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_Toc220062885 \h </w:instrText>
            </w:r>
            <w:r>
              <w:rPr>
                <w:noProof/>
                <w:webHidden/>
              </w:rPr>
            </w:r>
            <w:r>
              <w:rPr>
                <w:noProof/>
                <w:webHidden/>
              </w:rPr>
              <w:fldChar w:fldCharType="separate"/>
            </w:r>
            <w:r>
              <w:rPr>
                <w:noProof/>
                <w:webHidden/>
              </w:rPr>
              <w:t>12</w:t>
            </w:r>
            <w:r>
              <w:rPr>
                <w:noProof/>
                <w:webHidden/>
              </w:rPr>
              <w:fldChar w:fldCharType="end"/>
            </w:r>
          </w:hyperlink>
        </w:p>
        <w:p w14:paraId="52830748" w14:textId="21867A6B" w:rsidR="00502379" w:rsidRDefault="00502379">
          <w:pPr>
            <w:pStyle w:val="TM2"/>
            <w:rPr>
              <w:noProof/>
              <w:kern w:val="2"/>
              <w:sz w:val="24"/>
              <w:szCs w:val="24"/>
              <w14:ligatures w14:val="standardContextual"/>
            </w:rPr>
          </w:pPr>
          <w:hyperlink w:anchor="_Toc220062886" w:history="1">
            <w:r w:rsidRPr="00C17A31">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_Toc220062886 \h </w:instrText>
            </w:r>
            <w:r>
              <w:rPr>
                <w:noProof/>
                <w:webHidden/>
              </w:rPr>
            </w:r>
            <w:r>
              <w:rPr>
                <w:noProof/>
                <w:webHidden/>
              </w:rPr>
              <w:fldChar w:fldCharType="separate"/>
            </w:r>
            <w:r>
              <w:rPr>
                <w:noProof/>
                <w:webHidden/>
              </w:rPr>
              <w:t>12</w:t>
            </w:r>
            <w:r>
              <w:rPr>
                <w:noProof/>
                <w:webHidden/>
              </w:rPr>
              <w:fldChar w:fldCharType="end"/>
            </w:r>
          </w:hyperlink>
        </w:p>
        <w:p w14:paraId="07BB36B7" w14:textId="5A1CF25D" w:rsidR="00502379" w:rsidRDefault="00502379">
          <w:pPr>
            <w:pStyle w:val="TM2"/>
            <w:rPr>
              <w:noProof/>
              <w:kern w:val="2"/>
              <w:sz w:val="24"/>
              <w:szCs w:val="24"/>
              <w14:ligatures w14:val="standardContextual"/>
            </w:rPr>
          </w:pPr>
          <w:hyperlink w:anchor="_Toc220062887" w:history="1">
            <w:r w:rsidRPr="00C17A31">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_Toc220062887 \h </w:instrText>
            </w:r>
            <w:r>
              <w:rPr>
                <w:noProof/>
                <w:webHidden/>
              </w:rPr>
            </w:r>
            <w:r>
              <w:rPr>
                <w:noProof/>
                <w:webHidden/>
              </w:rPr>
              <w:fldChar w:fldCharType="separate"/>
            </w:r>
            <w:r>
              <w:rPr>
                <w:noProof/>
                <w:webHidden/>
              </w:rPr>
              <w:t>12</w:t>
            </w:r>
            <w:r>
              <w:rPr>
                <w:noProof/>
                <w:webHidden/>
              </w:rPr>
              <w:fldChar w:fldCharType="end"/>
            </w:r>
          </w:hyperlink>
        </w:p>
        <w:p w14:paraId="342ED0FD" w14:textId="1CF13D97" w:rsidR="00502379" w:rsidRDefault="00502379">
          <w:pPr>
            <w:pStyle w:val="TM2"/>
            <w:rPr>
              <w:noProof/>
              <w:kern w:val="2"/>
              <w:sz w:val="24"/>
              <w:szCs w:val="24"/>
              <w14:ligatures w14:val="standardContextual"/>
            </w:rPr>
          </w:pPr>
          <w:hyperlink w:anchor="_Toc220062888" w:history="1">
            <w:r w:rsidRPr="00C17A31">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_Toc220062888 \h </w:instrText>
            </w:r>
            <w:r>
              <w:rPr>
                <w:noProof/>
                <w:webHidden/>
              </w:rPr>
            </w:r>
            <w:r>
              <w:rPr>
                <w:noProof/>
                <w:webHidden/>
              </w:rPr>
              <w:fldChar w:fldCharType="separate"/>
            </w:r>
            <w:r>
              <w:rPr>
                <w:noProof/>
                <w:webHidden/>
              </w:rPr>
              <w:t>12</w:t>
            </w:r>
            <w:r>
              <w:rPr>
                <w:noProof/>
                <w:webHidden/>
              </w:rPr>
              <w:fldChar w:fldCharType="end"/>
            </w:r>
          </w:hyperlink>
        </w:p>
        <w:p w14:paraId="031450D5" w14:textId="0DFB1EFB" w:rsidR="00502379" w:rsidRDefault="00502379">
          <w:pPr>
            <w:pStyle w:val="TM2"/>
            <w:rPr>
              <w:noProof/>
              <w:kern w:val="2"/>
              <w:sz w:val="24"/>
              <w:szCs w:val="24"/>
              <w14:ligatures w14:val="standardContextual"/>
            </w:rPr>
          </w:pPr>
          <w:hyperlink w:anchor="_Toc220062889" w:history="1">
            <w:r w:rsidRPr="00C17A31">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_Toc220062889 \h </w:instrText>
            </w:r>
            <w:r>
              <w:rPr>
                <w:noProof/>
                <w:webHidden/>
              </w:rPr>
            </w:r>
            <w:r>
              <w:rPr>
                <w:noProof/>
                <w:webHidden/>
              </w:rPr>
              <w:fldChar w:fldCharType="separate"/>
            </w:r>
            <w:r>
              <w:rPr>
                <w:noProof/>
                <w:webHidden/>
              </w:rPr>
              <w:t>13</w:t>
            </w:r>
            <w:r>
              <w:rPr>
                <w:noProof/>
                <w:webHidden/>
              </w:rPr>
              <w:fldChar w:fldCharType="end"/>
            </w:r>
          </w:hyperlink>
        </w:p>
        <w:p w14:paraId="3D6DA377" w14:textId="38F09CC9" w:rsidR="00502379" w:rsidRDefault="0050237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20062890" w:history="1">
            <w:r w:rsidRPr="00C17A31">
              <w:rPr>
                <w:rStyle w:val="Lienhypertexte"/>
                <w:rFonts w:cstheme="minorHAnsi"/>
                <w:b/>
                <w:caps/>
                <w:noProof/>
              </w:rPr>
              <w:t>ARTICLE 8 :</w:t>
            </w:r>
            <w:r>
              <w:rPr>
                <w:rFonts w:asciiTheme="minorHAnsi" w:eastAsiaTheme="minorEastAsia" w:hAnsiTheme="minorHAnsi" w:cstheme="minorBidi"/>
                <w:noProof/>
                <w:kern w:val="2"/>
                <w:sz w:val="24"/>
                <w:szCs w:val="24"/>
                <w14:ligatures w14:val="standardContextual"/>
              </w:rPr>
              <w:tab/>
            </w:r>
            <w:r w:rsidRPr="00C17A31">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_Toc220062890 \h </w:instrText>
            </w:r>
            <w:r>
              <w:rPr>
                <w:noProof/>
                <w:webHidden/>
              </w:rPr>
            </w:r>
            <w:r>
              <w:rPr>
                <w:noProof/>
                <w:webHidden/>
              </w:rPr>
              <w:fldChar w:fldCharType="separate"/>
            </w:r>
            <w:r>
              <w:rPr>
                <w:noProof/>
                <w:webHidden/>
              </w:rPr>
              <w:t>13</w:t>
            </w:r>
            <w:r>
              <w:rPr>
                <w:noProof/>
                <w:webHidden/>
              </w:rPr>
              <w:fldChar w:fldCharType="end"/>
            </w:r>
          </w:hyperlink>
        </w:p>
        <w:p w14:paraId="3224ECE4" w14:textId="17CFD0AA" w:rsidR="00502379" w:rsidRDefault="0050237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20062891" w:history="1">
            <w:r w:rsidRPr="00C17A31">
              <w:rPr>
                <w:rStyle w:val="Lienhypertexte"/>
                <w:rFonts w:cstheme="minorHAnsi"/>
                <w:b/>
                <w:caps/>
                <w:noProof/>
              </w:rPr>
              <w:t>ARTICLE 9 :</w:t>
            </w:r>
            <w:r>
              <w:rPr>
                <w:rFonts w:asciiTheme="minorHAnsi" w:eastAsiaTheme="minorEastAsia" w:hAnsiTheme="minorHAnsi" w:cstheme="minorBidi"/>
                <w:noProof/>
                <w:kern w:val="2"/>
                <w:sz w:val="24"/>
                <w:szCs w:val="24"/>
                <w14:ligatures w14:val="standardContextual"/>
              </w:rPr>
              <w:tab/>
            </w:r>
            <w:r w:rsidRPr="00C17A31">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_Toc220062891 \h </w:instrText>
            </w:r>
            <w:r>
              <w:rPr>
                <w:noProof/>
                <w:webHidden/>
              </w:rPr>
            </w:r>
            <w:r>
              <w:rPr>
                <w:noProof/>
                <w:webHidden/>
              </w:rPr>
              <w:fldChar w:fldCharType="separate"/>
            </w:r>
            <w:r>
              <w:rPr>
                <w:noProof/>
                <w:webHidden/>
              </w:rPr>
              <w:t>13</w:t>
            </w:r>
            <w:r>
              <w:rPr>
                <w:noProof/>
                <w:webHidden/>
              </w:rPr>
              <w:fldChar w:fldCharType="end"/>
            </w:r>
          </w:hyperlink>
        </w:p>
        <w:p w14:paraId="1F57A7CE" w14:textId="4DA0BD72"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 w:name="_Toc220062838"/>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3"/>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4" w:name="_Toc417653412"/>
      <w:bookmarkStart w:id="5" w:name="_Toc419212425"/>
      <w:bookmarkStart w:id="6" w:name="_Toc443657762"/>
      <w:bookmarkStart w:id="7" w:name="_Toc446628681"/>
      <w:bookmarkStart w:id="8" w:name="_Toc452049137"/>
      <w:bookmarkStart w:id="9" w:name="_Toc455587875"/>
      <w:bookmarkStart w:id="10" w:name="_Toc455679200"/>
      <w:bookmarkStart w:id="11" w:name="_Toc455768059"/>
      <w:bookmarkStart w:id="12" w:name="_Toc220062839"/>
      <w:r w:rsidRPr="009009F8">
        <w:rPr>
          <w:rFonts w:asciiTheme="minorHAnsi" w:hAnsiTheme="minorHAnsi" w:cstheme="minorHAnsi"/>
          <w:sz w:val="22"/>
          <w:szCs w:val="22"/>
          <w:u w:val="single"/>
        </w:rPr>
        <w:t>Objet de la consultation</w:t>
      </w:r>
      <w:bookmarkEnd w:id="4"/>
      <w:bookmarkEnd w:id="5"/>
      <w:bookmarkEnd w:id="6"/>
      <w:bookmarkEnd w:id="7"/>
      <w:bookmarkEnd w:id="8"/>
      <w:bookmarkEnd w:id="9"/>
      <w:bookmarkEnd w:id="10"/>
      <w:bookmarkEnd w:id="11"/>
      <w:bookmarkEnd w:id="12"/>
    </w:p>
    <w:p w14:paraId="06742FE7" w14:textId="47A247AB" w:rsidR="00A5417F" w:rsidRPr="00847C1C" w:rsidRDefault="00450E18" w:rsidP="00847C1C">
      <w:pPr>
        <w:pStyle w:val="u"/>
        <w:spacing w:before="120"/>
        <w:rPr>
          <w:rFonts w:asciiTheme="minorHAnsi" w:hAnsiTheme="minorHAnsi" w:cstheme="minorHAnsi"/>
          <w: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passation d’un contrat de</w:t>
      </w:r>
      <w:r w:rsidR="00847C1C">
        <w:rPr>
          <w:rFonts w:asciiTheme="minorHAnsi" w:hAnsiTheme="minorHAnsi" w:cstheme="minorHAnsi"/>
          <w:szCs w:val="22"/>
        </w:rPr>
        <w:t xml:space="preserve"> </w:t>
      </w:r>
      <w:r w:rsidR="00A44958" w:rsidRPr="0006068D">
        <w:rPr>
          <w:rFonts w:asciiTheme="minorHAnsi" w:hAnsiTheme="minorHAnsi" w:cstheme="minorHAnsi"/>
          <w:szCs w:val="22"/>
        </w:rPr>
        <w:t>service</w:t>
      </w:r>
      <w:r w:rsidR="00847C1C">
        <w:rPr>
          <w:rFonts w:asciiTheme="minorHAnsi" w:hAnsiTheme="minorHAnsi" w:cstheme="minorHAnsi"/>
          <w:szCs w:val="22"/>
        </w:rPr>
        <w:t xml:space="preserve"> </w:t>
      </w:r>
      <w:r w:rsidR="00A44958" w:rsidRPr="0006068D">
        <w:rPr>
          <w:rFonts w:asciiTheme="minorHAnsi" w:hAnsiTheme="minorHAnsi" w:cstheme="minorHAnsi"/>
          <w:szCs w:val="22"/>
        </w:rPr>
        <w:t xml:space="preserve">ayant pour objet </w:t>
      </w:r>
      <w:r w:rsidR="00A44958" w:rsidRPr="00847C1C">
        <w:rPr>
          <w:rFonts w:asciiTheme="minorHAnsi" w:hAnsiTheme="minorHAnsi" w:cstheme="minorHAnsi"/>
          <w:b/>
          <w:bCs/>
          <w:szCs w:val="22"/>
        </w:rPr>
        <w:t>« </w:t>
      </w:r>
      <w:r w:rsidR="00847C1C" w:rsidRPr="00847C1C">
        <w:rPr>
          <w:rFonts w:asciiTheme="minorHAnsi" w:hAnsiTheme="minorHAnsi" w:cstheme="minorHAnsi"/>
          <w:b/>
          <w:bCs/>
          <w:i/>
          <w:szCs w:val="22"/>
        </w:rPr>
        <w:t>Etude et accompagnement pour l’opérationnalisation du plan de gestion du marché de Jérémie</w:t>
      </w:r>
      <w:r w:rsidR="00847C1C" w:rsidRPr="00E23E75">
        <w:rPr>
          <w:rFonts w:asciiTheme="minorHAnsi" w:hAnsiTheme="minorHAnsi" w:cstheme="minorHAnsi"/>
          <w:szCs w:val="22"/>
        </w:rPr>
        <w:t xml:space="preserve"> »</w:t>
      </w:r>
      <w:r w:rsidR="00A44958" w:rsidRPr="00E23E75">
        <w:rPr>
          <w:rFonts w:asciiTheme="minorHAnsi" w:hAnsiTheme="minorHAnsi" w:cstheme="minorHAnsi"/>
          <w:szCs w:val="22"/>
        </w:rPr>
        <w:t>.</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220062840"/>
      <w:r w:rsidRPr="009009F8">
        <w:rPr>
          <w:rFonts w:asciiTheme="minorHAnsi" w:hAnsiTheme="minorHAnsi" w:cstheme="minorHAnsi"/>
          <w:sz w:val="22"/>
          <w:szCs w:val="22"/>
          <w:u w:val="single"/>
        </w:rPr>
        <w:t>Etendue de la consultation</w:t>
      </w:r>
      <w:bookmarkEnd w:id="13"/>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597715FC" w14:textId="06838456" w:rsidR="009009F8" w:rsidRDefault="009009F8" w:rsidP="00847C1C">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Il est passé par </w:t>
      </w:r>
      <w:r w:rsidR="00847C1C">
        <w:rPr>
          <w:rFonts w:asciiTheme="minorHAnsi" w:hAnsiTheme="minorHAnsi" w:cstheme="minorHAnsi"/>
          <w:szCs w:val="22"/>
        </w:rPr>
        <w:t xml:space="preserve">la </w:t>
      </w:r>
      <w:r w:rsidRPr="00847C1C">
        <w:rPr>
          <w:rFonts w:asciiTheme="minorHAnsi" w:hAnsiTheme="minorHAnsi" w:cstheme="minorHAnsi"/>
          <w:szCs w:val="22"/>
        </w:rPr>
        <w:t>procédure adaptée en application des articles L. 2123-1 et R. 2123-1 au R. 2123-7 du CCP</w:t>
      </w:r>
      <w:r w:rsidR="00847C1C">
        <w:rPr>
          <w:rFonts w:asciiTheme="minorHAnsi" w:hAnsiTheme="minorHAnsi" w:cstheme="minorHAnsi"/>
          <w:szCs w:val="22"/>
        </w:rPr>
        <w:t>.</w:t>
      </w: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4" w:name="_Toc220062841"/>
      <w:r w:rsidRPr="009009F8">
        <w:rPr>
          <w:rFonts w:asciiTheme="minorHAnsi" w:hAnsiTheme="minorHAnsi" w:cstheme="minorHAnsi"/>
          <w:sz w:val="22"/>
          <w:szCs w:val="22"/>
          <w:u w:val="single"/>
        </w:rPr>
        <w:t>Calendrier prévisionnel de la consultation</w:t>
      </w:r>
      <w:bookmarkEnd w:id="14"/>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921E55" w:rsidRDefault="009009F8" w:rsidP="00A025D7">
            <w:pPr>
              <w:spacing w:line="240" w:lineRule="auto"/>
              <w:jc w:val="center"/>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921E55" w:rsidRDefault="009009F8" w:rsidP="00A025D7">
            <w:pPr>
              <w:spacing w:line="240" w:lineRule="auto"/>
              <w:jc w:val="both"/>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Etape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3970D9CA" w:rsidR="009009F8" w:rsidRPr="00921E55" w:rsidRDefault="00C203D5" w:rsidP="00A025D7">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11</w:t>
            </w:r>
            <w:r w:rsidR="009009F8" w:rsidRPr="00921E55">
              <w:rPr>
                <w:rFonts w:asciiTheme="minorHAnsi" w:hAnsiTheme="minorHAnsi" w:cstheme="minorHAnsi"/>
                <w:sz w:val="22"/>
                <w:szCs w:val="22"/>
                <w:highlight w:val="yellow"/>
              </w:rPr>
              <w:t>/</w:t>
            </w:r>
            <w:r w:rsidR="00847C1C">
              <w:rPr>
                <w:rFonts w:asciiTheme="minorHAnsi" w:hAnsiTheme="minorHAnsi" w:cstheme="minorHAnsi"/>
                <w:sz w:val="22"/>
                <w:szCs w:val="22"/>
                <w:highlight w:val="yellow"/>
              </w:rPr>
              <w:t>02/2026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921E55" w:rsidRDefault="009009F8" w:rsidP="00A025D7">
            <w:pPr>
              <w:spacing w:line="240" w:lineRule="auto"/>
              <w:jc w:val="both"/>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Date limite de réception des offres</w:t>
            </w:r>
          </w:p>
        </w:tc>
      </w:tr>
      <w:tr w:rsidR="009009F8" w:rsidRPr="00921E55"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38CB98DC" w:rsidR="009009F8" w:rsidRPr="00921E55" w:rsidRDefault="00C203D5" w:rsidP="00A025D7">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19</w:t>
            </w:r>
            <w:r w:rsidR="009009F8" w:rsidRPr="00921E55">
              <w:rPr>
                <w:rFonts w:asciiTheme="minorHAnsi" w:hAnsiTheme="minorHAnsi" w:cstheme="minorHAnsi"/>
                <w:sz w:val="22"/>
                <w:szCs w:val="22"/>
                <w:highlight w:val="yellow"/>
              </w:rPr>
              <w:t>/</w:t>
            </w:r>
            <w:r w:rsidR="00847C1C">
              <w:rPr>
                <w:rFonts w:asciiTheme="minorHAnsi" w:hAnsiTheme="minorHAnsi" w:cstheme="minorHAnsi"/>
                <w:sz w:val="22"/>
                <w:szCs w:val="22"/>
                <w:highlight w:val="yellow"/>
              </w:rPr>
              <w:t>2/2026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921E55" w:rsidRDefault="009009F8" w:rsidP="00A025D7">
            <w:pPr>
              <w:spacing w:line="240" w:lineRule="auto"/>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Envoi des courriers de rejet aux candidats non retenus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2588808D" w:rsidR="009009F8" w:rsidRPr="00921E55" w:rsidRDefault="00C203D5" w:rsidP="00A025D7">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04</w:t>
            </w:r>
            <w:r w:rsidR="009009F8" w:rsidRPr="00921E55">
              <w:rPr>
                <w:rFonts w:asciiTheme="minorHAnsi" w:hAnsiTheme="minorHAnsi" w:cstheme="minorHAnsi"/>
                <w:sz w:val="22"/>
                <w:szCs w:val="22"/>
                <w:highlight w:val="yellow"/>
              </w:rPr>
              <w:t>/</w:t>
            </w:r>
            <w:r w:rsidR="00847C1C">
              <w:rPr>
                <w:rFonts w:asciiTheme="minorHAnsi" w:hAnsiTheme="minorHAnsi" w:cstheme="minorHAnsi"/>
                <w:sz w:val="22"/>
                <w:szCs w:val="22"/>
                <w:highlight w:val="yellow"/>
              </w:rPr>
              <w:t>0</w:t>
            </w:r>
            <w:r>
              <w:rPr>
                <w:rFonts w:asciiTheme="minorHAnsi" w:hAnsiTheme="minorHAnsi" w:cstheme="minorHAnsi"/>
                <w:sz w:val="22"/>
                <w:szCs w:val="22"/>
                <w:highlight w:val="yellow"/>
              </w:rPr>
              <w:t>3</w:t>
            </w:r>
            <w:r w:rsidR="00847C1C">
              <w:rPr>
                <w:rFonts w:asciiTheme="minorHAnsi" w:hAnsiTheme="minorHAnsi" w:cstheme="minorHAnsi"/>
                <w:sz w:val="22"/>
                <w:szCs w:val="22"/>
                <w:highlight w:val="yellow"/>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921E55" w:rsidRDefault="009009F8" w:rsidP="00A025D7">
            <w:pPr>
              <w:spacing w:line="240" w:lineRule="auto"/>
              <w:jc w:val="both"/>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20062842"/>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5"/>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4966A990" w14:textId="3D61DDC2" w:rsidR="00425606" w:rsidRPr="00921E55"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 Pouvoir adjudicateur conclura les marchés dans l’unité monétaire suivante : </w:t>
      </w:r>
      <w:r w:rsidR="00847C1C">
        <w:rPr>
          <w:rFonts w:asciiTheme="minorHAnsi" w:hAnsiTheme="minorHAnsi" w:cstheme="minorHAnsi"/>
          <w:sz w:val="22"/>
          <w:szCs w:val="22"/>
        </w:rPr>
        <w:t>Dollar</w:t>
      </w:r>
      <w:r w:rsidRPr="00921E55">
        <w:rPr>
          <w:rFonts w:asciiTheme="minorHAnsi" w:hAnsiTheme="minorHAnsi" w:cstheme="minorHAnsi"/>
          <w:sz w:val="22"/>
          <w:szCs w:val="22"/>
        </w:rPr>
        <w:t xml:space="preserve"> (</w:t>
      </w:r>
      <w:r w:rsidR="00847C1C">
        <w:rPr>
          <w:rFonts w:asciiTheme="minorHAnsi" w:hAnsiTheme="minorHAnsi" w:cstheme="minorHAnsi"/>
          <w:sz w:val="22"/>
          <w:szCs w:val="22"/>
        </w:rPr>
        <w:t>USD</w:t>
      </w:r>
      <w:r w:rsidRPr="00921E55">
        <w:rPr>
          <w:rFonts w:asciiTheme="minorHAnsi" w:hAnsiTheme="minorHAnsi" w:cstheme="minorHAnsi"/>
          <w:sz w:val="22"/>
          <w:szCs w:val="22"/>
        </w:rPr>
        <w:t>)</w:t>
      </w:r>
      <w:r>
        <w:rPr>
          <w:rFonts w:asciiTheme="minorHAnsi" w:hAnsiTheme="minorHAnsi" w:cstheme="minorHAnsi"/>
          <w:sz w:val="22"/>
          <w:szCs w:val="22"/>
        </w:rPr>
        <w:t>.</w:t>
      </w: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220062843"/>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6"/>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0007DB3" w14:textId="31A72BB7" w:rsidR="006E25E3"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14:paraId="43D9EBDD" w14:textId="5CD56487" w:rsidR="00B25E12" w:rsidRDefault="0077035E" w:rsidP="00E17DA4">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Pr="00B25E12">
        <w:rPr>
          <w:rFonts w:asciiTheme="minorHAnsi" w:hAnsiTheme="minorHAnsi" w:cstheme="minorHAnsi"/>
          <w:szCs w:val="22"/>
        </w:rPr>
        <w:t>e questionnaire sécurité-sûreté</w:t>
      </w:r>
      <w:r w:rsidRPr="00E17DA4">
        <w:rPr>
          <w:rFonts w:asciiTheme="minorHAnsi" w:hAnsiTheme="minorHAnsi" w:cstheme="minorHAnsi"/>
          <w:szCs w:val="22"/>
        </w:rPr>
        <w:t xml:space="preserve"> </w:t>
      </w:r>
      <w:r w:rsidR="00E17DA4" w:rsidRPr="00E17DA4">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r>
        <w:rPr>
          <w:rFonts w:asciiTheme="minorHAnsi" w:hAnsiTheme="minorHAnsi" w:cstheme="minorHAnsi"/>
          <w:szCs w:val="22"/>
        </w:rPr>
        <w:t>);</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14:paraId="32898AF2" w14:textId="53771DAB" w:rsidR="00734602" w:rsidRPr="00C203D5" w:rsidRDefault="00FE5E7B" w:rsidP="00C203D5">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cadre de décomposition</w:t>
      </w:r>
      <w:r w:rsidR="00734602">
        <w:rPr>
          <w:rFonts w:asciiTheme="minorHAnsi" w:hAnsiTheme="minorHAnsi" w:cstheme="minorHAnsi"/>
          <w:szCs w:val="22"/>
        </w:rPr>
        <w:t xml:space="preserve"> du prix global et forfaitaire </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220062844"/>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7"/>
    </w:p>
    <w:p w14:paraId="5CD530C3" w14:textId="4AE4156A"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Des modifications peuvent être apportées aux documents de la consultation au plus tard</w:t>
      </w:r>
      <w:r w:rsidR="006D0B98">
        <w:rPr>
          <w:rFonts w:asciiTheme="minorHAnsi" w:hAnsiTheme="minorHAnsi" w:cstheme="minorHAnsi"/>
          <w:sz w:val="22"/>
          <w:szCs w:val="22"/>
        </w:rPr>
        <w:t xml:space="preserve"> quatre (</w:t>
      </w:r>
      <w:r w:rsidR="006D0B98" w:rsidRPr="006D0B98">
        <w:rPr>
          <w:rFonts w:asciiTheme="minorHAnsi" w:hAnsiTheme="minorHAnsi" w:cstheme="minorHAnsi"/>
          <w:sz w:val="22"/>
          <w:szCs w:val="22"/>
        </w:rPr>
        <w:t>4</w:t>
      </w:r>
      <w:r w:rsidR="006D0B98">
        <w:rPr>
          <w:rFonts w:asciiTheme="minorHAnsi" w:hAnsiTheme="minorHAnsi" w:cstheme="minorHAnsi"/>
          <w:sz w:val="22"/>
          <w:szCs w:val="22"/>
        </w:rPr>
        <w:t>)</w:t>
      </w:r>
      <w:r w:rsidRPr="00921E55">
        <w:rPr>
          <w:rFonts w:asciiTheme="minorHAnsi" w:hAnsiTheme="minorHAnsi" w:cstheme="minorHAnsi"/>
          <w:sz w:val="22"/>
          <w:szCs w:val="22"/>
        </w:rPr>
        <w:t xml:space="preserve"> jours avant la date limite de réception des plis</w:t>
      </w:r>
    </w:p>
    <w:p w14:paraId="5A32D067" w14:textId="71D7EF9E" w:rsidR="00425606"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006D0B98" w:rsidRPr="00921E55">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14:paraId="04B88D03" w14:textId="77777777" w:rsidR="006D0B98" w:rsidRPr="00921E55" w:rsidRDefault="006D0B98"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220062845"/>
      <w:r>
        <w:rPr>
          <w:rFonts w:asciiTheme="minorHAnsi" w:hAnsiTheme="minorHAnsi" w:cstheme="minorHAnsi"/>
          <w:b/>
          <w:caps/>
          <w:sz w:val="28"/>
          <w:szCs w:val="22"/>
          <w:u w:val="single"/>
        </w:rPr>
        <w:lastRenderedPageBreak/>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220062846"/>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t>Forme du contrat</w:t>
      </w:r>
      <w:bookmarkEnd w:id="19"/>
    </w:p>
    <w:p w14:paraId="07CC88A6" w14:textId="3C389636" w:rsidR="003D6FFE" w:rsidRPr="0006068D" w:rsidRDefault="008139A8" w:rsidP="006D0B98">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00093D39" w:rsidRPr="0006068D">
        <w:rPr>
          <w:rFonts w:asciiTheme="minorHAnsi" w:hAnsiTheme="minorHAnsi" w:cstheme="minorHAnsi"/>
          <w:sz w:val="22"/>
          <w:szCs w:val="22"/>
        </w:rPr>
        <w:t xml:space="preserve">un marché public </w:t>
      </w:r>
      <w:r w:rsidRPr="0006068D">
        <w:rPr>
          <w:rFonts w:asciiTheme="minorHAnsi" w:hAnsiTheme="minorHAnsi" w:cstheme="minorHAnsi"/>
          <w:sz w:val="22"/>
          <w:szCs w:val="22"/>
        </w:rPr>
        <w:t>composé d’un poste unique à prix forfaitaire</w:t>
      </w:r>
      <w:r w:rsidR="006D0B98">
        <w:rPr>
          <w:rFonts w:asciiTheme="minorHAnsi" w:hAnsiTheme="minorHAnsi" w:cstheme="minorHAnsi"/>
          <w:sz w:val="22"/>
          <w:szCs w:val="22"/>
        </w:rPr>
        <w:t>.</w:t>
      </w: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9" w:name="_Toc220062847"/>
      <w:r w:rsidRPr="0006068D">
        <w:rPr>
          <w:rFonts w:asciiTheme="minorHAnsi" w:hAnsiTheme="minorHAnsi" w:cstheme="minorHAnsi"/>
          <w:sz w:val="22"/>
          <w:szCs w:val="22"/>
          <w:u w:val="single"/>
        </w:rPr>
        <w:t>Montant estimatif du besoin</w:t>
      </w:r>
      <w:bookmarkEnd w:id="20"/>
      <w:bookmarkEnd w:id="21"/>
      <w:bookmarkEnd w:id="22"/>
      <w:bookmarkEnd w:id="23"/>
      <w:bookmarkEnd w:id="29"/>
    </w:p>
    <w:p w14:paraId="29B3A32A" w14:textId="7C478131" w:rsidR="008139A8" w:rsidRPr="0006068D" w:rsidRDefault="008139A8" w:rsidP="008139A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montant </w:t>
      </w:r>
      <w:r w:rsidR="003B09B7" w:rsidRPr="0006068D">
        <w:rPr>
          <w:rFonts w:asciiTheme="minorHAnsi" w:hAnsiTheme="minorHAnsi" w:cstheme="minorHAnsi"/>
          <w:sz w:val="22"/>
          <w:szCs w:val="22"/>
        </w:rPr>
        <w:t xml:space="preserve">prévisionnel </w:t>
      </w:r>
      <w:r w:rsidRPr="0006068D">
        <w:rPr>
          <w:rFonts w:asciiTheme="minorHAnsi" w:hAnsiTheme="minorHAnsi" w:cstheme="minorHAnsi"/>
          <w:sz w:val="22"/>
          <w:szCs w:val="22"/>
        </w:rPr>
        <w:t xml:space="preserve">du contrat est fixé à </w:t>
      </w:r>
      <w:r w:rsidR="006D0B98">
        <w:rPr>
          <w:rFonts w:asciiTheme="minorHAnsi" w:hAnsiTheme="minorHAnsi" w:cstheme="minorHAnsi"/>
          <w:sz w:val="22"/>
          <w:szCs w:val="22"/>
        </w:rPr>
        <w:t>70 000 USD</w:t>
      </w:r>
      <w:r w:rsidRPr="00E23E75">
        <w:rPr>
          <w:rFonts w:asciiTheme="minorHAnsi" w:hAnsiTheme="minorHAnsi" w:cstheme="minorHAnsi"/>
          <w:sz w:val="22"/>
          <w:szCs w:val="22"/>
        </w:rPr>
        <w:t xml:space="preserve"> maximum</w:t>
      </w:r>
      <w:r w:rsidR="003D6FFE" w:rsidRPr="00E23E75">
        <w:rPr>
          <w:rFonts w:asciiTheme="minorHAnsi" w:hAnsiTheme="minorHAnsi" w:cstheme="minorHAnsi"/>
          <w:sz w:val="22"/>
          <w:szCs w:val="22"/>
        </w:rPr>
        <w:t>.</w:t>
      </w:r>
      <w:r w:rsidR="006D0B98" w:rsidRPr="0006068D">
        <w:rPr>
          <w:rFonts w:asciiTheme="minorHAnsi" w:hAnsiTheme="minorHAnsi" w:cstheme="minorHAnsi"/>
          <w:sz w:val="22"/>
          <w:szCs w:val="22"/>
        </w:rPr>
        <w:t xml:space="preserve"> </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220062848"/>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p>
    <w:p w14:paraId="0DCA8895" w14:textId="2860E96D" w:rsidR="002E6805" w:rsidRPr="0006068D" w:rsidRDefault="0057309E" w:rsidP="002E6805">
      <w:pPr>
        <w:spacing w:line="240" w:lineRule="auto"/>
        <w:jc w:val="both"/>
        <w:rPr>
          <w:rFonts w:asciiTheme="minorHAnsi" w:hAnsiTheme="minorHAnsi" w:cstheme="minorHAnsi"/>
          <w:sz w:val="22"/>
          <w:szCs w:val="22"/>
        </w:rPr>
      </w:pPr>
      <w:bookmarkStart w:id="31" w:name="_Hlk219970323"/>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6D0B98">
        <w:rPr>
          <w:rFonts w:asciiTheme="minorHAnsi" w:hAnsiTheme="minorHAnsi" w:cstheme="minorHAnsi"/>
          <w:sz w:val="22"/>
          <w:szCs w:val="22"/>
        </w:rPr>
        <w:t xml:space="preserve">10 </w:t>
      </w:r>
      <w:r w:rsidRPr="0006068D">
        <w:rPr>
          <w:rFonts w:asciiTheme="minorHAnsi" w:hAnsiTheme="minorHAnsi" w:cstheme="minorHAnsi"/>
          <w:sz w:val="22"/>
          <w:szCs w:val="22"/>
        </w:rPr>
        <w:t>mois à compter de sa date de notification.</w:t>
      </w:r>
    </w:p>
    <w:p w14:paraId="1BDDF783" w14:textId="13AF4E44" w:rsidR="006D0B98" w:rsidRPr="00E23E75" w:rsidRDefault="006D0B98" w:rsidP="006D0B98">
      <w:pPr>
        <w:pStyle w:val="Titre2"/>
        <w:spacing w:before="120" w:after="120" w:line="240" w:lineRule="auto"/>
        <w:jc w:val="both"/>
        <w:rPr>
          <w:rFonts w:asciiTheme="minorHAnsi" w:hAnsiTheme="minorHAnsi" w:cstheme="minorHAnsi"/>
          <w:sz w:val="22"/>
          <w:szCs w:val="22"/>
          <w:u w:val="single"/>
        </w:rPr>
      </w:pPr>
      <w:bookmarkStart w:id="32" w:name="_Toc220062849"/>
      <w:bookmarkEnd w:id="31"/>
      <w:r w:rsidRPr="00F61E7E">
        <w:rPr>
          <w:rFonts w:asciiTheme="minorHAnsi" w:hAnsiTheme="minorHAnsi" w:cstheme="minorHAnsi"/>
          <w:sz w:val="22"/>
          <w:szCs w:val="22"/>
          <w:u w:val="single"/>
        </w:rPr>
        <w:t xml:space="preserve">Durée </w:t>
      </w:r>
      <w:r>
        <w:rPr>
          <w:rFonts w:asciiTheme="minorHAnsi" w:hAnsiTheme="minorHAnsi" w:cstheme="minorHAnsi"/>
          <w:sz w:val="22"/>
          <w:szCs w:val="22"/>
          <w:u w:val="single"/>
        </w:rPr>
        <w:t>d’exécution</w:t>
      </w:r>
      <w:bookmarkEnd w:id="32"/>
    </w:p>
    <w:p w14:paraId="1106A303" w14:textId="47C59CE1" w:rsidR="006D0B98" w:rsidRPr="0006068D" w:rsidRDefault="006D0B98" w:rsidP="006D0B98">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prévisionnelle </w:t>
      </w:r>
      <w:r>
        <w:rPr>
          <w:rFonts w:asciiTheme="minorHAnsi" w:hAnsiTheme="minorHAnsi" w:cstheme="minorHAnsi"/>
          <w:sz w:val="22"/>
          <w:szCs w:val="22"/>
        </w:rPr>
        <w:t xml:space="preserve">de la prestation </w:t>
      </w:r>
      <w:r w:rsidRPr="0006068D">
        <w:rPr>
          <w:rFonts w:asciiTheme="minorHAnsi" w:hAnsiTheme="minorHAnsi" w:cstheme="minorHAnsi"/>
          <w:sz w:val="22"/>
          <w:szCs w:val="22"/>
        </w:rPr>
        <w:t>est fixée à</w:t>
      </w:r>
      <w:r>
        <w:rPr>
          <w:rFonts w:asciiTheme="minorHAnsi" w:hAnsiTheme="minorHAnsi" w:cstheme="minorHAnsi"/>
          <w:sz w:val="22"/>
          <w:szCs w:val="22"/>
        </w:rPr>
        <w:t xml:space="preserve"> six</w:t>
      </w:r>
      <w:r w:rsidRPr="0006068D">
        <w:rPr>
          <w:rFonts w:asciiTheme="minorHAnsi" w:hAnsiTheme="minorHAnsi" w:cstheme="minorHAnsi"/>
          <w:sz w:val="22"/>
          <w:szCs w:val="22"/>
        </w:rPr>
        <w:t xml:space="preserve"> </w:t>
      </w:r>
      <w:r>
        <w:rPr>
          <w:rFonts w:asciiTheme="minorHAnsi" w:hAnsiTheme="minorHAnsi" w:cstheme="minorHAnsi"/>
          <w:sz w:val="22"/>
          <w:szCs w:val="22"/>
        </w:rPr>
        <w:t xml:space="preserve">(6) </w:t>
      </w:r>
      <w:r w:rsidRPr="0006068D">
        <w:rPr>
          <w:rFonts w:asciiTheme="minorHAnsi" w:hAnsiTheme="minorHAnsi" w:cstheme="minorHAnsi"/>
          <w:sz w:val="22"/>
          <w:szCs w:val="22"/>
        </w:rPr>
        <w:t>mois</w:t>
      </w:r>
      <w:r>
        <w:rPr>
          <w:rFonts w:asciiTheme="minorHAnsi" w:hAnsiTheme="minorHAnsi" w:cstheme="minorHAnsi"/>
          <w:sz w:val="22"/>
          <w:szCs w:val="22"/>
        </w:rPr>
        <w:t xml:space="preserve"> (renouvelable expresse)</w:t>
      </w:r>
      <w:r w:rsidRPr="0006068D">
        <w:rPr>
          <w:rFonts w:asciiTheme="minorHAnsi" w:hAnsiTheme="minorHAnsi" w:cstheme="minorHAnsi"/>
          <w:sz w:val="22"/>
          <w:szCs w:val="22"/>
        </w:rPr>
        <w:t xml:space="preserve"> à compter de sa date de notification.</w:t>
      </w:r>
    </w:p>
    <w:p w14:paraId="67A40EF0" w14:textId="77777777" w:rsidR="006D0B98" w:rsidRDefault="006D0B98" w:rsidP="002E6805">
      <w:pPr>
        <w:spacing w:line="240" w:lineRule="auto"/>
        <w:jc w:val="both"/>
        <w:rPr>
          <w:rFonts w:ascii="Calibri" w:eastAsia="Times New Roman" w:hAnsi="Calibri" w:cs="Calibri"/>
          <w:lang w:eastAsia="en-US"/>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3" w:name="_Toc220062850"/>
      <w:r w:rsidRPr="00BC4295">
        <w:rPr>
          <w:rFonts w:asciiTheme="minorHAnsi" w:hAnsiTheme="minorHAnsi" w:cstheme="minorHAnsi"/>
          <w:sz w:val="22"/>
          <w:szCs w:val="22"/>
          <w:u w:val="single"/>
        </w:rPr>
        <w:t>Allotissement</w:t>
      </w:r>
      <w:bookmarkEnd w:id="33"/>
    </w:p>
    <w:p w14:paraId="3E3AFBAC" w14:textId="522CA30A" w:rsidR="003D2522" w:rsidRDefault="009B6B50" w:rsidP="00510257">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Pr="0006068D">
        <w:rPr>
          <w:rFonts w:asciiTheme="minorHAnsi" w:hAnsiTheme="minorHAnsi" w:cstheme="minorHAnsi"/>
          <w:sz w:val="22"/>
          <w:szCs w:val="22"/>
        </w:rPr>
        <w:t xml:space="preserve"> consultation n’est pas allotie</w:t>
      </w:r>
      <w:bookmarkStart w:id="34" w:name="_Toc417653425"/>
      <w:bookmarkStart w:id="35" w:name="_Toc419212441"/>
      <w:bookmarkStart w:id="36" w:name="_Toc443657775"/>
      <w:bookmarkStart w:id="37" w:name="_Toc446628694"/>
      <w:bookmarkEnd w:id="24"/>
      <w:bookmarkEnd w:id="25"/>
      <w:bookmarkEnd w:id="26"/>
      <w:bookmarkEnd w:id="27"/>
      <w:bookmarkEnd w:id="28"/>
    </w:p>
    <w:p w14:paraId="4744DA1B" w14:textId="77777777" w:rsidR="00F07EDC" w:rsidRDefault="00F07EDC" w:rsidP="00F07EDC">
      <w:pPr>
        <w:pStyle w:val="Titre2"/>
        <w:spacing w:before="120" w:after="120" w:line="240" w:lineRule="auto"/>
        <w:jc w:val="both"/>
        <w:rPr>
          <w:rFonts w:asciiTheme="minorHAnsi" w:hAnsiTheme="minorHAnsi" w:cstheme="minorHAnsi"/>
          <w:sz w:val="22"/>
          <w:szCs w:val="22"/>
          <w:u w:val="single"/>
        </w:rPr>
      </w:pPr>
      <w:bookmarkStart w:id="38" w:name="_Toc220062851"/>
      <w:r w:rsidRPr="00E23E75">
        <w:rPr>
          <w:rFonts w:asciiTheme="minorHAnsi" w:hAnsiTheme="minorHAnsi" w:cstheme="minorHAnsi"/>
          <w:sz w:val="22"/>
          <w:szCs w:val="22"/>
          <w:u w:val="single"/>
        </w:rPr>
        <w:t>Options</w:t>
      </w:r>
      <w:bookmarkEnd w:id="38"/>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9" w:name="_Toc220062852"/>
      <w:r w:rsidRPr="00F07EDC">
        <w:rPr>
          <w:rFonts w:asciiTheme="minorHAnsi" w:hAnsiTheme="minorHAnsi" w:cstheme="minorHAnsi"/>
          <w:i/>
          <w:sz w:val="22"/>
          <w:szCs w:val="22"/>
        </w:rPr>
        <w:t>Prestations similaires</w:t>
      </w:r>
      <w:bookmarkEnd w:id="39"/>
    </w:p>
    <w:p w14:paraId="6A5DA150" w14:textId="77777777"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bookmarkStart w:id="40" w:name="_Toc491193961"/>
      <w:bookmarkEnd w:id="40"/>
    </w:p>
    <w:p w14:paraId="05D832B9" w14:textId="52ACE1F1" w:rsidR="003D2522" w:rsidRPr="00F07EDC" w:rsidRDefault="003D2522" w:rsidP="00F07EDC">
      <w:pPr>
        <w:pStyle w:val="Titre2"/>
        <w:spacing w:before="120" w:after="120" w:line="240" w:lineRule="auto"/>
        <w:ind w:left="708"/>
        <w:jc w:val="both"/>
        <w:rPr>
          <w:rFonts w:asciiTheme="minorHAnsi" w:hAnsiTheme="minorHAnsi" w:cstheme="minorHAnsi"/>
          <w:i/>
          <w:sz w:val="22"/>
          <w:szCs w:val="22"/>
        </w:rPr>
      </w:pPr>
      <w:bookmarkStart w:id="41" w:name="_Toc220062853"/>
      <w:r w:rsidRPr="00F07EDC">
        <w:rPr>
          <w:rFonts w:asciiTheme="minorHAnsi" w:hAnsiTheme="minorHAnsi" w:cstheme="minorHAnsi"/>
          <w:i/>
          <w:sz w:val="22"/>
          <w:szCs w:val="22"/>
        </w:rPr>
        <w:t>Reconductions</w:t>
      </w:r>
      <w:bookmarkEnd w:id="41"/>
    </w:p>
    <w:p w14:paraId="575B60BF" w14:textId="4B665E9C" w:rsidR="003D2522" w:rsidRPr="0006068D" w:rsidRDefault="003D2522" w:rsidP="003D2522">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contrat est conclu pour une durée initiale de </w:t>
      </w:r>
      <w:r w:rsidR="006D0B98">
        <w:rPr>
          <w:rFonts w:asciiTheme="minorHAnsi" w:hAnsiTheme="minorHAnsi" w:cstheme="minorHAnsi"/>
          <w:sz w:val="22"/>
          <w:szCs w:val="22"/>
        </w:rPr>
        <w:t>six (6)</w:t>
      </w:r>
      <w:r w:rsidRPr="00E23E75">
        <w:rPr>
          <w:rFonts w:asciiTheme="minorHAnsi" w:hAnsiTheme="minorHAnsi" w:cstheme="minorHAnsi"/>
          <w:sz w:val="22"/>
          <w:szCs w:val="22"/>
        </w:rPr>
        <w:t xml:space="preserve"> mois à compter de sa notification. Il est reconductible </w:t>
      </w:r>
      <w:r w:rsidR="006D0B98">
        <w:rPr>
          <w:rFonts w:asciiTheme="minorHAnsi" w:hAnsiTheme="minorHAnsi" w:cstheme="minorHAnsi"/>
          <w:sz w:val="22"/>
          <w:szCs w:val="22"/>
        </w:rPr>
        <w:t>une (1)</w:t>
      </w:r>
      <w:r w:rsidRPr="00E23E75">
        <w:rPr>
          <w:rFonts w:asciiTheme="minorHAnsi" w:hAnsiTheme="minorHAnsi" w:cstheme="minorHAnsi"/>
          <w:sz w:val="22"/>
          <w:szCs w:val="22"/>
        </w:rPr>
        <w:t xml:space="preserve"> fois par décision </w:t>
      </w:r>
      <w:r w:rsidR="006D0B98">
        <w:rPr>
          <w:rFonts w:asciiTheme="minorHAnsi" w:hAnsiTheme="minorHAnsi" w:cstheme="minorHAnsi"/>
          <w:sz w:val="22"/>
          <w:szCs w:val="22"/>
        </w:rPr>
        <w:t>expresse</w:t>
      </w:r>
      <w:r w:rsidRPr="00E23E75">
        <w:rPr>
          <w:rFonts w:asciiTheme="minorHAnsi" w:hAnsiTheme="minorHAnsi" w:cstheme="minorHAnsi"/>
          <w:sz w:val="22"/>
          <w:szCs w:val="22"/>
        </w:rPr>
        <w:t xml:space="preserve"> prise par l’autorité contractante sans pouvoir excéder une durée totale de </w:t>
      </w:r>
      <w:r w:rsidR="006D0B98" w:rsidRPr="00C203D5">
        <w:rPr>
          <w:rFonts w:asciiTheme="minorHAnsi" w:hAnsiTheme="minorHAnsi" w:cstheme="minorHAnsi"/>
          <w:sz w:val="22"/>
          <w:szCs w:val="22"/>
        </w:rPr>
        <w:t>6</w:t>
      </w:r>
      <w:r w:rsidRPr="00E23E75">
        <w:rPr>
          <w:rFonts w:asciiTheme="minorHAnsi" w:hAnsiTheme="minorHAnsi" w:cstheme="minorHAnsi"/>
          <w:sz w:val="22"/>
          <w:szCs w:val="22"/>
        </w:rPr>
        <w:t xml:space="preserve"> mois.</w:t>
      </w: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2" w:name="_Toc220062854"/>
      <w:bookmarkEnd w:id="34"/>
      <w:bookmarkEnd w:id="35"/>
      <w:bookmarkEnd w:id="36"/>
      <w:bookmarkEnd w:id="37"/>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42"/>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3" w:name="_Toc220062855"/>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3"/>
    </w:p>
    <w:p w14:paraId="73F7C4C4" w14:textId="2C6DB631"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n’autorise pas</w:t>
      </w:r>
      <w:r w:rsidR="00B27216">
        <w:rPr>
          <w:rFonts w:asciiTheme="minorHAnsi" w:hAnsiTheme="minorHAnsi" w:cstheme="minorHAnsi"/>
          <w:bCs/>
          <w:iCs/>
          <w:sz w:val="22"/>
          <w:szCs w:val="22"/>
          <w:lang w:bidi="ar-SA"/>
        </w:rPr>
        <w:t xml:space="preserve"> </w:t>
      </w:r>
      <w:r w:rsidRPr="00921E55">
        <w:rPr>
          <w:rFonts w:asciiTheme="minorHAnsi" w:hAnsiTheme="minorHAnsi" w:cstheme="minorHAnsi"/>
          <w:bCs/>
          <w:iCs/>
          <w:sz w:val="22"/>
          <w:szCs w:val="22"/>
          <w:lang w:bidi="ar-SA"/>
        </w:rPr>
        <w:t>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B27216">
      <w:pPr>
        <w:pStyle w:val="Standard"/>
        <w:rPr>
          <w:rFonts w:asciiTheme="minorHAnsi" w:hAnsiTheme="minorHAnsi" w:cstheme="minorHAnsi"/>
          <w:bCs/>
          <w:iCs/>
          <w:sz w:val="22"/>
          <w:szCs w:val="22"/>
          <w:lang w:bidi="ar-SA"/>
        </w:rPr>
      </w:pPr>
    </w:p>
    <w:p w14:paraId="78E99918" w14:textId="07F337E4" w:rsidR="00C810F9" w:rsidRPr="0006068D"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4" w:name="_Toc220062856"/>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4"/>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lastRenderedPageBreak/>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43A66929" w14:textId="29808595" w:rsidR="00C17896"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5EA27560" w14:textId="4291777A" w:rsidR="00B7709C" w:rsidRPr="0006068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5" w:name="_Toc220062857"/>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5"/>
      <w:r>
        <w:rPr>
          <w:rFonts w:asciiTheme="minorHAnsi" w:hAnsiTheme="minorHAnsi" w:cstheme="minorHAnsi"/>
          <w:sz w:val="22"/>
          <w:szCs w:val="22"/>
          <w:u w:val="single"/>
        </w:rPr>
        <w:t xml:space="preserve"> </w:t>
      </w:r>
    </w:p>
    <w:p w14:paraId="5E37CCD5" w14:textId="128A3EA0" w:rsidR="00630EE6" w:rsidRPr="00921E55" w:rsidRDefault="00630EE6" w:rsidP="00B2721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de niveaux minimaux de capacité.</w:t>
      </w:r>
      <w:r w:rsidR="00B27216" w:rsidRPr="00B27216">
        <w:rPr>
          <w:rFonts w:asciiTheme="minorHAnsi" w:hAnsiTheme="minorHAnsi" w:cstheme="minorHAnsi"/>
          <w:sz w:val="22"/>
          <w:szCs w:val="22"/>
        </w:rPr>
        <w:t xml:space="preserve">    </w:t>
      </w: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6" w:name="_Toc220062858"/>
      <w:r w:rsidRPr="0006068D">
        <w:rPr>
          <w:rFonts w:asciiTheme="minorHAnsi" w:hAnsiTheme="minorHAnsi" w:cstheme="minorHAnsi"/>
          <w:i/>
          <w:sz w:val="22"/>
          <w:szCs w:val="22"/>
        </w:rPr>
        <w:t>CAPACITE TECHNIQUE ET PROFESSIONNELLE</w:t>
      </w:r>
      <w:bookmarkEnd w:id="46"/>
    </w:p>
    <w:p w14:paraId="1D5C482E" w14:textId="77777777" w:rsidR="00B27216" w:rsidRDefault="00B27216" w:rsidP="00B27216">
      <w:pPr>
        <w:pStyle w:val="Default"/>
        <w:numPr>
          <w:ilvl w:val="0"/>
          <w:numId w:val="41"/>
        </w:numPr>
        <w:spacing w:before="120"/>
        <w:jc w:val="both"/>
        <w:rPr>
          <w:rFonts w:asciiTheme="minorHAnsi" w:hAnsiTheme="minorHAnsi" w:cstheme="minorHAnsi"/>
          <w:sz w:val="22"/>
          <w:szCs w:val="22"/>
        </w:rPr>
      </w:pPr>
      <w:r w:rsidRPr="00B27216">
        <w:rPr>
          <w:rFonts w:asciiTheme="minorHAnsi" w:hAnsiTheme="minorHAnsi" w:cstheme="minorHAnsi"/>
          <w:sz w:val="22"/>
          <w:szCs w:val="22"/>
        </w:rPr>
        <w:t>Déclaration indiquant les effectifs moyens annuels et l’importance du personnel d’encadrement portant au maximum sur les 3 dernières années</w:t>
      </w:r>
      <w:r>
        <w:rPr>
          <w:rFonts w:asciiTheme="minorHAnsi" w:hAnsiTheme="minorHAnsi" w:cstheme="minorHAnsi"/>
          <w:sz w:val="22"/>
          <w:szCs w:val="22"/>
        </w:rPr>
        <w:t>.</w:t>
      </w:r>
    </w:p>
    <w:p w14:paraId="76377A62" w14:textId="2F6AEA6D" w:rsidR="00B27216" w:rsidRDefault="00B27216" w:rsidP="00B27216">
      <w:pPr>
        <w:pStyle w:val="Default"/>
        <w:numPr>
          <w:ilvl w:val="0"/>
          <w:numId w:val="41"/>
        </w:numPr>
        <w:spacing w:before="120"/>
        <w:jc w:val="both"/>
        <w:rPr>
          <w:rFonts w:asciiTheme="minorHAnsi" w:hAnsiTheme="minorHAnsi" w:cstheme="minorHAnsi"/>
          <w:sz w:val="22"/>
          <w:szCs w:val="22"/>
        </w:rPr>
      </w:pPr>
      <w:r w:rsidRPr="00B27216">
        <w:rPr>
          <w:rFonts w:asciiTheme="minorHAnsi" w:hAnsiTheme="minorHAnsi" w:cstheme="minorHAnsi"/>
          <w:sz w:val="22"/>
          <w:szCs w:val="22"/>
        </w:rPr>
        <w:t>Expériences de l’entreprise sur des marchés similaires de la même taille ou d’une taille supérieure (attestation de service fait ou tout autre document pouvant justifier de son expérience le cas échéant)</w:t>
      </w:r>
      <w:r>
        <w:rPr>
          <w:rFonts w:asciiTheme="minorHAnsi" w:hAnsiTheme="minorHAnsi" w:cstheme="minorHAnsi"/>
          <w:sz w:val="22"/>
          <w:szCs w:val="22"/>
        </w:rPr>
        <w:t>.</w:t>
      </w:r>
    </w:p>
    <w:p w14:paraId="259A5104" w14:textId="50D88D08" w:rsidR="00630EE6" w:rsidRPr="00BB7942" w:rsidRDefault="00630EE6" w:rsidP="00B2721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116472F9" w14:textId="19A5F179" w:rsidR="00630EE6" w:rsidRPr="00B27216" w:rsidRDefault="00630EE6" w:rsidP="00B2721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05C8477C" w14:textId="1BBA1BC4" w:rsidR="004C6134" w:rsidRPr="00C203D5" w:rsidRDefault="002F2416" w:rsidP="00C203D5">
      <w:pPr>
        <w:pStyle w:val="Titre2"/>
        <w:spacing w:before="120" w:after="120" w:line="240" w:lineRule="auto"/>
        <w:jc w:val="both"/>
        <w:rPr>
          <w:rFonts w:asciiTheme="minorHAnsi" w:hAnsiTheme="minorHAnsi" w:cstheme="minorHAnsi"/>
          <w:sz w:val="22"/>
          <w:szCs w:val="22"/>
          <w:u w:val="single"/>
        </w:rPr>
      </w:pPr>
      <w:bookmarkStart w:id="47" w:name="__RefHeading__47578_1391709442"/>
      <w:bookmarkStart w:id="48" w:name="_Toc55543747"/>
      <w:bookmarkStart w:id="49" w:name="_Toc55543797"/>
      <w:bookmarkStart w:id="50" w:name="_Toc220062859"/>
      <w:r w:rsidRPr="0006068D">
        <w:rPr>
          <w:rFonts w:asciiTheme="minorHAnsi" w:hAnsiTheme="minorHAnsi" w:cstheme="minorHAnsi"/>
          <w:sz w:val="22"/>
          <w:szCs w:val="22"/>
          <w:u w:val="single"/>
        </w:rPr>
        <w:t>Précisions concernant les groupements d'opérateurs économiques</w:t>
      </w:r>
      <w:bookmarkEnd w:id="47"/>
      <w:bookmarkEnd w:id="48"/>
      <w:bookmarkEnd w:id="49"/>
      <w:r w:rsidR="00127407" w:rsidRPr="0006068D">
        <w:rPr>
          <w:rFonts w:asciiTheme="minorHAnsi" w:hAnsiTheme="minorHAnsi" w:cstheme="minorHAnsi"/>
          <w:sz w:val="22"/>
          <w:szCs w:val="22"/>
          <w:u w:val="single"/>
        </w:rPr>
        <w:t xml:space="preserve"> (consortium)</w:t>
      </w:r>
      <w:bookmarkEnd w:id="50"/>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1" w:name="_Toc55543798"/>
      <w:bookmarkStart w:id="52" w:name="_Toc220062860"/>
      <w:r w:rsidRPr="0006068D">
        <w:rPr>
          <w:rFonts w:asciiTheme="minorHAnsi" w:hAnsiTheme="minorHAnsi" w:cstheme="minorHAnsi"/>
          <w:i/>
          <w:sz w:val="22"/>
          <w:szCs w:val="22"/>
        </w:rPr>
        <w:t>Motifs d'exclusion en cas de groupement d'opérateurs économiques</w:t>
      </w:r>
      <w:bookmarkEnd w:id="51"/>
      <w:bookmarkEnd w:id="52"/>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3" w:name="_Toc55543800"/>
      <w:bookmarkStart w:id="54" w:name="_Toc220062861"/>
      <w:r w:rsidRPr="0006068D">
        <w:rPr>
          <w:rFonts w:asciiTheme="minorHAnsi" w:hAnsiTheme="minorHAnsi" w:cstheme="minorHAnsi"/>
          <w:i/>
          <w:sz w:val="22"/>
          <w:szCs w:val="22"/>
        </w:rPr>
        <w:t>Forme du groupement</w:t>
      </w:r>
      <w:bookmarkEnd w:id="53"/>
      <w:bookmarkEnd w:id="54"/>
    </w:p>
    <w:p w14:paraId="3BC3F89E" w14:textId="4DC7DE3B" w:rsidR="00027BDB"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conjointe</w:t>
      </w:r>
      <w:r w:rsidR="00B27216">
        <w:rPr>
          <w:rFonts w:asciiTheme="minorHAnsi" w:hAnsiTheme="minorHAnsi" w:cstheme="minorHAnsi"/>
          <w:bCs/>
          <w:iCs/>
          <w:sz w:val="22"/>
          <w:szCs w:val="22"/>
          <w:lang w:bidi="ar-SA"/>
        </w:rPr>
        <w:t xml:space="preserve"> ou solidaire</w:t>
      </w:r>
      <w:r w:rsidRPr="0006068D">
        <w:rPr>
          <w:rFonts w:asciiTheme="minorHAnsi" w:hAnsiTheme="minorHAnsi" w:cstheme="minorHAnsi"/>
          <w:bCs/>
          <w:iCs/>
          <w:sz w:val="22"/>
          <w:szCs w:val="22"/>
          <w:lang w:bidi="ar-SA"/>
        </w:rPr>
        <w:t>. L</w:t>
      </w:r>
      <w:r w:rsidR="002F2416" w:rsidRPr="0006068D">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EC10C1" w:rsidRPr="0006068D">
        <w:rPr>
          <w:rFonts w:asciiTheme="minorHAnsi" w:hAnsiTheme="minorHAnsi" w:cstheme="minorHAnsi"/>
          <w:bCs/>
          <w:iCs/>
          <w:sz w:val="22"/>
          <w:szCs w:val="22"/>
          <w:lang w:bidi="ar-SA"/>
        </w:rPr>
        <w:t>’Expertise France</w:t>
      </w:r>
      <w:r w:rsidR="002F2416" w:rsidRPr="0006068D">
        <w:rPr>
          <w:rFonts w:asciiTheme="minorHAnsi" w:hAnsiTheme="minorHAnsi" w:cstheme="minorHAnsi"/>
          <w:bCs/>
          <w:iCs/>
          <w:sz w:val="22"/>
          <w:szCs w:val="22"/>
          <w:lang w:bidi="ar-SA"/>
        </w:rPr>
        <w:t>.</w:t>
      </w: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5" w:name="__RefHeading__47580_1391709442"/>
      <w:bookmarkStart w:id="56" w:name="_Toc55543748"/>
      <w:bookmarkStart w:id="57" w:name="_Toc55543801"/>
      <w:bookmarkStart w:id="58" w:name="_Toc220062862"/>
      <w:r w:rsidRPr="0006068D">
        <w:rPr>
          <w:rFonts w:asciiTheme="minorHAnsi" w:hAnsiTheme="minorHAnsi" w:cstheme="minorHAnsi"/>
          <w:sz w:val="22"/>
          <w:szCs w:val="22"/>
          <w:u w:val="single"/>
        </w:rPr>
        <w:t>Précisions concernant la sous-traitance</w:t>
      </w:r>
      <w:bookmarkEnd w:id="55"/>
      <w:bookmarkEnd w:id="56"/>
      <w:bookmarkEnd w:id="57"/>
      <w:bookmarkEnd w:id="58"/>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9" w:name="_Toc55543802"/>
      <w:bookmarkStart w:id="60" w:name="_Toc220062863"/>
      <w:r w:rsidRPr="0006068D">
        <w:rPr>
          <w:rFonts w:asciiTheme="minorHAnsi" w:hAnsiTheme="minorHAnsi" w:cstheme="minorHAnsi"/>
          <w:i/>
          <w:sz w:val="22"/>
          <w:szCs w:val="22"/>
        </w:rPr>
        <w:t>Motifs d'exclusion en cas de sous-traitance</w:t>
      </w:r>
      <w:bookmarkEnd w:id="59"/>
      <w:bookmarkEnd w:id="60"/>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 xml:space="preserve">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w:t>
      </w:r>
      <w:r w:rsidRPr="0006068D">
        <w:rPr>
          <w:rFonts w:asciiTheme="minorHAnsi" w:hAnsiTheme="minorHAnsi" w:cstheme="minorHAnsi"/>
          <w:bCs/>
          <w:iCs/>
          <w:sz w:val="22"/>
          <w:szCs w:val="22"/>
          <w:lang w:bidi="ar-SA"/>
        </w:rPr>
        <w:lastRenderedPageBreak/>
        <w:t>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61" w:name="_Toc55543803"/>
      <w:bookmarkStart w:id="62" w:name="_Toc220062864"/>
      <w:r w:rsidRPr="0006068D">
        <w:rPr>
          <w:rFonts w:asciiTheme="minorHAnsi" w:hAnsiTheme="minorHAnsi" w:cstheme="minorHAnsi"/>
          <w:i/>
          <w:sz w:val="22"/>
          <w:szCs w:val="22"/>
        </w:rPr>
        <w:t>Présentation d’un sous-traitant</w:t>
      </w:r>
      <w:bookmarkEnd w:id="61"/>
      <w:bookmarkEnd w:id="62"/>
    </w:p>
    <w:p w14:paraId="1A7BA67C" w14:textId="6B274680" w:rsidR="002F2416" w:rsidRPr="00EF5753"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3" w:name="_Toc56722965"/>
      <w:bookmarkStart w:id="64" w:name="_Toc56789984"/>
      <w:bookmarkStart w:id="65" w:name="_Toc56790441"/>
      <w:bookmarkStart w:id="66" w:name="_Toc63419888"/>
      <w:bookmarkStart w:id="67" w:name="_Toc220062865"/>
      <w:bookmarkEnd w:id="63"/>
      <w:bookmarkEnd w:id="64"/>
      <w:bookmarkEnd w:id="65"/>
      <w:bookmarkEnd w:id="66"/>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7"/>
    </w:p>
    <w:p w14:paraId="04029397" w14:textId="4CC31177" w:rsidR="00E93FA3" w:rsidRPr="0006068D" w:rsidRDefault="003405CD">
      <w:pPr>
        <w:pStyle w:val="v"/>
        <w:widowControl w:val="0"/>
        <w:ind w:left="0" w:firstLine="0"/>
        <w:rPr>
          <w:rFonts w:asciiTheme="minorHAnsi" w:hAnsiTheme="minorHAnsi" w:cstheme="minorHAnsi"/>
          <w:szCs w:val="22"/>
        </w:rPr>
      </w:pPr>
      <w:bookmarkStart w:id="68" w:name="_Toc417653428"/>
      <w:bookmarkStart w:id="69" w:name="_Toc419212444"/>
      <w:bookmarkStart w:id="70" w:name="_Toc443657778"/>
      <w:bookmarkStart w:id="71"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72" w:name="_Toc452049149"/>
      <w:bookmarkStart w:id="73" w:name="_Toc455587889"/>
      <w:bookmarkStart w:id="74" w:name="_Toc455679215"/>
      <w:bookmarkStart w:id="75" w:name="_Toc455768072"/>
      <w:bookmarkStart w:id="76" w:name="_Toc220062866"/>
      <w:bookmarkEnd w:id="68"/>
      <w:bookmarkEnd w:id="69"/>
      <w:bookmarkEnd w:id="70"/>
      <w:bookmarkEnd w:id="71"/>
      <w:r w:rsidRPr="00384E6F">
        <w:rPr>
          <w:rFonts w:asciiTheme="minorHAnsi" w:hAnsiTheme="minorHAnsi" w:cstheme="minorHAnsi"/>
          <w:sz w:val="22"/>
          <w:szCs w:val="22"/>
          <w:u w:val="single"/>
        </w:rPr>
        <w:t xml:space="preserve">Pièces constitutives de </w:t>
      </w:r>
      <w:bookmarkEnd w:id="72"/>
      <w:bookmarkEnd w:id="73"/>
      <w:bookmarkEnd w:id="74"/>
      <w:bookmarkEnd w:id="75"/>
      <w:r w:rsidRPr="00384E6F">
        <w:rPr>
          <w:rFonts w:asciiTheme="minorHAnsi" w:hAnsiTheme="minorHAnsi" w:cstheme="minorHAnsi"/>
          <w:sz w:val="22"/>
          <w:szCs w:val="22"/>
          <w:u w:val="single"/>
        </w:rPr>
        <w:t>la candidature</w:t>
      </w:r>
      <w:bookmarkEnd w:id="76"/>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63F73A1B" w14:textId="03EBFE93" w:rsidR="0026563C" w:rsidRPr="0006068D" w:rsidRDefault="0026563C" w:rsidP="00396C4D">
      <w:pPr>
        <w:pStyle w:val="Default"/>
        <w:numPr>
          <w:ilvl w:val="0"/>
          <w:numId w:val="18"/>
        </w:numPr>
        <w:jc w:val="both"/>
        <w:rPr>
          <w:rFonts w:asciiTheme="minorHAnsi" w:hAnsiTheme="minorHAnsi" w:cstheme="minorHAnsi"/>
          <w:sz w:val="22"/>
          <w:szCs w:val="22"/>
        </w:rPr>
      </w:pPr>
      <w:r>
        <w:rPr>
          <w:rFonts w:asciiTheme="minorHAnsi" w:hAnsiTheme="minorHAnsi" w:cstheme="minorHAnsi"/>
          <w:sz w:val="22"/>
          <w:szCs w:val="22"/>
        </w:rPr>
        <w:t>U</w:t>
      </w:r>
      <w:r w:rsidRPr="0026563C">
        <w:rPr>
          <w:rFonts w:asciiTheme="minorHAnsi" w:hAnsiTheme="minorHAnsi" w:cstheme="minorHAnsi"/>
          <w:sz w:val="22"/>
          <w:szCs w:val="22"/>
        </w:rPr>
        <w:t>ne lettre de soumission de l’offre dûment signée,</w:t>
      </w:r>
    </w:p>
    <w:p w14:paraId="44856DAA" w14:textId="3A3896E9" w:rsidR="00CB5929" w:rsidRPr="0006068D" w:rsidRDefault="00CB5929"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 xml:space="preserve">Le formulaire </w:t>
      </w:r>
      <w:r w:rsidR="002C048E" w:rsidRPr="0006068D">
        <w:rPr>
          <w:rFonts w:asciiTheme="minorHAnsi" w:hAnsiTheme="minorHAnsi" w:cstheme="minorHAnsi"/>
          <w:sz w:val="22"/>
          <w:szCs w:val="22"/>
        </w:rPr>
        <w:t>de vérification de conformité au RGPD joint, permettant de vérifier la mise en œuvre par le soumissionnaire de</w:t>
      </w:r>
      <w:r w:rsidR="00DC26B3" w:rsidRPr="0006068D">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06068D">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F53D43A" w14:textId="616BE8C1" w:rsidR="00EF5753" w:rsidRPr="00EF5753" w:rsidRDefault="00EF5753" w:rsidP="00EF5753">
      <w:pPr>
        <w:pStyle w:val="Default"/>
        <w:ind w:left="720" w:firstLine="696"/>
        <w:jc w:val="both"/>
        <w:rPr>
          <w:rFonts w:asciiTheme="minorHAnsi" w:hAnsiTheme="minorHAnsi" w:cs="Calibri"/>
        </w:rPr>
      </w:pPr>
      <w:r w:rsidRPr="00662695">
        <w:rPr>
          <w:rFonts w:asciiTheme="minorHAnsi" w:hAnsiTheme="minorHAnsi" w:cs="Calibri"/>
          <w:b/>
          <w:sz w:val="22"/>
          <w:szCs w:val="22"/>
          <w:u w:val="single"/>
        </w:rPr>
        <w:t>Nota : Seul le personnel d’encadrement sera évalué</w:t>
      </w:r>
    </w:p>
    <w:p w14:paraId="7D1E7CE0" w14:textId="12F10E1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r w:rsidR="00EF5753">
        <w:rPr>
          <w:rFonts w:asciiTheme="minorHAnsi" w:eastAsia="Times" w:hAnsiTheme="minorHAnsi" w:cstheme="minorHAnsi"/>
          <w:color w:val="auto"/>
          <w:sz w:val="22"/>
          <w:szCs w:val="22"/>
        </w:rPr>
        <w:t xml:space="preserve"> : </w:t>
      </w:r>
    </w:p>
    <w:p w14:paraId="62DC5912" w14:textId="3CD971A5"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Liste </w:t>
      </w:r>
      <w:r w:rsidR="0026563C">
        <w:rPr>
          <w:rFonts w:asciiTheme="minorHAnsi" w:eastAsia="Times" w:hAnsiTheme="minorHAnsi" w:cstheme="minorHAnsi"/>
          <w:color w:val="auto"/>
          <w:sz w:val="22"/>
          <w:szCs w:val="22"/>
        </w:rPr>
        <w:t xml:space="preserve">d’au moins trois (3) </w:t>
      </w:r>
      <w:r w:rsidRPr="0006068D">
        <w:rPr>
          <w:rFonts w:asciiTheme="minorHAnsi" w:eastAsia="Times" w:hAnsiTheme="minorHAnsi" w:cstheme="minorHAnsi"/>
          <w:color w:val="auto"/>
          <w:sz w:val="22"/>
          <w:szCs w:val="22"/>
        </w:rPr>
        <w:t xml:space="preserve">références en rapport avec l’objet du marché </w:t>
      </w:r>
      <w:r w:rsidR="0026563C" w:rsidRPr="0026563C">
        <w:rPr>
          <w:rFonts w:asciiTheme="minorHAnsi" w:eastAsia="Times" w:hAnsiTheme="minorHAnsi" w:cstheme="minorHAnsi"/>
          <w:color w:val="auto"/>
          <w:sz w:val="22"/>
          <w:szCs w:val="22"/>
        </w:rPr>
        <w:t>s</w:t>
      </w:r>
      <w:r w:rsidR="0026563C">
        <w:rPr>
          <w:rFonts w:asciiTheme="minorHAnsi" w:eastAsia="Times" w:hAnsiTheme="minorHAnsi" w:cstheme="minorHAnsi"/>
          <w:color w:val="auto"/>
          <w:sz w:val="22"/>
          <w:szCs w:val="22"/>
        </w:rPr>
        <w:t>ur</w:t>
      </w:r>
      <w:r w:rsidR="0026563C" w:rsidRPr="0026563C">
        <w:rPr>
          <w:rFonts w:asciiTheme="minorHAnsi" w:eastAsia="Times" w:hAnsiTheme="minorHAnsi" w:cstheme="minorHAnsi"/>
          <w:color w:val="auto"/>
          <w:sz w:val="22"/>
          <w:szCs w:val="22"/>
        </w:rPr>
        <w:t xml:space="preserve"> </w:t>
      </w:r>
      <w:r w:rsidR="0026563C">
        <w:rPr>
          <w:rFonts w:asciiTheme="minorHAnsi" w:eastAsia="Times" w:hAnsiTheme="minorHAnsi" w:cstheme="minorHAnsi"/>
          <w:color w:val="auto"/>
          <w:sz w:val="22"/>
          <w:szCs w:val="22"/>
        </w:rPr>
        <w:t>des</w:t>
      </w:r>
      <w:r w:rsidR="0026563C" w:rsidRPr="0026563C">
        <w:rPr>
          <w:rFonts w:asciiTheme="minorHAnsi" w:eastAsia="Times" w:hAnsiTheme="minorHAnsi" w:cstheme="minorHAnsi"/>
          <w:color w:val="auto"/>
          <w:sz w:val="22"/>
          <w:szCs w:val="22"/>
        </w:rPr>
        <w:t xml:space="preserve"> prestation</w:t>
      </w:r>
      <w:r w:rsidR="0026563C">
        <w:rPr>
          <w:rFonts w:asciiTheme="minorHAnsi" w:eastAsia="Times" w:hAnsiTheme="minorHAnsi" w:cstheme="minorHAnsi"/>
          <w:color w:val="auto"/>
          <w:sz w:val="22"/>
          <w:szCs w:val="22"/>
        </w:rPr>
        <w:t>s</w:t>
      </w:r>
      <w:r w:rsidR="0026563C" w:rsidRPr="0026563C">
        <w:rPr>
          <w:rFonts w:asciiTheme="minorHAnsi" w:eastAsia="Times" w:hAnsiTheme="minorHAnsi" w:cstheme="minorHAnsi"/>
          <w:color w:val="auto"/>
          <w:sz w:val="22"/>
          <w:szCs w:val="22"/>
        </w:rPr>
        <w:t xml:space="preserve"> </w:t>
      </w:r>
      <w:r w:rsidR="0026563C">
        <w:rPr>
          <w:rFonts w:asciiTheme="minorHAnsi" w:eastAsia="Times" w:hAnsiTheme="minorHAnsi" w:cstheme="minorHAnsi"/>
          <w:color w:val="auto"/>
          <w:sz w:val="22"/>
          <w:szCs w:val="22"/>
        </w:rPr>
        <w:t xml:space="preserve">de taille </w:t>
      </w:r>
      <w:r w:rsidR="0026563C" w:rsidRPr="0026563C">
        <w:rPr>
          <w:rFonts w:asciiTheme="minorHAnsi" w:eastAsia="Times" w:hAnsiTheme="minorHAnsi" w:cstheme="minorHAnsi"/>
          <w:color w:val="auto"/>
          <w:sz w:val="22"/>
          <w:szCs w:val="22"/>
        </w:rPr>
        <w:t>similaire,</w:t>
      </w:r>
      <w:r w:rsidR="0026563C">
        <w:rPr>
          <w:rFonts w:asciiTheme="minorHAnsi" w:eastAsia="Times" w:hAnsiTheme="minorHAnsi" w:cstheme="minorHAnsi"/>
          <w:color w:val="auto"/>
          <w:sz w:val="22"/>
          <w:szCs w:val="22"/>
        </w:rPr>
        <w:t xml:space="preserve"> </w:t>
      </w:r>
      <w:r w:rsidRPr="0006068D">
        <w:rPr>
          <w:rFonts w:asciiTheme="minorHAnsi" w:eastAsia="Times" w:hAnsiTheme="minorHAnsi" w:cstheme="minorHAnsi"/>
          <w:color w:val="auto"/>
          <w:sz w:val="22"/>
          <w:szCs w:val="22"/>
        </w:rPr>
        <w:t>indiquant le nom et les coordonnées téléphoniques d’un contact référent,</w:t>
      </w:r>
    </w:p>
    <w:p w14:paraId="34742FC0" w14:textId="407AF73D" w:rsidR="004B5EF6" w:rsidRPr="0026563C" w:rsidRDefault="00B40CC1" w:rsidP="0026563C">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w:t>
      </w:r>
      <w:r w:rsidRPr="00A66F72">
        <w:rPr>
          <w:rFonts w:asciiTheme="minorHAnsi" w:eastAsia="Times" w:hAnsiTheme="minorHAnsi" w:cstheme="minorHAnsi"/>
          <w:color w:val="auto"/>
          <w:sz w:val="22"/>
          <w:szCs w:val="22"/>
        </w:rPr>
        <w:t xml:space="preserve"> questionnaire </w:t>
      </w:r>
      <w:r>
        <w:rPr>
          <w:rFonts w:asciiTheme="minorHAnsi" w:eastAsia="Times" w:hAnsiTheme="minorHAnsi" w:cstheme="minorHAnsi"/>
          <w:color w:val="auto"/>
          <w:sz w:val="22"/>
          <w:szCs w:val="22"/>
        </w:rPr>
        <w:t xml:space="preserve">évaluation </w:t>
      </w:r>
      <w:r w:rsidRPr="00A66F72">
        <w:rPr>
          <w:rFonts w:asciiTheme="minorHAnsi" w:eastAsia="Times" w:hAnsiTheme="minorHAnsi" w:cstheme="minorHAnsi"/>
          <w:color w:val="auto"/>
          <w:sz w:val="22"/>
          <w:szCs w:val="22"/>
        </w:rPr>
        <w:t>sûreté</w:t>
      </w:r>
      <w:r>
        <w:rPr>
          <w:rFonts w:asciiTheme="minorHAnsi" w:eastAsia="Times" w:hAnsiTheme="minorHAnsi" w:cstheme="minorHAnsi"/>
          <w:color w:val="auto"/>
          <w:sz w:val="22"/>
          <w:szCs w:val="22"/>
        </w:rPr>
        <w:t>, po</w:t>
      </w:r>
      <w:r w:rsidR="00E17DA4" w:rsidRPr="00E17DA4">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Ministère de l’Europe et des Affaires étrangères </w:t>
      </w:r>
      <w:hyperlink r:id="rId13" w:history="1">
        <w:r w:rsidR="00576588" w:rsidRPr="003E3C0F">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r w:rsidR="00576588">
        <w:rPr>
          <w:rFonts w:asciiTheme="minorHAnsi" w:eastAsia="Times" w:hAnsiTheme="minorHAnsi" w:cstheme="minorHAnsi"/>
          <w:color w:val="auto"/>
          <w:sz w:val="22"/>
          <w:szCs w:val="22"/>
        </w:rPr>
        <w:t>.</w:t>
      </w: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7" w:name="_Toc220062867"/>
      <w:r w:rsidRPr="00BB7942">
        <w:rPr>
          <w:rFonts w:asciiTheme="minorHAnsi" w:hAnsiTheme="minorHAnsi" w:cstheme="minorHAnsi"/>
          <w:sz w:val="22"/>
          <w:szCs w:val="22"/>
          <w:u w:val="single"/>
        </w:rPr>
        <w:t>Pièces constitutives de l’offre</w:t>
      </w:r>
      <w:bookmarkEnd w:id="77"/>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78DB3FA9" w14:textId="3F7171A5" w:rsidR="006E3ED4" w:rsidRPr="00E23E75" w:rsidRDefault="00AD6FAB" w:rsidP="004E7A61">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004E7A61" w:rsidRPr="00E23E75">
        <w:rPr>
          <w:rFonts w:asciiTheme="minorHAnsi" w:eastAsia="Times" w:hAnsiTheme="minorHAnsi" w:cstheme="minorHAnsi"/>
          <w:color w:val="auto"/>
          <w:sz w:val="22"/>
          <w:szCs w:val="22"/>
        </w:rPr>
        <w:t>dûment renseigné, daté et signé</w:t>
      </w:r>
      <w:r w:rsidR="006E3ED4" w:rsidRPr="00E23E75">
        <w:rPr>
          <w:rFonts w:asciiTheme="minorHAnsi" w:eastAsia="Times" w:hAnsiTheme="minorHAnsi" w:cstheme="minorHAnsi"/>
          <w:color w:val="auto"/>
          <w:sz w:val="22"/>
          <w:szCs w:val="22"/>
        </w:rPr>
        <w:t xml:space="preserve"> et en annexe : </w:t>
      </w:r>
    </w:p>
    <w:p w14:paraId="0E263374" w14:textId="7BC4A61F" w:rsidR="004E7A61" w:rsidRDefault="006E3ED4" w:rsidP="006E3ED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les </w:t>
      </w:r>
      <w:r w:rsidR="0084585A" w:rsidRPr="0006068D">
        <w:rPr>
          <w:rFonts w:asciiTheme="minorHAnsi" w:eastAsia="Times" w:hAnsiTheme="minorHAnsi" w:cstheme="minorHAnsi"/>
          <w:color w:val="auto"/>
          <w:sz w:val="22"/>
          <w:szCs w:val="22"/>
        </w:rPr>
        <w:t>annexes financières</w:t>
      </w:r>
      <w:r w:rsidR="00C26BFB" w:rsidRPr="0006068D">
        <w:rPr>
          <w:rFonts w:asciiTheme="minorHAnsi" w:eastAsia="Times" w:hAnsiTheme="minorHAnsi" w:cstheme="minorHAnsi"/>
          <w:color w:val="auto"/>
          <w:sz w:val="22"/>
          <w:szCs w:val="22"/>
        </w:rPr>
        <w:t xml:space="preserve"> </w:t>
      </w:r>
      <w:r w:rsidR="004E7A61" w:rsidRPr="0006068D">
        <w:rPr>
          <w:rFonts w:asciiTheme="minorHAnsi" w:eastAsia="Times" w:hAnsiTheme="minorHAnsi" w:cstheme="minorHAnsi"/>
          <w:color w:val="auto"/>
          <w:sz w:val="22"/>
          <w:szCs w:val="22"/>
        </w:rPr>
        <w:t>dûment renseignée</w:t>
      </w:r>
      <w:r w:rsidR="00126F28" w:rsidRPr="0006068D">
        <w:rPr>
          <w:rFonts w:asciiTheme="minorHAnsi" w:eastAsia="Times" w:hAnsiTheme="minorHAnsi" w:cstheme="minorHAnsi"/>
          <w:color w:val="auto"/>
          <w:sz w:val="22"/>
          <w:szCs w:val="22"/>
        </w:rPr>
        <w:t>s ;</w:t>
      </w:r>
    </w:p>
    <w:p w14:paraId="2E450BE4" w14:textId="67405902" w:rsidR="0026563C" w:rsidRPr="0006068D" w:rsidRDefault="0026563C" w:rsidP="006E3ED4">
      <w:pPr>
        <w:pStyle w:val="Default"/>
        <w:numPr>
          <w:ilvl w:val="1"/>
          <w:numId w:val="18"/>
        </w:numPr>
        <w:jc w:val="both"/>
        <w:rPr>
          <w:rFonts w:asciiTheme="minorHAnsi" w:eastAsia="Times" w:hAnsiTheme="minorHAnsi" w:cstheme="minorHAnsi"/>
          <w:color w:val="auto"/>
          <w:sz w:val="22"/>
          <w:szCs w:val="22"/>
        </w:rPr>
      </w:pPr>
      <w:r w:rsidRPr="0026563C">
        <w:rPr>
          <w:rFonts w:asciiTheme="minorHAnsi" w:eastAsia="Times" w:hAnsiTheme="minorHAnsi" w:cstheme="minorHAnsi"/>
          <w:color w:val="auto"/>
          <w:sz w:val="22"/>
          <w:szCs w:val="22"/>
        </w:rPr>
        <w:t>une offre financière bien détaillée (déplacement au niveau national en sus), libellée en USD</w:t>
      </w:r>
    </w:p>
    <w:p w14:paraId="49C0E077" w14:textId="77777777" w:rsidR="004E7A61" w:rsidRPr="0006068D" w:rsidRDefault="004E7A61" w:rsidP="004E7A61">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00C26BFB" w:rsidRPr="00E23E75">
        <w:rPr>
          <w:rFonts w:asciiTheme="minorHAnsi" w:hAnsiTheme="minorHAnsi" w:cstheme="minorHAnsi"/>
          <w:szCs w:val="22"/>
        </w:rPr>
        <w:t>comprenant les informations suivantes</w:t>
      </w:r>
      <w:r w:rsidR="00C26BFB" w:rsidRPr="0006068D">
        <w:rPr>
          <w:rFonts w:asciiTheme="minorHAnsi" w:hAnsiTheme="minorHAnsi" w:cstheme="minorHAnsi"/>
          <w:b/>
          <w:szCs w:val="22"/>
        </w:rPr>
        <w:t xml:space="preserve"> </w:t>
      </w:r>
      <w:r w:rsidRPr="0006068D">
        <w:rPr>
          <w:rFonts w:asciiTheme="minorHAnsi" w:hAnsiTheme="minorHAnsi" w:cstheme="minorHAnsi"/>
          <w:szCs w:val="22"/>
        </w:rPr>
        <w:t>:</w:t>
      </w:r>
    </w:p>
    <w:p w14:paraId="43559D49" w14:textId="6F8D2D85" w:rsidR="00C074B9" w:rsidRPr="0006068D" w:rsidRDefault="00C074B9" w:rsidP="00F10B36">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Description du service proposé</w:t>
      </w:r>
      <w:r w:rsidR="00C203D5">
        <w:rPr>
          <w:rFonts w:asciiTheme="minorHAnsi" w:eastAsia="Times" w:hAnsiTheme="minorHAnsi" w:cstheme="minorHAnsi"/>
          <w:color w:val="auto"/>
          <w:sz w:val="22"/>
          <w:szCs w:val="22"/>
        </w:rPr>
        <w:t> ;</w:t>
      </w:r>
    </w:p>
    <w:p w14:paraId="0F0894B2" w14:textId="3829DCEE" w:rsidR="0026563C" w:rsidRPr="0026563C" w:rsidRDefault="0026563C"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M</w:t>
      </w:r>
      <w:r w:rsidRPr="0026563C">
        <w:rPr>
          <w:rFonts w:asciiTheme="minorHAnsi" w:eastAsia="Times" w:hAnsiTheme="minorHAnsi" w:cstheme="minorHAnsi"/>
          <w:color w:val="auto"/>
          <w:sz w:val="22"/>
          <w:szCs w:val="22"/>
        </w:rPr>
        <w:t>éthodologies pour réaliser la prestation avec un chronogramme faisant apparaitre les étapes principales</w:t>
      </w:r>
      <w:r w:rsidR="00C203D5">
        <w:rPr>
          <w:rFonts w:asciiTheme="minorHAnsi" w:eastAsia="Times" w:hAnsiTheme="minorHAnsi" w:cstheme="minorHAnsi"/>
          <w:color w:val="auto"/>
          <w:sz w:val="22"/>
          <w:szCs w:val="22"/>
        </w:rPr>
        <w:t> ;</w:t>
      </w:r>
    </w:p>
    <w:p w14:paraId="7A6669AE" w14:textId="012AA93E" w:rsidR="00C2298C" w:rsidRPr="00811B28" w:rsidRDefault="0026563C"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Personnel proposé en précisant le rôle et la fonction de chaque membre</w:t>
      </w:r>
      <w:r w:rsidR="00734602">
        <w:rPr>
          <w:rFonts w:asciiTheme="minorHAnsi" w:eastAsia="Times" w:hAnsiTheme="minorHAnsi" w:cstheme="minorHAnsi"/>
          <w:color w:val="auto"/>
          <w:sz w:val="22"/>
          <w:szCs w:val="22"/>
        </w:rPr>
        <w:t> ; CV à l’appui</w:t>
      </w:r>
    </w:p>
    <w:p w14:paraId="5CAB4E8B" w14:textId="3F953334" w:rsidR="00811B28" w:rsidRPr="00811B28" w:rsidRDefault="00811B28" w:rsidP="00F10B36">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lastRenderedPageBreak/>
        <w:t>C</w:t>
      </w:r>
      <w:r w:rsidRPr="00811B28">
        <w:rPr>
          <w:rFonts w:asciiTheme="minorHAnsi" w:eastAsia="Times" w:hAnsiTheme="minorHAnsi" w:cstheme="minorHAnsi"/>
          <w:color w:val="auto"/>
          <w:sz w:val="22"/>
          <w:szCs w:val="22"/>
        </w:rPr>
        <w:t>opie de(s) certificat(s) ou attestation(s) de travail ou une attestation de bonne fin dans une prestation d’expertise similaire</w:t>
      </w:r>
    </w:p>
    <w:p w14:paraId="3C6E01EE" w14:textId="11D47217" w:rsidR="009009F8" w:rsidRPr="0026563C" w:rsidRDefault="009009F8" w:rsidP="0026563C">
      <w:pPr>
        <w:pStyle w:val="Default"/>
        <w:spacing w:before="240" w:after="120"/>
        <w:jc w:val="both"/>
        <w:rPr>
          <w:rFonts w:asciiTheme="minorHAnsi" w:hAnsiTheme="minorHAnsi" w:cstheme="minorHAnsi"/>
          <w:b/>
          <w:bCs/>
          <w:sz w:val="22"/>
          <w:szCs w:val="22"/>
          <w:u w:val="single"/>
        </w:rPr>
      </w:pPr>
      <w:r w:rsidRPr="0026563C">
        <w:rPr>
          <w:rFonts w:asciiTheme="minorHAnsi" w:hAnsiTheme="minorHAnsi" w:cstheme="minorHAnsi"/>
          <w:b/>
          <w:bCs/>
          <w:sz w:val="22"/>
          <w:szCs w:val="22"/>
          <w:u w:val="single"/>
        </w:rPr>
        <w:t>Durée de validité des offres</w:t>
      </w:r>
    </w:p>
    <w:p w14:paraId="6AF04744" w14:textId="29D875B8" w:rsidR="009009F8" w:rsidRPr="0026563C" w:rsidRDefault="009009F8" w:rsidP="0026563C">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8" w:name="_Toc491193511"/>
      <w:bookmarkStart w:id="79" w:name="_Toc491193966"/>
      <w:bookmarkStart w:id="80" w:name="_Toc220062868"/>
      <w:bookmarkEnd w:id="78"/>
      <w:bookmarkEnd w:id="79"/>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80"/>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81" w:name="_Toc220062869"/>
      <w:r w:rsidRPr="0006068D">
        <w:rPr>
          <w:rFonts w:asciiTheme="minorHAnsi" w:hAnsiTheme="minorHAnsi" w:cstheme="minorHAnsi"/>
          <w:i/>
          <w:sz w:val="22"/>
          <w:szCs w:val="22"/>
        </w:rPr>
        <w:t>Remise des plis sous format papier</w:t>
      </w:r>
      <w:bookmarkEnd w:id="81"/>
      <w:r w:rsidRPr="0006068D">
        <w:rPr>
          <w:rFonts w:asciiTheme="minorHAnsi" w:hAnsiTheme="minorHAnsi" w:cstheme="minorHAnsi"/>
          <w:i/>
          <w:sz w:val="22"/>
          <w:szCs w:val="22"/>
        </w:rPr>
        <w:t xml:space="preserve"> </w:t>
      </w:r>
    </w:p>
    <w:p w14:paraId="2762B5B2" w14:textId="390D6523" w:rsidR="00384E6F" w:rsidRPr="00C203D5"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82" w:name="_Toc220062870"/>
      <w:r w:rsidRPr="0006068D">
        <w:rPr>
          <w:rFonts w:asciiTheme="minorHAnsi" w:hAnsiTheme="minorHAnsi" w:cstheme="minorHAnsi"/>
          <w:i/>
          <w:sz w:val="22"/>
          <w:szCs w:val="22"/>
        </w:rPr>
        <w:t>Remise électronique</w:t>
      </w:r>
      <w:bookmarkEnd w:id="82"/>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287171" w:rsidP="00DF31D8">
      <w:pPr>
        <w:spacing w:line="240" w:lineRule="auto"/>
        <w:jc w:val="both"/>
        <w:rPr>
          <w:rFonts w:asciiTheme="minorHAnsi" w:hAnsiTheme="minorHAnsi" w:cstheme="minorHAnsi"/>
          <w:sz w:val="22"/>
          <w:szCs w:val="22"/>
        </w:rPr>
      </w:pPr>
      <w:hyperlink w:history="1">
        <w:r w:rsidRPr="00E23E75">
          <w:rPr>
            <w:rStyle w:val="Lienhypertexte"/>
            <w:rFonts w:asciiTheme="minorHAnsi" w:hAnsiTheme="minorHAnsi" w:cstheme="minorHAnsi"/>
            <w:sz w:val="22"/>
            <w:szCs w:val="22"/>
          </w:rPr>
          <w:t>https://www.marches-publics.gouv.fr</w:t>
        </w:r>
        <w:r w:rsidRPr="00E23E75" w:rsidDel="00D06CDF">
          <w:rPr>
            <w:rStyle w:val="Lienhypertexte"/>
            <w:rFonts w:asciiTheme="minorHAnsi" w:hAnsiTheme="minorHAnsi" w:cstheme="minorHAnsi"/>
            <w:sz w:val="22"/>
            <w:szCs w:val="22"/>
          </w:rPr>
          <w:t xml:space="preserve">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4"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6269E5CF"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 «</w:t>
      </w:r>
      <w:r w:rsidR="00A33350">
        <w:rPr>
          <w:rFonts w:asciiTheme="minorHAnsi" w:hAnsiTheme="minorHAnsi" w:cstheme="minorHAnsi"/>
          <w:sz w:val="22"/>
          <w:szCs w:val="22"/>
        </w:rPr>
        <w:t xml:space="preserve"> </w:t>
      </w:r>
      <w:r w:rsidRPr="0006068D">
        <w:rPr>
          <w:rFonts w:asciiTheme="minorHAnsi" w:hAnsiTheme="minorHAnsi" w:cstheme="minorHAnsi"/>
          <w:sz w:val="22"/>
          <w:szCs w:val="22"/>
        </w:rPr>
        <w:t>guide utilisateur</w:t>
      </w:r>
      <w:r w:rsidR="00A33350">
        <w:rPr>
          <w:rFonts w:asciiTheme="minorHAnsi" w:hAnsiTheme="minorHAnsi" w:cstheme="minorHAnsi"/>
          <w:sz w:val="22"/>
          <w:szCs w:val="22"/>
        </w:rPr>
        <w:t xml:space="preserve"> </w:t>
      </w:r>
      <w:r w:rsidRPr="0006068D">
        <w:rPr>
          <w:rFonts w:asciiTheme="minorHAnsi" w:hAnsiTheme="minorHAnsi" w:cstheme="minorHAnsi"/>
          <w:sz w:val="22"/>
          <w:szCs w:val="22"/>
        </w:rPr>
        <w:t>» téléchargeable qui précise les conditions d'utilisations de la plate-forme des achats de l'État, notamment les pré-requis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lastRenderedPageBreak/>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3" w:name="_Toc63419901"/>
      <w:bookmarkStart w:id="84" w:name="_Toc63419905"/>
      <w:bookmarkEnd w:id="83"/>
      <w:bookmarkEnd w:id="84"/>
      <w:r w:rsidRPr="0006068D">
        <w:rPr>
          <w:rFonts w:asciiTheme="minorHAnsi" w:hAnsiTheme="minorHAnsi" w:cstheme="minorHAnsi"/>
          <w:b/>
          <w:caps/>
          <w:sz w:val="28"/>
          <w:szCs w:val="22"/>
          <w:u w:val="single"/>
        </w:rPr>
        <w:t> </w:t>
      </w:r>
      <w:bookmarkStart w:id="85" w:name="_Toc220062871"/>
      <w:r w:rsidRPr="0006068D">
        <w:rPr>
          <w:rFonts w:asciiTheme="minorHAnsi" w:hAnsiTheme="minorHAnsi" w:cstheme="minorHAnsi"/>
          <w:b/>
          <w:caps/>
          <w:sz w:val="28"/>
          <w:szCs w:val="22"/>
          <w:u w:val="single"/>
        </w:rPr>
        <w:t>Analyse des candidatures</w:t>
      </w:r>
      <w:bookmarkEnd w:id="85"/>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67341ABA"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 xml:space="preserve">En application des dispositions de l'article R.2161-4 du code de la commande publique, le Comité </w:t>
      </w:r>
      <w:r w:rsidR="0026563C" w:rsidRPr="0006068D">
        <w:rPr>
          <w:rFonts w:asciiTheme="minorHAnsi" w:hAnsiTheme="minorHAnsi" w:cstheme="minorHAnsi"/>
          <w:color w:val="000000"/>
          <w:sz w:val="22"/>
          <w:szCs w:val="22"/>
        </w:rPr>
        <w:t>d’évaluation peut</w:t>
      </w:r>
      <w:r w:rsidRPr="0006068D">
        <w:rPr>
          <w:rFonts w:asciiTheme="minorHAnsi" w:hAnsiTheme="minorHAnsi" w:cstheme="minorHAnsi"/>
          <w:color w:val="000000"/>
          <w:sz w:val="22"/>
          <w:szCs w:val="22"/>
        </w:rPr>
        <w:t xml:space="preserve"> décider d'examiner les offres avant les candidatures.</w:t>
      </w:r>
    </w:p>
    <w:p w14:paraId="7DC7EEAF" w14:textId="07B5DEE1" w:rsidR="00D23FE8"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r w:rsidR="001302BD" w:rsidRPr="0006068D">
        <w:rPr>
          <w:rFonts w:asciiTheme="minorHAnsi" w:hAnsiTheme="minorHAnsi" w:cstheme="minorHAnsi"/>
          <w:color w:val="000000"/>
          <w:sz w:val="22"/>
          <w:szCs w:val="22"/>
        </w:rPr>
        <w:t>]</w:t>
      </w: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6" w:name="_Toc220062872"/>
      <w:r w:rsidRPr="0006068D">
        <w:rPr>
          <w:rFonts w:asciiTheme="minorHAnsi" w:hAnsiTheme="minorHAnsi" w:cstheme="minorHAnsi"/>
          <w:sz w:val="22"/>
          <w:szCs w:val="22"/>
          <w:u w:val="single"/>
        </w:rPr>
        <w:t>Demande de compléments de candidature</w:t>
      </w:r>
      <w:bookmarkEnd w:id="86"/>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7" w:name="_Toc220062873"/>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7"/>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8" w:name="_Toc220062874"/>
      <w:r w:rsidRPr="0006068D">
        <w:rPr>
          <w:rFonts w:asciiTheme="minorHAnsi" w:hAnsiTheme="minorHAnsi" w:cstheme="minorHAnsi"/>
          <w:sz w:val="22"/>
          <w:szCs w:val="22"/>
          <w:u w:val="single"/>
        </w:rPr>
        <w:t>Recevabilité des candidatures</w:t>
      </w:r>
      <w:bookmarkEnd w:id="88"/>
    </w:p>
    <w:p w14:paraId="388277FC" w14:textId="08EE558B"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26563C">
        <w:rPr>
          <w:rFonts w:asciiTheme="minorHAnsi" w:hAnsiTheme="minorHAnsi" w:cstheme="minorHAnsi"/>
          <w:color w:val="000000"/>
          <w:sz w:val="22"/>
          <w:szCs w:val="22"/>
        </w:rPr>
        <w:t xml:space="preserve">participations, </w:t>
      </w:r>
      <w:r w:rsidR="0026563C" w:rsidRPr="00F52D3F">
        <w:rPr>
          <w:rFonts w:asciiTheme="minorHAnsi" w:hAnsiTheme="minorHAnsi" w:cstheme="minorHAnsi"/>
          <w:color w:val="000000"/>
          <w:sz w:val="22"/>
          <w:szCs w:val="22"/>
        </w:rPr>
        <w:t>Le</w:t>
      </w:r>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10BFED4A" w14:textId="5F86F118" w:rsidR="00F52D3F" w:rsidRPr="0026563C" w:rsidRDefault="008517E9" w:rsidP="0026563C">
      <w:pPr>
        <w:pStyle w:val="Paragraphedeliste"/>
        <w:numPr>
          <w:ilvl w:val="0"/>
          <w:numId w:val="32"/>
        </w:numPr>
        <w:rPr>
          <w:rFonts w:ascii="Calibri" w:hAnsi="Calibri" w:cs="Calibri"/>
          <w:sz w:val="22"/>
          <w:szCs w:val="22"/>
          <w:lang w:eastAsia="en-US"/>
        </w:rPr>
      </w:pPr>
      <w:r w:rsidRPr="0026563C">
        <w:rPr>
          <w:rFonts w:ascii="Calibri" w:hAnsi="Calibri" w:cs="Calibri"/>
          <w:sz w:val="22"/>
          <w:szCs w:val="22"/>
          <w:lang w:eastAsia="en-US"/>
        </w:rPr>
        <w:lastRenderedPageBreak/>
        <w:t xml:space="preserve">Le candidat doit justifier d’un dispositif de sûreté interne fiable permettant de garantir la sécurité des personnes impliquées dans la mise en œuvre du contrat dès lors que des déplacements sont prévus en zone organe ou rouge </w:t>
      </w:r>
      <w:r w:rsidRPr="0026563C">
        <w:rPr>
          <w:rFonts w:ascii="Calibri" w:hAnsi="Calibri" w:cs="Calibri"/>
          <w:sz w:val="22"/>
          <w:szCs w:val="22"/>
        </w:rPr>
        <w:t xml:space="preserve">(conformément aux cartes régionales de vigilance mises à disposition par le Ministère français de l’Europe et des Affaires étrangères </w:t>
      </w:r>
      <w:hyperlink r:id="rId15" w:history="1">
        <w:r w:rsidRPr="0026563C">
          <w:rPr>
            <w:rStyle w:val="Lienhypertexte"/>
            <w:rFonts w:ascii="Calibri" w:hAnsi="Calibri" w:cs="Calibri"/>
            <w:sz w:val="22"/>
            <w:szCs w:val="22"/>
          </w:rPr>
          <w:t>https://www.diplomatie.gouv.fr/fr/conseils-aux-voyageurs/</w:t>
        </w:r>
      </w:hyperlink>
      <w:r w:rsidRPr="0026563C">
        <w:rPr>
          <w:rFonts w:ascii="Calibri" w:hAnsi="Calibri" w:cs="Calibri"/>
          <w:sz w:val="22"/>
          <w:szCs w:val="22"/>
        </w:rPr>
        <w:t>).</w:t>
      </w:r>
      <w:r w:rsidR="00F52D3F" w:rsidRPr="0026563C">
        <w:rPr>
          <w:rFonts w:asciiTheme="minorHAnsi" w:hAnsiTheme="minorHAnsi" w:cstheme="minorHAnsi"/>
          <w:b/>
          <w:caps/>
          <w:sz w:val="28"/>
          <w:szCs w:val="22"/>
          <w:u w:val="single"/>
        </w:rPr>
        <w:br w:type="page"/>
      </w:r>
    </w:p>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9" w:name="_Toc220062875"/>
      <w:r w:rsidRPr="0006068D">
        <w:rPr>
          <w:rFonts w:asciiTheme="minorHAnsi" w:hAnsiTheme="minorHAnsi" w:cstheme="minorHAnsi"/>
          <w:b/>
          <w:caps/>
          <w:sz w:val="28"/>
          <w:szCs w:val="22"/>
          <w:u w:val="single"/>
        </w:rPr>
        <w:lastRenderedPageBreak/>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9"/>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90" w:name="_Toc220062876"/>
      <w:r w:rsidRPr="001414BF">
        <w:rPr>
          <w:rFonts w:asciiTheme="minorHAnsi" w:hAnsiTheme="minorHAnsi" w:cstheme="minorHAnsi"/>
          <w:sz w:val="22"/>
          <w:szCs w:val="22"/>
          <w:u w:val="single"/>
        </w:rPr>
        <w:t>Rejet des offres hors délais - Ouverture des offres</w:t>
      </w:r>
      <w:bookmarkEnd w:id="90"/>
    </w:p>
    <w:p w14:paraId="2BBE4DC9" w14:textId="28C1F0A0"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C203D5"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91" w:name="_Toc220062877"/>
      <w:r w:rsidRPr="00E23E75">
        <w:rPr>
          <w:rFonts w:asciiTheme="minorHAnsi" w:hAnsiTheme="minorHAnsi" w:cstheme="minorHAnsi"/>
          <w:sz w:val="22"/>
          <w:szCs w:val="22"/>
          <w:u w:val="single"/>
        </w:rPr>
        <w:t>Analyse des offres</w:t>
      </w:r>
      <w:bookmarkEnd w:id="91"/>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2" w:name="_Toc220062878"/>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2"/>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3" w:name="_Toc220062879"/>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3"/>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4" w:name="_Toc220062880"/>
      <w:r w:rsidRPr="0006068D">
        <w:rPr>
          <w:rFonts w:asciiTheme="minorHAnsi" w:hAnsiTheme="minorHAnsi" w:cstheme="minorHAnsi"/>
          <w:i/>
          <w:sz w:val="22"/>
          <w:szCs w:val="22"/>
        </w:rPr>
        <w:t>Critère 1 : prix des prestations</w:t>
      </w:r>
      <w:bookmarkEnd w:id="94"/>
      <w:r w:rsidRPr="0006068D">
        <w:rPr>
          <w:rFonts w:asciiTheme="minorHAnsi" w:hAnsiTheme="minorHAnsi" w:cstheme="minorHAnsi"/>
          <w:i/>
          <w:sz w:val="22"/>
          <w:szCs w:val="22"/>
        </w:rPr>
        <w:t xml:space="preserve"> </w:t>
      </w:r>
    </w:p>
    <w:p w14:paraId="427BB65A" w14:textId="617339DF"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00A33350">
        <w:rPr>
          <w:rFonts w:asciiTheme="minorHAnsi" w:hAnsiTheme="minorHAnsi" w:cstheme="minorHAnsi"/>
          <w:b/>
          <w:sz w:val="22"/>
          <w:szCs w:val="22"/>
          <w:highlight w:val="yellow"/>
        </w:rPr>
        <w:t>2</w:t>
      </w:r>
      <w:r w:rsidRPr="0006068D">
        <w:rPr>
          <w:rFonts w:asciiTheme="minorHAnsi" w:hAnsiTheme="minorHAnsi" w:cstheme="minorHAnsi"/>
          <w:b/>
          <w:sz w:val="22"/>
          <w:szCs w:val="22"/>
          <w:highlight w:val="yellow"/>
        </w:rPr>
        <w:t>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4DF5658F" w14:textId="3338E6E5" w:rsidR="00116C24" w:rsidRPr="00C203D5" w:rsidRDefault="00DA0CCE" w:rsidP="00C203D5">
      <w:pPr>
        <w:pStyle w:val="Titre2"/>
        <w:spacing w:before="120" w:after="120" w:line="240" w:lineRule="auto"/>
        <w:ind w:left="708"/>
        <w:jc w:val="both"/>
        <w:rPr>
          <w:rFonts w:asciiTheme="minorHAnsi" w:hAnsiTheme="minorHAnsi" w:cstheme="minorHAnsi"/>
          <w:i/>
          <w:sz w:val="22"/>
          <w:szCs w:val="22"/>
        </w:rPr>
      </w:pPr>
      <w:bookmarkStart w:id="95" w:name="_Toc220062881"/>
      <w:r w:rsidRPr="0006068D">
        <w:rPr>
          <w:rFonts w:asciiTheme="minorHAnsi" w:hAnsiTheme="minorHAnsi" w:cstheme="minorHAnsi"/>
          <w:i/>
          <w:sz w:val="22"/>
          <w:szCs w:val="22"/>
        </w:rPr>
        <w:t>Critère 2 : Qualité technique</w:t>
      </w:r>
      <w:bookmarkEnd w:id="95"/>
    </w:p>
    <w:tbl>
      <w:tblPr>
        <w:tblStyle w:val="Grilledutableau"/>
        <w:tblW w:w="0" w:type="auto"/>
        <w:tblLook w:val="04A0" w:firstRow="1" w:lastRow="0" w:firstColumn="1" w:lastColumn="0" w:noHBand="0" w:noVBand="1"/>
      </w:tblPr>
      <w:tblGrid>
        <w:gridCol w:w="6654"/>
        <w:gridCol w:w="2692"/>
      </w:tblGrid>
      <w:tr w:rsidR="00D93D99" w:rsidRPr="00C203D5" w14:paraId="0B543BB8" w14:textId="77777777" w:rsidTr="009009F8">
        <w:tc>
          <w:tcPr>
            <w:tcW w:w="6654" w:type="dxa"/>
            <w:shd w:val="clear" w:color="auto" w:fill="D9D9D9" w:themeFill="background1" w:themeFillShade="D9"/>
          </w:tcPr>
          <w:p w14:paraId="6AC02A4A" w14:textId="42A34F00" w:rsidR="00D93D99" w:rsidRPr="00C203D5" w:rsidRDefault="00DA0CCE" w:rsidP="00693CDE">
            <w:pPr>
              <w:jc w:val="both"/>
              <w:rPr>
                <w:rFonts w:asciiTheme="minorHAnsi" w:hAnsiTheme="minorHAnsi" w:cstheme="minorHAnsi"/>
                <w:b/>
              </w:rPr>
            </w:pPr>
            <w:r w:rsidRPr="00C203D5">
              <w:rPr>
                <w:rFonts w:asciiTheme="minorHAnsi" w:hAnsiTheme="minorHAnsi" w:cstheme="minorHAnsi"/>
                <w:b/>
              </w:rPr>
              <w:t>Sous-critères permettant d’apprécier la qualité technique</w:t>
            </w:r>
          </w:p>
        </w:tc>
        <w:tc>
          <w:tcPr>
            <w:tcW w:w="2692" w:type="dxa"/>
            <w:shd w:val="clear" w:color="auto" w:fill="D9D9D9" w:themeFill="background1" w:themeFillShade="D9"/>
          </w:tcPr>
          <w:p w14:paraId="692353D7" w14:textId="77777777" w:rsidR="00D93D99" w:rsidRPr="00C203D5" w:rsidRDefault="00D93D99" w:rsidP="00693CDE">
            <w:pPr>
              <w:jc w:val="center"/>
              <w:rPr>
                <w:rFonts w:asciiTheme="minorHAnsi" w:hAnsiTheme="minorHAnsi" w:cstheme="minorHAnsi"/>
                <w:b/>
              </w:rPr>
            </w:pPr>
            <w:r w:rsidRPr="00C203D5">
              <w:rPr>
                <w:rFonts w:asciiTheme="minorHAnsi" w:hAnsiTheme="minorHAnsi" w:cstheme="minorHAnsi"/>
                <w:b/>
              </w:rPr>
              <w:t>Nombre de points maximum</w:t>
            </w:r>
          </w:p>
        </w:tc>
      </w:tr>
      <w:tr w:rsidR="00D93D99" w:rsidRPr="00C203D5" w14:paraId="1CCCFFD5" w14:textId="77777777" w:rsidTr="009009F8">
        <w:tc>
          <w:tcPr>
            <w:tcW w:w="6654" w:type="dxa"/>
          </w:tcPr>
          <w:p w14:paraId="3983C8CD" w14:textId="42B3E9F3" w:rsidR="00D93D99" w:rsidRPr="00C203D5" w:rsidRDefault="00DA0CCE" w:rsidP="00693CDE">
            <w:pPr>
              <w:jc w:val="both"/>
              <w:rPr>
                <w:rFonts w:asciiTheme="minorHAnsi" w:hAnsiTheme="minorHAnsi" w:cstheme="minorHAnsi"/>
                <w:b/>
              </w:rPr>
            </w:pPr>
            <w:r w:rsidRPr="00C203D5">
              <w:rPr>
                <w:rFonts w:asciiTheme="minorHAnsi" w:hAnsiTheme="minorHAnsi" w:cstheme="minorHAnsi"/>
                <w:b/>
              </w:rPr>
              <w:t>Sous-c</w:t>
            </w:r>
            <w:r w:rsidR="00D93D99" w:rsidRPr="00C203D5">
              <w:rPr>
                <w:rFonts w:asciiTheme="minorHAnsi" w:hAnsiTheme="minorHAnsi" w:cstheme="minorHAnsi"/>
                <w:b/>
              </w:rPr>
              <w:t xml:space="preserve">ritère </w:t>
            </w:r>
            <w:r w:rsidRPr="00C203D5">
              <w:rPr>
                <w:rFonts w:asciiTheme="minorHAnsi" w:hAnsiTheme="minorHAnsi" w:cstheme="minorHAnsi"/>
                <w:b/>
              </w:rPr>
              <w:t>1</w:t>
            </w:r>
            <w:r w:rsidR="00D93D99" w:rsidRPr="00C203D5">
              <w:rPr>
                <w:rFonts w:asciiTheme="minorHAnsi" w:hAnsiTheme="minorHAnsi" w:cstheme="minorHAnsi"/>
                <w:b/>
              </w:rPr>
              <w:t xml:space="preserve"> : Compréhension du contexte et des enjeux des projets </w:t>
            </w:r>
            <w:r w:rsidRPr="00C203D5">
              <w:rPr>
                <w:rFonts w:asciiTheme="minorHAnsi" w:hAnsiTheme="minorHAnsi" w:cstheme="minorHAnsi"/>
                <w:b/>
              </w:rPr>
              <w:t xml:space="preserve"> </w:t>
            </w:r>
          </w:p>
        </w:tc>
        <w:tc>
          <w:tcPr>
            <w:tcW w:w="2692" w:type="dxa"/>
          </w:tcPr>
          <w:p w14:paraId="0FBB3AD7" w14:textId="7DE73C88" w:rsidR="00D93D99" w:rsidRPr="00C203D5" w:rsidRDefault="0026563C" w:rsidP="00693CDE">
            <w:pPr>
              <w:jc w:val="center"/>
              <w:rPr>
                <w:rFonts w:asciiTheme="minorHAnsi" w:hAnsiTheme="minorHAnsi" w:cstheme="minorHAnsi"/>
                <w:b/>
              </w:rPr>
            </w:pPr>
            <w:r w:rsidRPr="00C203D5">
              <w:rPr>
                <w:rFonts w:asciiTheme="minorHAnsi" w:hAnsiTheme="minorHAnsi" w:cstheme="minorHAnsi"/>
                <w:b/>
              </w:rPr>
              <w:t>10</w:t>
            </w:r>
          </w:p>
        </w:tc>
      </w:tr>
      <w:tr w:rsidR="00D93D99" w:rsidRPr="00C203D5" w14:paraId="6D0AFDAA" w14:textId="77777777" w:rsidTr="009009F8">
        <w:tc>
          <w:tcPr>
            <w:tcW w:w="6654" w:type="dxa"/>
          </w:tcPr>
          <w:p w14:paraId="7F7F4AEB" w14:textId="1E671109" w:rsidR="00D93D99" w:rsidRPr="00C203D5" w:rsidRDefault="00DA0CCE" w:rsidP="00DA0CCE">
            <w:pPr>
              <w:jc w:val="both"/>
              <w:rPr>
                <w:rFonts w:asciiTheme="minorHAnsi" w:hAnsiTheme="minorHAnsi" w:cstheme="minorHAnsi"/>
                <w:b/>
              </w:rPr>
            </w:pPr>
            <w:r w:rsidRPr="00C203D5">
              <w:rPr>
                <w:rFonts w:asciiTheme="minorHAnsi" w:hAnsiTheme="minorHAnsi" w:cstheme="minorHAnsi"/>
                <w:b/>
              </w:rPr>
              <w:t>Sous-c</w:t>
            </w:r>
            <w:r w:rsidR="00D93D99" w:rsidRPr="00C203D5">
              <w:rPr>
                <w:rFonts w:asciiTheme="minorHAnsi" w:hAnsiTheme="minorHAnsi" w:cstheme="minorHAnsi"/>
                <w:b/>
              </w:rPr>
              <w:t xml:space="preserve">ritère </w:t>
            </w:r>
            <w:r w:rsidRPr="00C203D5">
              <w:rPr>
                <w:rFonts w:asciiTheme="minorHAnsi" w:hAnsiTheme="minorHAnsi" w:cstheme="minorHAnsi"/>
                <w:b/>
              </w:rPr>
              <w:t>2 </w:t>
            </w:r>
            <w:r w:rsidR="00D93D99" w:rsidRPr="00C203D5">
              <w:rPr>
                <w:rFonts w:asciiTheme="minorHAnsi" w:hAnsiTheme="minorHAnsi" w:cstheme="minorHAnsi"/>
                <w:b/>
              </w:rPr>
              <w:t xml:space="preserve">: </w:t>
            </w:r>
            <w:r w:rsidR="0026563C" w:rsidRPr="00C203D5">
              <w:rPr>
                <w:rFonts w:asciiTheme="minorHAnsi" w:hAnsiTheme="minorHAnsi" w:cstheme="minorHAnsi"/>
                <w:b/>
              </w:rPr>
              <w:t>Méthodologies pour réaliser la prestation avec un chronogramme faisant apparaitre les étapes principales</w:t>
            </w:r>
          </w:p>
        </w:tc>
        <w:tc>
          <w:tcPr>
            <w:tcW w:w="2692" w:type="dxa"/>
          </w:tcPr>
          <w:p w14:paraId="516A1095" w14:textId="3D498966" w:rsidR="00D93D99" w:rsidRPr="00C203D5" w:rsidRDefault="0026563C" w:rsidP="00D93D99">
            <w:pPr>
              <w:jc w:val="center"/>
              <w:rPr>
                <w:rFonts w:asciiTheme="minorHAnsi" w:hAnsiTheme="minorHAnsi" w:cstheme="minorHAnsi"/>
                <w:b/>
              </w:rPr>
            </w:pPr>
            <w:r w:rsidRPr="00C203D5">
              <w:rPr>
                <w:rFonts w:asciiTheme="minorHAnsi" w:hAnsiTheme="minorHAnsi" w:cstheme="minorHAnsi"/>
                <w:b/>
              </w:rPr>
              <w:t>20</w:t>
            </w:r>
          </w:p>
        </w:tc>
      </w:tr>
      <w:tr w:rsidR="00D93D99" w:rsidRPr="00C203D5" w14:paraId="740A705F" w14:textId="77777777" w:rsidTr="009009F8">
        <w:tc>
          <w:tcPr>
            <w:tcW w:w="6654" w:type="dxa"/>
          </w:tcPr>
          <w:p w14:paraId="1E11D8C0" w14:textId="77777777" w:rsidR="00D93D99" w:rsidRPr="00C203D5" w:rsidRDefault="00DA0CCE" w:rsidP="00DA0CCE">
            <w:pPr>
              <w:jc w:val="both"/>
              <w:rPr>
                <w:rFonts w:asciiTheme="minorHAnsi" w:hAnsiTheme="minorHAnsi" w:cstheme="minorHAnsi"/>
                <w:b/>
              </w:rPr>
            </w:pPr>
            <w:r w:rsidRPr="00C203D5">
              <w:rPr>
                <w:rFonts w:asciiTheme="minorHAnsi" w:hAnsiTheme="minorHAnsi" w:cstheme="minorHAnsi"/>
                <w:b/>
              </w:rPr>
              <w:t>Sous-c</w:t>
            </w:r>
            <w:r w:rsidR="00D93D99" w:rsidRPr="00C203D5">
              <w:rPr>
                <w:rFonts w:asciiTheme="minorHAnsi" w:hAnsiTheme="minorHAnsi" w:cstheme="minorHAnsi"/>
                <w:b/>
              </w:rPr>
              <w:t xml:space="preserve">ritère </w:t>
            </w:r>
            <w:r w:rsidRPr="00C203D5">
              <w:rPr>
                <w:rFonts w:asciiTheme="minorHAnsi" w:hAnsiTheme="minorHAnsi" w:cstheme="minorHAnsi"/>
                <w:b/>
              </w:rPr>
              <w:t>3 </w:t>
            </w:r>
            <w:r w:rsidR="00D93D99" w:rsidRPr="00C203D5">
              <w:rPr>
                <w:rFonts w:asciiTheme="minorHAnsi" w:hAnsiTheme="minorHAnsi" w:cstheme="minorHAnsi"/>
                <w:b/>
              </w:rPr>
              <w:t xml:space="preserve">: </w:t>
            </w:r>
            <w:r w:rsidR="0026563C" w:rsidRPr="00C203D5">
              <w:rPr>
                <w:rFonts w:asciiTheme="minorHAnsi" w:hAnsiTheme="minorHAnsi" w:cstheme="minorHAnsi"/>
                <w:b/>
              </w:rPr>
              <w:t>Compétences et Expériences du personnel d’encadrement inclus les références</w:t>
            </w:r>
            <w:r w:rsidR="00DB1F6A" w:rsidRPr="00C203D5">
              <w:rPr>
                <w:rFonts w:asciiTheme="minorHAnsi" w:hAnsiTheme="minorHAnsi" w:cstheme="minorHAnsi"/>
                <w:b/>
              </w:rPr>
              <w:t xml:space="preserve"> et expériences similaires</w:t>
            </w:r>
            <w:r w:rsidR="0026563C" w:rsidRPr="00C203D5">
              <w:rPr>
                <w:rFonts w:asciiTheme="minorHAnsi" w:hAnsiTheme="minorHAnsi" w:cstheme="minorHAnsi"/>
                <w:b/>
              </w:rPr>
              <w:t xml:space="preserve"> :</w:t>
            </w:r>
          </w:p>
          <w:p w14:paraId="05D08C4E" w14:textId="65EF7C3F" w:rsidR="00A33350" w:rsidRPr="00C203D5" w:rsidRDefault="00811B28" w:rsidP="00A33350">
            <w:pPr>
              <w:pStyle w:val="Paragraphedeliste"/>
              <w:numPr>
                <w:ilvl w:val="0"/>
                <w:numId w:val="18"/>
              </w:numPr>
              <w:jc w:val="both"/>
              <w:rPr>
                <w:rFonts w:asciiTheme="minorHAnsi" w:hAnsiTheme="minorHAnsi" w:cstheme="minorHAnsi"/>
              </w:rPr>
            </w:pPr>
            <w:r w:rsidRPr="00C203D5">
              <w:rPr>
                <w:rFonts w:asciiTheme="minorHAnsi" w:hAnsiTheme="minorHAnsi" w:cstheme="minorHAnsi"/>
                <w:b/>
              </w:rPr>
              <w:t>Expertise</w:t>
            </w:r>
            <w:r w:rsidR="00A33350" w:rsidRPr="00C203D5">
              <w:rPr>
                <w:rFonts w:asciiTheme="minorHAnsi" w:hAnsiTheme="minorHAnsi" w:cstheme="minorHAnsi"/>
                <w:b/>
              </w:rPr>
              <w:t xml:space="preserve"> en définition / montage de plan de gestion </w:t>
            </w:r>
            <w:r w:rsidR="00A33350" w:rsidRPr="00C203D5">
              <w:rPr>
                <w:rFonts w:asciiTheme="minorHAnsi" w:hAnsiTheme="minorHAnsi" w:cstheme="minorHAnsi"/>
              </w:rPr>
              <w:t>– 5 expériences significatives</w:t>
            </w:r>
          </w:p>
          <w:p w14:paraId="4FC86F7B" w14:textId="1DEBF04A" w:rsidR="00A33350" w:rsidRPr="00C203D5" w:rsidRDefault="00811B28" w:rsidP="00A33350">
            <w:pPr>
              <w:pStyle w:val="Paragraphedeliste"/>
              <w:numPr>
                <w:ilvl w:val="0"/>
                <w:numId w:val="18"/>
              </w:numPr>
              <w:jc w:val="both"/>
              <w:rPr>
                <w:rFonts w:asciiTheme="minorHAnsi" w:hAnsiTheme="minorHAnsi" w:cstheme="minorHAnsi"/>
              </w:rPr>
            </w:pPr>
            <w:r w:rsidRPr="00C203D5">
              <w:rPr>
                <w:rFonts w:asciiTheme="minorHAnsi" w:hAnsiTheme="minorHAnsi" w:cstheme="minorHAnsi"/>
                <w:b/>
              </w:rPr>
              <w:t xml:space="preserve">Expertise en économie de projet et modélisation financière pour une structure publique incluant </w:t>
            </w:r>
            <w:r w:rsidRPr="00C203D5">
              <w:rPr>
                <w:rFonts w:asciiTheme="minorHAnsi" w:hAnsiTheme="minorHAnsi" w:cstheme="minorHAnsi"/>
              </w:rPr>
              <w:t>5 expériences significatives</w:t>
            </w:r>
            <w:r w:rsidRPr="00C203D5">
              <w:rPr>
                <w:rFonts w:asciiTheme="minorHAnsi" w:hAnsiTheme="minorHAnsi" w:cstheme="minorHAnsi"/>
                <w:b/>
              </w:rPr>
              <w:t xml:space="preserve"> en</w:t>
            </w:r>
            <w:r w:rsidR="00A33350" w:rsidRPr="00C203D5">
              <w:rPr>
                <w:rFonts w:asciiTheme="minorHAnsi" w:hAnsiTheme="minorHAnsi" w:cstheme="minorHAnsi"/>
                <w:b/>
              </w:rPr>
              <w:t xml:space="preserve"> définition / montage de budget pour gestion d’une infrastructure publique tel qu’un marché </w:t>
            </w:r>
            <w:r w:rsidR="00A33350" w:rsidRPr="00C203D5">
              <w:rPr>
                <w:rFonts w:asciiTheme="minorHAnsi" w:hAnsiTheme="minorHAnsi" w:cstheme="minorHAnsi"/>
              </w:rPr>
              <w:t xml:space="preserve">– </w:t>
            </w:r>
          </w:p>
          <w:p w14:paraId="6763A969" w14:textId="12FF5AFC" w:rsidR="00A33350" w:rsidRPr="00C203D5" w:rsidRDefault="00811B28" w:rsidP="00A33350">
            <w:pPr>
              <w:pStyle w:val="Paragraphedeliste"/>
              <w:numPr>
                <w:ilvl w:val="0"/>
                <w:numId w:val="18"/>
              </w:numPr>
              <w:jc w:val="both"/>
              <w:rPr>
                <w:rFonts w:asciiTheme="minorHAnsi" w:hAnsiTheme="minorHAnsi" w:cstheme="minorHAnsi"/>
                <w:b/>
              </w:rPr>
            </w:pPr>
            <w:r w:rsidRPr="00C203D5">
              <w:rPr>
                <w:rFonts w:asciiTheme="minorHAnsi" w:hAnsiTheme="minorHAnsi" w:cstheme="minorHAnsi"/>
                <w:b/>
              </w:rPr>
              <w:t>Expertise</w:t>
            </w:r>
            <w:r w:rsidR="00A33350" w:rsidRPr="00C203D5">
              <w:rPr>
                <w:rFonts w:asciiTheme="minorHAnsi" w:hAnsiTheme="minorHAnsi" w:cstheme="minorHAnsi"/>
                <w:b/>
              </w:rPr>
              <w:t xml:space="preserve"> en définition d’organigramme et création de profils de poste pour gestion d’une infrastructure publique tel qu’un marché </w:t>
            </w:r>
            <w:r w:rsidR="00A33350" w:rsidRPr="00C203D5">
              <w:rPr>
                <w:rFonts w:asciiTheme="minorHAnsi" w:hAnsiTheme="minorHAnsi" w:cstheme="minorHAnsi"/>
              </w:rPr>
              <w:t>– 2</w:t>
            </w:r>
            <w:r w:rsidR="00A33350" w:rsidRPr="00C203D5">
              <w:rPr>
                <w:rFonts w:asciiTheme="minorHAnsi" w:hAnsiTheme="minorHAnsi" w:cstheme="minorHAnsi"/>
                <w:b/>
              </w:rPr>
              <w:t xml:space="preserve"> </w:t>
            </w:r>
            <w:r w:rsidR="00A33350" w:rsidRPr="00C203D5">
              <w:rPr>
                <w:rFonts w:asciiTheme="minorHAnsi" w:hAnsiTheme="minorHAnsi" w:cstheme="minorHAnsi"/>
              </w:rPr>
              <w:t>expériences significatives</w:t>
            </w:r>
          </w:p>
          <w:p w14:paraId="58515D11" w14:textId="4B9C09EA" w:rsidR="00A33350" w:rsidRPr="00C203D5" w:rsidRDefault="00A33350" w:rsidP="00A33350">
            <w:pPr>
              <w:pStyle w:val="Paragraphedeliste"/>
              <w:numPr>
                <w:ilvl w:val="0"/>
                <w:numId w:val="18"/>
              </w:numPr>
              <w:jc w:val="both"/>
              <w:rPr>
                <w:rFonts w:asciiTheme="minorHAnsi" w:hAnsiTheme="minorHAnsi" w:cstheme="minorHAnsi"/>
              </w:rPr>
            </w:pPr>
            <w:r w:rsidRPr="00C203D5">
              <w:rPr>
                <w:rFonts w:asciiTheme="minorHAnsi" w:hAnsiTheme="minorHAnsi" w:cstheme="minorHAnsi"/>
                <w:b/>
              </w:rPr>
              <w:t xml:space="preserve">Expérience en accompagnement de mairie et comité de gestion </w:t>
            </w:r>
            <w:r w:rsidRPr="00C203D5">
              <w:rPr>
                <w:rFonts w:asciiTheme="minorHAnsi" w:hAnsiTheme="minorHAnsi" w:cstheme="minorHAnsi"/>
              </w:rPr>
              <w:t>– 3 expériences significatives</w:t>
            </w:r>
          </w:p>
          <w:p w14:paraId="59B26548" w14:textId="0EF53E9C" w:rsidR="00A33350" w:rsidRPr="00C203D5" w:rsidRDefault="00C203D5" w:rsidP="00811B28">
            <w:pPr>
              <w:pStyle w:val="Paragraphedeliste"/>
              <w:numPr>
                <w:ilvl w:val="0"/>
                <w:numId w:val="18"/>
              </w:numPr>
              <w:jc w:val="both"/>
              <w:rPr>
                <w:rFonts w:asciiTheme="minorHAnsi" w:hAnsiTheme="minorHAnsi" w:cstheme="minorHAnsi"/>
                <w:b/>
                <w:highlight w:val="yellow"/>
              </w:rPr>
            </w:pPr>
            <w:r w:rsidRPr="00C203D5">
              <w:rPr>
                <w:rFonts w:asciiTheme="minorHAnsi" w:hAnsiTheme="minorHAnsi" w:cstheme="minorHAnsi"/>
                <w:b/>
              </w:rPr>
              <w:t>Expériences</w:t>
            </w:r>
            <w:r w:rsidR="00A33350" w:rsidRPr="00C203D5">
              <w:rPr>
                <w:rFonts w:asciiTheme="minorHAnsi" w:hAnsiTheme="minorHAnsi" w:cstheme="minorHAnsi"/>
                <w:b/>
              </w:rPr>
              <w:t xml:space="preserve"> en approche participative avec autorités et bénéficiaires</w:t>
            </w:r>
            <w:r w:rsidR="00811B28" w:rsidRPr="00C203D5">
              <w:rPr>
                <w:rFonts w:asciiTheme="minorHAnsi" w:hAnsiTheme="minorHAnsi" w:cstheme="minorHAnsi"/>
                <w:b/>
              </w:rPr>
              <w:t xml:space="preserve"> type citoyens, marchandes </w:t>
            </w:r>
            <w:r w:rsidRPr="00C203D5">
              <w:rPr>
                <w:rFonts w:asciiTheme="minorHAnsi" w:hAnsiTheme="minorHAnsi" w:cstheme="minorHAnsi"/>
                <w:b/>
              </w:rPr>
              <w:t>etc.</w:t>
            </w:r>
            <w:r w:rsidR="00A33350" w:rsidRPr="00C203D5">
              <w:rPr>
                <w:rFonts w:asciiTheme="minorHAnsi" w:hAnsiTheme="minorHAnsi" w:cstheme="minorHAnsi"/>
                <w:b/>
              </w:rPr>
              <w:t xml:space="preserve"> </w:t>
            </w:r>
            <w:r w:rsidR="00A33350" w:rsidRPr="00C203D5">
              <w:rPr>
                <w:rFonts w:asciiTheme="minorHAnsi" w:hAnsiTheme="minorHAnsi" w:cstheme="minorHAnsi"/>
              </w:rPr>
              <w:t>– 5 expériences significatives</w:t>
            </w:r>
            <w:r w:rsidR="00A33350" w:rsidRPr="00C203D5">
              <w:rPr>
                <w:rFonts w:asciiTheme="minorHAnsi" w:hAnsiTheme="minorHAnsi" w:cstheme="minorHAnsi"/>
                <w:b/>
              </w:rPr>
              <w:t xml:space="preserve"> </w:t>
            </w:r>
          </w:p>
        </w:tc>
        <w:tc>
          <w:tcPr>
            <w:tcW w:w="2692" w:type="dxa"/>
          </w:tcPr>
          <w:p w14:paraId="38B629A2" w14:textId="77777777" w:rsidR="00D93D99" w:rsidRPr="00C203D5" w:rsidRDefault="00A33350" w:rsidP="00D93D99">
            <w:pPr>
              <w:jc w:val="center"/>
              <w:rPr>
                <w:rFonts w:asciiTheme="minorHAnsi" w:hAnsiTheme="minorHAnsi" w:cstheme="minorHAnsi"/>
                <w:b/>
              </w:rPr>
            </w:pPr>
            <w:r w:rsidRPr="00C203D5">
              <w:rPr>
                <w:rFonts w:asciiTheme="minorHAnsi" w:hAnsiTheme="minorHAnsi" w:cstheme="minorHAnsi"/>
                <w:b/>
              </w:rPr>
              <w:t>5</w:t>
            </w:r>
            <w:r w:rsidR="0026563C" w:rsidRPr="00C203D5">
              <w:rPr>
                <w:rFonts w:asciiTheme="minorHAnsi" w:hAnsiTheme="minorHAnsi" w:cstheme="minorHAnsi"/>
                <w:b/>
              </w:rPr>
              <w:t>0</w:t>
            </w:r>
          </w:p>
          <w:p w14:paraId="3743AE54" w14:textId="77777777" w:rsidR="00A33350" w:rsidRPr="00C203D5" w:rsidRDefault="00A33350" w:rsidP="00D93D99">
            <w:pPr>
              <w:jc w:val="center"/>
              <w:rPr>
                <w:rFonts w:asciiTheme="minorHAnsi" w:hAnsiTheme="minorHAnsi" w:cstheme="minorHAnsi"/>
                <w:b/>
              </w:rPr>
            </w:pPr>
          </w:p>
          <w:p w14:paraId="38E550AD" w14:textId="77777777" w:rsidR="00811B28" w:rsidRPr="00C203D5" w:rsidRDefault="00811B28" w:rsidP="00D93D99">
            <w:pPr>
              <w:jc w:val="center"/>
              <w:rPr>
                <w:rFonts w:asciiTheme="minorHAnsi" w:hAnsiTheme="minorHAnsi" w:cstheme="minorHAnsi"/>
                <w:b/>
              </w:rPr>
            </w:pPr>
          </w:p>
          <w:p w14:paraId="030E9F55" w14:textId="27E5E094" w:rsidR="00A33350" w:rsidRPr="00C203D5" w:rsidRDefault="00A33350" w:rsidP="00811B28">
            <w:pPr>
              <w:rPr>
                <w:rFonts w:asciiTheme="minorHAnsi" w:hAnsiTheme="minorHAnsi" w:cstheme="minorHAnsi"/>
              </w:rPr>
            </w:pPr>
            <w:r w:rsidRPr="00C203D5">
              <w:rPr>
                <w:rFonts w:asciiTheme="minorHAnsi" w:hAnsiTheme="minorHAnsi" w:cstheme="minorHAnsi"/>
              </w:rPr>
              <w:t>8</w:t>
            </w:r>
          </w:p>
          <w:p w14:paraId="399C3502" w14:textId="77777777" w:rsidR="00A33350" w:rsidRPr="00C203D5" w:rsidRDefault="00A33350" w:rsidP="00811B28">
            <w:pPr>
              <w:rPr>
                <w:rFonts w:asciiTheme="minorHAnsi" w:hAnsiTheme="minorHAnsi" w:cstheme="minorHAnsi"/>
              </w:rPr>
            </w:pPr>
          </w:p>
          <w:p w14:paraId="2E04AB8E" w14:textId="77777777" w:rsidR="00811B28" w:rsidRPr="00C203D5" w:rsidRDefault="00811B28" w:rsidP="00811B28">
            <w:pPr>
              <w:rPr>
                <w:rFonts w:asciiTheme="minorHAnsi" w:hAnsiTheme="minorHAnsi" w:cstheme="minorHAnsi"/>
              </w:rPr>
            </w:pPr>
          </w:p>
          <w:p w14:paraId="75ACAECF" w14:textId="77777777" w:rsidR="00811B28" w:rsidRPr="00C203D5" w:rsidRDefault="00811B28" w:rsidP="00811B28">
            <w:pPr>
              <w:rPr>
                <w:rFonts w:asciiTheme="minorHAnsi" w:hAnsiTheme="minorHAnsi" w:cstheme="minorHAnsi"/>
              </w:rPr>
            </w:pPr>
          </w:p>
          <w:p w14:paraId="01514C89" w14:textId="22822406" w:rsidR="00A33350" w:rsidRPr="00C203D5" w:rsidRDefault="00A33350" w:rsidP="00811B28">
            <w:pPr>
              <w:rPr>
                <w:rFonts w:asciiTheme="minorHAnsi" w:hAnsiTheme="minorHAnsi" w:cstheme="minorHAnsi"/>
              </w:rPr>
            </w:pPr>
            <w:r w:rsidRPr="00C203D5">
              <w:rPr>
                <w:rFonts w:asciiTheme="minorHAnsi" w:hAnsiTheme="minorHAnsi" w:cstheme="minorHAnsi"/>
              </w:rPr>
              <w:t>18</w:t>
            </w:r>
          </w:p>
          <w:p w14:paraId="2799C5D6" w14:textId="77777777" w:rsidR="00A33350" w:rsidRPr="00C203D5" w:rsidRDefault="00A33350" w:rsidP="00811B28">
            <w:pPr>
              <w:rPr>
                <w:rFonts w:asciiTheme="minorHAnsi" w:hAnsiTheme="minorHAnsi" w:cstheme="minorHAnsi"/>
              </w:rPr>
            </w:pPr>
          </w:p>
          <w:p w14:paraId="6D951DD1" w14:textId="77777777" w:rsidR="00A33350" w:rsidRPr="00C203D5" w:rsidRDefault="00A33350" w:rsidP="00811B28">
            <w:pPr>
              <w:rPr>
                <w:rFonts w:asciiTheme="minorHAnsi" w:hAnsiTheme="minorHAnsi" w:cstheme="minorHAnsi"/>
              </w:rPr>
            </w:pPr>
          </w:p>
          <w:p w14:paraId="37AF3FFD" w14:textId="19D2C16C" w:rsidR="00A33350" w:rsidRPr="00C203D5" w:rsidRDefault="00A33350" w:rsidP="00811B28">
            <w:pPr>
              <w:rPr>
                <w:rFonts w:asciiTheme="minorHAnsi" w:hAnsiTheme="minorHAnsi" w:cstheme="minorHAnsi"/>
              </w:rPr>
            </w:pPr>
            <w:r w:rsidRPr="00C203D5">
              <w:rPr>
                <w:rFonts w:asciiTheme="minorHAnsi" w:hAnsiTheme="minorHAnsi" w:cstheme="minorHAnsi"/>
              </w:rPr>
              <w:t>4</w:t>
            </w:r>
          </w:p>
          <w:p w14:paraId="5DEF57F9" w14:textId="77777777" w:rsidR="00A33350" w:rsidRPr="00C203D5" w:rsidRDefault="00A33350" w:rsidP="00811B28">
            <w:pPr>
              <w:rPr>
                <w:rFonts w:asciiTheme="minorHAnsi" w:hAnsiTheme="minorHAnsi" w:cstheme="minorHAnsi"/>
              </w:rPr>
            </w:pPr>
          </w:p>
          <w:p w14:paraId="2D8C4D9E" w14:textId="6F055D97" w:rsidR="00A33350" w:rsidRPr="00C203D5" w:rsidRDefault="00A33350" w:rsidP="00811B28">
            <w:pPr>
              <w:rPr>
                <w:rFonts w:asciiTheme="minorHAnsi" w:hAnsiTheme="minorHAnsi" w:cstheme="minorHAnsi"/>
              </w:rPr>
            </w:pPr>
            <w:r w:rsidRPr="00C203D5">
              <w:rPr>
                <w:rFonts w:asciiTheme="minorHAnsi" w:hAnsiTheme="minorHAnsi" w:cstheme="minorHAnsi"/>
              </w:rPr>
              <w:t>12</w:t>
            </w:r>
          </w:p>
          <w:p w14:paraId="4E14035F" w14:textId="77777777" w:rsidR="00A33350" w:rsidRPr="00C203D5" w:rsidRDefault="00A33350" w:rsidP="00811B28">
            <w:pPr>
              <w:rPr>
                <w:rFonts w:asciiTheme="minorHAnsi" w:hAnsiTheme="minorHAnsi" w:cstheme="minorHAnsi"/>
              </w:rPr>
            </w:pPr>
          </w:p>
          <w:p w14:paraId="2BE4652E" w14:textId="43563982" w:rsidR="00A33350" w:rsidRPr="00C203D5" w:rsidRDefault="00A33350" w:rsidP="00811B28">
            <w:pPr>
              <w:rPr>
                <w:rFonts w:asciiTheme="minorHAnsi" w:hAnsiTheme="minorHAnsi" w:cstheme="minorHAnsi"/>
                <w:b/>
              </w:rPr>
            </w:pPr>
            <w:r w:rsidRPr="00C203D5">
              <w:rPr>
                <w:rFonts w:asciiTheme="minorHAnsi" w:hAnsiTheme="minorHAnsi" w:cstheme="minorHAnsi"/>
              </w:rPr>
              <w:t>8</w:t>
            </w:r>
          </w:p>
        </w:tc>
      </w:tr>
      <w:tr w:rsidR="00116C24" w:rsidRPr="00C203D5" w14:paraId="399D4C70" w14:textId="77777777" w:rsidTr="009009F8">
        <w:tc>
          <w:tcPr>
            <w:tcW w:w="6654" w:type="dxa"/>
          </w:tcPr>
          <w:p w14:paraId="3C0DA4EC" w14:textId="628A2473" w:rsidR="00116C24" w:rsidRPr="00C203D5" w:rsidRDefault="00116C24" w:rsidP="00F10B36">
            <w:pPr>
              <w:jc w:val="right"/>
              <w:rPr>
                <w:rFonts w:asciiTheme="minorHAnsi" w:hAnsiTheme="minorHAnsi" w:cstheme="minorHAnsi"/>
                <w:b/>
                <w:highlight w:val="yellow"/>
              </w:rPr>
            </w:pPr>
            <w:r w:rsidRPr="00C203D5">
              <w:rPr>
                <w:rFonts w:asciiTheme="minorHAnsi" w:hAnsiTheme="minorHAnsi" w:cstheme="minorHAnsi"/>
                <w:b/>
                <w:highlight w:val="yellow"/>
              </w:rPr>
              <w:t>TOTAL</w:t>
            </w:r>
          </w:p>
        </w:tc>
        <w:tc>
          <w:tcPr>
            <w:tcW w:w="2692" w:type="dxa"/>
          </w:tcPr>
          <w:p w14:paraId="727CD250" w14:textId="6937856A" w:rsidR="00116C24" w:rsidRPr="00C203D5" w:rsidRDefault="00A33350" w:rsidP="00D93D99">
            <w:pPr>
              <w:jc w:val="center"/>
              <w:rPr>
                <w:rFonts w:asciiTheme="minorHAnsi" w:hAnsiTheme="minorHAnsi" w:cstheme="minorHAnsi"/>
                <w:b/>
                <w:highlight w:val="yellow"/>
              </w:rPr>
            </w:pPr>
            <w:r w:rsidRPr="00C203D5">
              <w:rPr>
                <w:rFonts w:asciiTheme="minorHAnsi" w:hAnsiTheme="minorHAnsi" w:cstheme="minorHAnsi"/>
                <w:b/>
                <w:highlight w:val="yellow"/>
              </w:rPr>
              <w:t>8</w:t>
            </w:r>
            <w:r w:rsidR="00D53223" w:rsidRPr="00C203D5">
              <w:rPr>
                <w:rFonts w:asciiTheme="minorHAnsi" w:hAnsiTheme="minorHAnsi" w:cstheme="minorHAnsi"/>
                <w:b/>
                <w:highlight w:val="yellow"/>
              </w:rPr>
              <w:t>0</w:t>
            </w:r>
          </w:p>
        </w:tc>
      </w:tr>
    </w:tbl>
    <w:p w14:paraId="4067D76C" w14:textId="35B53EDE"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lastRenderedPageBreak/>
        <w:t xml:space="preserve">Chaque offre technique, jugée conforme techniquement, se verra attribuer une </w:t>
      </w:r>
      <w:r w:rsidRPr="0006068D">
        <w:rPr>
          <w:rFonts w:asciiTheme="minorHAnsi" w:hAnsiTheme="minorHAnsi" w:cstheme="minorHAnsi"/>
          <w:b/>
          <w:sz w:val="22"/>
          <w:szCs w:val="22"/>
        </w:rPr>
        <w:t xml:space="preserve">note technique (NT sur </w:t>
      </w:r>
      <w:r w:rsidR="00C203D5">
        <w:rPr>
          <w:rFonts w:asciiTheme="minorHAnsi" w:hAnsiTheme="minorHAnsi" w:cstheme="minorHAnsi"/>
          <w:b/>
          <w:sz w:val="22"/>
          <w:szCs w:val="22"/>
        </w:rPr>
        <w:t>8</w:t>
      </w:r>
      <w:r w:rsidR="00DB1F6A">
        <w:rPr>
          <w:rFonts w:asciiTheme="minorHAnsi" w:hAnsiTheme="minorHAnsi" w:cstheme="minorHAnsi"/>
          <w:b/>
          <w:sz w:val="22"/>
          <w:szCs w:val="22"/>
        </w:rPr>
        <w:t>0</w:t>
      </w:r>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24CA8EC6" w14:textId="501FB0B7" w:rsidR="00E25A5B" w:rsidRPr="0006068D" w:rsidRDefault="00E25A5B"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Les offres ayant obtenues une note technique inférieure à </w:t>
      </w:r>
      <w:r w:rsidR="00C203D5">
        <w:rPr>
          <w:rFonts w:asciiTheme="minorHAnsi" w:hAnsiTheme="minorHAnsi" w:cstheme="minorHAnsi"/>
          <w:sz w:val="22"/>
          <w:szCs w:val="22"/>
          <w:highlight w:val="yellow"/>
        </w:rPr>
        <w:t>6</w:t>
      </w:r>
      <w:r w:rsidR="00DB1F6A">
        <w:rPr>
          <w:rFonts w:asciiTheme="minorHAnsi" w:hAnsiTheme="minorHAnsi" w:cstheme="minorHAnsi"/>
          <w:sz w:val="22"/>
          <w:szCs w:val="22"/>
          <w:highlight w:val="yellow"/>
        </w:rPr>
        <w:t>0</w:t>
      </w:r>
      <w:r w:rsidRPr="0006068D">
        <w:rPr>
          <w:rFonts w:asciiTheme="minorHAnsi" w:hAnsiTheme="minorHAnsi" w:cstheme="minorHAnsi"/>
          <w:sz w:val="22"/>
          <w:szCs w:val="22"/>
          <w:highlight w:val="yellow"/>
        </w:rPr>
        <w:t>/</w:t>
      </w:r>
      <w:r w:rsidR="00C203D5">
        <w:rPr>
          <w:rFonts w:asciiTheme="minorHAnsi" w:hAnsiTheme="minorHAnsi" w:cstheme="minorHAnsi"/>
          <w:sz w:val="22"/>
          <w:szCs w:val="22"/>
        </w:rPr>
        <w:t>8</w:t>
      </w:r>
      <w:r w:rsidR="00DB1F6A">
        <w:rPr>
          <w:rFonts w:asciiTheme="minorHAnsi" w:hAnsiTheme="minorHAnsi" w:cstheme="minorHAnsi"/>
          <w:sz w:val="22"/>
          <w:szCs w:val="22"/>
        </w:rPr>
        <w:t>0</w:t>
      </w:r>
      <w:r w:rsidRPr="0006068D">
        <w:rPr>
          <w:rFonts w:asciiTheme="minorHAnsi" w:hAnsiTheme="minorHAnsi" w:cstheme="minorHAnsi"/>
          <w:sz w:val="22"/>
          <w:szCs w:val="22"/>
        </w:rPr>
        <w:t xml:space="preserve"> seront considérées comme </w:t>
      </w:r>
      <w:r w:rsidR="008551EE" w:rsidRPr="0006068D">
        <w:rPr>
          <w:rFonts w:asciiTheme="minorHAnsi" w:hAnsiTheme="minorHAnsi" w:cstheme="minorHAnsi"/>
          <w:sz w:val="22"/>
          <w:szCs w:val="22"/>
        </w:rPr>
        <w:t>inappropriées</w:t>
      </w:r>
      <w:r w:rsidRPr="0006068D">
        <w:rPr>
          <w:rFonts w:asciiTheme="minorHAnsi" w:hAnsiTheme="minorHAnsi" w:cstheme="minorHAnsi"/>
          <w:sz w:val="22"/>
          <w:szCs w:val="22"/>
        </w:rPr>
        <w:t>.</w:t>
      </w:r>
    </w:p>
    <w:p w14:paraId="2DCAAAB4" w14:textId="2027AF96" w:rsidR="00B10204" w:rsidRPr="00B10204" w:rsidRDefault="00B10204" w:rsidP="00B10204">
      <w:pPr>
        <w:pStyle w:val="Titre2"/>
        <w:spacing w:before="120" w:after="120" w:line="240" w:lineRule="auto"/>
        <w:jc w:val="both"/>
        <w:rPr>
          <w:rFonts w:asciiTheme="minorHAnsi" w:hAnsiTheme="minorHAnsi" w:cstheme="minorHAnsi"/>
          <w:caps/>
          <w:sz w:val="28"/>
          <w:szCs w:val="22"/>
          <w:u w:val="single"/>
        </w:rPr>
      </w:pPr>
      <w:bookmarkStart w:id="96" w:name="_Toc220062882"/>
      <w:r>
        <w:rPr>
          <w:rFonts w:asciiTheme="minorHAnsi" w:hAnsiTheme="minorHAnsi" w:cstheme="minorHAnsi"/>
          <w:sz w:val="22"/>
          <w:szCs w:val="22"/>
          <w:u w:val="single"/>
        </w:rPr>
        <w:t>Négociation</w:t>
      </w:r>
      <w:bookmarkEnd w:id="96"/>
    </w:p>
    <w:p w14:paraId="3B8CB715" w14:textId="581B63A6" w:rsidR="000A457A" w:rsidRPr="0006068D" w:rsidRDefault="003F0AAC" w:rsidP="00403232">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Après une première analyse des offres, le Comité d’évaluation pourra négocier avec tout ou </w:t>
      </w:r>
      <w:r w:rsidR="00DB1F6A">
        <w:rPr>
          <w:rFonts w:asciiTheme="minorHAnsi" w:hAnsiTheme="minorHAnsi" w:cstheme="minorHAnsi"/>
          <w:color w:val="000000"/>
          <w:sz w:val="22"/>
          <w:szCs w:val="22"/>
        </w:rPr>
        <w:t>les 3 meilleurs</w:t>
      </w:r>
      <w:r w:rsidRPr="00E23E75">
        <w:rPr>
          <w:rFonts w:asciiTheme="minorHAnsi" w:hAnsiTheme="minorHAnsi" w:cstheme="minorHAnsi"/>
          <w:color w:val="000000"/>
          <w:sz w:val="22"/>
          <w:szCs w:val="22"/>
        </w:rPr>
        <w:t xml:space="preserve"> soumissionnaires dans le respect du principe de l’égalité de traitement. </w:t>
      </w:r>
    </w:p>
    <w:p w14:paraId="167A696F" w14:textId="6ACB30C6" w:rsidR="00915372" w:rsidRPr="00C203D5" w:rsidRDefault="000A457A" w:rsidP="00C203D5">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7" w:name="_Toc220062883"/>
      <w:r w:rsidRPr="0006068D">
        <w:rPr>
          <w:rFonts w:asciiTheme="minorHAnsi" w:hAnsiTheme="minorHAnsi" w:cstheme="minorHAnsi"/>
          <w:sz w:val="22"/>
          <w:szCs w:val="22"/>
          <w:u w:val="single"/>
        </w:rPr>
        <w:t>Attribution</w:t>
      </w:r>
      <w:bookmarkEnd w:id="97"/>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8" w:name="_Toc491193515"/>
      <w:bookmarkStart w:id="99" w:name="_Toc491193970"/>
      <w:bookmarkStart w:id="100" w:name="_Toc220062884"/>
      <w:bookmarkEnd w:id="98"/>
      <w:bookmarkEnd w:id="99"/>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100"/>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101" w:name="_Toc220062885"/>
      <w:r w:rsidRPr="0006068D">
        <w:rPr>
          <w:rFonts w:asciiTheme="minorHAnsi" w:hAnsiTheme="minorHAnsi" w:cstheme="minorHAnsi"/>
          <w:sz w:val="22"/>
          <w:szCs w:val="22"/>
          <w:u w:val="single"/>
        </w:rPr>
        <w:t>Identité et coordonnées du responsable de traitement et de son représentant :</w:t>
      </w:r>
      <w:bookmarkEnd w:id="101"/>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220062886"/>
      <w:r w:rsidRPr="0006068D">
        <w:rPr>
          <w:rFonts w:asciiTheme="minorHAnsi" w:hAnsiTheme="minorHAnsi" w:cstheme="minorHAnsi"/>
          <w:sz w:val="22"/>
          <w:szCs w:val="22"/>
          <w:u w:val="single"/>
        </w:rPr>
        <w:t>Pour la plateforme PLACE :</w:t>
      </w:r>
      <w:bookmarkEnd w:id="102"/>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220062887"/>
      <w:r w:rsidRPr="0006068D">
        <w:rPr>
          <w:rFonts w:asciiTheme="minorHAnsi" w:hAnsiTheme="minorHAnsi" w:cstheme="minorHAnsi"/>
          <w:sz w:val="22"/>
          <w:szCs w:val="22"/>
          <w:u w:val="single"/>
        </w:rPr>
        <w:t>Coordonnées du délégué à la protection des données personnelles :</w:t>
      </w:r>
      <w:bookmarkEnd w:id="103"/>
    </w:p>
    <w:p w14:paraId="5381F1CA" w14:textId="000FB34A" w:rsidR="00FB79BF" w:rsidRPr="0006068D" w:rsidRDefault="00FB79BF" w:rsidP="0002417A">
      <w:pPr>
        <w:pStyle w:val="Default"/>
        <w:spacing w:before="120"/>
        <w:jc w:val="both"/>
        <w:rPr>
          <w:rFonts w:asciiTheme="minorHAnsi" w:hAnsiTheme="minorHAnsi" w:cstheme="minorHAnsi"/>
          <w:color w:val="auto"/>
          <w:sz w:val="22"/>
          <w:szCs w:val="22"/>
        </w:rPr>
      </w:pPr>
      <w:hyperlink r:id="rId16" w:history="1">
        <w:r w:rsidRPr="0006068D">
          <w:rPr>
            <w:rFonts w:asciiTheme="minorHAnsi" w:hAnsiTheme="minorHAnsi" w:cstheme="minorHAnsi"/>
            <w:color w:val="auto"/>
            <w:sz w:val="22"/>
            <w:szCs w:val="22"/>
          </w:rPr>
          <w:t>le-delegue-a-la-protection-des-donnees-personnelles@finances.gouv.fr</w:t>
        </w:r>
      </w:hyperlink>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4" w:name="_Toc220062888"/>
      <w:r w:rsidRPr="0006068D">
        <w:rPr>
          <w:rFonts w:asciiTheme="minorHAnsi" w:hAnsiTheme="minorHAnsi" w:cstheme="minorHAnsi"/>
          <w:sz w:val="22"/>
          <w:szCs w:val="22"/>
          <w:u w:val="single"/>
        </w:rPr>
        <w:t>Pour l’autorité contractante :</w:t>
      </w:r>
      <w:bookmarkEnd w:id="104"/>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5" w:name="_Toc220062889"/>
      <w:r w:rsidRPr="0006068D">
        <w:rPr>
          <w:rFonts w:asciiTheme="minorHAnsi" w:hAnsiTheme="minorHAnsi" w:cstheme="minorHAnsi"/>
          <w:sz w:val="22"/>
          <w:szCs w:val="22"/>
          <w:u w:val="single"/>
        </w:rPr>
        <w:t>Coordonnées du délégué à la protection des données personnelles :</w:t>
      </w:r>
      <w:bookmarkEnd w:id="105"/>
    </w:p>
    <w:p w14:paraId="220D3854" w14:textId="581C2C32" w:rsidR="00FB79BF" w:rsidRPr="0006068D" w:rsidRDefault="00FB79BF" w:rsidP="0002417A">
      <w:pPr>
        <w:pStyle w:val="Default"/>
        <w:spacing w:before="120"/>
        <w:jc w:val="both"/>
        <w:rPr>
          <w:rFonts w:asciiTheme="minorHAnsi" w:hAnsiTheme="minorHAnsi" w:cstheme="minorHAnsi"/>
          <w:color w:val="auto"/>
          <w:sz w:val="22"/>
          <w:szCs w:val="22"/>
        </w:rPr>
      </w:pPr>
      <w:hyperlink r:id="rId17" w:history="1">
        <w:r w:rsidRPr="0006068D">
          <w:rPr>
            <w:rFonts w:asciiTheme="minorHAnsi" w:hAnsiTheme="minorHAnsi" w:cstheme="minorHAnsi"/>
            <w:color w:val="auto"/>
            <w:sz w:val="22"/>
            <w:szCs w:val="22"/>
          </w:rPr>
          <w:t>informatique.libertes@expertisefrance.fr</w:t>
        </w:r>
      </w:hyperlink>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6AF78D03" w14:textId="101B0309" w:rsidR="00E90D73" w:rsidRPr="00C203D5" w:rsidRDefault="00FB79BF" w:rsidP="00C203D5">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220062890"/>
      <w:r w:rsidRPr="00921E55">
        <w:rPr>
          <w:rFonts w:asciiTheme="minorHAnsi" w:hAnsiTheme="minorHAnsi" w:cstheme="minorHAnsi"/>
          <w:b/>
          <w:caps/>
          <w:sz w:val="28"/>
          <w:szCs w:val="22"/>
          <w:u w:val="single"/>
        </w:rPr>
        <w:t>AUTRES RENSEIGNEMENTS</w:t>
      </w:r>
      <w:bookmarkEnd w:id="106"/>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52F1510C" w14:textId="77502158"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7" w:name="_Toc410899708"/>
      <w:bookmarkStart w:id="108" w:name="_Toc220062891"/>
      <w:r w:rsidRPr="0006068D">
        <w:rPr>
          <w:rFonts w:asciiTheme="minorHAnsi" w:hAnsiTheme="minorHAnsi" w:cstheme="minorHAnsi"/>
          <w:b/>
          <w:caps/>
          <w:sz w:val="28"/>
          <w:szCs w:val="22"/>
          <w:u w:val="single"/>
        </w:rPr>
        <w:t>Voies et délais de recours</w:t>
      </w:r>
      <w:bookmarkEnd w:id="107"/>
      <w:bookmarkEnd w:id="108"/>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8"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9"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BDBC" w14:textId="77777777" w:rsidR="00A00DB0" w:rsidRDefault="00A00DB0">
      <w:r>
        <w:separator/>
      </w:r>
    </w:p>
  </w:endnote>
  <w:endnote w:type="continuationSeparator" w:id="0">
    <w:p w14:paraId="38A76006" w14:textId="77777777" w:rsidR="00A00DB0" w:rsidRDefault="00A0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A33350" w:rsidRDefault="00A3335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A33350" w:rsidRDefault="00A33350">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E335" w14:textId="6E2FB35B" w:rsidR="00A33350" w:rsidRPr="00EE0FDD" w:rsidRDefault="00A33350"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4EC280B4" w:rsidR="00A33350" w:rsidRPr="0036169C" w:rsidRDefault="00000000"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Content>
        <w:r w:rsidR="00A33350" w:rsidRPr="0036169C">
          <w:rPr>
            <w:rFonts w:asciiTheme="minorHAnsi" w:hAnsiTheme="minorHAnsi"/>
            <w:sz w:val="22"/>
            <w:szCs w:val="22"/>
          </w:rPr>
          <w:tab/>
          <w:t xml:space="preserve">Page </w:t>
        </w:r>
        <w:r w:rsidR="00A33350" w:rsidRPr="0036169C">
          <w:rPr>
            <w:rFonts w:asciiTheme="minorHAnsi" w:hAnsiTheme="minorHAnsi"/>
            <w:b/>
            <w:bCs/>
            <w:sz w:val="22"/>
            <w:szCs w:val="22"/>
          </w:rPr>
          <w:fldChar w:fldCharType="begin"/>
        </w:r>
        <w:r w:rsidR="00A33350" w:rsidRPr="0036169C">
          <w:rPr>
            <w:rFonts w:asciiTheme="minorHAnsi" w:hAnsiTheme="minorHAnsi"/>
            <w:b/>
            <w:bCs/>
            <w:sz w:val="22"/>
            <w:szCs w:val="22"/>
          </w:rPr>
          <w:instrText>PAGE</w:instrText>
        </w:r>
        <w:r w:rsidR="00A33350" w:rsidRPr="0036169C">
          <w:rPr>
            <w:rFonts w:asciiTheme="minorHAnsi" w:hAnsiTheme="minorHAnsi"/>
            <w:b/>
            <w:bCs/>
            <w:sz w:val="22"/>
            <w:szCs w:val="22"/>
          </w:rPr>
          <w:fldChar w:fldCharType="separate"/>
        </w:r>
        <w:r w:rsidR="00811B28">
          <w:rPr>
            <w:rFonts w:asciiTheme="minorHAnsi" w:hAnsiTheme="minorHAnsi"/>
            <w:b/>
            <w:bCs/>
            <w:noProof/>
            <w:sz w:val="22"/>
            <w:szCs w:val="22"/>
          </w:rPr>
          <w:t>3</w:t>
        </w:r>
        <w:r w:rsidR="00A33350" w:rsidRPr="0036169C">
          <w:rPr>
            <w:rFonts w:asciiTheme="minorHAnsi" w:hAnsiTheme="minorHAnsi"/>
            <w:b/>
            <w:bCs/>
            <w:sz w:val="22"/>
            <w:szCs w:val="22"/>
          </w:rPr>
          <w:fldChar w:fldCharType="end"/>
        </w:r>
        <w:r w:rsidR="00A33350" w:rsidRPr="0036169C">
          <w:rPr>
            <w:rFonts w:asciiTheme="minorHAnsi" w:hAnsiTheme="minorHAnsi"/>
            <w:sz w:val="22"/>
            <w:szCs w:val="22"/>
          </w:rPr>
          <w:t xml:space="preserve"> sur </w:t>
        </w:r>
        <w:r w:rsidR="00A33350" w:rsidRPr="0036169C">
          <w:rPr>
            <w:rFonts w:asciiTheme="minorHAnsi" w:hAnsiTheme="minorHAnsi"/>
            <w:b/>
            <w:bCs/>
            <w:sz w:val="22"/>
            <w:szCs w:val="22"/>
          </w:rPr>
          <w:fldChar w:fldCharType="begin"/>
        </w:r>
        <w:r w:rsidR="00A33350" w:rsidRPr="0036169C">
          <w:rPr>
            <w:rFonts w:asciiTheme="minorHAnsi" w:hAnsiTheme="minorHAnsi"/>
            <w:b/>
            <w:bCs/>
            <w:sz w:val="22"/>
            <w:szCs w:val="22"/>
          </w:rPr>
          <w:instrText>NUMPAGES</w:instrText>
        </w:r>
        <w:r w:rsidR="00A33350" w:rsidRPr="0036169C">
          <w:rPr>
            <w:rFonts w:asciiTheme="minorHAnsi" w:hAnsiTheme="minorHAnsi"/>
            <w:b/>
            <w:bCs/>
            <w:sz w:val="22"/>
            <w:szCs w:val="22"/>
          </w:rPr>
          <w:fldChar w:fldCharType="separate"/>
        </w:r>
        <w:r w:rsidR="00811B28">
          <w:rPr>
            <w:rFonts w:asciiTheme="minorHAnsi" w:hAnsiTheme="minorHAnsi"/>
            <w:b/>
            <w:bCs/>
            <w:noProof/>
            <w:sz w:val="22"/>
            <w:szCs w:val="22"/>
          </w:rPr>
          <w:t>14</w:t>
        </w:r>
        <w:r w:rsidR="00A33350"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p w14:paraId="0170861D" w14:textId="77777777" w:rsidR="00A33350" w:rsidRPr="00825775" w:rsidRDefault="00A33350"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A33350" w:rsidRPr="00825775" w:rsidRDefault="00000000"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A33350" w:rsidRPr="00825775">
                  <w:rPr>
                    <w:rFonts w:asciiTheme="minorHAnsi" w:hAnsiTheme="minorHAnsi" w:cstheme="minorHAnsi"/>
                    <w:sz w:val="22"/>
                    <w:szCs w:val="22"/>
                  </w:rPr>
                  <w:t>DAJ_M009_v0</w:t>
                </w:r>
                <w:r w:rsidR="00A33350">
                  <w:rPr>
                    <w:rFonts w:asciiTheme="minorHAnsi" w:hAnsiTheme="minorHAnsi" w:cstheme="minorHAnsi"/>
                    <w:sz w:val="22"/>
                    <w:szCs w:val="22"/>
                  </w:rPr>
                  <w:t>7</w:t>
                </w:r>
                <w:r w:rsidR="00A33350" w:rsidRPr="00825775">
                  <w:rPr>
                    <w:rFonts w:asciiTheme="minorHAnsi" w:hAnsiTheme="minorHAnsi" w:cstheme="minorHAnsi"/>
                    <w:sz w:val="22"/>
                    <w:szCs w:val="22"/>
                  </w:rPr>
                  <w:tab/>
                </w:r>
              </w:sdtContent>
            </w:sdt>
          </w:p>
          <w:p w14:paraId="0A77421D" w14:textId="0F7AB086" w:rsidR="00A33350" w:rsidRPr="00825775" w:rsidRDefault="00A33350"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A33350" w:rsidRPr="00825775" w:rsidRDefault="00A33350" w:rsidP="007D74CD">
            <w:pPr>
              <w:pStyle w:val="Pieddepage"/>
              <w:spacing w:line="240" w:lineRule="exact"/>
              <w:rPr>
                <w:rFonts w:asciiTheme="minorHAnsi" w:hAnsiTheme="minorHAnsi" w:cstheme="minorHAnsi"/>
                <w:b/>
                <w:sz w:val="22"/>
                <w:szCs w:val="22"/>
              </w:rPr>
            </w:pPr>
          </w:p>
          <w:p w14:paraId="7660B93D" w14:textId="3A39253E" w:rsidR="00A33350" w:rsidRPr="00825775" w:rsidRDefault="00A33350"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A33350" w:rsidRDefault="00A33350">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E9CD" w14:textId="77777777" w:rsidR="00A33350" w:rsidRDefault="00A33350"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4CE72A19" w:rsidR="00A33350" w:rsidRPr="00FB089A" w:rsidRDefault="00000000"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Content>
        <w:r w:rsidR="00A33350">
          <w:rPr>
            <w:rFonts w:asciiTheme="minorHAnsi" w:hAnsiTheme="minorHAnsi"/>
            <w:sz w:val="22"/>
            <w:szCs w:val="22"/>
          </w:rPr>
          <w:tab/>
          <w:t xml:space="preserve">Page </w:t>
        </w:r>
        <w:r w:rsidR="00A33350">
          <w:rPr>
            <w:rFonts w:asciiTheme="minorHAnsi" w:hAnsiTheme="minorHAnsi"/>
            <w:b/>
            <w:bCs/>
            <w:sz w:val="22"/>
            <w:szCs w:val="22"/>
          </w:rPr>
          <w:fldChar w:fldCharType="begin"/>
        </w:r>
        <w:r w:rsidR="00A33350">
          <w:rPr>
            <w:rFonts w:asciiTheme="minorHAnsi" w:hAnsiTheme="minorHAnsi"/>
            <w:b/>
            <w:bCs/>
            <w:sz w:val="22"/>
            <w:szCs w:val="22"/>
          </w:rPr>
          <w:instrText>PAGE</w:instrText>
        </w:r>
        <w:r w:rsidR="00A33350">
          <w:rPr>
            <w:rFonts w:asciiTheme="minorHAnsi" w:hAnsiTheme="minorHAnsi"/>
            <w:b/>
            <w:bCs/>
            <w:sz w:val="22"/>
            <w:szCs w:val="22"/>
          </w:rPr>
          <w:fldChar w:fldCharType="separate"/>
        </w:r>
        <w:r w:rsidR="00811B28">
          <w:rPr>
            <w:rFonts w:asciiTheme="minorHAnsi" w:hAnsiTheme="minorHAnsi"/>
            <w:b/>
            <w:bCs/>
            <w:noProof/>
            <w:sz w:val="22"/>
            <w:szCs w:val="22"/>
          </w:rPr>
          <w:t>8</w:t>
        </w:r>
        <w:r w:rsidR="00A33350">
          <w:rPr>
            <w:rFonts w:asciiTheme="minorHAnsi" w:hAnsiTheme="minorHAnsi"/>
            <w:b/>
            <w:bCs/>
            <w:sz w:val="22"/>
            <w:szCs w:val="22"/>
          </w:rPr>
          <w:fldChar w:fldCharType="end"/>
        </w:r>
        <w:r w:rsidR="00A33350">
          <w:rPr>
            <w:rFonts w:asciiTheme="minorHAnsi" w:hAnsiTheme="minorHAnsi"/>
            <w:sz w:val="22"/>
            <w:szCs w:val="22"/>
          </w:rPr>
          <w:t xml:space="preserve"> sur </w:t>
        </w:r>
        <w:r w:rsidR="00A33350">
          <w:rPr>
            <w:rFonts w:asciiTheme="minorHAnsi" w:hAnsiTheme="minorHAnsi"/>
            <w:b/>
            <w:bCs/>
            <w:sz w:val="22"/>
            <w:szCs w:val="22"/>
          </w:rPr>
          <w:fldChar w:fldCharType="begin"/>
        </w:r>
        <w:r w:rsidR="00A33350">
          <w:rPr>
            <w:rFonts w:asciiTheme="minorHAnsi" w:hAnsiTheme="minorHAnsi"/>
            <w:b/>
            <w:bCs/>
            <w:sz w:val="22"/>
            <w:szCs w:val="22"/>
          </w:rPr>
          <w:instrText>NUMPAGES</w:instrText>
        </w:r>
        <w:r w:rsidR="00A33350">
          <w:rPr>
            <w:rFonts w:asciiTheme="minorHAnsi" w:hAnsiTheme="minorHAnsi"/>
            <w:b/>
            <w:bCs/>
            <w:sz w:val="22"/>
            <w:szCs w:val="22"/>
          </w:rPr>
          <w:fldChar w:fldCharType="separate"/>
        </w:r>
        <w:r w:rsidR="00811B28">
          <w:rPr>
            <w:rFonts w:asciiTheme="minorHAnsi" w:hAnsiTheme="minorHAnsi"/>
            <w:b/>
            <w:bCs/>
            <w:noProof/>
            <w:sz w:val="22"/>
            <w:szCs w:val="22"/>
          </w:rPr>
          <w:t>14</w:t>
        </w:r>
        <w:r w:rsidR="00A33350">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817230371"/>
      <w:docPartObj>
        <w:docPartGallery w:val="Page Numbers (Bottom of Page)"/>
        <w:docPartUnique/>
      </w:docPartObj>
    </w:sdtPr>
    <w:sdtContent>
      <w:sdt>
        <w:sdtPr>
          <w:rPr>
            <w:rFonts w:asciiTheme="minorHAnsi" w:hAnsiTheme="minorHAnsi" w:cstheme="minorHAnsi"/>
            <w:sz w:val="22"/>
            <w:szCs w:val="22"/>
          </w:rPr>
          <w:id w:val="-2024234557"/>
          <w:docPartObj>
            <w:docPartGallery w:val="Page Numbers (Top of Page)"/>
            <w:docPartUnique/>
          </w:docPartObj>
        </w:sdtPr>
        <w:sdtContent>
          <w:p w14:paraId="3655152B" w14:textId="3FBA490D" w:rsidR="00A33350" w:rsidRDefault="00A33350"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427AB290" w:rsidR="00A33350" w:rsidRPr="00825775" w:rsidRDefault="00000000"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Content>
                <w:r w:rsidR="00A33350">
                  <w:rPr>
                    <w:rFonts w:asciiTheme="minorHAnsi" w:hAnsiTheme="minorHAnsi"/>
                    <w:sz w:val="22"/>
                    <w:szCs w:val="22"/>
                  </w:rPr>
                  <w:tab/>
                  <w:t xml:space="preserve">Page </w:t>
                </w:r>
                <w:r w:rsidR="00A33350">
                  <w:rPr>
                    <w:rFonts w:asciiTheme="minorHAnsi" w:hAnsiTheme="minorHAnsi"/>
                    <w:b/>
                    <w:bCs/>
                    <w:sz w:val="22"/>
                    <w:szCs w:val="22"/>
                  </w:rPr>
                  <w:fldChar w:fldCharType="begin"/>
                </w:r>
                <w:r w:rsidR="00A33350">
                  <w:rPr>
                    <w:rFonts w:asciiTheme="minorHAnsi" w:hAnsiTheme="minorHAnsi"/>
                    <w:b/>
                    <w:bCs/>
                    <w:sz w:val="22"/>
                    <w:szCs w:val="22"/>
                  </w:rPr>
                  <w:instrText>PAGE</w:instrText>
                </w:r>
                <w:r w:rsidR="00A33350">
                  <w:rPr>
                    <w:rFonts w:asciiTheme="minorHAnsi" w:hAnsiTheme="minorHAnsi"/>
                    <w:b/>
                    <w:bCs/>
                    <w:sz w:val="22"/>
                    <w:szCs w:val="22"/>
                  </w:rPr>
                  <w:fldChar w:fldCharType="separate"/>
                </w:r>
                <w:r w:rsidR="00811B28">
                  <w:rPr>
                    <w:rFonts w:asciiTheme="minorHAnsi" w:hAnsiTheme="minorHAnsi"/>
                    <w:b/>
                    <w:bCs/>
                    <w:noProof/>
                    <w:sz w:val="22"/>
                    <w:szCs w:val="22"/>
                  </w:rPr>
                  <w:t>4</w:t>
                </w:r>
                <w:r w:rsidR="00A33350">
                  <w:rPr>
                    <w:rFonts w:asciiTheme="minorHAnsi" w:hAnsiTheme="minorHAnsi"/>
                    <w:b/>
                    <w:bCs/>
                    <w:sz w:val="22"/>
                    <w:szCs w:val="22"/>
                  </w:rPr>
                  <w:fldChar w:fldCharType="end"/>
                </w:r>
                <w:r w:rsidR="00A33350">
                  <w:rPr>
                    <w:rFonts w:asciiTheme="minorHAnsi" w:hAnsiTheme="minorHAnsi"/>
                    <w:sz w:val="22"/>
                    <w:szCs w:val="22"/>
                  </w:rPr>
                  <w:t xml:space="preserve"> sur </w:t>
                </w:r>
                <w:r w:rsidR="00A33350">
                  <w:rPr>
                    <w:rFonts w:asciiTheme="minorHAnsi" w:hAnsiTheme="minorHAnsi"/>
                    <w:b/>
                    <w:bCs/>
                    <w:sz w:val="22"/>
                    <w:szCs w:val="22"/>
                  </w:rPr>
                  <w:fldChar w:fldCharType="begin"/>
                </w:r>
                <w:r w:rsidR="00A33350">
                  <w:rPr>
                    <w:rFonts w:asciiTheme="minorHAnsi" w:hAnsiTheme="minorHAnsi"/>
                    <w:b/>
                    <w:bCs/>
                    <w:sz w:val="22"/>
                    <w:szCs w:val="22"/>
                  </w:rPr>
                  <w:instrText>NUMPAGES</w:instrText>
                </w:r>
                <w:r w:rsidR="00A33350">
                  <w:rPr>
                    <w:rFonts w:asciiTheme="minorHAnsi" w:hAnsiTheme="minorHAnsi"/>
                    <w:b/>
                    <w:bCs/>
                    <w:sz w:val="22"/>
                    <w:szCs w:val="22"/>
                  </w:rPr>
                  <w:fldChar w:fldCharType="separate"/>
                </w:r>
                <w:r w:rsidR="00811B28">
                  <w:rPr>
                    <w:rFonts w:asciiTheme="minorHAnsi" w:hAnsiTheme="minorHAnsi"/>
                    <w:b/>
                    <w:bCs/>
                    <w:noProof/>
                    <w:sz w:val="22"/>
                    <w:szCs w:val="22"/>
                  </w:rPr>
                  <w:t>14</w:t>
                </w:r>
                <w:r w:rsidR="00A33350">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FF026" w14:textId="77777777" w:rsidR="00A00DB0" w:rsidRDefault="00A00DB0">
      <w:r>
        <w:separator/>
      </w:r>
    </w:p>
  </w:footnote>
  <w:footnote w:type="continuationSeparator" w:id="0">
    <w:p w14:paraId="426AEC95" w14:textId="77777777" w:rsidR="00A00DB0" w:rsidRDefault="00A00DB0">
      <w:r>
        <w:continuationSeparator/>
      </w:r>
    </w:p>
  </w:footnote>
  <w:footnote w:id="1">
    <w:p w14:paraId="047663AC" w14:textId="7BDA2A25" w:rsidR="00A33350" w:rsidRPr="0006068D" w:rsidRDefault="00A33350">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A33350" w:rsidRDefault="00A33350" w:rsidP="00FB089A">
    <w:pPr>
      <w:pStyle w:val="En-tte"/>
      <w:tabs>
        <w:tab w:val="clear" w:pos="9072"/>
        <w:tab w:val="right" w:pos="9339"/>
      </w:tabs>
      <w:rPr>
        <w:rFonts w:ascii="Calibri" w:hAnsi="Calibri"/>
        <w:bCs/>
        <w:sz w:val="22"/>
        <w:szCs w:val="28"/>
        <w:u w:val="single"/>
        <w:lang w:val="en-US"/>
      </w:rPr>
    </w:pPr>
  </w:p>
  <w:p w14:paraId="20B764FC" w14:textId="77777777" w:rsidR="00A33350" w:rsidRPr="00A61456" w:rsidRDefault="00A33350"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A33350" w:rsidRDefault="00A33350"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A33350" w:rsidRDefault="00A33350" w:rsidP="004537EA">
    <w:pPr>
      <w:pStyle w:val="En-tte"/>
    </w:pPr>
    <w:bookmarkStart w:id="1" w:name="_Hlk62125806"/>
    <w:bookmarkStart w:id="2"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A33350" w:rsidRDefault="00A33350"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A33350" w:rsidRDefault="00A33350" w:rsidP="00C92420">
    <w:pPr>
      <w:pStyle w:val="En-tte"/>
      <w:tabs>
        <w:tab w:val="right" w:pos="9214"/>
      </w:tabs>
      <w:rPr>
        <w:rFonts w:ascii="Calibri" w:hAnsi="Calibri"/>
        <w:bCs/>
        <w:sz w:val="22"/>
        <w:szCs w:val="28"/>
        <w:u w:val="single"/>
        <w:lang w:val="en-US"/>
      </w:rPr>
    </w:pPr>
  </w:p>
  <w:p w14:paraId="427C6303" w14:textId="77777777" w:rsidR="00A33350" w:rsidRDefault="00A33350"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A33350" w:rsidRDefault="00A33350"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EB14" w14:textId="33B4AFB1" w:rsidR="00A33350" w:rsidRDefault="00A33350"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A33350" w:rsidRDefault="00A33350"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A33350" w:rsidRDefault="00A33350"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F36B63"/>
    <w:multiLevelType w:val="hybridMultilevel"/>
    <w:tmpl w:val="E1EE167E"/>
    <w:lvl w:ilvl="0" w:tplc="EDAA36A4">
      <w:numFmt w:val="bullet"/>
      <w:lvlText w:val="-"/>
      <w:lvlJc w:val="left"/>
      <w:pPr>
        <w:ind w:left="720" w:hanging="360"/>
      </w:pPr>
      <w:rPr>
        <w:rFonts w:ascii="Calibri" w:eastAsia="Times"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3"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2733367">
    <w:abstractNumId w:val="0"/>
  </w:num>
  <w:num w:numId="2" w16cid:durableId="1093891884">
    <w:abstractNumId w:val="9"/>
  </w:num>
  <w:num w:numId="3" w16cid:durableId="1204252182">
    <w:abstractNumId w:val="28"/>
  </w:num>
  <w:num w:numId="4" w16cid:durableId="311832895">
    <w:abstractNumId w:val="6"/>
  </w:num>
  <w:num w:numId="5" w16cid:durableId="2035570301">
    <w:abstractNumId w:val="22"/>
  </w:num>
  <w:num w:numId="6" w16cid:durableId="1838417141">
    <w:abstractNumId w:val="11"/>
  </w:num>
  <w:num w:numId="7" w16cid:durableId="1437597788">
    <w:abstractNumId w:val="19"/>
  </w:num>
  <w:num w:numId="8" w16cid:durableId="651373051">
    <w:abstractNumId w:val="29"/>
  </w:num>
  <w:num w:numId="9" w16cid:durableId="494422440">
    <w:abstractNumId w:val="14"/>
  </w:num>
  <w:num w:numId="10" w16cid:durableId="1338001309">
    <w:abstractNumId w:val="31"/>
  </w:num>
  <w:num w:numId="11" w16cid:durableId="2011713589">
    <w:abstractNumId w:val="3"/>
  </w:num>
  <w:num w:numId="12" w16cid:durableId="1962834941">
    <w:abstractNumId w:val="13"/>
  </w:num>
  <w:num w:numId="13" w16cid:durableId="2088308175">
    <w:abstractNumId w:val="30"/>
  </w:num>
  <w:num w:numId="14" w16cid:durableId="2100177446">
    <w:abstractNumId w:val="24"/>
  </w:num>
  <w:num w:numId="15" w16cid:durableId="861817187">
    <w:abstractNumId w:val="34"/>
  </w:num>
  <w:num w:numId="16" w16cid:durableId="1241216291">
    <w:abstractNumId w:val="5"/>
  </w:num>
  <w:num w:numId="17" w16cid:durableId="210313333">
    <w:abstractNumId w:val="23"/>
  </w:num>
  <w:num w:numId="18" w16cid:durableId="749273093">
    <w:abstractNumId w:val="21"/>
  </w:num>
  <w:num w:numId="19" w16cid:durableId="1514033721">
    <w:abstractNumId w:val="15"/>
  </w:num>
  <w:num w:numId="20" w16cid:durableId="1195270900">
    <w:abstractNumId w:val="8"/>
  </w:num>
  <w:num w:numId="21" w16cid:durableId="1809855155">
    <w:abstractNumId w:val="7"/>
  </w:num>
  <w:num w:numId="22" w16cid:durableId="175195566">
    <w:abstractNumId w:val="39"/>
  </w:num>
  <w:num w:numId="23" w16cid:durableId="536940607">
    <w:abstractNumId w:val="1"/>
  </w:num>
  <w:num w:numId="24" w16cid:durableId="615717651">
    <w:abstractNumId w:val="16"/>
  </w:num>
  <w:num w:numId="25" w16cid:durableId="1666131059">
    <w:abstractNumId w:val="35"/>
  </w:num>
  <w:num w:numId="26" w16cid:durableId="1297905094">
    <w:abstractNumId w:val="17"/>
  </w:num>
  <w:num w:numId="27" w16cid:durableId="1825274544">
    <w:abstractNumId w:val="40"/>
  </w:num>
  <w:num w:numId="28" w16cid:durableId="45498105">
    <w:abstractNumId w:val="32"/>
  </w:num>
  <w:num w:numId="29" w16cid:durableId="1424884115">
    <w:abstractNumId w:val="36"/>
  </w:num>
  <w:num w:numId="30" w16cid:durableId="827555768">
    <w:abstractNumId w:val="27"/>
  </w:num>
  <w:num w:numId="31" w16cid:durableId="306469997">
    <w:abstractNumId w:val="33"/>
  </w:num>
  <w:num w:numId="32" w16cid:durableId="736130256">
    <w:abstractNumId w:val="37"/>
  </w:num>
  <w:num w:numId="33" w16cid:durableId="1808351616">
    <w:abstractNumId w:val="12"/>
  </w:num>
  <w:num w:numId="34" w16cid:durableId="1261992284">
    <w:abstractNumId w:val="18"/>
  </w:num>
  <w:num w:numId="35" w16cid:durableId="747314613">
    <w:abstractNumId w:val="10"/>
  </w:num>
  <w:num w:numId="36" w16cid:durableId="643388460">
    <w:abstractNumId w:val="26"/>
  </w:num>
  <w:num w:numId="37" w16cid:durableId="132218410">
    <w:abstractNumId w:val="25"/>
  </w:num>
  <w:num w:numId="38" w16cid:durableId="1730415800">
    <w:abstractNumId w:val="38"/>
  </w:num>
  <w:num w:numId="39" w16cid:durableId="304892238">
    <w:abstractNumId w:val="41"/>
  </w:num>
  <w:num w:numId="40" w16cid:durableId="446121326">
    <w:abstractNumId w:val="4"/>
  </w:num>
  <w:num w:numId="41" w16cid:durableId="114697151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6563C"/>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635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3F56"/>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2379"/>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B98"/>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4602"/>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1B28"/>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47C1C"/>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3304"/>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47F6"/>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0DB0"/>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3350"/>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28A0"/>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0204"/>
    <w:rsid w:val="00B13A90"/>
    <w:rsid w:val="00B14886"/>
    <w:rsid w:val="00B14AF4"/>
    <w:rsid w:val="00B20248"/>
    <w:rsid w:val="00B25E12"/>
    <w:rsid w:val="00B27216"/>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3687"/>
    <w:rsid w:val="00C16D1F"/>
    <w:rsid w:val="00C16D7E"/>
    <w:rsid w:val="00C1701D"/>
    <w:rsid w:val="00C17896"/>
    <w:rsid w:val="00C203D5"/>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1F6A"/>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86B"/>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0A86"/>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5753"/>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B98"/>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Mentionnonrsolue1">
    <w:name w:val="Mention non résolue1"/>
    <w:basedOn w:val="Policepardfaut"/>
    <w:uiPriority w:val="99"/>
    <w:semiHidden/>
    <w:unhideWhenUsed/>
    <w:rsid w:val="00847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15496266">
      <w:bodyDiv w:val="1"/>
      <w:marLeft w:val="0"/>
      <w:marRight w:val="0"/>
      <w:marTop w:val="0"/>
      <w:marBottom w:val="0"/>
      <w:divBdr>
        <w:top w:val="none" w:sz="0" w:space="0" w:color="auto"/>
        <w:left w:val="none" w:sz="0" w:space="0" w:color="auto"/>
        <w:bottom w:val="none" w:sz="0" w:space="0" w:color="auto"/>
        <w:right w:val="none" w:sz="0" w:space="0" w:color="auto"/>
      </w:divBdr>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652F4-F9B2-4E07-A05C-C3B7D2D3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14</TotalTime>
  <Pages>13</Pages>
  <Words>5324</Words>
  <Characters>29285</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34540</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chilove.celestin</cp:lastModifiedBy>
  <cp:revision>4</cp:revision>
  <cp:lastPrinted>2016-03-24T23:23:00Z</cp:lastPrinted>
  <dcterms:created xsi:type="dcterms:W3CDTF">2026-01-23T16:36:00Z</dcterms:created>
  <dcterms:modified xsi:type="dcterms:W3CDTF">2026-01-26T13:38:00Z</dcterms:modified>
</cp:coreProperties>
</file>