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4C9" w:rsidRDefault="009C54C9">
      <w:pPr>
        <w:rPr>
          <w:rFonts w:asciiTheme="minorHAnsi" w:hAnsiTheme="minorHAnsi" w:cstheme="minorHAnsi"/>
          <w:sz w:val="22"/>
          <w:szCs w:val="22"/>
        </w:rPr>
      </w:pPr>
    </w:p>
    <w:tbl>
      <w:tblPr>
        <w:tblStyle w:val="Grilledutableau"/>
        <w:tblW w:w="0" w:type="auto"/>
        <w:tblInd w:w="1134" w:type="dxa"/>
        <w:tblLook w:val="04A0" w:firstRow="1" w:lastRow="0" w:firstColumn="1" w:lastColumn="0" w:noHBand="0" w:noVBand="1"/>
      </w:tblPr>
      <w:tblGrid>
        <w:gridCol w:w="236"/>
        <w:gridCol w:w="7944"/>
        <w:gridCol w:w="15"/>
      </w:tblGrid>
      <w:tr w:rsidR="009C54C9">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rsidR="009C54C9" w:rsidRDefault="009C54C9">
            <w:pPr>
              <w:rPr>
                <w:rFonts w:asciiTheme="minorHAnsi" w:hAnsiTheme="minorHAnsi" w:cstheme="minorHAnsi"/>
                <w:b/>
                <w:sz w:val="32"/>
                <w:szCs w:val="22"/>
              </w:rPr>
            </w:pPr>
          </w:p>
          <w:p w:rsidR="009C54C9" w:rsidRDefault="00B77CE2">
            <w:pPr>
              <w:rPr>
                <w:rFonts w:asciiTheme="minorHAnsi" w:hAnsiTheme="minorHAnsi" w:cstheme="minorHAnsi"/>
                <w:b/>
                <w:sz w:val="32"/>
                <w:szCs w:val="22"/>
              </w:rPr>
            </w:pPr>
            <w:r>
              <w:rPr>
                <w:rFonts w:asciiTheme="minorHAnsi" w:hAnsiTheme="minorHAnsi" w:cstheme="minorHAnsi"/>
                <w:b/>
                <w:sz w:val="32"/>
                <w:szCs w:val="22"/>
              </w:rPr>
              <w:t>REGLEMENT DE LA CONSULTATION (RC)</w:t>
            </w:r>
          </w:p>
          <w:p w:rsidR="009C54C9" w:rsidRDefault="009C54C9">
            <w:pPr>
              <w:rPr>
                <w:rFonts w:asciiTheme="minorHAnsi" w:hAnsiTheme="minorHAnsi" w:cstheme="minorHAnsi"/>
                <w:b/>
                <w:sz w:val="32"/>
                <w:szCs w:val="22"/>
              </w:rPr>
            </w:pPr>
          </w:p>
        </w:tc>
      </w:tr>
      <w:tr w:rsidR="009C54C9">
        <w:trPr>
          <w:gridAfter w:val="1"/>
          <w:wAfter w:w="15" w:type="dxa"/>
          <w:trHeight w:val="318"/>
        </w:trPr>
        <w:tc>
          <w:tcPr>
            <w:tcW w:w="8190" w:type="dxa"/>
            <w:gridSpan w:val="2"/>
            <w:tcBorders>
              <w:top w:val="none" w:sz="4" w:space="0" w:color="000000"/>
              <w:left w:val="none" w:sz="4" w:space="0" w:color="000000"/>
              <w:bottom w:val="none" w:sz="4" w:space="0" w:color="000000"/>
              <w:right w:val="none" w:sz="4" w:space="0" w:color="000000"/>
            </w:tcBorders>
          </w:tcPr>
          <w:p w:rsidR="009C54C9" w:rsidRDefault="009C54C9">
            <w:pPr>
              <w:rPr>
                <w:rFonts w:asciiTheme="minorHAnsi" w:hAnsiTheme="minorHAnsi" w:cstheme="minorHAnsi"/>
                <w:b/>
                <w:sz w:val="22"/>
                <w:szCs w:val="22"/>
              </w:rPr>
            </w:pPr>
          </w:p>
        </w:tc>
      </w:tr>
      <w:tr w:rsidR="009C54C9">
        <w:tc>
          <w:tcPr>
            <w:tcW w:w="236" w:type="dxa"/>
            <w:tcBorders>
              <w:top w:val="none" w:sz="4" w:space="0" w:color="000000"/>
              <w:left w:val="none" w:sz="4" w:space="0" w:color="000000"/>
              <w:bottom w:val="none" w:sz="4" w:space="0" w:color="000000"/>
              <w:right w:val="single" w:sz="4" w:space="0" w:color="auto"/>
            </w:tcBorders>
          </w:tcPr>
          <w:p w:rsidR="009C54C9" w:rsidRDefault="009C54C9">
            <w:pPr>
              <w:rPr>
                <w:rFonts w:asciiTheme="minorHAnsi" w:hAnsiTheme="minorHAnsi" w:cstheme="minorHAnsi"/>
                <w:b/>
                <w:sz w:val="22"/>
                <w:szCs w:val="22"/>
              </w:rPr>
            </w:pPr>
          </w:p>
        </w:tc>
        <w:tc>
          <w:tcPr>
            <w:tcW w:w="7969" w:type="dxa"/>
            <w:gridSpan w:val="2"/>
            <w:tcBorders>
              <w:top w:val="none" w:sz="4" w:space="0" w:color="000000"/>
              <w:left w:val="single" w:sz="4" w:space="0" w:color="auto"/>
              <w:bottom w:val="single" w:sz="4" w:space="0" w:color="auto"/>
              <w:right w:val="none" w:sz="4" w:space="0" w:color="000000"/>
            </w:tcBorders>
          </w:tcPr>
          <w:p w:rsidR="009C54C9" w:rsidRDefault="00B77CE2">
            <w:pPr>
              <w:rPr>
                <w:rFonts w:asciiTheme="minorHAnsi" w:hAnsiTheme="minorHAnsi" w:cstheme="minorHAnsi"/>
                <w:b/>
                <w:caps/>
                <w:smallCaps/>
                <w:sz w:val="22"/>
                <w:szCs w:val="22"/>
              </w:rPr>
            </w:pPr>
            <w:r>
              <w:rPr>
                <w:rFonts w:asciiTheme="minorHAnsi" w:hAnsiTheme="minorHAnsi" w:cstheme="minorHAnsi"/>
                <w:b/>
                <w:smallCaps/>
                <w:sz w:val="22"/>
                <w:szCs w:val="22"/>
              </w:rPr>
              <w:t>O</w:t>
            </w:r>
            <w:r>
              <w:rPr>
                <w:rFonts w:asciiTheme="minorHAnsi" w:hAnsiTheme="minorHAnsi" w:cstheme="minorHAnsi"/>
                <w:b/>
                <w:caps/>
                <w:sz w:val="22"/>
                <w:szCs w:val="22"/>
              </w:rPr>
              <w:t>BJET Du projet de contrat :</w:t>
            </w:r>
          </w:p>
          <w:p w:rsidR="009C54C9" w:rsidRDefault="00B77CE2">
            <w:pPr>
              <w:jc w:val="both"/>
              <w:rPr>
                <w:rFonts w:asciiTheme="minorHAnsi" w:eastAsia="Times New Roman" w:hAnsiTheme="minorHAnsi" w:cstheme="minorHAnsi"/>
                <w:b/>
                <w:bCs/>
                <w:sz w:val="24"/>
                <w:szCs w:val="24"/>
              </w:rPr>
            </w:pPr>
            <w:bookmarkStart w:id="0" w:name="_Hlk181906687"/>
            <w:r>
              <w:rPr>
                <w:rFonts w:asciiTheme="minorHAnsi" w:eastAsia="Times New Roman" w:hAnsiTheme="minorHAnsi" w:cstheme="minorHAnsi"/>
                <w:sz w:val="24"/>
                <w:szCs w:val="24"/>
              </w:rPr>
              <w:t xml:space="preserve">Travaux de construction du </w:t>
            </w:r>
            <w:bookmarkStart w:id="1" w:name="_Hlk210653243"/>
            <w:r>
              <w:rPr>
                <w:rFonts w:asciiTheme="minorHAnsi" w:eastAsia="Times New Roman" w:hAnsiTheme="minorHAnsi" w:cstheme="minorHAnsi"/>
                <w:sz w:val="24"/>
                <w:szCs w:val="24"/>
              </w:rPr>
              <w:t>centre de fusion de renseignement militaire au profit de la Direction du Renseignement Militaire</w:t>
            </w:r>
            <w:bookmarkEnd w:id="1"/>
            <w:r>
              <w:rPr>
                <w:rFonts w:asciiTheme="minorHAnsi" w:eastAsia="Times New Roman" w:hAnsiTheme="minorHAnsi" w:cstheme="minorHAnsi"/>
                <w:sz w:val="24"/>
                <w:szCs w:val="24"/>
              </w:rPr>
              <w:t xml:space="preserve"> au Camp </w:t>
            </w:r>
            <w:proofErr w:type="spellStart"/>
            <w:r>
              <w:rPr>
                <w:rFonts w:asciiTheme="minorHAnsi" w:eastAsia="Times New Roman" w:hAnsiTheme="minorHAnsi" w:cstheme="minorHAnsi"/>
                <w:sz w:val="24"/>
                <w:szCs w:val="24"/>
              </w:rPr>
              <w:t>Séro</w:t>
            </w:r>
            <w:proofErr w:type="spellEnd"/>
            <w:r>
              <w:rPr>
                <w:rFonts w:asciiTheme="minorHAnsi" w:eastAsia="Times New Roman" w:hAnsiTheme="minorHAnsi" w:cstheme="minorHAnsi"/>
                <w:sz w:val="24"/>
                <w:szCs w:val="24"/>
              </w:rPr>
              <w:t xml:space="preserve"> </w:t>
            </w:r>
            <w:proofErr w:type="spellStart"/>
            <w:r>
              <w:rPr>
                <w:rFonts w:asciiTheme="minorHAnsi" w:eastAsia="Times New Roman" w:hAnsiTheme="minorHAnsi" w:cstheme="minorHAnsi"/>
                <w:sz w:val="24"/>
                <w:szCs w:val="24"/>
              </w:rPr>
              <w:t>Kpéra</w:t>
            </w:r>
            <w:proofErr w:type="spellEnd"/>
            <w:r>
              <w:rPr>
                <w:rFonts w:asciiTheme="minorHAnsi" w:eastAsia="Times New Roman" w:hAnsiTheme="minorHAnsi" w:cstheme="minorHAnsi"/>
                <w:sz w:val="24"/>
                <w:szCs w:val="24"/>
              </w:rPr>
              <w:t xml:space="preserve"> de Parakou-Bénin</w:t>
            </w:r>
            <w:bookmarkEnd w:id="0"/>
          </w:p>
          <w:p w:rsidR="009C54C9" w:rsidRDefault="009C54C9">
            <w:pPr>
              <w:jc w:val="both"/>
              <w:rPr>
                <w:rFonts w:asciiTheme="minorHAnsi" w:hAnsiTheme="minorHAnsi" w:cstheme="minorHAnsi"/>
                <w:b/>
                <w:sz w:val="22"/>
                <w:szCs w:val="22"/>
              </w:rPr>
            </w:pPr>
          </w:p>
        </w:tc>
      </w:tr>
      <w:tr w:rsidR="009C54C9">
        <w:tc>
          <w:tcPr>
            <w:tcW w:w="236" w:type="dxa"/>
            <w:tcBorders>
              <w:top w:val="none" w:sz="4" w:space="0" w:color="000000"/>
              <w:left w:val="none" w:sz="4" w:space="0" w:color="000000"/>
              <w:bottom w:val="none" w:sz="4" w:space="0" w:color="000000"/>
              <w:right w:val="single" w:sz="4" w:space="0" w:color="auto"/>
            </w:tcBorders>
          </w:tcPr>
          <w:p w:rsidR="009C54C9" w:rsidRDefault="009C54C9">
            <w:pPr>
              <w:rPr>
                <w:rFonts w:asciiTheme="minorHAnsi" w:hAnsiTheme="minorHAnsi" w:cstheme="minorHAnsi"/>
                <w:b/>
                <w:sz w:val="22"/>
                <w:szCs w:val="22"/>
              </w:rPr>
            </w:pPr>
          </w:p>
        </w:tc>
        <w:tc>
          <w:tcPr>
            <w:tcW w:w="7969" w:type="dxa"/>
            <w:gridSpan w:val="2"/>
            <w:tcBorders>
              <w:top w:val="none" w:sz="4" w:space="0" w:color="000000"/>
              <w:left w:val="single" w:sz="4" w:space="0" w:color="auto"/>
              <w:bottom w:val="single" w:sz="4" w:space="0" w:color="auto"/>
              <w:right w:val="none" w:sz="4" w:space="0" w:color="000000"/>
            </w:tcBorders>
          </w:tcPr>
          <w:p w:rsidR="009C54C9" w:rsidRDefault="00B77CE2">
            <w:pPr>
              <w:rPr>
                <w:rFonts w:asciiTheme="minorHAnsi" w:hAnsiTheme="minorHAnsi" w:cstheme="minorHAnsi"/>
                <w:b/>
                <w:caps/>
                <w:smallCaps/>
                <w:sz w:val="22"/>
                <w:szCs w:val="22"/>
              </w:rPr>
            </w:pPr>
            <w:r>
              <w:rPr>
                <w:rFonts w:asciiTheme="minorHAnsi" w:hAnsiTheme="minorHAnsi" w:cstheme="minorHAnsi"/>
                <w:b/>
                <w:smallCaps/>
                <w:sz w:val="22"/>
                <w:szCs w:val="22"/>
              </w:rPr>
              <w:t>REPRESENTANT LEGAL DU POUVOIR ADJUDICATEUR :</w:t>
            </w:r>
          </w:p>
          <w:p w:rsidR="009C54C9" w:rsidRDefault="00B77CE2">
            <w:pPr>
              <w:rPr>
                <w:rFonts w:asciiTheme="minorHAnsi" w:hAnsiTheme="minorHAnsi" w:cstheme="minorHAnsi"/>
                <w:sz w:val="22"/>
                <w:szCs w:val="22"/>
              </w:rPr>
            </w:pPr>
            <w:r>
              <w:rPr>
                <w:rFonts w:asciiTheme="minorHAnsi" w:hAnsiTheme="minorHAnsi" w:cstheme="minorHAnsi"/>
                <w:sz w:val="22"/>
                <w:szCs w:val="22"/>
              </w:rPr>
              <w:t>Jérémie PELLET, Directeur général d’EXPERTISE FRANCE</w:t>
            </w:r>
          </w:p>
        </w:tc>
      </w:tr>
      <w:tr w:rsidR="009C54C9">
        <w:trPr>
          <w:gridAfter w:val="1"/>
          <w:wAfter w:w="15" w:type="dxa"/>
          <w:trHeight w:val="60"/>
        </w:trPr>
        <w:tc>
          <w:tcPr>
            <w:tcW w:w="8190" w:type="dxa"/>
            <w:gridSpan w:val="2"/>
            <w:tcBorders>
              <w:top w:val="none" w:sz="4" w:space="0" w:color="000000"/>
              <w:left w:val="none" w:sz="4" w:space="0" w:color="000000"/>
              <w:bottom w:val="none" w:sz="4" w:space="0" w:color="000000"/>
              <w:right w:val="none" w:sz="4" w:space="0" w:color="000000"/>
            </w:tcBorders>
          </w:tcPr>
          <w:p w:rsidR="009C54C9" w:rsidRDefault="009C54C9">
            <w:pPr>
              <w:rPr>
                <w:rFonts w:asciiTheme="minorHAnsi" w:hAnsiTheme="minorHAnsi" w:cstheme="minorHAnsi"/>
                <w:b/>
                <w:sz w:val="22"/>
                <w:szCs w:val="22"/>
              </w:rPr>
            </w:pPr>
          </w:p>
        </w:tc>
      </w:tr>
      <w:tr w:rsidR="009C54C9">
        <w:tc>
          <w:tcPr>
            <w:tcW w:w="236" w:type="dxa"/>
            <w:tcBorders>
              <w:top w:val="none" w:sz="4" w:space="0" w:color="000000"/>
              <w:left w:val="none" w:sz="4" w:space="0" w:color="000000"/>
              <w:bottom w:val="none" w:sz="4" w:space="0" w:color="000000"/>
              <w:right w:val="single" w:sz="4" w:space="0" w:color="auto"/>
            </w:tcBorders>
          </w:tcPr>
          <w:p w:rsidR="009C54C9" w:rsidRDefault="009C54C9">
            <w:pPr>
              <w:rPr>
                <w:rFonts w:asciiTheme="minorHAnsi" w:hAnsiTheme="minorHAnsi" w:cstheme="minorHAnsi"/>
                <w:b/>
                <w:sz w:val="22"/>
                <w:szCs w:val="22"/>
              </w:rPr>
            </w:pPr>
          </w:p>
        </w:tc>
        <w:tc>
          <w:tcPr>
            <w:tcW w:w="7969" w:type="dxa"/>
            <w:gridSpan w:val="2"/>
            <w:tcBorders>
              <w:top w:val="none" w:sz="4" w:space="0" w:color="000000"/>
              <w:left w:val="single" w:sz="4" w:space="0" w:color="auto"/>
              <w:bottom w:val="single" w:sz="4" w:space="0" w:color="auto"/>
              <w:right w:val="none" w:sz="4" w:space="0" w:color="000000"/>
            </w:tcBorders>
          </w:tcPr>
          <w:p w:rsidR="009C54C9" w:rsidRDefault="00B77CE2">
            <w:pPr>
              <w:rPr>
                <w:rFonts w:asciiTheme="minorHAnsi" w:hAnsiTheme="minorHAnsi" w:cstheme="minorHAnsi"/>
                <w:b/>
                <w:caps/>
                <w:smallCaps/>
                <w:sz w:val="22"/>
                <w:szCs w:val="22"/>
              </w:rPr>
            </w:pPr>
            <w:r>
              <w:rPr>
                <w:rFonts w:asciiTheme="minorHAnsi" w:hAnsiTheme="minorHAnsi" w:cstheme="minorHAnsi"/>
                <w:b/>
                <w:smallCaps/>
                <w:sz w:val="22"/>
                <w:szCs w:val="22"/>
              </w:rPr>
              <w:t>DATE ET HEURE LIMITES DE REMISE DES OFFRES :</w:t>
            </w:r>
          </w:p>
          <w:p w:rsidR="009C54C9" w:rsidRDefault="00EC67E6">
            <w:pPr>
              <w:rPr>
                <w:rFonts w:asciiTheme="minorHAnsi" w:hAnsiTheme="minorHAnsi" w:cstheme="minorHAnsi"/>
                <w:sz w:val="22"/>
                <w:szCs w:val="22"/>
              </w:rPr>
            </w:pPr>
            <w:r>
              <w:rPr>
                <w:rFonts w:asciiTheme="minorHAnsi" w:hAnsiTheme="minorHAnsi" w:cstheme="minorHAnsi"/>
                <w:b/>
                <w:color w:val="EE0000"/>
                <w:sz w:val="22"/>
                <w:szCs w:val="22"/>
              </w:rPr>
              <w:t>16</w:t>
            </w:r>
            <w:r w:rsidR="00111FE6">
              <w:rPr>
                <w:rFonts w:asciiTheme="minorHAnsi" w:hAnsiTheme="minorHAnsi" w:cstheme="minorHAnsi"/>
                <w:b/>
                <w:color w:val="EE0000"/>
                <w:sz w:val="22"/>
                <w:szCs w:val="22"/>
              </w:rPr>
              <w:t>/02/2026</w:t>
            </w:r>
            <w:r w:rsidR="00B77CE2">
              <w:rPr>
                <w:rFonts w:asciiTheme="minorHAnsi" w:hAnsiTheme="minorHAnsi" w:cstheme="minorHAnsi"/>
                <w:b/>
                <w:color w:val="EE0000"/>
                <w:sz w:val="22"/>
                <w:szCs w:val="22"/>
              </w:rPr>
              <w:t xml:space="preserve"> </w:t>
            </w:r>
            <w:r w:rsidR="00111FE6">
              <w:rPr>
                <w:rFonts w:asciiTheme="minorHAnsi" w:hAnsiTheme="minorHAnsi" w:cstheme="minorHAnsi"/>
                <w:b/>
                <w:sz w:val="22"/>
                <w:szCs w:val="22"/>
              </w:rPr>
              <w:t>à 23h59</w:t>
            </w:r>
            <w:r w:rsidR="00B77CE2">
              <w:rPr>
                <w:rFonts w:asciiTheme="minorHAnsi" w:hAnsiTheme="minorHAnsi" w:cstheme="minorHAnsi"/>
                <w:b/>
                <w:smallCaps/>
                <w:sz w:val="22"/>
                <w:szCs w:val="22"/>
              </w:rPr>
              <w:t xml:space="preserve">  (Heure de PARIS)</w:t>
            </w:r>
          </w:p>
        </w:tc>
      </w:tr>
    </w:tbl>
    <w:p w:rsidR="009C54C9" w:rsidRDefault="009C54C9">
      <w:pPr>
        <w:rPr>
          <w:rFonts w:asciiTheme="minorHAnsi" w:hAnsiTheme="minorHAnsi" w:cstheme="minorHAnsi"/>
          <w:sz w:val="22"/>
          <w:szCs w:val="22"/>
        </w:rPr>
      </w:pPr>
    </w:p>
    <w:p w:rsidR="009C54C9" w:rsidRDefault="00B77CE2">
      <w:pPr>
        <w:spacing w:line="240" w:lineRule="auto"/>
        <w:rPr>
          <w:rFonts w:asciiTheme="minorHAnsi" w:hAnsiTheme="minorHAnsi" w:cstheme="minorHAnsi"/>
          <w:sz w:val="22"/>
          <w:szCs w:val="22"/>
        </w:rPr>
      </w:pPr>
      <w:r>
        <w:rPr>
          <w:rFonts w:asciiTheme="minorHAnsi" w:hAnsiTheme="minorHAnsi" w:cstheme="minorHAnsi"/>
          <w:sz w:val="22"/>
          <w:szCs w:val="22"/>
        </w:rPr>
        <w:br w:type="page" w:clear="all"/>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EndPr/>
      <w:sdtContent>
        <w:p w:rsidR="009C54C9" w:rsidRDefault="00B77CE2">
          <w:pPr>
            <w:pStyle w:val="En-ttedetabledesmatires"/>
            <w:rPr>
              <w:rFonts w:asciiTheme="minorHAnsi" w:hAnsiTheme="minorHAnsi" w:cstheme="minorHAnsi"/>
              <w:color w:val="auto"/>
              <w:sz w:val="22"/>
              <w:szCs w:val="22"/>
            </w:rPr>
          </w:pPr>
          <w:r>
            <w:rPr>
              <w:rFonts w:asciiTheme="minorHAnsi" w:hAnsiTheme="minorHAnsi" w:cstheme="minorHAnsi"/>
              <w:color w:val="auto"/>
              <w:sz w:val="22"/>
              <w:szCs w:val="22"/>
              <w:u w:val="single"/>
            </w:rPr>
            <w:t>SOMMAIRE</w:t>
          </w:r>
        </w:p>
        <w:p w:rsidR="009C54C9" w:rsidRDefault="009C54C9">
          <w:pPr>
            <w:tabs>
              <w:tab w:val="left" w:pos="2265"/>
            </w:tabs>
            <w:rPr>
              <w:rFonts w:asciiTheme="minorHAnsi" w:hAnsiTheme="minorHAnsi" w:cstheme="minorHAnsi"/>
              <w:sz w:val="22"/>
              <w:szCs w:val="22"/>
            </w:rPr>
          </w:pPr>
        </w:p>
        <w:p w:rsidR="009C54C9" w:rsidRDefault="00B77CE2">
          <w:pPr>
            <w:pStyle w:val="TM1"/>
            <w:tabs>
              <w:tab w:val="left" w:pos="1540"/>
              <w:tab w:val="right" w:leader="dot" w:pos="9329"/>
            </w:tabs>
            <w:rPr>
              <w:rFonts w:asciiTheme="minorHAnsi" w:eastAsiaTheme="minorEastAsia" w:hAnsiTheme="minorHAnsi" w:cstheme="minorBidi"/>
              <w:sz w:val="22"/>
              <w:szCs w:val="22"/>
            </w:rPr>
          </w:pPr>
          <w:r>
            <w:rPr>
              <w:rFonts w:asciiTheme="minorHAnsi" w:hAnsiTheme="minorHAnsi" w:cstheme="minorHAnsi"/>
              <w:sz w:val="22"/>
              <w:szCs w:val="22"/>
              <w:highlight w:val="yellow"/>
            </w:rPr>
            <w:fldChar w:fldCharType="begin"/>
          </w:r>
          <w:r>
            <w:rPr>
              <w:rFonts w:asciiTheme="minorHAnsi" w:hAnsiTheme="minorHAnsi" w:cstheme="minorHAnsi"/>
              <w:sz w:val="22"/>
              <w:szCs w:val="22"/>
              <w:highlight w:val="yellow"/>
            </w:rPr>
            <w:instrText xml:space="preserve"> TOC \o "1-3" \h \z \u </w:instrText>
          </w:r>
          <w:r>
            <w:rPr>
              <w:rFonts w:asciiTheme="minorHAnsi" w:hAnsiTheme="minorHAnsi" w:cstheme="minorHAnsi"/>
              <w:sz w:val="22"/>
              <w:szCs w:val="22"/>
              <w:highlight w:val="yellow"/>
            </w:rPr>
            <w:fldChar w:fldCharType="separate"/>
          </w:r>
          <w:hyperlink w:anchor="_Toc194997419" w:tooltip="#_Toc194997419" w:history="1">
            <w:r>
              <w:rPr>
                <w:rStyle w:val="Lienhypertexte"/>
                <w:rFonts w:cstheme="minorHAnsi"/>
                <w:b/>
                <w:caps/>
              </w:rPr>
              <w:t>ARTICLE 1 :</w:t>
            </w:r>
            <w:r>
              <w:rPr>
                <w:rFonts w:asciiTheme="minorHAnsi" w:eastAsiaTheme="minorEastAsia" w:hAnsiTheme="minorHAnsi" w:cstheme="minorBidi"/>
                <w:sz w:val="22"/>
                <w:szCs w:val="22"/>
              </w:rPr>
              <w:tab/>
            </w:r>
            <w:r>
              <w:rPr>
                <w:rStyle w:val="Lienhypertexte"/>
                <w:rFonts w:cstheme="minorHAnsi"/>
                <w:b/>
                <w:caps/>
              </w:rPr>
              <w:t>Objet et étendue de la consultation</w:t>
            </w:r>
            <w:r>
              <w:tab/>
            </w:r>
            <w:r>
              <w:fldChar w:fldCharType="begin"/>
            </w:r>
            <w:r>
              <w:instrText xml:space="preserve"> PAGEREF _Toc194997419 \h </w:instrText>
            </w:r>
            <w:r>
              <w:fldChar w:fldCharType="separate"/>
            </w:r>
            <w:r>
              <w:t>5</w:t>
            </w:r>
            <w:r>
              <w:fldChar w:fldCharType="end"/>
            </w:r>
          </w:hyperlink>
        </w:p>
        <w:p w:rsidR="009C54C9" w:rsidRDefault="007C7F75">
          <w:pPr>
            <w:pStyle w:val="TM2"/>
          </w:pPr>
          <w:hyperlink w:anchor="_Toc194997420" w:tooltip="#_Toc194997420" w:history="1">
            <w:r w:rsidR="00B77CE2">
              <w:rPr>
                <w:rStyle w:val="Lienhypertexte"/>
                <w:rFonts w:cstheme="minorHAnsi"/>
              </w:rPr>
              <w:t>Objet de la consultation</w:t>
            </w:r>
            <w:r w:rsidR="00B77CE2">
              <w:tab/>
            </w:r>
            <w:r w:rsidR="00B77CE2">
              <w:fldChar w:fldCharType="begin"/>
            </w:r>
            <w:r w:rsidR="00B77CE2">
              <w:instrText xml:space="preserve"> PAGEREF _Toc194997420 \h </w:instrText>
            </w:r>
            <w:r w:rsidR="00B77CE2">
              <w:fldChar w:fldCharType="separate"/>
            </w:r>
            <w:r w:rsidR="00B77CE2">
              <w:t>5</w:t>
            </w:r>
            <w:r w:rsidR="00B77CE2">
              <w:fldChar w:fldCharType="end"/>
            </w:r>
          </w:hyperlink>
        </w:p>
        <w:p w:rsidR="009C54C9" w:rsidRDefault="007C7F75">
          <w:pPr>
            <w:pStyle w:val="TM2"/>
          </w:pPr>
          <w:hyperlink w:anchor="_Toc194997421" w:tooltip="#_Toc194997421" w:history="1">
            <w:r w:rsidR="00B77CE2">
              <w:rPr>
                <w:rStyle w:val="Lienhypertexte"/>
                <w:rFonts w:cstheme="minorHAnsi"/>
              </w:rPr>
              <w:t>Etendue de la consultation</w:t>
            </w:r>
            <w:r w:rsidR="00B77CE2">
              <w:tab/>
            </w:r>
            <w:r w:rsidR="00B77CE2">
              <w:fldChar w:fldCharType="begin"/>
            </w:r>
            <w:r w:rsidR="00B77CE2">
              <w:instrText xml:space="preserve"> PAGEREF _Toc194997421 \h </w:instrText>
            </w:r>
            <w:r w:rsidR="00B77CE2">
              <w:fldChar w:fldCharType="separate"/>
            </w:r>
            <w:r w:rsidR="00B77CE2">
              <w:t>5</w:t>
            </w:r>
            <w:r w:rsidR="00B77CE2">
              <w:fldChar w:fldCharType="end"/>
            </w:r>
          </w:hyperlink>
        </w:p>
        <w:p w:rsidR="009C54C9" w:rsidRDefault="007C7F75">
          <w:pPr>
            <w:pStyle w:val="TM2"/>
          </w:pPr>
          <w:hyperlink w:anchor="_Toc194997422" w:tooltip="#_Toc194997422" w:history="1">
            <w:r w:rsidR="00B77CE2">
              <w:rPr>
                <w:rStyle w:val="Lienhypertexte"/>
                <w:rFonts w:cstheme="minorHAnsi"/>
              </w:rPr>
              <w:t>Calendrier prévisionnel de la consultation</w:t>
            </w:r>
            <w:r w:rsidR="00B77CE2">
              <w:tab/>
            </w:r>
            <w:r w:rsidR="00B77CE2">
              <w:fldChar w:fldCharType="begin"/>
            </w:r>
            <w:r w:rsidR="00B77CE2">
              <w:instrText xml:space="preserve"> PAGEREF _Toc194997422 \h </w:instrText>
            </w:r>
            <w:r w:rsidR="00B77CE2">
              <w:fldChar w:fldCharType="separate"/>
            </w:r>
            <w:r w:rsidR="00B77CE2">
              <w:t>5</w:t>
            </w:r>
            <w:r w:rsidR="00B77CE2">
              <w:fldChar w:fldCharType="end"/>
            </w:r>
          </w:hyperlink>
        </w:p>
        <w:p w:rsidR="009C54C9" w:rsidRDefault="007C7F75">
          <w:pPr>
            <w:pStyle w:val="TM2"/>
          </w:pPr>
          <w:hyperlink w:anchor="_Toc194997423" w:tooltip="#_Toc194997423" w:history="1">
            <w:r w:rsidR="00B77CE2">
              <w:rPr>
                <w:rStyle w:val="Lienhypertexte"/>
                <w:rFonts w:cstheme="minorHAnsi"/>
              </w:rPr>
              <w:t>Langue de la consultation – unité monétaire</w:t>
            </w:r>
            <w:r w:rsidR="00B77CE2">
              <w:tab/>
            </w:r>
            <w:r w:rsidR="00B77CE2">
              <w:fldChar w:fldCharType="begin"/>
            </w:r>
            <w:r w:rsidR="00B77CE2">
              <w:instrText xml:space="preserve"> PAGEREF _Toc194997423 \h </w:instrText>
            </w:r>
            <w:r w:rsidR="00B77CE2">
              <w:fldChar w:fldCharType="separate"/>
            </w:r>
            <w:r w:rsidR="00B77CE2">
              <w:t>5</w:t>
            </w:r>
            <w:r w:rsidR="00B77CE2">
              <w:fldChar w:fldCharType="end"/>
            </w:r>
          </w:hyperlink>
        </w:p>
        <w:p w:rsidR="009C54C9" w:rsidRDefault="007C7F75">
          <w:pPr>
            <w:pStyle w:val="TM2"/>
          </w:pPr>
          <w:hyperlink w:anchor="_Toc194997424" w:tooltip="#_Toc194997424" w:history="1">
            <w:r w:rsidR="00B77CE2">
              <w:rPr>
                <w:rStyle w:val="Lienhypertexte"/>
                <w:rFonts w:cstheme="minorHAnsi"/>
              </w:rPr>
              <w:t>Composition du dossier de consultation</w:t>
            </w:r>
            <w:r w:rsidR="00B77CE2">
              <w:tab/>
            </w:r>
            <w:r w:rsidR="00B77CE2">
              <w:fldChar w:fldCharType="begin"/>
            </w:r>
            <w:r w:rsidR="00B77CE2">
              <w:instrText xml:space="preserve"> PAGEREF _Toc194997424 \h </w:instrText>
            </w:r>
            <w:r w:rsidR="00B77CE2">
              <w:fldChar w:fldCharType="separate"/>
            </w:r>
            <w:r w:rsidR="00B77CE2">
              <w:t>5</w:t>
            </w:r>
            <w:r w:rsidR="00B77CE2">
              <w:fldChar w:fldCharType="end"/>
            </w:r>
          </w:hyperlink>
        </w:p>
        <w:p w:rsidR="009C54C9" w:rsidRDefault="007C7F75">
          <w:pPr>
            <w:pStyle w:val="TM2"/>
          </w:pPr>
          <w:hyperlink w:anchor="_Toc194997425" w:tooltip="#_Toc194997425" w:history="1">
            <w:r w:rsidR="00B77CE2">
              <w:rPr>
                <w:rStyle w:val="Lienhypertexte"/>
                <w:rFonts w:cstheme="minorHAnsi"/>
              </w:rPr>
              <w:t>Explications relatives au dossier de consultation</w:t>
            </w:r>
            <w:r w:rsidR="00B77CE2">
              <w:tab/>
            </w:r>
            <w:r w:rsidR="00B77CE2">
              <w:fldChar w:fldCharType="begin"/>
            </w:r>
            <w:r w:rsidR="00B77CE2">
              <w:instrText xml:space="preserve"> PAGEREF _Toc194997425 \h </w:instrText>
            </w:r>
            <w:r w:rsidR="00B77CE2">
              <w:fldChar w:fldCharType="separate"/>
            </w:r>
            <w:r w:rsidR="00B77CE2">
              <w:t>6</w:t>
            </w:r>
            <w:r w:rsidR="00B77CE2">
              <w:fldChar w:fldCharType="end"/>
            </w:r>
          </w:hyperlink>
        </w:p>
        <w:p w:rsidR="009C54C9" w:rsidRDefault="007C7F75">
          <w:pPr>
            <w:pStyle w:val="TM2"/>
          </w:pPr>
          <w:hyperlink w:anchor="_Toc194997426" w:tooltip="#_Toc194997426" w:history="1">
            <w:r w:rsidR="00B77CE2">
              <w:rPr>
                <w:rStyle w:val="Lienhypertexte"/>
                <w:rFonts w:cstheme="minorHAnsi"/>
              </w:rPr>
              <w:t>Modifications des documents de consultation</w:t>
            </w:r>
            <w:r w:rsidR="00B77CE2">
              <w:tab/>
            </w:r>
            <w:r w:rsidR="00B77CE2">
              <w:fldChar w:fldCharType="begin"/>
            </w:r>
            <w:r w:rsidR="00B77CE2">
              <w:instrText xml:space="preserve"> PAGEREF _Toc194997426 \h </w:instrText>
            </w:r>
            <w:r w:rsidR="00B77CE2">
              <w:fldChar w:fldCharType="separate"/>
            </w:r>
            <w:r w:rsidR="00B77CE2">
              <w:t>6</w:t>
            </w:r>
            <w:r w:rsidR="00B77CE2">
              <w:fldChar w:fldCharType="end"/>
            </w:r>
          </w:hyperlink>
        </w:p>
        <w:p w:rsidR="009C54C9" w:rsidRDefault="007C7F75">
          <w:pPr>
            <w:pStyle w:val="TM2"/>
          </w:pPr>
          <w:hyperlink w:anchor="_Toc194997427" w:tooltip="#_Toc194997427" w:history="1">
            <w:r w:rsidR="00B77CE2">
              <w:rPr>
                <w:rStyle w:val="Lienhypertexte"/>
                <w:rFonts w:cstheme="minorHAnsi"/>
              </w:rPr>
              <w:t>Modification du dossier de consultation</w:t>
            </w:r>
            <w:r w:rsidR="00B77CE2">
              <w:tab/>
            </w:r>
            <w:r w:rsidR="00B77CE2">
              <w:fldChar w:fldCharType="begin"/>
            </w:r>
            <w:r w:rsidR="00B77CE2">
              <w:instrText xml:space="preserve"> PAGEREF _Toc194997427 \h </w:instrText>
            </w:r>
            <w:r w:rsidR="00B77CE2">
              <w:fldChar w:fldCharType="separate"/>
            </w:r>
            <w:r w:rsidR="00B77CE2">
              <w:t>6</w:t>
            </w:r>
            <w:r w:rsidR="00B77CE2">
              <w:fldChar w:fldCharType="end"/>
            </w:r>
          </w:hyperlink>
        </w:p>
        <w:p w:rsidR="009C54C9" w:rsidRDefault="007C7F75">
          <w:pPr>
            <w:pStyle w:val="TM1"/>
            <w:tabs>
              <w:tab w:val="left" w:pos="1540"/>
              <w:tab w:val="right" w:leader="dot" w:pos="9329"/>
            </w:tabs>
            <w:rPr>
              <w:rFonts w:asciiTheme="minorHAnsi" w:eastAsiaTheme="minorEastAsia" w:hAnsiTheme="minorHAnsi" w:cstheme="minorBidi"/>
              <w:sz w:val="22"/>
              <w:szCs w:val="22"/>
            </w:rPr>
          </w:pPr>
          <w:hyperlink w:anchor="_Toc194997428" w:tooltip="#_Toc194997428" w:history="1">
            <w:r w:rsidR="00B77CE2">
              <w:rPr>
                <w:rStyle w:val="Lienhypertexte"/>
                <w:rFonts w:cstheme="minorHAnsi"/>
                <w:b/>
                <w:caps/>
              </w:rPr>
              <w:t>ARTICLE 2 :</w:t>
            </w:r>
            <w:r w:rsidR="00B77CE2">
              <w:rPr>
                <w:rFonts w:asciiTheme="minorHAnsi" w:eastAsiaTheme="minorEastAsia" w:hAnsiTheme="minorHAnsi" w:cstheme="minorBidi"/>
                <w:sz w:val="22"/>
                <w:szCs w:val="22"/>
              </w:rPr>
              <w:tab/>
            </w:r>
            <w:r w:rsidR="00B77CE2">
              <w:rPr>
                <w:rStyle w:val="Lienhypertexte"/>
                <w:rFonts w:cstheme="minorHAnsi"/>
                <w:b/>
                <w:caps/>
              </w:rPr>
              <w:t>Caracteristiques GENERALES du projet de contrat</w:t>
            </w:r>
            <w:r w:rsidR="00B77CE2">
              <w:tab/>
            </w:r>
            <w:r w:rsidR="00B77CE2">
              <w:fldChar w:fldCharType="begin"/>
            </w:r>
            <w:r w:rsidR="00B77CE2">
              <w:instrText xml:space="preserve"> PAGEREF _Toc194997428 \h </w:instrText>
            </w:r>
            <w:r w:rsidR="00B77CE2">
              <w:fldChar w:fldCharType="separate"/>
            </w:r>
            <w:r w:rsidR="00B77CE2">
              <w:t>6</w:t>
            </w:r>
            <w:r w:rsidR="00B77CE2">
              <w:fldChar w:fldCharType="end"/>
            </w:r>
          </w:hyperlink>
        </w:p>
        <w:p w:rsidR="009C54C9" w:rsidRDefault="007C7F75">
          <w:pPr>
            <w:pStyle w:val="TM2"/>
          </w:pPr>
          <w:hyperlink w:anchor="_Toc194997429" w:tooltip="#_Toc194997429" w:history="1">
            <w:r w:rsidR="00B77CE2">
              <w:rPr>
                <w:rStyle w:val="Lienhypertexte"/>
                <w:rFonts w:cstheme="minorHAnsi"/>
              </w:rPr>
              <w:t>Forme du contrat</w:t>
            </w:r>
            <w:r w:rsidR="00B77CE2">
              <w:tab/>
            </w:r>
            <w:r w:rsidR="00B77CE2">
              <w:fldChar w:fldCharType="begin"/>
            </w:r>
            <w:r w:rsidR="00B77CE2">
              <w:instrText xml:space="preserve"> PAGEREF _Toc194997429 \h </w:instrText>
            </w:r>
            <w:r w:rsidR="00B77CE2">
              <w:fldChar w:fldCharType="separate"/>
            </w:r>
            <w:r w:rsidR="00B77CE2">
              <w:t>6</w:t>
            </w:r>
            <w:r w:rsidR="00B77CE2">
              <w:fldChar w:fldCharType="end"/>
            </w:r>
          </w:hyperlink>
        </w:p>
        <w:p w:rsidR="009C54C9" w:rsidRDefault="007C7F75">
          <w:pPr>
            <w:pStyle w:val="TM2"/>
          </w:pPr>
          <w:hyperlink w:anchor="_Toc194997430" w:tooltip="#_Toc194997430" w:history="1">
            <w:r w:rsidR="00B77CE2">
              <w:rPr>
                <w:rStyle w:val="Lienhypertexte"/>
                <w:rFonts w:cstheme="minorHAnsi"/>
              </w:rPr>
              <w:t>Montant estimatif du besoin</w:t>
            </w:r>
            <w:r w:rsidR="00B77CE2">
              <w:tab/>
            </w:r>
            <w:r w:rsidR="00B77CE2">
              <w:fldChar w:fldCharType="begin"/>
            </w:r>
            <w:r w:rsidR="00B77CE2">
              <w:instrText xml:space="preserve"> PAGEREF _Toc194997430 \h </w:instrText>
            </w:r>
            <w:r w:rsidR="00B77CE2">
              <w:fldChar w:fldCharType="separate"/>
            </w:r>
            <w:r w:rsidR="00B77CE2">
              <w:t>7</w:t>
            </w:r>
            <w:r w:rsidR="00B77CE2">
              <w:fldChar w:fldCharType="end"/>
            </w:r>
          </w:hyperlink>
        </w:p>
        <w:p w:rsidR="009C54C9" w:rsidRDefault="007C7F75">
          <w:pPr>
            <w:pStyle w:val="TM2"/>
          </w:pPr>
          <w:hyperlink w:anchor="_Toc194997431" w:tooltip="#_Toc194997431" w:history="1">
            <w:r w:rsidR="00B77CE2">
              <w:rPr>
                <w:rStyle w:val="Lienhypertexte"/>
                <w:rFonts w:cstheme="minorHAnsi"/>
              </w:rPr>
              <w:t>Durée du contrat</w:t>
            </w:r>
            <w:r w:rsidR="00B77CE2">
              <w:tab/>
            </w:r>
            <w:r w:rsidR="00B77CE2">
              <w:fldChar w:fldCharType="begin"/>
            </w:r>
            <w:r w:rsidR="00B77CE2">
              <w:instrText xml:space="preserve"> PAGEREF _Toc194997431 \h </w:instrText>
            </w:r>
            <w:r w:rsidR="00B77CE2">
              <w:fldChar w:fldCharType="separate"/>
            </w:r>
            <w:r w:rsidR="00B77CE2">
              <w:t>7</w:t>
            </w:r>
            <w:r w:rsidR="00B77CE2">
              <w:fldChar w:fldCharType="end"/>
            </w:r>
          </w:hyperlink>
        </w:p>
        <w:p w:rsidR="009C54C9" w:rsidRDefault="007C7F75">
          <w:pPr>
            <w:pStyle w:val="TM2"/>
          </w:pPr>
          <w:hyperlink w:anchor="_Toc194997432" w:tooltip="#_Toc194997432" w:history="1">
            <w:r w:rsidR="00B77CE2">
              <w:rPr>
                <w:rStyle w:val="Lienhypertexte"/>
                <w:rFonts w:cstheme="minorHAnsi"/>
              </w:rPr>
              <w:t>Allotissement</w:t>
            </w:r>
            <w:r w:rsidR="00B77CE2">
              <w:tab/>
            </w:r>
            <w:r w:rsidR="00B77CE2">
              <w:fldChar w:fldCharType="begin"/>
            </w:r>
            <w:r w:rsidR="00B77CE2">
              <w:instrText xml:space="preserve"> PAGEREF _Toc194997432 \h </w:instrText>
            </w:r>
            <w:r w:rsidR="00B77CE2">
              <w:fldChar w:fldCharType="separate"/>
            </w:r>
            <w:r w:rsidR="00B77CE2">
              <w:t>7</w:t>
            </w:r>
            <w:r w:rsidR="00B77CE2">
              <w:fldChar w:fldCharType="end"/>
            </w:r>
          </w:hyperlink>
        </w:p>
        <w:p w:rsidR="009C54C9" w:rsidRDefault="007C7F75">
          <w:pPr>
            <w:pStyle w:val="TM2"/>
          </w:pPr>
          <w:hyperlink w:anchor="_Toc194997433" w:tooltip="#_Toc194997433" w:history="1">
            <w:r w:rsidR="00B77CE2">
              <w:rPr>
                <w:rStyle w:val="Lienhypertexte"/>
                <w:rFonts w:cstheme="minorHAnsi"/>
              </w:rPr>
              <w:t>Options</w:t>
            </w:r>
            <w:r w:rsidR="00B77CE2">
              <w:tab/>
            </w:r>
            <w:r w:rsidR="00B77CE2">
              <w:fldChar w:fldCharType="begin"/>
            </w:r>
            <w:r w:rsidR="00B77CE2">
              <w:instrText xml:space="preserve"> PAGEREF _Toc194997433 \h </w:instrText>
            </w:r>
            <w:r w:rsidR="00B77CE2">
              <w:fldChar w:fldCharType="separate"/>
            </w:r>
            <w:r w:rsidR="00B77CE2">
              <w:t>7</w:t>
            </w:r>
            <w:r w:rsidR="00B77CE2">
              <w:fldChar w:fldCharType="end"/>
            </w:r>
          </w:hyperlink>
        </w:p>
        <w:p w:rsidR="009C54C9" w:rsidRDefault="007C7F75">
          <w:pPr>
            <w:pStyle w:val="TM2"/>
          </w:pPr>
          <w:hyperlink w:anchor="_Toc194997434" w:tooltip="#_Toc194997434" w:history="1">
            <w:r w:rsidR="00B77CE2">
              <w:rPr>
                <w:rStyle w:val="Lienhypertexte"/>
                <w:rFonts w:cstheme="minorHAnsi"/>
                <w:i/>
              </w:rPr>
              <w:t>Tranches optionnelles</w:t>
            </w:r>
            <w:r w:rsidR="00B77CE2">
              <w:tab/>
            </w:r>
            <w:r w:rsidR="00B77CE2">
              <w:fldChar w:fldCharType="begin"/>
            </w:r>
            <w:r w:rsidR="00B77CE2">
              <w:instrText xml:space="preserve"> PAGEREF _Toc194997434 \h </w:instrText>
            </w:r>
            <w:r w:rsidR="00B77CE2">
              <w:fldChar w:fldCharType="separate"/>
            </w:r>
            <w:r w:rsidR="00B77CE2">
              <w:t>7</w:t>
            </w:r>
            <w:r w:rsidR="00B77CE2">
              <w:fldChar w:fldCharType="end"/>
            </w:r>
          </w:hyperlink>
        </w:p>
        <w:p w:rsidR="009C54C9" w:rsidRDefault="007C7F75">
          <w:pPr>
            <w:pStyle w:val="TM1"/>
            <w:tabs>
              <w:tab w:val="left" w:pos="1540"/>
              <w:tab w:val="right" w:leader="dot" w:pos="9329"/>
            </w:tabs>
            <w:rPr>
              <w:rFonts w:asciiTheme="minorHAnsi" w:eastAsiaTheme="minorEastAsia" w:hAnsiTheme="minorHAnsi" w:cstheme="minorBidi"/>
              <w:sz w:val="22"/>
              <w:szCs w:val="22"/>
            </w:rPr>
          </w:pPr>
          <w:hyperlink w:anchor="_Toc194997435" w:tooltip="#_Toc194997435" w:history="1">
            <w:r w:rsidR="00B77CE2">
              <w:rPr>
                <w:rStyle w:val="Lienhypertexte"/>
                <w:rFonts w:cstheme="minorHAnsi"/>
                <w:b/>
                <w:caps/>
              </w:rPr>
              <w:t>ARTICLE 3 :</w:t>
            </w:r>
            <w:r w:rsidR="00B77CE2">
              <w:rPr>
                <w:rFonts w:asciiTheme="minorHAnsi" w:eastAsiaTheme="minorEastAsia" w:hAnsiTheme="minorHAnsi" w:cstheme="minorBidi"/>
                <w:sz w:val="22"/>
                <w:szCs w:val="22"/>
              </w:rPr>
              <w:tab/>
            </w:r>
            <w:r w:rsidR="00B77CE2">
              <w:rPr>
                <w:rStyle w:val="Lienhypertexte"/>
                <w:rFonts w:cstheme="minorHAnsi"/>
                <w:b/>
                <w:caps/>
              </w:rPr>
              <w:t>Conditions de participation de candidats</w:t>
            </w:r>
            <w:r w:rsidR="00B77CE2">
              <w:tab/>
            </w:r>
            <w:r w:rsidR="00B77CE2">
              <w:fldChar w:fldCharType="begin"/>
            </w:r>
            <w:r w:rsidR="00B77CE2">
              <w:instrText xml:space="preserve"> PAGEREF _Toc194997435 \h </w:instrText>
            </w:r>
            <w:r w:rsidR="00B77CE2">
              <w:fldChar w:fldCharType="separate"/>
            </w:r>
            <w:r w:rsidR="00B77CE2">
              <w:t>7</w:t>
            </w:r>
            <w:r w:rsidR="00B77CE2">
              <w:fldChar w:fldCharType="end"/>
            </w:r>
          </w:hyperlink>
        </w:p>
        <w:p w:rsidR="009C54C9" w:rsidRDefault="007C7F75">
          <w:pPr>
            <w:pStyle w:val="TM2"/>
          </w:pPr>
          <w:hyperlink w:anchor="_Toc194997436" w:tooltip="#_Toc194997436" w:history="1">
            <w:r w:rsidR="00B77CE2">
              <w:rPr>
                <w:rStyle w:val="Lienhypertexte"/>
                <w:rFonts w:cstheme="minorHAnsi"/>
              </w:rPr>
              <w:t>Instructions aux soumissionnaires</w:t>
            </w:r>
            <w:r w:rsidR="00B77CE2">
              <w:tab/>
            </w:r>
            <w:r w:rsidR="00B77CE2">
              <w:fldChar w:fldCharType="begin"/>
            </w:r>
            <w:r w:rsidR="00B77CE2">
              <w:instrText xml:space="preserve"> PAGEREF _Toc194997436 \h </w:instrText>
            </w:r>
            <w:r w:rsidR="00B77CE2">
              <w:fldChar w:fldCharType="separate"/>
            </w:r>
            <w:r w:rsidR="00B77CE2">
              <w:t>7</w:t>
            </w:r>
            <w:r w:rsidR="00B77CE2">
              <w:fldChar w:fldCharType="end"/>
            </w:r>
          </w:hyperlink>
        </w:p>
        <w:p w:rsidR="009C54C9" w:rsidRDefault="007C7F75">
          <w:pPr>
            <w:pStyle w:val="TM2"/>
          </w:pPr>
          <w:hyperlink w:anchor="_Toc194997437" w:tooltip="#_Toc194997437" w:history="1">
            <w:bookmarkStart w:id="2" w:name="_GoBack"/>
            <w:r w:rsidR="00B77CE2">
              <w:rPr>
                <w:rStyle w:val="Lienhypertexte"/>
                <w:rFonts w:cstheme="minorHAnsi"/>
              </w:rPr>
              <w:t xml:space="preserve">Visite de </w:t>
            </w:r>
            <w:bookmarkEnd w:id="2"/>
            <w:r w:rsidR="00B77CE2">
              <w:rPr>
                <w:rStyle w:val="Lienhypertexte"/>
                <w:rFonts w:cstheme="minorHAnsi"/>
              </w:rPr>
              <w:t>site</w:t>
            </w:r>
            <w:r w:rsidR="00B77CE2">
              <w:tab/>
            </w:r>
            <w:r w:rsidR="00B77CE2">
              <w:fldChar w:fldCharType="begin"/>
            </w:r>
            <w:r w:rsidR="00B77CE2">
              <w:instrText xml:space="preserve"> PAGEREF _Toc194997437 \h </w:instrText>
            </w:r>
            <w:r w:rsidR="00B77CE2">
              <w:fldChar w:fldCharType="separate"/>
            </w:r>
            <w:r w:rsidR="00B77CE2">
              <w:t>8</w:t>
            </w:r>
            <w:r w:rsidR="00B77CE2">
              <w:fldChar w:fldCharType="end"/>
            </w:r>
          </w:hyperlink>
        </w:p>
        <w:p w:rsidR="009C54C9" w:rsidRDefault="007C7F75">
          <w:pPr>
            <w:pStyle w:val="TM2"/>
          </w:pPr>
          <w:hyperlink w:anchor="_Toc194997438" w:tooltip="#_Toc194997438" w:history="1">
            <w:r w:rsidR="00B77CE2">
              <w:rPr>
                <w:rStyle w:val="Lienhypertexte"/>
                <w:rFonts w:cstheme="minorHAnsi"/>
              </w:rPr>
              <w:t>Frais de soumission</w:t>
            </w:r>
            <w:r w:rsidR="00B77CE2">
              <w:tab/>
            </w:r>
            <w:r w:rsidR="00B77CE2">
              <w:fldChar w:fldCharType="begin"/>
            </w:r>
            <w:r w:rsidR="00B77CE2">
              <w:instrText xml:space="preserve"> PAGEREF _Toc194997438 \h </w:instrText>
            </w:r>
            <w:r w:rsidR="00B77CE2">
              <w:fldChar w:fldCharType="separate"/>
            </w:r>
            <w:r w:rsidR="00B77CE2">
              <w:t>8</w:t>
            </w:r>
            <w:r w:rsidR="00B77CE2">
              <w:fldChar w:fldCharType="end"/>
            </w:r>
          </w:hyperlink>
        </w:p>
        <w:p w:rsidR="009C54C9" w:rsidRDefault="007C7F75">
          <w:pPr>
            <w:pStyle w:val="TM2"/>
          </w:pPr>
          <w:hyperlink w:anchor="_Toc194997439" w:tooltip="#_Toc194997439" w:history="1">
            <w:r w:rsidR="00B77CE2">
              <w:rPr>
                <w:rStyle w:val="Lienhypertexte"/>
                <w:rFonts w:cstheme="minorHAnsi"/>
              </w:rPr>
              <w:t>Conditions de présentation des candidatures</w:t>
            </w:r>
            <w:r w:rsidR="00B77CE2">
              <w:tab/>
            </w:r>
            <w:r w:rsidR="00B77CE2">
              <w:fldChar w:fldCharType="begin"/>
            </w:r>
            <w:r w:rsidR="00B77CE2">
              <w:instrText xml:space="preserve"> PAGEREF _Toc194997439 \h </w:instrText>
            </w:r>
            <w:r w:rsidR="00B77CE2">
              <w:fldChar w:fldCharType="separate"/>
            </w:r>
            <w:r w:rsidR="00B77CE2">
              <w:t>8</w:t>
            </w:r>
            <w:r w:rsidR="00B77CE2">
              <w:fldChar w:fldCharType="end"/>
            </w:r>
          </w:hyperlink>
        </w:p>
        <w:p w:rsidR="009C54C9" w:rsidRDefault="007C7F75">
          <w:pPr>
            <w:pStyle w:val="TM2"/>
          </w:pPr>
          <w:hyperlink w:anchor="_Toc194997440" w:tooltip="#_Toc194997440" w:history="1">
            <w:r w:rsidR="00B77CE2">
              <w:rPr>
                <w:rStyle w:val="Lienhypertexte"/>
                <w:rFonts w:cstheme="minorHAnsi"/>
              </w:rPr>
              <w:t>Motifs et conditions d’exclusion</w:t>
            </w:r>
            <w:r w:rsidR="00B77CE2">
              <w:tab/>
            </w:r>
            <w:r w:rsidR="00B77CE2">
              <w:fldChar w:fldCharType="begin"/>
            </w:r>
            <w:r w:rsidR="00B77CE2">
              <w:instrText xml:space="preserve"> PAGEREF _Toc194997440 \h </w:instrText>
            </w:r>
            <w:r w:rsidR="00B77CE2">
              <w:fldChar w:fldCharType="separate"/>
            </w:r>
            <w:r w:rsidR="00B77CE2">
              <w:t>8</w:t>
            </w:r>
            <w:r w:rsidR="00B77CE2">
              <w:fldChar w:fldCharType="end"/>
            </w:r>
          </w:hyperlink>
        </w:p>
        <w:p w:rsidR="009C54C9" w:rsidRDefault="007C7F75">
          <w:pPr>
            <w:pStyle w:val="TM2"/>
          </w:pPr>
          <w:hyperlink w:anchor="_Toc194997441" w:tooltip="#_Toc194997441" w:history="1">
            <w:r w:rsidR="00B77CE2">
              <w:rPr>
                <w:rStyle w:val="Lienhypertexte"/>
                <w:rFonts w:cstheme="minorHAnsi"/>
              </w:rPr>
              <w:t>Niveaux minimaux requis en termes de capacités économiques, techniques et professionnelles</w:t>
            </w:r>
            <w:r w:rsidR="00B77CE2">
              <w:tab/>
            </w:r>
            <w:r w:rsidR="00B77CE2">
              <w:fldChar w:fldCharType="begin"/>
            </w:r>
            <w:r w:rsidR="00B77CE2">
              <w:instrText xml:space="preserve"> PAGEREF _Toc194997441 \h </w:instrText>
            </w:r>
            <w:r w:rsidR="00B77CE2">
              <w:fldChar w:fldCharType="separate"/>
            </w:r>
            <w:r w:rsidR="00B77CE2">
              <w:t>9</w:t>
            </w:r>
            <w:r w:rsidR="00B77CE2">
              <w:fldChar w:fldCharType="end"/>
            </w:r>
          </w:hyperlink>
        </w:p>
        <w:p w:rsidR="009C54C9" w:rsidRDefault="007C7F75">
          <w:pPr>
            <w:pStyle w:val="TM2"/>
          </w:pPr>
          <w:hyperlink w:anchor="_Toc194997442" w:tooltip="#_Toc194997442" w:history="1">
            <w:r w:rsidR="00B77CE2">
              <w:rPr>
                <w:rStyle w:val="Lienhypertexte"/>
                <w:rFonts w:cstheme="minorHAnsi"/>
                <w:i/>
              </w:rPr>
              <w:t>CAPACITE ECONOMIQUE ET FINANCIERE</w:t>
            </w:r>
            <w:r w:rsidR="00B77CE2">
              <w:tab/>
            </w:r>
            <w:r w:rsidR="00B77CE2">
              <w:fldChar w:fldCharType="begin"/>
            </w:r>
            <w:r w:rsidR="00B77CE2">
              <w:instrText xml:space="preserve"> PAGEREF _Toc194997442 \h </w:instrText>
            </w:r>
            <w:r w:rsidR="00B77CE2">
              <w:fldChar w:fldCharType="separate"/>
            </w:r>
            <w:r w:rsidR="00B77CE2">
              <w:t>9</w:t>
            </w:r>
            <w:r w:rsidR="00B77CE2">
              <w:fldChar w:fldCharType="end"/>
            </w:r>
          </w:hyperlink>
        </w:p>
        <w:p w:rsidR="009C54C9" w:rsidRDefault="007C7F75">
          <w:pPr>
            <w:pStyle w:val="TM2"/>
          </w:pPr>
          <w:hyperlink w:anchor="_Toc194997443" w:tooltip="#_Toc194997443" w:history="1">
            <w:r w:rsidR="00B77CE2">
              <w:rPr>
                <w:rStyle w:val="Lienhypertexte"/>
                <w:rFonts w:cstheme="minorHAnsi"/>
                <w:i/>
              </w:rPr>
              <w:t>CAPACITE TECHNIQUE ET PROFESSIONNELLE</w:t>
            </w:r>
            <w:r w:rsidR="00B77CE2">
              <w:tab/>
            </w:r>
            <w:r w:rsidR="00B77CE2">
              <w:fldChar w:fldCharType="begin"/>
            </w:r>
            <w:r w:rsidR="00B77CE2">
              <w:instrText xml:space="preserve"> PAGEREF _Toc194997443 \h </w:instrText>
            </w:r>
            <w:r w:rsidR="00B77CE2">
              <w:fldChar w:fldCharType="separate"/>
            </w:r>
            <w:r w:rsidR="00B77CE2">
              <w:t>9</w:t>
            </w:r>
            <w:r w:rsidR="00B77CE2">
              <w:fldChar w:fldCharType="end"/>
            </w:r>
          </w:hyperlink>
        </w:p>
        <w:p w:rsidR="009C54C9" w:rsidRDefault="007C7F75">
          <w:pPr>
            <w:pStyle w:val="TM2"/>
          </w:pPr>
          <w:hyperlink w:anchor="_Toc194997444" w:tooltip="#_Toc194997444" w:history="1">
            <w:r w:rsidR="00B77CE2">
              <w:rPr>
                <w:rStyle w:val="Lienhypertexte"/>
                <w:rFonts w:cstheme="minorHAnsi"/>
              </w:rPr>
              <w:t>Précisions concernant les groupements d'opérateurs économiques (consortium)</w:t>
            </w:r>
            <w:r w:rsidR="00B77CE2">
              <w:tab/>
            </w:r>
            <w:r w:rsidR="00B77CE2">
              <w:fldChar w:fldCharType="begin"/>
            </w:r>
            <w:r w:rsidR="00B77CE2">
              <w:instrText xml:space="preserve"> PAGEREF _Toc194997444 \h </w:instrText>
            </w:r>
            <w:r w:rsidR="00B77CE2">
              <w:fldChar w:fldCharType="separate"/>
            </w:r>
            <w:r w:rsidR="00B77CE2">
              <w:t>9</w:t>
            </w:r>
            <w:r w:rsidR="00B77CE2">
              <w:fldChar w:fldCharType="end"/>
            </w:r>
          </w:hyperlink>
        </w:p>
        <w:p w:rsidR="009C54C9" w:rsidRDefault="007C7F75">
          <w:pPr>
            <w:pStyle w:val="TM2"/>
          </w:pPr>
          <w:hyperlink w:anchor="_Toc194997445" w:tooltip="#_Toc194997445" w:history="1">
            <w:r w:rsidR="00B77CE2">
              <w:rPr>
                <w:rStyle w:val="Lienhypertexte"/>
                <w:rFonts w:cstheme="minorHAnsi"/>
                <w:i/>
              </w:rPr>
              <w:t>Motifs d'exclusion en cas de groupement d'opérateurs économiques</w:t>
            </w:r>
            <w:r w:rsidR="00B77CE2">
              <w:tab/>
            </w:r>
            <w:r w:rsidR="00B77CE2">
              <w:fldChar w:fldCharType="begin"/>
            </w:r>
            <w:r w:rsidR="00B77CE2">
              <w:instrText xml:space="preserve"> PAGEREF _Toc194997445 \h </w:instrText>
            </w:r>
            <w:r w:rsidR="00B77CE2">
              <w:fldChar w:fldCharType="separate"/>
            </w:r>
            <w:r w:rsidR="00B77CE2">
              <w:t>9</w:t>
            </w:r>
            <w:r w:rsidR="00B77CE2">
              <w:fldChar w:fldCharType="end"/>
            </w:r>
          </w:hyperlink>
        </w:p>
        <w:p w:rsidR="009C54C9" w:rsidRDefault="007C7F75">
          <w:pPr>
            <w:pStyle w:val="TM2"/>
          </w:pPr>
          <w:hyperlink w:anchor="_Toc194997446" w:tooltip="#_Toc194997446" w:history="1">
            <w:r w:rsidR="00B77CE2">
              <w:rPr>
                <w:rStyle w:val="Lienhypertexte"/>
                <w:rFonts w:cstheme="minorHAnsi"/>
                <w:i/>
              </w:rPr>
              <w:t>Forme du groupement</w:t>
            </w:r>
            <w:r w:rsidR="00B77CE2">
              <w:tab/>
            </w:r>
            <w:r w:rsidR="00B77CE2">
              <w:fldChar w:fldCharType="begin"/>
            </w:r>
            <w:r w:rsidR="00B77CE2">
              <w:instrText xml:space="preserve"> PAGEREF _Toc194997446 \h </w:instrText>
            </w:r>
            <w:r w:rsidR="00B77CE2">
              <w:fldChar w:fldCharType="separate"/>
            </w:r>
            <w:r w:rsidR="00B77CE2">
              <w:t>9</w:t>
            </w:r>
            <w:r w:rsidR="00B77CE2">
              <w:fldChar w:fldCharType="end"/>
            </w:r>
          </w:hyperlink>
        </w:p>
        <w:p w:rsidR="009C54C9" w:rsidRDefault="007C7F75">
          <w:pPr>
            <w:pStyle w:val="TM2"/>
          </w:pPr>
          <w:hyperlink w:anchor="_Toc194997447" w:tooltip="#_Toc194997447" w:history="1">
            <w:r w:rsidR="00B77CE2">
              <w:rPr>
                <w:rStyle w:val="Lienhypertexte"/>
                <w:rFonts w:cstheme="minorHAnsi"/>
              </w:rPr>
              <w:t>Précisions concernant la sous-traitance</w:t>
            </w:r>
            <w:r w:rsidR="00B77CE2">
              <w:tab/>
            </w:r>
            <w:r w:rsidR="00B77CE2">
              <w:fldChar w:fldCharType="begin"/>
            </w:r>
            <w:r w:rsidR="00B77CE2">
              <w:instrText xml:space="preserve"> PAGEREF _Toc194997447 \h </w:instrText>
            </w:r>
            <w:r w:rsidR="00B77CE2">
              <w:fldChar w:fldCharType="separate"/>
            </w:r>
            <w:r w:rsidR="00B77CE2">
              <w:t>10</w:t>
            </w:r>
            <w:r w:rsidR="00B77CE2">
              <w:fldChar w:fldCharType="end"/>
            </w:r>
          </w:hyperlink>
        </w:p>
        <w:p w:rsidR="009C54C9" w:rsidRDefault="007C7F75">
          <w:pPr>
            <w:pStyle w:val="TM2"/>
          </w:pPr>
          <w:hyperlink w:anchor="_Toc194997448" w:tooltip="#_Toc194997448" w:history="1">
            <w:r w:rsidR="00B77CE2">
              <w:rPr>
                <w:rStyle w:val="Lienhypertexte"/>
                <w:rFonts w:cstheme="minorHAnsi"/>
                <w:i/>
              </w:rPr>
              <w:t>Motifs d'exclusion en cas de sous-traitance</w:t>
            </w:r>
            <w:r w:rsidR="00B77CE2">
              <w:tab/>
            </w:r>
            <w:r w:rsidR="00B77CE2">
              <w:fldChar w:fldCharType="begin"/>
            </w:r>
            <w:r w:rsidR="00B77CE2">
              <w:instrText xml:space="preserve"> PAGEREF _Toc194997448 \h </w:instrText>
            </w:r>
            <w:r w:rsidR="00B77CE2">
              <w:fldChar w:fldCharType="separate"/>
            </w:r>
            <w:r w:rsidR="00B77CE2">
              <w:t>10</w:t>
            </w:r>
            <w:r w:rsidR="00B77CE2">
              <w:fldChar w:fldCharType="end"/>
            </w:r>
          </w:hyperlink>
        </w:p>
        <w:p w:rsidR="009C54C9" w:rsidRDefault="007C7F75">
          <w:pPr>
            <w:pStyle w:val="TM2"/>
          </w:pPr>
          <w:hyperlink w:anchor="_Toc194997449" w:tooltip="#_Toc194997449" w:history="1">
            <w:r w:rsidR="00B77CE2">
              <w:rPr>
                <w:rStyle w:val="Lienhypertexte"/>
                <w:rFonts w:cstheme="minorHAnsi"/>
                <w:i/>
              </w:rPr>
              <w:t>Présentation d’un sous-traitant</w:t>
            </w:r>
            <w:r w:rsidR="00B77CE2">
              <w:tab/>
            </w:r>
            <w:r w:rsidR="00B77CE2">
              <w:fldChar w:fldCharType="begin"/>
            </w:r>
            <w:r w:rsidR="00B77CE2">
              <w:instrText xml:space="preserve"> PAGEREF _Toc194997449 \h </w:instrText>
            </w:r>
            <w:r w:rsidR="00B77CE2">
              <w:fldChar w:fldCharType="separate"/>
            </w:r>
            <w:r w:rsidR="00B77CE2">
              <w:t>10</w:t>
            </w:r>
            <w:r w:rsidR="00B77CE2">
              <w:fldChar w:fldCharType="end"/>
            </w:r>
          </w:hyperlink>
        </w:p>
        <w:p w:rsidR="009C54C9" w:rsidRDefault="007C7F75">
          <w:pPr>
            <w:pStyle w:val="TM1"/>
            <w:tabs>
              <w:tab w:val="left" w:pos="1540"/>
              <w:tab w:val="right" w:leader="dot" w:pos="9329"/>
            </w:tabs>
            <w:rPr>
              <w:rFonts w:asciiTheme="minorHAnsi" w:eastAsiaTheme="minorEastAsia" w:hAnsiTheme="minorHAnsi" w:cstheme="minorBidi"/>
              <w:sz w:val="22"/>
              <w:szCs w:val="22"/>
            </w:rPr>
          </w:pPr>
          <w:hyperlink w:anchor="_Toc194997450" w:tooltip="#_Toc194997450" w:history="1">
            <w:r w:rsidR="00B77CE2">
              <w:rPr>
                <w:rStyle w:val="Lienhypertexte"/>
                <w:rFonts w:cstheme="minorHAnsi"/>
                <w:b/>
                <w:caps/>
              </w:rPr>
              <w:t>ARTICLE 4 :</w:t>
            </w:r>
            <w:r w:rsidR="00B77CE2">
              <w:rPr>
                <w:rFonts w:asciiTheme="minorHAnsi" w:eastAsiaTheme="minorEastAsia" w:hAnsiTheme="minorHAnsi" w:cstheme="minorBidi"/>
                <w:sz w:val="22"/>
                <w:szCs w:val="22"/>
              </w:rPr>
              <w:tab/>
            </w:r>
            <w:r w:rsidR="00B77CE2">
              <w:rPr>
                <w:rStyle w:val="Lienhypertexte"/>
                <w:rFonts w:cstheme="minorHAnsi"/>
                <w:b/>
                <w:caps/>
              </w:rPr>
              <w:t>Présentation des plis et modalités de depôt</w:t>
            </w:r>
            <w:r w:rsidR="00B77CE2">
              <w:tab/>
            </w:r>
            <w:r w:rsidR="00B77CE2">
              <w:fldChar w:fldCharType="begin"/>
            </w:r>
            <w:r w:rsidR="00B77CE2">
              <w:instrText xml:space="preserve"> PAGEREF _Toc194997450 \h </w:instrText>
            </w:r>
            <w:r w:rsidR="00B77CE2">
              <w:fldChar w:fldCharType="separate"/>
            </w:r>
            <w:r w:rsidR="00B77CE2">
              <w:t>10</w:t>
            </w:r>
            <w:r w:rsidR="00B77CE2">
              <w:fldChar w:fldCharType="end"/>
            </w:r>
          </w:hyperlink>
        </w:p>
        <w:p w:rsidR="009C54C9" w:rsidRDefault="007C7F75">
          <w:pPr>
            <w:pStyle w:val="TM2"/>
          </w:pPr>
          <w:hyperlink w:anchor="_Toc194997451" w:tooltip="#_Toc194997451" w:history="1">
            <w:r w:rsidR="00B77CE2">
              <w:rPr>
                <w:rStyle w:val="Lienhypertexte"/>
                <w:rFonts w:cstheme="minorHAnsi"/>
              </w:rPr>
              <w:t>Pièces constitutives de la candidature</w:t>
            </w:r>
            <w:r w:rsidR="00B77CE2">
              <w:tab/>
            </w:r>
            <w:r w:rsidR="00B77CE2">
              <w:fldChar w:fldCharType="begin"/>
            </w:r>
            <w:r w:rsidR="00B77CE2">
              <w:instrText xml:space="preserve"> PAGEREF _Toc194997451 \h </w:instrText>
            </w:r>
            <w:r w:rsidR="00B77CE2">
              <w:fldChar w:fldCharType="separate"/>
            </w:r>
            <w:r w:rsidR="00B77CE2">
              <w:t>10</w:t>
            </w:r>
            <w:r w:rsidR="00B77CE2">
              <w:fldChar w:fldCharType="end"/>
            </w:r>
          </w:hyperlink>
        </w:p>
        <w:p w:rsidR="009C54C9" w:rsidRDefault="007C7F75">
          <w:pPr>
            <w:pStyle w:val="TM2"/>
          </w:pPr>
          <w:hyperlink w:anchor="_Toc194997452" w:tooltip="#_Toc194997452" w:history="1">
            <w:r w:rsidR="00B77CE2">
              <w:rPr>
                <w:rStyle w:val="Lienhypertexte"/>
                <w:rFonts w:cstheme="minorHAnsi"/>
              </w:rPr>
              <w:t>Pièces constitutives de l’offre</w:t>
            </w:r>
            <w:r w:rsidR="00B77CE2">
              <w:tab/>
            </w:r>
            <w:r w:rsidR="00B77CE2">
              <w:fldChar w:fldCharType="begin"/>
            </w:r>
            <w:r w:rsidR="00B77CE2">
              <w:instrText xml:space="preserve"> PAGEREF _Toc194997452 \h </w:instrText>
            </w:r>
            <w:r w:rsidR="00B77CE2">
              <w:fldChar w:fldCharType="separate"/>
            </w:r>
            <w:r w:rsidR="00B77CE2">
              <w:t>11</w:t>
            </w:r>
            <w:r w:rsidR="00B77CE2">
              <w:fldChar w:fldCharType="end"/>
            </w:r>
          </w:hyperlink>
        </w:p>
        <w:p w:rsidR="009C54C9" w:rsidRDefault="007C7F75">
          <w:pPr>
            <w:pStyle w:val="TM2"/>
          </w:pPr>
          <w:hyperlink w:anchor="_Toc194997453" w:tooltip="#_Toc194997453" w:history="1">
            <w:r w:rsidR="00B77CE2">
              <w:rPr>
                <w:rStyle w:val="Lienhypertexte"/>
                <w:rFonts w:cstheme="minorHAnsi"/>
              </w:rPr>
              <w:t>Durée de validité des offres</w:t>
            </w:r>
            <w:r w:rsidR="00B77CE2">
              <w:tab/>
            </w:r>
            <w:r w:rsidR="00B77CE2">
              <w:fldChar w:fldCharType="begin"/>
            </w:r>
            <w:r w:rsidR="00B77CE2">
              <w:instrText xml:space="preserve"> PAGEREF _Toc194997453 \h </w:instrText>
            </w:r>
            <w:r w:rsidR="00B77CE2">
              <w:fldChar w:fldCharType="separate"/>
            </w:r>
            <w:r w:rsidR="00B77CE2">
              <w:t>12</w:t>
            </w:r>
            <w:r w:rsidR="00B77CE2">
              <w:fldChar w:fldCharType="end"/>
            </w:r>
          </w:hyperlink>
        </w:p>
        <w:p w:rsidR="009C54C9" w:rsidRDefault="007C7F75">
          <w:pPr>
            <w:pStyle w:val="TM2"/>
          </w:pPr>
          <w:hyperlink w:anchor="_Toc194997454" w:tooltip="#_Toc194997454" w:history="1">
            <w:r w:rsidR="00B77CE2">
              <w:rPr>
                <w:rStyle w:val="Lienhypertexte"/>
                <w:rFonts w:cstheme="minorHAnsi"/>
              </w:rPr>
              <w:t>Modalités de remise des plis</w:t>
            </w:r>
            <w:r w:rsidR="00B77CE2">
              <w:tab/>
            </w:r>
            <w:r w:rsidR="00B77CE2">
              <w:fldChar w:fldCharType="begin"/>
            </w:r>
            <w:r w:rsidR="00B77CE2">
              <w:instrText xml:space="preserve"> PAGEREF _Toc194997454 \h </w:instrText>
            </w:r>
            <w:r w:rsidR="00B77CE2">
              <w:fldChar w:fldCharType="separate"/>
            </w:r>
            <w:r w:rsidR="00B77CE2">
              <w:t>12</w:t>
            </w:r>
            <w:r w:rsidR="00B77CE2">
              <w:fldChar w:fldCharType="end"/>
            </w:r>
          </w:hyperlink>
        </w:p>
        <w:p w:rsidR="009C54C9" w:rsidRDefault="007C7F75">
          <w:pPr>
            <w:pStyle w:val="TM2"/>
          </w:pPr>
          <w:hyperlink w:anchor="_Toc194997455" w:tooltip="#_Toc194997455" w:history="1">
            <w:r w:rsidR="00B77CE2">
              <w:rPr>
                <w:rStyle w:val="Lienhypertexte"/>
                <w:rFonts w:cstheme="minorHAnsi"/>
                <w:i/>
              </w:rPr>
              <w:t>Remise des plis sous format papier</w:t>
            </w:r>
            <w:r w:rsidR="00B77CE2">
              <w:tab/>
            </w:r>
            <w:r w:rsidR="00B77CE2">
              <w:fldChar w:fldCharType="begin"/>
            </w:r>
            <w:r w:rsidR="00B77CE2">
              <w:instrText xml:space="preserve"> PAGEREF _Toc194997455 \h </w:instrText>
            </w:r>
            <w:r w:rsidR="00B77CE2">
              <w:fldChar w:fldCharType="separate"/>
            </w:r>
            <w:r w:rsidR="00B77CE2">
              <w:t>12</w:t>
            </w:r>
            <w:r w:rsidR="00B77CE2">
              <w:fldChar w:fldCharType="end"/>
            </w:r>
          </w:hyperlink>
        </w:p>
        <w:p w:rsidR="009C54C9" w:rsidRDefault="007C7F75">
          <w:pPr>
            <w:pStyle w:val="TM2"/>
          </w:pPr>
          <w:hyperlink w:anchor="_Toc194997456" w:tooltip="#_Toc194997456" w:history="1">
            <w:r w:rsidR="00B77CE2">
              <w:rPr>
                <w:rStyle w:val="Lienhypertexte"/>
                <w:rFonts w:cstheme="minorHAnsi"/>
                <w:i/>
              </w:rPr>
              <w:t>Remise électronique</w:t>
            </w:r>
            <w:r w:rsidR="00B77CE2">
              <w:tab/>
            </w:r>
            <w:r w:rsidR="00B77CE2">
              <w:fldChar w:fldCharType="begin"/>
            </w:r>
            <w:r w:rsidR="00B77CE2">
              <w:instrText xml:space="preserve"> PAGEREF _Toc194997456 \h </w:instrText>
            </w:r>
            <w:r w:rsidR="00B77CE2">
              <w:fldChar w:fldCharType="separate"/>
            </w:r>
            <w:r w:rsidR="00B77CE2">
              <w:t>12</w:t>
            </w:r>
            <w:r w:rsidR="00B77CE2">
              <w:fldChar w:fldCharType="end"/>
            </w:r>
          </w:hyperlink>
        </w:p>
        <w:p w:rsidR="009C54C9" w:rsidRDefault="007C7F75">
          <w:pPr>
            <w:pStyle w:val="TM2"/>
          </w:pPr>
          <w:hyperlink w:anchor="_Toc194997457" w:tooltip="#_Toc194997457" w:history="1">
            <w:r w:rsidR="00B77CE2">
              <w:rPr>
                <w:rStyle w:val="Lienhypertexte"/>
                <w:rFonts w:cstheme="minorHAnsi"/>
              </w:rPr>
              <w:t>Prolongation de la période de remise des offres</w:t>
            </w:r>
            <w:r w:rsidR="00B77CE2">
              <w:tab/>
            </w:r>
            <w:r w:rsidR="00B77CE2">
              <w:fldChar w:fldCharType="begin"/>
            </w:r>
            <w:r w:rsidR="00B77CE2">
              <w:instrText xml:space="preserve"> PAGEREF _Toc194997457 \h </w:instrText>
            </w:r>
            <w:r w:rsidR="00B77CE2">
              <w:fldChar w:fldCharType="separate"/>
            </w:r>
            <w:r w:rsidR="00B77CE2">
              <w:t>13</w:t>
            </w:r>
            <w:r w:rsidR="00B77CE2">
              <w:fldChar w:fldCharType="end"/>
            </w:r>
          </w:hyperlink>
        </w:p>
        <w:p w:rsidR="009C54C9" w:rsidRDefault="007C7F75">
          <w:pPr>
            <w:pStyle w:val="TM1"/>
            <w:tabs>
              <w:tab w:val="left" w:pos="1540"/>
              <w:tab w:val="right" w:leader="dot" w:pos="9329"/>
            </w:tabs>
            <w:rPr>
              <w:rFonts w:asciiTheme="minorHAnsi" w:eastAsiaTheme="minorEastAsia" w:hAnsiTheme="minorHAnsi" w:cstheme="minorBidi"/>
              <w:sz w:val="22"/>
              <w:szCs w:val="22"/>
            </w:rPr>
          </w:pPr>
          <w:hyperlink w:anchor="_Toc194997458" w:tooltip="#_Toc194997458" w:history="1">
            <w:r w:rsidR="00B77CE2">
              <w:rPr>
                <w:rStyle w:val="Lienhypertexte"/>
                <w:rFonts w:cstheme="minorHAnsi"/>
                <w:b/>
                <w:caps/>
              </w:rPr>
              <w:t>ARTICLE 5 :</w:t>
            </w:r>
            <w:r w:rsidR="00B77CE2">
              <w:rPr>
                <w:rFonts w:asciiTheme="minorHAnsi" w:eastAsiaTheme="minorEastAsia" w:hAnsiTheme="minorHAnsi" w:cstheme="minorBidi"/>
                <w:sz w:val="22"/>
                <w:szCs w:val="22"/>
              </w:rPr>
              <w:tab/>
            </w:r>
            <w:r w:rsidR="00B77CE2">
              <w:rPr>
                <w:rStyle w:val="Lienhypertexte"/>
                <w:rFonts w:cstheme="minorHAnsi"/>
                <w:b/>
                <w:caps/>
              </w:rPr>
              <w:t>Analyse des candidatures</w:t>
            </w:r>
            <w:r w:rsidR="00B77CE2">
              <w:tab/>
            </w:r>
            <w:r w:rsidR="00B77CE2">
              <w:fldChar w:fldCharType="begin"/>
            </w:r>
            <w:r w:rsidR="00B77CE2">
              <w:instrText xml:space="preserve"> PAGEREF _Toc194997458 \h </w:instrText>
            </w:r>
            <w:r w:rsidR="00B77CE2">
              <w:fldChar w:fldCharType="separate"/>
            </w:r>
            <w:r w:rsidR="00B77CE2">
              <w:t>13</w:t>
            </w:r>
            <w:r w:rsidR="00B77CE2">
              <w:fldChar w:fldCharType="end"/>
            </w:r>
          </w:hyperlink>
        </w:p>
        <w:p w:rsidR="009C54C9" w:rsidRDefault="007C7F75">
          <w:pPr>
            <w:pStyle w:val="TM2"/>
          </w:pPr>
          <w:hyperlink w:anchor="_Toc194997459" w:tooltip="#_Toc194997459" w:history="1">
            <w:r w:rsidR="00B77CE2">
              <w:rPr>
                <w:rStyle w:val="Lienhypertexte"/>
                <w:rFonts w:cstheme="minorHAnsi"/>
              </w:rPr>
              <w:t>Demande de compléments de candidature</w:t>
            </w:r>
            <w:r w:rsidR="00B77CE2">
              <w:tab/>
            </w:r>
            <w:r w:rsidR="00B77CE2">
              <w:fldChar w:fldCharType="begin"/>
            </w:r>
            <w:r w:rsidR="00B77CE2">
              <w:instrText xml:space="preserve"> PAGEREF _Toc194997459 \h </w:instrText>
            </w:r>
            <w:r w:rsidR="00B77CE2">
              <w:fldChar w:fldCharType="separate"/>
            </w:r>
            <w:r w:rsidR="00B77CE2">
              <w:t>14</w:t>
            </w:r>
            <w:r w:rsidR="00B77CE2">
              <w:fldChar w:fldCharType="end"/>
            </w:r>
          </w:hyperlink>
        </w:p>
        <w:p w:rsidR="009C54C9" w:rsidRDefault="007C7F75">
          <w:pPr>
            <w:pStyle w:val="TM2"/>
          </w:pPr>
          <w:hyperlink w:anchor="_Toc194997460" w:tooltip="#_Toc194997460" w:history="1">
            <w:r w:rsidR="00B77CE2">
              <w:rPr>
                <w:rStyle w:val="Lienhypertexte"/>
                <w:rFonts w:cstheme="minorHAnsi"/>
              </w:rPr>
              <w:t>Rejet des candidatures hors délais - Ouverture des plis</w:t>
            </w:r>
            <w:r w:rsidR="00B77CE2">
              <w:tab/>
            </w:r>
            <w:r w:rsidR="00B77CE2">
              <w:fldChar w:fldCharType="begin"/>
            </w:r>
            <w:r w:rsidR="00B77CE2">
              <w:instrText xml:space="preserve"> PAGEREF _Toc194997460 \h </w:instrText>
            </w:r>
            <w:r w:rsidR="00B77CE2">
              <w:fldChar w:fldCharType="separate"/>
            </w:r>
            <w:r w:rsidR="00B77CE2">
              <w:t>14</w:t>
            </w:r>
            <w:r w:rsidR="00B77CE2">
              <w:fldChar w:fldCharType="end"/>
            </w:r>
          </w:hyperlink>
        </w:p>
        <w:p w:rsidR="009C54C9" w:rsidRDefault="007C7F75">
          <w:pPr>
            <w:pStyle w:val="TM2"/>
          </w:pPr>
          <w:hyperlink w:anchor="_Toc194997461" w:tooltip="#_Toc194997461" w:history="1">
            <w:r w:rsidR="00B77CE2">
              <w:rPr>
                <w:rStyle w:val="Lienhypertexte"/>
                <w:rFonts w:cstheme="minorHAnsi"/>
              </w:rPr>
              <w:t>Recevabilité des candidatures</w:t>
            </w:r>
            <w:r w:rsidR="00B77CE2">
              <w:tab/>
            </w:r>
            <w:r w:rsidR="00B77CE2">
              <w:fldChar w:fldCharType="begin"/>
            </w:r>
            <w:r w:rsidR="00B77CE2">
              <w:instrText xml:space="preserve"> PAGEREF _Toc194997461 \h </w:instrText>
            </w:r>
            <w:r w:rsidR="00B77CE2">
              <w:fldChar w:fldCharType="separate"/>
            </w:r>
            <w:r w:rsidR="00B77CE2">
              <w:t>14</w:t>
            </w:r>
            <w:r w:rsidR="00B77CE2">
              <w:fldChar w:fldCharType="end"/>
            </w:r>
          </w:hyperlink>
        </w:p>
        <w:p w:rsidR="009C54C9" w:rsidRDefault="007C7F75">
          <w:pPr>
            <w:pStyle w:val="TM2"/>
          </w:pPr>
          <w:hyperlink w:anchor="_Toc194997462" w:tooltip="#_Toc194997462" w:history="1">
            <w:r w:rsidR="00B77CE2">
              <w:rPr>
                <w:rStyle w:val="Lienhypertexte"/>
                <w:rFonts w:cstheme="minorHAnsi"/>
              </w:rPr>
              <w:t>Sélection des candidatures</w:t>
            </w:r>
            <w:r w:rsidR="00B77CE2">
              <w:tab/>
            </w:r>
            <w:r w:rsidR="00B77CE2">
              <w:fldChar w:fldCharType="begin"/>
            </w:r>
            <w:r w:rsidR="00B77CE2">
              <w:instrText xml:space="preserve"> PAGEREF _Toc194997462 \h </w:instrText>
            </w:r>
            <w:r w:rsidR="00B77CE2">
              <w:fldChar w:fldCharType="separate"/>
            </w:r>
            <w:r w:rsidR="00B77CE2">
              <w:t>14</w:t>
            </w:r>
            <w:r w:rsidR="00B77CE2">
              <w:fldChar w:fldCharType="end"/>
            </w:r>
          </w:hyperlink>
        </w:p>
        <w:p w:rsidR="009C54C9" w:rsidRDefault="007C7F75">
          <w:pPr>
            <w:pStyle w:val="TM1"/>
            <w:tabs>
              <w:tab w:val="left" w:pos="1540"/>
              <w:tab w:val="right" w:leader="dot" w:pos="9329"/>
            </w:tabs>
            <w:rPr>
              <w:rFonts w:asciiTheme="minorHAnsi" w:eastAsiaTheme="minorEastAsia" w:hAnsiTheme="minorHAnsi" w:cstheme="minorBidi"/>
              <w:sz w:val="22"/>
              <w:szCs w:val="22"/>
            </w:rPr>
          </w:pPr>
          <w:hyperlink w:anchor="_Toc194997463" w:tooltip="#_Toc194997463" w:history="1">
            <w:r w:rsidR="00B77CE2">
              <w:rPr>
                <w:rStyle w:val="Lienhypertexte"/>
                <w:rFonts w:cstheme="minorHAnsi"/>
                <w:b/>
                <w:caps/>
              </w:rPr>
              <w:t>ARTICLE 6 :</w:t>
            </w:r>
            <w:r w:rsidR="00B77CE2">
              <w:rPr>
                <w:rFonts w:asciiTheme="minorHAnsi" w:eastAsiaTheme="minorEastAsia" w:hAnsiTheme="minorHAnsi" w:cstheme="minorBidi"/>
                <w:sz w:val="22"/>
                <w:szCs w:val="22"/>
              </w:rPr>
              <w:tab/>
            </w:r>
            <w:r w:rsidR="00B77CE2">
              <w:rPr>
                <w:rStyle w:val="Lienhypertexte"/>
                <w:rFonts w:cstheme="minorHAnsi"/>
                <w:b/>
                <w:caps/>
              </w:rPr>
              <w:t>Evaluation des offres, négociation et attribution</w:t>
            </w:r>
            <w:r w:rsidR="00B77CE2">
              <w:tab/>
            </w:r>
            <w:r w:rsidR="00B77CE2">
              <w:fldChar w:fldCharType="begin"/>
            </w:r>
            <w:r w:rsidR="00B77CE2">
              <w:instrText xml:space="preserve"> PAGEREF _Toc194997463 \h </w:instrText>
            </w:r>
            <w:r w:rsidR="00B77CE2">
              <w:fldChar w:fldCharType="separate"/>
            </w:r>
            <w:r w:rsidR="00B77CE2">
              <w:t>16</w:t>
            </w:r>
            <w:r w:rsidR="00B77CE2">
              <w:fldChar w:fldCharType="end"/>
            </w:r>
          </w:hyperlink>
        </w:p>
        <w:p w:rsidR="009C54C9" w:rsidRDefault="007C7F75">
          <w:pPr>
            <w:pStyle w:val="TM2"/>
          </w:pPr>
          <w:hyperlink w:anchor="_Toc194997464" w:tooltip="#_Toc194997464" w:history="1">
            <w:r w:rsidR="00B77CE2">
              <w:rPr>
                <w:rStyle w:val="Lienhypertexte"/>
                <w:rFonts w:cstheme="minorHAnsi"/>
              </w:rPr>
              <w:t>Rejet des offres hors délais - Ouverture des offres</w:t>
            </w:r>
            <w:r w:rsidR="00B77CE2">
              <w:tab/>
            </w:r>
            <w:r w:rsidR="00B77CE2">
              <w:fldChar w:fldCharType="begin"/>
            </w:r>
            <w:r w:rsidR="00B77CE2">
              <w:instrText xml:space="preserve"> PAGEREF _Toc194997464 \h </w:instrText>
            </w:r>
            <w:r w:rsidR="00B77CE2">
              <w:fldChar w:fldCharType="separate"/>
            </w:r>
            <w:r w:rsidR="00B77CE2">
              <w:t>16</w:t>
            </w:r>
            <w:r w:rsidR="00B77CE2">
              <w:fldChar w:fldCharType="end"/>
            </w:r>
          </w:hyperlink>
        </w:p>
        <w:p w:rsidR="009C54C9" w:rsidRDefault="007C7F75">
          <w:pPr>
            <w:pStyle w:val="TM2"/>
          </w:pPr>
          <w:hyperlink w:anchor="_Toc194997465" w:tooltip="#_Toc194997465" w:history="1">
            <w:r w:rsidR="00B77CE2">
              <w:rPr>
                <w:rStyle w:val="Lienhypertexte"/>
                <w:rFonts w:cstheme="minorHAnsi"/>
              </w:rPr>
              <w:t>Analyse des offres</w:t>
            </w:r>
            <w:r w:rsidR="00B77CE2">
              <w:tab/>
            </w:r>
            <w:r w:rsidR="00B77CE2">
              <w:fldChar w:fldCharType="begin"/>
            </w:r>
            <w:r w:rsidR="00B77CE2">
              <w:instrText xml:space="preserve"> PAGEREF _Toc194997465 \h </w:instrText>
            </w:r>
            <w:r w:rsidR="00B77CE2">
              <w:fldChar w:fldCharType="separate"/>
            </w:r>
            <w:r w:rsidR="00B77CE2">
              <w:t>16</w:t>
            </w:r>
            <w:r w:rsidR="00B77CE2">
              <w:fldChar w:fldCharType="end"/>
            </w:r>
          </w:hyperlink>
        </w:p>
        <w:p w:rsidR="009C54C9" w:rsidRDefault="007C7F75">
          <w:pPr>
            <w:pStyle w:val="TM2"/>
          </w:pPr>
          <w:hyperlink w:anchor="_Toc194997466" w:tooltip="#_Toc194997466" w:history="1">
            <w:r w:rsidR="00B77CE2">
              <w:rPr>
                <w:rStyle w:val="Lienhypertexte"/>
                <w:rFonts w:cstheme="minorHAnsi"/>
              </w:rPr>
              <w:t>Rejet des offres irrégulières, inacceptables et inappropriées</w:t>
            </w:r>
            <w:r w:rsidR="00B77CE2">
              <w:tab/>
            </w:r>
            <w:r w:rsidR="00B77CE2">
              <w:fldChar w:fldCharType="begin"/>
            </w:r>
            <w:r w:rsidR="00B77CE2">
              <w:instrText xml:space="preserve"> PAGEREF _Toc194997466 \h </w:instrText>
            </w:r>
            <w:r w:rsidR="00B77CE2">
              <w:fldChar w:fldCharType="separate"/>
            </w:r>
            <w:r w:rsidR="00B77CE2">
              <w:t>16</w:t>
            </w:r>
            <w:r w:rsidR="00B77CE2">
              <w:fldChar w:fldCharType="end"/>
            </w:r>
          </w:hyperlink>
        </w:p>
        <w:p w:rsidR="009C54C9" w:rsidRDefault="007C7F75">
          <w:pPr>
            <w:pStyle w:val="TM2"/>
          </w:pPr>
          <w:hyperlink w:anchor="_Toc194997467" w:tooltip="#_Toc194997467" w:history="1">
            <w:r w:rsidR="00B77CE2">
              <w:rPr>
                <w:rStyle w:val="Lienhypertexte"/>
                <w:rFonts w:cstheme="minorHAnsi"/>
              </w:rPr>
              <w:t>Comparaison des offres pour sélection de l’offre économiquement la plus avantageuse</w:t>
            </w:r>
            <w:r w:rsidR="00B77CE2">
              <w:tab/>
            </w:r>
            <w:r w:rsidR="00B77CE2">
              <w:fldChar w:fldCharType="begin"/>
            </w:r>
            <w:r w:rsidR="00B77CE2">
              <w:instrText xml:space="preserve"> PAGEREF _Toc194997467 \h </w:instrText>
            </w:r>
            <w:r w:rsidR="00B77CE2">
              <w:fldChar w:fldCharType="separate"/>
            </w:r>
            <w:r w:rsidR="00B77CE2">
              <w:t>16</w:t>
            </w:r>
            <w:r w:rsidR="00B77CE2">
              <w:fldChar w:fldCharType="end"/>
            </w:r>
          </w:hyperlink>
        </w:p>
        <w:p w:rsidR="009C54C9" w:rsidRDefault="007C7F75">
          <w:pPr>
            <w:pStyle w:val="TM2"/>
          </w:pPr>
          <w:hyperlink w:anchor="_Toc194997468" w:tooltip="#_Toc194997468" w:history="1">
            <w:r w:rsidR="00B77CE2">
              <w:rPr>
                <w:rStyle w:val="Lienhypertexte"/>
                <w:rFonts w:cstheme="minorHAnsi"/>
              </w:rPr>
              <w:t>Le jugement de l'offre économiquement la plus avantageuse sera effectuée selon les critères pondérés suivants :</w:t>
            </w:r>
            <w:r w:rsidR="00B77CE2">
              <w:tab/>
            </w:r>
            <w:r w:rsidR="00B77CE2">
              <w:fldChar w:fldCharType="begin"/>
            </w:r>
            <w:r w:rsidR="00B77CE2">
              <w:instrText xml:space="preserve"> PAGEREF _Toc194997468 \h </w:instrText>
            </w:r>
            <w:r w:rsidR="00B77CE2">
              <w:fldChar w:fldCharType="separate"/>
            </w:r>
            <w:r w:rsidR="00B77CE2">
              <w:t>16</w:t>
            </w:r>
            <w:r w:rsidR="00B77CE2">
              <w:fldChar w:fldCharType="end"/>
            </w:r>
          </w:hyperlink>
        </w:p>
        <w:p w:rsidR="009C54C9" w:rsidRDefault="007C7F75">
          <w:pPr>
            <w:pStyle w:val="TM2"/>
          </w:pPr>
          <w:hyperlink w:anchor="_Toc194997469" w:tooltip="#_Toc194997469" w:history="1">
            <w:r w:rsidR="00B77CE2">
              <w:rPr>
                <w:rStyle w:val="Lienhypertexte"/>
                <w:rFonts w:cstheme="minorHAnsi"/>
              </w:rPr>
              <w:t>Valeur technique : 50 points</w:t>
            </w:r>
            <w:r w:rsidR="00B77CE2">
              <w:tab/>
            </w:r>
            <w:r w:rsidR="00B77CE2">
              <w:fldChar w:fldCharType="begin"/>
            </w:r>
            <w:r w:rsidR="00B77CE2">
              <w:instrText xml:space="preserve"> PAGEREF _Toc194997469 \h </w:instrText>
            </w:r>
            <w:r w:rsidR="00B77CE2">
              <w:fldChar w:fldCharType="separate"/>
            </w:r>
            <w:r w:rsidR="00B77CE2">
              <w:t>16</w:t>
            </w:r>
            <w:r w:rsidR="00B77CE2">
              <w:fldChar w:fldCharType="end"/>
            </w:r>
          </w:hyperlink>
        </w:p>
        <w:p w:rsidR="009C54C9" w:rsidRDefault="007C7F75">
          <w:pPr>
            <w:pStyle w:val="TM2"/>
            <w:tabs>
              <w:tab w:val="left" w:pos="1760"/>
            </w:tabs>
          </w:pPr>
          <w:hyperlink w:anchor="_Toc194997470" w:tooltip="#_Toc194997470" w:history="1">
            <w:r w:rsidR="00B77CE2">
              <w:rPr>
                <w:rStyle w:val="Lienhypertexte"/>
                <w:rFonts w:cstheme="minorHAnsi"/>
              </w:rPr>
              <w:t>N° du critère</w:t>
            </w:r>
            <w:r w:rsidR="00B77CE2">
              <w:tab/>
            </w:r>
            <w:r w:rsidR="00B77CE2">
              <w:rPr>
                <w:rStyle w:val="Lienhypertexte"/>
                <w:rFonts w:cstheme="minorHAnsi"/>
              </w:rPr>
              <w:t>Intitulé du critère Pondération</w:t>
            </w:r>
            <w:r w:rsidR="00B77CE2">
              <w:tab/>
            </w:r>
            <w:r w:rsidR="00B77CE2">
              <w:fldChar w:fldCharType="begin"/>
            </w:r>
            <w:r w:rsidR="00B77CE2">
              <w:instrText xml:space="preserve"> PAGEREF _Toc194997470 \h </w:instrText>
            </w:r>
            <w:r w:rsidR="00B77CE2">
              <w:fldChar w:fldCharType="separate"/>
            </w:r>
            <w:r w:rsidR="00B77CE2">
              <w:t>16</w:t>
            </w:r>
            <w:r w:rsidR="00B77CE2">
              <w:fldChar w:fldCharType="end"/>
            </w:r>
          </w:hyperlink>
        </w:p>
        <w:p w:rsidR="009C54C9" w:rsidRDefault="007C7F75">
          <w:pPr>
            <w:pStyle w:val="TM2"/>
            <w:tabs>
              <w:tab w:val="left" w:pos="660"/>
            </w:tabs>
          </w:pPr>
          <w:hyperlink w:anchor="_Toc194997471" w:tooltip="#_Toc194997471" w:history="1">
            <w:r w:rsidR="00B77CE2">
              <w:rPr>
                <w:rStyle w:val="Lienhypertexte"/>
                <w:rFonts w:cstheme="minorHAnsi"/>
              </w:rPr>
              <w:t>1</w:t>
            </w:r>
            <w:r w:rsidR="00B77CE2">
              <w:tab/>
            </w:r>
            <w:r w:rsidR="00B77CE2">
              <w:rPr>
                <w:rStyle w:val="Lienhypertexte"/>
                <w:rFonts w:cstheme="minorHAnsi"/>
              </w:rPr>
              <w:t>Méthodologie envisagée pour réaliser le chantier 20 points</w:t>
            </w:r>
            <w:r w:rsidR="00B77CE2">
              <w:tab/>
            </w:r>
            <w:r w:rsidR="00B77CE2">
              <w:fldChar w:fldCharType="begin"/>
            </w:r>
            <w:r w:rsidR="00B77CE2">
              <w:instrText xml:space="preserve"> PAGEREF _Toc194997471 \h </w:instrText>
            </w:r>
            <w:r w:rsidR="00B77CE2">
              <w:fldChar w:fldCharType="separate"/>
            </w:r>
            <w:r w:rsidR="00B77CE2">
              <w:t>16</w:t>
            </w:r>
            <w:r w:rsidR="00B77CE2">
              <w:fldChar w:fldCharType="end"/>
            </w:r>
          </w:hyperlink>
        </w:p>
        <w:p w:rsidR="009C54C9" w:rsidRDefault="007C7F75">
          <w:pPr>
            <w:pStyle w:val="TM2"/>
            <w:tabs>
              <w:tab w:val="left" w:pos="660"/>
            </w:tabs>
          </w:pPr>
          <w:hyperlink w:anchor="_Toc194997472" w:tooltip="#_Toc194997472" w:history="1">
            <w:r w:rsidR="00B77CE2">
              <w:rPr>
                <w:rStyle w:val="Lienhypertexte"/>
                <w:rFonts w:cstheme="minorHAnsi"/>
              </w:rPr>
              <w:t>2</w:t>
            </w:r>
            <w:r w:rsidR="00B77CE2">
              <w:tab/>
            </w:r>
            <w:r w:rsidR="00B77CE2">
              <w:rPr>
                <w:rStyle w:val="Lienhypertexte"/>
                <w:rFonts w:cstheme="minorHAnsi"/>
              </w:rPr>
              <w:t>Moyens techniques dédiés à la réalisation du chantier 15 points</w:t>
            </w:r>
            <w:r w:rsidR="00B77CE2">
              <w:tab/>
            </w:r>
            <w:r w:rsidR="00B77CE2">
              <w:fldChar w:fldCharType="begin"/>
            </w:r>
            <w:r w:rsidR="00B77CE2">
              <w:instrText xml:space="preserve"> PAGEREF _Toc194997472 \h </w:instrText>
            </w:r>
            <w:r w:rsidR="00B77CE2">
              <w:fldChar w:fldCharType="separate"/>
            </w:r>
            <w:r w:rsidR="00B77CE2">
              <w:t>16</w:t>
            </w:r>
            <w:r w:rsidR="00B77CE2">
              <w:fldChar w:fldCharType="end"/>
            </w:r>
          </w:hyperlink>
        </w:p>
        <w:p w:rsidR="009C54C9" w:rsidRDefault="007C7F75">
          <w:pPr>
            <w:pStyle w:val="TM2"/>
            <w:tabs>
              <w:tab w:val="left" w:pos="660"/>
            </w:tabs>
          </w:pPr>
          <w:hyperlink w:anchor="_Toc194997473" w:tooltip="#_Toc194997473" w:history="1">
            <w:r w:rsidR="00B77CE2">
              <w:rPr>
                <w:rStyle w:val="Lienhypertexte"/>
                <w:rFonts w:cstheme="minorHAnsi"/>
              </w:rPr>
              <w:t>3</w:t>
            </w:r>
            <w:r w:rsidR="00B77CE2">
              <w:tab/>
            </w:r>
            <w:r w:rsidR="00B77CE2">
              <w:rPr>
                <w:rStyle w:val="Lienhypertexte"/>
                <w:rFonts w:cstheme="minorHAnsi"/>
              </w:rPr>
              <w:t>Moyens humains dédiés à la réalisation du chantier 10 points</w:t>
            </w:r>
            <w:r w:rsidR="00B77CE2">
              <w:tab/>
            </w:r>
            <w:r w:rsidR="00B77CE2">
              <w:fldChar w:fldCharType="begin"/>
            </w:r>
            <w:r w:rsidR="00B77CE2">
              <w:instrText xml:space="preserve"> PAGEREF _Toc194997473 \h </w:instrText>
            </w:r>
            <w:r w:rsidR="00B77CE2">
              <w:fldChar w:fldCharType="separate"/>
            </w:r>
            <w:r w:rsidR="00B77CE2">
              <w:t>16</w:t>
            </w:r>
            <w:r w:rsidR="00B77CE2">
              <w:fldChar w:fldCharType="end"/>
            </w:r>
          </w:hyperlink>
        </w:p>
        <w:p w:rsidR="009C54C9" w:rsidRDefault="007C7F75">
          <w:pPr>
            <w:pStyle w:val="TM2"/>
            <w:tabs>
              <w:tab w:val="left" w:pos="660"/>
            </w:tabs>
          </w:pPr>
          <w:hyperlink w:anchor="_Toc194997474" w:tooltip="#_Toc194997474" w:history="1">
            <w:r w:rsidR="00B77CE2">
              <w:rPr>
                <w:rStyle w:val="Lienhypertexte"/>
                <w:rFonts w:cstheme="minorHAnsi"/>
              </w:rPr>
              <w:t>4</w:t>
            </w:r>
            <w:r w:rsidR="00B77CE2">
              <w:tab/>
            </w:r>
            <w:r w:rsidR="00B77CE2">
              <w:rPr>
                <w:rStyle w:val="Lienhypertexte"/>
                <w:rFonts w:cstheme="minorHAnsi"/>
              </w:rPr>
              <w:t>Dispositions relatives à l’hygiène et la sécurité 5 points</w:t>
            </w:r>
            <w:r w:rsidR="00B77CE2">
              <w:tab/>
            </w:r>
            <w:r w:rsidR="00B77CE2">
              <w:fldChar w:fldCharType="begin"/>
            </w:r>
            <w:r w:rsidR="00B77CE2">
              <w:instrText xml:space="preserve"> PAGEREF _Toc194997474 \h </w:instrText>
            </w:r>
            <w:r w:rsidR="00B77CE2">
              <w:fldChar w:fldCharType="separate"/>
            </w:r>
            <w:r w:rsidR="00B77CE2">
              <w:t>16</w:t>
            </w:r>
            <w:r w:rsidR="00B77CE2">
              <w:fldChar w:fldCharType="end"/>
            </w:r>
          </w:hyperlink>
        </w:p>
        <w:p w:rsidR="009C54C9" w:rsidRDefault="007C7F75">
          <w:pPr>
            <w:pStyle w:val="TM2"/>
          </w:pPr>
          <w:hyperlink w:anchor="_Toc194997475" w:tooltip="#_Toc194997475" w:history="1">
            <w:r w:rsidR="00B77CE2">
              <w:rPr>
                <w:rStyle w:val="Lienhypertexte"/>
                <w:rFonts w:cstheme="minorHAnsi"/>
              </w:rPr>
              <w:t>- Prix : 50 points sur la base de l’annexe financière</w:t>
            </w:r>
            <w:r w:rsidR="00B77CE2">
              <w:tab/>
            </w:r>
            <w:r w:rsidR="00B77CE2">
              <w:fldChar w:fldCharType="begin"/>
            </w:r>
            <w:r w:rsidR="00B77CE2">
              <w:instrText xml:space="preserve"> PAGEREF _Toc194997475 \h </w:instrText>
            </w:r>
            <w:r w:rsidR="00B77CE2">
              <w:fldChar w:fldCharType="separate"/>
            </w:r>
            <w:r w:rsidR="00B77CE2">
              <w:t>16</w:t>
            </w:r>
            <w:r w:rsidR="00B77CE2">
              <w:fldChar w:fldCharType="end"/>
            </w:r>
          </w:hyperlink>
        </w:p>
        <w:p w:rsidR="009C54C9" w:rsidRDefault="007C7F75">
          <w:pPr>
            <w:pStyle w:val="TM2"/>
          </w:pPr>
          <w:hyperlink w:anchor="_Toc194997476" w:tooltip="#_Toc194997476" w:history="1">
            <w:r w:rsidR="00B77CE2">
              <w:rPr>
                <w:rStyle w:val="Lienhypertexte"/>
                <w:rFonts w:cstheme="minorHAnsi"/>
              </w:rPr>
              <w:t>La note finale de chaque soumissionnaire sera constituée par l’addition de la note obtenue au titre de chacun des critères.</w:t>
            </w:r>
            <w:r w:rsidR="00B77CE2">
              <w:tab/>
            </w:r>
            <w:r w:rsidR="00B77CE2">
              <w:fldChar w:fldCharType="begin"/>
            </w:r>
            <w:r w:rsidR="00B77CE2">
              <w:instrText xml:space="preserve"> PAGEREF _Toc194997476 \h </w:instrText>
            </w:r>
            <w:r w:rsidR="00B77CE2">
              <w:fldChar w:fldCharType="separate"/>
            </w:r>
            <w:r w:rsidR="00B77CE2">
              <w:t>16</w:t>
            </w:r>
            <w:r w:rsidR="00B77CE2">
              <w:fldChar w:fldCharType="end"/>
            </w:r>
          </w:hyperlink>
        </w:p>
        <w:p w:rsidR="009C54C9" w:rsidRDefault="007C7F75">
          <w:pPr>
            <w:pStyle w:val="TM2"/>
          </w:pPr>
          <w:hyperlink w:anchor="_Toc194997477" w:tooltip="#_Toc194997477" w:history="1">
            <w:r w:rsidR="00B77CE2">
              <w:rPr>
                <w:rStyle w:val="Lienhypertexte"/>
                <w:rFonts w:cstheme="minorHAnsi"/>
              </w:rPr>
              <w:t>L’offre ayant obtenu le plus de points tous critères confondus est déclarée offre économiquement la plus avantageuse.</w:t>
            </w:r>
            <w:r w:rsidR="00B77CE2">
              <w:tab/>
            </w:r>
            <w:r w:rsidR="00B77CE2">
              <w:fldChar w:fldCharType="begin"/>
            </w:r>
            <w:r w:rsidR="00B77CE2">
              <w:instrText xml:space="preserve"> PAGEREF _Toc194997477 \h </w:instrText>
            </w:r>
            <w:r w:rsidR="00B77CE2">
              <w:fldChar w:fldCharType="separate"/>
            </w:r>
            <w:r w:rsidR="00B77CE2">
              <w:t>16</w:t>
            </w:r>
            <w:r w:rsidR="00B77CE2">
              <w:fldChar w:fldCharType="end"/>
            </w:r>
          </w:hyperlink>
        </w:p>
        <w:p w:rsidR="009C54C9" w:rsidRDefault="007C7F75">
          <w:pPr>
            <w:pStyle w:val="TM2"/>
          </w:pPr>
          <w:hyperlink w:anchor="_Toc194997478" w:tooltip="#_Toc194997478" w:history="1">
            <w:r w:rsidR="00B77CE2">
              <w:rPr>
                <w:rStyle w:val="Lienhypertexte"/>
                <w:rFonts w:cstheme="minorHAnsi"/>
              </w:rPr>
              <w:t>Nota : En cas d’égalité arithmétique de la note finale (valeur prix + valeur technique), le critère technique sera prépondérant.</w:t>
            </w:r>
            <w:r w:rsidR="00B77CE2">
              <w:tab/>
            </w:r>
            <w:r w:rsidR="00B77CE2">
              <w:fldChar w:fldCharType="begin"/>
            </w:r>
            <w:r w:rsidR="00B77CE2">
              <w:instrText xml:space="preserve"> PAGEREF _Toc194997478 \h </w:instrText>
            </w:r>
            <w:r w:rsidR="00B77CE2">
              <w:fldChar w:fldCharType="separate"/>
            </w:r>
            <w:r w:rsidR="00B77CE2">
              <w:t>16</w:t>
            </w:r>
            <w:r w:rsidR="00B77CE2">
              <w:fldChar w:fldCharType="end"/>
            </w:r>
          </w:hyperlink>
        </w:p>
        <w:p w:rsidR="009C54C9" w:rsidRDefault="007C7F75">
          <w:pPr>
            <w:pStyle w:val="TM2"/>
          </w:pPr>
          <w:hyperlink w:anchor="_Toc194997479" w:tooltip="#_Toc194997479" w:history="1">
            <w:r w:rsidR="00B77CE2">
              <w:rPr>
                <w:rStyle w:val="Lienhypertexte"/>
                <w:rFonts w:cstheme="minorHAnsi"/>
              </w:rPr>
              <w:t>Évaluation technique</w:t>
            </w:r>
            <w:r w:rsidR="00B77CE2">
              <w:tab/>
            </w:r>
            <w:r w:rsidR="00B77CE2">
              <w:fldChar w:fldCharType="begin"/>
            </w:r>
            <w:r w:rsidR="00B77CE2">
              <w:instrText xml:space="preserve"> PAGEREF _Toc194997479 \h </w:instrText>
            </w:r>
            <w:r w:rsidR="00B77CE2">
              <w:fldChar w:fldCharType="separate"/>
            </w:r>
            <w:r w:rsidR="00B77CE2">
              <w:t>16</w:t>
            </w:r>
            <w:r w:rsidR="00B77CE2">
              <w:fldChar w:fldCharType="end"/>
            </w:r>
          </w:hyperlink>
        </w:p>
        <w:p w:rsidR="009C54C9" w:rsidRDefault="007C7F75">
          <w:pPr>
            <w:pStyle w:val="TM2"/>
          </w:pPr>
          <w:hyperlink w:anchor="_Toc194997480" w:tooltip="#_Toc194997480" w:history="1">
            <w:r w:rsidR="00B77CE2">
              <w:rPr>
                <w:rStyle w:val="Lienhypertexte"/>
                <w:rFonts w:cstheme="minorHAnsi"/>
              </w:rPr>
              <w:t>Le comité d’évaluation analysera la conformité technique de chaque offre et classera les offres en deux catégories : techniquement conformes et techniquement non conformes.</w:t>
            </w:r>
            <w:r w:rsidR="00B77CE2">
              <w:tab/>
            </w:r>
            <w:r w:rsidR="00B77CE2">
              <w:fldChar w:fldCharType="begin"/>
            </w:r>
            <w:r w:rsidR="00B77CE2">
              <w:instrText xml:space="preserve"> PAGEREF _Toc194997480 \h </w:instrText>
            </w:r>
            <w:r w:rsidR="00B77CE2">
              <w:fldChar w:fldCharType="separate"/>
            </w:r>
            <w:r w:rsidR="00B77CE2">
              <w:t>16</w:t>
            </w:r>
            <w:r w:rsidR="00B77CE2">
              <w:fldChar w:fldCharType="end"/>
            </w:r>
          </w:hyperlink>
        </w:p>
        <w:p w:rsidR="009C54C9" w:rsidRDefault="007C7F75">
          <w:pPr>
            <w:pStyle w:val="TM2"/>
          </w:pPr>
          <w:hyperlink w:anchor="_Toc194997481" w:tooltip="#_Toc194997481" w:history="1">
            <w:r w:rsidR="00B77CE2">
              <w:rPr>
                <w:rStyle w:val="Lienhypertexte"/>
                <w:rFonts w:cstheme="minorHAnsi"/>
              </w:rPr>
              <w:t>Le pouvoir adjudicateur se réserve le droit de rejeter toute offre non conforme aux CCTP.</w:t>
            </w:r>
            <w:r w:rsidR="00B77CE2">
              <w:tab/>
            </w:r>
            <w:r w:rsidR="00B77CE2">
              <w:fldChar w:fldCharType="begin"/>
            </w:r>
            <w:r w:rsidR="00B77CE2">
              <w:instrText xml:space="preserve"> PAGEREF _Toc194997481 \h </w:instrText>
            </w:r>
            <w:r w:rsidR="00B77CE2">
              <w:fldChar w:fldCharType="separate"/>
            </w:r>
            <w:r w:rsidR="00B77CE2">
              <w:t>17</w:t>
            </w:r>
            <w:r w:rsidR="00B77CE2">
              <w:fldChar w:fldCharType="end"/>
            </w:r>
          </w:hyperlink>
        </w:p>
        <w:p w:rsidR="009C54C9" w:rsidRDefault="007C7F75">
          <w:pPr>
            <w:pStyle w:val="TM2"/>
          </w:pPr>
          <w:hyperlink w:anchor="_Toc194997482" w:tooltip="#_Toc194997482" w:history="1">
            <w:r w:rsidR="00B77CE2">
              <w:rPr>
                <w:rStyle w:val="Lienhypertexte"/>
                <w:rFonts w:cstheme="minorHAnsi"/>
              </w:rPr>
              <w:t>La valeur technique sera jugée sur 50 points sur la base des éléments fournis dans le mémoire technique.</w:t>
            </w:r>
            <w:r w:rsidR="00B77CE2">
              <w:tab/>
            </w:r>
            <w:r w:rsidR="00B77CE2">
              <w:fldChar w:fldCharType="begin"/>
            </w:r>
            <w:r w:rsidR="00B77CE2">
              <w:instrText xml:space="preserve"> PAGEREF _Toc194997482 \h </w:instrText>
            </w:r>
            <w:r w:rsidR="00B77CE2">
              <w:fldChar w:fldCharType="separate"/>
            </w:r>
            <w:r w:rsidR="00B77CE2">
              <w:t>17</w:t>
            </w:r>
            <w:r w:rsidR="00B77CE2">
              <w:fldChar w:fldCharType="end"/>
            </w:r>
          </w:hyperlink>
        </w:p>
        <w:p w:rsidR="009C54C9" w:rsidRDefault="007C7F75">
          <w:pPr>
            <w:pStyle w:val="TM2"/>
          </w:pPr>
          <w:hyperlink w:anchor="_Toc194997483" w:tooltip="#_Toc194997483" w:history="1">
            <w:r w:rsidR="00B77CE2">
              <w:rPr>
                <w:rStyle w:val="Lienhypertexte"/>
                <w:rFonts w:cstheme="minorHAnsi"/>
              </w:rPr>
              <w:t>Nota : Pour toutes réponses complètes et détaillées par critère et sous-critère, il sera attribué la totalité des points correspondant.</w:t>
            </w:r>
            <w:r w:rsidR="00B77CE2">
              <w:tab/>
            </w:r>
            <w:r w:rsidR="00B77CE2">
              <w:fldChar w:fldCharType="begin"/>
            </w:r>
            <w:r w:rsidR="00B77CE2">
              <w:instrText xml:space="preserve"> PAGEREF _Toc194997483 \h </w:instrText>
            </w:r>
            <w:r w:rsidR="00B77CE2">
              <w:fldChar w:fldCharType="separate"/>
            </w:r>
            <w:r w:rsidR="00B77CE2">
              <w:t>17</w:t>
            </w:r>
            <w:r w:rsidR="00B77CE2">
              <w:fldChar w:fldCharType="end"/>
            </w:r>
          </w:hyperlink>
        </w:p>
        <w:p w:rsidR="009C54C9" w:rsidRDefault="007C7F75">
          <w:pPr>
            <w:pStyle w:val="TM2"/>
          </w:pPr>
          <w:hyperlink w:anchor="_Toc194997484" w:tooltip="#_Toc194997484" w:history="1">
            <w:r w:rsidR="00B77CE2">
              <w:rPr>
                <w:rStyle w:val="Lienhypertexte"/>
                <w:rFonts w:cstheme="minorHAnsi"/>
              </w:rPr>
              <w:t>Pour toutes réponses jugées incomplètes et/ou partielle, à l’analyse des offres, il sera attribué un nombre de point partiel pour le/les critère(s) et/ou sous-critère(s) considéré(s).</w:t>
            </w:r>
            <w:r w:rsidR="00B77CE2">
              <w:tab/>
            </w:r>
            <w:r w:rsidR="00B77CE2">
              <w:fldChar w:fldCharType="begin"/>
            </w:r>
            <w:r w:rsidR="00B77CE2">
              <w:instrText xml:space="preserve"> PAGEREF _Toc194997484 \h </w:instrText>
            </w:r>
            <w:r w:rsidR="00B77CE2">
              <w:fldChar w:fldCharType="separate"/>
            </w:r>
            <w:r w:rsidR="00B77CE2">
              <w:t>17</w:t>
            </w:r>
            <w:r w:rsidR="00B77CE2">
              <w:fldChar w:fldCharType="end"/>
            </w:r>
          </w:hyperlink>
        </w:p>
        <w:p w:rsidR="009C54C9" w:rsidRDefault="007C7F75">
          <w:pPr>
            <w:pStyle w:val="TM2"/>
          </w:pPr>
          <w:hyperlink w:anchor="_Toc194997485" w:tooltip="#_Toc194997485" w:history="1">
            <w:r w:rsidR="00B77CE2">
              <w:rPr>
                <w:rStyle w:val="Lienhypertexte"/>
                <w:rFonts w:cstheme="minorHAnsi"/>
              </w:rPr>
              <w:t>Pour toutes réponses jugées hors-sujet ou absentes, à l’analyse des offres, il sera attribué zéro (0) point pour le/les critère(s) et/ou sous-critère(s) considéré(s).</w:t>
            </w:r>
            <w:r w:rsidR="00B77CE2">
              <w:tab/>
            </w:r>
            <w:r w:rsidR="00B77CE2">
              <w:fldChar w:fldCharType="begin"/>
            </w:r>
            <w:r w:rsidR="00B77CE2">
              <w:instrText xml:space="preserve"> PAGEREF _Toc194997485 \h </w:instrText>
            </w:r>
            <w:r w:rsidR="00B77CE2">
              <w:fldChar w:fldCharType="separate"/>
            </w:r>
            <w:r w:rsidR="00B77CE2">
              <w:t>17</w:t>
            </w:r>
            <w:r w:rsidR="00B77CE2">
              <w:fldChar w:fldCharType="end"/>
            </w:r>
          </w:hyperlink>
        </w:p>
        <w:p w:rsidR="009C54C9" w:rsidRDefault="007C7F75">
          <w:pPr>
            <w:pStyle w:val="TM2"/>
          </w:pPr>
          <w:hyperlink w:anchor="_Toc194997486" w:tooltip="#_Toc194997486" w:history="1">
            <w:r w:rsidR="00B77CE2">
              <w:rPr>
                <w:rStyle w:val="Lienhypertexte"/>
                <w:rFonts w:cstheme="minorHAnsi"/>
              </w:rPr>
              <w:t>Le nombre minimum de points requis sur l’ensemble des sous-critères techniques pour faire partie du classement tant avant négociation qu’après négociation est de 25 points au minimum sur 50.</w:t>
            </w:r>
            <w:r w:rsidR="00B77CE2">
              <w:tab/>
            </w:r>
            <w:r w:rsidR="00B77CE2">
              <w:fldChar w:fldCharType="begin"/>
            </w:r>
            <w:r w:rsidR="00B77CE2">
              <w:instrText xml:space="preserve"> PAGEREF _Toc194997486 \h </w:instrText>
            </w:r>
            <w:r w:rsidR="00B77CE2">
              <w:fldChar w:fldCharType="separate"/>
            </w:r>
            <w:r w:rsidR="00B77CE2">
              <w:t>17</w:t>
            </w:r>
            <w:r w:rsidR="00B77CE2">
              <w:fldChar w:fldCharType="end"/>
            </w:r>
          </w:hyperlink>
        </w:p>
        <w:p w:rsidR="009C54C9" w:rsidRDefault="007C7F75">
          <w:pPr>
            <w:pStyle w:val="TM2"/>
          </w:pPr>
          <w:hyperlink w:anchor="_Toc194997487" w:tooltip="#_Toc194997487" w:history="1">
            <w:r w:rsidR="00B77CE2">
              <w:rPr>
                <w:rStyle w:val="Lienhypertexte"/>
                <w:rFonts w:cstheme="minorHAnsi"/>
              </w:rPr>
              <w:t>Évaluation financière</w:t>
            </w:r>
            <w:r w:rsidR="00B77CE2">
              <w:tab/>
            </w:r>
            <w:r w:rsidR="00B77CE2">
              <w:fldChar w:fldCharType="begin"/>
            </w:r>
            <w:r w:rsidR="00B77CE2">
              <w:instrText xml:space="preserve"> PAGEREF _Toc194997487 \h </w:instrText>
            </w:r>
            <w:r w:rsidR="00B77CE2">
              <w:fldChar w:fldCharType="separate"/>
            </w:r>
            <w:r w:rsidR="00B77CE2">
              <w:t>17</w:t>
            </w:r>
            <w:r w:rsidR="00B77CE2">
              <w:fldChar w:fldCharType="end"/>
            </w:r>
          </w:hyperlink>
        </w:p>
        <w:p w:rsidR="009C54C9" w:rsidRDefault="007C7F75">
          <w:pPr>
            <w:pStyle w:val="TM2"/>
          </w:pPr>
          <w:hyperlink w:anchor="_Toc194997488" w:tooltip="#_Toc194997488" w:history="1">
            <w:r w:rsidR="00B77CE2">
              <w:rPr>
                <w:rStyle w:val="Lienhypertexte"/>
                <w:rFonts w:cstheme="minorHAnsi"/>
              </w:rPr>
              <w:t>Le comité vérifie que les propositions financières ne comportent pas d’erreurs arithmétiques. Lors de l’analyse de l’offre, le comité établira le prix final de l’offre après correction sur la base des règles énoncées précédemment.</w:t>
            </w:r>
            <w:r w:rsidR="00B77CE2">
              <w:tab/>
            </w:r>
            <w:r w:rsidR="00B77CE2">
              <w:fldChar w:fldCharType="begin"/>
            </w:r>
            <w:r w:rsidR="00B77CE2">
              <w:instrText xml:space="preserve"> PAGEREF _Toc194997488 \h </w:instrText>
            </w:r>
            <w:r w:rsidR="00B77CE2">
              <w:fldChar w:fldCharType="separate"/>
            </w:r>
            <w:r w:rsidR="00B77CE2">
              <w:t>17</w:t>
            </w:r>
            <w:r w:rsidR="00B77CE2">
              <w:fldChar w:fldCharType="end"/>
            </w:r>
          </w:hyperlink>
        </w:p>
        <w:p w:rsidR="009C54C9" w:rsidRDefault="007C7F75">
          <w:pPr>
            <w:pStyle w:val="TM2"/>
          </w:pPr>
          <w:hyperlink w:anchor="_Toc194997489" w:tooltip="#_Toc194997489" w:history="1">
            <w:r w:rsidR="00B77CE2">
              <w:rPr>
                <w:rStyle w:val="Lienhypertexte"/>
                <w:rFonts w:cstheme="minorHAnsi"/>
              </w:rPr>
              <w:t>La notation du critère prix sera appliquée comme suit :</w:t>
            </w:r>
            <w:r w:rsidR="00B77CE2">
              <w:tab/>
            </w:r>
            <w:r w:rsidR="00B77CE2">
              <w:fldChar w:fldCharType="begin"/>
            </w:r>
            <w:r w:rsidR="00B77CE2">
              <w:instrText xml:space="preserve"> PAGEREF _Toc194997489 \h </w:instrText>
            </w:r>
            <w:r w:rsidR="00B77CE2">
              <w:fldChar w:fldCharType="separate"/>
            </w:r>
            <w:r w:rsidR="00B77CE2">
              <w:t>17</w:t>
            </w:r>
            <w:r w:rsidR="00B77CE2">
              <w:fldChar w:fldCharType="end"/>
            </w:r>
          </w:hyperlink>
        </w:p>
        <w:p w:rsidR="009C54C9" w:rsidRDefault="007C7F75">
          <w:pPr>
            <w:pStyle w:val="TM2"/>
          </w:pPr>
          <w:hyperlink w:anchor="_Toc194997490" w:tooltip="#_Toc194997490" w:history="1">
            <w:r w:rsidR="00B77CE2">
              <w:rPr>
                <w:rStyle w:val="Lienhypertexte"/>
                <w:rFonts w:cstheme="minorHAnsi"/>
              </w:rPr>
              <w:t>- offre conforme présentant le prix le plus bas : 50 points</w:t>
            </w:r>
            <w:r w:rsidR="00B77CE2">
              <w:tab/>
            </w:r>
            <w:r w:rsidR="00B77CE2">
              <w:fldChar w:fldCharType="begin"/>
            </w:r>
            <w:r w:rsidR="00B77CE2">
              <w:instrText xml:space="preserve"> PAGEREF _Toc194997490 \h </w:instrText>
            </w:r>
            <w:r w:rsidR="00B77CE2">
              <w:fldChar w:fldCharType="separate"/>
            </w:r>
            <w:r w:rsidR="00B77CE2">
              <w:t>17</w:t>
            </w:r>
            <w:r w:rsidR="00B77CE2">
              <w:fldChar w:fldCharType="end"/>
            </w:r>
          </w:hyperlink>
        </w:p>
        <w:p w:rsidR="009C54C9" w:rsidRDefault="007C7F75">
          <w:pPr>
            <w:pStyle w:val="TM2"/>
          </w:pPr>
          <w:hyperlink w:anchor="_Toc194997491" w:tooltip="#_Toc194997491" w:history="1">
            <w:r w:rsidR="00B77CE2">
              <w:rPr>
                <w:rStyle w:val="Lienhypertexte"/>
                <w:rFonts w:cstheme="minorHAnsi"/>
              </w:rPr>
              <w:t>- calcul du nombre de points pour une autre offre :</w:t>
            </w:r>
            <w:r w:rsidR="00B77CE2">
              <w:tab/>
            </w:r>
            <w:r w:rsidR="00B77CE2">
              <w:fldChar w:fldCharType="begin"/>
            </w:r>
            <w:r w:rsidR="00B77CE2">
              <w:instrText xml:space="preserve"> PAGEREF _Toc194997491 \h </w:instrText>
            </w:r>
            <w:r w:rsidR="00B77CE2">
              <w:fldChar w:fldCharType="separate"/>
            </w:r>
            <w:r w:rsidR="00B77CE2">
              <w:t>17</w:t>
            </w:r>
            <w:r w:rsidR="00B77CE2">
              <w:fldChar w:fldCharType="end"/>
            </w:r>
          </w:hyperlink>
        </w:p>
        <w:p w:rsidR="009C54C9" w:rsidRDefault="007C7F75">
          <w:pPr>
            <w:pStyle w:val="TM2"/>
          </w:pPr>
          <w:hyperlink w:anchor="_Toc194997492" w:tooltip="#_Toc194997492" w:history="1">
            <w:r w:rsidR="00B77CE2">
              <w:rPr>
                <w:rStyle w:val="Lienhypertexte"/>
                <w:rFonts w:cstheme="minorHAnsi"/>
              </w:rPr>
              <w:t>Np = 50* (Omd/O)</w:t>
            </w:r>
            <w:r w:rsidR="00B77CE2">
              <w:tab/>
            </w:r>
            <w:r w:rsidR="00B77CE2">
              <w:fldChar w:fldCharType="begin"/>
            </w:r>
            <w:r w:rsidR="00B77CE2">
              <w:instrText xml:space="preserve"> PAGEREF _Toc194997492 \h </w:instrText>
            </w:r>
            <w:r w:rsidR="00B77CE2">
              <w:fldChar w:fldCharType="separate"/>
            </w:r>
            <w:r w:rsidR="00B77CE2">
              <w:t>17</w:t>
            </w:r>
            <w:r w:rsidR="00B77CE2">
              <w:fldChar w:fldCharType="end"/>
            </w:r>
          </w:hyperlink>
        </w:p>
        <w:p w:rsidR="009C54C9" w:rsidRDefault="007C7F75">
          <w:pPr>
            <w:pStyle w:val="TM2"/>
          </w:pPr>
          <w:hyperlink w:anchor="_Toc194997493" w:tooltip="#_Toc194997493" w:history="1">
            <w:r w:rsidR="00B77CE2">
              <w:rPr>
                <w:rStyle w:val="Lienhypertexte"/>
                <w:rFonts w:cstheme="minorHAnsi"/>
              </w:rPr>
              <w:t>Np est la note de l’offre considérée</w:t>
            </w:r>
            <w:r w:rsidR="00B77CE2">
              <w:tab/>
            </w:r>
            <w:r w:rsidR="00B77CE2">
              <w:fldChar w:fldCharType="begin"/>
            </w:r>
            <w:r w:rsidR="00B77CE2">
              <w:instrText xml:space="preserve"> PAGEREF _Toc194997493 \h </w:instrText>
            </w:r>
            <w:r w:rsidR="00B77CE2">
              <w:fldChar w:fldCharType="separate"/>
            </w:r>
            <w:r w:rsidR="00B77CE2">
              <w:t>17</w:t>
            </w:r>
            <w:r w:rsidR="00B77CE2">
              <w:fldChar w:fldCharType="end"/>
            </w:r>
          </w:hyperlink>
        </w:p>
        <w:p w:rsidR="009C54C9" w:rsidRDefault="007C7F75">
          <w:pPr>
            <w:pStyle w:val="TM2"/>
          </w:pPr>
          <w:hyperlink w:anchor="_Toc194997494" w:tooltip="#_Toc194997494" w:history="1">
            <w:r w:rsidR="00B77CE2">
              <w:rPr>
                <w:rStyle w:val="Lienhypertexte"/>
                <w:rFonts w:cstheme="minorHAnsi"/>
              </w:rPr>
              <w:t>O est le montant de l’offre étudiée</w:t>
            </w:r>
            <w:r w:rsidR="00B77CE2">
              <w:tab/>
            </w:r>
            <w:r w:rsidR="00B77CE2">
              <w:fldChar w:fldCharType="begin"/>
            </w:r>
            <w:r w:rsidR="00B77CE2">
              <w:instrText xml:space="preserve"> PAGEREF _Toc194997494 \h </w:instrText>
            </w:r>
            <w:r w:rsidR="00B77CE2">
              <w:fldChar w:fldCharType="separate"/>
            </w:r>
            <w:r w:rsidR="00B77CE2">
              <w:t>17</w:t>
            </w:r>
            <w:r w:rsidR="00B77CE2">
              <w:fldChar w:fldCharType="end"/>
            </w:r>
          </w:hyperlink>
        </w:p>
        <w:p w:rsidR="009C54C9" w:rsidRDefault="007C7F75">
          <w:pPr>
            <w:pStyle w:val="TM2"/>
          </w:pPr>
          <w:hyperlink w:anchor="_Toc194997495" w:tooltip="#_Toc194997495" w:history="1">
            <w:r w:rsidR="00B77CE2">
              <w:rPr>
                <w:rStyle w:val="Lienhypertexte"/>
                <w:rFonts w:cstheme="minorHAnsi"/>
              </w:rPr>
              <w:t>Omd est le montant de l’offre la moins-disante.</w:t>
            </w:r>
            <w:r w:rsidR="00B77CE2">
              <w:tab/>
            </w:r>
            <w:r w:rsidR="00B77CE2">
              <w:fldChar w:fldCharType="begin"/>
            </w:r>
            <w:r w:rsidR="00B77CE2">
              <w:instrText xml:space="preserve"> PAGEREF _Toc194997495 \h </w:instrText>
            </w:r>
            <w:r w:rsidR="00B77CE2">
              <w:fldChar w:fldCharType="separate"/>
            </w:r>
            <w:r w:rsidR="00B77CE2">
              <w:t>17</w:t>
            </w:r>
            <w:r w:rsidR="00B77CE2">
              <w:fldChar w:fldCharType="end"/>
            </w:r>
          </w:hyperlink>
        </w:p>
        <w:p w:rsidR="009C54C9" w:rsidRDefault="007C7F75">
          <w:pPr>
            <w:pStyle w:val="TM2"/>
          </w:pPr>
          <w:hyperlink w:anchor="_Toc194997496" w:tooltip="#_Toc194997496" w:history="1">
            <w:r w:rsidR="00B77CE2">
              <w:rPr>
                <w:rStyle w:val="Lienhypertexte"/>
                <w:rFonts w:cstheme="minorHAnsi"/>
              </w:rPr>
              <w:t>Correction des erreurs</w:t>
            </w:r>
            <w:r w:rsidR="00B77CE2">
              <w:tab/>
            </w:r>
            <w:r w:rsidR="00B77CE2">
              <w:fldChar w:fldCharType="begin"/>
            </w:r>
            <w:r w:rsidR="00B77CE2">
              <w:instrText xml:space="preserve"> PAGEREF _Toc194997496 \h </w:instrText>
            </w:r>
            <w:r w:rsidR="00B77CE2">
              <w:fldChar w:fldCharType="separate"/>
            </w:r>
            <w:r w:rsidR="00B77CE2">
              <w:t>17</w:t>
            </w:r>
            <w:r w:rsidR="00B77CE2">
              <w:fldChar w:fldCharType="end"/>
            </w:r>
          </w:hyperlink>
        </w:p>
        <w:p w:rsidR="009C54C9" w:rsidRDefault="007C7F75">
          <w:pPr>
            <w:pStyle w:val="TM2"/>
          </w:pPr>
          <w:hyperlink w:anchor="_Toc194997497" w:tooltip="#_Toc194997497" w:history="1">
            <w:r w:rsidR="00B77CE2">
              <w:rPr>
                <w:rStyle w:val="Lienhypertexte"/>
                <w:rFonts w:cstheme="minorHAnsi"/>
              </w:rPr>
              <w:t>Négociations</w:t>
            </w:r>
            <w:r w:rsidR="00B77CE2">
              <w:tab/>
            </w:r>
            <w:r w:rsidR="00B77CE2">
              <w:fldChar w:fldCharType="begin"/>
            </w:r>
            <w:r w:rsidR="00B77CE2">
              <w:instrText xml:space="preserve"> PAGEREF _Toc194997497 \h </w:instrText>
            </w:r>
            <w:r w:rsidR="00B77CE2">
              <w:fldChar w:fldCharType="separate"/>
            </w:r>
            <w:r w:rsidR="00B77CE2">
              <w:t>18</w:t>
            </w:r>
            <w:r w:rsidR="00B77CE2">
              <w:fldChar w:fldCharType="end"/>
            </w:r>
          </w:hyperlink>
        </w:p>
        <w:p w:rsidR="009C54C9" w:rsidRDefault="007C7F75">
          <w:pPr>
            <w:pStyle w:val="TM2"/>
          </w:pPr>
          <w:hyperlink w:anchor="_Toc194997498" w:tooltip="#_Toc194997498" w:history="1">
            <w:r w:rsidR="00B77CE2">
              <w:rPr>
                <w:rStyle w:val="Lienhypertexte"/>
                <w:rFonts w:cstheme="minorHAnsi"/>
              </w:rPr>
              <w:t>Attribution</w:t>
            </w:r>
            <w:r w:rsidR="00B77CE2">
              <w:tab/>
            </w:r>
            <w:r w:rsidR="00B77CE2">
              <w:fldChar w:fldCharType="begin"/>
            </w:r>
            <w:r w:rsidR="00B77CE2">
              <w:instrText xml:space="preserve"> PAGEREF _Toc194997498 \h </w:instrText>
            </w:r>
            <w:r w:rsidR="00B77CE2">
              <w:fldChar w:fldCharType="separate"/>
            </w:r>
            <w:r w:rsidR="00B77CE2">
              <w:t>18</w:t>
            </w:r>
            <w:r w:rsidR="00B77CE2">
              <w:fldChar w:fldCharType="end"/>
            </w:r>
          </w:hyperlink>
        </w:p>
        <w:p w:rsidR="009C54C9" w:rsidRDefault="007C7F75">
          <w:pPr>
            <w:pStyle w:val="TM1"/>
            <w:tabs>
              <w:tab w:val="left" w:pos="1540"/>
              <w:tab w:val="right" w:leader="dot" w:pos="9329"/>
            </w:tabs>
            <w:rPr>
              <w:rFonts w:asciiTheme="minorHAnsi" w:eastAsiaTheme="minorEastAsia" w:hAnsiTheme="minorHAnsi" w:cstheme="minorBidi"/>
              <w:sz w:val="22"/>
              <w:szCs w:val="22"/>
            </w:rPr>
          </w:pPr>
          <w:hyperlink w:anchor="_Toc194997499" w:tooltip="#_Toc194997499" w:history="1">
            <w:r w:rsidR="00B77CE2">
              <w:rPr>
                <w:rStyle w:val="Lienhypertexte"/>
                <w:rFonts w:cstheme="minorHAnsi"/>
                <w:b/>
                <w:caps/>
              </w:rPr>
              <w:t>ARTICLE 7 :</w:t>
            </w:r>
            <w:r w:rsidR="00B77CE2">
              <w:rPr>
                <w:rFonts w:asciiTheme="minorHAnsi" w:eastAsiaTheme="minorEastAsia" w:hAnsiTheme="minorHAnsi" w:cstheme="minorBidi"/>
                <w:sz w:val="22"/>
                <w:szCs w:val="22"/>
              </w:rPr>
              <w:tab/>
            </w:r>
            <w:r w:rsidR="00B77CE2">
              <w:rPr>
                <w:rStyle w:val="Lienhypertexte"/>
                <w:rFonts w:cstheme="minorHAnsi"/>
                <w:b/>
                <w:caps/>
              </w:rPr>
              <w:t>Traitement des données à caractère personnel dans le cadre de la présente consultation et pour le suivi d’exécution du contrat</w:t>
            </w:r>
            <w:r w:rsidR="00B77CE2">
              <w:tab/>
            </w:r>
            <w:r w:rsidR="00B77CE2">
              <w:fldChar w:fldCharType="begin"/>
            </w:r>
            <w:r w:rsidR="00B77CE2">
              <w:instrText xml:space="preserve"> PAGEREF _Toc194997499 \h </w:instrText>
            </w:r>
            <w:r w:rsidR="00B77CE2">
              <w:fldChar w:fldCharType="separate"/>
            </w:r>
            <w:r w:rsidR="00B77CE2">
              <w:t>19</w:t>
            </w:r>
            <w:r w:rsidR="00B77CE2">
              <w:fldChar w:fldCharType="end"/>
            </w:r>
          </w:hyperlink>
        </w:p>
        <w:p w:rsidR="009C54C9" w:rsidRDefault="007C7F75">
          <w:pPr>
            <w:pStyle w:val="TM2"/>
          </w:pPr>
          <w:hyperlink w:anchor="_Toc194997500" w:tooltip="#_Toc194997500" w:history="1">
            <w:r w:rsidR="00B77CE2">
              <w:rPr>
                <w:rStyle w:val="Lienhypertexte"/>
                <w:rFonts w:cstheme="minorHAnsi"/>
              </w:rPr>
              <w:t>Identité et coordonnées du responsable de traitement et de son représentant :</w:t>
            </w:r>
            <w:r w:rsidR="00B77CE2">
              <w:tab/>
            </w:r>
            <w:r w:rsidR="00B77CE2">
              <w:fldChar w:fldCharType="begin"/>
            </w:r>
            <w:r w:rsidR="00B77CE2">
              <w:instrText xml:space="preserve"> PAGEREF _Toc194997500 \h </w:instrText>
            </w:r>
            <w:r w:rsidR="00B77CE2">
              <w:fldChar w:fldCharType="separate"/>
            </w:r>
            <w:r w:rsidR="00B77CE2">
              <w:t>19</w:t>
            </w:r>
            <w:r w:rsidR="00B77CE2">
              <w:fldChar w:fldCharType="end"/>
            </w:r>
          </w:hyperlink>
        </w:p>
        <w:p w:rsidR="009C54C9" w:rsidRDefault="007C7F75">
          <w:pPr>
            <w:pStyle w:val="TM2"/>
          </w:pPr>
          <w:hyperlink w:anchor="_Toc194997501" w:tooltip="#_Toc194997501" w:history="1">
            <w:r w:rsidR="00B77CE2">
              <w:rPr>
                <w:rStyle w:val="Lienhypertexte"/>
                <w:rFonts w:cstheme="minorHAnsi"/>
              </w:rPr>
              <w:t>Pour la plateforme PLACE :</w:t>
            </w:r>
            <w:r w:rsidR="00B77CE2">
              <w:tab/>
            </w:r>
            <w:r w:rsidR="00B77CE2">
              <w:fldChar w:fldCharType="begin"/>
            </w:r>
            <w:r w:rsidR="00B77CE2">
              <w:instrText xml:space="preserve"> PAGEREF _Toc194997501 \h </w:instrText>
            </w:r>
            <w:r w:rsidR="00B77CE2">
              <w:fldChar w:fldCharType="separate"/>
            </w:r>
            <w:r w:rsidR="00B77CE2">
              <w:t>19</w:t>
            </w:r>
            <w:r w:rsidR="00B77CE2">
              <w:fldChar w:fldCharType="end"/>
            </w:r>
          </w:hyperlink>
        </w:p>
        <w:p w:rsidR="009C54C9" w:rsidRDefault="007C7F75">
          <w:pPr>
            <w:pStyle w:val="TM2"/>
          </w:pPr>
          <w:hyperlink w:anchor="_Toc194997502" w:tooltip="#_Toc194997502" w:history="1">
            <w:r w:rsidR="00B77CE2">
              <w:rPr>
                <w:rStyle w:val="Lienhypertexte"/>
                <w:rFonts w:cstheme="minorHAnsi"/>
              </w:rPr>
              <w:t>Coordonnées du délégué à la protection des données personnelles :</w:t>
            </w:r>
            <w:r w:rsidR="00B77CE2">
              <w:tab/>
            </w:r>
            <w:r w:rsidR="00B77CE2">
              <w:fldChar w:fldCharType="begin"/>
            </w:r>
            <w:r w:rsidR="00B77CE2">
              <w:instrText xml:space="preserve"> PAGEREF _Toc194997502 \h </w:instrText>
            </w:r>
            <w:r w:rsidR="00B77CE2">
              <w:fldChar w:fldCharType="separate"/>
            </w:r>
            <w:r w:rsidR="00B77CE2">
              <w:t>19</w:t>
            </w:r>
            <w:r w:rsidR="00B77CE2">
              <w:fldChar w:fldCharType="end"/>
            </w:r>
          </w:hyperlink>
        </w:p>
        <w:p w:rsidR="009C54C9" w:rsidRDefault="007C7F75">
          <w:pPr>
            <w:pStyle w:val="TM2"/>
          </w:pPr>
          <w:hyperlink w:anchor="_Toc194997503" w:tooltip="#_Toc194997503" w:history="1">
            <w:r w:rsidR="00B77CE2">
              <w:rPr>
                <w:rStyle w:val="Lienhypertexte"/>
                <w:rFonts w:cstheme="minorHAnsi"/>
              </w:rPr>
              <w:t>Pour l’autorité contractante :</w:t>
            </w:r>
            <w:r w:rsidR="00B77CE2">
              <w:tab/>
            </w:r>
            <w:r w:rsidR="00B77CE2">
              <w:fldChar w:fldCharType="begin"/>
            </w:r>
            <w:r w:rsidR="00B77CE2">
              <w:instrText xml:space="preserve"> PAGEREF _Toc194997503 \h </w:instrText>
            </w:r>
            <w:r w:rsidR="00B77CE2">
              <w:fldChar w:fldCharType="separate"/>
            </w:r>
            <w:r w:rsidR="00B77CE2">
              <w:t>20</w:t>
            </w:r>
            <w:r w:rsidR="00B77CE2">
              <w:fldChar w:fldCharType="end"/>
            </w:r>
          </w:hyperlink>
        </w:p>
        <w:p w:rsidR="009C54C9" w:rsidRDefault="007C7F75">
          <w:pPr>
            <w:pStyle w:val="TM2"/>
          </w:pPr>
          <w:hyperlink w:anchor="_Toc194997504" w:tooltip="#_Toc194997504" w:history="1">
            <w:r w:rsidR="00B77CE2">
              <w:rPr>
                <w:rStyle w:val="Lienhypertexte"/>
                <w:rFonts w:cstheme="minorHAnsi"/>
              </w:rPr>
              <w:t>Coordonnées du délégué à la protection des données personnelles :</w:t>
            </w:r>
            <w:r w:rsidR="00B77CE2">
              <w:tab/>
            </w:r>
            <w:r w:rsidR="00B77CE2">
              <w:fldChar w:fldCharType="begin"/>
            </w:r>
            <w:r w:rsidR="00B77CE2">
              <w:instrText xml:space="preserve"> PAGEREF _Toc194997504 \h </w:instrText>
            </w:r>
            <w:r w:rsidR="00B77CE2">
              <w:fldChar w:fldCharType="separate"/>
            </w:r>
            <w:r w:rsidR="00B77CE2">
              <w:t>20</w:t>
            </w:r>
            <w:r w:rsidR="00B77CE2">
              <w:fldChar w:fldCharType="end"/>
            </w:r>
          </w:hyperlink>
        </w:p>
        <w:p w:rsidR="009C54C9" w:rsidRDefault="007C7F75">
          <w:pPr>
            <w:pStyle w:val="TM1"/>
            <w:tabs>
              <w:tab w:val="left" w:pos="1540"/>
              <w:tab w:val="right" w:leader="dot" w:pos="9329"/>
            </w:tabs>
            <w:rPr>
              <w:rFonts w:asciiTheme="minorHAnsi" w:eastAsiaTheme="minorEastAsia" w:hAnsiTheme="minorHAnsi" w:cstheme="minorBidi"/>
              <w:sz w:val="22"/>
              <w:szCs w:val="22"/>
            </w:rPr>
          </w:pPr>
          <w:hyperlink w:anchor="_Toc194997505" w:tooltip="#_Toc194997505" w:history="1">
            <w:r w:rsidR="00B77CE2">
              <w:rPr>
                <w:rStyle w:val="Lienhypertexte"/>
                <w:rFonts w:cstheme="minorHAnsi"/>
                <w:b/>
                <w:caps/>
              </w:rPr>
              <w:t>ARTICLE 8 :</w:t>
            </w:r>
            <w:r w:rsidR="00B77CE2">
              <w:rPr>
                <w:rFonts w:asciiTheme="minorHAnsi" w:eastAsiaTheme="minorEastAsia" w:hAnsiTheme="minorHAnsi" w:cstheme="minorBidi"/>
                <w:sz w:val="22"/>
                <w:szCs w:val="22"/>
              </w:rPr>
              <w:tab/>
            </w:r>
            <w:r w:rsidR="00B77CE2">
              <w:rPr>
                <w:rStyle w:val="Lienhypertexte"/>
                <w:rFonts w:cstheme="minorHAnsi"/>
                <w:b/>
                <w:caps/>
              </w:rPr>
              <w:t>AUTRES RENSEIGNEMENTS</w:t>
            </w:r>
            <w:r w:rsidR="00B77CE2">
              <w:tab/>
            </w:r>
            <w:r w:rsidR="00B77CE2">
              <w:fldChar w:fldCharType="begin"/>
            </w:r>
            <w:r w:rsidR="00B77CE2">
              <w:instrText xml:space="preserve"> PAGEREF _Toc194997505 \h </w:instrText>
            </w:r>
            <w:r w:rsidR="00B77CE2">
              <w:fldChar w:fldCharType="separate"/>
            </w:r>
            <w:r w:rsidR="00B77CE2">
              <w:t>20</w:t>
            </w:r>
            <w:r w:rsidR="00B77CE2">
              <w:fldChar w:fldCharType="end"/>
            </w:r>
          </w:hyperlink>
        </w:p>
        <w:p w:rsidR="009C54C9" w:rsidRDefault="007C7F75">
          <w:pPr>
            <w:pStyle w:val="TM1"/>
            <w:tabs>
              <w:tab w:val="left" w:pos="1540"/>
              <w:tab w:val="right" w:leader="dot" w:pos="9329"/>
            </w:tabs>
            <w:rPr>
              <w:rFonts w:asciiTheme="minorHAnsi" w:eastAsiaTheme="minorEastAsia" w:hAnsiTheme="minorHAnsi" w:cstheme="minorBidi"/>
              <w:sz w:val="22"/>
              <w:szCs w:val="22"/>
            </w:rPr>
          </w:pPr>
          <w:hyperlink w:anchor="_Toc194997506" w:tooltip="#_Toc194997506" w:history="1">
            <w:r w:rsidR="00B77CE2">
              <w:rPr>
                <w:rStyle w:val="Lienhypertexte"/>
                <w:rFonts w:cstheme="minorHAnsi"/>
                <w:b/>
                <w:caps/>
              </w:rPr>
              <w:t>ARTICLE 9 :</w:t>
            </w:r>
            <w:r w:rsidR="00B77CE2">
              <w:rPr>
                <w:rFonts w:asciiTheme="minorHAnsi" w:eastAsiaTheme="minorEastAsia" w:hAnsiTheme="minorHAnsi" w:cstheme="minorBidi"/>
                <w:sz w:val="22"/>
                <w:szCs w:val="22"/>
              </w:rPr>
              <w:tab/>
            </w:r>
            <w:r w:rsidR="00B77CE2">
              <w:rPr>
                <w:rStyle w:val="Lienhypertexte"/>
                <w:rFonts w:cstheme="minorHAnsi"/>
                <w:b/>
                <w:caps/>
              </w:rPr>
              <w:t>Voies et délais de recours</w:t>
            </w:r>
            <w:r w:rsidR="00B77CE2">
              <w:tab/>
            </w:r>
            <w:r w:rsidR="00B77CE2">
              <w:fldChar w:fldCharType="begin"/>
            </w:r>
            <w:r w:rsidR="00B77CE2">
              <w:instrText xml:space="preserve"> PAGEREF _Toc194997506 \h </w:instrText>
            </w:r>
            <w:r w:rsidR="00B77CE2">
              <w:fldChar w:fldCharType="separate"/>
            </w:r>
            <w:r w:rsidR="00B77CE2">
              <w:t>21</w:t>
            </w:r>
            <w:r w:rsidR="00B77CE2">
              <w:fldChar w:fldCharType="end"/>
            </w:r>
          </w:hyperlink>
        </w:p>
        <w:p w:rsidR="009C54C9" w:rsidRDefault="00B77CE2">
          <w:pPr>
            <w:rPr>
              <w:rFonts w:asciiTheme="minorHAnsi" w:hAnsiTheme="minorHAnsi" w:cstheme="minorHAnsi"/>
              <w:sz w:val="22"/>
              <w:szCs w:val="22"/>
            </w:rPr>
          </w:pPr>
          <w:r>
            <w:rPr>
              <w:rFonts w:asciiTheme="minorHAnsi" w:hAnsiTheme="minorHAnsi" w:cstheme="minorHAnsi"/>
              <w:sz w:val="22"/>
              <w:szCs w:val="22"/>
              <w:highlight w:val="yellow"/>
            </w:rPr>
            <w:fldChar w:fldCharType="end"/>
          </w:r>
        </w:p>
      </w:sdtContent>
    </w:sdt>
    <w:p w:rsidR="009C54C9" w:rsidRDefault="009C54C9">
      <w:pPr>
        <w:widowControl w:val="0"/>
        <w:jc w:val="right"/>
        <w:rPr>
          <w:rFonts w:asciiTheme="minorHAnsi" w:hAnsiTheme="minorHAnsi" w:cstheme="minorHAnsi"/>
          <w:b/>
          <w:sz w:val="22"/>
          <w:szCs w:val="22"/>
        </w:rPr>
        <w:sectPr w:rsidR="009C54C9">
          <w:headerReference w:type="default" r:id="rId8"/>
          <w:footerReference w:type="even" r:id="rId9"/>
          <w:footerReference w:type="default" r:id="rId10"/>
          <w:headerReference w:type="first" r:id="rId11"/>
          <w:footerReference w:type="first" r:id="rId12"/>
          <w:pgSz w:w="11906" w:h="16838"/>
          <w:pgMar w:top="902" w:right="1416" w:bottom="1616" w:left="1151" w:header="431" w:footer="567" w:gutter="0"/>
          <w:cols w:space="708"/>
          <w:titlePg/>
        </w:sectPr>
      </w:pPr>
    </w:p>
    <w:p w:rsidR="009C54C9" w:rsidRDefault="00B77CE2">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5" w:name="_Toc194997419"/>
      <w:r>
        <w:rPr>
          <w:rFonts w:asciiTheme="minorHAnsi" w:hAnsiTheme="minorHAnsi" w:cstheme="minorHAnsi"/>
          <w:b/>
          <w:caps/>
          <w:sz w:val="28"/>
          <w:szCs w:val="22"/>
          <w:u w:val="single"/>
        </w:rPr>
        <w:lastRenderedPageBreak/>
        <w:t>Objet et étendue de la consultation</w:t>
      </w:r>
      <w:bookmarkEnd w:id="5"/>
    </w:p>
    <w:p w:rsidR="009C54C9" w:rsidRDefault="00B77CE2">
      <w:pPr>
        <w:pStyle w:val="u"/>
        <w:spacing w:before="120"/>
        <w:ind w:left="0"/>
        <w:rPr>
          <w:rFonts w:asciiTheme="minorHAnsi" w:hAnsiTheme="minorHAnsi" w:cstheme="minorHAnsi"/>
          <w:szCs w:val="22"/>
        </w:rPr>
      </w:pPr>
      <w:bookmarkStart w:id="6" w:name="_Toc417653412"/>
      <w:bookmarkStart w:id="7" w:name="_Toc419212425"/>
      <w:bookmarkStart w:id="8" w:name="_Toc443657762"/>
      <w:bookmarkStart w:id="9" w:name="_Toc446628681"/>
      <w:bookmarkStart w:id="10" w:name="_Toc452049137"/>
      <w:bookmarkStart w:id="11" w:name="_Toc455587875"/>
      <w:bookmarkStart w:id="12" w:name="_Toc455679200"/>
      <w:bookmarkStart w:id="13" w:name="_Toc455768059"/>
      <w:r>
        <w:rPr>
          <w:rFonts w:asciiTheme="minorHAnsi" w:hAnsiTheme="minorHAnsi" w:cstheme="minorHAnsi"/>
          <w:szCs w:val="22"/>
        </w:rPr>
        <w:t xml:space="preserve">Les soumissionnaires sont entièrement responsables de l’examen attentif du dossier de consultation, de toute modification envoyée par le pouvoir adjudicateur lors de la période de soumission des offres, ainsi que de toute information fiable sur les conditions et obligations susceptibles d’affecter le montant ou la nature de l’offre ou l’exécution des prestations. </w:t>
      </w:r>
    </w:p>
    <w:p w:rsidR="009C54C9" w:rsidRDefault="00B77CE2">
      <w:pPr>
        <w:pStyle w:val="Titre2"/>
        <w:spacing w:before="120" w:after="120" w:line="240" w:lineRule="auto"/>
        <w:jc w:val="both"/>
        <w:rPr>
          <w:rFonts w:asciiTheme="minorHAnsi" w:hAnsiTheme="minorHAnsi" w:cstheme="minorHAnsi"/>
          <w:sz w:val="22"/>
          <w:szCs w:val="22"/>
          <w:u w:val="single"/>
        </w:rPr>
      </w:pPr>
      <w:bookmarkStart w:id="14" w:name="_Toc194997420"/>
      <w:r>
        <w:rPr>
          <w:rFonts w:asciiTheme="minorHAnsi" w:hAnsiTheme="minorHAnsi" w:cstheme="minorHAnsi"/>
          <w:sz w:val="22"/>
          <w:szCs w:val="22"/>
          <w:u w:val="single"/>
        </w:rPr>
        <w:t>Objet de la consultation</w:t>
      </w:r>
      <w:bookmarkEnd w:id="6"/>
      <w:bookmarkEnd w:id="7"/>
      <w:bookmarkEnd w:id="8"/>
      <w:bookmarkEnd w:id="9"/>
      <w:bookmarkEnd w:id="10"/>
      <w:bookmarkEnd w:id="11"/>
      <w:bookmarkEnd w:id="12"/>
      <w:bookmarkEnd w:id="13"/>
      <w:bookmarkEnd w:id="14"/>
    </w:p>
    <w:p w:rsidR="009C54C9" w:rsidRDefault="00B77CE2">
      <w:pPr>
        <w:pStyle w:val="u"/>
        <w:spacing w:before="120"/>
        <w:ind w:left="0"/>
        <w:rPr>
          <w:rFonts w:asciiTheme="minorHAnsi" w:hAnsiTheme="minorHAnsi" w:cstheme="minorHAnsi"/>
          <w:b/>
          <w:bCs/>
          <w:szCs w:val="22"/>
        </w:rPr>
      </w:pPr>
      <w:r>
        <w:rPr>
          <w:rFonts w:asciiTheme="minorHAnsi" w:hAnsiTheme="minorHAnsi" w:cstheme="minorHAnsi"/>
          <w:szCs w:val="22"/>
        </w:rPr>
        <w:t>La consultation porte sur la passation d’un contrat de travaux ayant pour objet « travaux de construction du centre de fusion de renseignement militaire au profit de la Direction du Renseignement Militaire »</w:t>
      </w:r>
    </w:p>
    <w:p w:rsidR="009C54C9" w:rsidRDefault="00B77CE2">
      <w:pPr>
        <w:spacing w:before="120" w:line="240" w:lineRule="auto"/>
        <w:jc w:val="both"/>
        <w:rPr>
          <w:rFonts w:asciiTheme="minorHAnsi" w:hAnsiTheme="minorHAnsi" w:cstheme="minorHAnsi"/>
          <w:sz w:val="22"/>
          <w:szCs w:val="22"/>
        </w:rPr>
      </w:pPr>
      <w:r>
        <w:rPr>
          <w:rFonts w:asciiTheme="minorHAnsi" w:hAnsiTheme="minorHAnsi" w:cstheme="minorHAnsi"/>
          <w:sz w:val="22"/>
          <w:szCs w:val="22"/>
        </w:rPr>
        <w:t>L’étendue des besoins à couvrir sont décrits dans les CCTP.</w:t>
      </w:r>
    </w:p>
    <w:p w:rsidR="009C54C9" w:rsidRDefault="00B77CE2">
      <w:pPr>
        <w:pStyle w:val="Titre2"/>
        <w:spacing w:before="120" w:after="120" w:line="240" w:lineRule="auto"/>
        <w:jc w:val="both"/>
        <w:rPr>
          <w:rFonts w:asciiTheme="minorHAnsi" w:hAnsiTheme="minorHAnsi" w:cstheme="minorHAnsi"/>
          <w:sz w:val="22"/>
          <w:szCs w:val="22"/>
          <w:u w:val="single"/>
        </w:rPr>
      </w:pPr>
      <w:bookmarkStart w:id="15" w:name="_Toc194997421"/>
      <w:r>
        <w:rPr>
          <w:rFonts w:asciiTheme="minorHAnsi" w:hAnsiTheme="minorHAnsi" w:cstheme="minorHAnsi"/>
          <w:sz w:val="22"/>
          <w:szCs w:val="22"/>
          <w:u w:val="single"/>
        </w:rPr>
        <w:t>Etendue de la consultation</w:t>
      </w:r>
      <w:bookmarkEnd w:id="15"/>
    </w:p>
    <w:p w:rsidR="009C54C9" w:rsidRDefault="00B77CE2">
      <w:pPr>
        <w:pStyle w:val="u"/>
        <w:spacing w:before="120"/>
        <w:ind w:left="0"/>
        <w:rPr>
          <w:rFonts w:asciiTheme="minorHAnsi" w:hAnsiTheme="minorHAnsi" w:cstheme="minorHAnsi"/>
          <w:szCs w:val="22"/>
        </w:rPr>
      </w:pPr>
      <w:r>
        <w:rPr>
          <w:rFonts w:asciiTheme="minorHAnsi" w:hAnsiTheme="minorHAnsi" w:cstheme="minorHAnsi"/>
          <w:szCs w:val="22"/>
        </w:rPr>
        <w:t>Le présent contrat est soumis au Code de la commande publique (CCP)</w:t>
      </w:r>
      <w:r>
        <w:rPr>
          <w:rFonts w:asciiTheme="minorHAnsi" w:hAnsiTheme="minorHAnsi" w:cstheme="minorHAnsi"/>
        </w:rPr>
        <w:t xml:space="preserve"> </w:t>
      </w:r>
      <w:r>
        <w:rPr>
          <w:rFonts w:asciiTheme="minorHAnsi" w:hAnsiTheme="minorHAnsi" w:cstheme="minorHAnsi"/>
          <w:szCs w:val="22"/>
        </w:rPr>
        <w:t xml:space="preserve">dans sa version en vigueur issue de l'ordonnance n° 2018-1074 du 26 novembre 2018 portant partie législative et du décret n° 2018-1075 du 3 décembre 2018 portant partie réglementaire du Code de la commande publique. </w:t>
      </w:r>
    </w:p>
    <w:p w:rsidR="009C54C9" w:rsidRDefault="00B77CE2">
      <w:pPr>
        <w:pStyle w:val="u"/>
        <w:spacing w:before="120"/>
        <w:ind w:left="0"/>
        <w:rPr>
          <w:rFonts w:asciiTheme="minorHAnsi" w:hAnsiTheme="minorHAnsi" w:cstheme="minorHAnsi"/>
          <w:szCs w:val="22"/>
        </w:rPr>
      </w:pPr>
      <w:r>
        <w:rPr>
          <w:rFonts w:asciiTheme="minorHAnsi" w:hAnsiTheme="minorHAnsi" w:cstheme="minorHAnsi"/>
          <w:szCs w:val="22"/>
        </w:rPr>
        <w:t xml:space="preserve">Il est passé par procédure </w:t>
      </w:r>
      <w:proofErr w:type="gramStart"/>
      <w:r>
        <w:rPr>
          <w:rFonts w:asciiTheme="minorHAnsi" w:hAnsiTheme="minorHAnsi" w:cstheme="minorHAnsi"/>
          <w:szCs w:val="22"/>
        </w:rPr>
        <w:t>adaptée  restreinte</w:t>
      </w:r>
      <w:proofErr w:type="gramEnd"/>
      <w:r>
        <w:rPr>
          <w:rFonts w:asciiTheme="minorHAnsi" w:hAnsiTheme="minorHAnsi" w:cstheme="minorHAnsi"/>
          <w:szCs w:val="22"/>
        </w:rPr>
        <w:t xml:space="preserve"> en application des articles </w:t>
      </w:r>
      <w:r>
        <w:rPr>
          <w:color w:val="244061" w:themeColor="accent1" w:themeShade="80"/>
        </w:rPr>
        <w:t xml:space="preserve"> L.2123-1 et R.2123-1 </w:t>
      </w:r>
      <w:r>
        <w:rPr>
          <w:rFonts w:asciiTheme="minorHAnsi" w:hAnsiTheme="minorHAnsi" w:cstheme="minorHAnsi"/>
          <w:szCs w:val="22"/>
        </w:rPr>
        <w:t xml:space="preserve"> du CCP.</w:t>
      </w:r>
    </w:p>
    <w:p w:rsidR="009C54C9" w:rsidRDefault="00B77CE2">
      <w:pPr>
        <w:pStyle w:val="u"/>
        <w:ind w:left="0"/>
        <w:rPr>
          <w:rFonts w:asciiTheme="minorHAnsi" w:hAnsiTheme="minorHAnsi" w:cstheme="minorHAnsi"/>
          <w:szCs w:val="22"/>
        </w:rPr>
      </w:pPr>
      <w:r>
        <w:rPr>
          <w:rFonts w:asciiTheme="minorHAnsi" w:hAnsiTheme="minorHAnsi" w:cstheme="minorHAnsi"/>
          <w:szCs w:val="22"/>
        </w:rPr>
        <w:t>Le présent marché est soumis à l’article L2512-3 du code de la commande publique qui dispose que sont « soumis aux règles définies au titre II les marchés publics qui exigent le secret ou dont l’exécution doit s’accompagner de mesures particulières de sécurité conformément aux dispositions législatives ou réglementaires en vigueur ou pour lesquels la protection des intérêts essentiels de l’Etat l’exige, à condition que cette sécurité ou cette protection ne puisse pas être garantie par d’autres moyens ».</w:t>
      </w:r>
    </w:p>
    <w:p w:rsidR="009C54C9" w:rsidRDefault="009C54C9">
      <w:pPr>
        <w:pStyle w:val="u"/>
        <w:spacing w:before="120"/>
        <w:ind w:left="0"/>
        <w:rPr>
          <w:rFonts w:asciiTheme="minorHAnsi" w:hAnsiTheme="minorHAnsi" w:cstheme="minorHAnsi"/>
          <w:szCs w:val="22"/>
        </w:rPr>
      </w:pPr>
    </w:p>
    <w:p w:rsidR="009C54C9" w:rsidRDefault="00B77CE2">
      <w:pPr>
        <w:pStyle w:val="Titre2"/>
        <w:spacing w:before="120" w:after="120" w:line="240" w:lineRule="auto"/>
        <w:jc w:val="both"/>
        <w:rPr>
          <w:rFonts w:asciiTheme="minorHAnsi" w:hAnsiTheme="minorHAnsi" w:cstheme="minorHAnsi"/>
          <w:sz w:val="22"/>
          <w:szCs w:val="22"/>
          <w:u w:val="single"/>
        </w:rPr>
      </w:pPr>
      <w:bookmarkStart w:id="16" w:name="_Toc194997422"/>
      <w:r>
        <w:rPr>
          <w:rFonts w:asciiTheme="minorHAnsi" w:hAnsiTheme="minorHAnsi" w:cstheme="minorHAnsi"/>
          <w:sz w:val="22"/>
          <w:szCs w:val="22"/>
          <w:u w:val="single"/>
        </w:rPr>
        <w:t>Calendrier prévisionnel de la consultation</w:t>
      </w:r>
      <w:bookmarkEnd w:id="16"/>
      <w:r>
        <w:rPr>
          <w:rFonts w:asciiTheme="minorHAnsi" w:hAnsiTheme="minorHAnsi" w:cstheme="minorHAnsi"/>
          <w:sz w:val="22"/>
          <w:szCs w:val="22"/>
          <w:u w:val="single"/>
        </w:rPr>
        <w:t xml:space="preserve"> </w:t>
      </w:r>
    </w:p>
    <w:tbl>
      <w:tblPr>
        <w:tblStyle w:val="Grilledutableau"/>
        <w:tblW w:w="0" w:type="auto"/>
        <w:tblLook w:val="04A0" w:firstRow="1" w:lastRow="0" w:firstColumn="1" w:lastColumn="0" w:noHBand="0" w:noVBand="1"/>
      </w:tblPr>
      <w:tblGrid>
        <w:gridCol w:w="1696"/>
        <w:gridCol w:w="6237"/>
      </w:tblGrid>
      <w:tr w:rsidR="009C54C9">
        <w:tc>
          <w:tcPr>
            <w:tcW w:w="1696" w:type="dxa"/>
            <w:tcBorders>
              <w:top w:val="single" w:sz="4" w:space="0" w:color="auto"/>
              <w:left w:val="single" w:sz="4" w:space="0" w:color="auto"/>
              <w:bottom w:val="single" w:sz="4" w:space="0" w:color="auto"/>
              <w:right w:val="single" w:sz="4" w:space="0" w:color="auto"/>
            </w:tcBorders>
          </w:tcPr>
          <w:p w:rsidR="009C54C9" w:rsidRDefault="00B77CE2">
            <w:pPr>
              <w:spacing w:line="240" w:lineRule="auto"/>
              <w:jc w:val="center"/>
              <w:rPr>
                <w:rFonts w:asciiTheme="minorHAnsi" w:hAnsiTheme="minorHAnsi" w:cstheme="minorHAnsi"/>
                <w:b/>
                <w:sz w:val="22"/>
                <w:szCs w:val="22"/>
              </w:rPr>
            </w:pPr>
            <w:r>
              <w:rPr>
                <w:rFonts w:asciiTheme="minorHAnsi" w:hAnsiTheme="minorHAnsi" w:cstheme="minorHAnsi"/>
                <w:b/>
                <w:sz w:val="22"/>
                <w:szCs w:val="22"/>
              </w:rPr>
              <w:t>Date estimative</w:t>
            </w:r>
          </w:p>
        </w:tc>
        <w:tc>
          <w:tcPr>
            <w:tcW w:w="6237" w:type="dxa"/>
            <w:tcBorders>
              <w:top w:val="single" w:sz="4" w:space="0" w:color="auto"/>
              <w:left w:val="single" w:sz="4" w:space="0" w:color="auto"/>
              <w:bottom w:val="single" w:sz="4" w:space="0" w:color="auto"/>
              <w:right w:val="single" w:sz="4" w:space="0" w:color="auto"/>
            </w:tcBorders>
          </w:tcPr>
          <w:p w:rsidR="009C54C9" w:rsidRDefault="00B77CE2">
            <w:pPr>
              <w:spacing w:line="240" w:lineRule="auto"/>
              <w:jc w:val="both"/>
              <w:rPr>
                <w:rFonts w:asciiTheme="minorHAnsi" w:hAnsiTheme="minorHAnsi" w:cstheme="minorHAnsi"/>
                <w:b/>
                <w:sz w:val="22"/>
                <w:szCs w:val="22"/>
              </w:rPr>
            </w:pPr>
            <w:r>
              <w:rPr>
                <w:rFonts w:asciiTheme="minorHAnsi" w:hAnsiTheme="minorHAnsi" w:cstheme="minorHAnsi"/>
                <w:b/>
                <w:sz w:val="22"/>
                <w:szCs w:val="22"/>
              </w:rPr>
              <w:t>Etapes</w:t>
            </w:r>
          </w:p>
        </w:tc>
      </w:tr>
      <w:tr w:rsidR="009C54C9">
        <w:tc>
          <w:tcPr>
            <w:tcW w:w="1696" w:type="dxa"/>
            <w:tcBorders>
              <w:top w:val="single" w:sz="4" w:space="0" w:color="auto"/>
              <w:left w:val="single" w:sz="4" w:space="0" w:color="auto"/>
              <w:bottom w:val="single" w:sz="4" w:space="0" w:color="auto"/>
              <w:right w:val="single" w:sz="4" w:space="0" w:color="auto"/>
            </w:tcBorders>
          </w:tcPr>
          <w:p w:rsidR="009C54C9" w:rsidRDefault="007B0275">
            <w:pPr>
              <w:spacing w:line="240" w:lineRule="auto"/>
              <w:jc w:val="center"/>
              <w:rPr>
                <w:rFonts w:asciiTheme="minorHAnsi" w:hAnsiTheme="minorHAnsi" w:cstheme="minorHAnsi"/>
                <w:sz w:val="22"/>
                <w:szCs w:val="22"/>
              </w:rPr>
            </w:pPr>
            <w:r>
              <w:rPr>
                <w:rFonts w:asciiTheme="minorHAnsi" w:hAnsiTheme="minorHAnsi" w:cstheme="minorHAnsi"/>
                <w:sz w:val="22"/>
                <w:szCs w:val="22"/>
              </w:rPr>
              <w:t>16</w:t>
            </w:r>
            <w:r w:rsidR="00B77CE2">
              <w:rPr>
                <w:rFonts w:asciiTheme="minorHAnsi" w:hAnsiTheme="minorHAnsi" w:cstheme="minorHAnsi"/>
                <w:sz w:val="22"/>
                <w:szCs w:val="22"/>
              </w:rPr>
              <w:t>/02/2026</w:t>
            </w:r>
          </w:p>
        </w:tc>
        <w:tc>
          <w:tcPr>
            <w:tcW w:w="6237" w:type="dxa"/>
            <w:tcBorders>
              <w:top w:val="single" w:sz="4" w:space="0" w:color="auto"/>
              <w:left w:val="single" w:sz="4" w:space="0" w:color="auto"/>
              <w:bottom w:val="single" w:sz="4" w:space="0" w:color="auto"/>
              <w:right w:val="single" w:sz="4" w:space="0" w:color="auto"/>
            </w:tcBorders>
          </w:tcPr>
          <w:p w:rsidR="009C54C9" w:rsidRDefault="00B77CE2">
            <w:pPr>
              <w:spacing w:line="240" w:lineRule="auto"/>
              <w:jc w:val="both"/>
              <w:rPr>
                <w:rFonts w:asciiTheme="minorHAnsi" w:hAnsiTheme="minorHAnsi" w:cstheme="minorHAnsi"/>
                <w:sz w:val="22"/>
                <w:szCs w:val="22"/>
              </w:rPr>
            </w:pPr>
            <w:r>
              <w:rPr>
                <w:rFonts w:asciiTheme="minorHAnsi" w:hAnsiTheme="minorHAnsi" w:cstheme="minorHAnsi"/>
                <w:sz w:val="22"/>
                <w:szCs w:val="22"/>
              </w:rPr>
              <w:t>Date limite de réception des offres</w:t>
            </w:r>
          </w:p>
        </w:tc>
      </w:tr>
      <w:tr w:rsidR="007048ED">
        <w:tc>
          <w:tcPr>
            <w:tcW w:w="1696" w:type="dxa"/>
            <w:tcBorders>
              <w:top w:val="single" w:sz="4" w:space="0" w:color="auto"/>
              <w:left w:val="single" w:sz="4" w:space="0" w:color="auto"/>
              <w:bottom w:val="single" w:sz="4" w:space="0" w:color="auto"/>
              <w:right w:val="single" w:sz="4" w:space="0" w:color="auto"/>
            </w:tcBorders>
          </w:tcPr>
          <w:p w:rsidR="007048ED" w:rsidRDefault="007048ED">
            <w:pPr>
              <w:spacing w:line="240" w:lineRule="auto"/>
              <w:jc w:val="center"/>
              <w:rPr>
                <w:rFonts w:asciiTheme="minorHAnsi" w:hAnsiTheme="minorHAnsi" w:cstheme="minorHAnsi"/>
                <w:sz w:val="22"/>
                <w:szCs w:val="22"/>
              </w:rPr>
            </w:pPr>
            <w:r>
              <w:rPr>
                <w:rFonts w:asciiTheme="minorHAnsi" w:hAnsiTheme="minorHAnsi" w:cstheme="minorHAnsi"/>
                <w:sz w:val="22"/>
                <w:szCs w:val="22"/>
              </w:rPr>
              <w:t>26/01/2026</w:t>
            </w:r>
          </w:p>
        </w:tc>
        <w:tc>
          <w:tcPr>
            <w:tcW w:w="6237" w:type="dxa"/>
            <w:tcBorders>
              <w:top w:val="single" w:sz="4" w:space="0" w:color="auto"/>
              <w:left w:val="single" w:sz="4" w:space="0" w:color="auto"/>
              <w:bottom w:val="single" w:sz="4" w:space="0" w:color="auto"/>
              <w:right w:val="single" w:sz="4" w:space="0" w:color="auto"/>
            </w:tcBorders>
          </w:tcPr>
          <w:p w:rsidR="007048ED" w:rsidRDefault="007048ED">
            <w:pPr>
              <w:spacing w:line="240" w:lineRule="auto"/>
              <w:jc w:val="both"/>
              <w:rPr>
                <w:rFonts w:asciiTheme="minorHAnsi" w:hAnsiTheme="minorHAnsi" w:cstheme="minorHAnsi"/>
                <w:sz w:val="22"/>
                <w:szCs w:val="22"/>
              </w:rPr>
            </w:pPr>
            <w:r>
              <w:rPr>
                <w:rFonts w:asciiTheme="minorHAnsi" w:hAnsiTheme="minorHAnsi" w:cstheme="minorHAnsi"/>
                <w:sz w:val="22"/>
                <w:szCs w:val="22"/>
              </w:rPr>
              <w:t>Visite de site</w:t>
            </w:r>
          </w:p>
        </w:tc>
      </w:tr>
      <w:tr w:rsidR="009C54C9">
        <w:tc>
          <w:tcPr>
            <w:tcW w:w="1696" w:type="dxa"/>
            <w:tcBorders>
              <w:top w:val="single" w:sz="4" w:space="0" w:color="auto"/>
              <w:left w:val="single" w:sz="4" w:space="0" w:color="auto"/>
              <w:bottom w:val="single" w:sz="4" w:space="0" w:color="auto"/>
              <w:right w:val="single" w:sz="4" w:space="0" w:color="auto"/>
            </w:tcBorders>
          </w:tcPr>
          <w:p w:rsidR="009C54C9" w:rsidRDefault="007B0275">
            <w:pPr>
              <w:spacing w:line="240" w:lineRule="auto"/>
              <w:jc w:val="center"/>
              <w:rPr>
                <w:rFonts w:asciiTheme="minorHAnsi" w:hAnsiTheme="minorHAnsi" w:cstheme="minorHAnsi"/>
                <w:sz w:val="22"/>
                <w:szCs w:val="22"/>
              </w:rPr>
            </w:pPr>
            <w:r>
              <w:rPr>
                <w:rFonts w:asciiTheme="minorHAnsi" w:hAnsiTheme="minorHAnsi" w:cstheme="minorHAnsi"/>
                <w:sz w:val="22"/>
                <w:szCs w:val="22"/>
              </w:rPr>
              <w:t>17</w:t>
            </w:r>
            <w:r w:rsidR="00B77CE2">
              <w:rPr>
                <w:rFonts w:asciiTheme="minorHAnsi" w:hAnsiTheme="minorHAnsi" w:cstheme="minorHAnsi"/>
                <w:sz w:val="22"/>
                <w:szCs w:val="22"/>
              </w:rPr>
              <w:t>/02/2026</w:t>
            </w:r>
          </w:p>
        </w:tc>
        <w:tc>
          <w:tcPr>
            <w:tcW w:w="6237" w:type="dxa"/>
            <w:tcBorders>
              <w:top w:val="single" w:sz="4" w:space="0" w:color="auto"/>
              <w:left w:val="single" w:sz="4" w:space="0" w:color="auto"/>
              <w:bottom w:val="single" w:sz="4" w:space="0" w:color="auto"/>
              <w:right w:val="single" w:sz="4" w:space="0" w:color="auto"/>
            </w:tcBorders>
          </w:tcPr>
          <w:p w:rsidR="009C54C9" w:rsidRDefault="00B77CE2">
            <w:pPr>
              <w:spacing w:line="240" w:lineRule="auto"/>
              <w:jc w:val="both"/>
              <w:rPr>
                <w:rFonts w:asciiTheme="minorHAnsi" w:hAnsiTheme="minorHAnsi" w:cstheme="minorHAnsi"/>
                <w:sz w:val="22"/>
                <w:szCs w:val="22"/>
              </w:rPr>
            </w:pPr>
            <w:r>
              <w:rPr>
                <w:rFonts w:asciiTheme="minorHAnsi" w:hAnsiTheme="minorHAnsi" w:cstheme="minorHAnsi"/>
                <w:sz w:val="22"/>
                <w:szCs w:val="22"/>
              </w:rPr>
              <w:t>Ouverture et analyse des offres</w:t>
            </w:r>
          </w:p>
        </w:tc>
      </w:tr>
      <w:tr w:rsidR="009C54C9">
        <w:tc>
          <w:tcPr>
            <w:tcW w:w="1696" w:type="dxa"/>
            <w:tcBorders>
              <w:top w:val="single" w:sz="4" w:space="0" w:color="auto"/>
              <w:left w:val="single" w:sz="4" w:space="0" w:color="auto"/>
              <w:bottom w:val="single" w:sz="4" w:space="0" w:color="auto"/>
              <w:right w:val="single" w:sz="4" w:space="0" w:color="auto"/>
            </w:tcBorders>
          </w:tcPr>
          <w:p w:rsidR="009C54C9" w:rsidRDefault="00583BC6">
            <w:pPr>
              <w:spacing w:line="240" w:lineRule="auto"/>
              <w:jc w:val="center"/>
              <w:rPr>
                <w:rFonts w:asciiTheme="minorHAnsi" w:hAnsiTheme="minorHAnsi" w:cstheme="minorHAnsi"/>
                <w:sz w:val="22"/>
                <w:szCs w:val="22"/>
              </w:rPr>
            </w:pPr>
            <w:r>
              <w:rPr>
                <w:rFonts w:asciiTheme="minorHAnsi" w:hAnsiTheme="minorHAnsi" w:cstheme="minorHAnsi"/>
                <w:sz w:val="22"/>
                <w:szCs w:val="22"/>
              </w:rPr>
              <w:t>27</w:t>
            </w:r>
            <w:r w:rsidR="00B77CE2">
              <w:rPr>
                <w:rFonts w:asciiTheme="minorHAnsi" w:hAnsiTheme="minorHAnsi" w:cstheme="minorHAnsi"/>
                <w:sz w:val="22"/>
                <w:szCs w:val="22"/>
              </w:rPr>
              <w:t>/02/2026</w:t>
            </w:r>
          </w:p>
        </w:tc>
        <w:tc>
          <w:tcPr>
            <w:tcW w:w="6237" w:type="dxa"/>
            <w:tcBorders>
              <w:top w:val="single" w:sz="4" w:space="0" w:color="auto"/>
              <w:left w:val="single" w:sz="4" w:space="0" w:color="auto"/>
              <w:bottom w:val="single" w:sz="4" w:space="0" w:color="auto"/>
              <w:right w:val="single" w:sz="4" w:space="0" w:color="auto"/>
            </w:tcBorders>
          </w:tcPr>
          <w:p w:rsidR="009C54C9" w:rsidRDefault="00B77CE2">
            <w:pPr>
              <w:spacing w:line="240" w:lineRule="auto"/>
              <w:jc w:val="both"/>
              <w:rPr>
                <w:rFonts w:asciiTheme="minorHAnsi" w:hAnsiTheme="minorHAnsi" w:cstheme="minorHAnsi"/>
                <w:sz w:val="22"/>
                <w:szCs w:val="22"/>
              </w:rPr>
            </w:pPr>
            <w:r>
              <w:rPr>
                <w:rFonts w:asciiTheme="minorHAnsi" w:hAnsiTheme="minorHAnsi" w:cstheme="minorHAnsi"/>
                <w:sz w:val="22"/>
                <w:szCs w:val="22"/>
              </w:rPr>
              <w:t>Audition / Négociation des offres et demandes d’offres optimisées</w:t>
            </w:r>
          </w:p>
        </w:tc>
      </w:tr>
      <w:tr w:rsidR="009C54C9">
        <w:tc>
          <w:tcPr>
            <w:tcW w:w="1696" w:type="dxa"/>
            <w:tcBorders>
              <w:top w:val="single" w:sz="4" w:space="0" w:color="auto"/>
              <w:left w:val="single" w:sz="4" w:space="0" w:color="auto"/>
              <w:bottom w:val="single" w:sz="4" w:space="0" w:color="auto"/>
              <w:right w:val="single" w:sz="4" w:space="0" w:color="auto"/>
            </w:tcBorders>
          </w:tcPr>
          <w:p w:rsidR="009C54C9" w:rsidRDefault="00583BC6">
            <w:pPr>
              <w:spacing w:line="240" w:lineRule="auto"/>
              <w:jc w:val="center"/>
              <w:rPr>
                <w:rFonts w:asciiTheme="minorHAnsi" w:hAnsiTheme="minorHAnsi" w:cstheme="minorHAnsi"/>
                <w:sz w:val="22"/>
                <w:szCs w:val="22"/>
              </w:rPr>
            </w:pPr>
            <w:r>
              <w:rPr>
                <w:rFonts w:asciiTheme="minorHAnsi" w:hAnsiTheme="minorHAnsi" w:cstheme="minorHAnsi"/>
                <w:sz w:val="22"/>
                <w:szCs w:val="22"/>
              </w:rPr>
              <w:t>04/03</w:t>
            </w:r>
            <w:r w:rsidR="00B77CE2">
              <w:rPr>
                <w:rFonts w:asciiTheme="minorHAnsi" w:hAnsiTheme="minorHAnsi" w:cstheme="minorHAnsi"/>
                <w:sz w:val="22"/>
                <w:szCs w:val="22"/>
              </w:rPr>
              <w:t>/2026</w:t>
            </w:r>
          </w:p>
        </w:tc>
        <w:tc>
          <w:tcPr>
            <w:tcW w:w="6237" w:type="dxa"/>
            <w:tcBorders>
              <w:top w:val="single" w:sz="4" w:space="0" w:color="auto"/>
              <w:left w:val="single" w:sz="4" w:space="0" w:color="auto"/>
              <w:bottom w:val="single" w:sz="4" w:space="0" w:color="auto"/>
              <w:right w:val="single" w:sz="4" w:space="0" w:color="auto"/>
            </w:tcBorders>
          </w:tcPr>
          <w:p w:rsidR="009C54C9" w:rsidRDefault="00B77CE2">
            <w:pPr>
              <w:spacing w:line="240" w:lineRule="auto"/>
              <w:jc w:val="both"/>
              <w:rPr>
                <w:rFonts w:asciiTheme="minorHAnsi" w:hAnsiTheme="minorHAnsi" w:cstheme="minorHAnsi"/>
                <w:sz w:val="22"/>
                <w:szCs w:val="22"/>
              </w:rPr>
            </w:pPr>
            <w:r>
              <w:rPr>
                <w:rFonts w:asciiTheme="minorHAnsi" w:hAnsiTheme="minorHAnsi" w:cstheme="minorHAnsi"/>
                <w:sz w:val="22"/>
                <w:szCs w:val="22"/>
              </w:rPr>
              <w:t>Date limite de réception des offres optimisées</w:t>
            </w:r>
          </w:p>
        </w:tc>
      </w:tr>
      <w:tr w:rsidR="009C54C9">
        <w:tc>
          <w:tcPr>
            <w:tcW w:w="1696" w:type="dxa"/>
            <w:tcBorders>
              <w:top w:val="single" w:sz="4" w:space="0" w:color="auto"/>
              <w:left w:val="single" w:sz="4" w:space="0" w:color="auto"/>
              <w:bottom w:val="single" w:sz="4" w:space="0" w:color="auto"/>
              <w:right w:val="single" w:sz="4" w:space="0" w:color="auto"/>
            </w:tcBorders>
          </w:tcPr>
          <w:p w:rsidR="009C54C9" w:rsidRDefault="00583BC6">
            <w:pPr>
              <w:spacing w:line="240" w:lineRule="auto"/>
              <w:jc w:val="center"/>
              <w:rPr>
                <w:rFonts w:asciiTheme="minorHAnsi" w:hAnsiTheme="minorHAnsi" w:cstheme="minorHAnsi"/>
                <w:sz w:val="22"/>
                <w:szCs w:val="22"/>
              </w:rPr>
            </w:pPr>
            <w:r>
              <w:rPr>
                <w:rFonts w:asciiTheme="minorHAnsi" w:hAnsiTheme="minorHAnsi" w:cstheme="minorHAnsi"/>
                <w:sz w:val="22"/>
                <w:szCs w:val="22"/>
              </w:rPr>
              <w:t>09/03</w:t>
            </w:r>
            <w:r w:rsidR="00B77CE2">
              <w:rPr>
                <w:rFonts w:asciiTheme="minorHAnsi" w:hAnsiTheme="minorHAnsi" w:cstheme="minorHAnsi"/>
                <w:sz w:val="22"/>
                <w:szCs w:val="22"/>
              </w:rPr>
              <w:t>/2026</w:t>
            </w:r>
          </w:p>
        </w:tc>
        <w:tc>
          <w:tcPr>
            <w:tcW w:w="6237" w:type="dxa"/>
            <w:tcBorders>
              <w:top w:val="single" w:sz="4" w:space="0" w:color="auto"/>
              <w:left w:val="single" w:sz="4" w:space="0" w:color="auto"/>
              <w:bottom w:val="single" w:sz="4" w:space="0" w:color="auto"/>
              <w:right w:val="single" w:sz="4" w:space="0" w:color="auto"/>
            </w:tcBorders>
          </w:tcPr>
          <w:p w:rsidR="009C54C9" w:rsidRDefault="00B77CE2">
            <w:pPr>
              <w:spacing w:line="240" w:lineRule="auto"/>
              <w:rPr>
                <w:rFonts w:asciiTheme="minorHAnsi" w:hAnsiTheme="minorHAnsi" w:cstheme="minorHAnsi"/>
                <w:sz w:val="22"/>
                <w:szCs w:val="22"/>
              </w:rPr>
            </w:pPr>
            <w:r>
              <w:rPr>
                <w:rFonts w:asciiTheme="minorHAnsi" w:hAnsiTheme="minorHAnsi" w:cstheme="minorHAnsi"/>
                <w:sz w:val="22"/>
                <w:szCs w:val="22"/>
              </w:rPr>
              <w:t>Envoi des courriers de rejet aux candidats non retenus</w:t>
            </w:r>
          </w:p>
        </w:tc>
      </w:tr>
      <w:tr w:rsidR="009C54C9">
        <w:tc>
          <w:tcPr>
            <w:tcW w:w="1696" w:type="dxa"/>
            <w:tcBorders>
              <w:top w:val="single" w:sz="4" w:space="0" w:color="auto"/>
              <w:left w:val="single" w:sz="4" w:space="0" w:color="auto"/>
              <w:bottom w:val="single" w:sz="4" w:space="0" w:color="auto"/>
              <w:right w:val="single" w:sz="4" w:space="0" w:color="auto"/>
            </w:tcBorders>
          </w:tcPr>
          <w:p w:rsidR="009C54C9" w:rsidRDefault="00583BC6">
            <w:pPr>
              <w:spacing w:line="240" w:lineRule="auto"/>
              <w:jc w:val="center"/>
              <w:rPr>
                <w:rFonts w:asciiTheme="minorHAnsi" w:hAnsiTheme="minorHAnsi" w:cstheme="minorHAnsi"/>
                <w:sz w:val="22"/>
                <w:szCs w:val="22"/>
              </w:rPr>
            </w:pPr>
            <w:r>
              <w:rPr>
                <w:rFonts w:asciiTheme="minorHAnsi" w:hAnsiTheme="minorHAnsi" w:cstheme="minorHAnsi"/>
                <w:sz w:val="22"/>
                <w:szCs w:val="22"/>
              </w:rPr>
              <w:t>20</w:t>
            </w:r>
            <w:r w:rsidR="00B77CE2">
              <w:rPr>
                <w:rFonts w:asciiTheme="minorHAnsi" w:hAnsiTheme="minorHAnsi" w:cstheme="minorHAnsi"/>
                <w:sz w:val="22"/>
                <w:szCs w:val="22"/>
              </w:rPr>
              <w:t>/03/2026</w:t>
            </w:r>
          </w:p>
        </w:tc>
        <w:tc>
          <w:tcPr>
            <w:tcW w:w="6237" w:type="dxa"/>
            <w:tcBorders>
              <w:top w:val="single" w:sz="4" w:space="0" w:color="auto"/>
              <w:left w:val="single" w:sz="4" w:space="0" w:color="auto"/>
              <w:bottom w:val="single" w:sz="4" w:space="0" w:color="auto"/>
              <w:right w:val="single" w:sz="4" w:space="0" w:color="auto"/>
            </w:tcBorders>
          </w:tcPr>
          <w:p w:rsidR="009C54C9" w:rsidRDefault="00B77CE2">
            <w:pPr>
              <w:spacing w:line="240" w:lineRule="auto"/>
              <w:jc w:val="both"/>
              <w:rPr>
                <w:rFonts w:asciiTheme="minorHAnsi" w:hAnsiTheme="minorHAnsi" w:cstheme="minorHAnsi"/>
                <w:sz w:val="22"/>
                <w:szCs w:val="22"/>
              </w:rPr>
            </w:pPr>
            <w:r>
              <w:rPr>
                <w:rFonts w:asciiTheme="minorHAnsi" w:hAnsiTheme="minorHAnsi" w:cstheme="minorHAnsi"/>
                <w:sz w:val="22"/>
                <w:szCs w:val="22"/>
              </w:rPr>
              <w:t>Notification du marché</w:t>
            </w:r>
          </w:p>
        </w:tc>
      </w:tr>
    </w:tbl>
    <w:p w:rsidR="009C54C9" w:rsidRDefault="00B77CE2">
      <w:pPr>
        <w:pStyle w:val="Titre2"/>
        <w:spacing w:before="120" w:after="120" w:line="240" w:lineRule="auto"/>
        <w:jc w:val="both"/>
        <w:rPr>
          <w:rFonts w:asciiTheme="minorHAnsi" w:hAnsiTheme="minorHAnsi" w:cstheme="minorHAnsi"/>
          <w:sz w:val="22"/>
          <w:szCs w:val="22"/>
          <w:u w:val="single"/>
        </w:rPr>
      </w:pPr>
      <w:bookmarkStart w:id="17" w:name="_Toc194997423"/>
      <w:r>
        <w:rPr>
          <w:rFonts w:asciiTheme="minorHAnsi" w:hAnsiTheme="minorHAnsi" w:cstheme="minorHAnsi"/>
          <w:sz w:val="22"/>
          <w:szCs w:val="22"/>
          <w:u w:val="single"/>
        </w:rPr>
        <w:t>Langue de la consultation – unité monétaire</w:t>
      </w:r>
      <w:bookmarkEnd w:id="17"/>
    </w:p>
    <w:p w:rsidR="009C54C9" w:rsidRDefault="00B77CE2">
      <w:pPr>
        <w:spacing w:before="120" w:line="240" w:lineRule="auto"/>
        <w:jc w:val="both"/>
        <w:rPr>
          <w:rFonts w:asciiTheme="minorHAnsi" w:hAnsiTheme="minorHAnsi" w:cstheme="minorHAnsi"/>
          <w:sz w:val="22"/>
          <w:szCs w:val="22"/>
        </w:rPr>
      </w:pPr>
      <w:r>
        <w:rPr>
          <w:rFonts w:asciiTheme="minorHAnsi" w:hAnsiTheme="minorHAnsi" w:cstheme="minorHAnsi"/>
          <w:sz w:val="22"/>
          <w:szCs w:val="22"/>
        </w:rPr>
        <w:t xml:space="preserve">L’ensemble des documents de la présente consultation doivent être rédigés en langue française. </w:t>
      </w:r>
    </w:p>
    <w:p w:rsidR="009C54C9" w:rsidRDefault="00B77CE2">
      <w:pPr>
        <w:spacing w:before="120" w:line="240" w:lineRule="auto"/>
        <w:jc w:val="both"/>
        <w:rPr>
          <w:rFonts w:asciiTheme="minorHAnsi" w:hAnsiTheme="minorHAnsi" w:cstheme="minorHAnsi"/>
          <w:sz w:val="22"/>
          <w:szCs w:val="22"/>
        </w:rPr>
      </w:pPr>
      <w:r>
        <w:rPr>
          <w:rFonts w:asciiTheme="minorHAnsi" w:hAnsiTheme="minorHAnsi" w:cstheme="minorHAnsi"/>
          <w:sz w:val="22"/>
          <w:szCs w:val="22"/>
        </w:rPr>
        <w:t>Le Pouvoir adjudicateur conclura les marchés dans l’unité monétaire suivante : euro (€) et XOF.</w:t>
      </w:r>
    </w:p>
    <w:p w:rsidR="009C54C9" w:rsidRDefault="009C54C9">
      <w:pPr>
        <w:spacing w:before="120" w:line="240" w:lineRule="auto"/>
        <w:jc w:val="both"/>
        <w:rPr>
          <w:rFonts w:asciiTheme="minorHAnsi" w:hAnsiTheme="minorHAnsi" w:cstheme="minorHAnsi"/>
          <w:sz w:val="22"/>
          <w:szCs w:val="22"/>
        </w:rPr>
      </w:pPr>
    </w:p>
    <w:p w:rsidR="009C54C9" w:rsidRDefault="00B77CE2">
      <w:pPr>
        <w:pStyle w:val="Titre2"/>
        <w:spacing w:before="120" w:after="120" w:line="240" w:lineRule="auto"/>
        <w:jc w:val="both"/>
        <w:rPr>
          <w:rFonts w:asciiTheme="minorHAnsi" w:hAnsiTheme="minorHAnsi" w:cstheme="minorHAnsi"/>
          <w:sz w:val="22"/>
          <w:szCs w:val="22"/>
          <w:u w:val="single"/>
        </w:rPr>
      </w:pPr>
      <w:bookmarkStart w:id="18" w:name="_Toc194997424"/>
      <w:r>
        <w:rPr>
          <w:rFonts w:asciiTheme="minorHAnsi" w:hAnsiTheme="minorHAnsi" w:cstheme="minorHAnsi"/>
          <w:sz w:val="22"/>
          <w:szCs w:val="22"/>
          <w:u w:val="single"/>
        </w:rPr>
        <w:t>Composition du dossier de consultation</w:t>
      </w:r>
      <w:bookmarkEnd w:id="18"/>
    </w:p>
    <w:p w:rsidR="009C54C9" w:rsidRDefault="00B77CE2">
      <w:pPr>
        <w:spacing w:before="120" w:line="240" w:lineRule="auto"/>
        <w:jc w:val="both"/>
        <w:rPr>
          <w:rFonts w:asciiTheme="minorHAnsi" w:hAnsiTheme="minorHAnsi" w:cstheme="minorHAnsi"/>
          <w:sz w:val="22"/>
          <w:szCs w:val="22"/>
        </w:rPr>
      </w:pPr>
      <w:r>
        <w:rPr>
          <w:rFonts w:asciiTheme="minorHAnsi" w:hAnsiTheme="minorHAnsi" w:cstheme="minorHAnsi"/>
          <w:sz w:val="22"/>
          <w:szCs w:val="22"/>
        </w:rPr>
        <w:t>Le dossier de consultation est composé des documents suivants :</w:t>
      </w:r>
    </w:p>
    <w:p w:rsidR="009C54C9" w:rsidRDefault="00B77CE2">
      <w:pPr>
        <w:pStyle w:val="v"/>
        <w:widowControl w:val="0"/>
        <w:numPr>
          <w:ilvl w:val="0"/>
          <w:numId w:val="7"/>
        </w:numPr>
        <w:rPr>
          <w:rFonts w:asciiTheme="minorHAnsi" w:hAnsiTheme="minorHAnsi" w:cstheme="minorHAnsi"/>
          <w:szCs w:val="22"/>
        </w:rPr>
      </w:pPr>
      <w:r>
        <w:rPr>
          <w:rFonts w:asciiTheme="minorHAnsi" w:hAnsiTheme="minorHAnsi" w:cstheme="minorHAnsi"/>
          <w:szCs w:val="22"/>
        </w:rPr>
        <w:t>Le présent Règlement de la consultation (R.C.)</w:t>
      </w:r>
    </w:p>
    <w:p w:rsidR="009C54C9" w:rsidRDefault="00B77CE2">
      <w:pPr>
        <w:pStyle w:val="Paragraphedeliste"/>
        <w:numPr>
          <w:ilvl w:val="0"/>
          <w:numId w:val="7"/>
        </w:numPr>
        <w:spacing w:line="240" w:lineRule="auto"/>
        <w:ind w:left="714" w:hanging="357"/>
        <w:jc w:val="both"/>
        <w:rPr>
          <w:rFonts w:asciiTheme="minorHAnsi" w:hAnsiTheme="minorHAnsi" w:cstheme="minorHAnsi"/>
          <w:szCs w:val="22"/>
        </w:rPr>
      </w:pPr>
      <w:r>
        <w:rPr>
          <w:rFonts w:asciiTheme="minorHAnsi" w:hAnsiTheme="minorHAnsi" w:cstheme="minorHAnsi"/>
          <w:color w:val="000000"/>
          <w:sz w:val="22"/>
          <w:szCs w:val="22"/>
        </w:rPr>
        <w:t>Le projet de contrat (conditions particulières et conditions générales) et ses éventuelles annexes ;</w:t>
      </w:r>
      <w:r>
        <w:rPr>
          <w:rFonts w:asciiTheme="minorHAnsi" w:hAnsiTheme="minorHAnsi" w:cstheme="minorHAnsi"/>
          <w:szCs w:val="22"/>
        </w:rPr>
        <w:t xml:space="preserve"> </w:t>
      </w:r>
    </w:p>
    <w:p w:rsidR="009C54C9" w:rsidRDefault="00B77CE2">
      <w:pPr>
        <w:pStyle w:val="v"/>
        <w:widowControl w:val="0"/>
        <w:numPr>
          <w:ilvl w:val="0"/>
          <w:numId w:val="7"/>
        </w:numPr>
        <w:rPr>
          <w:rFonts w:asciiTheme="minorHAnsi" w:hAnsiTheme="minorHAnsi" w:cstheme="minorHAnsi"/>
          <w:szCs w:val="22"/>
        </w:rPr>
      </w:pPr>
      <w:r>
        <w:rPr>
          <w:rFonts w:asciiTheme="minorHAnsi" w:hAnsiTheme="minorHAnsi" w:cstheme="minorHAnsi"/>
          <w:szCs w:val="22"/>
        </w:rPr>
        <w:t xml:space="preserve">Le Cahier des clauses techniques particulières (CCTP) et de chacune des sections techniques ; </w:t>
      </w:r>
    </w:p>
    <w:p w:rsidR="009C54C9" w:rsidRDefault="00B77CE2">
      <w:pPr>
        <w:pStyle w:val="v"/>
        <w:widowControl w:val="0"/>
        <w:numPr>
          <w:ilvl w:val="0"/>
          <w:numId w:val="7"/>
        </w:numPr>
        <w:rPr>
          <w:rFonts w:asciiTheme="minorHAnsi" w:hAnsiTheme="minorHAnsi" w:cstheme="minorHAnsi"/>
          <w:szCs w:val="22"/>
        </w:rPr>
      </w:pPr>
      <w:r>
        <w:rPr>
          <w:rFonts w:asciiTheme="minorHAnsi" w:hAnsiTheme="minorHAnsi" w:cstheme="minorHAnsi"/>
          <w:szCs w:val="22"/>
        </w:rPr>
        <w:t xml:space="preserve">Des plans annexés aux CCTP ; </w:t>
      </w:r>
    </w:p>
    <w:p w:rsidR="009C54C9" w:rsidRDefault="00B77CE2">
      <w:pPr>
        <w:pStyle w:val="v"/>
        <w:widowControl w:val="0"/>
        <w:numPr>
          <w:ilvl w:val="0"/>
          <w:numId w:val="7"/>
        </w:numPr>
        <w:rPr>
          <w:rFonts w:asciiTheme="minorHAnsi" w:hAnsiTheme="minorHAnsi" w:cstheme="minorHAnsi"/>
          <w:szCs w:val="22"/>
        </w:rPr>
      </w:pPr>
      <w:r>
        <w:rPr>
          <w:rFonts w:asciiTheme="minorHAnsi" w:hAnsiTheme="minorHAnsi" w:cstheme="minorHAnsi"/>
          <w:szCs w:val="22"/>
        </w:rPr>
        <w:t>De l’annexe financière (décomposition du prix global et forfaitaire - DPGF) ;</w:t>
      </w:r>
    </w:p>
    <w:p w:rsidR="009C54C9" w:rsidRDefault="00B77CE2">
      <w:pPr>
        <w:pStyle w:val="v"/>
        <w:widowControl w:val="0"/>
        <w:numPr>
          <w:ilvl w:val="0"/>
          <w:numId w:val="7"/>
        </w:numPr>
        <w:rPr>
          <w:rFonts w:asciiTheme="minorHAnsi" w:hAnsiTheme="minorHAnsi" w:cstheme="minorHAnsi"/>
          <w:szCs w:val="22"/>
        </w:rPr>
      </w:pPr>
      <w:r>
        <w:rPr>
          <w:rFonts w:asciiTheme="minorHAnsi" w:hAnsiTheme="minorHAnsi" w:cstheme="minorHAnsi"/>
          <w:szCs w:val="22"/>
        </w:rPr>
        <w:t>Le formulaire de candidature comprenant la déclaration sur l'honneur relative aux critères d'exclusion, à l'absence de conflit d'intérêt et la fiche d’identité tiers ;</w:t>
      </w:r>
    </w:p>
    <w:p w:rsidR="009C54C9" w:rsidRDefault="00B77CE2">
      <w:pPr>
        <w:pStyle w:val="v"/>
        <w:widowControl w:val="0"/>
        <w:numPr>
          <w:ilvl w:val="0"/>
          <w:numId w:val="7"/>
        </w:numPr>
        <w:rPr>
          <w:rFonts w:asciiTheme="minorHAnsi" w:hAnsiTheme="minorHAnsi" w:cstheme="minorHAnsi"/>
          <w:szCs w:val="22"/>
        </w:rPr>
      </w:pPr>
      <w:r>
        <w:rPr>
          <w:rFonts w:asciiTheme="minorHAnsi" w:hAnsiTheme="minorHAnsi" w:cstheme="minorHAnsi"/>
          <w:szCs w:val="22"/>
        </w:rPr>
        <w:t>DAJ_GU006_v01 - Guide utilisation PLACE pour les entreprises.</w:t>
      </w:r>
    </w:p>
    <w:p w:rsidR="009C54C9" w:rsidRDefault="00B77CE2">
      <w:pPr>
        <w:pStyle w:val="v"/>
        <w:widowControl w:val="0"/>
        <w:numPr>
          <w:ilvl w:val="0"/>
          <w:numId w:val="7"/>
        </w:numPr>
        <w:rPr>
          <w:rFonts w:asciiTheme="minorHAnsi" w:hAnsiTheme="minorHAnsi" w:cstheme="minorHAnsi"/>
          <w:szCs w:val="22"/>
        </w:rPr>
      </w:pPr>
      <w:r>
        <w:rPr>
          <w:rFonts w:asciiTheme="minorHAnsi" w:hAnsiTheme="minorHAnsi" w:cstheme="minorHAnsi"/>
          <w:szCs w:val="22"/>
        </w:rPr>
        <w:t>Annexe au contrat portant sur le traitement de données personnelles en cas de sous-traitance RGPD (collecte de données personnelles au nom d’Expertise France) ;</w:t>
      </w:r>
    </w:p>
    <w:p w:rsidR="009C54C9" w:rsidRDefault="00B77CE2">
      <w:pPr>
        <w:pStyle w:val="v"/>
        <w:widowControl w:val="0"/>
        <w:numPr>
          <w:ilvl w:val="0"/>
          <w:numId w:val="7"/>
        </w:numPr>
        <w:rPr>
          <w:rFonts w:asciiTheme="minorHAnsi" w:hAnsiTheme="minorHAnsi" w:cstheme="minorHAnsi"/>
          <w:szCs w:val="22"/>
        </w:rPr>
      </w:pPr>
      <w:r>
        <w:rPr>
          <w:rFonts w:asciiTheme="minorHAnsi" w:hAnsiTheme="minorHAnsi" w:cstheme="minorHAnsi"/>
          <w:szCs w:val="22"/>
        </w:rPr>
        <w:lastRenderedPageBreak/>
        <w:t>Le formulaire de vérification de conformité au RGPD du candidat ;</w:t>
      </w:r>
    </w:p>
    <w:p w:rsidR="009C54C9" w:rsidRDefault="00B77CE2">
      <w:pPr>
        <w:pStyle w:val="v"/>
        <w:widowControl w:val="0"/>
        <w:numPr>
          <w:ilvl w:val="0"/>
          <w:numId w:val="7"/>
        </w:numPr>
        <w:rPr>
          <w:rFonts w:asciiTheme="minorHAnsi" w:hAnsiTheme="minorHAnsi" w:cstheme="minorHAnsi"/>
          <w:szCs w:val="22"/>
        </w:rPr>
      </w:pPr>
      <w:r>
        <w:rPr>
          <w:rFonts w:asciiTheme="minorHAnsi" w:hAnsiTheme="minorHAnsi" w:cstheme="minorHAnsi"/>
          <w:szCs w:val="22"/>
        </w:rPr>
        <w:t>Le questionnaire sécurité-sûreté Pour tout contrat dont l’exécution implique un déplacement de son personnel (ou de son sous-traitant) en zone orange ou rouge (conformément aux cartes régionales de vigilance mises à disposition par le Ministère de l’Europe et des Affaires étrangères.</w:t>
      </w:r>
    </w:p>
    <w:p w:rsidR="009C54C9" w:rsidRDefault="009C54C9">
      <w:pPr>
        <w:pStyle w:val="v"/>
        <w:widowControl w:val="0"/>
        <w:rPr>
          <w:rFonts w:asciiTheme="minorHAnsi" w:hAnsiTheme="minorHAnsi" w:cstheme="minorHAnsi"/>
          <w:szCs w:val="22"/>
        </w:rPr>
      </w:pPr>
    </w:p>
    <w:p w:rsidR="009C54C9" w:rsidRDefault="00B77CE2">
      <w:pPr>
        <w:spacing w:before="120" w:line="240" w:lineRule="auto"/>
        <w:jc w:val="both"/>
        <w:rPr>
          <w:rFonts w:asciiTheme="minorHAnsi" w:hAnsiTheme="minorHAnsi" w:cstheme="minorHAnsi"/>
          <w:sz w:val="22"/>
          <w:szCs w:val="22"/>
        </w:rPr>
      </w:pPr>
      <w:r>
        <w:rPr>
          <w:rFonts w:asciiTheme="minorHAnsi" w:hAnsiTheme="minorHAnsi" w:cstheme="minorHAnsi"/>
          <w:sz w:val="22"/>
          <w:szCs w:val="22"/>
        </w:rPr>
        <w:t xml:space="preserve">Le dossier est téléchargeable gratuitement par chaque candidat sur le site PLACE (Plateforme des Achats de l’Etat) : </w:t>
      </w:r>
    </w:p>
    <w:p w:rsidR="009C54C9" w:rsidRDefault="009C54C9">
      <w:pPr>
        <w:pStyle w:val="v"/>
        <w:widowControl w:val="0"/>
        <w:rPr>
          <w:rFonts w:asciiTheme="minorHAnsi" w:hAnsiTheme="minorHAnsi" w:cstheme="minorHAnsi"/>
          <w:szCs w:val="22"/>
        </w:rPr>
      </w:pPr>
    </w:p>
    <w:p w:rsidR="009C54C9" w:rsidRDefault="00B77CE2">
      <w:pPr>
        <w:pStyle w:val="Titre2"/>
        <w:spacing w:before="120" w:after="120" w:line="240" w:lineRule="auto"/>
        <w:jc w:val="both"/>
        <w:rPr>
          <w:rFonts w:asciiTheme="minorHAnsi" w:hAnsiTheme="minorHAnsi" w:cstheme="minorHAnsi"/>
          <w:sz w:val="22"/>
          <w:szCs w:val="22"/>
          <w:u w:val="single"/>
        </w:rPr>
      </w:pPr>
      <w:bookmarkStart w:id="19" w:name="_Toc194997425"/>
      <w:r>
        <w:rPr>
          <w:rFonts w:asciiTheme="minorHAnsi" w:hAnsiTheme="minorHAnsi" w:cstheme="minorHAnsi"/>
          <w:sz w:val="22"/>
          <w:szCs w:val="22"/>
          <w:u w:val="single"/>
        </w:rPr>
        <w:t>Explications relatives au dossier de consultation</w:t>
      </w:r>
      <w:bookmarkEnd w:id="19"/>
      <w:r>
        <w:rPr>
          <w:rFonts w:asciiTheme="minorHAnsi" w:hAnsiTheme="minorHAnsi" w:cstheme="minorHAnsi"/>
          <w:sz w:val="22"/>
          <w:szCs w:val="22"/>
          <w:u w:val="single"/>
        </w:rPr>
        <w:t xml:space="preserve"> </w:t>
      </w:r>
    </w:p>
    <w:p w:rsidR="009C54C9" w:rsidRDefault="00B77CE2">
      <w:pPr>
        <w:spacing w:before="120" w:line="240" w:lineRule="auto"/>
        <w:jc w:val="both"/>
        <w:rPr>
          <w:rFonts w:ascii="Calibri" w:hAnsi="Calibri" w:cs="Calibri"/>
          <w:color w:val="000000"/>
          <w:sz w:val="23"/>
          <w:szCs w:val="23"/>
        </w:rPr>
      </w:pPr>
      <w:r>
        <w:rPr>
          <w:rFonts w:ascii="Calibri" w:hAnsi="Calibri" w:cs="Calibri"/>
          <w:color w:val="000000"/>
          <w:sz w:val="23"/>
          <w:szCs w:val="23"/>
        </w:rPr>
        <w:t>Les soumissionnaires peuvent poser des questions par écrit via PLACE jusqu’à 6 (six) jours avant la date limite fixée pour la remise des offres</w:t>
      </w:r>
    </w:p>
    <w:p w:rsidR="009C54C9" w:rsidRDefault="00B77CE2">
      <w:pPr>
        <w:spacing w:before="120" w:line="240" w:lineRule="auto"/>
        <w:jc w:val="both"/>
        <w:rPr>
          <w:rFonts w:ascii="Calibri" w:hAnsi="Calibri" w:cs="Calibri"/>
          <w:color w:val="000000"/>
          <w:sz w:val="23"/>
          <w:szCs w:val="23"/>
        </w:rPr>
      </w:pPr>
      <w:r>
        <w:rPr>
          <w:rFonts w:ascii="Calibri" w:hAnsi="Calibri" w:cs="Calibri"/>
          <w:color w:val="000000"/>
          <w:sz w:val="23"/>
          <w:szCs w:val="23"/>
        </w:rPr>
        <w:t>Le pouvoir adjudicateur n’est aucunement tenu de fournir des informations complémentaires après cette date. Le pouvoir adjudicateur doit répondre à toutes les questions des soumissionnaires au moins trois (3) jours avant la date de réception des offres.</w:t>
      </w:r>
    </w:p>
    <w:p w:rsidR="009C54C9" w:rsidRDefault="00B77CE2">
      <w:pPr>
        <w:pStyle w:val="Titre2"/>
        <w:spacing w:before="120" w:after="120" w:line="240" w:lineRule="auto"/>
        <w:jc w:val="both"/>
        <w:rPr>
          <w:rFonts w:asciiTheme="minorHAnsi" w:hAnsiTheme="minorHAnsi" w:cstheme="minorHAnsi"/>
          <w:sz w:val="22"/>
          <w:szCs w:val="22"/>
          <w:u w:val="single"/>
        </w:rPr>
      </w:pPr>
      <w:bookmarkStart w:id="20" w:name="_Toc194997426"/>
      <w:r>
        <w:rPr>
          <w:rFonts w:asciiTheme="minorHAnsi" w:hAnsiTheme="minorHAnsi" w:cstheme="minorHAnsi"/>
          <w:sz w:val="22"/>
          <w:szCs w:val="22"/>
          <w:u w:val="single"/>
        </w:rPr>
        <w:t>Modifications des documents de consultation</w:t>
      </w:r>
      <w:bookmarkEnd w:id="20"/>
      <w:r>
        <w:rPr>
          <w:rFonts w:asciiTheme="minorHAnsi" w:hAnsiTheme="minorHAnsi" w:cstheme="minorHAnsi"/>
          <w:sz w:val="22"/>
          <w:szCs w:val="22"/>
          <w:u w:val="single"/>
        </w:rPr>
        <w:t xml:space="preserve"> </w:t>
      </w:r>
    </w:p>
    <w:p w:rsidR="009C54C9" w:rsidRDefault="00B77CE2">
      <w:pPr>
        <w:spacing w:before="120" w:line="240" w:lineRule="auto"/>
        <w:jc w:val="both"/>
        <w:rPr>
          <w:rFonts w:ascii="Calibri" w:hAnsi="Calibri" w:cs="Calibri"/>
          <w:color w:val="000000"/>
          <w:sz w:val="23"/>
          <w:szCs w:val="23"/>
        </w:rPr>
      </w:pPr>
      <w:r>
        <w:rPr>
          <w:rFonts w:ascii="Calibri" w:hAnsi="Calibri" w:cs="Calibri"/>
          <w:color w:val="000000"/>
          <w:sz w:val="23"/>
          <w:szCs w:val="23"/>
        </w:rPr>
        <w:t>Le pouvoir adjudicateur se réserve le droit d'apporter des modifications au dossier de consultation au plus tard deux (2) semaines avant la date limite de réception des offres. Les modifications sont communiquées aux seuls opérateurs économiques dûment identifiés lors du retrait des documents de la consultation.</w:t>
      </w:r>
    </w:p>
    <w:p w:rsidR="009C54C9" w:rsidRDefault="00B77CE2">
      <w:pPr>
        <w:pStyle w:val="Default"/>
        <w:jc w:val="both"/>
        <w:rPr>
          <w:rFonts w:ascii="Calibri" w:eastAsia="Times" w:hAnsi="Calibri" w:cs="Calibri"/>
          <w:sz w:val="23"/>
          <w:szCs w:val="23"/>
        </w:rPr>
      </w:pPr>
      <w:r>
        <w:rPr>
          <w:rFonts w:ascii="Calibri" w:eastAsia="Times" w:hAnsi="Calibri" w:cs="Calibri"/>
          <w:sz w:val="23"/>
          <w:szCs w:val="23"/>
        </w:rPr>
        <w:t xml:space="preserve">Ce délai est décompté à partir de la date d'envoi par le pouvoir adjudicateur des modifications aux candidats ayant retiré le dossier initial. Les candidats devront alors répondre sur la base du dossier modifié sans pouvoir n'élever aucune réclamation à ce sujet. Si, pendant l'étude du dossier par les candidats, la date limite de réception des offres est reportée, la disposition précédente est applicable en fonction de cette nouvelle date. </w:t>
      </w:r>
    </w:p>
    <w:p w:rsidR="009C54C9" w:rsidRDefault="009C54C9">
      <w:pPr>
        <w:pStyle w:val="Default"/>
        <w:jc w:val="both"/>
        <w:rPr>
          <w:rFonts w:ascii="Calibri" w:eastAsia="Times" w:hAnsi="Calibri" w:cs="Calibri"/>
          <w:sz w:val="23"/>
          <w:szCs w:val="23"/>
        </w:rPr>
      </w:pPr>
    </w:p>
    <w:p w:rsidR="009C54C9" w:rsidRDefault="00B77CE2">
      <w:pPr>
        <w:pStyle w:val="Default"/>
        <w:jc w:val="both"/>
        <w:rPr>
          <w:rFonts w:ascii="Calibri" w:eastAsia="Times" w:hAnsi="Calibri" w:cs="Calibri"/>
          <w:sz w:val="23"/>
          <w:szCs w:val="23"/>
        </w:rPr>
      </w:pPr>
      <w:r>
        <w:rPr>
          <w:rFonts w:ascii="Calibri" w:eastAsia="Times" w:hAnsi="Calibri" w:cs="Calibri"/>
          <w:sz w:val="23"/>
          <w:szCs w:val="23"/>
        </w:rPr>
        <w:t xml:space="preserve">Le pouvoir adjudicateur peut, si nécessaire et conformément au point 12 ci-après, repousser la date limite fixée pour la remise des offres de manière à laisser aux soumissionnaires suffisamment de temps pour prendre ces modifications en compte dans l'élaboration de leurs offres. </w:t>
      </w:r>
    </w:p>
    <w:p w:rsidR="009C54C9" w:rsidRDefault="009C54C9">
      <w:pPr>
        <w:pStyle w:val="Default"/>
        <w:jc w:val="both"/>
        <w:rPr>
          <w:rFonts w:ascii="Calibri" w:eastAsia="Times" w:hAnsi="Calibri" w:cs="Calibri"/>
          <w:sz w:val="23"/>
          <w:szCs w:val="23"/>
        </w:rPr>
      </w:pPr>
    </w:p>
    <w:p w:rsidR="009C54C9" w:rsidRDefault="00B77CE2">
      <w:pPr>
        <w:spacing w:line="240" w:lineRule="auto"/>
        <w:rPr>
          <w:rFonts w:asciiTheme="minorHAnsi" w:hAnsiTheme="minorHAnsi" w:cstheme="minorHAnsi"/>
          <w:b/>
          <w:caps/>
          <w:sz w:val="28"/>
          <w:szCs w:val="22"/>
          <w:u w:val="single"/>
        </w:rPr>
      </w:pPr>
      <w:r>
        <w:rPr>
          <w:rFonts w:asciiTheme="minorHAnsi" w:hAnsiTheme="minorHAnsi" w:cstheme="minorHAnsi"/>
          <w:sz w:val="22"/>
          <w:szCs w:val="22"/>
        </w:rPr>
        <w:t>Les candidats/soumissionnaires devront répondre sur la base du dernier dossier modifié. Dans le cas où un candidat/soumissionnaire aurait remis une candidature et/ou une offre avant les modifications, il pourra en remettre une nouvelle sur la base du dernier dossier modifié, avant la date et heure limites de réception des plis.</w:t>
      </w:r>
    </w:p>
    <w:p w:rsidR="009C54C9" w:rsidRDefault="00B77CE2">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21" w:name="_Toc194997428"/>
      <w:r>
        <w:rPr>
          <w:rFonts w:asciiTheme="minorHAnsi" w:hAnsiTheme="minorHAnsi" w:cstheme="minorHAnsi"/>
          <w:b/>
          <w:caps/>
          <w:sz w:val="28"/>
          <w:szCs w:val="22"/>
          <w:u w:val="single"/>
        </w:rPr>
        <w:t>Caracteristiques GENERALES du de contrat</w:t>
      </w:r>
      <w:bookmarkEnd w:id="21"/>
    </w:p>
    <w:p w:rsidR="009C54C9" w:rsidRDefault="00B77CE2">
      <w:pPr>
        <w:pStyle w:val="Titre2"/>
        <w:spacing w:before="120" w:after="120" w:line="240" w:lineRule="auto"/>
        <w:jc w:val="both"/>
        <w:rPr>
          <w:rFonts w:asciiTheme="minorHAnsi" w:hAnsiTheme="minorHAnsi" w:cstheme="minorHAnsi"/>
          <w:sz w:val="22"/>
          <w:szCs w:val="22"/>
          <w:u w:val="single"/>
        </w:rPr>
      </w:pPr>
      <w:bookmarkStart w:id="22" w:name="_Toc194997429"/>
      <w:bookmarkStart w:id="23" w:name="_Toc452049140"/>
      <w:bookmarkStart w:id="24" w:name="_Toc455587878"/>
      <w:bookmarkStart w:id="25" w:name="_Toc455679203"/>
      <w:bookmarkStart w:id="26" w:name="_Toc455768062"/>
      <w:bookmarkStart w:id="27" w:name="_Toc417653416"/>
      <w:bookmarkStart w:id="28" w:name="_Toc419212432"/>
      <w:bookmarkStart w:id="29" w:name="_Toc443657766"/>
      <w:bookmarkStart w:id="30" w:name="_Toc446628685"/>
      <w:bookmarkStart w:id="31" w:name="_Toc379270787"/>
      <w:r>
        <w:rPr>
          <w:rFonts w:asciiTheme="minorHAnsi" w:hAnsiTheme="minorHAnsi" w:cstheme="minorHAnsi"/>
          <w:sz w:val="22"/>
          <w:szCs w:val="22"/>
          <w:u w:val="single"/>
        </w:rPr>
        <w:t>Forme du contrat</w:t>
      </w:r>
      <w:bookmarkEnd w:id="22"/>
    </w:p>
    <w:p w:rsidR="009C54C9" w:rsidRDefault="00B77CE2">
      <w:pPr>
        <w:spacing w:line="240" w:lineRule="auto"/>
        <w:rPr>
          <w:rFonts w:asciiTheme="minorHAnsi" w:hAnsiTheme="minorHAnsi" w:cstheme="minorHAnsi"/>
          <w:sz w:val="22"/>
          <w:szCs w:val="22"/>
        </w:rPr>
      </w:pPr>
      <w:r>
        <w:rPr>
          <w:rFonts w:asciiTheme="minorHAnsi" w:hAnsiTheme="minorHAnsi" w:cstheme="minorHAnsi"/>
          <w:sz w:val="22"/>
          <w:szCs w:val="22"/>
        </w:rPr>
        <w:t>Le contrat est un marché public composé d’un poste unique à prix forfaitaire.</w:t>
      </w:r>
    </w:p>
    <w:p w:rsidR="009C54C9" w:rsidRDefault="00B77CE2">
      <w:pPr>
        <w:pStyle w:val="Titre2"/>
        <w:spacing w:before="120" w:after="120" w:line="240" w:lineRule="auto"/>
        <w:jc w:val="both"/>
        <w:rPr>
          <w:rFonts w:asciiTheme="minorHAnsi" w:hAnsiTheme="minorHAnsi" w:cstheme="minorHAnsi"/>
          <w:sz w:val="22"/>
          <w:szCs w:val="22"/>
          <w:u w:val="single"/>
        </w:rPr>
      </w:pPr>
      <w:bookmarkStart w:id="32" w:name="_Toc194997431"/>
      <w:bookmarkEnd w:id="23"/>
      <w:bookmarkEnd w:id="24"/>
      <w:bookmarkEnd w:id="25"/>
      <w:bookmarkEnd w:id="26"/>
      <w:r>
        <w:rPr>
          <w:rFonts w:asciiTheme="minorHAnsi" w:hAnsiTheme="minorHAnsi" w:cstheme="minorHAnsi"/>
          <w:sz w:val="22"/>
          <w:szCs w:val="22"/>
          <w:u w:val="single"/>
        </w:rPr>
        <w:t>Durée du contrat</w:t>
      </w:r>
      <w:bookmarkEnd w:id="32"/>
    </w:p>
    <w:p w:rsidR="009C54C9" w:rsidRDefault="00B77CE2">
      <w:pPr>
        <w:spacing w:line="240" w:lineRule="auto"/>
        <w:jc w:val="both"/>
        <w:rPr>
          <w:rFonts w:asciiTheme="minorHAnsi" w:hAnsiTheme="minorHAnsi" w:cstheme="minorHAnsi"/>
          <w:sz w:val="22"/>
          <w:szCs w:val="22"/>
        </w:rPr>
      </w:pPr>
      <w:r>
        <w:rPr>
          <w:rFonts w:asciiTheme="minorHAnsi" w:hAnsiTheme="minorHAnsi" w:cstheme="minorHAnsi"/>
          <w:sz w:val="22"/>
          <w:szCs w:val="22"/>
        </w:rPr>
        <w:t>Le contrat débutera à compter de sa date de notification et prendra fin à l’expiration du délai de garantie de parfait achèvement définie à l’article 61.7 des Conditions générales du contrat. Cette durée ne se confond pas avec le délai global d’exécution.</w:t>
      </w:r>
    </w:p>
    <w:p w:rsidR="009C54C9" w:rsidRDefault="009C54C9">
      <w:pPr>
        <w:spacing w:line="240" w:lineRule="auto"/>
        <w:jc w:val="both"/>
        <w:rPr>
          <w:rFonts w:asciiTheme="minorHAnsi" w:hAnsiTheme="minorHAnsi" w:cstheme="minorHAnsi"/>
          <w:sz w:val="22"/>
          <w:szCs w:val="22"/>
        </w:rPr>
      </w:pPr>
    </w:p>
    <w:p w:rsidR="009C54C9" w:rsidRDefault="00B77CE2">
      <w:pPr>
        <w:spacing w:line="240" w:lineRule="auto"/>
        <w:jc w:val="both"/>
        <w:rPr>
          <w:rFonts w:asciiTheme="minorHAnsi" w:hAnsiTheme="minorHAnsi" w:cstheme="minorHAnsi"/>
          <w:b/>
          <w:sz w:val="22"/>
          <w:szCs w:val="22"/>
        </w:rPr>
      </w:pPr>
      <w:r>
        <w:rPr>
          <w:rFonts w:asciiTheme="minorHAnsi" w:hAnsiTheme="minorHAnsi" w:cstheme="minorHAnsi"/>
          <w:b/>
          <w:sz w:val="22"/>
          <w:szCs w:val="22"/>
        </w:rPr>
        <w:t xml:space="preserve">La durée d’exécution du contrat est fixée à 10 mois, auquel s’ajoute quinze jours de préparation à compter de la date d’ordre de commencer les travaux au CONTRACTANT. </w:t>
      </w:r>
    </w:p>
    <w:p w:rsidR="009C54C9" w:rsidRDefault="009C54C9">
      <w:pPr>
        <w:pStyle w:val="Default"/>
        <w:jc w:val="both"/>
        <w:rPr>
          <w:rFonts w:asciiTheme="minorHAnsi" w:hAnsiTheme="minorHAnsi" w:cstheme="minorHAnsi"/>
          <w:color w:val="auto"/>
          <w:sz w:val="22"/>
          <w:szCs w:val="22"/>
        </w:rPr>
      </w:pPr>
    </w:p>
    <w:p w:rsidR="009C54C9" w:rsidRDefault="00B77CE2">
      <w:pPr>
        <w:pStyle w:val="Default"/>
        <w:jc w:val="both"/>
        <w:rPr>
          <w:rFonts w:asciiTheme="minorHAnsi" w:hAnsiTheme="minorHAnsi" w:cstheme="minorHAnsi"/>
          <w:b/>
          <w:bCs/>
          <w:color w:val="auto"/>
          <w:sz w:val="22"/>
          <w:szCs w:val="22"/>
          <w:u w:val="single"/>
        </w:rPr>
      </w:pPr>
      <w:r>
        <w:rPr>
          <w:rFonts w:asciiTheme="minorHAnsi" w:hAnsiTheme="minorHAnsi" w:cstheme="minorHAnsi"/>
          <w:b/>
          <w:bCs/>
          <w:color w:val="auto"/>
          <w:sz w:val="22"/>
          <w:szCs w:val="22"/>
          <w:u w:val="single"/>
        </w:rPr>
        <w:t>Lieu</w:t>
      </w:r>
    </w:p>
    <w:p w:rsidR="009C54C9" w:rsidRDefault="00B77CE2">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Les travaux seront exécutés sur le site du Camp </w:t>
      </w:r>
      <w:proofErr w:type="spellStart"/>
      <w:r>
        <w:rPr>
          <w:rFonts w:asciiTheme="minorHAnsi" w:hAnsiTheme="minorHAnsi" w:cstheme="minorHAnsi"/>
          <w:color w:val="auto"/>
          <w:sz w:val="22"/>
          <w:szCs w:val="22"/>
        </w:rPr>
        <w:t>Séro</w:t>
      </w:r>
      <w:proofErr w:type="spellEnd"/>
      <w:r>
        <w:rPr>
          <w:rFonts w:asciiTheme="minorHAnsi" w:hAnsiTheme="minorHAnsi" w:cstheme="minorHAnsi"/>
          <w:color w:val="auto"/>
          <w:sz w:val="22"/>
          <w:szCs w:val="22"/>
        </w:rPr>
        <w:t xml:space="preserve"> </w:t>
      </w:r>
      <w:proofErr w:type="spellStart"/>
      <w:r>
        <w:rPr>
          <w:rFonts w:asciiTheme="minorHAnsi" w:hAnsiTheme="minorHAnsi" w:cstheme="minorHAnsi"/>
          <w:color w:val="auto"/>
          <w:sz w:val="22"/>
          <w:szCs w:val="22"/>
        </w:rPr>
        <w:t>Kpéra</w:t>
      </w:r>
      <w:proofErr w:type="spellEnd"/>
      <w:r>
        <w:rPr>
          <w:rFonts w:asciiTheme="minorHAnsi" w:hAnsiTheme="minorHAnsi" w:cstheme="minorHAnsi"/>
          <w:color w:val="auto"/>
          <w:sz w:val="22"/>
          <w:szCs w:val="22"/>
        </w:rPr>
        <w:t xml:space="preserve"> de Parakou (BENIN).</w:t>
      </w:r>
    </w:p>
    <w:p w:rsidR="009C54C9" w:rsidRDefault="009C54C9">
      <w:pPr>
        <w:pStyle w:val="Default"/>
        <w:jc w:val="both"/>
        <w:rPr>
          <w:rFonts w:asciiTheme="minorHAnsi" w:hAnsiTheme="minorHAnsi" w:cstheme="minorHAnsi"/>
          <w:color w:val="auto"/>
          <w:sz w:val="22"/>
          <w:szCs w:val="22"/>
        </w:rPr>
      </w:pPr>
    </w:p>
    <w:p w:rsidR="009C54C9" w:rsidRDefault="00B77CE2">
      <w:pPr>
        <w:pStyle w:val="Titre2"/>
        <w:spacing w:before="120" w:after="120" w:line="240" w:lineRule="auto"/>
        <w:jc w:val="both"/>
        <w:rPr>
          <w:rFonts w:asciiTheme="minorHAnsi" w:hAnsiTheme="minorHAnsi" w:cstheme="minorHAnsi"/>
          <w:sz w:val="22"/>
          <w:szCs w:val="22"/>
          <w:u w:val="single"/>
        </w:rPr>
      </w:pPr>
      <w:bookmarkStart w:id="33" w:name="_Toc194997432"/>
      <w:r>
        <w:rPr>
          <w:rFonts w:asciiTheme="minorHAnsi" w:hAnsiTheme="minorHAnsi" w:cstheme="minorHAnsi"/>
          <w:sz w:val="22"/>
          <w:szCs w:val="22"/>
          <w:u w:val="single"/>
        </w:rPr>
        <w:lastRenderedPageBreak/>
        <w:t>Allotissement</w:t>
      </w:r>
      <w:bookmarkEnd w:id="33"/>
    </w:p>
    <w:p w:rsidR="009C54C9" w:rsidRDefault="00B77CE2">
      <w:pPr>
        <w:spacing w:line="240" w:lineRule="auto"/>
        <w:jc w:val="both"/>
        <w:rPr>
          <w:rFonts w:asciiTheme="minorHAnsi" w:hAnsiTheme="minorHAnsi" w:cstheme="minorHAnsi"/>
          <w:sz w:val="22"/>
          <w:szCs w:val="22"/>
        </w:rPr>
      </w:pPr>
      <w:bookmarkStart w:id="34" w:name="_Toc417653425"/>
      <w:bookmarkStart w:id="35" w:name="_Toc419212441"/>
      <w:bookmarkStart w:id="36" w:name="_Toc443657775"/>
      <w:bookmarkStart w:id="37" w:name="_Toc446628694"/>
      <w:bookmarkEnd w:id="27"/>
      <w:bookmarkEnd w:id="28"/>
      <w:bookmarkEnd w:id="29"/>
      <w:bookmarkEnd w:id="30"/>
      <w:bookmarkEnd w:id="31"/>
      <w:r>
        <w:rPr>
          <w:rFonts w:asciiTheme="minorHAnsi" w:hAnsiTheme="minorHAnsi" w:cstheme="minorHAnsi"/>
          <w:sz w:val="22"/>
          <w:szCs w:val="22"/>
        </w:rPr>
        <w:t>La présente consultation fait l’objet d’un seul et unique lot.</w:t>
      </w:r>
    </w:p>
    <w:p w:rsidR="009C54C9" w:rsidRDefault="00B77CE2">
      <w:pPr>
        <w:pStyle w:val="Titre2"/>
        <w:spacing w:before="120" w:after="120" w:line="240" w:lineRule="auto"/>
        <w:jc w:val="both"/>
        <w:rPr>
          <w:rFonts w:asciiTheme="minorHAnsi" w:hAnsiTheme="minorHAnsi" w:cstheme="minorHAnsi"/>
          <w:sz w:val="22"/>
          <w:szCs w:val="22"/>
          <w:u w:val="single"/>
        </w:rPr>
      </w:pPr>
      <w:bookmarkStart w:id="38" w:name="_Toc491193961"/>
      <w:bookmarkStart w:id="39" w:name="_Toc194997433"/>
      <w:bookmarkEnd w:id="38"/>
      <w:r>
        <w:rPr>
          <w:rFonts w:asciiTheme="minorHAnsi" w:hAnsiTheme="minorHAnsi" w:cstheme="minorHAnsi"/>
          <w:sz w:val="22"/>
          <w:szCs w:val="22"/>
          <w:u w:val="single"/>
        </w:rPr>
        <w:t>Options</w:t>
      </w:r>
      <w:bookmarkEnd w:id="39"/>
    </w:p>
    <w:p w:rsidR="009C54C9" w:rsidRDefault="00B77CE2">
      <w:pPr>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 xml:space="preserve">Ce marché est passé sous la forme d’une tranche ferme et d’une tranche optionnelle qu’il appartiendra au pouvoir adjudicateur d’activer ou non en cours de marché. </w:t>
      </w:r>
    </w:p>
    <w:p w:rsidR="009C54C9" w:rsidRDefault="009C54C9">
      <w:pPr>
        <w:rPr>
          <w:rFonts w:asciiTheme="minorHAnsi" w:eastAsia="Times New Roman" w:hAnsiTheme="minorHAnsi" w:cstheme="minorHAnsi"/>
          <w:bCs/>
          <w:sz w:val="22"/>
          <w:szCs w:val="22"/>
        </w:rPr>
      </w:pPr>
    </w:p>
    <w:p w:rsidR="009C54C9" w:rsidRDefault="00B77CE2">
      <w:pPr>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L’entreprise soumissionnaire remettra son offre sur la totalité du marché, tranche ferme et   tranche optionnelle incluses.</w:t>
      </w:r>
    </w:p>
    <w:p w:rsidR="009C54C9" w:rsidRDefault="00B77CE2">
      <w:pPr>
        <w:rPr>
          <w:rFonts w:asciiTheme="minorHAnsi" w:hAnsiTheme="minorHAnsi" w:cstheme="minorHAnsi"/>
          <w:sz w:val="22"/>
          <w:szCs w:val="22"/>
        </w:rPr>
      </w:pPr>
      <w:r>
        <w:rPr>
          <w:rFonts w:asciiTheme="minorHAnsi" w:hAnsiTheme="minorHAnsi" w:cstheme="minorHAnsi"/>
          <w:bCs/>
          <w:iCs/>
          <w:sz w:val="22"/>
          <w:szCs w:val="22"/>
        </w:rPr>
        <w:t>L’absence d’activation de la tranche optionnelle ne donnera lieu à aucune indemnisation.</w:t>
      </w:r>
      <w:r>
        <w:rPr>
          <w:rFonts w:asciiTheme="minorHAnsi" w:hAnsiTheme="minorHAnsi" w:cstheme="minorHAnsi"/>
          <w:sz w:val="22"/>
          <w:szCs w:val="22"/>
        </w:rPr>
        <w:t xml:space="preserve"> </w:t>
      </w:r>
    </w:p>
    <w:p w:rsidR="009C54C9" w:rsidRDefault="009C54C9">
      <w:pPr>
        <w:rPr>
          <w:rFonts w:asciiTheme="minorHAnsi" w:hAnsiTheme="minorHAnsi" w:cstheme="minorHAnsi"/>
          <w:sz w:val="22"/>
          <w:szCs w:val="22"/>
        </w:rPr>
      </w:pPr>
    </w:p>
    <w:p w:rsidR="009C54C9" w:rsidRDefault="00B77CE2">
      <w:pPr>
        <w:rPr>
          <w:rFonts w:asciiTheme="minorHAnsi" w:eastAsia="Times New Roman" w:hAnsiTheme="minorHAnsi" w:cstheme="minorHAnsi"/>
          <w:bCs/>
          <w:sz w:val="22"/>
          <w:szCs w:val="22"/>
          <w:u w:val="single"/>
        </w:rPr>
      </w:pPr>
      <w:r>
        <w:rPr>
          <w:rFonts w:asciiTheme="minorHAnsi" w:eastAsia="Times New Roman" w:hAnsiTheme="minorHAnsi" w:cstheme="minorHAnsi"/>
          <w:bCs/>
          <w:sz w:val="22"/>
          <w:szCs w:val="22"/>
          <w:u w:val="single"/>
        </w:rPr>
        <w:t>Nature des travaux à réaliser</w:t>
      </w:r>
    </w:p>
    <w:p w:rsidR="009C54C9" w:rsidRDefault="00B77CE2">
      <w:pPr>
        <w:numPr>
          <w:ilvl w:val="0"/>
          <w:numId w:val="12"/>
        </w:numPr>
      </w:pPr>
      <w:r>
        <w:t>Terrassements – Voieries</w:t>
      </w:r>
    </w:p>
    <w:p w:rsidR="009C54C9" w:rsidRDefault="00B77CE2">
      <w:pPr>
        <w:numPr>
          <w:ilvl w:val="0"/>
          <w:numId w:val="13"/>
        </w:numPr>
      </w:pPr>
      <w:r>
        <w:t xml:space="preserve">Maçonnerie-Bétons </w:t>
      </w:r>
    </w:p>
    <w:p w:rsidR="009C54C9" w:rsidRDefault="00B77CE2">
      <w:pPr>
        <w:numPr>
          <w:ilvl w:val="0"/>
          <w:numId w:val="13"/>
        </w:numPr>
      </w:pPr>
      <w:r>
        <w:t xml:space="preserve">Menuiserie – Serrurerie </w:t>
      </w:r>
    </w:p>
    <w:p w:rsidR="009C54C9" w:rsidRDefault="00B77CE2">
      <w:pPr>
        <w:numPr>
          <w:ilvl w:val="0"/>
          <w:numId w:val="13"/>
        </w:numPr>
      </w:pPr>
      <w:r>
        <w:t>Enduits – Revêtements – Étanchéité</w:t>
      </w:r>
    </w:p>
    <w:p w:rsidR="009C54C9" w:rsidRDefault="00B77CE2">
      <w:pPr>
        <w:numPr>
          <w:ilvl w:val="0"/>
          <w:numId w:val="13"/>
        </w:numPr>
      </w:pPr>
      <w:r>
        <w:t>Électricité – Téléphonie- Système photovoltaïque -Vidéosurveillance -Détection et protection incendie</w:t>
      </w:r>
    </w:p>
    <w:p w:rsidR="009C54C9" w:rsidRDefault="00B77CE2">
      <w:pPr>
        <w:numPr>
          <w:ilvl w:val="0"/>
          <w:numId w:val="13"/>
        </w:numPr>
      </w:pPr>
      <w:r>
        <w:t>Plomberie – Sanitaire</w:t>
      </w:r>
    </w:p>
    <w:p w:rsidR="009C54C9" w:rsidRDefault="00B77CE2">
      <w:pPr>
        <w:numPr>
          <w:ilvl w:val="0"/>
          <w:numId w:val="13"/>
        </w:numPr>
      </w:pPr>
      <w:r>
        <w:t>Peinture-Badigeon</w:t>
      </w:r>
    </w:p>
    <w:p w:rsidR="009C54C9" w:rsidRDefault="00B77CE2">
      <w:pPr>
        <w:numPr>
          <w:ilvl w:val="0"/>
          <w:numId w:val="13"/>
        </w:numPr>
      </w:pPr>
      <w:r>
        <w:t>Climatisation – Ventilation</w:t>
      </w:r>
    </w:p>
    <w:p w:rsidR="009C54C9" w:rsidRDefault="00B77CE2">
      <w:pPr>
        <w:numPr>
          <w:ilvl w:val="0"/>
          <w:numId w:val="13"/>
        </w:numPr>
      </w:pPr>
      <w:r>
        <w:t>Voirie Réseaux divers</w:t>
      </w:r>
    </w:p>
    <w:p w:rsidR="009C54C9" w:rsidRDefault="00B77CE2">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40" w:name="_Toc194997435"/>
      <w:bookmarkEnd w:id="34"/>
      <w:bookmarkEnd w:id="35"/>
      <w:bookmarkEnd w:id="36"/>
      <w:bookmarkEnd w:id="37"/>
      <w:r>
        <w:rPr>
          <w:rFonts w:asciiTheme="minorHAnsi" w:hAnsiTheme="minorHAnsi" w:cstheme="minorHAnsi"/>
          <w:b/>
          <w:caps/>
          <w:sz w:val="28"/>
          <w:szCs w:val="22"/>
          <w:u w:val="single"/>
        </w:rPr>
        <w:t>Conditions de participation de candidats</w:t>
      </w:r>
      <w:bookmarkEnd w:id="40"/>
    </w:p>
    <w:p w:rsidR="009C54C9" w:rsidRDefault="00B77CE2">
      <w:pPr>
        <w:pStyle w:val="Titre2"/>
        <w:spacing w:before="120" w:after="120" w:line="240" w:lineRule="auto"/>
        <w:jc w:val="both"/>
        <w:rPr>
          <w:rFonts w:asciiTheme="minorHAnsi" w:hAnsiTheme="minorHAnsi" w:cstheme="minorHAnsi"/>
          <w:sz w:val="22"/>
          <w:szCs w:val="22"/>
          <w:u w:val="single"/>
        </w:rPr>
      </w:pPr>
      <w:bookmarkStart w:id="41" w:name="_Toc153287861"/>
      <w:bookmarkStart w:id="42" w:name="_Toc194997437"/>
      <w:r>
        <w:rPr>
          <w:rFonts w:asciiTheme="minorHAnsi" w:hAnsiTheme="minorHAnsi" w:cstheme="minorHAnsi"/>
          <w:sz w:val="22"/>
          <w:szCs w:val="22"/>
          <w:u w:val="single"/>
        </w:rPr>
        <w:t>Conditions de présentation des candidatures</w:t>
      </w:r>
      <w:bookmarkEnd w:id="41"/>
    </w:p>
    <w:p w:rsidR="009C54C9" w:rsidRDefault="00B77CE2">
      <w:pPr>
        <w:pStyle w:val="Standard"/>
        <w:rPr>
          <w:rFonts w:asciiTheme="minorHAnsi" w:hAnsiTheme="minorHAnsi" w:cstheme="minorHAnsi"/>
          <w:bCs/>
          <w:iCs/>
          <w:sz w:val="22"/>
          <w:szCs w:val="22"/>
          <w:lang w:bidi="ar-SA"/>
        </w:rPr>
      </w:pPr>
      <w:r>
        <w:rPr>
          <w:rFonts w:asciiTheme="minorHAnsi" w:eastAsia="Times" w:hAnsiTheme="minorHAnsi" w:cstheme="minorHAnsi"/>
          <w:bCs/>
          <w:iCs/>
          <w:sz w:val="22"/>
          <w:szCs w:val="22"/>
          <w:lang w:eastAsia="fr-FR" w:bidi="ar-SA"/>
        </w:rPr>
        <w:t>Une même personne ne peut représenter plus d'un candidat pour un même marché (article R. 2142-4 du code de la commande publique).</w:t>
      </w:r>
      <w:r>
        <w:rPr>
          <w:rFonts w:asciiTheme="minorHAnsi" w:hAnsiTheme="minorHAnsi" w:cstheme="minorHAnsi"/>
          <w:bCs/>
          <w:iCs/>
          <w:sz w:val="22"/>
          <w:szCs w:val="22"/>
          <w:lang w:bidi="ar-SA"/>
        </w:rPr>
        <w:t xml:space="preserve"> Mais dans le cadre de la consultation, le pouvoir adjudicateur n’autorise pas le candidat à présenter plusieurs offres en agissant à la fois :</w:t>
      </w:r>
    </w:p>
    <w:p w:rsidR="009C54C9" w:rsidRDefault="00B77CE2">
      <w:pPr>
        <w:pStyle w:val="Standard"/>
        <w:numPr>
          <w:ilvl w:val="0"/>
          <w:numId w:val="10"/>
        </w:numPr>
        <w:rPr>
          <w:rFonts w:asciiTheme="minorHAnsi" w:hAnsiTheme="minorHAnsi" w:cstheme="minorHAnsi"/>
          <w:bCs/>
          <w:iCs/>
          <w:sz w:val="22"/>
          <w:szCs w:val="22"/>
          <w:lang w:bidi="ar-SA"/>
        </w:rPr>
      </w:pPr>
      <w:proofErr w:type="gramStart"/>
      <w:r>
        <w:rPr>
          <w:rFonts w:asciiTheme="minorHAnsi" w:hAnsiTheme="minorHAnsi" w:cstheme="minorHAnsi"/>
          <w:bCs/>
          <w:iCs/>
          <w:sz w:val="22"/>
          <w:szCs w:val="22"/>
          <w:lang w:bidi="ar-SA"/>
        </w:rPr>
        <w:t>en</w:t>
      </w:r>
      <w:proofErr w:type="gramEnd"/>
      <w:r>
        <w:rPr>
          <w:rFonts w:asciiTheme="minorHAnsi" w:hAnsiTheme="minorHAnsi" w:cstheme="minorHAnsi"/>
          <w:bCs/>
          <w:iCs/>
          <w:sz w:val="22"/>
          <w:szCs w:val="22"/>
          <w:lang w:bidi="ar-SA"/>
        </w:rPr>
        <w:t xml:space="preserve"> qualité de candidat individuel et de membre d'un ou plusieurs groupements d'opérateurs économiques;</w:t>
      </w:r>
    </w:p>
    <w:p w:rsidR="009C54C9" w:rsidRDefault="00B77CE2">
      <w:pPr>
        <w:pStyle w:val="Standard"/>
        <w:numPr>
          <w:ilvl w:val="0"/>
          <w:numId w:val="10"/>
        </w:numPr>
        <w:rPr>
          <w:rFonts w:asciiTheme="minorHAnsi" w:hAnsiTheme="minorHAnsi" w:cstheme="minorHAnsi"/>
          <w:bCs/>
          <w:iCs/>
          <w:sz w:val="22"/>
          <w:szCs w:val="22"/>
          <w:lang w:bidi="ar-SA"/>
        </w:rPr>
      </w:pPr>
      <w:proofErr w:type="gramStart"/>
      <w:r>
        <w:rPr>
          <w:rFonts w:asciiTheme="minorHAnsi" w:hAnsiTheme="minorHAnsi" w:cstheme="minorHAnsi"/>
          <w:bCs/>
          <w:iCs/>
          <w:sz w:val="22"/>
          <w:szCs w:val="22"/>
          <w:lang w:bidi="ar-SA"/>
        </w:rPr>
        <w:t>en</w:t>
      </w:r>
      <w:proofErr w:type="gramEnd"/>
      <w:r>
        <w:rPr>
          <w:rFonts w:asciiTheme="minorHAnsi" w:hAnsiTheme="minorHAnsi" w:cstheme="minorHAnsi"/>
          <w:bCs/>
          <w:iCs/>
          <w:sz w:val="22"/>
          <w:szCs w:val="22"/>
          <w:lang w:bidi="ar-SA"/>
        </w:rPr>
        <w:t xml:space="preserve"> qualité de membres de plusieurs groupements d'opérateurs économiques.</w:t>
      </w:r>
    </w:p>
    <w:p w:rsidR="009C54C9" w:rsidRDefault="009C54C9">
      <w:pPr>
        <w:pStyle w:val="Standard"/>
        <w:ind w:left="1066"/>
        <w:rPr>
          <w:rFonts w:asciiTheme="minorHAnsi" w:hAnsiTheme="minorHAnsi" w:cstheme="minorHAnsi"/>
          <w:bCs/>
          <w:iCs/>
          <w:sz w:val="22"/>
          <w:szCs w:val="22"/>
          <w:lang w:bidi="ar-SA"/>
        </w:rPr>
      </w:pPr>
    </w:p>
    <w:p w:rsidR="009C54C9" w:rsidRDefault="00B77CE2">
      <w:pPr>
        <w:pStyle w:val="Standard"/>
        <w:rPr>
          <w:rFonts w:asciiTheme="minorHAnsi" w:eastAsia="Times" w:hAnsiTheme="minorHAnsi" w:cstheme="minorHAnsi"/>
          <w:bCs/>
          <w:iCs/>
          <w:sz w:val="22"/>
          <w:szCs w:val="22"/>
          <w:lang w:eastAsia="fr-FR" w:bidi="ar-SA"/>
        </w:rPr>
      </w:pPr>
      <w:r>
        <w:rPr>
          <w:rFonts w:asciiTheme="minorHAnsi" w:hAnsiTheme="minorHAnsi" w:cstheme="minorHAnsi"/>
          <w:bCs/>
          <w:iCs/>
          <w:sz w:val="22"/>
          <w:szCs w:val="22"/>
          <w:lang w:bidi="ar-SA"/>
        </w:rPr>
        <w:t>Dans le cas d'une candidature d'un groupement d'opérateurs économiques, chaque membre du groupement doit fournir l'ensemble des documents et renseignements attestant de ses capacités juridiques, professionnelles, techniques et financières. L'appréciation des capacités du groupement est globale.</w:t>
      </w:r>
    </w:p>
    <w:p w:rsidR="009C54C9" w:rsidRDefault="009C54C9">
      <w:pPr>
        <w:pStyle w:val="Standard"/>
        <w:rPr>
          <w:rFonts w:asciiTheme="minorHAnsi" w:eastAsia="Times" w:hAnsiTheme="minorHAnsi" w:cstheme="minorHAnsi"/>
          <w:bCs/>
          <w:iCs/>
          <w:sz w:val="22"/>
          <w:szCs w:val="22"/>
          <w:lang w:eastAsia="fr-FR" w:bidi="ar-SA"/>
        </w:rPr>
      </w:pPr>
    </w:p>
    <w:p w:rsidR="009C54C9" w:rsidRDefault="00B77CE2">
      <w:pPr>
        <w:pStyle w:val="Titre2"/>
        <w:spacing w:before="120" w:after="120" w:line="240" w:lineRule="auto"/>
        <w:jc w:val="both"/>
        <w:rPr>
          <w:rFonts w:asciiTheme="minorHAnsi" w:hAnsiTheme="minorHAnsi" w:cstheme="minorHAnsi"/>
          <w:sz w:val="22"/>
          <w:szCs w:val="22"/>
          <w:u w:val="single"/>
        </w:rPr>
      </w:pPr>
      <w:bookmarkStart w:id="43" w:name="_Toc153287862"/>
      <w:r>
        <w:rPr>
          <w:rFonts w:asciiTheme="minorHAnsi" w:hAnsiTheme="minorHAnsi" w:cstheme="minorHAnsi"/>
          <w:sz w:val="22"/>
          <w:szCs w:val="22"/>
          <w:u w:val="single"/>
        </w:rPr>
        <w:t>Motifs et conditions d’exclusion</w:t>
      </w:r>
      <w:bookmarkEnd w:id="43"/>
      <w:r>
        <w:rPr>
          <w:rFonts w:asciiTheme="minorHAnsi" w:hAnsiTheme="minorHAnsi" w:cstheme="minorHAnsi"/>
          <w:sz w:val="22"/>
          <w:szCs w:val="22"/>
          <w:u w:val="single"/>
        </w:rPr>
        <w:t xml:space="preserve"> </w:t>
      </w:r>
    </w:p>
    <w:p w:rsidR="009C54C9" w:rsidRDefault="00B77CE2">
      <w:pPr>
        <w:pStyle w:val="Standard"/>
        <w:rPr>
          <w:rFonts w:asciiTheme="minorHAnsi" w:hAnsiTheme="minorHAnsi" w:cstheme="minorHAnsi"/>
          <w:bCs/>
          <w:iCs/>
          <w:sz w:val="22"/>
          <w:szCs w:val="22"/>
        </w:rPr>
      </w:pPr>
      <w:r>
        <w:rPr>
          <w:rFonts w:asciiTheme="minorHAnsi" w:hAnsiTheme="minorHAnsi" w:cstheme="minorHAnsi"/>
          <w:bCs/>
          <w:iCs/>
          <w:sz w:val="22"/>
          <w:szCs w:val="22"/>
        </w:rPr>
        <w:t xml:space="preserve">En application, notamment : </w:t>
      </w:r>
    </w:p>
    <w:p w:rsidR="009C54C9" w:rsidRDefault="00B77CE2">
      <w:pPr>
        <w:pStyle w:val="Standard"/>
        <w:numPr>
          <w:ilvl w:val="0"/>
          <w:numId w:val="11"/>
        </w:numPr>
        <w:rPr>
          <w:rFonts w:asciiTheme="minorHAnsi" w:hAnsiTheme="minorHAnsi" w:cstheme="minorHAnsi"/>
          <w:bCs/>
          <w:iCs/>
          <w:sz w:val="22"/>
          <w:szCs w:val="22"/>
        </w:rPr>
      </w:pPr>
      <w:proofErr w:type="gramStart"/>
      <w:r>
        <w:rPr>
          <w:rFonts w:asciiTheme="minorHAnsi" w:hAnsiTheme="minorHAnsi" w:cstheme="minorHAnsi"/>
          <w:bCs/>
          <w:iCs/>
          <w:sz w:val="22"/>
          <w:szCs w:val="22"/>
        </w:rPr>
        <w:t>de</w:t>
      </w:r>
      <w:proofErr w:type="gramEnd"/>
      <w:r>
        <w:rPr>
          <w:rFonts w:asciiTheme="minorHAnsi" w:hAnsiTheme="minorHAnsi" w:cstheme="minorHAnsi"/>
          <w:bCs/>
          <w:iCs/>
          <w:sz w:val="22"/>
          <w:szCs w:val="22"/>
        </w:rPr>
        <w:t xml:space="preserve"> la loi n°2016-1691 du 9 décembre 2016 relative à la transparence, à la lutte contre la corruption et à la modernisation de la vie économique, dite loi « Sapin II »,</w:t>
      </w:r>
    </w:p>
    <w:p w:rsidR="009C54C9" w:rsidRDefault="00B77CE2">
      <w:pPr>
        <w:pStyle w:val="Standard"/>
        <w:numPr>
          <w:ilvl w:val="0"/>
          <w:numId w:val="11"/>
        </w:numPr>
        <w:rPr>
          <w:rFonts w:asciiTheme="minorHAnsi" w:hAnsiTheme="minorHAnsi" w:cstheme="minorHAnsi"/>
          <w:bCs/>
          <w:iCs/>
          <w:sz w:val="22"/>
          <w:szCs w:val="22"/>
        </w:rPr>
      </w:pPr>
      <w:proofErr w:type="gramStart"/>
      <w:r>
        <w:rPr>
          <w:rFonts w:asciiTheme="minorHAnsi" w:hAnsiTheme="minorHAnsi" w:cstheme="minorHAnsi"/>
          <w:bCs/>
          <w:iCs/>
          <w:sz w:val="22"/>
          <w:szCs w:val="22"/>
        </w:rPr>
        <w:t>du</w:t>
      </w:r>
      <w:proofErr w:type="gramEnd"/>
      <w:r>
        <w:rPr>
          <w:rFonts w:asciiTheme="minorHAnsi" w:hAnsiTheme="minorHAnsi" w:cstheme="minorHAnsi"/>
          <w:bCs/>
          <w:iCs/>
          <w:sz w:val="22"/>
          <w:szCs w:val="22"/>
        </w:rPr>
        <w:t xml:space="preserve"> chapitre II du Code monétaire et financier français portant sur les « dispositions relatives au gel des avoirs et à l'interdiction de mise à disposition » (notamment les articles L562-4 et 5),</w:t>
      </w:r>
    </w:p>
    <w:p w:rsidR="009C54C9" w:rsidRDefault="00B77CE2">
      <w:pPr>
        <w:pStyle w:val="Standard"/>
        <w:numPr>
          <w:ilvl w:val="0"/>
          <w:numId w:val="11"/>
        </w:numPr>
        <w:rPr>
          <w:rFonts w:asciiTheme="minorHAnsi" w:hAnsiTheme="minorHAnsi" w:cstheme="minorHAnsi"/>
          <w:bCs/>
          <w:iCs/>
          <w:sz w:val="22"/>
          <w:szCs w:val="22"/>
        </w:rPr>
      </w:pPr>
      <w:proofErr w:type="gramStart"/>
      <w:r>
        <w:rPr>
          <w:rFonts w:asciiTheme="minorHAnsi" w:hAnsiTheme="minorHAnsi" w:cstheme="minorHAnsi"/>
          <w:bCs/>
          <w:iCs/>
          <w:sz w:val="22"/>
          <w:szCs w:val="22"/>
        </w:rPr>
        <w:t>des</w:t>
      </w:r>
      <w:proofErr w:type="gramEnd"/>
      <w:r>
        <w:rPr>
          <w:rFonts w:asciiTheme="minorHAnsi" w:hAnsiTheme="minorHAnsi" w:cstheme="minorHAnsi"/>
          <w:bCs/>
          <w:iCs/>
          <w:sz w:val="22"/>
          <w:szCs w:val="22"/>
        </w:rPr>
        <w:t xml:space="preserve"> exigences en la matière découlant de l’accréditation pour la gestion des fonds délégués de l’Union européenne (pilier 7 relatif à l’exclusion à l’accès aux financements),</w:t>
      </w:r>
    </w:p>
    <w:p w:rsidR="009C54C9" w:rsidRDefault="009C54C9">
      <w:pPr>
        <w:pStyle w:val="Standard"/>
        <w:rPr>
          <w:rFonts w:asciiTheme="minorHAnsi" w:hAnsiTheme="minorHAnsi" w:cstheme="minorHAnsi"/>
          <w:bCs/>
          <w:iCs/>
          <w:sz w:val="22"/>
          <w:szCs w:val="22"/>
        </w:rPr>
      </w:pPr>
    </w:p>
    <w:p w:rsidR="009C54C9" w:rsidRDefault="00B77CE2">
      <w:pPr>
        <w:pStyle w:val="Standard"/>
        <w:pBdr>
          <w:top w:val="single" w:sz="4" w:space="1" w:color="000000"/>
          <w:left w:val="single" w:sz="4" w:space="1" w:color="000000"/>
          <w:bottom w:val="single" w:sz="4" w:space="1" w:color="000000"/>
          <w:right w:val="single" w:sz="4" w:space="1" w:color="000000"/>
        </w:pBdr>
        <w:rPr>
          <w:rFonts w:asciiTheme="minorHAnsi" w:hAnsiTheme="minorHAnsi" w:cstheme="minorHAnsi"/>
          <w:bCs/>
          <w:iCs/>
          <w:sz w:val="22"/>
          <w:szCs w:val="22"/>
        </w:rPr>
      </w:pPr>
      <w:r>
        <w:rPr>
          <w:rFonts w:asciiTheme="minorHAnsi" w:eastAsia="Times" w:hAnsiTheme="minorHAnsi" w:cstheme="minorHAnsi"/>
          <w:bCs/>
          <w:iCs/>
          <w:sz w:val="22"/>
          <w:szCs w:val="22"/>
          <w:lang w:eastAsia="fr-FR" w:bidi="ar-SA"/>
        </w:rPr>
        <w:t xml:space="preserve">Les candidats ou leur représentant se trouvant dans un des cas énumérés aux articles L.2141-1 à L.2141-10 du code de la commande publique, ou qui figurent sur une liste d’exclusion officielle sont exclus de la procédure, </w:t>
      </w:r>
      <w:r>
        <w:rPr>
          <w:rFonts w:asciiTheme="minorHAnsi" w:eastAsia="Times" w:hAnsiTheme="minorHAnsi" w:cstheme="minorHAnsi"/>
          <w:bCs/>
          <w:iCs/>
          <w:sz w:val="22"/>
          <w:szCs w:val="22"/>
          <w:lang w:eastAsia="fr-FR" w:bidi="ar-SA"/>
        </w:rPr>
        <w:lastRenderedPageBreak/>
        <w:t>que leur situation soit révélée par leurs propres déclarations ou par la mise en œuvre des mesures de vigilance par l’autorité contractante.</w:t>
      </w:r>
    </w:p>
    <w:p w:rsidR="009C54C9" w:rsidRDefault="009C54C9">
      <w:pPr>
        <w:pStyle w:val="Standard"/>
        <w:pBdr>
          <w:top w:val="single" w:sz="4" w:space="1" w:color="000000"/>
          <w:left w:val="single" w:sz="4" w:space="1" w:color="000000"/>
          <w:bottom w:val="single" w:sz="4" w:space="1" w:color="000000"/>
          <w:right w:val="single" w:sz="4" w:space="1" w:color="000000"/>
        </w:pBdr>
        <w:rPr>
          <w:rFonts w:asciiTheme="minorHAnsi" w:hAnsiTheme="minorHAnsi" w:cstheme="minorHAnsi"/>
          <w:bCs/>
          <w:iCs/>
          <w:sz w:val="22"/>
          <w:szCs w:val="22"/>
        </w:rPr>
      </w:pPr>
    </w:p>
    <w:p w:rsidR="009C54C9" w:rsidRDefault="00B77CE2">
      <w:pPr>
        <w:pStyle w:val="Standard"/>
        <w:pBdr>
          <w:top w:val="single" w:sz="4" w:space="1" w:color="000000"/>
          <w:left w:val="single" w:sz="4" w:space="1" w:color="000000"/>
          <w:bottom w:val="single" w:sz="4" w:space="1" w:color="000000"/>
          <w:right w:val="single" w:sz="4" w:space="1" w:color="000000"/>
        </w:pBdr>
        <w:rPr>
          <w:rFonts w:asciiTheme="minorHAnsi" w:hAnsiTheme="minorHAnsi" w:cstheme="minorHAnsi"/>
          <w:bCs/>
          <w:iCs/>
          <w:sz w:val="22"/>
          <w:szCs w:val="22"/>
        </w:rPr>
      </w:pPr>
      <w:r>
        <w:rPr>
          <w:rFonts w:asciiTheme="minorHAnsi" w:eastAsia="Times" w:hAnsiTheme="minorHAnsi" w:cstheme="minorHAnsi"/>
          <w:bCs/>
          <w:iCs/>
          <w:sz w:val="22"/>
          <w:szCs w:val="22"/>
          <w:lang w:eastAsia="fr-FR" w:bidi="ar-SA"/>
        </w:rPr>
        <w:t xml:space="preserve">Toutefois, lorsque la décision d’exclusion est laissée à l’appréciation de l’autorité contractante, </w:t>
      </w:r>
      <w:r>
        <w:rPr>
          <w:rFonts w:asciiTheme="minorHAnsi" w:hAnsiTheme="minorHAnsi" w:cstheme="minorHAnsi"/>
          <w:bCs/>
          <w:iCs/>
          <w:sz w:val="22"/>
          <w:szCs w:val="22"/>
        </w:rPr>
        <w:t xml:space="preserve">celle-ci invite le(s) candidat(s) susceptible(s) d’être exclu(s) à présenter ses(leurs) observations afin d'établir dans un délai raisonnable n’excédant pas 10 jours, et par tout moyen, que les mesures nécessaires pour corriger les manquements à l’origine de l’exclusion ont été prises et, le cas échéant, que sa(leur) participation à la consultation n'est pas susceptible de porter atteinte à l'égalité de </w:t>
      </w:r>
      <w:r>
        <w:rPr>
          <w:rFonts w:asciiTheme="minorHAnsi" w:eastAsia="Times" w:hAnsiTheme="minorHAnsi" w:cstheme="minorHAnsi"/>
          <w:bCs/>
          <w:iCs/>
          <w:sz w:val="22"/>
          <w:szCs w:val="22"/>
          <w:lang w:eastAsia="fr-FR" w:bidi="ar-SA"/>
        </w:rPr>
        <w:t>traitement.</w:t>
      </w:r>
    </w:p>
    <w:p w:rsidR="009C54C9" w:rsidRDefault="009C54C9">
      <w:pPr>
        <w:pStyle w:val="Standard"/>
        <w:pBdr>
          <w:top w:val="single" w:sz="4" w:space="1" w:color="000000"/>
          <w:left w:val="single" w:sz="4" w:space="1" w:color="000000"/>
          <w:bottom w:val="single" w:sz="4" w:space="1" w:color="000000"/>
          <w:right w:val="single" w:sz="4" w:space="1" w:color="000000"/>
        </w:pBdr>
        <w:rPr>
          <w:rFonts w:asciiTheme="minorHAnsi" w:hAnsiTheme="minorHAnsi" w:cstheme="minorHAnsi"/>
          <w:bCs/>
          <w:iCs/>
          <w:sz w:val="22"/>
          <w:szCs w:val="22"/>
        </w:rPr>
      </w:pPr>
    </w:p>
    <w:p w:rsidR="009C54C9" w:rsidRDefault="00B77CE2">
      <w:pPr>
        <w:pStyle w:val="Standard"/>
        <w:pBdr>
          <w:top w:val="single" w:sz="4" w:space="1" w:color="000000"/>
          <w:left w:val="single" w:sz="4" w:space="1" w:color="000000"/>
          <w:bottom w:val="single" w:sz="4" w:space="1" w:color="000000"/>
          <w:right w:val="single" w:sz="4" w:space="1" w:color="000000"/>
        </w:pBdr>
        <w:rPr>
          <w:rFonts w:asciiTheme="minorHAnsi" w:eastAsia="Times" w:hAnsiTheme="minorHAnsi" w:cstheme="minorHAnsi"/>
          <w:bCs/>
          <w:iCs/>
          <w:sz w:val="22"/>
          <w:szCs w:val="22"/>
          <w:lang w:eastAsia="fr-FR" w:bidi="ar-SA"/>
        </w:rPr>
      </w:pPr>
      <w:r>
        <w:rPr>
          <w:rFonts w:asciiTheme="minorHAnsi" w:eastAsia="Times" w:hAnsiTheme="minorHAnsi" w:cstheme="minorHAnsi"/>
          <w:bCs/>
          <w:iCs/>
          <w:sz w:val="22"/>
          <w:szCs w:val="22"/>
          <w:lang w:eastAsia="fr-FR" w:bidi="ar-SA"/>
        </w:rPr>
        <w:t>Lorsqu'un opérateur économique se trouve, en cours de procédure, en situation d'exclusion, il en informe sans délai le pouvoir adjudicateur qui l'exclut pour ce motif.</w:t>
      </w:r>
    </w:p>
    <w:p w:rsidR="009C54C9" w:rsidRDefault="009C54C9">
      <w:pPr>
        <w:pStyle w:val="Standard"/>
        <w:rPr>
          <w:rFonts w:asciiTheme="minorHAnsi" w:eastAsia="Times" w:hAnsiTheme="minorHAnsi" w:cstheme="minorHAnsi"/>
          <w:bCs/>
          <w:iCs/>
          <w:sz w:val="22"/>
          <w:szCs w:val="22"/>
          <w:lang w:eastAsia="fr-FR" w:bidi="ar-SA"/>
        </w:rPr>
      </w:pPr>
    </w:p>
    <w:p w:rsidR="009C54C9" w:rsidRDefault="00B77CE2">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44" w:name="_Toc56722965"/>
      <w:bookmarkStart w:id="45" w:name="_Toc56789984"/>
      <w:bookmarkStart w:id="46" w:name="_Toc56790441"/>
      <w:bookmarkStart w:id="47" w:name="_Toc63419888"/>
      <w:bookmarkStart w:id="48" w:name="_Toc194997450"/>
      <w:bookmarkEnd w:id="42"/>
      <w:bookmarkEnd w:id="44"/>
      <w:bookmarkEnd w:id="45"/>
      <w:bookmarkEnd w:id="46"/>
      <w:bookmarkEnd w:id="47"/>
      <w:r>
        <w:rPr>
          <w:rFonts w:asciiTheme="minorHAnsi" w:hAnsiTheme="minorHAnsi" w:cstheme="minorHAnsi"/>
          <w:b/>
          <w:caps/>
          <w:sz w:val="28"/>
          <w:szCs w:val="22"/>
          <w:u w:val="single"/>
        </w:rPr>
        <w:t>Présentation des plis et modalités de depôt</w:t>
      </w:r>
      <w:bookmarkEnd w:id="48"/>
    </w:p>
    <w:p w:rsidR="009C54C9" w:rsidRDefault="00B77CE2">
      <w:pPr>
        <w:widowControl w:val="0"/>
        <w:spacing w:line="240" w:lineRule="auto"/>
        <w:ind w:left="192"/>
        <w:outlineLvl w:val="1"/>
        <w:rPr>
          <w:rFonts w:ascii="Calibri" w:eastAsia="Calibri" w:hAnsi="Calibri" w:cs="Calibri"/>
          <w:b/>
          <w:bCs/>
          <w:sz w:val="22"/>
          <w:szCs w:val="22"/>
          <w:lang w:eastAsia="en-US"/>
        </w:rPr>
      </w:pPr>
      <w:bookmarkStart w:id="49" w:name="_Toc63419901"/>
      <w:bookmarkStart w:id="50" w:name="_Toc63419905"/>
      <w:bookmarkStart w:id="51" w:name="_TOC_250035"/>
      <w:bookmarkStart w:id="52" w:name="_Toc140573392"/>
      <w:bookmarkStart w:id="53" w:name="_Toc141281435"/>
      <w:bookmarkEnd w:id="49"/>
      <w:bookmarkEnd w:id="50"/>
      <w:r>
        <w:rPr>
          <w:rFonts w:ascii="Calibri" w:eastAsia="Calibri" w:hAnsi="Calibri" w:cs="Calibri"/>
          <w:b/>
          <w:bCs/>
          <w:sz w:val="22"/>
          <w:szCs w:val="22"/>
          <w:u w:val="single"/>
          <w:lang w:eastAsia="en-US"/>
        </w:rPr>
        <w:t>Niveaux</w:t>
      </w:r>
      <w:r>
        <w:rPr>
          <w:rFonts w:ascii="Times New Roman" w:eastAsia="Calibri" w:hAnsi="Times New Roman" w:cs="Calibri"/>
          <w:bCs/>
          <w:spacing w:val="-12"/>
          <w:sz w:val="22"/>
          <w:szCs w:val="22"/>
          <w:u w:val="single"/>
          <w:lang w:eastAsia="en-US"/>
        </w:rPr>
        <w:t xml:space="preserve"> </w:t>
      </w:r>
      <w:r>
        <w:rPr>
          <w:rFonts w:ascii="Calibri" w:eastAsia="Calibri" w:hAnsi="Calibri" w:cs="Calibri"/>
          <w:b/>
          <w:bCs/>
          <w:sz w:val="22"/>
          <w:szCs w:val="22"/>
          <w:u w:val="single"/>
          <w:lang w:eastAsia="en-US"/>
        </w:rPr>
        <w:t>minimaux</w:t>
      </w:r>
      <w:r>
        <w:rPr>
          <w:rFonts w:ascii="Times New Roman" w:eastAsia="Calibri" w:hAnsi="Times New Roman" w:cs="Calibri"/>
          <w:bCs/>
          <w:spacing w:val="-10"/>
          <w:sz w:val="22"/>
          <w:szCs w:val="22"/>
          <w:u w:val="single"/>
          <w:lang w:eastAsia="en-US"/>
        </w:rPr>
        <w:t xml:space="preserve"> </w:t>
      </w:r>
      <w:r>
        <w:rPr>
          <w:rFonts w:ascii="Calibri" w:eastAsia="Calibri" w:hAnsi="Calibri" w:cs="Calibri"/>
          <w:b/>
          <w:bCs/>
          <w:sz w:val="22"/>
          <w:szCs w:val="22"/>
          <w:u w:val="single"/>
          <w:lang w:eastAsia="en-US"/>
        </w:rPr>
        <w:t>requis</w:t>
      </w:r>
      <w:r>
        <w:rPr>
          <w:rFonts w:ascii="Times New Roman" w:eastAsia="Calibri" w:hAnsi="Times New Roman" w:cs="Calibri"/>
          <w:bCs/>
          <w:spacing w:val="-12"/>
          <w:sz w:val="22"/>
          <w:szCs w:val="22"/>
          <w:u w:val="single"/>
          <w:lang w:eastAsia="en-US"/>
        </w:rPr>
        <w:t xml:space="preserve"> </w:t>
      </w:r>
      <w:r>
        <w:rPr>
          <w:rFonts w:ascii="Calibri" w:eastAsia="Calibri" w:hAnsi="Calibri" w:cs="Calibri"/>
          <w:b/>
          <w:bCs/>
          <w:sz w:val="22"/>
          <w:szCs w:val="22"/>
          <w:u w:val="single"/>
          <w:lang w:eastAsia="en-US"/>
        </w:rPr>
        <w:t>en</w:t>
      </w:r>
      <w:r>
        <w:rPr>
          <w:rFonts w:ascii="Times New Roman" w:eastAsia="Calibri" w:hAnsi="Times New Roman" w:cs="Calibri"/>
          <w:bCs/>
          <w:spacing w:val="-9"/>
          <w:sz w:val="22"/>
          <w:szCs w:val="22"/>
          <w:u w:val="single"/>
          <w:lang w:eastAsia="en-US"/>
        </w:rPr>
        <w:t xml:space="preserve"> </w:t>
      </w:r>
      <w:r>
        <w:rPr>
          <w:rFonts w:ascii="Calibri" w:eastAsia="Calibri" w:hAnsi="Calibri" w:cs="Calibri"/>
          <w:b/>
          <w:bCs/>
          <w:sz w:val="22"/>
          <w:szCs w:val="22"/>
          <w:u w:val="single"/>
          <w:lang w:eastAsia="en-US"/>
        </w:rPr>
        <w:t>termes</w:t>
      </w:r>
      <w:r>
        <w:rPr>
          <w:rFonts w:ascii="Times New Roman" w:eastAsia="Calibri" w:hAnsi="Times New Roman" w:cs="Calibri"/>
          <w:bCs/>
          <w:spacing w:val="-8"/>
          <w:sz w:val="22"/>
          <w:szCs w:val="22"/>
          <w:u w:val="single"/>
          <w:lang w:eastAsia="en-US"/>
        </w:rPr>
        <w:t xml:space="preserve"> </w:t>
      </w:r>
      <w:r>
        <w:rPr>
          <w:rFonts w:ascii="Calibri" w:eastAsia="Calibri" w:hAnsi="Calibri" w:cs="Calibri"/>
          <w:b/>
          <w:bCs/>
          <w:sz w:val="22"/>
          <w:szCs w:val="22"/>
          <w:u w:val="single"/>
          <w:lang w:eastAsia="en-US"/>
        </w:rPr>
        <w:t>de</w:t>
      </w:r>
      <w:r>
        <w:rPr>
          <w:rFonts w:ascii="Times New Roman" w:eastAsia="Calibri" w:hAnsi="Times New Roman" w:cs="Calibri"/>
          <w:bCs/>
          <w:spacing w:val="-11"/>
          <w:sz w:val="22"/>
          <w:szCs w:val="22"/>
          <w:u w:val="single"/>
          <w:lang w:eastAsia="en-US"/>
        </w:rPr>
        <w:t xml:space="preserve"> </w:t>
      </w:r>
      <w:r>
        <w:rPr>
          <w:rFonts w:ascii="Calibri" w:eastAsia="Calibri" w:hAnsi="Calibri" w:cs="Calibri"/>
          <w:b/>
          <w:bCs/>
          <w:sz w:val="22"/>
          <w:szCs w:val="22"/>
          <w:u w:val="single"/>
          <w:lang w:eastAsia="en-US"/>
        </w:rPr>
        <w:t>capacités</w:t>
      </w:r>
      <w:r>
        <w:rPr>
          <w:rFonts w:ascii="Times New Roman" w:eastAsia="Calibri" w:hAnsi="Times New Roman" w:cs="Calibri"/>
          <w:bCs/>
          <w:spacing w:val="-8"/>
          <w:sz w:val="22"/>
          <w:szCs w:val="22"/>
          <w:u w:val="single"/>
          <w:lang w:eastAsia="en-US"/>
        </w:rPr>
        <w:t xml:space="preserve"> </w:t>
      </w:r>
      <w:r>
        <w:rPr>
          <w:rFonts w:ascii="Calibri" w:eastAsia="Calibri" w:hAnsi="Calibri" w:cs="Calibri"/>
          <w:b/>
          <w:bCs/>
          <w:sz w:val="22"/>
          <w:szCs w:val="22"/>
          <w:u w:val="single"/>
          <w:lang w:eastAsia="en-US"/>
        </w:rPr>
        <w:t>économiques,</w:t>
      </w:r>
      <w:r>
        <w:rPr>
          <w:rFonts w:ascii="Times New Roman" w:eastAsia="Calibri" w:hAnsi="Times New Roman" w:cs="Calibri"/>
          <w:bCs/>
          <w:spacing w:val="-8"/>
          <w:sz w:val="22"/>
          <w:szCs w:val="22"/>
          <w:u w:val="single"/>
          <w:lang w:eastAsia="en-US"/>
        </w:rPr>
        <w:t xml:space="preserve"> </w:t>
      </w:r>
      <w:r>
        <w:rPr>
          <w:rFonts w:ascii="Calibri" w:eastAsia="Calibri" w:hAnsi="Calibri" w:cs="Calibri"/>
          <w:b/>
          <w:bCs/>
          <w:sz w:val="22"/>
          <w:szCs w:val="22"/>
          <w:u w:val="single"/>
          <w:lang w:eastAsia="en-US"/>
        </w:rPr>
        <w:t>techniques</w:t>
      </w:r>
      <w:r>
        <w:rPr>
          <w:rFonts w:ascii="Times New Roman" w:eastAsia="Calibri" w:hAnsi="Times New Roman" w:cs="Calibri"/>
          <w:bCs/>
          <w:spacing w:val="-10"/>
          <w:sz w:val="22"/>
          <w:szCs w:val="22"/>
          <w:u w:val="single"/>
          <w:lang w:eastAsia="en-US"/>
        </w:rPr>
        <w:t xml:space="preserve"> </w:t>
      </w:r>
      <w:r>
        <w:rPr>
          <w:rFonts w:ascii="Calibri" w:eastAsia="Calibri" w:hAnsi="Calibri" w:cs="Calibri"/>
          <w:b/>
          <w:bCs/>
          <w:sz w:val="22"/>
          <w:szCs w:val="22"/>
          <w:u w:val="single"/>
          <w:lang w:eastAsia="en-US"/>
        </w:rPr>
        <w:t>et</w:t>
      </w:r>
      <w:r>
        <w:rPr>
          <w:rFonts w:ascii="Times New Roman" w:eastAsia="Calibri" w:hAnsi="Times New Roman" w:cs="Calibri"/>
          <w:bCs/>
          <w:spacing w:val="-10"/>
          <w:sz w:val="22"/>
          <w:szCs w:val="22"/>
          <w:u w:val="single"/>
          <w:lang w:eastAsia="en-US"/>
        </w:rPr>
        <w:t xml:space="preserve"> </w:t>
      </w:r>
      <w:bookmarkEnd w:id="51"/>
      <w:r>
        <w:rPr>
          <w:rFonts w:ascii="Calibri" w:eastAsia="Calibri" w:hAnsi="Calibri" w:cs="Calibri"/>
          <w:b/>
          <w:bCs/>
          <w:spacing w:val="-2"/>
          <w:sz w:val="22"/>
          <w:szCs w:val="22"/>
          <w:u w:val="single"/>
          <w:lang w:eastAsia="en-US"/>
        </w:rPr>
        <w:t>professionnelles</w:t>
      </w:r>
      <w:bookmarkEnd w:id="52"/>
      <w:bookmarkEnd w:id="53"/>
    </w:p>
    <w:p w:rsidR="009C54C9" w:rsidRDefault="00B77CE2">
      <w:pPr>
        <w:widowControl w:val="0"/>
        <w:spacing w:before="120" w:line="240" w:lineRule="auto"/>
        <w:ind w:left="567"/>
        <w:rPr>
          <w:rFonts w:ascii="Calibri" w:eastAsia="Calibri" w:hAnsi="Calibri" w:cs="Calibri"/>
          <w:sz w:val="22"/>
          <w:szCs w:val="22"/>
          <w:lang w:eastAsia="en-US"/>
        </w:rPr>
      </w:pPr>
      <w:r>
        <w:rPr>
          <w:rFonts w:ascii="Calibri" w:eastAsia="Calibri" w:hAnsi="Calibri" w:cs="Calibri"/>
          <w:sz w:val="22"/>
          <w:szCs w:val="22"/>
          <w:lang w:eastAsia="en-US"/>
        </w:rPr>
        <w:t>L’autorité contractante impose aux candidats les niveaux minimaux de capacité suivants :</w:t>
      </w:r>
      <w:bookmarkStart w:id="54" w:name="_TOC_250034"/>
      <w:bookmarkStart w:id="55" w:name="_Toc140573393"/>
    </w:p>
    <w:p w:rsidR="009C54C9" w:rsidRDefault="00B77CE2">
      <w:pPr>
        <w:widowControl w:val="0"/>
        <w:spacing w:before="120" w:after="120" w:line="240" w:lineRule="auto"/>
        <w:ind w:left="902"/>
        <w:outlineLvl w:val="2"/>
        <w:rPr>
          <w:rFonts w:ascii="Calibri" w:eastAsia="Calibri" w:hAnsi="Calibri" w:cs="Calibri"/>
          <w:b/>
          <w:bCs/>
          <w:i/>
          <w:iCs/>
          <w:sz w:val="22"/>
          <w:szCs w:val="22"/>
          <w:lang w:eastAsia="en-US"/>
        </w:rPr>
      </w:pPr>
      <w:bookmarkStart w:id="56" w:name="_Toc141281436"/>
      <w:r>
        <w:rPr>
          <w:rFonts w:ascii="Calibri" w:eastAsia="Calibri" w:hAnsi="Calibri" w:cs="Calibri"/>
          <w:b/>
          <w:bCs/>
          <w:i/>
          <w:iCs/>
          <w:sz w:val="22"/>
          <w:szCs w:val="22"/>
          <w:highlight w:val="yellow"/>
          <w:lang w:eastAsia="en-US"/>
        </w:rPr>
        <w:t>CAPACITE</w:t>
      </w:r>
      <w:r>
        <w:rPr>
          <w:rFonts w:ascii="Times New Roman" w:eastAsia="Calibri" w:hAnsi="Calibri" w:cs="Calibri"/>
          <w:bCs/>
          <w:iCs/>
          <w:spacing w:val="-12"/>
          <w:sz w:val="22"/>
          <w:szCs w:val="22"/>
          <w:highlight w:val="yellow"/>
          <w:lang w:eastAsia="en-US"/>
        </w:rPr>
        <w:t xml:space="preserve"> </w:t>
      </w:r>
      <w:r>
        <w:rPr>
          <w:rFonts w:ascii="Calibri" w:eastAsia="Calibri" w:hAnsi="Calibri" w:cs="Calibri"/>
          <w:b/>
          <w:bCs/>
          <w:i/>
          <w:iCs/>
          <w:sz w:val="22"/>
          <w:szCs w:val="22"/>
          <w:highlight w:val="yellow"/>
          <w:lang w:eastAsia="en-US"/>
        </w:rPr>
        <w:t>ECONOMIQUE</w:t>
      </w:r>
      <w:r>
        <w:rPr>
          <w:rFonts w:ascii="Times New Roman" w:eastAsia="Calibri" w:hAnsi="Calibri" w:cs="Calibri"/>
          <w:bCs/>
          <w:iCs/>
          <w:spacing w:val="-10"/>
          <w:sz w:val="22"/>
          <w:szCs w:val="22"/>
          <w:highlight w:val="yellow"/>
          <w:lang w:eastAsia="en-US"/>
        </w:rPr>
        <w:t xml:space="preserve"> </w:t>
      </w:r>
      <w:r>
        <w:rPr>
          <w:rFonts w:ascii="Calibri" w:eastAsia="Calibri" w:hAnsi="Calibri" w:cs="Calibri"/>
          <w:b/>
          <w:bCs/>
          <w:i/>
          <w:iCs/>
          <w:sz w:val="22"/>
          <w:szCs w:val="22"/>
          <w:highlight w:val="yellow"/>
          <w:lang w:eastAsia="en-US"/>
        </w:rPr>
        <w:t>ET</w:t>
      </w:r>
      <w:r>
        <w:rPr>
          <w:rFonts w:ascii="Times New Roman" w:eastAsia="Calibri" w:hAnsi="Calibri" w:cs="Calibri"/>
          <w:bCs/>
          <w:iCs/>
          <w:spacing w:val="-9"/>
          <w:sz w:val="22"/>
          <w:szCs w:val="22"/>
          <w:highlight w:val="yellow"/>
          <w:lang w:eastAsia="en-US"/>
        </w:rPr>
        <w:t xml:space="preserve"> </w:t>
      </w:r>
      <w:bookmarkEnd w:id="54"/>
      <w:r>
        <w:rPr>
          <w:rFonts w:ascii="Calibri" w:eastAsia="Calibri" w:hAnsi="Calibri" w:cs="Calibri"/>
          <w:b/>
          <w:bCs/>
          <w:i/>
          <w:iCs/>
          <w:spacing w:val="-2"/>
          <w:sz w:val="22"/>
          <w:szCs w:val="22"/>
          <w:highlight w:val="yellow"/>
          <w:lang w:eastAsia="en-US"/>
        </w:rPr>
        <w:t>FINANCIERE</w:t>
      </w:r>
      <w:bookmarkEnd w:id="55"/>
      <w:bookmarkEnd w:id="56"/>
    </w:p>
    <w:p w:rsidR="009C54C9" w:rsidRDefault="00B77CE2">
      <w:pPr>
        <w:widowControl w:val="0"/>
        <w:numPr>
          <w:ilvl w:val="0"/>
          <w:numId w:val="16"/>
        </w:numPr>
        <w:tabs>
          <w:tab w:val="left" w:pos="912"/>
          <w:tab w:val="left" w:pos="913"/>
        </w:tabs>
        <w:spacing w:before="120" w:line="240" w:lineRule="auto"/>
        <w:ind w:right="527"/>
        <w:jc w:val="both"/>
        <w:rPr>
          <w:rFonts w:ascii="Calibri" w:eastAsia="Calibri" w:hAnsi="Calibri" w:cs="Calibri"/>
          <w:sz w:val="22"/>
          <w:szCs w:val="22"/>
          <w:lang w:eastAsia="en-US"/>
        </w:rPr>
      </w:pPr>
      <w:r>
        <w:rPr>
          <w:rFonts w:ascii="Calibri" w:eastAsia="Calibri" w:hAnsi="Calibri" w:cs="Calibri"/>
          <w:sz w:val="22"/>
          <w:szCs w:val="22"/>
          <w:lang w:eastAsia="en-US"/>
        </w:rPr>
        <w:t xml:space="preserve">Le candidat doit avoir réalisé durant les 7 dernières années </w:t>
      </w:r>
      <w:bookmarkStart w:id="57" w:name="_Hlk211598522"/>
      <w:r>
        <w:rPr>
          <w:rFonts w:ascii="Calibri" w:eastAsia="Calibri" w:hAnsi="Calibri" w:cs="Calibri"/>
          <w:sz w:val="22"/>
          <w:szCs w:val="22"/>
          <w:lang w:eastAsia="en-US"/>
        </w:rPr>
        <w:t>(de 2019 à 2025)</w:t>
      </w:r>
      <w:bookmarkEnd w:id="57"/>
      <w:r>
        <w:rPr>
          <w:rFonts w:ascii="Calibri" w:eastAsia="Calibri" w:hAnsi="Calibri" w:cs="Calibri"/>
          <w:sz w:val="22"/>
          <w:szCs w:val="22"/>
          <w:lang w:eastAsia="en-US"/>
        </w:rPr>
        <w:t>, au moins trois marchés similaires d’au moins 300 000 € pour chaque chantier (Copies des PV de réception finale ou provisoire - si le chantier est encore en cours au moment de la remise de l’offre - des chantiers référencés devront être joints à l’offre) ;</w:t>
      </w:r>
    </w:p>
    <w:p w:rsidR="009C54C9" w:rsidRDefault="00B77CE2">
      <w:pPr>
        <w:widowControl w:val="0"/>
        <w:numPr>
          <w:ilvl w:val="0"/>
          <w:numId w:val="16"/>
        </w:numPr>
        <w:tabs>
          <w:tab w:val="left" w:pos="912"/>
          <w:tab w:val="left" w:pos="913"/>
        </w:tabs>
        <w:spacing w:before="120" w:line="240" w:lineRule="auto"/>
        <w:ind w:right="527"/>
        <w:jc w:val="both"/>
        <w:rPr>
          <w:rFonts w:ascii="Calibri" w:eastAsia="Calibri" w:hAnsi="Calibri" w:cs="Calibri"/>
          <w:sz w:val="22"/>
          <w:szCs w:val="22"/>
          <w:lang w:eastAsia="en-US"/>
        </w:rPr>
      </w:pPr>
      <w:r>
        <w:rPr>
          <w:rFonts w:ascii="Calibri" w:eastAsia="Calibri" w:hAnsi="Calibri" w:cs="Calibri"/>
          <w:sz w:val="22"/>
          <w:szCs w:val="22"/>
          <w:lang w:eastAsia="en-US"/>
        </w:rPr>
        <w:t>Les trois derniers états financiers (de 2021 à 2024) certifiés devront être joints au dossier de candidature ;</w:t>
      </w:r>
    </w:p>
    <w:p w:rsidR="009C54C9" w:rsidRDefault="009C54C9">
      <w:pPr>
        <w:widowControl w:val="0"/>
        <w:tabs>
          <w:tab w:val="left" w:pos="912"/>
          <w:tab w:val="left" w:pos="913"/>
        </w:tabs>
        <w:spacing w:before="120" w:line="240" w:lineRule="auto"/>
        <w:ind w:left="912" w:right="527"/>
        <w:jc w:val="both"/>
        <w:rPr>
          <w:rFonts w:ascii="Calibri" w:eastAsia="Calibri" w:hAnsi="Calibri" w:cs="Calibri"/>
          <w:sz w:val="22"/>
          <w:szCs w:val="22"/>
          <w:lang w:eastAsia="en-US"/>
        </w:rPr>
      </w:pPr>
    </w:p>
    <w:p w:rsidR="009C54C9" w:rsidRDefault="00B77CE2">
      <w:pPr>
        <w:widowControl w:val="0"/>
        <w:spacing w:before="120" w:after="120" w:line="240" w:lineRule="auto"/>
        <w:ind w:left="902"/>
        <w:outlineLvl w:val="2"/>
        <w:rPr>
          <w:rFonts w:ascii="Calibri" w:eastAsia="Calibri" w:hAnsi="Calibri" w:cs="Calibri"/>
          <w:b/>
          <w:bCs/>
          <w:i/>
          <w:iCs/>
          <w:sz w:val="22"/>
          <w:szCs w:val="22"/>
          <w:lang w:eastAsia="en-US"/>
        </w:rPr>
      </w:pPr>
      <w:bookmarkStart w:id="58" w:name="_Toc140573394"/>
      <w:bookmarkStart w:id="59" w:name="_Toc141281437"/>
      <w:bookmarkStart w:id="60" w:name="_TOC_250033"/>
      <w:r>
        <w:rPr>
          <w:rFonts w:ascii="Calibri" w:eastAsia="Calibri" w:hAnsi="Calibri" w:cs="Calibri"/>
          <w:b/>
          <w:bCs/>
          <w:i/>
          <w:iCs/>
          <w:sz w:val="22"/>
          <w:szCs w:val="22"/>
          <w:highlight w:val="yellow"/>
          <w:lang w:eastAsia="en-US"/>
        </w:rPr>
        <w:t>CAPACITE TECHNIQUE</w:t>
      </w:r>
      <w:bookmarkEnd w:id="58"/>
      <w:bookmarkEnd w:id="59"/>
      <w:r>
        <w:rPr>
          <w:rFonts w:ascii="Calibri" w:eastAsia="Calibri" w:hAnsi="Calibri" w:cs="Calibri"/>
          <w:b/>
          <w:bCs/>
          <w:i/>
          <w:iCs/>
          <w:sz w:val="22"/>
          <w:szCs w:val="22"/>
          <w:lang w:eastAsia="en-US"/>
        </w:rPr>
        <w:t xml:space="preserve"> </w:t>
      </w:r>
    </w:p>
    <w:p w:rsidR="009C54C9" w:rsidRDefault="00B77CE2">
      <w:pPr>
        <w:widowControl w:val="0"/>
        <w:spacing w:before="120" w:line="240" w:lineRule="auto"/>
        <w:ind w:left="567"/>
        <w:rPr>
          <w:rFonts w:ascii="Calibri" w:eastAsia="Calibri" w:hAnsi="Calibri" w:cs="Calibri"/>
          <w:sz w:val="22"/>
          <w:szCs w:val="22"/>
          <w:lang w:eastAsia="en-US"/>
        </w:rPr>
      </w:pPr>
      <w:r>
        <w:rPr>
          <w:rFonts w:ascii="Calibri" w:eastAsia="Calibri" w:hAnsi="Calibri" w:cs="Calibri"/>
          <w:sz w:val="22"/>
          <w:szCs w:val="22"/>
          <w:lang w:eastAsia="en-US"/>
        </w:rPr>
        <w:t xml:space="preserve">Le candidat doit prouver : </w:t>
      </w:r>
    </w:p>
    <w:p w:rsidR="009C54C9" w:rsidRDefault="00B77CE2">
      <w:pPr>
        <w:widowControl w:val="0"/>
        <w:numPr>
          <w:ilvl w:val="0"/>
          <w:numId w:val="18"/>
        </w:numPr>
        <w:spacing w:before="120" w:line="240" w:lineRule="auto"/>
        <w:ind w:right="582"/>
        <w:jc w:val="both"/>
        <w:rPr>
          <w:rFonts w:ascii="Calibri" w:eastAsia="Calibri" w:hAnsi="Calibri" w:cs="Calibri"/>
          <w:sz w:val="22"/>
          <w:szCs w:val="22"/>
          <w:lang w:eastAsia="en-US"/>
        </w:rPr>
      </w:pPr>
      <w:r>
        <w:rPr>
          <w:rFonts w:ascii="Calibri" w:eastAsia="Calibri" w:hAnsi="Calibri" w:cs="Calibri"/>
          <w:sz w:val="22"/>
          <w:szCs w:val="22"/>
          <w:lang w:eastAsia="en-US"/>
        </w:rPr>
        <w:t>Qu’il fasse état de 3 chantiers de travaux similaires (tant sur le plan technique que sur le montant financier) durant les 7 dernières années (2019-2025). Le candidat joindra des attestations de maître(s) d’ouvrage établissant la satisfaction de ce(s) dernier(s). Pour les travaux en cours d’exécution, le candidat joindra les contrats de travaux le liant au(x) maître(s) d’ouvrage ;</w:t>
      </w:r>
    </w:p>
    <w:p w:rsidR="009C54C9" w:rsidRDefault="00B77CE2">
      <w:pPr>
        <w:widowControl w:val="0"/>
        <w:numPr>
          <w:ilvl w:val="0"/>
          <w:numId w:val="18"/>
        </w:numPr>
        <w:spacing w:before="120" w:line="240" w:lineRule="auto"/>
        <w:ind w:right="582"/>
        <w:jc w:val="both"/>
        <w:rPr>
          <w:rFonts w:ascii="Calibri" w:eastAsia="Calibri" w:hAnsi="Calibri" w:cs="Calibri"/>
          <w:sz w:val="22"/>
          <w:szCs w:val="22"/>
          <w:lang w:eastAsia="en-US"/>
        </w:rPr>
      </w:pPr>
      <w:r>
        <w:rPr>
          <w:rFonts w:ascii="Calibri" w:eastAsia="Calibri" w:hAnsi="Calibri" w:cs="Calibri"/>
          <w:sz w:val="22"/>
          <w:szCs w:val="22"/>
          <w:lang w:eastAsia="en-US"/>
        </w:rPr>
        <w:t>Déclaration indiquant l’outillage, le matériel et l’équipement technique dont le candidat dispose pour la réalisation des prestations prévues dans le cadre du marché (y compris sous forme de location pour le présent marché). La déclaration doit comprendre entre autres les éléments suivants :</w:t>
      </w:r>
    </w:p>
    <w:p w:rsidR="009C54C9" w:rsidRDefault="00B77CE2">
      <w:pPr>
        <w:widowControl w:val="0"/>
        <w:numPr>
          <w:ilvl w:val="0"/>
          <w:numId w:val="19"/>
        </w:numPr>
        <w:spacing w:before="120" w:line="240" w:lineRule="auto"/>
        <w:ind w:left="907" w:right="851" w:hanging="357"/>
        <w:jc w:val="both"/>
        <w:rPr>
          <w:rFonts w:ascii="Calibri" w:eastAsia="Calibri" w:hAnsi="Calibri" w:cs="Calibri"/>
          <w:sz w:val="22"/>
          <w:szCs w:val="22"/>
          <w:lang w:eastAsia="en-US"/>
        </w:rPr>
      </w:pPr>
      <w:r>
        <w:rPr>
          <w:rFonts w:ascii="Calibri" w:eastAsia="Calibri" w:hAnsi="Calibri" w:cs="Calibri"/>
          <w:sz w:val="22"/>
          <w:szCs w:val="22"/>
          <w:lang w:eastAsia="en-US"/>
        </w:rPr>
        <w:t>Atelier complet de soudure</w:t>
      </w:r>
    </w:p>
    <w:p w:rsidR="009C54C9" w:rsidRDefault="00B77CE2">
      <w:pPr>
        <w:widowControl w:val="0"/>
        <w:numPr>
          <w:ilvl w:val="0"/>
          <w:numId w:val="19"/>
        </w:numPr>
        <w:spacing w:before="120" w:line="240" w:lineRule="auto"/>
        <w:ind w:left="907" w:right="851" w:hanging="357"/>
        <w:jc w:val="both"/>
        <w:rPr>
          <w:rFonts w:ascii="Calibri" w:eastAsia="Calibri" w:hAnsi="Calibri" w:cs="Calibri"/>
          <w:sz w:val="22"/>
          <w:szCs w:val="22"/>
          <w:lang w:eastAsia="en-US"/>
        </w:rPr>
      </w:pPr>
      <w:r>
        <w:rPr>
          <w:rFonts w:ascii="Calibri" w:eastAsia="Calibri" w:hAnsi="Calibri" w:cs="Calibri"/>
          <w:sz w:val="22"/>
          <w:szCs w:val="22"/>
          <w:lang w:eastAsia="en-US"/>
        </w:rPr>
        <w:t>2 Véhicules de liaison</w:t>
      </w:r>
    </w:p>
    <w:p w:rsidR="009C54C9" w:rsidRDefault="00B77CE2">
      <w:pPr>
        <w:widowControl w:val="0"/>
        <w:numPr>
          <w:ilvl w:val="0"/>
          <w:numId w:val="19"/>
        </w:numPr>
        <w:spacing w:before="120" w:line="240" w:lineRule="auto"/>
        <w:ind w:left="907" w:right="851" w:hanging="357"/>
        <w:jc w:val="both"/>
        <w:rPr>
          <w:rFonts w:ascii="Calibri" w:eastAsia="Calibri" w:hAnsi="Calibri" w:cs="Calibri"/>
          <w:sz w:val="22"/>
          <w:szCs w:val="22"/>
          <w:lang w:eastAsia="en-US"/>
        </w:rPr>
      </w:pPr>
      <w:r>
        <w:rPr>
          <w:rFonts w:ascii="Calibri" w:eastAsia="Calibri" w:hAnsi="Calibri" w:cs="Calibri"/>
          <w:sz w:val="22"/>
          <w:szCs w:val="22"/>
          <w:lang w:eastAsia="en-US"/>
        </w:rPr>
        <w:t>3 Bétonnières</w:t>
      </w:r>
    </w:p>
    <w:p w:rsidR="009C54C9" w:rsidRDefault="00B77CE2">
      <w:pPr>
        <w:widowControl w:val="0"/>
        <w:numPr>
          <w:ilvl w:val="0"/>
          <w:numId w:val="19"/>
        </w:numPr>
        <w:spacing w:before="120" w:line="240" w:lineRule="auto"/>
        <w:ind w:right="582"/>
        <w:jc w:val="both"/>
        <w:rPr>
          <w:rFonts w:ascii="Calibri" w:eastAsia="Calibri" w:hAnsi="Calibri" w:cs="Calibri"/>
          <w:sz w:val="22"/>
          <w:szCs w:val="22"/>
          <w:lang w:eastAsia="en-US"/>
        </w:rPr>
      </w:pPr>
      <w:r>
        <w:rPr>
          <w:rFonts w:ascii="Calibri" w:eastAsia="Calibri" w:hAnsi="Calibri" w:cs="Calibri"/>
          <w:sz w:val="22"/>
          <w:szCs w:val="22"/>
          <w:lang w:eastAsia="en-US"/>
        </w:rPr>
        <w:t>Jeu complet d’échafaudages métalliques</w:t>
      </w:r>
    </w:p>
    <w:p w:rsidR="009C54C9" w:rsidRDefault="00B77CE2">
      <w:pPr>
        <w:widowControl w:val="0"/>
        <w:numPr>
          <w:ilvl w:val="0"/>
          <w:numId w:val="19"/>
        </w:numPr>
        <w:spacing w:before="120" w:line="240" w:lineRule="auto"/>
        <w:ind w:right="582"/>
        <w:jc w:val="both"/>
        <w:rPr>
          <w:rFonts w:ascii="Calibri" w:eastAsia="Calibri" w:hAnsi="Calibri" w:cs="Calibri"/>
          <w:sz w:val="22"/>
          <w:szCs w:val="22"/>
          <w:lang w:eastAsia="en-US"/>
        </w:rPr>
      </w:pPr>
      <w:r>
        <w:rPr>
          <w:rFonts w:ascii="Calibri" w:eastAsia="Calibri" w:hAnsi="Calibri" w:cs="Calibri"/>
          <w:sz w:val="22"/>
          <w:szCs w:val="22"/>
          <w:lang w:eastAsia="en-US"/>
        </w:rPr>
        <w:t xml:space="preserve">Etais métalliques </w:t>
      </w:r>
    </w:p>
    <w:p w:rsidR="009C54C9" w:rsidRDefault="00B77CE2">
      <w:pPr>
        <w:widowControl w:val="0"/>
        <w:numPr>
          <w:ilvl w:val="0"/>
          <w:numId w:val="19"/>
        </w:numPr>
        <w:spacing w:before="120" w:line="240" w:lineRule="auto"/>
        <w:ind w:left="907" w:right="851" w:hanging="357"/>
        <w:jc w:val="both"/>
        <w:rPr>
          <w:rFonts w:ascii="Calibri" w:eastAsia="Calibri" w:hAnsi="Calibri" w:cs="Calibri"/>
          <w:sz w:val="22"/>
          <w:szCs w:val="22"/>
          <w:lang w:eastAsia="en-US"/>
        </w:rPr>
      </w:pPr>
      <w:r>
        <w:rPr>
          <w:rFonts w:ascii="Calibri" w:eastAsia="Calibri" w:hAnsi="Calibri" w:cs="Calibri"/>
          <w:sz w:val="22"/>
          <w:szCs w:val="22"/>
          <w:lang w:eastAsia="en-US"/>
        </w:rPr>
        <w:t>6 vibreurs</w:t>
      </w:r>
    </w:p>
    <w:p w:rsidR="009C54C9" w:rsidRDefault="00B77CE2">
      <w:pPr>
        <w:widowControl w:val="0"/>
        <w:numPr>
          <w:ilvl w:val="0"/>
          <w:numId w:val="19"/>
        </w:numPr>
        <w:spacing w:before="120" w:line="240" w:lineRule="auto"/>
        <w:ind w:left="907" w:right="851" w:hanging="357"/>
        <w:jc w:val="both"/>
        <w:rPr>
          <w:rFonts w:ascii="Calibri" w:eastAsia="Calibri" w:hAnsi="Calibri" w:cs="Calibri"/>
          <w:sz w:val="22"/>
          <w:szCs w:val="22"/>
          <w:lang w:eastAsia="en-US"/>
        </w:rPr>
      </w:pPr>
      <w:r>
        <w:rPr>
          <w:rFonts w:ascii="Calibri" w:eastAsia="Calibri" w:hAnsi="Calibri" w:cs="Calibri"/>
          <w:sz w:val="22"/>
          <w:szCs w:val="22"/>
          <w:lang w:eastAsia="en-US"/>
        </w:rPr>
        <w:t>Engins de terrassement</w:t>
      </w:r>
    </w:p>
    <w:p w:rsidR="009C54C9" w:rsidRDefault="00B77CE2">
      <w:pPr>
        <w:widowControl w:val="0"/>
        <w:numPr>
          <w:ilvl w:val="0"/>
          <w:numId w:val="19"/>
        </w:numPr>
        <w:spacing w:before="120" w:line="240" w:lineRule="auto"/>
        <w:ind w:left="907" w:right="851" w:hanging="357"/>
        <w:jc w:val="both"/>
        <w:rPr>
          <w:rFonts w:ascii="Calibri" w:eastAsia="Calibri" w:hAnsi="Calibri" w:cs="Calibri"/>
          <w:sz w:val="22"/>
          <w:szCs w:val="22"/>
          <w:lang w:eastAsia="en-US"/>
        </w:rPr>
      </w:pPr>
      <w:r>
        <w:rPr>
          <w:rFonts w:ascii="Calibri" w:eastAsia="Calibri" w:hAnsi="Calibri" w:cs="Calibri"/>
          <w:sz w:val="22"/>
          <w:szCs w:val="22"/>
          <w:lang w:eastAsia="en-US"/>
        </w:rPr>
        <w:t>Equipements topo complets</w:t>
      </w:r>
    </w:p>
    <w:p w:rsidR="009C54C9" w:rsidRDefault="00B77CE2">
      <w:pPr>
        <w:widowControl w:val="0"/>
        <w:numPr>
          <w:ilvl w:val="0"/>
          <w:numId w:val="19"/>
        </w:numPr>
        <w:spacing w:before="120" w:line="240" w:lineRule="auto"/>
        <w:ind w:left="907" w:right="851" w:hanging="357"/>
        <w:jc w:val="both"/>
        <w:rPr>
          <w:rFonts w:ascii="Calibri" w:eastAsia="Calibri" w:hAnsi="Calibri" w:cs="Calibri"/>
          <w:sz w:val="22"/>
          <w:szCs w:val="22"/>
          <w:lang w:eastAsia="en-US"/>
        </w:rPr>
      </w:pPr>
      <w:r>
        <w:rPr>
          <w:rFonts w:ascii="Calibri" w:eastAsia="Calibri" w:hAnsi="Calibri" w:cs="Calibri"/>
          <w:sz w:val="22"/>
          <w:szCs w:val="22"/>
          <w:lang w:eastAsia="en-US"/>
        </w:rPr>
        <w:t>Jeux de coffrages métalliques</w:t>
      </w:r>
    </w:p>
    <w:p w:rsidR="009C54C9" w:rsidRDefault="00B77CE2">
      <w:pPr>
        <w:widowControl w:val="0"/>
        <w:numPr>
          <w:ilvl w:val="0"/>
          <w:numId w:val="19"/>
        </w:numPr>
        <w:spacing w:before="120" w:line="240" w:lineRule="auto"/>
        <w:ind w:left="907" w:right="851" w:hanging="357"/>
        <w:jc w:val="both"/>
        <w:rPr>
          <w:rFonts w:ascii="Calibri" w:eastAsia="Calibri" w:hAnsi="Calibri" w:cs="Calibri"/>
          <w:sz w:val="22"/>
          <w:szCs w:val="22"/>
          <w:lang w:eastAsia="en-US"/>
        </w:rPr>
      </w:pPr>
      <w:r>
        <w:rPr>
          <w:rFonts w:ascii="Calibri" w:eastAsia="Calibri" w:hAnsi="Calibri" w:cs="Calibri"/>
          <w:sz w:val="22"/>
          <w:szCs w:val="22"/>
          <w:lang w:eastAsia="en-US"/>
        </w:rPr>
        <w:lastRenderedPageBreak/>
        <w:t>Groupe électrogène</w:t>
      </w:r>
    </w:p>
    <w:p w:rsidR="009C54C9" w:rsidRDefault="00B77CE2">
      <w:pPr>
        <w:widowControl w:val="0"/>
        <w:numPr>
          <w:ilvl w:val="0"/>
          <w:numId w:val="19"/>
        </w:numPr>
        <w:spacing w:before="120" w:line="240" w:lineRule="auto"/>
        <w:ind w:left="907" w:right="851" w:hanging="357"/>
        <w:jc w:val="both"/>
        <w:rPr>
          <w:rFonts w:ascii="Calibri" w:eastAsia="Calibri" w:hAnsi="Calibri" w:cs="Calibri"/>
          <w:sz w:val="22"/>
          <w:szCs w:val="22"/>
          <w:lang w:eastAsia="en-US"/>
        </w:rPr>
      </w:pPr>
      <w:r>
        <w:rPr>
          <w:rFonts w:ascii="Calibri" w:eastAsia="Calibri" w:hAnsi="Calibri" w:cs="Calibri"/>
          <w:sz w:val="22"/>
          <w:szCs w:val="22"/>
          <w:lang w:eastAsia="en-US"/>
        </w:rPr>
        <w:t xml:space="preserve">Lots de petits matériels </w:t>
      </w:r>
    </w:p>
    <w:p w:rsidR="009C54C9" w:rsidRDefault="009C54C9">
      <w:pPr>
        <w:widowControl w:val="0"/>
        <w:spacing w:before="120" w:line="240" w:lineRule="auto"/>
        <w:ind w:right="582"/>
        <w:jc w:val="both"/>
        <w:rPr>
          <w:rFonts w:ascii="Calibri" w:eastAsia="Calibri" w:hAnsi="Calibri" w:cs="Calibri"/>
          <w:sz w:val="22"/>
          <w:szCs w:val="22"/>
          <w:lang w:eastAsia="en-US"/>
        </w:rPr>
      </w:pPr>
    </w:p>
    <w:p w:rsidR="009C54C9" w:rsidRDefault="00B77CE2">
      <w:pPr>
        <w:widowControl w:val="0"/>
        <w:spacing w:before="120" w:after="120" w:line="240" w:lineRule="auto"/>
        <w:ind w:left="902"/>
        <w:outlineLvl w:val="2"/>
        <w:rPr>
          <w:rFonts w:ascii="Calibri" w:eastAsia="Calibri" w:hAnsi="Calibri" w:cs="Calibri"/>
          <w:b/>
          <w:bCs/>
          <w:i/>
          <w:iCs/>
          <w:sz w:val="22"/>
          <w:szCs w:val="22"/>
          <w:lang w:eastAsia="en-US"/>
        </w:rPr>
      </w:pPr>
      <w:bookmarkStart w:id="61" w:name="_Toc140573395"/>
      <w:bookmarkStart w:id="62" w:name="_Toc141281438"/>
      <w:r>
        <w:rPr>
          <w:rFonts w:ascii="Calibri" w:eastAsia="Calibri" w:hAnsi="Calibri" w:cs="Calibri"/>
          <w:b/>
          <w:bCs/>
          <w:i/>
          <w:iCs/>
          <w:sz w:val="22"/>
          <w:szCs w:val="22"/>
          <w:highlight w:val="yellow"/>
          <w:lang w:eastAsia="en-US"/>
        </w:rPr>
        <w:t xml:space="preserve">CAPACITE </w:t>
      </w:r>
      <w:bookmarkEnd w:id="60"/>
      <w:r>
        <w:rPr>
          <w:rFonts w:ascii="Calibri" w:eastAsia="Calibri" w:hAnsi="Calibri" w:cs="Calibri"/>
          <w:b/>
          <w:bCs/>
          <w:i/>
          <w:iCs/>
          <w:sz w:val="22"/>
          <w:szCs w:val="22"/>
          <w:highlight w:val="yellow"/>
          <w:lang w:eastAsia="en-US"/>
        </w:rPr>
        <w:t>PROFESSIONNELLE</w:t>
      </w:r>
      <w:bookmarkEnd w:id="61"/>
      <w:bookmarkEnd w:id="62"/>
    </w:p>
    <w:p w:rsidR="009C54C9" w:rsidRDefault="00B77CE2">
      <w:pPr>
        <w:widowControl w:val="0"/>
        <w:spacing w:before="120" w:line="240" w:lineRule="auto"/>
        <w:ind w:left="567" w:right="582"/>
        <w:jc w:val="both"/>
        <w:rPr>
          <w:rFonts w:ascii="Calibri" w:eastAsia="Calibri" w:hAnsi="Calibri" w:cs="Calibri"/>
          <w:sz w:val="22"/>
          <w:szCs w:val="22"/>
          <w:lang w:eastAsia="en-US"/>
        </w:rPr>
      </w:pPr>
      <w:r>
        <w:rPr>
          <w:rFonts w:ascii="Calibri" w:eastAsia="Calibri" w:hAnsi="Calibri" w:cs="Calibri"/>
          <w:sz w:val="22"/>
          <w:szCs w:val="22"/>
          <w:lang w:eastAsia="en-US"/>
        </w:rPr>
        <w:t>Le candidat doit fournir des renseignements d’ordre général sur la structure de gestion de son entreprise et prendre les dispositions voulues pour affecter un personnel doté des qualifications exigées aux postes clés, en fonction des besoins durant l’exécution du marché. Il doit également fournir, pour chaque poste clé, des renseignements sur un titulaire et un suppléant, dont l’expérience devra répondre aux critères fixés ci-après :</w:t>
      </w:r>
    </w:p>
    <w:p w:rsidR="009C54C9" w:rsidRDefault="009C54C9">
      <w:pPr>
        <w:widowControl w:val="0"/>
        <w:spacing w:before="120" w:line="240" w:lineRule="auto"/>
        <w:ind w:left="567" w:right="157"/>
        <w:jc w:val="both"/>
        <w:rPr>
          <w:rFonts w:ascii="Calibri" w:eastAsia="Calibri" w:hAnsi="Calibri" w:cs="Calibri"/>
          <w:sz w:val="22"/>
          <w:szCs w:val="22"/>
          <w:lang w:eastAsia="en-US"/>
        </w:rPr>
      </w:pPr>
    </w:p>
    <w:tbl>
      <w:tblPr>
        <w:tblW w:w="511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8"/>
        <w:gridCol w:w="2331"/>
        <w:gridCol w:w="1781"/>
        <w:gridCol w:w="2192"/>
        <w:gridCol w:w="1235"/>
        <w:gridCol w:w="1875"/>
      </w:tblGrid>
      <w:tr w:rsidR="009C54C9">
        <w:trPr>
          <w:trHeight w:val="1364"/>
        </w:trPr>
        <w:tc>
          <w:tcPr>
            <w:tcW w:w="275" w:type="pct"/>
            <w:shd w:val="clear" w:color="auto" w:fill="D9D9D9"/>
            <w:vAlign w:val="center"/>
          </w:tcPr>
          <w:p w:rsidR="009C54C9" w:rsidRDefault="00B77CE2">
            <w:pPr>
              <w:widowControl w:val="0"/>
              <w:spacing w:line="240" w:lineRule="auto"/>
              <w:jc w:val="center"/>
              <w:rPr>
                <w:rFonts w:ascii="Calibri" w:eastAsia="Calibri" w:hAnsi="Calibri" w:cs="Calibri"/>
                <w:bCs/>
                <w:sz w:val="22"/>
                <w:szCs w:val="22"/>
                <w:lang w:eastAsia="en-US"/>
              </w:rPr>
            </w:pPr>
            <w:r>
              <w:rPr>
                <w:rFonts w:ascii="Calibri" w:eastAsia="Calibri" w:hAnsi="Calibri" w:cs="Calibri"/>
                <w:bCs/>
                <w:sz w:val="22"/>
                <w:szCs w:val="22"/>
                <w:lang w:eastAsia="en-US"/>
              </w:rPr>
              <w:t>No.</w:t>
            </w:r>
          </w:p>
        </w:tc>
        <w:tc>
          <w:tcPr>
            <w:tcW w:w="1170" w:type="pct"/>
            <w:shd w:val="clear" w:color="auto" w:fill="D9D9D9"/>
            <w:vAlign w:val="center"/>
          </w:tcPr>
          <w:p w:rsidR="009C54C9" w:rsidRDefault="00B77CE2">
            <w:pPr>
              <w:widowControl w:val="0"/>
              <w:spacing w:line="240" w:lineRule="auto"/>
              <w:jc w:val="center"/>
              <w:rPr>
                <w:rFonts w:ascii="Calibri" w:eastAsia="Calibri" w:hAnsi="Calibri" w:cs="Calibri"/>
                <w:bCs/>
                <w:sz w:val="22"/>
                <w:szCs w:val="22"/>
                <w:lang w:eastAsia="en-US"/>
              </w:rPr>
            </w:pPr>
            <w:r>
              <w:rPr>
                <w:rFonts w:ascii="Calibri" w:eastAsia="Calibri" w:hAnsi="Calibri" w:cs="Calibri"/>
                <w:bCs/>
                <w:sz w:val="22"/>
                <w:szCs w:val="22"/>
                <w:lang w:eastAsia="en-US"/>
              </w:rPr>
              <w:t>Position</w:t>
            </w:r>
          </w:p>
        </w:tc>
        <w:tc>
          <w:tcPr>
            <w:tcW w:w="894" w:type="pct"/>
            <w:shd w:val="clear" w:color="auto" w:fill="D9D9D9"/>
            <w:vAlign w:val="center"/>
          </w:tcPr>
          <w:p w:rsidR="009C54C9" w:rsidRDefault="00B77CE2">
            <w:pPr>
              <w:widowControl w:val="0"/>
              <w:spacing w:line="240" w:lineRule="auto"/>
              <w:jc w:val="center"/>
              <w:rPr>
                <w:rFonts w:ascii="Calibri" w:eastAsia="Calibri" w:hAnsi="Calibri" w:cs="Calibri"/>
                <w:bCs/>
                <w:sz w:val="22"/>
                <w:szCs w:val="22"/>
                <w:lang w:eastAsia="en-US"/>
              </w:rPr>
            </w:pPr>
            <w:r>
              <w:rPr>
                <w:rFonts w:ascii="Calibri" w:eastAsia="Calibri" w:hAnsi="Calibri" w:cs="Calibri"/>
                <w:bCs/>
                <w:sz w:val="22"/>
                <w:szCs w:val="22"/>
                <w:lang w:eastAsia="en-US"/>
              </w:rPr>
              <w:t>Nombre</w:t>
            </w:r>
          </w:p>
        </w:tc>
        <w:tc>
          <w:tcPr>
            <w:tcW w:w="1100" w:type="pct"/>
            <w:shd w:val="clear" w:color="auto" w:fill="D9D9D9"/>
            <w:vAlign w:val="center"/>
          </w:tcPr>
          <w:p w:rsidR="009C54C9" w:rsidRDefault="00B77CE2">
            <w:pPr>
              <w:widowControl w:val="0"/>
              <w:spacing w:line="240" w:lineRule="auto"/>
              <w:jc w:val="center"/>
              <w:rPr>
                <w:rFonts w:ascii="Calibri" w:eastAsia="Calibri" w:hAnsi="Calibri" w:cs="Calibri"/>
                <w:bCs/>
                <w:sz w:val="22"/>
                <w:szCs w:val="22"/>
                <w:lang w:eastAsia="en-US"/>
              </w:rPr>
            </w:pPr>
            <w:r>
              <w:rPr>
                <w:rFonts w:ascii="Calibri" w:eastAsia="Calibri" w:hAnsi="Calibri" w:cs="Calibri"/>
                <w:bCs/>
                <w:sz w:val="22"/>
                <w:szCs w:val="22"/>
                <w:lang w:eastAsia="en-US"/>
              </w:rPr>
              <w:t>Qualifications</w:t>
            </w:r>
          </w:p>
        </w:tc>
        <w:tc>
          <w:tcPr>
            <w:tcW w:w="620" w:type="pct"/>
            <w:shd w:val="clear" w:color="auto" w:fill="D9D9D9"/>
            <w:vAlign w:val="center"/>
          </w:tcPr>
          <w:p w:rsidR="009C54C9" w:rsidRDefault="00B77CE2">
            <w:pPr>
              <w:widowControl w:val="0"/>
              <w:spacing w:line="240" w:lineRule="auto"/>
              <w:jc w:val="center"/>
              <w:rPr>
                <w:rFonts w:ascii="Calibri" w:eastAsia="Calibri" w:hAnsi="Calibri" w:cs="Calibri"/>
                <w:bCs/>
                <w:sz w:val="22"/>
                <w:szCs w:val="22"/>
                <w:lang w:eastAsia="en-US"/>
              </w:rPr>
            </w:pPr>
            <w:r>
              <w:rPr>
                <w:rFonts w:ascii="Calibri" w:eastAsia="Calibri" w:hAnsi="Calibri" w:cs="Calibri"/>
                <w:bCs/>
                <w:sz w:val="22"/>
                <w:szCs w:val="22"/>
                <w:lang w:eastAsia="en-US"/>
              </w:rPr>
              <w:t>Expérience globale en travaux (minimum en années)</w:t>
            </w:r>
          </w:p>
        </w:tc>
        <w:tc>
          <w:tcPr>
            <w:tcW w:w="941" w:type="pct"/>
            <w:shd w:val="clear" w:color="auto" w:fill="D9D9D9"/>
            <w:vAlign w:val="center"/>
          </w:tcPr>
          <w:p w:rsidR="009C54C9" w:rsidRDefault="00B77CE2">
            <w:pPr>
              <w:widowControl w:val="0"/>
              <w:spacing w:line="240" w:lineRule="auto"/>
              <w:jc w:val="center"/>
              <w:rPr>
                <w:rFonts w:ascii="Calibri" w:eastAsia="Calibri" w:hAnsi="Calibri" w:cs="Calibri"/>
                <w:bCs/>
                <w:sz w:val="22"/>
                <w:szCs w:val="22"/>
                <w:lang w:eastAsia="en-US"/>
              </w:rPr>
            </w:pPr>
            <w:r>
              <w:rPr>
                <w:rFonts w:ascii="Calibri" w:eastAsia="Calibri" w:hAnsi="Calibri" w:cs="Calibri"/>
                <w:bCs/>
                <w:sz w:val="22"/>
                <w:szCs w:val="22"/>
                <w:lang w:eastAsia="en-US"/>
              </w:rPr>
              <w:t>Expérience dans des travaux (Nombre de projets)</w:t>
            </w:r>
          </w:p>
        </w:tc>
      </w:tr>
      <w:tr w:rsidR="009C54C9">
        <w:trPr>
          <w:trHeight w:val="756"/>
        </w:trPr>
        <w:tc>
          <w:tcPr>
            <w:tcW w:w="275" w:type="pct"/>
            <w:vAlign w:val="center"/>
          </w:tcPr>
          <w:p w:rsidR="009C54C9" w:rsidRDefault="00B77CE2">
            <w:pPr>
              <w:widowControl w:val="0"/>
              <w:spacing w:line="240" w:lineRule="auto"/>
              <w:jc w:val="center"/>
              <w:rPr>
                <w:rFonts w:ascii="Calibri" w:eastAsia="Calibri" w:hAnsi="Calibri" w:cs="Calibri"/>
                <w:sz w:val="22"/>
                <w:szCs w:val="22"/>
                <w:lang w:eastAsia="en-US"/>
              </w:rPr>
            </w:pPr>
            <w:r>
              <w:rPr>
                <w:rFonts w:ascii="Calibri" w:eastAsia="Calibri" w:hAnsi="Calibri" w:cs="Calibri"/>
                <w:sz w:val="22"/>
                <w:szCs w:val="22"/>
                <w:lang w:eastAsia="en-US"/>
              </w:rPr>
              <w:t>1</w:t>
            </w:r>
          </w:p>
        </w:tc>
        <w:tc>
          <w:tcPr>
            <w:tcW w:w="1170" w:type="pct"/>
            <w:vAlign w:val="center"/>
          </w:tcPr>
          <w:p w:rsidR="009C54C9" w:rsidRDefault="00B77CE2">
            <w:pPr>
              <w:widowControl w:val="0"/>
              <w:spacing w:line="240" w:lineRule="auto"/>
              <w:rPr>
                <w:rFonts w:ascii="Calibri" w:eastAsia="Calibri" w:hAnsi="Calibri" w:cs="Calibri"/>
                <w:sz w:val="22"/>
                <w:szCs w:val="22"/>
                <w:lang w:eastAsia="en-US"/>
              </w:rPr>
            </w:pPr>
            <w:r>
              <w:rPr>
                <w:rFonts w:ascii="Calibri" w:eastAsia="Calibri" w:hAnsi="Calibri" w:cs="Calibri"/>
                <w:sz w:val="22"/>
                <w:szCs w:val="22"/>
                <w:lang w:eastAsia="en-US"/>
              </w:rPr>
              <w:t>Directeur des travaux/chef de projet</w:t>
            </w:r>
          </w:p>
        </w:tc>
        <w:tc>
          <w:tcPr>
            <w:tcW w:w="894" w:type="pct"/>
            <w:vAlign w:val="center"/>
          </w:tcPr>
          <w:p w:rsidR="009C54C9" w:rsidRDefault="00B77CE2">
            <w:pPr>
              <w:widowControl w:val="0"/>
              <w:spacing w:line="240" w:lineRule="auto"/>
              <w:jc w:val="center"/>
              <w:rPr>
                <w:rFonts w:ascii="Calibri" w:eastAsia="Calibri" w:hAnsi="Calibri" w:cs="Calibri"/>
                <w:sz w:val="22"/>
                <w:szCs w:val="22"/>
                <w:lang w:eastAsia="en-US"/>
              </w:rPr>
            </w:pPr>
            <w:r>
              <w:rPr>
                <w:rFonts w:ascii="Calibri" w:eastAsia="Calibri" w:hAnsi="Calibri" w:cs="Calibri"/>
                <w:sz w:val="22"/>
                <w:szCs w:val="22"/>
                <w:lang w:eastAsia="en-US"/>
              </w:rPr>
              <w:t xml:space="preserve">Un (1) pour le marché </w:t>
            </w:r>
          </w:p>
        </w:tc>
        <w:tc>
          <w:tcPr>
            <w:tcW w:w="1100" w:type="pct"/>
            <w:vAlign w:val="center"/>
          </w:tcPr>
          <w:p w:rsidR="009C54C9" w:rsidRDefault="00B77CE2">
            <w:pPr>
              <w:widowControl w:val="0"/>
              <w:spacing w:line="240" w:lineRule="auto"/>
              <w:rPr>
                <w:rFonts w:ascii="Calibri" w:eastAsia="Calibri" w:hAnsi="Calibri" w:cs="Calibri"/>
                <w:sz w:val="22"/>
                <w:szCs w:val="22"/>
                <w:lang w:eastAsia="en-US"/>
              </w:rPr>
            </w:pPr>
            <w:r>
              <w:rPr>
                <w:rFonts w:ascii="Calibri" w:eastAsia="Calibri" w:hAnsi="Calibri" w:cs="Calibri"/>
                <w:sz w:val="22"/>
                <w:szCs w:val="22"/>
                <w:lang w:eastAsia="en-US"/>
              </w:rPr>
              <w:t>Ingénieur Génie Civil/TP/ /Architecte (BAC+5)</w:t>
            </w:r>
          </w:p>
        </w:tc>
        <w:tc>
          <w:tcPr>
            <w:tcW w:w="620" w:type="pct"/>
            <w:vAlign w:val="center"/>
          </w:tcPr>
          <w:p w:rsidR="009C54C9" w:rsidRDefault="00B77CE2">
            <w:pPr>
              <w:widowControl w:val="0"/>
              <w:spacing w:line="240" w:lineRule="auto"/>
              <w:jc w:val="center"/>
              <w:rPr>
                <w:rFonts w:ascii="Calibri" w:eastAsia="Calibri" w:hAnsi="Calibri" w:cs="Calibri"/>
                <w:sz w:val="22"/>
                <w:szCs w:val="22"/>
                <w:lang w:eastAsia="en-US"/>
              </w:rPr>
            </w:pPr>
            <w:r>
              <w:rPr>
                <w:rFonts w:ascii="Calibri" w:eastAsia="Calibri" w:hAnsi="Calibri" w:cs="Calibri"/>
                <w:sz w:val="22"/>
                <w:szCs w:val="22"/>
                <w:lang w:eastAsia="en-US"/>
              </w:rPr>
              <w:t>10</w:t>
            </w:r>
          </w:p>
        </w:tc>
        <w:tc>
          <w:tcPr>
            <w:tcW w:w="941" w:type="pct"/>
            <w:vAlign w:val="center"/>
          </w:tcPr>
          <w:p w:rsidR="009C54C9" w:rsidRDefault="00B77CE2">
            <w:pPr>
              <w:widowControl w:val="0"/>
              <w:spacing w:after="120" w:line="360" w:lineRule="exact"/>
              <w:jc w:val="center"/>
              <w:rPr>
                <w:rFonts w:ascii="Calibri" w:eastAsia="Calibri" w:hAnsi="Calibri" w:cs="Calibri"/>
                <w:sz w:val="22"/>
                <w:szCs w:val="22"/>
                <w:lang w:eastAsia="en-US"/>
              </w:rPr>
            </w:pPr>
            <w:r>
              <w:rPr>
                <w:rFonts w:ascii="Calibri" w:eastAsia="Calibri" w:hAnsi="Calibri" w:cs="Calibri"/>
                <w:sz w:val="22"/>
                <w:szCs w:val="22"/>
                <w:lang w:eastAsia="en-US"/>
              </w:rPr>
              <w:t>05</w:t>
            </w:r>
          </w:p>
        </w:tc>
      </w:tr>
      <w:tr w:rsidR="009C54C9">
        <w:trPr>
          <w:trHeight w:val="495"/>
        </w:trPr>
        <w:tc>
          <w:tcPr>
            <w:tcW w:w="275" w:type="pct"/>
            <w:vAlign w:val="center"/>
          </w:tcPr>
          <w:p w:rsidR="009C54C9" w:rsidRDefault="00B77CE2">
            <w:pPr>
              <w:widowControl w:val="0"/>
              <w:spacing w:line="240" w:lineRule="auto"/>
              <w:jc w:val="center"/>
              <w:rPr>
                <w:rFonts w:ascii="Calibri" w:eastAsia="Calibri" w:hAnsi="Calibri" w:cs="Calibri"/>
                <w:sz w:val="22"/>
                <w:szCs w:val="22"/>
                <w:lang w:eastAsia="en-US"/>
              </w:rPr>
            </w:pPr>
            <w:r>
              <w:rPr>
                <w:rFonts w:ascii="Calibri" w:eastAsia="Calibri" w:hAnsi="Calibri" w:cs="Calibri"/>
                <w:sz w:val="22"/>
                <w:szCs w:val="22"/>
                <w:lang w:eastAsia="en-US"/>
              </w:rPr>
              <w:t>2</w:t>
            </w:r>
          </w:p>
        </w:tc>
        <w:tc>
          <w:tcPr>
            <w:tcW w:w="1170" w:type="pct"/>
            <w:vAlign w:val="center"/>
          </w:tcPr>
          <w:p w:rsidR="009C54C9" w:rsidRDefault="00B77CE2">
            <w:pPr>
              <w:widowControl w:val="0"/>
              <w:spacing w:line="240" w:lineRule="auto"/>
              <w:rPr>
                <w:rFonts w:ascii="Calibri" w:eastAsia="Calibri" w:hAnsi="Calibri" w:cs="Calibri"/>
                <w:sz w:val="22"/>
                <w:szCs w:val="22"/>
                <w:lang w:eastAsia="en-US"/>
              </w:rPr>
            </w:pPr>
            <w:r>
              <w:rPr>
                <w:rFonts w:ascii="Calibri" w:eastAsia="Calibri" w:hAnsi="Calibri" w:cs="Calibri"/>
                <w:sz w:val="22"/>
                <w:szCs w:val="22"/>
                <w:lang w:eastAsia="en-US"/>
              </w:rPr>
              <w:t>Conducteurs des travaux</w:t>
            </w:r>
          </w:p>
        </w:tc>
        <w:tc>
          <w:tcPr>
            <w:tcW w:w="894" w:type="pct"/>
            <w:vAlign w:val="center"/>
          </w:tcPr>
          <w:p w:rsidR="009C54C9" w:rsidRDefault="00B77CE2">
            <w:pPr>
              <w:widowControl w:val="0"/>
              <w:spacing w:line="240" w:lineRule="auto"/>
              <w:jc w:val="center"/>
              <w:rPr>
                <w:rFonts w:ascii="Calibri" w:eastAsia="Calibri" w:hAnsi="Calibri" w:cs="Calibri"/>
                <w:sz w:val="22"/>
                <w:szCs w:val="22"/>
                <w:lang w:eastAsia="en-US"/>
              </w:rPr>
            </w:pPr>
            <w:r>
              <w:rPr>
                <w:rFonts w:ascii="Calibri" w:eastAsia="Calibri" w:hAnsi="Calibri" w:cs="Calibri"/>
                <w:sz w:val="22"/>
                <w:szCs w:val="22"/>
                <w:lang w:eastAsia="en-US"/>
              </w:rPr>
              <w:t xml:space="preserve">Un (1) pour le marché </w:t>
            </w:r>
          </w:p>
        </w:tc>
        <w:tc>
          <w:tcPr>
            <w:tcW w:w="1100" w:type="pct"/>
            <w:vAlign w:val="center"/>
          </w:tcPr>
          <w:p w:rsidR="009C54C9" w:rsidRDefault="00B77CE2">
            <w:pPr>
              <w:widowControl w:val="0"/>
              <w:spacing w:line="240" w:lineRule="auto"/>
              <w:rPr>
                <w:rFonts w:ascii="Calibri" w:eastAsia="Calibri" w:hAnsi="Calibri" w:cs="Calibri"/>
                <w:sz w:val="22"/>
                <w:szCs w:val="22"/>
                <w:lang w:eastAsia="en-US"/>
              </w:rPr>
            </w:pPr>
            <w:r>
              <w:rPr>
                <w:rFonts w:ascii="Calibri" w:eastAsia="Calibri" w:hAnsi="Calibri" w:cs="Calibri"/>
                <w:sz w:val="22"/>
                <w:szCs w:val="22"/>
                <w:lang w:eastAsia="en-US"/>
              </w:rPr>
              <w:t>Technicien Supérieur Génie Civil/TP/ (BAC+3)</w:t>
            </w:r>
          </w:p>
        </w:tc>
        <w:tc>
          <w:tcPr>
            <w:tcW w:w="620" w:type="pct"/>
            <w:vAlign w:val="center"/>
          </w:tcPr>
          <w:p w:rsidR="009C54C9" w:rsidRDefault="00B77CE2">
            <w:pPr>
              <w:widowControl w:val="0"/>
              <w:spacing w:line="240" w:lineRule="auto"/>
              <w:jc w:val="center"/>
              <w:rPr>
                <w:rFonts w:ascii="Calibri" w:eastAsia="Calibri" w:hAnsi="Calibri" w:cs="Calibri"/>
                <w:sz w:val="22"/>
                <w:szCs w:val="22"/>
                <w:lang w:eastAsia="en-US"/>
              </w:rPr>
            </w:pPr>
            <w:r>
              <w:rPr>
                <w:rFonts w:ascii="Calibri" w:eastAsia="Calibri" w:hAnsi="Calibri" w:cs="Calibri"/>
                <w:sz w:val="22"/>
                <w:szCs w:val="22"/>
                <w:lang w:eastAsia="en-US"/>
              </w:rPr>
              <w:t>7</w:t>
            </w:r>
          </w:p>
        </w:tc>
        <w:tc>
          <w:tcPr>
            <w:tcW w:w="941" w:type="pct"/>
            <w:vAlign w:val="center"/>
          </w:tcPr>
          <w:p w:rsidR="009C54C9" w:rsidRDefault="00B77CE2">
            <w:pPr>
              <w:widowControl w:val="0"/>
              <w:spacing w:after="120" w:line="360" w:lineRule="exact"/>
              <w:jc w:val="center"/>
              <w:rPr>
                <w:rFonts w:ascii="Calibri" w:eastAsia="Calibri" w:hAnsi="Calibri" w:cs="Calibri"/>
                <w:sz w:val="22"/>
                <w:szCs w:val="22"/>
                <w:lang w:eastAsia="en-US"/>
              </w:rPr>
            </w:pPr>
            <w:r>
              <w:rPr>
                <w:rFonts w:ascii="Calibri" w:eastAsia="Calibri" w:hAnsi="Calibri" w:cs="Calibri"/>
                <w:sz w:val="22"/>
                <w:szCs w:val="22"/>
                <w:lang w:eastAsia="en-US"/>
              </w:rPr>
              <w:t>03</w:t>
            </w:r>
          </w:p>
        </w:tc>
      </w:tr>
      <w:tr w:rsidR="009C54C9">
        <w:trPr>
          <w:trHeight w:val="504"/>
        </w:trPr>
        <w:tc>
          <w:tcPr>
            <w:tcW w:w="275" w:type="pct"/>
            <w:vAlign w:val="center"/>
          </w:tcPr>
          <w:p w:rsidR="009C54C9" w:rsidRDefault="00B77CE2">
            <w:pPr>
              <w:widowControl w:val="0"/>
              <w:spacing w:line="240" w:lineRule="auto"/>
              <w:jc w:val="center"/>
              <w:rPr>
                <w:rFonts w:ascii="Calibri" w:eastAsia="Calibri" w:hAnsi="Calibri" w:cs="Calibri"/>
                <w:sz w:val="22"/>
                <w:szCs w:val="22"/>
                <w:lang w:eastAsia="en-US"/>
              </w:rPr>
            </w:pPr>
            <w:r>
              <w:rPr>
                <w:rFonts w:ascii="Calibri" w:eastAsia="Calibri" w:hAnsi="Calibri" w:cs="Calibri"/>
                <w:sz w:val="22"/>
                <w:szCs w:val="22"/>
                <w:lang w:eastAsia="en-US"/>
              </w:rPr>
              <w:t>3</w:t>
            </w:r>
          </w:p>
        </w:tc>
        <w:tc>
          <w:tcPr>
            <w:tcW w:w="1170" w:type="pct"/>
            <w:vAlign w:val="center"/>
          </w:tcPr>
          <w:p w:rsidR="009C54C9" w:rsidRDefault="00B77CE2">
            <w:pPr>
              <w:widowControl w:val="0"/>
              <w:spacing w:line="240" w:lineRule="auto"/>
              <w:rPr>
                <w:rFonts w:ascii="Calibri" w:eastAsia="Calibri" w:hAnsi="Calibri" w:cs="Calibri"/>
                <w:sz w:val="22"/>
                <w:szCs w:val="22"/>
                <w:lang w:eastAsia="en-US"/>
              </w:rPr>
            </w:pPr>
            <w:r>
              <w:rPr>
                <w:rFonts w:ascii="Calibri" w:eastAsia="Calibri" w:hAnsi="Calibri" w:cs="Calibri"/>
                <w:sz w:val="22"/>
                <w:szCs w:val="22"/>
                <w:lang w:eastAsia="en-US"/>
              </w:rPr>
              <w:t xml:space="preserve">Techniciens Chef de chantier </w:t>
            </w:r>
          </w:p>
        </w:tc>
        <w:tc>
          <w:tcPr>
            <w:tcW w:w="894" w:type="pct"/>
            <w:vAlign w:val="center"/>
          </w:tcPr>
          <w:p w:rsidR="009C54C9" w:rsidRDefault="00B77CE2">
            <w:pPr>
              <w:widowControl w:val="0"/>
              <w:spacing w:line="240" w:lineRule="auto"/>
              <w:jc w:val="center"/>
              <w:rPr>
                <w:rFonts w:ascii="Calibri" w:eastAsia="Calibri" w:hAnsi="Calibri" w:cs="Calibri"/>
                <w:sz w:val="22"/>
                <w:szCs w:val="22"/>
                <w:lang w:eastAsia="en-US"/>
              </w:rPr>
            </w:pPr>
            <w:r>
              <w:rPr>
                <w:rFonts w:ascii="Calibri" w:eastAsia="Calibri" w:hAnsi="Calibri" w:cs="Calibri"/>
                <w:sz w:val="22"/>
                <w:szCs w:val="22"/>
                <w:lang w:eastAsia="en-US"/>
              </w:rPr>
              <w:t>Deux (02) pour le marché</w:t>
            </w:r>
          </w:p>
        </w:tc>
        <w:tc>
          <w:tcPr>
            <w:tcW w:w="1100" w:type="pct"/>
            <w:vAlign w:val="center"/>
          </w:tcPr>
          <w:p w:rsidR="009C54C9" w:rsidRDefault="00B77CE2">
            <w:pPr>
              <w:widowControl w:val="0"/>
              <w:spacing w:line="240" w:lineRule="auto"/>
              <w:rPr>
                <w:rFonts w:ascii="Calibri" w:eastAsia="Calibri" w:hAnsi="Calibri" w:cs="Calibri"/>
                <w:sz w:val="22"/>
                <w:szCs w:val="22"/>
                <w:lang w:eastAsia="en-US"/>
              </w:rPr>
            </w:pPr>
            <w:r>
              <w:rPr>
                <w:rFonts w:ascii="Calibri" w:eastAsia="Calibri" w:hAnsi="Calibri" w:cs="Calibri"/>
                <w:sz w:val="22"/>
                <w:szCs w:val="22"/>
                <w:lang w:eastAsia="en-US"/>
              </w:rPr>
              <w:t>Technicien Génie Civil/TP (BAC F4/DTI)</w:t>
            </w:r>
          </w:p>
        </w:tc>
        <w:tc>
          <w:tcPr>
            <w:tcW w:w="620" w:type="pct"/>
            <w:vAlign w:val="center"/>
          </w:tcPr>
          <w:p w:rsidR="009C54C9" w:rsidRDefault="00B77CE2">
            <w:pPr>
              <w:widowControl w:val="0"/>
              <w:spacing w:line="240" w:lineRule="auto"/>
              <w:jc w:val="center"/>
              <w:rPr>
                <w:rFonts w:ascii="Calibri" w:eastAsia="Calibri" w:hAnsi="Calibri" w:cs="Calibri"/>
                <w:sz w:val="22"/>
                <w:szCs w:val="22"/>
                <w:lang w:eastAsia="en-US"/>
              </w:rPr>
            </w:pPr>
            <w:r>
              <w:rPr>
                <w:rFonts w:ascii="Calibri" w:eastAsia="Calibri" w:hAnsi="Calibri" w:cs="Calibri"/>
                <w:sz w:val="22"/>
                <w:szCs w:val="22"/>
                <w:lang w:eastAsia="en-US"/>
              </w:rPr>
              <w:t>05</w:t>
            </w:r>
          </w:p>
        </w:tc>
        <w:tc>
          <w:tcPr>
            <w:tcW w:w="941" w:type="pct"/>
            <w:vAlign w:val="center"/>
          </w:tcPr>
          <w:p w:rsidR="009C54C9" w:rsidRDefault="00B77CE2">
            <w:pPr>
              <w:widowControl w:val="0"/>
              <w:spacing w:after="120" w:line="360" w:lineRule="exact"/>
              <w:jc w:val="center"/>
              <w:rPr>
                <w:rFonts w:ascii="Calibri" w:eastAsia="Calibri" w:hAnsi="Calibri" w:cs="Calibri"/>
                <w:sz w:val="22"/>
                <w:szCs w:val="22"/>
                <w:lang w:eastAsia="en-US"/>
              </w:rPr>
            </w:pPr>
            <w:r>
              <w:rPr>
                <w:rFonts w:ascii="Calibri" w:eastAsia="Calibri" w:hAnsi="Calibri" w:cs="Calibri"/>
                <w:sz w:val="22"/>
                <w:szCs w:val="22"/>
                <w:lang w:eastAsia="en-US"/>
              </w:rPr>
              <w:t>02</w:t>
            </w:r>
          </w:p>
        </w:tc>
      </w:tr>
      <w:tr w:rsidR="009C54C9">
        <w:trPr>
          <w:trHeight w:val="756"/>
        </w:trPr>
        <w:tc>
          <w:tcPr>
            <w:tcW w:w="275" w:type="pct"/>
            <w:vAlign w:val="center"/>
          </w:tcPr>
          <w:p w:rsidR="009C54C9" w:rsidRDefault="00B77CE2">
            <w:pPr>
              <w:widowControl w:val="0"/>
              <w:spacing w:line="240" w:lineRule="auto"/>
              <w:jc w:val="center"/>
              <w:rPr>
                <w:rFonts w:ascii="Calibri" w:eastAsia="Calibri" w:hAnsi="Calibri" w:cs="Calibri"/>
                <w:sz w:val="22"/>
                <w:szCs w:val="22"/>
                <w:lang w:eastAsia="en-US"/>
              </w:rPr>
            </w:pPr>
            <w:r>
              <w:rPr>
                <w:rFonts w:ascii="Calibri" w:eastAsia="Calibri" w:hAnsi="Calibri" w:cs="Calibri"/>
                <w:sz w:val="22"/>
                <w:szCs w:val="22"/>
                <w:lang w:eastAsia="en-US"/>
              </w:rPr>
              <w:t>4</w:t>
            </w:r>
          </w:p>
        </w:tc>
        <w:tc>
          <w:tcPr>
            <w:tcW w:w="1170" w:type="pct"/>
            <w:vAlign w:val="center"/>
          </w:tcPr>
          <w:p w:rsidR="009C54C9" w:rsidRDefault="00B77CE2">
            <w:pPr>
              <w:widowControl w:val="0"/>
              <w:spacing w:line="240" w:lineRule="auto"/>
              <w:rPr>
                <w:rFonts w:ascii="Calibri" w:eastAsia="Calibri" w:hAnsi="Calibri" w:cs="Calibri"/>
                <w:sz w:val="22"/>
                <w:szCs w:val="22"/>
                <w:lang w:eastAsia="en-US"/>
              </w:rPr>
            </w:pPr>
            <w:r>
              <w:rPr>
                <w:rFonts w:ascii="Calibri" w:eastAsia="Calibri" w:hAnsi="Calibri" w:cs="Calibri"/>
                <w:sz w:val="22"/>
                <w:szCs w:val="22"/>
                <w:lang w:eastAsia="en-US"/>
              </w:rPr>
              <w:t xml:space="preserve">Technicien d’électricité, climatisation et ventilation  </w:t>
            </w:r>
          </w:p>
        </w:tc>
        <w:tc>
          <w:tcPr>
            <w:tcW w:w="894" w:type="pct"/>
            <w:vAlign w:val="center"/>
          </w:tcPr>
          <w:p w:rsidR="009C54C9" w:rsidRDefault="00B77CE2">
            <w:pPr>
              <w:widowControl w:val="0"/>
              <w:spacing w:line="240" w:lineRule="auto"/>
              <w:jc w:val="center"/>
              <w:rPr>
                <w:rFonts w:ascii="Calibri" w:eastAsia="Calibri" w:hAnsi="Calibri" w:cs="Calibri"/>
                <w:sz w:val="22"/>
                <w:szCs w:val="22"/>
                <w:lang w:eastAsia="en-US"/>
              </w:rPr>
            </w:pPr>
            <w:r>
              <w:rPr>
                <w:rFonts w:ascii="Calibri" w:eastAsia="Calibri" w:hAnsi="Calibri" w:cs="Calibri"/>
                <w:sz w:val="22"/>
                <w:szCs w:val="22"/>
                <w:lang w:eastAsia="en-US"/>
              </w:rPr>
              <w:t>Un (1) pour le marché</w:t>
            </w:r>
          </w:p>
        </w:tc>
        <w:tc>
          <w:tcPr>
            <w:tcW w:w="1100" w:type="pct"/>
            <w:vAlign w:val="center"/>
          </w:tcPr>
          <w:p w:rsidR="009C54C9" w:rsidRDefault="00B77CE2">
            <w:pPr>
              <w:widowControl w:val="0"/>
              <w:spacing w:line="240" w:lineRule="auto"/>
              <w:rPr>
                <w:rFonts w:ascii="Calibri" w:eastAsia="Calibri" w:hAnsi="Calibri" w:cs="Calibri"/>
                <w:sz w:val="22"/>
                <w:szCs w:val="22"/>
                <w:lang w:eastAsia="en-US"/>
              </w:rPr>
            </w:pPr>
            <w:r>
              <w:rPr>
                <w:rFonts w:ascii="Calibri" w:eastAsia="Calibri" w:hAnsi="Calibri" w:cs="Calibri"/>
                <w:sz w:val="22"/>
                <w:szCs w:val="22"/>
                <w:lang w:eastAsia="en-US"/>
              </w:rPr>
              <w:t>Technicien supérieur diplômé en électricité (Bac+3)</w:t>
            </w:r>
          </w:p>
        </w:tc>
        <w:tc>
          <w:tcPr>
            <w:tcW w:w="620" w:type="pct"/>
            <w:vAlign w:val="center"/>
          </w:tcPr>
          <w:p w:rsidR="009C54C9" w:rsidRDefault="00B77CE2">
            <w:pPr>
              <w:widowControl w:val="0"/>
              <w:spacing w:line="240" w:lineRule="auto"/>
              <w:jc w:val="center"/>
              <w:rPr>
                <w:rFonts w:ascii="Calibri" w:eastAsia="Calibri" w:hAnsi="Calibri" w:cs="Calibri"/>
                <w:sz w:val="22"/>
                <w:szCs w:val="22"/>
                <w:lang w:eastAsia="en-US"/>
              </w:rPr>
            </w:pPr>
            <w:r>
              <w:rPr>
                <w:rFonts w:ascii="Calibri" w:eastAsia="Calibri" w:hAnsi="Calibri" w:cs="Calibri"/>
                <w:sz w:val="22"/>
                <w:szCs w:val="22"/>
                <w:lang w:eastAsia="en-US"/>
              </w:rPr>
              <w:t>05</w:t>
            </w:r>
          </w:p>
        </w:tc>
        <w:tc>
          <w:tcPr>
            <w:tcW w:w="941" w:type="pct"/>
            <w:vAlign w:val="center"/>
          </w:tcPr>
          <w:p w:rsidR="009C54C9" w:rsidRDefault="00B77CE2">
            <w:pPr>
              <w:widowControl w:val="0"/>
              <w:spacing w:after="120" w:line="360" w:lineRule="exact"/>
              <w:jc w:val="center"/>
              <w:rPr>
                <w:rFonts w:ascii="Calibri" w:eastAsia="Calibri" w:hAnsi="Calibri" w:cs="Calibri"/>
                <w:sz w:val="22"/>
                <w:szCs w:val="22"/>
                <w:lang w:eastAsia="en-US"/>
              </w:rPr>
            </w:pPr>
            <w:r>
              <w:rPr>
                <w:rFonts w:ascii="Calibri" w:eastAsia="Calibri" w:hAnsi="Calibri" w:cs="Calibri"/>
                <w:sz w:val="22"/>
                <w:szCs w:val="22"/>
                <w:lang w:eastAsia="en-US"/>
              </w:rPr>
              <w:t>02</w:t>
            </w:r>
          </w:p>
        </w:tc>
      </w:tr>
      <w:tr w:rsidR="009C54C9">
        <w:trPr>
          <w:trHeight w:val="747"/>
        </w:trPr>
        <w:tc>
          <w:tcPr>
            <w:tcW w:w="275" w:type="pct"/>
            <w:vAlign w:val="center"/>
          </w:tcPr>
          <w:p w:rsidR="009C54C9" w:rsidRDefault="00B77CE2">
            <w:pPr>
              <w:widowControl w:val="0"/>
              <w:spacing w:line="240" w:lineRule="auto"/>
              <w:jc w:val="center"/>
              <w:rPr>
                <w:rFonts w:ascii="Calibri" w:eastAsia="Calibri" w:hAnsi="Calibri" w:cs="Calibri"/>
                <w:sz w:val="22"/>
                <w:szCs w:val="22"/>
                <w:lang w:eastAsia="en-US"/>
              </w:rPr>
            </w:pPr>
            <w:r>
              <w:rPr>
                <w:rFonts w:ascii="Calibri" w:eastAsia="Calibri" w:hAnsi="Calibri" w:cs="Calibri"/>
                <w:sz w:val="22"/>
                <w:szCs w:val="22"/>
                <w:lang w:eastAsia="en-US"/>
              </w:rPr>
              <w:t>5</w:t>
            </w:r>
          </w:p>
        </w:tc>
        <w:tc>
          <w:tcPr>
            <w:tcW w:w="1170" w:type="pct"/>
            <w:vAlign w:val="center"/>
          </w:tcPr>
          <w:p w:rsidR="009C54C9" w:rsidRDefault="00B77CE2">
            <w:pPr>
              <w:widowControl w:val="0"/>
              <w:spacing w:line="240" w:lineRule="auto"/>
              <w:rPr>
                <w:rFonts w:ascii="Calibri" w:eastAsia="Calibri" w:hAnsi="Calibri" w:cs="Calibri"/>
                <w:sz w:val="22"/>
                <w:szCs w:val="22"/>
                <w:lang w:eastAsia="en-US"/>
              </w:rPr>
            </w:pPr>
            <w:r>
              <w:rPr>
                <w:rFonts w:ascii="Calibri" w:eastAsia="Calibri" w:hAnsi="Calibri" w:cs="Calibri"/>
                <w:sz w:val="22"/>
                <w:szCs w:val="22"/>
                <w:lang w:eastAsia="en-US"/>
              </w:rPr>
              <w:t>Technicien de plomberie</w:t>
            </w:r>
          </w:p>
        </w:tc>
        <w:tc>
          <w:tcPr>
            <w:tcW w:w="894" w:type="pct"/>
            <w:vAlign w:val="center"/>
          </w:tcPr>
          <w:p w:rsidR="009C54C9" w:rsidRDefault="00B77CE2">
            <w:pPr>
              <w:widowControl w:val="0"/>
              <w:spacing w:line="240" w:lineRule="auto"/>
              <w:jc w:val="center"/>
              <w:rPr>
                <w:rFonts w:ascii="Calibri" w:eastAsia="Calibri" w:hAnsi="Calibri" w:cs="Calibri"/>
                <w:sz w:val="22"/>
                <w:szCs w:val="22"/>
                <w:lang w:eastAsia="en-US"/>
              </w:rPr>
            </w:pPr>
            <w:r>
              <w:rPr>
                <w:rFonts w:ascii="Calibri" w:eastAsia="Calibri" w:hAnsi="Calibri" w:cs="Calibri"/>
                <w:sz w:val="22"/>
                <w:szCs w:val="22"/>
                <w:lang w:eastAsia="en-US"/>
              </w:rPr>
              <w:t>Un (1) pour le marché</w:t>
            </w:r>
          </w:p>
        </w:tc>
        <w:tc>
          <w:tcPr>
            <w:tcW w:w="1100" w:type="pct"/>
            <w:vAlign w:val="center"/>
          </w:tcPr>
          <w:p w:rsidR="009C54C9" w:rsidRDefault="00B77CE2">
            <w:pPr>
              <w:widowControl w:val="0"/>
              <w:spacing w:line="240" w:lineRule="auto"/>
              <w:rPr>
                <w:rFonts w:ascii="Calibri" w:eastAsia="Calibri" w:hAnsi="Calibri" w:cs="Calibri"/>
                <w:sz w:val="22"/>
                <w:szCs w:val="22"/>
                <w:lang w:eastAsia="en-US"/>
              </w:rPr>
            </w:pPr>
            <w:r>
              <w:rPr>
                <w:rFonts w:ascii="Calibri" w:eastAsia="Calibri" w:hAnsi="Calibri" w:cs="Calibri"/>
                <w:sz w:val="22"/>
                <w:szCs w:val="22"/>
                <w:lang w:eastAsia="en-US"/>
              </w:rPr>
              <w:t>Technicien supérieur diplômé en plomberie (CAP/DTA)</w:t>
            </w:r>
          </w:p>
        </w:tc>
        <w:tc>
          <w:tcPr>
            <w:tcW w:w="620" w:type="pct"/>
            <w:vAlign w:val="center"/>
          </w:tcPr>
          <w:p w:rsidR="009C54C9" w:rsidRDefault="00B77CE2">
            <w:pPr>
              <w:widowControl w:val="0"/>
              <w:spacing w:line="240" w:lineRule="auto"/>
              <w:jc w:val="center"/>
              <w:rPr>
                <w:rFonts w:ascii="Calibri" w:eastAsia="Calibri" w:hAnsi="Calibri" w:cs="Calibri"/>
                <w:sz w:val="22"/>
                <w:szCs w:val="22"/>
                <w:lang w:eastAsia="en-US"/>
              </w:rPr>
            </w:pPr>
            <w:r>
              <w:rPr>
                <w:rFonts w:ascii="Calibri" w:eastAsia="Calibri" w:hAnsi="Calibri" w:cs="Calibri"/>
                <w:sz w:val="22"/>
                <w:szCs w:val="22"/>
                <w:lang w:eastAsia="en-US"/>
              </w:rPr>
              <w:t>05</w:t>
            </w:r>
          </w:p>
        </w:tc>
        <w:tc>
          <w:tcPr>
            <w:tcW w:w="941" w:type="pct"/>
            <w:vAlign w:val="center"/>
          </w:tcPr>
          <w:p w:rsidR="009C54C9" w:rsidRDefault="00B77CE2">
            <w:pPr>
              <w:widowControl w:val="0"/>
              <w:spacing w:after="120" w:line="360" w:lineRule="exact"/>
              <w:jc w:val="center"/>
              <w:rPr>
                <w:rFonts w:ascii="Calibri" w:eastAsia="Calibri" w:hAnsi="Calibri" w:cs="Calibri"/>
                <w:sz w:val="22"/>
                <w:szCs w:val="22"/>
                <w:lang w:eastAsia="en-US"/>
              </w:rPr>
            </w:pPr>
            <w:r>
              <w:rPr>
                <w:rFonts w:ascii="Calibri" w:eastAsia="Calibri" w:hAnsi="Calibri" w:cs="Calibri"/>
                <w:sz w:val="22"/>
                <w:szCs w:val="22"/>
                <w:lang w:eastAsia="en-US"/>
              </w:rPr>
              <w:t>02</w:t>
            </w:r>
          </w:p>
        </w:tc>
      </w:tr>
      <w:tr w:rsidR="009C54C9">
        <w:trPr>
          <w:trHeight w:val="756"/>
        </w:trPr>
        <w:tc>
          <w:tcPr>
            <w:tcW w:w="275" w:type="pct"/>
            <w:vAlign w:val="center"/>
          </w:tcPr>
          <w:p w:rsidR="009C54C9" w:rsidRDefault="00B77CE2">
            <w:pPr>
              <w:widowControl w:val="0"/>
              <w:spacing w:line="240" w:lineRule="auto"/>
              <w:jc w:val="center"/>
              <w:rPr>
                <w:rFonts w:ascii="Calibri" w:eastAsia="Calibri" w:hAnsi="Calibri" w:cs="Calibri"/>
                <w:sz w:val="22"/>
                <w:szCs w:val="22"/>
                <w:lang w:eastAsia="en-US"/>
              </w:rPr>
            </w:pPr>
            <w:r>
              <w:rPr>
                <w:rFonts w:ascii="Calibri" w:eastAsia="Calibri" w:hAnsi="Calibri" w:cs="Calibri"/>
                <w:sz w:val="22"/>
                <w:szCs w:val="22"/>
                <w:lang w:eastAsia="en-US"/>
              </w:rPr>
              <w:t>6</w:t>
            </w:r>
          </w:p>
        </w:tc>
        <w:tc>
          <w:tcPr>
            <w:tcW w:w="1170" w:type="pct"/>
            <w:vAlign w:val="center"/>
          </w:tcPr>
          <w:p w:rsidR="009C54C9" w:rsidRDefault="00B77CE2">
            <w:pPr>
              <w:widowControl w:val="0"/>
              <w:spacing w:line="240" w:lineRule="auto"/>
              <w:rPr>
                <w:rFonts w:ascii="Calibri" w:eastAsia="Calibri" w:hAnsi="Calibri" w:cs="Calibri"/>
                <w:sz w:val="22"/>
                <w:szCs w:val="22"/>
                <w:lang w:eastAsia="en-US"/>
              </w:rPr>
            </w:pPr>
            <w:r>
              <w:rPr>
                <w:rFonts w:ascii="Calibri" w:eastAsia="Calibri" w:hAnsi="Calibri" w:cs="Calibri"/>
                <w:sz w:val="22"/>
                <w:szCs w:val="22"/>
                <w:lang w:eastAsia="en-US"/>
              </w:rPr>
              <w:t>Chef d’équipe topographique</w:t>
            </w:r>
          </w:p>
        </w:tc>
        <w:tc>
          <w:tcPr>
            <w:tcW w:w="894" w:type="pct"/>
            <w:vAlign w:val="center"/>
          </w:tcPr>
          <w:p w:rsidR="009C54C9" w:rsidRDefault="00B77CE2">
            <w:pPr>
              <w:widowControl w:val="0"/>
              <w:spacing w:line="240" w:lineRule="auto"/>
              <w:jc w:val="center"/>
              <w:rPr>
                <w:rFonts w:ascii="Calibri" w:eastAsia="Calibri" w:hAnsi="Calibri" w:cs="Calibri"/>
                <w:sz w:val="22"/>
                <w:szCs w:val="22"/>
                <w:lang w:eastAsia="en-US"/>
              </w:rPr>
            </w:pPr>
            <w:r>
              <w:rPr>
                <w:rFonts w:ascii="Calibri" w:eastAsia="Calibri" w:hAnsi="Calibri" w:cs="Calibri"/>
                <w:sz w:val="22"/>
                <w:szCs w:val="22"/>
                <w:lang w:eastAsia="en-US"/>
              </w:rPr>
              <w:t>Un (1) pour le marché</w:t>
            </w:r>
          </w:p>
        </w:tc>
        <w:tc>
          <w:tcPr>
            <w:tcW w:w="1100" w:type="pct"/>
            <w:vAlign w:val="center"/>
          </w:tcPr>
          <w:p w:rsidR="009C54C9" w:rsidRDefault="00B77CE2">
            <w:pPr>
              <w:widowControl w:val="0"/>
              <w:spacing w:line="240" w:lineRule="auto"/>
              <w:rPr>
                <w:rFonts w:ascii="Calibri" w:eastAsia="Calibri" w:hAnsi="Calibri" w:cs="Calibri"/>
                <w:sz w:val="22"/>
                <w:szCs w:val="22"/>
                <w:lang w:eastAsia="en-US"/>
              </w:rPr>
            </w:pPr>
            <w:r>
              <w:rPr>
                <w:rFonts w:ascii="Calibri" w:eastAsia="Calibri" w:hAnsi="Calibri" w:cs="Calibri"/>
                <w:sz w:val="22"/>
                <w:szCs w:val="22"/>
                <w:lang w:eastAsia="en-US"/>
              </w:rPr>
              <w:t>Technicien supérieur Topographe (CAP/DTI)</w:t>
            </w:r>
          </w:p>
        </w:tc>
        <w:tc>
          <w:tcPr>
            <w:tcW w:w="620" w:type="pct"/>
            <w:vAlign w:val="center"/>
          </w:tcPr>
          <w:p w:rsidR="009C54C9" w:rsidRDefault="00B77CE2">
            <w:pPr>
              <w:widowControl w:val="0"/>
              <w:spacing w:line="240" w:lineRule="auto"/>
              <w:jc w:val="center"/>
              <w:rPr>
                <w:rFonts w:ascii="Calibri" w:eastAsia="Calibri" w:hAnsi="Calibri" w:cs="Calibri"/>
                <w:sz w:val="22"/>
                <w:szCs w:val="22"/>
                <w:lang w:eastAsia="en-US"/>
              </w:rPr>
            </w:pPr>
            <w:r>
              <w:rPr>
                <w:rFonts w:ascii="Calibri" w:eastAsia="Calibri" w:hAnsi="Calibri" w:cs="Calibri"/>
                <w:sz w:val="22"/>
                <w:szCs w:val="22"/>
                <w:lang w:eastAsia="en-US"/>
              </w:rPr>
              <w:t>05</w:t>
            </w:r>
          </w:p>
        </w:tc>
        <w:tc>
          <w:tcPr>
            <w:tcW w:w="941" w:type="pct"/>
            <w:vAlign w:val="center"/>
          </w:tcPr>
          <w:p w:rsidR="009C54C9" w:rsidRDefault="00B77CE2">
            <w:pPr>
              <w:widowControl w:val="0"/>
              <w:spacing w:after="120" w:line="360" w:lineRule="exact"/>
              <w:jc w:val="center"/>
              <w:rPr>
                <w:rFonts w:ascii="Calibri" w:eastAsia="Calibri" w:hAnsi="Calibri" w:cs="Calibri"/>
                <w:sz w:val="22"/>
                <w:szCs w:val="22"/>
                <w:lang w:eastAsia="en-US"/>
              </w:rPr>
            </w:pPr>
            <w:r>
              <w:rPr>
                <w:rFonts w:ascii="Calibri" w:eastAsia="Calibri" w:hAnsi="Calibri" w:cs="Calibri"/>
                <w:sz w:val="22"/>
                <w:szCs w:val="22"/>
                <w:lang w:eastAsia="en-US"/>
              </w:rPr>
              <w:t>02</w:t>
            </w:r>
          </w:p>
        </w:tc>
      </w:tr>
      <w:tr w:rsidR="009C54C9">
        <w:trPr>
          <w:trHeight w:val="756"/>
        </w:trPr>
        <w:tc>
          <w:tcPr>
            <w:tcW w:w="275" w:type="pct"/>
            <w:vAlign w:val="center"/>
          </w:tcPr>
          <w:p w:rsidR="009C54C9" w:rsidRDefault="00B77CE2">
            <w:pPr>
              <w:widowControl w:val="0"/>
              <w:spacing w:line="240" w:lineRule="auto"/>
              <w:jc w:val="center"/>
              <w:rPr>
                <w:rFonts w:ascii="Calibri" w:eastAsia="Calibri" w:hAnsi="Calibri" w:cs="Calibri"/>
                <w:sz w:val="22"/>
                <w:szCs w:val="22"/>
                <w:lang w:eastAsia="en-US"/>
              </w:rPr>
            </w:pPr>
            <w:r>
              <w:rPr>
                <w:rFonts w:ascii="Calibri" w:eastAsia="Calibri" w:hAnsi="Calibri" w:cs="Calibri"/>
                <w:sz w:val="22"/>
                <w:szCs w:val="22"/>
                <w:lang w:eastAsia="en-US"/>
              </w:rPr>
              <w:t>7</w:t>
            </w:r>
          </w:p>
        </w:tc>
        <w:tc>
          <w:tcPr>
            <w:tcW w:w="1170" w:type="pct"/>
            <w:vAlign w:val="center"/>
          </w:tcPr>
          <w:p w:rsidR="009C54C9" w:rsidRDefault="00B77CE2">
            <w:pPr>
              <w:widowControl w:val="0"/>
              <w:spacing w:line="240" w:lineRule="auto"/>
              <w:rPr>
                <w:rFonts w:ascii="Calibri" w:eastAsia="Calibri" w:hAnsi="Calibri" w:cs="Calibri"/>
                <w:sz w:val="22"/>
                <w:szCs w:val="22"/>
                <w:lang w:eastAsia="en-US"/>
              </w:rPr>
            </w:pPr>
            <w:r>
              <w:rPr>
                <w:rFonts w:ascii="Calibri" w:eastAsia="Calibri" w:hAnsi="Calibri" w:cs="Calibri"/>
                <w:sz w:val="22"/>
                <w:szCs w:val="22"/>
                <w:lang w:eastAsia="en-US"/>
              </w:rPr>
              <w:t>Le responsable Qualité Hygiène sécurité et environnement</w:t>
            </w:r>
          </w:p>
          <w:p w:rsidR="009C54C9" w:rsidRDefault="009C54C9">
            <w:pPr>
              <w:shd w:val="clear" w:color="auto" w:fill="FFFFFF"/>
              <w:spacing w:line="360" w:lineRule="atLeast"/>
              <w:rPr>
                <w:rFonts w:ascii="Calibri" w:eastAsia="Times New Roman" w:hAnsi="Calibri" w:cs="Calibri"/>
                <w:sz w:val="24"/>
                <w:szCs w:val="24"/>
              </w:rPr>
            </w:pPr>
          </w:p>
        </w:tc>
        <w:tc>
          <w:tcPr>
            <w:tcW w:w="894" w:type="pct"/>
            <w:vAlign w:val="center"/>
          </w:tcPr>
          <w:p w:rsidR="009C54C9" w:rsidRDefault="00B77CE2">
            <w:pPr>
              <w:widowControl w:val="0"/>
              <w:spacing w:line="240" w:lineRule="auto"/>
              <w:jc w:val="both"/>
              <w:rPr>
                <w:rFonts w:ascii="Calibri" w:eastAsia="Calibri" w:hAnsi="Calibri" w:cs="Calibri"/>
                <w:sz w:val="22"/>
                <w:szCs w:val="22"/>
                <w:lang w:eastAsia="en-US"/>
              </w:rPr>
            </w:pPr>
            <w:r>
              <w:rPr>
                <w:rFonts w:ascii="Calibri" w:eastAsia="Calibri" w:hAnsi="Calibri" w:cs="Calibri"/>
                <w:sz w:val="22"/>
                <w:szCs w:val="22"/>
                <w:lang w:eastAsia="en-US"/>
              </w:rPr>
              <w:t>Un (1) pour le marché</w:t>
            </w:r>
          </w:p>
        </w:tc>
        <w:tc>
          <w:tcPr>
            <w:tcW w:w="1100" w:type="pct"/>
            <w:vAlign w:val="center"/>
          </w:tcPr>
          <w:p w:rsidR="009C54C9" w:rsidRDefault="00B77CE2">
            <w:pPr>
              <w:widowControl w:val="0"/>
              <w:spacing w:line="240" w:lineRule="auto"/>
              <w:rPr>
                <w:rFonts w:ascii="Calibri" w:eastAsia="Calibri" w:hAnsi="Calibri" w:cs="Calibri"/>
                <w:sz w:val="22"/>
                <w:szCs w:val="22"/>
                <w:lang w:eastAsia="en-US"/>
              </w:rPr>
            </w:pPr>
            <w:r>
              <w:rPr>
                <w:rFonts w:ascii="Calibri" w:eastAsia="Calibri" w:hAnsi="Calibri" w:cs="Calibri"/>
                <w:sz w:val="22"/>
                <w:szCs w:val="22"/>
                <w:lang w:eastAsia="en-US"/>
              </w:rPr>
              <w:t>Technicien en QHSE de formation ou ayant une expérience avérée dans le domaine QHSE</w:t>
            </w:r>
          </w:p>
        </w:tc>
        <w:tc>
          <w:tcPr>
            <w:tcW w:w="620" w:type="pct"/>
            <w:vAlign w:val="center"/>
          </w:tcPr>
          <w:p w:rsidR="009C54C9" w:rsidRDefault="00B77CE2">
            <w:pPr>
              <w:widowControl w:val="0"/>
              <w:spacing w:line="240" w:lineRule="auto"/>
              <w:jc w:val="center"/>
              <w:rPr>
                <w:rFonts w:ascii="Calibri" w:eastAsia="Calibri" w:hAnsi="Calibri" w:cs="Calibri"/>
                <w:sz w:val="22"/>
                <w:szCs w:val="22"/>
                <w:lang w:eastAsia="en-US"/>
              </w:rPr>
            </w:pPr>
            <w:r>
              <w:rPr>
                <w:rFonts w:ascii="Calibri" w:eastAsia="Calibri" w:hAnsi="Calibri" w:cs="Calibri"/>
                <w:sz w:val="22"/>
                <w:szCs w:val="22"/>
                <w:lang w:eastAsia="en-US"/>
              </w:rPr>
              <w:t>05</w:t>
            </w:r>
          </w:p>
        </w:tc>
        <w:tc>
          <w:tcPr>
            <w:tcW w:w="941" w:type="pct"/>
            <w:vAlign w:val="center"/>
          </w:tcPr>
          <w:p w:rsidR="009C54C9" w:rsidRDefault="00B77CE2">
            <w:pPr>
              <w:widowControl w:val="0"/>
              <w:spacing w:after="120" w:line="360" w:lineRule="exact"/>
              <w:jc w:val="center"/>
              <w:rPr>
                <w:rFonts w:ascii="Calibri" w:eastAsia="Calibri" w:hAnsi="Calibri" w:cs="Calibri"/>
                <w:sz w:val="22"/>
                <w:szCs w:val="22"/>
                <w:lang w:eastAsia="en-US"/>
              </w:rPr>
            </w:pPr>
            <w:r>
              <w:rPr>
                <w:rFonts w:ascii="Calibri" w:eastAsia="Calibri" w:hAnsi="Calibri" w:cs="Calibri"/>
                <w:sz w:val="22"/>
                <w:szCs w:val="22"/>
                <w:lang w:eastAsia="en-US"/>
              </w:rPr>
              <w:t>02</w:t>
            </w:r>
          </w:p>
        </w:tc>
      </w:tr>
    </w:tbl>
    <w:p w:rsidR="009C54C9" w:rsidRDefault="00B77CE2">
      <w:pPr>
        <w:widowControl w:val="0"/>
        <w:spacing w:before="120" w:line="240" w:lineRule="auto"/>
        <w:ind w:left="192" w:right="582"/>
        <w:jc w:val="both"/>
        <w:rPr>
          <w:rFonts w:ascii="Calibri" w:eastAsia="Calibri" w:hAnsi="Calibri" w:cs="Calibri"/>
          <w:sz w:val="22"/>
          <w:szCs w:val="22"/>
          <w:lang w:eastAsia="en-US"/>
        </w:rPr>
      </w:pPr>
      <w:r>
        <w:rPr>
          <w:rFonts w:ascii="Calibri" w:eastAsia="Calibri" w:hAnsi="Calibri" w:cs="Calibri"/>
          <w:sz w:val="22"/>
          <w:szCs w:val="22"/>
          <w:lang w:eastAsia="en-US"/>
        </w:rPr>
        <w:t>Il doit en conséquence joindre le Curriculum vitae, le diplôme du personnel et les attestations de travail de ce personnel conformément aux CV.</w:t>
      </w:r>
    </w:p>
    <w:p w:rsidR="009C54C9" w:rsidRDefault="009C54C9">
      <w:pPr>
        <w:widowControl w:val="0"/>
        <w:spacing w:before="120" w:line="240" w:lineRule="auto"/>
        <w:ind w:left="192" w:right="582"/>
        <w:jc w:val="both"/>
        <w:rPr>
          <w:rFonts w:ascii="Calibri" w:eastAsia="Calibri" w:hAnsi="Calibri" w:cs="Calibri"/>
          <w:sz w:val="22"/>
          <w:szCs w:val="22"/>
          <w:lang w:eastAsia="en-US"/>
        </w:rPr>
      </w:pPr>
    </w:p>
    <w:p w:rsidR="009C54C9" w:rsidRDefault="00B77CE2">
      <w:pPr>
        <w:widowControl w:val="0"/>
        <w:spacing w:before="2" w:line="240" w:lineRule="auto"/>
        <w:ind w:left="192" w:right="527"/>
        <w:jc w:val="both"/>
        <w:rPr>
          <w:rFonts w:ascii="Calibri" w:eastAsia="Calibri" w:hAnsi="Calibri" w:cs="Calibri"/>
          <w:sz w:val="22"/>
          <w:szCs w:val="22"/>
          <w:lang w:eastAsia="en-US"/>
        </w:rPr>
      </w:pPr>
      <w:r>
        <w:rPr>
          <w:rFonts w:ascii="Calibri" w:eastAsia="Calibri" w:hAnsi="Calibri" w:cs="Calibri"/>
          <w:sz w:val="22"/>
          <w:szCs w:val="22"/>
          <w:lang w:eastAsia="en-US"/>
        </w:rPr>
        <w:t>En</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cas</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de</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groupement</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momentané</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d'entreprises,</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l'appréciation</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de</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ces</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conditions</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de</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participation</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est</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globale</w:t>
      </w:r>
      <w:r>
        <w:rPr>
          <w:rFonts w:ascii="Times New Roman" w:eastAsia="Calibri" w:hAnsi="Times New Roman" w:cs="Calibri"/>
          <w:spacing w:val="-7"/>
          <w:sz w:val="22"/>
          <w:szCs w:val="22"/>
          <w:lang w:eastAsia="en-US"/>
        </w:rPr>
        <w:t xml:space="preserve"> </w:t>
      </w:r>
      <w:r>
        <w:rPr>
          <w:rFonts w:ascii="Calibri" w:eastAsia="Calibri" w:hAnsi="Calibri" w:cs="Calibri"/>
          <w:sz w:val="22"/>
          <w:szCs w:val="22"/>
          <w:lang w:eastAsia="en-US"/>
        </w:rPr>
        <w:t>;</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le</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dossier</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de</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candidature</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devra</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comporter</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une</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habilitation</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du</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mandataire</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par</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ses</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cotraitants</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pouvant</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prendre</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la</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forme</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du</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formulaire</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DC1</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en</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vigueur.</w:t>
      </w:r>
    </w:p>
    <w:p w:rsidR="009C54C9" w:rsidRDefault="00B77CE2">
      <w:pPr>
        <w:widowControl w:val="0"/>
        <w:spacing w:before="176" w:line="240" w:lineRule="auto"/>
        <w:ind w:left="192"/>
        <w:jc w:val="both"/>
        <w:outlineLvl w:val="1"/>
        <w:rPr>
          <w:rFonts w:ascii="Calibri" w:eastAsia="Calibri" w:hAnsi="Calibri" w:cs="Calibri"/>
          <w:b/>
          <w:bCs/>
          <w:sz w:val="22"/>
          <w:szCs w:val="22"/>
          <w:lang w:eastAsia="en-US"/>
        </w:rPr>
      </w:pPr>
      <w:bookmarkStart w:id="63" w:name="_TOC_250032"/>
      <w:bookmarkStart w:id="64" w:name="_Toc140573396"/>
      <w:bookmarkStart w:id="65" w:name="_Toc141281439"/>
      <w:r>
        <w:rPr>
          <w:rFonts w:ascii="Calibri" w:eastAsia="Calibri" w:hAnsi="Calibri" w:cs="Calibri"/>
          <w:b/>
          <w:bCs/>
          <w:sz w:val="22"/>
          <w:szCs w:val="22"/>
          <w:u w:val="single"/>
          <w:lang w:eastAsia="en-US"/>
        </w:rPr>
        <w:t>Précisions</w:t>
      </w:r>
      <w:r>
        <w:rPr>
          <w:rFonts w:ascii="Times New Roman" w:eastAsia="Calibri" w:hAnsi="Times New Roman" w:cs="Calibri"/>
          <w:bCs/>
          <w:spacing w:val="-13"/>
          <w:sz w:val="22"/>
          <w:szCs w:val="22"/>
          <w:u w:val="single"/>
          <w:lang w:eastAsia="en-US"/>
        </w:rPr>
        <w:t xml:space="preserve"> </w:t>
      </w:r>
      <w:r>
        <w:rPr>
          <w:rFonts w:ascii="Calibri" w:eastAsia="Calibri" w:hAnsi="Calibri" w:cs="Calibri"/>
          <w:b/>
          <w:bCs/>
          <w:sz w:val="22"/>
          <w:szCs w:val="22"/>
          <w:u w:val="single"/>
          <w:lang w:eastAsia="en-US"/>
        </w:rPr>
        <w:t>concernant</w:t>
      </w:r>
      <w:r>
        <w:rPr>
          <w:rFonts w:ascii="Times New Roman" w:eastAsia="Calibri" w:hAnsi="Times New Roman" w:cs="Calibri"/>
          <w:bCs/>
          <w:spacing w:val="-12"/>
          <w:sz w:val="22"/>
          <w:szCs w:val="22"/>
          <w:u w:val="single"/>
          <w:lang w:eastAsia="en-US"/>
        </w:rPr>
        <w:t xml:space="preserve"> </w:t>
      </w:r>
      <w:r>
        <w:rPr>
          <w:rFonts w:ascii="Calibri" w:eastAsia="Calibri" w:hAnsi="Calibri" w:cs="Calibri"/>
          <w:b/>
          <w:bCs/>
          <w:sz w:val="22"/>
          <w:szCs w:val="22"/>
          <w:u w:val="single"/>
          <w:lang w:eastAsia="en-US"/>
        </w:rPr>
        <w:t>les</w:t>
      </w:r>
      <w:r>
        <w:rPr>
          <w:rFonts w:ascii="Times New Roman" w:eastAsia="Calibri" w:hAnsi="Times New Roman" w:cs="Calibri"/>
          <w:bCs/>
          <w:spacing w:val="-13"/>
          <w:sz w:val="22"/>
          <w:szCs w:val="22"/>
          <w:u w:val="single"/>
          <w:lang w:eastAsia="en-US"/>
        </w:rPr>
        <w:t xml:space="preserve"> </w:t>
      </w:r>
      <w:r>
        <w:rPr>
          <w:rFonts w:ascii="Calibri" w:eastAsia="Calibri" w:hAnsi="Calibri" w:cs="Calibri"/>
          <w:b/>
          <w:bCs/>
          <w:sz w:val="22"/>
          <w:szCs w:val="22"/>
          <w:u w:val="single"/>
          <w:lang w:eastAsia="en-US"/>
        </w:rPr>
        <w:t>groupements</w:t>
      </w:r>
      <w:r>
        <w:rPr>
          <w:rFonts w:ascii="Times New Roman" w:eastAsia="Calibri" w:hAnsi="Times New Roman" w:cs="Calibri"/>
          <w:bCs/>
          <w:spacing w:val="-11"/>
          <w:sz w:val="22"/>
          <w:szCs w:val="22"/>
          <w:u w:val="single"/>
          <w:lang w:eastAsia="en-US"/>
        </w:rPr>
        <w:t xml:space="preserve"> </w:t>
      </w:r>
      <w:r>
        <w:rPr>
          <w:rFonts w:ascii="Calibri" w:eastAsia="Calibri" w:hAnsi="Calibri" w:cs="Calibri"/>
          <w:b/>
          <w:bCs/>
          <w:sz w:val="22"/>
          <w:szCs w:val="22"/>
          <w:u w:val="single"/>
          <w:lang w:eastAsia="en-US"/>
        </w:rPr>
        <w:t>d'opérateurs</w:t>
      </w:r>
      <w:r>
        <w:rPr>
          <w:rFonts w:ascii="Times New Roman" w:eastAsia="Calibri" w:hAnsi="Times New Roman" w:cs="Calibri"/>
          <w:bCs/>
          <w:spacing w:val="-14"/>
          <w:sz w:val="22"/>
          <w:szCs w:val="22"/>
          <w:u w:val="single"/>
          <w:lang w:eastAsia="en-US"/>
        </w:rPr>
        <w:t xml:space="preserve"> </w:t>
      </w:r>
      <w:r>
        <w:rPr>
          <w:rFonts w:ascii="Calibri" w:eastAsia="Calibri" w:hAnsi="Calibri" w:cs="Calibri"/>
          <w:b/>
          <w:bCs/>
          <w:sz w:val="22"/>
          <w:szCs w:val="22"/>
          <w:u w:val="single"/>
          <w:lang w:eastAsia="en-US"/>
        </w:rPr>
        <w:t>économiques</w:t>
      </w:r>
      <w:r>
        <w:rPr>
          <w:rFonts w:ascii="Times New Roman" w:eastAsia="Calibri" w:hAnsi="Times New Roman" w:cs="Calibri"/>
          <w:bCs/>
          <w:spacing w:val="-10"/>
          <w:sz w:val="22"/>
          <w:szCs w:val="22"/>
          <w:u w:val="single"/>
          <w:lang w:eastAsia="en-US"/>
        </w:rPr>
        <w:t xml:space="preserve"> </w:t>
      </w:r>
      <w:bookmarkEnd w:id="63"/>
      <w:r>
        <w:rPr>
          <w:rFonts w:ascii="Calibri" w:eastAsia="Calibri" w:hAnsi="Calibri" w:cs="Calibri"/>
          <w:b/>
          <w:bCs/>
          <w:spacing w:val="-2"/>
          <w:sz w:val="22"/>
          <w:szCs w:val="22"/>
          <w:u w:val="single"/>
          <w:lang w:eastAsia="en-US"/>
        </w:rPr>
        <w:t>(consortium)</w:t>
      </w:r>
      <w:bookmarkEnd w:id="64"/>
      <w:bookmarkEnd w:id="65"/>
    </w:p>
    <w:p w:rsidR="009C54C9" w:rsidRDefault="00B77CE2">
      <w:pPr>
        <w:widowControl w:val="0"/>
        <w:spacing w:before="56" w:line="240" w:lineRule="auto"/>
        <w:ind w:left="900"/>
        <w:jc w:val="both"/>
        <w:outlineLvl w:val="2"/>
        <w:rPr>
          <w:rFonts w:ascii="Calibri" w:eastAsia="Calibri" w:hAnsi="Calibri" w:cs="Calibri"/>
          <w:b/>
          <w:bCs/>
          <w:i/>
          <w:iCs/>
          <w:sz w:val="22"/>
          <w:szCs w:val="22"/>
          <w:lang w:eastAsia="en-US"/>
        </w:rPr>
      </w:pPr>
      <w:bookmarkStart w:id="66" w:name="_TOC_250031"/>
      <w:bookmarkStart w:id="67" w:name="_Toc140573397"/>
      <w:bookmarkStart w:id="68" w:name="_Toc141281440"/>
      <w:r>
        <w:rPr>
          <w:rFonts w:ascii="Calibri" w:eastAsia="Calibri" w:hAnsi="Calibri" w:cs="Calibri"/>
          <w:b/>
          <w:bCs/>
          <w:i/>
          <w:iCs/>
          <w:sz w:val="22"/>
          <w:szCs w:val="22"/>
          <w:lang w:eastAsia="en-US"/>
        </w:rPr>
        <w:t>Motifs</w:t>
      </w:r>
      <w:r>
        <w:rPr>
          <w:rFonts w:ascii="Times New Roman" w:eastAsia="Calibri" w:hAnsi="Times New Roman" w:cs="Calibri"/>
          <w:bCs/>
          <w:iCs/>
          <w:spacing w:val="-14"/>
          <w:sz w:val="22"/>
          <w:szCs w:val="22"/>
          <w:lang w:eastAsia="en-US"/>
        </w:rPr>
        <w:t xml:space="preserve"> </w:t>
      </w:r>
      <w:r>
        <w:rPr>
          <w:rFonts w:ascii="Calibri" w:eastAsia="Calibri" w:hAnsi="Calibri" w:cs="Calibri"/>
          <w:b/>
          <w:bCs/>
          <w:i/>
          <w:iCs/>
          <w:sz w:val="22"/>
          <w:szCs w:val="22"/>
          <w:lang w:eastAsia="en-US"/>
        </w:rPr>
        <w:t>d'exclusion</w:t>
      </w:r>
      <w:r>
        <w:rPr>
          <w:rFonts w:ascii="Times New Roman" w:eastAsia="Calibri" w:hAnsi="Times New Roman" w:cs="Calibri"/>
          <w:bCs/>
          <w:iCs/>
          <w:spacing w:val="-8"/>
          <w:sz w:val="22"/>
          <w:szCs w:val="22"/>
          <w:lang w:eastAsia="en-US"/>
        </w:rPr>
        <w:t xml:space="preserve"> </w:t>
      </w:r>
      <w:r>
        <w:rPr>
          <w:rFonts w:ascii="Calibri" w:eastAsia="Calibri" w:hAnsi="Calibri" w:cs="Calibri"/>
          <w:b/>
          <w:bCs/>
          <w:i/>
          <w:iCs/>
          <w:sz w:val="22"/>
          <w:szCs w:val="22"/>
          <w:lang w:eastAsia="en-US"/>
        </w:rPr>
        <w:t>en</w:t>
      </w:r>
      <w:r>
        <w:rPr>
          <w:rFonts w:ascii="Times New Roman" w:eastAsia="Calibri" w:hAnsi="Times New Roman" w:cs="Calibri"/>
          <w:bCs/>
          <w:iCs/>
          <w:spacing w:val="-10"/>
          <w:sz w:val="22"/>
          <w:szCs w:val="22"/>
          <w:lang w:eastAsia="en-US"/>
        </w:rPr>
        <w:t xml:space="preserve"> </w:t>
      </w:r>
      <w:r>
        <w:rPr>
          <w:rFonts w:ascii="Calibri" w:eastAsia="Calibri" w:hAnsi="Calibri" w:cs="Calibri"/>
          <w:b/>
          <w:bCs/>
          <w:i/>
          <w:iCs/>
          <w:sz w:val="22"/>
          <w:szCs w:val="22"/>
          <w:lang w:eastAsia="en-US"/>
        </w:rPr>
        <w:t>cas</w:t>
      </w:r>
      <w:r>
        <w:rPr>
          <w:rFonts w:ascii="Times New Roman" w:eastAsia="Calibri" w:hAnsi="Times New Roman" w:cs="Calibri"/>
          <w:bCs/>
          <w:iCs/>
          <w:spacing w:val="-10"/>
          <w:sz w:val="22"/>
          <w:szCs w:val="22"/>
          <w:lang w:eastAsia="en-US"/>
        </w:rPr>
        <w:t xml:space="preserve"> </w:t>
      </w:r>
      <w:r>
        <w:rPr>
          <w:rFonts w:ascii="Calibri" w:eastAsia="Calibri" w:hAnsi="Calibri" w:cs="Calibri"/>
          <w:b/>
          <w:bCs/>
          <w:i/>
          <w:iCs/>
          <w:sz w:val="22"/>
          <w:szCs w:val="22"/>
          <w:lang w:eastAsia="en-US"/>
        </w:rPr>
        <w:t>de</w:t>
      </w:r>
      <w:r>
        <w:rPr>
          <w:rFonts w:ascii="Times New Roman" w:eastAsia="Calibri" w:hAnsi="Times New Roman" w:cs="Calibri"/>
          <w:bCs/>
          <w:iCs/>
          <w:spacing w:val="-10"/>
          <w:sz w:val="22"/>
          <w:szCs w:val="22"/>
          <w:lang w:eastAsia="en-US"/>
        </w:rPr>
        <w:t xml:space="preserve"> </w:t>
      </w:r>
      <w:r>
        <w:rPr>
          <w:rFonts w:ascii="Calibri" w:eastAsia="Calibri" w:hAnsi="Calibri" w:cs="Calibri"/>
          <w:b/>
          <w:bCs/>
          <w:i/>
          <w:iCs/>
          <w:sz w:val="22"/>
          <w:szCs w:val="22"/>
          <w:lang w:eastAsia="en-US"/>
        </w:rPr>
        <w:t>groupement</w:t>
      </w:r>
      <w:r>
        <w:rPr>
          <w:rFonts w:ascii="Times New Roman" w:eastAsia="Calibri" w:hAnsi="Times New Roman" w:cs="Calibri"/>
          <w:bCs/>
          <w:iCs/>
          <w:spacing w:val="-10"/>
          <w:sz w:val="22"/>
          <w:szCs w:val="22"/>
          <w:lang w:eastAsia="en-US"/>
        </w:rPr>
        <w:t xml:space="preserve"> </w:t>
      </w:r>
      <w:r>
        <w:rPr>
          <w:rFonts w:ascii="Calibri" w:eastAsia="Calibri" w:hAnsi="Calibri" w:cs="Calibri"/>
          <w:b/>
          <w:bCs/>
          <w:i/>
          <w:iCs/>
          <w:sz w:val="22"/>
          <w:szCs w:val="22"/>
          <w:lang w:eastAsia="en-US"/>
        </w:rPr>
        <w:t>d'opérateurs</w:t>
      </w:r>
      <w:r>
        <w:rPr>
          <w:rFonts w:ascii="Times New Roman" w:eastAsia="Calibri" w:hAnsi="Times New Roman" w:cs="Calibri"/>
          <w:bCs/>
          <w:iCs/>
          <w:spacing w:val="-10"/>
          <w:sz w:val="22"/>
          <w:szCs w:val="22"/>
          <w:lang w:eastAsia="en-US"/>
        </w:rPr>
        <w:t xml:space="preserve"> </w:t>
      </w:r>
      <w:bookmarkEnd w:id="66"/>
      <w:r>
        <w:rPr>
          <w:rFonts w:ascii="Calibri" w:eastAsia="Calibri" w:hAnsi="Calibri" w:cs="Calibri"/>
          <w:b/>
          <w:bCs/>
          <w:i/>
          <w:iCs/>
          <w:spacing w:val="-2"/>
          <w:sz w:val="22"/>
          <w:szCs w:val="22"/>
          <w:lang w:eastAsia="en-US"/>
        </w:rPr>
        <w:t>économiques</w:t>
      </w:r>
      <w:bookmarkEnd w:id="67"/>
      <w:bookmarkEnd w:id="68"/>
    </w:p>
    <w:p w:rsidR="009C54C9" w:rsidRDefault="00B77CE2">
      <w:pPr>
        <w:widowControl w:val="0"/>
        <w:spacing w:before="121" w:line="240" w:lineRule="auto"/>
        <w:ind w:left="192" w:right="526"/>
        <w:jc w:val="both"/>
        <w:rPr>
          <w:rFonts w:ascii="Calibri" w:eastAsia="Calibri" w:hAnsi="Calibri" w:cs="Calibri"/>
          <w:sz w:val="22"/>
          <w:szCs w:val="22"/>
          <w:lang w:eastAsia="en-US"/>
        </w:rPr>
      </w:pPr>
      <w:r>
        <w:rPr>
          <w:rFonts w:ascii="Calibri" w:eastAsia="Calibri" w:hAnsi="Calibri" w:cs="Calibri"/>
          <w:sz w:val="22"/>
          <w:szCs w:val="22"/>
          <w:lang w:eastAsia="en-US"/>
        </w:rPr>
        <w:t>Lorsque</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le</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motif</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d'exclusion</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de</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la</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procédure</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de</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passation</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concerne</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un</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des</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membres</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du</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groupement,</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l’autorité</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contractante</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exige</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son</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remplacement</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par</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une</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personne</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qui</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ne</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fait</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pas</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l'objet</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d'un</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motif</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d'exclusion</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dans</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un</w:t>
      </w:r>
      <w:r>
        <w:rPr>
          <w:rFonts w:ascii="Times New Roman" w:eastAsia="Calibri" w:hAnsi="Times New Roman" w:cs="Calibri"/>
          <w:spacing w:val="-3"/>
          <w:sz w:val="22"/>
          <w:szCs w:val="22"/>
          <w:lang w:eastAsia="en-US"/>
        </w:rPr>
        <w:t xml:space="preserve"> </w:t>
      </w:r>
      <w:r>
        <w:rPr>
          <w:rFonts w:ascii="Calibri" w:eastAsia="Calibri" w:hAnsi="Calibri" w:cs="Calibri"/>
          <w:sz w:val="22"/>
          <w:szCs w:val="22"/>
          <w:lang w:eastAsia="en-US"/>
        </w:rPr>
        <w:t>délai</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de</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10</w:t>
      </w:r>
      <w:r>
        <w:rPr>
          <w:rFonts w:ascii="Times New Roman" w:eastAsia="Calibri" w:hAnsi="Times New Roman" w:cs="Calibri"/>
          <w:spacing w:val="-1"/>
          <w:sz w:val="22"/>
          <w:szCs w:val="22"/>
          <w:lang w:eastAsia="en-US"/>
        </w:rPr>
        <w:t xml:space="preserve"> </w:t>
      </w:r>
      <w:r>
        <w:rPr>
          <w:rFonts w:ascii="Calibri" w:eastAsia="Calibri" w:hAnsi="Calibri" w:cs="Calibri"/>
          <w:sz w:val="22"/>
          <w:szCs w:val="22"/>
          <w:lang w:eastAsia="en-US"/>
        </w:rPr>
        <w:t>jours</w:t>
      </w:r>
      <w:r>
        <w:rPr>
          <w:rFonts w:ascii="Times New Roman" w:eastAsia="Calibri" w:hAnsi="Times New Roman" w:cs="Calibri"/>
          <w:spacing w:val="-2"/>
          <w:sz w:val="22"/>
          <w:szCs w:val="22"/>
          <w:lang w:eastAsia="en-US"/>
        </w:rPr>
        <w:t xml:space="preserve"> </w:t>
      </w:r>
      <w:r>
        <w:rPr>
          <w:rFonts w:ascii="Calibri" w:eastAsia="Calibri" w:hAnsi="Calibri" w:cs="Calibri"/>
          <w:sz w:val="22"/>
          <w:szCs w:val="22"/>
          <w:lang w:eastAsia="en-US"/>
        </w:rPr>
        <w:t>à</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compter</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de</w:t>
      </w:r>
      <w:r>
        <w:rPr>
          <w:rFonts w:ascii="Times New Roman" w:eastAsia="Calibri" w:hAnsi="Times New Roman" w:cs="Calibri"/>
          <w:spacing w:val="-1"/>
          <w:sz w:val="22"/>
          <w:szCs w:val="22"/>
          <w:lang w:eastAsia="en-US"/>
        </w:rPr>
        <w:t xml:space="preserve"> </w:t>
      </w:r>
      <w:r>
        <w:rPr>
          <w:rFonts w:ascii="Calibri" w:eastAsia="Calibri" w:hAnsi="Calibri" w:cs="Calibri"/>
          <w:sz w:val="22"/>
          <w:szCs w:val="22"/>
          <w:lang w:eastAsia="en-US"/>
        </w:rPr>
        <w:t>la</w:t>
      </w:r>
      <w:r>
        <w:rPr>
          <w:rFonts w:ascii="Times New Roman" w:eastAsia="Calibri" w:hAnsi="Times New Roman" w:cs="Calibri"/>
          <w:spacing w:val="-4"/>
          <w:sz w:val="22"/>
          <w:szCs w:val="22"/>
          <w:lang w:eastAsia="en-US"/>
        </w:rPr>
        <w:t xml:space="preserve"> </w:t>
      </w:r>
      <w:r>
        <w:rPr>
          <w:rFonts w:ascii="Calibri" w:eastAsia="Calibri" w:hAnsi="Calibri" w:cs="Calibri"/>
          <w:sz w:val="22"/>
          <w:szCs w:val="22"/>
          <w:lang w:eastAsia="en-US"/>
        </w:rPr>
        <w:t>réception</w:t>
      </w:r>
      <w:r>
        <w:rPr>
          <w:rFonts w:ascii="Times New Roman" w:eastAsia="Calibri" w:hAnsi="Times New Roman" w:cs="Calibri"/>
          <w:spacing w:val="-3"/>
          <w:sz w:val="22"/>
          <w:szCs w:val="22"/>
          <w:lang w:eastAsia="en-US"/>
        </w:rPr>
        <w:t xml:space="preserve"> </w:t>
      </w:r>
      <w:r>
        <w:rPr>
          <w:rFonts w:ascii="Calibri" w:eastAsia="Calibri" w:hAnsi="Calibri" w:cs="Calibri"/>
          <w:sz w:val="22"/>
          <w:szCs w:val="22"/>
          <w:lang w:eastAsia="en-US"/>
        </w:rPr>
        <w:t>de</w:t>
      </w:r>
      <w:r>
        <w:rPr>
          <w:rFonts w:ascii="Times New Roman" w:eastAsia="Calibri" w:hAnsi="Times New Roman" w:cs="Calibri"/>
          <w:spacing w:val="-1"/>
          <w:sz w:val="22"/>
          <w:szCs w:val="22"/>
          <w:lang w:eastAsia="en-US"/>
        </w:rPr>
        <w:t xml:space="preserve"> </w:t>
      </w:r>
      <w:r>
        <w:rPr>
          <w:rFonts w:ascii="Calibri" w:eastAsia="Calibri" w:hAnsi="Calibri" w:cs="Calibri"/>
          <w:sz w:val="22"/>
          <w:szCs w:val="22"/>
          <w:lang w:eastAsia="en-US"/>
        </w:rPr>
        <w:t>cette</w:t>
      </w:r>
      <w:r>
        <w:rPr>
          <w:rFonts w:ascii="Times New Roman" w:eastAsia="Calibri" w:hAnsi="Times New Roman" w:cs="Calibri"/>
          <w:spacing w:val="-1"/>
          <w:sz w:val="22"/>
          <w:szCs w:val="22"/>
          <w:lang w:eastAsia="en-US"/>
        </w:rPr>
        <w:t xml:space="preserve"> </w:t>
      </w:r>
      <w:r>
        <w:rPr>
          <w:rFonts w:ascii="Calibri" w:eastAsia="Calibri" w:hAnsi="Calibri" w:cs="Calibri"/>
          <w:sz w:val="22"/>
          <w:szCs w:val="22"/>
          <w:lang w:eastAsia="en-US"/>
        </w:rPr>
        <w:t>demande</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par</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le</w:t>
      </w:r>
      <w:r>
        <w:rPr>
          <w:rFonts w:ascii="Times New Roman" w:eastAsia="Calibri" w:hAnsi="Times New Roman" w:cs="Calibri"/>
          <w:spacing w:val="-1"/>
          <w:sz w:val="22"/>
          <w:szCs w:val="22"/>
          <w:lang w:eastAsia="en-US"/>
        </w:rPr>
        <w:t xml:space="preserve"> </w:t>
      </w:r>
      <w:r>
        <w:rPr>
          <w:rFonts w:ascii="Calibri" w:eastAsia="Calibri" w:hAnsi="Calibri" w:cs="Calibri"/>
          <w:sz w:val="22"/>
          <w:szCs w:val="22"/>
          <w:lang w:eastAsia="en-US"/>
        </w:rPr>
        <w:t>mandataire</w:t>
      </w:r>
      <w:r>
        <w:rPr>
          <w:rFonts w:ascii="Times New Roman" w:eastAsia="Calibri" w:hAnsi="Times New Roman" w:cs="Calibri"/>
          <w:spacing w:val="-1"/>
          <w:sz w:val="22"/>
          <w:szCs w:val="22"/>
          <w:lang w:eastAsia="en-US"/>
        </w:rPr>
        <w:t xml:space="preserve"> </w:t>
      </w:r>
      <w:r>
        <w:rPr>
          <w:rFonts w:ascii="Calibri" w:eastAsia="Calibri" w:hAnsi="Calibri" w:cs="Calibri"/>
          <w:sz w:val="22"/>
          <w:szCs w:val="22"/>
          <w:lang w:eastAsia="en-US"/>
        </w:rPr>
        <w:lastRenderedPageBreak/>
        <w:t>du</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groupement.</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A</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défaut,</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le</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groupement</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est</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exclu</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de</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la</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procédure</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w:t>
      </w:r>
    </w:p>
    <w:p w:rsidR="009C54C9" w:rsidRDefault="00B77CE2">
      <w:pPr>
        <w:widowControl w:val="0"/>
        <w:spacing w:before="176" w:line="240" w:lineRule="auto"/>
        <w:ind w:left="900"/>
        <w:jc w:val="both"/>
        <w:outlineLvl w:val="2"/>
        <w:rPr>
          <w:rFonts w:ascii="Calibri" w:eastAsia="Calibri" w:hAnsi="Calibri" w:cs="Calibri"/>
          <w:b/>
          <w:bCs/>
          <w:i/>
          <w:iCs/>
          <w:sz w:val="22"/>
          <w:szCs w:val="22"/>
          <w:lang w:eastAsia="en-US"/>
        </w:rPr>
      </w:pPr>
      <w:bookmarkStart w:id="69" w:name="_TOC_250030"/>
      <w:bookmarkStart w:id="70" w:name="_Toc140573398"/>
      <w:bookmarkStart w:id="71" w:name="_Toc141281441"/>
      <w:r>
        <w:rPr>
          <w:rFonts w:ascii="Calibri" w:eastAsia="Calibri" w:hAnsi="Calibri" w:cs="Calibri"/>
          <w:b/>
          <w:bCs/>
          <w:i/>
          <w:iCs/>
          <w:sz w:val="22"/>
          <w:szCs w:val="22"/>
          <w:lang w:eastAsia="en-US"/>
        </w:rPr>
        <w:t>Forme</w:t>
      </w:r>
      <w:r>
        <w:rPr>
          <w:rFonts w:ascii="Times New Roman" w:eastAsia="Calibri" w:hAnsi="Calibri" w:cs="Calibri"/>
          <w:bCs/>
          <w:iCs/>
          <w:spacing w:val="-7"/>
          <w:sz w:val="22"/>
          <w:szCs w:val="22"/>
          <w:lang w:eastAsia="en-US"/>
        </w:rPr>
        <w:t xml:space="preserve"> </w:t>
      </w:r>
      <w:r>
        <w:rPr>
          <w:rFonts w:ascii="Calibri" w:eastAsia="Calibri" w:hAnsi="Calibri" w:cs="Calibri"/>
          <w:b/>
          <w:bCs/>
          <w:i/>
          <w:iCs/>
          <w:sz w:val="22"/>
          <w:szCs w:val="22"/>
          <w:lang w:eastAsia="en-US"/>
        </w:rPr>
        <w:t>du</w:t>
      </w:r>
      <w:r>
        <w:rPr>
          <w:rFonts w:ascii="Times New Roman" w:eastAsia="Calibri" w:hAnsi="Calibri" w:cs="Calibri"/>
          <w:bCs/>
          <w:iCs/>
          <w:spacing w:val="-7"/>
          <w:sz w:val="22"/>
          <w:szCs w:val="22"/>
          <w:lang w:eastAsia="en-US"/>
        </w:rPr>
        <w:t xml:space="preserve"> </w:t>
      </w:r>
      <w:bookmarkEnd w:id="69"/>
      <w:r>
        <w:rPr>
          <w:rFonts w:ascii="Calibri" w:eastAsia="Calibri" w:hAnsi="Calibri" w:cs="Calibri"/>
          <w:b/>
          <w:bCs/>
          <w:i/>
          <w:iCs/>
          <w:spacing w:val="-2"/>
          <w:sz w:val="22"/>
          <w:szCs w:val="22"/>
          <w:lang w:eastAsia="en-US"/>
        </w:rPr>
        <w:t>groupement</w:t>
      </w:r>
      <w:bookmarkEnd w:id="70"/>
      <w:bookmarkEnd w:id="71"/>
    </w:p>
    <w:p w:rsidR="009C54C9" w:rsidRDefault="00B77CE2">
      <w:pPr>
        <w:widowControl w:val="0"/>
        <w:spacing w:before="154" w:line="240" w:lineRule="auto"/>
        <w:ind w:left="192" w:right="582"/>
        <w:jc w:val="both"/>
        <w:rPr>
          <w:rFonts w:ascii="Calibri" w:eastAsia="Calibri" w:hAnsi="Calibri" w:cs="Calibri"/>
          <w:sz w:val="22"/>
          <w:szCs w:val="22"/>
          <w:lang w:eastAsia="en-US"/>
        </w:rPr>
      </w:pPr>
      <w:r>
        <w:rPr>
          <w:rFonts w:ascii="Calibri" w:eastAsia="Calibri" w:hAnsi="Calibri" w:cs="Calibri"/>
          <w:color w:val="1D1B10"/>
          <w:sz w:val="22"/>
          <w:szCs w:val="22"/>
          <w:lang w:eastAsia="en-US"/>
        </w:rPr>
        <w:t>La</w:t>
      </w:r>
      <w:r>
        <w:rPr>
          <w:rFonts w:ascii="Times New Roman" w:eastAsia="Calibri" w:hAnsi="Times New Roman" w:cs="Calibri"/>
          <w:color w:val="1D1B10"/>
          <w:spacing w:val="-9"/>
          <w:sz w:val="22"/>
          <w:szCs w:val="22"/>
          <w:lang w:eastAsia="en-US"/>
        </w:rPr>
        <w:t xml:space="preserve"> </w:t>
      </w:r>
      <w:r>
        <w:rPr>
          <w:rFonts w:ascii="Calibri" w:eastAsia="Calibri" w:hAnsi="Calibri" w:cs="Calibri"/>
          <w:color w:val="1D1B10"/>
          <w:sz w:val="22"/>
          <w:szCs w:val="22"/>
          <w:lang w:eastAsia="en-US"/>
        </w:rPr>
        <w:t>réponse</w:t>
      </w:r>
      <w:r>
        <w:rPr>
          <w:rFonts w:ascii="Times New Roman" w:eastAsia="Calibri" w:hAnsi="Times New Roman" w:cs="Calibri"/>
          <w:color w:val="1D1B10"/>
          <w:spacing w:val="-11"/>
          <w:sz w:val="22"/>
          <w:szCs w:val="22"/>
          <w:lang w:eastAsia="en-US"/>
        </w:rPr>
        <w:t xml:space="preserve"> </w:t>
      </w:r>
      <w:r>
        <w:rPr>
          <w:rFonts w:ascii="Calibri" w:eastAsia="Calibri" w:hAnsi="Calibri" w:cs="Calibri"/>
          <w:color w:val="1D1B10"/>
          <w:sz w:val="22"/>
          <w:szCs w:val="22"/>
          <w:lang w:eastAsia="en-US"/>
        </w:rPr>
        <w:t>sous</w:t>
      </w:r>
      <w:r>
        <w:rPr>
          <w:rFonts w:ascii="Times New Roman" w:eastAsia="Calibri" w:hAnsi="Times New Roman" w:cs="Calibri"/>
          <w:color w:val="1D1B10"/>
          <w:spacing w:val="-8"/>
          <w:sz w:val="22"/>
          <w:szCs w:val="22"/>
          <w:lang w:eastAsia="en-US"/>
        </w:rPr>
        <w:t xml:space="preserve"> </w:t>
      </w:r>
      <w:r>
        <w:rPr>
          <w:rFonts w:ascii="Calibri" w:eastAsia="Calibri" w:hAnsi="Calibri" w:cs="Calibri"/>
          <w:color w:val="1D1B10"/>
          <w:sz w:val="22"/>
          <w:szCs w:val="22"/>
          <w:lang w:eastAsia="en-US"/>
        </w:rPr>
        <w:t>forme</w:t>
      </w:r>
      <w:r>
        <w:rPr>
          <w:rFonts w:ascii="Times New Roman" w:eastAsia="Calibri" w:hAnsi="Times New Roman" w:cs="Calibri"/>
          <w:color w:val="1D1B10"/>
          <w:spacing w:val="-11"/>
          <w:sz w:val="22"/>
          <w:szCs w:val="22"/>
          <w:lang w:eastAsia="en-US"/>
        </w:rPr>
        <w:t xml:space="preserve"> </w:t>
      </w:r>
      <w:r>
        <w:rPr>
          <w:rFonts w:ascii="Calibri" w:eastAsia="Calibri" w:hAnsi="Calibri" w:cs="Calibri"/>
          <w:color w:val="1D1B10"/>
          <w:sz w:val="22"/>
          <w:szCs w:val="22"/>
          <w:lang w:eastAsia="en-US"/>
        </w:rPr>
        <w:t>de</w:t>
      </w:r>
      <w:r>
        <w:rPr>
          <w:rFonts w:ascii="Times New Roman" w:eastAsia="Calibri" w:hAnsi="Times New Roman" w:cs="Calibri"/>
          <w:color w:val="1D1B10"/>
          <w:spacing w:val="-8"/>
          <w:sz w:val="22"/>
          <w:szCs w:val="22"/>
          <w:lang w:eastAsia="en-US"/>
        </w:rPr>
        <w:t xml:space="preserve"> </w:t>
      </w:r>
      <w:r>
        <w:rPr>
          <w:rFonts w:ascii="Calibri" w:eastAsia="Calibri" w:hAnsi="Calibri" w:cs="Calibri"/>
          <w:color w:val="1D1B10"/>
          <w:sz w:val="22"/>
          <w:szCs w:val="22"/>
          <w:lang w:eastAsia="en-US"/>
        </w:rPr>
        <w:t>groupement</w:t>
      </w:r>
      <w:r>
        <w:rPr>
          <w:rFonts w:ascii="Times New Roman" w:eastAsia="Calibri" w:hAnsi="Times New Roman" w:cs="Calibri"/>
          <w:color w:val="1D1B10"/>
          <w:spacing w:val="-10"/>
          <w:sz w:val="22"/>
          <w:szCs w:val="22"/>
          <w:lang w:eastAsia="en-US"/>
        </w:rPr>
        <w:t xml:space="preserve"> </w:t>
      </w:r>
      <w:r>
        <w:rPr>
          <w:rFonts w:ascii="Calibri" w:eastAsia="Calibri" w:hAnsi="Calibri" w:cs="Calibri"/>
          <w:color w:val="1D1B10"/>
          <w:sz w:val="22"/>
          <w:szCs w:val="22"/>
          <w:lang w:eastAsia="en-US"/>
        </w:rPr>
        <w:t>est</w:t>
      </w:r>
      <w:r>
        <w:rPr>
          <w:rFonts w:ascii="Times New Roman" w:eastAsia="Calibri" w:hAnsi="Times New Roman" w:cs="Calibri"/>
          <w:color w:val="1D1B10"/>
          <w:spacing w:val="-9"/>
          <w:sz w:val="22"/>
          <w:szCs w:val="22"/>
          <w:lang w:eastAsia="en-US"/>
        </w:rPr>
        <w:t xml:space="preserve"> </w:t>
      </w:r>
      <w:r>
        <w:rPr>
          <w:rFonts w:ascii="Calibri" w:eastAsia="Calibri" w:hAnsi="Calibri" w:cs="Calibri"/>
          <w:color w:val="1D1B10"/>
          <w:sz w:val="22"/>
          <w:szCs w:val="22"/>
          <w:lang w:eastAsia="en-US"/>
        </w:rPr>
        <w:t>autorisée.</w:t>
      </w:r>
      <w:r>
        <w:rPr>
          <w:rFonts w:ascii="Times New Roman" w:eastAsia="Calibri" w:hAnsi="Times New Roman" w:cs="Calibri"/>
          <w:color w:val="1D1B10"/>
          <w:spacing w:val="-10"/>
          <w:sz w:val="22"/>
          <w:szCs w:val="22"/>
          <w:lang w:eastAsia="en-US"/>
        </w:rPr>
        <w:t xml:space="preserve"> </w:t>
      </w:r>
      <w:r>
        <w:rPr>
          <w:rFonts w:ascii="Calibri" w:eastAsia="Calibri" w:hAnsi="Calibri" w:cs="Calibri"/>
          <w:color w:val="1D1B10"/>
          <w:sz w:val="22"/>
          <w:szCs w:val="22"/>
          <w:lang w:eastAsia="en-US"/>
        </w:rPr>
        <w:t>Sont</w:t>
      </w:r>
      <w:r>
        <w:rPr>
          <w:rFonts w:ascii="Times New Roman" w:eastAsia="Calibri" w:hAnsi="Times New Roman" w:cs="Calibri"/>
          <w:color w:val="1D1B10"/>
          <w:spacing w:val="-8"/>
          <w:sz w:val="22"/>
          <w:szCs w:val="22"/>
          <w:lang w:eastAsia="en-US"/>
        </w:rPr>
        <w:t xml:space="preserve"> </w:t>
      </w:r>
      <w:r>
        <w:rPr>
          <w:rFonts w:ascii="Calibri" w:eastAsia="Calibri" w:hAnsi="Calibri" w:cs="Calibri"/>
          <w:color w:val="1D1B10"/>
          <w:sz w:val="22"/>
          <w:szCs w:val="22"/>
          <w:lang w:eastAsia="en-US"/>
        </w:rPr>
        <w:t>ainsi</w:t>
      </w:r>
      <w:r>
        <w:rPr>
          <w:rFonts w:ascii="Times New Roman" w:eastAsia="Calibri" w:hAnsi="Times New Roman" w:cs="Calibri"/>
          <w:color w:val="1D1B10"/>
          <w:spacing w:val="-9"/>
          <w:sz w:val="22"/>
          <w:szCs w:val="22"/>
          <w:lang w:eastAsia="en-US"/>
        </w:rPr>
        <w:t xml:space="preserve"> </w:t>
      </w:r>
      <w:r>
        <w:rPr>
          <w:rFonts w:ascii="Calibri" w:eastAsia="Calibri" w:hAnsi="Calibri" w:cs="Calibri"/>
          <w:color w:val="1D1B10"/>
          <w:sz w:val="22"/>
          <w:szCs w:val="22"/>
          <w:lang w:eastAsia="en-US"/>
        </w:rPr>
        <w:t>recevables</w:t>
      </w:r>
      <w:r>
        <w:rPr>
          <w:rFonts w:ascii="Times New Roman" w:eastAsia="Calibri" w:hAnsi="Times New Roman" w:cs="Calibri"/>
          <w:color w:val="1D1B10"/>
          <w:spacing w:val="-10"/>
          <w:sz w:val="22"/>
          <w:szCs w:val="22"/>
          <w:lang w:eastAsia="en-US"/>
        </w:rPr>
        <w:t xml:space="preserve"> </w:t>
      </w:r>
      <w:r>
        <w:rPr>
          <w:rFonts w:ascii="Calibri" w:eastAsia="Calibri" w:hAnsi="Calibri" w:cs="Calibri"/>
          <w:color w:val="1D1B10"/>
          <w:spacing w:val="-10"/>
          <w:sz w:val="22"/>
          <w:szCs w:val="22"/>
          <w:lang w:eastAsia="en-US"/>
        </w:rPr>
        <w:t>:</w:t>
      </w:r>
    </w:p>
    <w:p w:rsidR="009C54C9" w:rsidRDefault="00B77CE2">
      <w:pPr>
        <w:widowControl w:val="0"/>
        <w:numPr>
          <w:ilvl w:val="0"/>
          <w:numId w:val="17"/>
        </w:numPr>
        <w:tabs>
          <w:tab w:val="left" w:pos="912"/>
          <w:tab w:val="left" w:pos="913"/>
        </w:tabs>
        <w:spacing w:before="120" w:after="120" w:line="240" w:lineRule="auto"/>
        <w:ind w:left="913" w:right="582" w:hanging="357"/>
        <w:jc w:val="both"/>
        <w:rPr>
          <w:rFonts w:ascii="Symbol" w:eastAsia="Calibri" w:hAnsi="Symbol" w:cs="Calibri"/>
          <w:color w:val="1D1B10"/>
          <w:sz w:val="22"/>
          <w:szCs w:val="22"/>
          <w:lang w:eastAsia="en-US"/>
        </w:rPr>
      </w:pPr>
      <w:proofErr w:type="gramStart"/>
      <w:r>
        <w:rPr>
          <w:rFonts w:ascii="Calibri" w:eastAsia="Calibri" w:hAnsi="Calibri" w:cs="Calibri"/>
          <w:color w:val="1D1B10"/>
          <w:sz w:val="22"/>
          <w:szCs w:val="22"/>
          <w:lang w:eastAsia="en-US"/>
        </w:rPr>
        <w:t>le</w:t>
      </w:r>
      <w:proofErr w:type="gramEnd"/>
      <w:r>
        <w:rPr>
          <w:rFonts w:ascii="Times New Roman" w:eastAsia="Calibri" w:hAnsi="Times New Roman" w:cs="Calibri"/>
          <w:color w:val="1D1B10"/>
          <w:spacing w:val="37"/>
          <w:sz w:val="22"/>
          <w:szCs w:val="22"/>
          <w:lang w:eastAsia="en-US"/>
        </w:rPr>
        <w:t xml:space="preserve"> </w:t>
      </w:r>
      <w:r>
        <w:rPr>
          <w:rFonts w:ascii="Calibri" w:eastAsia="Calibri" w:hAnsi="Calibri" w:cs="Calibri"/>
          <w:color w:val="1D1B10"/>
          <w:sz w:val="22"/>
          <w:szCs w:val="22"/>
          <w:lang w:eastAsia="en-US"/>
        </w:rPr>
        <w:t>groupement</w:t>
      </w:r>
      <w:r>
        <w:rPr>
          <w:rFonts w:ascii="Times New Roman" w:eastAsia="Calibri" w:hAnsi="Times New Roman" w:cs="Calibri"/>
          <w:color w:val="1D1B10"/>
          <w:spacing w:val="37"/>
          <w:sz w:val="22"/>
          <w:szCs w:val="22"/>
          <w:lang w:eastAsia="en-US"/>
        </w:rPr>
        <w:t xml:space="preserve"> </w:t>
      </w:r>
      <w:r>
        <w:rPr>
          <w:rFonts w:ascii="Calibri" w:eastAsia="Calibri" w:hAnsi="Calibri" w:cs="Calibri"/>
          <w:color w:val="1D1B10"/>
          <w:sz w:val="22"/>
          <w:szCs w:val="22"/>
          <w:lang w:eastAsia="en-US"/>
        </w:rPr>
        <w:t>solidaire</w:t>
      </w:r>
      <w:r>
        <w:rPr>
          <w:rFonts w:ascii="Times New Roman" w:eastAsia="Calibri" w:hAnsi="Times New Roman" w:cs="Calibri"/>
          <w:color w:val="1D1B10"/>
          <w:spacing w:val="37"/>
          <w:sz w:val="22"/>
          <w:szCs w:val="22"/>
          <w:lang w:eastAsia="en-US"/>
        </w:rPr>
        <w:t xml:space="preserve"> </w:t>
      </w:r>
      <w:r>
        <w:rPr>
          <w:rFonts w:ascii="Calibri" w:eastAsia="Calibri" w:hAnsi="Calibri" w:cs="Calibri"/>
          <w:color w:val="1D1B10"/>
          <w:sz w:val="22"/>
          <w:szCs w:val="22"/>
          <w:lang w:eastAsia="en-US"/>
        </w:rPr>
        <w:t>(chaque</w:t>
      </w:r>
      <w:r>
        <w:rPr>
          <w:rFonts w:ascii="Times New Roman" w:eastAsia="Calibri" w:hAnsi="Times New Roman" w:cs="Calibri"/>
          <w:color w:val="1D1B10"/>
          <w:spacing w:val="37"/>
          <w:sz w:val="22"/>
          <w:szCs w:val="22"/>
          <w:lang w:eastAsia="en-US"/>
        </w:rPr>
        <w:t xml:space="preserve"> </w:t>
      </w:r>
      <w:r>
        <w:rPr>
          <w:rFonts w:ascii="Calibri" w:eastAsia="Calibri" w:hAnsi="Calibri" w:cs="Calibri"/>
          <w:color w:val="1D1B10"/>
          <w:sz w:val="22"/>
          <w:szCs w:val="22"/>
          <w:lang w:eastAsia="en-US"/>
        </w:rPr>
        <w:t>membre</w:t>
      </w:r>
      <w:r>
        <w:rPr>
          <w:rFonts w:ascii="Times New Roman" w:eastAsia="Calibri" w:hAnsi="Times New Roman" w:cs="Calibri"/>
          <w:color w:val="1D1B10"/>
          <w:spacing w:val="36"/>
          <w:sz w:val="22"/>
          <w:szCs w:val="22"/>
          <w:lang w:eastAsia="en-US"/>
        </w:rPr>
        <w:t xml:space="preserve"> </w:t>
      </w:r>
      <w:r>
        <w:rPr>
          <w:rFonts w:ascii="Calibri" w:eastAsia="Calibri" w:hAnsi="Calibri" w:cs="Calibri"/>
          <w:color w:val="1D1B10"/>
          <w:sz w:val="22"/>
          <w:szCs w:val="22"/>
          <w:lang w:eastAsia="en-US"/>
        </w:rPr>
        <w:t>est</w:t>
      </w:r>
      <w:r>
        <w:rPr>
          <w:rFonts w:ascii="Times New Roman" w:eastAsia="Calibri" w:hAnsi="Times New Roman" w:cs="Calibri"/>
          <w:color w:val="1D1B10"/>
          <w:spacing w:val="37"/>
          <w:sz w:val="22"/>
          <w:szCs w:val="22"/>
          <w:lang w:eastAsia="en-US"/>
        </w:rPr>
        <w:t xml:space="preserve"> </w:t>
      </w:r>
      <w:r>
        <w:rPr>
          <w:rFonts w:ascii="Calibri" w:eastAsia="Calibri" w:hAnsi="Calibri" w:cs="Calibri"/>
          <w:color w:val="1D1B10"/>
          <w:sz w:val="22"/>
          <w:szCs w:val="22"/>
          <w:lang w:eastAsia="en-US"/>
        </w:rPr>
        <w:t>financièrement</w:t>
      </w:r>
      <w:r>
        <w:rPr>
          <w:rFonts w:ascii="Times New Roman" w:eastAsia="Calibri" w:hAnsi="Times New Roman" w:cs="Calibri"/>
          <w:color w:val="1D1B10"/>
          <w:spacing w:val="37"/>
          <w:sz w:val="22"/>
          <w:szCs w:val="22"/>
          <w:lang w:eastAsia="en-US"/>
        </w:rPr>
        <w:t xml:space="preserve"> </w:t>
      </w:r>
      <w:r>
        <w:rPr>
          <w:rFonts w:ascii="Calibri" w:eastAsia="Calibri" w:hAnsi="Calibri" w:cs="Calibri"/>
          <w:color w:val="1D1B10"/>
          <w:sz w:val="22"/>
          <w:szCs w:val="22"/>
          <w:lang w:eastAsia="en-US"/>
        </w:rPr>
        <w:t>responsable</w:t>
      </w:r>
      <w:r>
        <w:rPr>
          <w:rFonts w:ascii="Times New Roman" w:eastAsia="Calibri" w:hAnsi="Times New Roman" w:cs="Calibri"/>
          <w:color w:val="1D1B10"/>
          <w:spacing w:val="37"/>
          <w:sz w:val="22"/>
          <w:szCs w:val="22"/>
          <w:lang w:eastAsia="en-US"/>
        </w:rPr>
        <w:t xml:space="preserve"> </w:t>
      </w:r>
      <w:r>
        <w:rPr>
          <w:rFonts w:ascii="Calibri" w:eastAsia="Calibri" w:hAnsi="Calibri" w:cs="Calibri"/>
          <w:color w:val="1D1B10"/>
          <w:sz w:val="22"/>
          <w:szCs w:val="22"/>
          <w:lang w:eastAsia="en-US"/>
        </w:rPr>
        <w:t>de</w:t>
      </w:r>
      <w:r>
        <w:rPr>
          <w:rFonts w:ascii="Times New Roman" w:eastAsia="Calibri" w:hAnsi="Times New Roman" w:cs="Calibri"/>
          <w:color w:val="1D1B10"/>
          <w:spacing w:val="36"/>
          <w:sz w:val="22"/>
          <w:szCs w:val="22"/>
          <w:lang w:eastAsia="en-US"/>
        </w:rPr>
        <w:t xml:space="preserve"> </w:t>
      </w:r>
      <w:r>
        <w:rPr>
          <w:rFonts w:ascii="Calibri" w:eastAsia="Calibri" w:hAnsi="Calibri" w:cs="Calibri"/>
          <w:color w:val="1D1B10"/>
          <w:sz w:val="22"/>
          <w:szCs w:val="22"/>
          <w:lang w:eastAsia="en-US"/>
        </w:rPr>
        <w:t>l’ensemble</w:t>
      </w:r>
      <w:r>
        <w:rPr>
          <w:rFonts w:ascii="Times New Roman" w:eastAsia="Calibri" w:hAnsi="Times New Roman" w:cs="Calibri"/>
          <w:color w:val="1D1B10"/>
          <w:spacing w:val="37"/>
          <w:sz w:val="22"/>
          <w:szCs w:val="22"/>
          <w:lang w:eastAsia="en-US"/>
        </w:rPr>
        <w:t xml:space="preserve"> </w:t>
      </w:r>
      <w:r>
        <w:rPr>
          <w:rFonts w:ascii="Calibri" w:eastAsia="Calibri" w:hAnsi="Calibri" w:cs="Calibri"/>
          <w:color w:val="1D1B10"/>
          <w:sz w:val="22"/>
          <w:szCs w:val="22"/>
          <w:lang w:eastAsia="en-US"/>
        </w:rPr>
        <w:t>du</w:t>
      </w:r>
      <w:r>
        <w:rPr>
          <w:rFonts w:ascii="Times New Roman" w:eastAsia="Calibri" w:hAnsi="Times New Roman" w:cs="Calibri"/>
          <w:color w:val="1D1B10"/>
          <w:sz w:val="22"/>
          <w:szCs w:val="22"/>
          <w:lang w:eastAsia="en-US"/>
        </w:rPr>
        <w:t xml:space="preserve"> </w:t>
      </w:r>
      <w:r>
        <w:rPr>
          <w:rFonts w:ascii="Calibri" w:eastAsia="Calibri" w:hAnsi="Calibri" w:cs="Calibri"/>
          <w:color w:val="1D1B10"/>
          <w:sz w:val="22"/>
          <w:szCs w:val="22"/>
          <w:lang w:eastAsia="en-US"/>
        </w:rPr>
        <w:t>marché</w:t>
      </w:r>
      <w:r>
        <w:rPr>
          <w:rFonts w:ascii="Times New Roman" w:eastAsia="Calibri" w:hAnsi="Times New Roman" w:cs="Calibri"/>
          <w:color w:val="1D1B10"/>
          <w:sz w:val="22"/>
          <w:szCs w:val="22"/>
          <w:lang w:eastAsia="en-US"/>
        </w:rPr>
        <w:t xml:space="preserve"> </w:t>
      </w:r>
      <w:r>
        <w:rPr>
          <w:rFonts w:ascii="Calibri" w:eastAsia="Calibri" w:hAnsi="Calibri" w:cs="Calibri"/>
          <w:color w:val="1D1B10"/>
          <w:sz w:val="22"/>
          <w:szCs w:val="22"/>
          <w:lang w:eastAsia="en-US"/>
        </w:rPr>
        <w:t>ainsi</w:t>
      </w:r>
      <w:r>
        <w:rPr>
          <w:rFonts w:ascii="Times New Roman" w:eastAsia="Calibri" w:hAnsi="Times New Roman" w:cs="Calibri"/>
          <w:color w:val="1D1B10"/>
          <w:sz w:val="22"/>
          <w:szCs w:val="22"/>
          <w:lang w:eastAsia="en-US"/>
        </w:rPr>
        <w:t xml:space="preserve"> </w:t>
      </w:r>
      <w:r>
        <w:rPr>
          <w:rFonts w:ascii="Calibri" w:eastAsia="Calibri" w:hAnsi="Calibri" w:cs="Calibri"/>
          <w:color w:val="1D1B10"/>
          <w:sz w:val="22"/>
          <w:szCs w:val="22"/>
          <w:lang w:eastAsia="en-US"/>
        </w:rPr>
        <w:t>que</w:t>
      </w:r>
      <w:r>
        <w:rPr>
          <w:rFonts w:ascii="Times New Roman" w:eastAsia="Calibri" w:hAnsi="Times New Roman" w:cs="Calibri"/>
          <w:color w:val="1D1B10"/>
          <w:sz w:val="22"/>
          <w:szCs w:val="22"/>
          <w:lang w:eastAsia="en-US"/>
        </w:rPr>
        <w:t xml:space="preserve"> </w:t>
      </w:r>
      <w:r>
        <w:rPr>
          <w:rFonts w:ascii="Calibri" w:eastAsia="Calibri" w:hAnsi="Calibri" w:cs="Calibri"/>
          <w:color w:val="1D1B10"/>
          <w:sz w:val="22"/>
          <w:szCs w:val="22"/>
          <w:lang w:eastAsia="en-US"/>
        </w:rPr>
        <w:t>de</w:t>
      </w:r>
      <w:r>
        <w:rPr>
          <w:rFonts w:ascii="Times New Roman" w:eastAsia="Calibri" w:hAnsi="Times New Roman" w:cs="Calibri"/>
          <w:color w:val="1D1B10"/>
          <w:sz w:val="22"/>
          <w:szCs w:val="22"/>
          <w:lang w:eastAsia="en-US"/>
        </w:rPr>
        <w:t xml:space="preserve"> </w:t>
      </w:r>
      <w:r>
        <w:rPr>
          <w:rFonts w:ascii="Calibri" w:eastAsia="Calibri" w:hAnsi="Calibri" w:cs="Calibri"/>
          <w:color w:val="1D1B10"/>
          <w:sz w:val="22"/>
          <w:szCs w:val="22"/>
          <w:lang w:eastAsia="en-US"/>
        </w:rPr>
        <w:t>son</w:t>
      </w:r>
      <w:r>
        <w:rPr>
          <w:rFonts w:ascii="Times New Roman" w:eastAsia="Calibri" w:hAnsi="Times New Roman" w:cs="Calibri"/>
          <w:color w:val="1D1B10"/>
          <w:sz w:val="22"/>
          <w:szCs w:val="22"/>
          <w:lang w:eastAsia="en-US"/>
        </w:rPr>
        <w:t xml:space="preserve"> </w:t>
      </w:r>
      <w:r>
        <w:rPr>
          <w:rFonts w:ascii="Calibri" w:eastAsia="Calibri" w:hAnsi="Calibri" w:cs="Calibri"/>
          <w:color w:val="1D1B10"/>
          <w:sz w:val="22"/>
          <w:szCs w:val="22"/>
          <w:lang w:eastAsia="en-US"/>
        </w:rPr>
        <w:t>exécution,</w:t>
      </w:r>
      <w:r>
        <w:rPr>
          <w:rFonts w:ascii="Times New Roman" w:eastAsia="Calibri" w:hAnsi="Times New Roman" w:cs="Calibri"/>
          <w:color w:val="1D1B10"/>
          <w:sz w:val="22"/>
          <w:szCs w:val="22"/>
          <w:lang w:eastAsia="en-US"/>
        </w:rPr>
        <w:t xml:space="preserve"> </w:t>
      </w:r>
      <w:r>
        <w:rPr>
          <w:rFonts w:ascii="Calibri" w:eastAsia="Calibri" w:hAnsi="Calibri" w:cs="Calibri"/>
          <w:color w:val="1D1B10"/>
          <w:sz w:val="22"/>
          <w:szCs w:val="22"/>
          <w:lang w:eastAsia="en-US"/>
        </w:rPr>
        <w:t>même</w:t>
      </w:r>
      <w:r>
        <w:rPr>
          <w:rFonts w:ascii="Times New Roman" w:eastAsia="Calibri" w:hAnsi="Times New Roman" w:cs="Calibri"/>
          <w:color w:val="1D1B10"/>
          <w:sz w:val="22"/>
          <w:szCs w:val="22"/>
          <w:lang w:eastAsia="en-US"/>
        </w:rPr>
        <w:t xml:space="preserve"> </w:t>
      </w:r>
      <w:r>
        <w:rPr>
          <w:rFonts w:ascii="Calibri" w:eastAsia="Calibri" w:hAnsi="Calibri" w:cs="Calibri"/>
          <w:color w:val="1D1B10"/>
          <w:sz w:val="22"/>
          <w:szCs w:val="22"/>
          <w:lang w:eastAsia="en-US"/>
        </w:rPr>
        <w:t>s’il</w:t>
      </w:r>
      <w:r>
        <w:rPr>
          <w:rFonts w:ascii="Times New Roman" w:eastAsia="Calibri" w:hAnsi="Times New Roman" w:cs="Calibri"/>
          <w:color w:val="1D1B10"/>
          <w:sz w:val="22"/>
          <w:szCs w:val="22"/>
          <w:lang w:eastAsia="en-US"/>
        </w:rPr>
        <w:t xml:space="preserve"> </w:t>
      </w:r>
      <w:r>
        <w:rPr>
          <w:rFonts w:ascii="Calibri" w:eastAsia="Calibri" w:hAnsi="Calibri" w:cs="Calibri"/>
          <w:color w:val="1D1B10"/>
          <w:sz w:val="22"/>
          <w:szCs w:val="22"/>
          <w:lang w:eastAsia="en-US"/>
        </w:rPr>
        <w:t>n’en</w:t>
      </w:r>
      <w:r>
        <w:rPr>
          <w:rFonts w:ascii="Times New Roman" w:eastAsia="Calibri" w:hAnsi="Times New Roman" w:cs="Calibri"/>
          <w:color w:val="1D1B10"/>
          <w:sz w:val="22"/>
          <w:szCs w:val="22"/>
          <w:lang w:eastAsia="en-US"/>
        </w:rPr>
        <w:t xml:space="preserve"> </w:t>
      </w:r>
      <w:r>
        <w:rPr>
          <w:rFonts w:ascii="Calibri" w:eastAsia="Calibri" w:hAnsi="Calibri" w:cs="Calibri"/>
          <w:color w:val="1D1B10"/>
          <w:sz w:val="22"/>
          <w:szCs w:val="22"/>
          <w:lang w:eastAsia="en-US"/>
        </w:rPr>
        <w:t>réalise</w:t>
      </w:r>
      <w:r>
        <w:rPr>
          <w:rFonts w:ascii="Times New Roman" w:eastAsia="Calibri" w:hAnsi="Times New Roman" w:cs="Calibri"/>
          <w:color w:val="1D1B10"/>
          <w:sz w:val="22"/>
          <w:szCs w:val="22"/>
          <w:lang w:eastAsia="en-US"/>
        </w:rPr>
        <w:t xml:space="preserve"> </w:t>
      </w:r>
      <w:r>
        <w:rPr>
          <w:rFonts w:ascii="Calibri" w:eastAsia="Calibri" w:hAnsi="Calibri" w:cs="Calibri"/>
          <w:color w:val="1D1B10"/>
          <w:sz w:val="22"/>
          <w:szCs w:val="22"/>
          <w:lang w:eastAsia="en-US"/>
        </w:rPr>
        <w:t>qu’une</w:t>
      </w:r>
      <w:r>
        <w:rPr>
          <w:rFonts w:ascii="Times New Roman" w:eastAsia="Calibri" w:hAnsi="Times New Roman" w:cs="Calibri"/>
          <w:color w:val="1D1B10"/>
          <w:sz w:val="22"/>
          <w:szCs w:val="22"/>
          <w:lang w:eastAsia="en-US"/>
        </w:rPr>
        <w:t xml:space="preserve"> </w:t>
      </w:r>
      <w:r>
        <w:rPr>
          <w:rFonts w:ascii="Calibri" w:eastAsia="Calibri" w:hAnsi="Calibri" w:cs="Calibri"/>
          <w:color w:val="1D1B10"/>
          <w:sz w:val="22"/>
          <w:szCs w:val="22"/>
          <w:lang w:eastAsia="en-US"/>
        </w:rPr>
        <w:t>partie)</w:t>
      </w:r>
      <w:r>
        <w:rPr>
          <w:rFonts w:ascii="Times New Roman" w:eastAsia="Calibri" w:hAnsi="Times New Roman" w:cs="Calibri"/>
          <w:color w:val="1D1B10"/>
          <w:sz w:val="22"/>
          <w:szCs w:val="22"/>
          <w:lang w:eastAsia="en-US"/>
        </w:rPr>
        <w:t xml:space="preserve"> </w:t>
      </w:r>
      <w:r>
        <w:rPr>
          <w:rFonts w:ascii="Calibri" w:eastAsia="Calibri" w:hAnsi="Calibri" w:cs="Calibri"/>
          <w:color w:val="1D1B10"/>
          <w:sz w:val="22"/>
          <w:szCs w:val="22"/>
          <w:lang w:eastAsia="en-US"/>
        </w:rPr>
        <w:t>;</w:t>
      </w:r>
    </w:p>
    <w:p w:rsidR="009C54C9" w:rsidRDefault="00B77CE2">
      <w:pPr>
        <w:widowControl w:val="0"/>
        <w:numPr>
          <w:ilvl w:val="0"/>
          <w:numId w:val="17"/>
        </w:numPr>
        <w:spacing w:before="57" w:line="240" w:lineRule="auto"/>
        <w:ind w:right="582"/>
        <w:jc w:val="both"/>
        <w:rPr>
          <w:rFonts w:ascii="Calibri" w:eastAsia="MS Mincho" w:hAnsi="Calibri" w:cs="Calibri"/>
          <w:bCs/>
          <w:iCs/>
          <w:sz w:val="22"/>
          <w:szCs w:val="22"/>
          <w:lang w:eastAsia="ja-JP"/>
        </w:rPr>
      </w:pPr>
      <w:r>
        <w:rPr>
          <w:rFonts w:ascii="Calibri" w:eastAsia="MS Mincho" w:hAnsi="Calibri" w:cs="Calibri"/>
          <w:color w:val="1D1B10"/>
          <w:szCs w:val="24"/>
          <w:lang w:eastAsia="ja-JP" w:bidi="fa-IR"/>
        </w:rPr>
        <w:t xml:space="preserve"> </w:t>
      </w:r>
      <w:r>
        <w:rPr>
          <w:rFonts w:ascii="Calibri" w:eastAsia="MS Mincho" w:hAnsi="Calibri" w:cs="Calibri"/>
          <w:bCs/>
          <w:iCs/>
          <w:sz w:val="22"/>
          <w:szCs w:val="22"/>
          <w:lang w:eastAsia="ja-JP"/>
        </w:rPr>
        <w:t>La forme du groupement est conjointe. Le mandataire est solidaire pour l'exécution du marché de chacun des membres du groupement pour ses obligations contractuelles à l'égard d’Expertise France ;</w:t>
      </w:r>
    </w:p>
    <w:p w:rsidR="009C54C9" w:rsidRDefault="00B77CE2">
      <w:pPr>
        <w:widowControl w:val="0"/>
        <w:numPr>
          <w:ilvl w:val="0"/>
          <w:numId w:val="17"/>
        </w:numPr>
        <w:spacing w:before="57" w:line="240" w:lineRule="auto"/>
        <w:ind w:right="582"/>
        <w:jc w:val="both"/>
        <w:rPr>
          <w:rFonts w:ascii="Calibri" w:eastAsia="MS Mincho" w:hAnsi="Calibri" w:cs="Calibri"/>
          <w:bCs/>
          <w:iCs/>
          <w:sz w:val="22"/>
          <w:szCs w:val="22"/>
          <w:lang w:eastAsia="ja-JP"/>
        </w:rPr>
      </w:pPr>
      <w:r>
        <w:rPr>
          <w:rFonts w:ascii="Calibri" w:eastAsia="MS Mincho" w:hAnsi="Calibri" w:cs="Calibri"/>
          <w:bCs/>
          <w:iCs/>
          <w:sz w:val="22"/>
          <w:szCs w:val="22"/>
          <w:lang w:eastAsia="ja-JP"/>
        </w:rPr>
        <w:t>Chaque membre du groupement doit remplir les exigences de ce présent règlement de consultation.</w:t>
      </w:r>
    </w:p>
    <w:p w:rsidR="009C54C9" w:rsidRDefault="00B77CE2">
      <w:pPr>
        <w:widowControl w:val="0"/>
        <w:spacing w:before="120" w:after="120" w:line="240" w:lineRule="auto"/>
        <w:ind w:left="193" w:right="582"/>
        <w:jc w:val="both"/>
        <w:rPr>
          <w:rFonts w:ascii="Calibri" w:eastAsia="Calibri" w:hAnsi="Calibri" w:cs="Calibri"/>
          <w:sz w:val="22"/>
          <w:szCs w:val="22"/>
          <w:lang w:eastAsia="en-US"/>
        </w:rPr>
      </w:pPr>
      <w:r>
        <w:rPr>
          <w:rFonts w:ascii="Calibri" w:eastAsia="Calibri" w:hAnsi="Calibri" w:cs="Calibri"/>
          <w:color w:val="1D1B10"/>
          <w:sz w:val="22"/>
          <w:szCs w:val="22"/>
          <w:lang w:eastAsia="en-US"/>
        </w:rPr>
        <w:t>Le</w:t>
      </w:r>
      <w:r>
        <w:rPr>
          <w:rFonts w:ascii="Times New Roman" w:eastAsia="Calibri" w:hAnsi="Times New Roman" w:cs="Calibri"/>
          <w:color w:val="1D1B10"/>
          <w:spacing w:val="-14"/>
          <w:sz w:val="22"/>
          <w:szCs w:val="22"/>
          <w:lang w:eastAsia="en-US"/>
        </w:rPr>
        <w:t xml:space="preserve"> </w:t>
      </w:r>
      <w:r>
        <w:rPr>
          <w:rFonts w:ascii="Calibri" w:eastAsia="Calibri" w:hAnsi="Calibri" w:cs="Calibri"/>
          <w:color w:val="1D1B10"/>
          <w:sz w:val="22"/>
          <w:szCs w:val="22"/>
          <w:lang w:eastAsia="en-US"/>
        </w:rPr>
        <w:t>groupement</w:t>
      </w:r>
      <w:r>
        <w:rPr>
          <w:rFonts w:ascii="Times New Roman" w:eastAsia="Calibri" w:hAnsi="Times New Roman" w:cs="Calibri"/>
          <w:color w:val="1D1B10"/>
          <w:spacing w:val="-14"/>
          <w:sz w:val="22"/>
          <w:szCs w:val="22"/>
          <w:lang w:eastAsia="en-US"/>
        </w:rPr>
        <w:t xml:space="preserve"> </w:t>
      </w:r>
      <w:r>
        <w:rPr>
          <w:rFonts w:ascii="Calibri" w:eastAsia="Calibri" w:hAnsi="Calibri" w:cs="Calibri"/>
          <w:color w:val="1D1B10"/>
          <w:sz w:val="22"/>
          <w:szCs w:val="22"/>
          <w:lang w:eastAsia="en-US"/>
        </w:rPr>
        <w:t>devra</w:t>
      </w:r>
      <w:r>
        <w:rPr>
          <w:rFonts w:ascii="Times New Roman" w:eastAsia="Calibri" w:hAnsi="Times New Roman" w:cs="Calibri"/>
          <w:color w:val="1D1B10"/>
          <w:spacing w:val="-14"/>
          <w:sz w:val="22"/>
          <w:szCs w:val="22"/>
          <w:lang w:eastAsia="en-US"/>
        </w:rPr>
        <w:t xml:space="preserve"> </w:t>
      </w:r>
      <w:r>
        <w:rPr>
          <w:rFonts w:ascii="Calibri" w:eastAsia="Calibri" w:hAnsi="Calibri" w:cs="Calibri"/>
          <w:color w:val="1D1B10"/>
          <w:sz w:val="22"/>
          <w:szCs w:val="22"/>
          <w:lang w:eastAsia="en-US"/>
        </w:rPr>
        <w:t>désigner</w:t>
      </w:r>
      <w:r>
        <w:rPr>
          <w:rFonts w:ascii="Times New Roman" w:eastAsia="Calibri" w:hAnsi="Times New Roman" w:cs="Calibri"/>
          <w:color w:val="1D1B10"/>
          <w:spacing w:val="-13"/>
          <w:sz w:val="22"/>
          <w:szCs w:val="22"/>
          <w:lang w:eastAsia="en-US"/>
        </w:rPr>
        <w:t xml:space="preserve"> </w:t>
      </w:r>
      <w:r>
        <w:rPr>
          <w:rFonts w:ascii="Calibri" w:eastAsia="Calibri" w:hAnsi="Calibri" w:cs="Calibri"/>
          <w:color w:val="1D1B10"/>
          <w:sz w:val="22"/>
          <w:szCs w:val="22"/>
          <w:lang w:eastAsia="en-US"/>
        </w:rPr>
        <w:t>un</w:t>
      </w:r>
      <w:r>
        <w:rPr>
          <w:rFonts w:ascii="Times New Roman" w:eastAsia="Calibri" w:hAnsi="Times New Roman" w:cs="Calibri"/>
          <w:color w:val="1D1B10"/>
          <w:spacing w:val="-14"/>
          <w:sz w:val="22"/>
          <w:szCs w:val="22"/>
          <w:lang w:eastAsia="en-US"/>
        </w:rPr>
        <w:t xml:space="preserve"> </w:t>
      </w:r>
      <w:r>
        <w:rPr>
          <w:rFonts w:ascii="Calibri" w:eastAsia="Calibri" w:hAnsi="Calibri" w:cs="Calibri"/>
          <w:color w:val="1D1B10"/>
          <w:sz w:val="22"/>
          <w:szCs w:val="22"/>
          <w:lang w:eastAsia="en-US"/>
        </w:rPr>
        <w:t>mandataire</w:t>
      </w:r>
      <w:r>
        <w:rPr>
          <w:rFonts w:ascii="Times New Roman" w:eastAsia="Calibri" w:hAnsi="Times New Roman" w:cs="Calibri"/>
          <w:color w:val="1D1B10"/>
          <w:spacing w:val="-14"/>
          <w:sz w:val="22"/>
          <w:szCs w:val="22"/>
          <w:lang w:eastAsia="en-US"/>
        </w:rPr>
        <w:t xml:space="preserve"> </w:t>
      </w:r>
      <w:r>
        <w:rPr>
          <w:rFonts w:ascii="Calibri" w:eastAsia="Calibri" w:hAnsi="Calibri" w:cs="Calibri"/>
          <w:color w:val="1D1B10"/>
          <w:sz w:val="22"/>
          <w:szCs w:val="22"/>
          <w:lang w:eastAsia="en-US"/>
        </w:rPr>
        <w:t>unique,</w:t>
      </w:r>
      <w:r>
        <w:rPr>
          <w:rFonts w:ascii="Times New Roman" w:eastAsia="Calibri" w:hAnsi="Times New Roman" w:cs="Calibri"/>
          <w:color w:val="1D1B10"/>
          <w:spacing w:val="-14"/>
          <w:sz w:val="22"/>
          <w:szCs w:val="22"/>
          <w:lang w:eastAsia="en-US"/>
        </w:rPr>
        <w:t xml:space="preserve"> </w:t>
      </w:r>
      <w:r>
        <w:rPr>
          <w:rFonts w:ascii="Calibri" w:eastAsia="Calibri" w:hAnsi="Calibri" w:cs="Calibri"/>
          <w:color w:val="1D1B10"/>
          <w:sz w:val="22"/>
          <w:szCs w:val="22"/>
          <w:lang w:eastAsia="en-US"/>
        </w:rPr>
        <w:t>dans</w:t>
      </w:r>
      <w:r>
        <w:rPr>
          <w:rFonts w:ascii="Times New Roman" w:eastAsia="Calibri" w:hAnsi="Times New Roman" w:cs="Calibri"/>
          <w:color w:val="1D1B10"/>
          <w:spacing w:val="-13"/>
          <w:sz w:val="22"/>
          <w:szCs w:val="22"/>
          <w:lang w:eastAsia="en-US"/>
        </w:rPr>
        <w:t xml:space="preserve"> </w:t>
      </w:r>
      <w:r>
        <w:rPr>
          <w:rFonts w:ascii="Calibri" w:eastAsia="Calibri" w:hAnsi="Calibri" w:cs="Calibri"/>
          <w:color w:val="1D1B10"/>
          <w:sz w:val="22"/>
          <w:szCs w:val="22"/>
          <w:lang w:eastAsia="en-US"/>
        </w:rPr>
        <w:t>l’Acte</w:t>
      </w:r>
      <w:r>
        <w:rPr>
          <w:rFonts w:ascii="Times New Roman" w:eastAsia="Calibri" w:hAnsi="Times New Roman" w:cs="Calibri"/>
          <w:color w:val="1D1B10"/>
          <w:spacing w:val="-14"/>
          <w:sz w:val="22"/>
          <w:szCs w:val="22"/>
          <w:lang w:eastAsia="en-US"/>
        </w:rPr>
        <w:t xml:space="preserve"> </w:t>
      </w:r>
      <w:r>
        <w:rPr>
          <w:rFonts w:ascii="Calibri" w:eastAsia="Calibri" w:hAnsi="Calibri" w:cs="Calibri"/>
          <w:color w:val="1D1B10"/>
          <w:sz w:val="22"/>
          <w:szCs w:val="22"/>
          <w:lang w:eastAsia="en-US"/>
        </w:rPr>
        <w:t>d’engagement,</w:t>
      </w:r>
      <w:r>
        <w:rPr>
          <w:rFonts w:ascii="Times New Roman" w:eastAsia="Calibri" w:hAnsi="Times New Roman" w:cs="Calibri"/>
          <w:color w:val="1D1B10"/>
          <w:spacing w:val="-14"/>
          <w:sz w:val="22"/>
          <w:szCs w:val="22"/>
          <w:lang w:eastAsia="en-US"/>
        </w:rPr>
        <w:t xml:space="preserve"> </w:t>
      </w:r>
      <w:r>
        <w:rPr>
          <w:rFonts w:ascii="Calibri" w:eastAsia="Calibri" w:hAnsi="Calibri" w:cs="Calibri"/>
          <w:color w:val="1D1B10"/>
          <w:sz w:val="22"/>
          <w:szCs w:val="22"/>
          <w:lang w:eastAsia="en-US"/>
        </w:rPr>
        <w:t>afin</w:t>
      </w:r>
      <w:r>
        <w:rPr>
          <w:rFonts w:ascii="Times New Roman" w:eastAsia="Calibri" w:hAnsi="Times New Roman" w:cs="Calibri"/>
          <w:color w:val="1D1B10"/>
          <w:spacing w:val="-14"/>
          <w:sz w:val="22"/>
          <w:szCs w:val="22"/>
          <w:lang w:eastAsia="en-US"/>
        </w:rPr>
        <w:t xml:space="preserve"> </w:t>
      </w:r>
      <w:r>
        <w:rPr>
          <w:rFonts w:ascii="Calibri" w:eastAsia="Calibri" w:hAnsi="Calibri" w:cs="Calibri"/>
          <w:color w:val="1D1B10"/>
          <w:sz w:val="22"/>
          <w:szCs w:val="22"/>
          <w:lang w:eastAsia="en-US"/>
        </w:rPr>
        <w:t>de</w:t>
      </w:r>
      <w:r>
        <w:rPr>
          <w:rFonts w:ascii="Times New Roman" w:eastAsia="Calibri" w:hAnsi="Times New Roman" w:cs="Calibri"/>
          <w:color w:val="1D1B10"/>
          <w:spacing w:val="-13"/>
          <w:sz w:val="22"/>
          <w:szCs w:val="22"/>
          <w:lang w:eastAsia="en-US"/>
        </w:rPr>
        <w:t xml:space="preserve"> </w:t>
      </w:r>
      <w:r>
        <w:rPr>
          <w:rFonts w:ascii="Calibri" w:eastAsia="Calibri" w:hAnsi="Calibri" w:cs="Calibri"/>
          <w:color w:val="1D1B10"/>
          <w:sz w:val="22"/>
          <w:szCs w:val="22"/>
          <w:lang w:eastAsia="en-US"/>
        </w:rPr>
        <w:t>signer</w:t>
      </w:r>
      <w:r>
        <w:rPr>
          <w:rFonts w:ascii="Times New Roman" w:eastAsia="Calibri" w:hAnsi="Times New Roman" w:cs="Calibri"/>
          <w:color w:val="1D1B10"/>
          <w:spacing w:val="-14"/>
          <w:sz w:val="22"/>
          <w:szCs w:val="22"/>
          <w:lang w:eastAsia="en-US"/>
        </w:rPr>
        <w:t xml:space="preserve"> </w:t>
      </w:r>
      <w:r>
        <w:rPr>
          <w:rFonts w:ascii="Calibri" w:eastAsia="Calibri" w:hAnsi="Calibri" w:cs="Calibri"/>
          <w:color w:val="1D1B10"/>
          <w:sz w:val="22"/>
          <w:szCs w:val="22"/>
          <w:lang w:eastAsia="en-US"/>
        </w:rPr>
        <w:t>le</w:t>
      </w:r>
      <w:r>
        <w:rPr>
          <w:rFonts w:ascii="Times New Roman" w:eastAsia="Calibri" w:hAnsi="Times New Roman" w:cs="Calibri"/>
          <w:color w:val="1D1B10"/>
          <w:spacing w:val="-14"/>
          <w:sz w:val="22"/>
          <w:szCs w:val="22"/>
          <w:lang w:eastAsia="en-US"/>
        </w:rPr>
        <w:t xml:space="preserve"> </w:t>
      </w:r>
      <w:r>
        <w:rPr>
          <w:rFonts w:ascii="Calibri" w:eastAsia="Calibri" w:hAnsi="Calibri" w:cs="Calibri"/>
          <w:color w:val="1D1B10"/>
          <w:sz w:val="22"/>
          <w:szCs w:val="22"/>
          <w:lang w:eastAsia="en-US"/>
        </w:rPr>
        <w:t>présent</w:t>
      </w:r>
      <w:r>
        <w:rPr>
          <w:rFonts w:ascii="Times New Roman" w:eastAsia="Calibri" w:hAnsi="Times New Roman" w:cs="Calibri"/>
          <w:color w:val="1D1B10"/>
          <w:sz w:val="22"/>
          <w:szCs w:val="22"/>
          <w:lang w:eastAsia="en-US"/>
        </w:rPr>
        <w:t xml:space="preserve"> </w:t>
      </w:r>
      <w:r>
        <w:rPr>
          <w:rFonts w:ascii="Calibri" w:eastAsia="Calibri" w:hAnsi="Calibri" w:cs="Calibri"/>
          <w:color w:val="1D1B10"/>
          <w:sz w:val="22"/>
          <w:szCs w:val="22"/>
          <w:lang w:eastAsia="en-US"/>
        </w:rPr>
        <w:t>marché</w:t>
      </w:r>
      <w:r>
        <w:rPr>
          <w:rFonts w:ascii="Times New Roman" w:eastAsia="Calibri" w:hAnsi="Times New Roman" w:cs="Calibri"/>
          <w:color w:val="1D1B10"/>
          <w:sz w:val="22"/>
          <w:szCs w:val="22"/>
          <w:lang w:eastAsia="en-US"/>
        </w:rPr>
        <w:t xml:space="preserve"> </w:t>
      </w:r>
      <w:r>
        <w:rPr>
          <w:rFonts w:ascii="Calibri" w:eastAsia="Calibri" w:hAnsi="Calibri" w:cs="Calibri"/>
          <w:color w:val="1D1B10"/>
          <w:sz w:val="22"/>
          <w:szCs w:val="22"/>
          <w:lang w:eastAsia="en-US"/>
        </w:rPr>
        <w:t>et</w:t>
      </w:r>
      <w:r>
        <w:rPr>
          <w:rFonts w:ascii="Times New Roman" w:eastAsia="Calibri" w:hAnsi="Times New Roman" w:cs="Calibri"/>
          <w:color w:val="1D1B10"/>
          <w:sz w:val="22"/>
          <w:szCs w:val="22"/>
          <w:lang w:eastAsia="en-US"/>
        </w:rPr>
        <w:t xml:space="preserve"> </w:t>
      </w:r>
      <w:r>
        <w:rPr>
          <w:rFonts w:ascii="Calibri" w:eastAsia="Calibri" w:hAnsi="Calibri" w:cs="Calibri"/>
          <w:color w:val="1D1B10"/>
          <w:sz w:val="22"/>
          <w:szCs w:val="22"/>
          <w:lang w:eastAsia="en-US"/>
        </w:rPr>
        <w:t>de</w:t>
      </w:r>
      <w:r>
        <w:rPr>
          <w:rFonts w:ascii="Times New Roman" w:eastAsia="Calibri" w:hAnsi="Times New Roman" w:cs="Calibri"/>
          <w:color w:val="1D1B10"/>
          <w:sz w:val="22"/>
          <w:szCs w:val="22"/>
          <w:lang w:eastAsia="en-US"/>
        </w:rPr>
        <w:t xml:space="preserve"> </w:t>
      </w:r>
      <w:r>
        <w:rPr>
          <w:rFonts w:ascii="Calibri" w:eastAsia="Calibri" w:hAnsi="Calibri" w:cs="Calibri"/>
          <w:color w:val="1D1B10"/>
          <w:sz w:val="22"/>
          <w:szCs w:val="22"/>
          <w:lang w:eastAsia="en-US"/>
        </w:rPr>
        <w:t>représenter</w:t>
      </w:r>
      <w:r>
        <w:rPr>
          <w:rFonts w:ascii="Times New Roman" w:eastAsia="Calibri" w:hAnsi="Times New Roman" w:cs="Calibri"/>
          <w:color w:val="1D1B10"/>
          <w:sz w:val="22"/>
          <w:szCs w:val="22"/>
          <w:lang w:eastAsia="en-US"/>
        </w:rPr>
        <w:t xml:space="preserve"> </w:t>
      </w:r>
      <w:r>
        <w:rPr>
          <w:rFonts w:ascii="Calibri" w:eastAsia="Calibri" w:hAnsi="Calibri" w:cs="Calibri"/>
          <w:color w:val="1D1B10"/>
          <w:sz w:val="22"/>
          <w:szCs w:val="22"/>
          <w:lang w:eastAsia="en-US"/>
        </w:rPr>
        <w:t>le</w:t>
      </w:r>
      <w:r>
        <w:rPr>
          <w:rFonts w:ascii="Times New Roman" w:eastAsia="Calibri" w:hAnsi="Times New Roman" w:cs="Calibri"/>
          <w:color w:val="1D1B10"/>
          <w:sz w:val="22"/>
          <w:szCs w:val="22"/>
          <w:lang w:eastAsia="en-US"/>
        </w:rPr>
        <w:t xml:space="preserve"> </w:t>
      </w:r>
      <w:r>
        <w:rPr>
          <w:rFonts w:ascii="Calibri" w:eastAsia="Calibri" w:hAnsi="Calibri" w:cs="Calibri"/>
          <w:color w:val="1D1B10"/>
          <w:sz w:val="22"/>
          <w:szCs w:val="22"/>
          <w:lang w:eastAsia="en-US"/>
        </w:rPr>
        <w:t>groupement</w:t>
      </w:r>
      <w:r>
        <w:rPr>
          <w:rFonts w:ascii="Times New Roman" w:eastAsia="Calibri" w:hAnsi="Times New Roman" w:cs="Calibri"/>
          <w:color w:val="1D1B10"/>
          <w:sz w:val="22"/>
          <w:szCs w:val="22"/>
          <w:lang w:eastAsia="en-US"/>
        </w:rPr>
        <w:t xml:space="preserve"> </w:t>
      </w:r>
      <w:r>
        <w:rPr>
          <w:rFonts w:ascii="Calibri" w:eastAsia="Calibri" w:hAnsi="Calibri" w:cs="Calibri"/>
          <w:color w:val="1D1B10"/>
          <w:sz w:val="22"/>
          <w:szCs w:val="22"/>
          <w:lang w:eastAsia="en-US"/>
        </w:rPr>
        <w:t>auprès</w:t>
      </w:r>
      <w:r>
        <w:rPr>
          <w:rFonts w:ascii="Times New Roman" w:eastAsia="Calibri" w:hAnsi="Times New Roman" w:cs="Calibri"/>
          <w:color w:val="1D1B10"/>
          <w:sz w:val="22"/>
          <w:szCs w:val="22"/>
          <w:lang w:eastAsia="en-US"/>
        </w:rPr>
        <w:t xml:space="preserve"> </w:t>
      </w:r>
      <w:r>
        <w:rPr>
          <w:rFonts w:ascii="Calibri" w:eastAsia="Calibri" w:hAnsi="Calibri" w:cs="Calibri"/>
          <w:color w:val="1D1B10"/>
          <w:sz w:val="22"/>
          <w:szCs w:val="22"/>
          <w:lang w:eastAsia="en-US"/>
        </w:rPr>
        <w:t>du</w:t>
      </w:r>
      <w:r>
        <w:rPr>
          <w:rFonts w:ascii="Times New Roman" w:eastAsia="Calibri" w:hAnsi="Times New Roman" w:cs="Calibri"/>
          <w:color w:val="1D1B10"/>
          <w:sz w:val="22"/>
          <w:szCs w:val="22"/>
          <w:lang w:eastAsia="en-US"/>
        </w:rPr>
        <w:t xml:space="preserve"> </w:t>
      </w:r>
      <w:r>
        <w:rPr>
          <w:rFonts w:ascii="Calibri" w:eastAsia="Calibri" w:hAnsi="Calibri" w:cs="Calibri"/>
          <w:color w:val="1D1B10"/>
          <w:sz w:val="22"/>
          <w:szCs w:val="22"/>
          <w:lang w:eastAsia="en-US"/>
        </w:rPr>
        <w:t>pouvoir</w:t>
      </w:r>
      <w:r>
        <w:rPr>
          <w:rFonts w:ascii="Times New Roman" w:eastAsia="Calibri" w:hAnsi="Times New Roman" w:cs="Calibri"/>
          <w:color w:val="1D1B10"/>
          <w:sz w:val="22"/>
          <w:szCs w:val="22"/>
          <w:lang w:eastAsia="en-US"/>
        </w:rPr>
        <w:t xml:space="preserve"> </w:t>
      </w:r>
      <w:r>
        <w:rPr>
          <w:rFonts w:ascii="Calibri" w:eastAsia="Calibri" w:hAnsi="Calibri" w:cs="Calibri"/>
          <w:color w:val="1D1B10"/>
          <w:sz w:val="22"/>
          <w:szCs w:val="22"/>
          <w:lang w:eastAsia="en-US"/>
        </w:rPr>
        <w:t>adjudicateur.</w:t>
      </w:r>
    </w:p>
    <w:p w:rsidR="009C54C9" w:rsidRDefault="00B77CE2">
      <w:pPr>
        <w:widowControl w:val="0"/>
        <w:spacing w:before="120" w:after="120" w:line="240" w:lineRule="auto"/>
        <w:ind w:left="193"/>
        <w:jc w:val="both"/>
        <w:outlineLvl w:val="1"/>
        <w:rPr>
          <w:rFonts w:ascii="Calibri" w:eastAsia="Calibri" w:hAnsi="Calibri" w:cs="Calibri"/>
          <w:b/>
          <w:bCs/>
          <w:sz w:val="22"/>
          <w:szCs w:val="22"/>
          <w:u w:val="single"/>
          <w:lang w:eastAsia="en-US"/>
        </w:rPr>
      </w:pPr>
      <w:bookmarkStart w:id="72" w:name="_TOC_250029"/>
      <w:bookmarkStart w:id="73" w:name="_Toc140573399"/>
      <w:bookmarkStart w:id="74" w:name="_Toc141281442"/>
      <w:r>
        <w:rPr>
          <w:rFonts w:ascii="Calibri" w:eastAsia="Calibri" w:hAnsi="Calibri" w:cs="Calibri"/>
          <w:b/>
          <w:bCs/>
          <w:sz w:val="22"/>
          <w:szCs w:val="22"/>
          <w:u w:val="single"/>
          <w:lang w:eastAsia="en-US"/>
        </w:rPr>
        <w:t>Précisions concernant la sous-</w:t>
      </w:r>
      <w:bookmarkEnd w:id="72"/>
      <w:r>
        <w:rPr>
          <w:rFonts w:ascii="Calibri" w:eastAsia="Calibri" w:hAnsi="Calibri" w:cs="Calibri"/>
          <w:b/>
          <w:bCs/>
          <w:sz w:val="22"/>
          <w:szCs w:val="22"/>
          <w:u w:val="single"/>
          <w:lang w:eastAsia="en-US"/>
        </w:rPr>
        <w:t>traitance</w:t>
      </w:r>
      <w:bookmarkEnd w:id="73"/>
      <w:bookmarkEnd w:id="74"/>
    </w:p>
    <w:p w:rsidR="009C54C9" w:rsidRDefault="00B77CE2">
      <w:pPr>
        <w:widowControl w:val="0"/>
        <w:spacing w:before="120" w:line="240" w:lineRule="auto"/>
        <w:ind w:left="900"/>
        <w:jc w:val="both"/>
        <w:outlineLvl w:val="2"/>
        <w:rPr>
          <w:rFonts w:ascii="Calibri" w:eastAsia="Calibri" w:hAnsi="Calibri" w:cs="Calibri"/>
          <w:b/>
          <w:bCs/>
          <w:i/>
          <w:iCs/>
          <w:sz w:val="22"/>
          <w:szCs w:val="22"/>
          <w:lang w:eastAsia="en-US"/>
        </w:rPr>
      </w:pPr>
      <w:bookmarkStart w:id="75" w:name="_TOC_250028"/>
      <w:bookmarkStart w:id="76" w:name="_Toc140573400"/>
      <w:bookmarkStart w:id="77" w:name="_Toc141281443"/>
      <w:r>
        <w:rPr>
          <w:rFonts w:ascii="Calibri" w:eastAsia="Calibri" w:hAnsi="Calibri" w:cs="Calibri"/>
          <w:b/>
          <w:bCs/>
          <w:i/>
          <w:iCs/>
          <w:sz w:val="22"/>
          <w:szCs w:val="22"/>
          <w:lang w:eastAsia="en-US"/>
        </w:rPr>
        <w:t>Motifs</w:t>
      </w:r>
      <w:r>
        <w:rPr>
          <w:rFonts w:ascii="Times New Roman" w:eastAsia="Calibri" w:hAnsi="Calibri" w:cs="Calibri"/>
          <w:bCs/>
          <w:iCs/>
          <w:spacing w:val="-12"/>
          <w:sz w:val="22"/>
          <w:szCs w:val="22"/>
          <w:lang w:eastAsia="en-US"/>
        </w:rPr>
        <w:t xml:space="preserve"> </w:t>
      </w:r>
      <w:r>
        <w:rPr>
          <w:rFonts w:ascii="Calibri" w:eastAsia="Calibri" w:hAnsi="Calibri" w:cs="Calibri"/>
          <w:b/>
          <w:bCs/>
          <w:i/>
          <w:iCs/>
          <w:sz w:val="22"/>
          <w:szCs w:val="22"/>
          <w:lang w:eastAsia="en-US"/>
        </w:rPr>
        <w:t>d'exclusion</w:t>
      </w:r>
      <w:r>
        <w:rPr>
          <w:rFonts w:ascii="Times New Roman" w:eastAsia="Calibri" w:hAnsi="Calibri" w:cs="Calibri"/>
          <w:bCs/>
          <w:iCs/>
          <w:spacing w:val="-7"/>
          <w:sz w:val="22"/>
          <w:szCs w:val="22"/>
          <w:lang w:eastAsia="en-US"/>
        </w:rPr>
        <w:t xml:space="preserve"> </w:t>
      </w:r>
      <w:r>
        <w:rPr>
          <w:rFonts w:ascii="Calibri" w:eastAsia="Calibri" w:hAnsi="Calibri" w:cs="Calibri"/>
          <w:b/>
          <w:bCs/>
          <w:i/>
          <w:iCs/>
          <w:sz w:val="22"/>
          <w:szCs w:val="22"/>
          <w:lang w:eastAsia="en-US"/>
        </w:rPr>
        <w:t>en</w:t>
      </w:r>
      <w:r>
        <w:rPr>
          <w:rFonts w:ascii="Times New Roman" w:eastAsia="Calibri" w:hAnsi="Calibri" w:cs="Calibri"/>
          <w:bCs/>
          <w:iCs/>
          <w:spacing w:val="-9"/>
          <w:sz w:val="22"/>
          <w:szCs w:val="22"/>
          <w:lang w:eastAsia="en-US"/>
        </w:rPr>
        <w:t xml:space="preserve"> </w:t>
      </w:r>
      <w:r>
        <w:rPr>
          <w:rFonts w:ascii="Calibri" w:eastAsia="Calibri" w:hAnsi="Calibri" w:cs="Calibri"/>
          <w:b/>
          <w:bCs/>
          <w:i/>
          <w:iCs/>
          <w:sz w:val="22"/>
          <w:szCs w:val="22"/>
          <w:lang w:eastAsia="en-US"/>
        </w:rPr>
        <w:t>cas</w:t>
      </w:r>
      <w:r>
        <w:rPr>
          <w:rFonts w:ascii="Times New Roman" w:eastAsia="Calibri" w:hAnsi="Calibri" w:cs="Calibri"/>
          <w:bCs/>
          <w:iCs/>
          <w:spacing w:val="-9"/>
          <w:sz w:val="22"/>
          <w:szCs w:val="22"/>
          <w:lang w:eastAsia="en-US"/>
        </w:rPr>
        <w:t xml:space="preserve"> </w:t>
      </w:r>
      <w:r>
        <w:rPr>
          <w:rFonts w:ascii="Calibri" w:eastAsia="Calibri" w:hAnsi="Calibri" w:cs="Calibri"/>
          <w:b/>
          <w:bCs/>
          <w:i/>
          <w:iCs/>
          <w:sz w:val="22"/>
          <w:szCs w:val="22"/>
          <w:lang w:eastAsia="en-US"/>
        </w:rPr>
        <w:t>de</w:t>
      </w:r>
      <w:r>
        <w:rPr>
          <w:rFonts w:ascii="Times New Roman" w:eastAsia="Calibri" w:hAnsi="Calibri" w:cs="Calibri"/>
          <w:bCs/>
          <w:iCs/>
          <w:spacing w:val="-8"/>
          <w:sz w:val="22"/>
          <w:szCs w:val="22"/>
          <w:lang w:eastAsia="en-US"/>
        </w:rPr>
        <w:t xml:space="preserve"> </w:t>
      </w:r>
      <w:r>
        <w:rPr>
          <w:rFonts w:ascii="Calibri" w:eastAsia="Calibri" w:hAnsi="Calibri" w:cs="Calibri"/>
          <w:b/>
          <w:bCs/>
          <w:i/>
          <w:iCs/>
          <w:sz w:val="22"/>
          <w:szCs w:val="22"/>
          <w:lang w:eastAsia="en-US"/>
        </w:rPr>
        <w:t>sous-</w:t>
      </w:r>
      <w:bookmarkEnd w:id="75"/>
      <w:r>
        <w:rPr>
          <w:rFonts w:ascii="Calibri" w:eastAsia="Calibri" w:hAnsi="Calibri" w:cs="Calibri"/>
          <w:b/>
          <w:bCs/>
          <w:i/>
          <w:iCs/>
          <w:spacing w:val="-2"/>
          <w:sz w:val="22"/>
          <w:szCs w:val="22"/>
          <w:lang w:eastAsia="en-US"/>
        </w:rPr>
        <w:t>traitance</w:t>
      </w:r>
      <w:bookmarkEnd w:id="76"/>
      <w:bookmarkEnd w:id="77"/>
    </w:p>
    <w:p w:rsidR="009C54C9" w:rsidRDefault="00B77CE2">
      <w:pPr>
        <w:widowControl w:val="0"/>
        <w:spacing w:before="121" w:line="240" w:lineRule="auto"/>
        <w:ind w:left="192" w:right="525"/>
        <w:jc w:val="both"/>
        <w:rPr>
          <w:rFonts w:ascii="Calibri" w:eastAsia="Calibri" w:hAnsi="Calibri" w:cs="Calibri"/>
          <w:sz w:val="22"/>
          <w:szCs w:val="22"/>
          <w:lang w:eastAsia="en-US"/>
        </w:rPr>
      </w:pPr>
      <w:r>
        <w:rPr>
          <w:rFonts w:ascii="Calibri" w:eastAsia="Calibri" w:hAnsi="Calibri" w:cs="Calibri"/>
          <w:sz w:val="22"/>
          <w:szCs w:val="22"/>
          <w:lang w:eastAsia="en-US"/>
        </w:rPr>
        <w:t>Les</w:t>
      </w:r>
      <w:r>
        <w:rPr>
          <w:rFonts w:ascii="Times New Roman" w:eastAsia="Calibri" w:hAnsi="Times New Roman" w:cs="Calibri"/>
          <w:spacing w:val="-16"/>
          <w:sz w:val="22"/>
          <w:szCs w:val="22"/>
          <w:lang w:eastAsia="en-US"/>
        </w:rPr>
        <w:t xml:space="preserve"> </w:t>
      </w:r>
      <w:r>
        <w:rPr>
          <w:rFonts w:ascii="Calibri" w:eastAsia="Calibri" w:hAnsi="Calibri" w:cs="Calibri"/>
          <w:sz w:val="22"/>
          <w:szCs w:val="22"/>
          <w:lang w:eastAsia="en-US"/>
        </w:rPr>
        <w:t>personnes</w:t>
      </w:r>
      <w:r>
        <w:rPr>
          <w:rFonts w:ascii="Times New Roman" w:eastAsia="Calibri" w:hAnsi="Times New Roman" w:cs="Calibri"/>
          <w:spacing w:val="-14"/>
          <w:sz w:val="22"/>
          <w:szCs w:val="22"/>
          <w:lang w:eastAsia="en-US"/>
        </w:rPr>
        <w:t xml:space="preserve"> </w:t>
      </w:r>
      <w:r>
        <w:rPr>
          <w:rFonts w:ascii="Calibri" w:eastAsia="Calibri" w:hAnsi="Calibri" w:cs="Calibri"/>
          <w:sz w:val="22"/>
          <w:szCs w:val="22"/>
          <w:lang w:eastAsia="en-US"/>
        </w:rPr>
        <w:t>à</w:t>
      </w:r>
      <w:r>
        <w:rPr>
          <w:rFonts w:ascii="Times New Roman" w:eastAsia="Calibri" w:hAnsi="Times New Roman" w:cs="Calibri"/>
          <w:spacing w:val="-14"/>
          <w:sz w:val="22"/>
          <w:szCs w:val="22"/>
          <w:lang w:eastAsia="en-US"/>
        </w:rPr>
        <w:t xml:space="preserve"> </w:t>
      </w:r>
      <w:r>
        <w:rPr>
          <w:rFonts w:ascii="Calibri" w:eastAsia="Calibri" w:hAnsi="Calibri" w:cs="Calibri"/>
          <w:sz w:val="22"/>
          <w:szCs w:val="22"/>
          <w:lang w:eastAsia="en-US"/>
        </w:rPr>
        <w:t>l'encontre</w:t>
      </w:r>
      <w:r>
        <w:rPr>
          <w:rFonts w:ascii="Times New Roman" w:eastAsia="Calibri" w:hAnsi="Times New Roman" w:cs="Calibri"/>
          <w:spacing w:val="-13"/>
          <w:sz w:val="22"/>
          <w:szCs w:val="22"/>
          <w:lang w:eastAsia="en-US"/>
        </w:rPr>
        <w:t xml:space="preserve"> </w:t>
      </w:r>
      <w:r>
        <w:rPr>
          <w:rFonts w:ascii="Calibri" w:eastAsia="Calibri" w:hAnsi="Calibri" w:cs="Calibri"/>
          <w:sz w:val="22"/>
          <w:szCs w:val="22"/>
          <w:lang w:eastAsia="en-US"/>
        </w:rPr>
        <w:t>desquelles</w:t>
      </w:r>
      <w:r>
        <w:rPr>
          <w:rFonts w:ascii="Times New Roman" w:eastAsia="Calibri" w:hAnsi="Times New Roman" w:cs="Calibri"/>
          <w:spacing w:val="-14"/>
          <w:sz w:val="22"/>
          <w:szCs w:val="22"/>
          <w:lang w:eastAsia="en-US"/>
        </w:rPr>
        <w:t xml:space="preserve"> </w:t>
      </w:r>
      <w:r>
        <w:rPr>
          <w:rFonts w:ascii="Calibri" w:eastAsia="Calibri" w:hAnsi="Calibri" w:cs="Calibri"/>
          <w:sz w:val="22"/>
          <w:szCs w:val="22"/>
          <w:lang w:eastAsia="en-US"/>
        </w:rPr>
        <w:t>il</w:t>
      </w:r>
      <w:r>
        <w:rPr>
          <w:rFonts w:ascii="Times New Roman" w:eastAsia="Calibri" w:hAnsi="Times New Roman" w:cs="Calibri"/>
          <w:spacing w:val="-14"/>
          <w:sz w:val="22"/>
          <w:szCs w:val="22"/>
          <w:lang w:eastAsia="en-US"/>
        </w:rPr>
        <w:t xml:space="preserve"> </w:t>
      </w:r>
      <w:r>
        <w:rPr>
          <w:rFonts w:ascii="Calibri" w:eastAsia="Calibri" w:hAnsi="Calibri" w:cs="Calibri"/>
          <w:sz w:val="22"/>
          <w:szCs w:val="22"/>
          <w:lang w:eastAsia="en-US"/>
        </w:rPr>
        <w:t>existe</w:t>
      </w:r>
      <w:r>
        <w:rPr>
          <w:rFonts w:ascii="Times New Roman" w:eastAsia="Calibri" w:hAnsi="Times New Roman" w:cs="Calibri"/>
          <w:spacing w:val="-14"/>
          <w:sz w:val="22"/>
          <w:szCs w:val="22"/>
          <w:lang w:eastAsia="en-US"/>
        </w:rPr>
        <w:t xml:space="preserve"> </w:t>
      </w:r>
      <w:r>
        <w:rPr>
          <w:rFonts w:ascii="Calibri" w:eastAsia="Calibri" w:hAnsi="Calibri" w:cs="Calibri"/>
          <w:sz w:val="22"/>
          <w:szCs w:val="22"/>
          <w:lang w:eastAsia="en-US"/>
        </w:rPr>
        <w:t>un</w:t>
      </w:r>
      <w:r>
        <w:rPr>
          <w:rFonts w:ascii="Times New Roman" w:eastAsia="Calibri" w:hAnsi="Times New Roman" w:cs="Calibri"/>
          <w:spacing w:val="-13"/>
          <w:sz w:val="22"/>
          <w:szCs w:val="22"/>
          <w:lang w:eastAsia="en-US"/>
        </w:rPr>
        <w:t xml:space="preserve"> </w:t>
      </w:r>
      <w:r>
        <w:rPr>
          <w:rFonts w:ascii="Calibri" w:eastAsia="Calibri" w:hAnsi="Calibri" w:cs="Calibri"/>
          <w:sz w:val="22"/>
          <w:szCs w:val="22"/>
          <w:lang w:eastAsia="en-US"/>
        </w:rPr>
        <w:t>motif</w:t>
      </w:r>
      <w:r>
        <w:rPr>
          <w:rFonts w:ascii="Times New Roman" w:eastAsia="Calibri" w:hAnsi="Times New Roman" w:cs="Calibri"/>
          <w:spacing w:val="-14"/>
          <w:sz w:val="22"/>
          <w:szCs w:val="22"/>
          <w:lang w:eastAsia="en-US"/>
        </w:rPr>
        <w:t xml:space="preserve"> </w:t>
      </w:r>
      <w:r>
        <w:rPr>
          <w:rFonts w:ascii="Calibri" w:eastAsia="Calibri" w:hAnsi="Calibri" w:cs="Calibri"/>
          <w:sz w:val="22"/>
          <w:szCs w:val="22"/>
          <w:lang w:eastAsia="en-US"/>
        </w:rPr>
        <w:t>d'exclusion</w:t>
      </w:r>
      <w:r>
        <w:rPr>
          <w:rFonts w:ascii="Times New Roman" w:eastAsia="Calibri" w:hAnsi="Times New Roman" w:cs="Calibri"/>
          <w:spacing w:val="-14"/>
          <w:sz w:val="22"/>
          <w:szCs w:val="22"/>
          <w:lang w:eastAsia="en-US"/>
        </w:rPr>
        <w:t xml:space="preserve"> </w:t>
      </w:r>
      <w:r>
        <w:rPr>
          <w:rFonts w:ascii="Calibri" w:eastAsia="Calibri" w:hAnsi="Calibri" w:cs="Calibri"/>
          <w:sz w:val="22"/>
          <w:szCs w:val="22"/>
          <w:lang w:eastAsia="en-US"/>
        </w:rPr>
        <w:t>ne</w:t>
      </w:r>
      <w:r>
        <w:rPr>
          <w:rFonts w:ascii="Times New Roman" w:eastAsia="Calibri" w:hAnsi="Times New Roman" w:cs="Calibri"/>
          <w:spacing w:val="-14"/>
          <w:sz w:val="22"/>
          <w:szCs w:val="22"/>
          <w:lang w:eastAsia="en-US"/>
        </w:rPr>
        <w:t xml:space="preserve"> </w:t>
      </w:r>
      <w:r>
        <w:rPr>
          <w:rFonts w:ascii="Calibri" w:eastAsia="Calibri" w:hAnsi="Calibri" w:cs="Calibri"/>
          <w:sz w:val="22"/>
          <w:szCs w:val="22"/>
          <w:lang w:eastAsia="en-US"/>
        </w:rPr>
        <w:t>peuvent</w:t>
      </w:r>
      <w:r>
        <w:rPr>
          <w:rFonts w:ascii="Times New Roman" w:eastAsia="Calibri" w:hAnsi="Times New Roman" w:cs="Calibri"/>
          <w:spacing w:val="-13"/>
          <w:sz w:val="22"/>
          <w:szCs w:val="22"/>
          <w:lang w:eastAsia="en-US"/>
        </w:rPr>
        <w:t xml:space="preserve"> </w:t>
      </w:r>
      <w:r>
        <w:rPr>
          <w:rFonts w:ascii="Calibri" w:eastAsia="Calibri" w:hAnsi="Calibri" w:cs="Calibri"/>
          <w:sz w:val="22"/>
          <w:szCs w:val="22"/>
          <w:lang w:eastAsia="en-US"/>
        </w:rPr>
        <w:t>être</w:t>
      </w:r>
      <w:r>
        <w:rPr>
          <w:rFonts w:ascii="Times New Roman" w:eastAsia="Calibri" w:hAnsi="Times New Roman" w:cs="Calibri"/>
          <w:spacing w:val="-14"/>
          <w:sz w:val="22"/>
          <w:szCs w:val="22"/>
          <w:lang w:eastAsia="en-US"/>
        </w:rPr>
        <w:t xml:space="preserve"> </w:t>
      </w:r>
      <w:r>
        <w:rPr>
          <w:rFonts w:ascii="Calibri" w:eastAsia="Calibri" w:hAnsi="Calibri" w:cs="Calibri"/>
          <w:sz w:val="22"/>
          <w:szCs w:val="22"/>
          <w:lang w:eastAsia="en-US"/>
        </w:rPr>
        <w:t>acceptées</w:t>
      </w:r>
      <w:r>
        <w:rPr>
          <w:rFonts w:ascii="Times New Roman" w:eastAsia="Calibri" w:hAnsi="Times New Roman" w:cs="Calibri"/>
          <w:spacing w:val="-14"/>
          <w:sz w:val="22"/>
          <w:szCs w:val="22"/>
          <w:lang w:eastAsia="en-US"/>
        </w:rPr>
        <w:t xml:space="preserve"> </w:t>
      </w:r>
      <w:r>
        <w:rPr>
          <w:rFonts w:ascii="Calibri" w:eastAsia="Calibri" w:hAnsi="Calibri" w:cs="Calibri"/>
          <w:sz w:val="22"/>
          <w:szCs w:val="22"/>
          <w:lang w:eastAsia="en-US"/>
        </w:rPr>
        <w:t>en</w:t>
      </w:r>
      <w:r>
        <w:rPr>
          <w:rFonts w:ascii="Times New Roman" w:eastAsia="Calibri" w:hAnsi="Times New Roman" w:cs="Calibri"/>
          <w:spacing w:val="-14"/>
          <w:sz w:val="22"/>
          <w:szCs w:val="22"/>
          <w:lang w:eastAsia="en-US"/>
        </w:rPr>
        <w:t xml:space="preserve"> </w:t>
      </w:r>
      <w:r>
        <w:rPr>
          <w:rFonts w:ascii="Calibri" w:eastAsia="Calibri" w:hAnsi="Calibri" w:cs="Calibri"/>
          <w:sz w:val="22"/>
          <w:szCs w:val="22"/>
          <w:lang w:eastAsia="en-US"/>
        </w:rPr>
        <w:t>tant</w:t>
      </w:r>
      <w:r>
        <w:rPr>
          <w:rFonts w:ascii="Times New Roman" w:eastAsia="Calibri" w:hAnsi="Times New Roman" w:cs="Calibri"/>
          <w:spacing w:val="-13"/>
          <w:sz w:val="22"/>
          <w:szCs w:val="22"/>
          <w:lang w:eastAsia="en-US"/>
        </w:rPr>
        <w:t xml:space="preserve"> </w:t>
      </w:r>
      <w:r>
        <w:rPr>
          <w:rFonts w:ascii="Calibri" w:eastAsia="Calibri" w:hAnsi="Calibri" w:cs="Calibri"/>
          <w:sz w:val="22"/>
          <w:szCs w:val="22"/>
          <w:lang w:eastAsia="en-US"/>
        </w:rPr>
        <w:t>que</w:t>
      </w:r>
      <w:r>
        <w:rPr>
          <w:rFonts w:ascii="Times New Roman" w:eastAsia="Calibri" w:hAnsi="Times New Roman" w:cs="Calibri"/>
          <w:sz w:val="22"/>
          <w:szCs w:val="22"/>
          <w:lang w:eastAsia="en-US"/>
        </w:rPr>
        <w:t xml:space="preserve"> </w:t>
      </w:r>
      <w:r>
        <w:rPr>
          <w:rFonts w:ascii="Calibri" w:eastAsia="Calibri" w:hAnsi="Calibri" w:cs="Calibri"/>
          <w:spacing w:val="-2"/>
          <w:sz w:val="22"/>
          <w:szCs w:val="22"/>
          <w:lang w:eastAsia="en-US"/>
        </w:rPr>
        <w:t>sous-traitant.</w:t>
      </w:r>
    </w:p>
    <w:p w:rsidR="009C54C9" w:rsidRDefault="00B77CE2">
      <w:pPr>
        <w:widowControl w:val="0"/>
        <w:spacing w:before="58" w:line="240" w:lineRule="auto"/>
        <w:ind w:left="192" w:right="526"/>
        <w:jc w:val="both"/>
        <w:rPr>
          <w:rFonts w:ascii="Calibri" w:eastAsia="Calibri" w:hAnsi="Calibri" w:cs="Calibri"/>
          <w:sz w:val="22"/>
          <w:szCs w:val="22"/>
          <w:lang w:eastAsia="en-US"/>
        </w:rPr>
      </w:pPr>
      <w:r>
        <w:rPr>
          <w:rFonts w:ascii="Calibri" w:eastAsia="Calibri" w:hAnsi="Calibri" w:cs="Calibri"/>
          <w:sz w:val="22"/>
          <w:szCs w:val="22"/>
          <w:lang w:eastAsia="en-US"/>
        </w:rPr>
        <w:t>Lorsque</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le</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sous-traitant</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à</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l'encontre</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duquel</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il</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existe</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un</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motif</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d'exclusion</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est</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présenté</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au</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stade</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de</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la</w:t>
      </w:r>
      <w:r>
        <w:rPr>
          <w:rFonts w:ascii="Times New Roman" w:eastAsia="Calibri" w:hAnsi="Times New Roman" w:cs="Calibri"/>
          <w:sz w:val="22"/>
          <w:szCs w:val="22"/>
          <w:lang w:eastAsia="en-US"/>
        </w:rPr>
        <w:t xml:space="preserve"> </w:t>
      </w:r>
      <w:r>
        <w:rPr>
          <w:rFonts w:ascii="Calibri" w:eastAsia="Calibri" w:hAnsi="Calibri" w:cs="Calibri"/>
          <w:spacing w:val="-2"/>
          <w:sz w:val="22"/>
          <w:szCs w:val="22"/>
          <w:lang w:eastAsia="en-US"/>
        </w:rPr>
        <w:t>candidature,</w:t>
      </w:r>
      <w:r>
        <w:rPr>
          <w:rFonts w:ascii="Times New Roman" w:eastAsia="Calibri" w:hAnsi="Times New Roman" w:cs="Calibri"/>
          <w:spacing w:val="-5"/>
          <w:sz w:val="22"/>
          <w:szCs w:val="22"/>
          <w:lang w:eastAsia="en-US"/>
        </w:rPr>
        <w:t xml:space="preserve"> </w:t>
      </w:r>
      <w:r>
        <w:rPr>
          <w:rFonts w:ascii="Calibri" w:eastAsia="Calibri" w:hAnsi="Calibri" w:cs="Calibri"/>
          <w:spacing w:val="-2"/>
          <w:sz w:val="22"/>
          <w:szCs w:val="22"/>
          <w:lang w:eastAsia="en-US"/>
        </w:rPr>
        <w:t>le</w:t>
      </w:r>
      <w:r>
        <w:rPr>
          <w:rFonts w:ascii="Times New Roman" w:eastAsia="Calibri" w:hAnsi="Times New Roman" w:cs="Calibri"/>
          <w:spacing w:val="-7"/>
          <w:sz w:val="22"/>
          <w:szCs w:val="22"/>
          <w:lang w:eastAsia="en-US"/>
        </w:rPr>
        <w:t xml:space="preserve"> </w:t>
      </w:r>
      <w:r>
        <w:rPr>
          <w:rFonts w:ascii="Calibri" w:eastAsia="Calibri" w:hAnsi="Calibri" w:cs="Calibri"/>
          <w:spacing w:val="-2"/>
          <w:sz w:val="22"/>
          <w:szCs w:val="22"/>
          <w:lang w:eastAsia="en-US"/>
        </w:rPr>
        <w:t>pouvoir</w:t>
      </w:r>
      <w:r>
        <w:rPr>
          <w:rFonts w:ascii="Times New Roman" w:eastAsia="Calibri" w:hAnsi="Times New Roman" w:cs="Calibri"/>
          <w:spacing w:val="-8"/>
          <w:sz w:val="22"/>
          <w:szCs w:val="22"/>
          <w:lang w:eastAsia="en-US"/>
        </w:rPr>
        <w:t xml:space="preserve"> </w:t>
      </w:r>
      <w:r>
        <w:rPr>
          <w:rFonts w:ascii="Calibri" w:eastAsia="Calibri" w:hAnsi="Calibri" w:cs="Calibri"/>
          <w:spacing w:val="-2"/>
          <w:sz w:val="22"/>
          <w:szCs w:val="22"/>
          <w:lang w:eastAsia="en-US"/>
        </w:rPr>
        <w:t>adjudicateur</w:t>
      </w:r>
      <w:r>
        <w:rPr>
          <w:rFonts w:ascii="Times New Roman" w:eastAsia="Calibri" w:hAnsi="Times New Roman" w:cs="Calibri"/>
          <w:spacing w:val="-5"/>
          <w:sz w:val="22"/>
          <w:szCs w:val="22"/>
          <w:lang w:eastAsia="en-US"/>
        </w:rPr>
        <w:t xml:space="preserve"> </w:t>
      </w:r>
      <w:r>
        <w:rPr>
          <w:rFonts w:ascii="Calibri" w:eastAsia="Calibri" w:hAnsi="Calibri" w:cs="Calibri"/>
          <w:spacing w:val="-2"/>
          <w:sz w:val="22"/>
          <w:szCs w:val="22"/>
          <w:lang w:eastAsia="en-US"/>
        </w:rPr>
        <w:t>exige</w:t>
      </w:r>
      <w:r>
        <w:rPr>
          <w:rFonts w:ascii="Times New Roman" w:eastAsia="Calibri" w:hAnsi="Times New Roman" w:cs="Calibri"/>
          <w:spacing w:val="-5"/>
          <w:sz w:val="22"/>
          <w:szCs w:val="22"/>
          <w:lang w:eastAsia="en-US"/>
        </w:rPr>
        <w:t xml:space="preserve"> </w:t>
      </w:r>
      <w:r>
        <w:rPr>
          <w:rFonts w:ascii="Calibri" w:eastAsia="Calibri" w:hAnsi="Calibri" w:cs="Calibri"/>
          <w:spacing w:val="-2"/>
          <w:sz w:val="22"/>
          <w:szCs w:val="22"/>
          <w:lang w:eastAsia="en-US"/>
        </w:rPr>
        <w:t>son</w:t>
      </w:r>
      <w:r>
        <w:rPr>
          <w:rFonts w:ascii="Times New Roman" w:eastAsia="Calibri" w:hAnsi="Times New Roman" w:cs="Calibri"/>
          <w:spacing w:val="-8"/>
          <w:sz w:val="22"/>
          <w:szCs w:val="22"/>
          <w:lang w:eastAsia="en-US"/>
        </w:rPr>
        <w:t xml:space="preserve"> </w:t>
      </w:r>
      <w:r>
        <w:rPr>
          <w:rFonts w:ascii="Calibri" w:eastAsia="Calibri" w:hAnsi="Calibri" w:cs="Calibri"/>
          <w:spacing w:val="-2"/>
          <w:sz w:val="22"/>
          <w:szCs w:val="22"/>
          <w:lang w:eastAsia="en-US"/>
        </w:rPr>
        <w:t>remplacement</w:t>
      </w:r>
      <w:r>
        <w:rPr>
          <w:rFonts w:ascii="Times New Roman" w:eastAsia="Calibri" w:hAnsi="Times New Roman" w:cs="Calibri"/>
          <w:spacing w:val="-5"/>
          <w:sz w:val="22"/>
          <w:szCs w:val="22"/>
          <w:lang w:eastAsia="en-US"/>
        </w:rPr>
        <w:t xml:space="preserve"> </w:t>
      </w:r>
      <w:r>
        <w:rPr>
          <w:rFonts w:ascii="Calibri" w:eastAsia="Calibri" w:hAnsi="Calibri" w:cs="Calibri"/>
          <w:spacing w:val="-2"/>
          <w:sz w:val="22"/>
          <w:szCs w:val="22"/>
          <w:lang w:eastAsia="en-US"/>
        </w:rPr>
        <w:t>par</w:t>
      </w:r>
      <w:r>
        <w:rPr>
          <w:rFonts w:ascii="Times New Roman" w:eastAsia="Calibri" w:hAnsi="Times New Roman" w:cs="Calibri"/>
          <w:spacing w:val="-8"/>
          <w:sz w:val="22"/>
          <w:szCs w:val="22"/>
          <w:lang w:eastAsia="en-US"/>
        </w:rPr>
        <w:t xml:space="preserve"> </w:t>
      </w:r>
      <w:r>
        <w:rPr>
          <w:rFonts w:ascii="Calibri" w:eastAsia="Calibri" w:hAnsi="Calibri" w:cs="Calibri"/>
          <w:spacing w:val="-2"/>
          <w:sz w:val="22"/>
          <w:szCs w:val="22"/>
          <w:lang w:eastAsia="en-US"/>
        </w:rPr>
        <w:t>une</w:t>
      </w:r>
      <w:r>
        <w:rPr>
          <w:rFonts w:ascii="Times New Roman" w:eastAsia="Calibri" w:hAnsi="Times New Roman" w:cs="Calibri"/>
          <w:spacing w:val="-5"/>
          <w:sz w:val="22"/>
          <w:szCs w:val="22"/>
          <w:lang w:eastAsia="en-US"/>
        </w:rPr>
        <w:t xml:space="preserve"> </w:t>
      </w:r>
      <w:r>
        <w:rPr>
          <w:rFonts w:ascii="Calibri" w:eastAsia="Calibri" w:hAnsi="Calibri" w:cs="Calibri"/>
          <w:spacing w:val="-2"/>
          <w:sz w:val="22"/>
          <w:szCs w:val="22"/>
          <w:lang w:eastAsia="en-US"/>
        </w:rPr>
        <w:t>personne</w:t>
      </w:r>
      <w:r>
        <w:rPr>
          <w:rFonts w:ascii="Times New Roman" w:eastAsia="Calibri" w:hAnsi="Times New Roman" w:cs="Calibri"/>
          <w:spacing w:val="-7"/>
          <w:sz w:val="22"/>
          <w:szCs w:val="22"/>
          <w:lang w:eastAsia="en-US"/>
        </w:rPr>
        <w:t xml:space="preserve"> </w:t>
      </w:r>
      <w:r>
        <w:rPr>
          <w:rFonts w:ascii="Calibri" w:eastAsia="Calibri" w:hAnsi="Calibri" w:cs="Calibri"/>
          <w:spacing w:val="-2"/>
          <w:sz w:val="22"/>
          <w:szCs w:val="22"/>
          <w:lang w:eastAsia="en-US"/>
        </w:rPr>
        <w:t>qui</w:t>
      </w:r>
      <w:r>
        <w:rPr>
          <w:rFonts w:ascii="Times New Roman" w:eastAsia="Calibri" w:hAnsi="Times New Roman" w:cs="Calibri"/>
          <w:spacing w:val="-6"/>
          <w:sz w:val="22"/>
          <w:szCs w:val="22"/>
          <w:lang w:eastAsia="en-US"/>
        </w:rPr>
        <w:t xml:space="preserve"> </w:t>
      </w:r>
      <w:r>
        <w:rPr>
          <w:rFonts w:ascii="Calibri" w:eastAsia="Calibri" w:hAnsi="Calibri" w:cs="Calibri"/>
          <w:spacing w:val="-2"/>
          <w:sz w:val="22"/>
          <w:szCs w:val="22"/>
          <w:lang w:eastAsia="en-US"/>
        </w:rPr>
        <w:t>ne</w:t>
      </w:r>
      <w:r>
        <w:rPr>
          <w:rFonts w:ascii="Times New Roman" w:eastAsia="Calibri" w:hAnsi="Times New Roman" w:cs="Calibri"/>
          <w:spacing w:val="-5"/>
          <w:sz w:val="22"/>
          <w:szCs w:val="22"/>
          <w:lang w:eastAsia="en-US"/>
        </w:rPr>
        <w:t xml:space="preserve"> </w:t>
      </w:r>
      <w:r>
        <w:rPr>
          <w:rFonts w:ascii="Calibri" w:eastAsia="Calibri" w:hAnsi="Calibri" w:cs="Calibri"/>
          <w:spacing w:val="-2"/>
          <w:sz w:val="22"/>
          <w:szCs w:val="22"/>
          <w:lang w:eastAsia="en-US"/>
        </w:rPr>
        <w:t>fait</w:t>
      </w:r>
      <w:r>
        <w:rPr>
          <w:rFonts w:ascii="Times New Roman" w:eastAsia="Calibri" w:hAnsi="Times New Roman" w:cs="Calibri"/>
          <w:spacing w:val="-7"/>
          <w:sz w:val="22"/>
          <w:szCs w:val="22"/>
          <w:lang w:eastAsia="en-US"/>
        </w:rPr>
        <w:t xml:space="preserve"> </w:t>
      </w:r>
      <w:r>
        <w:rPr>
          <w:rFonts w:ascii="Calibri" w:eastAsia="Calibri" w:hAnsi="Calibri" w:cs="Calibri"/>
          <w:spacing w:val="-2"/>
          <w:sz w:val="22"/>
          <w:szCs w:val="22"/>
          <w:lang w:eastAsia="en-US"/>
        </w:rPr>
        <w:t>pas</w:t>
      </w:r>
      <w:r>
        <w:rPr>
          <w:rFonts w:ascii="Times New Roman" w:eastAsia="Calibri" w:hAnsi="Times New Roman" w:cs="Calibri"/>
          <w:spacing w:val="-5"/>
          <w:sz w:val="22"/>
          <w:szCs w:val="22"/>
          <w:lang w:eastAsia="en-US"/>
        </w:rPr>
        <w:t xml:space="preserve"> </w:t>
      </w:r>
      <w:r>
        <w:rPr>
          <w:rFonts w:ascii="Calibri" w:eastAsia="Calibri" w:hAnsi="Calibri" w:cs="Calibri"/>
          <w:spacing w:val="-2"/>
          <w:sz w:val="22"/>
          <w:szCs w:val="22"/>
          <w:lang w:eastAsia="en-US"/>
        </w:rPr>
        <w:t>l'objet</w:t>
      </w:r>
      <w:r>
        <w:rPr>
          <w:rFonts w:ascii="Times New Roman" w:eastAsia="Calibri" w:hAnsi="Times New Roman" w:cs="Calibri"/>
          <w:spacing w:val="-5"/>
          <w:sz w:val="22"/>
          <w:szCs w:val="22"/>
          <w:lang w:eastAsia="en-US"/>
        </w:rPr>
        <w:t xml:space="preserve"> </w:t>
      </w:r>
      <w:r>
        <w:rPr>
          <w:rFonts w:ascii="Calibri" w:eastAsia="Calibri" w:hAnsi="Calibri" w:cs="Calibri"/>
          <w:spacing w:val="-2"/>
          <w:sz w:val="22"/>
          <w:szCs w:val="22"/>
          <w:lang w:eastAsia="en-US"/>
        </w:rPr>
        <w:t>d'un</w:t>
      </w:r>
      <w:r>
        <w:rPr>
          <w:rFonts w:ascii="Times New Roman" w:eastAsia="Calibri" w:hAnsi="Times New Roman" w:cs="Calibri"/>
          <w:spacing w:val="-2"/>
          <w:sz w:val="22"/>
          <w:szCs w:val="22"/>
          <w:lang w:eastAsia="en-US"/>
        </w:rPr>
        <w:t xml:space="preserve"> </w:t>
      </w:r>
      <w:r>
        <w:rPr>
          <w:rFonts w:ascii="Calibri" w:eastAsia="Calibri" w:hAnsi="Calibri" w:cs="Calibri"/>
          <w:sz w:val="22"/>
          <w:szCs w:val="22"/>
          <w:lang w:eastAsia="en-US"/>
        </w:rPr>
        <w:t>motif</w:t>
      </w:r>
      <w:r>
        <w:rPr>
          <w:rFonts w:ascii="Times New Roman" w:eastAsia="Calibri" w:hAnsi="Times New Roman" w:cs="Calibri"/>
          <w:spacing w:val="-7"/>
          <w:sz w:val="22"/>
          <w:szCs w:val="22"/>
          <w:lang w:eastAsia="en-US"/>
        </w:rPr>
        <w:t xml:space="preserve"> </w:t>
      </w:r>
      <w:r>
        <w:rPr>
          <w:rFonts w:ascii="Calibri" w:eastAsia="Calibri" w:hAnsi="Calibri" w:cs="Calibri"/>
          <w:sz w:val="22"/>
          <w:szCs w:val="22"/>
          <w:lang w:eastAsia="en-US"/>
        </w:rPr>
        <w:t>d'exclusion,</w:t>
      </w:r>
      <w:r>
        <w:rPr>
          <w:rFonts w:ascii="Times New Roman" w:eastAsia="Calibri" w:hAnsi="Times New Roman" w:cs="Calibri"/>
          <w:spacing w:val="-7"/>
          <w:sz w:val="22"/>
          <w:szCs w:val="22"/>
          <w:lang w:eastAsia="en-US"/>
        </w:rPr>
        <w:t xml:space="preserve"> </w:t>
      </w:r>
      <w:r>
        <w:rPr>
          <w:rFonts w:ascii="Calibri" w:eastAsia="Calibri" w:hAnsi="Calibri" w:cs="Calibri"/>
          <w:sz w:val="22"/>
          <w:szCs w:val="22"/>
          <w:lang w:eastAsia="en-US"/>
        </w:rPr>
        <w:t>dans</w:t>
      </w:r>
      <w:r>
        <w:rPr>
          <w:rFonts w:ascii="Times New Roman" w:eastAsia="Calibri" w:hAnsi="Times New Roman" w:cs="Calibri"/>
          <w:spacing w:val="-7"/>
          <w:sz w:val="22"/>
          <w:szCs w:val="22"/>
          <w:lang w:eastAsia="en-US"/>
        </w:rPr>
        <w:t xml:space="preserve"> </w:t>
      </w:r>
      <w:r>
        <w:rPr>
          <w:rFonts w:ascii="Calibri" w:eastAsia="Calibri" w:hAnsi="Calibri" w:cs="Calibri"/>
          <w:sz w:val="22"/>
          <w:szCs w:val="22"/>
          <w:lang w:eastAsia="en-US"/>
        </w:rPr>
        <w:t>un</w:t>
      </w:r>
      <w:r>
        <w:rPr>
          <w:rFonts w:ascii="Times New Roman" w:eastAsia="Calibri" w:hAnsi="Times New Roman" w:cs="Calibri"/>
          <w:spacing w:val="-9"/>
          <w:sz w:val="22"/>
          <w:szCs w:val="22"/>
          <w:lang w:eastAsia="en-US"/>
        </w:rPr>
        <w:t xml:space="preserve"> </w:t>
      </w:r>
      <w:r>
        <w:rPr>
          <w:rFonts w:ascii="Calibri" w:eastAsia="Calibri" w:hAnsi="Calibri" w:cs="Calibri"/>
          <w:sz w:val="22"/>
          <w:szCs w:val="22"/>
          <w:lang w:eastAsia="en-US"/>
        </w:rPr>
        <w:t>délai</w:t>
      </w:r>
      <w:r>
        <w:rPr>
          <w:rFonts w:ascii="Times New Roman" w:eastAsia="Calibri" w:hAnsi="Times New Roman" w:cs="Calibri"/>
          <w:spacing w:val="-7"/>
          <w:sz w:val="22"/>
          <w:szCs w:val="22"/>
          <w:lang w:eastAsia="en-US"/>
        </w:rPr>
        <w:t xml:space="preserve"> </w:t>
      </w:r>
      <w:r>
        <w:rPr>
          <w:rFonts w:ascii="Calibri" w:eastAsia="Calibri" w:hAnsi="Calibri" w:cs="Calibri"/>
          <w:sz w:val="22"/>
          <w:szCs w:val="22"/>
          <w:lang w:eastAsia="en-US"/>
        </w:rPr>
        <w:t>de</w:t>
      </w:r>
      <w:r>
        <w:rPr>
          <w:rFonts w:ascii="Times New Roman" w:eastAsia="Calibri" w:hAnsi="Times New Roman" w:cs="Calibri"/>
          <w:spacing w:val="-6"/>
          <w:sz w:val="22"/>
          <w:szCs w:val="22"/>
          <w:lang w:eastAsia="en-US"/>
        </w:rPr>
        <w:t xml:space="preserve"> </w:t>
      </w:r>
      <w:r>
        <w:rPr>
          <w:rFonts w:ascii="Calibri" w:eastAsia="Calibri" w:hAnsi="Calibri" w:cs="Calibri"/>
          <w:sz w:val="22"/>
          <w:szCs w:val="22"/>
          <w:lang w:eastAsia="en-US"/>
        </w:rPr>
        <w:t>10</w:t>
      </w:r>
      <w:r>
        <w:rPr>
          <w:rFonts w:ascii="Times New Roman" w:eastAsia="Calibri" w:hAnsi="Times New Roman" w:cs="Calibri"/>
          <w:spacing w:val="-6"/>
          <w:sz w:val="22"/>
          <w:szCs w:val="22"/>
          <w:lang w:eastAsia="en-US"/>
        </w:rPr>
        <w:t xml:space="preserve"> </w:t>
      </w:r>
      <w:r>
        <w:rPr>
          <w:rFonts w:ascii="Calibri" w:eastAsia="Calibri" w:hAnsi="Calibri" w:cs="Calibri"/>
          <w:sz w:val="22"/>
          <w:szCs w:val="22"/>
          <w:lang w:eastAsia="en-US"/>
        </w:rPr>
        <w:t>jours</w:t>
      </w:r>
      <w:r>
        <w:rPr>
          <w:rFonts w:ascii="Times New Roman" w:eastAsia="Calibri" w:hAnsi="Times New Roman" w:cs="Calibri"/>
          <w:spacing w:val="-7"/>
          <w:sz w:val="22"/>
          <w:szCs w:val="22"/>
          <w:lang w:eastAsia="en-US"/>
        </w:rPr>
        <w:t xml:space="preserve"> </w:t>
      </w:r>
      <w:r>
        <w:rPr>
          <w:rFonts w:ascii="Calibri" w:eastAsia="Calibri" w:hAnsi="Calibri" w:cs="Calibri"/>
          <w:sz w:val="22"/>
          <w:szCs w:val="22"/>
          <w:lang w:eastAsia="en-US"/>
        </w:rPr>
        <w:t>à</w:t>
      </w:r>
      <w:r>
        <w:rPr>
          <w:rFonts w:ascii="Times New Roman" w:eastAsia="Calibri" w:hAnsi="Times New Roman" w:cs="Calibri"/>
          <w:spacing w:val="-7"/>
          <w:sz w:val="22"/>
          <w:szCs w:val="22"/>
          <w:lang w:eastAsia="en-US"/>
        </w:rPr>
        <w:t xml:space="preserve"> </w:t>
      </w:r>
      <w:r>
        <w:rPr>
          <w:rFonts w:ascii="Calibri" w:eastAsia="Calibri" w:hAnsi="Calibri" w:cs="Calibri"/>
          <w:sz w:val="22"/>
          <w:szCs w:val="22"/>
          <w:lang w:eastAsia="en-US"/>
        </w:rPr>
        <w:t>compter</w:t>
      </w:r>
      <w:r>
        <w:rPr>
          <w:rFonts w:ascii="Times New Roman" w:eastAsia="Calibri" w:hAnsi="Times New Roman" w:cs="Calibri"/>
          <w:spacing w:val="-8"/>
          <w:sz w:val="22"/>
          <w:szCs w:val="22"/>
          <w:lang w:eastAsia="en-US"/>
        </w:rPr>
        <w:t xml:space="preserve"> </w:t>
      </w:r>
      <w:r>
        <w:rPr>
          <w:rFonts w:ascii="Calibri" w:eastAsia="Calibri" w:hAnsi="Calibri" w:cs="Calibri"/>
          <w:sz w:val="22"/>
          <w:szCs w:val="22"/>
          <w:lang w:eastAsia="en-US"/>
        </w:rPr>
        <w:t>de</w:t>
      </w:r>
      <w:r>
        <w:rPr>
          <w:rFonts w:ascii="Times New Roman" w:eastAsia="Calibri" w:hAnsi="Times New Roman" w:cs="Calibri"/>
          <w:spacing w:val="-6"/>
          <w:sz w:val="22"/>
          <w:szCs w:val="22"/>
          <w:lang w:eastAsia="en-US"/>
        </w:rPr>
        <w:t xml:space="preserve"> </w:t>
      </w:r>
      <w:r>
        <w:rPr>
          <w:rFonts w:ascii="Calibri" w:eastAsia="Calibri" w:hAnsi="Calibri" w:cs="Calibri"/>
          <w:sz w:val="22"/>
          <w:szCs w:val="22"/>
          <w:lang w:eastAsia="en-US"/>
        </w:rPr>
        <w:t>la</w:t>
      </w:r>
      <w:r>
        <w:rPr>
          <w:rFonts w:ascii="Times New Roman" w:eastAsia="Calibri" w:hAnsi="Times New Roman" w:cs="Calibri"/>
          <w:spacing w:val="-7"/>
          <w:sz w:val="22"/>
          <w:szCs w:val="22"/>
          <w:lang w:eastAsia="en-US"/>
        </w:rPr>
        <w:t xml:space="preserve"> </w:t>
      </w:r>
      <w:r>
        <w:rPr>
          <w:rFonts w:ascii="Calibri" w:eastAsia="Calibri" w:hAnsi="Calibri" w:cs="Calibri"/>
          <w:sz w:val="22"/>
          <w:szCs w:val="22"/>
          <w:lang w:eastAsia="en-US"/>
        </w:rPr>
        <w:t>réception</w:t>
      </w:r>
      <w:r>
        <w:rPr>
          <w:rFonts w:ascii="Times New Roman" w:eastAsia="Calibri" w:hAnsi="Times New Roman" w:cs="Calibri"/>
          <w:spacing w:val="-7"/>
          <w:sz w:val="22"/>
          <w:szCs w:val="22"/>
          <w:lang w:eastAsia="en-US"/>
        </w:rPr>
        <w:t xml:space="preserve"> </w:t>
      </w:r>
      <w:r>
        <w:rPr>
          <w:rFonts w:ascii="Calibri" w:eastAsia="Calibri" w:hAnsi="Calibri" w:cs="Calibri"/>
          <w:sz w:val="22"/>
          <w:szCs w:val="22"/>
          <w:lang w:eastAsia="en-US"/>
        </w:rPr>
        <w:t>de</w:t>
      </w:r>
      <w:r>
        <w:rPr>
          <w:rFonts w:ascii="Times New Roman" w:eastAsia="Calibri" w:hAnsi="Times New Roman" w:cs="Calibri"/>
          <w:spacing w:val="-6"/>
          <w:sz w:val="22"/>
          <w:szCs w:val="22"/>
          <w:lang w:eastAsia="en-US"/>
        </w:rPr>
        <w:t xml:space="preserve"> </w:t>
      </w:r>
      <w:r>
        <w:rPr>
          <w:rFonts w:ascii="Calibri" w:eastAsia="Calibri" w:hAnsi="Calibri" w:cs="Calibri"/>
          <w:sz w:val="22"/>
          <w:szCs w:val="22"/>
          <w:lang w:eastAsia="en-US"/>
        </w:rPr>
        <w:t>cette</w:t>
      </w:r>
      <w:r>
        <w:rPr>
          <w:rFonts w:ascii="Times New Roman" w:eastAsia="Calibri" w:hAnsi="Times New Roman" w:cs="Calibri"/>
          <w:spacing w:val="-6"/>
          <w:sz w:val="22"/>
          <w:szCs w:val="22"/>
          <w:lang w:eastAsia="en-US"/>
        </w:rPr>
        <w:t xml:space="preserve"> </w:t>
      </w:r>
      <w:r>
        <w:rPr>
          <w:rFonts w:ascii="Calibri" w:eastAsia="Calibri" w:hAnsi="Calibri" w:cs="Calibri"/>
          <w:sz w:val="22"/>
          <w:szCs w:val="22"/>
          <w:lang w:eastAsia="en-US"/>
        </w:rPr>
        <w:t>demande</w:t>
      </w:r>
      <w:r>
        <w:rPr>
          <w:rFonts w:ascii="Times New Roman" w:eastAsia="Calibri" w:hAnsi="Times New Roman" w:cs="Calibri"/>
          <w:spacing w:val="-6"/>
          <w:sz w:val="22"/>
          <w:szCs w:val="22"/>
          <w:lang w:eastAsia="en-US"/>
        </w:rPr>
        <w:t xml:space="preserve"> </w:t>
      </w:r>
      <w:r>
        <w:rPr>
          <w:rFonts w:ascii="Calibri" w:eastAsia="Calibri" w:hAnsi="Calibri" w:cs="Calibri"/>
          <w:sz w:val="22"/>
          <w:szCs w:val="22"/>
          <w:lang w:eastAsia="en-US"/>
        </w:rPr>
        <w:t>par</w:t>
      </w:r>
      <w:r>
        <w:rPr>
          <w:rFonts w:ascii="Times New Roman" w:eastAsia="Calibri" w:hAnsi="Times New Roman" w:cs="Calibri"/>
          <w:spacing w:val="-7"/>
          <w:sz w:val="22"/>
          <w:szCs w:val="22"/>
          <w:lang w:eastAsia="en-US"/>
        </w:rPr>
        <w:t xml:space="preserve"> </w:t>
      </w:r>
      <w:r>
        <w:rPr>
          <w:rFonts w:ascii="Calibri" w:eastAsia="Calibri" w:hAnsi="Calibri" w:cs="Calibri"/>
          <w:sz w:val="22"/>
          <w:szCs w:val="22"/>
          <w:lang w:eastAsia="en-US"/>
        </w:rPr>
        <w:t>le</w:t>
      </w:r>
      <w:r>
        <w:rPr>
          <w:rFonts w:ascii="Times New Roman" w:eastAsia="Calibri" w:hAnsi="Times New Roman" w:cs="Calibri"/>
          <w:spacing w:val="-6"/>
          <w:sz w:val="22"/>
          <w:szCs w:val="22"/>
          <w:lang w:eastAsia="en-US"/>
        </w:rPr>
        <w:t xml:space="preserve"> </w:t>
      </w:r>
      <w:r>
        <w:rPr>
          <w:rFonts w:ascii="Calibri" w:eastAsia="Calibri" w:hAnsi="Calibri" w:cs="Calibri"/>
          <w:sz w:val="22"/>
          <w:szCs w:val="22"/>
          <w:lang w:eastAsia="en-US"/>
        </w:rPr>
        <w:t>candidat.</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A</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défaut,</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le</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candidat</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est</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exclu</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de</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la</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procédure.</w:t>
      </w:r>
    </w:p>
    <w:p w:rsidR="009C54C9" w:rsidRDefault="00B77CE2">
      <w:pPr>
        <w:widowControl w:val="0"/>
        <w:spacing w:before="118" w:line="240" w:lineRule="auto"/>
        <w:ind w:left="951"/>
        <w:jc w:val="both"/>
        <w:outlineLvl w:val="2"/>
        <w:rPr>
          <w:rFonts w:ascii="Calibri" w:eastAsia="Calibri" w:hAnsi="Calibri" w:cs="Calibri"/>
          <w:b/>
          <w:bCs/>
          <w:i/>
          <w:iCs/>
          <w:sz w:val="22"/>
          <w:szCs w:val="22"/>
          <w:lang w:eastAsia="en-US"/>
        </w:rPr>
      </w:pPr>
      <w:bookmarkStart w:id="78" w:name="_TOC_250027"/>
      <w:bookmarkStart w:id="79" w:name="_Toc140573401"/>
      <w:bookmarkStart w:id="80" w:name="_Toc141281444"/>
      <w:r>
        <w:rPr>
          <w:rFonts w:ascii="Calibri" w:eastAsia="Calibri" w:hAnsi="Calibri" w:cs="Calibri"/>
          <w:b/>
          <w:bCs/>
          <w:i/>
          <w:iCs/>
          <w:sz w:val="22"/>
          <w:szCs w:val="22"/>
          <w:lang w:eastAsia="en-US"/>
        </w:rPr>
        <w:t>Présentation</w:t>
      </w:r>
      <w:r>
        <w:rPr>
          <w:rFonts w:ascii="Times New Roman" w:eastAsia="Calibri" w:hAnsi="Times New Roman" w:cs="Calibri"/>
          <w:bCs/>
          <w:iCs/>
          <w:spacing w:val="-14"/>
          <w:sz w:val="22"/>
          <w:szCs w:val="22"/>
          <w:lang w:eastAsia="en-US"/>
        </w:rPr>
        <w:t xml:space="preserve"> </w:t>
      </w:r>
      <w:r>
        <w:rPr>
          <w:rFonts w:ascii="Calibri" w:eastAsia="Calibri" w:hAnsi="Calibri" w:cs="Calibri"/>
          <w:b/>
          <w:bCs/>
          <w:i/>
          <w:iCs/>
          <w:sz w:val="22"/>
          <w:szCs w:val="22"/>
          <w:lang w:eastAsia="en-US"/>
        </w:rPr>
        <w:t>d’un</w:t>
      </w:r>
      <w:r>
        <w:rPr>
          <w:rFonts w:ascii="Times New Roman" w:eastAsia="Calibri" w:hAnsi="Times New Roman" w:cs="Calibri"/>
          <w:bCs/>
          <w:iCs/>
          <w:spacing w:val="-13"/>
          <w:sz w:val="22"/>
          <w:szCs w:val="22"/>
          <w:lang w:eastAsia="en-US"/>
        </w:rPr>
        <w:t xml:space="preserve"> </w:t>
      </w:r>
      <w:r>
        <w:rPr>
          <w:rFonts w:ascii="Calibri" w:eastAsia="Calibri" w:hAnsi="Calibri" w:cs="Calibri"/>
          <w:b/>
          <w:bCs/>
          <w:i/>
          <w:iCs/>
          <w:sz w:val="22"/>
          <w:szCs w:val="22"/>
          <w:lang w:eastAsia="en-US"/>
        </w:rPr>
        <w:t>sous-</w:t>
      </w:r>
      <w:bookmarkEnd w:id="78"/>
      <w:r>
        <w:rPr>
          <w:rFonts w:ascii="Calibri" w:eastAsia="Calibri" w:hAnsi="Calibri" w:cs="Calibri"/>
          <w:b/>
          <w:bCs/>
          <w:i/>
          <w:iCs/>
          <w:spacing w:val="-2"/>
          <w:sz w:val="22"/>
          <w:szCs w:val="22"/>
          <w:lang w:eastAsia="en-US"/>
        </w:rPr>
        <w:t>traitant</w:t>
      </w:r>
      <w:bookmarkEnd w:id="79"/>
      <w:bookmarkEnd w:id="80"/>
    </w:p>
    <w:p w:rsidR="009C54C9" w:rsidRDefault="00B77CE2">
      <w:pPr>
        <w:widowControl w:val="0"/>
        <w:spacing w:before="121" w:line="240" w:lineRule="auto"/>
        <w:ind w:left="192" w:right="525"/>
        <w:jc w:val="both"/>
        <w:rPr>
          <w:rFonts w:ascii="Calibri" w:eastAsia="Calibri" w:hAnsi="Calibri" w:cs="Calibri"/>
          <w:sz w:val="22"/>
          <w:szCs w:val="22"/>
          <w:lang w:eastAsia="en-US"/>
        </w:rPr>
      </w:pPr>
      <w:r>
        <w:rPr>
          <w:rFonts w:ascii="Calibri" w:eastAsia="Calibri" w:hAnsi="Calibri" w:cs="Calibri"/>
          <w:sz w:val="22"/>
          <w:szCs w:val="22"/>
          <w:lang w:eastAsia="en-US"/>
        </w:rPr>
        <w:t>La</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présentation</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d'un</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sous-traitant</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se</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fait</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à</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l'aide</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de</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l'imprimé</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DC</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4</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(Déclaration</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de</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sous-traitance)</w:t>
      </w:r>
      <w:r>
        <w:rPr>
          <w:rFonts w:ascii="Times New Roman" w:eastAsia="Calibri" w:hAnsi="Times New Roman"/>
          <w:sz w:val="22"/>
          <w:szCs w:val="22"/>
          <w:vertAlign w:val="superscript"/>
          <w:lang w:eastAsia="en-US"/>
        </w:rPr>
        <w:footnoteReference w:id="1"/>
      </w:r>
      <w:r>
        <w:rPr>
          <w:rFonts w:ascii="Calibri" w:eastAsia="Calibri" w:hAnsi="Calibri" w:cs="Calibri"/>
          <w:sz w:val="22"/>
          <w:szCs w:val="22"/>
          <w:vertAlign w:val="superscript"/>
          <w:lang w:eastAsia="en-US"/>
        </w:rPr>
        <w:t xml:space="preserve"> </w:t>
      </w:r>
      <w:r>
        <w:rPr>
          <w:rFonts w:ascii="Calibri" w:eastAsia="Calibri" w:hAnsi="Calibri" w:cs="Calibri"/>
          <w:sz w:val="22"/>
          <w:szCs w:val="22"/>
          <w:lang w:eastAsia="en-US"/>
        </w:rPr>
        <w:t>dûment</w:t>
      </w:r>
      <w:r>
        <w:rPr>
          <w:rFonts w:ascii="Times New Roman" w:eastAsia="Calibri" w:hAnsi="Times New Roman" w:cs="Calibri"/>
          <w:spacing w:val="-8"/>
          <w:sz w:val="22"/>
          <w:szCs w:val="22"/>
          <w:lang w:eastAsia="en-US"/>
        </w:rPr>
        <w:t xml:space="preserve"> </w:t>
      </w:r>
      <w:r>
        <w:rPr>
          <w:rFonts w:ascii="Calibri" w:eastAsia="Calibri" w:hAnsi="Calibri" w:cs="Calibri"/>
          <w:sz w:val="22"/>
          <w:szCs w:val="22"/>
          <w:lang w:eastAsia="en-US"/>
        </w:rPr>
        <w:t>rempli</w:t>
      </w:r>
      <w:r>
        <w:rPr>
          <w:rFonts w:ascii="Times New Roman" w:eastAsia="Calibri" w:hAnsi="Times New Roman" w:cs="Calibri"/>
          <w:spacing w:val="-9"/>
          <w:sz w:val="22"/>
          <w:szCs w:val="22"/>
          <w:lang w:eastAsia="en-US"/>
        </w:rPr>
        <w:t xml:space="preserve"> </w:t>
      </w:r>
      <w:r>
        <w:rPr>
          <w:rFonts w:ascii="Calibri" w:eastAsia="Calibri" w:hAnsi="Calibri" w:cs="Calibri"/>
          <w:sz w:val="22"/>
          <w:szCs w:val="22"/>
          <w:lang w:eastAsia="en-US"/>
        </w:rPr>
        <w:t>par</w:t>
      </w:r>
      <w:r>
        <w:rPr>
          <w:rFonts w:ascii="Times New Roman" w:eastAsia="Calibri" w:hAnsi="Times New Roman" w:cs="Calibri"/>
          <w:spacing w:val="-9"/>
          <w:sz w:val="22"/>
          <w:szCs w:val="22"/>
          <w:lang w:eastAsia="en-US"/>
        </w:rPr>
        <w:t xml:space="preserve"> </w:t>
      </w:r>
      <w:r>
        <w:rPr>
          <w:rFonts w:ascii="Calibri" w:eastAsia="Calibri" w:hAnsi="Calibri" w:cs="Calibri"/>
          <w:sz w:val="22"/>
          <w:szCs w:val="22"/>
          <w:lang w:eastAsia="en-US"/>
        </w:rPr>
        <w:t>le</w:t>
      </w:r>
      <w:r>
        <w:rPr>
          <w:rFonts w:ascii="Times New Roman" w:eastAsia="Calibri" w:hAnsi="Times New Roman" w:cs="Calibri"/>
          <w:spacing w:val="-8"/>
          <w:sz w:val="22"/>
          <w:szCs w:val="22"/>
          <w:lang w:eastAsia="en-US"/>
        </w:rPr>
        <w:t xml:space="preserve"> </w:t>
      </w:r>
      <w:r>
        <w:rPr>
          <w:rFonts w:ascii="Calibri" w:eastAsia="Calibri" w:hAnsi="Calibri" w:cs="Calibri"/>
          <w:sz w:val="22"/>
          <w:szCs w:val="22"/>
          <w:lang w:eastAsia="en-US"/>
        </w:rPr>
        <w:t>sous-traitant</w:t>
      </w:r>
      <w:r>
        <w:rPr>
          <w:rFonts w:ascii="Times New Roman" w:eastAsia="Calibri" w:hAnsi="Times New Roman" w:cs="Calibri"/>
          <w:spacing w:val="-11"/>
          <w:sz w:val="22"/>
          <w:szCs w:val="22"/>
          <w:lang w:eastAsia="en-US"/>
        </w:rPr>
        <w:t xml:space="preserve"> </w:t>
      </w:r>
      <w:r>
        <w:rPr>
          <w:rFonts w:ascii="Calibri" w:eastAsia="Calibri" w:hAnsi="Calibri" w:cs="Calibri"/>
          <w:sz w:val="22"/>
          <w:szCs w:val="22"/>
          <w:lang w:eastAsia="en-US"/>
        </w:rPr>
        <w:t>et</w:t>
      </w:r>
      <w:r>
        <w:rPr>
          <w:rFonts w:ascii="Times New Roman" w:eastAsia="Calibri" w:hAnsi="Times New Roman" w:cs="Calibri"/>
          <w:spacing w:val="-8"/>
          <w:sz w:val="22"/>
          <w:szCs w:val="22"/>
          <w:lang w:eastAsia="en-US"/>
        </w:rPr>
        <w:t xml:space="preserve"> </w:t>
      </w:r>
      <w:r>
        <w:rPr>
          <w:rFonts w:ascii="Calibri" w:eastAsia="Calibri" w:hAnsi="Calibri" w:cs="Calibri"/>
          <w:sz w:val="22"/>
          <w:szCs w:val="22"/>
          <w:lang w:eastAsia="en-US"/>
        </w:rPr>
        <w:t>le</w:t>
      </w:r>
      <w:r>
        <w:rPr>
          <w:rFonts w:ascii="Times New Roman" w:eastAsia="Calibri" w:hAnsi="Times New Roman" w:cs="Calibri"/>
          <w:spacing w:val="-8"/>
          <w:sz w:val="22"/>
          <w:szCs w:val="22"/>
          <w:lang w:eastAsia="en-US"/>
        </w:rPr>
        <w:t xml:space="preserve"> </w:t>
      </w:r>
      <w:r>
        <w:rPr>
          <w:rFonts w:ascii="Calibri" w:eastAsia="Calibri" w:hAnsi="Calibri" w:cs="Calibri"/>
          <w:sz w:val="22"/>
          <w:szCs w:val="22"/>
          <w:lang w:eastAsia="en-US"/>
        </w:rPr>
        <w:t>candidat,</w:t>
      </w:r>
      <w:r>
        <w:rPr>
          <w:rFonts w:ascii="Times New Roman" w:eastAsia="Calibri" w:hAnsi="Times New Roman" w:cs="Calibri"/>
          <w:spacing w:val="-8"/>
          <w:sz w:val="22"/>
          <w:szCs w:val="22"/>
          <w:lang w:eastAsia="en-US"/>
        </w:rPr>
        <w:t xml:space="preserve"> </w:t>
      </w:r>
      <w:r>
        <w:rPr>
          <w:rFonts w:ascii="Calibri" w:eastAsia="Calibri" w:hAnsi="Calibri" w:cs="Calibri"/>
          <w:sz w:val="22"/>
          <w:szCs w:val="22"/>
          <w:lang w:eastAsia="en-US"/>
        </w:rPr>
        <w:t>comportant</w:t>
      </w:r>
      <w:r>
        <w:rPr>
          <w:rFonts w:ascii="Times New Roman" w:eastAsia="Calibri" w:hAnsi="Times New Roman" w:cs="Calibri"/>
          <w:spacing w:val="-8"/>
          <w:sz w:val="22"/>
          <w:szCs w:val="22"/>
          <w:lang w:eastAsia="en-US"/>
        </w:rPr>
        <w:t xml:space="preserve"> </w:t>
      </w:r>
      <w:r>
        <w:rPr>
          <w:rFonts w:ascii="Calibri" w:eastAsia="Calibri" w:hAnsi="Calibri" w:cs="Calibri"/>
          <w:sz w:val="22"/>
          <w:szCs w:val="22"/>
          <w:lang w:eastAsia="en-US"/>
        </w:rPr>
        <w:t>l'indication</w:t>
      </w:r>
      <w:r>
        <w:rPr>
          <w:rFonts w:ascii="Times New Roman" w:eastAsia="Calibri" w:hAnsi="Times New Roman" w:cs="Calibri"/>
          <w:spacing w:val="-9"/>
          <w:sz w:val="22"/>
          <w:szCs w:val="22"/>
          <w:lang w:eastAsia="en-US"/>
        </w:rPr>
        <w:t xml:space="preserve"> </w:t>
      </w:r>
      <w:r>
        <w:rPr>
          <w:rFonts w:ascii="Calibri" w:eastAsia="Calibri" w:hAnsi="Calibri" w:cs="Calibri"/>
          <w:sz w:val="22"/>
          <w:szCs w:val="22"/>
          <w:lang w:eastAsia="en-US"/>
        </w:rPr>
        <w:t>des</w:t>
      </w:r>
      <w:r>
        <w:rPr>
          <w:rFonts w:ascii="Times New Roman" w:eastAsia="Calibri" w:hAnsi="Times New Roman" w:cs="Calibri"/>
          <w:spacing w:val="-9"/>
          <w:sz w:val="22"/>
          <w:szCs w:val="22"/>
          <w:lang w:eastAsia="en-US"/>
        </w:rPr>
        <w:t xml:space="preserve"> </w:t>
      </w:r>
      <w:r>
        <w:rPr>
          <w:rFonts w:ascii="Calibri" w:eastAsia="Calibri" w:hAnsi="Calibri" w:cs="Calibri"/>
          <w:sz w:val="22"/>
          <w:szCs w:val="22"/>
          <w:lang w:eastAsia="en-US"/>
        </w:rPr>
        <w:t>capacités</w:t>
      </w:r>
      <w:r>
        <w:rPr>
          <w:rFonts w:ascii="Times New Roman" w:eastAsia="Calibri" w:hAnsi="Times New Roman" w:cs="Calibri"/>
          <w:spacing w:val="-9"/>
          <w:sz w:val="22"/>
          <w:szCs w:val="22"/>
          <w:lang w:eastAsia="en-US"/>
        </w:rPr>
        <w:t xml:space="preserve"> </w:t>
      </w:r>
      <w:r>
        <w:rPr>
          <w:rFonts w:ascii="Calibri" w:eastAsia="Calibri" w:hAnsi="Calibri" w:cs="Calibri"/>
          <w:sz w:val="22"/>
          <w:szCs w:val="22"/>
          <w:lang w:eastAsia="en-US"/>
        </w:rPr>
        <w:t>professionnelles,</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techniques</w:t>
      </w:r>
      <w:r>
        <w:rPr>
          <w:rFonts w:ascii="Times New Roman" w:eastAsia="Calibri" w:hAnsi="Times New Roman" w:cs="Calibri"/>
          <w:spacing w:val="-11"/>
          <w:sz w:val="22"/>
          <w:szCs w:val="22"/>
          <w:lang w:eastAsia="en-US"/>
        </w:rPr>
        <w:t xml:space="preserve"> </w:t>
      </w:r>
      <w:r>
        <w:rPr>
          <w:rFonts w:ascii="Calibri" w:eastAsia="Calibri" w:hAnsi="Calibri" w:cs="Calibri"/>
          <w:sz w:val="22"/>
          <w:szCs w:val="22"/>
          <w:lang w:eastAsia="en-US"/>
        </w:rPr>
        <w:t>et</w:t>
      </w:r>
      <w:r>
        <w:rPr>
          <w:rFonts w:ascii="Times New Roman" w:eastAsia="Calibri" w:hAnsi="Times New Roman" w:cs="Calibri"/>
          <w:spacing w:val="-11"/>
          <w:sz w:val="22"/>
          <w:szCs w:val="22"/>
          <w:lang w:eastAsia="en-US"/>
        </w:rPr>
        <w:t xml:space="preserve"> </w:t>
      </w:r>
      <w:r>
        <w:rPr>
          <w:rFonts w:ascii="Calibri" w:eastAsia="Calibri" w:hAnsi="Calibri" w:cs="Calibri"/>
          <w:sz w:val="22"/>
          <w:szCs w:val="22"/>
          <w:lang w:eastAsia="en-US"/>
        </w:rPr>
        <w:t>financières</w:t>
      </w:r>
      <w:r>
        <w:rPr>
          <w:rFonts w:ascii="Times New Roman" w:eastAsia="Calibri" w:hAnsi="Times New Roman" w:cs="Calibri"/>
          <w:spacing w:val="-9"/>
          <w:sz w:val="22"/>
          <w:szCs w:val="22"/>
          <w:lang w:eastAsia="en-US"/>
        </w:rPr>
        <w:t xml:space="preserve"> </w:t>
      </w:r>
      <w:r>
        <w:rPr>
          <w:rFonts w:ascii="Calibri" w:eastAsia="Calibri" w:hAnsi="Calibri" w:cs="Calibri"/>
          <w:sz w:val="22"/>
          <w:szCs w:val="22"/>
          <w:lang w:eastAsia="en-US"/>
        </w:rPr>
        <w:t>du</w:t>
      </w:r>
      <w:r>
        <w:rPr>
          <w:rFonts w:ascii="Times New Roman" w:eastAsia="Calibri" w:hAnsi="Times New Roman" w:cs="Calibri"/>
          <w:spacing w:val="-10"/>
          <w:sz w:val="22"/>
          <w:szCs w:val="22"/>
          <w:lang w:eastAsia="en-US"/>
        </w:rPr>
        <w:t xml:space="preserve"> </w:t>
      </w:r>
      <w:r>
        <w:rPr>
          <w:rFonts w:ascii="Calibri" w:eastAsia="Calibri" w:hAnsi="Calibri" w:cs="Calibri"/>
          <w:sz w:val="22"/>
          <w:szCs w:val="22"/>
          <w:lang w:eastAsia="en-US"/>
        </w:rPr>
        <w:t>sous-traitant</w:t>
      </w:r>
      <w:r>
        <w:rPr>
          <w:rFonts w:ascii="Times New Roman" w:eastAsia="Calibri" w:hAnsi="Times New Roman" w:cs="Calibri"/>
          <w:spacing w:val="-9"/>
          <w:sz w:val="22"/>
          <w:szCs w:val="22"/>
          <w:lang w:eastAsia="en-US"/>
        </w:rPr>
        <w:t xml:space="preserve"> </w:t>
      </w:r>
      <w:r>
        <w:rPr>
          <w:rFonts w:ascii="Calibri" w:eastAsia="Calibri" w:hAnsi="Calibri" w:cs="Calibri"/>
          <w:sz w:val="22"/>
          <w:szCs w:val="22"/>
          <w:lang w:eastAsia="en-US"/>
        </w:rPr>
        <w:t>ainsi</w:t>
      </w:r>
      <w:r>
        <w:rPr>
          <w:rFonts w:ascii="Times New Roman" w:eastAsia="Calibri" w:hAnsi="Times New Roman" w:cs="Calibri"/>
          <w:spacing w:val="-12"/>
          <w:sz w:val="22"/>
          <w:szCs w:val="22"/>
          <w:lang w:eastAsia="en-US"/>
        </w:rPr>
        <w:t xml:space="preserve"> </w:t>
      </w:r>
      <w:r>
        <w:rPr>
          <w:rFonts w:ascii="Calibri" w:eastAsia="Calibri" w:hAnsi="Calibri" w:cs="Calibri"/>
          <w:sz w:val="22"/>
          <w:szCs w:val="22"/>
          <w:lang w:eastAsia="en-US"/>
        </w:rPr>
        <w:t>que</w:t>
      </w:r>
      <w:r>
        <w:rPr>
          <w:rFonts w:ascii="Times New Roman" w:eastAsia="Calibri" w:hAnsi="Times New Roman" w:cs="Calibri"/>
          <w:spacing w:val="-9"/>
          <w:sz w:val="22"/>
          <w:szCs w:val="22"/>
          <w:lang w:eastAsia="en-US"/>
        </w:rPr>
        <w:t xml:space="preserve"> </w:t>
      </w:r>
      <w:r>
        <w:rPr>
          <w:rFonts w:ascii="Calibri" w:eastAsia="Calibri" w:hAnsi="Calibri" w:cs="Calibri"/>
          <w:sz w:val="22"/>
          <w:szCs w:val="22"/>
          <w:lang w:eastAsia="en-US"/>
        </w:rPr>
        <w:t>la</w:t>
      </w:r>
      <w:r>
        <w:rPr>
          <w:rFonts w:ascii="Times New Roman" w:eastAsia="Calibri" w:hAnsi="Times New Roman" w:cs="Calibri"/>
          <w:spacing w:val="-14"/>
          <w:sz w:val="22"/>
          <w:szCs w:val="22"/>
          <w:lang w:eastAsia="en-US"/>
        </w:rPr>
        <w:t xml:space="preserve"> </w:t>
      </w:r>
      <w:r>
        <w:rPr>
          <w:rFonts w:ascii="Calibri" w:eastAsia="Calibri" w:hAnsi="Calibri" w:cs="Calibri"/>
          <w:sz w:val="22"/>
          <w:szCs w:val="22"/>
          <w:lang w:eastAsia="en-US"/>
        </w:rPr>
        <w:t>déclaration</w:t>
      </w:r>
      <w:r>
        <w:rPr>
          <w:rFonts w:ascii="Times New Roman" w:eastAsia="Calibri" w:hAnsi="Times New Roman" w:cs="Calibri"/>
          <w:spacing w:val="-12"/>
          <w:sz w:val="22"/>
          <w:szCs w:val="22"/>
          <w:lang w:eastAsia="en-US"/>
        </w:rPr>
        <w:t xml:space="preserve"> </w:t>
      </w:r>
      <w:r>
        <w:rPr>
          <w:rFonts w:ascii="Calibri" w:eastAsia="Calibri" w:hAnsi="Calibri" w:cs="Calibri"/>
          <w:sz w:val="22"/>
          <w:szCs w:val="22"/>
          <w:lang w:eastAsia="en-US"/>
        </w:rPr>
        <w:t>sur</w:t>
      </w:r>
      <w:r>
        <w:rPr>
          <w:rFonts w:ascii="Times New Roman" w:eastAsia="Calibri" w:hAnsi="Times New Roman" w:cs="Calibri"/>
          <w:spacing w:val="-9"/>
          <w:sz w:val="22"/>
          <w:szCs w:val="22"/>
          <w:lang w:eastAsia="en-US"/>
        </w:rPr>
        <w:t xml:space="preserve"> </w:t>
      </w:r>
      <w:r>
        <w:rPr>
          <w:rFonts w:ascii="Calibri" w:eastAsia="Calibri" w:hAnsi="Calibri" w:cs="Calibri"/>
          <w:sz w:val="22"/>
          <w:szCs w:val="22"/>
          <w:lang w:eastAsia="en-US"/>
        </w:rPr>
        <w:t>l'honneur</w:t>
      </w:r>
      <w:r>
        <w:rPr>
          <w:rFonts w:ascii="Times New Roman" w:eastAsia="Calibri" w:hAnsi="Times New Roman" w:cs="Calibri"/>
          <w:spacing w:val="-12"/>
          <w:sz w:val="22"/>
          <w:szCs w:val="22"/>
          <w:lang w:eastAsia="en-US"/>
        </w:rPr>
        <w:t xml:space="preserve"> </w:t>
      </w:r>
      <w:r>
        <w:rPr>
          <w:rFonts w:ascii="Calibri" w:eastAsia="Calibri" w:hAnsi="Calibri" w:cs="Calibri"/>
          <w:sz w:val="22"/>
          <w:szCs w:val="22"/>
          <w:lang w:eastAsia="en-US"/>
        </w:rPr>
        <w:t>que</w:t>
      </w:r>
      <w:r>
        <w:rPr>
          <w:rFonts w:ascii="Times New Roman" w:eastAsia="Calibri" w:hAnsi="Times New Roman" w:cs="Calibri"/>
          <w:spacing w:val="-9"/>
          <w:sz w:val="22"/>
          <w:szCs w:val="22"/>
          <w:lang w:eastAsia="en-US"/>
        </w:rPr>
        <w:t xml:space="preserve"> </w:t>
      </w:r>
      <w:r>
        <w:rPr>
          <w:rFonts w:ascii="Calibri" w:eastAsia="Calibri" w:hAnsi="Calibri" w:cs="Calibri"/>
          <w:sz w:val="22"/>
          <w:szCs w:val="22"/>
          <w:lang w:eastAsia="en-US"/>
        </w:rPr>
        <w:t>le</w:t>
      </w:r>
      <w:r>
        <w:rPr>
          <w:rFonts w:ascii="Times New Roman" w:eastAsia="Calibri" w:hAnsi="Times New Roman" w:cs="Calibri"/>
          <w:spacing w:val="-11"/>
          <w:sz w:val="22"/>
          <w:szCs w:val="22"/>
          <w:lang w:eastAsia="en-US"/>
        </w:rPr>
        <w:t xml:space="preserve"> </w:t>
      </w:r>
      <w:r>
        <w:rPr>
          <w:rFonts w:ascii="Calibri" w:eastAsia="Calibri" w:hAnsi="Calibri" w:cs="Calibri"/>
          <w:sz w:val="22"/>
          <w:szCs w:val="22"/>
          <w:lang w:eastAsia="en-US"/>
        </w:rPr>
        <w:t>sous-traitant</w:t>
      </w:r>
      <w:r>
        <w:rPr>
          <w:rFonts w:ascii="Times New Roman" w:eastAsia="Calibri" w:hAnsi="Times New Roman" w:cs="Calibri"/>
          <w:spacing w:val="-9"/>
          <w:sz w:val="22"/>
          <w:szCs w:val="22"/>
          <w:lang w:eastAsia="en-US"/>
        </w:rPr>
        <w:t xml:space="preserve"> </w:t>
      </w:r>
      <w:r>
        <w:rPr>
          <w:rFonts w:ascii="Calibri" w:eastAsia="Calibri" w:hAnsi="Calibri" w:cs="Calibri"/>
          <w:sz w:val="22"/>
          <w:szCs w:val="22"/>
          <w:lang w:eastAsia="en-US"/>
        </w:rPr>
        <w:t>ne</w:t>
      </w:r>
      <w:r>
        <w:rPr>
          <w:rFonts w:ascii="Times New Roman" w:eastAsia="Calibri" w:hAnsi="Times New Roman" w:cs="Calibri"/>
          <w:spacing w:val="-9"/>
          <w:sz w:val="22"/>
          <w:szCs w:val="22"/>
          <w:lang w:eastAsia="en-US"/>
        </w:rPr>
        <w:t xml:space="preserve"> </w:t>
      </w:r>
      <w:r>
        <w:rPr>
          <w:rFonts w:ascii="Calibri" w:eastAsia="Calibri" w:hAnsi="Calibri" w:cs="Calibri"/>
          <w:sz w:val="22"/>
          <w:szCs w:val="22"/>
          <w:lang w:eastAsia="en-US"/>
        </w:rPr>
        <w:t>se</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trouve</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pas</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sous</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le</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coup</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d'une</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interdiction</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d'accéder</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aux</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marchés</w:t>
      </w:r>
      <w:r>
        <w:rPr>
          <w:rFonts w:ascii="Times New Roman" w:eastAsia="Calibri" w:hAnsi="Times New Roman" w:cs="Calibri"/>
          <w:sz w:val="22"/>
          <w:szCs w:val="22"/>
          <w:lang w:eastAsia="en-US"/>
        </w:rPr>
        <w:t xml:space="preserve"> </w:t>
      </w:r>
      <w:r>
        <w:rPr>
          <w:rFonts w:ascii="Calibri" w:eastAsia="Calibri" w:hAnsi="Calibri" w:cs="Calibri"/>
          <w:sz w:val="22"/>
          <w:szCs w:val="22"/>
          <w:lang w:eastAsia="en-US"/>
        </w:rPr>
        <w:t>publics.</w:t>
      </w:r>
    </w:p>
    <w:p w:rsidR="009C54C9" w:rsidRDefault="00B77CE2">
      <w:pPr>
        <w:pStyle w:val="Titre2"/>
        <w:spacing w:before="240" w:after="120" w:line="240" w:lineRule="auto"/>
        <w:jc w:val="both"/>
        <w:rPr>
          <w:rFonts w:asciiTheme="minorHAnsi" w:hAnsiTheme="minorHAnsi" w:cstheme="minorHAnsi"/>
          <w:sz w:val="22"/>
          <w:szCs w:val="22"/>
          <w:u w:val="single"/>
        </w:rPr>
      </w:pPr>
      <w:bookmarkStart w:id="81" w:name="_Toc153287874"/>
      <w:r>
        <w:rPr>
          <w:rFonts w:asciiTheme="minorHAnsi" w:hAnsiTheme="minorHAnsi" w:cstheme="minorHAnsi"/>
          <w:sz w:val="22"/>
          <w:szCs w:val="22"/>
          <w:u w:val="single"/>
        </w:rPr>
        <w:t>Pièces constitutives de l’offre</w:t>
      </w:r>
      <w:bookmarkEnd w:id="81"/>
    </w:p>
    <w:p w:rsidR="009C54C9" w:rsidRDefault="00B77CE2">
      <w:pPr>
        <w:spacing w:line="240" w:lineRule="auto"/>
        <w:jc w:val="both"/>
        <w:rPr>
          <w:rFonts w:asciiTheme="minorHAnsi" w:hAnsiTheme="minorHAnsi" w:cstheme="minorHAnsi"/>
          <w:sz w:val="22"/>
          <w:szCs w:val="22"/>
        </w:rPr>
      </w:pPr>
      <w:r>
        <w:rPr>
          <w:rFonts w:asciiTheme="minorHAnsi" w:hAnsiTheme="minorHAnsi" w:cstheme="minorHAnsi"/>
          <w:sz w:val="22"/>
          <w:szCs w:val="22"/>
        </w:rPr>
        <w:t>Les candidats remettent un dossier complet comprenant les pièces suivantes :</w:t>
      </w:r>
    </w:p>
    <w:p w:rsidR="009C54C9" w:rsidRDefault="00B77CE2">
      <w:pPr>
        <w:pStyle w:val="Default"/>
        <w:numPr>
          <w:ilvl w:val="0"/>
          <w:numId w:val="8"/>
        </w:numPr>
        <w:jc w:val="both"/>
        <w:rPr>
          <w:rFonts w:asciiTheme="minorHAnsi" w:eastAsia="Times" w:hAnsiTheme="minorHAnsi" w:cstheme="minorHAnsi"/>
          <w:color w:val="auto"/>
          <w:sz w:val="22"/>
          <w:szCs w:val="22"/>
        </w:rPr>
      </w:pPr>
      <w:r>
        <w:rPr>
          <w:rFonts w:asciiTheme="minorHAnsi" w:hAnsiTheme="minorHAnsi" w:cstheme="minorHAnsi"/>
          <w:sz w:val="22"/>
          <w:szCs w:val="22"/>
        </w:rPr>
        <w:t xml:space="preserve">Le projet de contrat </w:t>
      </w:r>
      <w:r>
        <w:rPr>
          <w:rFonts w:asciiTheme="minorHAnsi" w:eastAsia="Times" w:hAnsiTheme="minorHAnsi" w:cstheme="minorHAnsi"/>
          <w:color w:val="auto"/>
          <w:sz w:val="22"/>
          <w:szCs w:val="22"/>
        </w:rPr>
        <w:t xml:space="preserve">dûment renseigné, daté et signé et en annexe : </w:t>
      </w:r>
    </w:p>
    <w:p w:rsidR="009C54C9" w:rsidRDefault="00B77CE2">
      <w:pPr>
        <w:pStyle w:val="Default"/>
        <w:numPr>
          <w:ilvl w:val="1"/>
          <w:numId w:val="8"/>
        </w:numPr>
        <w:jc w:val="both"/>
        <w:rPr>
          <w:rFonts w:asciiTheme="minorHAnsi" w:eastAsia="Times" w:hAnsiTheme="minorHAnsi" w:cstheme="minorHAnsi"/>
          <w:color w:val="auto"/>
          <w:sz w:val="22"/>
          <w:szCs w:val="22"/>
        </w:rPr>
      </w:pPr>
      <w:proofErr w:type="gramStart"/>
      <w:r>
        <w:rPr>
          <w:rFonts w:asciiTheme="minorHAnsi" w:eastAsia="Times" w:hAnsiTheme="minorHAnsi" w:cstheme="minorHAnsi"/>
          <w:color w:val="auto"/>
          <w:sz w:val="22"/>
          <w:szCs w:val="22"/>
        </w:rPr>
        <w:t>les</w:t>
      </w:r>
      <w:proofErr w:type="gramEnd"/>
      <w:r>
        <w:rPr>
          <w:rFonts w:asciiTheme="minorHAnsi" w:eastAsia="Times" w:hAnsiTheme="minorHAnsi" w:cstheme="minorHAnsi"/>
          <w:color w:val="auto"/>
          <w:sz w:val="22"/>
          <w:szCs w:val="22"/>
        </w:rPr>
        <w:t xml:space="preserve"> annexes financières dûment renseignées ;</w:t>
      </w:r>
    </w:p>
    <w:p w:rsidR="009C54C9" w:rsidRDefault="00B77CE2">
      <w:pPr>
        <w:pStyle w:val="Default"/>
        <w:numPr>
          <w:ilvl w:val="1"/>
          <w:numId w:val="8"/>
        </w:numPr>
        <w:jc w:val="both"/>
        <w:rPr>
          <w:rFonts w:asciiTheme="minorHAnsi" w:eastAsia="Times" w:hAnsiTheme="minorHAnsi" w:cstheme="minorHAnsi"/>
          <w:color w:val="auto"/>
          <w:sz w:val="22"/>
          <w:szCs w:val="22"/>
        </w:rPr>
      </w:pPr>
      <w:proofErr w:type="gramStart"/>
      <w:r>
        <w:rPr>
          <w:rFonts w:asciiTheme="minorHAnsi" w:eastAsia="Times" w:hAnsiTheme="minorHAnsi" w:cstheme="minorHAnsi"/>
          <w:color w:val="auto"/>
          <w:sz w:val="22"/>
          <w:szCs w:val="22"/>
        </w:rPr>
        <w:t>l’annexe</w:t>
      </w:r>
      <w:proofErr w:type="gramEnd"/>
      <w:r>
        <w:rPr>
          <w:rFonts w:asciiTheme="minorHAnsi" w:eastAsia="Times" w:hAnsiTheme="minorHAnsi" w:cstheme="minorHAnsi"/>
          <w:color w:val="auto"/>
          <w:sz w:val="22"/>
          <w:szCs w:val="22"/>
        </w:rPr>
        <w:t xml:space="preserve"> portant définition et conditions de réalisation des opérations de traitement des données à caractère personnel pour le compte de l’autorité contractante, dûment complétée ;</w:t>
      </w:r>
    </w:p>
    <w:p w:rsidR="009C54C9" w:rsidRDefault="00B77CE2">
      <w:pPr>
        <w:pStyle w:val="v"/>
        <w:widowControl w:val="0"/>
        <w:numPr>
          <w:ilvl w:val="0"/>
          <w:numId w:val="8"/>
        </w:numPr>
        <w:rPr>
          <w:rFonts w:asciiTheme="minorHAnsi" w:hAnsiTheme="minorHAnsi" w:cstheme="minorHAnsi"/>
          <w:szCs w:val="22"/>
        </w:rPr>
      </w:pPr>
      <w:r>
        <w:rPr>
          <w:rFonts w:asciiTheme="minorHAnsi" w:hAnsiTheme="minorHAnsi" w:cstheme="minorHAnsi"/>
          <w:szCs w:val="22"/>
        </w:rPr>
        <w:t>Un mémoire technique répondant aux critères de jugement des offres et comprenant les informations suivantes</w:t>
      </w:r>
      <w:r>
        <w:rPr>
          <w:rFonts w:asciiTheme="minorHAnsi" w:hAnsiTheme="minorHAnsi" w:cstheme="minorHAnsi"/>
          <w:b/>
          <w:szCs w:val="22"/>
        </w:rPr>
        <w:t xml:space="preserve"> </w:t>
      </w:r>
      <w:r>
        <w:rPr>
          <w:rFonts w:asciiTheme="minorHAnsi" w:hAnsiTheme="minorHAnsi" w:cstheme="minorHAnsi"/>
          <w:szCs w:val="22"/>
        </w:rPr>
        <w:t>:</w:t>
      </w:r>
    </w:p>
    <w:p w:rsidR="009C54C9" w:rsidRDefault="00B77CE2">
      <w:pPr>
        <w:pStyle w:val="Default"/>
        <w:numPr>
          <w:ilvl w:val="1"/>
          <w:numId w:val="8"/>
        </w:numPr>
        <w:jc w:val="both"/>
        <w:rPr>
          <w:rFonts w:asciiTheme="minorHAnsi" w:hAnsiTheme="minorHAnsi" w:cstheme="minorHAnsi"/>
          <w:sz w:val="22"/>
          <w:szCs w:val="22"/>
        </w:rPr>
      </w:pPr>
      <w:r>
        <w:rPr>
          <w:rFonts w:asciiTheme="minorHAnsi" w:eastAsia="Times" w:hAnsiTheme="minorHAnsi" w:cstheme="minorHAnsi"/>
          <w:color w:val="auto"/>
          <w:sz w:val="22"/>
          <w:szCs w:val="22"/>
        </w:rPr>
        <w:t>Description des matériels ou du service proposé</w:t>
      </w:r>
    </w:p>
    <w:p w:rsidR="009C54C9" w:rsidRDefault="00B77CE2">
      <w:pPr>
        <w:pStyle w:val="Default"/>
        <w:numPr>
          <w:ilvl w:val="1"/>
          <w:numId w:val="8"/>
        </w:numPr>
        <w:jc w:val="both"/>
        <w:rPr>
          <w:rFonts w:asciiTheme="minorHAnsi" w:hAnsiTheme="minorHAnsi" w:cstheme="minorHAnsi"/>
          <w:sz w:val="22"/>
          <w:szCs w:val="22"/>
        </w:rPr>
      </w:pPr>
      <w:r>
        <w:rPr>
          <w:rFonts w:asciiTheme="minorHAnsi" w:eastAsia="Times" w:hAnsiTheme="minorHAnsi" w:cstheme="minorHAnsi"/>
          <w:color w:val="auto"/>
          <w:sz w:val="22"/>
          <w:szCs w:val="22"/>
        </w:rPr>
        <w:t>Méthodologie</w:t>
      </w:r>
    </w:p>
    <w:p w:rsidR="009C54C9" w:rsidRDefault="00B77CE2">
      <w:pPr>
        <w:pStyle w:val="Default"/>
        <w:numPr>
          <w:ilvl w:val="1"/>
          <w:numId w:val="8"/>
        </w:numPr>
        <w:jc w:val="both"/>
        <w:rPr>
          <w:rFonts w:asciiTheme="minorHAnsi" w:hAnsiTheme="minorHAnsi" w:cstheme="minorHAnsi"/>
          <w:sz w:val="22"/>
          <w:szCs w:val="22"/>
        </w:rPr>
      </w:pPr>
      <w:r>
        <w:rPr>
          <w:rFonts w:asciiTheme="minorHAnsi" w:eastAsia="Times" w:hAnsiTheme="minorHAnsi" w:cstheme="minorHAnsi"/>
          <w:color w:val="auto"/>
          <w:sz w:val="22"/>
          <w:szCs w:val="22"/>
        </w:rPr>
        <w:t>Plan d’action</w:t>
      </w:r>
    </w:p>
    <w:p w:rsidR="009C54C9" w:rsidRDefault="00B77CE2">
      <w:pPr>
        <w:pStyle w:val="Default"/>
        <w:numPr>
          <w:ilvl w:val="1"/>
          <w:numId w:val="8"/>
        </w:numPr>
        <w:jc w:val="both"/>
        <w:rPr>
          <w:rFonts w:asciiTheme="minorHAnsi" w:hAnsiTheme="minorHAnsi" w:cstheme="minorHAnsi"/>
          <w:sz w:val="22"/>
          <w:szCs w:val="22"/>
        </w:rPr>
      </w:pPr>
      <w:r>
        <w:rPr>
          <w:rFonts w:asciiTheme="minorHAnsi" w:eastAsia="Times" w:hAnsiTheme="minorHAnsi" w:cstheme="minorHAnsi"/>
          <w:color w:val="auto"/>
          <w:sz w:val="22"/>
          <w:szCs w:val="22"/>
        </w:rPr>
        <w:t>Chronogramme</w:t>
      </w:r>
    </w:p>
    <w:p w:rsidR="009C54C9" w:rsidRDefault="00B77CE2">
      <w:pPr>
        <w:pStyle w:val="Default"/>
        <w:numPr>
          <w:ilvl w:val="1"/>
          <w:numId w:val="8"/>
        </w:numPr>
        <w:jc w:val="both"/>
        <w:rPr>
          <w:rFonts w:asciiTheme="minorHAnsi" w:hAnsiTheme="minorHAnsi" w:cstheme="minorHAnsi"/>
          <w:sz w:val="22"/>
          <w:szCs w:val="22"/>
        </w:rPr>
      </w:pPr>
      <w:r>
        <w:rPr>
          <w:rFonts w:asciiTheme="minorHAnsi" w:eastAsia="Times" w:hAnsiTheme="minorHAnsi" w:cstheme="minorHAnsi"/>
          <w:color w:val="auto"/>
          <w:sz w:val="22"/>
          <w:szCs w:val="22"/>
        </w:rPr>
        <w:t>Ensemble des pièces exigées dans les points ci-dessus</w:t>
      </w:r>
    </w:p>
    <w:p w:rsidR="009C54C9" w:rsidRDefault="009C54C9">
      <w:pPr>
        <w:rPr>
          <w:rFonts w:asciiTheme="minorHAnsi" w:hAnsiTheme="minorHAnsi" w:cstheme="minorHAnsi"/>
        </w:rPr>
      </w:pPr>
    </w:p>
    <w:p w:rsidR="009C54C9" w:rsidRDefault="00B77CE2">
      <w:pPr>
        <w:rPr>
          <w:rFonts w:asciiTheme="minorHAnsi" w:hAnsiTheme="minorHAnsi" w:cstheme="minorHAnsi"/>
          <w:sz w:val="22"/>
          <w:szCs w:val="22"/>
        </w:rPr>
      </w:pPr>
      <w:r>
        <w:rPr>
          <w:rFonts w:asciiTheme="minorHAnsi" w:hAnsiTheme="minorHAnsi" w:cstheme="minorHAnsi"/>
          <w:sz w:val="22"/>
          <w:szCs w:val="22"/>
        </w:rPr>
        <w:t>L'offre, qu'elle soit présentée par une seule entreprise ou par un groupement, devra indiquer tous les sous-traitants connus lors de son dépôt. Elle devra également indiquer les prestations dont la sous-traitance est envisagée, la dénomination et la qualité des sous-traitants.</w:t>
      </w:r>
    </w:p>
    <w:p w:rsidR="009C54C9" w:rsidRDefault="00B77CE2">
      <w:pPr>
        <w:pStyle w:val="Titre2"/>
        <w:spacing w:before="240" w:after="120" w:line="240" w:lineRule="auto"/>
        <w:jc w:val="both"/>
        <w:rPr>
          <w:rFonts w:asciiTheme="minorHAnsi" w:hAnsiTheme="minorHAnsi" w:cstheme="minorHAnsi"/>
          <w:sz w:val="22"/>
          <w:szCs w:val="22"/>
          <w:u w:val="single"/>
        </w:rPr>
      </w:pPr>
      <w:bookmarkStart w:id="82" w:name="_Toc126751727"/>
      <w:r>
        <w:rPr>
          <w:rFonts w:asciiTheme="minorHAnsi" w:hAnsiTheme="minorHAnsi" w:cstheme="minorHAnsi"/>
          <w:sz w:val="22"/>
          <w:szCs w:val="22"/>
          <w:u w:val="single"/>
        </w:rPr>
        <w:lastRenderedPageBreak/>
        <w:t xml:space="preserve"> </w:t>
      </w:r>
      <w:bookmarkStart w:id="83" w:name="_Toc153287875"/>
      <w:r>
        <w:rPr>
          <w:rFonts w:asciiTheme="minorHAnsi" w:hAnsiTheme="minorHAnsi" w:cstheme="minorHAnsi"/>
          <w:sz w:val="22"/>
          <w:szCs w:val="22"/>
          <w:u w:val="single"/>
        </w:rPr>
        <w:t>Visite sur site</w:t>
      </w:r>
      <w:bookmarkStart w:id="84" w:name="_Toc1096567401"/>
      <w:bookmarkEnd w:id="82"/>
      <w:bookmarkEnd w:id="83"/>
      <w:bookmarkEnd w:id="84"/>
    </w:p>
    <w:p w:rsidR="009C54C9" w:rsidRDefault="00B77CE2">
      <w:pPr>
        <w:pStyle w:val="Titre2"/>
        <w:spacing w:before="240" w:after="120" w:line="240" w:lineRule="auto"/>
        <w:jc w:val="both"/>
        <w:rPr>
          <w:rFonts w:asciiTheme="minorHAnsi" w:hAnsiTheme="minorHAnsi" w:cstheme="minorHAnsi"/>
          <w:b w:val="0"/>
          <w:sz w:val="22"/>
          <w:szCs w:val="22"/>
        </w:rPr>
      </w:pPr>
      <w:bookmarkStart w:id="85" w:name="_Toc153287876"/>
      <w:r>
        <w:rPr>
          <w:rFonts w:asciiTheme="minorHAnsi" w:hAnsiTheme="minorHAnsi" w:cstheme="minorHAnsi"/>
          <w:b w:val="0"/>
          <w:sz w:val="22"/>
          <w:szCs w:val="22"/>
        </w:rPr>
        <w:t xml:space="preserve">Une visite sur site </w:t>
      </w:r>
      <w:bookmarkEnd w:id="85"/>
      <w:r>
        <w:rPr>
          <w:rFonts w:asciiTheme="minorHAnsi" w:hAnsiTheme="minorHAnsi" w:cstheme="minorHAnsi"/>
          <w:b w:val="0"/>
          <w:sz w:val="22"/>
          <w:szCs w:val="22"/>
        </w:rPr>
        <w:t>est organisée</w:t>
      </w:r>
      <w:bookmarkStart w:id="86" w:name="_Toc153287880"/>
      <w:r>
        <w:rPr>
          <w:rFonts w:asciiTheme="minorHAnsi" w:hAnsiTheme="minorHAnsi" w:cstheme="minorHAnsi"/>
          <w:b w:val="0"/>
          <w:sz w:val="22"/>
          <w:szCs w:val="22"/>
        </w:rPr>
        <w:t xml:space="preserve">, la date sera communiquée après la publication et les soumissionnaires seront contactés à cet effet. </w:t>
      </w:r>
    </w:p>
    <w:p w:rsidR="009C54C9" w:rsidRDefault="00B77CE2">
      <w:pPr>
        <w:pStyle w:val="Titre2"/>
        <w:spacing w:before="240" w:after="120" w:line="240" w:lineRule="auto"/>
        <w:jc w:val="both"/>
        <w:rPr>
          <w:rFonts w:asciiTheme="minorHAnsi" w:hAnsiTheme="minorHAnsi" w:cstheme="minorHAnsi"/>
          <w:b w:val="0"/>
          <w:sz w:val="22"/>
          <w:szCs w:val="22"/>
        </w:rPr>
      </w:pPr>
      <w:r>
        <w:rPr>
          <w:rFonts w:asciiTheme="minorHAnsi" w:hAnsiTheme="minorHAnsi" w:cstheme="minorHAnsi"/>
          <w:b w:val="0"/>
          <w:bCs w:val="0"/>
          <w:sz w:val="22"/>
          <w:szCs w:val="22"/>
        </w:rPr>
        <w:t xml:space="preserve">La </w:t>
      </w:r>
      <w:r>
        <w:rPr>
          <w:rFonts w:asciiTheme="minorHAnsi" w:hAnsiTheme="minorHAnsi" w:cstheme="minorHAnsi"/>
          <w:b w:val="0"/>
          <w:sz w:val="22"/>
          <w:szCs w:val="22"/>
        </w:rPr>
        <w:t>visite a pour objet de donner aux candidats une parfaite connaissance du site avant à la remise de l’offre.</w:t>
      </w:r>
      <w:bookmarkEnd w:id="86"/>
    </w:p>
    <w:p w:rsidR="009C54C9" w:rsidRDefault="00B77CE2">
      <w:pPr>
        <w:pStyle w:val="Titre2"/>
        <w:spacing w:before="240" w:after="120" w:line="240" w:lineRule="auto"/>
        <w:jc w:val="both"/>
        <w:rPr>
          <w:rFonts w:asciiTheme="minorHAnsi" w:hAnsiTheme="minorHAnsi" w:cstheme="minorHAnsi"/>
          <w:b w:val="0"/>
          <w:sz w:val="22"/>
          <w:szCs w:val="22"/>
        </w:rPr>
      </w:pPr>
      <w:bookmarkStart w:id="87" w:name="_Toc153287881"/>
      <w:r>
        <w:rPr>
          <w:rFonts w:asciiTheme="minorHAnsi" w:hAnsiTheme="minorHAnsi" w:cstheme="minorHAnsi"/>
          <w:b w:val="0"/>
          <w:sz w:val="22"/>
          <w:szCs w:val="22"/>
        </w:rPr>
        <w:t>Les visites sont susceptibles de susciter de nouvelles questions. Il appartient aux candidats de poser les questions qui leur paraissent nécessaires au représentant du pouvoir adjudicateur par écrit, par le biais de la plateforme PLACE exclusivement. Il ne sera répondu à aucune question oralement. Les candidats ne pourront se prévaloir d’aucune réponse orale.</w:t>
      </w:r>
      <w:bookmarkEnd w:id="87"/>
    </w:p>
    <w:p w:rsidR="009C54C9" w:rsidRDefault="00B77CE2">
      <w:pPr>
        <w:pStyle w:val="Titre2"/>
        <w:spacing w:before="240" w:after="120" w:line="240" w:lineRule="auto"/>
        <w:jc w:val="both"/>
        <w:rPr>
          <w:rFonts w:asciiTheme="minorHAnsi" w:hAnsiTheme="minorHAnsi" w:cstheme="minorHAnsi"/>
          <w:sz w:val="22"/>
          <w:szCs w:val="22"/>
          <w:u w:val="single"/>
        </w:rPr>
      </w:pPr>
      <w:bookmarkStart w:id="88" w:name="_Toc153287882"/>
      <w:r>
        <w:rPr>
          <w:rFonts w:asciiTheme="minorHAnsi" w:hAnsiTheme="minorHAnsi" w:cstheme="minorHAnsi"/>
          <w:sz w:val="22"/>
          <w:szCs w:val="22"/>
          <w:u w:val="single"/>
        </w:rPr>
        <w:t>Durée de validité des offres</w:t>
      </w:r>
      <w:bookmarkEnd w:id="88"/>
    </w:p>
    <w:p w:rsidR="009C54C9" w:rsidRDefault="00B77CE2">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La validité des offres remises par les soumissionnaires </w:t>
      </w:r>
      <w:r>
        <w:rPr>
          <w:rFonts w:asciiTheme="minorHAnsi" w:hAnsiTheme="minorHAnsi" w:cstheme="minorHAnsi"/>
          <w:sz w:val="22"/>
          <w:szCs w:val="22"/>
        </w:rPr>
        <w:t xml:space="preserve">est de 90 jours à compter </w:t>
      </w:r>
      <w:r>
        <w:rPr>
          <w:rFonts w:asciiTheme="minorHAnsi" w:hAnsiTheme="minorHAnsi" w:cstheme="minorHAnsi"/>
          <w:color w:val="000000"/>
          <w:sz w:val="22"/>
          <w:szCs w:val="22"/>
        </w:rPr>
        <w:t>de la date limite de remise des offres.</w:t>
      </w:r>
    </w:p>
    <w:p w:rsidR="009C54C9" w:rsidRDefault="00B77CE2">
      <w:pPr>
        <w:pStyle w:val="Titre2"/>
        <w:spacing w:before="240" w:after="120" w:line="240" w:lineRule="auto"/>
        <w:jc w:val="both"/>
        <w:rPr>
          <w:rFonts w:asciiTheme="minorHAnsi" w:hAnsiTheme="minorHAnsi" w:cstheme="minorHAnsi"/>
          <w:sz w:val="22"/>
          <w:szCs w:val="22"/>
          <w:u w:val="single"/>
        </w:rPr>
      </w:pPr>
      <w:bookmarkStart w:id="89" w:name="_Toc491193511"/>
      <w:bookmarkStart w:id="90" w:name="_Toc491193966"/>
      <w:bookmarkStart w:id="91" w:name="_Toc153287883"/>
      <w:bookmarkEnd w:id="89"/>
      <w:bookmarkEnd w:id="90"/>
      <w:r>
        <w:rPr>
          <w:rFonts w:asciiTheme="minorHAnsi" w:hAnsiTheme="minorHAnsi" w:cstheme="minorHAnsi"/>
          <w:sz w:val="22"/>
          <w:szCs w:val="22"/>
          <w:u w:val="single"/>
        </w:rPr>
        <w:t>Modalités de remise des plis</w:t>
      </w:r>
      <w:bookmarkEnd w:id="91"/>
    </w:p>
    <w:p w:rsidR="009C54C9" w:rsidRDefault="00B77CE2">
      <w:pPr>
        <w:pStyle w:val="Titre2"/>
        <w:spacing w:before="120" w:after="120" w:line="240" w:lineRule="auto"/>
        <w:ind w:left="708"/>
        <w:jc w:val="both"/>
        <w:rPr>
          <w:rFonts w:asciiTheme="minorHAnsi" w:hAnsiTheme="minorHAnsi" w:cstheme="minorHAnsi"/>
          <w:i/>
          <w:sz w:val="22"/>
          <w:szCs w:val="22"/>
        </w:rPr>
      </w:pPr>
      <w:bookmarkStart w:id="92" w:name="_Toc153287884"/>
      <w:r>
        <w:rPr>
          <w:rFonts w:asciiTheme="minorHAnsi" w:hAnsiTheme="minorHAnsi" w:cstheme="minorHAnsi"/>
          <w:i/>
          <w:sz w:val="22"/>
          <w:szCs w:val="22"/>
        </w:rPr>
        <w:t>Remise des plis sous format papier</w:t>
      </w:r>
      <w:bookmarkEnd w:id="92"/>
      <w:r>
        <w:rPr>
          <w:rFonts w:asciiTheme="minorHAnsi" w:hAnsiTheme="minorHAnsi" w:cstheme="minorHAnsi"/>
          <w:i/>
          <w:sz w:val="22"/>
          <w:szCs w:val="22"/>
        </w:rPr>
        <w:t xml:space="preserve"> </w:t>
      </w:r>
    </w:p>
    <w:p w:rsidR="009C54C9" w:rsidRDefault="00B77CE2">
      <w:pPr>
        <w:spacing w:before="120"/>
        <w:jc w:val="both"/>
        <w:rPr>
          <w:rFonts w:asciiTheme="minorHAnsi" w:hAnsiTheme="minorHAnsi" w:cstheme="minorHAnsi"/>
          <w:sz w:val="22"/>
          <w:szCs w:val="22"/>
        </w:rPr>
      </w:pPr>
      <w:r>
        <w:rPr>
          <w:rFonts w:asciiTheme="minorHAnsi" w:hAnsiTheme="minorHAnsi" w:cstheme="minorHAnsi"/>
          <w:sz w:val="22"/>
          <w:szCs w:val="22"/>
        </w:rPr>
        <w:t>Les plis remis sous format papier sont rejetés.</w:t>
      </w:r>
    </w:p>
    <w:p w:rsidR="009C54C9" w:rsidRDefault="009C54C9">
      <w:pPr>
        <w:spacing w:before="120"/>
        <w:jc w:val="both"/>
        <w:rPr>
          <w:rFonts w:asciiTheme="minorHAnsi" w:eastAsia="Times New Roman" w:hAnsiTheme="minorHAnsi" w:cstheme="minorHAnsi"/>
          <w:sz w:val="22"/>
          <w:szCs w:val="22"/>
        </w:rPr>
      </w:pPr>
    </w:p>
    <w:p w:rsidR="009C54C9" w:rsidRDefault="00B77CE2">
      <w:pPr>
        <w:pStyle w:val="Titre2"/>
        <w:spacing w:before="120" w:after="120" w:line="240" w:lineRule="auto"/>
        <w:ind w:left="708"/>
        <w:jc w:val="both"/>
        <w:rPr>
          <w:rFonts w:asciiTheme="minorHAnsi" w:hAnsiTheme="minorHAnsi" w:cstheme="minorHAnsi"/>
          <w:i/>
          <w:sz w:val="22"/>
          <w:szCs w:val="22"/>
        </w:rPr>
      </w:pPr>
      <w:bookmarkStart w:id="93" w:name="_Toc153287885"/>
      <w:r>
        <w:rPr>
          <w:rFonts w:asciiTheme="minorHAnsi" w:hAnsiTheme="minorHAnsi" w:cstheme="minorHAnsi"/>
          <w:i/>
          <w:sz w:val="22"/>
          <w:szCs w:val="22"/>
        </w:rPr>
        <w:t>Remise électronique</w:t>
      </w:r>
      <w:bookmarkEnd w:id="93"/>
      <w:r>
        <w:rPr>
          <w:rFonts w:asciiTheme="minorHAnsi" w:hAnsiTheme="minorHAnsi" w:cstheme="minorHAnsi"/>
          <w:i/>
          <w:sz w:val="22"/>
          <w:szCs w:val="22"/>
        </w:rPr>
        <w:t xml:space="preserve"> </w:t>
      </w:r>
    </w:p>
    <w:p w:rsidR="009C54C9" w:rsidRDefault="00B77CE2">
      <w:pPr>
        <w:spacing w:line="240" w:lineRule="auto"/>
        <w:jc w:val="both"/>
        <w:rPr>
          <w:rFonts w:asciiTheme="minorHAnsi" w:hAnsiTheme="minorHAnsi" w:cstheme="minorHAnsi"/>
          <w:sz w:val="22"/>
          <w:szCs w:val="22"/>
        </w:rPr>
      </w:pPr>
      <w:r>
        <w:rPr>
          <w:rFonts w:asciiTheme="minorHAnsi" w:hAnsiTheme="minorHAnsi" w:cstheme="minorHAnsi"/>
          <w:sz w:val="22"/>
          <w:szCs w:val="22"/>
        </w:rPr>
        <w:t xml:space="preserve">Pour accéder à l’espace de consultation du marché ou pour déposer leur pli, </w:t>
      </w:r>
      <w:r>
        <w:rPr>
          <w:rFonts w:asciiTheme="minorHAnsi" w:eastAsia="Times New Roman" w:hAnsiTheme="minorHAnsi" w:cstheme="minorHAnsi"/>
          <w:sz w:val="22"/>
          <w:szCs w:val="22"/>
        </w:rPr>
        <w:t>les soumissionnaires doivent se connecter à la Plateforme des Achats de l’Etat à l’adresse suivante</w:t>
      </w:r>
      <w:r>
        <w:rPr>
          <w:rFonts w:asciiTheme="minorHAnsi" w:hAnsiTheme="minorHAnsi" w:cstheme="minorHAnsi"/>
          <w:sz w:val="22"/>
          <w:szCs w:val="22"/>
        </w:rPr>
        <w:t xml:space="preserve"> : </w:t>
      </w:r>
    </w:p>
    <w:p w:rsidR="009C54C9" w:rsidRDefault="007C7F75">
      <w:pPr>
        <w:spacing w:line="240" w:lineRule="auto"/>
        <w:jc w:val="both"/>
        <w:rPr>
          <w:rFonts w:asciiTheme="minorHAnsi" w:hAnsiTheme="minorHAnsi" w:cstheme="minorHAnsi"/>
          <w:sz w:val="22"/>
          <w:szCs w:val="22"/>
        </w:rPr>
      </w:pPr>
      <w:hyperlink w:history="1">
        <w:r w:rsidR="00B77CE2">
          <w:rPr>
            <w:rStyle w:val="Lienhypertexte"/>
            <w:rFonts w:asciiTheme="minorHAnsi" w:hAnsiTheme="minorHAnsi" w:cstheme="minorHAnsi"/>
            <w:sz w:val="22"/>
            <w:szCs w:val="22"/>
          </w:rPr>
          <w:t xml:space="preserve">https://www.marches-publics.gouv.fr </w:t>
        </w:r>
      </w:hyperlink>
    </w:p>
    <w:p w:rsidR="009C54C9" w:rsidRDefault="00B77CE2">
      <w:pPr>
        <w:spacing w:before="120" w:line="240"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 Toute remise par un autre moyen sera rejetée.</w:t>
      </w:r>
    </w:p>
    <w:p w:rsidR="009C54C9" w:rsidRDefault="00B77CE2">
      <w:pPr>
        <w:spacing w:before="120" w:line="240" w:lineRule="auto"/>
        <w:jc w:val="both"/>
        <w:rPr>
          <w:rStyle w:val="Lienhypertexte"/>
          <w:rFonts w:asciiTheme="minorHAnsi" w:hAnsiTheme="minorHAnsi" w:cstheme="minorHAnsi"/>
          <w:sz w:val="22"/>
          <w:szCs w:val="22"/>
        </w:rPr>
      </w:pPr>
      <w:r>
        <w:rPr>
          <w:rFonts w:asciiTheme="minorHAnsi" w:hAnsiTheme="minorHAnsi" w:cstheme="minorHAnsi"/>
          <w:sz w:val="22"/>
          <w:szCs w:val="22"/>
        </w:rPr>
        <w:t xml:space="preserve">La procédure de dépôt des plis est détaillée sur le site </w:t>
      </w:r>
      <w:hyperlink r:id="rId13" w:tooltip="http://www.marches-publics.gouv.fr" w:history="1">
        <w:r>
          <w:rPr>
            <w:rStyle w:val="Lienhypertexte"/>
            <w:rFonts w:asciiTheme="minorHAnsi" w:hAnsiTheme="minorHAnsi" w:cstheme="minorHAnsi"/>
            <w:sz w:val="22"/>
            <w:szCs w:val="22"/>
          </w:rPr>
          <w:t>www.marches-publics.gouv.fr</w:t>
        </w:r>
      </w:hyperlink>
      <w:r>
        <w:rPr>
          <w:rStyle w:val="Lienhypertexte"/>
          <w:rFonts w:asciiTheme="minorHAnsi" w:hAnsiTheme="minorHAnsi" w:cstheme="minorHAnsi"/>
          <w:sz w:val="22"/>
          <w:szCs w:val="22"/>
        </w:rPr>
        <w:t xml:space="preserve">. </w:t>
      </w:r>
    </w:p>
    <w:p w:rsidR="009C54C9" w:rsidRDefault="00B77CE2">
      <w:pPr>
        <w:spacing w:before="120" w:line="240" w:lineRule="auto"/>
        <w:jc w:val="both"/>
        <w:rPr>
          <w:rFonts w:asciiTheme="minorHAnsi" w:hAnsiTheme="minorHAnsi" w:cstheme="minorHAnsi"/>
          <w:sz w:val="22"/>
          <w:szCs w:val="22"/>
        </w:rPr>
      </w:pPr>
      <w:r>
        <w:rPr>
          <w:rStyle w:val="Lienhypertexte"/>
          <w:rFonts w:asciiTheme="minorHAnsi" w:hAnsiTheme="minorHAnsi" w:cstheme="minorHAnsi"/>
          <w:color w:val="auto"/>
          <w:sz w:val="22"/>
          <w:szCs w:val="22"/>
          <w:u w:val="none"/>
        </w:rPr>
        <w:t xml:space="preserve">Les soumissionnaires y trouveront notamment </w:t>
      </w:r>
      <w:r>
        <w:rPr>
          <w:rFonts w:asciiTheme="minorHAnsi" w:hAnsiTheme="minorHAnsi" w:cstheme="minorHAnsi"/>
          <w:sz w:val="22"/>
          <w:szCs w:val="22"/>
        </w:rPr>
        <w:t xml:space="preserve">un « guide utilisateur » téléchargeable qui précise les conditions d'utilisations de la plate-forme des achats de l'État, notamment les </w:t>
      </w:r>
      <w:proofErr w:type="spellStart"/>
      <w:r>
        <w:rPr>
          <w:rFonts w:asciiTheme="minorHAnsi" w:hAnsiTheme="minorHAnsi" w:cstheme="minorHAnsi"/>
          <w:sz w:val="22"/>
          <w:szCs w:val="22"/>
        </w:rPr>
        <w:t>pré-requis</w:t>
      </w:r>
      <w:proofErr w:type="spellEnd"/>
      <w:r>
        <w:rPr>
          <w:rFonts w:asciiTheme="minorHAnsi" w:hAnsiTheme="minorHAnsi" w:cstheme="minorHAnsi"/>
          <w:sz w:val="22"/>
          <w:szCs w:val="22"/>
        </w:rPr>
        <w:t xml:space="preserve"> techniques et certificats électroniques.</w:t>
      </w:r>
    </w:p>
    <w:p w:rsidR="009C54C9" w:rsidRDefault="00B77CE2">
      <w:pPr>
        <w:spacing w:before="120" w:line="240" w:lineRule="auto"/>
        <w:jc w:val="both"/>
        <w:rPr>
          <w:rFonts w:asciiTheme="minorHAnsi" w:hAnsiTheme="minorHAnsi" w:cstheme="minorHAnsi"/>
          <w:sz w:val="22"/>
          <w:szCs w:val="22"/>
        </w:rPr>
      </w:pPr>
      <w:r>
        <w:rPr>
          <w:rFonts w:asciiTheme="minorHAnsi" w:hAnsiTheme="minorHAnsi" w:cstheme="minorHAnsi"/>
          <w:sz w:val="22"/>
          <w:szCs w:val="22"/>
        </w:rPr>
        <w:t>Les frais d'accès au réseau et de recours à la signature électronique sont à la charge de chaque candidat.</w:t>
      </w:r>
    </w:p>
    <w:p w:rsidR="009C54C9" w:rsidRDefault="00B77CE2">
      <w:pPr>
        <w:spacing w:before="120" w:line="240" w:lineRule="auto"/>
        <w:jc w:val="both"/>
        <w:rPr>
          <w:rFonts w:asciiTheme="minorHAnsi" w:hAnsiTheme="minorHAnsi" w:cstheme="minorHAnsi"/>
          <w:sz w:val="22"/>
          <w:szCs w:val="22"/>
          <w:u w:val="single"/>
        </w:rPr>
      </w:pPr>
      <w:r>
        <w:rPr>
          <w:rFonts w:asciiTheme="minorHAnsi" w:hAnsiTheme="minorHAnsi" w:cstheme="minorHAnsi"/>
          <w:sz w:val="22"/>
          <w:szCs w:val="22"/>
        </w:rPr>
        <w:t>Les soumissionnaires sont invités à tester la configuration de leur poste de travail et répondre à une consultation test, afin de s'assurer du bon fonctionnement de l'environnement informatique.</w:t>
      </w:r>
    </w:p>
    <w:p w:rsidR="009C54C9" w:rsidRDefault="00B77CE2">
      <w:pPr>
        <w:spacing w:before="120" w:line="240" w:lineRule="auto"/>
        <w:jc w:val="both"/>
        <w:rPr>
          <w:rFonts w:asciiTheme="minorHAnsi" w:hAnsiTheme="minorHAnsi" w:cstheme="minorHAnsi"/>
          <w:sz w:val="22"/>
          <w:szCs w:val="22"/>
        </w:rPr>
      </w:pPr>
      <w:r>
        <w:rPr>
          <w:rFonts w:asciiTheme="minorHAnsi" w:hAnsiTheme="minorHAnsi" w:cstheme="minorHAnsi"/>
          <w:sz w:val="22"/>
          <w:szCs w:val="22"/>
        </w:rPr>
        <w:t xml:space="preserve">Pour constituer son offre, le soumissionnaire devra transmettre des fichiers établis dans les formats informatiques suivants : fichiers PDF, RTF, ZIP, suite Microsoft Office, </w:t>
      </w:r>
      <w:proofErr w:type="spellStart"/>
      <w:r>
        <w:rPr>
          <w:rFonts w:asciiTheme="minorHAnsi" w:hAnsiTheme="minorHAnsi" w:cstheme="minorHAnsi"/>
          <w:sz w:val="22"/>
          <w:szCs w:val="22"/>
        </w:rPr>
        <w:t>LibreOffice</w:t>
      </w:r>
      <w:proofErr w:type="spellEnd"/>
      <w:r>
        <w:rPr>
          <w:rFonts w:asciiTheme="minorHAnsi" w:hAnsiTheme="minorHAnsi" w:cstheme="minorHAnsi"/>
          <w:sz w:val="22"/>
          <w:szCs w:val="22"/>
        </w:rPr>
        <w:t xml:space="preserve"> ou Open Office. Tout fichier informatique établi dans un format informatique différent sera déclaré nul et non avenu.</w:t>
      </w:r>
    </w:p>
    <w:p w:rsidR="009C54C9" w:rsidRDefault="00B77CE2">
      <w:pPr>
        <w:spacing w:before="240" w:line="240" w:lineRule="auto"/>
        <w:jc w:val="both"/>
        <w:rPr>
          <w:rFonts w:asciiTheme="minorHAnsi" w:hAnsiTheme="minorHAnsi" w:cstheme="minorHAnsi"/>
          <w:b/>
          <w:sz w:val="22"/>
          <w:szCs w:val="22"/>
        </w:rPr>
      </w:pPr>
      <w:r>
        <w:rPr>
          <w:rFonts w:asciiTheme="minorHAnsi" w:hAnsiTheme="minorHAnsi" w:cstheme="minorHAnsi"/>
          <w:b/>
          <w:sz w:val="22"/>
          <w:szCs w:val="22"/>
        </w:rPr>
        <w:t>ATTENTION !</w:t>
      </w:r>
    </w:p>
    <w:p w:rsidR="009C54C9" w:rsidRDefault="00B77CE2">
      <w:pPr>
        <w:spacing w:before="120" w:line="240" w:lineRule="auto"/>
        <w:jc w:val="both"/>
        <w:rPr>
          <w:rFonts w:asciiTheme="minorHAnsi" w:hAnsiTheme="minorHAnsi" w:cstheme="minorHAnsi"/>
          <w:sz w:val="22"/>
          <w:szCs w:val="22"/>
        </w:rPr>
      </w:pPr>
      <w:r>
        <w:rPr>
          <w:rFonts w:asciiTheme="minorHAnsi" w:hAnsiTheme="minorHAnsi" w:cstheme="minorHAnsi"/>
          <w:sz w:val="22"/>
          <w:szCs w:val="22"/>
        </w:rPr>
        <w:t>Tout fichier constitutif de l’offre devra être exempt d'un quelconque virus informatique et devra être préalablement traité, à cette fin, par le soumissionnaire par un anti-virus régulièrement mis à jour. Il en est de même pour tout autre fichier échangé dans le cadre de cette procédure de marché public.</w:t>
      </w:r>
    </w:p>
    <w:p w:rsidR="009C54C9" w:rsidRDefault="00B77CE2">
      <w:pPr>
        <w:spacing w:before="120" w:line="240" w:lineRule="auto"/>
        <w:jc w:val="both"/>
        <w:rPr>
          <w:rFonts w:asciiTheme="minorHAnsi" w:hAnsiTheme="minorHAnsi" w:cstheme="minorHAnsi"/>
          <w:sz w:val="22"/>
          <w:szCs w:val="22"/>
        </w:rPr>
      </w:pPr>
      <w:r>
        <w:rPr>
          <w:rFonts w:asciiTheme="minorHAnsi" w:hAnsiTheme="minorHAnsi" w:cstheme="minorHAnsi"/>
          <w:sz w:val="22"/>
          <w:szCs w:val="22"/>
        </w:rPr>
        <w:t>Le pouvoir adjudicateur pourra procéder à un archivage de sécurité de tout fichier contenant un virus informatique. Dès lors, celui-ci sera réputé n'avoir jamais été reçu.</w:t>
      </w:r>
    </w:p>
    <w:p w:rsidR="009C54C9" w:rsidRDefault="00B77CE2">
      <w:pPr>
        <w:spacing w:before="120" w:line="240" w:lineRule="auto"/>
        <w:jc w:val="both"/>
        <w:rPr>
          <w:rFonts w:asciiTheme="minorHAnsi" w:hAnsiTheme="minorHAnsi" w:cstheme="minorHAnsi"/>
          <w:sz w:val="22"/>
          <w:szCs w:val="22"/>
        </w:rPr>
      </w:pPr>
      <w:r>
        <w:rPr>
          <w:rFonts w:asciiTheme="minorHAnsi" w:hAnsiTheme="minorHAnsi" w:cstheme="minorHAnsi"/>
          <w:sz w:val="22"/>
          <w:szCs w:val="22"/>
        </w:rPr>
        <w:t>NB : L’attention des soumissionnaires est attirée sur la durée d’acheminement des plis électroniques volumineux. Le délai moyen de téléchargement peut varier en fonction de paramètres divers comme la capacité technique du matériel, le type de raccordement à internet, le trafic sur le réseau…</w:t>
      </w:r>
    </w:p>
    <w:p w:rsidR="009C54C9" w:rsidRDefault="00B77CE2">
      <w:pPr>
        <w:spacing w:before="120" w:line="240" w:lineRule="auto"/>
        <w:jc w:val="both"/>
        <w:rPr>
          <w:rFonts w:asciiTheme="minorHAnsi" w:hAnsiTheme="minorHAnsi" w:cstheme="minorHAnsi"/>
          <w:sz w:val="22"/>
          <w:szCs w:val="22"/>
        </w:rPr>
      </w:pPr>
      <w:r>
        <w:rPr>
          <w:rFonts w:asciiTheme="minorHAnsi" w:hAnsiTheme="minorHAnsi" w:cstheme="minorHAnsi"/>
          <w:sz w:val="22"/>
          <w:szCs w:val="22"/>
        </w:rPr>
        <w:lastRenderedPageBreak/>
        <w:t>Dans la mesure où la date et l’heure de fin d’acheminement font foi lors de la remise d’une réponse dématérialisée, les soumissionnaires sont invités à intégrer des marges de manœuvre dans leur processus de réponse par voie dématérialisée.</w:t>
      </w:r>
    </w:p>
    <w:p w:rsidR="009C54C9" w:rsidRDefault="00B77CE2">
      <w:pPr>
        <w:spacing w:before="120" w:line="240" w:lineRule="auto"/>
        <w:jc w:val="both"/>
        <w:rPr>
          <w:rFonts w:asciiTheme="minorHAnsi" w:hAnsiTheme="minorHAnsi" w:cstheme="minorHAnsi"/>
          <w:sz w:val="22"/>
          <w:szCs w:val="22"/>
        </w:rPr>
      </w:pPr>
      <w:r>
        <w:rPr>
          <w:rFonts w:asciiTheme="minorHAnsi" w:hAnsiTheme="minorHAnsi" w:cstheme="minorHAnsi"/>
          <w:sz w:val="22"/>
          <w:szCs w:val="22"/>
        </w:rPr>
        <w:t xml:space="preserve">Même si son offre à la présente procédure de marché public a fait l'objet d'une transmission électronique, le soumissionnaire s'engage, notamment dans le cas où son offre est retenue, à accepter la </w:t>
      </w:r>
      <w:proofErr w:type="spellStart"/>
      <w:r>
        <w:rPr>
          <w:rFonts w:asciiTheme="minorHAnsi" w:hAnsiTheme="minorHAnsi" w:cstheme="minorHAnsi"/>
          <w:sz w:val="22"/>
          <w:szCs w:val="22"/>
        </w:rPr>
        <w:t>re</w:t>
      </w:r>
      <w:proofErr w:type="spellEnd"/>
      <w:r>
        <w:rPr>
          <w:rFonts w:asciiTheme="minorHAnsi" w:hAnsiTheme="minorHAnsi" w:cstheme="minorHAnsi"/>
          <w:sz w:val="22"/>
          <w:szCs w:val="22"/>
        </w:rPr>
        <w:t>-matérialisation conforme sous forme papier de tous les documents constitutifs à valeur contractuelle. A ce titre, il s'engage également à ce que la personne physique auteur de leur signature électronique procède à leur signature manuscrite sans procéder à la moindre modification de ceux-ci et les renvoie aux pouvoirs adjudicateurs sous cette forme. Il s'engage enfin à en accepter la notification, selon les procédés habituellement en cours, sous forme papier.</w:t>
      </w:r>
    </w:p>
    <w:p w:rsidR="009C54C9" w:rsidRDefault="00B77CE2">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r>
        <w:rPr>
          <w:rFonts w:asciiTheme="minorHAnsi" w:hAnsiTheme="minorHAnsi" w:cstheme="minorHAnsi"/>
          <w:b/>
          <w:caps/>
          <w:sz w:val="28"/>
          <w:szCs w:val="22"/>
          <w:u w:val="single"/>
        </w:rPr>
        <w:t> </w:t>
      </w:r>
      <w:bookmarkStart w:id="94" w:name="_Toc153287886"/>
      <w:r>
        <w:rPr>
          <w:rFonts w:asciiTheme="minorHAnsi" w:hAnsiTheme="minorHAnsi" w:cstheme="minorHAnsi"/>
          <w:b/>
          <w:caps/>
          <w:sz w:val="28"/>
          <w:szCs w:val="22"/>
          <w:u w:val="single"/>
        </w:rPr>
        <w:t>Analyse des candidatures</w:t>
      </w:r>
      <w:bookmarkEnd w:id="94"/>
    </w:p>
    <w:p w:rsidR="009C54C9" w:rsidRDefault="00B77CE2">
      <w:pPr>
        <w:jc w:val="both"/>
        <w:rPr>
          <w:rFonts w:asciiTheme="minorHAnsi" w:hAnsiTheme="minorHAnsi" w:cstheme="minorHAnsi"/>
          <w:color w:val="000000"/>
          <w:sz w:val="22"/>
          <w:szCs w:val="22"/>
        </w:rPr>
      </w:pPr>
      <w:r>
        <w:rPr>
          <w:rFonts w:asciiTheme="minorHAnsi" w:hAnsiTheme="minorHAnsi" w:cstheme="minorHAnsi"/>
          <w:color w:val="000000"/>
          <w:sz w:val="22"/>
          <w:szCs w:val="22"/>
        </w:rPr>
        <w:t>La sélection des candidatures est assurée par le Comité d’évaluation d’Expertise France et se déroule selon les modalités suivantes.</w:t>
      </w:r>
    </w:p>
    <w:p w:rsidR="009C54C9" w:rsidRDefault="00B77CE2">
      <w:pPr>
        <w:jc w:val="both"/>
        <w:rPr>
          <w:rFonts w:asciiTheme="minorHAnsi" w:hAnsiTheme="minorHAnsi" w:cstheme="minorHAnsi"/>
          <w:color w:val="000000"/>
          <w:sz w:val="22"/>
          <w:szCs w:val="22"/>
        </w:rPr>
      </w:pPr>
      <w:r>
        <w:rPr>
          <w:rFonts w:asciiTheme="minorHAnsi" w:hAnsiTheme="minorHAnsi" w:cstheme="minorHAnsi"/>
          <w:color w:val="000000"/>
          <w:sz w:val="22"/>
          <w:szCs w:val="22"/>
        </w:rPr>
        <w:t>En application des dispositions de l'article R.2161-4 du code de la commande publique, le Comité d’évaluation peut décider d'examiner les offres avant les candidatures.</w:t>
      </w:r>
    </w:p>
    <w:p w:rsidR="009C54C9" w:rsidRDefault="00B77CE2">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Dans ce cas, les documents justificatifs concernant l'aptitude et les capacités ainsi que les moyens de preuve relatifs aux motifs d'exclusion ne sont demandés par l’autorité contractante qu'au(x) soumissionnaire(s) auquel(s) il est envisagé d'attribuer le marché. </w:t>
      </w:r>
    </w:p>
    <w:p w:rsidR="009C54C9" w:rsidRDefault="00B77CE2">
      <w:pPr>
        <w:pStyle w:val="Titre2"/>
        <w:spacing w:before="120" w:after="120" w:line="240" w:lineRule="auto"/>
        <w:jc w:val="both"/>
        <w:rPr>
          <w:rFonts w:asciiTheme="minorHAnsi" w:hAnsiTheme="minorHAnsi" w:cstheme="minorHAnsi"/>
          <w:sz w:val="22"/>
          <w:szCs w:val="22"/>
          <w:u w:val="single"/>
        </w:rPr>
      </w:pPr>
      <w:bookmarkStart w:id="95" w:name="_Toc153287887"/>
      <w:r>
        <w:rPr>
          <w:rFonts w:asciiTheme="minorHAnsi" w:hAnsiTheme="minorHAnsi" w:cstheme="minorHAnsi"/>
          <w:sz w:val="22"/>
          <w:szCs w:val="22"/>
          <w:u w:val="single"/>
        </w:rPr>
        <w:t>Demande de compléments de candidature</w:t>
      </w:r>
      <w:bookmarkEnd w:id="95"/>
    </w:p>
    <w:p w:rsidR="009C54C9" w:rsidRDefault="00B77CE2">
      <w:pPr>
        <w:jc w:val="both"/>
        <w:rPr>
          <w:rFonts w:asciiTheme="minorHAnsi" w:hAnsiTheme="minorHAnsi" w:cstheme="minorHAnsi"/>
          <w:color w:val="000000"/>
          <w:sz w:val="22"/>
          <w:szCs w:val="22"/>
        </w:rPr>
      </w:pPr>
      <w:r>
        <w:rPr>
          <w:rFonts w:asciiTheme="minorHAnsi" w:hAnsiTheme="minorHAnsi" w:cstheme="minorHAnsi"/>
          <w:color w:val="000000"/>
          <w:sz w:val="22"/>
          <w:szCs w:val="22"/>
        </w:rPr>
        <w:t>Si l’autorité contractante constate, avant de procéder à l'examen des candidatures, que des pièces ou des informations dont la production était réclamée sont absentes ou incomplètes, elle peut demander aux candidats concernés de compléter leur dossier de candidature dans un délai identique pour tous. Ce délai est précisé avec la demande de complément.</w:t>
      </w:r>
    </w:p>
    <w:p w:rsidR="009C54C9" w:rsidRDefault="00B77CE2">
      <w:pPr>
        <w:jc w:val="both"/>
        <w:rPr>
          <w:rFonts w:asciiTheme="minorHAnsi" w:hAnsiTheme="minorHAnsi" w:cstheme="minorHAnsi"/>
          <w:color w:val="000000"/>
          <w:sz w:val="22"/>
          <w:szCs w:val="22"/>
        </w:rPr>
      </w:pPr>
      <w:r>
        <w:rPr>
          <w:rFonts w:asciiTheme="minorHAnsi" w:hAnsiTheme="minorHAnsi" w:cstheme="minorHAnsi"/>
          <w:color w:val="000000"/>
          <w:sz w:val="22"/>
          <w:szCs w:val="22"/>
        </w:rPr>
        <w:t>Les candidatures incomplètes ou demeurées incomplètes à la suite d'une demande de compléments sont éliminées.</w:t>
      </w:r>
    </w:p>
    <w:p w:rsidR="009C54C9" w:rsidRDefault="00B77CE2">
      <w:pPr>
        <w:pStyle w:val="Titre2"/>
        <w:spacing w:before="120" w:after="120" w:line="240" w:lineRule="auto"/>
        <w:jc w:val="both"/>
        <w:rPr>
          <w:rFonts w:asciiTheme="minorHAnsi" w:hAnsiTheme="minorHAnsi" w:cstheme="minorHAnsi"/>
          <w:sz w:val="22"/>
          <w:szCs w:val="22"/>
          <w:u w:val="single"/>
        </w:rPr>
      </w:pPr>
      <w:bookmarkStart w:id="96" w:name="_Toc153287888"/>
      <w:r>
        <w:rPr>
          <w:rFonts w:asciiTheme="minorHAnsi" w:hAnsiTheme="minorHAnsi" w:cstheme="minorHAnsi"/>
          <w:sz w:val="22"/>
          <w:szCs w:val="22"/>
          <w:u w:val="single"/>
        </w:rPr>
        <w:t>Rejet des candidatures hors délais - Ouverture des plis</w:t>
      </w:r>
      <w:bookmarkEnd w:id="96"/>
    </w:p>
    <w:p w:rsidR="009C54C9" w:rsidRDefault="00B77CE2">
      <w:pPr>
        <w:spacing w:before="120" w:line="240"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Le Comité d’ouverture des plis (séance non publique) recense les plis reçus et l’identité des candidats et la composition des plis déposés. </w:t>
      </w:r>
    </w:p>
    <w:p w:rsidR="009C54C9" w:rsidRDefault="00B77CE2">
      <w:pPr>
        <w:spacing w:before="120"/>
        <w:jc w:val="both"/>
        <w:rPr>
          <w:rFonts w:asciiTheme="minorHAnsi" w:hAnsiTheme="minorHAnsi" w:cstheme="minorHAnsi"/>
          <w:color w:val="000000"/>
          <w:sz w:val="22"/>
          <w:szCs w:val="22"/>
        </w:rPr>
      </w:pPr>
      <w:r>
        <w:rPr>
          <w:rFonts w:asciiTheme="minorHAnsi" w:hAnsiTheme="minorHAnsi" w:cstheme="minorHAnsi"/>
          <w:color w:val="000000"/>
          <w:sz w:val="22"/>
          <w:szCs w:val="22"/>
        </w:rPr>
        <w:t>Les plis reçus hors délais sont immédiatement écartés.</w:t>
      </w:r>
    </w:p>
    <w:p w:rsidR="009C54C9" w:rsidRDefault="00B77CE2">
      <w:pPr>
        <w:pStyle w:val="Titre2"/>
        <w:spacing w:before="120" w:after="120" w:line="240" w:lineRule="auto"/>
        <w:jc w:val="both"/>
        <w:rPr>
          <w:rFonts w:asciiTheme="minorHAnsi" w:hAnsiTheme="minorHAnsi" w:cstheme="minorHAnsi"/>
          <w:sz w:val="22"/>
          <w:szCs w:val="22"/>
          <w:u w:val="single"/>
        </w:rPr>
      </w:pPr>
      <w:bookmarkStart w:id="97" w:name="_Toc153287889"/>
      <w:r>
        <w:rPr>
          <w:rFonts w:asciiTheme="minorHAnsi" w:hAnsiTheme="minorHAnsi" w:cstheme="minorHAnsi"/>
          <w:sz w:val="22"/>
          <w:szCs w:val="22"/>
          <w:u w:val="single"/>
        </w:rPr>
        <w:t>Recevabilité des candidatures</w:t>
      </w:r>
      <w:bookmarkEnd w:id="97"/>
    </w:p>
    <w:p w:rsidR="009C54C9" w:rsidRDefault="00B77CE2">
      <w:pPr>
        <w:jc w:val="both"/>
        <w:rPr>
          <w:rFonts w:asciiTheme="minorHAnsi" w:hAnsiTheme="minorHAnsi" w:cstheme="minorHAnsi"/>
          <w:color w:val="000000"/>
          <w:sz w:val="22"/>
          <w:szCs w:val="22"/>
        </w:rPr>
      </w:pPr>
      <w:r>
        <w:rPr>
          <w:rFonts w:asciiTheme="minorHAnsi" w:hAnsiTheme="minorHAnsi" w:cstheme="minorHAnsi"/>
          <w:color w:val="000000"/>
          <w:sz w:val="22"/>
          <w:szCs w:val="22"/>
        </w:rPr>
        <w:t>En conformité avec l’Article 3 du présent document portant sur les conditions de participations, Le Comité d’évaluation d’Expertise France procède à l'analyse des de la recevabilité des candidatures sur la base des critères de recevabilité suivants :</w:t>
      </w:r>
    </w:p>
    <w:p w:rsidR="009C54C9" w:rsidRDefault="00B77CE2">
      <w:pPr>
        <w:pStyle w:val="Paragraphedeliste"/>
        <w:numPr>
          <w:ilvl w:val="0"/>
          <w:numId w:val="9"/>
        </w:numPr>
        <w:jc w:val="both"/>
        <w:rPr>
          <w:rFonts w:asciiTheme="minorHAnsi" w:hAnsiTheme="minorHAnsi" w:cstheme="minorHAnsi"/>
          <w:color w:val="000000"/>
          <w:sz w:val="22"/>
          <w:szCs w:val="22"/>
        </w:rPr>
      </w:pPr>
      <w:r>
        <w:rPr>
          <w:rFonts w:asciiTheme="minorHAnsi" w:hAnsiTheme="minorHAnsi" w:cstheme="minorHAnsi"/>
          <w:color w:val="000000"/>
          <w:sz w:val="22"/>
          <w:szCs w:val="22"/>
        </w:rPr>
        <w:t>Enregistrement du candidat au registre du commerce</w:t>
      </w:r>
    </w:p>
    <w:p w:rsidR="009C54C9" w:rsidRDefault="00B77CE2">
      <w:pPr>
        <w:pStyle w:val="Paragraphedeliste"/>
        <w:numPr>
          <w:ilvl w:val="0"/>
          <w:numId w:val="9"/>
        </w:numPr>
        <w:jc w:val="both"/>
        <w:rPr>
          <w:rFonts w:asciiTheme="minorHAnsi" w:hAnsiTheme="minorHAnsi" w:cstheme="minorHAnsi"/>
          <w:color w:val="000000"/>
          <w:sz w:val="22"/>
          <w:szCs w:val="22"/>
        </w:rPr>
      </w:pPr>
      <w:r>
        <w:rPr>
          <w:rFonts w:asciiTheme="minorHAnsi" w:hAnsiTheme="minorHAnsi" w:cstheme="minorHAnsi"/>
          <w:color w:val="000000"/>
          <w:sz w:val="22"/>
          <w:szCs w:val="22"/>
        </w:rPr>
        <w:t>Satisfaction aux obligations sociales du candidat (termes échus à la date de candidature)</w:t>
      </w:r>
    </w:p>
    <w:p w:rsidR="009C54C9" w:rsidRDefault="00B77CE2">
      <w:pPr>
        <w:pStyle w:val="Paragraphedeliste"/>
        <w:numPr>
          <w:ilvl w:val="0"/>
          <w:numId w:val="9"/>
        </w:numPr>
        <w:jc w:val="both"/>
        <w:rPr>
          <w:rFonts w:asciiTheme="minorHAnsi" w:hAnsiTheme="minorHAnsi" w:cstheme="minorHAnsi"/>
          <w:color w:val="000000"/>
          <w:sz w:val="22"/>
          <w:szCs w:val="22"/>
        </w:rPr>
      </w:pPr>
      <w:r>
        <w:rPr>
          <w:rFonts w:asciiTheme="minorHAnsi" w:hAnsiTheme="minorHAnsi" w:cstheme="minorHAnsi"/>
          <w:color w:val="000000"/>
          <w:sz w:val="22"/>
          <w:szCs w:val="22"/>
        </w:rPr>
        <w:t>Satisfaction aux obligations fiscales du candidat (termes échus à la date de candidature)</w:t>
      </w:r>
    </w:p>
    <w:p w:rsidR="009C54C9" w:rsidRDefault="00B77CE2">
      <w:pPr>
        <w:pStyle w:val="Paragraphedeliste"/>
        <w:numPr>
          <w:ilvl w:val="0"/>
          <w:numId w:val="9"/>
        </w:numPr>
        <w:jc w:val="both"/>
        <w:rPr>
          <w:rFonts w:asciiTheme="minorHAnsi" w:hAnsiTheme="minorHAnsi" w:cstheme="minorHAnsi"/>
          <w:bCs/>
          <w:iCs/>
          <w:sz w:val="22"/>
          <w:szCs w:val="22"/>
        </w:rPr>
      </w:pPr>
      <w:r>
        <w:rPr>
          <w:rFonts w:asciiTheme="minorHAnsi" w:hAnsiTheme="minorHAnsi" w:cstheme="minorHAnsi"/>
          <w:color w:val="000000"/>
          <w:sz w:val="22"/>
          <w:szCs w:val="22"/>
        </w:rPr>
        <w:t xml:space="preserve">Le candidat ne doit pas se trouver dans une situation mentionnée des articles L. 2141-1 à L 2141-6 et L. 2141-7 à L. 2141-11 du Code de la commande publique et ne figurent pas </w:t>
      </w:r>
      <w:r>
        <w:rPr>
          <w:rFonts w:asciiTheme="minorHAnsi" w:hAnsiTheme="minorHAnsi" w:cstheme="minorHAnsi"/>
          <w:bCs/>
          <w:iCs/>
          <w:sz w:val="22"/>
          <w:szCs w:val="22"/>
        </w:rPr>
        <w:t>sur une liste d’exclusion officielle que leur situation soit révélée par leurs propres déclarations ou par la mise en œuvre des mesures de vigilance par l’autorité contractante</w:t>
      </w:r>
    </w:p>
    <w:p w:rsidR="009C54C9" w:rsidRDefault="00B77CE2">
      <w:pPr>
        <w:pStyle w:val="Paragraphedeliste"/>
        <w:numPr>
          <w:ilvl w:val="0"/>
          <w:numId w:val="9"/>
        </w:numPr>
        <w:jc w:val="both"/>
        <w:rPr>
          <w:rFonts w:asciiTheme="minorHAnsi" w:hAnsiTheme="minorHAnsi" w:cstheme="minorHAnsi"/>
          <w:color w:val="000000"/>
          <w:sz w:val="22"/>
          <w:szCs w:val="22"/>
        </w:rPr>
      </w:pPr>
      <w:r>
        <w:rPr>
          <w:rFonts w:asciiTheme="minorHAnsi" w:hAnsiTheme="minorHAnsi" w:cstheme="minorHAnsi"/>
          <w:color w:val="000000"/>
          <w:sz w:val="22"/>
          <w:szCs w:val="22"/>
        </w:rPr>
        <w:t>Le candidat ou son représentant ne doit pas se trouver dans une situation de conflit d’intérêt vis-à-vis de l’autorité adjudicatrice et/ou des bénéficiaires du contrat d’achat</w:t>
      </w:r>
    </w:p>
    <w:p w:rsidR="009C54C9" w:rsidRDefault="00B77CE2">
      <w:pPr>
        <w:pStyle w:val="Paragraphedeliste"/>
        <w:numPr>
          <w:ilvl w:val="0"/>
          <w:numId w:val="9"/>
        </w:numPr>
        <w:jc w:val="both"/>
        <w:rPr>
          <w:rFonts w:asciiTheme="minorHAnsi" w:hAnsiTheme="minorHAnsi" w:cstheme="minorHAnsi"/>
          <w:sz w:val="22"/>
          <w:szCs w:val="22"/>
        </w:rPr>
      </w:pPr>
      <w:r>
        <w:rPr>
          <w:rFonts w:asciiTheme="minorHAnsi" w:hAnsiTheme="minorHAnsi" w:cstheme="minorHAnsi"/>
          <w:color w:val="000000"/>
          <w:sz w:val="22"/>
          <w:szCs w:val="22"/>
        </w:rPr>
        <w:t xml:space="preserve">Le candidat doit justifier d’une mise en œuvre suffisante des mesures techniques et organisationnelles appropriées, de sorte que le traitement des données à caractère personnel qu’il opère soit conforme aux obligations règlementaires et légales en matière de protection des données (RGPD et loi </w:t>
      </w:r>
      <w:r>
        <w:rPr>
          <w:rFonts w:asciiTheme="minorHAnsi" w:hAnsiTheme="minorHAnsi" w:cstheme="minorHAnsi"/>
          <w:sz w:val="22"/>
          <w:szCs w:val="22"/>
        </w:rPr>
        <w:lastRenderedPageBreak/>
        <w:t>Informatique et Libertés) et garantisse bien à cet égard la protection des droits de la personne concernée </w:t>
      </w:r>
    </w:p>
    <w:p w:rsidR="009C54C9" w:rsidRDefault="00B77CE2">
      <w:pPr>
        <w:widowControl w:val="0"/>
        <w:spacing w:before="121" w:line="240" w:lineRule="auto"/>
        <w:ind w:left="192" w:right="525"/>
        <w:jc w:val="both"/>
        <w:rPr>
          <w:rFonts w:ascii="Calibri" w:eastAsia="Calibri" w:hAnsi="Calibri" w:cs="Calibri"/>
          <w:sz w:val="22"/>
          <w:szCs w:val="22"/>
          <w:lang w:eastAsia="en-US"/>
        </w:rPr>
      </w:pPr>
      <w:r>
        <w:rPr>
          <w:rFonts w:asciiTheme="minorHAnsi" w:hAnsiTheme="minorHAnsi" w:cstheme="minorHAnsi"/>
          <w:sz w:val="22"/>
          <w:szCs w:val="22"/>
          <w:lang w:eastAsia="en-US"/>
        </w:rPr>
        <w:t xml:space="preserve">Le candidat doit justifier d’un dispositif de sûreté interne fiable permettant de garantir la sécurité des personnes impliquées dans la mise en œuvre du contrat dès lors que des déplacements sont prévus en zone organe ou rouge </w:t>
      </w:r>
      <w:r>
        <w:rPr>
          <w:rFonts w:asciiTheme="minorHAnsi" w:hAnsiTheme="minorHAnsi" w:cstheme="minorHAnsi"/>
          <w:sz w:val="22"/>
          <w:szCs w:val="22"/>
        </w:rPr>
        <w:t xml:space="preserve">(conformément aux cartes régionales de vigilance mises à disposition par le Ministère français de l’Europe et des Affaires étrangères </w:t>
      </w:r>
      <w:hyperlink r:id="rId14" w:tooltip="https://www.diplomatie.gouv.fr/fr/conseils-aux-voyageurs/" w:history="1">
        <w:r>
          <w:rPr>
            <w:rStyle w:val="Lienhypertexte"/>
            <w:rFonts w:asciiTheme="minorHAnsi" w:hAnsiTheme="minorHAnsi" w:cstheme="minorHAnsi"/>
            <w:color w:val="4F81BD" w:themeColor="accent1"/>
            <w:sz w:val="22"/>
            <w:szCs w:val="22"/>
          </w:rPr>
          <w:t>https://www.diplomatie.gouv.fr/fr/conseils-aux-voyageurs/</w:t>
        </w:r>
      </w:hyperlink>
      <w:r>
        <w:rPr>
          <w:rFonts w:asciiTheme="minorHAnsi" w:hAnsiTheme="minorHAnsi" w:cstheme="minorHAnsi"/>
          <w:color w:val="4F81BD" w:themeColor="accent1"/>
          <w:sz w:val="22"/>
          <w:szCs w:val="22"/>
        </w:rPr>
        <w:t>).</w:t>
      </w:r>
    </w:p>
    <w:p w:rsidR="009C54C9" w:rsidRDefault="009C54C9"/>
    <w:p w:rsidR="009C54C9" w:rsidRDefault="00B77CE2">
      <w:pPr>
        <w:pStyle w:val="v"/>
        <w:widowControl w:val="0"/>
        <w:spacing w:before="240" w:after="120"/>
        <w:ind w:left="0" w:firstLine="0"/>
        <w:outlineLvl w:val="0"/>
        <w:rPr>
          <w:rFonts w:asciiTheme="minorHAnsi" w:hAnsiTheme="minorHAnsi" w:cstheme="minorHAnsi"/>
          <w:b/>
          <w:caps/>
          <w:sz w:val="28"/>
          <w:szCs w:val="22"/>
          <w:u w:val="single"/>
        </w:rPr>
      </w:pPr>
      <w:bookmarkStart w:id="98" w:name="_Toc194997463"/>
      <w:r>
        <w:rPr>
          <w:rFonts w:asciiTheme="minorHAnsi" w:hAnsiTheme="minorHAnsi" w:cstheme="minorHAnsi"/>
          <w:b/>
          <w:caps/>
          <w:sz w:val="28"/>
          <w:szCs w:val="22"/>
        </w:rPr>
        <w:t xml:space="preserve">ARTICLE 6 </w:t>
      </w:r>
      <w:r>
        <w:rPr>
          <w:rFonts w:asciiTheme="minorHAnsi" w:hAnsiTheme="minorHAnsi" w:cstheme="minorHAnsi"/>
          <w:b/>
          <w:caps/>
          <w:sz w:val="28"/>
          <w:szCs w:val="22"/>
          <w:u w:val="single"/>
        </w:rPr>
        <w:t>Evaluation des offres, négociation et attribution</w:t>
      </w:r>
      <w:bookmarkEnd w:id="98"/>
    </w:p>
    <w:p w:rsidR="009C54C9" w:rsidRDefault="00B77CE2">
      <w:pPr>
        <w:jc w:val="both"/>
        <w:rPr>
          <w:rFonts w:asciiTheme="minorHAnsi" w:hAnsiTheme="minorHAnsi" w:cstheme="minorHAnsi"/>
          <w:color w:val="000000"/>
          <w:sz w:val="22"/>
          <w:szCs w:val="22"/>
        </w:rPr>
      </w:pPr>
      <w:r>
        <w:rPr>
          <w:rFonts w:asciiTheme="minorHAnsi" w:hAnsiTheme="minorHAnsi" w:cstheme="minorHAnsi"/>
          <w:color w:val="000000"/>
          <w:sz w:val="22"/>
          <w:szCs w:val="22"/>
        </w:rPr>
        <w:t>Le pouvoir adjudicateur se réserve le droit de demander au soumissionnaire des clarifications sur tout point de son offre que le comité d’évaluation jugera nécessaires à son évaluation. Les demandes de clarifications et les réponses doivent être faites par écrit. Elles ne peuvent en aucun cas viser à modifier ou changer le prix ou le contenu de l’offre, sauf pour corriger des erreurs arithmétiques découvertes par le comité d’évaluation lors de l’analyse des offres. Le pouvoir adjudicateur se réserve le droit de vérifier les informations fournies par le soumissionnaire si le comité d’évaluation le juge nécessaire.</w:t>
      </w:r>
    </w:p>
    <w:p w:rsidR="009C54C9" w:rsidRDefault="00B77CE2">
      <w:pPr>
        <w:jc w:val="both"/>
        <w:rPr>
          <w:rFonts w:asciiTheme="minorHAnsi" w:hAnsiTheme="minorHAnsi" w:cstheme="minorHAnsi"/>
          <w:color w:val="000000"/>
          <w:sz w:val="22"/>
          <w:szCs w:val="22"/>
        </w:rPr>
      </w:pPr>
      <w:r>
        <w:rPr>
          <w:rFonts w:asciiTheme="minorHAnsi" w:hAnsiTheme="minorHAnsi" w:cstheme="minorHAnsi"/>
          <w:color w:val="000000"/>
          <w:sz w:val="22"/>
          <w:szCs w:val="22"/>
        </w:rPr>
        <w:t>La procédure de sélection des offres est assurée par le Comité d’évaluation d’Expertise France et se déroule selon les modalités suivantes :</w:t>
      </w:r>
    </w:p>
    <w:p w:rsidR="009C54C9" w:rsidRDefault="00B77CE2">
      <w:pPr>
        <w:pStyle w:val="Titre2"/>
        <w:spacing w:before="120" w:after="120" w:line="240" w:lineRule="auto"/>
        <w:jc w:val="both"/>
        <w:rPr>
          <w:rFonts w:asciiTheme="minorHAnsi" w:hAnsiTheme="minorHAnsi" w:cstheme="minorHAnsi"/>
          <w:sz w:val="22"/>
          <w:szCs w:val="22"/>
          <w:u w:val="single"/>
        </w:rPr>
      </w:pPr>
      <w:bookmarkStart w:id="99" w:name="_Toc194997465"/>
      <w:r>
        <w:rPr>
          <w:rFonts w:asciiTheme="minorHAnsi" w:hAnsiTheme="minorHAnsi" w:cstheme="minorHAnsi"/>
          <w:sz w:val="22"/>
          <w:szCs w:val="22"/>
          <w:u w:val="single"/>
        </w:rPr>
        <w:t>Analyse des offres</w:t>
      </w:r>
      <w:bookmarkEnd w:id="99"/>
    </w:p>
    <w:p w:rsidR="009C54C9" w:rsidRDefault="00B77CE2">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Après l’analyse </w:t>
      </w:r>
      <w:proofErr w:type="gramStart"/>
      <w:r>
        <w:rPr>
          <w:rFonts w:asciiTheme="minorHAnsi" w:hAnsiTheme="minorHAnsi" w:cstheme="minorHAnsi"/>
          <w:color w:val="000000"/>
          <w:sz w:val="22"/>
          <w:szCs w:val="22"/>
        </w:rPr>
        <w:t>des candidature</w:t>
      </w:r>
      <w:proofErr w:type="gramEnd"/>
      <w:r>
        <w:rPr>
          <w:rFonts w:asciiTheme="minorHAnsi" w:hAnsiTheme="minorHAnsi" w:cstheme="minorHAnsi"/>
          <w:color w:val="000000"/>
          <w:sz w:val="22"/>
          <w:szCs w:val="22"/>
        </w:rPr>
        <w:t>, le Comité d’évaluation d’Expertise France procède à l'analyse des offres des soumissionnaires retenus en application des critères définis ci-après.</w:t>
      </w:r>
    </w:p>
    <w:p w:rsidR="009C54C9" w:rsidRDefault="00B77CE2">
      <w:pPr>
        <w:pStyle w:val="Titre2"/>
        <w:spacing w:before="120" w:after="120" w:line="240" w:lineRule="auto"/>
        <w:jc w:val="both"/>
        <w:rPr>
          <w:rFonts w:asciiTheme="minorHAnsi" w:hAnsiTheme="minorHAnsi" w:cstheme="minorHAnsi"/>
          <w:sz w:val="22"/>
          <w:szCs w:val="22"/>
          <w:u w:val="single"/>
        </w:rPr>
      </w:pPr>
      <w:bookmarkStart w:id="100" w:name="_Toc194997466"/>
      <w:r>
        <w:rPr>
          <w:rFonts w:asciiTheme="minorHAnsi" w:hAnsiTheme="minorHAnsi" w:cstheme="minorHAnsi"/>
          <w:sz w:val="22"/>
          <w:szCs w:val="22"/>
          <w:u w:val="single"/>
        </w:rPr>
        <w:t>Rejet des offres irrégulières, inacceptables et inappropriées</w:t>
      </w:r>
      <w:bookmarkEnd w:id="100"/>
    </w:p>
    <w:p w:rsidR="009C54C9" w:rsidRDefault="00B77CE2">
      <w:pPr>
        <w:jc w:val="both"/>
        <w:rPr>
          <w:rFonts w:asciiTheme="minorHAnsi" w:hAnsiTheme="minorHAnsi" w:cstheme="minorHAnsi"/>
          <w:color w:val="000000"/>
          <w:sz w:val="22"/>
          <w:szCs w:val="22"/>
        </w:rPr>
      </w:pPr>
      <w:r>
        <w:rPr>
          <w:rFonts w:asciiTheme="minorHAnsi" w:hAnsiTheme="minorHAnsi" w:cstheme="minorHAnsi"/>
          <w:color w:val="000000"/>
          <w:sz w:val="22"/>
          <w:szCs w:val="22"/>
        </w:rPr>
        <w:t>Le Comité d’évaluation procède à l’examen des offres reçues et, en application de l’article R.2152-1 du code de la commande publique, rejette les offres jugées irrégulières, inacceptables ou inappropriées, le cas échéant après mise en œuvre de la procédure de régularisation prévue à l’article R.2152-2 du même code.</w:t>
      </w:r>
    </w:p>
    <w:p w:rsidR="009C54C9" w:rsidRDefault="00B77CE2">
      <w:pPr>
        <w:pStyle w:val="Titre2"/>
        <w:spacing w:before="120" w:after="120" w:line="240" w:lineRule="auto"/>
        <w:jc w:val="both"/>
        <w:rPr>
          <w:rFonts w:asciiTheme="minorHAnsi" w:hAnsiTheme="minorHAnsi" w:cstheme="minorHAnsi"/>
          <w:sz w:val="22"/>
          <w:szCs w:val="22"/>
          <w:u w:val="single"/>
        </w:rPr>
      </w:pPr>
      <w:bookmarkStart w:id="101" w:name="_Toc194997467"/>
      <w:r>
        <w:rPr>
          <w:rFonts w:asciiTheme="minorHAnsi" w:hAnsiTheme="minorHAnsi" w:cstheme="minorHAnsi"/>
          <w:sz w:val="22"/>
          <w:szCs w:val="22"/>
          <w:u w:val="single"/>
        </w:rPr>
        <w:t>Comparaison des offres pour sélection de l’offre économiquement la plus avantageuse</w:t>
      </w:r>
      <w:bookmarkEnd w:id="101"/>
    </w:p>
    <w:p w:rsidR="009C54C9" w:rsidRDefault="00B77CE2">
      <w:pPr>
        <w:pStyle w:val="Titre2"/>
        <w:spacing w:before="120" w:after="120" w:line="240" w:lineRule="auto"/>
        <w:rPr>
          <w:rFonts w:asciiTheme="minorHAnsi" w:hAnsiTheme="minorHAnsi" w:cstheme="minorHAnsi"/>
          <w:b w:val="0"/>
          <w:bCs w:val="0"/>
          <w:color w:val="000000"/>
          <w:sz w:val="22"/>
          <w:szCs w:val="22"/>
        </w:rPr>
      </w:pPr>
      <w:bookmarkStart w:id="102" w:name="_Toc194997468"/>
      <w:r>
        <w:rPr>
          <w:rFonts w:asciiTheme="minorHAnsi" w:hAnsiTheme="minorHAnsi" w:cstheme="minorHAnsi"/>
          <w:b w:val="0"/>
          <w:bCs w:val="0"/>
          <w:color w:val="000000"/>
          <w:sz w:val="22"/>
          <w:szCs w:val="22"/>
        </w:rPr>
        <w:t>Le jugement de l'offre économiquement la plus avantageuse sera effectuée selon les critères pondérés suivants :</w:t>
      </w:r>
      <w:bookmarkEnd w:id="102"/>
    </w:p>
    <w:p w:rsidR="009C54C9" w:rsidRDefault="00B77CE2">
      <w:pPr>
        <w:pStyle w:val="Titre2"/>
        <w:spacing w:before="120" w:after="120" w:line="240" w:lineRule="auto"/>
        <w:rPr>
          <w:rFonts w:asciiTheme="minorHAnsi" w:hAnsiTheme="minorHAnsi" w:cstheme="minorHAnsi"/>
          <w:bCs w:val="0"/>
          <w:color w:val="000000"/>
          <w:sz w:val="22"/>
          <w:szCs w:val="22"/>
        </w:rPr>
      </w:pPr>
      <w:bookmarkStart w:id="103" w:name="_Toc194997469"/>
      <w:r>
        <w:rPr>
          <w:rFonts w:asciiTheme="minorHAnsi" w:hAnsiTheme="minorHAnsi" w:cstheme="minorHAnsi"/>
          <w:bCs w:val="0"/>
          <w:color w:val="000000"/>
          <w:sz w:val="22"/>
          <w:szCs w:val="22"/>
        </w:rPr>
        <w:t>Valeur technique : 65 points</w:t>
      </w:r>
      <w:bookmarkEnd w:id="103"/>
    </w:p>
    <w:tbl>
      <w:tblPr>
        <w:tblStyle w:val="Grilledutableau"/>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300"/>
        <w:gridCol w:w="7840"/>
        <w:gridCol w:w="1297"/>
      </w:tblGrid>
      <w:tr w:rsidR="009C54C9">
        <w:tc>
          <w:tcPr>
            <w:tcW w:w="26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C54C9" w:rsidRDefault="00B77CE2" w:rsidP="00583BC6">
            <w:pPr>
              <w:spacing w:line="240" w:lineRule="auto"/>
              <w:jc w:val="center"/>
            </w:pPr>
            <w:r>
              <w:rPr>
                <w:rFonts w:ascii="Times New Roman" w:eastAsia="Times New Roman" w:hAnsi="Times New Roman"/>
                <w:b/>
                <w:color w:val="000000"/>
                <w:sz w:val="24"/>
              </w:rPr>
              <w:t>N°</w:t>
            </w:r>
          </w:p>
        </w:tc>
        <w:tc>
          <w:tcPr>
            <w:tcW w:w="78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C54C9" w:rsidRDefault="00B77CE2" w:rsidP="00583BC6">
            <w:pPr>
              <w:spacing w:line="240" w:lineRule="auto"/>
              <w:jc w:val="center"/>
            </w:pPr>
            <w:r>
              <w:rPr>
                <w:rFonts w:ascii="Times New Roman" w:eastAsia="Times New Roman" w:hAnsi="Times New Roman"/>
                <w:b/>
                <w:color w:val="000000"/>
                <w:sz w:val="24"/>
              </w:rPr>
              <w:t>Intitulé du critère</w:t>
            </w:r>
          </w:p>
        </w:tc>
        <w:tc>
          <w:tcPr>
            <w:tcW w:w="124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C54C9" w:rsidRDefault="00B77CE2" w:rsidP="00583BC6">
            <w:pPr>
              <w:spacing w:line="240" w:lineRule="auto"/>
              <w:jc w:val="center"/>
            </w:pPr>
            <w:r>
              <w:rPr>
                <w:rFonts w:ascii="Times New Roman" w:eastAsia="Times New Roman" w:hAnsi="Times New Roman"/>
                <w:b/>
                <w:color w:val="000000"/>
                <w:sz w:val="24"/>
              </w:rPr>
              <w:t>Pondération</w:t>
            </w:r>
          </w:p>
        </w:tc>
      </w:tr>
      <w:tr w:rsidR="009C54C9">
        <w:tc>
          <w:tcPr>
            <w:tcW w:w="26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C54C9" w:rsidRDefault="00B77CE2" w:rsidP="00583BC6">
            <w:pPr>
              <w:spacing w:line="240" w:lineRule="auto"/>
            </w:pPr>
            <w:r>
              <w:rPr>
                <w:rFonts w:ascii="Times New Roman" w:eastAsia="Times New Roman" w:hAnsi="Times New Roman"/>
                <w:color w:val="000000"/>
                <w:sz w:val="24"/>
              </w:rPr>
              <w:t>1</w:t>
            </w:r>
          </w:p>
        </w:tc>
        <w:tc>
          <w:tcPr>
            <w:tcW w:w="78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C54C9" w:rsidRDefault="00B77CE2" w:rsidP="00583BC6">
            <w:pPr>
              <w:spacing w:line="240" w:lineRule="auto"/>
            </w:pPr>
            <w:r>
              <w:rPr>
                <w:rFonts w:ascii="Times New Roman" w:eastAsia="Times New Roman" w:hAnsi="Times New Roman"/>
                <w:color w:val="000000"/>
                <w:sz w:val="24"/>
              </w:rPr>
              <w:t>Méthodologie envisagée pour réaliser le chantier (y compris planning d’exécution)</w:t>
            </w:r>
          </w:p>
        </w:tc>
        <w:tc>
          <w:tcPr>
            <w:tcW w:w="124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C54C9" w:rsidRDefault="00B77CE2" w:rsidP="00583BC6">
            <w:pPr>
              <w:spacing w:line="240" w:lineRule="auto"/>
            </w:pPr>
            <w:r>
              <w:rPr>
                <w:rFonts w:ascii="Times New Roman" w:eastAsia="Times New Roman" w:hAnsi="Times New Roman"/>
                <w:color w:val="000000"/>
                <w:sz w:val="24"/>
              </w:rPr>
              <w:t>25 points</w:t>
            </w:r>
          </w:p>
        </w:tc>
      </w:tr>
      <w:tr w:rsidR="009C54C9">
        <w:tc>
          <w:tcPr>
            <w:tcW w:w="26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C54C9" w:rsidRDefault="00B77CE2" w:rsidP="00583BC6">
            <w:pPr>
              <w:spacing w:line="240" w:lineRule="auto"/>
            </w:pPr>
            <w:r>
              <w:rPr>
                <w:rFonts w:ascii="Times New Roman" w:eastAsia="Times New Roman" w:hAnsi="Times New Roman"/>
                <w:color w:val="000000"/>
                <w:sz w:val="24"/>
              </w:rPr>
              <w:t>2</w:t>
            </w:r>
          </w:p>
        </w:tc>
        <w:tc>
          <w:tcPr>
            <w:tcW w:w="78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C54C9" w:rsidRDefault="00B77CE2" w:rsidP="00583BC6">
            <w:pPr>
              <w:spacing w:line="240" w:lineRule="auto"/>
            </w:pPr>
            <w:r>
              <w:rPr>
                <w:rFonts w:ascii="Times New Roman" w:eastAsia="Times New Roman" w:hAnsi="Times New Roman"/>
                <w:color w:val="000000"/>
                <w:sz w:val="24"/>
              </w:rPr>
              <w:t>Moyens techniques dédiés à la réalisation du chantier</w:t>
            </w:r>
          </w:p>
        </w:tc>
        <w:tc>
          <w:tcPr>
            <w:tcW w:w="124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C54C9" w:rsidRDefault="00B77CE2" w:rsidP="00583BC6">
            <w:pPr>
              <w:spacing w:line="240" w:lineRule="auto"/>
            </w:pPr>
            <w:r>
              <w:rPr>
                <w:rFonts w:ascii="Times New Roman" w:eastAsia="Times New Roman" w:hAnsi="Times New Roman"/>
                <w:color w:val="000000"/>
                <w:sz w:val="24"/>
              </w:rPr>
              <w:t>15 points</w:t>
            </w:r>
          </w:p>
        </w:tc>
      </w:tr>
      <w:tr w:rsidR="009C54C9">
        <w:tc>
          <w:tcPr>
            <w:tcW w:w="26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C54C9" w:rsidRDefault="00B77CE2" w:rsidP="00583BC6">
            <w:pPr>
              <w:spacing w:line="240" w:lineRule="auto"/>
            </w:pPr>
            <w:r>
              <w:rPr>
                <w:rFonts w:ascii="Times New Roman" w:eastAsia="Times New Roman" w:hAnsi="Times New Roman"/>
                <w:color w:val="000000"/>
                <w:sz w:val="24"/>
              </w:rPr>
              <w:t>3</w:t>
            </w:r>
          </w:p>
        </w:tc>
        <w:tc>
          <w:tcPr>
            <w:tcW w:w="78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C54C9" w:rsidRDefault="00B77CE2" w:rsidP="00583BC6">
            <w:pPr>
              <w:spacing w:line="240" w:lineRule="auto"/>
            </w:pPr>
            <w:r>
              <w:rPr>
                <w:rFonts w:ascii="Times New Roman" w:eastAsia="Times New Roman" w:hAnsi="Times New Roman"/>
                <w:color w:val="000000"/>
                <w:sz w:val="24"/>
              </w:rPr>
              <w:t>Moyens humains dédiés à la réalisation du chantier</w:t>
            </w:r>
          </w:p>
        </w:tc>
        <w:tc>
          <w:tcPr>
            <w:tcW w:w="124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C54C9" w:rsidRDefault="00B77CE2" w:rsidP="00583BC6">
            <w:pPr>
              <w:spacing w:line="240" w:lineRule="auto"/>
            </w:pPr>
            <w:r>
              <w:rPr>
                <w:rFonts w:ascii="Times New Roman" w:eastAsia="Times New Roman" w:hAnsi="Times New Roman"/>
                <w:color w:val="000000"/>
                <w:sz w:val="24"/>
              </w:rPr>
              <w:t>15 points</w:t>
            </w:r>
          </w:p>
        </w:tc>
      </w:tr>
      <w:tr w:rsidR="009C54C9">
        <w:tc>
          <w:tcPr>
            <w:tcW w:w="26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C54C9" w:rsidRDefault="00B77CE2" w:rsidP="00583BC6">
            <w:pPr>
              <w:spacing w:line="240" w:lineRule="auto"/>
            </w:pPr>
            <w:r>
              <w:rPr>
                <w:rFonts w:ascii="Times New Roman" w:eastAsia="Times New Roman" w:hAnsi="Times New Roman"/>
                <w:color w:val="000000"/>
                <w:sz w:val="24"/>
              </w:rPr>
              <w:t>4</w:t>
            </w:r>
          </w:p>
        </w:tc>
        <w:tc>
          <w:tcPr>
            <w:tcW w:w="78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C54C9" w:rsidRDefault="00B77CE2" w:rsidP="00583BC6">
            <w:pPr>
              <w:spacing w:line="240" w:lineRule="auto"/>
            </w:pPr>
            <w:r>
              <w:rPr>
                <w:rFonts w:ascii="Times New Roman" w:eastAsia="Times New Roman" w:hAnsi="Times New Roman"/>
                <w:color w:val="000000"/>
                <w:sz w:val="24"/>
              </w:rPr>
              <w:t>Dispositions relatives à l’hygiène et à la sécurité</w:t>
            </w:r>
          </w:p>
        </w:tc>
        <w:tc>
          <w:tcPr>
            <w:tcW w:w="124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C54C9" w:rsidRDefault="00B77CE2" w:rsidP="00583BC6">
            <w:pPr>
              <w:spacing w:line="240" w:lineRule="auto"/>
            </w:pPr>
            <w:r>
              <w:rPr>
                <w:rFonts w:ascii="Times New Roman" w:eastAsia="Times New Roman" w:hAnsi="Times New Roman"/>
                <w:color w:val="000000"/>
                <w:sz w:val="24"/>
              </w:rPr>
              <w:t>5 points</w:t>
            </w:r>
          </w:p>
        </w:tc>
      </w:tr>
      <w:tr w:rsidR="009C54C9">
        <w:tc>
          <w:tcPr>
            <w:tcW w:w="26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C54C9" w:rsidRDefault="00B77CE2" w:rsidP="00583BC6">
            <w:pPr>
              <w:spacing w:line="240" w:lineRule="auto"/>
            </w:pPr>
            <w:r>
              <w:rPr>
                <w:rFonts w:ascii="Times New Roman" w:eastAsia="Times New Roman" w:hAnsi="Times New Roman"/>
                <w:color w:val="000000"/>
                <w:sz w:val="24"/>
              </w:rPr>
              <w:t>5</w:t>
            </w:r>
          </w:p>
        </w:tc>
        <w:tc>
          <w:tcPr>
            <w:tcW w:w="78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C54C9" w:rsidRDefault="00B77CE2" w:rsidP="00583BC6">
            <w:pPr>
              <w:spacing w:line="240" w:lineRule="auto"/>
            </w:pPr>
            <w:r>
              <w:rPr>
                <w:rFonts w:ascii="Times New Roman" w:eastAsia="Times New Roman" w:hAnsi="Times New Roman"/>
                <w:b/>
                <w:color w:val="000000"/>
                <w:sz w:val="24"/>
              </w:rPr>
              <w:t>Actions mises en œuvre pour limiter l’impact environnemental du chantier</w:t>
            </w:r>
          </w:p>
        </w:tc>
        <w:tc>
          <w:tcPr>
            <w:tcW w:w="124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C54C9" w:rsidRDefault="00B77CE2" w:rsidP="00583BC6">
            <w:pPr>
              <w:spacing w:line="240" w:lineRule="auto"/>
            </w:pPr>
            <w:r>
              <w:rPr>
                <w:rFonts w:ascii="Times New Roman" w:eastAsia="Times New Roman" w:hAnsi="Times New Roman"/>
                <w:b/>
                <w:color w:val="000000"/>
                <w:sz w:val="24"/>
              </w:rPr>
              <w:t>5 points</w:t>
            </w:r>
          </w:p>
        </w:tc>
      </w:tr>
    </w:tbl>
    <w:p w:rsidR="009C54C9" w:rsidRDefault="009C54C9">
      <w:pPr>
        <w:pStyle w:val="Titre2"/>
        <w:spacing w:before="120" w:after="120" w:line="240" w:lineRule="auto"/>
        <w:rPr>
          <w:rFonts w:asciiTheme="minorHAnsi" w:hAnsiTheme="minorHAnsi" w:cstheme="minorHAnsi"/>
          <w:b w:val="0"/>
          <w:bCs w:val="0"/>
          <w:color w:val="000000"/>
          <w:sz w:val="22"/>
          <w:szCs w:val="22"/>
        </w:rPr>
      </w:pPr>
    </w:p>
    <w:p w:rsidR="009C54C9" w:rsidRDefault="00B77CE2">
      <w:pPr>
        <w:pStyle w:val="Titre2"/>
        <w:spacing w:before="120" w:after="120" w:line="240" w:lineRule="auto"/>
        <w:rPr>
          <w:rFonts w:asciiTheme="minorHAnsi" w:hAnsiTheme="minorHAnsi" w:cstheme="minorHAnsi"/>
          <w:bCs w:val="0"/>
          <w:color w:val="000000"/>
          <w:sz w:val="22"/>
          <w:szCs w:val="22"/>
        </w:rPr>
      </w:pPr>
      <w:bookmarkStart w:id="104" w:name="_Toc194997475"/>
      <w:r>
        <w:rPr>
          <w:rFonts w:asciiTheme="minorHAnsi" w:hAnsiTheme="minorHAnsi" w:cstheme="minorHAnsi"/>
          <w:bCs w:val="0"/>
          <w:color w:val="000000"/>
          <w:sz w:val="22"/>
          <w:szCs w:val="22"/>
        </w:rPr>
        <w:t>- Prix : 35 points sur la base de l’annexe financière</w:t>
      </w:r>
      <w:bookmarkEnd w:id="104"/>
      <w:r>
        <w:rPr>
          <w:rFonts w:asciiTheme="minorHAnsi" w:hAnsiTheme="minorHAnsi" w:cstheme="minorHAnsi"/>
          <w:bCs w:val="0"/>
          <w:color w:val="000000"/>
          <w:sz w:val="22"/>
          <w:szCs w:val="22"/>
        </w:rPr>
        <w:t xml:space="preserve"> </w:t>
      </w:r>
    </w:p>
    <w:p w:rsidR="009C54C9" w:rsidRDefault="00B77CE2">
      <w:pPr>
        <w:pStyle w:val="Titre2"/>
        <w:spacing w:before="120" w:after="120" w:line="240" w:lineRule="auto"/>
        <w:rPr>
          <w:rFonts w:asciiTheme="minorHAnsi" w:hAnsiTheme="minorHAnsi" w:cstheme="minorHAnsi"/>
          <w:b w:val="0"/>
          <w:bCs w:val="0"/>
          <w:color w:val="000000"/>
          <w:sz w:val="22"/>
          <w:szCs w:val="22"/>
        </w:rPr>
      </w:pPr>
      <w:bookmarkStart w:id="105" w:name="_Toc194997476"/>
      <w:r>
        <w:rPr>
          <w:rFonts w:asciiTheme="minorHAnsi" w:hAnsiTheme="minorHAnsi" w:cstheme="minorHAnsi"/>
          <w:b w:val="0"/>
          <w:bCs w:val="0"/>
          <w:color w:val="000000"/>
          <w:sz w:val="22"/>
          <w:szCs w:val="22"/>
        </w:rPr>
        <w:t>La note finale de chaque soumissionnaire sera constituée par l’addition de la note obtenue au titre de chacun des critères.</w:t>
      </w:r>
      <w:bookmarkEnd w:id="105"/>
      <w:r>
        <w:rPr>
          <w:rFonts w:asciiTheme="minorHAnsi" w:hAnsiTheme="minorHAnsi" w:cstheme="minorHAnsi"/>
          <w:b w:val="0"/>
          <w:bCs w:val="0"/>
          <w:color w:val="000000"/>
          <w:sz w:val="22"/>
          <w:szCs w:val="22"/>
        </w:rPr>
        <w:t xml:space="preserve"> </w:t>
      </w:r>
    </w:p>
    <w:p w:rsidR="009C54C9" w:rsidRDefault="00B77CE2">
      <w:pPr>
        <w:pStyle w:val="Titre2"/>
        <w:spacing w:before="120" w:after="120" w:line="240" w:lineRule="auto"/>
        <w:rPr>
          <w:rFonts w:asciiTheme="minorHAnsi" w:hAnsiTheme="minorHAnsi" w:cstheme="minorHAnsi"/>
          <w:b w:val="0"/>
          <w:bCs w:val="0"/>
          <w:color w:val="000000"/>
          <w:sz w:val="22"/>
          <w:szCs w:val="22"/>
        </w:rPr>
      </w:pPr>
      <w:bookmarkStart w:id="106" w:name="_Toc194997477"/>
      <w:r>
        <w:rPr>
          <w:rFonts w:asciiTheme="minorHAnsi" w:hAnsiTheme="minorHAnsi" w:cstheme="minorHAnsi"/>
          <w:b w:val="0"/>
          <w:bCs w:val="0"/>
          <w:color w:val="000000"/>
          <w:sz w:val="22"/>
          <w:szCs w:val="22"/>
        </w:rPr>
        <w:t xml:space="preserve">L’offre ayant obtenu le plus de points tous critères confondus </w:t>
      </w:r>
      <w:proofErr w:type="gramStart"/>
      <w:r>
        <w:rPr>
          <w:rFonts w:asciiTheme="minorHAnsi" w:hAnsiTheme="minorHAnsi" w:cstheme="minorHAnsi"/>
          <w:b w:val="0"/>
          <w:bCs w:val="0"/>
          <w:color w:val="000000"/>
          <w:sz w:val="22"/>
          <w:szCs w:val="22"/>
        </w:rPr>
        <w:t>est</w:t>
      </w:r>
      <w:proofErr w:type="gramEnd"/>
      <w:r>
        <w:rPr>
          <w:rFonts w:asciiTheme="minorHAnsi" w:hAnsiTheme="minorHAnsi" w:cstheme="minorHAnsi"/>
          <w:b w:val="0"/>
          <w:bCs w:val="0"/>
          <w:color w:val="000000"/>
          <w:sz w:val="22"/>
          <w:szCs w:val="22"/>
        </w:rPr>
        <w:t xml:space="preserve"> déclarée offre économiquement la plus avantageuse.</w:t>
      </w:r>
      <w:bookmarkEnd w:id="106"/>
      <w:r>
        <w:rPr>
          <w:rFonts w:asciiTheme="minorHAnsi" w:hAnsiTheme="minorHAnsi" w:cstheme="minorHAnsi"/>
          <w:b w:val="0"/>
          <w:bCs w:val="0"/>
          <w:color w:val="000000"/>
          <w:sz w:val="22"/>
          <w:szCs w:val="22"/>
        </w:rPr>
        <w:t xml:space="preserve"> </w:t>
      </w:r>
    </w:p>
    <w:p w:rsidR="009C54C9" w:rsidRDefault="00B77CE2">
      <w:pPr>
        <w:pStyle w:val="Titre2"/>
        <w:spacing w:before="120" w:after="120" w:line="240" w:lineRule="auto"/>
        <w:rPr>
          <w:rFonts w:asciiTheme="minorHAnsi" w:hAnsiTheme="minorHAnsi" w:cstheme="minorHAnsi"/>
          <w:b w:val="0"/>
          <w:bCs w:val="0"/>
          <w:color w:val="000000"/>
          <w:sz w:val="22"/>
          <w:szCs w:val="22"/>
        </w:rPr>
      </w:pPr>
      <w:bookmarkStart w:id="107" w:name="_Toc194997478"/>
      <w:r>
        <w:rPr>
          <w:rFonts w:asciiTheme="minorHAnsi" w:hAnsiTheme="minorHAnsi" w:cstheme="minorHAnsi"/>
          <w:b w:val="0"/>
          <w:bCs w:val="0"/>
          <w:color w:val="000000"/>
          <w:sz w:val="22"/>
          <w:szCs w:val="22"/>
        </w:rPr>
        <w:t xml:space="preserve">Nota : En cas d’égalité arithmétique de la note finale (valeur prix + valeur technique), le critère technique </w:t>
      </w:r>
      <w:r>
        <w:rPr>
          <w:rFonts w:asciiTheme="minorHAnsi" w:hAnsiTheme="minorHAnsi" w:cstheme="minorHAnsi"/>
          <w:b w:val="0"/>
          <w:bCs w:val="0"/>
          <w:color w:val="000000"/>
          <w:sz w:val="22"/>
          <w:szCs w:val="22"/>
        </w:rPr>
        <w:lastRenderedPageBreak/>
        <w:t>sera prépondérant.</w:t>
      </w:r>
      <w:bookmarkEnd w:id="107"/>
    </w:p>
    <w:p w:rsidR="009C54C9" w:rsidRDefault="00B77CE2">
      <w:pPr>
        <w:pStyle w:val="Titre2"/>
        <w:spacing w:before="120" w:after="120" w:line="240" w:lineRule="auto"/>
        <w:rPr>
          <w:rFonts w:asciiTheme="minorHAnsi" w:hAnsiTheme="minorHAnsi" w:cstheme="minorHAnsi"/>
          <w:b w:val="0"/>
          <w:bCs w:val="0"/>
          <w:color w:val="000000"/>
          <w:sz w:val="22"/>
          <w:szCs w:val="22"/>
          <w:u w:val="single"/>
        </w:rPr>
      </w:pPr>
      <w:bookmarkStart w:id="108" w:name="_Toc194997479"/>
      <w:r>
        <w:rPr>
          <w:rFonts w:asciiTheme="minorHAnsi" w:hAnsiTheme="minorHAnsi" w:cstheme="minorHAnsi"/>
          <w:b w:val="0"/>
          <w:bCs w:val="0"/>
          <w:color w:val="000000"/>
          <w:sz w:val="22"/>
          <w:szCs w:val="22"/>
          <w:u w:val="single"/>
        </w:rPr>
        <w:t>Évaluation technique</w:t>
      </w:r>
      <w:bookmarkEnd w:id="108"/>
    </w:p>
    <w:p w:rsidR="009C54C9" w:rsidRDefault="00B77CE2">
      <w:pPr>
        <w:pStyle w:val="Titre2"/>
        <w:spacing w:before="120" w:after="120" w:line="240" w:lineRule="auto"/>
        <w:rPr>
          <w:rFonts w:asciiTheme="minorHAnsi" w:hAnsiTheme="minorHAnsi" w:cstheme="minorHAnsi"/>
          <w:b w:val="0"/>
          <w:bCs w:val="0"/>
          <w:color w:val="000000"/>
          <w:sz w:val="22"/>
          <w:szCs w:val="22"/>
        </w:rPr>
      </w:pPr>
      <w:bookmarkStart w:id="109" w:name="_Toc194997480"/>
      <w:r>
        <w:rPr>
          <w:rFonts w:asciiTheme="minorHAnsi" w:hAnsiTheme="minorHAnsi" w:cstheme="minorHAnsi"/>
          <w:b w:val="0"/>
          <w:bCs w:val="0"/>
          <w:color w:val="000000"/>
          <w:sz w:val="22"/>
          <w:szCs w:val="22"/>
        </w:rPr>
        <w:t>Le comité d’évaluation analysera la conformité technique de chaque offre et classera les offres en deux catégories : techniquement conformes et techniquement non conformes.</w:t>
      </w:r>
      <w:bookmarkEnd w:id="109"/>
      <w:r>
        <w:rPr>
          <w:rFonts w:asciiTheme="minorHAnsi" w:hAnsiTheme="minorHAnsi" w:cstheme="minorHAnsi"/>
          <w:b w:val="0"/>
          <w:bCs w:val="0"/>
          <w:color w:val="000000"/>
          <w:sz w:val="22"/>
          <w:szCs w:val="22"/>
        </w:rPr>
        <w:t xml:space="preserve"> </w:t>
      </w:r>
    </w:p>
    <w:p w:rsidR="009C54C9" w:rsidRDefault="00B77CE2">
      <w:pPr>
        <w:pStyle w:val="Titre2"/>
        <w:spacing w:before="120" w:after="120" w:line="240" w:lineRule="auto"/>
        <w:rPr>
          <w:rFonts w:asciiTheme="minorHAnsi" w:hAnsiTheme="minorHAnsi" w:cstheme="minorHAnsi"/>
          <w:b w:val="0"/>
          <w:bCs w:val="0"/>
          <w:color w:val="000000"/>
          <w:sz w:val="22"/>
          <w:szCs w:val="22"/>
        </w:rPr>
      </w:pPr>
      <w:bookmarkStart w:id="110" w:name="_Toc194997481"/>
      <w:r>
        <w:rPr>
          <w:rFonts w:asciiTheme="minorHAnsi" w:hAnsiTheme="minorHAnsi" w:cstheme="minorHAnsi"/>
          <w:b w:val="0"/>
          <w:bCs w:val="0"/>
          <w:color w:val="000000"/>
          <w:sz w:val="22"/>
          <w:szCs w:val="22"/>
        </w:rPr>
        <w:t>Le pouvoir adjudicateur se réserve le droit de rejeter toute offre non conforme aux CCTP.</w:t>
      </w:r>
      <w:bookmarkEnd w:id="110"/>
      <w:r>
        <w:rPr>
          <w:rFonts w:asciiTheme="minorHAnsi" w:hAnsiTheme="minorHAnsi" w:cstheme="minorHAnsi"/>
          <w:b w:val="0"/>
          <w:bCs w:val="0"/>
          <w:color w:val="000000"/>
          <w:sz w:val="22"/>
          <w:szCs w:val="22"/>
        </w:rPr>
        <w:t xml:space="preserve"> </w:t>
      </w:r>
    </w:p>
    <w:p w:rsidR="009C54C9" w:rsidRDefault="00B77CE2">
      <w:pPr>
        <w:pStyle w:val="Titre2"/>
        <w:spacing w:before="120" w:after="120" w:line="240" w:lineRule="auto"/>
        <w:rPr>
          <w:rFonts w:asciiTheme="minorHAnsi" w:hAnsiTheme="minorHAnsi" w:cstheme="minorHAnsi"/>
          <w:b w:val="0"/>
          <w:bCs w:val="0"/>
          <w:color w:val="000000"/>
          <w:sz w:val="22"/>
          <w:szCs w:val="22"/>
        </w:rPr>
      </w:pPr>
      <w:bookmarkStart w:id="111" w:name="_Toc194997482"/>
      <w:r>
        <w:rPr>
          <w:rFonts w:asciiTheme="minorHAnsi" w:hAnsiTheme="minorHAnsi" w:cstheme="minorHAnsi"/>
          <w:b w:val="0"/>
          <w:bCs w:val="0"/>
          <w:color w:val="000000"/>
          <w:sz w:val="22"/>
          <w:szCs w:val="22"/>
        </w:rPr>
        <w:t>La valeur technique sera jugée sur 65 points sur la base des éléments fournis dans le mémoire technique.</w:t>
      </w:r>
      <w:bookmarkEnd w:id="111"/>
      <w:r>
        <w:rPr>
          <w:rFonts w:asciiTheme="minorHAnsi" w:hAnsiTheme="minorHAnsi" w:cstheme="minorHAnsi"/>
          <w:b w:val="0"/>
          <w:bCs w:val="0"/>
          <w:color w:val="000000"/>
          <w:sz w:val="22"/>
          <w:szCs w:val="22"/>
        </w:rPr>
        <w:t xml:space="preserve"> </w:t>
      </w:r>
    </w:p>
    <w:p w:rsidR="009C54C9" w:rsidRDefault="00B77CE2">
      <w:pPr>
        <w:pStyle w:val="Titre2"/>
        <w:spacing w:before="120" w:after="120" w:line="240" w:lineRule="auto"/>
        <w:rPr>
          <w:rFonts w:asciiTheme="minorHAnsi" w:hAnsiTheme="minorHAnsi" w:cstheme="minorHAnsi"/>
          <w:b w:val="0"/>
          <w:bCs w:val="0"/>
          <w:color w:val="000000"/>
          <w:sz w:val="22"/>
          <w:szCs w:val="22"/>
        </w:rPr>
      </w:pPr>
      <w:bookmarkStart w:id="112" w:name="_Toc194997483"/>
      <w:r>
        <w:rPr>
          <w:rFonts w:asciiTheme="minorHAnsi" w:hAnsiTheme="minorHAnsi" w:cstheme="minorHAnsi"/>
          <w:b w:val="0"/>
          <w:bCs w:val="0"/>
          <w:color w:val="000000"/>
          <w:sz w:val="22"/>
          <w:szCs w:val="22"/>
        </w:rPr>
        <w:t>Nota : Pour toutes réponses complètes et détaillées par critère et sous-critère, il sera attribué la totalité des points correspondant.</w:t>
      </w:r>
      <w:bookmarkEnd w:id="112"/>
      <w:r>
        <w:rPr>
          <w:rFonts w:asciiTheme="minorHAnsi" w:hAnsiTheme="minorHAnsi" w:cstheme="minorHAnsi"/>
          <w:b w:val="0"/>
          <w:bCs w:val="0"/>
          <w:color w:val="000000"/>
          <w:sz w:val="22"/>
          <w:szCs w:val="22"/>
        </w:rPr>
        <w:t xml:space="preserve"> </w:t>
      </w:r>
    </w:p>
    <w:p w:rsidR="009C54C9" w:rsidRDefault="00B77CE2">
      <w:pPr>
        <w:pStyle w:val="Titre2"/>
        <w:spacing w:before="120" w:after="120" w:line="240" w:lineRule="auto"/>
        <w:rPr>
          <w:rFonts w:asciiTheme="minorHAnsi" w:hAnsiTheme="minorHAnsi" w:cstheme="minorHAnsi"/>
          <w:b w:val="0"/>
          <w:bCs w:val="0"/>
          <w:color w:val="000000"/>
          <w:sz w:val="22"/>
          <w:szCs w:val="22"/>
        </w:rPr>
      </w:pPr>
      <w:bookmarkStart w:id="113" w:name="_Toc194997484"/>
      <w:r>
        <w:rPr>
          <w:rFonts w:asciiTheme="minorHAnsi" w:hAnsiTheme="minorHAnsi" w:cstheme="minorHAnsi"/>
          <w:b w:val="0"/>
          <w:bCs w:val="0"/>
          <w:color w:val="000000"/>
          <w:sz w:val="22"/>
          <w:szCs w:val="22"/>
        </w:rPr>
        <w:t>Pour toutes réponses jugées incomplètes et/ou partielle, à l’analyse des offres, il sera attribué un nombre de point partiel pour le/les critère(s) et/ou sous-critère(s) considéré(s).</w:t>
      </w:r>
      <w:bookmarkEnd w:id="113"/>
      <w:r>
        <w:rPr>
          <w:rFonts w:asciiTheme="minorHAnsi" w:hAnsiTheme="minorHAnsi" w:cstheme="minorHAnsi"/>
          <w:b w:val="0"/>
          <w:bCs w:val="0"/>
          <w:color w:val="000000"/>
          <w:sz w:val="22"/>
          <w:szCs w:val="22"/>
        </w:rPr>
        <w:t xml:space="preserve"> </w:t>
      </w:r>
    </w:p>
    <w:p w:rsidR="009C54C9" w:rsidRDefault="00B77CE2">
      <w:pPr>
        <w:pStyle w:val="Titre2"/>
        <w:spacing w:before="120" w:after="120" w:line="240" w:lineRule="auto"/>
        <w:rPr>
          <w:rFonts w:asciiTheme="minorHAnsi" w:hAnsiTheme="minorHAnsi" w:cstheme="minorHAnsi"/>
          <w:b w:val="0"/>
          <w:bCs w:val="0"/>
          <w:color w:val="000000"/>
          <w:sz w:val="22"/>
          <w:szCs w:val="22"/>
        </w:rPr>
      </w:pPr>
      <w:bookmarkStart w:id="114" w:name="_Toc194997485"/>
      <w:r>
        <w:rPr>
          <w:rFonts w:asciiTheme="minorHAnsi" w:hAnsiTheme="minorHAnsi" w:cstheme="minorHAnsi"/>
          <w:b w:val="0"/>
          <w:bCs w:val="0"/>
          <w:color w:val="000000"/>
          <w:sz w:val="22"/>
          <w:szCs w:val="22"/>
        </w:rPr>
        <w:t>Pour toutes réponses jugées hors-sujet ou absentes, à l’analyse des offres, il sera attribué zéro (0) point pour le/les critère(s) et/ou sous-critère(s) considéré(s).</w:t>
      </w:r>
      <w:bookmarkEnd w:id="114"/>
    </w:p>
    <w:p w:rsidR="009C54C9" w:rsidRDefault="00B77CE2">
      <w:pPr>
        <w:pStyle w:val="Titre2"/>
        <w:spacing w:before="120" w:after="120" w:line="240" w:lineRule="auto"/>
        <w:rPr>
          <w:rFonts w:asciiTheme="minorHAnsi" w:hAnsiTheme="minorHAnsi" w:cstheme="minorHAnsi"/>
          <w:b w:val="0"/>
          <w:bCs w:val="0"/>
          <w:color w:val="000000"/>
          <w:sz w:val="22"/>
          <w:szCs w:val="22"/>
        </w:rPr>
      </w:pPr>
      <w:bookmarkStart w:id="115" w:name="_Toc194997486"/>
      <w:r>
        <w:rPr>
          <w:rFonts w:asciiTheme="minorHAnsi" w:hAnsiTheme="minorHAnsi" w:cstheme="minorHAnsi"/>
          <w:b w:val="0"/>
          <w:bCs w:val="0"/>
          <w:color w:val="000000"/>
          <w:sz w:val="22"/>
          <w:szCs w:val="22"/>
        </w:rPr>
        <w:t>Le nombre minimum de points requis sur l’ensemble des sous-critères techniques pour faire partie du classement tant avant négociation qu’après négociation est de 40 points au minimum sur 65.</w:t>
      </w:r>
      <w:bookmarkEnd w:id="115"/>
      <w:r>
        <w:rPr>
          <w:rFonts w:asciiTheme="minorHAnsi" w:hAnsiTheme="minorHAnsi" w:cstheme="minorHAnsi"/>
          <w:b w:val="0"/>
          <w:bCs w:val="0"/>
          <w:color w:val="000000"/>
          <w:sz w:val="22"/>
          <w:szCs w:val="22"/>
        </w:rPr>
        <w:t xml:space="preserve"> </w:t>
      </w:r>
    </w:p>
    <w:p w:rsidR="009C54C9" w:rsidRDefault="00B77CE2">
      <w:pPr>
        <w:pStyle w:val="Titre2"/>
        <w:spacing w:before="120" w:after="120" w:line="240" w:lineRule="auto"/>
        <w:rPr>
          <w:rFonts w:asciiTheme="minorHAnsi" w:hAnsiTheme="minorHAnsi" w:cstheme="minorHAnsi"/>
          <w:b w:val="0"/>
          <w:bCs w:val="0"/>
          <w:color w:val="000000"/>
          <w:sz w:val="22"/>
          <w:szCs w:val="22"/>
          <w:u w:val="single"/>
        </w:rPr>
      </w:pPr>
      <w:bookmarkStart w:id="116" w:name="_Toc194997487"/>
      <w:r>
        <w:rPr>
          <w:rFonts w:asciiTheme="minorHAnsi" w:hAnsiTheme="minorHAnsi" w:cstheme="minorHAnsi"/>
          <w:b w:val="0"/>
          <w:bCs w:val="0"/>
          <w:color w:val="000000"/>
          <w:sz w:val="22"/>
          <w:szCs w:val="22"/>
          <w:u w:val="single"/>
        </w:rPr>
        <w:t>Évaluation financière</w:t>
      </w:r>
      <w:bookmarkEnd w:id="116"/>
      <w:r>
        <w:rPr>
          <w:rFonts w:asciiTheme="minorHAnsi" w:hAnsiTheme="minorHAnsi" w:cstheme="minorHAnsi"/>
          <w:b w:val="0"/>
          <w:bCs w:val="0"/>
          <w:color w:val="000000"/>
          <w:sz w:val="22"/>
          <w:szCs w:val="22"/>
          <w:u w:val="single"/>
        </w:rPr>
        <w:t xml:space="preserve"> </w:t>
      </w:r>
    </w:p>
    <w:p w:rsidR="009C54C9" w:rsidRDefault="00B77CE2">
      <w:pPr>
        <w:pStyle w:val="Titre2"/>
        <w:spacing w:before="120" w:after="120" w:line="240" w:lineRule="auto"/>
        <w:rPr>
          <w:rFonts w:asciiTheme="minorHAnsi" w:hAnsiTheme="minorHAnsi" w:cstheme="minorHAnsi"/>
          <w:b w:val="0"/>
          <w:bCs w:val="0"/>
          <w:color w:val="000000"/>
          <w:sz w:val="22"/>
          <w:szCs w:val="22"/>
        </w:rPr>
      </w:pPr>
      <w:bookmarkStart w:id="117" w:name="_Toc194997488"/>
      <w:r>
        <w:rPr>
          <w:rFonts w:asciiTheme="minorHAnsi" w:hAnsiTheme="minorHAnsi" w:cstheme="minorHAnsi"/>
          <w:b w:val="0"/>
          <w:bCs w:val="0"/>
          <w:color w:val="000000"/>
          <w:sz w:val="22"/>
          <w:szCs w:val="22"/>
        </w:rPr>
        <w:t>Le comité vérifie que les propositions financières ne comportent pas d’erreurs arithmétiques. Lors de l’analyse de l’offre, le comité établira le prix final de l’offre après correction sur la base des règles énoncées précédemment.</w:t>
      </w:r>
      <w:bookmarkEnd w:id="117"/>
      <w:r>
        <w:rPr>
          <w:rFonts w:asciiTheme="minorHAnsi" w:hAnsiTheme="minorHAnsi" w:cstheme="minorHAnsi"/>
          <w:b w:val="0"/>
          <w:bCs w:val="0"/>
          <w:color w:val="000000"/>
          <w:sz w:val="22"/>
          <w:szCs w:val="22"/>
        </w:rPr>
        <w:t xml:space="preserve"> </w:t>
      </w:r>
    </w:p>
    <w:p w:rsidR="009C54C9" w:rsidRDefault="00B77CE2">
      <w:pPr>
        <w:pStyle w:val="Titre2"/>
        <w:spacing w:before="120" w:after="120" w:line="240" w:lineRule="auto"/>
        <w:rPr>
          <w:rFonts w:asciiTheme="minorHAnsi" w:hAnsiTheme="minorHAnsi" w:cstheme="minorHAnsi"/>
          <w:b w:val="0"/>
          <w:bCs w:val="0"/>
          <w:color w:val="000000"/>
          <w:sz w:val="22"/>
          <w:szCs w:val="22"/>
        </w:rPr>
      </w:pPr>
      <w:bookmarkStart w:id="118" w:name="_Toc194997489"/>
      <w:r>
        <w:rPr>
          <w:rFonts w:asciiTheme="minorHAnsi" w:hAnsiTheme="minorHAnsi" w:cstheme="minorHAnsi"/>
          <w:b w:val="0"/>
          <w:bCs w:val="0"/>
          <w:color w:val="000000"/>
          <w:sz w:val="22"/>
          <w:szCs w:val="22"/>
        </w:rPr>
        <w:t>La notation du critère prix sera appliquée comme suit :</w:t>
      </w:r>
      <w:bookmarkEnd w:id="118"/>
      <w:r>
        <w:rPr>
          <w:rFonts w:asciiTheme="minorHAnsi" w:hAnsiTheme="minorHAnsi" w:cstheme="minorHAnsi"/>
          <w:b w:val="0"/>
          <w:bCs w:val="0"/>
          <w:color w:val="000000"/>
          <w:sz w:val="22"/>
          <w:szCs w:val="22"/>
        </w:rPr>
        <w:t xml:space="preserve"> </w:t>
      </w:r>
    </w:p>
    <w:p w:rsidR="009C54C9" w:rsidRDefault="00B77CE2">
      <w:pPr>
        <w:pStyle w:val="Titre2"/>
        <w:spacing w:before="120" w:after="120" w:line="240" w:lineRule="auto"/>
        <w:rPr>
          <w:rFonts w:asciiTheme="minorHAnsi" w:hAnsiTheme="minorHAnsi" w:cstheme="minorHAnsi"/>
          <w:b w:val="0"/>
          <w:bCs w:val="0"/>
          <w:color w:val="000000"/>
          <w:sz w:val="22"/>
          <w:szCs w:val="22"/>
        </w:rPr>
      </w:pPr>
      <w:bookmarkStart w:id="119" w:name="_Toc194997490"/>
      <w:r>
        <w:rPr>
          <w:rFonts w:asciiTheme="minorHAnsi" w:hAnsiTheme="minorHAnsi" w:cstheme="minorHAnsi"/>
          <w:b w:val="0"/>
          <w:bCs w:val="0"/>
          <w:color w:val="000000"/>
          <w:sz w:val="22"/>
          <w:szCs w:val="22"/>
        </w:rPr>
        <w:t>- offre conforme présentant le prix le plus bas : 35 points</w:t>
      </w:r>
      <w:bookmarkEnd w:id="119"/>
      <w:r>
        <w:rPr>
          <w:rFonts w:asciiTheme="minorHAnsi" w:hAnsiTheme="minorHAnsi" w:cstheme="minorHAnsi"/>
          <w:b w:val="0"/>
          <w:bCs w:val="0"/>
          <w:color w:val="000000"/>
          <w:sz w:val="22"/>
          <w:szCs w:val="22"/>
        </w:rPr>
        <w:t xml:space="preserve"> </w:t>
      </w:r>
    </w:p>
    <w:p w:rsidR="009C54C9" w:rsidRDefault="00B77CE2">
      <w:pPr>
        <w:pStyle w:val="Titre2"/>
        <w:spacing w:before="120" w:after="120" w:line="240" w:lineRule="auto"/>
        <w:rPr>
          <w:rFonts w:asciiTheme="minorHAnsi" w:hAnsiTheme="minorHAnsi" w:cstheme="minorHAnsi"/>
          <w:b w:val="0"/>
          <w:bCs w:val="0"/>
          <w:color w:val="000000"/>
          <w:sz w:val="22"/>
          <w:szCs w:val="22"/>
        </w:rPr>
      </w:pPr>
      <w:bookmarkStart w:id="120" w:name="_Toc194997491"/>
      <w:r>
        <w:rPr>
          <w:rFonts w:asciiTheme="minorHAnsi" w:hAnsiTheme="minorHAnsi" w:cstheme="minorHAnsi"/>
          <w:b w:val="0"/>
          <w:bCs w:val="0"/>
          <w:color w:val="000000"/>
          <w:sz w:val="22"/>
          <w:szCs w:val="22"/>
        </w:rPr>
        <w:t>- calcul du nombre de points pour une autre offre :</w:t>
      </w:r>
      <w:bookmarkEnd w:id="120"/>
      <w:r>
        <w:rPr>
          <w:rFonts w:asciiTheme="minorHAnsi" w:hAnsiTheme="minorHAnsi" w:cstheme="minorHAnsi"/>
          <w:b w:val="0"/>
          <w:bCs w:val="0"/>
          <w:color w:val="000000"/>
          <w:sz w:val="22"/>
          <w:szCs w:val="22"/>
        </w:rPr>
        <w:t xml:space="preserve"> </w:t>
      </w:r>
    </w:p>
    <w:p w:rsidR="009C54C9" w:rsidRDefault="00B77CE2">
      <w:pPr>
        <w:pStyle w:val="Titre2"/>
        <w:spacing w:before="120" w:after="120" w:line="240" w:lineRule="auto"/>
        <w:rPr>
          <w:rFonts w:asciiTheme="minorHAnsi" w:hAnsiTheme="minorHAnsi" w:cstheme="minorHAnsi"/>
          <w:b w:val="0"/>
          <w:bCs w:val="0"/>
          <w:color w:val="000000"/>
          <w:sz w:val="22"/>
          <w:szCs w:val="22"/>
        </w:rPr>
      </w:pPr>
      <w:bookmarkStart w:id="121" w:name="_Toc194997492"/>
      <w:proofErr w:type="spellStart"/>
      <w:r>
        <w:rPr>
          <w:rFonts w:asciiTheme="minorHAnsi" w:hAnsiTheme="minorHAnsi" w:cstheme="minorHAnsi"/>
          <w:b w:val="0"/>
          <w:bCs w:val="0"/>
          <w:color w:val="000000"/>
          <w:sz w:val="22"/>
          <w:szCs w:val="22"/>
        </w:rPr>
        <w:t>Np</w:t>
      </w:r>
      <w:proofErr w:type="spellEnd"/>
      <w:r>
        <w:rPr>
          <w:rFonts w:asciiTheme="minorHAnsi" w:hAnsiTheme="minorHAnsi" w:cstheme="minorHAnsi"/>
          <w:b w:val="0"/>
          <w:bCs w:val="0"/>
          <w:color w:val="000000"/>
          <w:sz w:val="22"/>
          <w:szCs w:val="22"/>
        </w:rPr>
        <w:t xml:space="preserve"> = 35* (</w:t>
      </w:r>
      <w:proofErr w:type="spellStart"/>
      <w:r>
        <w:rPr>
          <w:rFonts w:asciiTheme="minorHAnsi" w:hAnsiTheme="minorHAnsi" w:cstheme="minorHAnsi"/>
          <w:b w:val="0"/>
          <w:bCs w:val="0"/>
          <w:color w:val="000000"/>
          <w:sz w:val="22"/>
          <w:szCs w:val="22"/>
        </w:rPr>
        <w:t>Omd</w:t>
      </w:r>
      <w:proofErr w:type="spellEnd"/>
      <w:r>
        <w:rPr>
          <w:rFonts w:asciiTheme="minorHAnsi" w:hAnsiTheme="minorHAnsi" w:cstheme="minorHAnsi"/>
          <w:b w:val="0"/>
          <w:bCs w:val="0"/>
          <w:color w:val="000000"/>
          <w:sz w:val="22"/>
          <w:szCs w:val="22"/>
        </w:rPr>
        <w:t>/O)</w:t>
      </w:r>
      <w:bookmarkEnd w:id="121"/>
      <w:r>
        <w:rPr>
          <w:rFonts w:asciiTheme="minorHAnsi" w:hAnsiTheme="minorHAnsi" w:cstheme="minorHAnsi"/>
          <w:b w:val="0"/>
          <w:bCs w:val="0"/>
          <w:color w:val="000000"/>
          <w:sz w:val="22"/>
          <w:szCs w:val="22"/>
        </w:rPr>
        <w:t xml:space="preserve"> </w:t>
      </w:r>
    </w:p>
    <w:p w:rsidR="009C54C9" w:rsidRDefault="00B77CE2">
      <w:pPr>
        <w:pStyle w:val="Titre2"/>
        <w:spacing w:before="120" w:after="120" w:line="240" w:lineRule="auto"/>
        <w:rPr>
          <w:rFonts w:asciiTheme="minorHAnsi" w:hAnsiTheme="minorHAnsi" w:cstheme="minorHAnsi"/>
          <w:b w:val="0"/>
          <w:bCs w:val="0"/>
          <w:color w:val="000000"/>
          <w:sz w:val="22"/>
          <w:szCs w:val="22"/>
        </w:rPr>
      </w:pPr>
      <w:bookmarkStart w:id="122" w:name="_Toc194997493"/>
      <w:proofErr w:type="spellStart"/>
      <w:r>
        <w:rPr>
          <w:rFonts w:asciiTheme="minorHAnsi" w:hAnsiTheme="minorHAnsi" w:cstheme="minorHAnsi"/>
          <w:b w:val="0"/>
          <w:bCs w:val="0"/>
          <w:color w:val="000000"/>
          <w:sz w:val="22"/>
          <w:szCs w:val="22"/>
        </w:rPr>
        <w:t>Np</w:t>
      </w:r>
      <w:proofErr w:type="spellEnd"/>
      <w:r>
        <w:rPr>
          <w:rFonts w:asciiTheme="minorHAnsi" w:hAnsiTheme="minorHAnsi" w:cstheme="minorHAnsi"/>
          <w:b w:val="0"/>
          <w:bCs w:val="0"/>
          <w:color w:val="000000"/>
          <w:sz w:val="22"/>
          <w:szCs w:val="22"/>
        </w:rPr>
        <w:t xml:space="preserve"> est la note de l’offre considérée</w:t>
      </w:r>
      <w:bookmarkEnd w:id="122"/>
      <w:r>
        <w:rPr>
          <w:rFonts w:asciiTheme="minorHAnsi" w:hAnsiTheme="minorHAnsi" w:cstheme="minorHAnsi"/>
          <w:b w:val="0"/>
          <w:bCs w:val="0"/>
          <w:color w:val="000000"/>
          <w:sz w:val="22"/>
          <w:szCs w:val="22"/>
        </w:rPr>
        <w:t xml:space="preserve"> </w:t>
      </w:r>
    </w:p>
    <w:p w:rsidR="009C54C9" w:rsidRDefault="00B77CE2">
      <w:pPr>
        <w:pStyle w:val="Titre2"/>
        <w:spacing w:before="120" w:after="120" w:line="240" w:lineRule="auto"/>
        <w:rPr>
          <w:rFonts w:asciiTheme="minorHAnsi" w:hAnsiTheme="minorHAnsi" w:cstheme="minorHAnsi"/>
          <w:b w:val="0"/>
          <w:bCs w:val="0"/>
          <w:color w:val="000000"/>
          <w:sz w:val="22"/>
          <w:szCs w:val="22"/>
        </w:rPr>
      </w:pPr>
      <w:bookmarkStart w:id="123" w:name="_Toc194997494"/>
      <w:r>
        <w:rPr>
          <w:rFonts w:asciiTheme="minorHAnsi" w:hAnsiTheme="minorHAnsi" w:cstheme="minorHAnsi"/>
          <w:b w:val="0"/>
          <w:bCs w:val="0"/>
          <w:color w:val="000000"/>
          <w:sz w:val="22"/>
          <w:szCs w:val="22"/>
        </w:rPr>
        <w:t>O est le montant de l’offre étudiée</w:t>
      </w:r>
      <w:bookmarkEnd w:id="123"/>
      <w:r>
        <w:rPr>
          <w:rFonts w:asciiTheme="minorHAnsi" w:hAnsiTheme="minorHAnsi" w:cstheme="minorHAnsi"/>
          <w:b w:val="0"/>
          <w:bCs w:val="0"/>
          <w:color w:val="000000"/>
          <w:sz w:val="22"/>
          <w:szCs w:val="22"/>
        </w:rPr>
        <w:t xml:space="preserve"> </w:t>
      </w:r>
    </w:p>
    <w:p w:rsidR="009C54C9" w:rsidRDefault="00B77CE2">
      <w:pPr>
        <w:pStyle w:val="Titre2"/>
        <w:spacing w:before="120" w:after="120" w:line="240" w:lineRule="auto"/>
        <w:jc w:val="both"/>
        <w:rPr>
          <w:rFonts w:asciiTheme="minorHAnsi" w:hAnsiTheme="minorHAnsi" w:cstheme="minorHAnsi"/>
          <w:b w:val="0"/>
          <w:bCs w:val="0"/>
          <w:color w:val="000000"/>
          <w:sz w:val="22"/>
          <w:szCs w:val="22"/>
        </w:rPr>
      </w:pPr>
      <w:bookmarkStart w:id="124" w:name="_Toc194997495"/>
      <w:proofErr w:type="spellStart"/>
      <w:r>
        <w:rPr>
          <w:rFonts w:asciiTheme="minorHAnsi" w:hAnsiTheme="minorHAnsi" w:cstheme="minorHAnsi"/>
          <w:b w:val="0"/>
          <w:bCs w:val="0"/>
          <w:color w:val="000000"/>
          <w:sz w:val="22"/>
          <w:szCs w:val="22"/>
        </w:rPr>
        <w:t>Omd</w:t>
      </w:r>
      <w:proofErr w:type="spellEnd"/>
      <w:r>
        <w:rPr>
          <w:rFonts w:asciiTheme="minorHAnsi" w:hAnsiTheme="minorHAnsi" w:cstheme="minorHAnsi"/>
          <w:b w:val="0"/>
          <w:bCs w:val="0"/>
          <w:color w:val="000000"/>
          <w:sz w:val="22"/>
          <w:szCs w:val="22"/>
        </w:rPr>
        <w:t xml:space="preserve"> est le montant de l’offre </w:t>
      </w:r>
      <w:proofErr w:type="gramStart"/>
      <w:r>
        <w:rPr>
          <w:rFonts w:asciiTheme="minorHAnsi" w:hAnsiTheme="minorHAnsi" w:cstheme="minorHAnsi"/>
          <w:b w:val="0"/>
          <w:bCs w:val="0"/>
          <w:color w:val="000000"/>
          <w:sz w:val="22"/>
          <w:szCs w:val="22"/>
        </w:rPr>
        <w:t>la</w:t>
      </w:r>
      <w:proofErr w:type="gramEnd"/>
      <w:r>
        <w:rPr>
          <w:rFonts w:asciiTheme="minorHAnsi" w:hAnsiTheme="minorHAnsi" w:cstheme="minorHAnsi"/>
          <w:b w:val="0"/>
          <w:bCs w:val="0"/>
          <w:color w:val="000000"/>
          <w:sz w:val="22"/>
          <w:szCs w:val="22"/>
        </w:rPr>
        <w:t xml:space="preserve"> moins-</w:t>
      </w:r>
      <w:proofErr w:type="spellStart"/>
      <w:r>
        <w:rPr>
          <w:rFonts w:asciiTheme="minorHAnsi" w:hAnsiTheme="minorHAnsi" w:cstheme="minorHAnsi"/>
          <w:b w:val="0"/>
          <w:bCs w:val="0"/>
          <w:color w:val="000000"/>
          <w:sz w:val="22"/>
          <w:szCs w:val="22"/>
        </w:rPr>
        <w:t>disante</w:t>
      </w:r>
      <w:proofErr w:type="spellEnd"/>
      <w:r>
        <w:rPr>
          <w:rFonts w:asciiTheme="minorHAnsi" w:hAnsiTheme="minorHAnsi" w:cstheme="minorHAnsi"/>
          <w:b w:val="0"/>
          <w:bCs w:val="0"/>
          <w:color w:val="000000"/>
          <w:sz w:val="22"/>
          <w:szCs w:val="22"/>
        </w:rPr>
        <w:t>.</w:t>
      </w:r>
      <w:bookmarkEnd w:id="124"/>
    </w:p>
    <w:p w:rsidR="009C54C9" w:rsidRDefault="00B77CE2">
      <w:pPr>
        <w:pStyle w:val="Titre2"/>
        <w:spacing w:before="120" w:after="120" w:line="240" w:lineRule="auto"/>
        <w:jc w:val="both"/>
        <w:rPr>
          <w:rFonts w:asciiTheme="minorHAnsi" w:hAnsiTheme="minorHAnsi" w:cstheme="minorHAnsi"/>
          <w:color w:val="000000"/>
          <w:sz w:val="22"/>
          <w:szCs w:val="22"/>
          <w:u w:val="single"/>
        </w:rPr>
      </w:pPr>
      <w:bookmarkStart w:id="125" w:name="_Toc194997496"/>
      <w:r>
        <w:rPr>
          <w:rFonts w:asciiTheme="minorHAnsi" w:hAnsiTheme="minorHAnsi" w:cstheme="minorHAnsi"/>
          <w:color w:val="000000"/>
          <w:sz w:val="22"/>
          <w:szCs w:val="22"/>
          <w:u w:val="single"/>
        </w:rPr>
        <w:t>Correction des erreurs</w:t>
      </w:r>
      <w:bookmarkEnd w:id="125"/>
    </w:p>
    <w:p w:rsidR="009C54C9" w:rsidRDefault="00B77CE2">
      <w:pPr>
        <w:rPr>
          <w:rFonts w:asciiTheme="minorHAnsi" w:hAnsiTheme="minorHAnsi" w:cstheme="minorHAnsi"/>
          <w:sz w:val="22"/>
          <w:szCs w:val="22"/>
        </w:rPr>
      </w:pPr>
      <w:r>
        <w:rPr>
          <w:rFonts w:asciiTheme="minorHAnsi" w:hAnsiTheme="minorHAnsi" w:cstheme="minorHAnsi"/>
          <w:sz w:val="22"/>
          <w:szCs w:val="22"/>
        </w:rPr>
        <w:t xml:space="preserve">Les erreurs éventuelles dans l'offre financière sont corrigées par le comité d'évaluation de la manière suivante : </w:t>
      </w:r>
    </w:p>
    <w:p w:rsidR="009C54C9" w:rsidRDefault="009C54C9">
      <w:pPr>
        <w:rPr>
          <w:rFonts w:asciiTheme="minorHAnsi" w:hAnsiTheme="minorHAnsi" w:cstheme="minorHAnsi"/>
          <w:sz w:val="22"/>
          <w:szCs w:val="22"/>
        </w:rPr>
      </w:pPr>
    </w:p>
    <w:p w:rsidR="009C54C9" w:rsidRDefault="00B77CE2">
      <w:pPr>
        <w:rPr>
          <w:rFonts w:asciiTheme="minorHAnsi" w:hAnsiTheme="minorHAnsi" w:cstheme="minorHAnsi"/>
          <w:sz w:val="22"/>
          <w:szCs w:val="22"/>
        </w:rPr>
      </w:pPr>
      <w:r>
        <w:rPr>
          <w:rFonts w:asciiTheme="minorHAnsi" w:hAnsiTheme="minorHAnsi" w:cstheme="minorHAnsi"/>
          <w:sz w:val="22"/>
          <w:szCs w:val="22"/>
        </w:rPr>
        <w:t xml:space="preserve">– En cas de différence entre les montants en chiffres et en lettres, c’est le montant en lettres qui prévaut ; </w:t>
      </w:r>
    </w:p>
    <w:p w:rsidR="009C54C9" w:rsidRDefault="009C54C9">
      <w:pPr>
        <w:rPr>
          <w:rFonts w:asciiTheme="minorHAnsi" w:hAnsiTheme="minorHAnsi" w:cstheme="minorHAnsi"/>
          <w:sz w:val="22"/>
          <w:szCs w:val="22"/>
        </w:rPr>
      </w:pPr>
    </w:p>
    <w:p w:rsidR="009C54C9" w:rsidRDefault="00B77CE2">
      <w:pPr>
        <w:rPr>
          <w:rFonts w:asciiTheme="minorHAnsi" w:hAnsiTheme="minorHAnsi" w:cstheme="minorHAnsi"/>
          <w:sz w:val="22"/>
          <w:szCs w:val="22"/>
        </w:rPr>
      </w:pPr>
      <w:r>
        <w:rPr>
          <w:rFonts w:asciiTheme="minorHAnsi" w:hAnsiTheme="minorHAnsi" w:cstheme="minorHAnsi"/>
          <w:sz w:val="22"/>
          <w:szCs w:val="22"/>
        </w:rPr>
        <w:t xml:space="preserve">– Dans le cas où des erreurs de calcul ou de report seraient constatées dans la DPGF, aucune rectification ne sera opérée pour le jugement de l’offre. Toutefois, si besoin, pour le jugement des offres, une nouvelle DPGF </w:t>
      </w:r>
      <w:proofErr w:type="spellStart"/>
      <w:r>
        <w:rPr>
          <w:rFonts w:asciiTheme="minorHAnsi" w:hAnsiTheme="minorHAnsi" w:cstheme="minorHAnsi"/>
          <w:sz w:val="22"/>
          <w:szCs w:val="22"/>
        </w:rPr>
        <w:t>réharmonisée</w:t>
      </w:r>
      <w:proofErr w:type="spellEnd"/>
      <w:r>
        <w:rPr>
          <w:rFonts w:asciiTheme="minorHAnsi" w:hAnsiTheme="minorHAnsi" w:cstheme="minorHAnsi"/>
          <w:sz w:val="22"/>
          <w:szCs w:val="22"/>
        </w:rPr>
        <w:t xml:space="preserve"> sera demandée au candidat. En cas de refus, l’offre sera éliminée comme non cohérente.</w:t>
      </w:r>
    </w:p>
    <w:p w:rsidR="009C54C9" w:rsidRDefault="00B77CE2">
      <w:pPr>
        <w:rPr>
          <w:rFonts w:asciiTheme="minorHAnsi" w:hAnsiTheme="minorHAnsi" w:cstheme="minorHAnsi"/>
          <w:sz w:val="22"/>
          <w:szCs w:val="22"/>
        </w:rPr>
      </w:pPr>
      <w:r>
        <w:rPr>
          <w:rFonts w:asciiTheme="minorHAnsi" w:hAnsiTheme="minorHAnsi" w:cstheme="minorHAnsi"/>
          <w:sz w:val="22"/>
          <w:szCs w:val="22"/>
        </w:rPr>
        <w:t xml:space="preserve"> </w:t>
      </w:r>
    </w:p>
    <w:p w:rsidR="009C54C9" w:rsidRDefault="00B77CE2">
      <w:pPr>
        <w:rPr>
          <w:rFonts w:asciiTheme="minorHAnsi" w:hAnsiTheme="minorHAnsi" w:cstheme="minorHAnsi"/>
          <w:sz w:val="22"/>
          <w:szCs w:val="22"/>
        </w:rPr>
      </w:pPr>
      <w:r>
        <w:rPr>
          <w:rFonts w:asciiTheme="minorHAnsi" w:hAnsiTheme="minorHAnsi" w:cstheme="minorHAnsi"/>
          <w:sz w:val="22"/>
          <w:szCs w:val="22"/>
        </w:rPr>
        <w:t xml:space="preserve">– Le montant total de la DPGF </w:t>
      </w:r>
      <w:proofErr w:type="spellStart"/>
      <w:r>
        <w:rPr>
          <w:rFonts w:asciiTheme="minorHAnsi" w:hAnsiTheme="minorHAnsi" w:cstheme="minorHAnsi"/>
          <w:sz w:val="22"/>
          <w:szCs w:val="22"/>
        </w:rPr>
        <w:t>réharmonisée</w:t>
      </w:r>
      <w:proofErr w:type="spellEnd"/>
      <w:r>
        <w:rPr>
          <w:rFonts w:asciiTheme="minorHAnsi" w:hAnsiTheme="minorHAnsi" w:cstheme="minorHAnsi"/>
          <w:sz w:val="22"/>
          <w:szCs w:val="22"/>
        </w:rPr>
        <w:t xml:space="preserve"> devra correspondre au montant total de la DPGF initiale.</w:t>
      </w:r>
    </w:p>
    <w:p w:rsidR="009C54C9" w:rsidRDefault="00B77CE2">
      <w:pPr>
        <w:rPr>
          <w:rFonts w:asciiTheme="minorHAnsi" w:hAnsiTheme="minorHAnsi" w:cstheme="minorHAnsi"/>
          <w:sz w:val="22"/>
          <w:szCs w:val="22"/>
        </w:rPr>
      </w:pPr>
      <w:r>
        <w:rPr>
          <w:rFonts w:asciiTheme="minorHAnsi" w:hAnsiTheme="minorHAnsi" w:cstheme="minorHAnsi"/>
          <w:sz w:val="22"/>
          <w:szCs w:val="22"/>
        </w:rPr>
        <w:t xml:space="preserve"> </w:t>
      </w:r>
    </w:p>
    <w:p w:rsidR="009C54C9" w:rsidRDefault="00B77CE2">
      <w:pPr>
        <w:rPr>
          <w:rFonts w:asciiTheme="minorHAnsi" w:hAnsiTheme="minorHAnsi" w:cstheme="minorHAnsi"/>
          <w:sz w:val="22"/>
          <w:szCs w:val="22"/>
        </w:rPr>
      </w:pPr>
      <w:r>
        <w:rPr>
          <w:rFonts w:asciiTheme="minorHAnsi" w:hAnsiTheme="minorHAnsi" w:cstheme="minorHAnsi"/>
          <w:sz w:val="22"/>
          <w:szCs w:val="22"/>
        </w:rPr>
        <w:t xml:space="preserve">– Si la DPGF du candidat sur le point d’être retenu n’a pas été corrigée au stade du jugement de l’offre, il sera invité à </w:t>
      </w:r>
      <w:proofErr w:type="spellStart"/>
      <w:r>
        <w:rPr>
          <w:rFonts w:asciiTheme="minorHAnsi" w:hAnsiTheme="minorHAnsi" w:cstheme="minorHAnsi"/>
          <w:sz w:val="22"/>
          <w:szCs w:val="22"/>
        </w:rPr>
        <w:t>réharmoniser</w:t>
      </w:r>
      <w:proofErr w:type="spellEnd"/>
      <w:r>
        <w:rPr>
          <w:rFonts w:asciiTheme="minorHAnsi" w:hAnsiTheme="minorHAnsi" w:cstheme="minorHAnsi"/>
          <w:sz w:val="22"/>
          <w:szCs w:val="22"/>
        </w:rPr>
        <w:t xml:space="preserve"> la DPGF fournie avec son offre sans modification du montant total de la DPGF. En cas de refus, son offre sera éliminée comme non cohérente. </w:t>
      </w:r>
    </w:p>
    <w:p w:rsidR="009C54C9" w:rsidRDefault="009C54C9">
      <w:pPr>
        <w:rPr>
          <w:rFonts w:asciiTheme="minorHAnsi" w:hAnsiTheme="minorHAnsi" w:cstheme="minorHAnsi"/>
          <w:sz w:val="22"/>
          <w:szCs w:val="22"/>
        </w:rPr>
      </w:pPr>
    </w:p>
    <w:p w:rsidR="009C54C9" w:rsidRDefault="00B77CE2">
      <w:pPr>
        <w:rPr>
          <w:rFonts w:asciiTheme="minorHAnsi" w:hAnsiTheme="minorHAnsi" w:cstheme="minorHAnsi"/>
          <w:sz w:val="22"/>
          <w:szCs w:val="22"/>
        </w:rPr>
      </w:pPr>
      <w:r>
        <w:rPr>
          <w:rFonts w:asciiTheme="minorHAnsi" w:hAnsiTheme="minorHAnsi" w:cstheme="minorHAnsi"/>
          <w:sz w:val="22"/>
          <w:szCs w:val="22"/>
        </w:rPr>
        <w:lastRenderedPageBreak/>
        <w:t>Le seul cas où la DPGF pourra être modifiée est celui de la négociation. Si le représentant du pouvoir adjudicateur décide d’entamer une négociation avec une ou plusieurs entreprises, la DPGF sera modifiée afin de refléter le résultat des négociations.</w:t>
      </w:r>
    </w:p>
    <w:p w:rsidR="009C54C9" w:rsidRDefault="009C54C9">
      <w:pPr>
        <w:rPr>
          <w:rFonts w:asciiTheme="minorHAnsi" w:hAnsiTheme="minorHAnsi" w:cstheme="minorHAnsi"/>
          <w:sz w:val="22"/>
          <w:szCs w:val="22"/>
        </w:rPr>
      </w:pPr>
    </w:p>
    <w:p w:rsidR="009C54C9" w:rsidRDefault="00B77CE2">
      <w:pPr>
        <w:pStyle w:val="Titre2"/>
        <w:spacing w:before="120" w:after="120" w:line="240" w:lineRule="auto"/>
        <w:jc w:val="both"/>
        <w:rPr>
          <w:rFonts w:asciiTheme="minorHAnsi" w:hAnsiTheme="minorHAnsi" w:cstheme="minorHAnsi"/>
          <w:sz w:val="22"/>
          <w:szCs w:val="22"/>
          <w:u w:val="single"/>
        </w:rPr>
      </w:pPr>
      <w:bookmarkStart w:id="126" w:name="_Toc194997497"/>
      <w:r>
        <w:rPr>
          <w:rFonts w:asciiTheme="minorHAnsi" w:hAnsiTheme="minorHAnsi" w:cstheme="minorHAnsi"/>
          <w:sz w:val="22"/>
          <w:szCs w:val="22"/>
          <w:u w:val="single"/>
        </w:rPr>
        <w:t>Négociations</w:t>
      </w:r>
      <w:bookmarkEnd w:id="126"/>
    </w:p>
    <w:p w:rsidR="009C54C9" w:rsidRDefault="00B77CE2">
      <w:pPr>
        <w:spacing w:before="120" w:line="240"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Après une première analyse des offres, le pouvoir adjudicateur pourra procéder à des négociations sur les éléments techniques et financiers des offres avec les 3 entreprises les mieux classées. Les entreprises seront sélectionnées en fonction de leur classement à l’issue de l’analyse de leurs offres initiales. </w:t>
      </w:r>
    </w:p>
    <w:p w:rsidR="009C54C9" w:rsidRDefault="00B77CE2">
      <w:pPr>
        <w:spacing w:before="120" w:line="240"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Il est rappelé que tout soumissionnaire dont les points relatifs à l’analyse de la valeur technique est inférieur à la moitié du t maximum possible, est exclu du classement des offres et par conséquent exclu de la phase de négociation. </w:t>
      </w:r>
    </w:p>
    <w:p w:rsidR="009C54C9" w:rsidRDefault="00B77CE2">
      <w:pPr>
        <w:spacing w:before="120" w:line="240"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La négociation ne peut être l’occasion de modifier substantiellement les caractéristiques et les conditions d’exécution du marché telles que définies dans les documents de la consultation. </w:t>
      </w:r>
    </w:p>
    <w:p w:rsidR="009C54C9" w:rsidRDefault="00B77CE2">
      <w:pPr>
        <w:spacing w:before="120" w:line="240"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Ces négociations se tiendront, dans la mesure du possible, à Cotonou au Bureau d’Expertise France.</w:t>
      </w:r>
    </w:p>
    <w:p w:rsidR="009C54C9" w:rsidRDefault="00B77CE2">
      <w:pPr>
        <w:spacing w:before="120" w:line="240"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A l’issue des négociations, une seconde analyse sera réalisée et le soumissionnaire classé premier sera déclaré attributaire du marché.</w:t>
      </w:r>
    </w:p>
    <w:p w:rsidR="009C54C9" w:rsidRDefault="009C54C9">
      <w:pPr>
        <w:spacing w:before="120" w:line="240" w:lineRule="auto"/>
        <w:jc w:val="both"/>
        <w:rPr>
          <w:rFonts w:asciiTheme="minorHAnsi" w:hAnsiTheme="minorHAnsi" w:cstheme="minorHAnsi"/>
          <w:sz w:val="22"/>
          <w:szCs w:val="22"/>
        </w:rPr>
      </w:pPr>
    </w:p>
    <w:p w:rsidR="009C54C9" w:rsidRDefault="00B77CE2">
      <w:pPr>
        <w:pStyle w:val="Titre2"/>
        <w:spacing w:before="120" w:after="120" w:line="240" w:lineRule="auto"/>
        <w:jc w:val="both"/>
        <w:rPr>
          <w:rFonts w:asciiTheme="minorHAnsi" w:hAnsiTheme="minorHAnsi" w:cstheme="minorHAnsi"/>
          <w:caps/>
          <w:sz w:val="28"/>
          <w:szCs w:val="22"/>
          <w:u w:val="single"/>
        </w:rPr>
      </w:pPr>
      <w:bookmarkStart w:id="127" w:name="_Toc194997498"/>
      <w:r>
        <w:rPr>
          <w:rFonts w:asciiTheme="minorHAnsi" w:hAnsiTheme="minorHAnsi" w:cstheme="minorHAnsi"/>
          <w:sz w:val="22"/>
          <w:szCs w:val="22"/>
          <w:u w:val="single"/>
        </w:rPr>
        <w:t>Attribution</w:t>
      </w:r>
      <w:bookmarkEnd w:id="127"/>
      <w:r>
        <w:rPr>
          <w:rFonts w:asciiTheme="minorHAnsi" w:hAnsiTheme="minorHAnsi" w:cstheme="minorHAnsi"/>
          <w:b w:val="0"/>
          <w:caps/>
          <w:sz w:val="28"/>
          <w:szCs w:val="22"/>
          <w:u w:val="single"/>
        </w:rPr>
        <w:t xml:space="preserve"> </w:t>
      </w:r>
    </w:p>
    <w:p w:rsidR="009C54C9" w:rsidRDefault="00B77CE2">
      <w:pPr>
        <w:spacing w:before="120" w:line="240" w:lineRule="auto"/>
        <w:jc w:val="both"/>
        <w:rPr>
          <w:rFonts w:asciiTheme="minorHAnsi" w:hAnsiTheme="minorHAnsi" w:cstheme="minorHAnsi"/>
          <w:sz w:val="22"/>
          <w:szCs w:val="22"/>
        </w:rPr>
      </w:pPr>
      <w:r>
        <w:rPr>
          <w:rFonts w:asciiTheme="minorHAnsi" w:hAnsiTheme="minorHAnsi" w:cstheme="minorHAnsi"/>
          <w:sz w:val="22"/>
          <w:szCs w:val="22"/>
        </w:rPr>
        <w:t xml:space="preserve">Une </w:t>
      </w:r>
      <w:r>
        <w:rPr>
          <w:rFonts w:asciiTheme="minorHAnsi" w:hAnsiTheme="minorHAnsi" w:cstheme="minorHAnsi"/>
          <w:b/>
          <w:sz w:val="22"/>
          <w:szCs w:val="22"/>
        </w:rPr>
        <w:t>note globale (NG sur un maximum de 100 points)</w:t>
      </w:r>
      <w:r>
        <w:rPr>
          <w:rFonts w:asciiTheme="minorHAnsi" w:hAnsiTheme="minorHAnsi" w:cstheme="minorHAnsi"/>
          <w:sz w:val="22"/>
          <w:szCs w:val="22"/>
        </w:rPr>
        <w:t xml:space="preserve"> obtenue par addition des notes technique et financière (</w:t>
      </w:r>
      <w:r>
        <w:rPr>
          <w:rFonts w:asciiTheme="minorHAnsi" w:hAnsiTheme="minorHAnsi" w:cstheme="minorHAnsi"/>
          <w:b/>
          <w:sz w:val="22"/>
          <w:szCs w:val="22"/>
        </w:rPr>
        <w:t>NG=NF+NT</w:t>
      </w:r>
      <w:r>
        <w:rPr>
          <w:rFonts w:asciiTheme="minorHAnsi" w:hAnsiTheme="minorHAnsi" w:cstheme="minorHAnsi"/>
          <w:sz w:val="22"/>
          <w:szCs w:val="22"/>
        </w:rPr>
        <w:t>) sera attribuée à chaque offre évaluée techniquement et financièrement.</w:t>
      </w:r>
    </w:p>
    <w:p w:rsidR="009C54C9" w:rsidRDefault="00B77CE2">
      <w:pPr>
        <w:spacing w:before="120" w:line="240" w:lineRule="auto"/>
        <w:jc w:val="both"/>
        <w:rPr>
          <w:rFonts w:asciiTheme="minorHAnsi" w:hAnsiTheme="minorHAnsi" w:cstheme="minorHAnsi"/>
          <w:sz w:val="22"/>
          <w:szCs w:val="22"/>
        </w:rPr>
      </w:pPr>
      <w:r>
        <w:rPr>
          <w:rFonts w:asciiTheme="minorHAnsi" w:hAnsiTheme="minorHAnsi" w:cstheme="minorHAnsi"/>
          <w:sz w:val="22"/>
          <w:szCs w:val="22"/>
        </w:rPr>
        <w:t>Le soumissionnaire ayant obtenu la note globale la plus élevée sera considéré comme ayant fourni l'offre économiquement la plus avantageuse et se verra attribuer le marché.</w:t>
      </w:r>
    </w:p>
    <w:p w:rsidR="009C54C9" w:rsidRDefault="00B77CE2">
      <w:pPr>
        <w:spacing w:before="120" w:line="240"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Le pouvoir adjudicateur peut ne pas donner suite à la consultation pour tout motif d'intérêt général.</w:t>
      </w:r>
    </w:p>
    <w:p w:rsidR="009C54C9" w:rsidRDefault="00B77CE2">
      <w:pPr>
        <w:spacing w:before="120" w:line="240" w:lineRule="auto"/>
        <w:rPr>
          <w:rFonts w:asciiTheme="minorHAnsi" w:hAnsiTheme="minorHAnsi" w:cstheme="minorHAnsi"/>
          <w:color w:val="000000"/>
          <w:sz w:val="22"/>
          <w:szCs w:val="22"/>
        </w:rPr>
      </w:pPr>
      <w:r>
        <w:rPr>
          <w:rFonts w:asciiTheme="minorHAnsi" w:hAnsiTheme="minorHAnsi" w:cstheme="minorHAnsi"/>
          <w:color w:val="000000"/>
          <w:sz w:val="22"/>
          <w:szCs w:val="22"/>
        </w:rPr>
        <w:t>Avant l’expiration de la période de validité des offres, le pouvoir adjudicateur notifie à l'attributaire par écrit que son offre a été sélectionnée et attire son attention sur toute erreur arithmétique corrigée lors de l’évaluation. Cette notification peut prendre la forme d’une invitation à clarifier certains points contractuels qui y sont indiqués et auxquels le soumissionnaire doit se préparer à répondre. Ces clarifications se limitent à celles n’ayant pas d’impact direct dans le choix de l’offre retenue.</w:t>
      </w:r>
    </w:p>
    <w:p w:rsidR="009C54C9" w:rsidRDefault="00B77CE2">
      <w:pPr>
        <w:spacing w:before="120" w:line="240"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Pièces justificatives requises de l'attributaire : </w:t>
      </w:r>
    </w:p>
    <w:p w:rsidR="009C54C9" w:rsidRDefault="00B77CE2">
      <w:pPr>
        <w:spacing w:before="120" w:line="240"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Avant que le pouvoir adjudicateur ne signe le contrat, l'attributaire doit fournir les pièces justificatives ou les déclarations requises suivant la législation nationale du pays dans lequel la société est établie, et ce, afin de démontrer qu'il ne se trouve pas dans l'un des cas mentionnés dans la section 2.6.10.1 du guide pratique. Ces pièces justificatives ou déclarations doivent porter une date qui ne peut dater de plus d'un an avant la date de soumission de l'offre. En outre, l'attributaire doit présenter une déclaration attestant que, depuis la date d’établissement de ces documents, sa situation n’a pas changé. Les documents mentionnés ci-dessus doivent être fournis par le soumissionnaire, tous les sous-traitants, tous les fournisseurs et toutes les entités apportant leurs capacités. </w:t>
      </w:r>
    </w:p>
    <w:p w:rsidR="009C54C9" w:rsidRDefault="00B77CE2">
      <w:pPr>
        <w:spacing w:before="120" w:line="240"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Si l'attributaire ne fournit pas les pièces justificatives ou la déclaration dans un délai de 7 jours calendrier suivant la date de notification de l'attribution ou s'il s'avère qu'il a soumis des fausses informations, l'attribution sera considérée nulle et non avenue. Dans ce cas, le pouvoir adjudicateur peut attribuer le marché au soumissionnaire moins-disant immédiatement suivant ou annuler la procédure de consultation. </w:t>
      </w:r>
    </w:p>
    <w:p w:rsidR="009C54C9" w:rsidRDefault="00B77CE2">
      <w:pPr>
        <w:spacing w:before="120" w:line="240"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En soumettant une offre, les soumissionnaires acceptent d'être informés des résultats de la procédure par voie électronique. Cette information est réputée reçue à la date à laquelle le pouvoir adjudicateur l'envoie à l'adresse de courrier électronique indiquée dans l'offre.</w:t>
      </w:r>
    </w:p>
    <w:p w:rsidR="009C54C9" w:rsidRDefault="00B77CE2">
      <w:pPr>
        <w:spacing w:before="120" w:line="240" w:lineRule="auto"/>
        <w:jc w:val="both"/>
        <w:rPr>
          <w:rFonts w:asciiTheme="minorHAnsi" w:hAnsiTheme="minorHAnsi" w:cstheme="minorHAnsi"/>
          <w:b/>
          <w:bCs/>
          <w:color w:val="000000"/>
          <w:sz w:val="22"/>
          <w:szCs w:val="22"/>
          <w:u w:val="single"/>
        </w:rPr>
      </w:pPr>
      <w:r>
        <w:rPr>
          <w:rFonts w:asciiTheme="minorHAnsi" w:hAnsiTheme="minorHAnsi" w:cstheme="minorHAnsi"/>
          <w:b/>
          <w:bCs/>
          <w:color w:val="000000"/>
          <w:sz w:val="22"/>
          <w:szCs w:val="22"/>
          <w:u w:val="single"/>
        </w:rPr>
        <w:t>Annulation de la procédure de consultation</w:t>
      </w:r>
    </w:p>
    <w:p w:rsidR="009C54C9" w:rsidRDefault="00B77CE2">
      <w:pPr>
        <w:spacing w:before="120" w:line="240"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 xml:space="preserve">En cas d’annulation d’une procédure de consultation, les soumissionnaires sont avertis par le pouvoir adjudicateur. </w:t>
      </w:r>
    </w:p>
    <w:p w:rsidR="009C54C9" w:rsidRDefault="00B77CE2">
      <w:pPr>
        <w:spacing w:before="120" w:line="240"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L’annulation peut intervenir dans les cas suivants : </w:t>
      </w:r>
    </w:p>
    <w:p w:rsidR="009C54C9" w:rsidRDefault="00B77CE2">
      <w:pPr>
        <w:spacing w:before="120" w:line="240"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lorsque la consultation est infructueuse, c’est-à-dire lorsqu’aucune offre méritant d’être retenue sur le plan qualitatif ou financier n’a été reçue ou lorsqu’il n’y a pas eu de réponse </w:t>
      </w:r>
      <w:proofErr w:type="gramStart"/>
      <w:r>
        <w:rPr>
          <w:rFonts w:asciiTheme="minorHAnsi" w:hAnsiTheme="minorHAnsi" w:cstheme="minorHAnsi"/>
          <w:color w:val="000000"/>
          <w:sz w:val="22"/>
          <w:szCs w:val="22"/>
        </w:rPr>
        <w:t>valable;</w:t>
      </w:r>
      <w:proofErr w:type="gramEnd"/>
      <w:r>
        <w:rPr>
          <w:rFonts w:asciiTheme="minorHAnsi" w:hAnsiTheme="minorHAnsi" w:cstheme="minorHAnsi"/>
          <w:color w:val="000000"/>
          <w:sz w:val="22"/>
          <w:szCs w:val="22"/>
        </w:rPr>
        <w:t xml:space="preserve"> </w:t>
      </w:r>
    </w:p>
    <w:p w:rsidR="009C54C9" w:rsidRDefault="00B77CE2">
      <w:pPr>
        <w:spacing w:before="120" w:line="240"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lorsque les paramètres techniques ou économiques du projet ont été fondamentalement </w:t>
      </w:r>
      <w:proofErr w:type="gramStart"/>
      <w:r>
        <w:rPr>
          <w:rFonts w:asciiTheme="minorHAnsi" w:hAnsiTheme="minorHAnsi" w:cstheme="minorHAnsi"/>
          <w:color w:val="000000"/>
          <w:sz w:val="22"/>
          <w:szCs w:val="22"/>
        </w:rPr>
        <w:t>modifiés;</w:t>
      </w:r>
      <w:proofErr w:type="gramEnd"/>
      <w:r>
        <w:rPr>
          <w:rFonts w:asciiTheme="minorHAnsi" w:hAnsiTheme="minorHAnsi" w:cstheme="minorHAnsi"/>
          <w:color w:val="000000"/>
          <w:sz w:val="22"/>
          <w:szCs w:val="22"/>
        </w:rPr>
        <w:t xml:space="preserve"> </w:t>
      </w:r>
    </w:p>
    <w:p w:rsidR="009C54C9" w:rsidRDefault="00B77CE2">
      <w:pPr>
        <w:spacing w:before="120" w:line="240"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lorsque des circonstances exceptionnelles ou de force majeure rendent impossible la mise en œuvre normale du </w:t>
      </w:r>
      <w:proofErr w:type="gramStart"/>
      <w:r>
        <w:rPr>
          <w:rFonts w:asciiTheme="minorHAnsi" w:hAnsiTheme="minorHAnsi" w:cstheme="minorHAnsi"/>
          <w:color w:val="000000"/>
          <w:sz w:val="22"/>
          <w:szCs w:val="22"/>
        </w:rPr>
        <w:t>projet;</w:t>
      </w:r>
      <w:proofErr w:type="gramEnd"/>
      <w:r>
        <w:rPr>
          <w:rFonts w:asciiTheme="minorHAnsi" w:hAnsiTheme="minorHAnsi" w:cstheme="minorHAnsi"/>
          <w:color w:val="000000"/>
          <w:sz w:val="22"/>
          <w:szCs w:val="22"/>
        </w:rPr>
        <w:t xml:space="preserve"> </w:t>
      </w:r>
    </w:p>
    <w:p w:rsidR="009C54C9" w:rsidRDefault="00B77CE2">
      <w:pPr>
        <w:spacing w:before="120" w:line="240"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lorsque toutes les offres conformes sur le plan technique excèdent les ressources financières </w:t>
      </w:r>
      <w:proofErr w:type="gramStart"/>
      <w:r>
        <w:rPr>
          <w:rFonts w:asciiTheme="minorHAnsi" w:hAnsiTheme="minorHAnsi" w:cstheme="minorHAnsi"/>
          <w:color w:val="000000"/>
          <w:sz w:val="22"/>
          <w:szCs w:val="22"/>
        </w:rPr>
        <w:t>disponibles;</w:t>
      </w:r>
      <w:proofErr w:type="gramEnd"/>
      <w:r>
        <w:rPr>
          <w:rFonts w:asciiTheme="minorHAnsi" w:hAnsiTheme="minorHAnsi" w:cstheme="minorHAnsi"/>
          <w:color w:val="000000"/>
          <w:sz w:val="22"/>
          <w:szCs w:val="22"/>
        </w:rPr>
        <w:t xml:space="preserve"> </w:t>
      </w:r>
    </w:p>
    <w:p w:rsidR="009C54C9" w:rsidRDefault="00B77CE2">
      <w:pPr>
        <w:spacing w:before="120" w:line="240"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lorsqu’il y a eu des irrégularités dans la procédure, notamment lorsqu'elles ont empêché une concurrence </w:t>
      </w:r>
      <w:proofErr w:type="gramStart"/>
      <w:r>
        <w:rPr>
          <w:rFonts w:asciiTheme="minorHAnsi" w:hAnsiTheme="minorHAnsi" w:cstheme="minorHAnsi"/>
          <w:color w:val="000000"/>
          <w:sz w:val="22"/>
          <w:szCs w:val="22"/>
        </w:rPr>
        <w:t>loyale;</w:t>
      </w:r>
      <w:proofErr w:type="gramEnd"/>
      <w:r>
        <w:rPr>
          <w:rFonts w:asciiTheme="minorHAnsi" w:hAnsiTheme="minorHAnsi" w:cstheme="minorHAnsi"/>
          <w:color w:val="000000"/>
          <w:sz w:val="22"/>
          <w:szCs w:val="22"/>
        </w:rPr>
        <w:t xml:space="preserve"> </w:t>
      </w:r>
    </w:p>
    <w:p w:rsidR="009C54C9" w:rsidRDefault="00B77CE2">
      <w:pPr>
        <w:spacing w:before="120" w:line="240"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lorsque l’adjudication du marché ne respecte pas les principes de bonne gestion financière, à savoir les principes d'économie, d'efficience et d'efficacité (par exemple, lorsque le prix proposé par le soumissionnaire à qui le marché doit être attribué est objectivement disproportionné par rapport au prix du marché). </w:t>
      </w:r>
    </w:p>
    <w:p w:rsidR="009C54C9" w:rsidRDefault="00B77CE2">
      <w:pPr>
        <w:spacing w:before="120" w:line="240" w:lineRule="auto"/>
        <w:jc w:val="both"/>
        <w:rPr>
          <w:rFonts w:asciiTheme="minorHAnsi" w:hAnsiTheme="minorHAnsi" w:cstheme="minorHAnsi"/>
          <w:color w:val="000000"/>
          <w:sz w:val="22"/>
          <w:szCs w:val="22"/>
        </w:rPr>
      </w:pPr>
      <w:r>
        <w:rPr>
          <w:rFonts w:asciiTheme="minorHAnsi" w:hAnsiTheme="minorHAnsi" w:cstheme="minorHAnsi"/>
          <w:b/>
          <w:bCs/>
          <w:color w:val="000000"/>
          <w:sz w:val="22"/>
          <w:szCs w:val="22"/>
        </w:rPr>
        <w:t>En aucun cas le pouvoir adjudicateur ne peut être redevable de dommages et intérêts, quelle qu'en soit la nature (en particulier les dommages pour manque à gagner) qui seraient liés d'une quelconque manière à l'annulation de la procédure, et ce même dans le cas où le pouvoir adjudicateur aurait été informé de la possibilité d'un préjudice.</w:t>
      </w:r>
    </w:p>
    <w:p w:rsidR="009C54C9" w:rsidRDefault="009C54C9">
      <w:pPr>
        <w:spacing w:before="120" w:line="240" w:lineRule="auto"/>
        <w:jc w:val="both"/>
        <w:rPr>
          <w:rFonts w:asciiTheme="minorHAnsi" w:hAnsiTheme="minorHAnsi" w:cstheme="minorHAnsi"/>
          <w:color w:val="000000"/>
          <w:sz w:val="22"/>
          <w:szCs w:val="22"/>
        </w:rPr>
      </w:pPr>
    </w:p>
    <w:p w:rsidR="009C54C9" w:rsidRDefault="00B77CE2">
      <w:pPr>
        <w:pStyle w:val="v"/>
        <w:widowControl w:val="0"/>
        <w:numPr>
          <w:ilvl w:val="0"/>
          <w:numId w:val="20"/>
        </w:numPr>
        <w:spacing w:before="240" w:after="120"/>
        <w:ind w:left="0" w:firstLine="0"/>
        <w:outlineLvl w:val="0"/>
        <w:rPr>
          <w:rFonts w:asciiTheme="minorHAnsi" w:hAnsiTheme="minorHAnsi" w:cstheme="minorHAnsi"/>
          <w:b/>
          <w:caps/>
          <w:sz w:val="28"/>
          <w:szCs w:val="22"/>
          <w:u w:val="single"/>
        </w:rPr>
      </w:pPr>
      <w:bookmarkStart w:id="128" w:name="_Toc491193515"/>
      <w:bookmarkStart w:id="129" w:name="_Toc491193970"/>
      <w:bookmarkStart w:id="130" w:name="_Toc194997499"/>
      <w:bookmarkEnd w:id="128"/>
      <w:bookmarkEnd w:id="129"/>
      <w:r>
        <w:rPr>
          <w:rFonts w:asciiTheme="minorHAnsi" w:hAnsiTheme="minorHAnsi" w:cstheme="minorHAnsi"/>
          <w:b/>
          <w:caps/>
          <w:sz w:val="28"/>
          <w:szCs w:val="22"/>
          <w:u w:val="single"/>
        </w:rPr>
        <w:t>Traitement des données à caractère personnel dans le cadre de la présente consultation et pour le suivi d’exécution du contrat</w:t>
      </w:r>
      <w:bookmarkEnd w:id="130"/>
    </w:p>
    <w:p w:rsidR="009C54C9" w:rsidRDefault="00B77CE2">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En application de l'article 13 du règlement (UE) 2016/679 du Parlement européen et du Conseil du 27 avril 2016 relatif à la protection des personnes physiques à l'égard du traitement des données à caractère personnel et à la libre circulation de ces données (RGPD), les candidats/soumissionnaires sont informés que des données à caractère personnel (notamment nom, prénom, adresse mail, données de connexion) collectées en utilisant les services de la Plateforme des Achats de l’Etat (https://www.marches-publics.gouv.fr) dans le cadre de la présente procédure de passation et dans le cadre de l'exécution du contrat sont susceptibles de faire l'objet de traitement(s).</w:t>
      </w:r>
    </w:p>
    <w:p w:rsidR="009C54C9" w:rsidRDefault="00B77CE2">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Pour les traitements réalisés avec les services de la PLACE, le Ministère de l’action et des comptes publics – la Direction des Achats de l’Etat et Expertise France, autorité contractante, sont co-responsables du traitement des données à caractère personnel.</w:t>
      </w:r>
    </w:p>
    <w:p w:rsidR="009C54C9" w:rsidRDefault="00B77CE2">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Pour les traitements réalisés en dehors des services de la PLACE, Expertise France, autorité contractante, est responsable du traitement des données à caractère personnel.</w:t>
      </w:r>
    </w:p>
    <w:p w:rsidR="009C54C9" w:rsidRDefault="00B77CE2">
      <w:pPr>
        <w:pStyle w:val="Titre2"/>
        <w:spacing w:before="120" w:after="120" w:line="240" w:lineRule="auto"/>
        <w:jc w:val="both"/>
        <w:rPr>
          <w:rFonts w:asciiTheme="minorHAnsi" w:hAnsiTheme="minorHAnsi" w:cstheme="minorHAnsi"/>
          <w:sz w:val="22"/>
          <w:szCs w:val="22"/>
          <w:u w:val="single"/>
        </w:rPr>
      </w:pPr>
      <w:bookmarkStart w:id="131" w:name="_Toc194997500"/>
      <w:r>
        <w:rPr>
          <w:rFonts w:asciiTheme="minorHAnsi" w:hAnsiTheme="minorHAnsi" w:cstheme="minorHAnsi"/>
          <w:sz w:val="22"/>
          <w:szCs w:val="22"/>
          <w:u w:val="single"/>
        </w:rPr>
        <w:t>Identité et coordonnées du responsable de traitement et de son représentant :</w:t>
      </w:r>
      <w:bookmarkEnd w:id="131"/>
    </w:p>
    <w:p w:rsidR="009C54C9" w:rsidRDefault="00B77CE2">
      <w:pPr>
        <w:pStyle w:val="Titre2"/>
        <w:spacing w:before="120" w:after="120" w:line="240" w:lineRule="auto"/>
        <w:ind w:left="708"/>
        <w:jc w:val="both"/>
        <w:rPr>
          <w:rFonts w:asciiTheme="minorHAnsi" w:hAnsiTheme="minorHAnsi" w:cstheme="minorHAnsi"/>
          <w:sz w:val="22"/>
          <w:szCs w:val="22"/>
          <w:u w:val="single"/>
        </w:rPr>
      </w:pPr>
      <w:bookmarkStart w:id="132" w:name="_Toc194997501"/>
      <w:r>
        <w:rPr>
          <w:rFonts w:asciiTheme="minorHAnsi" w:hAnsiTheme="minorHAnsi" w:cstheme="minorHAnsi"/>
          <w:sz w:val="22"/>
          <w:szCs w:val="22"/>
          <w:u w:val="single"/>
        </w:rPr>
        <w:t>Pour la plateforme PLACE :</w:t>
      </w:r>
      <w:bookmarkEnd w:id="132"/>
      <w:r>
        <w:rPr>
          <w:rFonts w:asciiTheme="minorHAnsi" w:hAnsiTheme="minorHAnsi" w:cstheme="minorHAnsi"/>
          <w:sz w:val="22"/>
          <w:szCs w:val="22"/>
          <w:u w:val="single"/>
        </w:rPr>
        <w:t xml:space="preserve"> </w:t>
      </w:r>
    </w:p>
    <w:p w:rsidR="009C54C9" w:rsidRDefault="00B77CE2">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Le Ministère de l'action et des comptes publics</w:t>
      </w:r>
    </w:p>
    <w:p w:rsidR="009C54C9" w:rsidRDefault="00B77CE2">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59, boulevard Vincent Auriol</w:t>
      </w:r>
    </w:p>
    <w:p w:rsidR="009C54C9" w:rsidRDefault="00B77CE2">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75703 Paris Cedex 13</w:t>
      </w:r>
    </w:p>
    <w:p w:rsidR="009C54C9" w:rsidRDefault="00B77CE2">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Représentée par le Directeur des achats de l'Etat</w:t>
      </w:r>
    </w:p>
    <w:p w:rsidR="009C54C9" w:rsidRDefault="00B77CE2">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Responsable de traitement opérationnel : </w:t>
      </w:r>
    </w:p>
    <w:p w:rsidR="009C54C9" w:rsidRDefault="00B77CE2">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La Direction des achats de l’Etat représenté par son Directeur</w:t>
      </w:r>
    </w:p>
    <w:p w:rsidR="009C54C9" w:rsidRDefault="00B77CE2">
      <w:pPr>
        <w:pStyle w:val="Titre2"/>
        <w:spacing w:before="120" w:after="120" w:line="240" w:lineRule="auto"/>
        <w:ind w:left="708"/>
        <w:jc w:val="both"/>
        <w:rPr>
          <w:rFonts w:asciiTheme="minorHAnsi" w:hAnsiTheme="minorHAnsi" w:cstheme="minorHAnsi"/>
          <w:sz w:val="22"/>
          <w:szCs w:val="22"/>
          <w:u w:val="single"/>
        </w:rPr>
      </w:pPr>
      <w:bookmarkStart w:id="133" w:name="_Toc194997502"/>
      <w:r>
        <w:rPr>
          <w:rFonts w:asciiTheme="minorHAnsi" w:hAnsiTheme="minorHAnsi" w:cstheme="minorHAnsi"/>
          <w:sz w:val="22"/>
          <w:szCs w:val="22"/>
          <w:u w:val="single"/>
        </w:rPr>
        <w:lastRenderedPageBreak/>
        <w:t>Coordonnées du délégué à la protection des données personnelles :</w:t>
      </w:r>
      <w:bookmarkEnd w:id="133"/>
    </w:p>
    <w:p w:rsidR="009C54C9" w:rsidRDefault="007C7F75">
      <w:pPr>
        <w:pStyle w:val="Default"/>
        <w:spacing w:before="120"/>
        <w:jc w:val="both"/>
        <w:rPr>
          <w:rFonts w:asciiTheme="minorHAnsi" w:hAnsiTheme="minorHAnsi" w:cstheme="minorHAnsi"/>
          <w:color w:val="auto"/>
          <w:sz w:val="22"/>
          <w:szCs w:val="22"/>
        </w:rPr>
      </w:pPr>
      <w:hyperlink r:id="rId15" w:tooltip="mailto:le-delegue-a-la-protection-des-donnees-personnelles@finances.gouv.fr" w:history="1">
        <w:r w:rsidR="00B77CE2">
          <w:rPr>
            <w:rFonts w:asciiTheme="minorHAnsi" w:hAnsiTheme="minorHAnsi" w:cstheme="minorHAnsi"/>
            <w:color w:val="auto"/>
            <w:sz w:val="22"/>
            <w:szCs w:val="22"/>
          </w:rPr>
          <w:t>le-delegue-a-la-protection-des-donnees-personnelles@finances.gouv.fr</w:t>
        </w:r>
      </w:hyperlink>
    </w:p>
    <w:p w:rsidR="009C54C9" w:rsidRDefault="009C54C9">
      <w:pPr>
        <w:pStyle w:val="Default"/>
        <w:spacing w:before="120"/>
        <w:jc w:val="both"/>
        <w:rPr>
          <w:rFonts w:asciiTheme="minorHAnsi" w:hAnsiTheme="minorHAnsi" w:cstheme="minorHAnsi"/>
          <w:color w:val="auto"/>
          <w:sz w:val="22"/>
          <w:szCs w:val="22"/>
        </w:rPr>
      </w:pPr>
    </w:p>
    <w:p w:rsidR="009C54C9" w:rsidRDefault="00B77CE2">
      <w:pPr>
        <w:pStyle w:val="Titre2"/>
        <w:spacing w:before="120" w:after="120" w:line="240" w:lineRule="auto"/>
        <w:ind w:left="708"/>
        <w:jc w:val="both"/>
        <w:rPr>
          <w:rFonts w:asciiTheme="minorHAnsi" w:hAnsiTheme="minorHAnsi" w:cstheme="minorHAnsi"/>
          <w:sz w:val="22"/>
          <w:szCs w:val="22"/>
          <w:u w:val="single"/>
        </w:rPr>
      </w:pPr>
      <w:bookmarkStart w:id="134" w:name="_Toc194997503"/>
      <w:r>
        <w:rPr>
          <w:rFonts w:asciiTheme="minorHAnsi" w:hAnsiTheme="minorHAnsi" w:cstheme="minorHAnsi"/>
          <w:sz w:val="22"/>
          <w:szCs w:val="22"/>
          <w:u w:val="single"/>
        </w:rPr>
        <w:t>Pour l’autorité contractante :</w:t>
      </w:r>
      <w:bookmarkEnd w:id="134"/>
      <w:r>
        <w:rPr>
          <w:rFonts w:asciiTheme="minorHAnsi" w:hAnsiTheme="minorHAnsi" w:cstheme="minorHAnsi"/>
          <w:sz w:val="22"/>
          <w:szCs w:val="22"/>
          <w:u w:val="single"/>
        </w:rPr>
        <w:t xml:space="preserve"> </w:t>
      </w:r>
    </w:p>
    <w:p w:rsidR="009C54C9" w:rsidRDefault="00B77CE2">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Expertise France</w:t>
      </w:r>
    </w:p>
    <w:p w:rsidR="009C54C9" w:rsidRDefault="00B77CE2">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40, Boulevard de Port Royal</w:t>
      </w:r>
    </w:p>
    <w:p w:rsidR="009C54C9" w:rsidRDefault="00B77CE2">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75005 Paris</w:t>
      </w:r>
    </w:p>
    <w:p w:rsidR="009C54C9" w:rsidRDefault="00B77CE2">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Représentée par son Directeur Général,</w:t>
      </w:r>
    </w:p>
    <w:p w:rsidR="009C54C9" w:rsidRDefault="00B77CE2">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Responsable de traitement opérationnel : </w:t>
      </w:r>
    </w:p>
    <w:p w:rsidR="009C54C9" w:rsidRDefault="00B77CE2">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Le Département des Systèmes d’Information représenté par son Directeur</w:t>
      </w:r>
    </w:p>
    <w:p w:rsidR="009C54C9" w:rsidRDefault="00B77CE2">
      <w:pPr>
        <w:pStyle w:val="Titre2"/>
        <w:spacing w:before="120" w:after="120" w:line="240" w:lineRule="auto"/>
        <w:ind w:left="708"/>
        <w:jc w:val="both"/>
        <w:rPr>
          <w:rFonts w:asciiTheme="minorHAnsi" w:hAnsiTheme="minorHAnsi" w:cstheme="minorHAnsi"/>
          <w:sz w:val="22"/>
          <w:szCs w:val="22"/>
          <w:u w:val="single"/>
        </w:rPr>
      </w:pPr>
      <w:bookmarkStart w:id="135" w:name="_Toc194997504"/>
      <w:r>
        <w:rPr>
          <w:rFonts w:asciiTheme="minorHAnsi" w:hAnsiTheme="minorHAnsi" w:cstheme="minorHAnsi"/>
          <w:sz w:val="22"/>
          <w:szCs w:val="22"/>
          <w:u w:val="single"/>
        </w:rPr>
        <w:t>Coordonnées du délégué à la protection des données personnelles :</w:t>
      </w:r>
      <w:bookmarkEnd w:id="135"/>
    </w:p>
    <w:p w:rsidR="009C54C9" w:rsidRDefault="007C7F75">
      <w:pPr>
        <w:pStyle w:val="Default"/>
        <w:spacing w:before="120"/>
        <w:jc w:val="both"/>
        <w:rPr>
          <w:rFonts w:asciiTheme="minorHAnsi" w:hAnsiTheme="minorHAnsi" w:cstheme="minorHAnsi"/>
          <w:color w:val="auto"/>
          <w:sz w:val="22"/>
          <w:szCs w:val="22"/>
        </w:rPr>
      </w:pPr>
      <w:hyperlink r:id="rId16" w:tooltip="mailto:informatique.libertes@expertisefrance.fr" w:history="1">
        <w:r w:rsidR="00B77CE2">
          <w:rPr>
            <w:rFonts w:asciiTheme="minorHAnsi" w:hAnsiTheme="minorHAnsi" w:cstheme="minorHAnsi"/>
            <w:color w:val="auto"/>
            <w:sz w:val="22"/>
            <w:szCs w:val="22"/>
          </w:rPr>
          <w:t>informatique.libertes@expertisefrance.fr</w:t>
        </w:r>
      </w:hyperlink>
    </w:p>
    <w:p w:rsidR="009C54C9" w:rsidRDefault="009C54C9">
      <w:pPr>
        <w:pStyle w:val="Default"/>
        <w:spacing w:before="120"/>
        <w:jc w:val="both"/>
        <w:rPr>
          <w:rFonts w:asciiTheme="minorHAnsi" w:hAnsiTheme="minorHAnsi" w:cstheme="minorHAnsi"/>
          <w:color w:val="auto"/>
          <w:sz w:val="22"/>
          <w:szCs w:val="22"/>
        </w:rPr>
      </w:pPr>
    </w:p>
    <w:p w:rsidR="009C54C9" w:rsidRDefault="00B77CE2">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Les fondements juridiques légitimant le ou les traitements correspondent aux c) et e) de l'article 6.1 du RGPD, à savoir que :</w:t>
      </w:r>
    </w:p>
    <w:p w:rsidR="009C54C9" w:rsidRDefault="00B77CE2">
      <w:pPr>
        <w:pStyle w:val="Default"/>
        <w:numPr>
          <w:ilvl w:val="0"/>
          <w:numId w:val="8"/>
        </w:numPr>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Le traitement est nécessaire au respect d’une obligation légale à laquelle Expertise France est soumis ;</w:t>
      </w:r>
    </w:p>
    <w:p w:rsidR="009C54C9" w:rsidRDefault="00B77CE2">
      <w:pPr>
        <w:pStyle w:val="Default"/>
        <w:numPr>
          <w:ilvl w:val="0"/>
          <w:numId w:val="8"/>
        </w:numPr>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Le traitement est nécessaire à l’exécution d’une mission d’intérêt public ou relevant de l’exercice de l’autorité publique dont est investi Expertise France ;</w:t>
      </w:r>
    </w:p>
    <w:p w:rsidR="009C54C9" w:rsidRDefault="00B77CE2">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Les finalités du ou des traitements sont : </w:t>
      </w:r>
    </w:p>
    <w:p w:rsidR="009C54C9" w:rsidRDefault="00B77CE2">
      <w:pPr>
        <w:pStyle w:val="Default"/>
        <w:numPr>
          <w:ilvl w:val="0"/>
          <w:numId w:val="8"/>
        </w:numPr>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La gestion et le suivi de la présente procédure de passation, </w:t>
      </w:r>
    </w:p>
    <w:p w:rsidR="009C54C9" w:rsidRDefault="00B77CE2">
      <w:pPr>
        <w:pStyle w:val="Default"/>
        <w:numPr>
          <w:ilvl w:val="0"/>
          <w:numId w:val="8"/>
        </w:numPr>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La gestion et le suivi de l’attribution d’un marché public. </w:t>
      </w:r>
    </w:p>
    <w:p w:rsidR="009C54C9" w:rsidRDefault="00B77CE2">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Les destinataires ou catégorie de destinataires des données à caractère personnel sont exclusivement les personnels habilités de l’autorité contractante, des ministères et des opérateurs de l'Etat, en charge de la passation et de l'exécution du présent contrat, ainsi que de leurs prestataires d’assistance dans ses activités.</w:t>
      </w:r>
    </w:p>
    <w:p w:rsidR="009C54C9" w:rsidRDefault="00B77CE2">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Durée de conservation : ces données sont conservées pendant toute la durée de passation et d'exécution du contrat, ainsi que durant la DUA applicable au contrat.</w:t>
      </w:r>
    </w:p>
    <w:p w:rsidR="009C54C9" w:rsidRDefault="00B77CE2">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Conformément aux dispositions des articles 15 à 21 du RGPD, les personnes dont les données à caractère personnel sont collectées disposent d'un droit d'accès, de rectification, et d'effacement à ces informations qui les concernent. Elles disposent également d’un droit à la limitation du traitement et d’opposition à ce traitement pour des motifs légitimes. L'exercice des droits d'information et de tout autre exercice de droit des personnes concernées par les traitements mis en œuvre peuvent être effectués auprès du délégué à la protection des données d’Expertise France.</w:t>
      </w:r>
    </w:p>
    <w:p w:rsidR="009C54C9" w:rsidRDefault="00B77CE2">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La personne dont les données à caractère personnel sont collectées dans le cadre de la présente procédure dispose d'un droit de réclamation auprès de la CNIL.</w:t>
      </w:r>
    </w:p>
    <w:p w:rsidR="009C54C9" w:rsidRDefault="009C54C9">
      <w:pPr>
        <w:spacing w:before="120" w:line="240" w:lineRule="auto"/>
        <w:jc w:val="both"/>
        <w:rPr>
          <w:rFonts w:asciiTheme="minorHAnsi" w:hAnsiTheme="minorHAnsi" w:cstheme="minorHAnsi"/>
          <w:sz w:val="22"/>
          <w:szCs w:val="22"/>
        </w:rPr>
      </w:pPr>
    </w:p>
    <w:p w:rsidR="009C54C9" w:rsidRDefault="00B77CE2">
      <w:pPr>
        <w:pStyle w:val="v"/>
        <w:widowControl w:val="0"/>
        <w:numPr>
          <w:ilvl w:val="0"/>
          <w:numId w:val="20"/>
        </w:numPr>
        <w:spacing w:before="240" w:after="120"/>
        <w:ind w:left="357" w:hanging="357"/>
        <w:outlineLvl w:val="0"/>
        <w:rPr>
          <w:rFonts w:asciiTheme="minorHAnsi" w:hAnsiTheme="minorHAnsi" w:cstheme="minorHAnsi"/>
          <w:b/>
          <w:caps/>
          <w:sz w:val="28"/>
          <w:szCs w:val="22"/>
          <w:u w:val="single"/>
        </w:rPr>
      </w:pPr>
      <w:bookmarkStart w:id="136" w:name="_Toc194997505"/>
      <w:r>
        <w:rPr>
          <w:rFonts w:asciiTheme="minorHAnsi" w:hAnsiTheme="minorHAnsi" w:cstheme="minorHAnsi"/>
          <w:b/>
          <w:caps/>
          <w:sz w:val="28"/>
          <w:szCs w:val="22"/>
          <w:u w:val="single"/>
        </w:rPr>
        <w:t>AUTRES RENSEIGNEMENTS</w:t>
      </w:r>
      <w:bookmarkEnd w:id="136"/>
    </w:p>
    <w:p w:rsidR="009C54C9" w:rsidRDefault="00B77CE2">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Toute demande d’informations complémentaires sur des points techniques ou administratifs du dossier devra être effectuée via la Plateforme des Achats de l’Etat au plus tard 5 jours ouvrés avant la date limite de remise des offres.</w:t>
      </w:r>
    </w:p>
    <w:p w:rsidR="009C54C9" w:rsidRDefault="00B77CE2">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Expertise France s’engage à fournir une réponse au plus tard 2 jours ouvrés avant la date limite de remise des offres.</w:t>
      </w:r>
    </w:p>
    <w:p w:rsidR="009C54C9" w:rsidRDefault="00B77CE2">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Si une question est posée par un candidat, les candidats reçoivent un courriel les invitant à prendre connaissance d'un ou de plusieurs élément (s) en réponse à la question posée par un candidat.</w:t>
      </w:r>
    </w:p>
    <w:p w:rsidR="009C54C9" w:rsidRDefault="009C54C9">
      <w:pPr>
        <w:pStyle w:val="Default"/>
        <w:spacing w:before="120"/>
        <w:jc w:val="both"/>
        <w:rPr>
          <w:rFonts w:asciiTheme="minorHAnsi" w:hAnsiTheme="minorHAnsi" w:cstheme="minorHAnsi"/>
          <w:color w:val="auto"/>
          <w:sz w:val="22"/>
          <w:szCs w:val="22"/>
        </w:rPr>
      </w:pPr>
    </w:p>
    <w:p w:rsidR="009C54C9" w:rsidRDefault="00B77CE2">
      <w:pPr>
        <w:pStyle w:val="v"/>
        <w:widowControl w:val="0"/>
        <w:numPr>
          <w:ilvl w:val="0"/>
          <w:numId w:val="20"/>
        </w:numPr>
        <w:spacing w:before="240" w:after="120"/>
        <w:ind w:left="357" w:hanging="357"/>
        <w:outlineLvl w:val="0"/>
        <w:rPr>
          <w:rFonts w:asciiTheme="minorHAnsi" w:hAnsiTheme="minorHAnsi" w:cstheme="minorHAnsi"/>
          <w:b/>
          <w:caps/>
          <w:sz w:val="28"/>
          <w:szCs w:val="22"/>
          <w:u w:val="single"/>
        </w:rPr>
      </w:pPr>
      <w:bookmarkStart w:id="137" w:name="_Toc410899708"/>
      <w:bookmarkStart w:id="138" w:name="_Toc194997506"/>
      <w:r>
        <w:rPr>
          <w:rFonts w:asciiTheme="minorHAnsi" w:hAnsiTheme="minorHAnsi" w:cstheme="minorHAnsi"/>
          <w:b/>
          <w:caps/>
          <w:sz w:val="28"/>
          <w:szCs w:val="22"/>
          <w:u w:val="single"/>
        </w:rPr>
        <w:t>Voies et délais de recours</w:t>
      </w:r>
      <w:bookmarkEnd w:id="137"/>
      <w:bookmarkEnd w:id="138"/>
    </w:p>
    <w:p w:rsidR="009C54C9" w:rsidRDefault="00B77CE2">
      <w:pPr>
        <w:pStyle w:val="NormalWeb"/>
        <w:spacing w:before="0" w:after="0" w:line="276" w:lineRule="auto"/>
        <w:rPr>
          <w:rFonts w:asciiTheme="minorHAnsi" w:hAnsiTheme="minorHAnsi" w:cstheme="minorHAnsi"/>
          <w:sz w:val="22"/>
        </w:rPr>
      </w:pPr>
      <w:r>
        <w:rPr>
          <w:rFonts w:asciiTheme="minorHAnsi" w:hAnsiTheme="minorHAnsi" w:cstheme="minorHAnsi"/>
          <w:sz w:val="22"/>
          <w:szCs w:val="22"/>
        </w:rPr>
        <w:t xml:space="preserve">L'instance chargée des procédures de recours est le Tribunal judiciaire de Paris, </w:t>
      </w:r>
      <w:r>
        <w:rPr>
          <w:rFonts w:asciiTheme="minorHAnsi" w:hAnsiTheme="minorHAnsi" w:cstheme="minorHAnsi"/>
          <w:sz w:val="22"/>
        </w:rPr>
        <w:t xml:space="preserve">Parvis du Tribunal de Paris 75 859 PARIS Cedex 17 </w:t>
      </w:r>
      <w:r>
        <w:rPr>
          <w:rFonts w:asciiTheme="minorHAnsi" w:hAnsiTheme="minorHAnsi" w:cstheme="minorHAnsi"/>
          <w:sz w:val="22"/>
          <w:szCs w:val="22"/>
        </w:rPr>
        <w:t xml:space="preserve">; e-mail : </w:t>
      </w:r>
      <w:hyperlink r:id="rId17" w:tooltip="mailto:tj-paris@justice.fr" w:history="1">
        <w:r>
          <w:rPr>
            <w:rStyle w:val="Lienhypertexte"/>
            <w:rFonts w:asciiTheme="minorHAnsi" w:hAnsiTheme="minorHAnsi" w:cstheme="minorHAnsi"/>
            <w:sz w:val="22"/>
          </w:rPr>
          <w:t>tj-paris@justice.fr</w:t>
        </w:r>
      </w:hyperlink>
      <w:r>
        <w:rPr>
          <w:rFonts w:asciiTheme="minorHAnsi" w:hAnsiTheme="minorHAnsi" w:cstheme="minorHAnsi"/>
          <w:sz w:val="22"/>
        </w:rPr>
        <w:t>.</w:t>
      </w:r>
    </w:p>
    <w:p w:rsidR="009C54C9" w:rsidRDefault="00B77CE2">
      <w:pPr>
        <w:jc w:val="both"/>
        <w:rPr>
          <w:rFonts w:asciiTheme="minorHAnsi" w:hAnsiTheme="minorHAnsi" w:cstheme="minorHAnsi"/>
          <w:sz w:val="22"/>
          <w:szCs w:val="22"/>
        </w:rPr>
      </w:pPr>
      <w:r>
        <w:rPr>
          <w:rFonts w:asciiTheme="minorHAnsi" w:hAnsiTheme="minorHAnsi" w:cstheme="minorHAnsi"/>
          <w:sz w:val="22"/>
          <w:szCs w:val="22"/>
        </w:rPr>
        <w:t xml:space="preserve">Des renseignements sur l'introduction des recours peuvent être obtenus auprès du Greffe du Tribunal judiciaire de Paris ; e-mail : </w:t>
      </w:r>
      <w:hyperlink r:id="rId18" w:tooltip="mailto:tj-paris@justice.fr" w:history="1">
        <w:r>
          <w:rPr>
            <w:rStyle w:val="Lienhypertexte"/>
            <w:rFonts w:asciiTheme="minorHAnsi" w:hAnsiTheme="minorHAnsi" w:cstheme="minorHAnsi"/>
            <w:sz w:val="22"/>
          </w:rPr>
          <w:t>tj-paris@justice.fr</w:t>
        </w:r>
      </w:hyperlink>
      <w:r>
        <w:rPr>
          <w:rFonts w:asciiTheme="minorHAnsi" w:hAnsiTheme="minorHAnsi" w:cstheme="minorHAnsi"/>
          <w:sz w:val="22"/>
        </w:rPr>
        <w:t>.</w:t>
      </w:r>
    </w:p>
    <w:p w:rsidR="009C54C9" w:rsidRDefault="009C54C9">
      <w:pPr>
        <w:rPr>
          <w:rFonts w:asciiTheme="minorHAnsi" w:hAnsiTheme="minorHAnsi" w:cstheme="minorHAnsi"/>
          <w:sz w:val="22"/>
          <w:szCs w:val="22"/>
        </w:rPr>
      </w:pPr>
    </w:p>
    <w:sectPr w:rsidR="009C54C9">
      <w:headerReference w:type="default" r:id="rId19"/>
      <w:footerReference w:type="even" r:id="rId20"/>
      <w:footerReference w:type="default" r:id="rId21"/>
      <w:headerReference w:type="first" r:id="rId22"/>
      <w:footerReference w:type="first" r:id="rId23"/>
      <w:pgSz w:w="11906" w:h="16838"/>
      <w:pgMar w:top="845" w:right="1009" w:bottom="142" w:left="1151" w:header="431" w:footer="385" w:gutter="0"/>
      <w:cols w:space="708"/>
      <w:titlePg/>
    </w:sectPr>
  </w:body>
</w:document>
</file>

<file path=word/commentsIds.xml><?xml version="1.0" encoding="utf-8"?>
<w16cid:commentsIds xmlns:mc="http://schemas.openxmlformats.org/markup-compatibility/2006" xmlns:w16cid="http://schemas.microsoft.com/office/word/2016/wordml/cid" mc:Ignorable="w16cid">
  <w16cid:commentId w16cid:paraId="00000001" w16cid:durableId="260ABDF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F75" w:rsidRDefault="007C7F75">
      <w:r>
        <w:separator/>
      </w:r>
    </w:p>
  </w:endnote>
  <w:endnote w:type="continuationSeparator" w:id="0">
    <w:p w:rsidR="007C7F75" w:rsidRDefault="007C7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4C9" w:rsidRDefault="00B77CE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6</w:t>
    </w:r>
    <w:r>
      <w:rPr>
        <w:rStyle w:val="Numrodepage"/>
      </w:rPr>
      <w:fldChar w:fldCharType="end"/>
    </w:r>
  </w:p>
  <w:p w:rsidR="009C54C9" w:rsidRDefault="009C54C9">
    <w:pPr>
      <w:pStyle w:val="Pieddepage"/>
      <w:ind w:right="360"/>
      <w:rPr>
        <w:lang w:val="nl-NL"/>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4C9" w:rsidRDefault="00B77CE2">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rsidR="009C54C9" w:rsidRDefault="007C7F75">
    <w:pPr>
      <w:pStyle w:val="Pieddepage"/>
      <w:tabs>
        <w:tab w:val="clear" w:pos="4536"/>
        <w:tab w:val="clear" w:pos="9072"/>
        <w:tab w:val="right" w:pos="9746"/>
      </w:tabs>
      <w:jc w:val="right"/>
      <w:rPr>
        <w:rFonts w:asciiTheme="minorHAnsi" w:hAnsiTheme="minorHAnsi"/>
        <w:sz w:val="22"/>
        <w:szCs w:val="22"/>
      </w:rPr>
    </w:pPr>
    <w:sdt>
      <w:sdtPr>
        <w:rPr>
          <w:rFonts w:asciiTheme="minorHAnsi" w:hAnsiTheme="minorHAnsi"/>
          <w:sz w:val="22"/>
          <w:szCs w:val="22"/>
        </w:rPr>
        <w:id w:val="-279648002"/>
        <w:docPartObj>
          <w:docPartGallery w:val="Page Numbers (Top of Page)"/>
          <w:docPartUnique/>
        </w:docPartObj>
      </w:sdtPr>
      <w:sdtEndPr/>
      <w:sdtContent>
        <w:r w:rsidR="00B77CE2">
          <w:rPr>
            <w:rFonts w:asciiTheme="minorHAnsi" w:hAnsiTheme="minorHAnsi"/>
            <w:sz w:val="22"/>
            <w:szCs w:val="22"/>
          </w:rPr>
          <w:tab/>
          <w:t xml:space="preserve">Page </w:t>
        </w:r>
        <w:r w:rsidR="00B77CE2">
          <w:rPr>
            <w:rFonts w:asciiTheme="minorHAnsi" w:hAnsiTheme="minorHAnsi"/>
            <w:b/>
            <w:bCs/>
            <w:sz w:val="22"/>
            <w:szCs w:val="22"/>
          </w:rPr>
          <w:fldChar w:fldCharType="begin"/>
        </w:r>
        <w:r w:rsidR="00B77CE2">
          <w:rPr>
            <w:rFonts w:asciiTheme="minorHAnsi" w:hAnsiTheme="minorHAnsi"/>
            <w:b/>
            <w:bCs/>
            <w:sz w:val="22"/>
            <w:szCs w:val="22"/>
          </w:rPr>
          <w:instrText>PAGE</w:instrText>
        </w:r>
        <w:r w:rsidR="00B77CE2">
          <w:rPr>
            <w:rFonts w:asciiTheme="minorHAnsi" w:hAnsiTheme="minorHAnsi"/>
            <w:b/>
            <w:bCs/>
            <w:sz w:val="22"/>
            <w:szCs w:val="22"/>
          </w:rPr>
          <w:fldChar w:fldCharType="separate"/>
        </w:r>
        <w:r w:rsidR="007048ED">
          <w:rPr>
            <w:rFonts w:asciiTheme="minorHAnsi" w:hAnsiTheme="minorHAnsi"/>
            <w:b/>
            <w:bCs/>
            <w:noProof/>
            <w:sz w:val="22"/>
            <w:szCs w:val="22"/>
          </w:rPr>
          <w:t>4</w:t>
        </w:r>
        <w:r w:rsidR="00B77CE2">
          <w:rPr>
            <w:rFonts w:asciiTheme="minorHAnsi" w:hAnsiTheme="minorHAnsi"/>
            <w:b/>
            <w:bCs/>
            <w:sz w:val="22"/>
            <w:szCs w:val="22"/>
          </w:rPr>
          <w:fldChar w:fldCharType="end"/>
        </w:r>
        <w:r w:rsidR="00B77CE2">
          <w:rPr>
            <w:rFonts w:asciiTheme="minorHAnsi" w:hAnsiTheme="minorHAnsi"/>
            <w:sz w:val="22"/>
            <w:szCs w:val="22"/>
          </w:rPr>
          <w:t xml:space="preserve"> sur </w:t>
        </w:r>
        <w:r w:rsidR="00B77CE2">
          <w:rPr>
            <w:rFonts w:asciiTheme="minorHAnsi" w:hAnsiTheme="minorHAnsi"/>
            <w:b/>
            <w:bCs/>
            <w:sz w:val="22"/>
            <w:szCs w:val="22"/>
          </w:rPr>
          <w:fldChar w:fldCharType="begin"/>
        </w:r>
        <w:r w:rsidR="00B77CE2">
          <w:rPr>
            <w:rFonts w:asciiTheme="minorHAnsi" w:hAnsiTheme="minorHAnsi"/>
            <w:b/>
            <w:bCs/>
            <w:sz w:val="22"/>
            <w:szCs w:val="22"/>
          </w:rPr>
          <w:instrText>NUMPAGES</w:instrText>
        </w:r>
        <w:r w:rsidR="00B77CE2">
          <w:rPr>
            <w:rFonts w:asciiTheme="minorHAnsi" w:hAnsiTheme="minorHAnsi"/>
            <w:b/>
            <w:bCs/>
            <w:sz w:val="22"/>
            <w:szCs w:val="22"/>
          </w:rPr>
          <w:fldChar w:fldCharType="separate"/>
        </w:r>
        <w:r w:rsidR="007048ED">
          <w:rPr>
            <w:rFonts w:asciiTheme="minorHAnsi" w:hAnsiTheme="minorHAnsi"/>
            <w:b/>
            <w:bCs/>
            <w:noProof/>
            <w:sz w:val="22"/>
            <w:szCs w:val="22"/>
          </w:rPr>
          <w:t>18</w:t>
        </w:r>
        <w:r w:rsidR="00B77CE2">
          <w:rPr>
            <w:rFonts w:asciiTheme="minorHAnsi" w:hAnsiTheme="minorHAnsi"/>
            <w:b/>
            <w:bCs/>
            <w:sz w:val="22"/>
            <w:szCs w:val="22"/>
          </w:rPr>
          <w:fldChar w:fldCharType="end"/>
        </w:r>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1568570764"/>
      <w:docPartObj>
        <w:docPartGallery w:val="Page Numbers (Bottom of Page)"/>
        <w:docPartUnique/>
      </w:docPartObj>
    </w:sdtPr>
    <w:sdtEndPr/>
    <w:sdtContent>
      <w:sdt>
        <w:sdtPr>
          <w:rPr>
            <w:rFonts w:asciiTheme="minorHAnsi" w:hAnsiTheme="minorHAnsi" w:cstheme="minorHAnsi"/>
            <w:sz w:val="22"/>
            <w:szCs w:val="22"/>
          </w:rPr>
          <w:id w:val="21838982"/>
          <w:docPartObj>
            <w:docPartGallery w:val="Page Numbers (Top of Page)"/>
            <w:docPartUnique/>
          </w:docPartObj>
        </w:sdtPr>
        <w:sdtEndPr/>
        <w:sdtContent>
          <w:p w:rsidR="009C54C9" w:rsidRDefault="00B77CE2">
            <w:pPr>
              <w:pStyle w:val="Pieddepage"/>
              <w:tabs>
                <w:tab w:val="clear" w:pos="4536"/>
                <w:tab w:val="clear" w:pos="9072"/>
                <w:tab w:val="right" w:pos="9746"/>
              </w:tabs>
              <w:jc w:val="both"/>
              <w:rPr>
                <w:rFonts w:asciiTheme="minorHAnsi" w:hAnsiTheme="minorHAnsi" w:cstheme="minorHAnsi"/>
                <w:u w:val="single"/>
              </w:rPr>
            </w:pPr>
            <w:r>
              <w:rPr>
                <w:rFonts w:asciiTheme="minorHAnsi" w:hAnsiTheme="minorHAnsi" w:cstheme="minorHAnsi"/>
                <w:u w:val="single"/>
              </w:rPr>
              <w:tab/>
            </w:r>
          </w:p>
          <w:p w:rsidR="009C54C9" w:rsidRDefault="007C7F75">
            <w:pPr>
              <w:pStyle w:val="Pieddepage"/>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EndPr/>
              <w:sdtContent>
                <w:r w:rsidR="00B77CE2">
                  <w:rPr>
                    <w:rFonts w:asciiTheme="minorHAnsi" w:hAnsiTheme="minorHAnsi" w:cstheme="minorHAnsi"/>
                    <w:sz w:val="22"/>
                    <w:szCs w:val="22"/>
                  </w:rPr>
                  <w:t>DAJ_M009_v07</w:t>
                </w:r>
                <w:r w:rsidR="00B77CE2">
                  <w:rPr>
                    <w:rFonts w:asciiTheme="minorHAnsi" w:hAnsiTheme="minorHAnsi" w:cstheme="minorHAnsi"/>
                    <w:sz w:val="22"/>
                    <w:szCs w:val="22"/>
                  </w:rPr>
                  <w:tab/>
                </w:r>
              </w:sdtContent>
            </w:sdt>
          </w:p>
          <w:p w:rsidR="009C54C9" w:rsidRDefault="00B77CE2">
            <w:pPr>
              <w:pStyle w:val="Pieddepage"/>
              <w:spacing w:line="240" w:lineRule="exact"/>
              <w:rPr>
                <w:rFonts w:asciiTheme="minorHAnsi" w:hAnsiTheme="minorHAnsi" w:cstheme="minorHAnsi"/>
                <w:b/>
                <w:sz w:val="22"/>
                <w:szCs w:val="22"/>
              </w:rPr>
            </w:pPr>
            <w:r>
              <w:rPr>
                <w:rFonts w:asciiTheme="minorHAnsi" w:hAnsiTheme="minorHAnsi" w:cstheme="minorHAnsi"/>
                <w:b/>
                <w:sz w:val="22"/>
                <w:szCs w:val="22"/>
              </w:rPr>
              <w:t>Novembre 2024</w:t>
            </w:r>
          </w:p>
          <w:p w:rsidR="009C54C9" w:rsidRDefault="009C54C9">
            <w:pPr>
              <w:pStyle w:val="Pieddepage"/>
              <w:spacing w:line="240" w:lineRule="exact"/>
              <w:rPr>
                <w:rFonts w:asciiTheme="minorHAnsi" w:hAnsiTheme="minorHAnsi" w:cstheme="minorHAnsi"/>
                <w:b/>
                <w:sz w:val="22"/>
                <w:szCs w:val="22"/>
              </w:rPr>
            </w:pPr>
          </w:p>
          <w:p w:rsidR="009C54C9" w:rsidRDefault="00B77CE2">
            <w:pPr>
              <w:pStyle w:val="Pieddepage"/>
              <w:tabs>
                <w:tab w:val="clear" w:pos="4536"/>
                <w:tab w:val="clear" w:pos="9072"/>
                <w:tab w:val="right" w:pos="9746"/>
              </w:tabs>
              <w:spacing w:line="240" w:lineRule="auto"/>
              <w:rPr>
                <w:rFonts w:asciiTheme="minorHAnsi" w:hAnsiTheme="minorHAnsi" w:cstheme="minorHAnsi"/>
                <w:sz w:val="22"/>
                <w:szCs w:val="22"/>
              </w:rPr>
            </w:pPr>
            <w:r>
              <w:rPr>
                <w:rFonts w:asciiTheme="minorHAnsi" w:hAnsiTheme="minorHAnsi" w:cstheme="minorHAnsi"/>
                <w:sz w:val="16"/>
                <w:szCs w:val="16"/>
              </w:rPr>
              <w:t xml:space="preserve">Expertise France - - 40, Boulevard de Port Royal - France </w:t>
            </w:r>
            <w:r>
              <w:rPr>
                <w:rFonts w:asciiTheme="minorHAnsi" w:hAnsiTheme="minorHAnsi" w:cstheme="minorHAnsi"/>
                <w:sz w:val="16"/>
                <w:szCs w:val="16"/>
              </w:rPr>
              <w:br/>
              <w:t>SIRET : 808 734 792 00035</w:t>
            </w:r>
          </w:p>
        </w:sdtContent>
      </w:sdt>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4C9" w:rsidRDefault="009C54C9">
    <w:pPr>
      <w:pStyle w:val="Pieddepage"/>
      <w:ind w:right="360"/>
      <w:rPr>
        <w:lang w:val="nl-NL"/>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4C9" w:rsidRDefault="00B77CE2">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rsidR="009C54C9" w:rsidRDefault="007C7F75">
    <w:pPr>
      <w:pStyle w:val="Pieddepage"/>
      <w:tabs>
        <w:tab w:val="clear" w:pos="4536"/>
        <w:tab w:val="clear" w:pos="9072"/>
        <w:tab w:val="right" w:pos="9746"/>
      </w:tabs>
      <w:jc w:val="both"/>
      <w:rPr>
        <w:rFonts w:asciiTheme="minorHAnsi" w:hAnsiTheme="minorHAnsi"/>
        <w:szCs w:val="22"/>
      </w:rPr>
    </w:pPr>
    <w:sdt>
      <w:sdtPr>
        <w:rPr>
          <w:rFonts w:asciiTheme="minorHAnsi" w:hAnsiTheme="minorHAnsi"/>
          <w:sz w:val="22"/>
          <w:szCs w:val="22"/>
        </w:rPr>
        <w:id w:val="-624537547"/>
        <w:docPartObj>
          <w:docPartGallery w:val="Page Numbers (Top of Page)"/>
          <w:docPartUnique/>
        </w:docPartObj>
      </w:sdtPr>
      <w:sdtEndPr/>
      <w:sdtContent>
        <w:r w:rsidR="00B77CE2">
          <w:rPr>
            <w:rFonts w:asciiTheme="minorHAnsi" w:hAnsiTheme="minorHAnsi"/>
            <w:sz w:val="22"/>
            <w:szCs w:val="22"/>
          </w:rPr>
          <w:tab/>
          <w:t xml:space="preserve">Page </w:t>
        </w:r>
        <w:r w:rsidR="00B77CE2">
          <w:rPr>
            <w:rFonts w:asciiTheme="minorHAnsi" w:hAnsiTheme="minorHAnsi"/>
            <w:b/>
            <w:bCs/>
            <w:sz w:val="22"/>
            <w:szCs w:val="22"/>
          </w:rPr>
          <w:fldChar w:fldCharType="begin"/>
        </w:r>
        <w:r w:rsidR="00B77CE2">
          <w:rPr>
            <w:rFonts w:asciiTheme="minorHAnsi" w:hAnsiTheme="minorHAnsi"/>
            <w:b/>
            <w:bCs/>
            <w:sz w:val="22"/>
            <w:szCs w:val="22"/>
          </w:rPr>
          <w:instrText>PAGE</w:instrText>
        </w:r>
        <w:r w:rsidR="00B77CE2">
          <w:rPr>
            <w:rFonts w:asciiTheme="minorHAnsi" w:hAnsiTheme="minorHAnsi"/>
            <w:b/>
            <w:bCs/>
            <w:sz w:val="22"/>
            <w:szCs w:val="22"/>
          </w:rPr>
          <w:fldChar w:fldCharType="separate"/>
        </w:r>
        <w:r w:rsidR="007048ED">
          <w:rPr>
            <w:rFonts w:asciiTheme="minorHAnsi" w:hAnsiTheme="minorHAnsi"/>
            <w:b/>
            <w:bCs/>
            <w:noProof/>
            <w:sz w:val="22"/>
            <w:szCs w:val="22"/>
          </w:rPr>
          <w:t>15</w:t>
        </w:r>
        <w:r w:rsidR="00B77CE2">
          <w:rPr>
            <w:rFonts w:asciiTheme="minorHAnsi" w:hAnsiTheme="minorHAnsi"/>
            <w:b/>
            <w:bCs/>
            <w:sz w:val="22"/>
            <w:szCs w:val="22"/>
          </w:rPr>
          <w:fldChar w:fldCharType="end"/>
        </w:r>
        <w:r w:rsidR="00B77CE2">
          <w:rPr>
            <w:rFonts w:asciiTheme="minorHAnsi" w:hAnsiTheme="minorHAnsi"/>
            <w:sz w:val="22"/>
            <w:szCs w:val="22"/>
          </w:rPr>
          <w:t xml:space="preserve"> sur </w:t>
        </w:r>
        <w:r w:rsidR="00B77CE2">
          <w:rPr>
            <w:rFonts w:asciiTheme="minorHAnsi" w:hAnsiTheme="minorHAnsi"/>
            <w:b/>
            <w:bCs/>
            <w:sz w:val="22"/>
            <w:szCs w:val="22"/>
          </w:rPr>
          <w:fldChar w:fldCharType="begin"/>
        </w:r>
        <w:r w:rsidR="00B77CE2">
          <w:rPr>
            <w:rFonts w:asciiTheme="minorHAnsi" w:hAnsiTheme="minorHAnsi"/>
            <w:b/>
            <w:bCs/>
            <w:sz w:val="22"/>
            <w:szCs w:val="22"/>
          </w:rPr>
          <w:instrText>NUMPAGES</w:instrText>
        </w:r>
        <w:r w:rsidR="00B77CE2">
          <w:rPr>
            <w:rFonts w:asciiTheme="minorHAnsi" w:hAnsiTheme="minorHAnsi"/>
            <w:b/>
            <w:bCs/>
            <w:sz w:val="22"/>
            <w:szCs w:val="22"/>
          </w:rPr>
          <w:fldChar w:fldCharType="separate"/>
        </w:r>
        <w:r w:rsidR="007048ED">
          <w:rPr>
            <w:rFonts w:asciiTheme="minorHAnsi" w:hAnsiTheme="minorHAnsi"/>
            <w:b/>
            <w:bCs/>
            <w:noProof/>
            <w:sz w:val="22"/>
            <w:szCs w:val="22"/>
          </w:rPr>
          <w:t>18</w:t>
        </w:r>
        <w:r w:rsidR="00B77CE2">
          <w:rPr>
            <w:rFonts w:asciiTheme="minorHAnsi" w:hAnsiTheme="minorHAnsi"/>
            <w:b/>
            <w:bCs/>
            <w:sz w:val="22"/>
            <w:szCs w:val="22"/>
          </w:rPr>
          <w:fldChar w:fldCharType="end"/>
        </w:r>
      </w:sdtContent>
    </w:sdt>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817230371"/>
      <w:docPartObj>
        <w:docPartGallery w:val="Page Numbers (Bottom of Page)"/>
        <w:docPartUnique/>
      </w:docPartObj>
    </w:sdtPr>
    <w:sdtEndPr/>
    <w:sdtContent>
      <w:sdt>
        <w:sdtPr>
          <w:rPr>
            <w:rFonts w:asciiTheme="minorHAnsi" w:hAnsiTheme="minorHAnsi" w:cstheme="minorHAnsi"/>
            <w:sz w:val="22"/>
            <w:szCs w:val="22"/>
          </w:rPr>
          <w:id w:val="-2024234557"/>
          <w:docPartObj>
            <w:docPartGallery w:val="Page Numbers (Top of Page)"/>
            <w:docPartUnique/>
          </w:docPartObj>
        </w:sdtPr>
        <w:sdtEndPr/>
        <w:sdtContent>
          <w:p w:rsidR="009C54C9" w:rsidRDefault="00B77CE2">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rsidR="009C54C9" w:rsidRDefault="007C7F75">
            <w:pPr>
              <w:pStyle w:val="Pieddepage"/>
              <w:tabs>
                <w:tab w:val="clear" w:pos="4536"/>
                <w:tab w:val="clear" w:pos="9072"/>
                <w:tab w:val="right" w:pos="9746"/>
              </w:tabs>
              <w:jc w:val="both"/>
              <w:rPr>
                <w:rFonts w:asciiTheme="minorHAnsi" w:hAnsiTheme="minorHAnsi" w:cstheme="minorHAnsi"/>
                <w:sz w:val="22"/>
                <w:szCs w:val="22"/>
              </w:rPr>
            </w:pPr>
            <w:sdt>
              <w:sdtPr>
                <w:rPr>
                  <w:rFonts w:asciiTheme="minorHAnsi" w:hAnsiTheme="minorHAnsi"/>
                  <w:sz w:val="22"/>
                  <w:szCs w:val="22"/>
                </w:rPr>
                <w:id w:val="-955870126"/>
                <w:docPartObj>
                  <w:docPartGallery w:val="Page Numbers (Top of Page)"/>
                  <w:docPartUnique/>
                </w:docPartObj>
              </w:sdtPr>
              <w:sdtEndPr/>
              <w:sdtContent>
                <w:r w:rsidR="00B77CE2">
                  <w:rPr>
                    <w:rFonts w:asciiTheme="minorHAnsi" w:hAnsiTheme="minorHAnsi"/>
                    <w:sz w:val="22"/>
                    <w:szCs w:val="22"/>
                  </w:rPr>
                  <w:tab/>
                  <w:t xml:space="preserve">Page </w:t>
                </w:r>
                <w:r w:rsidR="00B77CE2">
                  <w:rPr>
                    <w:rFonts w:asciiTheme="minorHAnsi" w:hAnsiTheme="minorHAnsi"/>
                    <w:b/>
                    <w:bCs/>
                    <w:sz w:val="22"/>
                    <w:szCs w:val="22"/>
                  </w:rPr>
                  <w:fldChar w:fldCharType="begin"/>
                </w:r>
                <w:r w:rsidR="00B77CE2">
                  <w:rPr>
                    <w:rFonts w:asciiTheme="minorHAnsi" w:hAnsiTheme="minorHAnsi"/>
                    <w:b/>
                    <w:bCs/>
                    <w:sz w:val="22"/>
                    <w:szCs w:val="22"/>
                  </w:rPr>
                  <w:instrText>PAGE</w:instrText>
                </w:r>
                <w:r w:rsidR="00B77CE2">
                  <w:rPr>
                    <w:rFonts w:asciiTheme="minorHAnsi" w:hAnsiTheme="minorHAnsi"/>
                    <w:b/>
                    <w:bCs/>
                    <w:sz w:val="22"/>
                    <w:szCs w:val="22"/>
                  </w:rPr>
                  <w:fldChar w:fldCharType="separate"/>
                </w:r>
                <w:r w:rsidR="007048ED">
                  <w:rPr>
                    <w:rFonts w:asciiTheme="minorHAnsi" w:hAnsiTheme="minorHAnsi"/>
                    <w:b/>
                    <w:bCs/>
                    <w:noProof/>
                    <w:sz w:val="22"/>
                    <w:szCs w:val="22"/>
                  </w:rPr>
                  <w:t>5</w:t>
                </w:r>
                <w:r w:rsidR="00B77CE2">
                  <w:rPr>
                    <w:rFonts w:asciiTheme="minorHAnsi" w:hAnsiTheme="minorHAnsi"/>
                    <w:b/>
                    <w:bCs/>
                    <w:sz w:val="22"/>
                    <w:szCs w:val="22"/>
                  </w:rPr>
                  <w:fldChar w:fldCharType="end"/>
                </w:r>
                <w:r w:rsidR="00B77CE2">
                  <w:rPr>
                    <w:rFonts w:asciiTheme="minorHAnsi" w:hAnsiTheme="minorHAnsi"/>
                    <w:sz w:val="22"/>
                    <w:szCs w:val="22"/>
                  </w:rPr>
                  <w:t xml:space="preserve"> sur </w:t>
                </w:r>
                <w:r w:rsidR="00B77CE2">
                  <w:rPr>
                    <w:rFonts w:asciiTheme="minorHAnsi" w:hAnsiTheme="minorHAnsi"/>
                    <w:b/>
                    <w:bCs/>
                    <w:sz w:val="22"/>
                    <w:szCs w:val="22"/>
                  </w:rPr>
                  <w:fldChar w:fldCharType="begin"/>
                </w:r>
                <w:r w:rsidR="00B77CE2">
                  <w:rPr>
                    <w:rFonts w:asciiTheme="minorHAnsi" w:hAnsiTheme="minorHAnsi"/>
                    <w:b/>
                    <w:bCs/>
                    <w:sz w:val="22"/>
                    <w:szCs w:val="22"/>
                  </w:rPr>
                  <w:instrText>NUMPAGES</w:instrText>
                </w:r>
                <w:r w:rsidR="00B77CE2">
                  <w:rPr>
                    <w:rFonts w:asciiTheme="minorHAnsi" w:hAnsiTheme="minorHAnsi"/>
                    <w:b/>
                    <w:bCs/>
                    <w:sz w:val="22"/>
                    <w:szCs w:val="22"/>
                  </w:rPr>
                  <w:fldChar w:fldCharType="separate"/>
                </w:r>
                <w:r w:rsidR="007048ED">
                  <w:rPr>
                    <w:rFonts w:asciiTheme="minorHAnsi" w:hAnsiTheme="minorHAnsi"/>
                    <w:b/>
                    <w:bCs/>
                    <w:noProof/>
                    <w:sz w:val="22"/>
                    <w:szCs w:val="22"/>
                  </w:rPr>
                  <w:t>18</w:t>
                </w:r>
                <w:r w:rsidR="00B77CE2">
                  <w:rPr>
                    <w:rFonts w:asciiTheme="minorHAnsi" w:hAnsiTheme="minorHAnsi"/>
                    <w:b/>
                    <w:bCs/>
                    <w:sz w:val="22"/>
                    <w:szCs w:val="22"/>
                  </w:rPr>
                  <w:fldChar w:fldCharType="end"/>
                </w:r>
              </w:sdtContent>
            </w:sdt>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F75" w:rsidRDefault="007C7F75">
      <w:r>
        <w:separator/>
      </w:r>
    </w:p>
  </w:footnote>
  <w:footnote w:type="continuationSeparator" w:id="0">
    <w:p w:rsidR="007C7F75" w:rsidRDefault="007C7F75">
      <w:r>
        <w:continuationSeparator/>
      </w:r>
    </w:p>
  </w:footnote>
  <w:footnote w:id="1">
    <w:p w:rsidR="009C54C9" w:rsidRDefault="009C54C9">
      <w:pPr>
        <w:spacing w:before="77"/>
        <w:ind w:left="192" w:right="529"/>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4C9" w:rsidRDefault="009C54C9">
    <w:pPr>
      <w:pStyle w:val="En-tte"/>
      <w:tabs>
        <w:tab w:val="clear" w:pos="9072"/>
        <w:tab w:val="right" w:pos="9339"/>
      </w:tabs>
      <w:rPr>
        <w:rFonts w:ascii="Calibri" w:hAnsi="Calibri"/>
        <w:bCs/>
        <w:sz w:val="22"/>
        <w:szCs w:val="28"/>
        <w:u w:val="single"/>
        <w:lang w:val="en-US"/>
      </w:rPr>
    </w:pPr>
  </w:p>
  <w:p w:rsidR="009C54C9" w:rsidRDefault="00B77CE2">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rsidR="009C54C9" w:rsidRDefault="009C54C9">
    <w:pPr>
      <w:pStyle w:val="En-tte"/>
      <w:tabs>
        <w:tab w:val="clear" w:pos="4536"/>
        <w:tab w:val="clear" w:pos="9072"/>
        <w:tab w:val="right" w:pos="9781"/>
      </w:tabs>
      <w:spacing w:line="240" w:lineRule="auto"/>
      <w:rPr>
        <w:rFonts w:asciiTheme="minorHAnsi" w:hAnsiTheme="minorHAnsi" w:cs="Arial"/>
        <w:sz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_Hlk62125806"/>
  <w:bookmarkStart w:id="4" w:name="_Hlk62125807"/>
  <w:p w:rsidR="009C54C9" w:rsidRDefault="00B77CE2">
    <w:pPr>
      <w:pStyle w:val="En-tte"/>
    </w:pPr>
    <w:r>
      <w:rPr>
        <w:noProof/>
      </w:rPr>
      <mc:AlternateContent>
        <mc:Choice Requires="wpg">
          <w:drawing>
            <wp:inline distT="0" distB="0" distL="0" distR="0">
              <wp:extent cx="2124000" cy="1114574"/>
              <wp:effectExtent l="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a:picLocks noChangeAspect="1"/>
                      </pic:cNvPicPr>
                    </pic:nvPicPr>
                    <pic:blipFill rotWithShape="1">
                      <a:blip r:embed="rId1"/>
                      <a:stretch/>
                    </pic:blipFill>
                    <pic:spPr bwMode="auto">
                      <a:xfrm>
                        <a:off x="0" y="0"/>
                        <a:ext cx="2124000" cy="1114574"/>
                      </a:xfrm>
                      <a:prstGeom prst="rect">
                        <a:avLst/>
                      </a:prstGeom>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67.24pt;height:87.76pt;mso-wrap-distance-left:0.00pt;mso-wrap-distance-top:0.00pt;mso-wrap-distance-right:0.00pt;mso-wrap-distance-bottom:0.00pt;z-index:1;" stroked="f">
              <v:imagedata r:id="rId2" o:title=""/>
              <o:lock v:ext="edit" rotation="t"/>
            </v:shape>
          </w:pict>
        </mc:Fallback>
      </mc:AlternateContent>
    </w:r>
    <w:bookmarkEnd w:id="3"/>
    <w:bookmarkEnd w:id="4"/>
  </w:p>
  <w:p w:rsidR="009C54C9" w:rsidRDefault="009C54C9">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4C9" w:rsidRDefault="009C54C9">
    <w:pPr>
      <w:pStyle w:val="En-tte"/>
      <w:tabs>
        <w:tab w:val="right" w:pos="9214"/>
      </w:tabs>
      <w:rPr>
        <w:rFonts w:ascii="Calibri" w:hAnsi="Calibri"/>
        <w:bCs/>
        <w:sz w:val="22"/>
        <w:szCs w:val="28"/>
        <w:u w:val="single"/>
        <w:lang w:val="en-US"/>
      </w:rPr>
    </w:pPr>
  </w:p>
  <w:p w:rsidR="009C54C9" w:rsidRDefault="00B77CE2">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rsidR="009C54C9" w:rsidRDefault="009C54C9">
    <w:pPr>
      <w:pStyle w:val="En-tte"/>
      <w:tabs>
        <w:tab w:val="clear" w:pos="4536"/>
        <w:tab w:val="clear" w:pos="9072"/>
        <w:tab w:val="right" w:pos="9639"/>
      </w:tabs>
      <w:rPr>
        <w:rFonts w:asciiTheme="minorHAnsi" w:hAnsiTheme="minorHAnsi" w:cs="Arial"/>
        <w:sz w:val="24"/>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4C9" w:rsidRDefault="009C54C9">
    <w:pPr>
      <w:pStyle w:val="En-tte"/>
      <w:tabs>
        <w:tab w:val="clear" w:pos="4536"/>
        <w:tab w:val="clear" w:pos="9072"/>
        <w:tab w:val="right" w:pos="9781"/>
      </w:tabs>
      <w:spacing w:line="240" w:lineRule="auto"/>
      <w:rPr>
        <w:rFonts w:asciiTheme="minorHAnsi" w:hAnsiTheme="minorHAnsi" w:cs="Arial"/>
        <w:sz w:val="24"/>
      </w:rPr>
    </w:pPr>
  </w:p>
  <w:p w:rsidR="009C54C9" w:rsidRDefault="00B77CE2">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rsidR="009C54C9" w:rsidRDefault="009C54C9">
    <w:pPr>
      <w:pStyle w:val="En-tte"/>
      <w:tabs>
        <w:tab w:val="clear" w:pos="4536"/>
        <w:tab w:val="clear" w:pos="9072"/>
        <w:tab w:val="right" w:pos="9781"/>
      </w:tabs>
      <w:spacing w:line="240" w:lineRule="auto"/>
      <w:rPr>
        <w:rFonts w:asciiTheme="minorHAnsi" w:hAnsiTheme="minorHAnsi" w:cs="Arial"/>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3C642B34"/>
    <w:lvl w:ilvl="0">
      <w:start w:val="1"/>
      <w:numFmt w:val="bullet"/>
      <w:pStyle w:val="textepuce2"/>
      <w:lvlText w:val="•"/>
      <w:lvlJc w:val="left"/>
      <w:pPr>
        <w:tabs>
          <w:tab w:val="num" w:pos="360"/>
        </w:tabs>
        <w:ind w:left="0" w:firstLine="0"/>
      </w:pPr>
      <w:rPr>
        <w:rFonts w:ascii="Arial" w:hAnsi="Arial" w:hint="default"/>
        <w:b w:val="0"/>
        <w:i w:val="0"/>
        <w:caps w:val="0"/>
        <w:strike w:val="0"/>
        <w:vanish w:val="0"/>
        <w:color w:val="000000"/>
        <w:spacing w:val="0"/>
        <w:position w:val="0"/>
        <w:sz w:val="20"/>
        <w:vertAlign w:val="baseline"/>
        <w14:textOutline w14:w="0" w14:cap="rnd" w14:cmpd="sng" w14:algn="ctr">
          <w14:noFill/>
          <w14:prstDash w14:val="solid"/>
          <w14:bevel/>
        </w14:textOutline>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4B369C1"/>
    <w:multiLevelType w:val="multilevel"/>
    <w:tmpl w:val="E834C09A"/>
    <w:lvl w:ilvl="0">
      <w:numFmt w:val="bullet"/>
      <w:lvlText w:val="-"/>
      <w:lvlJc w:val="left"/>
      <w:pPr>
        <w:ind w:left="912" w:hanging="360"/>
      </w:pPr>
      <w:rPr>
        <w:rFonts w:ascii="Tahoma" w:eastAsia="Times New Roman" w:hAnsi="Tahoma" w:cs="Tahoma" w:hint="default"/>
      </w:rPr>
    </w:lvl>
    <w:lvl w:ilvl="1">
      <w:start w:val="1"/>
      <w:numFmt w:val="bullet"/>
      <w:lvlText w:val="o"/>
      <w:lvlJc w:val="left"/>
      <w:pPr>
        <w:ind w:left="1632" w:hanging="360"/>
      </w:pPr>
      <w:rPr>
        <w:rFonts w:ascii="Courier New" w:hAnsi="Courier New" w:cs="Courier New" w:hint="default"/>
      </w:rPr>
    </w:lvl>
    <w:lvl w:ilvl="2">
      <w:start w:val="1"/>
      <w:numFmt w:val="bullet"/>
      <w:lvlText w:val=""/>
      <w:lvlJc w:val="left"/>
      <w:pPr>
        <w:ind w:left="2352" w:hanging="360"/>
      </w:pPr>
      <w:rPr>
        <w:rFonts w:ascii="Wingdings" w:hAnsi="Wingdings" w:hint="default"/>
      </w:rPr>
    </w:lvl>
    <w:lvl w:ilvl="3">
      <w:start w:val="1"/>
      <w:numFmt w:val="bullet"/>
      <w:lvlText w:val=""/>
      <w:lvlJc w:val="left"/>
      <w:pPr>
        <w:ind w:left="3072" w:hanging="360"/>
      </w:pPr>
      <w:rPr>
        <w:rFonts w:ascii="Symbol" w:hAnsi="Symbol" w:hint="default"/>
      </w:rPr>
    </w:lvl>
    <w:lvl w:ilvl="4">
      <w:start w:val="1"/>
      <w:numFmt w:val="bullet"/>
      <w:lvlText w:val="o"/>
      <w:lvlJc w:val="left"/>
      <w:pPr>
        <w:ind w:left="3792" w:hanging="360"/>
      </w:pPr>
      <w:rPr>
        <w:rFonts w:ascii="Courier New" w:hAnsi="Courier New" w:cs="Courier New" w:hint="default"/>
      </w:rPr>
    </w:lvl>
    <w:lvl w:ilvl="5">
      <w:start w:val="1"/>
      <w:numFmt w:val="bullet"/>
      <w:lvlText w:val=""/>
      <w:lvlJc w:val="left"/>
      <w:pPr>
        <w:ind w:left="4512" w:hanging="360"/>
      </w:pPr>
      <w:rPr>
        <w:rFonts w:ascii="Wingdings" w:hAnsi="Wingdings" w:hint="default"/>
      </w:rPr>
    </w:lvl>
    <w:lvl w:ilvl="6">
      <w:start w:val="1"/>
      <w:numFmt w:val="bullet"/>
      <w:lvlText w:val=""/>
      <w:lvlJc w:val="left"/>
      <w:pPr>
        <w:ind w:left="5232" w:hanging="360"/>
      </w:pPr>
      <w:rPr>
        <w:rFonts w:ascii="Symbol" w:hAnsi="Symbol" w:hint="default"/>
      </w:rPr>
    </w:lvl>
    <w:lvl w:ilvl="7">
      <w:start w:val="1"/>
      <w:numFmt w:val="bullet"/>
      <w:lvlText w:val="o"/>
      <w:lvlJc w:val="left"/>
      <w:pPr>
        <w:ind w:left="5952" w:hanging="360"/>
      </w:pPr>
      <w:rPr>
        <w:rFonts w:ascii="Courier New" w:hAnsi="Courier New" w:cs="Courier New" w:hint="default"/>
      </w:rPr>
    </w:lvl>
    <w:lvl w:ilvl="8">
      <w:start w:val="1"/>
      <w:numFmt w:val="bullet"/>
      <w:lvlText w:val=""/>
      <w:lvlJc w:val="left"/>
      <w:pPr>
        <w:ind w:left="6672" w:hanging="360"/>
      </w:pPr>
      <w:rPr>
        <w:rFonts w:ascii="Wingdings" w:hAnsi="Wingdings" w:hint="default"/>
      </w:rPr>
    </w:lvl>
  </w:abstractNum>
  <w:abstractNum w:abstractNumId="2" w15:restartNumberingAfterBreak="0">
    <w:nsid w:val="0C1A638A"/>
    <w:multiLevelType w:val="multilevel"/>
    <w:tmpl w:val="772A1622"/>
    <w:lvl w:ilvl="0">
      <w:start w:val="1"/>
      <w:numFmt w:val="bullet"/>
      <w:pStyle w:val="q"/>
      <w:lvlText w:val=""/>
      <w:lvlJc w:val="left"/>
      <w:pPr>
        <w:tabs>
          <w:tab w:val="num" w:pos="922"/>
        </w:tabs>
        <w:ind w:left="922" w:hanging="360"/>
      </w:pPr>
      <w:rPr>
        <w:rFonts w:ascii="Symbol" w:hAnsi="Symbol" w:hint="default"/>
        <w:b w:val="0"/>
        <w:i w:val="0"/>
        <w:caps w:val="0"/>
        <w:strike w:val="0"/>
        <w:vanish w:val="0"/>
        <w:color w:val="000000"/>
        <w:sz w:val="16"/>
        <w:vertAlign w:val="baseline"/>
        <w14:textOutline w14:w="0" w14:cap="rnd" w14:cmpd="sng" w14:algn="ctr">
          <w14:noFill/>
          <w14:prstDash w14:val="solid"/>
          <w14:bevel/>
        </w14:textOutline>
      </w:rPr>
    </w:lvl>
    <w:lvl w:ilvl="1">
      <w:start w:val="1"/>
      <w:numFmt w:val="bullet"/>
      <w:lvlText w:val="o"/>
      <w:lvlJc w:val="left"/>
      <w:pPr>
        <w:tabs>
          <w:tab w:val="num" w:pos="2002"/>
        </w:tabs>
        <w:ind w:left="2002" w:hanging="360"/>
      </w:pPr>
      <w:rPr>
        <w:rFonts w:ascii="Courier New" w:hAnsi="Courier New" w:hint="default"/>
      </w:rPr>
    </w:lvl>
    <w:lvl w:ilvl="2">
      <w:start w:val="1"/>
      <w:numFmt w:val="bullet"/>
      <w:lvlText w:val=""/>
      <w:lvlJc w:val="left"/>
      <w:pPr>
        <w:tabs>
          <w:tab w:val="num" w:pos="2722"/>
        </w:tabs>
        <w:ind w:left="2722" w:hanging="360"/>
      </w:pPr>
      <w:rPr>
        <w:rFonts w:ascii="Wingdings" w:hAnsi="Wingdings" w:hint="default"/>
      </w:rPr>
    </w:lvl>
    <w:lvl w:ilvl="3">
      <w:start w:val="1"/>
      <w:numFmt w:val="bullet"/>
      <w:lvlText w:val=""/>
      <w:lvlJc w:val="left"/>
      <w:pPr>
        <w:tabs>
          <w:tab w:val="num" w:pos="3442"/>
        </w:tabs>
        <w:ind w:left="3442" w:hanging="360"/>
      </w:pPr>
      <w:rPr>
        <w:rFonts w:ascii="Symbol" w:hAnsi="Symbol" w:hint="default"/>
      </w:rPr>
    </w:lvl>
    <w:lvl w:ilvl="4">
      <w:start w:val="1"/>
      <w:numFmt w:val="bullet"/>
      <w:lvlText w:val="o"/>
      <w:lvlJc w:val="left"/>
      <w:pPr>
        <w:tabs>
          <w:tab w:val="num" w:pos="4162"/>
        </w:tabs>
        <w:ind w:left="4162" w:hanging="360"/>
      </w:pPr>
      <w:rPr>
        <w:rFonts w:ascii="Courier New" w:hAnsi="Courier New" w:hint="default"/>
      </w:rPr>
    </w:lvl>
    <w:lvl w:ilvl="5">
      <w:start w:val="1"/>
      <w:numFmt w:val="bullet"/>
      <w:lvlText w:val=""/>
      <w:lvlJc w:val="left"/>
      <w:pPr>
        <w:tabs>
          <w:tab w:val="num" w:pos="4882"/>
        </w:tabs>
        <w:ind w:left="4882" w:hanging="360"/>
      </w:pPr>
      <w:rPr>
        <w:rFonts w:ascii="Wingdings" w:hAnsi="Wingdings" w:hint="default"/>
      </w:rPr>
    </w:lvl>
    <w:lvl w:ilvl="6">
      <w:start w:val="1"/>
      <w:numFmt w:val="bullet"/>
      <w:lvlText w:val=""/>
      <w:lvlJc w:val="left"/>
      <w:pPr>
        <w:tabs>
          <w:tab w:val="num" w:pos="5602"/>
        </w:tabs>
        <w:ind w:left="5602" w:hanging="360"/>
      </w:pPr>
      <w:rPr>
        <w:rFonts w:ascii="Symbol" w:hAnsi="Symbol" w:hint="default"/>
      </w:rPr>
    </w:lvl>
    <w:lvl w:ilvl="7">
      <w:start w:val="1"/>
      <w:numFmt w:val="bullet"/>
      <w:lvlText w:val="o"/>
      <w:lvlJc w:val="left"/>
      <w:pPr>
        <w:tabs>
          <w:tab w:val="num" w:pos="6322"/>
        </w:tabs>
        <w:ind w:left="6322" w:hanging="360"/>
      </w:pPr>
      <w:rPr>
        <w:rFonts w:ascii="Courier New" w:hAnsi="Courier New" w:hint="default"/>
      </w:rPr>
    </w:lvl>
    <w:lvl w:ilvl="8">
      <w:start w:val="1"/>
      <w:numFmt w:val="bullet"/>
      <w:lvlText w:val=""/>
      <w:lvlJc w:val="left"/>
      <w:pPr>
        <w:tabs>
          <w:tab w:val="num" w:pos="7042"/>
        </w:tabs>
        <w:ind w:left="7042" w:hanging="360"/>
      </w:pPr>
      <w:rPr>
        <w:rFonts w:ascii="Wingdings" w:hAnsi="Wingdings" w:hint="default"/>
      </w:rPr>
    </w:lvl>
  </w:abstractNum>
  <w:abstractNum w:abstractNumId="3" w15:restartNumberingAfterBreak="0">
    <w:nsid w:val="15465BFF"/>
    <w:multiLevelType w:val="multilevel"/>
    <w:tmpl w:val="55680320"/>
    <w:lvl w:ilvl="0">
      <w:start w:val="1"/>
      <w:numFmt w:val="bullet"/>
      <w:pStyle w:val="w"/>
      <w:lvlText w:val=""/>
      <w:lvlJc w:val="left"/>
      <w:pPr>
        <w:tabs>
          <w:tab w:val="num" w:pos="994"/>
        </w:tabs>
        <w:ind w:left="994" w:hanging="432"/>
      </w:pPr>
      <w:rPr>
        <w:rFonts w:ascii="Symbol" w:hAnsi="Symbol" w:hint="default"/>
        <w:sz w:val="22"/>
      </w:rPr>
    </w:lvl>
    <w:lvl w:ilvl="1">
      <w:start w:val="3"/>
      <w:numFmt w:val="bullet"/>
      <w:lvlText w:val="-"/>
      <w:lvlJc w:val="left"/>
      <w:pPr>
        <w:tabs>
          <w:tab w:val="num" w:pos="1440"/>
        </w:tabs>
        <w:ind w:left="1440" w:hanging="360"/>
      </w:pPr>
      <w:rPr>
        <w:rFonts w:ascii="Times New Roman" w:eastAsia="Times New Roman" w:hAnsi="Times New Roman" w:cs="Times New Roman" w:hint="default"/>
      </w:rPr>
    </w:lvl>
    <w:lvl w:ilvl="2">
      <w:start w:val="3"/>
      <w:numFmt w:val="bullet"/>
      <w:lvlText w:val=""/>
      <w:lvlJc w:val="left"/>
      <w:pPr>
        <w:tabs>
          <w:tab w:val="num" w:pos="2505"/>
        </w:tabs>
        <w:ind w:left="2505" w:hanging="705"/>
      </w:pPr>
      <w:rPr>
        <w:rFonts w:ascii="Wingdings" w:eastAsia="Times New Roman" w:hAnsi="Wingdings"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4043BE"/>
    <w:multiLevelType w:val="multilevel"/>
    <w:tmpl w:val="603C433A"/>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5" w15:restartNumberingAfterBreak="0">
    <w:nsid w:val="1A6C511B"/>
    <w:multiLevelType w:val="multilevel"/>
    <w:tmpl w:val="658660E2"/>
    <w:lvl w:ilvl="0">
      <w:start w:val="1"/>
      <w:numFmt w:val="decimal"/>
      <w:lvlText w:val="ARTICLE %1 :"/>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1F2634B6"/>
    <w:multiLevelType w:val="multilevel"/>
    <w:tmpl w:val="1F5C8D40"/>
    <w:lvl w:ilvl="0">
      <w:start w:val="1"/>
      <w:numFmt w:val="bullet"/>
      <w:lvlText w:val="-"/>
      <w:lvlJc w:val="left"/>
      <w:pPr>
        <w:tabs>
          <w:tab w:val="num" w:pos="1211"/>
        </w:tabs>
        <w:ind w:left="1211" w:hanging="360"/>
      </w:pPr>
      <w:rPr>
        <w:rFonts w:ascii="Times New Roman" w:eastAsia="Times New Roman" w:hAnsi="Times New Roman" w:cs="Times New Roman" w:hint="default"/>
      </w:rPr>
    </w:lvl>
    <w:lvl w:ilvl="1">
      <w:numFmt w:val="bullet"/>
      <w:lvlText w:val=""/>
      <w:lvlJc w:val="left"/>
      <w:pPr>
        <w:tabs>
          <w:tab w:val="num" w:pos="1931"/>
        </w:tabs>
        <w:ind w:left="1931" w:hanging="360"/>
      </w:pPr>
      <w:rPr>
        <w:rFonts w:ascii="Symbol" w:eastAsia="Times New Roman" w:hAnsi="Symbol" w:cs="Times New Roman" w:hint="default"/>
      </w:rPr>
    </w:lvl>
    <w:lvl w:ilvl="2">
      <w:start w:val="1"/>
      <w:numFmt w:val="bullet"/>
      <w:lvlText w:val=""/>
      <w:lvlJc w:val="left"/>
      <w:pPr>
        <w:tabs>
          <w:tab w:val="num" w:pos="2651"/>
        </w:tabs>
        <w:ind w:left="2651" w:hanging="360"/>
      </w:pPr>
      <w:rPr>
        <w:rFonts w:ascii="Wingdings" w:hAnsi="Wingdings"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23B46050"/>
    <w:multiLevelType w:val="multilevel"/>
    <w:tmpl w:val="4744671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259167D9"/>
    <w:multiLevelType w:val="multilevel"/>
    <w:tmpl w:val="078A89C8"/>
    <w:lvl w:ilvl="0">
      <w:numFmt w:val="bullet"/>
      <w:lvlText w:val=""/>
      <w:lvlJc w:val="left"/>
      <w:pPr>
        <w:ind w:left="912" w:hanging="360"/>
      </w:pPr>
      <w:rPr>
        <w:rFonts w:ascii="Symbol" w:eastAsia="Symbol" w:hAnsi="Symbol" w:cs="Symbol" w:hint="default"/>
        <w:lang w:val="fr-FR" w:eastAsia="en-US" w:bidi="ar-SA"/>
      </w:rPr>
    </w:lvl>
    <w:lvl w:ilvl="1">
      <w:numFmt w:val="bullet"/>
      <w:lvlText w:val="•"/>
      <w:lvlJc w:val="left"/>
      <w:pPr>
        <w:ind w:left="1836" w:hanging="360"/>
      </w:pPr>
      <w:rPr>
        <w:rFonts w:hint="default"/>
        <w:lang w:val="fr-FR" w:eastAsia="en-US" w:bidi="ar-SA"/>
      </w:rPr>
    </w:lvl>
    <w:lvl w:ilvl="2">
      <w:numFmt w:val="bullet"/>
      <w:lvlText w:val="•"/>
      <w:lvlJc w:val="left"/>
      <w:pPr>
        <w:ind w:left="2752" w:hanging="360"/>
      </w:pPr>
      <w:rPr>
        <w:rFonts w:hint="default"/>
        <w:lang w:val="fr-FR" w:eastAsia="en-US" w:bidi="ar-SA"/>
      </w:rPr>
    </w:lvl>
    <w:lvl w:ilvl="3">
      <w:numFmt w:val="bullet"/>
      <w:lvlText w:val="•"/>
      <w:lvlJc w:val="left"/>
      <w:pPr>
        <w:ind w:left="3668" w:hanging="360"/>
      </w:pPr>
      <w:rPr>
        <w:rFonts w:hint="default"/>
        <w:lang w:val="fr-FR" w:eastAsia="en-US" w:bidi="ar-SA"/>
      </w:rPr>
    </w:lvl>
    <w:lvl w:ilvl="4">
      <w:numFmt w:val="bullet"/>
      <w:lvlText w:val="•"/>
      <w:lvlJc w:val="left"/>
      <w:pPr>
        <w:ind w:left="4584" w:hanging="360"/>
      </w:pPr>
      <w:rPr>
        <w:rFonts w:hint="default"/>
        <w:lang w:val="fr-FR" w:eastAsia="en-US" w:bidi="ar-SA"/>
      </w:rPr>
    </w:lvl>
    <w:lvl w:ilvl="5">
      <w:numFmt w:val="bullet"/>
      <w:lvlText w:val="•"/>
      <w:lvlJc w:val="left"/>
      <w:pPr>
        <w:ind w:left="5500" w:hanging="360"/>
      </w:pPr>
      <w:rPr>
        <w:rFonts w:hint="default"/>
        <w:lang w:val="fr-FR" w:eastAsia="en-US" w:bidi="ar-SA"/>
      </w:rPr>
    </w:lvl>
    <w:lvl w:ilvl="6">
      <w:numFmt w:val="bullet"/>
      <w:lvlText w:val="•"/>
      <w:lvlJc w:val="left"/>
      <w:pPr>
        <w:ind w:left="6416" w:hanging="360"/>
      </w:pPr>
      <w:rPr>
        <w:rFonts w:hint="default"/>
        <w:lang w:val="fr-FR" w:eastAsia="en-US" w:bidi="ar-SA"/>
      </w:rPr>
    </w:lvl>
    <w:lvl w:ilvl="7">
      <w:numFmt w:val="bullet"/>
      <w:lvlText w:val="•"/>
      <w:lvlJc w:val="left"/>
      <w:pPr>
        <w:ind w:left="7332" w:hanging="360"/>
      </w:pPr>
      <w:rPr>
        <w:rFonts w:hint="default"/>
        <w:lang w:val="fr-FR" w:eastAsia="en-US" w:bidi="ar-SA"/>
      </w:rPr>
    </w:lvl>
    <w:lvl w:ilvl="8">
      <w:numFmt w:val="bullet"/>
      <w:lvlText w:val="•"/>
      <w:lvlJc w:val="left"/>
      <w:pPr>
        <w:ind w:left="8248" w:hanging="360"/>
      </w:pPr>
      <w:rPr>
        <w:rFonts w:hint="default"/>
        <w:lang w:val="fr-FR" w:eastAsia="en-US" w:bidi="ar-SA"/>
      </w:rPr>
    </w:lvl>
  </w:abstractNum>
  <w:abstractNum w:abstractNumId="9" w15:restartNumberingAfterBreak="0">
    <w:nsid w:val="301C6D91"/>
    <w:multiLevelType w:val="multilevel"/>
    <w:tmpl w:val="22521410"/>
    <w:lvl w:ilvl="0">
      <w:numFmt w:val="bullet"/>
      <w:lvlText w:val="-"/>
      <w:lvlJc w:val="left"/>
      <w:pPr>
        <w:ind w:left="720" w:hanging="360"/>
      </w:pPr>
      <w:rPr>
        <w:rFonts w:ascii="Calibri" w:eastAsia="Times"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80006B5"/>
    <w:multiLevelType w:val="multilevel"/>
    <w:tmpl w:val="0FA46EC6"/>
    <w:lvl w:ilvl="0">
      <w:numFmt w:val="bullet"/>
      <w:lvlText w:val="-"/>
      <w:lvlJc w:val="left"/>
      <w:pPr>
        <w:ind w:left="912" w:hanging="360"/>
      </w:pPr>
      <w:rPr>
        <w:rFonts w:ascii="Arial" w:eastAsia="Arial" w:hAnsi="Arial" w:cs="Arial" w:hint="default"/>
        <w:b w:val="0"/>
        <w:bCs w:val="0"/>
        <w:i w:val="0"/>
        <w:iCs w:val="0"/>
        <w:sz w:val="22"/>
        <w:szCs w:val="22"/>
        <w:lang w:val="fr-FR" w:eastAsia="en-US" w:bidi="ar-SA"/>
      </w:rPr>
    </w:lvl>
    <w:lvl w:ilvl="1">
      <w:numFmt w:val="bullet"/>
      <w:lvlText w:val="•"/>
      <w:lvlJc w:val="left"/>
      <w:pPr>
        <w:ind w:left="1836" w:hanging="360"/>
      </w:pPr>
      <w:rPr>
        <w:rFonts w:hint="default"/>
        <w:lang w:val="fr-FR" w:eastAsia="en-US" w:bidi="ar-SA"/>
      </w:rPr>
    </w:lvl>
    <w:lvl w:ilvl="2">
      <w:numFmt w:val="bullet"/>
      <w:lvlText w:val="•"/>
      <w:lvlJc w:val="left"/>
      <w:pPr>
        <w:ind w:left="2752" w:hanging="360"/>
      </w:pPr>
      <w:rPr>
        <w:rFonts w:hint="default"/>
        <w:lang w:val="fr-FR" w:eastAsia="en-US" w:bidi="ar-SA"/>
      </w:rPr>
    </w:lvl>
    <w:lvl w:ilvl="3">
      <w:numFmt w:val="bullet"/>
      <w:lvlText w:val="•"/>
      <w:lvlJc w:val="left"/>
      <w:pPr>
        <w:ind w:left="3668" w:hanging="360"/>
      </w:pPr>
      <w:rPr>
        <w:rFonts w:hint="default"/>
        <w:lang w:val="fr-FR" w:eastAsia="en-US" w:bidi="ar-SA"/>
      </w:rPr>
    </w:lvl>
    <w:lvl w:ilvl="4">
      <w:numFmt w:val="bullet"/>
      <w:lvlText w:val="•"/>
      <w:lvlJc w:val="left"/>
      <w:pPr>
        <w:ind w:left="4584" w:hanging="360"/>
      </w:pPr>
      <w:rPr>
        <w:rFonts w:hint="default"/>
        <w:lang w:val="fr-FR" w:eastAsia="en-US" w:bidi="ar-SA"/>
      </w:rPr>
    </w:lvl>
    <w:lvl w:ilvl="5">
      <w:numFmt w:val="bullet"/>
      <w:lvlText w:val="•"/>
      <w:lvlJc w:val="left"/>
      <w:pPr>
        <w:ind w:left="5500" w:hanging="360"/>
      </w:pPr>
      <w:rPr>
        <w:rFonts w:hint="default"/>
        <w:lang w:val="fr-FR" w:eastAsia="en-US" w:bidi="ar-SA"/>
      </w:rPr>
    </w:lvl>
    <w:lvl w:ilvl="6">
      <w:numFmt w:val="bullet"/>
      <w:lvlText w:val="•"/>
      <w:lvlJc w:val="left"/>
      <w:pPr>
        <w:ind w:left="6416" w:hanging="360"/>
      </w:pPr>
      <w:rPr>
        <w:rFonts w:hint="default"/>
        <w:lang w:val="fr-FR" w:eastAsia="en-US" w:bidi="ar-SA"/>
      </w:rPr>
    </w:lvl>
    <w:lvl w:ilvl="7">
      <w:numFmt w:val="bullet"/>
      <w:lvlText w:val="•"/>
      <w:lvlJc w:val="left"/>
      <w:pPr>
        <w:ind w:left="7332" w:hanging="360"/>
      </w:pPr>
      <w:rPr>
        <w:rFonts w:hint="default"/>
        <w:lang w:val="fr-FR" w:eastAsia="en-US" w:bidi="ar-SA"/>
      </w:rPr>
    </w:lvl>
    <w:lvl w:ilvl="8">
      <w:numFmt w:val="bullet"/>
      <w:lvlText w:val="•"/>
      <w:lvlJc w:val="left"/>
      <w:pPr>
        <w:ind w:left="8248" w:hanging="360"/>
      </w:pPr>
      <w:rPr>
        <w:rFonts w:hint="default"/>
        <w:lang w:val="fr-FR" w:eastAsia="en-US" w:bidi="ar-SA"/>
      </w:rPr>
    </w:lvl>
  </w:abstractNum>
  <w:abstractNum w:abstractNumId="11" w15:restartNumberingAfterBreak="0">
    <w:nsid w:val="388D3A2A"/>
    <w:multiLevelType w:val="multilevel"/>
    <w:tmpl w:val="41F005A0"/>
    <w:lvl w:ilvl="0">
      <w:start w:val="15"/>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2D06B7"/>
    <w:multiLevelType w:val="multilevel"/>
    <w:tmpl w:val="22A43AD4"/>
    <w:lvl w:ilvl="0">
      <w:start w:val="1"/>
      <w:numFmt w:val="bullet"/>
      <w:pStyle w:val="TM3"/>
      <w:lvlText w:val=""/>
      <w:lvlJc w:val="left"/>
      <w:pPr>
        <w:tabs>
          <w:tab w:val="num" w:pos="360"/>
        </w:tabs>
        <w:ind w:left="0" w:firstLine="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2E6F9A"/>
    <w:multiLevelType w:val="multilevel"/>
    <w:tmpl w:val="3440F080"/>
    <w:lvl w:ilvl="0">
      <w:start w:val="7"/>
      <w:numFmt w:val="decimal"/>
      <w:lvlText w:val="ARTICLE %1 :"/>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 w15:restartNumberingAfterBreak="0">
    <w:nsid w:val="423C4912"/>
    <w:multiLevelType w:val="multilevel"/>
    <w:tmpl w:val="0C06AE74"/>
    <w:lvl w:ilvl="0">
      <w:start w:val="1"/>
      <w:numFmt w:val="bullet"/>
      <w:lvlText w:val="-"/>
      <w:lvlJc w:val="left"/>
      <w:pPr>
        <w:tabs>
          <w:tab w:val="num" w:pos="1211"/>
        </w:tabs>
        <w:ind w:left="1211" w:hanging="360"/>
      </w:pPr>
      <w:rPr>
        <w:rFonts w:ascii="Times New Roman" w:eastAsia="Times New Roman" w:hAnsi="Times New Roman" w:cs="Times New Roman" w:hint="default"/>
      </w:rPr>
    </w:lvl>
    <w:lvl w:ilvl="1">
      <w:start w:val="1"/>
      <w:numFmt w:val="bullet"/>
      <w:lvlText w:val="o"/>
      <w:lvlJc w:val="left"/>
      <w:pPr>
        <w:tabs>
          <w:tab w:val="num" w:pos="1931"/>
        </w:tabs>
        <w:ind w:left="1931" w:hanging="360"/>
      </w:pPr>
      <w:rPr>
        <w:rFonts w:ascii="Courier New" w:hAnsi="Courier New" w:hint="default"/>
      </w:rPr>
    </w:lvl>
    <w:lvl w:ilvl="2">
      <w:start w:val="1"/>
      <w:numFmt w:val="bullet"/>
      <w:lvlText w:val=""/>
      <w:lvlJc w:val="left"/>
      <w:pPr>
        <w:tabs>
          <w:tab w:val="num" w:pos="2651"/>
        </w:tabs>
        <w:ind w:left="2651" w:hanging="360"/>
      </w:pPr>
      <w:rPr>
        <w:rFonts w:ascii="Wingdings" w:hAnsi="Wingdings"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4E734CA1"/>
    <w:multiLevelType w:val="multilevel"/>
    <w:tmpl w:val="3DE4B418"/>
    <w:lvl w:ilvl="0">
      <w:start w:val="1"/>
      <w:numFmt w:val="bullet"/>
      <w:pStyle w:val="b"/>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7A1B2C"/>
    <w:multiLevelType w:val="multilevel"/>
    <w:tmpl w:val="ACD0246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15:restartNumberingAfterBreak="0">
    <w:nsid w:val="6F9F7E7D"/>
    <w:multiLevelType w:val="multilevel"/>
    <w:tmpl w:val="1E88CFF4"/>
    <w:lvl w:ilvl="0">
      <w:start w:val="1"/>
      <w:numFmt w:val="bullet"/>
      <w:lvlText w:val="o"/>
      <w:lvlJc w:val="left"/>
      <w:pPr>
        <w:ind w:left="912" w:hanging="360"/>
      </w:pPr>
      <w:rPr>
        <w:rFonts w:ascii="Courier New" w:hAnsi="Courier New" w:cs="Courier New" w:hint="default"/>
      </w:rPr>
    </w:lvl>
    <w:lvl w:ilvl="1">
      <w:start w:val="1"/>
      <w:numFmt w:val="bullet"/>
      <w:lvlText w:val="o"/>
      <w:lvlJc w:val="left"/>
      <w:pPr>
        <w:ind w:left="1632" w:hanging="360"/>
      </w:pPr>
      <w:rPr>
        <w:rFonts w:ascii="Courier New" w:hAnsi="Courier New" w:cs="Courier New" w:hint="default"/>
      </w:rPr>
    </w:lvl>
    <w:lvl w:ilvl="2">
      <w:start w:val="1"/>
      <w:numFmt w:val="bullet"/>
      <w:lvlText w:val=""/>
      <w:lvlJc w:val="left"/>
      <w:pPr>
        <w:ind w:left="2352" w:hanging="360"/>
      </w:pPr>
      <w:rPr>
        <w:rFonts w:ascii="Wingdings" w:hAnsi="Wingdings" w:hint="default"/>
      </w:rPr>
    </w:lvl>
    <w:lvl w:ilvl="3">
      <w:start w:val="1"/>
      <w:numFmt w:val="bullet"/>
      <w:lvlText w:val=""/>
      <w:lvlJc w:val="left"/>
      <w:pPr>
        <w:ind w:left="3072" w:hanging="360"/>
      </w:pPr>
      <w:rPr>
        <w:rFonts w:ascii="Symbol" w:hAnsi="Symbol" w:hint="default"/>
      </w:rPr>
    </w:lvl>
    <w:lvl w:ilvl="4">
      <w:start w:val="1"/>
      <w:numFmt w:val="bullet"/>
      <w:lvlText w:val="o"/>
      <w:lvlJc w:val="left"/>
      <w:pPr>
        <w:ind w:left="3792" w:hanging="360"/>
      </w:pPr>
      <w:rPr>
        <w:rFonts w:ascii="Courier New" w:hAnsi="Courier New" w:cs="Courier New" w:hint="default"/>
      </w:rPr>
    </w:lvl>
    <w:lvl w:ilvl="5">
      <w:start w:val="1"/>
      <w:numFmt w:val="bullet"/>
      <w:lvlText w:val=""/>
      <w:lvlJc w:val="left"/>
      <w:pPr>
        <w:ind w:left="4512" w:hanging="360"/>
      </w:pPr>
      <w:rPr>
        <w:rFonts w:ascii="Wingdings" w:hAnsi="Wingdings" w:hint="default"/>
      </w:rPr>
    </w:lvl>
    <w:lvl w:ilvl="6">
      <w:start w:val="1"/>
      <w:numFmt w:val="bullet"/>
      <w:lvlText w:val=""/>
      <w:lvlJc w:val="left"/>
      <w:pPr>
        <w:ind w:left="5232" w:hanging="360"/>
      </w:pPr>
      <w:rPr>
        <w:rFonts w:ascii="Symbol" w:hAnsi="Symbol" w:hint="default"/>
      </w:rPr>
    </w:lvl>
    <w:lvl w:ilvl="7">
      <w:start w:val="1"/>
      <w:numFmt w:val="bullet"/>
      <w:lvlText w:val="o"/>
      <w:lvlJc w:val="left"/>
      <w:pPr>
        <w:ind w:left="5952" w:hanging="360"/>
      </w:pPr>
      <w:rPr>
        <w:rFonts w:ascii="Courier New" w:hAnsi="Courier New" w:cs="Courier New" w:hint="default"/>
      </w:rPr>
    </w:lvl>
    <w:lvl w:ilvl="8">
      <w:start w:val="1"/>
      <w:numFmt w:val="bullet"/>
      <w:lvlText w:val=""/>
      <w:lvlJc w:val="left"/>
      <w:pPr>
        <w:ind w:left="6672" w:hanging="360"/>
      </w:pPr>
      <w:rPr>
        <w:rFonts w:ascii="Wingdings" w:hAnsi="Wingdings" w:hint="default"/>
      </w:rPr>
    </w:lvl>
  </w:abstractNum>
  <w:abstractNum w:abstractNumId="18" w15:restartNumberingAfterBreak="0">
    <w:nsid w:val="76863F69"/>
    <w:multiLevelType w:val="multilevel"/>
    <w:tmpl w:val="499EB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73166CB"/>
    <w:multiLevelType w:val="multilevel"/>
    <w:tmpl w:val="CE008E44"/>
    <w:lvl w:ilvl="0">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5"/>
  </w:num>
  <w:num w:numId="4">
    <w:abstractNumId w:val="2"/>
  </w:num>
  <w:num w:numId="5">
    <w:abstractNumId w:val="12"/>
  </w:num>
  <w:num w:numId="6">
    <w:abstractNumId w:val="5"/>
  </w:num>
  <w:num w:numId="7">
    <w:abstractNumId w:val="9"/>
  </w:num>
  <w:num w:numId="8">
    <w:abstractNumId w:val="11"/>
  </w:num>
  <w:num w:numId="9">
    <w:abstractNumId w:val="18"/>
  </w:num>
  <w:num w:numId="10">
    <w:abstractNumId w:val="4"/>
  </w:num>
  <w:num w:numId="11">
    <w:abstractNumId w:val="19"/>
  </w:num>
  <w:num w:numId="12">
    <w:abstractNumId w:val="14"/>
  </w:num>
  <w:num w:numId="13">
    <w:abstractNumId w:val="6"/>
  </w:num>
  <w:num w:numId="14">
    <w:abstractNumId w:val="7"/>
  </w:num>
  <w:num w:numId="15">
    <w:abstractNumId w:val="16"/>
  </w:num>
  <w:num w:numId="16">
    <w:abstractNumId w:val="10"/>
  </w:num>
  <w:num w:numId="17">
    <w:abstractNumId w:val="8"/>
  </w:num>
  <w:num w:numId="18">
    <w:abstractNumId w:val="1"/>
  </w:num>
  <w:num w:numId="19">
    <w:abstractNumId w:val="17"/>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4C9"/>
    <w:rsid w:val="00111FE6"/>
    <w:rsid w:val="00583BC6"/>
    <w:rsid w:val="00641B63"/>
    <w:rsid w:val="006B4A25"/>
    <w:rsid w:val="007048ED"/>
    <w:rsid w:val="007B0275"/>
    <w:rsid w:val="007C7F75"/>
    <w:rsid w:val="009463F5"/>
    <w:rsid w:val="009C54C9"/>
    <w:rsid w:val="00B77CE2"/>
    <w:rsid w:val="00EC67E6"/>
    <w:rsid w:val="00F552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5B981"/>
  <w15:docId w15:val="{058C1468-2D82-4F53-845B-C14856F9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00" w:lineRule="atLeast"/>
    </w:pPr>
    <w:rPr>
      <w:rFonts w:ascii="Arial" w:hAnsi="Arial"/>
    </w:rPr>
  </w:style>
  <w:style w:type="paragraph" w:styleId="Titre1">
    <w:name w:val="heading 1"/>
    <w:basedOn w:val="Normal"/>
    <w:next w:val="Normal"/>
    <w:link w:val="Titre1Car"/>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link w:val="Titre3Car"/>
    <w:qFormat/>
    <w:pPr>
      <w:keepNext/>
      <w:spacing w:before="240" w:after="60"/>
      <w:outlineLvl w:val="2"/>
    </w:pPr>
    <w:rPr>
      <w:rFonts w:ascii="Helvetica" w:hAnsi="Helvetica"/>
      <w:sz w:val="24"/>
    </w:rPr>
  </w:style>
  <w:style w:type="paragraph" w:styleId="Titre4">
    <w:name w:val="heading 4"/>
    <w:basedOn w:val="Normal"/>
    <w:next w:val="Normal"/>
    <w:link w:val="Titre4Car"/>
    <w:qFormat/>
    <w:pPr>
      <w:keepNext/>
      <w:widowControl w:val="0"/>
      <w:jc w:val="both"/>
      <w:outlineLvl w:val="3"/>
    </w:pPr>
    <w:rPr>
      <w:rFonts w:cs="Arial"/>
      <w:b/>
      <w:bCs/>
      <w:i/>
      <w:iCs/>
      <w:color w:val="0000FF"/>
    </w:rPr>
  </w:style>
  <w:style w:type="paragraph" w:styleId="Titre5">
    <w:name w:val="heading 5"/>
    <w:basedOn w:val="Normal"/>
    <w:next w:val="Normal"/>
    <w:link w:val="Titre5Car"/>
    <w:qFormat/>
    <w:pPr>
      <w:keepNext/>
      <w:widowControl w:val="0"/>
      <w:jc w:val="both"/>
      <w:outlineLvl w:val="4"/>
    </w:pPr>
    <w:rPr>
      <w:rFonts w:cs="Arial"/>
      <w:b/>
      <w:bCs/>
    </w:rPr>
  </w:style>
  <w:style w:type="paragraph" w:styleId="Titre6">
    <w:name w:val="heading 6"/>
    <w:basedOn w:val="Normal"/>
    <w:next w:val="Normal"/>
    <w:link w:val="Titre6Car"/>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link w:val="Titre7Car"/>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link w:val="Titre8Car"/>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paragraph" w:styleId="Titre9">
    <w:name w:val="heading 9"/>
    <w:basedOn w:val="Normal"/>
    <w:next w:val="Normal"/>
    <w:link w:val="Titre9Car"/>
    <w:uiPriority w:val="9"/>
    <w:unhideWhenUsed/>
    <w:qFormat/>
    <w:pPr>
      <w:keepNext/>
      <w:keepLines/>
      <w:outlineLvl w:val="8"/>
    </w:pPr>
    <w:rPr>
      <w:rFonts w:eastAsia="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365F91" w:themeColor="accent1" w:themeShade="BF"/>
      <w:sz w:val="40"/>
      <w:szCs w:val="40"/>
    </w:rPr>
  </w:style>
  <w:style w:type="character" w:customStyle="1" w:styleId="Heading2Char">
    <w:name w:val="Heading 2 Char"/>
    <w:basedOn w:val="Policepardfaut"/>
    <w:uiPriority w:val="9"/>
    <w:rPr>
      <w:rFonts w:ascii="Arial" w:eastAsia="Arial" w:hAnsi="Arial" w:cs="Arial"/>
      <w:color w:val="365F91"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365F91"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365F91" w:themeColor="accent1" w:themeShade="BF"/>
    </w:rPr>
  </w:style>
  <w:style w:type="character" w:customStyle="1" w:styleId="Titre5Car">
    <w:name w:val="Titre 5 Car"/>
    <w:basedOn w:val="Policepardfaut"/>
    <w:link w:val="Titre5"/>
    <w:uiPriority w:val="9"/>
    <w:rPr>
      <w:rFonts w:ascii="Arial" w:eastAsia="Arial" w:hAnsi="Arial" w:cs="Arial"/>
      <w:color w:val="365F91"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Emphaseintense">
    <w:name w:val="Intense Emphasis"/>
    <w:basedOn w:val="Policepardfaut"/>
    <w:uiPriority w:val="21"/>
    <w:qFormat/>
    <w:rPr>
      <w:i/>
      <w:iCs/>
      <w:color w:val="365F91" w:themeColor="accent1" w:themeShade="BF"/>
    </w:rPr>
  </w:style>
  <w:style w:type="paragraph" w:styleId="Citationintense">
    <w:name w:val="Intense Quote"/>
    <w:basedOn w:val="Normal"/>
    <w:next w:val="Normal"/>
    <w:link w:val="CitationintenseC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Pr>
      <w:i/>
      <w:iCs/>
      <w:color w:val="365F91" w:themeColor="accent1" w:themeShade="BF"/>
    </w:rPr>
  </w:style>
  <w:style w:type="character" w:styleId="Rfrenceintense">
    <w:name w:val="Intense Reference"/>
    <w:basedOn w:val="Policepardfaut"/>
    <w:uiPriority w:val="32"/>
    <w:qFormat/>
    <w:rPr>
      <w:b/>
      <w:bCs/>
      <w:smallCaps/>
      <w:color w:val="365F91" w:themeColor="accent1" w:themeShade="BF"/>
      <w:spacing w:val="5"/>
    </w:rPr>
  </w:style>
  <w:style w:type="paragraph" w:styleId="Sansinterligne">
    <w:name w:val="No Spacing"/>
    <w:basedOn w:val="Normal"/>
    <w:uiPriority w:val="1"/>
    <w:qFormat/>
    <w:pPr>
      <w:spacing w:line="240" w:lineRule="auto"/>
    </w:pPr>
  </w:style>
  <w:style w:type="character" w:styleId="Emphaseple">
    <w:name w:val="Subtle Emphasis"/>
    <w:basedOn w:val="Policepardfaut"/>
    <w:uiPriority w:val="19"/>
    <w:qFormat/>
    <w:rPr>
      <w:i/>
      <w:iCs/>
      <w:color w:val="404040" w:themeColor="text1" w:themeTint="BF"/>
    </w:rPr>
  </w:style>
  <w:style w:type="character" w:styleId="lev">
    <w:name w:val="Strong"/>
    <w:basedOn w:val="Policepardfaut"/>
    <w:uiPriority w:val="22"/>
    <w:qFormat/>
    <w:rPr>
      <w:b/>
      <w:bCs/>
    </w:rPr>
  </w:style>
  <w:style w:type="character" w:styleId="Rfrenceple">
    <w:name w:val="Subtle Reference"/>
    <w:basedOn w:val="Policepardfaut"/>
    <w:uiPriority w:val="31"/>
    <w:qFormat/>
    <w:rPr>
      <w:smallCaps/>
      <w:color w:val="5A5A5A" w:themeColor="text1" w:themeTint="A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after="200" w:line="240" w:lineRule="auto"/>
    </w:pPr>
    <w:rPr>
      <w:i/>
      <w:iCs/>
      <w:color w:val="1F497D" w:themeColor="text2"/>
      <w:sz w:val="18"/>
      <w:szCs w:val="18"/>
    </w:rPr>
  </w:style>
  <w:style w:type="character" w:customStyle="1" w:styleId="FootnoteTextChar">
    <w:name w:val="Footnote Text Char"/>
    <w:basedOn w:val="Policepardfaut"/>
    <w:uiPriority w:val="99"/>
    <w:semiHidden/>
    <w:rPr>
      <w:sz w:val="20"/>
      <w:szCs w:val="20"/>
    </w:rPr>
  </w:style>
  <w:style w:type="paragraph" w:styleId="Notedefin">
    <w:name w:val="endnote text"/>
    <w:basedOn w:val="Normal"/>
    <w:link w:val="NotedefinCar"/>
    <w:uiPriority w:val="99"/>
    <w:semiHidden/>
    <w:unhideWhenUsed/>
    <w:pPr>
      <w:spacing w:line="240" w:lineRule="auto"/>
    </w:p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suivivisit">
    <w:name w:val="FollowedHyperlink"/>
    <w:basedOn w:val="Policepardfaut"/>
    <w:uiPriority w:val="99"/>
    <w:semiHidden/>
    <w:unhideWhenUsed/>
    <w:rPr>
      <w:color w:val="800080" w:themeColor="followedHyperlink"/>
      <w:u w:val="single"/>
    </w:r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character" w:styleId="Textedelespacerserv">
    <w:name w:val="Placeholder Text"/>
    <w:basedOn w:val="Policepardfaut"/>
    <w:uiPriority w:val="99"/>
    <w:semiHidden/>
    <w:rPr>
      <w:color w:val="666666"/>
    </w:rPr>
  </w:style>
  <w:style w:type="paragraph" w:styleId="Tabledesillustrations">
    <w:name w:val="table of figures"/>
    <w:basedOn w:val="Normal"/>
    <w:next w:val="Normal"/>
    <w:uiPriority w:val="99"/>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spacing w:line="240" w:lineRule="auto"/>
      <w:jc w:val="both"/>
    </w:pPr>
    <w:rPr>
      <w:rFonts w:eastAsia="Times New Roman"/>
      <w:sz w:val="22"/>
    </w:rPr>
  </w:style>
  <w:style w:type="paragraph" w:customStyle="1" w:styleId="u">
    <w:name w:val="u"/>
    <w:basedOn w:val="Normal"/>
    <w:pPr>
      <w:spacing w:line="240" w:lineRule="auto"/>
      <w:ind w:left="562"/>
      <w:jc w:val="both"/>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spacing w:after="540" w:line="240" w:lineRule="auto"/>
      <w:jc w:val="both"/>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spacing w:after="270" w:line="240" w:lineRule="auto"/>
      <w:ind w:left="562" w:hanging="562"/>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spacing w:after="270" w:line="240" w:lineRule="auto"/>
      <w:ind w:left="562" w:hanging="562"/>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link w:val="TitreCar"/>
    <w:qFormat/>
    <w:pPr>
      <w:pBdr>
        <w:top w:val="single" w:sz="6" w:space="1" w:color="000000"/>
        <w:left w:val="single" w:sz="6" w:space="1" w:color="000000"/>
        <w:bottom w:val="single" w:sz="6" w:space="1" w:color="000000"/>
        <w:right w:val="single" w:sz="6" w:space="1" w:color="000000"/>
      </w:pBdr>
      <w:spacing w:line="240" w:lineRule="auto"/>
      <w:jc w:val="center"/>
    </w:pPr>
    <w:rPr>
      <w:rFonts w:ascii="Garamond" w:eastAsia="Times New Roman" w:hAnsi="Garamond"/>
      <w:b/>
      <w:sz w:val="28"/>
    </w:rPr>
  </w:style>
  <w:style w:type="paragraph" w:customStyle="1" w:styleId="Default">
    <w:name w:val="Default"/>
    <w:qFormat/>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uiPriority w:val="39"/>
    <w:semiHidden/>
    <w:qFormat/>
    <w:pPr>
      <w:numPr>
        <w:numId w:val="5"/>
      </w:numPr>
    </w:pPr>
  </w:style>
  <w:style w:type="paragraph" w:styleId="Textedebulles">
    <w:name w:val="Balloon Text"/>
    <w:basedOn w:val="Normal"/>
    <w:link w:val="TextedebullesCar"/>
    <w:uiPriority w:val="99"/>
    <w:semiHidden/>
    <w:unhideWhenUsed/>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detabledesmatires">
    <w:name w:val="TOC Heading"/>
    <w:basedOn w:val="Titre1"/>
    <w:next w:val="Normal"/>
    <w:uiPriority w:val="39"/>
    <w:semiHidden/>
    <w:unhideWhenUsed/>
    <w:qFormat/>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uiPriority w:val="39"/>
    <w:unhideWhenUsed/>
    <w:qFormat/>
    <w:pPr>
      <w:spacing w:after="100"/>
    </w:pPr>
  </w:style>
  <w:style w:type="paragraph" w:styleId="TM2">
    <w:name w:val="toc 2"/>
    <w:basedOn w:val="Normal"/>
    <w:next w:val="Normal"/>
    <w:uiPriority w:val="39"/>
    <w:unhideWhenUsed/>
    <w:qFormat/>
    <w:pPr>
      <w:tabs>
        <w:tab w:val="right" w:leader="dot" w:pos="9329"/>
      </w:tabs>
      <w:spacing w:line="276" w:lineRule="auto"/>
      <w:ind w:left="221"/>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Pr>
      <w:rFonts w:eastAsia="Times New Roman" w:cs="Times"/>
    </w:rPr>
  </w:style>
  <w:style w:type="character" w:styleId="Appelnotedebasdep">
    <w:name w:val="footnote reference"/>
    <w:unhideWhenUsed/>
    <w:rPr>
      <w:rFonts w:ascii="Times New Roman" w:hAnsi="Times New Roman" w:cs="Times New Roman" w:hint="default"/>
      <w:vertAlign w:val="superscript"/>
    </w:rPr>
  </w:style>
  <w:style w:type="paragraph" w:styleId="Paragraphedeliste">
    <w:name w:val="List Paragraph"/>
    <w:basedOn w:val="Normal"/>
    <w:link w:val="ParagraphedelisteCar"/>
    <w:uiPriority w:val="34"/>
    <w:qFormat/>
    <w:pPr>
      <w:ind w:left="720"/>
      <w:contextualSpacing/>
    </w:pPr>
  </w:style>
  <w:style w:type="character" w:styleId="Marquedecommentaire">
    <w:name w:val="annotation reference"/>
    <w:basedOn w:val="Policepardfaut"/>
    <w:unhideWhenUsed/>
    <w:rPr>
      <w:sz w:val="16"/>
      <w:szCs w:val="16"/>
    </w:rPr>
  </w:style>
  <w:style w:type="paragraph" w:styleId="Commentaire">
    <w:name w:val="annotation text"/>
    <w:basedOn w:val="Normal"/>
    <w:link w:val="CommentaireCar"/>
    <w:uiPriority w:val="99"/>
    <w:unhideWhenUsed/>
    <w:pPr>
      <w:spacing w:line="240" w:lineRule="auto"/>
    </w:pPr>
  </w:style>
  <w:style w:type="character" w:customStyle="1" w:styleId="CommentaireCar">
    <w:name w:val="Commentaire Car"/>
    <w:basedOn w:val="Policepardfaut"/>
    <w:link w:val="Commentaire"/>
    <w:uiPriority w:val="99"/>
    <w:rPr>
      <w:rFonts w:ascii="Arial" w:hAnsi="Arial"/>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Arial" w:hAnsi="Arial"/>
      <w:b/>
      <w:bCs/>
    </w:rPr>
  </w:style>
  <w:style w:type="paragraph" w:customStyle="1" w:styleId="NormalA">
    <w:name w:val="Normal A"/>
    <w:basedOn w:val="Normal"/>
    <w:uiPriority w:val="99"/>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Pr>
      <w:rFonts w:ascii="Arial" w:hAnsi="Arial"/>
    </w:rPr>
  </w:style>
  <w:style w:type="paragraph" w:styleId="Corpsdetexte2">
    <w:name w:val="Body Text 2"/>
    <w:basedOn w:val="Normal"/>
    <w:link w:val="Corpsdetexte2Car"/>
    <w:uiPriority w:val="99"/>
    <w:semiHidden/>
    <w:unhideWhenUsed/>
    <w:pPr>
      <w:spacing w:after="120" w:line="480" w:lineRule="auto"/>
    </w:pPr>
  </w:style>
  <w:style w:type="character" w:customStyle="1" w:styleId="Corpsdetexte2Car">
    <w:name w:val="Corps de texte 2 Car"/>
    <w:basedOn w:val="Policepardfaut"/>
    <w:link w:val="Corpsdetexte2"/>
    <w:uiPriority w:val="99"/>
    <w:semiHidden/>
    <w:rPr>
      <w:rFonts w:ascii="Arial" w:hAnsi="Arial"/>
    </w:rPr>
  </w:style>
  <w:style w:type="character" w:customStyle="1" w:styleId="Titre2Car">
    <w:name w:val="Titre 2 Car"/>
    <w:basedOn w:val="Policepardfaut"/>
    <w:link w:val="Titre2"/>
    <w:rPr>
      <w:rFonts w:ascii="Arial" w:hAnsi="Arial" w:cs="Arial"/>
      <w:b/>
      <w:bCs/>
      <w:sz w:val="18"/>
    </w:rPr>
  </w:style>
  <w:style w:type="character" w:styleId="Titredulivre">
    <w:name w:val="Book Title"/>
    <w:basedOn w:val="Policepardfaut"/>
    <w:uiPriority w:val="33"/>
    <w:qFormat/>
    <w:rPr>
      <w:b/>
      <w:bCs/>
      <w:smallCaps/>
      <w:spacing w:val="5"/>
    </w:rPr>
  </w:style>
  <w:style w:type="character" w:customStyle="1" w:styleId="Caractresdenotedebasdepage">
    <w:name w:val="Caractères de note de bas de page"/>
    <w:basedOn w:val="Policepardfaut"/>
    <w:rPr>
      <w:rFonts w:ascii="Times New Roman" w:hAnsi="Times New Roman" w:cs="Times New Roman" w:hint="default"/>
      <w:vertAlign w:val="superscript"/>
    </w:rPr>
  </w:style>
  <w:style w:type="paragraph" w:styleId="Rvision">
    <w:name w:val="Revision"/>
    <w:hidden/>
    <w:uiPriority w:val="99"/>
    <w:semiHidden/>
    <w:rPr>
      <w:rFonts w:ascii="Arial" w:hAnsi="Arial"/>
    </w:rPr>
  </w:style>
  <w:style w:type="paragraph" w:styleId="Corpsdetexte3">
    <w:name w:val="Body Text 3"/>
    <w:basedOn w:val="Normal"/>
    <w:link w:val="Corpsdetexte3Car"/>
    <w:uiPriority w:val="99"/>
    <w:unhideWhenUsed/>
    <w:pPr>
      <w:spacing w:after="120"/>
    </w:pPr>
    <w:rPr>
      <w:sz w:val="16"/>
      <w:szCs w:val="16"/>
    </w:rPr>
  </w:style>
  <w:style w:type="character" w:customStyle="1" w:styleId="Corpsdetexte3Car">
    <w:name w:val="Corps de texte 3 Car"/>
    <w:basedOn w:val="Policepardfaut"/>
    <w:link w:val="Corpsdetexte3"/>
    <w:uiPriority w:val="99"/>
    <w:rPr>
      <w:rFonts w:ascii="Arial" w:hAnsi="Arial"/>
      <w:sz w:val="16"/>
      <w:szCs w:val="16"/>
    </w:rPr>
  </w:style>
  <w:style w:type="paragraph" w:customStyle="1" w:styleId="RedTxt">
    <w:name w:val="RedTxt"/>
    <w:basedOn w:val="Normal"/>
    <w:pPr>
      <w:keepLines/>
      <w:widowControl w:val="0"/>
      <w:spacing w:line="240" w:lineRule="auto"/>
    </w:pPr>
    <w:rPr>
      <w:rFonts w:eastAsia="Times New Roman" w:cs="Arial"/>
      <w:sz w:val="18"/>
      <w:szCs w:val="18"/>
    </w:rPr>
  </w:style>
  <w:style w:type="paragraph" w:customStyle="1" w:styleId="Normal1">
    <w:name w:val="Normal1"/>
    <w:basedOn w:val="Normal"/>
    <w:link w:val="normalCar"/>
    <w:qFormat/>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Pr>
      <w:rFonts w:ascii="Times New Roman" w:eastAsia="Times New Roman" w:hAnsi="Times New Roman"/>
      <w:sz w:val="22"/>
      <w:szCs w:val="22"/>
    </w:rPr>
  </w:style>
  <w:style w:type="table" w:styleId="Tramemoyenne1-Accent1">
    <w:name w:val="Medium Shading 1 Accent 1"/>
    <w:basedOn w:val="TableauNormal"/>
    <w:uiPriority w:val="63"/>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4F81BD" w:themeFill="accent1"/>
      </w:tcPr>
    </w:tblStylePr>
    <w:tblStylePr w:type="lastRow">
      <w:pPr>
        <w:spacing w:before="0" w:after="0" w:line="240" w:lineRule="auto"/>
      </w:pPr>
      <w:rPr>
        <w:b/>
        <w:bCs/>
      </w:rPr>
      <w:tblPr/>
      <w:tcPr>
        <w:tcBorders>
          <w:top w:val="sing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customStyle="1" w:styleId="Normal2">
    <w:name w:val="Normal2"/>
    <w:basedOn w:val="Normal"/>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pPr>
      <w:spacing w:before="120" w:line="240" w:lineRule="auto"/>
      <w:jc w:val="both"/>
    </w:pPr>
    <w:rPr>
      <w:rFonts w:ascii="Times New Roman" w:eastAsia="Times New Roman" w:hAnsi="Times New Roman"/>
      <w:sz w:val="22"/>
      <w:szCs w:val="22"/>
    </w:rPr>
  </w:style>
  <w:style w:type="character" w:customStyle="1" w:styleId="En-tteCar">
    <w:name w:val="En-tête Car"/>
    <w:link w:val="En-tte"/>
    <w:rPr>
      <w:rFonts w:ascii="Arial" w:hAnsi="Arial"/>
    </w:rPr>
  </w:style>
  <w:style w:type="paragraph" w:customStyle="1" w:styleId="Text1">
    <w:name w:val="Text 1"/>
    <w:basedOn w:val="Normal"/>
    <w:pPr>
      <w:spacing w:before="120" w:after="120" w:line="240" w:lineRule="auto"/>
      <w:ind w:left="850"/>
      <w:jc w:val="both"/>
    </w:pPr>
    <w:rPr>
      <w:rFonts w:ascii="Times New Roman" w:eastAsia="Times New Roman" w:hAnsi="Times New Roman"/>
      <w:sz w:val="24"/>
      <w:szCs w:val="24"/>
      <w:lang w:val="en-GB" w:eastAsia="en-GB"/>
    </w:rPr>
  </w:style>
  <w:style w:type="paragraph" w:customStyle="1" w:styleId="Standard">
    <w:name w:val="Standard"/>
    <w:pPr>
      <w:widowControl w:val="0"/>
      <w:spacing w:before="57"/>
      <w:jc w:val="both"/>
    </w:pPr>
    <w:rPr>
      <w:rFonts w:ascii="Calibri" w:eastAsia="MS Mincho" w:hAnsi="Calibri" w:cs="Calibri"/>
      <w:szCs w:val="24"/>
      <w:lang w:eastAsia="ja-JP" w:bidi="fa-IR"/>
    </w:rPr>
  </w:style>
  <w:style w:type="character" w:customStyle="1" w:styleId="ParagraphedelisteCar">
    <w:name w:val="Paragraphe de liste Car"/>
    <w:basedOn w:val="Policepardfaut"/>
    <w:link w:val="Paragraphedeliste"/>
    <w:uiPriority w:val="34"/>
    <w:qFormat/>
    <w:rPr>
      <w:rFonts w:ascii="Arial" w:hAnsi="Arial"/>
    </w:rPr>
  </w:style>
  <w:style w:type="table" w:customStyle="1" w:styleId="Grilledutableau1">
    <w:name w:val="Grille du tableau1"/>
    <w:basedOn w:val="TableauNormal"/>
    <w:next w:val="Grilledutableau"/>
    <w:uiPriority w:val="39"/>
    <w:pPr>
      <w:widowControl w:val="0"/>
    </w:pPr>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arches-publics.gouv.fr" TargetMode="External"/><Relationship Id="rId18" Type="http://schemas.openxmlformats.org/officeDocument/2006/relationships/hyperlink" Target="mailto:tj-paris@justice.fr"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tj-paris@justice.f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informatique.libertes@expertisefrance.fr" TargetMode="External"/><Relationship Id="rId20" Type="http://schemas.openxmlformats.org/officeDocument/2006/relationships/footer" Target="footer4.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le-delegue-a-la-protection-des-donnees-personnelles@finances.gouv.fr" TargetMode="External"/><Relationship Id="rId23" Type="http://schemas.openxmlformats.org/officeDocument/2006/relationships/footer" Target="footer6.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diplomatie.gouv.fr/fr/conseils-aux-voyageurs/" TargetMode="Externa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E92BB-27AF-4625-8537-5CA97E896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18</Pages>
  <Words>7978</Words>
  <Characters>43883</Characters>
  <Application>Microsoft Office Word</Application>
  <DocSecurity>0</DocSecurity>
  <Lines>365</Lines>
  <Paragraphs>103</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51758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Claire AMADEI</dc:creator>
  <cp:lastModifiedBy>Gaston NOUAGBE</cp:lastModifiedBy>
  <cp:revision>7</cp:revision>
  <dcterms:created xsi:type="dcterms:W3CDTF">2026-01-14T16:37:00Z</dcterms:created>
  <dcterms:modified xsi:type="dcterms:W3CDTF">2026-01-22T15:10:00Z</dcterms:modified>
</cp:coreProperties>
</file>