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51534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72B25" w:rsidRDefault="00472B25">
      <w:pPr>
        <w:rPr>
          <w:rFonts w:ascii="Arial" w:hAnsi="Arial" w:cs="Arial"/>
          <w:iCs/>
        </w:rPr>
      </w:pPr>
    </w:p>
    <w:p w:rsidR="00C820D0" w:rsidRDefault="00C820D0">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Pr="00C820D0" w:rsidRDefault="00472B25">
      <w:pPr>
        <w:rPr>
          <w:rFonts w:ascii="Arial" w:hAnsi="Arial" w:cs="Arial"/>
          <w:b/>
          <w:bCs/>
          <w:sz w:val="10"/>
          <w:szCs w:val="10"/>
        </w:rPr>
      </w:pPr>
    </w:p>
    <w:p w:rsidR="004E1EAC" w:rsidRPr="004B5502" w:rsidRDefault="004E1EAC" w:rsidP="004E1EAC">
      <w:pPr>
        <w:jc w:val="center"/>
        <w:rPr>
          <w:rFonts w:ascii="Arial" w:hAnsi="Arial" w:cs="Arial"/>
          <w:b/>
        </w:rPr>
      </w:pPr>
      <w:r w:rsidRPr="004B5502">
        <w:rPr>
          <w:rFonts w:ascii="Arial" w:hAnsi="Arial" w:cs="Arial"/>
          <w:b/>
        </w:rPr>
        <w:t>Ministère des armées – Secrétariat général pour l’administration</w:t>
      </w:r>
    </w:p>
    <w:p w:rsidR="004E1EAC" w:rsidRPr="004B5502" w:rsidRDefault="004E1EAC" w:rsidP="004E1EAC">
      <w:pPr>
        <w:jc w:val="center"/>
        <w:rPr>
          <w:rFonts w:ascii="Arial" w:hAnsi="Arial" w:cs="Arial"/>
          <w:b/>
        </w:rPr>
      </w:pPr>
      <w:r w:rsidRPr="004B5502">
        <w:rPr>
          <w:rFonts w:ascii="Arial" w:hAnsi="Arial" w:cs="Arial"/>
          <w:b/>
        </w:rPr>
        <w:t>Direction centrale du Service Infrastructure de la Défense</w:t>
      </w:r>
    </w:p>
    <w:p w:rsidR="004E1EAC" w:rsidRPr="004B5502" w:rsidRDefault="00E566E4" w:rsidP="004E1EAC">
      <w:pPr>
        <w:jc w:val="center"/>
        <w:rPr>
          <w:rFonts w:ascii="Arial" w:hAnsi="Arial" w:cs="Arial"/>
          <w:b/>
        </w:rPr>
      </w:pPr>
      <w:r>
        <w:rPr>
          <w:rFonts w:ascii="Arial" w:hAnsi="Arial" w:cs="Arial"/>
          <w:b/>
        </w:rPr>
        <w:t>S</w:t>
      </w:r>
      <w:r w:rsidR="004E1EAC" w:rsidRPr="004B5502">
        <w:rPr>
          <w:rFonts w:ascii="Arial" w:hAnsi="Arial" w:cs="Arial"/>
          <w:b/>
        </w:rPr>
        <w:t>ervice d’infr</w:t>
      </w:r>
      <w:r>
        <w:rPr>
          <w:rFonts w:ascii="Arial" w:hAnsi="Arial" w:cs="Arial"/>
          <w:b/>
        </w:rPr>
        <w:t>astructure de la défense Sud-Est</w:t>
      </w:r>
    </w:p>
    <w:p w:rsidR="004E1EAC" w:rsidRDefault="004E1EAC" w:rsidP="004E1EAC">
      <w:pPr>
        <w:jc w:val="center"/>
        <w:rPr>
          <w:rFonts w:ascii="Arial" w:hAnsi="Arial" w:cs="Arial"/>
          <w:b/>
        </w:rPr>
      </w:pPr>
      <w:r w:rsidRPr="004B5502">
        <w:rPr>
          <w:rFonts w:ascii="Arial" w:hAnsi="Arial" w:cs="Arial"/>
          <w:b/>
        </w:rPr>
        <w:t>26 avenue Leclerc – BP 97 423 – 69347 Lyon Cedex 07</w:t>
      </w:r>
    </w:p>
    <w:p w:rsidR="00C820D0" w:rsidRPr="004B5502" w:rsidRDefault="00C820D0" w:rsidP="00C820D0">
      <w:pPr>
        <w:rPr>
          <w:rFonts w:ascii="Arial" w:hAnsi="Arial" w:cs="Arial"/>
          <w:b/>
        </w:rPr>
      </w:pPr>
    </w:p>
    <w:p w:rsidR="004E1EAC" w:rsidRPr="001C7D87" w:rsidRDefault="004E1EAC" w:rsidP="004E1EAC">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4E1EAC" w:rsidRPr="001C7D87" w:rsidRDefault="004E1EAC" w:rsidP="004E1EAC">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C820D0" w:rsidRPr="00C820D0" w:rsidRDefault="00C820D0" w:rsidP="004E1EAC">
      <w:pPr>
        <w:jc w:val="center"/>
        <w:rPr>
          <w:rFonts w:ascii="Arial" w:hAnsi="Arial" w:cs="Arial"/>
          <w:b/>
          <w:sz w:val="10"/>
          <w:szCs w:val="10"/>
        </w:rPr>
      </w:pPr>
    </w:p>
    <w:p w:rsidR="004E1EAC" w:rsidRDefault="004E1EAC" w:rsidP="004E1EAC">
      <w:pPr>
        <w:jc w:val="center"/>
        <w:rPr>
          <w:rFonts w:ascii="Arial" w:hAnsi="Arial" w:cs="Arial"/>
          <w:b/>
        </w:rPr>
      </w:pPr>
      <w:r>
        <w:rPr>
          <w:rFonts w:ascii="Arial" w:hAnsi="Arial" w:cs="Arial"/>
          <w:b/>
        </w:rPr>
        <w:t>Monsieur le directeur d</w:t>
      </w:r>
      <w:r w:rsidR="00E566E4">
        <w:rPr>
          <w:rFonts w:ascii="Arial" w:hAnsi="Arial" w:cs="Arial"/>
          <w:b/>
        </w:rPr>
        <w:t>u</w:t>
      </w:r>
      <w:r>
        <w:rPr>
          <w:rFonts w:ascii="Arial" w:hAnsi="Arial" w:cs="Arial"/>
          <w:b/>
        </w:rPr>
        <w:t xml:space="preserve"> SID </w:t>
      </w:r>
      <w:r w:rsidR="00E566E4">
        <w:rPr>
          <w:rFonts w:ascii="Arial" w:hAnsi="Arial" w:cs="Arial"/>
          <w:b/>
        </w:rPr>
        <w:t>Sud-Est</w:t>
      </w:r>
    </w:p>
    <w:p w:rsidR="00C820D0" w:rsidRDefault="00C820D0" w:rsidP="004E1EAC">
      <w:pPr>
        <w:jc w:val="center"/>
        <w:rPr>
          <w:rFonts w:ascii="Arial" w:hAnsi="Arial" w:cs="Arial"/>
          <w:b/>
        </w:rPr>
      </w:pPr>
    </w:p>
    <w:p w:rsidR="004E1EAC" w:rsidRDefault="004E1EAC" w:rsidP="004E1EAC">
      <w:pPr>
        <w:rPr>
          <w:rFonts w:ascii="Arial" w:hAnsi="Arial" w:cs="Arial"/>
        </w:rPr>
      </w:pPr>
      <w:r w:rsidRPr="001C7D87">
        <w:rPr>
          <w:rFonts w:ascii="Arial" w:hAnsi="Arial" w:cs="Arial"/>
          <w:color w:val="66CCFF"/>
          <w:spacing w:val="-10"/>
          <w:position w:val="-2"/>
        </w:rPr>
        <w:sym w:font="Wingdings" w:char="F06E"/>
      </w:r>
      <w:r w:rsidR="00C820D0">
        <w:rPr>
          <w:rFonts w:ascii="Arial" w:hAnsi="Arial" w:cs="Arial"/>
        </w:rPr>
        <w:t>Comptable assignataire</w:t>
      </w:r>
    </w:p>
    <w:p w:rsidR="00C820D0" w:rsidRPr="00C820D0" w:rsidRDefault="00C820D0" w:rsidP="004E1EAC">
      <w:pPr>
        <w:rPr>
          <w:rFonts w:ascii="Arial" w:hAnsi="Arial" w:cs="Arial"/>
          <w:sz w:val="10"/>
          <w:szCs w:val="10"/>
        </w:rPr>
      </w:pPr>
    </w:p>
    <w:p w:rsidR="004E1EAC" w:rsidRPr="00D84476" w:rsidRDefault="004E1EAC" w:rsidP="004E1EAC">
      <w:pPr>
        <w:jc w:val="center"/>
        <w:rPr>
          <w:rFonts w:ascii="Arial" w:hAnsi="Arial" w:cs="Arial"/>
          <w:b/>
        </w:rPr>
      </w:pPr>
      <w:r w:rsidRPr="00D84476">
        <w:rPr>
          <w:rFonts w:ascii="Arial" w:hAnsi="Arial" w:cs="Arial"/>
          <w:b/>
        </w:rPr>
        <w:t>Direction départementale des finances publiques des Landes</w:t>
      </w:r>
    </w:p>
    <w:p w:rsidR="00C820D0" w:rsidRDefault="004E1EAC" w:rsidP="004E1EAC">
      <w:pPr>
        <w:jc w:val="center"/>
        <w:rPr>
          <w:rFonts w:ascii="Arial" w:hAnsi="Arial" w:cs="Arial"/>
          <w:b/>
        </w:rPr>
      </w:pPr>
      <w:r w:rsidRPr="00D84476">
        <w:rPr>
          <w:rFonts w:ascii="Arial" w:hAnsi="Arial" w:cs="Arial"/>
          <w:b/>
        </w:rPr>
        <w:t xml:space="preserve">23 rue André </w:t>
      </w:r>
      <w:proofErr w:type="spellStart"/>
      <w:r w:rsidRPr="00D84476">
        <w:rPr>
          <w:rFonts w:ascii="Arial" w:hAnsi="Arial" w:cs="Arial"/>
          <w:b/>
        </w:rPr>
        <w:t>Dulamon</w:t>
      </w:r>
      <w:proofErr w:type="spellEnd"/>
      <w:r>
        <w:rPr>
          <w:rFonts w:ascii="Arial" w:hAnsi="Arial" w:cs="Arial"/>
          <w:b/>
        </w:rPr>
        <w:t xml:space="preserve"> - </w:t>
      </w:r>
      <w:r w:rsidRPr="00D84476">
        <w:rPr>
          <w:rFonts w:ascii="Arial" w:hAnsi="Arial" w:cs="Arial"/>
          <w:b/>
        </w:rPr>
        <w:t>40011 MONT de MARSAN Cedex</w:t>
      </w:r>
    </w:p>
    <w:p w:rsidR="00C820D0" w:rsidRDefault="00C820D0">
      <w:pPr>
        <w:suppressAutoHyphens w:val="0"/>
        <w:rPr>
          <w:rFonts w:ascii="Arial" w:hAnsi="Arial" w:cs="Arial"/>
          <w:b/>
        </w:rPr>
      </w:pPr>
      <w:r>
        <w:rPr>
          <w:rFonts w:ascii="Arial" w:hAnsi="Arial" w:cs="Arial"/>
          <w:b/>
        </w:rPr>
        <w:br w:type="page"/>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E566E4" w:rsidRDefault="00E566E4" w:rsidP="00E566E4">
      <w:pPr>
        <w:jc w:val="both"/>
        <w:rPr>
          <w:rFonts w:ascii="Arial" w:hAnsi="Arial" w:cs="Arial"/>
          <w:b/>
          <w:bCs/>
        </w:rPr>
      </w:pPr>
      <w:r w:rsidRPr="00E566E4">
        <w:rPr>
          <w:rFonts w:ascii="Arial" w:hAnsi="Arial" w:cs="Arial"/>
          <w:b/>
          <w:bCs/>
        </w:rPr>
        <w:t>ACCORD-CADRE DE DEPANNAGE MULTI-CORPS D’ETAT POUR LE TRAITEMENT DES</w:t>
      </w:r>
      <w:r w:rsidR="00F35D02">
        <w:rPr>
          <w:rFonts w:ascii="Arial" w:hAnsi="Arial" w:cs="Arial"/>
          <w:b/>
          <w:bCs/>
        </w:rPr>
        <w:t xml:space="preserve"> PETITES INTERVENTIONS DE TYPE « </w:t>
      </w:r>
      <w:r w:rsidRPr="00E566E4">
        <w:rPr>
          <w:rFonts w:ascii="Arial" w:hAnsi="Arial" w:cs="Arial"/>
          <w:b/>
          <w:bCs/>
        </w:rPr>
        <w:t>SOS DEPANNAGE</w:t>
      </w:r>
      <w:r w:rsidR="00F35D02">
        <w:rPr>
          <w:rFonts w:ascii="Arial" w:hAnsi="Arial" w:cs="Arial"/>
          <w:b/>
          <w:bCs/>
        </w:rPr>
        <w:t> »</w:t>
      </w:r>
      <w:r w:rsidRPr="00E566E4">
        <w:rPr>
          <w:rFonts w:ascii="Arial" w:hAnsi="Arial" w:cs="Arial"/>
          <w:b/>
          <w:bCs/>
        </w:rPr>
        <w:t xml:space="preserve"> AVEC ASTREINTE HORS HEURES ET JOURS OUVRES POUR LA BASE DE DEFENSE </w:t>
      </w:r>
      <w:r w:rsidR="00777C09">
        <w:rPr>
          <w:rFonts w:ascii="Arial" w:hAnsi="Arial" w:cs="Arial"/>
          <w:b/>
          <w:bCs/>
        </w:rPr>
        <w:t>D’ISTRES, SALON DE PROVENCE</w:t>
      </w:r>
    </w:p>
    <w:p w:rsidR="00F35D02" w:rsidRDefault="00F35D02" w:rsidP="00E566E4">
      <w:pPr>
        <w:jc w:val="both"/>
        <w:rPr>
          <w:rFonts w:ascii="Arial" w:hAnsi="Arial" w:cs="Arial"/>
          <w:b/>
          <w:bCs/>
        </w:rPr>
      </w:pPr>
    </w:p>
    <w:p w:rsidR="00777C09" w:rsidRPr="001B3068" w:rsidRDefault="001B3068" w:rsidP="001B3068">
      <w:pPr>
        <w:ind w:firstLine="284"/>
        <w:jc w:val="both"/>
        <w:rPr>
          <w:rFonts w:ascii="Arial" w:hAnsi="Arial" w:cs="Arial"/>
          <w:b/>
          <w:bCs/>
          <w:sz w:val="18"/>
          <w:szCs w:val="18"/>
        </w:rPr>
      </w:pPr>
      <w:r w:rsidRPr="001B3068">
        <w:rPr>
          <w:rFonts w:ascii="Arial" w:hAnsi="Arial" w:cs="Arial"/>
          <w:b/>
          <w:bCs/>
          <w:sz w:val="18"/>
          <w:szCs w:val="18"/>
        </w:rPr>
        <w:t xml:space="preserve">  </w:t>
      </w:r>
      <w:sdt>
        <w:sdtPr>
          <w:rPr>
            <w:rFonts w:ascii="Arial" w:hAnsi="Arial" w:cs="Arial"/>
            <w:b/>
            <w:bCs/>
            <w:sz w:val="18"/>
            <w:szCs w:val="18"/>
          </w:rPr>
          <w:id w:val="-1880998972"/>
          <w14:checkbox>
            <w14:checked w14:val="0"/>
            <w14:checkedState w14:val="2612" w14:font="MS Gothic"/>
            <w14:uncheckedState w14:val="2610" w14:font="MS Gothic"/>
          </w14:checkbox>
        </w:sdtPr>
        <w:sdtContent>
          <w:r w:rsidRPr="001B3068">
            <w:rPr>
              <w:rFonts w:ascii="MS Gothic" w:eastAsia="MS Gothic" w:hAnsi="MS Gothic" w:cs="Arial" w:hint="eastAsia"/>
              <w:b/>
              <w:bCs/>
              <w:sz w:val="18"/>
              <w:szCs w:val="18"/>
            </w:rPr>
            <w:t>☐</w:t>
          </w:r>
        </w:sdtContent>
      </w:sdt>
      <w:r w:rsidRPr="001B3068">
        <w:rPr>
          <w:rFonts w:ascii="Arial" w:hAnsi="Arial" w:cs="Arial"/>
          <w:b/>
          <w:bCs/>
          <w:sz w:val="18"/>
          <w:szCs w:val="18"/>
        </w:rPr>
        <w:t xml:space="preserve">  </w:t>
      </w:r>
      <w:r w:rsidR="00777C09" w:rsidRPr="001B3068">
        <w:rPr>
          <w:rFonts w:ascii="Arial" w:hAnsi="Arial" w:cs="Arial"/>
          <w:b/>
          <w:bCs/>
          <w:sz w:val="18"/>
          <w:szCs w:val="18"/>
        </w:rPr>
        <w:t xml:space="preserve">Lot 1 : </w:t>
      </w:r>
      <w:r w:rsidR="00B56073" w:rsidRPr="001B3068">
        <w:rPr>
          <w:rFonts w:ascii="Arial" w:hAnsi="Arial" w:cs="Arial"/>
          <w:b/>
          <w:bCs/>
          <w:sz w:val="18"/>
          <w:szCs w:val="18"/>
        </w:rPr>
        <w:t xml:space="preserve">Base aérienne 125 d’Istres, DGA </w:t>
      </w:r>
      <w:r w:rsidR="00204690" w:rsidRPr="001B3068">
        <w:rPr>
          <w:rFonts w:ascii="Arial" w:hAnsi="Arial" w:cs="Arial"/>
          <w:b/>
          <w:bCs/>
          <w:sz w:val="18"/>
          <w:szCs w:val="18"/>
        </w:rPr>
        <w:t>EV, sites rattachés, dépôts de munitions de Miramas et Fontvieille</w:t>
      </w:r>
    </w:p>
    <w:p w:rsidR="00204690" w:rsidRPr="001B3068" w:rsidRDefault="00204690" w:rsidP="00E566E4">
      <w:pPr>
        <w:jc w:val="both"/>
        <w:rPr>
          <w:rFonts w:ascii="Arial" w:hAnsi="Arial" w:cs="Arial"/>
          <w:b/>
          <w:bCs/>
          <w:sz w:val="10"/>
          <w:szCs w:val="10"/>
        </w:rPr>
      </w:pPr>
    </w:p>
    <w:p w:rsidR="00204690" w:rsidRPr="001B3068" w:rsidRDefault="001B3068" w:rsidP="001B3068">
      <w:pPr>
        <w:ind w:firstLine="284"/>
        <w:jc w:val="both"/>
        <w:rPr>
          <w:rFonts w:ascii="Arial" w:hAnsi="Arial" w:cs="Arial"/>
          <w:b/>
          <w:bCs/>
          <w:sz w:val="18"/>
          <w:szCs w:val="18"/>
        </w:rPr>
      </w:pPr>
      <w:r w:rsidRPr="001B3068">
        <w:rPr>
          <w:rFonts w:ascii="Arial" w:hAnsi="Arial" w:cs="Arial"/>
          <w:b/>
          <w:bCs/>
          <w:sz w:val="18"/>
          <w:szCs w:val="18"/>
        </w:rPr>
        <w:t xml:space="preserve">  </w:t>
      </w:r>
      <w:sdt>
        <w:sdtPr>
          <w:rPr>
            <w:rFonts w:ascii="Arial" w:hAnsi="Arial" w:cs="Arial"/>
            <w:b/>
            <w:bCs/>
            <w:sz w:val="18"/>
            <w:szCs w:val="18"/>
          </w:rPr>
          <w:id w:val="-16692980"/>
          <w14:checkbox>
            <w14:checked w14:val="0"/>
            <w14:checkedState w14:val="2612" w14:font="MS Gothic"/>
            <w14:uncheckedState w14:val="2610" w14:font="MS Gothic"/>
          </w14:checkbox>
        </w:sdtPr>
        <w:sdtContent>
          <w:r w:rsidRPr="001B3068">
            <w:rPr>
              <w:rFonts w:ascii="MS Gothic" w:eastAsia="MS Gothic" w:hAnsi="MS Gothic" w:cs="Arial" w:hint="eastAsia"/>
              <w:b/>
              <w:bCs/>
              <w:sz w:val="18"/>
              <w:szCs w:val="18"/>
            </w:rPr>
            <w:t>☐</w:t>
          </w:r>
        </w:sdtContent>
      </w:sdt>
      <w:r w:rsidRPr="001B3068">
        <w:rPr>
          <w:rFonts w:ascii="Arial" w:hAnsi="Arial" w:cs="Arial"/>
          <w:b/>
          <w:bCs/>
          <w:sz w:val="18"/>
          <w:szCs w:val="18"/>
        </w:rPr>
        <w:t xml:space="preserve">  </w:t>
      </w:r>
      <w:r w:rsidR="00204690" w:rsidRPr="001B3068">
        <w:rPr>
          <w:rFonts w:ascii="Arial" w:hAnsi="Arial" w:cs="Arial"/>
          <w:b/>
          <w:bCs/>
          <w:sz w:val="18"/>
          <w:szCs w:val="18"/>
        </w:rPr>
        <w:t>Lot 2 : Base aérienne 701 de Salon de Provence</w:t>
      </w:r>
    </w:p>
    <w:p w:rsidR="00777C09" w:rsidRPr="00E566E4" w:rsidRDefault="00777C09" w:rsidP="00E566E4">
      <w:pPr>
        <w:jc w:val="both"/>
        <w:rPr>
          <w:rFonts w:ascii="Arial" w:hAnsi="Arial" w:cs="Arial"/>
          <w:b/>
          <w:bCs/>
        </w:rPr>
      </w:pPr>
    </w:p>
    <w:p w:rsidR="009A394A" w:rsidRDefault="00C820D0" w:rsidP="00E566E4">
      <w:pPr>
        <w:jc w:val="both"/>
        <w:rPr>
          <w:rFonts w:ascii="Arial" w:hAnsi="Arial" w:cs="Arial"/>
          <w:bCs/>
        </w:rPr>
      </w:pPr>
      <w:r>
        <w:rPr>
          <w:rFonts w:ascii="Arial" w:hAnsi="Arial" w:cs="Arial"/>
          <w:b/>
          <w:bCs/>
        </w:rPr>
        <w:t>Département concerné :</w:t>
      </w:r>
      <w:r w:rsidR="00E566E4" w:rsidRPr="00E566E4">
        <w:rPr>
          <w:rFonts w:ascii="Arial" w:hAnsi="Arial" w:cs="Arial"/>
          <w:b/>
          <w:bCs/>
        </w:rPr>
        <w:t xml:space="preserve"> Var (83)</w:t>
      </w:r>
      <w:bookmarkStart w:id="0" w:name="_GoBack"/>
      <w:bookmarkEnd w:id="0"/>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5" w:history="1">
        <w:r w:rsidR="001D25B2" w:rsidRPr="001D25B2">
          <w:rPr>
            <w:rStyle w:val="Lienhypertexte"/>
            <w:i w:val="0"/>
            <w:sz w:val="20"/>
            <w:szCs w:val="20"/>
          </w:rPr>
          <w:t>ICD</w:t>
        </w:r>
      </w:hyperlink>
      <w:r w:rsidR="00F35D02">
        <w:rPr>
          <w:i w:val="0"/>
          <w:sz w:val="20"/>
          <w:szCs w:val="20"/>
        </w:rPr>
        <w:t> :</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6"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025EC9">
          <w:rPr>
            <w:rStyle w:val="Lienhypertexte"/>
            <w:rFonts w:ascii="Arial" w:hAnsi="Arial" w:cs="Arial"/>
            <w:color w:val="0070C0"/>
          </w:rPr>
          <w:t>Art. R. 2151-13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71F16">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71F16">
        <w:fldChar w:fldCharType="separate"/>
      </w:r>
      <w:r>
        <w:fldChar w:fldCharType="end"/>
      </w:r>
      <w:r>
        <w:rPr>
          <w:rFonts w:ascii="Arial" w:hAnsi="Arial" w:cs="Arial"/>
          <w:bCs/>
        </w:rPr>
        <w:t xml:space="preserve"> </w:t>
      </w:r>
      <w:r>
        <w:rPr>
          <w:rFonts w:ascii="Arial" w:hAnsi="Arial" w:cs="Arial"/>
        </w:rPr>
        <w:t>Non.</w:t>
      </w:r>
    </w:p>
    <w:p w:rsidR="00777C09" w:rsidRDefault="00815797">
      <w:pPr>
        <w:jc w:val="both"/>
        <w:rPr>
          <w:rFonts w:ascii="Arial" w:hAnsi="Arial" w:cs="Arial"/>
          <w:b/>
          <w:bCs/>
          <w:sz w:val="22"/>
          <w:szCs w:val="22"/>
        </w:rPr>
      </w:pPr>
      <w:r>
        <w:rPr>
          <w:rFonts w:ascii="Arial" w:hAnsi="Arial" w:cs="Arial"/>
          <w:b/>
          <w:bCs/>
          <w:sz w:val="22"/>
          <w:szCs w:val="22"/>
        </w:rPr>
        <w:br w:type="page"/>
      </w:r>
    </w:p>
    <w:p w:rsidR="00777C09" w:rsidRDefault="00777C09">
      <w:pPr>
        <w:jc w:val="both"/>
        <w:rPr>
          <w:rFonts w:ascii="Arial" w:hAnsi="Arial" w:cs="Arial"/>
          <w:b/>
          <w:bCs/>
          <w:sz w:val="22"/>
          <w:szCs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1"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2"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3"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4"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71F16">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5"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71F1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6"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71F16">
              <w:fldChar w:fldCharType="separate"/>
            </w:r>
            <w:r>
              <w:fldChar w:fldCharType="end"/>
            </w:r>
            <w:r>
              <w:t xml:space="preserve"> </w:t>
            </w:r>
            <w:r>
              <w:rPr>
                <w:rFonts w:ascii="Arial" w:hAnsi="Arial" w:cs="Arial"/>
              </w:rPr>
              <w:t>Structures d’insertion par l’activité économique (</w:t>
            </w:r>
            <w:hyperlink r:id="rId37"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71F1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8"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777C09" w:rsidRDefault="00777C09">
      <w:pPr>
        <w:suppressAutoHyphens w:val="0"/>
        <w:rPr>
          <w:rFonts w:ascii="Arial" w:hAnsi="Arial" w:cs="Arial"/>
          <w:b/>
          <w:bCs/>
          <w:sz w:val="22"/>
          <w:szCs w:val="22"/>
        </w:rPr>
      </w:pPr>
      <w:r>
        <w:rPr>
          <w:rFonts w:ascii="Arial" w:hAnsi="Arial" w:cs="Arial"/>
          <w:b/>
          <w:bCs/>
          <w:sz w:val="22"/>
          <w:szCs w:val="22"/>
        </w:rPr>
        <w:br w:type="page"/>
      </w: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71F1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71F16">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3"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777C09" w:rsidP="00827FD0">
      <w:pPr>
        <w:ind w:left="284"/>
        <w:rPr>
          <w:rFonts w:ascii="Arial" w:hAnsi="Arial" w:cs="Arial"/>
          <w:sz w:val="16"/>
        </w:rPr>
      </w:pPr>
      <w:r>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w:t>
      </w:r>
      <w:r w:rsidR="00777C09">
        <w:rPr>
          <w:rFonts w:ascii="Arial" w:hAnsi="Arial" w:cs="Arial"/>
          <w:sz w:val="16"/>
        </w:rPr>
        <w:t>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8"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F16" w:rsidRDefault="00E71F16">
      <w:r>
        <w:separator/>
      </w:r>
    </w:p>
  </w:endnote>
  <w:endnote w:type="continuationSeparator" w:id="0">
    <w:p w:rsidR="00E71F16" w:rsidRDefault="00E71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E566E4" w:rsidP="00C820D0">
          <w:pPr>
            <w:shd w:val="clear" w:color="auto" w:fill="66CCFF"/>
            <w:snapToGrid w:val="0"/>
            <w:jc w:val="center"/>
            <w:rPr>
              <w:rFonts w:ascii="Arial" w:hAnsi="Arial" w:cs="Arial"/>
              <w:b/>
              <w:bCs/>
            </w:rPr>
          </w:pPr>
          <w:r>
            <w:rPr>
              <w:rFonts w:ascii="Arial" w:hAnsi="Arial" w:cs="Arial"/>
              <w:b/>
              <w:i/>
              <w:iCs/>
            </w:rPr>
            <w:t>DAF_2025</w:t>
          </w:r>
          <w:r w:rsidR="004E1EAC">
            <w:rPr>
              <w:rFonts w:ascii="Arial" w:hAnsi="Arial" w:cs="Arial"/>
              <w:b/>
              <w:i/>
              <w:iCs/>
            </w:rPr>
            <w:t>_00</w:t>
          </w:r>
          <w:r w:rsidR="00C820D0">
            <w:rPr>
              <w:rFonts w:ascii="Arial" w:hAnsi="Arial" w:cs="Arial"/>
              <w:b/>
              <w:i/>
              <w:iCs/>
            </w:rPr>
            <w:t>1519</w:t>
          </w:r>
          <w:r>
            <w:rPr>
              <w:rFonts w:ascii="Arial" w:hAnsi="Arial" w:cs="Arial"/>
              <w:b/>
              <w:i/>
              <w:iCs/>
            </w:rPr>
            <w:t xml:space="preserve"> – ESID</w:t>
          </w:r>
          <w:r w:rsidR="00C820D0">
            <w:rPr>
              <w:rFonts w:ascii="Arial" w:hAnsi="Arial" w:cs="Arial"/>
              <w:b/>
              <w:i/>
              <w:iCs/>
            </w:rPr>
            <w:t>_</w:t>
          </w:r>
          <w:r>
            <w:rPr>
              <w:rFonts w:ascii="Arial" w:hAnsi="Arial" w:cs="Arial"/>
              <w:b/>
              <w:i/>
              <w:iCs/>
            </w:rPr>
            <w:t>25</w:t>
          </w:r>
          <w:r w:rsidR="004E1EAC">
            <w:rPr>
              <w:rFonts w:ascii="Arial" w:hAnsi="Arial" w:cs="Arial"/>
              <w:b/>
              <w:i/>
              <w:iCs/>
            </w:rPr>
            <w:t>-</w:t>
          </w:r>
          <w:r w:rsidR="00C820D0">
            <w:rPr>
              <w:rFonts w:ascii="Arial" w:hAnsi="Arial" w:cs="Arial"/>
              <w:b/>
              <w:i/>
              <w:iCs/>
            </w:rPr>
            <w:t>287 et 28</w:t>
          </w:r>
          <w:r w:rsidR="00390EAA">
            <w:rPr>
              <w:rFonts w:ascii="Arial" w:hAnsi="Arial" w:cs="Arial"/>
              <w:b/>
              <w:i/>
              <w:iCs/>
            </w:rPr>
            <w:t>8</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3068">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3068">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F16" w:rsidRDefault="00E71F16">
      <w:r>
        <w:separator/>
      </w:r>
    </w:p>
  </w:footnote>
  <w:footnote w:type="continuationSeparator" w:id="0">
    <w:p w:rsidR="00E71F16" w:rsidRDefault="00E71F16">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94DE1"/>
    <w:rsid w:val="000D4E2E"/>
    <w:rsid w:val="000E0EFF"/>
    <w:rsid w:val="000E3A79"/>
    <w:rsid w:val="000F3F78"/>
    <w:rsid w:val="0013398C"/>
    <w:rsid w:val="001535C7"/>
    <w:rsid w:val="00171BF1"/>
    <w:rsid w:val="00191902"/>
    <w:rsid w:val="001A1D05"/>
    <w:rsid w:val="001A5A4C"/>
    <w:rsid w:val="001B3068"/>
    <w:rsid w:val="001C1FEF"/>
    <w:rsid w:val="001D25B2"/>
    <w:rsid w:val="001D58F2"/>
    <w:rsid w:val="001E68EF"/>
    <w:rsid w:val="001F35D5"/>
    <w:rsid w:val="00204690"/>
    <w:rsid w:val="002071AD"/>
    <w:rsid w:val="002228BD"/>
    <w:rsid w:val="00224E9C"/>
    <w:rsid w:val="0025478A"/>
    <w:rsid w:val="00261FC1"/>
    <w:rsid w:val="002871EE"/>
    <w:rsid w:val="002A37D3"/>
    <w:rsid w:val="002B54BB"/>
    <w:rsid w:val="002C1767"/>
    <w:rsid w:val="002D13A0"/>
    <w:rsid w:val="002E2539"/>
    <w:rsid w:val="002F1469"/>
    <w:rsid w:val="003024CC"/>
    <w:rsid w:val="00310F9B"/>
    <w:rsid w:val="00312505"/>
    <w:rsid w:val="00331DDB"/>
    <w:rsid w:val="00340F85"/>
    <w:rsid w:val="00390EAA"/>
    <w:rsid w:val="003C025D"/>
    <w:rsid w:val="003C4A1B"/>
    <w:rsid w:val="003D7667"/>
    <w:rsid w:val="003F2B90"/>
    <w:rsid w:val="00411396"/>
    <w:rsid w:val="00425B7A"/>
    <w:rsid w:val="00427375"/>
    <w:rsid w:val="00472B25"/>
    <w:rsid w:val="00483E5B"/>
    <w:rsid w:val="004A6D4B"/>
    <w:rsid w:val="004A7F71"/>
    <w:rsid w:val="004C221B"/>
    <w:rsid w:val="004E1EAC"/>
    <w:rsid w:val="004E403E"/>
    <w:rsid w:val="005036C5"/>
    <w:rsid w:val="00513F06"/>
    <w:rsid w:val="00515349"/>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02FD1"/>
    <w:rsid w:val="00717070"/>
    <w:rsid w:val="007314F1"/>
    <w:rsid w:val="00741ECB"/>
    <w:rsid w:val="00755416"/>
    <w:rsid w:val="00764264"/>
    <w:rsid w:val="00777C09"/>
    <w:rsid w:val="00787E55"/>
    <w:rsid w:val="007A7713"/>
    <w:rsid w:val="007B4FB2"/>
    <w:rsid w:val="007C0A0D"/>
    <w:rsid w:val="007E09C9"/>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2669"/>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2529A"/>
    <w:rsid w:val="00B56073"/>
    <w:rsid w:val="00B80B6A"/>
    <w:rsid w:val="00BA7752"/>
    <w:rsid w:val="00BB7109"/>
    <w:rsid w:val="00BD1236"/>
    <w:rsid w:val="00C00E04"/>
    <w:rsid w:val="00C05C6A"/>
    <w:rsid w:val="00C07A1D"/>
    <w:rsid w:val="00C10C87"/>
    <w:rsid w:val="00C279F4"/>
    <w:rsid w:val="00C301F0"/>
    <w:rsid w:val="00C56C9E"/>
    <w:rsid w:val="00C56E90"/>
    <w:rsid w:val="00C61C85"/>
    <w:rsid w:val="00C820D0"/>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566E4"/>
    <w:rsid w:val="00E71F16"/>
    <w:rsid w:val="00EA3323"/>
    <w:rsid w:val="00EE435B"/>
    <w:rsid w:val="00EE5B56"/>
    <w:rsid w:val="00F12F30"/>
    <w:rsid w:val="00F1353C"/>
    <w:rsid w:val="00F35D0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3BCD08"/>
  <w15:chartTrackingRefBased/>
  <w15:docId w15:val="{7B6A37E1-0600-4D66-BD17-4B0C06A7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2.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9BCD2-5EA6-48E0-87EB-B856BD4632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D34EE6-6C4B-4670-8227-4BA407B06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3848</Words>
  <Characters>21164</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24963</CharactersWithSpaces>
  <SharedDoc>false</SharedDoc>
  <HLinks>
    <vt:vector size="216"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PERNIN Vanessa TSEF 2CL</cp:lastModifiedBy>
  <cp:revision>8</cp:revision>
  <cp:lastPrinted>2016-11-02T14:02:00Z</cp:lastPrinted>
  <dcterms:created xsi:type="dcterms:W3CDTF">2025-02-28T09:23:00Z</dcterms:created>
  <dcterms:modified xsi:type="dcterms:W3CDTF">2026-01-20T12:18:00Z</dcterms:modified>
</cp:coreProperties>
</file>