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82EDF" w14:textId="77777777" w:rsidR="00984C19" w:rsidRPr="004D09C3" w:rsidRDefault="00B67E40" w:rsidP="004D09C3">
      <w:pPr>
        <w:pStyle w:val="Textbody"/>
        <w:spacing w:before="0"/>
        <w:rPr>
          <w:rFonts w:ascii="Marianne" w:hAnsi="Marianne"/>
          <w:sz w:val="22"/>
        </w:rPr>
      </w:pPr>
      <w:r w:rsidRPr="004D09C3">
        <w:rPr>
          <w:rFonts w:ascii="Marianne" w:hAnsi="Marianne"/>
          <w:sz w:val="22"/>
        </w:rPr>
        <w:t>Ministère de l</w:t>
      </w:r>
      <w:r w:rsidR="0071776B" w:rsidRPr="004D09C3">
        <w:rPr>
          <w:rFonts w:ascii="Marianne" w:hAnsi="Marianne"/>
          <w:sz w:val="22"/>
        </w:rPr>
        <w:t>a Culture</w:t>
      </w:r>
    </w:p>
    <w:p w14:paraId="38DB12AE" w14:textId="7CBD839B" w:rsidR="00984C19" w:rsidRPr="004D09C3" w:rsidRDefault="00BB2CEF" w:rsidP="004D09C3">
      <w:pPr>
        <w:pStyle w:val="Textbody"/>
        <w:spacing w:before="0"/>
        <w:rPr>
          <w:rFonts w:ascii="Marianne" w:hAnsi="Marianne"/>
          <w:sz w:val="22"/>
        </w:rPr>
      </w:pPr>
      <w:r>
        <w:rPr>
          <w:rFonts w:ascii="Marianne" w:hAnsi="Marianne"/>
          <w:sz w:val="22"/>
        </w:rPr>
        <w:t>DEPARTEMENT DES RECHERCHES ARCHEOLOGIQUES SUBAQUATIQUES ET SOUS-MARINES</w:t>
      </w:r>
    </w:p>
    <w:p w14:paraId="476865D1" w14:textId="77777777" w:rsidR="00984C19" w:rsidRPr="004D09C3" w:rsidRDefault="00984C19" w:rsidP="004D09C3">
      <w:pPr>
        <w:pStyle w:val="Textbody"/>
        <w:spacing w:before="0"/>
        <w:rPr>
          <w:rFonts w:ascii="Marianne" w:hAnsi="Marianne"/>
          <w:sz w:val="22"/>
        </w:rPr>
      </w:pPr>
    </w:p>
    <w:p w14:paraId="0B16DD25" w14:textId="77777777" w:rsidR="00984C19" w:rsidRPr="004D09C3" w:rsidRDefault="00984C19" w:rsidP="004D09C3">
      <w:pPr>
        <w:pStyle w:val="Textbody"/>
        <w:spacing w:before="0"/>
        <w:rPr>
          <w:rFonts w:ascii="Marianne" w:hAnsi="Marianne"/>
          <w:sz w:val="22"/>
        </w:rPr>
      </w:pPr>
    </w:p>
    <w:p w14:paraId="072E7C3B" w14:textId="77777777" w:rsidR="00984C19" w:rsidRPr="004D09C3" w:rsidRDefault="00984C19" w:rsidP="004D09C3">
      <w:pPr>
        <w:pStyle w:val="Textbody"/>
        <w:spacing w:before="0"/>
        <w:rPr>
          <w:rFonts w:ascii="Marianne" w:hAnsi="Marianne"/>
          <w:sz w:val="22"/>
        </w:rPr>
      </w:pPr>
    </w:p>
    <w:p w14:paraId="1D60A838" w14:textId="77777777" w:rsidR="00984C19" w:rsidRPr="004D09C3" w:rsidRDefault="00984C19" w:rsidP="004D09C3">
      <w:pPr>
        <w:pStyle w:val="Textbody"/>
        <w:spacing w:before="0"/>
        <w:rPr>
          <w:rFonts w:ascii="Marianne" w:hAnsi="Marianne"/>
          <w:sz w:val="22"/>
        </w:rPr>
      </w:pPr>
    </w:p>
    <w:p w14:paraId="20223C72" w14:textId="77777777" w:rsidR="00984C19" w:rsidRPr="004D09C3" w:rsidRDefault="00984C19" w:rsidP="004D09C3">
      <w:pPr>
        <w:pStyle w:val="Textbody"/>
        <w:spacing w:before="0"/>
        <w:rPr>
          <w:rFonts w:ascii="Marianne" w:hAnsi="Marianne"/>
          <w:sz w:val="22"/>
        </w:rPr>
      </w:pPr>
    </w:p>
    <w:p w14:paraId="5C759B8F" w14:textId="77777777" w:rsidR="00984C19" w:rsidRPr="004D09C3" w:rsidRDefault="00984C19" w:rsidP="004D09C3">
      <w:pPr>
        <w:pStyle w:val="Textbody"/>
        <w:spacing w:before="0"/>
        <w:rPr>
          <w:rFonts w:ascii="Marianne" w:hAnsi="Marianne"/>
          <w:sz w:val="22"/>
        </w:rPr>
      </w:pPr>
    </w:p>
    <w:p w14:paraId="6D26A497" w14:textId="77777777" w:rsidR="004D09C3" w:rsidRPr="004D09C3" w:rsidRDefault="004D09C3" w:rsidP="004D09C3">
      <w:pPr>
        <w:pStyle w:val="Textbody"/>
        <w:spacing w:before="0"/>
        <w:rPr>
          <w:rFonts w:ascii="Marianne" w:hAnsi="Marianne"/>
          <w:sz w:val="22"/>
        </w:rPr>
      </w:pPr>
    </w:p>
    <w:p w14:paraId="56B3393C" w14:textId="77777777" w:rsidR="004D09C3" w:rsidRPr="004D09C3" w:rsidRDefault="004D09C3" w:rsidP="004D09C3">
      <w:pPr>
        <w:pStyle w:val="Textbody"/>
        <w:spacing w:before="0"/>
        <w:rPr>
          <w:rFonts w:ascii="Marianne" w:hAnsi="Marianne"/>
          <w:sz w:val="22"/>
        </w:rPr>
      </w:pPr>
    </w:p>
    <w:p w14:paraId="1A35A19D" w14:textId="77777777" w:rsidR="004D09C3" w:rsidRPr="004D09C3" w:rsidRDefault="004D09C3" w:rsidP="004D09C3">
      <w:pPr>
        <w:pStyle w:val="Textbody"/>
        <w:spacing w:before="0"/>
        <w:rPr>
          <w:rFonts w:ascii="Marianne" w:hAnsi="Marianne"/>
          <w:sz w:val="22"/>
        </w:rPr>
      </w:pPr>
    </w:p>
    <w:p w14:paraId="26DD94FE" w14:textId="77777777" w:rsidR="00984C19" w:rsidRPr="004D09C3" w:rsidRDefault="00984C19" w:rsidP="004D09C3">
      <w:pPr>
        <w:pStyle w:val="Textbody"/>
        <w:spacing w:before="0"/>
        <w:rPr>
          <w:rFonts w:ascii="Marianne" w:hAnsi="Marianne"/>
          <w:sz w:val="22"/>
        </w:rPr>
      </w:pPr>
    </w:p>
    <w:tbl>
      <w:tblPr>
        <w:tblW w:w="9634" w:type="dxa"/>
        <w:jc w:val="center"/>
        <w:tblLayout w:type="fixed"/>
        <w:tblCellMar>
          <w:left w:w="10" w:type="dxa"/>
          <w:right w:w="10" w:type="dxa"/>
        </w:tblCellMar>
        <w:tblLook w:val="0000" w:firstRow="0" w:lastRow="0" w:firstColumn="0" w:lastColumn="0" w:noHBand="0" w:noVBand="0"/>
      </w:tblPr>
      <w:tblGrid>
        <w:gridCol w:w="557"/>
        <w:gridCol w:w="9077"/>
      </w:tblGrid>
      <w:tr w:rsidR="000D616D" w:rsidRPr="004D09C3" w14:paraId="27A578AE" w14:textId="77777777" w:rsidTr="000D616D">
        <w:trPr>
          <w:trHeight w:val="1068"/>
          <w:jc w:val="center"/>
        </w:trPr>
        <w:tc>
          <w:tcPr>
            <w:tcW w:w="557" w:type="dxa"/>
            <w:tcBorders>
              <w:top w:val="single" w:sz="4" w:space="0" w:color="auto"/>
              <w:left w:val="single" w:sz="4" w:space="0" w:color="auto"/>
              <w:bottom w:val="single" w:sz="4" w:space="0" w:color="auto"/>
            </w:tcBorders>
            <w:tcMar>
              <w:top w:w="55" w:type="dxa"/>
              <w:left w:w="55" w:type="dxa"/>
              <w:bottom w:w="55" w:type="dxa"/>
              <w:right w:w="55" w:type="dxa"/>
            </w:tcMar>
            <w:vAlign w:val="center"/>
          </w:tcPr>
          <w:p w14:paraId="1DA99829" w14:textId="77777777" w:rsidR="000D616D" w:rsidRPr="004D09C3" w:rsidRDefault="000D616D" w:rsidP="004D09C3">
            <w:pPr>
              <w:pStyle w:val="TableContents"/>
              <w:spacing w:before="0"/>
              <w:rPr>
                <w:rFonts w:ascii="Marianne" w:hAnsi="Marianne"/>
                <w:sz w:val="22"/>
                <w:szCs w:val="22"/>
              </w:rPr>
            </w:pPr>
          </w:p>
        </w:tc>
        <w:tc>
          <w:tcPr>
            <w:tcW w:w="9077" w:type="dxa"/>
            <w:tcBorders>
              <w:top w:val="single" w:sz="4" w:space="0" w:color="auto"/>
              <w:bottom w:val="single" w:sz="4" w:space="0" w:color="auto"/>
              <w:right w:val="single" w:sz="4" w:space="0" w:color="auto"/>
            </w:tcBorders>
            <w:tcMar>
              <w:top w:w="55" w:type="dxa"/>
              <w:left w:w="55" w:type="dxa"/>
              <w:bottom w:w="55" w:type="dxa"/>
              <w:right w:w="55" w:type="dxa"/>
            </w:tcMar>
            <w:vAlign w:val="center"/>
          </w:tcPr>
          <w:p w14:paraId="7E157EB2" w14:textId="77777777" w:rsidR="00374D3A" w:rsidRDefault="00374D3A" w:rsidP="004D09C3">
            <w:pPr>
              <w:pStyle w:val="Textbody"/>
              <w:spacing w:before="0"/>
              <w:rPr>
                <w:rFonts w:ascii="Marianne" w:hAnsi="Marianne"/>
                <w:sz w:val="22"/>
              </w:rPr>
            </w:pPr>
          </w:p>
          <w:p w14:paraId="2E013CFD" w14:textId="0754D55B" w:rsidR="007E699F" w:rsidRDefault="00374D3A" w:rsidP="004D09C3">
            <w:pPr>
              <w:pStyle w:val="Textbody"/>
              <w:spacing w:before="0"/>
              <w:rPr>
                <w:rFonts w:ascii="Marianne" w:hAnsi="Marianne"/>
                <w:sz w:val="22"/>
              </w:rPr>
            </w:pPr>
            <w:r>
              <w:rPr>
                <w:rFonts w:ascii="Marianne" w:hAnsi="Marianne"/>
                <w:sz w:val="22"/>
              </w:rPr>
              <w:t>202</w:t>
            </w:r>
            <w:r w:rsidR="00BB2CEF">
              <w:rPr>
                <w:rFonts w:ascii="Marianne" w:hAnsi="Marianne"/>
                <w:sz w:val="22"/>
              </w:rPr>
              <w:t>5</w:t>
            </w:r>
            <w:r>
              <w:rPr>
                <w:rFonts w:ascii="Marianne" w:hAnsi="Marianne"/>
                <w:sz w:val="22"/>
              </w:rPr>
              <w:t>-</w:t>
            </w:r>
            <w:r w:rsidR="00BB2CEF">
              <w:rPr>
                <w:rFonts w:ascii="Marianne" w:hAnsi="Marianne"/>
                <w:sz w:val="22"/>
              </w:rPr>
              <w:t>02</w:t>
            </w:r>
            <w:r>
              <w:rPr>
                <w:rFonts w:ascii="Marianne" w:hAnsi="Marianne"/>
                <w:sz w:val="22"/>
              </w:rPr>
              <w:t>-DRASSM</w:t>
            </w:r>
          </w:p>
          <w:p w14:paraId="14F76E5E" w14:textId="77777777" w:rsidR="00374D3A" w:rsidRDefault="00374D3A" w:rsidP="00374D3A">
            <w:pPr>
              <w:pStyle w:val="Textbody"/>
              <w:spacing w:before="0"/>
              <w:rPr>
                <w:rFonts w:ascii="Marianne" w:hAnsi="Marianne"/>
                <w:sz w:val="22"/>
              </w:rPr>
            </w:pPr>
            <w:r>
              <w:rPr>
                <w:rFonts w:ascii="Marianne" w:hAnsi="Marianne"/>
                <w:sz w:val="22"/>
              </w:rPr>
              <w:t>Règlement de la consultation (RC)</w:t>
            </w:r>
          </w:p>
          <w:p w14:paraId="256D098E" w14:textId="77777777" w:rsidR="00374D3A" w:rsidRDefault="00374D3A" w:rsidP="00374D3A">
            <w:pPr>
              <w:pStyle w:val="Textbody"/>
              <w:spacing w:before="0"/>
              <w:rPr>
                <w:rFonts w:ascii="Marianne" w:hAnsi="Marianne"/>
                <w:sz w:val="22"/>
              </w:rPr>
            </w:pPr>
          </w:p>
          <w:p w14:paraId="2D280577" w14:textId="57C4616B" w:rsidR="00374D3A" w:rsidRPr="00BB2CEF" w:rsidRDefault="00BB2CEF" w:rsidP="00374D3A">
            <w:pPr>
              <w:pStyle w:val="Textbody"/>
              <w:spacing w:before="0"/>
              <w:rPr>
                <w:rFonts w:ascii="Marianne" w:hAnsi="Marianne"/>
                <w:b w:val="0"/>
                <w:bCs/>
                <w:sz w:val="22"/>
              </w:rPr>
            </w:pPr>
            <w:r>
              <w:rPr>
                <w:rFonts w:ascii="Marianne" w:hAnsi="Marianne"/>
                <w:b w:val="0"/>
                <w:bCs/>
                <w:sz w:val="22"/>
              </w:rPr>
              <w:t xml:space="preserve">Carénage et entretien du navire de recherche </w:t>
            </w:r>
            <w:r>
              <w:rPr>
                <w:rFonts w:ascii="Marianne" w:hAnsi="Marianne"/>
                <w:b w:val="0"/>
                <w:bCs/>
                <w:i/>
                <w:iCs/>
                <w:sz w:val="22"/>
              </w:rPr>
              <w:t>André Malraux</w:t>
            </w:r>
          </w:p>
          <w:p w14:paraId="0E3F261A" w14:textId="47201280" w:rsidR="00374D3A" w:rsidRPr="004D09C3" w:rsidRDefault="00374D3A" w:rsidP="00374D3A">
            <w:pPr>
              <w:pStyle w:val="Textbody"/>
              <w:spacing w:before="0"/>
              <w:rPr>
                <w:rFonts w:ascii="Marianne" w:hAnsi="Marianne"/>
                <w:sz w:val="22"/>
              </w:rPr>
            </w:pPr>
          </w:p>
        </w:tc>
      </w:tr>
    </w:tbl>
    <w:p w14:paraId="12137EC2" w14:textId="77777777" w:rsidR="00984C19" w:rsidRPr="004D09C3" w:rsidRDefault="00984C19" w:rsidP="004D09C3">
      <w:pPr>
        <w:pStyle w:val="Standard"/>
        <w:spacing w:before="0"/>
        <w:rPr>
          <w:rFonts w:ascii="Marianne" w:hAnsi="Marianne"/>
          <w:sz w:val="18"/>
          <w:szCs w:val="18"/>
        </w:rPr>
      </w:pPr>
    </w:p>
    <w:p w14:paraId="10F2A043" w14:textId="77777777" w:rsidR="00984C19" w:rsidRPr="004D09C3" w:rsidRDefault="00984C19" w:rsidP="004D09C3">
      <w:pPr>
        <w:pStyle w:val="Standard"/>
        <w:spacing w:before="0"/>
        <w:rPr>
          <w:rFonts w:ascii="Marianne" w:hAnsi="Marianne"/>
          <w:sz w:val="18"/>
          <w:szCs w:val="18"/>
        </w:rPr>
      </w:pPr>
    </w:p>
    <w:p w14:paraId="262B083E" w14:textId="77777777" w:rsidR="004D09C3" w:rsidRPr="004D09C3" w:rsidRDefault="004D09C3" w:rsidP="004D09C3">
      <w:pPr>
        <w:pStyle w:val="Standard"/>
        <w:spacing w:before="0"/>
        <w:rPr>
          <w:rFonts w:ascii="Marianne" w:hAnsi="Marianne"/>
          <w:sz w:val="18"/>
          <w:szCs w:val="18"/>
        </w:rPr>
      </w:pPr>
    </w:p>
    <w:p w14:paraId="6CC544C5" w14:textId="77777777" w:rsidR="004D09C3" w:rsidRPr="004D09C3" w:rsidRDefault="004D09C3" w:rsidP="004D09C3">
      <w:pPr>
        <w:pStyle w:val="Standard"/>
        <w:spacing w:before="0"/>
        <w:rPr>
          <w:rFonts w:ascii="Marianne" w:hAnsi="Marianne"/>
          <w:sz w:val="18"/>
          <w:szCs w:val="18"/>
        </w:rPr>
      </w:pPr>
    </w:p>
    <w:p w14:paraId="0D65E3DB" w14:textId="77777777" w:rsidR="004D09C3" w:rsidRPr="004D09C3" w:rsidRDefault="004D09C3" w:rsidP="004D09C3">
      <w:pPr>
        <w:pStyle w:val="Standard"/>
        <w:spacing w:before="0"/>
        <w:rPr>
          <w:rFonts w:ascii="Marianne" w:hAnsi="Marianne"/>
          <w:sz w:val="18"/>
          <w:szCs w:val="18"/>
        </w:rPr>
      </w:pPr>
    </w:p>
    <w:p w14:paraId="5550A96F" w14:textId="77777777" w:rsidR="004D09C3" w:rsidRPr="004D09C3" w:rsidRDefault="004D09C3" w:rsidP="004D09C3">
      <w:pPr>
        <w:pStyle w:val="Standard"/>
        <w:spacing w:before="0"/>
        <w:rPr>
          <w:rFonts w:ascii="Marianne" w:hAnsi="Marianne"/>
          <w:sz w:val="18"/>
          <w:szCs w:val="18"/>
        </w:rPr>
      </w:pPr>
    </w:p>
    <w:p w14:paraId="46FADE44" w14:textId="77777777" w:rsidR="00984C19" w:rsidRPr="004D09C3" w:rsidRDefault="00984C19" w:rsidP="004D09C3">
      <w:pPr>
        <w:pStyle w:val="Standard"/>
        <w:spacing w:before="0"/>
        <w:rPr>
          <w:rFonts w:ascii="Marianne" w:hAnsi="Marianne"/>
          <w:sz w:val="18"/>
          <w:szCs w:val="18"/>
        </w:rPr>
      </w:pPr>
    </w:p>
    <w:p w14:paraId="40B761C4" w14:textId="4F279363" w:rsidR="00E34848" w:rsidRPr="00BB2CEF" w:rsidRDefault="000D616D" w:rsidP="00E34848">
      <w:pPr>
        <w:pStyle w:val="Textbody"/>
        <w:spacing w:before="0"/>
        <w:jc w:val="both"/>
        <w:rPr>
          <w:rFonts w:ascii="Marianne" w:hAnsi="Marianne"/>
          <w:b w:val="0"/>
          <w:bCs/>
          <w:i/>
          <w:iCs/>
          <w:sz w:val="22"/>
        </w:rPr>
      </w:pPr>
      <w:r w:rsidRPr="004D09C3">
        <w:rPr>
          <w:rFonts w:ascii="Marianne" w:eastAsia="Times New Roman" w:hAnsi="Marianne"/>
          <w:bCs/>
          <w:color w:val="000000"/>
          <w:kern w:val="1"/>
          <w:sz w:val="18"/>
          <w:szCs w:val="18"/>
          <w:lang w:eastAsia="fr-FR" w:bidi="ar-SA"/>
        </w:rPr>
        <w:t xml:space="preserve">Intitulé de la consultation : </w:t>
      </w:r>
      <w:r w:rsidR="00BB2CEF">
        <w:rPr>
          <w:rFonts w:ascii="Marianne" w:hAnsi="Marianne"/>
          <w:b w:val="0"/>
          <w:sz w:val="18"/>
          <w:szCs w:val="18"/>
        </w:rPr>
        <w:t xml:space="preserve">carénage et entretien du navire de recherche </w:t>
      </w:r>
      <w:r w:rsidR="00BB2CEF">
        <w:rPr>
          <w:rFonts w:ascii="Marianne" w:hAnsi="Marianne"/>
          <w:b w:val="0"/>
          <w:i/>
          <w:iCs/>
          <w:sz w:val="18"/>
          <w:szCs w:val="18"/>
        </w:rPr>
        <w:t>André Malraux</w:t>
      </w:r>
    </w:p>
    <w:p w14:paraId="212DABD3" w14:textId="562E6269" w:rsidR="005B3335" w:rsidRPr="004D09C3" w:rsidRDefault="005B3335" w:rsidP="004D09C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djustRightInd w:val="0"/>
        <w:spacing w:after="240"/>
        <w:ind w:left="28"/>
        <w:jc w:val="both"/>
        <w:textAlignment w:val="auto"/>
        <w:rPr>
          <w:rFonts w:ascii="Marianne" w:eastAsia="Lucida Sans Unicode" w:hAnsi="Marianne" w:cs="Arial"/>
          <w:color w:val="000000"/>
          <w:kern w:val="2"/>
          <w:sz w:val="18"/>
          <w:szCs w:val="18"/>
          <w:lang w:eastAsia="fr-FR" w:bidi="ar-SA"/>
        </w:rPr>
      </w:pPr>
    </w:p>
    <w:p w14:paraId="4F352E64" w14:textId="599D3E97" w:rsidR="003A1A67" w:rsidRPr="004D09C3" w:rsidRDefault="007E3401" w:rsidP="004D09C3">
      <w:pPr>
        <w:jc w:val="both"/>
        <w:rPr>
          <w:rFonts w:ascii="Marianne" w:hAnsi="Marianne" w:cs="Arial"/>
          <w:sz w:val="18"/>
          <w:szCs w:val="18"/>
        </w:rPr>
      </w:pPr>
      <w:r w:rsidRPr="004D09C3">
        <w:rPr>
          <w:rFonts w:ascii="Marianne" w:eastAsia="Lucida Sans Unicode" w:hAnsi="Marianne" w:cs="Arial"/>
          <w:b/>
          <w:bCs/>
          <w:kern w:val="2"/>
          <w:sz w:val="18"/>
          <w:szCs w:val="18"/>
          <w:lang w:eastAsia="fr-FR" w:bidi="ar-SA"/>
        </w:rPr>
        <w:t>Procédure de passation :</w:t>
      </w:r>
      <w:r w:rsidRPr="004D09C3">
        <w:rPr>
          <w:rFonts w:ascii="Marianne" w:eastAsia="Lucida Sans Unicode" w:hAnsi="Marianne" w:cs="Arial"/>
          <w:kern w:val="2"/>
          <w:sz w:val="18"/>
          <w:szCs w:val="18"/>
          <w:lang w:eastAsia="fr-FR" w:bidi="ar-SA"/>
        </w:rPr>
        <w:t xml:space="preserve"> </w:t>
      </w:r>
      <w:bookmarkStart w:id="0" w:name="_Hlk161937049"/>
      <w:r w:rsidR="00374D3A">
        <w:rPr>
          <w:rFonts w:ascii="Marianne" w:hAnsi="Marianne" w:cs="Arial"/>
          <w:sz w:val="18"/>
          <w:szCs w:val="18"/>
        </w:rPr>
        <w:t xml:space="preserve">appel d’offre ouvert (articles </w:t>
      </w:r>
      <w:bookmarkStart w:id="1" w:name="_Hlk199854777"/>
      <w:r w:rsidR="00374D3A">
        <w:rPr>
          <w:rFonts w:ascii="Marianne" w:hAnsi="Marianne" w:cs="Arial"/>
          <w:sz w:val="18"/>
          <w:szCs w:val="18"/>
        </w:rPr>
        <w:t>L. 2124-2 et R. 2161-2 et suivants du Code de la commande publique)</w:t>
      </w:r>
      <w:bookmarkEnd w:id="1"/>
    </w:p>
    <w:bookmarkEnd w:id="0"/>
    <w:p w14:paraId="696BB9E6" w14:textId="77777777" w:rsidR="007E3401" w:rsidRPr="004D09C3" w:rsidRDefault="007E3401" w:rsidP="004D09C3">
      <w:pPr>
        <w:autoSpaceDN/>
        <w:jc w:val="both"/>
        <w:textAlignment w:val="auto"/>
        <w:rPr>
          <w:rFonts w:ascii="Marianne" w:eastAsia="Lucida Sans Unicode" w:hAnsi="Marianne" w:cs="Arial"/>
          <w:kern w:val="2"/>
          <w:sz w:val="18"/>
          <w:szCs w:val="18"/>
          <w:lang w:eastAsia="fr-FR" w:bidi="ar-SA"/>
        </w:rPr>
      </w:pPr>
    </w:p>
    <w:p w14:paraId="64C789B0" w14:textId="1F8103BF" w:rsidR="000D616D" w:rsidRPr="004D09C3" w:rsidRDefault="000D616D" w:rsidP="004D09C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djustRightInd w:val="0"/>
        <w:spacing w:after="57"/>
        <w:jc w:val="both"/>
        <w:textAlignment w:val="auto"/>
        <w:rPr>
          <w:rFonts w:ascii="Marianne" w:eastAsia="Times New Roman" w:hAnsi="Marianne" w:cs="Arial"/>
          <w:b/>
          <w:bCs/>
          <w:color w:val="000000"/>
          <w:kern w:val="1"/>
          <w:sz w:val="18"/>
          <w:szCs w:val="18"/>
          <w:lang w:eastAsia="fr-FR" w:bidi="ar-SA"/>
        </w:rPr>
      </w:pPr>
      <w:r w:rsidRPr="004D09C3">
        <w:rPr>
          <w:rFonts w:ascii="Marianne" w:eastAsia="Times New Roman" w:hAnsi="Marianne" w:cs="Arial"/>
          <w:b/>
          <w:bCs/>
          <w:color w:val="000000"/>
          <w:kern w:val="1"/>
          <w:sz w:val="18"/>
          <w:szCs w:val="18"/>
          <w:lang w:eastAsia="fr-FR" w:bidi="ar-SA"/>
        </w:rPr>
        <w:t xml:space="preserve">Numéro de consultation : </w:t>
      </w:r>
      <w:r w:rsidRPr="004D09C3">
        <w:rPr>
          <w:rFonts w:ascii="Marianne" w:eastAsia="Times New Roman" w:hAnsi="Marianne" w:cs="Arial"/>
          <w:bCs/>
          <w:color w:val="000000"/>
          <w:kern w:val="1"/>
          <w:sz w:val="18"/>
          <w:szCs w:val="18"/>
          <w:lang w:eastAsia="fr-FR" w:bidi="ar-SA"/>
        </w:rPr>
        <w:t>202</w:t>
      </w:r>
      <w:r w:rsidR="00BB2CEF">
        <w:rPr>
          <w:rFonts w:ascii="Marianne" w:eastAsia="Times New Roman" w:hAnsi="Marianne" w:cs="Arial"/>
          <w:bCs/>
          <w:color w:val="000000"/>
          <w:kern w:val="1"/>
          <w:sz w:val="18"/>
          <w:szCs w:val="18"/>
          <w:lang w:eastAsia="fr-FR" w:bidi="ar-SA"/>
        </w:rPr>
        <w:t>5</w:t>
      </w:r>
      <w:r w:rsidR="004D09C3" w:rsidRPr="004D09C3">
        <w:rPr>
          <w:rFonts w:ascii="Marianne" w:eastAsia="Times New Roman" w:hAnsi="Marianne" w:cs="Arial"/>
          <w:bCs/>
          <w:color w:val="000000"/>
          <w:kern w:val="1"/>
          <w:sz w:val="18"/>
          <w:szCs w:val="18"/>
          <w:lang w:eastAsia="fr-FR" w:bidi="ar-SA"/>
        </w:rPr>
        <w:t>-</w:t>
      </w:r>
      <w:r w:rsidR="00BB2CEF">
        <w:rPr>
          <w:rFonts w:ascii="Marianne" w:eastAsia="Times New Roman" w:hAnsi="Marianne" w:cs="Arial"/>
          <w:bCs/>
          <w:color w:val="000000"/>
          <w:kern w:val="1"/>
          <w:sz w:val="18"/>
          <w:szCs w:val="18"/>
          <w:lang w:eastAsia="fr-FR" w:bidi="ar-SA"/>
        </w:rPr>
        <w:t>02</w:t>
      </w:r>
      <w:r w:rsidR="00863BCF">
        <w:rPr>
          <w:rFonts w:ascii="Marianne" w:eastAsia="Times New Roman" w:hAnsi="Marianne" w:cs="Arial"/>
          <w:bCs/>
          <w:color w:val="000000"/>
          <w:kern w:val="1"/>
          <w:sz w:val="18"/>
          <w:szCs w:val="18"/>
          <w:lang w:eastAsia="fr-FR" w:bidi="ar-SA"/>
        </w:rPr>
        <w:t>-DRASSM</w:t>
      </w:r>
    </w:p>
    <w:p w14:paraId="55FA1CAC" w14:textId="77777777" w:rsidR="00A45697" w:rsidRPr="004D09C3" w:rsidRDefault="00A45697" w:rsidP="004D09C3">
      <w:pPr>
        <w:pStyle w:val="Standard"/>
        <w:spacing w:before="0"/>
        <w:rPr>
          <w:rFonts w:ascii="Marianne" w:hAnsi="Marianne"/>
          <w:sz w:val="18"/>
          <w:szCs w:val="18"/>
        </w:rPr>
      </w:pPr>
    </w:p>
    <w:p w14:paraId="772AD65C" w14:textId="6492FDF3" w:rsidR="00A45697" w:rsidRPr="004D09C3" w:rsidRDefault="00A45697" w:rsidP="004D09C3">
      <w:pPr>
        <w:pStyle w:val="Standard"/>
        <w:spacing w:before="0"/>
        <w:rPr>
          <w:rFonts w:ascii="Marianne" w:hAnsi="Marianne"/>
          <w:sz w:val="18"/>
          <w:szCs w:val="18"/>
        </w:rPr>
      </w:pPr>
      <w:r w:rsidRPr="004D09C3">
        <w:rPr>
          <w:rFonts w:ascii="Marianne" w:hAnsi="Marianne"/>
          <w:sz w:val="18"/>
          <w:szCs w:val="18"/>
        </w:rPr>
        <w:t xml:space="preserve">Date et heure limite de remise des plis : </w:t>
      </w:r>
      <w:r w:rsidR="00B113F4">
        <w:rPr>
          <w:rFonts w:ascii="Marianne" w:hAnsi="Marianne"/>
          <w:sz w:val="18"/>
          <w:szCs w:val="18"/>
        </w:rPr>
        <w:t>02</w:t>
      </w:r>
      <w:r w:rsidR="00374D3A" w:rsidRPr="00B113F4">
        <w:rPr>
          <w:rFonts w:ascii="Marianne" w:hAnsi="Marianne"/>
          <w:sz w:val="18"/>
          <w:szCs w:val="18"/>
        </w:rPr>
        <w:t>/</w:t>
      </w:r>
      <w:r w:rsidR="00BB2CEF" w:rsidRPr="00B113F4">
        <w:rPr>
          <w:rFonts w:ascii="Marianne" w:hAnsi="Marianne"/>
          <w:sz w:val="18"/>
          <w:szCs w:val="18"/>
        </w:rPr>
        <w:t>0</w:t>
      </w:r>
      <w:r w:rsidR="00B113F4">
        <w:rPr>
          <w:rFonts w:ascii="Marianne" w:hAnsi="Marianne"/>
          <w:sz w:val="18"/>
          <w:szCs w:val="18"/>
        </w:rPr>
        <w:t>3</w:t>
      </w:r>
      <w:r w:rsidR="00374D3A" w:rsidRPr="00B113F4">
        <w:rPr>
          <w:rFonts w:ascii="Marianne" w:hAnsi="Marianne"/>
          <w:sz w:val="18"/>
          <w:szCs w:val="18"/>
        </w:rPr>
        <w:t>/2</w:t>
      </w:r>
      <w:r w:rsidR="00855D74" w:rsidRPr="00B113F4">
        <w:rPr>
          <w:rFonts w:ascii="Marianne" w:hAnsi="Marianne"/>
          <w:sz w:val="18"/>
          <w:szCs w:val="18"/>
        </w:rPr>
        <w:t>0</w:t>
      </w:r>
      <w:r w:rsidR="00DE3694" w:rsidRPr="00B113F4">
        <w:rPr>
          <w:rFonts w:ascii="Marianne" w:hAnsi="Marianne"/>
          <w:sz w:val="18"/>
          <w:szCs w:val="18"/>
        </w:rPr>
        <w:t>2</w:t>
      </w:r>
      <w:r w:rsidR="00BB2CEF" w:rsidRPr="00B113F4">
        <w:rPr>
          <w:rFonts w:ascii="Marianne" w:hAnsi="Marianne"/>
          <w:sz w:val="18"/>
          <w:szCs w:val="18"/>
        </w:rPr>
        <w:t>6</w:t>
      </w:r>
      <w:r w:rsidR="00855D74" w:rsidRPr="00B113F4">
        <w:rPr>
          <w:rFonts w:ascii="Marianne" w:hAnsi="Marianne"/>
          <w:sz w:val="18"/>
          <w:szCs w:val="18"/>
        </w:rPr>
        <w:t xml:space="preserve"> à 1</w:t>
      </w:r>
      <w:r w:rsidR="0011282E" w:rsidRPr="00B113F4">
        <w:rPr>
          <w:rFonts w:ascii="Marianne" w:hAnsi="Marianne"/>
          <w:sz w:val="18"/>
          <w:szCs w:val="18"/>
        </w:rPr>
        <w:t>5h00</w:t>
      </w:r>
    </w:p>
    <w:p w14:paraId="121B7F39" w14:textId="77777777" w:rsidR="00F23924" w:rsidRPr="004D09C3" w:rsidRDefault="00F23924" w:rsidP="004D09C3">
      <w:pPr>
        <w:pStyle w:val="Standard"/>
        <w:spacing w:before="0"/>
        <w:rPr>
          <w:rFonts w:ascii="Marianne" w:hAnsi="Marianne"/>
          <w:sz w:val="18"/>
          <w:szCs w:val="18"/>
        </w:rPr>
      </w:pPr>
    </w:p>
    <w:p w14:paraId="416E8C7F" w14:textId="06A4DF55" w:rsidR="00984C19" w:rsidRPr="004D09C3" w:rsidRDefault="00984C19" w:rsidP="004D09C3">
      <w:pPr>
        <w:pStyle w:val="Standard"/>
        <w:spacing w:before="0"/>
        <w:rPr>
          <w:rFonts w:ascii="Marianne" w:hAnsi="Marianne"/>
          <w:sz w:val="18"/>
          <w:szCs w:val="18"/>
        </w:rPr>
      </w:pPr>
    </w:p>
    <w:p w14:paraId="4910AE64" w14:textId="77777777" w:rsidR="00984C19" w:rsidRPr="004D09C3" w:rsidRDefault="00984C19" w:rsidP="004D09C3">
      <w:pPr>
        <w:pStyle w:val="Standard"/>
        <w:spacing w:before="0"/>
        <w:rPr>
          <w:rFonts w:ascii="Marianne" w:hAnsi="Marianne"/>
          <w:sz w:val="18"/>
          <w:szCs w:val="18"/>
        </w:rPr>
      </w:pPr>
    </w:p>
    <w:p w14:paraId="1FFF0C65" w14:textId="77777777" w:rsidR="00A26080" w:rsidRPr="004D09C3" w:rsidRDefault="00A26080" w:rsidP="004D09C3">
      <w:pPr>
        <w:jc w:val="both"/>
        <w:rPr>
          <w:rFonts w:ascii="Marianne" w:hAnsi="Marianne" w:cs="Arial"/>
          <w:b/>
          <w:bCs/>
          <w:sz w:val="18"/>
          <w:szCs w:val="18"/>
        </w:rPr>
      </w:pPr>
      <w:r w:rsidRPr="004D09C3">
        <w:rPr>
          <w:rFonts w:ascii="Marianne" w:hAnsi="Marianne" w:cs="Arial"/>
          <w:b/>
          <w:bCs/>
          <w:sz w:val="18"/>
          <w:szCs w:val="18"/>
        </w:rPr>
        <w:br w:type="page"/>
      </w:r>
    </w:p>
    <w:p w14:paraId="3B59FE82" w14:textId="42C82BCB" w:rsidR="00A762F0" w:rsidRDefault="00B67E40">
      <w:pPr>
        <w:pStyle w:val="TM1"/>
        <w:rPr>
          <w:rFonts w:asciiTheme="minorHAnsi" w:eastAsiaTheme="minorEastAsia" w:hAnsiTheme="minorHAnsi" w:cstheme="minorBidi"/>
          <w:noProof/>
          <w:kern w:val="2"/>
          <w:lang w:eastAsia="fr-FR" w:bidi="ar-SA"/>
          <w14:ligatures w14:val="standardContextual"/>
        </w:rPr>
      </w:pPr>
      <w:r w:rsidRPr="004D09C3">
        <w:rPr>
          <w:rFonts w:ascii="Marianne" w:hAnsi="Marianne"/>
          <w:b/>
          <w:bCs/>
          <w:sz w:val="18"/>
          <w:szCs w:val="18"/>
        </w:rPr>
        <w:lastRenderedPageBreak/>
        <w:fldChar w:fldCharType="begin"/>
      </w:r>
      <w:r w:rsidRPr="004D09C3">
        <w:rPr>
          <w:rFonts w:ascii="Marianne" w:hAnsi="Marianne"/>
          <w:sz w:val="18"/>
          <w:szCs w:val="18"/>
        </w:rPr>
        <w:instrText xml:space="preserve"> TOC \o "1-2" \u \l 1-2 \h </w:instrText>
      </w:r>
      <w:r w:rsidRPr="004D09C3">
        <w:rPr>
          <w:rFonts w:ascii="Marianne" w:hAnsi="Marianne"/>
          <w:b/>
          <w:bCs/>
          <w:sz w:val="18"/>
          <w:szCs w:val="18"/>
        </w:rPr>
        <w:fldChar w:fldCharType="separate"/>
      </w:r>
      <w:hyperlink w:anchor="_Toc209513711" w:history="1">
        <w:r w:rsidR="00A762F0" w:rsidRPr="00F03506">
          <w:rPr>
            <w:rStyle w:val="Lienhypertexte"/>
            <w:rFonts w:ascii="Marianne" w:hAnsi="Marianne"/>
            <w:noProof/>
          </w:rPr>
          <w:t>Article 1 -</w:t>
        </w:r>
        <w:r w:rsidR="00A762F0">
          <w:rPr>
            <w:rFonts w:asciiTheme="minorHAnsi" w:eastAsiaTheme="minorEastAsia" w:hAnsiTheme="minorHAnsi" w:cstheme="minorBidi"/>
            <w:noProof/>
            <w:kern w:val="2"/>
            <w:lang w:eastAsia="fr-FR" w:bidi="ar-SA"/>
            <w14:ligatures w14:val="standardContextual"/>
          </w:rPr>
          <w:tab/>
        </w:r>
        <w:r w:rsidR="00A762F0" w:rsidRPr="00F03506">
          <w:rPr>
            <w:rStyle w:val="Lienhypertexte"/>
            <w:rFonts w:ascii="Marianne" w:hAnsi="Marianne"/>
            <w:noProof/>
          </w:rPr>
          <w:t>ACHETEUR</w:t>
        </w:r>
        <w:r w:rsidR="00A762F0">
          <w:rPr>
            <w:noProof/>
          </w:rPr>
          <w:tab/>
        </w:r>
        <w:r w:rsidR="00A762F0">
          <w:rPr>
            <w:noProof/>
          </w:rPr>
          <w:fldChar w:fldCharType="begin"/>
        </w:r>
        <w:r w:rsidR="00A762F0">
          <w:rPr>
            <w:noProof/>
          </w:rPr>
          <w:instrText xml:space="preserve"> PAGEREF _Toc209513711 \h </w:instrText>
        </w:r>
        <w:r w:rsidR="00A762F0">
          <w:rPr>
            <w:noProof/>
          </w:rPr>
        </w:r>
        <w:r w:rsidR="00A762F0">
          <w:rPr>
            <w:noProof/>
          </w:rPr>
          <w:fldChar w:fldCharType="separate"/>
        </w:r>
        <w:r w:rsidR="00A762F0">
          <w:rPr>
            <w:noProof/>
          </w:rPr>
          <w:t>4</w:t>
        </w:r>
        <w:r w:rsidR="00A762F0">
          <w:rPr>
            <w:noProof/>
          </w:rPr>
          <w:fldChar w:fldCharType="end"/>
        </w:r>
      </w:hyperlink>
    </w:p>
    <w:p w14:paraId="06859E11" w14:textId="614CE536" w:rsidR="00A762F0" w:rsidRDefault="00A762F0">
      <w:pPr>
        <w:pStyle w:val="TM1"/>
        <w:rPr>
          <w:rFonts w:asciiTheme="minorHAnsi" w:eastAsiaTheme="minorEastAsia" w:hAnsiTheme="minorHAnsi" w:cstheme="minorBidi"/>
          <w:noProof/>
          <w:kern w:val="2"/>
          <w:lang w:eastAsia="fr-FR" w:bidi="ar-SA"/>
          <w14:ligatures w14:val="standardContextual"/>
        </w:rPr>
      </w:pPr>
      <w:hyperlink w:anchor="_Toc209513712" w:history="1">
        <w:r w:rsidRPr="00F03506">
          <w:rPr>
            <w:rStyle w:val="Lienhypertexte"/>
            <w:rFonts w:ascii="Marianne" w:hAnsi="Marianne"/>
            <w:noProof/>
          </w:rPr>
          <w:t>Article 2 -</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OBJET DE LA CONSULTATION</w:t>
        </w:r>
        <w:r>
          <w:rPr>
            <w:noProof/>
          </w:rPr>
          <w:tab/>
        </w:r>
        <w:r>
          <w:rPr>
            <w:noProof/>
          </w:rPr>
          <w:fldChar w:fldCharType="begin"/>
        </w:r>
        <w:r>
          <w:rPr>
            <w:noProof/>
          </w:rPr>
          <w:instrText xml:space="preserve"> PAGEREF _Toc209513712 \h </w:instrText>
        </w:r>
        <w:r>
          <w:rPr>
            <w:noProof/>
          </w:rPr>
        </w:r>
        <w:r>
          <w:rPr>
            <w:noProof/>
          </w:rPr>
          <w:fldChar w:fldCharType="separate"/>
        </w:r>
        <w:r>
          <w:rPr>
            <w:noProof/>
          </w:rPr>
          <w:t>4</w:t>
        </w:r>
        <w:r>
          <w:rPr>
            <w:noProof/>
          </w:rPr>
          <w:fldChar w:fldCharType="end"/>
        </w:r>
      </w:hyperlink>
    </w:p>
    <w:p w14:paraId="4F0DA7AD" w14:textId="681F8182" w:rsidR="00A762F0" w:rsidRDefault="00A762F0">
      <w:pPr>
        <w:pStyle w:val="TM1"/>
        <w:rPr>
          <w:rFonts w:asciiTheme="minorHAnsi" w:eastAsiaTheme="minorEastAsia" w:hAnsiTheme="minorHAnsi" w:cstheme="minorBidi"/>
          <w:noProof/>
          <w:kern w:val="2"/>
          <w:lang w:eastAsia="fr-FR" w:bidi="ar-SA"/>
          <w14:ligatures w14:val="standardContextual"/>
        </w:rPr>
      </w:pPr>
      <w:hyperlink w:anchor="_Toc209513713" w:history="1">
        <w:r w:rsidRPr="00F03506">
          <w:rPr>
            <w:rStyle w:val="Lienhypertexte"/>
            <w:rFonts w:ascii="Marianne" w:hAnsi="Marianne"/>
            <w:noProof/>
          </w:rPr>
          <w:t>Article 3 -</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CONDITIONS DE LA CONSULTATION</w:t>
        </w:r>
        <w:r>
          <w:rPr>
            <w:noProof/>
          </w:rPr>
          <w:tab/>
        </w:r>
        <w:r>
          <w:rPr>
            <w:noProof/>
          </w:rPr>
          <w:fldChar w:fldCharType="begin"/>
        </w:r>
        <w:r>
          <w:rPr>
            <w:noProof/>
          </w:rPr>
          <w:instrText xml:space="preserve"> PAGEREF _Toc209513713 \h </w:instrText>
        </w:r>
        <w:r>
          <w:rPr>
            <w:noProof/>
          </w:rPr>
        </w:r>
        <w:r>
          <w:rPr>
            <w:noProof/>
          </w:rPr>
          <w:fldChar w:fldCharType="separate"/>
        </w:r>
        <w:r>
          <w:rPr>
            <w:noProof/>
          </w:rPr>
          <w:t>4</w:t>
        </w:r>
        <w:r>
          <w:rPr>
            <w:noProof/>
          </w:rPr>
          <w:fldChar w:fldCharType="end"/>
        </w:r>
      </w:hyperlink>
    </w:p>
    <w:p w14:paraId="59E665D9" w14:textId="69102103"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14" w:history="1">
        <w:r w:rsidRPr="00F03506">
          <w:rPr>
            <w:rStyle w:val="Lienhypertexte"/>
            <w:rFonts w:ascii="Marianne" w:hAnsi="Marianne"/>
            <w:noProof/>
          </w:rPr>
          <w:t>3.1</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Procédure de passation</w:t>
        </w:r>
        <w:r>
          <w:rPr>
            <w:noProof/>
          </w:rPr>
          <w:tab/>
        </w:r>
        <w:r>
          <w:rPr>
            <w:noProof/>
          </w:rPr>
          <w:fldChar w:fldCharType="begin"/>
        </w:r>
        <w:r>
          <w:rPr>
            <w:noProof/>
          </w:rPr>
          <w:instrText xml:space="preserve"> PAGEREF _Toc209513714 \h </w:instrText>
        </w:r>
        <w:r>
          <w:rPr>
            <w:noProof/>
          </w:rPr>
        </w:r>
        <w:r>
          <w:rPr>
            <w:noProof/>
          </w:rPr>
          <w:fldChar w:fldCharType="separate"/>
        </w:r>
        <w:r>
          <w:rPr>
            <w:noProof/>
          </w:rPr>
          <w:t>4</w:t>
        </w:r>
        <w:r>
          <w:rPr>
            <w:noProof/>
          </w:rPr>
          <w:fldChar w:fldCharType="end"/>
        </w:r>
      </w:hyperlink>
    </w:p>
    <w:p w14:paraId="76DE130A" w14:textId="1B44389B"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15" w:history="1">
        <w:r w:rsidRPr="00F03506">
          <w:rPr>
            <w:rStyle w:val="Lienhypertexte"/>
            <w:rFonts w:ascii="Marianne" w:hAnsi="Marianne"/>
            <w:noProof/>
          </w:rPr>
          <w:t>3.2</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Allotissement</w:t>
        </w:r>
        <w:r>
          <w:rPr>
            <w:noProof/>
          </w:rPr>
          <w:tab/>
        </w:r>
        <w:r>
          <w:rPr>
            <w:noProof/>
          </w:rPr>
          <w:fldChar w:fldCharType="begin"/>
        </w:r>
        <w:r>
          <w:rPr>
            <w:noProof/>
          </w:rPr>
          <w:instrText xml:space="preserve"> PAGEREF _Toc209513715 \h </w:instrText>
        </w:r>
        <w:r>
          <w:rPr>
            <w:noProof/>
          </w:rPr>
        </w:r>
        <w:r>
          <w:rPr>
            <w:noProof/>
          </w:rPr>
          <w:fldChar w:fldCharType="separate"/>
        </w:r>
        <w:r>
          <w:rPr>
            <w:noProof/>
          </w:rPr>
          <w:t>4</w:t>
        </w:r>
        <w:r>
          <w:rPr>
            <w:noProof/>
          </w:rPr>
          <w:fldChar w:fldCharType="end"/>
        </w:r>
      </w:hyperlink>
    </w:p>
    <w:p w14:paraId="408D6556" w14:textId="4BA930F5"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16" w:history="1">
        <w:r w:rsidRPr="00F03506">
          <w:rPr>
            <w:rStyle w:val="Lienhypertexte"/>
            <w:rFonts w:ascii="Marianne" w:hAnsi="Marianne"/>
            <w:noProof/>
          </w:rPr>
          <w:t>3.3</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Durée du marché</w:t>
        </w:r>
        <w:r>
          <w:rPr>
            <w:noProof/>
          </w:rPr>
          <w:tab/>
        </w:r>
        <w:r>
          <w:rPr>
            <w:noProof/>
          </w:rPr>
          <w:fldChar w:fldCharType="begin"/>
        </w:r>
        <w:r>
          <w:rPr>
            <w:noProof/>
          </w:rPr>
          <w:instrText xml:space="preserve"> PAGEREF _Toc209513716 \h </w:instrText>
        </w:r>
        <w:r>
          <w:rPr>
            <w:noProof/>
          </w:rPr>
        </w:r>
        <w:r>
          <w:rPr>
            <w:noProof/>
          </w:rPr>
          <w:fldChar w:fldCharType="separate"/>
        </w:r>
        <w:r>
          <w:rPr>
            <w:noProof/>
          </w:rPr>
          <w:t>4</w:t>
        </w:r>
        <w:r>
          <w:rPr>
            <w:noProof/>
          </w:rPr>
          <w:fldChar w:fldCharType="end"/>
        </w:r>
      </w:hyperlink>
    </w:p>
    <w:p w14:paraId="0B757414" w14:textId="56CEB6A9"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17" w:history="1">
        <w:r w:rsidRPr="00F03506">
          <w:rPr>
            <w:rStyle w:val="Lienhypertexte"/>
            <w:rFonts w:ascii="Marianne" w:hAnsi="Marianne"/>
            <w:noProof/>
          </w:rPr>
          <w:t>3.4</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Procédure</w:t>
        </w:r>
        <w:r>
          <w:rPr>
            <w:noProof/>
          </w:rPr>
          <w:tab/>
        </w:r>
        <w:r>
          <w:rPr>
            <w:noProof/>
          </w:rPr>
          <w:fldChar w:fldCharType="begin"/>
        </w:r>
        <w:r>
          <w:rPr>
            <w:noProof/>
          </w:rPr>
          <w:instrText xml:space="preserve"> PAGEREF _Toc209513717 \h </w:instrText>
        </w:r>
        <w:r>
          <w:rPr>
            <w:noProof/>
          </w:rPr>
        </w:r>
        <w:r>
          <w:rPr>
            <w:noProof/>
          </w:rPr>
          <w:fldChar w:fldCharType="separate"/>
        </w:r>
        <w:r>
          <w:rPr>
            <w:noProof/>
          </w:rPr>
          <w:t>4</w:t>
        </w:r>
        <w:r>
          <w:rPr>
            <w:noProof/>
          </w:rPr>
          <w:fldChar w:fldCharType="end"/>
        </w:r>
      </w:hyperlink>
    </w:p>
    <w:p w14:paraId="33F2E2F5" w14:textId="796922BE"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18" w:history="1">
        <w:r w:rsidRPr="00F03506">
          <w:rPr>
            <w:rStyle w:val="Lienhypertexte"/>
            <w:rFonts w:ascii="Marianne" w:hAnsi="Marianne"/>
            <w:noProof/>
          </w:rPr>
          <w:t>3.5</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Forme et étendue du marché</w:t>
        </w:r>
        <w:r>
          <w:rPr>
            <w:noProof/>
          </w:rPr>
          <w:tab/>
        </w:r>
        <w:r>
          <w:rPr>
            <w:noProof/>
          </w:rPr>
          <w:fldChar w:fldCharType="begin"/>
        </w:r>
        <w:r>
          <w:rPr>
            <w:noProof/>
          </w:rPr>
          <w:instrText xml:space="preserve"> PAGEREF _Toc209513718 \h </w:instrText>
        </w:r>
        <w:r>
          <w:rPr>
            <w:noProof/>
          </w:rPr>
        </w:r>
        <w:r>
          <w:rPr>
            <w:noProof/>
          </w:rPr>
          <w:fldChar w:fldCharType="separate"/>
        </w:r>
        <w:r>
          <w:rPr>
            <w:noProof/>
          </w:rPr>
          <w:t>4</w:t>
        </w:r>
        <w:r>
          <w:rPr>
            <w:noProof/>
          </w:rPr>
          <w:fldChar w:fldCharType="end"/>
        </w:r>
      </w:hyperlink>
    </w:p>
    <w:p w14:paraId="07F9939E" w14:textId="12C3D920"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19" w:history="1">
        <w:r w:rsidRPr="00F03506">
          <w:rPr>
            <w:rStyle w:val="Lienhypertexte"/>
            <w:rFonts w:ascii="Marianne" w:hAnsi="Marianne"/>
            <w:noProof/>
          </w:rPr>
          <w:t>3.6</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Lieu d'exécution</w:t>
        </w:r>
        <w:r>
          <w:rPr>
            <w:noProof/>
          </w:rPr>
          <w:tab/>
        </w:r>
        <w:r>
          <w:rPr>
            <w:noProof/>
          </w:rPr>
          <w:fldChar w:fldCharType="begin"/>
        </w:r>
        <w:r>
          <w:rPr>
            <w:noProof/>
          </w:rPr>
          <w:instrText xml:space="preserve"> PAGEREF _Toc209513719 \h </w:instrText>
        </w:r>
        <w:r>
          <w:rPr>
            <w:noProof/>
          </w:rPr>
        </w:r>
        <w:r>
          <w:rPr>
            <w:noProof/>
          </w:rPr>
          <w:fldChar w:fldCharType="separate"/>
        </w:r>
        <w:r>
          <w:rPr>
            <w:noProof/>
          </w:rPr>
          <w:t>4</w:t>
        </w:r>
        <w:r>
          <w:rPr>
            <w:noProof/>
          </w:rPr>
          <w:fldChar w:fldCharType="end"/>
        </w:r>
      </w:hyperlink>
    </w:p>
    <w:p w14:paraId="0CA0DA3C" w14:textId="0829DEB2"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20" w:history="1">
        <w:r w:rsidRPr="00F03506">
          <w:rPr>
            <w:rStyle w:val="Lienhypertexte"/>
            <w:rFonts w:ascii="Marianne" w:hAnsi="Marianne"/>
            <w:noProof/>
          </w:rPr>
          <w:t>3.7</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Variantes</w:t>
        </w:r>
        <w:r>
          <w:rPr>
            <w:noProof/>
          </w:rPr>
          <w:tab/>
        </w:r>
        <w:r>
          <w:rPr>
            <w:noProof/>
          </w:rPr>
          <w:fldChar w:fldCharType="begin"/>
        </w:r>
        <w:r>
          <w:rPr>
            <w:noProof/>
          </w:rPr>
          <w:instrText xml:space="preserve"> PAGEREF _Toc209513720 \h </w:instrText>
        </w:r>
        <w:r>
          <w:rPr>
            <w:noProof/>
          </w:rPr>
        </w:r>
        <w:r>
          <w:rPr>
            <w:noProof/>
          </w:rPr>
          <w:fldChar w:fldCharType="separate"/>
        </w:r>
        <w:r>
          <w:rPr>
            <w:noProof/>
          </w:rPr>
          <w:t>5</w:t>
        </w:r>
        <w:r>
          <w:rPr>
            <w:noProof/>
          </w:rPr>
          <w:fldChar w:fldCharType="end"/>
        </w:r>
      </w:hyperlink>
    </w:p>
    <w:p w14:paraId="11E0EE5D" w14:textId="1C8F7200"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21" w:history="1">
        <w:r w:rsidRPr="00F03506">
          <w:rPr>
            <w:rStyle w:val="Lienhypertexte"/>
            <w:rFonts w:ascii="Marianne" w:hAnsi="Marianne"/>
            <w:noProof/>
          </w:rPr>
          <w:t>Les soumissionnaires ne sont pas autorisés à présenter de variantes.</w:t>
        </w:r>
        <w:r>
          <w:rPr>
            <w:noProof/>
          </w:rPr>
          <w:tab/>
        </w:r>
        <w:r>
          <w:rPr>
            <w:noProof/>
          </w:rPr>
          <w:fldChar w:fldCharType="begin"/>
        </w:r>
        <w:r>
          <w:rPr>
            <w:noProof/>
          </w:rPr>
          <w:instrText xml:space="preserve"> PAGEREF _Toc209513721 \h </w:instrText>
        </w:r>
        <w:r>
          <w:rPr>
            <w:noProof/>
          </w:rPr>
        </w:r>
        <w:r>
          <w:rPr>
            <w:noProof/>
          </w:rPr>
          <w:fldChar w:fldCharType="separate"/>
        </w:r>
        <w:r>
          <w:rPr>
            <w:noProof/>
          </w:rPr>
          <w:t>5</w:t>
        </w:r>
        <w:r>
          <w:rPr>
            <w:noProof/>
          </w:rPr>
          <w:fldChar w:fldCharType="end"/>
        </w:r>
      </w:hyperlink>
    </w:p>
    <w:p w14:paraId="7D2532F5" w14:textId="25FDE8EA"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22" w:history="1">
        <w:r w:rsidRPr="00F03506">
          <w:rPr>
            <w:rStyle w:val="Lienhypertexte"/>
            <w:rFonts w:ascii="Marianne" w:hAnsi="Marianne"/>
            <w:noProof/>
          </w:rPr>
          <w:t>3.8</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Prestations supplémentaires éventuelles</w:t>
        </w:r>
        <w:r>
          <w:rPr>
            <w:noProof/>
          </w:rPr>
          <w:tab/>
        </w:r>
        <w:r>
          <w:rPr>
            <w:noProof/>
          </w:rPr>
          <w:fldChar w:fldCharType="begin"/>
        </w:r>
        <w:r>
          <w:rPr>
            <w:noProof/>
          </w:rPr>
          <w:instrText xml:space="preserve"> PAGEREF _Toc209513722 \h </w:instrText>
        </w:r>
        <w:r>
          <w:rPr>
            <w:noProof/>
          </w:rPr>
        </w:r>
        <w:r>
          <w:rPr>
            <w:noProof/>
          </w:rPr>
          <w:fldChar w:fldCharType="separate"/>
        </w:r>
        <w:r>
          <w:rPr>
            <w:noProof/>
          </w:rPr>
          <w:t>5</w:t>
        </w:r>
        <w:r>
          <w:rPr>
            <w:noProof/>
          </w:rPr>
          <w:fldChar w:fldCharType="end"/>
        </w:r>
      </w:hyperlink>
    </w:p>
    <w:p w14:paraId="1720E4A8" w14:textId="304D4B71"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23" w:history="1">
        <w:r w:rsidRPr="00F03506">
          <w:rPr>
            <w:rStyle w:val="Lienhypertexte"/>
            <w:rFonts w:ascii="Marianne" w:hAnsi="Marianne"/>
            <w:noProof/>
          </w:rPr>
          <w:t>3.9</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Clause environnementale</w:t>
        </w:r>
        <w:r>
          <w:rPr>
            <w:noProof/>
          </w:rPr>
          <w:tab/>
        </w:r>
        <w:r>
          <w:rPr>
            <w:noProof/>
          </w:rPr>
          <w:fldChar w:fldCharType="begin"/>
        </w:r>
        <w:r>
          <w:rPr>
            <w:noProof/>
          </w:rPr>
          <w:instrText xml:space="preserve"> PAGEREF _Toc209513723 \h </w:instrText>
        </w:r>
        <w:r>
          <w:rPr>
            <w:noProof/>
          </w:rPr>
        </w:r>
        <w:r>
          <w:rPr>
            <w:noProof/>
          </w:rPr>
          <w:fldChar w:fldCharType="separate"/>
        </w:r>
        <w:r>
          <w:rPr>
            <w:noProof/>
          </w:rPr>
          <w:t>5</w:t>
        </w:r>
        <w:r>
          <w:rPr>
            <w:noProof/>
          </w:rPr>
          <w:fldChar w:fldCharType="end"/>
        </w:r>
      </w:hyperlink>
    </w:p>
    <w:p w14:paraId="63F0BA0D" w14:textId="22BCFBA3"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24" w:history="1">
        <w:r w:rsidRPr="00F03506">
          <w:rPr>
            <w:rStyle w:val="Lienhypertexte"/>
            <w:rFonts w:ascii="Marianne" w:hAnsi="Marianne"/>
            <w:noProof/>
          </w:rPr>
          <w:t>3.10</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Clause diversité et égalité</w:t>
        </w:r>
        <w:r>
          <w:rPr>
            <w:noProof/>
          </w:rPr>
          <w:tab/>
        </w:r>
        <w:r>
          <w:rPr>
            <w:noProof/>
          </w:rPr>
          <w:fldChar w:fldCharType="begin"/>
        </w:r>
        <w:r>
          <w:rPr>
            <w:noProof/>
          </w:rPr>
          <w:instrText xml:space="preserve"> PAGEREF _Toc209513724 \h </w:instrText>
        </w:r>
        <w:r>
          <w:rPr>
            <w:noProof/>
          </w:rPr>
        </w:r>
        <w:r>
          <w:rPr>
            <w:noProof/>
          </w:rPr>
          <w:fldChar w:fldCharType="separate"/>
        </w:r>
        <w:r>
          <w:rPr>
            <w:noProof/>
          </w:rPr>
          <w:t>5</w:t>
        </w:r>
        <w:r>
          <w:rPr>
            <w:noProof/>
          </w:rPr>
          <w:fldChar w:fldCharType="end"/>
        </w:r>
      </w:hyperlink>
    </w:p>
    <w:p w14:paraId="251E6755" w14:textId="21F5CA92"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25" w:history="1">
        <w:r w:rsidRPr="00F03506">
          <w:rPr>
            <w:rStyle w:val="Lienhypertexte"/>
            <w:rFonts w:ascii="Marianne" w:hAnsi="Marianne"/>
            <w:noProof/>
          </w:rPr>
          <w:t>3.11</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Traitement de données à caractère personnel</w:t>
        </w:r>
        <w:r>
          <w:rPr>
            <w:noProof/>
          </w:rPr>
          <w:tab/>
        </w:r>
        <w:r>
          <w:rPr>
            <w:noProof/>
          </w:rPr>
          <w:fldChar w:fldCharType="begin"/>
        </w:r>
        <w:r>
          <w:rPr>
            <w:noProof/>
          </w:rPr>
          <w:instrText xml:space="preserve"> PAGEREF _Toc209513725 \h </w:instrText>
        </w:r>
        <w:r>
          <w:rPr>
            <w:noProof/>
          </w:rPr>
        </w:r>
        <w:r>
          <w:rPr>
            <w:noProof/>
          </w:rPr>
          <w:fldChar w:fldCharType="separate"/>
        </w:r>
        <w:r>
          <w:rPr>
            <w:noProof/>
          </w:rPr>
          <w:t>6</w:t>
        </w:r>
        <w:r>
          <w:rPr>
            <w:noProof/>
          </w:rPr>
          <w:fldChar w:fldCharType="end"/>
        </w:r>
      </w:hyperlink>
    </w:p>
    <w:p w14:paraId="1A6EDCDB" w14:textId="66C84AFD" w:rsidR="00A762F0" w:rsidRDefault="00A762F0">
      <w:pPr>
        <w:pStyle w:val="TM1"/>
        <w:rPr>
          <w:rFonts w:asciiTheme="minorHAnsi" w:eastAsiaTheme="minorEastAsia" w:hAnsiTheme="minorHAnsi" w:cstheme="minorBidi"/>
          <w:noProof/>
          <w:kern w:val="2"/>
          <w:lang w:eastAsia="fr-FR" w:bidi="ar-SA"/>
          <w14:ligatures w14:val="standardContextual"/>
        </w:rPr>
      </w:pPr>
      <w:hyperlink w:anchor="_Toc209513726" w:history="1">
        <w:r w:rsidRPr="00F03506">
          <w:rPr>
            <w:rStyle w:val="Lienhypertexte"/>
            <w:rFonts w:ascii="Marianne" w:hAnsi="Marianne"/>
            <w:noProof/>
          </w:rPr>
          <w:t>Article 4 -</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INFORMATION DES CANDIDATS</w:t>
        </w:r>
        <w:r>
          <w:rPr>
            <w:noProof/>
          </w:rPr>
          <w:tab/>
        </w:r>
        <w:r>
          <w:rPr>
            <w:noProof/>
          </w:rPr>
          <w:fldChar w:fldCharType="begin"/>
        </w:r>
        <w:r>
          <w:rPr>
            <w:noProof/>
          </w:rPr>
          <w:instrText xml:space="preserve"> PAGEREF _Toc209513726 \h </w:instrText>
        </w:r>
        <w:r>
          <w:rPr>
            <w:noProof/>
          </w:rPr>
        </w:r>
        <w:r>
          <w:rPr>
            <w:noProof/>
          </w:rPr>
          <w:fldChar w:fldCharType="separate"/>
        </w:r>
        <w:r>
          <w:rPr>
            <w:noProof/>
          </w:rPr>
          <w:t>6</w:t>
        </w:r>
        <w:r>
          <w:rPr>
            <w:noProof/>
          </w:rPr>
          <w:fldChar w:fldCharType="end"/>
        </w:r>
      </w:hyperlink>
    </w:p>
    <w:p w14:paraId="2A1B8125" w14:textId="6548A3D0"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27" w:history="1">
        <w:r w:rsidRPr="00F03506">
          <w:rPr>
            <w:rStyle w:val="Lienhypertexte"/>
            <w:rFonts w:ascii="Marianne" w:hAnsi="Marianne"/>
            <w:noProof/>
          </w:rPr>
          <w:t>4.1</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Contenu des documents de la consultation</w:t>
        </w:r>
        <w:r>
          <w:rPr>
            <w:noProof/>
          </w:rPr>
          <w:tab/>
        </w:r>
        <w:r>
          <w:rPr>
            <w:noProof/>
          </w:rPr>
          <w:fldChar w:fldCharType="begin"/>
        </w:r>
        <w:r>
          <w:rPr>
            <w:noProof/>
          </w:rPr>
          <w:instrText xml:space="preserve"> PAGEREF _Toc209513727 \h </w:instrText>
        </w:r>
        <w:r>
          <w:rPr>
            <w:noProof/>
          </w:rPr>
        </w:r>
        <w:r>
          <w:rPr>
            <w:noProof/>
          </w:rPr>
          <w:fldChar w:fldCharType="separate"/>
        </w:r>
        <w:r>
          <w:rPr>
            <w:noProof/>
          </w:rPr>
          <w:t>6</w:t>
        </w:r>
        <w:r>
          <w:rPr>
            <w:noProof/>
          </w:rPr>
          <w:fldChar w:fldCharType="end"/>
        </w:r>
      </w:hyperlink>
    </w:p>
    <w:p w14:paraId="7C363C22" w14:textId="48DEE7A3"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28" w:history="1">
        <w:r w:rsidRPr="00F03506">
          <w:rPr>
            <w:rStyle w:val="Lienhypertexte"/>
            <w:rFonts w:ascii="Marianne" w:hAnsi="Marianne"/>
            <w:noProof/>
          </w:rPr>
          <w:t>4.2</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Modalités de retrait et de consultation des documents</w:t>
        </w:r>
        <w:r>
          <w:rPr>
            <w:noProof/>
          </w:rPr>
          <w:tab/>
        </w:r>
        <w:r>
          <w:rPr>
            <w:noProof/>
          </w:rPr>
          <w:fldChar w:fldCharType="begin"/>
        </w:r>
        <w:r>
          <w:rPr>
            <w:noProof/>
          </w:rPr>
          <w:instrText xml:space="preserve"> PAGEREF _Toc209513728 \h </w:instrText>
        </w:r>
        <w:r>
          <w:rPr>
            <w:noProof/>
          </w:rPr>
        </w:r>
        <w:r>
          <w:rPr>
            <w:noProof/>
          </w:rPr>
          <w:fldChar w:fldCharType="separate"/>
        </w:r>
        <w:r>
          <w:rPr>
            <w:noProof/>
          </w:rPr>
          <w:t>7</w:t>
        </w:r>
        <w:r>
          <w:rPr>
            <w:noProof/>
          </w:rPr>
          <w:fldChar w:fldCharType="end"/>
        </w:r>
      </w:hyperlink>
    </w:p>
    <w:p w14:paraId="47ADE06F" w14:textId="25958148"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29" w:history="1">
        <w:r w:rsidRPr="00F03506">
          <w:rPr>
            <w:rStyle w:val="Lienhypertexte"/>
            <w:rFonts w:ascii="Marianne" w:hAnsi="Marianne"/>
            <w:noProof/>
          </w:rPr>
          <w:t>4.3</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Demandes de renseignements complémentaires et questions</w:t>
        </w:r>
        <w:r>
          <w:rPr>
            <w:noProof/>
          </w:rPr>
          <w:tab/>
        </w:r>
        <w:r>
          <w:rPr>
            <w:noProof/>
          </w:rPr>
          <w:fldChar w:fldCharType="begin"/>
        </w:r>
        <w:r>
          <w:rPr>
            <w:noProof/>
          </w:rPr>
          <w:instrText xml:space="preserve"> PAGEREF _Toc209513729 \h </w:instrText>
        </w:r>
        <w:r>
          <w:rPr>
            <w:noProof/>
          </w:rPr>
        </w:r>
        <w:r>
          <w:rPr>
            <w:noProof/>
          </w:rPr>
          <w:fldChar w:fldCharType="separate"/>
        </w:r>
        <w:r>
          <w:rPr>
            <w:noProof/>
          </w:rPr>
          <w:t>7</w:t>
        </w:r>
        <w:r>
          <w:rPr>
            <w:noProof/>
          </w:rPr>
          <w:fldChar w:fldCharType="end"/>
        </w:r>
      </w:hyperlink>
    </w:p>
    <w:p w14:paraId="7487D45E" w14:textId="08EE0224"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30" w:history="1">
        <w:r w:rsidRPr="00F03506">
          <w:rPr>
            <w:rStyle w:val="Lienhypertexte"/>
            <w:rFonts w:ascii="Marianne" w:hAnsi="Marianne"/>
            <w:noProof/>
          </w:rPr>
          <w:t>4.4</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Modification des documents de la consultation</w:t>
        </w:r>
        <w:r>
          <w:rPr>
            <w:noProof/>
          </w:rPr>
          <w:tab/>
        </w:r>
        <w:r>
          <w:rPr>
            <w:noProof/>
          </w:rPr>
          <w:fldChar w:fldCharType="begin"/>
        </w:r>
        <w:r>
          <w:rPr>
            <w:noProof/>
          </w:rPr>
          <w:instrText xml:space="preserve"> PAGEREF _Toc209513730 \h </w:instrText>
        </w:r>
        <w:r>
          <w:rPr>
            <w:noProof/>
          </w:rPr>
        </w:r>
        <w:r>
          <w:rPr>
            <w:noProof/>
          </w:rPr>
          <w:fldChar w:fldCharType="separate"/>
        </w:r>
        <w:r>
          <w:rPr>
            <w:noProof/>
          </w:rPr>
          <w:t>7</w:t>
        </w:r>
        <w:r>
          <w:rPr>
            <w:noProof/>
          </w:rPr>
          <w:fldChar w:fldCharType="end"/>
        </w:r>
      </w:hyperlink>
    </w:p>
    <w:p w14:paraId="19EB1662" w14:textId="2649F911"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31" w:history="1">
        <w:r w:rsidRPr="00F03506">
          <w:rPr>
            <w:rStyle w:val="Lienhypertexte"/>
            <w:rFonts w:ascii="Marianne" w:hAnsi="Marianne"/>
            <w:noProof/>
          </w:rPr>
          <w:t>4.5</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Prolongation du délai de réception des offres</w:t>
        </w:r>
        <w:r>
          <w:rPr>
            <w:noProof/>
          </w:rPr>
          <w:tab/>
        </w:r>
        <w:r>
          <w:rPr>
            <w:noProof/>
          </w:rPr>
          <w:fldChar w:fldCharType="begin"/>
        </w:r>
        <w:r>
          <w:rPr>
            <w:noProof/>
          </w:rPr>
          <w:instrText xml:space="preserve"> PAGEREF _Toc209513731 \h </w:instrText>
        </w:r>
        <w:r>
          <w:rPr>
            <w:noProof/>
          </w:rPr>
        </w:r>
        <w:r>
          <w:rPr>
            <w:noProof/>
          </w:rPr>
          <w:fldChar w:fldCharType="separate"/>
        </w:r>
        <w:r>
          <w:rPr>
            <w:noProof/>
          </w:rPr>
          <w:t>7</w:t>
        </w:r>
        <w:r>
          <w:rPr>
            <w:noProof/>
          </w:rPr>
          <w:fldChar w:fldCharType="end"/>
        </w:r>
      </w:hyperlink>
    </w:p>
    <w:p w14:paraId="6AC6675E" w14:textId="64387976" w:rsidR="00A762F0" w:rsidRDefault="00A762F0">
      <w:pPr>
        <w:pStyle w:val="TM1"/>
        <w:rPr>
          <w:rFonts w:asciiTheme="minorHAnsi" w:eastAsiaTheme="minorEastAsia" w:hAnsiTheme="minorHAnsi" w:cstheme="minorBidi"/>
          <w:noProof/>
          <w:kern w:val="2"/>
          <w:lang w:eastAsia="fr-FR" w:bidi="ar-SA"/>
          <w14:ligatures w14:val="standardContextual"/>
        </w:rPr>
      </w:pPr>
      <w:hyperlink w:anchor="_Toc209513732" w:history="1">
        <w:r w:rsidRPr="00F03506">
          <w:rPr>
            <w:rStyle w:val="Lienhypertexte"/>
            <w:rFonts w:ascii="Marianne" w:hAnsi="Marianne"/>
            <w:noProof/>
          </w:rPr>
          <w:t>Article 5 -</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CANDIDATURE</w:t>
        </w:r>
        <w:r>
          <w:rPr>
            <w:noProof/>
          </w:rPr>
          <w:tab/>
        </w:r>
        <w:r>
          <w:rPr>
            <w:noProof/>
          </w:rPr>
          <w:fldChar w:fldCharType="begin"/>
        </w:r>
        <w:r>
          <w:rPr>
            <w:noProof/>
          </w:rPr>
          <w:instrText xml:space="preserve"> PAGEREF _Toc209513732 \h </w:instrText>
        </w:r>
        <w:r>
          <w:rPr>
            <w:noProof/>
          </w:rPr>
        </w:r>
        <w:r>
          <w:rPr>
            <w:noProof/>
          </w:rPr>
          <w:fldChar w:fldCharType="separate"/>
        </w:r>
        <w:r>
          <w:rPr>
            <w:noProof/>
          </w:rPr>
          <w:t>7</w:t>
        </w:r>
        <w:r>
          <w:rPr>
            <w:noProof/>
          </w:rPr>
          <w:fldChar w:fldCharType="end"/>
        </w:r>
      </w:hyperlink>
    </w:p>
    <w:p w14:paraId="58788313" w14:textId="71DB804C"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33" w:history="1">
        <w:r w:rsidRPr="00F03506">
          <w:rPr>
            <w:rStyle w:val="Lienhypertexte"/>
            <w:rFonts w:ascii="Marianne" w:hAnsi="Marianne"/>
            <w:noProof/>
          </w:rPr>
          <w:t>5.1</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Motifs d'exclusion</w:t>
        </w:r>
        <w:r>
          <w:rPr>
            <w:noProof/>
          </w:rPr>
          <w:tab/>
        </w:r>
        <w:r>
          <w:rPr>
            <w:noProof/>
          </w:rPr>
          <w:fldChar w:fldCharType="begin"/>
        </w:r>
        <w:r>
          <w:rPr>
            <w:noProof/>
          </w:rPr>
          <w:instrText xml:space="preserve"> PAGEREF _Toc209513733 \h </w:instrText>
        </w:r>
        <w:r>
          <w:rPr>
            <w:noProof/>
          </w:rPr>
        </w:r>
        <w:r>
          <w:rPr>
            <w:noProof/>
          </w:rPr>
          <w:fldChar w:fldCharType="separate"/>
        </w:r>
        <w:r>
          <w:rPr>
            <w:noProof/>
          </w:rPr>
          <w:t>7</w:t>
        </w:r>
        <w:r>
          <w:rPr>
            <w:noProof/>
          </w:rPr>
          <w:fldChar w:fldCharType="end"/>
        </w:r>
      </w:hyperlink>
    </w:p>
    <w:p w14:paraId="2249488B" w14:textId="1073BA7F"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34" w:history="1">
        <w:r w:rsidRPr="00F03506">
          <w:rPr>
            <w:rStyle w:val="Lienhypertexte"/>
            <w:rFonts w:ascii="Marianne" w:hAnsi="Marianne"/>
            <w:noProof/>
          </w:rPr>
          <w:t>5.2</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Conditions de participation</w:t>
        </w:r>
        <w:r>
          <w:rPr>
            <w:noProof/>
          </w:rPr>
          <w:tab/>
        </w:r>
        <w:r>
          <w:rPr>
            <w:noProof/>
          </w:rPr>
          <w:fldChar w:fldCharType="begin"/>
        </w:r>
        <w:r>
          <w:rPr>
            <w:noProof/>
          </w:rPr>
          <w:instrText xml:space="preserve"> PAGEREF _Toc209513734 \h </w:instrText>
        </w:r>
        <w:r>
          <w:rPr>
            <w:noProof/>
          </w:rPr>
        </w:r>
        <w:r>
          <w:rPr>
            <w:noProof/>
          </w:rPr>
          <w:fldChar w:fldCharType="separate"/>
        </w:r>
        <w:r>
          <w:rPr>
            <w:noProof/>
          </w:rPr>
          <w:t>7</w:t>
        </w:r>
        <w:r>
          <w:rPr>
            <w:noProof/>
          </w:rPr>
          <w:fldChar w:fldCharType="end"/>
        </w:r>
      </w:hyperlink>
    </w:p>
    <w:p w14:paraId="7070D1C3" w14:textId="4583AE4C"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35" w:history="1">
        <w:r w:rsidRPr="00F03506">
          <w:rPr>
            <w:rStyle w:val="Lienhypertexte"/>
            <w:rFonts w:ascii="Marianne" w:hAnsi="Marianne"/>
            <w:noProof/>
          </w:rPr>
          <w:t>5.3</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Présentation de la candidature</w:t>
        </w:r>
        <w:r>
          <w:rPr>
            <w:noProof/>
          </w:rPr>
          <w:tab/>
        </w:r>
        <w:r>
          <w:rPr>
            <w:noProof/>
          </w:rPr>
          <w:fldChar w:fldCharType="begin"/>
        </w:r>
        <w:r>
          <w:rPr>
            <w:noProof/>
          </w:rPr>
          <w:instrText xml:space="preserve"> PAGEREF _Toc209513735 \h </w:instrText>
        </w:r>
        <w:r>
          <w:rPr>
            <w:noProof/>
          </w:rPr>
        </w:r>
        <w:r>
          <w:rPr>
            <w:noProof/>
          </w:rPr>
          <w:fldChar w:fldCharType="separate"/>
        </w:r>
        <w:r>
          <w:rPr>
            <w:noProof/>
          </w:rPr>
          <w:t>8</w:t>
        </w:r>
        <w:r>
          <w:rPr>
            <w:noProof/>
          </w:rPr>
          <w:fldChar w:fldCharType="end"/>
        </w:r>
      </w:hyperlink>
    </w:p>
    <w:p w14:paraId="332C1ACE" w14:textId="2E792CE9"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36" w:history="1">
        <w:r w:rsidRPr="00F03506">
          <w:rPr>
            <w:rStyle w:val="Lienhypertexte"/>
            <w:rFonts w:ascii="Marianne" w:hAnsi="Marianne"/>
            <w:noProof/>
          </w:rPr>
          <w:t>5.4</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Précisions concernant les groupements d'opérateurs économiques</w:t>
        </w:r>
        <w:r>
          <w:rPr>
            <w:noProof/>
          </w:rPr>
          <w:tab/>
        </w:r>
        <w:r>
          <w:rPr>
            <w:noProof/>
          </w:rPr>
          <w:fldChar w:fldCharType="begin"/>
        </w:r>
        <w:r>
          <w:rPr>
            <w:noProof/>
          </w:rPr>
          <w:instrText xml:space="preserve"> PAGEREF _Toc209513736 \h </w:instrText>
        </w:r>
        <w:r>
          <w:rPr>
            <w:noProof/>
          </w:rPr>
        </w:r>
        <w:r>
          <w:rPr>
            <w:noProof/>
          </w:rPr>
          <w:fldChar w:fldCharType="separate"/>
        </w:r>
        <w:r>
          <w:rPr>
            <w:noProof/>
          </w:rPr>
          <w:t>8</w:t>
        </w:r>
        <w:r>
          <w:rPr>
            <w:noProof/>
          </w:rPr>
          <w:fldChar w:fldCharType="end"/>
        </w:r>
      </w:hyperlink>
    </w:p>
    <w:p w14:paraId="3E0D1924" w14:textId="1F08EFFF"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37" w:history="1">
        <w:r w:rsidRPr="00F03506">
          <w:rPr>
            <w:rStyle w:val="Lienhypertexte"/>
            <w:rFonts w:ascii="Marianne" w:hAnsi="Marianne"/>
            <w:noProof/>
          </w:rPr>
          <w:t>5.5</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Précisions concernant la sous-traitance</w:t>
        </w:r>
        <w:r>
          <w:rPr>
            <w:noProof/>
          </w:rPr>
          <w:tab/>
        </w:r>
        <w:r>
          <w:rPr>
            <w:noProof/>
          </w:rPr>
          <w:fldChar w:fldCharType="begin"/>
        </w:r>
        <w:r>
          <w:rPr>
            <w:noProof/>
          </w:rPr>
          <w:instrText xml:space="preserve"> PAGEREF _Toc209513737 \h </w:instrText>
        </w:r>
        <w:r>
          <w:rPr>
            <w:noProof/>
          </w:rPr>
        </w:r>
        <w:r>
          <w:rPr>
            <w:noProof/>
          </w:rPr>
          <w:fldChar w:fldCharType="separate"/>
        </w:r>
        <w:r>
          <w:rPr>
            <w:noProof/>
          </w:rPr>
          <w:t>9</w:t>
        </w:r>
        <w:r>
          <w:rPr>
            <w:noProof/>
          </w:rPr>
          <w:fldChar w:fldCharType="end"/>
        </w:r>
      </w:hyperlink>
    </w:p>
    <w:p w14:paraId="178A5EC9" w14:textId="3BEBF064"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38" w:history="1">
        <w:r w:rsidRPr="00F03506">
          <w:rPr>
            <w:rStyle w:val="Lienhypertexte"/>
            <w:rFonts w:ascii="Marianne" w:hAnsi="Marianne"/>
            <w:noProof/>
          </w:rPr>
          <w:t>5.6</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Examen des candidatures</w:t>
        </w:r>
        <w:r>
          <w:rPr>
            <w:noProof/>
          </w:rPr>
          <w:tab/>
        </w:r>
        <w:r>
          <w:rPr>
            <w:noProof/>
          </w:rPr>
          <w:fldChar w:fldCharType="begin"/>
        </w:r>
        <w:r>
          <w:rPr>
            <w:noProof/>
          </w:rPr>
          <w:instrText xml:space="preserve"> PAGEREF _Toc209513738 \h </w:instrText>
        </w:r>
        <w:r>
          <w:rPr>
            <w:noProof/>
          </w:rPr>
        </w:r>
        <w:r>
          <w:rPr>
            <w:noProof/>
          </w:rPr>
          <w:fldChar w:fldCharType="separate"/>
        </w:r>
        <w:r>
          <w:rPr>
            <w:noProof/>
          </w:rPr>
          <w:t>10</w:t>
        </w:r>
        <w:r>
          <w:rPr>
            <w:noProof/>
          </w:rPr>
          <w:fldChar w:fldCharType="end"/>
        </w:r>
      </w:hyperlink>
    </w:p>
    <w:p w14:paraId="3262FD4B" w14:textId="68992843" w:rsidR="00A762F0" w:rsidRDefault="00A762F0">
      <w:pPr>
        <w:pStyle w:val="TM1"/>
        <w:rPr>
          <w:rFonts w:asciiTheme="minorHAnsi" w:eastAsiaTheme="minorEastAsia" w:hAnsiTheme="minorHAnsi" w:cstheme="minorBidi"/>
          <w:noProof/>
          <w:kern w:val="2"/>
          <w:lang w:eastAsia="fr-FR" w:bidi="ar-SA"/>
          <w14:ligatures w14:val="standardContextual"/>
        </w:rPr>
      </w:pPr>
      <w:hyperlink w:anchor="_Toc209513739" w:history="1">
        <w:r w:rsidRPr="00F03506">
          <w:rPr>
            <w:rStyle w:val="Lienhypertexte"/>
            <w:rFonts w:ascii="Marianne" w:hAnsi="Marianne"/>
            <w:noProof/>
          </w:rPr>
          <w:t>Article 6 -</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OFFRE</w:t>
        </w:r>
        <w:r>
          <w:rPr>
            <w:noProof/>
          </w:rPr>
          <w:tab/>
        </w:r>
        <w:r>
          <w:rPr>
            <w:noProof/>
          </w:rPr>
          <w:fldChar w:fldCharType="begin"/>
        </w:r>
        <w:r>
          <w:rPr>
            <w:noProof/>
          </w:rPr>
          <w:instrText xml:space="preserve"> PAGEREF _Toc209513739 \h </w:instrText>
        </w:r>
        <w:r>
          <w:rPr>
            <w:noProof/>
          </w:rPr>
        </w:r>
        <w:r>
          <w:rPr>
            <w:noProof/>
          </w:rPr>
          <w:fldChar w:fldCharType="separate"/>
        </w:r>
        <w:r>
          <w:rPr>
            <w:noProof/>
          </w:rPr>
          <w:t>11</w:t>
        </w:r>
        <w:r>
          <w:rPr>
            <w:noProof/>
          </w:rPr>
          <w:fldChar w:fldCharType="end"/>
        </w:r>
      </w:hyperlink>
    </w:p>
    <w:p w14:paraId="1A9BE989" w14:textId="0A386D16"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40" w:history="1">
        <w:r w:rsidRPr="00F03506">
          <w:rPr>
            <w:rStyle w:val="Lienhypertexte"/>
            <w:rFonts w:ascii="Marianne" w:hAnsi="Marianne"/>
            <w:noProof/>
          </w:rPr>
          <w:t>6.1</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Présentation de l'offre</w:t>
        </w:r>
        <w:r>
          <w:rPr>
            <w:noProof/>
          </w:rPr>
          <w:tab/>
        </w:r>
        <w:r>
          <w:rPr>
            <w:noProof/>
          </w:rPr>
          <w:fldChar w:fldCharType="begin"/>
        </w:r>
        <w:r>
          <w:rPr>
            <w:noProof/>
          </w:rPr>
          <w:instrText xml:space="preserve"> PAGEREF _Toc209513740 \h </w:instrText>
        </w:r>
        <w:r>
          <w:rPr>
            <w:noProof/>
          </w:rPr>
        </w:r>
        <w:r>
          <w:rPr>
            <w:noProof/>
          </w:rPr>
          <w:fldChar w:fldCharType="separate"/>
        </w:r>
        <w:r>
          <w:rPr>
            <w:noProof/>
          </w:rPr>
          <w:t>11</w:t>
        </w:r>
        <w:r>
          <w:rPr>
            <w:noProof/>
          </w:rPr>
          <w:fldChar w:fldCharType="end"/>
        </w:r>
      </w:hyperlink>
    </w:p>
    <w:p w14:paraId="6A5AE497" w14:textId="2FA54871"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41" w:history="1">
        <w:r w:rsidRPr="00F03506">
          <w:rPr>
            <w:rStyle w:val="Lienhypertexte"/>
            <w:rFonts w:ascii="Marianne" w:hAnsi="Marianne"/>
            <w:noProof/>
          </w:rPr>
          <w:t>6.2</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Examen des offres</w:t>
        </w:r>
        <w:r>
          <w:rPr>
            <w:noProof/>
          </w:rPr>
          <w:tab/>
        </w:r>
        <w:r>
          <w:rPr>
            <w:noProof/>
          </w:rPr>
          <w:fldChar w:fldCharType="begin"/>
        </w:r>
        <w:r>
          <w:rPr>
            <w:noProof/>
          </w:rPr>
          <w:instrText xml:space="preserve"> PAGEREF _Toc209513741 \h </w:instrText>
        </w:r>
        <w:r>
          <w:rPr>
            <w:noProof/>
          </w:rPr>
        </w:r>
        <w:r>
          <w:rPr>
            <w:noProof/>
          </w:rPr>
          <w:fldChar w:fldCharType="separate"/>
        </w:r>
        <w:r>
          <w:rPr>
            <w:noProof/>
          </w:rPr>
          <w:t>11</w:t>
        </w:r>
        <w:r>
          <w:rPr>
            <w:noProof/>
          </w:rPr>
          <w:fldChar w:fldCharType="end"/>
        </w:r>
      </w:hyperlink>
    </w:p>
    <w:p w14:paraId="3C005B0F" w14:textId="24F141A3"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42" w:history="1">
        <w:r w:rsidRPr="00F03506">
          <w:rPr>
            <w:rStyle w:val="Lienhypertexte"/>
            <w:rFonts w:ascii="Marianne" w:hAnsi="Marianne"/>
            <w:noProof/>
          </w:rPr>
          <w:t>6.3</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Durée de validité des offres</w:t>
        </w:r>
        <w:r>
          <w:rPr>
            <w:noProof/>
          </w:rPr>
          <w:tab/>
        </w:r>
        <w:r>
          <w:rPr>
            <w:noProof/>
          </w:rPr>
          <w:fldChar w:fldCharType="begin"/>
        </w:r>
        <w:r>
          <w:rPr>
            <w:noProof/>
          </w:rPr>
          <w:instrText xml:space="preserve"> PAGEREF _Toc209513742 \h </w:instrText>
        </w:r>
        <w:r>
          <w:rPr>
            <w:noProof/>
          </w:rPr>
        </w:r>
        <w:r>
          <w:rPr>
            <w:noProof/>
          </w:rPr>
          <w:fldChar w:fldCharType="separate"/>
        </w:r>
        <w:r>
          <w:rPr>
            <w:noProof/>
          </w:rPr>
          <w:t>13</w:t>
        </w:r>
        <w:r>
          <w:rPr>
            <w:noProof/>
          </w:rPr>
          <w:fldChar w:fldCharType="end"/>
        </w:r>
      </w:hyperlink>
    </w:p>
    <w:p w14:paraId="74B21EFF" w14:textId="7C918100" w:rsidR="00A762F0" w:rsidRDefault="00A762F0">
      <w:pPr>
        <w:pStyle w:val="TM1"/>
        <w:rPr>
          <w:rFonts w:asciiTheme="minorHAnsi" w:eastAsiaTheme="minorEastAsia" w:hAnsiTheme="minorHAnsi" w:cstheme="minorBidi"/>
          <w:noProof/>
          <w:kern w:val="2"/>
          <w:lang w:eastAsia="fr-FR" w:bidi="ar-SA"/>
          <w14:ligatures w14:val="standardContextual"/>
        </w:rPr>
      </w:pPr>
      <w:hyperlink w:anchor="_Toc209513743" w:history="1">
        <w:r w:rsidRPr="00F03506">
          <w:rPr>
            <w:rStyle w:val="Lienhypertexte"/>
            <w:rFonts w:ascii="Marianne" w:hAnsi="Marianne"/>
            <w:noProof/>
          </w:rPr>
          <w:t>Article 7 -</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MODALITES DE TRANSMISSION DES PLIS</w:t>
        </w:r>
        <w:r>
          <w:rPr>
            <w:noProof/>
          </w:rPr>
          <w:tab/>
        </w:r>
        <w:r>
          <w:rPr>
            <w:noProof/>
          </w:rPr>
          <w:fldChar w:fldCharType="begin"/>
        </w:r>
        <w:r>
          <w:rPr>
            <w:noProof/>
          </w:rPr>
          <w:instrText xml:space="preserve"> PAGEREF _Toc209513743 \h </w:instrText>
        </w:r>
        <w:r>
          <w:rPr>
            <w:noProof/>
          </w:rPr>
        </w:r>
        <w:r>
          <w:rPr>
            <w:noProof/>
          </w:rPr>
          <w:fldChar w:fldCharType="separate"/>
        </w:r>
        <w:r>
          <w:rPr>
            <w:noProof/>
          </w:rPr>
          <w:t>14</w:t>
        </w:r>
        <w:r>
          <w:rPr>
            <w:noProof/>
          </w:rPr>
          <w:fldChar w:fldCharType="end"/>
        </w:r>
      </w:hyperlink>
    </w:p>
    <w:p w14:paraId="705C0097" w14:textId="532CF54F"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44" w:history="1">
        <w:r w:rsidRPr="00F03506">
          <w:rPr>
            <w:rStyle w:val="Lienhypertexte"/>
            <w:rFonts w:ascii="Marianne" w:hAnsi="Marianne"/>
            <w:noProof/>
          </w:rPr>
          <w:t>7.1</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Date et heure de réception des plis</w:t>
        </w:r>
        <w:r>
          <w:rPr>
            <w:noProof/>
          </w:rPr>
          <w:tab/>
        </w:r>
        <w:r>
          <w:rPr>
            <w:noProof/>
          </w:rPr>
          <w:fldChar w:fldCharType="begin"/>
        </w:r>
        <w:r>
          <w:rPr>
            <w:noProof/>
          </w:rPr>
          <w:instrText xml:space="preserve"> PAGEREF _Toc209513744 \h </w:instrText>
        </w:r>
        <w:r>
          <w:rPr>
            <w:noProof/>
          </w:rPr>
        </w:r>
        <w:r>
          <w:rPr>
            <w:noProof/>
          </w:rPr>
          <w:fldChar w:fldCharType="separate"/>
        </w:r>
        <w:r>
          <w:rPr>
            <w:noProof/>
          </w:rPr>
          <w:t>14</w:t>
        </w:r>
        <w:r>
          <w:rPr>
            <w:noProof/>
          </w:rPr>
          <w:fldChar w:fldCharType="end"/>
        </w:r>
      </w:hyperlink>
    </w:p>
    <w:p w14:paraId="148F86B0" w14:textId="3E91F861"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45" w:history="1">
        <w:r w:rsidRPr="00F03506">
          <w:rPr>
            <w:rStyle w:val="Lienhypertexte"/>
            <w:rFonts w:ascii="Marianne" w:hAnsi="Marianne"/>
            <w:noProof/>
          </w:rPr>
          <w:t>7.2</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Conditions de transmission des plis</w:t>
        </w:r>
        <w:r>
          <w:rPr>
            <w:noProof/>
          </w:rPr>
          <w:tab/>
        </w:r>
        <w:r>
          <w:rPr>
            <w:noProof/>
          </w:rPr>
          <w:fldChar w:fldCharType="begin"/>
        </w:r>
        <w:r>
          <w:rPr>
            <w:noProof/>
          </w:rPr>
          <w:instrText xml:space="preserve"> PAGEREF _Toc209513745 \h </w:instrText>
        </w:r>
        <w:r>
          <w:rPr>
            <w:noProof/>
          </w:rPr>
        </w:r>
        <w:r>
          <w:rPr>
            <w:noProof/>
          </w:rPr>
          <w:fldChar w:fldCharType="separate"/>
        </w:r>
        <w:r>
          <w:rPr>
            <w:noProof/>
          </w:rPr>
          <w:t>14</w:t>
        </w:r>
        <w:r>
          <w:rPr>
            <w:noProof/>
          </w:rPr>
          <w:fldChar w:fldCharType="end"/>
        </w:r>
      </w:hyperlink>
    </w:p>
    <w:p w14:paraId="612EBBB8" w14:textId="2FD202BF" w:rsidR="00A762F0" w:rsidRDefault="00A762F0">
      <w:pPr>
        <w:pStyle w:val="TM1"/>
        <w:rPr>
          <w:rFonts w:asciiTheme="minorHAnsi" w:eastAsiaTheme="minorEastAsia" w:hAnsiTheme="minorHAnsi" w:cstheme="minorBidi"/>
          <w:noProof/>
          <w:kern w:val="2"/>
          <w:lang w:eastAsia="fr-FR" w:bidi="ar-SA"/>
          <w14:ligatures w14:val="standardContextual"/>
        </w:rPr>
      </w:pPr>
      <w:hyperlink w:anchor="_Toc209513746" w:history="1">
        <w:r w:rsidRPr="00F03506">
          <w:rPr>
            <w:rStyle w:val="Lienhypertexte"/>
            <w:rFonts w:ascii="Marianne" w:hAnsi="Marianne"/>
            <w:noProof/>
          </w:rPr>
          <w:t>Article 8 -</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ATTRIBUTION DU MARCHÉ</w:t>
        </w:r>
        <w:r>
          <w:rPr>
            <w:noProof/>
          </w:rPr>
          <w:tab/>
        </w:r>
        <w:r>
          <w:rPr>
            <w:noProof/>
          </w:rPr>
          <w:fldChar w:fldCharType="begin"/>
        </w:r>
        <w:r>
          <w:rPr>
            <w:noProof/>
          </w:rPr>
          <w:instrText xml:space="preserve"> PAGEREF _Toc209513746 \h </w:instrText>
        </w:r>
        <w:r>
          <w:rPr>
            <w:noProof/>
          </w:rPr>
        </w:r>
        <w:r>
          <w:rPr>
            <w:noProof/>
          </w:rPr>
          <w:fldChar w:fldCharType="separate"/>
        </w:r>
        <w:r>
          <w:rPr>
            <w:noProof/>
          </w:rPr>
          <w:t>16</w:t>
        </w:r>
        <w:r>
          <w:rPr>
            <w:noProof/>
          </w:rPr>
          <w:fldChar w:fldCharType="end"/>
        </w:r>
      </w:hyperlink>
    </w:p>
    <w:p w14:paraId="58E45B02" w14:textId="7B77415E"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47" w:history="1">
        <w:r w:rsidRPr="00F03506">
          <w:rPr>
            <w:rStyle w:val="Lienhypertexte"/>
            <w:rFonts w:ascii="Marianne" w:hAnsi="Marianne"/>
            <w:noProof/>
          </w:rPr>
          <w:t>8.1</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Vérification des motifs d'exclusion : transmission des moyens de preuve</w:t>
        </w:r>
        <w:r>
          <w:rPr>
            <w:noProof/>
          </w:rPr>
          <w:tab/>
        </w:r>
        <w:r>
          <w:rPr>
            <w:noProof/>
          </w:rPr>
          <w:fldChar w:fldCharType="begin"/>
        </w:r>
        <w:r>
          <w:rPr>
            <w:noProof/>
          </w:rPr>
          <w:instrText xml:space="preserve"> PAGEREF _Toc209513747 \h </w:instrText>
        </w:r>
        <w:r>
          <w:rPr>
            <w:noProof/>
          </w:rPr>
        </w:r>
        <w:r>
          <w:rPr>
            <w:noProof/>
          </w:rPr>
          <w:fldChar w:fldCharType="separate"/>
        </w:r>
        <w:r>
          <w:rPr>
            <w:noProof/>
          </w:rPr>
          <w:t>16</w:t>
        </w:r>
        <w:r>
          <w:rPr>
            <w:noProof/>
          </w:rPr>
          <w:fldChar w:fldCharType="end"/>
        </w:r>
      </w:hyperlink>
    </w:p>
    <w:p w14:paraId="4B843B69" w14:textId="70E81D13"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48" w:history="1">
        <w:r w:rsidRPr="00F03506">
          <w:rPr>
            <w:rStyle w:val="Lienhypertexte"/>
            <w:rFonts w:ascii="Marianne" w:hAnsi="Marianne"/>
            <w:noProof/>
          </w:rPr>
          <w:t>8.2</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Mise au point</w:t>
        </w:r>
        <w:r>
          <w:rPr>
            <w:noProof/>
          </w:rPr>
          <w:tab/>
        </w:r>
        <w:r>
          <w:rPr>
            <w:noProof/>
          </w:rPr>
          <w:fldChar w:fldCharType="begin"/>
        </w:r>
        <w:r>
          <w:rPr>
            <w:noProof/>
          </w:rPr>
          <w:instrText xml:space="preserve"> PAGEREF _Toc209513748 \h </w:instrText>
        </w:r>
        <w:r>
          <w:rPr>
            <w:noProof/>
          </w:rPr>
        </w:r>
        <w:r>
          <w:rPr>
            <w:noProof/>
          </w:rPr>
          <w:fldChar w:fldCharType="separate"/>
        </w:r>
        <w:r>
          <w:rPr>
            <w:noProof/>
          </w:rPr>
          <w:t>17</w:t>
        </w:r>
        <w:r>
          <w:rPr>
            <w:noProof/>
          </w:rPr>
          <w:fldChar w:fldCharType="end"/>
        </w:r>
      </w:hyperlink>
    </w:p>
    <w:p w14:paraId="2AE80343" w14:textId="23B159B0" w:rsidR="00A762F0" w:rsidRDefault="00A762F0">
      <w:pPr>
        <w:pStyle w:val="TM2"/>
        <w:rPr>
          <w:rFonts w:asciiTheme="minorHAnsi" w:eastAsiaTheme="minorEastAsia" w:hAnsiTheme="minorHAnsi" w:cstheme="minorBidi"/>
          <w:noProof/>
          <w:kern w:val="2"/>
          <w:lang w:eastAsia="fr-FR" w:bidi="ar-SA"/>
          <w14:ligatures w14:val="standardContextual"/>
        </w:rPr>
      </w:pPr>
      <w:hyperlink w:anchor="_Toc209513749" w:history="1">
        <w:r w:rsidRPr="00F03506">
          <w:rPr>
            <w:rStyle w:val="Lienhypertexte"/>
            <w:rFonts w:ascii="Marianne" w:hAnsi="Marianne"/>
            <w:noProof/>
          </w:rPr>
          <w:t>8.3</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Signature du marché</w:t>
        </w:r>
        <w:r>
          <w:rPr>
            <w:noProof/>
          </w:rPr>
          <w:tab/>
        </w:r>
        <w:r>
          <w:rPr>
            <w:noProof/>
          </w:rPr>
          <w:fldChar w:fldCharType="begin"/>
        </w:r>
        <w:r>
          <w:rPr>
            <w:noProof/>
          </w:rPr>
          <w:instrText xml:space="preserve"> PAGEREF _Toc209513749 \h </w:instrText>
        </w:r>
        <w:r>
          <w:rPr>
            <w:noProof/>
          </w:rPr>
        </w:r>
        <w:r>
          <w:rPr>
            <w:noProof/>
          </w:rPr>
          <w:fldChar w:fldCharType="separate"/>
        </w:r>
        <w:r>
          <w:rPr>
            <w:noProof/>
          </w:rPr>
          <w:t>18</w:t>
        </w:r>
        <w:r>
          <w:rPr>
            <w:noProof/>
          </w:rPr>
          <w:fldChar w:fldCharType="end"/>
        </w:r>
      </w:hyperlink>
    </w:p>
    <w:p w14:paraId="21D1EC32" w14:textId="3923EA9D" w:rsidR="00A762F0" w:rsidRDefault="00A762F0">
      <w:pPr>
        <w:pStyle w:val="TM1"/>
        <w:rPr>
          <w:rFonts w:asciiTheme="minorHAnsi" w:eastAsiaTheme="minorEastAsia" w:hAnsiTheme="minorHAnsi" w:cstheme="minorBidi"/>
          <w:noProof/>
          <w:kern w:val="2"/>
          <w:lang w:eastAsia="fr-FR" w:bidi="ar-SA"/>
          <w14:ligatures w14:val="standardContextual"/>
        </w:rPr>
      </w:pPr>
      <w:hyperlink w:anchor="_Toc209513750" w:history="1">
        <w:r w:rsidRPr="00F03506">
          <w:rPr>
            <w:rStyle w:val="Lienhypertexte"/>
            <w:rFonts w:ascii="Marianne" w:hAnsi="Marianne"/>
            <w:noProof/>
          </w:rPr>
          <w:t>Article 9 -</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LANGUE</w:t>
        </w:r>
        <w:r>
          <w:rPr>
            <w:noProof/>
          </w:rPr>
          <w:tab/>
        </w:r>
        <w:r>
          <w:rPr>
            <w:noProof/>
          </w:rPr>
          <w:fldChar w:fldCharType="begin"/>
        </w:r>
        <w:r>
          <w:rPr>
            <w:noProof/>
          </w:rPr>
          <w:instrText xml:space="preserve"> PAGEREF _Toc209513750 \h </w:instrText>
        </w:r>
        <w:r>
          <w:rPr>
            <w:noProof/>
          </w:rPr>
        </w:r>
        <w:r>
          <w:rPr>
            <w:noProof/>
          </w:rPr>
          <w:fldChar w:fldCharType="separate"/>
        </w:r>
        <w:r>
          <w:rPr>
            <w:noProof/>
          </w:rPr>
          <w:t>18</w:t>
        </w:r>
        <w:r>
          <w:rPr>
            <w:noProof/>
          </w:rPr>
          <w:fldChar w:fldCharType="end"/>
        </w:r>
      </w:hyperlink>
    </w:p>
    <w:p w14:paraId="0D5EFF40" w14:textId="1383BC32" w:rsidR="00A762F0" w:rsidRDefault="00A762F0">
      <w:pPr>
        <w:pStyle w:val="TM1"/>
        <w:rPr>
          <w:rFonts w:asciiTheme="minorHAnsi" w:eastAsiaTheme="minorEastAsia" w:hAnsiTheme="minorHAnsi" w:cstheme="minorBidi"/>
          <w:noProof/>
          <w:kern w:val="2"/>
          <w:lang w:eastAsia="fr-FR" w:bidi="ar-SA"/>
          <w14:ligatures w14:val="standardContextual"/>
        </w:rPr>
      </w:pPr>
      <w:hyperlink w:anchor="_Toc209513751" w:history="1">
        <w:r w:rsidRPr="00F03506">
          <w:rPr>
            <w:rStyle w:val="Lienhypertexte"/>
            <w:rFonts w:ascii="Marianne" w:hAnsi="Marianne"/>
            <w:noProof/>
          </w:rPr>
          <w:t>Article 10 -</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CONTENTIEUX</w:t>
        </w:r>
        <w:r>
          <w:rPr>
            <w:noProof/>
          </w:rPr>
          <w:tab/>
        </w:r>
        <w:r>
          <w:rPr>
            <w:noProof/>
          </w:rPr>
          <w:fldChar w:fldCharType="begin"/>
        </w:r>
        <w:r>
          <w:rPr>
            <w:noProof/>
          </w:rPr>
          <w:instrText xml:space="preserve"> PAGEREF _Toc209513751 \h </w:instrText>
        </w:r>
        <w:r>
          <w:rPr>
            <w:noProof/>
          </w:rPr>
        </w:r>
        <w:r>
          <w:rPr>
            <w:noProof/>
          </w:rPr>
          <w:fldChar w:fldCharType="separate"/>
        </w:r>
        <w:r>
          <w:rPr>
            <w:noProof/>
          </w:rPr>
          <w:t>18</w:t>
        </w:r>
        <w:r>
          <w:rPr>
            <w:noProof/>
          </w:rPr>
          <w:fldChar w:fldCharType="end"/>
        </w:r>
      </w:hyperlink>
    </w:p>
    <w:p w14:paraId="1072FFDD" w14:textId="45CC64DD" w:rsidR="00A762F0" w:rsidRDefault="00A762F0">
      <w:pPr>
        <w:pStyle w:val="TM1"/>
        <w:rPr>
          <w:rFonts w:asciiTheme="minorHAnsi" w:eastAsiaTheme="minorEastAsia" w:hAnsiTheme="minorHAnsi" w:cstheme="minorBidi"/>
          <w:noProof/>
          <w:kern w:val="2"/>
          <w:lang w:eastAsia="fr-FR" w:bidi="ar-SA"/>
          <w14:ligatures w14:val="standardContextual"/>
        </w:rPr>
      </w:pPr>
      <w:hyperlink w:anchor="_Toc209513752" w:history="1">
        <w:r w:rsidRPr="00F03506">
          <w:rPr>
            <w:rStyle w:val="Lienhypertexte"/>
            <w:rFonts w:ascii="Marianne" w:hAnsi="Marianne"/>
            <w:noProof/>
          </w:rPr>
          <w:t>Article 11 -</w:t>
        </w:r>
        <w:r>
          <w:rPr>
            <w:rFonts w:asciiTheme="minorHAnsi" w:eastAsiaTheme="minorEastAsia" w:hAnsiTheme="minorHAnsi" w:cstheme="minorBidi"/>
            <w:noProof/>
            <w:kern w:val="2"/>
            <w:lang w:eastAsia="fr-FR" w:bidi="ar-SA"/>
            <w14:ligatures w14:val="standardContextual"/>
          </w:rPr>
          <w:tab/>
        </w:r>
        <w:r w:rsidRPr="00F03506">
          <w:rPr>
            <w:rStyle w:val="Lienhypertexte"/>
            <w:rFonts w:ascii="Marianne" w:hAnsi="Marianne"/>
            <w:noProof/>
          </w:rPr>
          <w:t>ANNEXES</w:t>
        </w:r>
        <w:r>
          <w:rPr>
            <w:noProof/>
          </w:rPr>
          <w:tab/>
        </w:r>
        <w:r>
          <w:rPr>
            <w:noProof/>
          </w:rPr>
          <w:fldChar w:fldCharType="begin"/>
        </w:r>
        <w:r>
          <w:rPr>
            <w:noProof/>
          </w:rPr>
          <w:instrText xml:space="preserve"> PAGEREF _Toc209513752 \h </w:instrText>
        </w:r>
        <w:r>
          <w:rPr>
            <w:noProof/>
          </w:rPr>
        </w:r>
        <w:r>
          <w:rPr>
            <w:noProof/>
          </w:rPr>
          <w:fldChar w:fldCharType="separate"/>
        </w:r>
        <w:r>
          <w:rPr>
            <w:noProof/>
          </w:rPr>
          <w:t>18</w:t>
        </w:r>
        <w:r>
          <w:rPr>
            <w:noProof/>
          </w:rPr>
          <w:fldChar w:fldCharType="end"/>
        </w:r>
      </w:hyperlink>
    </w:p>
    <w:p w14:paraId="6E2AB7CE" w14:textId="26CE6AF2" w:rsidR="00931C8D" w:rsidRPr="004D09C3" w:rsidRDefault="00B67E40" w:rsidP="004D09C3">
      <w:pPr>
        <w:pStyle w:val="Contents3"/>
        <w:spacing w:before="0"/>
        <w:rPr>
          <w:rFonts w:ascii="Marianne" w:hAnsi="Marianne"/>
          <w:sz w:val="18"/>
          <w:szCs w:val="18"/>
        </w:rPr>
      </w:pPr>
      <w:r w:rsidRPr="004D09C3">
        <w:rPr>
          <w:rFonts w:ascii="Marianne" w:hAnsi="Marianne"/>
          <w:sz w:val="18"/>
          <w:szCs w:val="18"/>
        </w:rPr>
        <w:fldChar w:fldCharType="end"/>
      </w:r>
      <w:r w:rsidR="00841BE9" w:rsidRPr="004D09C3">
        <w:rPr>
          <w:rFonts w:ascii="Marianne" w:hAnsi="Marianne"/>
          <w:sz w:val="18"/>
          <w:szCs w:val="18"/>
        </w:rPr>
        <w:t xml:space="preserve"> </w:t>
      </w:r>
    </w:p>
    <w:p w14:paraId="77DA4535" w14:textId="77777777" w:rsidR="00984C19" w:rsidRPr="004D09C3" w:rsidRDefault="00931C8D" w:rsidP="004D09C3">
      <w:pPr>
        <w:jc w:val="both"/>
        <w:rPr>
          <w:rFonts w:ascii="Marianne" w:hAnsi="Marianne" w:cs="Arial"/>
          <w:sz w:val="18"/>
          <w:szCs w:val="18"/>
        </w:rPr>
      </w:pPr>
      <w:r w:rsidRPr="004D09C3">
        <w:rPr>
          <w:rFonts w:ascii="Marianne" w:hAnsi="Marianne" w:cs="Arial"/>
          <w:sz w:val="18"/>
          <w:szCs w:val="18"/>
        </w:rPr>
        <w:br w:type="page"/>
      </w:r>
    </w:p>
    <w:p w14:paraId="43C08311" w14:textId="3E9485B7" w:rsidR="000D616D" w:rsidRPr="004D09C3" w:rsidRDefault="00B67E40" w:rsidP="004D09C3">
      <w:pPr>
        <w:pStyle w:val="Titre1"/>
        <w:spacing w:before="0"/>
        <w:rPr>
          <w:rFonts w:ascii="Marianne" w:hAnsi="Marianne"/>
          <w:sz w:val="18"/>
          <w:szCs w:val="18"/>
        </w:rPr>
      </w:pPr>
      <w:bookmarkStart w:id="2" w:name="_Toc209513711"/>
      <w:r w:rsidRPr="004D09C3">
        <w:rPr>
          <w:rFonts w:ascii="Marianne" w:hAnsi="Marianne"/>
          <w:sz w:val="18"/>
          <w:szCs w:val="18"/>
        </w:rPr>
        <w:lastRenderedPageBreak/>
        <w:t>ACHET</w:t>
      </w:r>
      <w:r w:rsidR="004D09C3" w:rsidRPr="004D09C3">
        <w:rPr>
          <w:rFonts w:ascii="Marianne" w:hAnsi="Marianne"/>
          <w:sz w:val="18"/>
          <w:szCs w:val="18"/>
        </w:rPr>
        <w:t>E</w:t>
      </w:r>
      <w:r w:rsidRPr="004D09C3">
        <w:rPr>
          <w:rFonts w:ascii="Marianne" w:hAnsi="Marianne"/>
          <w:sz w:val="18"/>
          <w:szCs w:val="18"/>
        </w:rPr>
        <w:t>UR</w:t>
      </w:r>
      <w:bookmarkEnd w:id="2"/>
    </w:p>
    <w:p w14:paraId="2964D062" w14:textId="77777777" w:rsidR="00374D3A" w:rsidRPr="00374D3A" w:rsidRDefault="00374D3A" w:rsidP="00374D3A">
      <w:pPr>
        <w:pStyle w:val="Corpsdetexte"/>
        <w:rPr>
          <w:rFonts w:ascii="Marianne" w:eastAsia="Andale Sans UI" w:hAnsi="Marianne"/>
          <w:b w:val="0"/>
          <w:bCs w:val="0"/>
          <w:sz w:val="18"/>
          <w:szCs w:val="18"/>
        </w:rPr>
      </w:pPr>
      <w:r w:rsidRPr="00374D3A">
        <w:rPr>
          <w:rFonts w:ascii="Marianne" w:eastAsia="Andale Sans UI" w:hAnsi="Marianne"/>
          <w:b w:val="0"/>
          <w:bCs w:val="0"/>
          <w:sz w:val="18"/>
          <w:szCs w:val="18"/>
        </w:rPr>
        <w:t xml:space="preserve">Ministère de la Culture </w:t>
      </w:r>
    </w:p>
    <w:p w14:paraId="1B9B08A9" w14:textId="658CF9D1" w:rsidR="00374D3A" w:rsidRPr="00374D3A" w:rsidRDefault="00374D3A" w:rsidP="00374D3A">
      <w:pPr>
        <w:pStyle w:val="Standard"/>
        <w:rPr>
          <w:rFonts w:ascii="Marianne" w:hAnsi="Marianne" w:cs="Arial"/>
          <w:sz w:val="18"/>
          <w:szCs w:val="18"/>
        </w:rPr>
      </w:pPr>
      <w:r w:rsidRPr="00374D3A">
        <w:rPr>
          <w:rFonts w:ascii="Marianne" w:hAnsi="Marianne" w:cs="Arial"/>
          <w:sz w:val="18"/>
          <w:szCs w:val="18"/>
        </w:rPr>
        <w:t>Département de Recherches Archéologiques Subaquatiques et Sous-Marines (D</w:t>
      </w:r>
      <w:r w:rsidR="00E34848">
        <w:rPr>
          <w:rFonts w:ascii="Marianne" w:hAnsi="Marianne" w:cs="Arial"/>
          <w:sz w:val="18"/>
          <w:szCs w:val="18"/>
        </w:rPr>
        <w:t>rassm</w:t>
      </w:r>
      <w:r w:rsidRPr="00374D3A">
        <w:rPr>
          <w:rFonts w:ascii="Marianne" w:hAnsi="Marianne" w:cs="Arial"/>
          <w:sz w:val="18"/>
          <w:szCs w:val="18"/>
        </w:rPr>
        <w:t>)</w:t>
      </w:r>
    </w:p>
    <w:p w14:paraId="25A7F2B2" w14:textId="77777777" w:rsidR="00374D3A" w:rsidRPr="00374D3A" w:rsidRDefault="00374D3A" w:rsidP="00374D3A">
      <w:pPr>
        <w:pStyle w:val="Standard"/>
        <w:rPr>
          <w:rFonts w:ascii="Marianne" w:hAnsi="Marianne" w:cs="Arial"/>
          <w:sz w:val="18"/>
          <w:szCs w:val="18"/>
        </w:rPr>
      </w:pPr>
      <w:r w:rsidRPr="00374D3A">
        <w:rPr>
          <w:rFonts w:ascii="Marianne" w:hAnsi="Marianne" w:cs="Arial"/>
          <w:sz w:val="18"/>
          <w:szCs w:val="18"/>
        </w:rPr>
        <w:t>147 Plage de l’Estaque</w:t>
      </w:r>
    </w:p>
    <w:p w14:paraId="37164C17" w14:textId="77777777" w:rsidR="00374D3A" w:rsidRPr="00374D3A" w:rsidRDefault="00374D3A" w:rsidP="00374D3A">
      <w:pPr>
        <w:pStyle w:val="Standard"/>
        <w:rPr>
          <w:rFonts w:ascii="Marianne" w:hAnsi="Marianne" w:cs="Arial"/>
          <w:sz w:val="18"/>
          <w:szCs w:val="18"/>
        </w:rPr>
      </w:pPr>
      <w:r w:rsidRPr="00374D3A">
        <w:rPr>
          <w:rFonts w:ascii="Marianne" w:hAnsi="Marianne" w:cs="Arial"/>
          <w:sz w:val="18"/>
          <w:szCs w:val="18"/>
        </w:rPr>
        <w:t>13 016 Marseille</w:t>
      </w:r>
    </w:p>
    <w:p w14:paraId="0F12A161" w14:textId="77777777" w:rsidR="000D616D" w:rsidRPr="004D09C3" w:rsidRDefault="000D616D" w:rsidP="004D09C3">
      <w:pPr>
        <w:pStyle w:val="Standard"/>
        <w:spacing w:before="0"/>
        <w:rPr>
          <w:rFonts w:ascii="Marianne" w:hAnsi="Marianne"/>
          <w:sz w:val="18"/>
          <w:szCs w:val="18"/>
        </w:rPr>
      </w:pPr>
    </w:p>
    <w:p w14:paraId="58C5B61E" w14:textId="3779161F" w:rsidR="00410033" w:rsidRPr="004D09C3" w:rsidRDefault="00B67E40" w:rsidP="004D09C3">
      <w:pPr>
        <w:pStyle w:val="Titre1"/>
        <w:spacing w:before="0"/>
        <w:rPr>
          <w:rFonts w:ascii="Marianne" w:hAnsi="Marianne"/>
          <w:sz w:val="18"/>
          <w:szCs w:val="18"/>
        </w:rPr>
      </w:pPr>
      <w:bookmarkStart w:id="3" w:name="_Toc209513712"/>
      <w:r w:rsidRPr="004D09C3">
        <w:rPr>
          <w:rFonts w:ascii="Marianne" w:hAnsi="Marianne"/>
          <w:sz w:val="18"/>
          <w:szCs w:val="18"/>
        </w:rPr>
        <w:t>OBJET DE LA CONSULTATION</w:t>
      </w:r>
      <w:bookmarkEnd w:id="3"/>
    </w:p>
    <w:p w14:paraId="57533908" w14:textId="239B2F1C" w:rsidR="00EE3C42" w:rsidRPr="004D09C3" w:rsidRDefault="004D09C3" w:rsidP="004D09C3">
      <w:pPr>
        <w:pStyle w:val="Standard"/>
        <w:rPr>
          <w:rFonts w:ascii="Marianne" w:hAnsi="Marianne" w:cs="Arial"/>
          <w:sz w:val="18"/>
          <w:szCs w:val="18"/>
        </w:rPr>
      </w:pPr>
      <w:r w:rsidRPr="004D09C3">
        <w:rPr>
          <w:rFonts w:ascii="Marianne" w:hAnsi="Marianne" w:cs="Arial"/>
          <w:sz w:val="18"/>
          <w:szCs w:val="18"/>
        </w:rPr>
        <w:t xml:space="preserve">Le présent marché a pour objet </w:t>
      </w:r>
      <w:r w:rsidR="00374D3A">
        <w:rPr>
          <w:rFonts w:ascii="Marianne" w:hAnsi="Marianne" w:cs="Arial"/>
          <w:sz w:val="18"/>
          <w:szCs w:val="18"/>
        </w:rPr>
        <w:t>l</w:t>
      </w:r>
      <w:r w:rsidR="004104D5">
        <w:rPr>
          <w:rFonts w:ascii="Marianne" w:hAnsi="Marianne" w:cs="Arial"/>
          <w:sz w:val="18"/>
          <w:szCs w:val="18"/>
        </w:rPr>
        <w:t xml:space="preserve">e carénage du navire </w:t>
      </w:r>
      <w:r w:rsidR="004104D5">
        <w:rPr>
          <w:rFonts w:ascii="Marianne" w:hAnsi="Marianne" w:cs="Arial"/>
          <w:i/>
          <w:iCs/>
          <w:sz w:val="18"/>
          <w:szCs w:val="18"/>
        </w:rPr>
        <w:t xml:space="preserve">André Malraux </w:t>
      </w:r>
      <w:r w:rsidR="004104D5">
        <w:rPr>
          <w:rFonts w:ascii="Marianne" w:hAnsi="Marianne" w:cs="Arial"/>
          <w:sz w:val="18"/>
          <w:szCs w:val="18"/>
        </w:rPr>
        <w:t>et l</w:t>
      </w:r>
      <w:r w:rsidR="00374D3A">
        <w:rPr>
          <w:rFonts w:ascii="Marianne" w:hAnsi="Marianne" w:cs="Arial"/>
          <w:sz w:val="18"/>
          <w:szCs w:val="18"/>
        </w:rPr>
        <w:t xml:space="preserve">a </w:t>
      </w:r>
      <w:r w:rsidR="004104D5">
        <w:rPr>
          <w:rFonts w:ascii="Marianne" w:hAnsi="Marianne" w:cs="Arial"/>
          <w:sz w:val="18"/>
          <w:szCs w:val="18"/>
        </w:rPr>
        <w:t xml:space="preserve">réalisation de certains travaux lors de son arrêt technique annuel </w:t>
      </w:r>
      <w:r w:rsidR="004104D5" w:rsidRPr="00B113F4">
        <w:rPr>
          <w:rFonts w:ascii="Marianne" w:hAnsi="Marianne" w:cs="Arial"/>
          <w:sz w:val="18"/>
          <w:szCs w:val="18"/>
        </w:rPr>
        <w:t>entre le 1</w:t>
      </w:r>
      <w:r w:rsidR="004104D5" w:rsidRPr="00B113F4">
        <w:rPr>
          <w:rFonts w:ascii="Marianne" w:hAnsi="Marianne" w:cs="Arial"/>
          <w:sz w:val="18"/>
          <w:szCs w:val="18"/>
          <w:vertAlign w:val="superscript"/>
        </w:rPr>
        <w:t>er</w:t>
      </w:r>
      <w:r w:rsidR="004104D5" w:rsidRPr="00B113F4">
        <w:rPr>
          <w:rFonts w:ascii="Marianne" w:hAnsi="Marianne" w:cs="Arial"/>
          <w:sz w:val="18"/>
          <w:szCs w:val="18"/>
        </w:rPr>
        <w:t xml:space="preserve"> </w:t>
      </w:r>
      <w:r w:rsidR="00B113F4">
        <w:rPr>
          <w:rFonts w:ascii="Marianne" w:hAnsi="Marianne" w:cs="Arial"/>
          <w:sz w:val="18"/>
          <w:szCs w:val="18"/>
        </w:rPr>
        <w:t>mars</w:t>
      </w:r>
      <w:r w:rsidR="004104D5" w:rsidRPr="00B113F4">
        <w:rPr>
          <w:rFonts w:ascii="Marianne" w:hAnsi="Marianne" w:cs="Arial"/>
          <w:sz w:val="18"/>
          <w:szCs w:val="18"/>
        </w:rPr>
        <w:t xml:space="preserve"> 2026 et le 17 avril 2026</w:t>
      </w:r>
      <w:r w:rsidR="00374D3A" w:rsidRPr="00B113F4">
        <w:rPr>
          <w:rFonts w:ascii="Marianne" w:hAnsi="Marianne" w:cs="Arial"/>
          <w:sz w:val="18"/>
          <w:szCs w:val="18"/>
        </w:rPr>
        <w:t>.</w:t>
      </w:r>
    </w:p>
    <w:p w14:paraId="735E971B" w14:textId="77777777" w:rsidR="007C2FA0" w:rsidRPr="004D09C3" w:rsidRDefault="007C2FA0" w:rsidP="004D09C3">
      <w:pPr>
        <w:jc w:val="both"/>
        <w:rPr>
          <w:rFonts w:ascii="Marianne" w:hAnsi="Marianne" w:cs="Arial"/>
          <w:sz w:val="18"/>
          <w:szCs w:val="18"/>
        </w:rPr>
      </w:pPr>
    </w:p>
    <w:p w14:paraId="04E37F2B" w14:textId="40241BFF" w:rsidR="007C2FA0" w:rsidRPr="004D09C3" w:rsidRDefault="00410033" w:rsidP="004D09C3">
      <w:pPr>
        <w:jc w:val="both"/>
        <w:rPr>
          <w:rFonts w:ascii="Marianne" w:hAnsi="Marianne" w:cs="Arial"/>
          <w:sz w:val="18"/>
          <w:szCs w:val="18"/>
        </w:rPr>
      </w:pPr>
      <w:r w:rsidRPr="004D09C3">
        <w:rPr>
          <w:rFonts w:ascii="Marianne" w:hAnsi="Marianne" w:cs="Arial"/>
          <w:sz w:val="18"/>
          <w:szCs w:val="18"/>
        </w:rPr>
        <w:t xml:space="preserve">Le marché porte sur des </w:t>
      </w:r>
      <w:r w:rsidR="004D09C3" w:rsidRPr="004D09C3">
        <w:rPr>
          <w:rFonts w:ascii="Marianne" w:hAnsi="Marianne" w:cs="Arial"/>
          <w:sz w:val="18"/>
          <w:szCs w:val="18"/>
        </w:rPr>
        <w:t>Services.</w:t>
      </w:r>
    </w:p>
    <w:p w14:paraId="6FD0C368" w14:textId="6EF418C3" w:rsidR="00374D3A" w:rsidRPr="00A61DB1" w:rsidRDefault="00F56752" w:rsidP="004D09C3">
      <w:pPr>
        <w:jc w:val="both"/>
        <w:rPr>
          <w:rFonts w:ascii="Marianne" w:hAnsi="Marianne" w:cs="Arial"/>
          <w:sz w:val="18"/>
          <w:szCs w:val="18"/>
        </w:rPr>
      </w:pPr>
      <w:r w:rsidRPr="00A61DB1">
        <w:rPr>
          <w:rFonts w:ascii="Marianne" w:hAnsi="Marianne" w:cs="Arial"/>
          <w:b/>
          <w:sz w:val="18"/>
          <w:szCs w:val="18"/>
        </w:rPr>
        <w:t>Groupe de marchandises</w:t>
      </w:r>
      <w:r w:rsidRPr="00A61DB1">
        <w:rPr>
          <w:rFonts w:ascii="Marianne" w:hAnsi="Marianne" w:cs="Arial"/>
          <w:sz w:val="18"/>
          <w:szCs w:val="18"/>
        </w:rPr>
        <w:t xml:space="preserve"> : </w:t>
      </w:r>
      <w:r w:rsidR="004104D5">
        <w:rPr>
          <w:rFonts w:ascii="Marianne" w:hAnsi="Marianne" w:cs="Arial"/>
          <w:sz w:val="18"/>
          <w:szCs w:val="18"/>
        </w:rPr>
        <w:t>34</w:t>
      </w:r>
      <w:r w:rsidR="00374D3A">
        <w:rPr>
          <w:rFonts w:ascii="Marianne" w:hAnsi="Marianne" w:cs="Arial"/>
          <w:sz w:val="18"/>
          <w:szCs w:val="18"/>
        </w:rPr>
        <w:t>.0</w:t>
      </w:r>
      <w:r w:rsidR="004104D5">
        <w:rPr>
          <w:rFonts w:ascii="Marianne" w:hAnsi="Marianne" w:cs="Arial"/>
          <w:sz w:val="18"/>
          <w:szCs w:val="18"/>
        </w:rPr>
        <w:t>3</w:t>
      </w:r>
      <w:r w:rsidR="00374D3A">
        <w:rPr>
          <w:rFonts w:ascii="Marianne" w:hAnsi="Marianne" w:cs="Arial"/>
          <w:sz w:val="18"/>
          <w:szCs w:val="18"/>
        </w:rPr>
        <w:t>.0</w:t>
      </w:r>
      <w:r w:rsidR="004104D5">
        <w:rPr>
          <w:rFonts w:ascii="Marianne" w:hAnsi="Marianne" w:cs="Arial"/>
          <w:sz w:val="18"/>
          <w:szCs w:val="18"/>
        </w:rPr>
        <w:t>5</w:t>
      </w:r>
      <w:r w:rsidR="00374D3A">
        <w:rPr>
          <w:rFonts w:ascii="Marianne" w:hAnsi="Marianne" w:cs="Arial"/>
          <w:sz w:val="18"/>
          <w:szCs w:val="18"/>
        </w:rPr>
        <w:t xml:space="preserve"> – </w:t>
      </w:r>
      <w:r w:rsidR="004104D5">
        <w:rPr>
          <w:rFonts w:ascii="Marianne" w:hAnsi="Marianne" w:cs="Arial"/>
          <w:sz w:val="18"/>
          <w:szCs w:val="18"/>
        </w:rPr>
        <w:t>Entretien préventif, réparation, nettoyage véhicules non terrestres</w:t>
      </w:r>
    </w:p>
    <w:p w14:paraId="51A30D37" w14:textId="73DA7B04" w:rsidR="00374D3A" w:rsidRDefault="00F56752" w:rsidP="004D09C3">
      <w:pPr>
        <w:jc w:val="both"/>
        <w:rPr>
          <w:rFonts w:ascii="Marianne" w:hAnsi="Marianne" w:cs="Arial"/>
          <w:sz w:val="18"/>
          <w:szCs w:val="18"/>
        </w:rPr>
      </w:pPr>
      <w:r w:rsidRPr="00A61DB1">
        <w:rPr>
          <w:rFonts w:ascii="Marianne" w:hAnsi="Marianne" w:cs="Arial"/>
          <w:b/>
          <w:sz w:val="18"/>
          <w:szCs w:val="18"/>
        </w:rPr>
        <w:t>Code CPV principal de la consultation</w:t>
      </w:r>
      <w:r w:rsidRPr="00A61DB1">
        <w:rPr>
          <w:rFonts w:ascii="Marianne" w:hAnsi="Marianne" w:cs="Arial"/>
          <w:sz w:val="18"/>
          <w:szCs w:val="18"/>
        </w:rPr>
        <w:t xml:space="preserve"> : </w:t>
      </w:r>
      <w:r w:rsidR="004104D5">
        <w:rPr>
          <w:rFonts w:ascii="Marianne" w:hAnsi="Marianne" w:cs="Arial"/>
          <w:sz w:val="18"/>
          <w:szCs w:val="18"/>
        </w:rPr>
        <w:t>50244000</w:t>
      </w:r>
      <w:r w:rsidR="00374D3A">
        <w:rPr>
          <w:rFonts w:ascii="Marianne" w:hAnsi="Marianne" w:cs="Arial"/>
          <w:sz w:val="18"/>
          <w:szCs w:val="18"/>
        </w:rPr>
        <w:t xml:space="preserve"> – Services </w:t>
      </w:r>
      <w:r w:rsidR="004104D5">
        <w:rPr>
          <w:rFonts w:ascii="Marianne" w:hAnsi="Marianne" w:cs="Arial"/>
          <w:sz w:val="18"/>
          <w:szCs w:val="18"/>
        </w:rPr>
        <w:t>de remise en état de navires ou de bateaux</w:t>
      </w:r>
    </w:p>
    <w:p w14:paraId="37D5CB4B" w14:textId="77777777" w:rsidR="004D09C3" w:rsidRPr="004D09C3" w:rsidRDefault="004D09C3" w:rsidP="004D09C3">
      <w:pPr>
        <w:jc w:val="both"/>
        <w:rPr>
          <w:rFonts w:ascii="Marianne" w:hAnsi="Marianne" w:cs="Arial"/>
          <w:sz w:val="18"/>
          <w:szCs w:val="18"/>
        </w:rPr>
      </w:pPr>
    </w:p>
    <w:p w14:paraId="77E4E217" w14:textId="2A0D5E41" w:rsidR="003A1A67" w:rsidRPr="004D09C3" w:rsidRDefault="003A1A67" w:rsidP="004D09C3">
      <w:pPr>
        <w:pStyle w:val="Standard"/>
        <w:spacing w:before="0"/>
        <w:rPr>
          <w:rFonts w:ascii="Marianne" w:hAnsi="Marianne"/>
          <w:sz w:val="18"/>
          <w:szCs w:val="18"/>
        </w:rPr>
      </w:pPr>
    </w:p>
    <w:p w14:paraId="310C7B9A" w14:textId="6BFD566F" w:rsidR="00984C19" w:rsidRPr="004D09C3" w:rsidRDefault="00B67E40" w:rsidP="004D09C3">
      <w:pPr>
        <w:pStyle w:val="Titre1"/>
        <w:spacing w:before="0"/>
        <w:rPr>
          <w:rFonts w:ascii="Marianne" w:hAnsi="Marianne"/>
          <w:sz w:val="18"/>
          <w:szCs w:val="18"/>
        </w:rPr>
      </w:pPr>
      <w:bookmarkStart w:id="4" w:name="_Toc209513713"/>
      <w:r w:rsidRPr="004D09C3">
        <w:rPr>
          <w:rFonts w:ascii="Marianne" w:hAnsi="Marianne"/>
          <w:sz w:val="18"/>
          <w:szCs w:val="18"/>
        </w:rPr>
        <w:t>CONDITIONS DE LA CONSULTATION</w:t>
      </w:r>
      <w:bookmarkEnd w:id="4"/>
    </w:p>
    <w:p w14:paraId="46EE9092" w14:textId="7B36F7A8" w:rsidR="000D616D" w:rsidRPr="004D09C3" w:rsidRDefault="00B67E40" w:rsidP="004D09C3">
      <w:pPr>
        <w:pStyle w:val="Titre2"/>
        <w:spacing w:before="0"/>
        <w:rPr>
          <w:rFonts w:ascii="Marianne" w:hAnsi="Marianne"/>
          <w:sz w:val="18"/>
          <w:szCs w:val="18"/>
        </w:rPr>
      </w:pPr>
      <w:bookmarkStart w:id="5" w:name="_Toc209513714"/>
      <w:r w:rsidRPr="004D09C3">
        <w:rPr>
          <w:rFonts w:ascii="Marianne" w:hAnsi="Marianne"/>
          <w:sz w:val="18"/>
          <w:szCs w:val="18"/>
        </w:rPr>
        <w:t>Procédure de passatio</w:t>
      </w:r>
      <w:r w:rsidR="000D616D" w:rsidRPr="004D09C3">
        <w:rPr>
          <w:rFonts w:ascii="Marianne" w:hAnsi="Marianne"/>
          <w:sz w:val="18"/>
          <w:szCs w:val="18"/>
        </w:rPr>
        <w:t>n</w:t>
      </w:r>
      <w:bookmarkEnd w:id="5"/>
    </w:p>
    <w:p w14:paraId="04DD1F50" w14:textId="04C81E41" w:rsidR="003A1A67" w:rsidRPr="004D09C3" w:rsidRDefault="00410033" w:rsidP="004D09C3">
      <w:pPr>
        <w:pStyle w:val="Paragraphedeliste1"/>
        <w:ind w:left="0"/>
        <w:jc w:val="both"/>
        <w:rPr>
          <w:rFonts w:ascii="Marianne" w:hAnsi="Marianne" w:cs="Arial"/>
          <w:sz w:val="18"/>
          <w:szCs w:val="18"/>
        </w:rPr>
      </w:pPr>
      <w:r w:rsidRPr="004D09C3">
        <w:rPr>
          <w:rFonts w:ascii="Marianne" w:eastAsia="Andale Sans UI" w:hAnsi="Marianne" w:cs="Arial"/>
          <w:color w:val="auto"/>
          <w:kern w:val="3"/>
          <w:sz w:val="18"/>
          <w:szCs w:val="18"/>
          <w:lang w:eastAsia="ja-JP" w:bidi="fa-IR"/>
        </w:rPr>
        <w:t>Le marché</w:t>
      </w:r>
      <w:r w:rsidR="000D616D" w:rsidRPr="004D09C3">
        <w:rPr>
          <w:rFonts w:ascii="Marianne" w:eastAsia="Andale Sans UI" w:hAnsi="Marianne" w:cs="Arial"/>
          <w:color w:val="auto"/>
          <w:kern w:val="3"/>
          <w:sz w:val="18"/>
          <w:szCs w:val="18"/>
          <w:lang w:eastAsia="ja-JP" w:bidi="fa-IR"/>
        </w:rPr>
        <w:t xml:space="preserve"> est passé selon </w:t>
      </w:r>
      <w:r w:rsidR="007E3401" w:rsidRPr="004D09C3">
        <w:rPr>
          <w:rFonts w:ascii="Marianne" w:eastAsia="Andale Sans UI" w:hAnsi="Marianne" w:cs="Arial"/>
          <w:color w:val="auto"/>
          <w:kern w:val="3"/>
          <w:sz w:val="18"/>
          <w:szCs w:val="18"/>
          <w:lang w:eastAsia="ja-JP" w:bidi="fa-IR"/>
        </w:rPr>
        <w:t xml:space="preserve">une </w:t>
      </w:r>
      <w:r w:rsidR="00705936" w:rsidRPr="00A61DB1">
        <w:rPr>
          <w:rFonts w:ascii="Marianne" w:eastAsia="Andale Sans UI" w:hAnsi="Marianne" w:cs="Arial"/>
          <w:color w:val="auto"/>
          <w:kern w:val="3"/>
          <w:sz w:val="18"/>
          <w:szCs w:val="18"/>
          <w:lang w:eastAsia="ja-JP" w:bidi="fa-IR"/>
        </w:rPr>
        <w:t>procédure</w:t>
      </w:r>
      <w:r w:rsidR="00374D3A">
        <w:rPr>
          <w:rFonts w:ascii="Marianne" w:eastAsia="Andale Sans UI" w:hAnsi="Marianne" w:cs="Arial"/>
          <w:color w:val="auto"/>
          <w:kern w:val="3"/>
          <w:sz w:val="18"/>
          <w:szCs w:val="18"/>
          <w:lang w:eastAsia="ja-JP" w:bidi="fa-IR"/>
        </w:rPr>
        <w:t xml:space="preserve"> d’appel d’offre ouvert (articles </w:t>
      </w:r>
      <w:r w:rsidR="00374D3A">
        <w:rPr>
          <w:rFonts w:ascii="Marianne" w:hAnsi="Marianne" w:cs="Arial"/>
          <w:sz w:val="18"/>
          <w:szCs w:val="18"/>
        </w:rPr>
        <w:t>L. 2124-2 et R. 2161-2 et suivants du Code de la commande publique).</w:t>
      </w:r>
    </w:p>
    <w:p w14:paraId="206EEA66" w14:textId="1BB8A754" w:rsidR="00F56752" w:rsidRPr="004D09C3" w:rsidRDefault="00F56752" w:rsidP="004D09C3">
      <w:pPr>
        <w:pStyle w:val="Paragraphedeliste1"/>
        <w:ind w:left="0"/>
        <w:jc w:val="both"/>
        <w:rPr>
          <w:rFonts w:ascii="Marianne" w:hAnsi="Marianne" w:cs="Arial"/>
          <w:sz w:val="18"/>
          <w:szCs w:val="18"/>
        </w:rPr>
      </w:pPr>
    </w:p>
    <w:p w14:paraId="610F9F83" w14:textId="77777777" w:rsidR="00984C19" w:rsidRPr="0057561F" w:rsidRDefault="00B67E40" w:rsidP="004D09C3">
      <w:pPr>
        <w:pStyle w:val="Titre2"/>
        <w:spacing w:before="0"/>
        <w:rPr>
          <w:rFonts w:ascii="Marianne" w:hAnsi="Marianne"/>
          <w:sz w:val="18"/>
          <w:szCs w:val="18"/>
        </w:rPr>
      </w:pPr>
      <w:bookmarkStart w:id="6" w:name="_Toc209513715"/>
      <w:r w:rsidRPr="0057561F">
        <w:rPr>
          <w:rFonts w:ascii="Marianne" w:hAnsi="Marianne"/>
          <w:sz w:val="18"/>
          <w:szCs w:val="18"/>
        </w:rPr>
        <w:t>Allotissement</w:t>
      </w:r>
      <w:bookmarkEnd w:id="6"/>
    </w:p>
    <w:p w14:paraId="31662376" w14:textId="66EF3272" w:rsidR="004D09C3" w:rsidRPr="00A61DB1" w:rsidRDefault="007C2FA0" w:rsidP="00A61DB1">
      <w:pPr>
        <w:pStyle w:val="Standard"/>
        <w:spacing w:before="0"/>
        <w:rPr>
          <w:rFonts w:ascii="Marianne" w:hAnsi="Marianne"/>
          <w:sz w:val="18"/>
          <w:szCs w:val="18"/>
        </w:rPr>
      </w:pPr>
      <w:r w:rsidRPr="0057561F">
        <w:rPr>
          <w:rFonts w:ascii="Marianne" w:hAnsi="Marianne"/>
          <w:sz w:val="18"/>
          <w:szCs w:val="18"/>
        </w:rPr>
        <w:t>L</w:t>
      </w:r>
      <w:r w:rsidR="00F56752" w:rsidRPr="0057561F">
        <w:rPr>
          <w:rFonts w:ascii="Marianne" w:hAnsi="Marianne"/>
          <w:sz w:val="18"/>
          <w:szCs w:val="18"/>
        </w:rPr>
        <w:t xml:space="preserve">e marché </w:t>
      </w:r>
      <w:r w:rsidR="0057561F">
        <w:rPr>
          <w:rFonts w:ascii="Marianne" w:hAnsi="Marianne"/>
          <w:sz w:val="18"/>
          <w:szCs w:val="18"/>
        </w:rPr>
        <w:t>n’est pas alloti.</w:t>
      </w:r>
    </w:p>
    <w:p w14:paraId="52324238" w14:textId="77777777" w:rsidR="00021AC0" w:rsidRPr="004D09C3" w:rsidRDefault="00021AC0" w:rsidP="004D09C3">
      <w:pPr>
        <w:pStyle w:val="Standard"/>
        <w:spacing w:before="0"/>
        <w:rPr>
          <w:rFonts w:ascii="Marianne" w:hAnsi="Marianne"/>
          <w:sz w:val="18"/>
          <w:szCs w:val="18"/>
        </w:rPr>
      </w:pPr>
    </w:p>
    <w:p w14:paraId="43E81D56" w14:textId="59D879D5" w:rsidR="00B72F10" w:rsidRPr="004D09C3" w:rsidRDefault="00B72F10" w:rsidP="004D09C3">
      <w:pPr>
        <w:pStyle w:val="Titre2"/>
        <w:spacing w:before="0"/>
        <w:rPr>
          <w:rFonts w:ascii="Marianne" w:hAnsi="Marianne"/>
          <w:sz w:val="18"/>
          <w:szCs w:val="18"/>
        </w:rPr>
      </w:pPr>
      <w:bookmarkStart w:id="7" w:name="_Toc209513716"/>
      <w:r w:rsidRPr="004D09C3">
        <w:rPr>
          <w:rFonts w:ascii="Marianne" w:hAnsi="Marianne"/>
          <w:sz w:val="18"/>
          <w:szCs w:val="18"/>
        </w:rPr>
        <w:t xml:space="preserve">Durée </w:t>
      </w:r>
      <w:r w:rsidR="00021AC0" w:rsidRPr="004D09C3">
        <w:rPr>
          <w:rFonts w:ascii="Marianne" w:hAnsi="Marianne"/>
          <w:sz w:val="18"/>
          <w:szCs w:val="18"/>
        </w:rPr>
        <w:t>d</w:t>
      </w:r>
      <w:r w:rsidR="00705936" w:rsidRPr="004D09C3">
        <w:rPr>
          <w:rFonts w:ascii="Marianne" w:hAnsi="Marianne"/>
          <w:sz w:val="18"/>
          <w:szCs w:val="18"/>
        </w:rPr>
        <w:t>u marché</w:t>
      </w:r>
      <w:bookmarkEnd w:id="7"/>
    </w:p>
    <w:p w14:paraId="17DCE9E2" w14:textId="63E5CD81" w:rsidR="00EE3C42" w:rsidRDefault="00705936" w:rsidP="004D09C3">
      <w:pPr>
        <w:jc w:val="both"/>
        <w:rPr>
          <w:rFonts w:ascii="Marianne" w:hAnsi="Marianne" w:cs="Arial"/>
          <w:sz w:val="18"/>
          <w:szCs w:val="18"/>
        </w:rPr>
      </w:pPr>
      <w:r w:rsidRPr="004D09C3">
        <w:rPr>
          <w:rFonts w:ascii="Marianne" w:hAnsi="Marianne" w:cs="Arial"/>
          <w:sz w:val="18"/>
          <w:szCs w:val="18"/>
        </w:rPr>
        <w:t>L</w:t>
      </w:r>
      <w:r w:rsidR="008C54DA">
        <w:rPr>
          <w:rFonts w:ascii="Marianne" w:hAnsi="Marianne" w:cs="Arial"/>
          <w:sz w:val="18"/>
          <w:szCs w:val="18"/>
        </w:rPr>
        <w:t>a durée du</w:t>
      </w:r>
      <w:r w:rsidR="00EE3C42">
        <w:rPr>
          <w:rFonts w:ascii="Marianne" w:hAnsi="Marianne" w:cs="Arial"/>
          <w:sz w:val="18"/>
          <w:szCs w:val="18"/>
        </w:rPr>
        <w:t xml:space="preserve"> </w:t>
      </w:r>
      <w:r w:rsidRPr="004D09C3">
        <w:rPr>
          <w:rFonts w:ascii="Marianne" w:hAnsi="Marianne" w:cs="Arial"/>
          <w:sz w:val="18"/>
          <w:szCs w:val="18"/>
        </w:rPr>
        <w:t xml:space="preserve">marché est </w:t>
      </w:r>
      <w:r w:rsidR="008C54DA">
        <w:rPr>
          <w:rFonts w:ascii="Marianne" w:hAnsi="Marianne" w:cs="Arial"/>
          <w:sz w:val="18"/>
          <w:szCs w:val="18"/>
        </w:rPr>
        <w:t>fixée dans l’offre du titulaire</w:t>
      </w:r>
      <w:r w:rsidR="00EE3C42">
        <w:rPr>
          <w:rFonts w:ascii="Marianne" w:hAnsi="Marianne" w:cs="Arial"/>
          <w:sz w:val="18"/>
          <w:szCs w:val="18"/>
        </w:rPr>
        <w:t>, hors reconduction(s) éventuelle(s)</w:t>
      </w:r>
      <w:r w:rsidR="001A53A5" w:rsidRPr="004D09C3">
        <w:rPr>
          <w:rFonts w:ascii="Marianne" w:hAnsi="Marianne" w:cs="Arial"/>
          <w:sz w:val="18"/>
          <w:szCs w:val="18"/>
        </w:rPr>
        <w:t xml:space="preserve"> et court à compter de sa date de notification. </w:t>
      </w:r>
    </w:p>
    <w:p w14:paraId="123F0418" w14:textId="77777777" w:rsidR="00EE3C42" w:rsidRDefault="00EE3C42" w:rsidP="004D09C3">
      <w:pPr>
        <w:jc w:val="both"/>
        <w:rPr>
          <w:rFonts w:ascii="Marianne" w:hAnsi="Marianne" w:cs="Arial"/>
          <w:sz w:val="18"/>
          <w:szCs w:val="18"/>
        </w:rPr>
      </w:pPr>
    </w:p>
    <w:p w14:paraId="04458E0D" w14:textId="285E2486" w:rsidR="00EE3C42" w:rsidRDefault="008C54DA" w:rsidP="004D09C3">
      <w:pPr>
        <w:jc w:val="both"/>
        <w:rPr>
          <w:rFonts w:ascii="Marianne" w:hAnsi="Marianne" w:cs="Arial"/>
          <w:sz w:val="18"/>
          <w:szCs w:val="18"/>
        </w:rPr>
      </w:pPr>
      <w:r>
        <w:rPr>
          <w:rFonts w:ascii="Marianne" w:hAnsi="Marianne" w:cs="Arial"/>
          <w:sz w:val="18"/>
          <w:szCs w:val="18"/>
        </w:rPr>
        <w:t>En complément des articles 2 et 3.8 du CCAG de référence, les ordres de service sont écrits. Ils sont datés, numérotés et notifiés par l’acheteur au titulaire.</w:t>
      </w:r>
    </w:p>
    <w:p w14:paraId="4744C4CB" w14:textId="77777777" w:rsidR="004D09C3" w:rsidRPr="004D09C3" w:rsidRDefault="004D09C3" w:rsidP="004D09C3">
      <w:pPr>
        <w:jc w:val="both"/>
        <w:rPr>
          <w:rFonts w:ascii="Marianne" w:hAnsi="Marianne" w:cs="Arial"/>
          <w:sz w:val="18"/>
          <w:szCs w:val="18"/>
        </w:rPr>
      </w:pPr>
    </w:p>
    <w:p w14:paraId="43FAB847" w14:textId="4F897B57" w:rsidR="00984C19" w:rsidRPr="004D09C3" w:rsidRDefault="00B67E40" w:rsidP="004D09C3">
      <w:pPr>
        <w:pStyle w:val="Titre2"/>
        <w:spacing w:before="0"/>
        <w:rPr>
          <w:rFonts w:ascii="Marianne" w:hAnsi="Marianne"/>
          <w:sz w:val="18"/>
          <w:szCs w:val="18"/>
        </w:rPr>
      </w:pPr>
      <w:bookmarkStart w:id="8" w:name="_Toc209513718"/>
      <w:r w:rsidRPr="004D09C3">
        <w:rPr>
          <w:rFonts w:ascii="Marianne" w:hAnsi="Marianne"/>
          <w:sz w:val="18"/>
          <w:szCs w:val="18"/>
        </w:rPr>
        <w:t xml:space="preserve">Forme et étendue </w:t>
      </w:r>
      <w:r w:rsidR="00CE3150" w:rsidRPr="004D09C3">
        <w:rPr>
          <w:rFonts w:ascii="Marianne" w:hAnsi="Marianne"/>
          <w:sz w:val="18"/>
          <w:szCs w:val="18"/>
        </w:rPr>
        <w:t>d</w:t>
      </w:r>
      <w:r w:rsidR="00705936" w:rsidRPr="004D09C3">
        <w:rPr>
          <w:rFonts w:ascii="Marianne" w:hAnsi="Marianne"/>
          <w:sz w:val="18"/>
          <w:szCs w:val="18"/>
        </w:rPr>
        <w:t>u marché</w:t>
      </w:r>
      <w:bookmarkEnd w:id="8"/>
    </w:p>
    <w:p w14:paraId="453D6370" w14:textId="0BA09529" w:rsidR="003C6729" w:rsidRPr="003C6729" w:rsidRDefault="003C6729" w:rsidP="003C6729">
      <w:pPr>
        <w:pStyle w:val="Standard"/>
        <w:rPr>
          <w:rFonts w:ascii="Marianne" w:hAnsi="Marianne" w:cs="Arial"/>
          <w:sz w:val="18"/>
          <w:szCs w:val="18"/>
        </w:rPr>
      </w:pPr>
      <w:r w:rsidRPr="003C6729">
        <w:rPr>
          <w:rFonts w:ascii="Marianne" w:hAnsi="Marianne" w:cs="Arial"/>
          <w:sz w:val="18"/>
          <w:szCs w:val="18"/>
        </w:rPr>
        <w:t xml:space="preserve">Le marché est mono-attributaire et présente des prix </w:t>
      </w:r>
      <w:r w:rsidR="00EA3838">
        <w:rPr>
          <w:rFonts w:ascii="Marianne" w:hAnsi="Marianne" w:cs="Arial"/>
          <w:sz w:val="18"/>
          <w:szCs w:val="18"/>
        </w:rPr>
        <w:t>forfaitaires</w:t>
      </w:r>
      <w:r w:rsidRPr="003C6729">
        <w:rPr>
          <w:rFonts w:ascii="Marianne" w:hAnsi="Marianne" w:cs="Arial"/>
          <w:sz w:val="18"/>
          <w:szCs w:val="18"/>
        </w:rPr>
        <w:t xml:space="preserve">, </w:t>
      </w:r>
      <w:r w:rsidRPr="00B113F4">
        <w:rPr>
          <w:rFonts w:ascii="Marianne" w:hAnsi="Marianne" w:cs="Arial"/>
          <w:sz w:val="18"/>
          <w:szCs w:val="18"/>
        </w:rPr>
        <w:t>faisant l’objet de l’annexe à l’acte d’engagement.</w:t>
      </w:r>
    </w:p>
    <w:p w14:paraId="70880150" w14:textId="77777777" w:rsidR="003C6729" w:rsidRDefault="003C6729" w:rsidP="003C6729">
      <w:pPr>
        <w:widowControl/>
        <w:suppressAutoHyphens w:val="0"/>
        <w:autoSpaceDE w:val="0"/>
        <w:adjustRightInd w:val="0"/>
        <w:jc w:val="both"/>
        <w:textAlignment w:val="auto"/>
        <w:rPr>
          <w:rFonts w:ascii="Marianne" w:hAnsi="Marianne" w:cs="Arial"/>
          <w:sz w:val="18"/>
          <w:szCs w:val="18"/>
        </w:rPr>
      </w:pPr>
    </w:p>
    <w:p w14:paraId="5F1CA883" w14:textId="5465D2AD" w:rsidR="003C6729" w:rsidRPr="003C6729" w:rsidRDefault="003C6729" w:rsidP="003C6729">
      <w:pPr>
        <w:widowControl/>
        <w:suppressAutoHyphens w:val="0"/>
        <w:autoSpaceDE w:val="0"/>
        <w:adjustRightInd w:val="0"/>
        <w:jc w:val="both"/>
        <w:textAlignment w:val="auto"/>
        <w:rPr>
          <w:rFonts w:ascii="Marianne" w:hAnsi="Marianne" w:cs="Arial"/>
          <w:sz w:val="18"/>
          <w:szCs w:val="18"/>
        </w:rPr>
      </w:pPr>
      <w:r w:rsidRPr="003C6729">
        <w:rPr>
          <w:rFonts w:ascii="Marianne" w:hAnsi="Marianne" w:cs="Arial"/>
          <w:sz w:val="18"/>
          <w:szCs w:val="18"/>
        </w:rPr>
        <w:t>Les prestations sont établies sur la base des indications d</w:t>
      </w:r>
      <w:r w:rsidR="00B113F4">
        <w:rPr>
          <w:rFonts w:ascii="Marianne" w:hAnsi="Marianne" w:cs="Arial"/>
          <w:sz w:val="18"/>
          <w:szCs w:val="18"/>
        </w:rPr>
        <w:t>e la décomposition du prix global et forfaitaire</w:t>
      </w:r>
      <w:r w:rsidRPr="003C6729">
        <w:rPr>
          <w:rFonts w:ascii="Marianne" w:hAnsi="Marianne" w:cs="Arial"/>
          <w:sz w:val="18"/>
          <w:szCs w:val="18"/>
        </w:rPr>
        <w:t xml:space="preserve"> (</w:t>
      </w:r>
      <w:r w:rsidR="00B113F4">
        <w:rPr>
          <w:rFonts w:ascii="Marianne" w:hAnsi="Marianne" w:cs="Arial"/>
          <w:sz w:val="18"/>
          <w:szCs w:val="18"/>
        </w:rPr>
        <w:t>DPGF)</w:t>
      </w:r>
      <w:r w:rsidRPr="003C6729">
        <w:rPr>
          <w:rFonts w:ascii="Marianne" w:hAnsi="Marianne" w:cs="Arial"/>
          <w:sz w:val="18"/>
          <w:szCs w:val="18"/>
        </w:rPr>
        <w:t xml:space="preserve">, </w:t>
      </w:r>
      <w:r w:rsidRPr="00B113F4">
        <w:rPr>
          <w:rFonts w:ascii="Marianne" w:hAnsi="Marianne" w:cs="Arial"/>
          <w:sz w:val="18"/>
          <w:szCs w:val="18"/>
        </w:rPr>
        <w:t>annexe à l’acte d’engagement (AE).</w:t>
      </w:r>
    </w:p>
    <w:p w14:paraId="03D0757D" w14:textId="77777777" w:rsidR="00EE3C42" w:rsidRPr="004D09C3" w:rsidRDefault="00EE3C42" w:rsidP="004D09C3">
      <w:pPr>
        <w:spacing w:after="240"/>
        <w:jc w:val="both"/>
        <w:rPr>
          <w:rFonts w:ascii="Marianne" w:hAnsi="Marianne" w:cs="Arial"/>
          <w:sz w:val="18"/>
          <w:szCs w:val="18"/>
        </w:rPr>
      </w:pPr>
    </w:p>
    <w:p w14:paraId="5012DF9A" w14:textId="75B12139" w:rsidR="00984C19" w:rsidRPr="004D09C3" w:rsidRDefault="00B67E40" w:rsidP="004D09C3">
      <w:pPr>
        <w:pStyle w:val="Titre2"/>
        <w:spacing w:before="0"/>
        <w:rPr>
          <w:rFonts w:ascii="Marianne" w:hAnsi="Marianne"/>
          <w:sz w:val="18"/>
          <w:szCs w:val="18"/>
        </w:rPr>
      </w:pPr>
      <w:bookmarkStart w:id="9" w:name="_Toc209513719"/>
      <w:r w:rsidRPr="004D09C3">
        <w:rPr>
          <w:rFonts w:ascii="Marianne" w:hAnsi="Marianne"/>
          <w:sz w:val="18"/>
          <w:szCs w:val="18"/>
        </w:rPr>
        <w:t>Lieu d'exécution</w:t>
      </w:r>
      <w:bookmarkEnd w:id="9"/>
    </w:p>
    <w:p w14:paraId="49A7A865" w14:textId="77777777" w:rsidR="00202753" w:rsidRDefault="00021AC0" w:rsidP="00D07E7B">
      <w:pPr>
        <w:pStyle w:val="Standard"/>
        <w:rPr>
          <w:rFonts w:ascii="Marianne" w:hAnsi="Marianne" w:cs="Arial"/>
          <w:sz w:val="18"/>
          <w:szCs w:val="18"/>
        </w:rPr>
      </w:pPr>
      <w:r w:rsidRPr="004D09C3">
        <w:rPr>
          <w:rFonts w:ascii="Marianne" w:hAnsi="Marianne" w:cs="Arial"/>
          <w:sz w:val="18"/>
          <w:szCs w:val="18"/>
        </w:rPr>
        <w:t xml:space="preserve">Les prestations </w:t>
      </w:r>
      <w:r w:rsidR="00990FDF" w:rsidRPr="004D09C3">
        <w:rPr>
          <w:rFonts w:ascii="Marianne" w:hAnsi="Marianne" w:cs="Arial"/>
          <w:sz w:val="18"/>
          <w:szCs w:val="18"/>
        </w:rPr>
        <w:t>seron</w:t>
      </w:r>
      <w:r w:rsidR="00D07E7B">
        <w:rPr>
          <w:rFonts w:ascii="Marianne" w:hAnsi="Marianne" w:cs="Arial"/>
          <w:sz w:val="18"/>
          <w:szCs w:val="18"/>
        </w:rPr>
        <w:t>t</w:t>
      </w:r>
      <w:r w:rsidR="00990FDF" w:rsidRPr="004D09C3">
        <w:rPr>
          <w:rFonts w:ascii="Marianne" w:hAnsi="Marianne" w:cs="Arial"/>
          <w:sz w:val="18"/>
          <w:szCs w:val="18"/>
        </w:rPr>
        <w:t xml:space="preserve"> exécutées </w:t>
      </w:r>
      <w:r w:rsidR="00D07E7B">
        <w:rPr>
          <w:rFonts w:ascii="Marianne" w:hAnsi="Marianne" w:cs="Arial"/>
          <w:sz w:val="18"/>
          <w:szCs w:val="18"/>
        </w:rPr>
        <w:t xml:space="preserve">principalement </w:t>
      </w:r>
      <w:r w:rsidR="00202753">
        <w:rPr>
          <w:rFonts w:ascii="Marianne" w:hAnsi="Marianne" w:cs="Arial"/>
          <w:sz w:val="18"/>
          <w:szCs w:val="18"/>
        </w:rPr>
        <w:t xml:space="preserve">sur le navire </w:t>
      </w:r>
      <w:r w:rsidR="00202753">
        <w:rPr>
          <w:rFonts w:ascii="Marianne" w:hAnsi="Marianne" w:cs="Arial"/>
          <w:i/>
          <w:iCs/>
          <w:sz w:val="18"/>
          <w:szCs w:val="18"/>
        </w:rPr>
        <w:t xml:space="preserve">André </w:t>
      </w:r>
      <w:r w:rsidR="00202753" w:rsidRPr="00202753">
        <w:rPr>
          <w:rFonts w:ascii="Marianne" w:hAnsi="Marianne" w:cs="Arial"/>
          <w:sz w:val="18"/>
          <w:szCs w:val="18"/>
        </w:rPr>
        <w:t>Malraux</w:t>
      </w:r>
      <w:r w:rsidR="00202753">
        <w:rPr>
          <w:rFonts w:ascii="Marianne" w:hAnsi="Marianne" w:cs="Arial"/>
          <w:sz w:val="18"/>
          <w:szCs w:val="18"/>
        </w:rPr>
        <w:t>, à quai ou en mer.</w:t>
      </w:r>
    </w:p>
    <w:p w14:paraId="1641EE3F" w14:textId="77777777" w:rsidR="00202753" w:rsidRDefault="00202753" w:rsidP="00D07E7B">
      <w:pPr>
        <w:pStyle w:val="Standard"/>
        <w:rPr>
          <w:rFonts w:ascii="Marianne" w:hAnsi="Marianne" w:cs="Arial"/>
          <w:sz w:val="18"/>
          <w:szCs w:val="18"/>
        </w:rPr>
      </w:pPr>
      <w:r>
        <w:rPr>
          <w:rFonts w:ascii="Marianne" w:hAnsi="Marianne" w:cs="Arial"/>
          <w:sz w:val="18"/>
          <w:szCs w:val="18"/>
        </w:rPr>
        <w:t xml:space="preserve">Le navire </w:t>
      </w:r>
      <w:r>
        <w:rPr>
          <w:rFonts w:ascii="Marianne" w:hAnsi="Marianne" w:cs="Arial"/>
          <w:i/>
          <w:iCs/>
          <w:sz w:val="18"/>
          <w:szCs w:val="18"/>
        </w:rPr>
        <w:t xml:space="preserve">André Malraux </w:t>
      </w:r>
      <w:r>
        <w:rPr>
          <w:rFonts w:ascii="Marianne" w:hAnsi="Marianne" w:cs="Arial"/>
          <w:sz w:val="18"/>
          <w:szCs w:val="18"/>
        </w:rPr>
        <w:t>est actuellement à quai à Cherbourg, le candidat précisera le lieu proposé pour le carénage du navire.</w:t>
      </w:r>
    </w:p>
    <w:p w14:paraId="65F00D0C" w14:textId="50D8A871" w:rsidR="00D07E7B" w:rsidRDefault="00202753" w:rsidP="00D07E7B">
      <w:pPr>
        <w:pStyle w:val="Standard"/>
      </w:pPr>
      <w:r>
        <w:rPr>
          <w:rFonts w:ascii="Marianne" w:hAnsi="Marianne" w:cs="Arial"/>
          <w:sz w:val="18"/>
          <w:szCs w:val="18"/>
        </w:rPr>
        <w:t xml:space="preserve">Une pondération du prix proposé par le candidat sera appliquée si le port proposé n’entre pas </w:t>
      </w:r>
      <w:r w:rsidR="004D09C3" w:rsidRPr="00202753">
        <w:rPr>
          <w:rFonts w:ascii="Marianne" w:hAnsi="Marianne" w:cs="Arial"/>
          <w:sz w:val="18"/>
          <w:szCs w:val="18"/>
        </w:rPr>
        <w:t>dans</w:t>
      </w:r>
      <w:r w:rsidR="004D09C3">
        <w:rPr>
          <w:rFonts w:ascii="Marianne" w:hAnsi="Marianne" w:cs="Arial"/>
          <w:sz w:val="18"/>
          <w:szCs w:val="18"/>
        </w:rPr>
        <w:t xml:space="preserve"> </w:t>
      </w:r>
      <w:r>
        <w:rPr>
          <w:rFonts w:ascii="Marianne" w:hAnsi="Marianne" w:cs="Arial"/>
          <w:sz w:val="18"/>
          <w:szCs w:val="18"/>
        </w:rPr>
        <w:t>un périmètre limité à Lorient/Dieppe</w:t>
      </w:r>
      <w:r w:rsidR="00D07E7B" w:rsidRPr="00D07E7B">
        <w:rPr>
          <w:rFonts w:ascii="Marianne" w:hAnsi="Marianne" w:cs="Arial"/>
          <w:sz w:val="18"/>
          <w:szCs w:val="18"/>
        </w:rPr>
        <w:t>.</w:t>
      </w:r>
    </w:p>
    <w:p w14:paraId="18CD881B" w14:textId="77777777" w:rsidR="00990FDF" w:rsidRPr="004D09C3" w:rsidRDefault="00990FDF" w:rsidP="004D09C3">
      <w:pPr>
        <w:pStyle w:val="Standard"/>
        <w:spacing w:before="0"/>
        <w:rPr>
          <w:rFonts w:ascii="Marianne" w:hAnsi="Marianne"/>
          <w:sz w:val="18"/>
          <w:szCs w:val="18"/>
        </w:rPr>
      </w:pPr>
    </w:p>
    <w:p w14:paraId="7B5B7ADE" w14:textId="6890D73B" w:rsidR="00984C19" w:rsidRPr="004D09C3" w:rsidRDefault="00B67E40" w:rsidP="004D09C3">
      <w:pPr>
        <w:pStyle w:val="Titre2"/>
        <w:spacing w:before="0"/>
        <w:rPr>
          <w:rFonts w:ascii="Marianne" w:hAnsi="Marianne"/>
          <w:sz w:val="18"/>
          <w:szCs w:val="18"/>
        </w:rPr>
      </w:pPr>
      <w:bookmarkStart w:id="10" w:name="_Toc209513720"/>
      <w:r w:rsidRPr="004D09C3">
        <w:rPr>
          <w:rFonts w:ascii="Marianne" w:hAnsi="Marianne"/>
          <w:sz w:val="18"/>
          <w:szCs w:val="18"/>
        </w:rPr>
        <w:t>Variantes</w:t>
      </w:r>
      <w:bookmarkEnd w:id="10"/>
    </w:p>
    <w:p w14:paraId="1A2939A4" w14:textId="66C56C1D" w:rsidR="00202753" w:rsidRDefault="00202753" w:rsidP="003C6729">
      <w:pPr>
        <w:pStyle w:val="Titre2"/>
        <w:numPr>
          <w:ilvl w:val="0"/>
          <w:numId w:val="0"/>
        </w:numPr>
        <w:rPr>
          <w:rFonts w:ascii="Marianne" w:hAnsi="Marianne"/>
          <w:b w:val="0"/>
          <w:bCs w:val="0"/>
          <w:i w:val="0"/>
          <w:iCs w:val="0"/>
          <w:sz w:val="18"/>
          <w:szCs w:val="18"/>
        </w:rPr>
      </w:pPr>
      <w:bookmarkStart w:id="11" w:name="_Toc209513721"/>
      <w:r w:rsidRPr="00B113F4">
        <w:rPr>
          <w:rFonts w:ascii="Marianne" w:hAnsi="Marianne"/>
          <w:b w:val="0"/>
          <w:bCs w:val="0"/>
          <w:i w:val="0"/>
          <w:iCs w:val="0"/>
          <w:sz w:val="18"/>
          <w:szCs w:val="18"/>
        </w:rPr>
        <w:t xml:space="preserve">L’acheteur exige la présentation d’une variante obligatoire correspondant à des prestations supplémentaires </w:t>
      </w:r>
      <w:r w:rsidRPr="00B113F4">
        <w:rPr>
          <w:rFonts w:ascii="Marianne" w:hAnsi="Marianne"/>
          <w:b w:val="0"/>
          <w:bCs w:val="0"/>
          <w:i w:val="0"/>
          <w:iCs w:val="0"/>
          <w:sz w:val="18"/>
          <w:szCs w:val="18"/>
        </w:rPr>
        <w:lastRenderedPageBreak/>
        <w:t>éventuelles.</w:t>
      </w:r>
    </w:p>
    <w:p w14:paraId="0A6DE44F" w14:textId="3A840166" w:rsidR="001B449D" w:rsidRPr="003C6729" w:rsidRDefault="00863BCF" w:rsidP="003C6729">
      <w:pPr>
        <w:pStyle w:val="Titre2"/>
        <w:numPr>
          <w:ilvl w:val="0"/>
          <w:numId w:val="0"/>
        </w:numPr>
        <w:rPr>
          <w:rFonts w:ascii="Marianne" w:hAnsi="Marianne"/>
          <w:b w:val="0"/>
          <w:bCs w:val="0"/>
          <w:sz w:val="18"/>
          <w:szCs w:val="18"/>
        </w:rPr>
      </w:pPr>
      <w:r w:rsidRPr="003C6729">
        <w:rPr>
          <w:rFonts w:ascii="Marianne" w:hAnsi="Marianne"/>
          <w:b w:val="0"/>
          <w:bCs w:val="0"/>
          <w:i w:val="0"/>
          <w:iCs w:val="0"/>
          <w:sz w:val="18"/>
          <w:szCs w:val="18"/>
        </w:rPr>
        <w:t xml:space="preserve">Les </w:t>
      </w:r>
      <w:r w:rsidR="00202753">
        <w:rPr>
          <w:rFonts w:ascii="Marianne" w:hAnsi="Marianne"/>
          <w:b w:val="0"/>
          <w:bCs w:val="0"/>
          <w:i w:val="0"/>
          <w:iCs w:val="0"/>
          <w:sz w:val="18"/>
          <w:szCs w:val="18"/>
        </w:rPr>
        <w:t xml:space="preserve">variantes à l’initiative des </w:t>
      </w:r>
      <w:r w:rsidRPr="003C6729">
        <w:rPr>
          <w:rFonts w:ascii="Marianne" w:hAnsi="Marianne"/>
          <w:b w:val="0"/>
          <w:bCs w:val="0"/>
          <w:i w:val="0"/>
          <w:iCs w:val="0"/>
          <w:sz w:val="18"/>
          <w:szCs w:val="18"/>
        </w:rPr>
        <w:t>soumissionnaires ne sont pas autorisé</w:t>
      </w:r>
      <w:r w:rsidR="00202753">
        <w:rPr>
          <w:rFonts w:ascii="Marianne" w:hAnsi="Marianne"/>
          <w:b w:val="0"/>
          <w:bCs w:val="0"/>
          <w:i w:val="0"/>
          <w:iCs w:val="0"/>
          <w:sz w:val="18"/>
          <w:szCs w:val="18"/>
        </w:rPr>
        <w:t>e</w:t>
      </w:r>
      <w:r w:rsidRPr="003C6729">
        <w:rPr>
          <w:rFonts w:ascii="Marianne" w:hAnsi="Marianne"/>
          <w:b w:val="0"/>
          <w:bCs w:val="0"/>
          <w:i w:val="0"/>
          <w:iCs w:val="0"/>
          <w:sz w:val="18"/>
          <w:szCs w:val="18"/>
        </w:rPr>
        <w:t>s.</w:t>
      </w:r>
      <w:bookmarkStart w:id="12" w:name="_Hlk156490819"/>
      <w:bookmarkEnd w:id="11"/>
    </w:p>
    <w:p w14:paraId="742C6D34" w14:textId="77777777" w:rsidR="00863BCF" w:rsidRPr="004D09C3" w:rsidRDefault="00863BCF" w:rsidP="004D09C3">
      <w:pPr>
        <w:pStyle w:val="Standard"/>
        <w:spacing w:before="0"/>
        <w:rPr>
          <w:rFonts w:ascii="Marianne" w:hAnsi="Marianne"/>
          <w:sz w:val="18"/>
          <w:szCs w:val="18"/>
        </w:rPr>
      </w:pPr>
    </w:p>
    <w:bookmarkEnd w:id="12"/>
    <w:p w14:paraId="7AA609A5" w14:textId="77777777" w:rsidR="00870422" w:rsidRPr="004D09C3" w:rsidRDefault="00870422" w:rsidP="004D09C3">
      <w:pPr>
        <w:pStyle w:val="Standard"/>
        <w:spacing w:before="0"/>
        <w:rPr>
          <w:rFonts w:ascii="Marianne" w:hAnsi="Marianne"/>
          <w:sz w:val="18"/>
          <w:szCs w:val="18"/>
        </w:rPr>
      </w:pPr>
    </w:p>
    <w:p w14:paraId="382C344A" w14:textId="2C1D7CB5" w:rsidR="00984C19" w:rsidRPr="004D09C3" w:rsidRDefault="00B67E40" w:rsidP="004D09C3">
      <w:pPr>
        <w:pStyle w:val="Titre2"/>
        <w:spacing w:before="0"/>
        <w:rPr>
          <w:rFonts w:ascii="Marianne" w:hAnsi="Marianne"/>
          <w:sz w:val="18"/>
          <w:szCs w:val="18"/>
        </w:rPr>
      </w:pPr>
      <w:bookmarkStart w:id="13" w:name="_Toc209513722"/>
      <w:r w:rsidRPr="004D09C3">
        <w:rPr>
          <w:rFonts w:ascii="Marianne" w:hAnsi="Marianne"/>
          <w:sz w:val="18"/>
          <w:szCs w:val="18"/>
        </w:rPr>
        <w:t>Prestations supplémentaires éventuelles</w:t>
      </w:r>
      <w:bookmarkEnd w:id="13"/>
    </w:p>
    <w:p w14:paraId="12DEC4EA" w14:textId="1683D268" w:rsidR="00984C19" w:rsidRPr="00B113F4" w:rsidRDefault="00202753" w:rsidP="004D09C3">
      <w:pPr>
        <w:pStyle w:val="Standard"/>
        <w:spacing w:before="0"/>
        <w:rPr>
          <w:rFonts w:ascii="Marianne" w:hAnsi="Marianne"/>
          <w:sz w:val="18"/>
          <w:szCs w:val="18"/>
        </w:rPr>
      </w:pPr>
      <w:r w:rsidRPr="00B113F4">
        <w:rPr>
          <w:rFonts w:ascii="Marianne" w:hAnsi="Marianne"/>
          <w:sz w:val="18"/>
          <w:szCs w:val="18"/>
        </w:rPr>
        <w:t>Les prestations supplémentaires éventuelles sont les suivantes :</w:t>
      </w:r>
    </w:p>
    <w:p w14:paraId="54B47D09" w14:textId="77777777" w:rsidR="00202753" w:rsidRPr="00202753" w:rsidRDefault="00202753" w:rsidP="004D09C3">
      <w:pPr>
        <w:pStyle w:val="Standard"/>
        <w:spacing w:before="0"/>
        <w:rPr>
          <w:rFonts w:ascii="Marianne" w:hAnsi="Marianne"/>
          <w:sz w:val="18"/>
          <w:szCs w:val="18"/>
          <w:highlight w:val="yellow"/>
        </w:rPr>
      </w:pPr>
    </w:p>
    <w:p w14:paraId="1193BB49" w14:textId="1DEF1F0D" w:rsidR="00202753" w:rsidRDefault="00202753" w:rsidP="004D09C3">
      <w:pPr>
        <w:pStyle w:val="Standard"/>
        <w:spacing w:before="0"/>
        <w:rPr>
          <w:rFonts w:ascii="Marianne" w:hAnsi="Marianne"/>
          <w:sz w:val="18"/>
          <w:szCs w:val="18"/>
        </w:rPr>
      </w:pPr>
      <w:r w:rsidRPr="00B113F4">
        <w:rPr>
          <w:rFonts w:ascii="Marianne" w:hAnsi="Marianne"/>
          <w:sz w:val="18"/>
          <w:szCs w:val="18"/>
        </w:rPr>
        <w:t xml:space="preserve">OPTION </w:t>
      </w:r>
      <w:r w:rsidR="00B113F4">
        <w:rPr>
          <w:rFonts w:ascii="Marianne" w:hAnsi="Marianne"/>
          <w:sz w:val="18"/>
          <w:szCs w:val="18"/>
        </w:rPr>
        <w:t xml:space="preserve">– Après expertise par le représentant du bord, fourniture du traitement anti-corrosion et revêtement alimentaire ainsi que du matériel nécessaire à la préparation des surfaces (article 2.11 du CCTP). </w:t>
      </w:r>
    </w:p>
    <w:p w14:paraId="08F95324" w14:textId="77777777" w:rsidR="004D09C3" w:rsidRPr="004D09C3" w:rsidRDefault="004D09C3" w:rsidP="004D09C3">
      <w:pPr>
        <w:pStyle w:val="Standard"/>
        <w:spacing w:before="0"/>
        <w:rPr>
          <w:rFonts w:ascii="Marianne" w:hAnsi="Marianne"/>
          <w:sz w:val="18"/>
          <w:szCs w:val="18"/>
        </w:rPr>
      </w:pPr>
    </w:p>
    <w:p w14:paraId="75606A21" w14:textId="6E220092" w:rsidR="00073701" w:rsidRPr="001F0A58" w:rsidRDefault="001F0A58" w:rsidP="001F0A58">
      <w:pPr>
        <w:pStyle w:val="Titre2"/>
        <w:spacing w:before="0"/>
        <w:rPr>
          <w:rFonts w:ascii="Marianne" w:hAnsi="Marianne"/>
          <w:sz w:val="18"/>
          <w:szCs w:val="18"/>
        </w:rPr>
      </w:pPr>
      <w:r w:rsidRPr="001F0A58">
        <w:rPr>
          <w:rFonts w:ascii="Marianne" w:hAnsi="Marianne"/>
          <w:sz w:val="18"/>
          <w:szCs w:val="18"/>
        </w:rPr>
        <w:t>Clause sociale</w:t>
      </w:r>
    </w:p>
    <w:p w14:paraId="19DB5B18" w14:textId="44BE40FF" w:rsidR="001F0A58" w:rsidRDefault="001F0A58" w:rsidP="004D09C3">
      <w:pPr>
        <w:jc w:val="both"/>
        <w:rPr>
          <w:rFonts w:ascii="Marianne" w:hAnsi="Marianne" w:cs="Arial"/>
          <w:sz w:val="18"/>
          <w:szCs w:val="18"/>
        </w:rPr>
      </w:pPr>
      <w:r>
        <w:rPr>
          <w:rFonts w:ascii="Marianne" w:hAnsi="Marianne" w:cs="Arial"/>
          <w:sz w:val="18"/>
          <w:szCs w:val="18"/>
        </w:rPr>
        <w:t>Afin de faciliter la diversité et combattre l’exclusion, il est fait application des dispositions de l’article L.2112-2 du code de la commande publique en incluant dans le CCAP une clause sociale permettant la formation d’un ou plusieurs jeunes, de 16 à 25 ans, en situation de décrochage scolaire.</w:t>
      </w:r>
    </w:p>
    <w:p w14:paraId="267D8E17" w14:textId="77777777" w:rsidR="001F0A58" w:rsidRPr="004D09C3" w:rsidRDefault="001F0A58" w:rsidP="004D09C3">
      <w:pPr>
        <w:jc w:val="both"/>
        <w:rPr>
          <w:rFonts w:ascii="Marianne" w:hAnsi="Marianne" w:cs="Arial"/>
          <w:sz w:val="18"/>
          <w:szCs w:val="18"/>
        </w:rPr>
      </w:pPr>
    </w:p>
    <w:p w14:paraId="07350A2C" w14:textId="0835CCFA" w:rsidR="007D4377" w:rsidRPr="00F47889" w:rsidRDefault="006C00DC" w:rsidP="004D09C3">
      <w:pPr>
        <w:pStyle w:val="Titre2"/>
        <w:spacing w:before="0"/>
        <w:rPr>
          <w:rFonts w:ascii="Marianne" w:hAnsi="Marianne"/>
          <w:sz w:val="18"/>
          <w:szCs w:val="18"/>
        </w:rPr>
      </w:pPr>
      <w:bookmarkStart w:id="14" w:name="_Toc209513723"/>
      <w:r w:rsidRPr="00F47889">
        <w:rPr>
          <w:rFonts w:ascii="Marianne" w:hAnsi="Marianne"/>
          <w:sz w:val="18"/>
          <w:szCs w:val="18"/>
        </w:rPr>
        <w:t>Clause environnementale</w:t>
      </w:r>
      <w:bookmarkEnd w:id="14"/>
    </w:p>
    <w:p w14:paraId="3909D6CA" w14:textId="6EAEC92D" w:rsidR="0047308C" w:rsidRPr="004D09C3" w:rsidRDefault="006C00DC" w:rsidP="004D09C3">
      <w:pPr>
        <w:pStyle w:val="Standard"/>
        <w:spacing w:before="0"/>
        <w:rPr>
          <w:rFonts w:ascii="Marianne" w:hAnsi="Marianne"/>
          <w:sz w:val="18"/>
          <w:szCs w:val="18"/>
          <w:highlight w:val="yellow"/>
        </w:rPr>
      </w:pPr>
      <w:r w:rsidRPr="00F47889">
        <w:rPr>
          <w:rFonts w:ascii="Marianne" w:hAnsi="Marianne"/>
          <w:sz w:val="18"/>
          <w:szCs w:val="18"/>
        </w:rPr>
        <w:t>Une clause environnement</w:t>
      </w:r>
      <w:r w:rsidR="008B15EA" w:rsidRPr="00F47889">
        <w:rPr>
          <w:rFonts w:ascii="Marianne" w:hAnsi="Marianne"/>
          <w:sz w:val="18"/>
          <w:szCs w:val="18"/>
        </w:rPr>
        <w:t xml:space="preserve">ale est prévue à </w:t>
      </w:r>
      <w:r w:rsidR="008B15EA" w:rsidRPr="00C0717F">
        <w:rPr>
          <w:rFonts w:ascii="Marianne" w:hAnsi="Marianne"/>
          <w:sz w:val="18"/>
          <w:szCs w:val="18"/>
        </w:rPr>
        <w:t xml:space="preserve">l’article </w:t>
      </w:r>
      <w:r w:rsidR="001F0A58">
        <w:rPr>
          <w:rFonts w:ascii="Marianne" w:hAnsi="Marianne"/>
          <w:sz w:val="18"/>
          <w:szCs w:val="18"/>
        </w:rPr>
        <w:t>8</w:t>
      </w:r>
      <w:r w:rsidR="00C0717F">
        <w:rPr>
          <w:rFonts w:ascii="Marianne" w:hAnsi="Marianne"/>
          <w:sz w:val="18"/>
          <w:szCs w:val="18"/>
        </w:rPr>
        <w:t>.4</w:t>
      </w:r>
      <w:r w:rsidR="00561CF2" w:rsidRPr="00AE75DA">
        <w:rPr>
          <w:rFonts w:ascii="Marianne" w:hAnsi="Marianne"/>
          <w:sz w:val="18"/>
          <w:szCs w:val="18"/>
        </w:rPr>
        <w:t xml:space="preserve"> </w:t>
      </w:r>
      <w:r w:rsidRPr="00AE75DA">
        <w:rPr>
          <w:rFonts w:ascii="Marianne" w:hAnsi="Marianne"/>
          <w:sz w:val="18"/>
          <w:szCs w:val="18"/>
        </w:rPr>
        <w:t xml:space="preserve">du CCAP </w:t>
      </w:r>
      <w:r w:rsidRPr="00F47889">
        <w:rPr>
          <w:rFonts w:ascii="Marianne" w:hAnsi="Marianne"/>
          <w:sz w:val="18"/>
          <w:szCs w:val="18"/>
        </w:rPr>
        <w:t xml:space="preserve">n° </w:t>
      </w:r>
      <w:r w:rsidR="0043228E" w:rsidRPr="00F47889">
        <w:rPr>
          <w:rFonts w:ascii="Marianne" w:hAnsi="Marianne"/>
          <w:sz w:val="18"/>
          <w:szCs w:val="18"/>
        </w:rPr>
        <w:t>202</w:t>
      </w:r>
      <w:r w:rsidR="001F0A58">
        <w:rPr>
          <w:rFonts w:ascii="Marianne" w:hAnsi="Marianne"/>
          <w:sz w:val="18"/>
          <w:szCs w:val="18"/>
        </w:rPr>
        <w:t>5</w:t>
      </w:r>
      <w:r w:rsidR="00F47889" w:rsidRPr="00F47889">
        <w:rPr>
          <w:rFonts w:ascii="Marianne" w:hAnsi="Marianne"/>
          <w:sz w:val="18"/>
          <w:szCs w:val="18"/>
        </w:rPr>
        <w:t>-</w:t>
      </w:r>
      <w:r w:rsidR="001F0A58">
        <w:rPr>
          <w:rFonts w:ascii="Marianne" w:hAnsi="Marianne"/>
          <w:sz w:val="18"/>
          <w:szCs w:val="18"/>
        </w:rPr>
        <w:t>02</w:t>
      </w:r>
      <w:r w:rsidR="00F47889" w:rsidRPr="00F47889">
        <w:rPr>
          <w:rFonts w:ascii="Marianne" w:hAnsi="Marianne"/>
          <w:sz w:val="18"/>
          <w:szCs w:val="18"/>
        </w:rPr>
        <w:t>-D</w:t>
      </w:r>
      <w:r w:rsidR="001F0A58">
        <w:rPr>
          <w:rFonts w:ascii="Marianne" w:hAnsi="Marianne"/>
          <w:sz w:val="18"/>
          <w:szCs w:val="18"/>
        </w:rPr>
        <w:t>RASSM</w:t>
      </w:r>
      <w:r w:rsidR="00BC561F" w:rsidRPr="00F47889">
        <w:rPr>
          <w:rFonts w:ascii="Marianne" w:hAnsi="Marianne"/>
          <w:sz w:val="18"/>
          <w:szCs w:val="18"/>
        </w:rPr>
        <w:t>.</w:t>
      </w:r>
    </w:p>
    <w:p w14:paraId="5BA7BCAE" w14:textId="77777777" w:rsidR="00F47889" w:rsidRDefault="00F47889" w:rsidP="004D09C3">
      <w:pPr>
        <w:pStyle w:val="Standard"/>
        <w:spacing w:before="0"/>
        <w:rPr>
          <w:rFonts w:ascii="Marianne" w:hAnsi="Marianne"/>
          <w:sz w:val="18"/>
          <w:szCs w:val="18"/>
          <w:highlight w:val="yellow"/>
        </w:rPr>
      </w:pPr>
    </w:p>
    <w:p w14:paraId="1F64720D" w14:textId="293E9111" w:rsidR="0047308C" w:rsidRPr="004D09C3" w:rsidRDefault="0047308C" w:rsidP="004D09C3">
      <w:pPr>
        <w:pStyle w:val="Standard"/>
        <w:spacing w:before="0"/>
        <w:rPr>
          <w:rFonts w:ascii="Marianne" w:hAnsi="Marianne"/>
          <w:sz w:val="18"/>
          <w:szCs w:val="18"/>
        </w:rPr>
      </w:pPr>
      <w:r w:rsidRPr="00AE75DA">
        <w:rPr>
          <w:rFonts w:ascii="Marianne" w:hAnsi="Marianne"/>
          <w:sz w:val="18"/>
          <w:szCs w:val="18"/>
        </w:rPr>
        <w:t>Dans une volonté de protection de l’environnement, il est fait application de l’article L. 2112-3 du Code de la commande publique, en prévoyant des conditions d’exécution des prestations comportant des éléments à caractère environnemental</w:t>
      </w:r>
      <w:r w:rsidR="001F0A58">
        <w:rPr>
          <w:rFonts w:ascii="Marianne" w:hAnsi="Marianne"/>
          <w:sz w:val="18"/>
          <w:szCs w:val="18"/>
        </w:rPr>
        <w:t xml:space="preserve"> : le titulaire devra procéder, autant que possible, au </w:t>
      </w:r>
      <w:proofErr w:type="gramStart"/>
      <w:r w:rsidR="001F0A58">
        <w:rPr>
          <w:rFonts w:ascii="Marianne" w:hAnsi="Marianne"/>
          <w:sz w:val="18"/>
          <w:szCs w:val="18"/>
        </w:rPr>
        <w:t>tri sélectif</w:t>
      </w:r>
      <w:proofErr w:type="gramEnd"/>
      <w:r w:rsidR="001F0A58">
        <w:rPr>
          <w:rFonts w:ascii="Marianne" w:hAnsi="Marianne"/>
          <w:sz w:val="18"/>
          <w:szCs w:val="18"/>
        </w:rPr>
        <w:t>, à une collecte des déchets recyclables afin qu’ils soient valorisés.</w:t>
      </w:r>
    </w:p>
    <w:p w14:paraId="4AFCF32D" w14:textId="77777777" w:rsidR="00021AC0" w:rsidRDefault="00021AC0" w:rsidP="004D09C3">
      <w:pPr>
        <w:pStyle w:val="Standard"/>
        <w:spacing w:before="0"/>
        <w:rPr>
          <w:rFonts w:ascii="Marianne" w:hAnsi="Marianne"/>
          <w:sz w:val="18"/>
          <w:szCs w:val="18"/>
        </w:rPr>
      </w:pPr>
    </w:p>
    <w:p w14:paraId="2E16DC30" w14:textId="77777777" w:rsidR="004D09C3" w:rsidRPr="004D09C3" w:rsidRDefault="004D09C3" w:rsidP="004D09C3">
      <w:pPr>
        <w:pStyle w:val="Standard"/>
        <w:spacing w:before="0"/>
        <w:rPr>
          <w:rFonts w:ascii="Marianne" w:hAnsi="Marianne"/>
          <w:sz w:val="18"/>
          <w:szCs w:val="18"/>
        </w:rPr>
      </w:pPr>
    </w:p>
    <w:p w14:paraId="04E4E5E1" w14:textId="3DE3F216" w:rsidR="007D4377" w:rsidRPr="004D09C3" w:rsidRDefault="00B67E40" w:rsidP="004D09C3">
      <w:pPr>
        <w:pStyle w:val="Titre2"/>
        <w:spacing w:before="0"/>
        <w:rPr>
          <w:rFonts w:ascii="Marianne" w:hAnsi="Marianne"/>
          <w:sz w:val="18"/>
          <w:szCs w:val="18"/>
        </w:rPr>
      </w:pPr>
      <w:bookmarkStart w:id="15" w:name="_Toc209513724"/>
      <w:r w:rsidRPr="004D09C3">
        <w:rPr>
          <w:rFonts w:ascii="Marianne" w:hAnsi="Marianne"/>
          <w:sz w:val="18"/>
          <w:szCs w:val="18"/>
        </w:rPr>
        <w:t>C</w:t>
      </w:r>
      <w:r w:rsidR="00C15F67" w:rsidRPr="004D09C3">
        <w:rPr>
          <w:rFonts w:ascii="Marianne" w:hAnsi="Marianne"/>
          <w:sz w:val="18"/>
          <w:szCs w:val="18"/>
        </w:rPr>
        <w:t>lause diversité et égalité</w:t>
      </w:r>
      <w:bookmarkEnd w:id="15"/>
    </w:p>
    <w:p w14:paraId="57005112" w14:textId="77777777" w:rsidR="00FD7849" w:rsidRPr="004D09C3" w:rsidRDefault="00FD7849" w:rsidP="004D09C3">
      <w:pPr>
        <w:jc w:val="both"/>
        <w:rPr>
          <w:rFonts w:ascii="Marianne" w:hAnsi="Marianne" w:cs="Arial"/>
          <w:sz w:val="18"/>
          <w:szCs w:val="18"/>
        </w:rPr>
      </w:pPr>
      <w:r w:rsidRPr="004D09C3">
        <w:rPr>
          <w:rFonts w:ascii="Marianne" w:hAnsi="Marianne" w:cs="Arial"/>
          <w:sz w:val="18"/>
          <w:szCs w:val="18"/>
        </w:rPr>
        <w:t xml:space="preserve">Le ministère de la Culture est détenteur depuis 2017 des labels « Egalité professionnelle » et « Diversité » délivrés par l'AFNOR. </w:t>
      </w:r>
    </w:p>
    <w:p w14:paraId="423306F1" w14:textId="77777777" w:rsidR="00FD7849" w:rsidRPr="004D09C3" w:rsidRDefault="00FD7849" w:rsidP="004D09C3">
      <w:pPr>
        <w:jc w:val="both"/>
        <w:rPr>
          <w:rFonts w:ascii="Marianne" w:hAnsi="Marianne" w:cs="Arial"/>
          <w:sz w:val="18"/>
          <w:szCs w:val="18"/>
        </w:rPr>
      </w:pPr>
    </w:p>
    <w:p w14:paraId="3A9E1881" w14:textId="77777777" w:rsidR="00FD7849" w:rsidRPr="004D09C3" w:rsidRDefault="00FD7849" w:rsidP="004D09C3">
      <w:pPr>
        <w:jc w:val="both"/>
        <w:rPr>
          <w:rFonts w:ascii="Marianne" w:hAnsi="Marianne" w:cs="Arial"/>
          <w:sz w:val="18"/>
          <w:szCs w:val="18"/>
        </w:rPr>
      </w:pPr>
      <w:r w:rsidRPr="004D09C3">
        <w:rPr>
          <w:rFonts w:ascii="Marianne" w:hAnsi="Marianne" w:cs="Arial"/>
          <w:sz w:val="18"/>
          <w:szCs w:val="18"/>
        </w:rPr>
        <w:t xml:space="preserve">Il s’engage à ce titre à mettre en œuvre des procédures et outils relatifs aux problématiques de lutte contre les discriminations et pour la promotion de l’égalité professionnelle entre les femmes et les hommes, comme notamment : </w:t>
      </w:r>
    </w:p>
    <w:p w14:paraId="5E1ED53E" w14:textId="77777777" w:rsidR="00FD7849" w:rsidRPr="004D09C3" w:rsidRDefault="00FD7849" w:rsidP="004D09C3">
      <w:pPr>
        <w:pStyle w:val="Paragraphedeliste"/>
        <w:widowControl/>
        <w:numPr>
          <w:ilvl w:val="0"/>
          <w:numId w:val="35"/>
        </w:numPr>
        <w:suppressAutoHyphens w:val="0"/>
        <w:autoSpaceDN/>
        <w:spacing w:after="160"/>
        <w:jc w:val="both"/>
        <w:textAlignment w:val="auto"/>
        <w:rPr>
          <w:rFonts w:ascii="Marianne" w:hAnsi="Marianne" w:cs="Arial"/>
          <w:sz w:val="18"/>
          <w:szCs w:val="18"/>
        </w:rPr>
      </w:pPr>
      <w:proofErr w:type="gramStart"/>
      <w:r w:rsidRPr="004D09C3">
        <w:rPr>
          <w:rFonts w:ascii="Marianne" w:hAnsi="Marianne" w:cs="Arial"/>
          <w:sz w:val="18"/>
          <w:szCs w:val="18"/>
        </w:rPr>
        <w:t>des</w:t>
      </w:r>
      <w:proofErr w:type="gramEnd"/>
      <w:r w:rsidRPr="004D09C3">
        <w:rPr>
          <w:rFonts w:ascii="Marianne" w:hAnsi="Marianne" w:cs="Arial"/>
          <w:sz w:val="18"/>
          <w:szCs w:val="18"/>
        </w:rPr>
        <w:t xml:space="preserve"> actions de sensibilisation et de formation à la prévention des discriminations à l’attention de tous les personnels, en ciblant plus particulièrement l’encadrement et les équipes de gestion des ressources humaines ; </w:t>
      </w:r>
    </w:p>
    <w:p w14:paraId="5FE79732" w14:textId="77777777" w:rsidR="00FD7849" w:rsidRPr="004D09C3" w:rsidRDefault="00FD7849" w:rsidP="004D09C3">
      <w:pPr>
        <w:pStyle w:val="Paragraphedeliste"/>
        <w:widowControl/>
        <w:numPr>
          <w:ilvl w:val="0"/>
          <w:numId w:val="35"/>
        </w:numPr>
        <w:suppressAutoHyphens w:val="0"/>
        <w:autoSpaceDN/>
        <w:spacing w:after="160"/>
        <w:jc w:val="both"/>
        <w:textAlignment w:val="auto"/>
        <w:rPr>
          <w:rFonts w:ascii="Marianne" w:hAnsi="Marianne" w:cs="Arial"/>
          <w:sz w:val="18"/>
          <w:szCs w:val="18"/>
        </w:rPr>
      </w:pPr>
      <w:proofErr w:type="gramStart"/>
      <w:r w:rsidRPr="004D09C3">
        <w:rPr>
          <w:rFonts w:ascii="Marianne" w:hAnsi="Marianne" w:cs="Arial"/>
          <w:sz w:val="18"/>
          <w:szCs w:val="18"/>
        </w:rPr>
        <w:t>un</w:t>
      </w:r>
      <w:proofErr w:type="gramEnd"/>
      <w:r w:rsidRPr="004D09C3">
        <w:rPr>
          <w:rFonts w:ascii="Marianne" w:hAnsi="Marianne" w:cs="Arial"/>
          <w:sz w:val="18"/>
          <w:szCs w:val="18"/>
        </w:rPr>
        <w:t xml:space="preserve"> plan d’actions pluriannuel afin de progresser en matière d’égalité entre les femmes et les hommes. Le ministère s’engage ainsi à lutter contre les comportements sexistes et les violences faites aux femmes, favoriser le rééquilibrage de la rémunération entre les femmes et les hommes et développer les parcours professionnels, en particulier l’accès aux fonctions d’encadrement supérieur. </w:t>
      </w:r>
    </w:p>
    <w:p w14:paraId="52A033AD" w14:textId="77777777" w:rsidR="00FD7849" w:rsidRPr="004D09C3" w:rsidRDefault="00FD7849" w:rsidP="004D09C3">
      <w:pPr>
        <w:jc w:val="both"/>
        <w:rPr>
          <w:rFonts w:ascii="Marianne" w:hAnsi="Marianne" w:cs="Arial"/>
          <w:sz w:val="18"/>
          <w:szCs w:val="18"/>
        </w:rPr>
      </w:pPr>
    </w:p>
    <w:p w14:paraId="66EB5DDE" w14:textId="77777777" w:rsidR="00FD7849" w:rsidRPr="004D09C3" w:rsidRDefault="00FD7849" w:rsidP="004D09C3">
      <w:pPr>
        <w:jc w:val="both"/>
        <w:rPr>
          <w:rFonts w:ascii="Marianne" w:hAnsi="Marianne" w:cs="Arial"/>
          <w:sz w:val="18"/>
          <w:szCs w:val="18"/>
        </w:rPr>
      </w:pPr>
      <w:r w:rsidRPr="004D09C3">
        <w:rPr>
          <w:rFonts w:ascii="Marianne" w:hAnsi="Marianne" w:cs="Arial"/>
          <w:sz w:val="18"/>
          <w:szCs w:val="18"/>
        </w:rPr>
        <w:t>Dans le cadre de cette politique d'achats responsables et de lutte contre les discriminations, le ministère de la Culture souhaite mobiliser ses fournisseurs afin d’être informé de leurs propres actions en matière d’égalité femmes-hommes et de diversité professionnelle et/ou de les sensibiliser davantage à ces enjeux.</w:t>
      </w:r>
    </w:p>
    <w:p w14:paraId="6E7D0EAC" w14:textId="77777777" w:rsidR="00FD7849" w:rsidRPr="004D09C3" w:rsidRDefault="00FD7849" w:rsidP="004D09C3">
      <w:pPr>
        <w:jc w:val="both"/>
        <w:rPr>
          <w:rFonts w:ascii="Marianne" w:hAnsi="Marianne" w:cs="Arial"/>
          <w:sz w:val="18"/>
          <w:szCs w:val="18"/>
        </w:rPr>
      </w:pPr>
    </w:p>
    <w:p w14:paraId="4EA8D472" w14:textId="77777777" w:rsidR="00FD7849" w:rsidRPr="004D09C3" w:rsidRDefault="00FD7849" w:rsidP="004D09C3">
      <w:pPr>
        <w:jc w:val="both"/>
        <w:rPr>
          <w:rFonts w:ascii="Marianne" w:hAnsi="Marianne" w:cs="Arial"/>
          <w:sz w:val="18"/>
          <w:szCs w:val="18"/>
        </w:rPr>
      </w:pPr>
      <w:r w:rsidRPr="004D09C3">
        <w:rPr>
          <w:rFonts w:ascii="Marianne" w:hAnsi="Marianne" w:cs="Arial"/>
          <w:sz w:val="18"/>
          <w:szCs w:val="18"/>
        </w:rPr>
        <w:t xml:space="preserve">Compte tenu de cette ambition, il est demandé à l’attributaire de remplir au moment de la signature du marché le questionnaire « Egalité professionnelle et diversité professionnelle » proposé par le ministère. </w:t>
      </w:r>
    </w:p>
    <w:p w14:paraId="3DEAEBE9" w14:textId="77777777" w:rsidR="00FD7849" w:rsidRPr="004D09C3" w:rsidRDefault="00FD7849" w:rsidP="004D09C3">
      <w:pPr>
        <w:jc w:val="both"/>
        <w:rPr>
          <w:rFonts w:ascii="Marianne" w:hAnsi="Marianne" w:cs="Arial"/>
          <w:sz w:val="18"/>
          <w:szCs w:val="18"/>
        </w:rPr>
      </w:pPr>
    </w:p>
    <w:p w14:paraId="786922F5" w14:textId="7161B17F" w:rsidR="00FD7849" w:rsidRPr="004D09C3" w:rsidRDefault="00FD7849" w:rsidP="004D09C3">
      <w:pPr>
        <w:jc w:val="both"/>
        <w:rPr>
          <w:rFonts w:ascii="Marianne" w:hAnsi="Marianne" w:cs="Arial"/>
          <w:sz w:val="18"/>
          <w:szCs w:val="18"/>
        </w:rPr>
      </w:pPr>
      <w:r w:rsidRPr="004D09C3">
        <w:rPr>
          <w:rFonts w:ascii="Marianne" w:hAnsi="Marianne" w:cs="Arial"/>
          <w:sz w:val="18"/>
          <w:szCs w:val="18"/>
        </w:rPr>
        <w:t xml:space="preserve">Ce questionnaire n’est exigé que du seul attributaire. Il prend la forme d’un formulaire informatique dont l’adresse lui sera communiquée au moment de l’attribution du marché. La liste des questions qui lui seront posées est </w:t>
      </w:r>
      <w:r w:rsidRPr="00164EB8">
        <w:rPr>
          <w:rFonts w:ascii="Marianne" w:hAnsi="Marianne" w:cs="Arial"/>
          <w:sz w:val="18"/>
          <w:szCs w:val="18"/>
        </w:rPr>
        <w:t xml:space="preserve">jointe pour information en annexe </w:t>
      </w:r>
      <w:r w:rsidR="00164EB8" w:rsidRPr="00164EB8">
        <w:rPr>
          <w:rFonts w:ascii="Marianne" w:hAnsi="Marianne" w:cs="Arial"/>
          <w:sz w:val="18"/>
          <w:szCs w:val="18"/>
        </w:rPr>
        <w:t>1</w:t>
      </w:r>
      <w:r w:rsidRPr="00164EB8">
        <w:rPr>
          <w:rFonts w:ascii="Marianne" w:hAnsi="Marianne" w:cs="Arial"/>
          <w:sz w:val="18"/>
          <w:szCs w:val="18"/>
        </w:rPr>
        <w:t xml:space="preserve"> du présent règlement.</w:t>
      </w:r>
      <w:r w:rsidRPr="004D09C3">
        <w:rPr>
          <w:rFonts w:ascii="Marianne" w:hAnsi="Marianne" w:cs="Arial"/>
          <w:sz w:val="18"/>
          <w:szCs w:val="18"/>
        </w:rPr>
        <w:t xml:space="preserve"> </w:t>
      </w:r>
    </w:p>
    <w:p w14:paraId="746EFE9F" w14:textId="77777777" w:rsidR="00FD7849" w:rsidRPr="004D09C3" w:rsidRDefault="00FD7849" w:rsidP="004D09C3">
      <w:pPr>
        <w:jc w:val="both"/>
        <w:rPr>
          <w:rFonts w:ascii="Marianne" w:hAnsi="Marianne" w:cs="Arial"/>
          <w:sz w:val="18"/>
          <w:szCs w:val="18"/>
        </w:rPr>
      </w:pPr>
    </w:p>
    <w:p w14:paraId="612B1012" w14:textId="77777777" w:rsidR="00FD7849" w:rsidRPr="004D09C3" w:rsidRDefault="00FD7849" w:rsidP="004D09C3">
      <w:pPr>
        <w:jc w:val="both"/>
        <w:rPr>
          <w:rFonts w:ascii="Marianne" w:hAnsi="Marianne" w:cs="Arial"/>
          <w:sz w:val="18"/>
          <w:szCs w:val="18"/>
        </w:rPr>
      </w:pPr>
      <w:r w:rsidRPr="004D09C3">
        <w:rPr>
          <w:rFonts w:ascii="Marianne" w:hAnsi="Marianne" w:cs="Arial"/>
          <w:sz w:val="18"/>
          <w:szCs w:val="18"/>
        </w:rPr>
        <w:t xml:space="preserve">L’attributaire transmet obligatoirement le récépissé numérique délivré par l’application au représentant du </w:t>
      </w:r>
      <w:r w:rsidRPr="004D09C3">
        <w:rPr>
          <w:rFonts w:ascii="Marianne" w:hAnsi="Marianne" w:cs="Arial"/>
          <w:sz w:val="18"/>
          <w:szCs w:val="18"/>
        </w:rPr>
        <w:lastRenderedPageBreak/>
        <w:t xml:space="preserve">pouvoir adjudicateur avant toute notification du marché. Les informations renseignées dans ce questionnaire n’ont aucune incidence sur l’analyse des candidatures ni sur l’évaluation et la sélection des offres reçues. </w:t>
      </w:r>
    </w:p>
    <w:p w14:paraId="4C147B8C" w14:textId="77777777" w:rsidR="00FD7849" w:rsidRPr="004D09C3" w:rsidRDefault="00FD7849" w:rsidP="004D09C3">
      <w:pPr>
        <w:jc w:val="both"/>
        <w:rPr>
          <w:rFonts w:ascii="Marianne" w:hAnsi="Marianne" w:cs="Arial"/>
          <w:sz w:val="18"/>
          <w:szCs w:val="18"/>
        </w:rPr>
      </w:pPr>
    </w:p>
    <w:p w14:paraId="01B6F802" w14:textId="039132B8" w:rsidR="006B5EDC" w:rsidRDefault="00FD7849" w:rsidP="00D07E7B">
      <w:pPr>
        <w:jc w:val="both"/>
        <w:rPr>
          <w:rFonts w:ascii="Marianne" w:hAnsi="Marianne" w:cs="Arial"/>
          <w:sz w:val="18"/>
          <w:szCs w:val="18"/>
        </w:rPr>
      </w:pPr>
      <w:r w:rsidRPr="004D09C3">
        <w:rPr>
          <w:rFonts w:ascii="Marianne" w:hAnsi="Marianne" w:cs="Arial"/>
          <w:sz w:val="18"/>
          <w:szCs w:val="18"/>
        </w:rPr>
        <w:t>Dans une démarche d’amélioration et de progrès, le futur titulaire s’engage à actualiser le questionnaire si le pouvoir adjudicateur lui en fait le demande, dans les conditions fixées dans le CCAP.</w:t>
      </w:r>
    </w:p>
    <w:p w14:paraId="3DAB8872" w14:textId="77777777" w:rsidR="00D869BD" w:rsidRDefault="00D869BD" w:rsidP="00D07E7B">
      <w:pPr>
        <w:jc w:val="both"/>
        <w:rPr>
          <w:rFonts w:ascii="Marianne" w:hAnsi="Marianne" w:cs="Arial"/>
          <w:sz w:val="18"/>
          <w:szCs w:val="18"/>
        </w:rPr>
      </w:pPr>
    </w:p>
    <w:p w14:paraId="6E9FDD9C" w14:textId="3F3B7FC4" w:rsidR="00D869BD" w:rsidRPr="00D869BD" w:rsidRDefault="00D869BD" w:rsidP="00D869BD">
      <w:pPr>
        <w:pStyle w:val="Titre2"/>
        <w:spacing w:before="0"/>
        <w:rPr>
          <w:rFonts w:ascii="Marianne" w:hAnsi="Marianne"/>
          <w:sz w:val="18"/>
          <w:szCs w:val="18"/>
        </w:rPr>
      </w:pPr>
      <w:r w:rsidRPr="00D869BD">
        <w:rPr>
          <w:rFonts w:ascii="Marianne" w:hAnsi="Marianne"/>
          <w:sz w:val="18"/>
          <w:szCs w:val="18"/>
        </w:rPr>
        <w:t>Secret des affaires</w:t>
      </w:r>
    </w:p>
    <w:p w14:paraId="4EA2A095" w14:textId="14956732" w:rsidR="000C001B" w:rsidRDefault="00D869BD" w:rsidP="00D07E7B">
      <w:pPr>
        <w:jc w:val="both"/>
        <w:rPr>
          <w:rFonts w:ascii="Marianne" w:hAnsi="Marianne" w:cs="Arial"/>
          <w:sz w:val="18"/>
          <w:szCs w:val="18"/>
        </w:rPr>
      </w:pPr>
      <w:r>
        <w:rPr>
          <w:rFonts w:ascii="Marianne" w:hAnsi="Marianne" w:cs="Arial"/>
          <w:sz w:val="18"/>
          <w:szCs w:val="18"/>
        </w:rPr>
        <w:t>L’acheteur se réserve la possibilité de recourir à l’expertise d’un tiers pour l’analyse des offres du présent marché.</w:t>
      </w:r>
    </w:p>
    <w:p w14:paraId="4372AAB6" w14:textId="77777777" w:rsidR="00D869BD" w:rsidRDefault="00D869BD" w:rsidP="00D07E7B">
      <w:pPr>
        <w:jc w:val="both"/>
        <w:rPr>
          <w:rFonts w:ascii="Marianne" w:hAnsi="Marianne" w:cs="Arial"/>
          <w:sz w:val="18"/>
          <w:szCs w:val="18"/>
        </w:rPr>
      </w:pPr>
    </w:p>
    <w:p w14:paraId="5FC5C73A" w14:textId="1161115E" w:rsidR="00D869BD" w:rsidRDefault="00D869BD" w:rsidP="00D07E7B">
      <w:pPr>
        <w:jc w:val="both"/>
        <w:rPr>
          <w:rFonts w:ascii="Marianne" w:hAnsi="Marianne" w:cs="Arial"/>
          <w:sz w:val="18"/>
          <w:szCs w:val="18"/>
        </w:rPr>
      </w:pPr>
      <w:r>
        <w:rPr>
          <w:rFonts w:ascii="Marianne" w:hAnsi="Marianne" w:cs="Arial"/>
          <w:sz w:val="18"/>
          <w:szCs w:val="18"/>
        </w:rPr>
        <w:t>Le tiers est tenu à une obligation de confidentialité prévue par le marché dont il est titulaire. En particulier, les candidats sont informés que ce tiers ne peut divulguer les données et informations couvertes par le secret des affaires dont il aurait connaissance pendant la durée d’exécution de ses prestations. Ce tiers a l’obligation de mettre en œuvre l’ensemble des moyens nécessaires afin de réduire les risques de divulgation, notamment au moyen d’engagements de confidentialité individuels, de cloisonnement organisationnel et de paramétrage des droits d’accès.</w:t>
      </w:r>
    </w:p>
    <w:p w14:paraId="6BE664E1" w14:textId="77777777" w:rsidR="00D869BD" w:rsidRDefault="00D869BD" w:rsidP="00D07E7B">
      <w:pPr>
        <w:jc w:val="both"/>
        <w:rPr>
          <w:rFonts w:ascii="Marianne" w:hAnsi="Marianne" w:cs="Arial"/>
          <w:sz w:val="18"/>
          <w:szCs w:val="18"/>
        </w:rPr>
      </w:pPr>
    </w:p>
    <w:p w14:paraId="5581F481" w14:textId="6989666C" w:rsidR="00D869BD" w:rsidRDefault="00D869BD" w:rsidP="00D07E7B">
      <w:pPr>
        <w:jc w:val="both"/>
        <w:rPr>
          <w:rFonts w:ascii="Marianne" w:hAnsi="Marianne" w:cs="Arial"/>
          <w:sz w:val="18"/>
          <w:szCs w:val="18"/>
        </w:rPr>
      </w:pPr>
      <w:r>
        <w:rPr>
          <w:rFonts w:ascii="Marianne" w:hAnsi="Marianne" w:cs="Arial"/>
          <w:sz w:val="18"/>
          <w:szCs w:val="18"/>
        </w:rPr>
        <w:t>Cette obligation ne prend pas fin à l’issue du marché entre l’acheteur et ce tiers.</w:t>
      </w:r>
    </w:p>
    <w:p w14:paraId="13526777" w14:textId="77777777" w:rsidR="00D869BD" w:rsidRPr="00D07E7B" w:rsidRDefault="00D869BD" w:rsidP="00D07E7B">
      <w:pPr>
        <w:jc w:val="both"/>
        <w:rPr>
          <w:rFonts w:ascii="Marianne" w:hAnsi="Marianne" w:cs="Arial"/>
          <w:sz w:val="18"/>
          <w:szCs w:val="18"/>
        </w:rPr>
      </w:pPr>
    </w:p>
    <w:p w14:paraId="166A3D6F" w14:textId="779F2A0D" w:rsidR="00984C19" w:rsidRPr="004D09C3" w:rsidRDefault="00B67E40" w:rsidP="004D09C3">
      <w:pPr>
        <w:pStyle w:val="Titre2"/>
        <w:spacing w:before="0"/>
        <w:rPr>
          <w:rFonts w:ascii="Marianne" w:hAnsi="Marianne"/>
          <w:sz w:val="18"/>
          <w:szCs w:val="18"/>
        </w:rPr>
      </w:pPr>
      <w:bookmarkStart w:id="16" w:name="_Toc209513725"/>
      <w:r w:rsidRPr="004D09C3">
        <w:rPr>
          <w:rFonts w:ascii="Marianne" w:hAnsi="Marianne"/>
          <w:sz w:val="18"/>
          <w:szCs w:val="18"/>
        </w:rPr>
        <w:t>Traitement de données à caractère personnel</w:t>
      </w:r>
      <w:bookmarkEnd w:id="16"/>
    </w:p>
    <w:p w14:paraId="04C382B3" w14:textId="603BFA3C" w:rsidR="00C15F67" w:rsidRPr="004D09C3" w:rsidRDefault="00C15F67" w:rsidP="004D09C3">
      <w:pPr>
        <w:pStyle w:val="Standard"/>
        <w:spacing w:before="0"/>
        <w:rPr>
          <w:rFonts w:ascii="Marianne" w:hAnsi="Marianne"/>
          <w:sz w:val="18"/>
          <w:szCs w:val="18"/>
        </w:rPr>
      </w:pPr>
      <w:r w:rsidRPr="004D09C3">
        <w:rPr>
          <w:rFonts w:ascii="Marianne" w:hAnsi="Marianne"/>
          <w:sz w:val="18"/>
          <w:szCs w:val="18"/>
        </w:rPr>
        <w:t xml:space="preserve">Pour l'exécution </w:t>
      </w:r>
      <w:r w:rsidR="00ED0BD2" w:rsidRPr="004D09C3">
        <w:rPr>
          <w:rFonts w:ascii="Marianne" w:hAnsi="Marianne"/>
          <w:sz w:val="18"/>
          <w:szCs w:val="18"/>
        </w:rPr>
        <w:t>du marché, le t</w:t>
      </w:r>
      <w:r w:rsidRPr="004D09C3">
        <w:rPr>
          <w:rFonts w:ascii="Marianne" w:hAnsi="Marianne"/>
          <w:sz w:val="18"/>
          <w:szCs w:val="18"/>
        </w:rPr>
        <w:t>itulaire, et le cas échéant ses sous-traitants, est tenu au respect de la réglementation en vigueur applicable au traitement de données à caractère personnel et, notamment le règlement (UE) 2016/679 du Parlement européen et du Conseil du 27 avril 2016 relatif à la protection des personnes physiques à l'égard du traitement des données à caractère personnel et à la libre circulation de ces données</w:t>
      </w:r>
      <w:r w:rsidR="0099639B" w:rsidRPr="004D09C3">
        <w:rPr>
          <w:rFonts w:ascii="Marianne" w:hAnsi="Marianne"/>
          <w:sz w:val="18"/>
          <w:szCs w:val="18"/>
        </w:rPr>
        <w:t xml:space="preserve"> (ci-après, «règlement général sur la protection des données» ou RGPD)</w:t>
      </w:r>
      <w:r w:rsidRPr="004D09C3">
        <w:rPr>
          <w:rFonts w:ascii="Marianne" w:hAnsi="Marianne"/>
          <w:sz w:val="18"/>
          <w:szCs w:val="18"/>
        </w:rPr>
        <w:t>, et abrogeant la directive 95/46/CE et la loi n°78-17 du 6 janvier 1978 relative à l'informatique, aux fichiers et aux libertés.</w:t>
      </w:r>
    </w:p>
    <w:p w14:paraId="5B79C96B" w14:textId="77777777" w:rsidR="00C15F67" w:rsidRPr="004D09C3" w:rsidRDefault="00C15F67" w:rsidP="004D09C3">
      <w:pPr>
        <w:pStyle w:val="Standard"/>
        <w:spacing w:before="0"/>
        <w:rPr>
          <w:rFonts w:ascii="Marianne" w:hAnsi="Marianne"/>
          <w:sz w:val="18"/>
          <w:szCs w:val="18"/>
        </w:rPr>
      </w:pPr>
    </w:p>
    <w:p w14:paraId="6A30F725" w14:textId="2CB09399" w:rsidR="00984C19" w:rsidRPr="004D09C3" w:rsidRDefault="00C15F67" w:rsidP="004D09C3">
      <w:pPr>
        <w:pStyle w:val="Standard"/>
        <w:spacing w:before="0"/>
        <w:rPr>
          <w:rFonts w:ascii="Marianne" w:hAnsi="Marianne"/>
          <w:sz w:val="18"/>
          <w:szCs w:val="18"/>
        </w:rPr>
      </w:pPr>
      <w:r w:rsidRPr="004D09C3">
        <w:rPr>
          <w:rFonts w:ascii="Marianne" w:hAnsi="Marianne"/>
          <w:sz w:val="18"/>
          <w:szCs w:val="18"/>
        </w:rPr>
        <w:t>Les conditions précises du traitement des données à caractère pe</w:t>
      </w:r>
      <w:r w:rsidR="0099639B" w:rsidRPr="004D09C3">
        <w:rPr>
          <w:rFonts w:ascii="Marianne" w:hAnsi="Marianne"/>
          <w:sz w:val="18"/>
          <w:szCs w:val="18"/>
        </w:rPr>
        <w:t xml:space="preserve">rsonnel figurent à l’article </w:t>
      </w:r>
      <w:r w:rsidR="00D869BD">
        <w:rPr>
          <w:rFonts w:ascii="Marianne" w:hAnsi="Marianne"/>
          <w:sz w:val="18"/>
          <w:szCs w:val="18"/>
        </w:rPr>
        <w:t>8</w:t>
      </w:r>
      <w:r w:rsidR="003C6729">
        <w:rPr>
          <w:rFonts w:ascii="Marianne" w:hAnsi="Marianne"/>
          <w:sz w:val="18"/>
          <w:szCs w:val="18"/>
        </w:rPr>
        <w:t>.</w:t>
      </w:r>
      <w:r w:rsidR="00ED0BD2" w:rsidRPr="004D09C3">
        <w:rPr>
          <w:rFonts w:ascii="Marianne" w:hAnsi="Marianne"/>
          <w:sz w:val="18"/>
          <w:szCs w:val="18"/>
        </w:rPr>
        <w:t>5</w:t>
      </w:r>
      <w:r w:rsidRPr="004D09C3">
        <w:rPr>
          <w:rFonts w:ascii="Marianne" w:hAnsi="Marianne"/>
          <w:sz w:val="18"/>
          <w:szCs w:val="18"/>
        </w:rPr>
        <w:t xml:space="preserve"> du CCAP.</w:t>
      </w:r>
    </w:p>
    <w:p w14:paraId="77D4186B" w14:textId="41D97C0D" w:rsidR="00350CB8" w:rsidRPr="004D09C3" w:rsidRDefault="00350CB8" w:rsidP="004D09C3">
      <w:pPr>
        <w:pStyle w:val="Standard"/>
        <w:spacing w:before="0"/>
        <w:rPr>
          <w:rFonts w:ascii="Marianne" w:hAnsi="Marianne"/>
          <w:sz w:val="18"/>
          <w:szCs w:val="18"/>
        </w:rPr>
      </w:pPr>
    </w:p>
    <w:p w14:paraId="019DCAC2" w14:textId="77777777" w:rsidR="00350CB8" w:rsidRPr="004D09C3" w:rsidRDefault="00350CB8" w:rsidP="004D09C3">
      <w:pPr>
        <w:pStyle w:val="Standard"/>
        <w:spacing w:before="0"/>
        <w:rPr>
          <w:rFonts w:ascii="Marianne" w:hAnsi="Marianne"/>
          <w:sz w:val="18"/>
          <w:szCs w:val="18"/>
        </w:rPr>
      </w:pPr>
      <w:r w:rsidRPr="004D09C3">
        <w:rPr>
          <w:rFonts w:ascii="Marianne" w:hAnsi="Marianne"/>
          <w:sz w:val="18"/>
          <w:szCs w:val="18"/>
        </w:rPr>
        <w:t>Protection des données à caractère personnel des candidats à la présente procédure :</w:t>
      </w:r>
    </w:p>
    <w:p w14:paraId="4F78D33E" w14:textId="723912BD" w:rsidR="00350CB8" w:rsidRPr="004D09C3" w:rsidRDefault="00350CB8" w:rsidP="004D09C3">
      <w:pPr>
        <w:pStyle w:val="Standard"/>
        <w:spacing w:before="0"/>
        <w:rPr>
          <w:rFonts w:ascii="Marianne" w:hAnsi="Marianne"/>
          <w:sz w:val="18"/>
          <w:szCs w:val="18"/>
        </w:rPr>
      </w:pPr>
      <w:r w:rsidRPr="004D09C3">
        <w:rPr>
          <w:rFonts w:ascii="Marianne" w:hAnsi="Marianne"/>
          <w:sz w:val="18"/>
          <w:szCs w:val="18"/>
        </w:rPr>
        <w:t xml:space="preserve">En application de l’article 13 du RGPD, les candidats sont informés que des données à caractère personnel (notamment nom, prénom, adresse </w:t>
      </w:r>
      <w:proofErr w:type="gramStart"/>
      <w:r w:rsidRPr="004D09C3">
        <w:rPr>
          <w:rFonts w:ascii="Marianne" w:hAnsi="Marianne"/>
          <w:sz w:val="18"/>
          <w:szCs w:val="18"/>
        </w:rPr>
        <w:t>mail</w:t>
      </w:r>
      <w:proofErr w:type="gramEnd"/>
      <w:r w:rsidRPr="004D09C3">
        <w:rPr>
          <w:rFonts w:ascii="Marianne" w:hAnsi="Marianne"/>
          <w:sz w:val="18"/>
          <w:szCs w:val="18"/>
        </w:rPr>
        <w:t xml:space="preserve">, compétences, expériences) collectées dans le cadre de la présente procédure de passation et dans le cadre de l’exécution du présent </w:t>
      </w:r>
      <w:r w:rsidR="00ED0BD2" w:rsidRPr="004D09C3">
        <w:rPr>
          <w:rFonts w:ascii="Marianne" w:hAnsi="Marianne"/>
          <w:sz w:val="18"/>
          <w:szCs w:val="18"/>
        </w:rPr>
        <w:t>marché</w:t>
      </w:r>
      <w:r w:rsidRPr="004D09C3">
        <w:rPr>
          <w:rFonts w:ascii="Marianne" w:hAnsi="Marianne"/>
          <w:sz w:val="18"/>
          <w:szCs w:val="18"/>
        </w:rPr>
        <w:t xml:space="preserve"> sont susceptibles</w:t>
      </w:r>
      <w:r w:rsidR="00ED0BD2" w:rsidRPr="004D09C3">
        <w:rPr>
          <w:rFonts w:ascii="Marianne" w:hAnsi="Marianne"/>
          <w:sz w:val="18"/>
          <w:szCs w:val="18"/>
        </w:rPr>
        <w:t xml:space="preserve"> de faire l’objet de traitement(</w:t>
      </w:r>
      <w:r w:rsidRPr="004D09C3">
        <w:rPr>
          <w:rFonts w:ascii="Marianne" w:hAnsi="Marianne"/>
          <w:sz w:val="18"/>
          <w:szCs w:val="18"/>
        </w:rPr>
        <w:t>s</w:t>
      </w:r>
      <w:r w:rsidR="00ED0BD2" w:rsidRPr="004D09C3">
        <w:rPr>
          <w:rFonts w:ascii="Marianne" w:hAnsi="Marianne"/>
          <w:sz w:val="18"/>
          <w:szCs w:val="18"/>
        </w:rPr>
        <w:t>)</w:t>
      </w:r>
      <w:r w:rsidRPr="004D09C3">
        <w:rPr>
          <w:rFonts w:ascii="Marianne" w:hAnsi="Marianne"/>
          <w:sz w:val="18"/>
          <w:szCs w:val="18"/>
        </w:rPr>
        <w:t xml:space="preserve"> par le responsable d</w:t>
      </w:r>
      <w:r w:rsidR="00ED0BD2" w:rsidRPr="004D09C3">
        <w:rPr>
          <w:rFonts w:ascii="Marianne" w:hAnsi="Marianne"/>
          <w:sz w:val="18"/>
          <w:szCs w:val="18"/>
        </w:rPr>
        <w:t>e traitement opérationnel de l’a</w:t>
      </w:r>
      <w:r w:rsidRPr="004D09C3">
        <w:rPr>
          <w:rFonts w:ascii="Marianne" w:hAnsi="Marianne"/>
          <w:sz w:val="18"/>
          <w:szCs w:val="18"/>
        </w:rPr>
        <w:t>cheteur.</w:t>
      </w:r>
    </w:p>
    <w:p w14:paraId="04AC7643" w14:textId="172C8BE1" w:rsidR="00BC561F" w:rsidRPr="004D09C3" w:rsidRDefault="00BC561F" w:rsidP="004D09C3">
      <w:pPr>
        <w:pStyle w:val="Standard"/>
        <w:spacing w:before="0"/>
        <w:rPr>
          <w:rFonts w:ascii="Marianne" w:hAnsi="Marianne"/>
          <w:sz w:val="18"/>
          <w:szCs w:val="18"/>
        </w:rPr>
      </w:pPr>
    </w:p>
    <w:p w14:paraId="35C8B3EE" w14:textId="77777777" w:rsidR="00350CB8" w:rsidRPr="004D09C3" w:rsidRDefault="00350CB8" w:rsidP="004D09C3">
      <w:pPr>
        <w:pStyle w:val="Standard"/>
        <w:spacing w:before="0"/>
        <w:rPr>
          <w:rFonts w:ascii="Marianne" w:hAnsi="Marianne"/>
          <w:sz w:val="18"/>
          <w:szCs w:val="18"/>
        </w:rPr>
      </w:pPr>
      <w:r w:rsidRPr="004D09C3">
        <w:rPr>
          <w:rFonts w:ascii="Marianne" w:hAnsi="Marianne"/>
          <w:sz w:val="18"/>
          <w:szCs w:val="18"/>
        </w:rPr>
        <w:t xml:space="preserve">Finalité du ou des traitements : </w:t>
      </w:r>
    </w:p>
    <w:p w14:paraId="407031BF" w14:textId="77777777" w:rsidR="00350CB8" w:rsidRPr="004D09C3" w:rsidRDefault="00350CB8" w:rsidP="004D09C3">
      <w:pPr>
        <w:pStyle w:val="Standard"/>
        <w:numPr>
          <w:ilvl w:val="0"/>
          <w:numId w:val="30"/>
        </w:numPr>
        <w:spacing w:before="0"/>
        <w:rPr>
          <w:rFonts w:ascii="Marianne" w:hAnsi="Marianne"/>
          <w:sz w:val="18"/>
          <w:szCs w:val="18"/>
        </w:rPr>
      </w:pPr>
      <w:proofErr w:type="gramStart"/>
      <w:r w:rsidRPr="004D09C3">
        <w:rPr>
          <w:rFonts w:ascii="Marianne" w:hAnsi="Marianne"/>
          <w:sz w:val="18"/>
          <w:szCs w:val="18"/>
        </w:rPr>
        <w:t>suivi</w:t>
      </w:r>
      <w:proofErr w:type="gramEnd"/>
      <w:r w:rsidRPr="004D09C3">
        <w:rPr>
          <w:rFonts w:ascii="Marianne" w:hAnsi="Marianne"/>
          <w:sz w:val="18"/>
          <w:szCs w:val="18"/>
        </w:rPr>
        <w:t xml:space="preserve"> de la présente procédure de passation ;</w:t>
      </w:r>
    </w:p>
    <w:p w14:paraId="1650C3AB" w14:textId="4B1E4B0F" w:rsidR="00350CB8" w:rsidRPr="004D09C3" w:rsidRDefault="00350CB8" w:rsidP="004D09C3">
      <w:pPr>
        <w:pStyle w:val="Standard"/>
        <w:numPr>
          <w:ilvl w:val="0"/>
          <w:numId w:val="30"/>
        </w:numPr>
        <w:spacing w:before="0"/>
        <w:rPr>
          <w:rFonts w:ascii="Marianne" w:hAnsi="Marianne"/>
          <w:sz w:val="18"/>
          <w:szCs w:val="18"/>
        </w:rPr>
      </w:pPr>
      <w:proofErr w:type="gramStart"/>
      <w:r w:rsidRPr="004D09C3">
        <w:rPr>
          <w:rFonts w:ascii="Marianne" w:hAnsi="Marianne"/>
          <w:sz w:val="18"/>
          <w:szCs w:val="18"/>
        </w:rPr>
        <w:t>attribution</w:t>
      </w:r>
      <w:proofErr w:type="gramEnd"/>
      <w:r w:rsidRPr="004D09C3">
        <w:rPr>
          <w:rFonts w:ascii="Marianne" w:hAnsi="Marianne"/>
          <w:sz w:val="18"/>
          <w:szCs w:val="18"/>
        </w:rPr>
        <w:t xml:space="preserve"> </w:t>
      </w:r>
      <w:r w:rsidR="00ED0BD2" w:rsidRPr="004D09C3">
        <w:rPr>
          <w:rFonts w:ascii="Marianne" w:hAnsi="Marianne"/>
          <w:sz w:val="18"/>
          <w:szCs w:val="18"/>
        </w:rPr>
        <w:t>du marché</w:t>
      </w:r>
    </w:p>
    <w:p w14:paraId="18BCF167" w14:textId="77777777" w:rsidR="00350CB8" w:rsidRPr="004D09C3" w:rsidRDefault="00350CB8" w:rsidP="004D09C3">
      <w:pPr>
        <w:pStyle w:val="Standard"/>
        <w:spacing w:before="0"/>
        <w:rPr>
          <w:rFonts w:ascii="Marianne" w:hAnsi="Marianne"/>
          <w:sz w:val="18"/>
          <w:szCs w:val="18"/>
        </w:rPr>
      </w:pPr>
    </w:p>
    <w:p w14:paraId="6342D740" w14:textId="7A08BF8C" w:rsidR="00350CB8" w:rsidRPr="004D09C3" w:rsidRDefault="00350CB8" w:rsidP="004D09C3">
      <w:pPr>
        <w:pStyle w:val="Standard"/>
        <w:spacing w:before="0"/>
        <w:rPr>
          <w:rFonts w:ascii="Marianne" w:hAnsi="Marianne"/>
          <w:sz w:val="18"/>
          <w:szCs w:val="18"/>
        </w:rPr>
      </w:pPr>
      <w:r w:rsidRPr="004D09C3">
        <w:rPr>
          <w:rFonts w:ascii="Marianne" w:hAnsi="Marianne"/>
          <w:sz w:val="18"/>
          <w:szCs w:val="18"/>
        </w:rPr>
        <w:t xml:space="preserve">Destinataires ou catégorie de destinataires : les données à caractère personnel concernées sont destinées </w:t>
      </w:r>
      <w:r w:rsidR="00ED0BD2" w:rsidRPr="004D09C3">
        <w:rPr>
          <w:rFonts w:ascii="Marianne" w:hAnsi="Marianne"/>
          <w:sz w:val="18"/>
          <w:szCs w:val="18"/>
        </w:rPr>
        <w:t>exclusivement aux agents de l’a</w:t>
      </w:r>
      <w:r w:rsidRPr="004D09C3">
        <w:rPr>
          <w:rFonts w:ascii="Marianne" w:hAnsi="Marianne"/>
          <w:sz w:val="18"/>
          <w:szCs w:val="18"/>
        </w:rPr>
        <w:t>cheteur, des ministères et des opérateurs de l’</w:t>
      </w:r>
      <w:r w:rsidR="00ED0BD2" w:rsidRPr="004D09C3">
        <w:rPr>
          <w:rFonts w:ascii="Marianne" w:hAnsi="Marianne"/>
          <w:sz w:val="18"/>
          <w:szCs w:val="18"/>
        </w:rPr>
        <w:t>É</w:t>
      </w:r>
      <w:r w:rsidRPr="004D09C3">
        <w:rPr>
          <w:rFonts w:ascii="Marianne" w:hAnsi="Marianne"/>
          <w:sz w:val="18"/>
          <w:szCs w:val="18"/>
        </w:rPr>
        <w:t>tat, en charge de la passation puis de l’exécution du présent contrat.</w:t>
      </w:r>
    </w:p>
    <w:p w14:paraId="73862825" w14:textId="74BC093A"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xml:space="preserve"> </w:t>
      </w:r>
    </w:p>
    <w:p w14:paraId="6CBAEEED" w14:textId="64345D65" w:rsidR="00350CB8" w:rsidRPr="004D09C3" w:rsidRDefault="00350CB8" w:rsidP="004D09C3">
      <w:pPr>
        <w:pStyle w:val="Standard"/>
        <w:spacing w:before="0"/>
        <w:rPr>
          <w:rFonts w:ascii="Marianne" w:hAnsi="Marianne"/>
          <w:sz w:val="18"/>
          <w:szCs w:val="18"/>
        </w:rPr>
      </w:pPr>
      <w:r w:rsidRPr="004D09C3">
        <w:rPr>
          <w:rFonts w:ascii="Marianne" w:hAnsi="Marianne"/>
          <w:sz w:val="18"/>
          <w:szCs w:val="18"/>
        </w:rPr>
        <w:t>Durée de conservation : ces données sont conservées pendant toute la durée de passation et d’exécution du contrat.</w:t>
      </w:r>
    </w:p>
    <w:p w14:paraId="47EFDC9C" w14:textId="36CD9EAA" w:rsidR="00350CB8" w:rsidRPr="004D09C3" w:rsidRDefault="00350CB8" w:rsidP="004D09C3">
      <w:pPr>
        <w:pStyle w:val="Standard"/>
        <w:spacing w:before="0"/>
        <w:rPr>
          <w:rFonts w:ascii="Marianne" w:hAnsi="Marianne"/>
          <w:sz w:val="18"/>
          <w:szCs w:val="18"/>
        </w:rPr>
      </w:pPr>
    </w:p>
    <w:p w14:paraId="094CB75A" w14:textId="2086EC6A" w:rsidR="00350CB8" w:rsidRPr="004D09C3" w:rsidRDefault="00350CB8" w:rsidP="004D09C3">
      <w:pPr>
        <w:pStyle w:val="Standard"/>
        <w:spacing w:before="0"/>
        <w:rPr>
          <w:rFonts w:ascii="Marianne" w:hAnsi="Marianne"/>
          <w:sz w:val="18"/>
          <w:szCs w:val="18"/>
        </w:rPr>
      </w:pPr>
      <w:r w:rsidRPr="004D09C3">
        <w:rPr>
          <w:rFonts w:ascii="Marianne" w:hAnsi="Marianne"/>
          <w:sz w:val="18"/>
          <w:szCs w:val="18"/>
        </w:rPr>
        <w:t>Conformément aux dispositions des articles 15 à 21 du RGPD, les personnes dont les données à caractère personnel sont collectées disposent notamment d’un droit d’accès, de rectification et d’effacement à ces informations qui les concernent. Elles peuvent également s’opposer au traitement de ces données.</w:t>
      </w:r>
    </w:p>
    <w:p w14:paraId="73287173" w14:textId="77777777" w:rsidR="00350CB8" w:rsidRPr="004D09C3" w:rsidRDefault="00350CB8" w:rsidP="004D09C3">
      <w:pPr>
        <w:pStyle w:val="Standard"/>
        <w:spacing w:before="0"/>
        <w:rPr>
          <w:rFonts w:ascii="Marianne" w:hAnsi="Marianne"/>
          <w:sz w:val="18"/>
          <w:szCs w:val="18"/>
        </w:rPr>
      </w:pPr>
    </w:p>
    <w:p w14:paraId="04E0B80C" w14:textId="30CF02E4" w:rsidR="00350CB8" w:rsidRDefault="00350CB8" w:rsidP="004D09C3">
      <w:pPr>
        <w:pStyle w:val="Standard"/>
        <w:spacing w:before="0"/>
        <w:rPr>
          <w:rFonts w:ascii="Marianne" w:hAnsi="Marianne"/>
          <w:sz w:val="18"/>
          <w:szCs w:val="18"/>
        </w:rPr>
      </w:pPr>
      <w:r w:rsidRPr="004D09C3">
        <w:rPr>
          <w:rFonts w:ascii="Marianne" w:hAnsi="Marianne"/>
          <w:sz w:val="18"/>
          <w:szCs w:val="18"/>
        </w:rPr>
        <w:t>Enfin, la personne dont les données à caractère personnel sont collectées dans le cadre de la présente procédure dispose d’un droit de réclamation auprès de la CNIL.</w:t>
      </w:r>
    </w:p>
    <w:p w14:paraId="3B2A15B4" w14:textId="77777777" w:rsidR="0057561F" w:rsidRPr="004D09C3" w:rsidRDefault="0057561F" w:rsidP="004D09C3">
      <w:pPr>
        <w:pStyle w:val="Standard"/>
        <w:spacing w:before="0"/>
        <w:rPr>
          <w:rFonts w:ascii="Marianne" w:hAnsi="Marianne"/>
          <w:sz w:val="18"/>
          <w:szCs w:val="18"/>
        </w:rPr>
      </w:pPr>
    </w:p>
    <w:p w14:paraId="7A6A9F28" w14:textId="7139CEE2" w:rsidR="00350CB8" w:rsidRPr="004D09C3" w:rsidRDefault="00350CB8" w:rsidP="004D09C3">
      <w:pPr>
        <w:pStyle w:val="Standard"/>
        <w:spacing w:before="0"/>
        <w:rPr>
          <w:rFonts w:ascii="Marianne" w:hAnsi="Marianne"/>
          <w:sz w:val="18"/>
          <w:szCs w:val="18"/>
        </w:rPr>
      </w:pPr>
    </w:p>
    <w:p w14:paraId="7CBF0E3F" w14:textId="4FA1E62B" w:rsidR="00984C19" w:rsidRPr="004D09C3" w:rsidRDefault="00B67E40" w:rsidP="004D09C3">
      <w:pPr>
        <w:pStyle w:val="Titre1"/>
        <w:spacing w:before="0"/>
        <w:rPr>
          <w:rFonts w:ascii="Marianne" w:hAnsi="Marianne"/>
          <w:sz w:val="18"/>
          <w:szCs w:val="18"/>
        </w:rPr>
      </w:pPr>
      <w:bookmarkStart w:id="17" w:name="_Toc209513726"/>
      <w:r w:rsidRPr="004D09C3">
        <w:rPr>
          <w:rFonts w:ascii="Marianne" w:hAnsi="Marianne"/>
          <w:sz w:val="18"/>
          <w:szCs w:val="18"/>
        </w:rPr>
        <w:lastRenderedPageBreak/>
        <w:t>INFORMATION DES CANDIDATS</w:t>
      </w:r>
      <w:bookmarkEnd w:id="17"/>
    </w:p>
    <w:p w14:paraId="48927C00" w14:textId="1695E399" w:rsidR="00984C19" w:rsidRPr="004D09C3" w:rsidRDefault="00B67E40" w:rsidP="004D09C3">
      <w:pPr>
        <w:pStyle w:val="Titre2"/>
        <w:spacing w:before="0"/>
        <w:rPr>
          <w:rFonts w:ascii="Marianne" w:hAnsi="Marianne"/>
          <w:sz w:val="18"/>
          <w:szCs w:val="18"/>
        </w:rPr>
      </w:pPr>
      <w:bookmarkStart w:id="18" w:name="_Toc209513727"/>
      <w:r w:rsidRPr="004D09C3">
        <w:rPr>
          <w:rFonts w:ascii="Marianne" w:hAnsi="Marianne"/>
          <w:sz w:val="18"/>
          <w:szCs w:val="18"/>
        </w:rPr>
        <w:t>Contenu des documents de la consultation</w:t>
      </w:r>
      <w:bookmarkEnd w:id="18"/>
    </w:p>
    <w:p w14:paraId="36ABE23E" w14:textId="77777777" w:rsidR="006E051D" w:rsidRPr="004D09C3" w:rsidRDefault="006E051D" w:rsidP="004D09C3">
      <w:pPr>
        <w:pStyle w:val="Standard"/>
        <w:spacing w:before="0"/>
        <w:rPr>
          <w:rFonts w:ascii="Marianne" w:hAnsi="Marianne"/>
          <w:sz w:val="18"/>
          <w:szCs w:val="18"/>
        </w:rPr>
      </w:pPr>
      <w:r w:rsidRPr="004D09C3">
        <w:rPr>
          <w:rFonts w:ascii="Marianne" w:hAnsi="Marianne"/>
          <w:sz w:val="18"/>
          <w:szCs w:val="18"/>
        </w:rPr>
        <w:t>Les documents de la consultation (DCE) mis à disposition sont les suivants :</w:t>
      </w:r>
    </w:p>
    <w:p w14:paraId="56BABAC5" w14:textId="77777777" w:rsidR="00AA3179" w:rsidRPr="004D09C3" w:rsidRDefault="00AA3179" w:rsidP="004D09C3">
      <w:pPr>
        <w:pStyle w:val="Standard"/>
        <w:numPr>
          <w:ilvl w:val="0"/>
          <w:numId w:val="15"/>
        </w:numPr>
        <w:spacing w:before="0"/>
        <w:rPr>
          <w:rFonts w:ascii="Marianne" w:hAnsi="Marianne"/>
          <w:sz w:val="18"/>
          <w:szCs w:val="18"/>
        </w:rPr>
      </w:pPr>
      <w:r w:rsidRPr="004D09C3">
        <w:rPr>
          <w:rFonts w:ascii="Marianne" w:hAnsi="Marianne"/>
          <w:sz w:val="18"/>
          <w:szCs w:val="18"/>
        </w:rPr>
        <w:t>Le règlement de la consultation (RC) :</w:t>
      </w:r>
    </w:p>
    <w:p w14:paraId="744E5260" w14:textId="6A92E4D5" w:rsidR="00073701" w:rsidRPr="00164EB8" w:rsidRDefault="00073701" w:rsidP="004D09C3">
      <w:pPr>
        <w:pStyle w:val="Paragraphedeliste"/>
        <w:numPr>
          <w:ilvl w:val="3"/>
          <w:numId w:val="15"/>
        </w:numPr>
        <w:jc w:val="both"/>
        <w:rPr>
          <w:rFonts w:ascii="Marianne" w:hAnsi="Marianne" w:cs="Arial"/>
          <w:sz w:val="18"/>
          <w:szCs w:val="18"/>
        </w:rPr>
      </w:pPr>
      <w:r w:rsidRPr="00164EB8">
        <w:rPr>
          <w:rFonts w:ascii="Marianne" w:hAnsi="Marianne" w:cs="Arial"/>
          <w:sz w:val="18"/>
          <w:szCs w:val="18"/>
        </w:rPr>
        <w:t>Annexe n°</w:t>
      </w:r>
      <w:r w:rsidR="00164EB8" w:rsidRPr="00164EB8">
        <w:rPr>
          <w:rFonts w:ascii="Marianne" w:hAnsi="Marianne" w:cs="Arial"/>
          <w:sz w:val="18"/>
          <w:szCs w:val="18"/>
        </w:rPr>
        <w:t>1</w:t>
      </w:r>
      <w:r w:rsidRPr="00164EB8">
        <w:rPr>
          <w:rFonts w:ascii="Marianne" w:hAnsi="Marianne" w:cs="Arial"/>
          <w:sz w:val="18"/>
          <w:szCs w:val="18"/>
        </w:rPr>
        <w:t xml:space="preserve"> au RC : le questionnaire « diversité et égalité » </w:t>
      </w:r>
      <w:r w:rsidR="00446E21" w:rsidRPr="00164EB8">
        <w:rPr>
          <w:rFonts w:ascii="Marianne" w:hAnsi="Marianne" w:cs="Arial"/>
          <w:sz w:val="18"/>
          <w:szCs w:val="18"/>
        </w:rPr>
        <w:t xml:space="preserve">joint pour information (il devra être renvoyé en ligne au moment de l’attribution) </w:t>
      </w:r>
      <w:r w:rsidRPr="00164EB8">
        <w:rPr>
          <w:rFonts w:ascii="Marianne" w:hAnsi="Marianne" w:cs="Arial"/>
          <w:sz w:val="18"/>
          <w:szCs w:val="18"/>
        </w:rPr>
        <w:t>;</w:t>
      </w:r>
    </w:p>
    <w:p w14:paraId="7FC4FAB7" w14:textId="5D2B54E6" w:rsidR="00AA3179" w:rsidRPr="00164EB8" w:rsidRDefault="00AA3179" w:rsidP="004D09C3">
      <w:pPr>
        <w:pStyle w:val="Paragraphedeliste"/>
        <w:numPr>
          <w:ilvl w:val="3"/>
          <w:numId w:val="15"/>
        </w:numPr>
        <w:jc w:val="both"/>
        <w:rPr>
          <w:rFonts w:ascii="Marianne" w:hAnsi="Marianne" w:cs="Arial"/>
          <w:sz w:val="18"/>
          <w:szCs w:val="18"/>
        </w:rPr>
      </w:pPr>
      <w:r w:rsidRPr="00164EB8">
        <w:rPr>
          <w:rFonts w:ascii="Marianne" w:hAnsi="Marianne" w:cs="Arial"/>
          <w:sz w:val="18"/>
          <w:szCs w:val="18"/>
        </w:rPr>
        <w:t xml:space="preserve">Annexe </w:t>
      </w:r>
      <w:r w:rsidR="005B14F4" w:rsidRPr="00164EB8">
        <w:rPr>
          <w:rFonts w:ascii="Marianne" w:hAnsi="Marianne" w:cs="Arial"/>
          <w:sz w:val="18"/>
          <w:szCs w:val="18"/>
        </w:rPr>
        <w:t>n°</w:t>
      </w:r>
      <w:r w:rsidR="00164EB8" w:rsidRPr="00164EB8">
        <w:rPr>
          <w:rFonts w:ascii="Marianne" w:hAnsi="Marianne" w:cs="Arial"/>
          <w:sz w:val="18"/>
          <w:szCs w:val="18"/>
        </w:rPr>
        <w:t>2</w:t>
      </w:r>
      <w:r w:rsidRPr="00164EB8">
        <w:rPr>
          <w:rFonts w:ascii="Marianne" w:hAnsi="Marianne" w:cs="Arial"/>
          <w:sz w:val="18"/>
          <w:szCs w:val="18"/>
        </w:rPr>
        <w:t xml:space="preserve"> au RC : le cadre de mémoire technique (CMT)</w:t>
      </w:r>
      <w:r w:rsidR="00AE75DA" w:rsidRPr="00164EB8">
        <w:rPr>
          <w:rFonts w:ascii="Marianne" w:hAnsi="Marianne" w:cs="Arial"/>
          <w:sz w:val="18"/>
          <w:szCs w:val="18"/>
        </w:rPr>
        <w:t>.</w:t>
      </w:r>
    </w:p>
    <w:p w14:paraId="28CE4504" w14:textId="77777777" w:rsidR="000C001B" w:rsidRPr="004D09C3" w:rsidRDefault="000C001B" w:rsidP="000C001B">
      <w:pPr>
        <w:pStyle w:val="Standard"/>
        <w:numPr>
          <w:ilvl w:val="0"/>
          <w:numId w:val="15"/>
        </w:numPr>
        <w:spacing w:before="0"/>
        <w:rPr>
          <w:rFonts w:ascii="Marianne" w:hAnsi="Marianne"/>
          <w:sz w:val="18"/>
          <w:szCs w:val="18"/>
        </w:rPr>
      </w:pPr>
      <w:r w:rsidRPr="004D09C3">
        <w:rPr>
          <w:rFonts w:ascii="Marianne" w:hAnsi="Marianne"/>
          <w:sz w:val="18"/>
          <w:szCs w:val="18"/>
        </w:rPr>
        <w:t>L’acte d’engagement (formulaire ATTRI1) ;</w:t>
      </w:r>
    </w:p>
    <w:p w14:paraId="4AB112EA" w14:textId="12CED961" w:rsidR="00073701" w:rsidRPr="00A61DB1" w:rsidRDefault="000D6EAE" w:rsidP="00A61DB1">
      <w:pPr>
        <w:pStyle w:val="Standard"/>
        <w:numPr>
          <w:ilvl w:val="0"/>
          <w:numId w:val="15"/>
        </w:numPr>
        <w:spacing w:before="0"/>
        <w:rPr>
          <w:rFonts w:ascii="Marianne" w:hAnsi="Marianne"/>
          <w:sz w:val="18"/>
          <w:szCs w:val="18"/>
        </w:rPr>
      </w:pPr>
      <w:r w:rsidRPr="00164EB8">
        <w:rPr>
          <w:rFonts w:ascii="Marianne" w:hAnsi="Marianne"/>
          <w:sz w:val="18"/>
          <w:szCs w:val="18"/>
        </w:rPr>
        <w:t>L</w:t>
      </w:r>
      <w:r w:rsidR="00A61DB1" w:rsidRPr="00164EB8">
        <w:rPr>
          <w:rFonts w:ascii="Marianne" w:hAnsi="Marianne"/>
          <w:sz w:val="18"/>
          <w:szCs w:val="18"/>
        </w:rPr>
        <w:t>’</w:t>
      </w:r>
      <w:r w:rsidRPr="00164EB8">
        <w:rPr>
          <w:rFonts w:ascii="Marianne" w:hAnsi="Marianne"/>
          <w:sz w:val="18"/>
          <w:szCs w:val="18"/>
        </w:rPr>
        <w:t>annexe financière</w:t>
      </w:r>
      <w:bookmarkStart w:id="19" w:name="_Hlk155691875"/>
      <w:r w:rsidR="00A61DB1" w:rsidRPr="00164EB8">
        <w:rPr>
          <w:rFonts w:ascii="Marianne" w:hAnsi="Marianne"/>
          <w:sz w:val="18"/>
          <w:szCs w:val="18"/>
        </w:rPr>
        <w:t xml:space="preserve"> (</w:t>
      </w:r>
      <w:r w:rsidR="00164EB8" w:rsidRPr="00164EB8">
        <w:rPr>
          <w:rFonts w:ascii="Marianne" w:hAnsi="Marianne"/>
          <w:sz w:val="18"/>
          <w:szCs w:val="18"/>
        </w:rPr>
        <w:t>Décomposition du Prix Global et Forfaitaire</w:t>
      </w:r>
      <w:r w:rsidR="00A61DB1" w:rsidRPr="00164EB8">
        <w:rPr>
          <w:rFonts w:ascii="Marianne" w:hAnsi="Marianne"/>
          <w:sz w:val="18"/>
          <w:szCs w:val="18"/>
        </w:rPr>
        <w:t>)</w:t>
      </w:r>
      <w:r w:rsidR="00D07E7B" w:rsidRPr="00164EB8">
        <w:rPr>
          <w:rFonts w:ascii="Marianne" w:hAnsi="Marianne"/>
          <w:sz w:val="18"/>
          <w:szCs w:val="18"/>
        </w:rPr>
        <w:t xml:space="preserve"> à l’acte d’engagement</w:t>
      </w:r>
      <w:r w:rsidR="00AE75DA">
        <w:rPr>
          <w:rFonts w:ascii="Marianne" w:hAnsi="Marianne"/>
          <w:sz w:val="18"/>
          <w:szCs w:val="18"/>
        </w:rPr>
        <w:t xml:space="preserve"> ; </w:t>
      </w:r>
    </w:p>
    <w:bookmarkEnd w:id="19"/>
    <w:p w14:paraId="0CA188CB" w14:textId="5D170DE4" w:rsidR="000A2A98" w:rsidRPr="004D09C3" w:rsidRDefault="000A2A98" w:rsidP="004D09C3">
      <w:pPr>
        <w:pStyle w:val="Standard"/>
        <w:numPr>
          <w:ilvl w:val="0"/>
          <w:numId w:val="15"/>
        </w:numPr>
        <w:spacing w:before="0"/>
        <w:rPr>
          <w:rFonts w:ascii="Marianne" w:hAnsi="Marianne"/>
          <w:sz w:val="18"/>
          <w:szCs w:val="18"/>
        </w:rPr>
      </w:pPr>
      <w:r w:rsidRPr="004D09C3">
        <w:rPr>
          <w:rFonts w:ascii="Marianne" w:hAnsi="Marianne"/>
          <w:sz w:val="18"/>
          <w:szCs w:val="18"/>
        </w:rPr>
        <w:t>Le cahier des clauses administratives particulières (CCAP) du marché</w:t>
      </w:r>
      <w:r w:rsidR="009D16EE">
        <w:rPr>
          <w:rFonts w:ascii="Marianne" w:hAnsi="Marianne"/>
          <w:sz w:val="18"/>
          <w:szCs w:val="18"/>
        </w:rPr>
        <w:t xml:space="preserve"> et en annexe la fiche entreprise d’insertion sociale</w:t>
      </w:r>
      <w:r w:rsidRPr="004D09C3">
        <w:rPr>
          <w:rFonts w:ascii="Marianne" w:hAnsi="Marianne"/>
          <w:sz w:val="18"/>
          <w:szCs w:val="18"/>
        </w:rPr>
        <w:t xml:space="preserve"> ;</w:t>
      </w:r>
    </w:p>
    <w:p w14:paraId="03D8EF1E" w14:textId="0603D431" w:rsidR="00734E21" w:rsidRPr="004D09C3" w:rsidRDefault="006E051D" w:rsidP="004D09C3">
      <w:pPr>
        <w:pStyle w:val="Standard"/>
        <w:numPr>
          <w:ilvl w:val="0"/>
          <w:numId w:val="15"/>
        </w:numPr>
        <w:spacing w:before="0"/>
        <w:rPr>
          <w:rFonts w:ascii="Marianne" w:hAnsi="Marianne"/>
          <w:sz w:val="18"/>
          <w:szCs w:val="18"/>
        </w:rPr>
      </w:pPr>
      <w:r w:rsidRPr="004D09C3">
        <w:rPr>
          <w:rFonts w:ascii="Marianne" w:hAnsi="Marianne"/>
          <w:sz w:val="18"/>
          <w:szCs w:val="18"/>
        </w:rPr>
        <w:t xml:space="preserve">Le cahier des clauses techniques particulières (CCTP) </w:t>
      </w:r>
      <w:r w:rsidR="00E37F96" w:rsidRPr="004D09C3">
        <w:rPr>
          <w:rFonts w:ascii="Marianne" w:hAnsi="Marianne"/>
          <w:sz w:val="18"/>
          <w:szCs w:val="18"/>
        </w:rPr>
        <w:t>du marché</w:t>
      </w:r>
      <w:r w:rsidR="009D16EE">
        <w:rPr>
          <w:rFonts w:ascii="Marianne" w:hAnsi="Marianne"/>
          <w:sz w:val="18"/>
          <w:szCs w:val="18"/>
        </w:rPr>
        <w:t>.</w:t>
      </w:r>
    </w:p>
    <w:p w14:paraId="270E1328" w14:textId="0CA4009D" w:rsidR="00674974" w:rsidRPr="004D09C3" w:rsidRDefault="00674974" w:rsidP="004D09C3">
      <w:pPr>
        <w:pStyle w:val="Standard"/>
        <w:spacing w:before="0"/>
        <w:rPr>
          <w:rFonts w:ascii="Marianne" w:hAnsi="Marianne"/>
          <w:sz w:val="18"/>
          <w:szCs w:val="18"/>
        </w:rPr>
      </w:pPr>
    </w:p>
    <w:p w14:paraId="0AB84468" w14:textId="2D4F115B" w:rsidR="00350CB8" w:rsidRPr="004D09C3" w:rsidRDefault="00114B26" w:rsidP="004D09C3">
      <w:pPr>
        <w:pStyle w:val="Standard"/>
        <w:spacing w:before="0"/>
        <w:rPr>
          <w:rFonts w:ascii="Marianne" w:hAnsi="Marianne"/>
          <w:sz w:val="18"/>
          <w:szCs w:val="18"/>
        </w:rPr>
      </w:pPr>
      <w:r w:rsidRPr="004D09C3">
        <w:rPr>
          <w:rFonts w:ascii="Marianne" w:hAnsi="Marianne"/>
          <w:sz w:val="18"/>
          <w:szCs w:val="18"/>
        </w:rPr>
        <w:t>Le CCAG-</w:t>
      </w:r>
      <w:r w:rsidR="004D09C3" w:rsidRPr="00A61DB1">
        <w:rPr>
          <w:rFonts w:ascii="Marianne" w:hAnsi="Marianne"/>
          <w:sz w:val="18"/>
          <w:szCs w:val="18"/>
        </w:rPr>
        <w:t>Fournitures courantes et services</w:t>
      </w:r>
      <w:r w:rsidR="00350CB8" w:rsidRPr="004D09C3">
        <w:rPr>
          <w:rFonts w:ascii="Marianne" w:hAnsi="Marianne"/>
          <w:sz w:val="18"/>
          <w:szCs w:val="18"/>
        </w:rPr>
        <w:t>, bien que non joint, est réputé connu des soumissionnaires. Il est consultable à l’adresse suivante :</w:t>
      </w:r>
    </w:p>
    <w:p w14:paraId="00F20F99" w14:textId="6C3A5798" w:rsidR="004D09C3" w:rsidRDefault="004D09C3" w:rsidP="004D09C3">
      <w:pPr>
        <w:pStyle w:val="Standard"/>
        <w:spacing w:before="0"/>
        <w:rPr>
          <w:rFonts w:ascii="Marianne" w:hAnsi="Marianne"/>
          <w:sz w:val="18"/>
          <w:szCs w:val="18"/>
        </w:rPr>
      </w:pPr>
      <w:hyperlink r:id="rId8" w:history="1">
        <w:r w:rsidRPr="00DB185F">
          <w:rPr>
            <w:rStyle w:val="Lienhypertexte"/>
            <w:rFonts w:ascii="Marianne" w:hAnsi="Marianne"/>
            <w:sz w:val="18"/>
            <w:szCs w:val="18"/>
          </w:rPr>
          <w:t>https://www.legifrance.gouv.fr/jorf/id/JORFSCTA000043310350</w:t>
        </w:r>
      </w:hyperlink>
      <w:r>
        <w:rPr>
          <w:rFonts w:ascii="Marianne" w:hAnsi="Marianne"/>
          <w:sz w:val="18"/>
          <w:szCs w:val="18"/>
        </w:rPr>
        <w:t xml:space="preserve"> </w:t>
      </w:r>
    </w:p>
    <w:p w14:paraId="69844A32" w14:textId="77777777" w:rsidR="004D09C3" w:rsidRPr="004D09C3" w:rsidRDefault="004D09C3" w:rsidP="004D09C3">
      <w:pPr>
        <w:pStyle w:val="Standard"/>
        <w:spacing w:before="0"/>
        <w:rPr>
          <w:rStyle w:val="Lienhypertexte"/>
          <w:rFonts w:ascii="Marianne" w:hAnsi="Marianne" w:cs="Arial"/>
          <w:sz w:val="18"/>
          <w:szCs w:val="18"/>
        </w:rPr>
      </w:pPr>
    </w:p>
    <w:p w14:paraId="15665A4B" w14:textId="77777777" w:rsidR="00073701" w:rsidRPr="004D09C3" w:rsidRDefault="00073701" w:rsidP="004D09C3">
      <w:pPr>
        <w:pStyle w:val="Standard"/>
        <w:spacing w:before="0"/>
        <w:rPr>
          <w:rFonts w:ascii="Marianne" w:hAnsi="Marianne"/>
          <w:sz w:val="18"/>
          <w:szCs w:val="18"/>
        </w:rPr>
      </w:pPr>
    </w:p>
    <w:p w14:paraId="562CF031" w14:textId="1CF9315F" w:rsidR="00984C19" w:rsidRPr="004D09C3" w:rsidRDefault="00B67E40" w:rsidP="004D09C3">
      <w:pPr>
        <w:pStyle w:val="Titre2"/>
        <w:spacing w:before="0"/>
        <w:rPr>
          <w:rFonts w:ascii="Marianne" w:hAnsi="Marianne"/>
          <w:sz w:val="18"/>
          <w:szCs w:val="18"/>
        </w:rPr>
      </w:pPr>
      <w:bookmarkStart w:id="20" w:name="_Toc209513728"/>
      <w:r w:rsidRPr="004D09C3">
        <w:rPr>
          <w:rFonts w:ascii="Marianne" w:hAnsi="Marianne"/>
          <w:sz w:val="18"/>
          <w:szCs w:val="18"/>
        </w:rPr>
        <w:t>Modalités de retrait et de consultation des documents</w:t>
      </w:r>
      <w:bookmarkEnd w:id="20"/>
    </w:p>
    <w:p w14:paraId="1DB14F47" w14:textId="12A2ABCB" w:rsidR="00674974" w:rsidRDefault="00B67E40" w:rsidP="004D09C3">
      <w:pPr>
        <w:pStyle w:val="Standard"/>
        <w:spacing w:before="0"/>
        <w:rPr>
          <w:rFonts w:ascii="Marianne" w:hAnsi="Marianne"/>
          <w:sz w:val="18"/>
          <w:szCs w:val="18"/>
        </w:rPr>
      </w:pPr>
      <w:r w:rsidRPr="004D09C3">
        <w:rPr>
          <w:rFonts w:ascii="Marianne" w:hAnsi="Marianne"/>
          <w:sz w:val="18"/>
          <w:szCs w:val="18"/>
        </w:rPr>
        <w:t xml:space="preserve"> Les documents de la consultation sont accessibles uniquement par voie électronique, sur la plate-forme des achats de l'Etat (PLACE) (</w:t>
      </w:r>
      <w:hyperlink r:id="rId9" w:history="1">
        <w:r w:rsidR="00A173C4" w:rsidRPr="004D09C3">
          <w:rPr>
            <w:rStyle w:val="Lienhypertexte"/>
            <w:rFonts w:ascii="Marianne" w:hAnsi="Marianne" w:cs="Arial"/>
            <w:sz w:val="18"/>
            <w:szCs w:val="18"/>
          </w:rPr>
          <w:t>www.marches-publics.gouv.fr</w:t>
        </w:r>
      </w:hyperlink>
      <w:r w:rsidRPr="004D09C3">
        <w:rPr>
          <w:rFonts w:ascii="Marianne" w:hAnsi="Marianne"/>
          <w:sz w:val="18"/>
          <w:szCs w:val="18"/>
        </w:rPr>
        <w:t>).</w:t>
      </w:r>
    </w:p>
    <w:p w14:paraId="635268C7" w14:textId="77777777" w:rsidR="004D09C3" w:rsidRPr="004D09C3" w:rsidRDefault="004D09C3" w:rsidP="004D09C3">
      <w:pPr>
        <w:pStyle w:val="Standard"/>
        <w:spacing w:before="0"/>
        <w:rPr>
          <w:rFonts w:ascii="Marianne" w:hAnsi="Marianne"/>
          <w:sz w:val="18"/>
          <w:szCs w:val="18"/>
        </w:rPr>
      </w:pPr>
    </w:p>
    <w:p w14:paraId="05A5353C" w14:textId="77777777" w:rsidR="00073701" w:rsidRPr="004D09C3" w:rsidRDefault="00073701" w:rsidP="004D09C3">
      <w:pPr>
        <w:pStyle w:val="Standard"/>
        <w:spacing w:before="0"/>
        <w:rPr>
          <w:rFonts w:ascii="Marianne" w:hAnsi="Marianne"/>
          <w:sz w:val="18"/>
          <w:szCs w:val="18"/>
        </w:rPr>
      </w:pPr>
    </w:p>
    <w:p w14:paraId="5ABA79E6" w14:textId="63CEEB48" w:rsidR="00984C19" w:rsidRPr="004D09C3" w:rsidRDefault="00674974" w:rsidP="004D09C3">
      <w:pPr>
        <w:pStyle w:val="Titre2"/>
        <w:spacing w:before="0"/>
        <w:rPr>
          <w:rFonts w:ascii="Marianne" w:hAnsi="Marianne"/>
          <w:sz w:val="18"/>
          <w:szCs w:val="18"/>
        </w:rPr>
      </w:pPr>
      <w:bookmarkStart w:id="21" w:name="_Toc209513729"/>
      <w:r w:rsidRPr="004D09C3">
        <w:rPr>
          <w:rFonts w:ascii="Marianne" w:hAnsi="Marianne"/>
          <w:sz w:val="18"/>
          <w:szCs w:val="18"/>
        </w:rPr>
        <w:t>Demandes de renseignem</w:t>
      </w:r>
      <w:r w:rsidR="00B67E40" w:rsidRPr="004D09C3">
        <w:rPr>
          <w:rFonts w:ascii="Marianne" w:hAnsi="Marianne"/>
          <w:sz w:val="18"/>
          <w:szCs w:val="18"/>
        </w:rPr>
        <w:t>ents complémentaires et questions</w:t>
      </w:r>
      <w:bookmarkEnd w:id="21"/>
    </w:p>
    <w:p w14:paraId="654B65B1" w14:textId="4C721C70" w:rsidR="00350CB8" w:rsidRPr="004D09C3" w:rsidRDefault="00B67E40" w:rsidP="004D09C3">
      <w:pPr>
        <w:pStyle w:val="Standard"/>
        <w:spacing w:before="0"/>
        <w:rPr>
          <w:rFonts w:ascii="Marianne" w:hAnsi="Marianne"/>
          <w:sz w:val="18"/>
          <w:szCs w:val="18"/>
        </w:rPr>
      </w:pPr>
      <w:r w:rsidRPr="004D09C3">
        <w:rPr>
          <w:rFonts w:ascii="Marianne" w:hAnsi="Marianne"/>
          <w:sz w:val="18"/>
          <w:szCs w:val="18"/>
        </w:rPr>
        <w:t xml:space="preserve">Pendant la phase de consultation, les candidats peuvent faire parvenir leurs questions et les demandes de renseignements complémentaires sur la plate-forme des achats de l'Etat (PLACE) : </w:t>
      </w:r>
      <w:hyperlink r:id="rId10" w:history="1">
        <w:r w:rsidR="00A173C4" w:rsidRPr="004D09C3">
          <w:rPr>
            <w:rStyle w:val="Lienhypertexte"/>
            <w:rFonts w:ascii="Marianne" w:hAnsi="Marianne" w:cs="Arial"/>
            <w:sz w:val="18"/>
            <w:szCs w:val="18"/>
          </w:rPr>
          <w:t>https://www.marches-publics.gouv.fr</w:t>
        </w:r>
      </w:hyperlink>
      <w:r w:rsidRPr="004D09C3">
        <w:rPr>
          <w:rFonts w:ascii="Marianne" w:hAnsi="Marianne"/>
          <w:sz w:val="18"/>
          <w:szCs w:val="18"/>
        </w:rPr>
        <w:t>.</w:t>
      </w:r>
    </w:p>
    <w:p w14:paraId="50B9DEDC" w14:textId="77777777" w:rsidR="00350CB8" w:rsidRPr="004D09C3" w:rsidRDefault="00350CB8" w:rsidP="004D09C3">
      <w:pPr>
        <w:pStyle w:val="Standard"/>
        <w:spacing w:before="0"/>
        <w:rPr>
          <w:rFonts w:ascii="Marianne" w:hAnsi="Marianne"/>
          <w:sz w:val="18"/>
          <w:szCs w:val="18"/>
        </w:rPr>
      </w:pPr>
    </w:p>
    <w:p w14:paraId="3E2A7CB7" w14:textId="7E39C509" w:rsidR="00A173C4" w:rsidRDefault="00A173C4" w:rsidP="004D09C3">
      <w:pPr>
        <w:pStyle w:val="Standard"/>
        <w:spacing w:before="0"/>
        <w:rPr>
          <w:rFonts w:ascii="Marianne" w:hAnsi="Marianne"/>
          <w:sz w:val="18"/>
          <w:szCs w:val="18"/>
        </w:rPr>
      </w:pPr>
      <w:r w:rsidRPr="004D09C3">
        <w:rPr>
          <w:rFonts w:ascii="Marianne" w:hAnsi="Marianne"/>
          <w:sz w:val="18"/>
          <w:szCs w:val="18"/>
        </w:rPr>
        <w:t>Les réponses aux demandes de renseignements complém</w:t>
      </w:r>
      <w:r w:rsidR="00674974" w:rsidRPr="004D09C3">
        <w:rPr>
          <w:rFonts w:ascii="Marianne" w:hAnsi="Marianne"/>
          <w:sz w:val="18"/>
          <w:szCs w:val="18"/>
        </w:rPr>
        <w:t>entaires reçues en temps utile </w:t>
      </w:r>
      <w:r w:rsidR="00E34848">
        <w:rPr>
          <w:rFonts w:ascii="Marianne" w:hAnsi="Marianne"/>
          <w:sz w:val="18"/>
          <w:szCs w:val="18"/>
        </w:rPr>
        <w:t>(</w:t>
      </w:r>
      <w:r w:rsidRPr="004D09C3">
        <w:rPr>
          <w:rFonts w:ascii="Marianne" w:hAnsi="Marianne"/>
          <w:sz w:val="18"/>
          <w:szCs w:val="18"/>
        </w:rPr>
        <w:t xml:space="preserve">au plus tard </w:t>
      </w:r>
      <w:r w:rsidRPr="004D09C3">
        <w:rPr>
          <w:rFonts w:ascii="Marianne" w:hAnsi="Marianne"/>
          <w:sz w:val="18"/>
          <w:szCs w:val="18"/>
          <w:u w:val="single"/>
        </w:rPr>
        <w:t>10 jours</w:t>
      </w:r>
      <w:r w:rsidRPr="004D09C3">
        <w:rPr>
          <w:rFonts w:ascii="Marianne" w:hAnsi="Marianne"/>
          <w:sz w:val="18"/>
          <w:szCs w:val="18"/>
        </w:rPr>
        <w:t xml:space="preserve"> avant la date de réception des offres</w:t>
      </w:r>
      <w:r w:rsidR="00E34848">
        <w:rPr>
          <w:rFonts w:ascii="Marianne" w:hAnsi="Marianne"/>
          <w:sz w:val="18"/>
          <w:szCs w:val="18"/>
        </w:rPr>
        <w:t>)</w:t>
      </w:r>
      <w:r w:rsidRPr="004D09C3">
        <w:rPr>
          <w:rFonts w:ascii="Marianne" w:hAnsi="Marianne"/>
          <w:sz w:val="18"/>
          <w:szCs w:val="18"/>
        </w:rPr>
        <w:t xml:space="preserve"> sont transmises aux opérateurs économiques au plus tard 6 jours avant la date limite de réception des offres.</w:t>
      </w:r>
    </w:p>
    <w:p w14:paraId="3D1F8549" w14:textId="77777777" w:rsidR="004D09C3" w:rsidRPr="004D09C3" w:rsidRDefault="004D09C3" w:rsidP="004D09C3">
      <w:pPr>
        <w:pStyle w:val="Standard"/>
        <w:spacing w:before="0"/>
        <w:rPr>
          <w:rFonts w:ascii="Marianne" w:hAnsi="Marianne"/>
          <w:sz w:val="18"/>
          <w:szCs w:val="18"/>
        </w:rPr>
      </w:pPr>
    </w:p>
    <w:p w14:paraId="2A711926" w14:textId="207E27F3" w:rsidR="00674974" w:rsidRPr="004D09C3" w:rsidRDefault="00674974" w:rsidP="004D09C3">
      <w:pPr>
        <w:pStyle w:val="Standard"/>
        <w:spacing w:before="0"/>
        <w:rPr>
          <w:rFonts w:ascii="Marianne" w:hAnsi="Marianne"/>
          <w:sz w:val="18"/>
          <w:szCs w:val="18"/>
        </w:rPr>
      </w:pPr>
    </w:p>
    <w:p w14:paraId="7EFF54A4" w14:textId="28B40EBB" w:rsidR="00984C19" w:rsidRPr="004D09C3" w:rsidRDefault="00B67E40" w:rsidP="004D09C3">
      <w:pPr>
        <w:pStyle w:val="Titre2"/>
        <w:spacing w:before="0"/>
        <w:rPr>
          <w:rFonts w:ascii="Marianne" w:hAnsi="Marianne"/>
          <w:sz w:val="18"/>
          <w:szCs w:val="18"/>
        </w:rPr>
      </w:pPr>
      <w:bookmarkStart w:id="22" w:name="_Toc209513730"/>
      <w:r w:rsidRPr="004D09C3">
        <w:rPr>
          <w:rFonts w:ascii="Marianne" w:hAnsi="Marianne"/>
          <w:sz w:val="18"/>
          <w:szCs w:val="18"/>
        </w:rPr>
        <w:t>Modification des documents de la consultation</w:t>
      </w:r>
      <w:bookmarkEnd w:id="22"/>
    </w:p>
    <w:p w14:paraId="245F0174" w14:textId="77777777" w:rsidR="00A173C4" w:rsidRDefault="00A173C4" w:rsidP="004D09C3">
      <w:pPr>
        <w:pStyle w:val="Standard"/>
        <w:spacing w:before="0"/>
        <w:rPr>
          <w:rFonts w:ascii="Marianne" w:hAnsi="Marianne"/>
          <w:sz w:val="18"/>
          <w:szCs w:val="18"/>
        </w:rPr>
      </w:pPr>
      <w:r w:rsidRPr="004D09C3">
        <w:rPr>
          <w:rFonts w:ascii="Marianne" w:hAnsi="Marianne"/>
          <w:sz w:val="18"/>
          <w:szCs w:val="18"/>
        </w:rPr>
        <w:t xml:space="preserve">Des modifications peuvent être apportées aux documents de la consultation au plus tard </w:t>
      </w:r>
      <w:r w:rsidRPr="004D09C3">
        <w:rPr>
          <w:rFonts w:ascii="Marianne" w:hAnsi="Marianne"/>
          <w:sz w:val="18"/>
          <w:szCs w:val="18"/>
          <w:u w:val="single"/>
        </w:rPr>
        <w:t>6 jours</w:t>
      </w:r>
      <w:r w:rsidRPr="004D09C3">
        <w:rPr>
          <w:rFonts w:ascii="Marianne" w:hAnsi="Marianne"/>
          <w:sz w:val="18"/>
          <w:szCs w:val="18"/>
        </w:rPr>
        <w:t xml:space="preserve"> avant la date limite de réception des offres.</w:t>
      </w:r>
    </w:p>
    <w:p w14:paraId="36783EB1" w14:textId="77777777" w:rsidR="00AE75DA" w:rsidRPr="004D09C3" w:rsidRDefault="00AE75DA" w:rsidP="004D09C3">
      <w:pPr>
        <w:pStyle w:val="Standard"/>
        <w:spacing w:before="0"/>
        <w:rPr>
          <w:rFonts w:ascii="Marianne" w:hAnsi="Marianne"/>
          <w:sz w:val="18"/>
          <w:szCs w:val="18"/>
        </w:rPr>
      </w:pPr>
    </w:p>
    <w:p w14:paraId="61507D5B" w14:textId="1DEDC68B" w:rsidR="00A173C4" w:rsidRDefault="00A173C4" w:rsidP="004D09C3">
      <w:pPr>
        <w:pStyle w:val="Standard"/>
        <w:spacing w:before="0"/>
        <w:rPr>
          <w:rFonts w:ascii="Marianne" w:hAnsi="Marianne"/>
          <w:sz w:val="18"/>
          <w:szCs w:val="18"/>
        </w:rPr>
      </w:pPr>
      <w:r w:rsidRPr="004D09C3">
        <w:rPr>
          <w:rFonts w:ascii="Marianne" w:hAnsi="Marianne"/>
          <w:sz w:val="18"/>
          <w:szCs w:val="18"/>
        </w:rPr>
        <w:t>Les modifications sont communiquées aux seuls opérateurs économiques dûment identifiés lors du retrait des documents de la consultation.</w:t>
      </w:r>
    </w:p>
    <w:p w14:paraId="18EC3180" w14:textId="77777777" w:rsidR="00AE75DA" w:rsidRPr="004D09C3" w:rsidRDefault="00AE75DA" w:rsidP="004D09C3">
      <w:pPr>
        <w:pStyle w:val="Standard"/>
        <w:spacing w:before="0"/>
        <w:rPr>
          <w:rFonts w:ascii="Marianne" w:hAnsi="Marianne"/>
          <w:sz w:val="18"/>
          <w:szCs w:val="18"/>
        </w:rPr>
      </w:pPr>
    </w:p>
    <w:p w14:paraId="61A23868" w14:textId="588F61AF" w:rsidR="00674974" w:rsidRDefault="00A173C4" w:rsidP="004D09C3">
      <w:pPr>
        <w:pStyle w:val="Standard"/>
        <w:spacing w:before="0"/>
        <w:rPr>
          <w:rFonts w:ascii="Marianne" w:hAnsi="Marianne"/>
          <w:sz w:val="18"/>
          <w:szCs w:val="18"/>
        </w:rPr>
      </w:pPr>
      <w:r w:rsidRPr="004D09C3">
        <w:rPr>
          <w:rFonts w:ascii="Marianne" w:hAnsi="Marianne"/>
          <w:sz w:val="18"/>
          <w:szCs w:val="18"/>
        </w:rPr>
        <w:t>Les candidats devront répondre sur la base du dernier dossier modifié. Dans le cas où un candidat aurait remis une offre avant les modifications, il pourra en remettre une nouvelle sur la base du dernier dossier modifié, avant la date et heure limites de dépôt des offres.</w:t>
      </w:r>
    </w:p>
    <w:p w14:paraId="030FF50B" w14:textId="77777777" w:rsidR="002F02B7" w:rsidRPr="004D09C3" w:rsidRDefault="002F02B7" w:rsidP="004D09C3">
      <w:pPr>
        <w:pStyle w:val="Standard"/>
        <w:spacing w:before="0"/>
        <w:rPr>
          <w:rFonts w:ascii="Marianne" w:hAnsi="Marianne"/>
          <w:sz w:val="18"/>
          <w:szCs w:val="18"/>
        </w:rPr>
      </w:pPr>
    </w:p>
    <w:p w14:paraId="7D99CD38" w14:textId="78BB3D86" w:rsidR="00984C19" w:rsidRPr="004D09C3" w:rsidRDefault="00B67E40" w:rsidP="004D09C3">
      <w:pPr>
        <w:pStyle w:val="Titre2"/>
        <w:spacing w:before="0"/>
        <w:rPr>
          <w:rFonts w:ascii="Marianne" w:hAnsi="Marianne"/>
          <w:sz w:val="18"/>
          <w:szCs w:val="18"/>
        </w:rPr>
      </w:pPr>
      <w:bookmarkStart w:id="23" w:name="_Toc209513731"/>
      <w:r w:rsidRPr="004D09C3">
        <w:rPr>
          <w:rFonts w:ascii="Marianne" w:hAnsi="Marianne"/>
          <w:sz w:val="18"/>
          <w:szCs w:val="18"/>
        </w:rPr>
        <w:t>Prolongation du délai de réception des offres</w:t>
      </w:r>
      <w:bookmarkEnd w:id="23"/>
    </w:p>
    <w:p w14:paraId="1062CE6A" w14:textId="07B738A4" w:rsidR="00984C19" w:rsidRDefault="00B67E40" w:rsidP="004D09C3">
      <w:pPr>
        <w:pStyle w:val="Standard"/>
        <w:spacing w:before="0"/>
        <w:rPr>
          <w:rFonts w:ascii="Marianne" w:hAnsi="Marianne"/>
          <w:sz w:val="18"/>
          <w:szCs w:val="18"/>
        </w:rPr>
      </w:pPr>
      <w:r w:rsidRPr="004D09C3">
        <w:rPr>
          <w:rFonts w:ascii="Marianne" w:hAnsi="Marianne"/>
          <w:sz w:val="18"/>
          <w:szCs w:val="18"/>
        </w:rPr>
        <w:t>Lorsqu'une réponse nécessaire à l'élaboration de l'offre n'est pas fournie 6 jours avant la date limite de réception des offres, ou en en cas de modifications importantes des documents de la consultation, le délai de réception des offres est reporté proportionnellement à l'importance des modifications apportées et dans les conditions prévues à l'article R.</w:t>
      </w:r>
      <w:r w:rsidR="00114B26" w:rsidRPr="004D09C3">
        <w:rPr>
          <w:rFonts w:ascii="Marianne" w:hAnsi="Marianne"/>
          <w:sz w:val="18"/>
          <w:szCs w:val="18"/>
        </w:rPr>
        <w:t xml:space="preserve"> </w:t>
      </w:r>
      <w:r w:rsidRPr="004D09C3">
        <w:rPr>
          <w:rFonts w:ascii="Marianne" w:hAnsi="Marianne"/>
          <w:sz w:val="18"/>
          <w:szCs w:val="18"/>
        </w:rPr>
        <w:t xml:space="preserve">2151-4 du </w:t>
      </w:r>
      <w:r w:rsidR="00D07E7B">
        <w:rPr>
          <w:rFonts w:ascii="Marianne" w:hAnsi="Marianne"/>
          <w:sz w:val="18"/>
          <w:szCs w:val="18"/>
        </w:rPr>
        <w:t>C</w:t>
      </w:r>
      <w:r w:rsidRPr="004D09C3">
        <w:rPr>
          <w:rFonts w:ascii="Marianne" w:hAnsi="Marianne"/>
          <w:sz w:val="18"/>
          <w:szCs w:val="18"/>
        </w:rPr>
        <w:t>ode de la commande publique.</w:t>
      </w:r>
    </w:p>
    <w:p w14:paraId="00148A73" w14:textId="77777777" w:rsidR="00382354" w:rsidRDefault="00382354" w:rsidP="004D09C3">
      <w:pPr>
        <w:pStyle w:val="Standard"/>
        <w:spacing w:before="0"/>
        <w:rPr>
          <w:rFonts w:ascii="Marianne" w:hAnsi="Marianne"/>
          <w:sz w:val="18"/>
          <w:szCs w:val="18"/>
        </w:rPr>
      </w:pPr>
    </w:p>
    <w:p w14:paraId="15D1C388" w14:textId="279648DA" w:rsidR="00382354" w:rsidRDefault="00382354" w:rsidP="00382354">
      <w:pPr>
        <w:pStyle w:val="Titre2"/>
        <w:spacing w:before="0"/>
        <w:rPr>
          <w:rFonts w:ascii="Marianne" w:hAnsi="Marianne"/>
          <w:sz w:val="18"/>
          <w:szCs w:val="18"/>
        </w:rPr>
      </w:pPr>
      <w:r>
        <w:rPr>
          <w:rFonts w:ascii="Marianne" w:hAnsi="Marianne"/>
          <w:sz w:val="18"/>
          <w:szCs w:val="18"/>
        </w:rPr>
        <w:t>Visite sur site</w:t>
      </w:r>
    </w:p>
    <w:p w14:paraId="440F144A" w14:textId="196DBBBD" w:rsidR="004D09C3" w:rsidRDefault="00382354" w:rsidP="004D09C3">
      <w:pPr>
        <w:pStyle w:val="Standard"/>
        <w:spacing w:before="0"/>
        <w:rPr>
          <w:rFonts w:ascii="Marianne" w:hAnsi="Marianne"/>
          <w:sz w:val="18"/>
          <w:szCs w:val="18"/>
        </w:rPr>
      </w:pPr>
      <w:r>
        <w:rPr>
          <w:rFonts w:ascii="Marianne" w:hAnsi="Marianne"/>
          <w:sz w:val="18"/>
          <w:szCs w:val="18"/>
        </w:rPr>
        <w:t>Afin de prendre connaissance des contraintes relatives à l’exécution des prestations, les candidats peuvent visiter le site.</w:t>
      </w:r>
    </w:p>
    <w:p w14:paraId="12B1A7BF" w14:textId="77777777" w:rsidR="00382354" w:rsidRDefault="00382354" w:rsidP="004D09C3">
      <w:pPr>
        <w:pStyle w:val="Standard"/>
        <w:spacing w:before="0"/>
        <w:rPr>
          <w:rFonts w:ascii="Marianne" w:hAnsi="Marianne"/>
          <w:sz w:val="18"/>
          <w:szCs w:val="18"/>
        </w:rPr>
      </w:pPr>
    </w:p>
    <w:p w14:paraId="0C6E3E94" w14:textId="510EFA00" w:rsidR="00382354" w:rsidRDefault="00382354" w:rsidP="004D09C3">
      <w:pPr>
        <w:pStyle w:val="Standard"/>
        <w:spacing w:before="0"/>
        <w:rPr>
          <w:rFonts w:ascii="Marianne" w:hAnsi="Marianne"/>
          <w:sz w:val="18"/>
          <w:szCs w:val="18"/>
        </w:rPr>
      </w:pPr>
      <w:r>
        <w:rPr>
          <w:rFonts w:ascii="Marianne" w:hAnsi="Marianne"/>
          <w:sz w:val="18"/>
          <w:szCs w:val="18"/>
        </w:rPr>
        <w:t>Pour procéder à cette visite, les candidats doivent contacter :</w:t>
      </w:r>
    </w:p>
    <w:p w14:paraId="1081C75C" w14:textId="61FEEEF5" w:rsidR="00382354" w:rsidRDefault="00382354" w:rsidP="00382354">
      <w:pPr>
        <w:pStyle w:val="Standard"/>
        <w:numPr>
          <w:ilvl w:val="0"/>
          <w:numId w:val="15"/>
        </w:numPr>
        <w:spacing w:before="0"/>
        <w:rPr>
          <w:rFonts w:ascii="Marianne" w:hAnsi="Marianne"/>
          <w:sz w:val="18"/>
          <w:szCs w:val="18"/>
        </w:rPr>
      </w:pPr>
      <w:r>
        <w:rPr>
          <w:rFonts w:ascii="Marianne" w:hAnsi="Marianne"/>
          <w:sz w:val="18"/>
          <w:szCs w:val="18"/>
        </w:rPr>
        <w:t xml:space="preserve">Christian PERON, responsable d’armement, n° de téléphone : 06 98 31 38 49, adresse électronique : </w:t>
      </w:r>
      <w:hyperlink r:id="rId11" w:history="1">
        <w:r w:rsidRPr="00191DC3">
          <w:rPr>
            <w:rStyle w:val="Lienhypertexte"/>
            <w:rFonts w:ascii="Marianne" w:hAnsi="Marianne"/>
            <w:sz w:val="18"/>
            <w:szCs w:val="18"/>
          </w:rPr>
          <w:t>christian.peron@culture.gouv.fr</w:t>
        </w:r>
      </w:hyperlink>
    </w:p>
    <w:p w14:paraId="4E2A5F24" w14:textId="4CC5285C" w:rsidR="00382354" w:rsidRPr="00382354" w:rsidRDefault="00164EB8" w:rsidP="00382354">
      <w:pPr>
        <w:pStyle w:val="Standard"/>
        <w:numPr>
          <w:ilvl w:val="0"/>
          <w:numId w:val="15"/>
        </w:numPr>
        <w:spacing w:before="0"/>
        <w:rPr>
          <w:rFonts w:ascii="Marianne" w:hAnsi="Marianne"/>
          <w:sz w:val="18"/>
          <w:szCs w:val="18"/>
          <w:highlight w:val="yellow"/>
        </w:rPr>
      </w:pPr>
      <w:r>
        <w:rPr>
          <w:rFonts w:ascii="Marianne" w:hAnsi="Marianne"/>
          <w:sz w:val="18"/>
          <w:szCs w:val="18"/>
          <w:highlight w:val="yellow"/>
        </w:rPr>
        <w:t>Rémy BALCON,</w:t>
      </w:r>
    </w:p>
    <w:p w14:paraId="0FA27E7C" w14:textId="024060FC" w:rsidR="00382354" w:rsidRDefault="00382354" w:rsidP="00382354">
      <w:pPr>
        <w:pStyle w:val="Standard"/>
        <w:numPr>
          <w:ilvl w:val="0"/>
          <w:numId w:val="15"/>
        </w:numPr>
        <w:spacing w:before="0"/>
        <w:rPr>
          <w:rFonts w:ascii="Marianne" w:hAnsi="Marianne"/>
          <w:sz w:val="18"/>
          <w:szCs w:val="18"/>
        </w:rPr>
      </w:pPr>
      <w:r>
        <w:rPr>
          <w:rFonts w:ascii="Marianne" w:hAnsi="Marianne"/>
          <w:sz w:val="18"/>
          <w:szCs w:val="18"/>
        </w:rPr>
        <w:t>Contact navire : 07 63 75 97 48</w:t>
      </w:r>
    </w:p>
    <w:p w14:paraId="645E9F87" w14:textId="77777777" w:rsidR="00382354" w:rsidRDefault="00382354" w:rsidP="00382354">
      <w:pPr>
        <w:pStyle w:val="Standard"/>
        <w:spacing w:before="0"/>
        <w:rPr>
          <w:rFonts w:ascii="Marianne" w:hAnsi="Marianne"/>
          <w:sz w:val="18"/>
          <w:szCs w:val="18"/>
        </w:rPr>
      </w:pPr>
    </w:p>
    <w:p w14:paraId="2A854304" w14:textId="2E0CC94B" w:rsidR="00382354" w:rsidRDefault="00382354" w:rsidP="00382354">
      <w:pPr>
        <w:pStyle w:val="Standard"/>
        <w:spacing w:before="0"/>
        <w:rPr>
          <w:rFonts w:ascii="Marianne" w:hAnsi="Marianne"/>
          <w:sz w:val="18"/>
          <w:szCs w:val="18"/>
        </w:rPr>
      </w:pPr>
      <w:r>
        <w:rPr>
          <w:rFonts w:ascii="Marianne" w:hAnsi="Marianne"/>
          <w:sz w:val="18"/>
          <w:szCs w:val="18"/>
        </w:rPr>
        <w:t>A l’issue de cette visite, ils reçoivent une attestation de visite. Les candidats joignent cette attestation dans leur réponse à la consultation.</w:t>
      </w:r>
    </w:p>
    <w:p w14:paraId="179352DB" w14:textId="77777777" w:rsidR="00382354" w:rsidRPr="004D09C3" w:rsidRDefault="00382354" w:rsidP="00382354">
      <w:pPr>
        <w:pStyle w:val="Standard"/>
        <w:spacing w:before="0"/>
        <w:rPr>
          <w:rFonts w:ascii="Marianne" w:hAnsi="Marianne"/>
          <w:sz w:val="18"/>
          <w:szCs w:val="18"/>
        </w:rPr>
      </w:pPr>
    </w:p>
    <w:p w14:paraId="39956FBB" w14:textId="77777777" w:rsidR="00984C19" w:rsidRPr="004D09C3" w:rsidRDefault="00984C19" w:rsidP="004D09C3">
      <w:pPr>
        <w:pStyle w:val="Standard"/>
        <w:spacing w:before="0"/>
        <w:rPr>
          <w:rFonts w:ascii="Marianne" w:hAnsi="Marianne"/>
          <w:sz w:val="18"/>
          <w:szCs w:val="18"/>
        </w:rPr>
      </w:pPr>
    </w:p>
    <w:p w14:paraId="34EC2DC1" w14:textId="72C7959C" w:rsidR="00984C19" w:rsidRPr="004D09C3" w:rsidRDefault="00B67E40" w:rsidP="004D09C3">
      <w:pPr>
        <w:pStyle w:val="Titre1"/>
        <w:spacing w:before="0"/>
        <w:rPr>
          <w:rFonts w:ascii="Marianne" w:hAnsi="Marianne"/>
          <w:sz w:val="18"/>
          <w:szCs w:val="18"/>
        </w:rPr>
      </w:pPr>
      <w:bookmarkStart w:id="24" w:name="_Toc209513732"/>
      <w:r w:rsidRPr="004D09C3">
        <w:rPr>
          <w:rFonts w:ascii="Marianne" w:hAnsi="Marianne"/>
          <w:sz w:val="18"/>
          <w:szCs w:val="18"/>
        </w:rPr>
        <w:t>CANDIDATURE</w:t>
      </w:r>
      <w:bookmarkEnd w:id="24"/>
    </w:p>
    <w:p w14:paraId="63A41044" w14:textId="6E317696" w:rsidR="00984C19" w:rsidRPr="004D09C3" w:rsidRDefault="00B67E40" w:rsidP="004D09C3">
      <w:pPr>
        <w:pStyle w:val="Titre2"/>
        <w:spacing w:before="0"/>
        <w:rPr>
          <w:rFonts w:ascii="Marianne" w:hAnsi="Marianne"/>
          <w:sz w:val="18"/>
          <w:szCs w:val="18"/>
        </w:rPr>
      </w:pPr>
      <w:bookmarkStart w:id="25" w:name="_Toc209513733"/>
      <w:r w:rsidRPr="004D09C3">
        <w:rPr>
          <w:rFonts w:ascii="Marianne" w:hAnsi="Marianne"/>
          <w:sz w:val="18"/>
          <w:szCs w:val="18"/>
        </w:rPr>
        <w:t>Motifs d'exclusion</w:t>
      </w:r>
      <w:bookmarkEnd w:id="25"/>
    </w:p>
    <w:p w14:paraId="2810E1AA" w14:textId="3B931DE2"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Conformément aux dispositions du code de la commande publique relative</w:t>
      </w:r>
      <w:r w:rsidR="00382354">
        <w:rPr>
          <w:rFonts w:ascii="Marianne" w:hAnsi="Marianne"/>
          <w:sz w:val="18"/>
          <w:szCs w:val="18"/>
        </w:rPr>
        <w:t>s</w:t>
      </w:r>
      <w:r w:rsidRPr="004D09C3">
        <w:rPr>
          <w:rFonts w:ascii="Marianne" w:hAnsi="Marianne"/>
          <w:sz w:val="18"/>
          <w:szCs w:val="18"/>
        </w:rPr>
        <w:t xml:space="preserve"> aux exclusions de plein droit et aux ex</w:t>
      </w:r>
      <w:r w:rsidR="00114B26" w:rsidRPr="004D09C3">
        <w:rPr>
          <w:rFonts w:ascii="Marianne" w:hAnsi="Marianne"/>
          <w:sz w:val="18"/>
          <w:szCs w:val="18"/>
        </w:rPr>
        <w:t>clusions à l'appréciation de l'a</w:t>
      </w:r>
      <w:r w:rsidRPr="004D09C3">
        <w:rPr>
          <w:rFonts w:ascii="Marianne" w:hAnsi="Marianne"/>
          <w:sz w:val="18"/>
          <w:szCs w:val="18"/>
        </w:rPr>
        <w:t>cheteur, les personnes se trouvant dans un des cas d'exclusion sont exclues de la procédure.</w:t>
      </w:r>
    </w:p>
    <w:p w14:paraId="2AADEBE2" w14:textId="77777777" w:rsidR="00984C19" w:rsidRPr="004D09C3" w:rsidRDefault="00984C19" w:rsidP="004D09C3">
      <w:pPr>
        <w:pStyle w:val="Standard"/>
        <w:spacing w:before="0"/>
        <w:rPr>
          <w:rFonts w:ascii="Marianne" w:hAnsi="Marianne"/>
          <w:sz w:val="18"/>
          <w:szCs w:val="18"/>
        </w:rPr>
      </w:pPr>
    </w:p>
    <w:p w14:paraId="6D3F0E9F" w14:textId="4A7D1FB1"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Lorsqu'un opérateur économique se trouve, en cours de procédure, en situation d'exclusi</w:t>
      </w:r>
      <w:r w:rsidR="00114B26" w:rsidRPr="004D09C3">
        <w:rPr>
          <w:rFonts w:ascii="Marianne" w:hAnsi="Marianne"/>
          <w:sz w:val="18"/>
          <w:szCs w:val="18"/>
        </w:rPr>
        <w:t>on, il en informe sans délai l'a</w:t>
      </w:r>
      <w:r w:rsidRPr="004D09C3">
        <w:rPr>
          <w:rFonts w:ascii="Marianne" w:hAnsi="Marianne"/>
          <w:sz w:val="18"/>
          <w:szCs w:val="18"/>
        </w:rPr>
        <w:t>cheteur qui l'exclut pour ce motif.</w:t>
      </w:r>
    </w:p>
    <w:p w14:paraId="2720DB94" w14:textId="77777777" w:rsidR="00984C19" w:rsidRPr="004D09C3" w:rsidRDefault="00984C19" w:rsidP="004D09C3">
      <w:pPr>
        <w:pStyle w:val="Standard"/>
        <w:spacing w:before="0"/>
        <w:rPr>
          <w:rFonts w:ascii="Marianne" w:hAnsi="Marianne"/>
          <w:sz w:val="18"/>
          <w:szCs w:val="18"/>
        </w:rPr>
      </w:pPr>
    </w:p>
    <w:p w14:paraId="3294934F" w14:textId="58E8D93C" w:rsidR="00984C19" w:rsidRDefault="00B67E40" w:rsidP="004D09C3">
      <w:pPr>
        <w:pStyle w:val="Standard"/>
        <w:spacing w:before="0"/>
        <w:rPr>
          <w:rFonts w:ascii="Marianne" w:hAnsi="Marianne"/>
          <w:sz w:val="18"/>
          <w:szCs w:val="18"/>
        </w:rPr>
      </w:pPr>
      <w:r w:rsidRPr="004D09C3">
        <w:rPr>
          <w:rFonts w:ascii="Marianne" w:hAnsi="Marianne"/>
          <w:sz w:val="18"/>
          <w:szCs w:val="18"/>
        </w:rPr>
        <w:t>En cas d'exclusion à l'appr</w:t>
      </w:r>
      <w:r w:rsidR="00114B26" w:rsidRPr="004D09C3">
        <w:rPr>
          <w:rFonts w:ascii="Marianne" w:hAnsi="Marianne"/>
          <w:sz w:val="18"/>
          <w:szCs w:val="18"/>
        </w:rPr>
        <w:t>éciation de l'a</w:t>
      </w:r>
      <w:r w:rsidRPr="004D09C3">
        <w:rPr>
          <w:rFonts w:ascii="Marianne" w:hAnsi="Marianne"/>
          <w:sz w:val="18"/>
          <w:szCs w:val="18"/>
        </w:rPr>
        <w:t>cheteur, l'opérateur économiq</w:t>
      </w:r>
      <w:r w:rsidR="00114B26" w:rsidRPr="004D09C3">
        <w:rPr>
          <w:rFonts w:ascii="Marianne" w:hAnsi="Marianne"/>
          <w:sz w:val="18"/>
          <w:szCs w:val="18"/>
        </w:rPr>
        <w:t>ue présente, à la demande de l'a</w:t>
      </w:r>
      <w:r w:rsidRPr="004D09C3">
        <w:rPr>
          <w:rFonts w:ascii="Marianne" w:hAnsi="Marianne"/>
          <w:sz w:val="18"/>
          <w:szCs w:val="18"/>
        </w:rPr>
        <w:t xml:space="preserve">cheteur, ses observations afin d'établir qu'il a pris les mesures nécessaires ou encore que sa participation à la présente consultation </w:t>
      </w:r>
      <w:proofErr w:type="gramStart"/>
      <w:r w:rsidRPr="004D09C3">
        <w:rPr>
          <w:rFonts w:ascii="Marianne" w:hAnsi="Marianne"/>
          <w:sz w:val="18"/>
          <w:szCs w:val="18"/>
        </w:rPr>
        <w:t>n'est</w:t>
      </w:r>
      <w:proofErr w:type="gramEnd"/>
      <w:r w:rsidRPr="004D09C3">
        <w:rPr>
          <w:rFonts w:ascii="Marianne" w:hAnsi="Marianne"/>
          <w:sz w:val="18"/>
          <w:szCs w:val="18"/>
        </w:rPr>
        <w:t xml:space="preserve"> pas susceptible de porter atteinte à l'égalité de traitement.</w:t>
      </w:r>
    </w:p>
    <w:p w14:paraId="7115C585" w14:textId="77777777" w:rsidR="00382354" w:rsidRDefault="00382354" w:rsidP="004D09C3">
      <w:pPr>
        <w:pStyle w:val="Standard"/>
        <w:spacing w:before="0"/>
        <w:rPr>
          <w:rFonts w:ascii="Marianne" w:hAnsi="Marianne"/>
          <w:sz w:val="18"/>
          <w:szCs w:val="18"/>
        </w:rPr>
      </w:pPr>
    </w:p>
    <w:p w14:paraId="13DDD4A5" w14:textId="77777777" w:rsidR="00477E23" w:rsidRPr="004D09C3" w:rsidRDefault="00477E23" w:rsidP="004D09C3">
      <w:pPr>
        <w:pStyle w:val="Standard"/>
        <w:spacing w:before="0"/>
        <w:rPr>
          <w:rFonts w:ascii="Marianne" w:hAnsi="Marianne"/>
          <w:sz w:val="18"/>
          <w:szCs w:val="18"/>
        </w:rPr>
      </w:pPr>
    </w:p>
    <w:p w14:paraId="08E40FAD" w14:textId="5348BB37" w:rsidR="00984C19" w:rsidRPr="004D09C3" w:rsidRDefault="00B67E40" w:rsidP="004D09C3">
      <w:pPr>
        <w:pStyle w:val="Titre2"/>
        <w:spacing w:before="0"/>
        <w:rPr>
          <w:rFonts w:ascii="Marianne" w:hAnsi="Marianne"/>
          <w:sz w:val="18"/>
          <w:szCs w:val="18"/>
        </w:rPr>
      </w:pPr>
      <w:bookmarkStart w:id="26" w:name="_Toc209513734"/>
      <w:r w:rsidRPr="004D09C3">
        <w:rPr>
          <w:rFonts w:ascii="Marianne" w:hAnsi="Marianne"/>
          <w:sz w:val="18"/>
          <w:szCs w:val="18"/>
        </w:rPr>
        <w:t>Conditions de participation</w:t>
      </w:r>
      <w:bookmarkEnd w:id="26"/>
    </w:p>
    <w:p w14:paraId="303A0863" w14:textId="543A7DC4"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xml:space="preserve">Une même personne ne peut représenter plus d'un candidat pour </w:t>
      </w:r>
      <w:r w:rsidR="00CC4137" w:rsidRPr="004D09C3">
        <w:rPr>
          <w:rFonts w:ascii="Marianne" w:hAnsi="Marianne"/>
          <w:sz w:val="18"/>
          <w:szCs w:val="18"/>
        </w:rPr>
        <w:t>l</w:t>
      </w:r>
      <w:r w:rsidR="00114B26" w:rsidRPr="004D09C3">
        <w:rPr>
          <w:rFonts w:ascii="Marianne" w:hAnsi="Marianne"/>
          <w:sz w:val="18"/>
          <w:szCs w:val="18"/>
        </w:rPr>
        <w:t>e marché</w:t>
      </w:r>
      <w:r w:rsidRPr="004D09C3">
        <w:rPr>
          <w:rFonts w:ascii="Marianne" w:hAnsi="Marianne"/>
          <w:sz w:val="18"/>
          <w:szCs w:val="18"/>
        </w:rPr>
        <w:t>.</w:t>
      </w:r>
    </w:p>
    <w:p w14:paraId="6BBDDE0C" w14:textId="77777777" w:rsidR="00A61DB1" w:rsidRDefault="00A61DB1" w:rsidP="004D09C3">
      <w:pPr>
        <w:pStyle w:val="Standard"/>
        <w:spacing w:before="0"/>
        <w:rPr>
          <w:rFonts w:ascii="Marianne" w:hAnsi="Marianne"/>
          <w:sz w:val="18"/>
          <w:szCs w:val="18"/>
        </w:rPr>
      </w:pPr>
    </w:p>
    <w:p w14:paraId="3D607BB5" w14:textId="727E20D1" w:rsidR="00984C19" w:rsidRDefault="00B67E40" w:rsidP="004D09C3">
      <w:pPr>
        <w:pStyle w:val="Standard"/>
        <w:spacing w:before="0"/>
        <w:rPr>
          <w:rFonts w:ascii="Marianne" w:hAnsi="Marianne"/>
          <w:sz w:val="18"/>
          <w:szCs w:val="18"/>
        </w:rPr>
      </w:pPr>
      <w:r w:rsidRPr="00A61DB1">
        <w:rPr>
          <w:rFonts w:ascii="Marianne" w:hAnsi="Marianne"/>
          <w:sz w:val="18"/>
          <w:szCs w:val="18"/>
        </w:rPr>
        <w:t>L</w:t>
      </w:r>
      <w:r w:rsidR="00114B26" w:rsidRPr="00A61DB1">
        <w:rPr>
          <w:rFonts w:ascii="Marianne" w:hAnsi="Marianne"/>
          <w:sz w:val="18"/>
          <w:szCs w:val="18"/>
        </w:rPr>
        <w:t>'a</w:t>
      </w:r>
      <w:r w:rsidRPr="00A61DB1">
        <w:rPr>
          <w:rFonts w:ascii="Marianne" w:hAnsi="Marianne"/>
          <w:sz w:val="18"/>
          <w:szCs w:val="18"/>
        </w:rPr>
        <w:t>cheteur n'impose pas aux candidats de niveaux minimums de capacité</w:t>
      </w:r>
      <w:r w:rsidR="00CC4137" w:rsidRPr="00A61DB1">
        <w:rPr>
          <w:rFonts w:ascii="Marianne" w:hAnsi="Marianne"/>
          <w:sz w:val="18"/>
          <w:szCs w:val="18"/>
        </w:rPr>
        <w:t xml:space="preserve"> technique, économique ou professionnelle</w:t>
      </w:r>
      <w:r w:rsidRPr="00A61DB1">
        <w:rPr>
          <w:rFonts w:ascii="Marianne" w:hAnsi="Marianne"/>
          <w:sz w:val="18"/>
          <w:szCs w:val="18"/>
        </w:rPr>
        <w:t>.</w:t>
      </w:r>
    </w:p>
    <w:p w14:paraId="4A6E97A9" w14:textId="77777777" w:rsidR="004D09C3" w:rsidRPr="004D09C3" w:rsidRDefault="004D09C3" w:rsidP="004D09C3">
      <w:pPr>
        <w:pStyle w:val="Standard"/>
        <w:spacing w:before="0"/>
        <w:rPr>
          <w:rFonts w:ascii="Marianne" w:hAnsi="Marianne"/>
          <w:sz w:val="18"/>
          <w:szCs w:val="18"/>
        </w:rPr>
      </w:pPr>
    </w:p>
    <w:p w14:paraId="41D7B322" w14:textId="77777777" w:rsidR="00CC4137" w:rsidRPr="004D09C3" w:rsidRDefault="00CC4137" w:rsidP="004D09C3">
      <w:pPr>
        <w:pStyle w:val="Standard"/>
        <w:spacing w:before="0"/>
        <w:rPr>
          <w:rFonts w:ascii="Marianne" w:hAnsi="Marianne"/>
          <w:sz w:val="18"/>
          <w:szCs w:val="18"/>
        </w:rPr>
      </w:pPr>
    </w:p>
    <w:p w14:paraId="39769C01" w14:textId="2305E1DF" w:rsidR="00984C19" w:rsidRPr="004D09C3" w:rsidRDefault="00B67E40" w:rsidP="004D09C3">
      <w:pPr>
        <w:pStyle w:val="Titre2"/>
        <w:spacing w:before="0"/>
        <w:rPr>
          <w:rFonts w:ascii="Marianne" w:hAnsi="Marianne"/>
          <w:sz w:val="18"/>
          <w:szCs w:val="18"/>
        </w:rPr>
      </w:pPr>
      <w:bookmarkStart w:id="27" w:name="_Toc209513735"/>
      <w:r w:rsidRPr="004D09C3">
        <w:rPr>
          <w:rFonts w:ascii="Marianne" w:hAnsi="Marianne"/>
          <w:sz w:val="18"/>
          <w:szCs w:val="18"/>
        </w:rPr>
        <w:t>Présentation de la candidature</w:t>
      </w:r>
      <w:bookmarkEnd w:id="27"/>
    </w:p>
    <w:p w14:paraId="164BB69F" w14:textId="77777777" w:rsidR="00A173C4" w:rsidRPr="004D09C3" w:rsidRDefault="00A173C4" w:rsidP="004D09C3">
      <w:pPr>
        <w:pStyle w:val="Standard"/>
        <w:spacing w:before="0"/>
        <w:rPr>
          <w:rFonts w:ascii="Marianne" w:hAnsi="Marianne"/>
          <w:sz w:val="18"/>
          <w:szCs w:val="18"/>
        </w:rPr>
      </w:pPr>
      <w:r w:rsidRPr="004D09C3">
        <w:rPr>
          <w:rFonts w:ascii="Marianne" w:hAnsi="Marianne"/>
          <w:sz w:val="18"/>
          <w:szCs w:val="18"/>
        </w:rPr>
        <w:t>Les candidats ont le choix de présenter leur candidature de deux façons :</w:t>
      </w:r>
    </w:p>
    <w:p w14:paraId="71A9A695" w14:textId="77777777" w:rsidR="00A173C4" w:rsidRPr="004D09C3" w:rsidRDefault="00A173C4" w:rsidP="004D09C3">
      <w:pPr>
        <w:pStyle w:val="Standard"/>
        <w:numPr>
          <w:ilvl w:val="0"/>
          <w:numId w:val="15"/>
        </w:numPr>
        <w:spacing w:before="0"/>
        <w:rPr>
          <w:rFonts w:ascii="Marianne" w:hAnsi="Marianne"/>
          <w:sz w:val="18"/>
          <w:szCs w:val="18"/>
        </w:rPr>
      </w:pPr>
      <w:r w:rsidRPr="004D09C3">
        <w:rPr>
          <w:rFonts w:ascii="Marianne" w:hAnsi="Marianne"/>
          <w:sz w:val="18"/>
          <w:szCs w:val="18"/>
        </w:rPr>
        <w:t>Sous forme de document unique de marché européen électronique (DUME) en utilisant le service DUME ou le service exposé de PLACE ;</w:t>
      </w:r>
    </w:p>
    <w:p w14:paraId="011A8E90" w14:textId="0E847321" w:rsidR="00CC4137" w:rsidRDefault="00A173C4" w:rsidP="004D09C3">
      <w:pPr>
        <w:pStyle w:val="Standard"/>
        <w:numPr>
          <w:ilvl w:val="0"/>
          <w:numId w:val="15"/>
        </w:numPr>
        <w:spacing w:before="0"/>
        <w:rPr>
          <w:rFonts w:ascii="Marianne" w:hAnsi="Marianne"/>
          <w:sz w:val="18"/>
          <w:szCs w:val="18"/>
        </w:rPr>
      </w:pPr>
      <w:r w:rsidRPr="004D09C3">
        <w:rPr>
          <w:rFonts w:ascii="Marianne" w:hAnsi="Marianne"/>
          <w:sz w:val="18"/>
          <w:szCs w:val="18"/>
        </w:rPr>
        <w:t>Sous forme de candidature standard en utilisant les formulaires DC1 et DC2.</w:t>
      </w:r>
    </w:p>
    <w:p w14:paraId="624DCA55" w14:textId="77777777" w:rsidR="004D09C3" w:rsidRPr="004D09C3" w:rsidRDefault="004D09C3" w:rsidP="004D09C3">
      <w:pPr>
        <w:pStyle w:val="Standard"/>
        <w:spacing w:before="0"/>
        <w:rPr>
          <w:rFonts w:ascii="Marianne" w:hAnsi="Marianne"/>
          <w:sz w:val="18"/>
          <w:szCs w:val="18"/>
        </w:rPr>
      </w:pPr>
    </w:p>
    <w:p w14:paraId="0D7BC4CE" w14:textId="77777777" w:rsidR="00984C19" w:rsidRPr="004D09C3" w:rsidRDefault="00B67E40" w:rsidP="004D09C3">
      <w:pPr>
        <w:pStyle w:val="Titre3"/>
        <w:spacing w:before="0"/>
        <w:rPr>
          <w:rFonts w:ascii="Marianne" w:hAnsi="Marianne"/>
          <w:sz w:val="18"/>
          <w:szCs w:val="18"/>
        </w:rPr>
      </w:pPr>
      <w:r w:rsidRPr="004D09C3">
        <w:rPr>
          <w:rFonts w:ascii="Marianne" w:hAnsi="Marianne"/>
          <w:sz w:val="18"/>
          <w:szCs w:val="18"/>
        </w:rPr>
        <w:t>Candidature sous forme de Document Unique de Marché Européen électronique (DUME électronique)</w:t>
      </w:r>
    </w:p>
    <w:p w14:paraId="6039C171"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Les candidats peuvent présenter leur candidature en renseignant le formulaire DUME accessible :</w:t>
      </w:r>
    </w:p>
    <w:p w14:paraId="22BEE525"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depuis le service exposé de PLACE</w:t>
      </w:r>
    </w:p>
    <w:p w14:paraId="10696ECC"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xml:space="preserve">- depuis l'adresse URL suivante : </w:t>
      </w:r>
      <w:hyperlink r:id="rId12" w:history="1">
        <w:r w:rsidR="00A173C4" w:rsidRPr="004D09C3">
          <w:rPr>
            <w:rStyle w:val="Lienhypertexte"/>
            <w:rFonts w:ascii="Marianne" w:hAnsi="Marianne" w:cs="Arial"/>
            <w:sz w:val="18"/>
            <w:szCs w:val="18"/>
          </w:rPr>
          <w:t>https://dume.chorus-pro.gouv.fr</w:t>
        </w:r>
      </w:hyperlink>
      <w:r w:rsidR="00A173C4" w:rsidRPr="004D09C3">
        <w:rPr>
          <w:rFonts w:ascii="Marianne" w:hAnsi="Marianne"/>
          <w:sz w:val="18"/>
          <w:szCs w:val="18"/>
        </w:rPr>
        <w:t xml:space="preserve"> </w:t>
      </w:r>
    </w:p>
    <w:p w14:paraId="46131060" w14:textId="77777777" w:rsidR="00CC4137" w:rsidRPr="004D09C3" w:rsidRDefault="00CC4137" w:rsidP="004D09C3">
      <w:pPr>
        <w:pStyle w:val="Standard"/>
        <w:spacing w:before="0"/>
        <w:rPr>
          <w:rFonts w:ascii="Marianne" w:hAnsi="Marianne"/>
          <w:sz w:val="18"/>
          <w:szCs w:val="18"/>
        </w:rPr>
      </w:pPr>
    </w:p>
    <w:p w14:paraId="37CC3DFC" w14:textId="0C980EA8"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Les parties II (informations concernant l'opérateur économique), III (motifs d'exclusion), IV (critères de sélection) et le cas échéant V (réduction du nombre de candidats qualifiés) du formulaire sont à renseigner.</w:t>
      </w:r>
    </w:p>
    <w:p w14:paraId="4076F5AF" w14:textId="77777777" w:rsidR="0098745E" w:rsidRPr="004D09C3" w:rsidRDefault="0098745E" w:rsidP="004D09C3">
      <w:pPr>
        <w:pStyle w:val="Standard"/>
        <w:spacing w:before="0"/>
        <w:rPr>
          <w:rFonts w:ascii="Marianne" w:hAnsi="Marianne"/>
          <w:sz w:val="18"/>
          <w:szCs w:val="18"/>
        </w:rPr>
      </w:pPr>
    </w:p>
    <w:p w14:paraId="3172B707" w14:textId="77777777" w:rsidR="00E342E4" w:rsidRPr="00E34848" w:rsidRDefault="00E342E4" w:rsidP="004D09C3">
      <w:pPr>
        <w:widowControl/>
        <w:suppressAutoHyphens w:val="0"/>
        <w:autoSpaceDN/>
        <w:jc w:val="both"/>
        <w:textAlignment w:val="auto"/>
        <w:rPr>
          <w:rFonts w:ascii="Marianne" w:hAnsi="Marianne" w:cs="Arial"/>
          <w:sz w:val="18"/>
          <w:szCs w:val="18"/>
        </w:rPr>
      </w:pPr>
      <w:r w:rsidRPr="00E34848">
        <w:rPr>
          <w:rFonts w:ascii="Marianne" w:hAnsi="Marianne" w:cs="Arial"/>
          <w:sz w:val="18"/>
          <w:szCs w:val="18"/>
        </w:rPr>
        <w:t xml:space="preserve">Concernant la partie IV (critère de sélection), les candidats peuvent uniquement remplir, les éléments suivants : </w:t>
      </w:r>
    </w:p>
    <w:p w14:paraId="18E45027" w14:textId="77777777" w:rsidR="00E342E4" w:rsidRPr="00E34848" w:rsidRDefault="00E342E4" w:rsidP="004D09C3">
      <w:pPr>
        <w:widowControl/>
        <w:numPr>
          <w:ilvl w:val="0"/>
          <w:numId w:val="17"/>
        </w:numPr>
        <w:tabs>
          <w:tab w:val="num" w:pos="284"/>
        </w:tabs>
        <w:suppressAutoHyphens w:val="0"/>
        <w:autoSpaceDN/>
        <w:spacing w:after="160"/>
        <w:ind w:left="284" w:hanging="284"/>
        <w:contextualSpacing/>
        <w:jc w:val="both"/>
        <w:textAlignment w:val="auto"/>
        <w:rPr>
          <w:rFonts w:ascii="Marianne" w:hAnsi="Marianne" w:cs="Arial"/>
          <w:sz w:val="18"/>
          <w:szCs w:val="18"/>
        </w:rPr>
      </w:pPr>
      <w:proofErr w:type="gramStart"/>
      <w:r w:rsidRPr="00E34848">
        <w:rPr>
          <w:rFonts w:ascii="Marianne" w:hAnsi="Marianne" w:cs="Arial"/>
          <w:sz w:val="18"/>
          <w:szCs w:val="18"/>
        </w:rPr>
        <w:t>la</w:t>
      </w:r>
      <w:proofErr w:type="gramEnd"/>
      <w:r w:rsidRPr="00E34848">
        <w:rPr>
          <w:rFonts w:ascii="Marianne" w:hAnsi="Marianne" w:cs="Arial"/>
          <w:sz w:val="18"/>
          <w:szCs w:val="18"/>
        </w:rPr>
        <w:t xml:space="preserve"> sous-partie B « Capacité économique et financière » :</w:t>
      </w:r>
    </w:p>
    <w:p w14:paraId="09E39C06" w14:textId="77777777" w:rsidR="00E342E4" w:rsidRPr="00E34848" w:rsidRDefault="00E342E4" w:rsidP="004D09C3">
      <w:pPr>
        <w:widowControl/>
        <w:numPr>
          <w:ilvl w:val="0"/>
          <w:numId w:val="18"/>
        </w:numPr>
        <w:suppressAutoHyphens w:val="0"/>
        <w:autoSpaceDN/>
        <w:spacing w:after="160"/>
        <w:contextualSpacing/>
        <w:jc w:val="both"/>
        <w:textAlignment w:val="auto"/>
        <w:rPr>
          <w:rFonts w:ascii="Marianne" w:hAnsi="Marianne" w:cs="Arial"/>
          <w:sz w:val="18"/>
          <w:szCs w:val="18"/>
        </w:rPr>
      </w:pPr>
      <w:r w:rsidRPr="00E34848">
        <w:rPr>
          <w:rFonts w:ascii="Marianne" w:hAnsi="Marianne" w:cs="Arial"/>
          <w:sz w:val="18"/>
          <w:szCs w:val="18"/>
        </w:rPr>
        <w:t xml:space="preserve">1a) : chiffre d'affaires annuel « général » des trois derniers exercices ; </w:t>
      </w:r>
    </w:p>
    <w:p w14:paraId="7BE539F7" w14:textId="77777777" w:rsidR="00E342E4" w:rsidRPr="00E34848" w:rsidRDefault="00E342E4" w:rsidP="004D09C3">
      <w:pPr>
        <w:widowControl/>
        <w:numPr>
          <w:ilvl w:val="0"/>
          <w:numId w:val="18"/>
        </w:numPr>
        <w:suppressAutoHyphens w:val="0"/>
        <w:autoSpaceDN/>
        <w:spacing w:after="160"/>
        <w:contextualSpacing/>
        <w:jc w:val="both"/>
        <w:textAlignment w:val="auto"/>
        <w:rPr>
          <w:rFonts w:ascii="Marianne" w:hAnsi="Marianne" w:cs="Arial"/>
          <w:sz w:val="18"/>
          <w:szCs w:val="18"/>
        </w:rPr>
      </w:pPr>
      <w:r w:rsidRPr="00E34848">
        <w:rPr>
          <w:rFonts w:ascii="Marianne" w:hAnsi="Marianne" w:cs="Arial"/>
          <w:sz w:val="18"/>
          <w:szCs w:val="18"/>
        </w:rPr>
        <w:t>2a) : chiffre d'affaires annuel « spécifique » dans le domaine d'activité couvert par le marché des trois derniers exercices ;</w:t>
      </w:r>
    </w:p>
    <w:p w14:paraId="23EDA3E1" w14:textId="77777777" w:rsidR="00E342E4" w:rsidRPr="00E34848" w:rsidRDefault="00E342E4" w:rsidP="004D09C3">
      <w:pPr>
        <w:widowControl/>
        <w:numPr>
          <w:ilvl w:val="0"/>
          <w:numId w:val="17"/>
        </w:numPr>
        <w:tabs>
          <w:tab w:val="num" w:pos="284"/>
        </w:tabs>
        <w:suppressAutoHyphens w:val="0"/>
        <w:autoSpaceDN/>
        <w:spacing w:after="160"/>
        <w:ind w:left="284" w:hanging="284"/>
        <w:contextualSpacing/>
        <w:jc w:val="both"/>
        <w:textAlignment w:val="auto"/>
        <w:rPr>
          <w:rFonts w:ascii="Marianne" w:hAnsi="Marianne" w:cs="Arial"/>
          <w:sz w:val="18"/>
          <w:szCs w:val="18"/>
        </w:rPr>
      </w:pPr>
      <w:proofErr w:type="gramStart"/>
      <w:r w:rsidRPr="00E34848">
        <w:rPr>
          <w:rFonts w:ascii="Marianne" w:hAnsi="Marianne" w:cs="Arial"/>
          <w:sz w:val="18"/>
          <w:szCs w:val="18"/>
        </w:rPr>
        <w:t>la</w:t>
      </w:r>
      <w:proofErr w:type="gramEnd"/>
      <w:r w:rsidRPr="00E34848">
        <w:rPr>
          <w:rFonts w:ascii="Marianne" w:hAnsi="Marianne" w:cs="Arial"/>
          <w:sz w:val="18"/>
          <w:szCs w:val="18"/>
        </w:rPr>
        <w:t xml:space="preserve"> sous-partie C « Capacité techniques et professionnelles » :</w:t>
      </w:r>
    </w:p>
    <w:p w14:paraId="6EB4BEFC" w14:textId="77777777" w:rsidR="00E342E4" w:rsidRPr="00E34848" w:rsidRDefault="00E342E4" w:rsidP="004D09C3">
      <w:pPr>
        <w:widowControl/>
        <w:numPr>
          <w:ilvl w:val="0"/>
          <w:numId w:val="18"/>
        </w:numPr>
        <w:suppressAutoHyphens w:val="0"/>
        <w:autoSpaceDN/>
        <w:spacing w:after="160"/>
        <w:contextualSpacing/>
        <w:jc w:val="both"/>
        <w:textAlignment w:val="auto"/>
        <w:rPr>
          <w:rFonts w:ascii="Marianne" w:hAnsi="Marianne" w:cs="Arial"/>
          <w:sz w:val="18"/>
          <w:szCs w:val="18"/>
        </w:rPr>
      </w:pPr>
      <w:r w:rsidRPr="00E34848">
        <w:rPr>
          <w:rFonts w:ascii="Marianne" w:hAnsi="Marianne" w:cs="Arial"/>
          <w:sz w:val="18"/>
          <w:szCs w:val="18"/>
        </w:rPr>
        <w:lastRenderedPageBreak/>
        <w:t xml:space="preserve">1b) pour les marchés publics de fournitures et de services : les prestations principales de même nature réalisées sur les 2 </w:t>
      </w:r>
      <w:r w:rsidR="003230BC" w:rsidRPr="00E34848">
        <w:rPr>
          <w:rFonts w:ascii="Marianne" w:hAnsi="Marianne" w:cs="Arial"/>
          <w:sz w:val="18"/>
          <w:szCs w:val="18"/>
        </w:rPr>
        <w:t>dernières</w:t>
      </w:r>
      <w:r w:rsidRPr="00E34848">
        <w:rPr>
          <w:rFonts w:ascii="Marianne" w:hAnsi="Marianne" w:cs="Arial"/>
          <w:sz w:val="18"/>
          <w:szCs w:val="18"/>
        </w:rPr>
        <w:t xml:space="preserve"> années. Cette liste peut être complétée par l'expérience datant de plus de 2 ans ;</w:t>
      </w:r>
    </w:p>
    <w:p w14:paraId="270FB7FE" w14:textId="77777777" w:rsidR="00E342E4" w:rsidRPr="00E34848" w:rsidRDefault="00E342E4" w:rsidP="004D09C3">
      <w:pPr>
        <w:widowControl/>
        <w:numPr>
          <w:ilvl w:val="0"/>
          <w:numId w:val="18"/>
        </w:numPr>
        <w:suppressAutoHyphens w:val="0"/>
        <w:autoSpaceDN/>
        <w:spacing w:after="160"/>
        <w:contextualSpacing/>
        <w:jc w:val="both"/>
        <w:textAlignment w:val="auto"/>
        <w:rPr>
          <w:rFonts w:ascii="Marianne" w:hAnsi="Marianne" w:cs="Arial"/>
          <w:sz w:val="18"/>
          <w:szCs w:val="18"/>
        </w:rPr>
      </w:pPr>
      <w:r w:rsidRPr="00E34848">
        <w:rPr>
          <w:rFonts w:ascii="Marianne" w:hAnsi="Marianne" w:cs="Arial"/>
          <w:sz w:val="18"/>
          <w:szCs w:val="18"/>
        </w:rPr>
        <w:t>8) : les effectifs moyens annuels et le nombre de cadres pendant les 3 dernières années.</w:t>
      </w:r>
    </w:p>
    <w:p w14:paraId="21125B39" w14:textId="77777777" w:rsidR="00984C19" w:rsidRPr="004D09C3" w:rsidRDefault="00984C19" w:rsidP="004D09C3">
      <w:pPr>
        <w:pStyle w:val="Standard"/>
        <w:spacing w:before="0"/>
        <w:rPr>
          <w:rFonts w:ascii="Marianne" w:hAnsi="Marianne"/>
          <w:sz w:val="18"/>
          <w:szCs w:val="18"/>
        </w:rPr>
      </w:pPr>
    </w:p>
    <w:p w14:paraId="58426C47" w14:textId="388DCC0D"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xml:space="preserve">Des renseignements complémentaires au sujet du DUME électronique sont disponibles à l'adresse URL suivante : </w:t>
      </w:r>
      <w:hyperlink r:id="rId13" w:history="1">
        <w:r w:rsidR="00A173C4" w:rsidRPr="004D09C3">
          <w:rPr>
            <w:rStyle w:val="Lienhypertexte"/>
            <w:rFonts w:ascii="Marianne" w:hAnsi="Marianne" w:cs="Arial"/>
            <w:sz w:val="18"/>
            <w:szCs w:val="18"/>
          </w:rPr>
          <w:t>https://communaute.chorus-pro.gouv.fr/pour-les-entreprises/</w:t>
        </w:r>
      </w:hyperlink>
      <w:r w:rsidR="00CC4137" w:rsidRPr="004D09C3">
        <w:rPr>
          <w:rFonts w:ascii="Marianne" w:hAnsi="Marianne"/>
          <w:sz w:val="18"/>
          <w:szCs w:val="18"/>
        </w:rPr>
        <w:t>.</w:t>
      </w:r>
    </w:p>
    <w:p w14:paraId="32D9F2C1" w14:textId="2B4C4D56" w:rsidR="00CC4137" w:rsidRPr="004D09C3" w:rsidRDefault="00CC4137" w:rsidP="004D09C3">
      <w:pPr>
        <w:pStyle w:val="Standard"/>
        <w:spacing w:before="0"/>
        <w:rPr>
          <w:rFonts w:ascii="Marianne" w:hAnsi="Marianne"/>
          <w:sz w:val="18"/>
          <w:szCs w:val="18"/>
        </w:rPr>
      </w:pPr>
    </w:p>
    <w:p w14:paraId="65310014" w14:textId="15A3E647" w:rsidR="004D09C3" w:rsidRDefault="00114B26" w:rsidP="004D09C3">
      <w:pPr>
        <w:pStyle w:val="Standard"/>
        <w:spacing w:before="0"/>
        <w:rPr>
          <w:rFonts w:ascii="Marianne" w:hAnsi="Marianne"/>
          <w:sz w:val="18"/>
          <w:szCs w:val="18"/>
        </w:rPr>
      </w:pPr>
      <w:r w:rsidRPr="004D09C3">
        <w:rPr>
          <w:rFonts w:ascii="Marianne" w:hAnsi="Marianne"/>
          <w:sz w:val="18"/>
          <w:szCs w:val="18"/>
        </w:rPr>
        <w:t>L'a</w:t>
      </w:r>
      <w:r w:rsidR="00CC4137" w:rsidRPr="004D09C3">
        <w:rPr>
          <w:rFonts w:ascii="Marianne" w:hAnsi="Marianne"/>
          <w:sz w:val="18"/>
          <w:szCs w:val="18"/>
        </w:rPr>
        <w:t xml:space="preserve">cheteur n'autorise pas les candidats à se limiter à indiquer qu'ils disposent de l'aptitude et des capacités requises en cochant uniquement la partie IV du DUME – </w:t>
      </w:r>
      <w:r w:rsidR="00CC4137" w:rsidRPr="004D09C3">
        <w:rPr>
          <w:rFonts w:ascii="Marianne" w:hAnsi="Marianne" w:cs="Marianne"/>
          <w:sz w:val="18"/>
          <w:szCs w:val="18"/>
        </w:rPr>
        <w:t>«</w:t>
      </w:r>
      <w:r w:rsidR="00CC4137" w:rsidRPr="004D09C3">
        <w:rPr>
          <w:rFonts w:ascii="Marianne" w:hAnsi="Marianne"/>
          <w:sz w:val="18"/>
          <w:szCs w:val="18"/>
        </w:rPr>
        <w:t xml:space="preserve"> indication globale pour tous les critères de sélection</w:t>
      </w:r>
      <w:r w:rsidR="003D5E24">
        <w:rPr>
          <w:rFonts w:ascii="Marianne" w:hAnsi="Marianne"/>
          <w:sz w:val="18"/>
          <w:szCs w:val="18"/>
        </w:rPr>
        <w:t> </w:t>
      </w:r>
      <w:r w:rsidR="00CC4137" w:rsidRPr="004D09C3">
        <w:rPr>
          <w:rFonts w:ascii="Marianne" w:hAnsi="Marianne"/>
          <w:sz w:val="18"/>
          <w:szCs w:val="18"/>
        </w:rPr>
        <w:t>».</w:t>
      </w:r>
    </w:p>
    <w:p w14:paraId="4FF75B46" w14:textId="77777777" w:rsidR="00753E22" w:rsidRDefault="00753E22" w:rsidP="004D09C3">
      <w:pPr>
        <w:pStyle w:val="Standard"/>
        <w:spacing w:before="0"/>
        <w:rPr>
          <w:rFonts w:ascii="Marianne" w:hAnsi="Marianne"/>
          <w:sz w:val="18"/>
          <w:szCs w:val="18"/>
        </w:rPr>
      </w:pPr>
    </w:p>
    <w:p w14:paraId="1395BAF1" w14:textId="77777777" w:rsidR="00CC4137" w:rsidRPr="004D09C3" w:rsidRDefault="00CC4137" w:rsidP="004D09C3">
      <w:pPr>
        <w:pStyle w:val="Standard"/>
        <w:spacing w:before="0"/>
        <w:rPr>
          <w:rFonts w:ascii="Marianne" w:hAnsi="Marianne"/>
          <w:sz w:val="18"/>
          <w:szCs w:val="18"/>
        </w:rPr>
      </w:pPr>
    </w:p>
    <w:p w14:paraId="0740C014" w14:textId="77777777" w:rsidR="00984C19" w:rsidRPr="004D09C3" w:rsidRDefault="00B67E40" w:rsidP="004D09C3">
      <w:pPr>
        <w:pStyle w:val="Titre3"/>
        <w:spacing w:before="0"/>
        <w:rPr>
          <w:rFonts w:ascii="Marianne" w:hAnsi="Marianne"/>
          <w:sz w:val="18"/>
          <w:szCs w:val="18"/>
        </w:rPr>
      </w:pPr>
      <w:r w:rsidRPr="004D09C3">
        <w:rPr>
          <w:rFonts w:ascii="Marianne" w:hAnsi="Marianne"/>
          <w:sz w:val="18"/>
          <w:szCs w:val="18"/>
        </w:rPr>
        <w:t>Candidature avec les formulaires DC1 et DC2</w:t>
      </w:r>
    </w:p>
    <w:p w14:paraId="5A158266" w14:textId="77777777" w:rsidR="00A173C4" w:rsidRPr="004D09C3" w:rsidRDefault="00A173C4" w:rsidP="004D09C3">
      <w:pPr>
        <w:pStyle w:val="Standard"/>
        <w:spacing w:before="0"/>
        <w:rPr>
          <w:rFonts w:ascii="Marianne" w:hAnsi="Marianne"/>
          <w:sz w:val="18"/>
          <w:szCs w:val="18"/>
        </w:rPr>
      </w:pPr>
      <w:r w:rsidRPr="004D09C3">
        <w:rPr>
          <w:rFonts w:ascii="Marianne" w:hAnsi="Marianne"/>
          <w:sz w:val="18"/>
          <w:szCs w:val="18"/>
        </w:rPr>
        <w:t>Les candidats transmettent les renseignements suivants.</w:t>
      </w:r>
    </w:p>
    <w:p w14:paraId="063879AC" w14:textId="77777777" w:rsidR="00A173C4" w:rsidRPr="004D09C3" w:rsidRDefault="00A173C4" w:rsidP="004D09C3">
      <w:pPr>
        <w:pStyle w:val="Standard"/>
        <w:spacing w:before="0"/>
        <w:rPr>
          <w:rFonts w:ascii="Marianne" w:hAnsi="Marianne"/>
          <w:sz w:val="18"/>
          <w:szCs w:val="18"/>
        </w:rPr>
      </w:pPr>
    </w:p>
    <w:p w14:paraId="3FA05D34" w14:textId="679EB7C3" w:rsidR="00A173C4" w:rsidRPr="004D09C3" w:rsidRDefault="00A173C4" w:rsidP="004D09C3">
      <w:pPr>
        <w:pStyle w:val="Standard"/>
        <w:spacing w:before="0"/>
        <w:rPr>
          <w:rFonts w:ascii="Marianne" w:hAnsi="Marianne"/>
          <w:sz w:val="18"/>
          <w:szCs w:val="18"/>
        </w:rPr>
      </w:pPr>
      <w:r w:rsidRPr="004D09C3">
        <w:rPr>
          <w:rFonts w:ascii="Marianne" w:hAnsi="Marianne"/>
          <w:sz w:val="18"/>
          <w:szCs w:val="18"/>
        </w:rPr>
        <w:t xml:space="preserve">- Lettre de candidature ou formulaire DC1 (téléchargeable à partir du lien </w:t>
      </w:r>
      <w:hyperlink r:id="rId14" w:history="1">
        <w:r w:rsidRPr="004D09C3">
          <w:rPr>
            <w:rStyle w:val="Lienhypertexte"/>
            <w:rFonts w:ascii="Marianne" w:hAnsi="Marianne" w:cs="Arial"/>
            <w:sz w:val="18"/>
            <w:szCs w:val="18"/>
          </w:rPr>
          <w:t>https://www.economie.gouv.fr/daj/formulaires-declaration-du-candidat</w:t>
        </w:r>
      </w:hyperlink>
      <w:r w:rsidRPr="004D09C3">
        <w:rPr>
          <w:rFonts w:ascii="Marianne" w:hAnsi="Marianne"/>
          <w:sz w:val="18"/>
          <w:szCs w:val="18"/>
        </w:rPr>
        <w:t xml:space="preserve">) ou équivalent, dûment rempli, et daté. </w:t>
      </w:r>
    </w:p>
    <w:p w14:paraId="062463B1" w14:textId="77777777" w:rsidR="00A173C4" w:rsidRPr="004D09C3" w:rsidRDefault="00A173C4" w:rsidP="004D09C3">
      <w:pPr>
        <w:pStyle w:val="Standard"/>
        <w:spacing w:before="0"/>
        <w:rPr>
          <w:rFonts w:ascii="Marianne" w:hAnsi="Marianne"/>
          <w:sz w:val="18"/>
          <w:szCs w:val="18"/>
        </w:rPr>
      </w:pPr>
    </w:p>
    <w:p w14:paraId="3D1141F0" w14:textId="77777777" w:rsidR="00A173C4" w:rsidRPr="004D09C3" w:rsidRDefault="00A173C4" w:rsidP="004D09C3">
      <w:pPr>
        <w:pStyle w:val="Standard"/>
        <w:spacing w:before="0"/>
        <w:rPr>
          <w:rFonts w:ascii="Marianne" w:hAnsi="Marianne"/>
          <w:sz w:val="18"/>
          <w:szCs w:val="18"/>
        </w:rPr>
      </w:pPr>
      <w:r w:rsidRPr="004D09C3">
        <w:rPr>
          <w:rFonts w:ascii="Marianne" w:hAnsi="Marianne"/>
          <w:sz w:val="18"/>
          <w:szCs w:val="18"/>
        </w:rPr>
        <w:t>- Déclaration du candidat ou formulaire DC2 (téléchargeable à partir du lien</w:t>
      </w:r>
    </w:p>
    <w:p w14:paraId="65CC7D14" w14:textId="7A340175" w:rsidR="00E342E4" w:rsidRPr="004D09C3" w:rsidRDefault="00A173C4" w:rsidP="004D09C3">
      <w:pPr>
        <w:pStyle w:val="Standard"/>
        <w:spacing w:before="0"/>
        <w:rPr>
          <w:rFonts w:ascii="Marianne" w:hAnsi="Marianne"/>
          <w:sz w:val="18"/>
          <w:szCs w:val="18"/>
        </w:rPr>
      </w:pPr>
      <w:r w:rsidRPr="004D09C3">
        <w:rPr>
          <w:rFonts w:ascii="Marianne" w:hAnsi="Marianne"/>
          <w:sz w:val="18"/>
          <w:szCs w:val="18"/>
        </w:rPr>
        <w:t xml:space="preserve"> </w:t>
      </w:r>
      <w:hyperlink r:id="rId15" w:history="1">
        <w:r w:rsidRPr="004D09C3">
          <w:rPr>
            <w:rStyle w:val="Lienhypertexte"/>
            <w:rFonts w:ascii="Marianne" w:hAnsi="Marianne" w:cs="Arial"/>
            <w:sz w:val="18"/>
            <w:szCs w:val="18"/>
          </w:rPr>
          <w:t>https://www.economie.gouv.fr/daj/formulaires-declaration-du-candidat</w:t>
        </w:r>
      </w:hyperlink>
      <w:r w:rsidRPr="004D09C3">
        <w:rPr>
          <w:rFonts w:ascii="Marianne" w:hAnsi="Marianne"/>
          <w:sz w:val="18"/>
          <w:szCs w:val="18"/>
        </w:rPr>
        <w:t>), ou équivalent, dûment rempli et daté.</w:t>
      </w:r>
    </w:p>
    <w:p w14:paraId="69D9037F" w14:textId="77777777" w:rsidR="00CC4137" w:rsidRPr="004D09C3" w:rsidRDefault="00CC4137" w:rsidP="00186CAB">
      <w:pPr>
        <w:widowControl/>
        <w:suppressAutoHyphens w:val="0"/>
        <w:autoSpaceDN/>
        <w:spacing w:after="160"/>
        <w:contextualSpacing/>
        <w:jc w:val="both"/>
        <w:textAlignment w:val="center"/>
        <w:rPr>
          <w:rFonts w:ascii="Marianne" w:hAnsi="Marianne" w:cs="Arial"/>
          <w:kern w:val="1"/>
          <w:sz w:val="18"/>
          <w:szCs w:val="18"/>
          <w:lang w:eastAsia="en-US" w:bidi="ar-SA"/>
        </w:rPr>
      </w:pPr>
    </w:p>
    <w:p w14:paraId="3676F0CF" w14:textId="77777777" w:rsidR="00984C19" w:rsidRPr="004D09C3" w:rsidRDefault="00B67E40" w:rsidP="004D09C3">
      <w:pPr>
        <w:pStyle w:val="Titre2"/>
        <w:spacing w:before="0"/>
        <w:rPr>
          <w:rFonts w:ascii="Marianne" w:hAnsi="Marianne"/>
          <w:sz w:val="18"/>
          <w:szCs w:val="18"/>
        </w:rPr>
      </w:pPr>
      <w:bookmarkStart w:id="28" w:name="_Toc209513736"/>
      <w:r w:rsidRPr="004D09C3">
        <w:rPr>
          <w:rFonts w:ascii="Marianne" w:hAnsi="Marianne"/>
          <w:sz w:val="18"/>
          <w:szCs w:val="18"/>
        </w:rPr>
        <w:t>Précisions concernant les groupements d'opérateurs</w:t>
      </w:r>
      <w:r w:rsidR="00394E23" w:rsidRPr="004D09C3">
        <w:rPr>
          <w:rFonts w:ascii="Marianne" w:hAnsi="Marianne"/>
          <w:sz w:val="18"/>
          <w:szCs w:val="18"/>
        </w:rPr>
        <w:t xml:space="preserve"> </w:t>
      </w:r>
      <w:r w:rsidRPr="004D09C3">
        <w:rPr>
          <w:rFonts w:ascii="Marianne" w:hAnsi="Marianne"/>
          <w:sz w:val="18"/>
          <w:szCs w:val="18"/>
        </w:rPr>
        <w:t>économiques</w:t>
      </w:r>
      <w:bookmarkEnd w:id="28"/>
    </w:p>
    <w:p w14:paraId="0C00F770" w14:textId="123044AF"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Un service de bourse à la cotraitance est proposé sur le portail « entrepris</w:t>
      </w:r>
      <w:r w:rsidR="00114B26" w:rsidRPr="004D09C3">
        <w:rPr>
          <w:rFonts w:ascii="Marianne" w:hAnsi="Marianne"/>
          <w:sz w:val="18"/>
          <w:szCs w:val="18"/>
        </w:rPr>
        <w:t>es » du profil d'acheteur de l'É</w:t>
      </w:r>
      <w:r w:rsidRPr="004D09C3">
        <w:rPr>
          <w:rFonts w:ascii="Marianne" w:hAnsi="Marianne"/>
          <w:sz w:val="18"/>
          <w:szCs w:val="18"/>
        </w:rPr>
        <w:t xml:space="preserve">tat </w:t>
      </w:r>
      <w:r w:rsidR="00114B26" w:rsidRPr="004D09C3">
        <w:rPr>
          <w:rFonts w:ascii="Marianne" w:hAnsi="Marianne"/>
          <w:sz w:val="18"/>
          <w:szCs w:val="18"/>
        </w:rPr>
        <w:t>(Plateforme des achats de l'É</w:t>
      </w:r>
      <w:r w:rsidRPr="004D09C3">
        <w:rPr>
          <w:rFonts w:ascii="Marianne" w:hAnsi="Marianne"/>
          <w:sz w:val="18"/>
          <w:szCs w:val="18"/>
        </w:rPr>
        <w:t>tat : PLACE) utilisé par les ministères e</w:t>
      </w:r>
      <w:r w:rsidR="00114B26" w:rsidRPr="004D09C3">
        <w:rPr>
          <w:rFonts w:ascii="Marianne" w:hAnsi="Marianne"/>
          <w:sz w:val="18"/>
          <w:szCs w:val="18"/>
        </w:rPr>
        <w:t>t les établissements publics d'É</w:t>
      </w:r>
      <w:r w:rsidRPr="004D09C3">
        <w:rPr>
          <w:rFonts w:ascii="Marianne" w:hAnsi="Marianne"/>
          <w:sz w:val="18"/>
          <w:szCs w:val="18"/>
        </w:rPr>
        <w:t>tat. Ce service entend faciliter les contacts des entreprises entre elles qui souhaitent répondre à des marchés publics de manière groupée sous la forme d'un groupement d'opérateurs économiques.</w:t>
      </w:r>
    </w:p>
    <w:p w14:paraId="1C214D0B" w14:textId="77777777" w:rsidR="003C63E4" w:rsidRPr="004D09C3" w:rsidRDefault="003C63E4" w:rsidP="004D09C3">
      <w:pPr>
        <w:pStyle w:val="Standard"/>
        <w:spacing w:before="0"/>
        <w:rPr>
          <w:rFonts w:ascii="Marianne" w:hAnsi="Marianne"/>
          <w:sz w:val="18"/>
          <w:szCs w:val="18"/>
        </w:rPr>
      </w:pPr>
    </w:p>
    <w:p w14:paraId="4495722B"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Des fiches explicatives et le mode d'emploi de ce service sont disponibles aux adresses suivantes :</w:t>
      </w:r>
    </w:p>
    <w:p w14:paraId="3449A6ED" w14:textId="77777777" w:rsidR="00984C19" w:rsidRPr="004D09C3" w:rsidRDefault="003C63E4" w:rsidP="004D09C3">
      <w:pPr>
        <w:pStyle w:val="Standard"/>
        <w:spacing w:before="0"/>
        <w:rPr>
          <w:rFonts w:ascii="Marianne" w:hAnsi="Marianne"/>
          <w:sz w:val="18"/>
          <w:szCs w:val="18"/>
        </w:rPr>
      </w:pPr>
      <w:hyperlink r:id="rId16" w:history="1">
        <w:r w:rsidRPr="004D09C3">
          <w:rPr>
            <w:rStyle w:val="Lienhypertexte"/>
            <w:rFonts w:ascii="Marianne" w:hAnsi="Marianne" w:cs="Arial"/>
            <w:sz w:val="18"/>
            <w:szCs w:val="18"/>
          </w:rPr>
          <w:t>https://www.marches-publics.gouv.fr/docs/outils-esr-2017/place/Bourse_cotraitance_mode_emploi6.pdf</w:t>
        </w:r>
      </w:hyperlink>
    </w:p>
    <w:p w14:paraId="08959AA2" w14:textId="34279041" w:rsidR="00984C19" w:rsidRPr="004D09C3" w:rsidRDefault="003C63E4" w:rsidP="004D09C3">
      <w:pPr>
        <w:pStyle w:val="Standard"/>
        <w:spacing w:before="0"/>
        <w:rPr>
          <w:rStyle w:val="Lienhypertexte"/>
          <w:rFonts w:ascii="Marianne" w:hAnsi="Marianne" w:cs="Arial"/>
          <w:sz w:val="18"/>
          <w:szCs w:val="18"/>
        </w:rPr>
      </w:pPr>
      <w:hyperlink r:id="rId17" w:history="1">
        <w:r w:rsidRPr="004D09C3">
          <w:rPr>
            <w:rStyle w:val="Lienhypertexte"/>
            <w:rFonts w:ascii="Marianne" w:hAnsi="Marianne" w:cs="Arial"/>
            <w:sz w:val="18"/>
            <w:szCs w:val="18"/>
          </w:rPr>
          <w:t>https://www.economie.gouv.fr/dae/bourse-a-cotraitance-service-pour-aider-entreprises</w:t>
        </w:r>
      </w:hyperlink>
    </w:p>
    <w:p w14:paraId="6CD5D22C" w14:textId="77777777" w:rsidR="00CC4137" w:rsidRPr="004D09C3" w:rsidRDefault="00CC4137" w:rsidP="004D09C3">
      <w:pPr>
        <w:pStyle w:val="Standard"/>
        <w:spacing w:before="0"/>
        <w:rPr>
          <w:rFonts w:ascii="Marianne" w:hAnsi="Marianne"/>
          <w:sz w:val="18"/>
          <w:szCs w:val="18"/>
        </w:rPr>
      </w:pPr>
    </w:p>
    <w:p w14:paraId="6E59E5BB" w14:textId="77777777" w:rsidR="00984C19" w:rsidRPr="004D09C3" w:rsidRDefault="00B67E40" w:rsidP="004D09C3">
      <w:pPr>
        <w:pStyle w:val="Titre3"/>
        <w:spacing w:before="0"/>
        <w:rPr>
          <w:rFonts w:ascii="Marianne" w:hAnsi="Marianne"/>
          <w:sz w:val="18"/>
          <w:szCs w:val="18"/>
        </w:rPr>
      </w:pPr>
      <w:r w:rsidRPr="004D09C3">
        <w:rPr>
          <w:rFonts w:ascii="Marianne" w:hAnsi="Marianne"/>
          <w:sz w:val="18"/>
          <w:szCs w:val="18"/>
        </w:rPr>
        <w:t>Motifs d'exclusion en cas de groupement d'opérateurs économiques</w:t>
      </w:r>
    </w:p>
    <w:p w14:paraId="09CF2F92" w14:textId="77777777" w:rsidR="00394E23" w:rsidRPr="004D09C3" w:rsidRDefault="00394E23" w:rsidP="004D09C3">
      <w:pPr>
        <w:pStyle w:val="Standard"/>
        <w:spacing w:before="0"/>
        <w:rPr>
          <w:rFonts w:ascii="Marianne" w:hAnsi="Marianne"/>
          <w:sz w:val="18"/>
          <w:szCs w:val="18"/>
        </w:rPr>
      </w:pPr>
      <w:r w:rsidRPr="004D09C3">
        <w:rPr>
          <w:rFonts w:ascii="Marianne" w:hAnsi="Marianne"/>
          <w:sz w:val="18"/>
          <w:szCs w:val="18"/>
        </w:rPr>
        <w:t>Les personnes à l'encontre desquelles il existe un motif d'exclusion ne peuvent être acceptées en tant que sous-traitant.</w:t>
      </w:r>
    </w:p>
    <w:p w14:paraId="6C60B899" w14:textId="77777777" w:rsidR="00394E23" w:rsidRPr="004D09C3" w:rsidRDefault="00394E23" w:rsidP="004D09C3">
      <w:pPr>
        <w:pStyle w:val="Standard"/>
        <w:spacing w:before="0"/>
        <w:rPr>
          <w:rFonts w:ascii="Marianne" w:hAnsi="Marianne"/>
          <w:sz w:val="18"/>
          <w:szCs w:val="18"/>
        </w:rPr>
      </w:pPr>
    </w:p>
    <w:p w14:paraId="5596A723" w14:textId="0471A5C5"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Lorsque le motif d'exclusion de la procédure de passation concerne un des m</w:t>
      </w:r>
      <w:r w:rsidR="00114B26" w:rsidRPr="004D09C3">
        <w:rPr>
          <w:rFonts w:ascii="Marianne" w:hAnsi="Marianne"/>
          <w:sz w:val="18"/>
          <w:szCs w:val="18"/>
        </w:rPr>
        <w:t>embres du groupement, l'a</w:t>
      </w:r>
      <w:r w:rsidRPr="004D09C3">
        <w:rPr>
          <w:rFonts w:ascii="Marianne" w:hAnsi="Marianne"/>
          <w:sz w:val="18"/>
          <w:szCs w:val="18"/>
        </w:rPr>
        <w:t xml:space="preserve">cheteur exige son remplacement par une personne qui ne fait pas l'objet d'un motif d'exclusion dans un délai de </w:t>
      </w:r>
      <w:r w:rsidRPr="004D09C3">
        <w:rPr>
          <w:rFonts w:ascii="Marianne" w:hAnsi="Marianne"/>
          <w:sz w:val="18"/>
          <w:szCs w:val="18"/>
          <w:u w:val="single"/>
        </w:rPr>
        <w:t>dix</w:t>
      </w:r>
      <w:r w:rsidR="00AE75DA">
        <w:rPr>
          <w:rFonts w:ascii="Marianne" w:hAnsi="Marianne"/>
          <w:sz w:val="18"/>
          <w:szCs w:val="18"/>
          <w:u w:val="single"/>
        </w:rPr>
        <w:t xml:space="preserve"> (10)</w:t>
      </w:r>
      <w:r w:rsidRPr="004D09C3">
        <w:rPr>
          <w:rFonts w:ascii="Marianne" w:hAnsi="Marianne"/>
          <w:sz w:val="18"/>
          <w:szCs w:val="18"/>
          <w:u w:val="single"/>
        </w:rPr>
        <w:t xml:space="preserve"> jours</w:t>
      </w:r>
      <w:r w:rsidRPr="004D09C3">
        <w:rPr>
          <w:rFonts w:ascii="Marianne" w:hAnsi="Marianne"/>
          <w:sz w:val="18"/>
          <w:szCs w:val="18"/>
        </w:rPr>
        <w:t xml:space="preserve"> à compter de la réception de cette demande par le mandataire du groupement. A défaut, le groupement est exclu de la procédure</w:t>
      </w:r>
      <w:r w:rsidR="003C63E4" w:rsidRPr="004D09C3">
        <w:rPr>
          <w:rFonts w:ascii="Marianne" w:hAnsi="Marianne"/>
          <w:sz w:val="18"/>
          <w:szCs w:val="18"/>
        </w:rPr>
        <w:t>.</w:t>
      </w:r>
    </w:p>
    <w:p w14:paraId="645B9DE6" w14:textId="77777777" w:rsidR="00E52233" w:rsidRPr="004D09C3" w:rsidRDefault="00E52233" w:rsidP="004D09C3">
      <w:pPr>
        <w:pStyle w:val="Standard"/>
        <w:spacing w:before="0"/>
        <w:rPr>
          <w:rFonts w:ascii="Marianne" w:hAnsi="Marianne"/>
          <w:sz w:val="18"/>
          <w:szCs w:val="18"/>
        </w:rPr>
      </w:pPr>
    </w:p>
    <w:p w14:paraId="0F96D6BD" w14:textId="77777777" w:rsidR="00984C19" w:rsidRPr="004D09C3" w:rsidRDefault="00B67E40" w:rsidP="004D09C3">
      <w:pPr>
        <w:pStyle w:val="Titre3"/>
        <w:spacing w:before="0"/>
        <w:rPr>
          <w:rFonts w:ascii="Marianne" w:hAnsi="Marianne"/>
          <w:sz w:val="18"/>
          <w:szCs w:val="18"/>
        </w:rPr>
      </w:pPr>
      <w:r w:rsidRPr="004D09C3">
        <w:rPr>
          <w:rFonts w:ascii="Marianne" w:hAnsi="Marianne"/>
          <w:sz w:val="18"/>
          <w:szCs w:val="18"/>
        </w:rPr>
        <w:t>Conditions de présentation</w:t>
      </w:r>
    </w:p>
    <w:p w14:paraId="28B8CF27" w14:textId="1AF636BC" w:rsidR="003C63E4" w:rsidRPr="004D09C3" w:rsidRDefault="003C63E4" w:rsidP="004D09C3">
      <w:pPr>
        <w:pStyle w:val="Standard"/>
        <w:spacing w:before="0"/>
        <w:rPr>
          <w:rFonts w:ascii="Marianne" w:hAnsi="Marianne"/>
          <w:sz w:val="18"/>
          <w:szCs w:val="18"/>
        </w:rPr>
      </w:pPr>
      <w:r w:rsidRPr="004D09C3">
        <w:rPr>
          <w:rFonts w:ascii="Marianne" w:hAnsi="Marianne"/>
          <w:sz w:val="18"/>
          <w:szCs w:val="18"/>
        </w:rPr>
        <w:t xml:space="preserve">Dans </w:t>
      </w:r>
      <w:r w:rsidR="00E52233" w:rsidRPr="004D09C3">
        <w:rPr>
          <w:rFonts w:ascii="Marianne" w:hAnsi="Marianne"/>
          <w:sz w:val="18"/>
          <w:szCs w:val="18"/>
        </w:rPr>
        <w:t>le cadre de la</w:t>
      </w:r>
      <w:r w:rsidR="00114B26" w:rsidRPr="004D09C3">
        <w:rPr>
          <w:rFonts w:ascii="Marianne" w:hAnsi="Marianne"/>
          <w:sz w:val="18"/>
          <w:szCs w:val="18"/>
        </w:rPr>
        <w:t xml:space="preserve"> consultation, l'a</w:t>
      </w:r>
      <w:r w:rsidRPr="004D09C3">
        <w:rPr>
          <w:rFonts w:ascii="Marianne" w:hAnsi="Marianne"/>
          <w:sz w:val="18"/>
          <w:szCs w:val="18"/>
        </w:rPr>
        <w:t xml:space="preserve">cheteur </w:t>
      </w:r>
      <w:r w:rsidRPr="004D09C3">
        <w:rPr>
          <w:rFonts w:ascii="Marianne" w:hAnsi="Marianne"/>
          <w:sz w:val="18"/>
          <w:szCs w:val="18"/>
          <w:u w:val="single"/>
        </w:rPr>
        <w:t>n’autorise pas</w:t>
      </w:r>
      <w:r w:rsidRPr="004D09C3">
        <w:rPr>
          <w:rFonts w:ascii="Marianne" w:hAnsi="Marianne"/>
          <w:sz w:val="18"/>
          <w:szCs w:val="18"/>
        </w:rPr>
        <w:t xml:space="preserve"> le candidat à présenter plusieurs offres en agissant à la fois :</w:t>
      </w:r>
    </w:p>
    <w:p w14:paraId="54EFD160" w14:textId="77777777" w:rsidR="003C63E4" w:rsidRPr="004D09C3" w:rsidRDefault="003C63E4" w:rsidP="004D09C3">
      <w:pPr>
        <w:pStyle w:val="Standard"/>
        <w:spacing w:before="0"/>
        <w:rPr>
          <w:rFonts w:ascii="Marianne" w:hAnsi="Marianne"/>
          <w:sz w:val="18"/>
          <w:szCs w:val="18"/>
        </w:rPr>
      </w:pPr>
      <w:r w:rsidRPr="004D09C3">
        <w:rPr>
          <w:rFonts w:ascii="Marianne" w:hAnsi="Marianne"/>
          <w:sz w:val="18"/>
          <w:szCs w:val="18"/>
        </w:rPr>
        <w:t>- en qualité de candidat individuel et de membre d'un ou plusieurs groupements d'opérateurs économiques ;</w:t>
      </w:r>
    </w:p>
    <w:p w14:paraId="0F403149" w14:textId="77777777" w:rsidR="003C63E4" w:rsidRPr="004D09C3" w:rsidRDefault="003C63E4" w:rsidP="004D09C3">
      <w:pPr>
        <w:pStyle w:val="Standard"/>
        <w:spacing w:before="0"/>
        <w:rPr>
          <w:rFonts w:ascii="Marianne" w:hAnsi="Marianne"/>
          <w:sz w:val="18"/>
          <w:szCs w:val="18"/>
        </w:rPr>
      </w:pPr>
      <w:r w:rsidRPr="004D09C3">
        <w:rPr>
          <w:rFonts w:ascii="Marianne" w:hAnsi="Marianne"/>
          <w:sz w:val="18"/>
          <w:szCs w:val="18"/>
        </w:rPr>
        <w:t>- en qualité de membres de plusieurs groupements d'opérateurs économiques.</w:t>
      </w:r>
    </w:p>
    <w:p w14:paraId="2CAF7618" w14:textId="77777777" w:rsidR="003C63E4" w:rsidRPr="004D09C3" w:rsidRDefault="003C63E4" w:rsidP="004D09C3">
      <w:pPr>
        <w:pStyle w:val="Standard"/>
        <w:spacing w:before="0"/>
        <w:rPr>
          <w:rFonts w:ascii="Marianne" w:hAnsi="Marianne"/>
          <w:sz w:val="18"/>
          <w:szCs w:val="18"/>
        </w:rPr>
      </w:pPr>
    </w:p>
    <w:p w14:paraId="62522F83" w14:textId="1E549DB7" w:rsidR="003C63E4" w:rsidRPr="004D09C3" w:rsidRDefault="003C63E4" w:rsidP="004D09C3">
      <w:pPr>
        <w:pStyle w:val="Standard"/>
        <w:spacing w:before="0"/>
        <w:rPr>
          <w:rFonts w:ascii="Marianne" w:hAnsi="Marianne"/>
          <w:sz w:val="18"/>
          <w:szCs w:val="18"/>
        </w:rPr>
      </w:pPr>
      <w:r w:rsidRPr="004D09C3">
        <w:rPr>
          <w:rFonts w:ascii="Marianne" w:hAnsi="Marianne"/>
          <w:sz w:val="18"/>
          <w:szCs w:val="18"/>
        </w:rPr>
        <w:t>Dans le cas d'une candidature d'un groupement d'opérateurs économiques, chaque membre du groupement doit fournir l'ensemble des documents et renseignements attestant de ses capacités juridiques, professionnelles, techniques et financières. L'appréciation des capacités du groupement est globale.</w:t>
      </w:r>
    </w:p>
    <w:p w14:paraId="2F333D30" w14:textId="77777777" w:rsidR="00E52233" w:rsidRPr="004D09C3" w:rsidRDefault="00E52233" w:rsidP="004D09C3">
      <w:pPr>
        <w:pStyle w:val="Standard"/>
        <w:spacing w:before="0"/>
        <w:rPr>
          <w:rFonts w:ascii="Marianne" w:hAnsi="Marianne"/>
          <w:sz w:val="18"/>
          <w:szCs w:val="18"/>
        </w:rPr>
      </w:pPr>
    </w:p>
    <w:p w14:paraId="05F5A8A8" w14:textId="77777777" w:rsidR="00984C19" w:rsidRPr="004D09C3" w:rsidRDefault="00B67E40" w:rsidP="004D09C3">
      <w:pPr>
        <w:pStyle w:val="Titre3"/>
        <w:spacing w:before="0"/>
        <w:rPr>
          <w:rFonts w:ascii="Marianne" w:hAnsi="Marianne"/>
          <w:sz w:val="18"/>
          <w:szCs w:val="18"/>
        </w:rPr>
      </w:pPr>
      <w:r w:rsidRPr="004D09C3">
        <w:rPr>
          <w:rFonts w:ascii="Marianne" w:hAnsi="Marianne"/>
          <w:sz w:val="18"/>
          <w:szCs w:val="18"/>
        </w:rPr>
        <w:t>Forme du groupement</w:t>
      </w:r>
    </w:p>
    <w:p w14:paraId="3C53F65F"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La forme du groupement n'est pas imposée.</w:t>
      </w:r>
    </w:p>
    <w:p w14:paraId="7C1F5CF8" w14:textId="5645FF8B"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lastRenderedPageBreak/>
        <w:t>En cas de groupement conjoint, le mandataire est solidaire pour l'exécution du marché de chacun des membres du groupement pour ses obligations</w:t>
      </w:r>
      <w:r w:rsidR="00114B26" w:rsidRPr="004D09C3">
        <w:rPr>
          <w:rFonts w:ascii="Marianne" w:hAnsi="Marianne"/>
          <w:sz w:val="18"/>
          <w:szCs w:val="18"/>
        </w:rPr>
        <w:t xml:space="preserve"> contractuelles à l'égard de l'a</w:t>
      </w:r>
      <w:r w:rsidRPr="004D09C3">
        <w:rPr>
          <w:rFonts w:ascii="Marianne" w:hAnsi="Marianne"/>
          <w:sz w:val="18"/>
          <w:szCs w:val="18"/>
        </w:rPr>
        <w:t>cheteur.</w:t>
      </w:r>
    </w:p>
    <w:p w14:paraId="3B263418" w14:textId="77777777" w:rsidR="00C11235" w:rsidRPr="004D09C3" w:rsidRDefault="00C11235" w:rsidP="004D09C3">
      <w:pPr>
        <w:pStyle w:val="Standard"/>
        <w:spacing w:before="0"/>
        <w:rPr>
          <w:rFonts w:ascii="Marianne" w:hAnsi="Marianne"/>
          <w:sz w:val="18"/>
          <w:szCs w:val="18"/>
        </w:rPr>
      </w:pPr>
    </w:p>
    <w:p w14:paraId="5A3E9AB7" w14:textId="77777777" w:rsidR="00984C19" w:rsidRPr="004D09C3" w:rsidRDefault="00B67E40" w:rsidP="004D09C3">
      <w:pPr>
        <w:pStyle w:val="Titre3"/>
        <w:spacing w:before="0"/>
        <w:rPr>
          <w:rFonts w:ascii="Marianne" w:hAnsi="Marianne"/>
          <w:sz w:val="18"/>
          <w:szCs w:val="18"/>
        </w:rPr>
      </w:pPr>
      <w:r w:rsidRPr="004D09C3">
        <w:rPr>
          <w:rFonts w:ascii="Marianne" w:hAnsi="Marianne"/>
          <w:sz w:val="18"/>
          <w:szCs w:val="18"/>
        </w:rPr>
        <w:t>Candidature sous forme de Document Unique de Marché Européen électronique (DUME électronique)</w:t>
      </w:r>
    </w:p>
    <w:p w14:paraId="2EC24BCD" w14:textId="17182120"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Si le groupement d'opérateurs économiques présente sa candidature sous la forme du DUME, chacun des membres du groupement doit fournir un DUME distinct.</w:t>
      </w:r>
    </w:p>
    <w:p w14:paraId="13BB7729" w14:textId="77777777" w:rsidR="00762177" w:rsidRPr="004D09C3" w:rsidRDefault="00762177" w:rsidP="004D09C3">
      <w:pPr>
        <w:pStyle w:val="Standard"/>
        <w:spacing w:before="0"/>
        <w:rPr>
          <w:rFonts w:ascii="Marianne" w:hAnsi="Marianne"/>
          <w:sz w:val="18"/>
          <w:szCs w:val="18"/>
        </w:rPr>
      </w:pPr>
    </w:p>
    <w:p w14:paraId="6EE2D1D5" w14:textId="77777777" w:rsidR="00984C19" w:rsidRPr="004D09C3" w:rsidRDefault="00B67E40" w:rsidP="004D09C3">
      <w:pPr>
        <w:pStyle w:val="Titre3"/>
        <w:spacing w:before="0"/>
        <w:rPr>
          <w:rFonts w:ascii="Marianne" w:hAnsi="Marianne"/>
          <w:sz w:val="18"/>
          <w:szCs w:val="18"/>
        </w:rPr>
      </w:pPr>
      <w:r w:rsidRPr="004D09C3">
        <w:rPr>
          <w:rFonts w:ascii="Marianne" w:hAnsi="Marianne"/>
          <w:sz w:val="18"/>
          <w:szCs w:val="18"/>
        </w:rPr>
        <w:t>Candidature avec les formulaires DC1 et DC2</w:t>
      </w:r>
    </w:p>
    <w:p w14:paraId="0E98DAD5" w14:textId="7B03A6A7" w:rsidR="003C63E4" w:rsidRPr="004D09C3" w:rsidRDefault="00AA3179" w:rsidP="004D09C3">
      <w:pPr>
        <w:pStyle w:val="Standard"/>
        <w:spacing w:before="0"/>
        <w:rPr>
          <w:rFonts w:ascii="Marianne" w:hAnsi="Marianne"/>
          <w:sz w:val="18"/>
          <w:szCs w:val="18"/>
        </w:rPr>
      </w:pPr>
      <w:r w:rsidRPr="004D09C3">
        <w:rPr>
          <w:rFonts w:ascii="Marianne" w:hAnsi="Marianne"/>
          <w:sz w:val="18"/>
          <w:szCs w:val="18"/>
        </w:rPr>
        <w:t>Pour chacun des lots, le</w:t>
      </w:r>
      <w:r w:rsidR="003C63E4" w:rsidRPr="004D09C3">
        <w:rPr>
          <w:rFonts w:ascii="Marianne" w:hAnsi="Marianne"/>
          <w:sz w:val="18"/>
          <w:szCs w:val="18"/>
        </w:rPr>
        <w:t>s candidats transmettent les renseignements suivants :</w:t>
      </w:r>
    </w:p>
    <w:p w14:paraId="190FDA00" w14:textId="77777777" w:rsidR="003C63E4" w:rsidRPr="004D09C3" w:rsidRDefault="003C63E4" w:rsidP="004D09C3">
      <w:pPr>
        <w:pStyle w:val="Standard"/>
        <w:spacing w:before="0"/>
        <w:rPr>
          <w:rFonts w:ascii="Marianne" w:hAnsi="Marianne"/>
          <w:sz w:val="18"/>
          <w:szCs w:val="18"/>
        </w:rPr>
      </w:pPr>
    </w:p>
    <w:p w14:paraId="102AE375" w14:textId="77777777" w:rsidR="003C63E4" w:rsidRPr="004D09C3" w:rsidRDefault="003C63E4" w:rsidP="004D09C3">
      <w:pPr>
        <w:pStyle w:val="Standard"/>
        <w:spacing w:before="0"/>
        <w:rPr>
          <w:rFonts w:ascii="Marianne" w:hAnsi="Marianne"/>
          <w:sz w:val="18"/>
          <w:szCs w:val="18"/>
        </w:rPr>
      </w:pPr>
      <w:r w:rsidRPr="004D09C3">
        <w:rPr>
          <w:rFonts w:ascii="Marianne" w:hAnsi="Marianne"/>
          <w:sz w:val="18"/>
          <w:szCs w:val="18"/>
        </w:rPr>
        <w:t>- Lettre de candidature ou formulaire DC1 (téléchargeable à partir du lien</w:t>
      </w:r>
    </w:p>
    <w:p w14:paraId="5864AE7C" w14:textId="77777777" w:rsidR="003C63E4" w:rsidRPr="004D09C3" w:rsidRDefault="003C63E4" w:rsidP="004D09C3">
      <w:pPr>
        <w:pStyle w:val="Standard"/>
        <w:spacing w:before="0"/>
        <w:rPr>
          <w:rFonts w:ascii="Marianne" w:hAnsi="Marianne"/>
          <w:sz w:val="18"/>
          <w:szCs w:val="18"/>
        </w:rPr>
      </w:pPr>
      <w:hyperlink r:id="rId18" w:history="1">
        <w:r w:rsidRPr="004D09C3">
          <w:rPr>
            <w:rStyle w:val="Lienhypertexte"/>
            <w:rFonts w:ascii="Marianne" w:hAnsi="Marianne" w:cs="Arial"/>
            <w:sz w:val="18"/>
            <w:szCs w:val="18"/>
          </w:rPr>
          <w:t>https://www.economie.gouv.fr/daj/formulaires-declaration-du-candidat</w:t>
        </w:r>
      </w:hyperlink>
      <w:r w:rsidRPr="004D09C3">
        <w:rPr>
          <w:rFonts w:ascii="Marianne" w:hAnsi="Marianne"/>
          <w:sz w:val="18"/>
          <w:szCs w:val="18"/>
        </w:rPr>
        <w:t>) ou équivalent, dûment rempli, et daté. Dans le cas d'un groupement d'opérateurs économiques, le formulaire DC1 sera complété pour chaque membre du groupement ;</w:t>
      </w:r>
    </w:p>
    <w:p w14:paraId="2986A09E" w14:textId="77777777" w:rsidR="003C63E4" w:rsidRPr="004D09C3" w:rsidRDefault="003C63E4" w:rsidP="004D09C3">
      <w:pPr>
        <w:pStyle w:val="Standard"/>
        <w:spacing w:before="0"/>
        <w:rPr>
          <w:rFonts w:ascii="Marianne" w:hAnsi="Marianne"/>
          <w:sz w:val="18"/>
          <w:szCs w:val="18"/>
        </w:rPr>
      </w:pPr>
    </w:p>
    <w:p w14:paraId="2CCC9182" w14:textId="77777777" w:rsidR="003C63E4" w:rsidRPr="004D09C3" w:rsidRDefault="003C63E4" w:rsidP="004D09C3">
      <w:pPr>
        <w:pStyle w:val="Standard"/>
        <w:spacing w:before="0"/>
        <w:rPr>
          <w:rFonts w:ascii="Marianne" w:hAnsi="Marianne"/>
          <w:sz w:val="18"/>
          <w:szCs w:val="18"/>
        </w:rPr>
      </w:pPr>
      <w:r w:rsidRPr="004D09C3">
        <w:rPr>
          <w:rFonts w:ascii="Marianne" w:hAnsi="Marianne"/>
          <w:sz w:val="18"/>
          <w:szCs w:val="18"/>
        </w:rPr>
        <w:t>- Déclaration du candidat ou formulaire DC2 (téléchargeable à partir du lien</w:t>
      </w:r>
    </w:p>
    <w:p w14:paraId="3EF70656" w14:textId="18254710" w:rsidR="003C63E4" w:rsidRPr="004D09C3" w:rsidRDefault="003C63E4" w:rsidP="004D09C3">
      <w:pPr>
        <w:pStyle w:val="Standard"/>
        <w:spacing w:before="0"/>
        <w:rPr>
          <w:rFonts w:ascii="Marianne" w:hAnsi="Marianne"/>
          <w:sz w:val="18"/>
          <w:szCs w:val="18"/>
        </w:rPr>
      </w:pPr>
      <w:hyperlink r:id="rId19" w:history="1">
        <w:r w:rsidRPr="004D09C3">
          <w:rPr>
            <w:rStyle w:val="Lienhypertexte"/>
            <w:rFonts w:ascii="Marianne" w:hAnsi="Marianne" w:cs="Arial"/>
            <w:sz w:val="18"/>
            <w:szCs w:val="18"/>
          </w:rPr>
          <w:t>https://www.economie.gouv.fr/daj/formulaires-declaration-du-candidat</w:t>
        </w:r>
      </w:hyperlink>
      <w:r w:rsidRPr="004D09C3">
        <w:rPr>
          <w:rFonts w:ascii="Marianne" w:hAnsi="Marianne"/>
          <w:sz w:val="18"/>
          <w:szCs w:val="18"/>
        </w:rPr>
        <w:t>), ou équivalent, dûment rempli et daté ; en cas de candidature groupée, le DC2 est rempli par chaque membre du groupement.</w:t>
      </w:r>
    </w:p>
    <w:p w14:paraId="6923F226" w14:textId="77777777" w:rsidR="00762177" w:rsidRDefault="00762177" w:rsidP="004D09C3">
      <w:pPr>
        <w:pStyle w:val="Standard"/>
        <w:spacing w:before="0"/>
        <w:rPr>
          <w:rFonts w:ascii="Marianne" w:hAnsi="Marianne"/>
          <w:sz w:val="18"/>
          <w:szCs w:val="18"/>
        </w:rPr>
      </w:pPr>
    </w:p>
    <w:p w14:paraId="1E6D73F4" w14:textId="77777777" w:rsidR="00670C30" w:rsidRPr="004D09C3" w:rsidRDefault="00670C30" w:rsidP="004D09C3">
      <w:pPr>
        <w:pStyle w:val="Standard"/>
        <w:spacing w:before="0"/>
        <w:rPr>
          <w:rFonts w:ascii="Marianne" w:hAnsi="Marianne"/>
          <w:sz w:val="18"/>
          <w:szCs w:val="18"/>
        </w:rPr>
      </w:pPr>
    </w:p>
    <w:p w14:paraId="25BAF07A" w14:textId="48F954DF" w:rsidR="00984C19" w:rsidRPr="004D09C3" w:rsidRDefault="00B67E40" w:rsidP="004D09C3">
      <w:pPr>
        <w:pStyle w:val="Titre2"/>
        <w:spacing w:before="0"/>
        <w:rPr>
          <w:rFonts w:ascii="Marianne" w:hAnsi="Marianne"/>
          <w:sz w:val="18"/>
          <w:szCs w:val="18"/>
        </w:rPr>
      </w:pPr>
      <w:bookmarkStart w:id="29" w:name="_Toc209513737"/>
      <w:r w:rsidRPr="004D09C3">
        <w:rPr>
          <w:rFonts w:ascii="Marianne" w:hAnsi="Marianne"/>
          <w:sz w:val="18"/>
          <w:szCs w:val="18"/>
        </w:rPr>
        <w:t>Précisions concernant la sous-traitance</w:t>
      </w:r>
      <w:bookmarkEnd w:id="29"/>
    </w:p>
    <w:p w14:paraId="0FA84CFE" w14:textId="77777777" w:rsidR="00984C19" w:rsidRPr="004D09C3" w:rsidRDefault="00B67E40" w:rsidP="004D09C3">
      <w:pPr>
        <w:pStyle w:val="Titre3"/>
        <w:spacing w:before="0"/>
        <w:rPr>
          <w:rFonts w:ascii="Marianne" w:hAnsi="Marianne"/>
          <w:sz w:val="18"/>
          <w:szCs w:val="18"/>
        </w:rPr>
      </w:pPr>
      <w:r w:rsidRPr="004D09C3">
        <w:rPr>
          <w:rFonts w:ascii="Marianne" w:hAnsi="Marianne"/>
          <w:sz w:val="18"/>
          <w:szCs w:val="18"/>
        </w:rPr>
        <w:t>Motifs d'exclusion en cas de sous-traitance</w:t>
      </w:r>
    </w:p>
    <w:p w14:paraId="4A731B5A" w14:textId="69D3356F" w:rsidR="00762177" w:rsidRPr="004D09C3" w:rsidRDefault="00B67E40" w:rsidP="004D09C3">
      <w:pPr>
        <w:pStyle w:val="Standard"/>
        <w:spacing w:before="0"/>
        <w:rPr>
          <w:rFonts w:ascii="Marianne" w:hAnsi="Marianne"/>
          <w:sz w:val="18"/>
          <w:szCs w:val="18"/>
        </w:rPr>
      </w:pPr>
      <w:r w:rsidRPr="004D09C3">
        <w:rPr>
          <w:rFonts w:ascii="Marianne" w:hAnsi="Marianne"/>
          <w:sz w:val="18"/>
          <w:szCs w:val="18"/>
        </w:rPr>
        <w:t>Les personnes à l'encontre desquelles il existe un motif d'exclusion ne peuvent être acceptées en tant que sous-traitant.</w:t>
      </w:r>
      <w:r w:rsidR="003D5E24">
        <w:rPr>
          <w:rFonts w:ascii="Marianne" w:hAnsi="Marianne"/>
          <w:sz w:val="18"/>
          <w:szCs w:val="18"/>
        </w:rPr>
        <w:t xml:space="preserve"> </w:t>
      </w:r>
      <w:r w:rsidRPr="004D09C3">
        <w:rPr>
          <w:rFonts w:ascii="Marianne" w:hAnsi="Marianne"/>
          <w:sz w:val="18"/>
          <w:szCs w:val="18"/>
        </w:rPr>
        <w:t>Lorsque le sous-traitant à l'encontre duquel il existe un motif d'exclusion est présenté au stade de la candi</w:t>
      </w:r>
      <w:r w:rsidR="00114B26" w:rsidRPr="004D09C3">
        <w:rPr>
          <w:rFonts w:ascii="Marianne" w:hAnsi="Marianne"/>
          <w:sz w:val="18"/>
          <w:szCs w:val="18"/>
        </w:rPr>
        <w:t>dature, l'a</w:t>
      </w:r>
      <w:r w:rsidRPr="004D09C3">
        <w:rPr>
          <w:rFonts w:ascii="Marianne" w:hAnsi="Marianne"/>
          <w:sz w:val="18"/>
          <w:szCs w:val="18"/>
        </w:rPr>
        <w:t>cheteur exige son remplacement par une personne qui ne fait pas l'objet d'un motif d'exclusion, dans un délai de dix jours à compter de la réception de cette demande par le candidat. A défaut, le candidat est exclu de la procédure.</w:t>
      </w:r>
    </w:p>
    <w:p w14:paraId="64E04068" w14:textId="77777777" w:rsidR="00984C19" w:rsidRPr="004D09C3" w:rsidRDefault="00B67E40" w:rsidP="004D09C3">
      <w:pPr>
        <w:pStyle w:val="Titre3"/>
        <w:spacing w:before="0"/>
        <w:rPr>
          <w:rFonts w:ascii="Marianne" w:hAnsi="Marianne"/>
          <w:sz w:val="18"/>
          <w:szCs w:val="18"/>
        </w:rPr>
      </w:pPr>
      <w:r w:rsidRPr="004D09C3">
        <w:rPr>
          <w:rFonts w:ascii="Marianne" w:hAnsi="Marianne"/>
          <w:sz w:val="18"/>
          <w:szCs w:val="18"/>
        </w:rPr>
        <w:t>Candidature sous forme de Document Unique de Marché Européen électronique (DUME électronique)</w:t>
      </w:r>
    </w:p>
    <w:p w14:paraId="0A13D4B7" w14:textId="4051E1DE"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xml:space="preserve">Si le candidat s'appuie sur un ou des sous-traitants ou d'autres opérateurs pour faire acte de candidature, il renseigne la partie II-C du DUME électronique et fournit pour chacun de ces sous-traitants un DUME électronique distinct par le sous-traitant et contenant les informations des </w:t>
      </w:r>
      <w:r w:rsidR="003C63E4" w:rsidRPr="004D09C3">
        <w:rPr>
          <w:rFonts w:ascii="Marianne" w:hAnsi="Marianne"/>
          <w:sz w:val="18"/>
          <w:szCs w:val="18"/>
        </w:rPr>
        <w:t>sections A</w:t>
      </w:r>
      <w:r w:rsidRPr="004D09C3">
        <w:rPr>
          <w:rFonts w:ascii="Marianne" w:hAnsi="Marianne"/>
          <w:sz w:val="18"/>
          <w:szCs w:val="18"/>
        </w:rPr>
        <w:t xml:space="preserve"> et B de la partie II ainsi que celles de la partie III et, le cas échéant, les parties IV et V.</w:t>
      </w:r>
    </w:p>
    <w:p w14:paraId="2052D87E" w14:textId="77777777" w:rsidR="00BF29D2" w:rsidRPr="004D09C3" w:rsidRDefault="00BF29D2" w:rsidP="004D09C3">
      <w:pPr>
        <w:pStyle w:val="Standard"/>
        <w:spacing w:before="0"/>
        <w:rPr>
          <w:rFonts w:ascii="Marianne" w:hAnsi="Marianne"/>
          <w:sz w:val="18"/>
          <w:szCs w:val="18"/>
        </w:rPr>
      </w:pPr>
    </w:p>
    <w:p w14:paraId="35D4186B"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xml:space="preserve">Le candidat remet également l'imprimé DC 4 (Déclaration de sous-traitance, </w:t>
      </w:r>
      <w:hyperlink r:id="rId20" w:history="1">
        <w:r w:rsidR="003C63E4" w:rsidRPr="004D09C3">
          <w:rPr>
            <w:rStyle w:val="Lienhypertexte"/>
            <w:rFonts w:ascii="Marianne" w:hAnsi="Marianne" w:cs="Arial"/>
            <w:sz w:val="18"/>
            <w:szCs w:val="18"/>
          </w:rPr>
          <w:t>https://www.economie.gouv.fr/daj/formulaires-mise-a-jour-formulaire-declaration-sous-traitance-dans-marches-publics</w:t>
        </w:r>
      </w:hyperlink>
      <w:r w:rsidRPr="004D09C3">
        <w:rPr>
          <w:rFonts w:ascii="Marianne" w:hAnsi="Marianne"/>
          <w:sz w:val="18"/>
          <w:szCs w:val="18"/>
        </w:rPr>
        <w:t>) dûment rempli par le sous-traitant et le candidat.</w:t>
      </w:r>
    </w:p>
    <w:p w14:paraId="24B99398" w14:textId="77777777" w:rsidR="00984C19" w:rsidRPr="004D09C3" w:rsidRDefault="00984C19" w:rsidP="004D09C3">
      <w:pPr>
        <w:pStyle w:val="Standard"/>
        <w:spacing w:before="0"/>
        <w:rPr>
          <w:rFonts w:ascii="Marianne" w:hAnsi="Marianne"/>
          <w:sz w:val="18"/>
          <w:szCs w:val="18"/>
        </w:rPr>
      </w:pPr>
    </w:p>
    <w:p w14:paraId="7E5FF612" w14:textId="77777777" w:rsidR="00984C19" w:rsidRDefault="00B67E40" w:rsidP="004D09C3">
      <w:pPr>
        <w:pStyle w:val="Standard"/>
        <w:spacing w:before="0"/>
        <w:rPr>
          <w:rFonts w:ascii="Marianne" w:hAnsi="Marianne"/>
          <w:sz w:val="18"/>
          <w:szCs w:val="18"/>
        </w:rPr>
      </w:pPr>
      <w:r w:rsidRPr="004D09C3">
        <w:rPr>
          <w:rFonts w:ascii="Marianne" w:hAnsi="Marianne"/>
          <w:sz w:val="18"/>
          <w:szCs w:val="18"/>
        </w:rPr>
        <w:t>Si le candidat ne s'appuie pas sur de la sous-traitance pour faire acte de candidature mais qu'il a l'intention de sous-traiter une part du marché, il renseigne la partie II-D du DUME électronique et fournit les informations figurant dans les parties II-A et B et III pour chacun de ces sous-traitants et remet un imprimé DC 4 (Déclaration de sous-traitance) dûment rempli par le candidat et le sous-traitant si ce dernier est connu.</w:t>
      </w:r>
    </w:p>
    <w:p w14:paraId="4C218158" w14:textId="77777777" w:rsidR="00670C30" w:rsidRPr="004D09C3" w:rsidRDefault="00670C30" w:rsidP="004D09C3">
      <w:pPr>
        <w:pStyle w:val="Standard"/>
        <w:spacing w:before="0"/>
        <w:rPr>
          <w:rFonts w:ascii="Marianne" w:hAnsi="Marianne"/>
          <w:sz w:val="18"/>
          <w:szCs w:val="18"/>
        </w:rPr>
      </w:pPr>
    </w:p>
    <w:p w14:paraId="42701829" w14:textId="77777777" w:rsidR="00984C19" w:rsidRPr="004D09C3" w:rsidRDefault="00B67E40" w:rsidP="004D09C3">
      <w:pPr>
        <w:pStyle w:val="Titre3"/>
        <w:spacing w:before="0"/>
        <w:rPr>
          <w:rFonts w:ascii="Marianne" w:hAnsi="Marianne"/>
          <w:sz w:val="18"/>
          <w:szCs w:val="18"/>
        </w:rPr>
      </w:pPr>
      <w:r w:rsidRPr="004D09C3">
        <w:rPr>
          <w:rFonts w:ascii="Marianne" w:hAnsi="Marianne"/>
          <w:sz w:val="18"/>
          <w:szCs w:val="18"/>
        </w:rPr>
        <w:t>Autre forme de candidature</w:t>
      </w:r>
    </w:p>
    <w:p w14:paraId="137F597E" w14:textId="66B5DAAF" w:rsidR="00670C30" w:rsidRDefault="00B67E40" w:rsidP="004D09C3">
      <w:pPr>
        <w:pStyle w:val="Standard"/>
        <w:spacing w:before="0"/>
        <w:rPr>
          <w:rFonts w:ascii="Marianne" w:hAnsi="Marianne"/>
          <w:sz w:val="18"/>
          <w:szCs w:val="18"/>
        </w:rPr>
      </w:pPr>
      <w:r w:rsidRPr="004D09C3">
        <w:rPr>
          <w:rFonts w:ascii="Marianne" w:hAnsi="Marianne"/>
          <w:sz w:val="18"/>
          <w:szCs w:val="18"/>
        </w:rPr>
        <w:t xml:space="preserve">La présentation d'un sous-traitant se fait à l'aide de l'imprimé DC4 (Déclaration de sous-traitance) dûment rempli par le sous-traitant et le candidat, comportant l'indication des capacités professionnelles, techniques et financières du sous-traitant ainsi que la déclaration sur l'honneur que le sous-traitant ne se trouve pas sous le coup d'une interdiction d'accéder aux marchés publics. Le formulaire DC4 est disponible à l'adresse suivante : </w:t>
      </w:r>
      <w:hyperlink r:id="rId21" w:history="1">
        <w:r w:rsidR="000743CE" w:rsidRPr="004D09C3">
          <w:rPr>
            <w:rStyle w:val="Lienhypertexte"/>
            <w:rFonts w:ascii="Marianne" w:hAnsi="Marianne" w:cs="Arial"/>
            <w:sz w:val="18"/>
            <w:szCs w:val="18"/>
          </w:rPr>
          <w:t>https://www.economie.gouv.fr/daj/formulaires-mise-a-jour-formulaire-declaration-sous-traitance-dans-marches-publics</w:t>
        </w:r>
      </w:hyperlink>
      <w:r w:rsidR="000743CE" w:rsidRPr="004D09C3">
        <w:rPr>
          <w:rFonts w:ascii="Marianne" w:hAnsi="Marianne"/>
          <w:sz w:val="18"/>
          <w:szCs w:val="18"/>
        </w:rPr>
        <w:t xml:space="preserve">. </w:t>
      </w:r>
    </w:p>
    <w:p w14:paraId="6C7EC641" w14:textId="77777777" w:rsidR="00AE75DA" w:rsidRPr="004D09C3" w:rsidRDefault="00AE75DA" w:rsidP="004D09C3">
      <w:pPr>
        <w:pStyle w:val="Standard"/>
        <w:spacing w:before="0"/>
        <w:rPr>
          <w:rFonts w:ascii="Marianne" w:hAnsi="Marianne"/>
          <w:sz w:val="18"/>
          <w:szCs w:val="18"/>
        </w:rPr>
      </w:pPr>
    </w:p>
    <w:p w14:paraId="1530AAF9" w14:textId="107A8FD2" w:rsidR="00984C19" w:rsidRPr="004D09C3" w:rsidRDefault="00B67E40" w:rsidP="004D09C3">
      <w:pPr>
        <w:pStyle w:val="Titre2"/>
        <w:spacing w:before="0"/>
        <w:rPr>
          <w:rFonts w:ascii="Marianne" w:hAnsi="Marianne"/>
          <w:sz w:val="18"/>
          <w:szCs w:val="18"/>
        </w:rPr>
      </w:pPr>
      <w:bookmarkStart w:id="30" w:name="_Toc209513738"/>
      <w:r w:rsidRPr="004D09C3">
        <w:rPr>
          <w:rFonts w:ascii="Marianne" w:hAnsi="Marianne"/>
          <w:sz w:val="18"/>
          <w:szCs w:val="18"/>
        </w:rPr>
        <w:lastRenderedPageBreak/>
        <w:t>Examen des candidatures</w:t>
      </w:r>
      <w:bookmarkEnd w:id="30"/>
    </w:p>
    <w:p w14:paraId="521A55C0" w14:textId="559AD9FC" w:rsidR="00984C19" w:rsidRDefault="00B67E40" w:rsidP="004D09C3">
      <w:pPr>
        <w:pStyle w:val="Standard"/>
        <w:spacing w:before="0"/>
        <w:rPr>
          <w:rFonts w:ascii="Marianne" w:hAnsi="Marianne"/>
          <w:sz w:val="18"/>
          <w:szCs w:val="18"/>
        </w:rPr>
      </w:pPr>
      <w:r w:rsidRPr="004D09C3">
        <w:rPr>
          <w:rFonts w:ascii="Marianne" w:hAnsi="Marianne"/>
          <w:sz w:val="18"/>
          <w:szCs w:val="18"/>
        </w:rPr>
        <w:t>En application des dispositions de l'article R.</w:t>
      </w:r>
      <w:r w:rsidR="00114B26" w:rsidRPr="004D09C3">
        <w:rPr>
          <w:rFonts w:ascii="Marianne" w:hAnsi="Marianne"/>
          <w:sz w:val="18"/>
          <w:szCs w:val="18"/>
        </w:rPr>
        <w:t xml:space="preserve"> </w:t>
      </w:r>
      <w:r w:rsidRPr="004D09C3">
        <w:rPr>
          <w:rFonts w:ascii="Marianne" w:hAnsi="Marianne"/>
          <w:sz w:val="18"/>
          <w:szCs w:val="18"/>
        </w:rPr>
        <w:t xml:space="preserve">2161-4 du </w:t>
      </w:r>
      <w:r w:rsidR="003D5E24">
        <w:rPr>
          <w:rFonts w:ascii="Marianne" w:hAnsi="Marianne"/>
          <w:sz w:val="18"/>
          <w:szCs w:val="18"/>
        </w:rPr>
        <w:t>C</w:t>
      </w:r>
      <w:r w:rsidR="00114B26" w:rsidRPr="004D09C3">
        <w:rPr>
          <w:rFonts w:ascii="Marianne" w:hAnsi="Marianne"/>
          <w:sz w:val="18"/>
          <w:szCs w:val="18"/>
        </w:rPr>
        <w:t>ode de la commande publique, l'a</w:t>
      </w:r>
      <w:r w:rsidRPr="004D09C3">
        <w:rPr>
          <w:rFonts w:ascii="Marianne" w:hAnsi="Marianne"/>
          <w:sz w:val="18"/>
          <w:szCs w:val="18"/>
        </w:rPr>
        <w:t xml:space="preserve">cheteur décide d'examiner les </w:t>
      </w:r>
      <w:r w:rsidRPr="00E34848">
        <w:rPr>
          <w:rFonts w:ascii="Marianne" w:hAnsi="Marianne"/>
          <w:sz w:val="18"/>
          <w:szCs w:val="18"/>
        </w:rPr>
        <w:t>offres avant les candidatures.</w:t>
      </w:r>
      <w:r w:rsidR="00670C30">
        <w:rPr>
          <w:rFonts w:ascii="Marianne" w:hAnsi="Marianne"/>
          <w:sz w:val="18"/>
          <w:szCs w:val="18"/>
        </w:rPr>
        <w:t xml:space="preserve"> </w:t>
      </w:r>
      <w:r w:rsidRPr="004D09C3">
        <w:rPr>
          <w:rFonts w:ascii="Marianne" w:hAnsi="Marianne"/>
          <w:sz w:val="18"/>
          <w:szCs w:val="18"/>
        </w:rPr>
        <w:t>Les documents justificatifs concernant l'aptitude et les capacités ainsi que les moyens de preuve relatifs aux motifs d'ex</w:t>
      </w:r>
      <w:r w:rsidR="00114B26" w:rsidRPr="004D09C3">
        <w:rPr>
          <w:rFonts w:ascii="Marianne" w:hAnsi="Marianne"/>
          <w:sz w:val="18"/>
          <w:szCs w:val="18"/>
        </w:rPr>
        <w:t>clusion ne sont demandés par l'a</w:t>
      </w:r>
      <w:r w:rsidRPr="004D09C3">
        <w:rPr>
          <w:rFonts w:ascii="Marianne" w:hAnsi="Marianne"/>
          <w:sz w:val="18"/>
          <w:szCs w:val="18"/>
        </w:rPr>
        <w:t>cheteur qu'au(x) soumissionnaire(s) auquel(s) il est envisa</w:t>
      </w:r>
      <w:r w:rsidR="000743CE" w:rsidRPr="004D09C3">
        <w:rPr>
          <w:rFonts w:ascii="Marianne" w:hAnsi="Marianne"/>
          <w:sz w:val="18"/>
          <w:szCs w:val="18"/>
        </w:rPr>
        <w:t xml:space="preserve">gé d'attribuer </w:t>
      </w:r>
      <w:r w:rsidR="00114B26" w:rsidRPr="004D09C3">
        <w:rPr>
          <w:rFonts w:ascii="Marianne" w:hAnsi="Marianne"/>
          <w:sz w:val="18"/>
          <w:szCs w:val="18"/>
        </w:rPr>
        <w:t>le marché</w:t>
      </w:r>
      <w:r w:rsidR="000743CE" w:rsidRPr="004D09C3">
        <w:rPr>
          <w:rFonts w:ascii="Marianne" w:hAnsi="Marianne"/>
          <w:sz w:val="18"/>
          <w:szCs w:val="18"/>
        </w:rPr>
        <w:t>.</w:t>
      </w:r>
    </w:p>
    <w:p w14:paraId="308C39AA" w14:textId="77777777" w:rsidR="00670C30" w:rsidRPr="004D09C3" w:rsidRDefault="00670C30" w:rsidP="004D09C3">
      <w:pPr>
        <w:pStyle w:val="Standard"/>
        <w:spacing w:before="0"/>
        <w:rPr>
          <w:rFonts w:ascii="Marianne" w:hAnsi="Marianne"/>
          <w:sz w:val="18"/>
          <w:szCs w:val="18"/>
        </w:rPr>
      </w:pPr>
    </w:p>
    <w:p w14:paraId="57588B61" w14:textId="4862F16B" w:rsidR="00984C19" w:rsidRDefault="00B67E40" w:rsidP="004D09C3">
      <w:pPr>
        <w:pStyle w:val="Standard"/>
        <w:spacing w:before="0"/>
        <w:rPr>
          <w:rFonts w:ascii="Marianne" w:hAnsi="Marianne"/>
          <w:sz w:val="18"/>
          <w:szCs w:val="18"/>
        </w:rPr>
      </w:pPr>
      <w:r w:rsidRPr="004D09C3">
        <w:rPr>
          <w:rFonts w:ascii="Marianne" w:hAnsi="Marianne"/>
          <w:sz w:val="18"/>
          <w:szCs w:val="18"/>
        </w:rPr>
        <w:t>S</w:t>
      </w:r>
      <w:r w:rsidR="00114B26" w:rsidRPr="004D09C3">
        <w:rPr>
          <w:rFonts w:ascii="Marianne" w:hAnsi="Marianne"/>
          <w:sz w:val="18"/>
          <w:szCs w:val="18"/>
        </w:rPr>
        <w:t>i l'a</w:t>
      </w:r>
      <w:r w:rsidRPr="004D09C3">
        <w:rPr>
          <w:rFonts w:ascii="Marianne" w:hAnsi="Marianne"/>
          <w:sz w:val="18"/>
          <w:szCs w:val="18"/>
        </w:rPr>
        <w:t>cheteur constate, avant de procéder à l'examen des candidatures, que des</w:t>
      </w:r>
      <w:r w:rsidR="000743CE" w:rsidRPr="004D09C3">
        <w:rPr>
          <w:rFonts w:ascii="Marianne" w:hAnsi="Marianne"/>
          <w:sz w:val="18"/>
          <w:szCs w:val="18"/>
        </w:rPr>
        <w:t xml:space="preserve"> </w:t>
      </w:r>
      <w:r w:rsidRPr="004D09C3">
        <w:rPr>
          <w:rFonts w:ascii="Marianne" w:hAnsi="Marianne"/>
          <w:sz w:val="18"/>
          <w:szCs w:val="18"/>
        </w:rPr>
        <w:t>pièces ou des informations dont la production était réclamée sont absentes ou incomplètes, il peut demander aux candidats concernés de compléter leur dossier de candidature dans un délai identique pour tous.</w:t>
      </w:r>
    </w:p>
    <w:p w14:paraId="6373077C" w14:textId="77777777" w:rsidR="00670C30" w:rsidRPr="004D09C3" w:rsidRDefault="00670C30" w:rsidP="004D09C3">
      <w:pPr>
        <w:pStyle w:val="Standard"/>
        <w:spacing w:before="0"/>
        <w:rPr>
          <w:rFonts w:ascii="Marianne" w:hAnsi="Marianne"/>
          <w:sz w:val="18"/>
          <w:szCs w:val="18"/>
        </w:rPr>
      </w:pPr>
    </w:p>
    <w:p w14:paraId="2C858EB0" w14:textId="4F25FA14" w:rsidR="00984C19" w:rsidRDefault="00B67E40" w:rsidP="004D09C3">
      <w:pPr>
        <w:pStyle w:val="Standard"/>
        <w:spacing w:before="0"/>
        <w:rPr>
          <w:rFonts w:ascii="Marianne" w:hAnsi="Marianne"/>
          <w:sz w:val="18"/>
          <w:szCs w:val="18"/>
        </w:rPr>
      </w:pPr>
      <w:r w:rsidRPr="004D09C3">
        <w:rPr>
          <w:rFonts w:ascii="Marianne" w:hAnsi="Marianne"/>
          <w:sz w:val="18"/>
          <w:szCs w:val="18"/>
        </w:rPr>
        <w:t>Ce délai est précisé avec la demande de complément.</w:t>
      </w:r>
      <w:r w:rsidR="00670C30">
        <w:rPr>
          <w:rFonts w:ascii="Marianne" w:hAnsi="Marianne"/>
          <w:sz w:val="18"/>
          <w:szCs w:val="18"/>
        </w:rPr>
        <w:t xml:space="preserve"> </w:t>
      </w:r>
      <w:r w:rsidRPr="004D09C3">
        <w:rPr>
          <w:rFonts w:ascii="Marianne" w:hAnsi="Marianne"/>
          <w:sz w:val="18"/>
          <w:szCs w:val="18"/>
        </w:rPr>
        <w:t>Les candidatures incomplètes ou demeurées incomplètes à la suite d'une demande de compléments sont éliminées.</w:t>
      </w:r>
    </w:p>
    <w:p w14:paraId="7F99CEE6" w14:textId="77777777" w:rsidR="00670C30" w:rsidRPr="004D09C3" w:rsidRDefault="00670C30" w:rsidP="004D09C3">
      <w:pPr>
        <w:pStyle w:val="Standard"/>
        <w:spacing w:before="0"/>
        <w:rPr>
          <w:rFonts w:ascii="Marianne" w:hAnsi="Marianne"/>
          <w:sz w:val="18"/>
          <w:szCs w:val="18"/>
        </w:rPr>
      </w:pPr>
    </w:p>
    <w:p w14:paraId="7441705C" w14:textId="0D807C40" w:rsidR="00670C30" w:rsidRPr="004D09C3" w:rsidRDefault="00B67E40" w:rsidP="004D09C3">
      <w:pPr>
        <w:pStyle w:val="Standard"/>
        <w:spacing w:before="0"/>
        <w:rPr>
          <w:rFonts w:ascii="Marianne" w:hAnsi="Marianne"/>
          <w:sz w:val="18"/>
          <w:szCs w:val="18"/>
        </w:rPr>
      </w:pPr>
      <w:r w:rsidRPr="003C6729">
        <w:rPr>
          <w:rFonts w:ascii="Marianne" w:hAnsi="Marianne"/>
          <w:sz w:val="18"/>
          <w:szCs w:val="18"/>
        </w:rPr>
        <w:t>L</w:t>
      </w:r>
      <w:r w:rsidR="00114B26" w:rsidRPr="003C6729">
        <w:rPr>
          <w:rFonts w:ascii="Marianne" w:hAnsi="Marianne"/>
          <w:sz w:val="18"/>
          <w:szCs w:val="18"/>
        </w:rPr>
        <w:t>'a</w:t>
      </w:r>
      <w:r w:rsidRPr="003C6729">
        <w:rPr>
          <w:rFonts w:ascii="Marianne" w:hAnsi="Marianne"/>
          <w:sz w:val="18"/>
          <w:szCs w:val="18"/>
        </w:rPr>
        <w:t>cheteur n'a pas fixé de minimums de capacité comme condition de participation</w:t>
      </w:r>
      <w:r w:rsidRPr="004D09C3">
        <w:rPr>
          <w:rFonts w:ascii="Marianne" w:hAnsi="Marianne"/>
          <w:sz w:val="18"/>
          <w:szCs w:val="18"/>
        </w:rPr>
        <w:t xml:space="preserve"> : les candidatures qui ne justifient pas de l'aptitude professionnelle ou qui ne disposent manifestement pas des capacités professionnelles, techniques ou financières suffisantes demandées pour cette consultation sont éliminées.</w:t>
      </w:r>
    </w:p>
    <w:p w14:paraId="4C2E0FFB" w14:textId="77777777" w:rsidR="007D4377" w:rsidRPr="004D09C3" w:rsidRDefault="007D4377" w:rsidP="004D09C3">
      <w:pPr>
        <w:pStyle w:val="Standard"/>
        <w:spacing w:before="0"/>
        <w:rPr>
          <w:rFonts w:ascii="Marianne" w:hAnsi="Marianne"/>
          <w:sz w:val="18"/>
          <w:szCs w:val="18"/>
        </w:rPr>
      </w:pPr>
    </w:p>
    <w:p w14:paraId="1E27F138" w14:textId="77777777" w:rsidR="00984C19" w:rsidRPr="004D09C3" w:rsidRDefault="00B67E40" w:rsidP="004D09C3">
      <w:pPr>
        <w:pStyle w:val="Titre3"/>
        <w:spacing w:before="0"/>
        <w:rPr>
          <w:rFonts w:ascii="Marianne" w:hAnsi="Marianne"/>
          <w:sz w:val="18"/>
          <w:szCs w:val="18"/>
        </w:rPr>
      </w:pPr>
      <w:r w:rsidRPr="004D09C3">
        <w:rPr>
          <w:rFonts w:ascii="Marianne" w:hAnsi="Marianne"/>
          <w:sz w:val="18"/>
          <w:szCs w:val="18"/>
        </w:rPr>
        <w:t>Vérification des conditions de participation : liste des documents justificatifs</w:t>
      </w:r>
    </w:p>
    <w:p w14:paraId="7D5DAD6F" w14:textId="41B75CAE"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Les candidats ne sont pas tenus de fournir les documents</w:t>
      </w:r>
      <w:r w:rsidR="00114B26" w:rsidRPr="004D09C3">
        <w:rPr>
          <w:rFonts w:ascii="Marianne" w:hAnsi="Marianne"/>
          <w:sz w:val="18"/>
          <w:szCs w:val="18"/>
        </w:rPr>
        <w:t xml:space="preserve"> justificatifs lorsque l'a</w:t>
      </w:r>
      <w:r w:rsidRPr="004D09C3">
        <w:rPr>
          <w:rFonts w:ascii="Marianne" w:hAnsi="Marianne"/>
          <w:sz w:val="18"/>
          <w:szCs w:val="18"/>
        </w:rPr>
        <w:t>cheteur peut les obtenir :</w:t>
      </w:r>
    </w:p>
    <w:p w14:paraId="0DD36F18"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directement par le biais d'un système électronique de mise à disposition d'informations administré par un organisme officiel ;</w:t>
      </w:r>
    </w:p>
    <w:p w14:paraId="03599143" w14:textId="77777777" w:rsidR="00984C19" w:rsidRDefault="00B67E40" w:rsidP="004D09C3">
      <w:pPr>
        <w:pStyle w:val="Standard"/>
        <w:spacing w:before="0"/>
        <w:rPr>
          <w:rFonts w:ascii="Marianne" w:hAnsi="Marianne"/>
          <w:sz w:val="18"/>
          <w:szCs w:val="18"/>
        </w:rPr>
      </w:pPr>
      <w:r w:rsidRPr="004D09C3">
        <w:rPr>
          <w:rFonts w:ascii="Marianne" w:hAnsi="Marianne"/>
          <w:sz w:val="18"/>
          <w:szCs w:val="18"/>
        </w:rPr>
        <w:t>- d'un espace de stockage numérique, à condition que figurent dans son dossier de candidature toutes les informations nécessaires à la consultation de ce système ou de cet espace et que l'accès soit gratuit.</w:t>
      </w:r>
    </w:p>
    <w:p w14:paraId="49BD0CA5" w14:textId="77777777" w:rsidR="00670C30" w:rsidRPr="004D09C3" w:rsidRDefault="00670C30" w:rsidP="004D09C3">
      <w:pPr>
        <w:pStyle w:val="Standard"/>
        <w:spacing w:before="0"/>
        <w:rPr>
          <w:rFonts w:ascii="Marianne" w:hAnsi="Marianne"/>
          <w:sz w:val="18"/>
          <w:szCs w:val="18"/>
        </w:rPr>
      </w:pPr>
    </w:p>
    <w:p w14:paraId="47099ADC" w14:textId="59011122" w:rsidR="005E4C8F" w:rsidRDefault="00B67E40" w:rsidP="004D09C3">
      <w:pPr>
        <w:pStyle w:val="Standard"/>
        <w:spacing w:before="0"/>
        <w:rPr>
          <w:rFonts w:ascii="Marianne" w:hAnsi="Marianne"/>
          <w:sz w:val="18"/>
          <w:szCs w:val="18"/>
        </w:rPr>
      </w:pPr>
      <w:r w:rsidRPr="004D09C3">
        <w:rPr>
          <w:rFonts w:ascii="Marianne" w:hAnsi="Marianne"/>
          <w:sz w:val="18"/>
          <w:szCs w:val="18"/>
        </w:rPr>
        <w:t>Le candidat n'est pas tenu de fournir les documents j</w:t>
      </w:r>
      <w:r w:rsidR="00114B26" w:rsidRPr="004D09C3">
        <w:rPr>
          <w:rFonts w:ascii="Marianne" w:hAnsi="Marianne"/>
          <w:sz w:val="18"/>
          <w:szCs w:val="18"/>
        </w:rPr>
        <w:t>ustificatifs déjà transmis à l'a</w:t>
      </w:r>
      <w:r w:rsidRPr="004D09C3">
        <w:rPr>
          <w:rFonts w:ascii="Marianne" w:hAnsi="Marianne"/>
          <w:sz w:val="18"/>
          <w:szCs w:val="18"/>
        </w:rPr>
        <w:t>cheteur dans le cadre d'une précédente consultation et qui demeurent valables. Dans ce cas, il indique les moyens de preuves concernés ainsi que la réfé</w:t>
      </w:r>
      <w:r w:rsidR="00300444" w:rsidRPr="004D09C3">
        <w:rPr>
          <w:rFonts w:ascii="Marianne" w:hAnsi="Marianne"/>
          <w:sz w:val="18"/>
          <w:szCs w:val="18"/>
        </w:rPr>
        <w:t>rence de la ou des consultation</w:t>
      </w:r>
      <w:r w:rsidR="00762177" w:rsidRPr="004D09C3">
        <w:rPr>
          <w:rFonts w:ascii="Marianne" w:hAnsi="Marianne"/>
          <w:sz w:val="18"/>
          <w:szCs w:val="18"/>
        </w:rPr>
        <w:t>s</w:t>
      </w:r>
      <w:r w:rsidRPr="004D09C3">
        <w:rPr>
          <w:rFonts w:ascii="Marianne" w:hAnsi="Marianne"/>
          <w:sz w:val="18"/>
          <w:szCs w:val="18"/>
        </w:rPr>
        <w:t xml:space="preserve"> pour la ou lesquelles ces moyens de preuve ont déjà été transmis.</w:t>
      </w:r>
    </w:p>
    <w:p w14:paraId="13457D3F" w14:textId="77777777" w:rsidR="00561086" w:rsidRDefault="00561086" w:rsidP="004D09C3">
      <w:pPr>
        <w:pStyle w:val="Standard"/>
        <w:spacing w:before="0"/>
        <w:rPr>
          <w:rFonts w:ascii="Marianne" w:hAnsi="Marianne"/>
          <w:sz w:val="18"/>
          <w:szCs w:val="18"/>
        </w:rPr>
      </w:pPr>
    </w:p>
    <w:p w14:paraId="3701955F" w14:textId="77777777" w:rsidR="00561086" w:rsidRPr="00561086" w:rsidRDefault="00561086" w:rsidP="00561086">
      <w:pPr>
        <w:jc w:val="both"/>
        <w:rPr>
          <w:rFonts w:ascii="Marianne" w:hAnsi="Marianne"/>
          <w:sz w:val="18"/>
          <w:szCs w:val="18"/>
        </w:rPr>
      </w:pPr>
      <w:r w:rsidRPr="00561086">
        <w:rPr>
          <w:rFonts w:ascii="Marianne" w:hAnsi="Marianne"/>
          <w:sz w:val="18"/>
          <w:szCs w:val="18"/>
        </w:rPr>
        <w:t>Les justificatifs et moyens à transmettre par les candidats concernant leurs aptitude et capacités sont :</w:t>
      </w:r>
    </w:p>
    <w:p w14:paraId="52CC3B9F" w14:textId="77777777" w:rsidR="00561086" w:rsidRPr="00561086" w:rsidRDefault="00561086" w:rsidP="00561086">
      <w:pPr>
        <w:pStyle w:val="Paragraphedeliste"/>
        <w:widowControl/>
        <w:numPr>
          <w:ilvl w:val="0"/>
          <w:numId w:val="37"/>
        </w:numPr>
        <w:pBdr>
          <w:top w:val="single" w:sz="4" w:space="1" w:color="auto"/>
          <w:left w:val="single" w:sz="4" w:space="4" w:color="auto"/>
          <w:bottom w:val="single" w:sz="4" w:space="18" w:color="auto"/>
          <w:right w:val="single" w:sz="4" w:space="4" w:color="auto"/>
        </w:pBdr>
        <w:shd w:val="clear" w:color="auto" w:fill="D0CECE"/>
        <w:suppressAutoHyphens w:val="0"/>
        <w:autoSpaceDN/>
        <w:spacing w:before="57" w:after="240"/>
        <w:ind w:left="284" w:hanging="284"/>
        <w:jc w:val="both"/>
        <w:textAlignment w:val="auto"/>
        <w:rPr>
          <w:rStyle w:val="Numrodepage"/>
          <w:rFonts w:ascii="Marianne" w:eastAsia="Lucida Sans Unicode" w:hAnsi="Marianne" w:cs="Calibri"/>
          <w:sz w:val="18"/>
          <w:szCs w:val="18"/>
        </w:rPr>
      </w:pPr>
      <w:proofErr w:type="gramStart"/>
      <w:r w:rsidRPr="00561086">
        <w:rPr>
          <w:rFonts w:ascii="Marianne" w:hAnsi="Marianne" w:cs="Calibri"/>
          <w:sz w:val="18"/>
          <w:szCs w:val="18"/>
        </w:rPr>
        <w:t>une</w:t>
      </w:r>
      <w:proofErr w:type="gramEnd"/>
      <w:r w:rsidRPr="00561086">
        <w:rPr>
          <w:rFonts w:ascii="Marianne" w:hAnsi="Marianne" w:cs="Calibri"/>
          <w:sz w:val="18"/>
          <w:szCs w:val="18"/>
        </w:rPr>
        <w:t xml:space="preserve"> d</w:t>
      </w:r>
      <w:r w:rsidRPr="00561086">
        <w:rPr>
          <w:rStyle w:val="Numrodepage"/>
          <w:rFonts w:ascii="Marianne" w:eastAsia="Lucida Sans Unicode" w:hAnsi="Marianne" w:cs="Calibri"/>
          <w:sz w:val="18"/>
          <w:szCs w:val="18"/>
        </w:rPr>
        <w:t>éclaration concernant le chiffre d'affaires global et le chiffre d'affaires concernant les prestations objet du marché, réalisés au cours des trois derniers exercices disponibles ;</w:t>
      </w:r>
    </w:p>
    <w:p w14:paraId="00182200" w14:textId="77777777" w:rsidR="00561086" w:rsidRPr="00561086" w:rsidRDefault="00561086" w:rsidP="00561086">
      <w:pPr>
        <w:pStyle w:val="Paragraphedeliste"/>
        <w:widowControl/>
        <w:numPr>
          <w:ilvl w:val="0"/>
          <w:numId w:val="37"/>
        </w:numPr>
        <w:pBdr>
          <w:top w:val="single" w:sz="4" w:space="1" w:color="auto"/>
          <w:left w:val="single" w:sz="4" w:space="4" w:color="auto"/>
          <w:bottom w:val="single" w:sz="4" w:space="18" w:color="auto"/>
          <w:right w:val="single" w:sz="4" w:space="4" w:color="auto"/>
        </w:pBdr>
        <w:shd w:val="clear" w:color="auto" w:fill="D0CECE"/>
        <w:suppressAutoHyphens w:val="0"/>
        <w:autoSpaceDN/>
        <w:spacing w:before="57" w:after="240"/>
        <w:ind w:left="284" w:hanging="284"/>
        <w:jc w:val="both"/>
        <w:textAlignment w:val="auto"/>
        <w:rPr>
          <w:rStyle w:val="Numrodepage"/>
          <w:rFonts w:ascii="Marianne" w:eastAsia="Lucida Sans Unicode" w:hAnsi="Marianne" w:cs="Calibri"/>
          <w:sz w:val="18"/>
          <w:szCs w:val="18"/>
        </w:rPr>
      </w:pPr>
      <w:proofErr w:type="gramStart"/>
      <w:r w:rsidRPr="00561086">
        <w:rPr>
          <w:rStyle w:val="Numrodepage"/>
          <w:rFonts w:ascii="Marianne" w:eastAsia="Lucida Sans Unicode" w:hAnsi="Marianne" w:cs="Calibri"/>
          <w:sz w:val="18"/>
          <w:szCs w:val="18"/>
        </w:rPr>
        <w:t>une</w:t>
      </w:r>
      <w:proofErr w:type="gramEnd"/>
      <w:r w:rsidRPr="00561086">
        <w:rPr>
          <w:rStyle w:val="Numrodepage"/>
          <w:rFonts w:ascii="Marianne" w:eastAsia="Lucida Sans Unicode" w:hAnsi="Marianne" w:cs="Calibri"/>
          <w:sz w:val="18"/>
          <w:szCs w:val="18"/>
        </w:rPr>
        <w:t xml:space="preserve"> déclaration indiquant les effectifs moyens annuels du candidat et l'importance du personnel d'encadrement pour chacune des trois dernières années ;</w:t>
      </w:r>
    </w:p>
    <w:p w14:paraId="38DD084E" w14:textId="77777777" w:rsidR="00561086" w:rsidRPr="00561086" w:rsidRDefault="00561086" w:rsidP="00561086">
      <w:pPr>
        <w:pStyle w:val="Paragraphedeliste"/>
        <w:widowControl/>
        <w:numPr>
          <w:ilvl w:val="0"/>
          <w:numId w:val="37"/>
        </w:numPr>
        <w:pBdr>
          <w:top w:val="single" w:sz="4" w:space="1" w:color="auto"/>
          <w:left w:val="single" w:sz="4" w:space="4" w:color="auto"/>
          <w:bottom w:val="single" w:sz="4" w:space="18" w:color="auto"/>
          <w:right w:val="single" w:sz="4" w:space="4" w:color="auto"/>
        </w:pBdr>
        <w:shd w:val="clear" w:color="auto" w:fill="D0CECE"/>
        <w:suppressAutoHyphens w:val="0"/>
        <w:autoSpaceDN/>
        <w:spacing w:before="57" w:after="240"/>
        <w:ind w:left="284" w:hanging="284"/>
        <w:jc w:val="both"/>
        <w:textAlignment w:val="auto"/>
        <w:rPr>
          <w:rStyle w:val="Numrodepage"/>
          <w:rFonts w:ascii="Marianne" w:eastAsia="Lucida Sans Unicode" w:hAnsi="Marianne" w:cs="Calibri"/>
          <w:sz w:val="18"/>
          <w:szCs w:val="18"/>
        </w:rPr>
      </w:pPr>
      <w:proofErr w:type="gramStart"/>
      <w:r w:rsidRPr="00561086">
        <w:rPr>
          <w:rStyle w:val="Numrodepage"/>
          <w:rFonts w:ascii="Marianne" w:eastAsia="Lucida Sans Unicode" w:hAnsi="Marianne" w:cs="Calibri"/>
          <w:sz w:val="18"/>
          <w:szCs w:val="18"/>
        </w:rPr>
        <w:t>les</w:t>
      </w:r>
      <w:proofErr w:type="gramEnd"/>
      <w:r w:rsidRPr="00561086">
        <w:rPr>
          <w:rStyle w:val="Numrodepage"/>
          <w:rFonts w:ascii="Marianne" w:eastAsia="Lucida Sans Unicode" w:hAnsi="Marianne" w:cs="Calibri"/>
          <w:sz w:val="18"/>
          <w:szCs w:val="18"/>
        </w:rPr>
        <w:t xml:space="preserve"> pièces relatives aux pouvoirs de la (ou des) personne(s) habilitée(s) pour engager l’entreprise ou le groupement ;</w:t>
      </w:r>
    </w:p>
    <w:p w14:paraId="12947BEC" w14:textId="004F07E4" w:rsidR="00561086" w:rsidRPr="00561086" w:rsidRDefault="00561086" w:rsidP="00561086">
      <w:pPr>
        <w:pStyle w:val="Paragraphedeliste"/>
        <w:widowControl/>
        <w:numPr>
          <w:ilvl w:val="0"/>
          <w:numId w:val="37"/>
        </w:numPr>
        <w:pBdr>
          <w:top w:val="single" w:sz="4" w:space="1" w:color="auto"/>
          <w:left w:val="single" w:sz="4" w:space="4" w:color="auto"/>
          <w:bottom w:val="single" w:sz="4" w:space="18" w:color="auto"/>
          <w:right w:val="single" w:sz="4" w:space="4" w:color="auto"/>
        </w:pBdr>
        <w:shd w:val="clear" w:color="auto" w:fill="D0CECE"/>
        <w:suppressAutoHyphens w:val="0"/>
        <w:autoSpaceDN/>
        <w:spacing w:before="57" w:after="240"/>
        <w:ind w:left="284" w:hanging="284"/>
        <w:jc w:val="both"/>
        <w:textAlignment w:val="auto"/>
        <w:rPr>
          <w:rStyle w:val="Numrodepage"/>
          <w:rFonts w:ascii="Marianne" w:eastAsia="Lucida Sans Unicode" w:hAnsi="Marianne" w:cs="Calibri"/>
          <w:sz w:val="18"/>
          <w:szCs w:val="18"/>
        </w:rPr>
      </w:pPr>
      <w:proofErr w:type="gramStart"/>
      <w:r w:rsidRPr="00561086">
        <w:rPr>
          <w:rStyle w:val="Numrodepage"/>
          <w:rFonts w:ascii="Marianne" w:eastAsia="Lucida Sans Unicode" w:hAnsi="Marianne" w:cs="Calibri"/>
          <w:sz w:val="18"/>
          <w:szCs w:val="18"/>
        </w:rPr>
        <w:t>la</w:t>
      </w:r>
      <w:proofErr w:type="gramEnd"/>
      <w:r w:rsidRPr="00561086">
        <w:rPr>
          <w:rStyle w:val="Numrodepage"/>
          <w:rFonts w:ascii="Marianne" w:eastAsia="Lucida Sans Unicode" w:hAnsi="Marianne" w:cs="Calibri"/>
          <w:sz w:val="18"/>
          <w:szCs w:val="18"/>
        </w:rPr>
        <w:t xml:space="preserve"> preuve d’une assurance pour les risques professionnels</w:t>
      </w:r>
    </w:p>
    <w:p w14:paraId="780D4842" w14:textId="77777777" w:rsidR="00186CAB" w:rsidRDefault="00186CAB" w:rsidP="00186CAB">
      <w:pPr>
        <w:pStyle w:val="Standard"/>
        <w:spacing w:before="0"/>
        <w:rPr>
          <w:rFonts w:ascii="Marianne" w:hAnsi="Marianne"/>
          <w:sz w:val="18"/>
          <w:szCs w:val="18"/>
        </w:rPr>
      </w:pPr>
    </w:p>
    <w:p w14:paraId="7CEA8837" w14:textId="18FB342C" w:rsidR="00186CAB" w:rsidRDefault="00186CAB" w:rsidP="00186CAB">
      <w:pPr>
        <w:pStyle w:val="Standard"/>
        <w:spacing w:before="0"/>
        <w:rPr>
          <w:rFonts w:ascii="Marianne" w:hAnsi="Marianne"/>
          <w:sz w:val="18"/>
          <w:szCs w:val="18"/>
        </w:rPr>
      </w:pPr>
      <w:r w:rsidRPr="004D09C3">
        <w:rPr>
          <w:rFonts w:ascii="Marianne" w:hAnsi="Marianne"/>
          <w:sz w:val="18"/>
          <w:szCs w:val="18"/>
        </w:rPr>
        <w:t>Si, pour une raison justifiée, le candidat n'est pas en mesure de produire les renseignements et documents demandés par l'acheteur, il est autorisé à prouver sa capacité économique et financière par tout autre moyen considéré comme approprié par l'acheteur.</w:t>
      </w:r>
    </w:p>
    <w:p w14:paraId="6CD1C067" w14:textId="77777777" w:rsidR="00561086" w:rsidRDefault="00561086" w:rsidP="004D09C3">
      <w:pPr>
        <w:pStyle w:val="Standard"/>
        <w:spacing w:before="0"/>
        <w:rPr>
          <w:rFonts w:ascii="Marianne" w:hAnsi="Marianne"/>
          <w:sz w:val="18"/>
          <w:szCs w:val="18"/>
        </w:rPr>
      </w:pPr>
    </w:p>
    <w:p w14:paraId="3B85656A" w14:textId="77777777" w:rsidR="00670C30" w:rsidRPr="004D09C3" w:rsidRDefault="00670C30" w:rsidP="004D09C3">
      <w:pPr>
        <w:pStyle w:val="Standard"/>
        <w:spacing w:before="0"/>
        <w:rPr>
          <w:rFonts w:ascii="Marianne" w:hAnsi="Marianne"/>
          <w:sz w:val="18"/>
          <w:szCs w:val="18"/>
        </w:rPr>
      </w:pPr>
    </w:p>
    <w:p w14:paraId="141021DD" w14:textId="77777777" w:rsidR="00984C19" w:rsidRPr="004D09C3" w:rsidRDefault="00B67E40" w:rsidP="004D09C3">
      <w:pPr>
        <w:pStyle w:val="Titre3"/>
        <w:spacing w:before="0"/>
        <w:rPr>
          <w:rFonts w:ascii="Marianne" w:hAnsi="Marianne"/>
          <w:sz w:val="18"/>
          <w:szCs w:val="18"/>
        </w:rPr>
      </w:pPr>
      <w:r w:rsidRPr="004D09C3">
        <w:rPr>
          <w:rFonts w:ascii="Marianne" w:hAnsi="Marianne"/>
          <w:sz w:val="18"/>
          <w:szCs w:val="18"/>
        </w:rPr>
        <w:t>Vérification des motifs d'exclusion</w:t>
      </w:r>
    </w:p>
    <w:p w14:paraId="13EC71B3" w14:textId="1D655247" w:rsidR="00930F67" w:rsidRDefault="00B67E40" w:rsidP="004D09C3">
      <w:pPr>
        <w:pStyle w:val="Standard"/>
        <w:spacing w:before="0"/>
        <w:rPr>
          <w:rFonts w:ascii="Marianne" w:hAnsi="Marianne"/>
          <w:sz w:val="18"/>
          <w:szCs w:val="18"/>
        </w:rPr>
      </w:pPr>
      <w:r w:rsidRPr="004D09C3">
        <w:rPr>
          <w:rFonts w:ascii="Marianne" w:hAnsi="Marianne"/>
          <w:sz w:val="18"/>
          <w:szCs w:val="18"/>
        </w:rPr>
        <w:t>En application des dispositions de R.</w:t>
      </w:r>
      <w:r w:rsidR="00114B26" w:rsidRPr="004D09C3">
        <w:rPr>
          <w:rFonts w:ascii="Marianne" w:hAnsi="Marianne"/>
          <w:sz w:val="18"/>
          <w:szCs w:val="18"/>
        </w:rPr>
        <w:t xml:space="preserve"> </w:t>
      </w:r>
      <w:r w:rsidRPr="004D09C3">
        <w:rPr>
          <w:rFonts w:ascii="Marianne" w:hAnsi="Marianne"/>
          <w:sz w:val="18"/>
          <w:szCs w:val="18"/>
        </w:rPr>
        <w:t xml:space="preserve">2144-4 du </w:t>
      </w:r>
      <w:r w:rsidR="003D5E24">
        <w:rPr>
          <w:rFonts w:ascii="Marianne" w:hAnsi="Marianne"/>
          <w:sz w:val="18"/>
          <w:szCs w:val="18"/>
        </w:rPr>
        <w:t>C</w:t>
      </w:r>
      <w:r w:rsidR="00114B26" w:rsidRPr="004D09C3">
        <w:rPr>
          <w:rFonts w:ascii="Marianne" w:hAnsi="Marianne"/>
          <w:sz w:val="18"/>
          <w:szCs w:val="18"/>
        </w:rPr>
        <w:t>ode de la commande publique, l'a</w:t>
      </w:r>
      <w:r w:rsidRPr="004D09C3">
        <w:rPr>
          <w:rFonts w:ascii="Marianne" w:hAnsi="Marianne"/>
          <w:sz w:val="18"/>
          <w:szCs w:val="18"/>
        </w:rPr>
        <w:t xml:space="preserve">cheteur n'exige que du seul soumissionnaire auquel il est envisagé </w:t>
      </w:r>
      <w:r w:rsidR="00114B26" w:rsidRPr="004D09C3">
        <w:rPr>
          <w:rFonts w:ascii="Marianne" w:hAnsi="Marianne"/>
          <w:sz w:val="18"/>
          <w:szCs w:val="18"/>
        </w:rPr>
        <w:t>d’attribuer le marché</w:t>
      </w:r>
      <w:r w:rsidRPr="004D09C3">
        <w:rPr>
          <w:rFonts w:ascii="Marianne" w:hAnsi="Marianne"/>
          <w:sz w:val="18"/>
          <w:szCs w:val="18"/>
        </w:rPr>
        <w:t xml:space="preserve"> qu'il justifie ne pas se trouver dans un des cas des motifs d'exclusion.</w:t>
      </w:r>
    </w:p>
    <w:p w14:paraId="14DFD55C" w14:textId="77777777" w:rsidR="00671496" w:rsidRPr="004D09C3" w:rsidRDefault="00671496" w:rsidP="004D09C3">
      <w:pPr>
        <w:pStyle w:val="Standard"/>
        <w:spacing w:before="0"/>
        <w:rPr>
          <w:rFonts w:ascii="Marianne" w:hAnsi="Marianne"/>
          <w:sz w:val="18"/>
          <w:szCs w:val="18"/>
        </w:rPr>
      </w:pPr>
    </w:p>
    <w:p w14:paraId="5BA2DE7D" w14:textId="77777777" w:rsidR="00577E2A" w:rsidRPr="004D09C3" w:rsidRDefault="00577E2A" w:rsidP="004D09C3">
      <w:pPr>
        <w:pStyle w:val="Standard"/>
        <w:spacing w:before="0"/>
        <w:rPr>
          <w:rFonts w:ascii="Marianne" w:hAnsi="Marianne"/>
          <w:sz w:val="18"/>
          <w:szCs w:val="18"/>
        </w:rPr>
      </w:pPr>
    </w:p>
    <w:p w14:paraId="70D29766" w14:textId="06691514" w:rsidR="00984C19" w:rsidRPr="004D09C3" w:rsidRDefault="00B67E40" w:rsidP="004D09C3">
      <w:pPr>
        <w:pStyle w:val="Titre1"/>
        <w:spacing w:before="0"/>
        <w:rPr>
          <w:rFonts w:ascii="Marianne" w:hAnsi="Marianne"/>
          <w:sz w:val="18"/>
          <w:szCs w:val="18"/>
        </w:rPr>
      </w:pPr>
      <w:bookmarkStart w:id="31" w:name="_Toc209513739"/>
      <w:r w:rsidRPr="004D09C3">
        <w:rPr>
          <w:rFonts w:ascii="Marianne" w:hAnsi="Marianne"/>
          <w:sz w:val="18"/>
          <w:szCs w:val="18"/>
        </w:rPr>
        <w:lastRenderedPageBreak/>
        <w:t>OFFRE</w:t>
      </w:r>
      <w:bookmarkEnd w:id="31"/>
    </w:p>
    <w:p w14:paraId="5A0706CF" w14:textId="20B8232C" w:rsidR="00984C19" w:rsidRPr="004D09C3" w:rsidRDefault="00B67E40" w:rsidP="004D09C3">
      <w:pPr>
        <w:pStyle w:val="Titre2"/>
        <w:spacing w:before="0"/>
        <w:rPr>
          <w:rFonts w:ascii="Marianne" w:hAnsi="Marianne"/>
          <w:sz w:val="18"/>
          <w:szCs w:val="18"/>
        </w:rPr>
      </w:pPr>
      <w:bookmarkStart w:id="32" w:name="_Toc209513740"/>
      <w:r w:rsidRPr="004D09C3">
        <w:rPr>
          <w:rFonts w:ascii="Marianne" w:hAnsi="Marianne"/>
          <w:sz w:val="18"/>
          <w:szCs w:val="18"/>
        </w:rPr>
        <w:t>Présentation de l'offre</w:t>
      </w:r>
      <w:bookmarkEnd w:id="32"/>
    </w:p>
    <w:p w14:paraId="5A9D1C9F" w14:textId="1E854461" w:rsidR="00B248F1" w:rsidRDefault="00B248F1" w:rsidP="004D09C3">
      <w:pPr>
        <w:pStyle w:val="Standard"/>
        <w:spacing w:before="0"/>
        <w:rPr>
          <w:rFonts w:ascii="Marianne" w:hAnsi="Marianne"/>
          <w:sz w:val="18"/>
          <w:szCs w:val="18"/>
        </w:rPr>
      </w:pPr>
      <w:r w:rsidRPr="004D09C3">
        <w:rPr>
          <w:rFonts w:ascii="Marianne" w:hAnsi="Marianne"/>
          <w:sz w:val="18"/>
          <w:szCs w:val="18"/>
        </w:rPr>
        <w:t xml:space="preserve">L'offre du candidat comporte </w:t>
      </w:r>
      <w:r w:rsidR="00AA3179" w:rsidRPr="004D09C3">
        <w:rPr>
          <w:rFonts w:ascii="Marianne" w:hAnsi="Marianne"/>
          <w:sz w:val="18"/>
          <w:szCs w:val="18"/>
        </w:rPr>
        <w:t xml:space="preserve">pour chaque lot </w:t>
      </w:r>
      <w:r w:rsidRPr="004D09C3">
        <w:rPr>
          <w:rFonts w:ascii="Marianne" w:hAnsi="Marianne"/>
          <w:sz w:val="18"/>
          <w:szCs w:val="18"/>
        </w:rPr>
        <w:t>les pièces suivantes :</w:t>
      </w:r>
    </w:p>
    <w:p w14:paraId="418F4CE3" w14:textId="5A5218A1" w:rsidR="00E32068" w:rsidRPr="004D09C3" w:rsidRDefault="00E32068" w:rsidP="00E32068">
      <w:pPr>
        <w:pStyle w:val="Standard"/>
        <w:numPr>
          <w:ilvl w:val="0"/>
          <w:numId w:val="15"/>
        </w:numPr>
        <w:spacing w:before="0"/>
        <w:rPr>
          <w:rFonts w:ascii="Marianne" w:hAnsi="Marianne"/>
          <w:sz w:val="18"/>
          <w:szCs w:val="18"/>
        </w:rPr>
      </w:pPr>
      <w:r>
        <w:rPr>
          <w:rFonts w:ascii="Marianne" w:hAnsi="Marianne"/>
          <w:sz w:val="18"/>
          <w:szCs w:val="18"/>
        </w:rPr>
        <w:t>La part des prestations que le soumissionnaire a l’intention de sous-traiter, notamment à des petites et moyennes entreprises ;</w:t>
      </w:r>
    </w:p>
    <w:p w14:paraId="585FEF67" w14:textId="0F50CDD1" w:rsidR="00B248F1" w:rsidRPr="004D09C3" w:rsidRDefault="00B248F1" w:rsidP="004D09C3">
      <w:pPr>
        <w:pStyle w:val="Standard"/>
        <w:numPr>
          <w:ilvl w:val="0"/>
          <w:numId w:val="15"/>
        </w:numPr>
        <w:spacing w:before="0"/>
        <w:rPr>
          <w:rFonts w:ascii="Marianne" w:hAnsi="Marianne"/>
          <w:sz w:val="18"/>
          <w:szCs w:val="18"/>
        </w:rPr>
      </w:pPr>
      <w:r w:rsidRPr="004D09C3">
        <w:rPr>
          <w:rFonts w:ascii="Marianne" w:hAnsi="Marianne"/>
          <w:sz w:val="18"/>
          <w:szCs w:val="18"/>
        </w:rPr>
        <w:t>L’acte d’engagement (AE) dûment rempli ;</w:t>
      </w:r>
    </w:p>
    <w:p w14:paraId="43B9F69D" w14:textId="27661008" w:rsidR="00B248F1" w:rsidRPr="004D09C3" w:rsidRDefault="00164EB8" w:rsidP="004D09C3">
      <w:pPr>
        <w:pStyle w:val="Standard"/>
        <w:numPr>
          <w:ilvl w:val="0"/>
          <w:numId w:val="15"/>
        </w:numPr>
        <w:spacing w:before="0"/>
        <w:rPr>
          <w:rFonts w:ascii="Marianne" w:hAnsi="Marianne"/>
          <w:sz w:val="18"/>
          <w:szCs w:val="18"/>
        </w:rPr>
      </w:pPr>
      <w:r w:rsidRPr="00164EB8">
        <w:rPr>
          <w:rFonts w:ascii="Marianne" w:hAnsi="Marianne"/>
          <w:sz w:val="18"/>
          <w:szCs w:val="18"/>
        </w:rPr>
        <w:t>L</w:t>
      </w:r>
      <w:r w:rsidR="00E32068" w:rsidRPr="00164EB8">
        <w:rPr>
          <w:rFonts w:ascii="Marianne" w:hAnsi="Marianne"/>
          <w:sz w:val="18"/>
          <w:szCs w:val="18"/>
        </w:rPr>
        <w:t>a Décomposition du Prix Global et Forfaitaire (DPGF)</w:t>
      </w:r>
      <w:r w:rsidR="00A61DB1" w:rsidRPr="00164EB8">
        <w:rPr>
          <w:rFonts w:ascii="Marianne" w:hAnsi="Marianne"/>
          <w:sz w:val="18"/>
          <w:szCs w:val="18"/>
        </w:rPr>
        <w:t xml:space="preserve"> </w:t>
      </w:r>
      <w:r w:rsidR="00CB077B" w:rsidRPr="00164EB8">
        <w:rPr>
          <w:rFonts w:ascii="Marianne" w:hAnsi="Marianne"/>
          <w:sz w:val="18"/>
          <w:szCs w:val="18"/>
        </w:rPr>
        <w:t>annexé</w:t>
      </w:r>
      <w:r w:rsidR="00E32068" w:rsidRPr="00164EB8">
        <w:rPr>
          <w:rFonts w:ascii="Marianne" w:hAnsi="Marianne"/>
          <w:sz w:val="18"/>
          <w:szCs w:val="18"/>
        </w:rPr>
        <w:t xml:space="preserve">e </w:t>
      </w:r>
      <w:r w:rsidR="00CB077B" w:rsidRPr="00164EB8">
        <w:rPr>
          <w:rFonts w:ascii="Marianne" w:hAnsi="Marianne"/>
          <w:sz w:val="18"/>
          <w:szCs w:val="18"/>
        </w:rPr>
        <w:t>à l’acte d’engagement</w:t>
      </w:r>
      <w:r w:rsidR="00CB077B" w:rsidRPr="004D09C3">
        <w:rPr>
          <w:rFonts w:ascii="Marianne" w:hAnsi="Marianne"/>
          <w:sz w:val="18"/>
          <w:szCs w:val="18"/>
        </w:rPr>
        <w:t xml:space="preserve"> ;</w:t>
      </w:r>
    </w:p>
    <w:p w14:paraId="5036BBCD" w14:textId="3C7A4E85" w:rsidR="00B248F1" w:rsidRPr="00164EB8" w:rsidRDefault="005B1636" w:rsidP="004D09C3">
      <w:pPr>
        <w:pStyle w:val="Standard"/>
        <w:numPr>
          <w:ilvl w:val="0"/>
          <w:numId w:val="15"/>
        </w:numPr>
        <w:spacing w:before="0"/>
        <w:rPr>
          <w:rFonts w:ascii="Marianne" w:hAnsi="Marianne"/>
          <w:sz w:val="18"/>
          <w:szCs w:val="18"/>
        </w:rPr>
      </w:pPr>
      <w:r w:rsidRPr="00164EB8">
        <w:rPr>
          <w:rFonts w:ascii="Marianne" w:hAnsi="Marianne"/>
          <w:sz w:val="18"/>
          <w:szCs w:val="18"/>
        </w:rPr>
        <w:t xml:space="preserve">Un </w:t>
      </w:r>
      <w:r w:rsidR="00B248F1" w:rsidRPr="00164EB8">
        <w:rPr>
          <w:rFonts w:ascii="Marianne" w:hAnsi="Marianne"/>
          <w:sz w:val="18"/>
          <w:szCs w:val="18"/>
        </w:rPr>
        <w:t>mémoire technique</w:t>
      </w:r>
      <w:r w:rsidRPr="00164EB8">
        <w:rPr>
          <w:rFonts w:ascii="Marianne" w:hAnsi="Marianne"/>
          <w:sz w:val="18"/>
          <w:szCs w:val="18"/>
        </w:rPr>
        <w:t xml:space="preserve"> répondant au cahier des charges (CCTP)</w:t>
      </w:r>
      <w:r w:rsidR="007B626B" w:rsidRPr="00164EB8">
        <w:rPr>
          <w:rFonts w:ascii="Marianne" w:hAnsi="Marianne"/>
          <w:sz w:val="18"/>
          <w:szCs w:val="18"/>
        </w:rPr>
        <w:t xml:space="preserve"> </w:t>
      </w:r>
      <w:r w:rsidR="0087600A" w:rsidRPr="00164EB8">
        <w:rPr>
          <w:rFonts w:ascii="Marianne" w:hAnsi="Marianne"/>
          <w:sz w:val="18"/>
          <w:szCs w:val="18"/>
        </w:rPr>
        <w:t>reprenant le</w:t>
      </w:r>
      <w:r w:rsidR="00E342E4" w:rsidRPr="00164EB8">
        <w:rPr>
          <w:rFonts w:ascii="Marianne" w:hAnsi="Marianne"/>
          <w:sz w:val="18"/>
          <w:szCs w:val="18"/>
        </w:rPr>
        <w:t xml:space="preserve"> cadre de mémoire technique, annexe </w:t>
      </w:r>
      <w:r w:rsidR="00164EB8" w:rsidRPr="00164EB8">
        <w:rPr>
          <w:rFonts w:ascii="Marianne" w:hAnsi="Marianne"/>
          <w:sz w:val="18"/>
          <w:szCs w:val="18"/>
        </w:rPr>
        <w:t>2</w:t>
      </w:r>
      <w:r w:rsidR="00B248F1" w:rsidRPr="00164EB8">
        <w:rPr>
          <w:rFonts w:ascii="Marianne" w:hAnsi="Marianne"/>
          <w:sz w:val="18"/>
          <w:szCs w:val="18"/>
        </w:rPr>
        <w:t xml:space="preserve"> du présent RC ;</w:t>
      </w:r>
    </w:p>
    <w:p w14:paraId="2A0FF53E" w14:textId="7129BAE6" w:rsidR="00E32068" w:rsidRDefault="00E32068" w:rsidP="004D09C3">
      <w:pPr>
        <w:pStyle w:val="Standard"/>
        <w:numPr>
          <w:ilvl w:val="0"/>
          <w:numId w:val="15"/>
        </w:numPr>
        <w:spacing w:before="0"/>
        <w:rPr>
          <w:rFonts w:ascii="Marianne" w:hAnsi="Marianne"/>
          <w:sz w:val="18"/>
          <w:szCs w:val="18"/>
        </w:rPr>
      </w:pPr>
      <w:r w:rsidRPr="00164EB8">
        <w:rPr>
          <w:rFonts w:ascii="Marianne" w:hAnsi="Marianne"/>
          <w:sz w:val="18"/>
          <w:szCs w:val="18"/>
        </w:rPr>
        <w:t>Les noms et les qualifications professionnelles</w:t>
      </w:r>
      <w:r>
        <w:rPr>
          <w:rFonts w:ascii="Marianne" w:hAnsi="Marianne"/>
          <w:sz w:val="18"/>
          <w:szCs w:val="18"/>
        </w:rPr>
        <w:t xml:space="preserve"> pertinentes des personnes physiques, éventuellement des CV, qui seront chargées de l’exécution du marché ;</w:t>
      </w:r>
    </w:p>
    <w:p w14:paraId="7086DE81" w14:textId="763261E9" w:rsidR="00E32068" w:rsidRPr="00E32068" w:rsidRDefault="00285928" w:rsidP="004D09C3">
      <w:pPr>
        <w:pStyle w:val="Standard"/>
        <w:numPr>
          <w:ilvl w:val="0"/>
          <w:numId w:val="15"/>
        </w:numPr>
        <w:spacing w:before="0"/>
        <w:rPr>
          <w:rFonts w:ascii="Marianne" w:hAnsi="Marianne"/>
          <w:sz w:val="18"/>
          <w:szCs w:val="18"/>
        </w:rPr>
      </w:pPr>
      <w:r>
        <w:rPr>
          <w:rFonts w:ascii="Marianne" w:hAnsi="Marianne"/>
          <w:sz w:val="18"/>
          <w:szCs w:val="18"/>
        </w:rPr>
        <w:t>Les références relatant l’expérience du candidat sur des prestations similaires ;</w:t>
      </w:r>
    </w:p>
    <w:p w14:paraId="6786A86A" w14:textId="78204DC1" w:rsidR="00073701" w:rsidRDefault="00B248F1" w:rsidP="004D09C3">
      <w:pPr>
        <w:pStyle w:val="Standard"/>
        <w:numPr>
          <w:ilvl w:val="0"/>
          <w:numId w:val="15"/>
        </w:numPr>
        <w:spacing w:before="0"/>
        <w:rPr>
          <w:rFonts w:ascii="Marianne" w:hAnsi="Marianne"/>
          <w:sz w:val="18"/>
          <w:szCs w:val="18"/>
        </w:rPr>
      </w:pPr>
      <w:r w:rsidRPr="004D09C3">
        <w:rPr>
          <w:rFonts w:ascii="Marianne" w:hAnsi="Marianne"/>
          <w:sz w:val="18"/>
          <w:szCs w:val="18"/>
        </w:rPr>
        <w:t>Un relevé d'identité bancaire original (RIB) qui doit correspondre aux informations renseignées dans l'AE</w:t>
      </w:r>
      <w:r w:rsidR="00073701" w:rsidRPr="004D09C3">
        <w:rPr>
          <w:rFonts w:ascii="Marianne" w:hAnsi="Marianne"/>
          <w:sz w:val="18"/>
          <w:szCs w:val="18"/>
        </w:rPr>
        <w:t>.</w:t>
      </w:r>
    </w:p>
    <w:p w14:paraId="4AF42212" w14:textId="77777777" w:rsidR="00671496" w:rsidRPr="004D09C3" w:rsidRDefault="00671496" w:rsidP="00671496">
      <w:pPr>
        <w:pStyle w:val="Standard"/>
        <w:spacing w:before="0"/>
        <w:ind w:left="360"/>
        <w:rPr>
          <w:rFonts w:ascii="Marianne" w:hAnsi="Marianne"/>
          <w:sz w:val="18"/>
          <w:szCs w:val="18"/>
        </w:rPr>
      </w:pPr>
    </w:p>
    <w:p w14:paraId="75F56EE8" w14:textId="76564AF6" w:rsidR="00855D74" w:rsidRPr="004D09C3" w:rsidRDefault="00855D74" w:rsidP="004D09C3">
      <w:pPr>
        <w:pStyle w:val="Standard"/>
        <w:spacing w:before="0"/>
        <w:rPr>
          <w:rFonts w:ascii="Marianne" w:hAnsi="Marianne"/>
          <w:sz w:val="18"/>
          <w:szCs w:val="18"/>
        </w:rPr>
      </w:pPr>
      <w:r w:rsidRPr="004D09C3">
        <w:rPr>
          <w:rFonts w:ascii="Marianne" w:hAnsi="Marianne"/>
          <w:sz w:val="18"/>
          <w:szCs w:val="18"/>
        </w:rPr>
        <w:t xml:space="preserve"> </w:t>
      </w:r>
    </w:p>
    <w:p w14:paraId="5B94D53B" w14:textId="75F3E4C7" w:rsidR="00984C19" w:rsidRPr="004D09C3" w:rsidRDefault="00B67E40" w:rsidP="004D09C3">
      <w:pPr>
        <w:pStyle w:val="Titre2"/>
        <w:spacing w:before="0"/>
        <w:rPr>
          <w:rFonts w:ascii="Marianne" w:hAnsi="Marianne"/>
          <w:sz w:val="18"/>
          <w:szCs w:val="18"/>
        </w:rPr>
      </w:pPr>
      <w:bookmarkStart w:id="33" w:name="_Toc209513741"/>
      <w:r w:rsidRPr="004D09C3">
        <w:rPr>
          <w:rFonts w:ascii="Marianne" w:hAnsi="Marianne"/>
          <w:sz w:val="18"/>
          <w:szCs w:val="18"/>
        </w:rPr>
        <w:t>Examen des offres</w:t>
      </w:r>
      <w:bookmarkEnd w:id="33"/>
    </w:p>
    <w:p w14:paraId="600FC571" w14:textId="674071F1" w:rsidR="00984C19" w:rsidRDefault="00B67E40" w:rsidP="004D09C3">
      <w:pPr>
        <w:pStyle w:val="Standard"/>
        <w:spacing w:before="0"/>
        <w:rPr>
          <w:rFonts w:ascii="Marianne" w:hAnsi="Marianne"/>
          <w:sz w:val="18"/>
          <w:szCs w:val="18"/>
        </w:rPr>
      </w:pPr>
      <w:r w:rsidRPr="004D09C3">
        <w:rPr>
          <w:rFonts w:ascii="Marianne" w:hAnsi="Marianne"/>
          <w:sz w:val="18"/>
          <w:szCs w:val="18"/>
        </w:rPr>
        <w:t>Les offres inappropriées, irrégulières</w:t>
      </w:r>
      <w:r w:rsidR="000C5DFC" w:rsidRPr="004D09C3">
        <w:rPr>
          <w:rFonts w:ascii="Marianne" w:hAnsi="Marianne"/>
          <w:sz w:val="18"/>
          <w:szCs w:val="18"/>
        </w:rPr>
        <w:t>,</w:t>
      </w:r>
      <w:r w:rsidRPr="004D09C3">
        <w:rPr>
          <w:rFonts w:ascii="Marianne" w:hAnsi="Marianne"/>
          <w:sz w:val="18"/>
          <w:szCs w:val="18"/>
        </w:rPr>
        <w:t xml:space="preserve"> inacceptables</w:t>
      </w:r>
      <w:r w:rsidR="000C5DFC" w:rsidRPr="004D09C3">
        <w:rPr>
          <w:rFonts w:ascii="Marianne" w:hAnsi="Marianne"/>
          <w:sz w:val="18"/>
          <w:szCs w:val="18"/>
        </w:rPr>
        <w:t xml:space="preserve"> ou anormalement basses</w:t>
      </w:r>
      <w:r w:rsidRPr="004D09C3">
        <w:rPr>
          <w:rFonts w:ascii="Marianne" w:hAnsi="Marianne"/>
          <w:sz w:val="18"/>
          <w:szCs w:val="18"/>
        </w:rPr>
        <w:t xml:space="preserve"> sont éliminées.</w:t>
      </w:r>
      <w:r w:rsidR="00670C30">
        <w:rPr>
          <w:rFonts w:ascii="Marianne" w:hAnsi="Marianne"/>
          <w:sz w:val="18"/>
          <w:szCs w:val="18"/>
        </w:rPr>
        <w:t xml:space="preserve"> </w:t>
      </w:r>
      <w:r w:rsidRPr="004D09C3">
        <w:rPr>
          <w:rFonts w:ascii="Marianne" w:hAnsi="Marianne"/>
          <w:sz w:val="18"/>
          <w:szCs w:val="18"/>
        </w:rPr>
        <w:t>Toutefois,</w:t>
      </w:r>
      <w:r w:rsidR="00BA704A" w:rsidRPr="004D09C3">
        <w:rPr>
          <w:rFonts w:ascii="Marianne" w:hAnsi="Marianne"/>
          <w:sz w:val="18"/>
          <w:szCs w:val="18"/>
        </w:rPr>
        <w:t xml:space="preserve"> l'a</w:t>
      </w:r>
      <w:r w:rsidRPr="004D09C3">
        <w:rPr>
          <w:rFonts w:ascii="Marianne" w:hAnsi="Marianne"/>
          <w:sz w:val="18"/>
          <w:szCs w:val="18"/>
        </w:rPr>
        <w:t>cheteur peut autoriser tous les soumissionnaires concernés à régulariser les offres irrégulières dans un délai approprié, à condition qu'elles ne soient pas anormalement basses et que cette régularisation n'ait pas pour effet de modifier les caractéristiques substantielles des offres.</w:t>
      </w:r>
    </w:p>
    <w:p w14:paraId="65EEC6A2" w14:textId="77777777" w:rsidR="00670C30" w:rsidRPr="004D09C3" w:rsidRDefault="00670C30" w:rsidP="004D09C3">
      <w:pPr>
        <w:pStyle w:val="Standard"/>
        <w:spacing w:before="0"/>
        <w:rPr>
          <w:rFonts w:ascii="Marianne" w:hAnsi="Marianne"/>
          <w:sz w:val="18"/>
          <w:szCs w:val="18"/>
        </w:rPr>
      </w:pPr>
    </w:p>
    <w:p w14:paraId="5816735D" w14:textId="139DDBF2" w:rsidR="00984C19" w:rsidRPr="004D09C3" w:rsidRDefault="00BA704A" w:rsidP="004D09C3">
      <w:pPr>
        <w:pStyle w:val="Standard"/>
        <w:spacing w:before="0"/>
        <w:rPr>
          <w:rFonts w:ascii="Marianne" w:hAnsi="Marianne"/>
          <w:sz w:val="18"/>
          <w:szCs w:val="18"/>
        </w:rPr>
      </w:pPr>
      <w:r w:rsidRPr="004D09C3">
        <w:rPr>
          <w:rFonts w:ascii="Marianne" w:hAnsi="Marianne"/>
          <w:sz w:val="18"/>
          <w:szCs w:val="18"/>
        </w:rPr>
        <w:t>L'a</w:t>
      </w:r>
      <w:r w:rsidR="00B67E40" w:rsidRPr="004D09C3">
        <w:rPr>
          <w:rFonts w:ascii="Marianne" w:hAnsi="Marianne"/>
          <w:sz w:val="18"/>
          <w:szCs w:val="18"/>
        </w:rPr>
        <w:t>cheteur peut demander aux soumissionnaires de préciser la teneur de leur offre.</w:t>
      </w:r>
    </w:p>
    <w:p w14:paraId="6F1A3293" w14:textId="1BA22A02" w:rsidR="00C11235" w:rsidRDefault="00B67E40" w:rsidP="004D09C3">
      <w:pPr>
        <w:pStyle w:val="Standard"/>
        <w:spacing w:before="0"/>
        <w:rPr>
          <w:rFonts w:ascii="Marianne" w:hAnsi="Marianne"/>
          <w:sz w:val="18"/>
          <w:szCs w:val="18"/>
        </w:rPr>
      </w:pPr>
      <w:r w:rsidRPr="004D09C3">
        <w:rPr>
          <w:rFonts w:ascii="Marianne" w:hAnsi="Marianne"/>
          <w:sz w:val="18"/>
          <w:szCs w:val="18"/>
        </w:rPr>
        <w:t>Cette demande ne peut ni aboutir à une négociation ni à une modification de l'offre.</w:t>
      </w:r>
    </w:p>
    <w:p w14:paraId="7BE06670" w14:textId="77777777" w:rsidR="00355771" w:rsidRDefault="00355771" w:rsidP="004D09C3">
      <w:pPr>
        <w:pStyle w:val="Standard"/>
        <w:spacing w:before="0"/>
        <w:rPr>
          <w:rFonts w:ascii="Marianne" w:hAnsi="Marianne"/>
          <w:sz w:val="18"/>
          <w:szCs w:val="18"/>
        </w:rPr>
      </w:pPr>
    </w:p>
    <w:p w14:paraId="57888FAE" w14:textId="77777777" w:rsidR="005E4C8F" w:rsidRPr="004D09C3" w:rsidRDefault="005E4C8F" w:rsidP="004D09C3">
      <w:pPr>
        <w:pStyle w:val="Standard"/>
        <w:spacing w:before="0"/>
        <w:rPr>
          <w:rFonts w:ascii="Marianne" w:hAnsi="Marianne"/>
          <w:sz w:val="18"/>
          <w:szCs w:val="18"/>
        </w:rPr>
      </w:pPr>
    </w:p>
    <w:p w14:paraId="64DF573E" w14:textId="77777777" w:rsidR="00984C19" w:rsidRPr="004D09C3" w:rsidRDefault="00B67E40" w:rsidP="004D09C3">
      <w:pPr>
        <w:pStyle w:val="Titre3"/>
        <w:spacing w:before="0"/>
        <w:rPr>
          <w:rFonts w:ascii="Marianne" w:hAnsi="Marianne"/>
          <w:sz w:val="18"/>
          <w:szCs w:val="18"/>
        </w:rPr>
      </w:pPr>
      <w:r w:rsidRPr="004D09C3">
        <w:rPr>
          <w:rFonts w:ascii="Marianne" w:hAnsi="Marianne"/>
          <w:sz w:val="18"/>
          <w:szCs w:val="18"/>
        </w:rPr>
        <w:t>Critères d'attribution</w:t>
      </w:r>
    </w:p>
    <w:p w14:paraId="3DE72952" w14:textId="26B043F2" w:rsidR="005E4C8F" w:rsidRDefault="00930F67" w:rsidP="004D09C3">
      <w:pPr>
        <w:pStyle w:val="Standard"/>
        <w:spacing w:before="0"/>
        <w:rPr>
          <w:rFonts w:ascii="Marianne" w:hAnsi="Marianne"/>
          <w:sz w:val="18"/>
          <w:szCs w:val="18"/>
        </w:rPr>
      </w:pPr>
      <w:r w:rsidRPr="004D09C3">
        <w:rPr>
          <w:rFonts w:ascii="Marianne" w:hAnsi="Marianne"/>
          <w:sz w:val="18"/>
          <w:szCs w:val="18"/>
        </w:rPr>
        <w:t>La sélection des offres économiquement les plus avantageuses sont déterminées au regard d’un classement élaboré selon les critères ci-dessous et de leur pondération.</w:t>
      </w:r>
    </w:p>
    <w:p w14:paraId="4447CC00" w14:textId="77777777" w:rsidR="00671496" w:rsidRDefault="00671496" w:rsidP="004D09C3">
      <w:pPr>
        <w:pStyle w:val="Standard"/>
        <w:spacing w:before="0"/>
        <w:rPr>
          <w:rFonts w:ascii="Marianne" w:hAnsi="Marianne"/>
          <w:sz w:val="18"/>
          <w:szCs w:val="18"/>
        </w:rPr>
      </w:pPr>
    </w:p>
    <w:p w14:paraId="7B733023" w14:textId="6E2D1BCF" w:rsidR="00671496" w:rsidRDefault="00671496" w:rsidP="003D5E24">
      <w:pPr>
        <w:rPr>
          <w:rFonts w:ascii="Marianne" w:hAnsi="Marianne"/>
          <w:sz w:val="18"/>
          <w:szCs w:val="18"/>
        </w:rPr>
      </w:pPr>
    </w:p>
    <w:p w14:paraId="722F1368" w14:textId="77777777" w:rsidR="003D5E24" w:rsidRDefault="003D5E24" w:rsidP="003D5E24">
      <w:pPr>
        <w:rPr>
          <w:rFonts w:ascii="Marianne" w:hAnsi="Marianne"/>
          <w:sz w:val="18"/>
          <w:szCs w:val="18"/>
        </w:rPr>
      </w:pPr>
    </w:p>
    <w:p w14:paraId="45F7D528" w14:textId="77777777" w:rsidR="003D5E24" w:rsidRDefault="003D5E24" w:rsidP="003D5E24">
      <w:pPr>
        <w:rPr>
          <w:rFonts w:ascii="Marianne" w:hAnsi="Marianne"/>
          <w:sz w:val="18"/>
          <w:szCs w:val="18"/>
        </w:rPr>
      </w:pPr>
    </w:p>
    <w:p w14:paraId="72F31E2E" w14:textId="77777777" w:rsidR="00671496" w:rsidRDefault="00671496" w:rsidP="004D09C3">
      <w:pPr>
        <w:pStyle w:val="Standard"/>
        <w:spacing w:before="0"/>
        <w:rPr>
          <w:rFonts w:ascii="Marianne" w:hAnsi="Marianne"/>
          <w:sz w:val="18"/>
          <w:szCs w:val="18"/>
        </w:rPr>
      </w:pPr>
    </w:p>
    <w:p w14:paraId="06431C6F" w14:textId="77777777" w:rsidR="005E4C8F" w:rsidRDefault="005E4C8F" w:rsidP="004D09C3">
      <w:pPr>
        <w:pStyle w:val="Standard"/>
        <w:spacing w:before="0"/>
        <w:rPr>
          <w:rFonts w:ascii="Marianne" w:hAnsi="Marianne"/>
          <w:sz w:val="18"/>
          <w:szCs w:val="18"/>
        </w:rPr>
      </w:pPr>
    </w:p>
    <w:tbl>
      <w:tblPr>
        <w:tblW w:w="9918" w:type="dxa"/>
        <w:tblCellMar>
          <w:left w:w="70" w:type="dxa"/>
          <w:right w:w="70" w:type="dxa"/>
        </w:tblCellMar>
        <w:tblLook w:val="04A0" w:firstRow="1" w:lastRow="0" w:firstColumn="1" w:lastColumn="0" w:noHBand="0" w:noVBand="1"/>
      </w:tblPr>
      <w:tblGrid>
        <w:gridCol w:w="4390"/>
        <w:gridCol w:w="2693"/>
        <w:gridCol w:w="2835"/>
      </w:tblGrid>
      <w:tr w:rsidR="007B626B" w:rsidRPr="004D09C3" w14:paraId="66D83884" w14:textId="77777777" w:rsidTr="007D483F">
        <w:trPr>
          <w:trHeight w:val="600"/>
        </w:trPr>
        <w:tc>
          <w:tcPr>
            <w:tcW w:w="4390" w:type="dxa"/>
            <w:tcBorders>
              <w:top w:val="single" w:sz="4" w:space="0" w:color="auto"/>
              <w:left w:val="single" w:sz="4" w:space="0" w:color="auto"/>
              <w:bottom w:val="single" w:sz="4" w:space="0" w:color="auto"/>
              <w:right w:val="single" w:sz="4" w:space="0" w:color="auto"/>
            </w:tcBorders>
            <w:shd w:val="clear" w:color="auto" w:fill="2F5496" w:themeFill="accent5" w:themeFillShade="BF"/>
            <w:hideMark/>
          </w:tcPr>
          <w:p w14:paraId="2A41BA8A" w14:textId="77777777" w:rsidR="007B626B" w:rsidRPr="004D09C3" w:rsidRDefault="007B626B" w:rsidP="004D09C3">
            <w:pPr>
              <w:widowControl/>
              <w:suppressAutoHyphens w:val="0"/>
              <w:autoSpaceDN/>
              <w:jc w:val="both"/>
              <w:textAlignment w:val="auto"/>
              <w:rPr>
                <w:rFonts w:ascii="Marianne" w:eastAsia="Times New Roman" w:hAnsi="Marianne" w:cs="Arial"/>
                <w:b/>
                <w:color w:val="000000"/>
                <w:kern w:val="0"/>
                <w:sz w:val="18"/>
                <w:szCs w:val="18"/>
                <w:lang w:eastAsia="fr-FR" w:bidi="ar-SA"/>
              </w:rPr>
            </w:pPr>
            <w:r w:rsidRPr="004D09C3">
              <w:rPr>
                <w:rFonts w:ascii="Marianne" w:eastAsia="Times New Roman" w:hAnsi="Marianne" w:cs="Arial"/>
                <w:b/>
                <w:color w:val="000000"/>
                <w:kern w:val="0"/>
                <w:sz w:val="18"/>
                <w:szCs w:val="18"/>
                <w:lang w:eastAsia="fr-FR" w:bidi="ar-SA"/>
              </w:rPr>
              <w:t>Critères et sous-critères</w:t>
            </w:r>
          </w:p>
        </w:tc>
        <w:tc>
          <w:tcPr>
            <w:tcW w:w="2693" w:type="dxa"/>
            <w:tcBorders>
              <w:top w:val="single" w:sz="4" w:space="0" w:color="auto"/>
              <w:left w:val="nil"/>
              <w:bottom w:val="single" w:sz="4" w:space="0" w:color="auto"/>
              <w:right w:val="single" w:sz="4" w:space="0" w:color="auto"/>
            </w:tcBorders>
            <w:shd w:val="clear" w:color="auto" w:fill="2F5496" w:themeFill="accent5" w:themeFillShade="BF"/>
            <w:hideMark/>
          </w:tcPr>
          <w:p w14:paraId="369DFA5A" w14:textId="77777777" w:rsidR="007B626B" w:rsidRPr="004D09C3" w:rsidRDefault="007B626B" w:rsidP="004D09C3">
            <w:pPr>
              <w:widowControl/>
              <w:suppressAutoHyphens w:val="0"/>
              <w:autoSpaceDN/>
              <w:jc w:val="both"/>
              <w:textAlignment w:val="auto"/>
              <w:rPr>
                <w:rFonts w:ascii="Marianne" w:eastAsia="Times New Roman" w:hAnsi="Marianne" w:cs="Arial"/>
                <w:b/>
                <w:color w:val="000000"/>
                <w:kern w:val="0"/>
                <w:sz w:val="18"/>
                <w:szCs w:val="18"/>
                <w:lang w:eastAsia="fr-FR" w:bidi="ar-SA"/>
              </w:rPr>
            </w:pPr>
            <w:r w:rsidRPr="004D09C3">
              <w:rPr>
                <w:rFonts w:ascii="Marianne" w:eastAsia="Times New Roman" w:hAnsi="Marianne" w:cs="Arial"/>
                <w:b/>
                <w:color w:val="000000"/>
                <w:kern w:val="0"/>
                <w:sz w:val="18"/>
                <w:szCs w:val="18"/>
                <w:lang w:eastAsia="fr-FR" w:bidi="ar-SA"/>
              </w:rPr>
              <w:t>Base d'évaluation</w:t>
            </w:r>
          </w:p>
        </w:tc>
        <w:tc>
          <w:tcPr>
            <w:tcW w:w="2835" w:type="dxa"/>
            <w:tcBorders>
              <w:top w:val="single" w:sz="4" w:space="0" w:color="auto"/>
              <w:left w:val="nil"/>
              <w:bottom w:val="single" w:sz="4" w:space="0" w:color="auto"/>
              <w:right w:val="single" w:sz="4" w:space="0" w:color="auto"/>
            </w:tcBorders>
            <w:shd w:val="clear" w:color="auto" w:fill="2F5496" w:themeFill="accent5" w:themeFillShade="BF"/>
            <w:hideMark/>
          </w:tcPr>
          <w:p w14:paraId="659A2DB4" w14:textId="77777777" w:rsidR="007B626B" w:rsidRPr="004D09C3" w:rsidRDefault="007B626B" w:rsidP="004D09C3">
            <w:pPr>
              <w:widowControl/>
              <w:suppressAutoHyphens w:val="0"/>
              <w:autoSpaceDN/>
              <w:jc w:val="both"/>
              <w:textAlignment w:val="auto"/>
              <w:rPr>
                <w:rFonts w:ascii="Marianne" w:eastAsia="Times New Roman" w:hAnsi="Marianne" w:cs="Arial"/>
                <w:b/>
                <w:color w:val="000000"/>
                <w:kern w:val="0"/>
                <w:sz w:val="18"/>
                <w:szCs w:val="18"/>
                <w:lang w:eastAsia="fr-FR" w:bidi="ar-SA"/>
              </w:rPr>
            </w:pPr>
            <w:r w:rsidRPr="004D09C3">
              <w:rPr>
                <w:rFonts w:ascii="Marianne" w:eastAsia="Times New Roman" w:hAnsi="Marianne" w:cs="Arial"/>
                <w:b/>
                <w:color w:val="000000"/>
                <w:kern w:val="0"/>
                <w:sz w:val="18"/>
                <w:szCs w:val="18"/>
                <w:lang w:eastAsia="fr-FR" w:bidi="ar-SA"/>
              </w:rPr>
              <w:t>Méthode de notation</w:t>
            </w:r>
          </w:p>
        </w:tc>
      </w:tr>
      <w:tr w:rsidR="00B94EFF" w:rsidRPr="004D09C3" w14:paraId="7C862061" w14:textId="77777777" w:rsidTr="007D483F">
        <w:trPr>
          <w:trHeight w:val="377"/>
        </w:trPr>
        <w:tc>
          <w:tcPr>
            <w:tcW w:w="4390" w:type="dxa"/>
            <w:tcBorders>
              <w:top w:val="nil"/>
              <w:left w:val="single" w:sz="4" w:space="0" w:color="auto"/>
              <w:bottom w:val="single" w:sz="4" w:space="0" w:color="auto"/>
              <w:right w:val="single" w:sz="4" w:space="0" w:color="auto"/>
            </w:tcBorders>
            <w:shd w:val="clear" w:color="auto" w:fill="ED7D31" w:themeFill="accent2"/>
            <w:hideMark/>
          </w:tcPr>
          <w:p w14:paraId="0FFD0FE6" w14:textId="30E8D9E2" w:rsidR="00B94EFF" w:rsidRPr="00670C30" w:rsidRDefault="00B94EFF" w:rsidP="004D09C3">
            <w:pPr>
              <w:widowControl/>
              <w:suppressAutoHyphens w:val="0"/>
              <w:autoSpaceDN/>
              <w:jc w:val="both"/>
              <w:textAlignment w:val="auto"/>
              <w:rPr>
                <w:rFonts w:ascii="Marianne" w:eastAsia="Times New Roman" w:hAnsi="Marianne" w:cs="Arial"/>
                <w:b/>
                <w:color w:val="000000"/>
                <w:kern w:val="0"/>
                <w:sz w:val="18"/>
                <w:szCs w:val="18"/>
                <w:highlight w:val="yellow"/>
                <w:lang w:eastAsia="fr-FR" w:bidi="ar-SA"/>
              </w:rPr>
            </w:pPr>
            <w:r w:rsidRPr="00A61DB1">
              <w:rPr>
                <w:rFonts w:ascii="Marianne" w:eastAsia="Times New Roman" w:hAnsi="Marianne" w:cs="Arial"/>
                <w:b/>
                <w:color w:val="000000"/>
                <w:kern w:val="0"/>
                <w:sz w:val="18"/>
                <w:szCs w:val="18"/>
                <w:lang w:eastAsia="fr-FR" w:bidi="ar-SA"/>
              </w:rPr>
              <w:t xml:space="preserve">Critère 1 : </w:t>
            </w:r>
            <w:r w:rsidR="00355771">
              <w:rPr>
                <w:rFonts w:ascii="Marianne" w:eastAsia="Times New Roman" w:hAnsi="Marianne" w:cs="Arial"/>
                <w:b/>
                <w:color w:val="000000"/>
                <w:kern w:val="0"/>
                <w:sz w:val="18"/>
                <w:szCs w:val="18"/>
                <w:lang w:eastAsia="fr-FR" w:bidi="ar-SA"/>
              </w:rPr>
              <w:t>valeur technique</w:t>
            </w:r>
            <w:r w:rsidRPr="00A61DB1">
              <w:rPr>
                <w:rFonts w:ascii="Marianne" w:eastAsia="Times New Roman" w:hAnsi="Marianne" w:cs="Arial"/>
                <w:b/>
                <w:color w:val="000000"/>
                <w:kern w:val="0"/>
                <w:sz w:val="18"/>
                <w:szCs w:val="18"/>
                <w:lang w:eastAsia="fr-FR" w:bidi="ar-SA"/>
              </w:rPr>
              <w:t xml:space="preserve"> (</w:t>
            </w:r>
            <w:r w:rsidR="00285928">
              <w:rPr>
                <w:rFonts w:ascii="Marianne" w:eastAsia="Times New Roman" w:hAnsi="Marianne" w:cs="Arial"/>
                <w:b/>
                <w:color w:val="000000"/>
                <w:kern w:val="0"/>
                <w:sz w:val="18"/>
                <w:szCs w:val="18"/>
                <w:lang w:eastAsia="fr-FR" w:bidi="ar-SA"/>
              </w:rPr>
              <w:t>5</w:t>
            </w:r>
            <w:r w:rsidRPr="00A61DB1">
              <w:rPr>
                <w:rFonts w:ascii="Marianne" w:eastAsia="Times New Roman" w:hAnsi="Marianne" w:cs="Arial"/>
                <w:b/>
                <w:color w:val="000000"/>
                <w:kern w:val="0"/>
                <w:sz w:val="18"/>
                <w:szCs w:val="18"/>
                <w:lang w:eastAsia="fr-FR" w:bidi="ar-SA"/>
              </w:rPr>
              <w:t>0%)</w:t>
            </w:r>
          </w:p>
        </w:tc>
        <w:tc>
          <w:tcPr>
            <w:tcW w:w="2693" w:type="dxa"/>
            <w:tcBorders>
              <w:top w:val="nil"/>
              <w:left w:val="nil"/>
              <w:bottom w:val="single" w:sz="4" w:space="0" w:color="auto"/>
              <w:right w:val="single" w:sz="4" w:space="0" w:color="auto"/>
            </w:tcBorders>
            <w:shd w:val="clear" w:color="auto" w:fill="ED7D31" w:themeFill="accent2"/>
            <w:hideMark/>
          </w:tcPr>
          <w:p w14:paraId="7A57AC43" w14:textId="06972217" w:rsidR="00B94EFF" w:rsidRPr="004D09C3" w:rsidRDefault="00B94EFF" w:rsidP="004D09C3">
            <w:pPr>
              <w:widowControl/>
              <w:suppressAutoHyphens w:val="0"/>
              <w:autoSpaceDN/>
              <w:jc w:val="both"/>
              <w:textAlignment w:val="auto"/>
              <w:rPr>
                <w:rFonts w:ascii="Marianne" w:eastAsia="Times New Roman" w:hAnsi="Marianne" w:cs="Arial"/>
                <w:color w:val="000000"/>
                <w:kern w:val="0"/>
                <w:sz w:val="18"/>
                <w:szCs w:val="18"/>
                <w:lang w:eastAsia="fr-FR" w:bidi="ar-SA"/>
              </w:rPr>
            </w:pPr>
          </w:p>
        </w:tc>
        <w:tc>
          <w:tcPr>
            <w:tcW w:w="2835" w:type="dxa"/>
            <w:tcBorders>
              <w:top w:val="nil"/>
              <w:left w:val="nil"/>
              <w:bottom w:val="single" w:sz="4" w:space="0" w:color="auto"/>
              <w:right w:val="single" w:sz="4" w:space="0" w:color="auto"/>
            </w:tcBorders>
            <w:shd w:val="clear" w:color="auto" w:fill="ED7D31" w:themeFill="accent2"/>
            <w:hideMark/>
          </w:tcPr>
          <w:p w14:paraId="10789202" w14:textId="6F038B41" w:rsidR="00B94EFF" w:rsidRPr="004D09C3" w:rsidRDefault="00B94EFF" w:rsidP="004D09C3">
            <w:pPr>
              <w:widowControl/>
              <w:suppressAutoHyphens w:val="0"/>
              <w:autoSpaceDN/>
              <w:jc w:val="both"/>
              <w:textAlignment w:val="auto"/>
              <w:rPr>
                <w:rFonts w:ascii="Marianne" w:eastAsia="Times New Roman" w:hAnsi="Marianne" w:cs="Arial"/>
                <w:color w:val="000000"/>
                <w:kern w:val="0"/>
                <w:sz w:val="18"/>
                <w:szCs w:val="18"/>
                <w:lang w:eastAsia="fr-FR" w:bidi="ar-SA"/>
              </w:rPr>
            </w:pPr>
          </w:p>
        </w:tc>
      </w:tr>
      <w:tr w:rsidR="00B94EFF" w:rsidRPr="004D09C3" w14:paraId="29BD9A00" w14:textId="77777777" w:rsidTr="007D483F">
        <w:trPr>
          <w:trHeight w:val="377"/>
        </w:trPr>
        <w:tc>
          <w:tcPr>
            <w:tcW w:w="4390" w:type="dxa"/>
            <w:tcBorders>
              <w:top w:val="nil"/>
              <w:left w:val="single" w:sz="4" w:space="0" w:color="auto"/>
              <w:bottom w:val="single" w:sz="4" w:space="0" w:color="auto"/>
              <w:right w:val="single" w:sz="4" w:space="0" w:color="auto"/>
            </w:tcBorders>
            <w:shd w:val="clear" w:color="auto" w:fill="F7CAAC" w:themeFill="accent2" w:themeFillTint="66"/>
          </w:tcPr>
          <w:p w14:paraId="30F685AA" w14:textId="2C52AA75" w:rsidR="00B94EFF" w:rsidRPr="00670C30" w:rsidRDefault="00BA704A" w:rsidP="004D09C3">
            <w:pPr>
              <w:widowControl/>
              <w:suppressAutoHyphens w:val="0"/>
              <w:autoSpaceDN/>
              <w:jc w:val="both"/>
              <w:textAlignment w:val="auto"/>
              <w:rPr>
                <w:rFonts w:ascii="Marianne" w:eastAsia="Times New Roman" w:hAnsi="Marianne" w:cs="Arial"/>
                <w:b/>
                <w:color w:val="000000"/>
                <w:kern w:val="0"/>
                <w:sz w:val="18"/>
                <w:szCs w:val="18"/>
                <w:highlight w:val="yellow"/>
                <w:lang w:eastAsia="fr-FR" w:bidi="ar-SA"/>
              </w:rPr>
            </w:pPr>
            <w:r w:rsidRPr="004E5CA7">
              <w:rPr>
                <w:rFonts w:ascii="Marianne" w:eastAsia="Times New Roman" w:hAnsi="Marianne" w:cs="Arial"/>
                <w:b/>
                <w:color w:val="000000"/>
                <w:kern w:val="0"/>
                <w:sz w:val="18"/>
                <w:szCs w:val="18"/>
                <w:lang w:eastAsia="fr-FR" w:bidi="ar-SA"/>
              </w:rPr>
              <w:t>Sous-critère 1</w:t>
            </w:r>
            <w:r w:rsidR="004E5CA7" w:rsidRPr="004E5CA7">
              <w:rPr>
                <w:rFonts w:ascii="Marianne" w:eastAsia="Times New Roman" w:hAnsi="Marianne" w:cs="Arial"/>
                <w:b/>
                <w:color w:val="000000"/>
                <w:kern w:val="0"/>
                <w:sz w:val="18"/>
                <w:szCs w:val="18"/>
                <w:lang w:eastAsia="fr-FR" w:bidi="ar-SA"/>
              </w:rPr>
              <w:t xml:space="preserve"> : </w:t>
            </w:r>
            <w:r w:rsidR="00285928">
              <w:rPr>
                <w:rFonts w:ascii="Marianne" w:eastAsia="Times New Roman" w:hAnsi="Marianne" w:cs="Arial"/>
                <w:b/>
                <w:color w:val="000000"/>
                <w:kern w:val="0"/>
                <w:sz w:val="18"/>
                <w:szCs w:val="18"/>
                <w:lang w:eastAsia="fr-FR" w:bidi="ar-SA"/>
              </w:rPr>
              <w:t>solution technique proposée</w:t>
            </w:r>
            <w:r w:rsidR="004E5CA7" w:rsidRPr="004E5CA7">
              <w:rPr>
                <w:rFonts w:ascii="Marianne" w:eastAsia="Times New Roman" w:hAnsi="Marianne" w:cs="Arial"/>
                <w:b/>
                <w:color w:val="000000"/>
                <w:kern w:val="0"/>
                <w:sz w:val="18"/>
                <w:szCs w:val="18"/>
                <w:lang w:eastAsia="fr-FR" w:bidi="ar-SA"/>
              </w:rPr>
              <w:t xml:space="preserve"> </w:t>
            </w:r>
            <w:r w:rsidRPr="004E5CA7">
              <w:rPr>
                <w:rFonts w:ascii="Marianne" w:eastAsia="Times New Roman" w:hAnsi="Marianne" w:cs="Arial"/>
                <w:b/>
                <w:color w:val="000000"/>
                <w:kern w:val="0"/>
                <w:sz w:val="18"/>
                <w:szCs w:val="18"/>
                <w:lang w:eastAsia="fr-FR" w:bidi="ar-SA"/>
              </w:rPr>
              <w:t>(</w:t>
            </w:r>
            <w:r w:rsidR="00583FEF">
              <w:rPr>
                <w:rFonts w:ascii="Marianne" w:eastAsia="Times New Roman" w:hAnsi="Marianne" w:cs="Arial"/>
                <w:b/>
                <w:color w:val="000000"/>
                <w:kern w:val="0"/>
                <w:sz w:val="18"/>
                <w:szCs w:val="18"/>
                <w:lang w:eastAsia="fr-FR" w:bidi="ar-SA"/>
              </w:rPr>
              <w:t>40</w:t>
            </w:r>
            <w:r w:rsidR="00B94EFF" w:rsidRPr="004E5CA7">
              <w:rPr>
                <w:rFonts w:ascii="Marianne" w:eastAsia="Times New Roman" w:hAnsi="Marianne" w:cs="Arial"/>
                <w:b/>
                <w:color w:val="000000"/>
                <w:kern w:val="0"/>
                <w:sz w:val="18"/>
                <w:szCs w:val="18"/>
                <w:lang w:eastAsia="fr-FR" w:bidi="ar-SA"/>
              </w:rPr>
              <w:t>%)</w:t>
            </w:r>
          </w:p>
        </w:tc>
        <w:tc>
          <w:tcPr>
            <w:tcW w:w="2693" w:type="dxa"/>
            <w:tcBorders>
              <w:top w:val="nil"/>
              <w:left w:val="nil"/>
              <w:bottom w:val="single" w:sz="4" w:space="0" w:color="auto"/>
              <w:right w:val="single" w:sz="4" w:space="0" w:color="auto"/>
            </w:tcBorders>
            <w:shd w:val="clear" w:color="auto" w:fill="F7CAAC" w:themeFill="accent2" w:themeFillTint="66"/>
          </w:tcPr>
          <w:p w14:paraId="7C72A604" w14:textId="77777777" w:rsidR="00B94EFF" w:rsidRPr="004D09C3" w:rsidRDefault="00B94EFF" w:rsidP="004D09C3">
            <w:pPr>
              <w:widowControl/>
              <w:suppressAutoHyphens w:val="0"/>
              <w:autoSpaceDN/>
              <w:jc w:val="both"/>
              <w:textAlignment w:val="auto"/>
              <w:rPr>
                <w:rFonts w:ascii="Marianne" w:eastAsia="Times New Roman" w:hAnsi="Marianne" w:cs="Arial"/>
                <w:color w:val="000000"/>
                <w:kern w:val="0"/>
                <w:sz w:val="18"/>
                <w:szCs w:val="18"/>
                <w:lang w:eastAsia="fr-FR" w:bidi="ar-SA"/>
              </w:rPr>
            </w:pPr>
          </w:p>
        </w:tc>
        <w:tc>
          <w:tcPr>
            <w:tcW w:w="2835" w:type="dxa"/>
            <w:tcBorders>
              <w:top w:val="nil"/>
              <w:left w:val="nil"/>
              <w:bottom w:val="single" w:sz="4" w:space="0" w:color="auto"/>
              <w:right w:val="single" w:sz="4" w:space="0" w:color="auto"/>
            </w:tcBorders>
            <w:shd w:val="clear" w:color="auto" w:fill="F7CAAC" w:themeFill="accent2" w:themeFillTint="66"/>
          </w:tcPr>
          <w:p w14:paraId="5557F0CC" w14:textId="77777777" w:rsidR="00B94EFF" w:rsidRPr="004D09C3" w:rsidRDefault="00B94EFF" w:rsidP="004D09C3">
            <w:pPr>
              <w:widowControl/>
              <w:suppressAutoHyphens w:val="0"/>
              <w:autoSpaceDN/>
              <w:jc w:val="both"/>
              <w:textAlignment w:val="auto"/>
              <w:rPr>
                <w:rFonts w:ascii="Marianne" w:eastAsia="Times New Roman" w:hAnsi="Marianne" w:cs="Arial"/>
                <w:color w:val="000000"/>
                <w:kern w:val="0"/>
                <w:sz w:val="18"/>
                <w:szCs w:val="18"/>
                <w:lang w:eastAsia="fr-FR" w:bidi="ar-SA"/>
              </w:rPr>
            </w:pPr>
          </w:p>
        </w:tc>
      </w:tr>
      <w:tr w:rsidR="00B94EFF" w:rsidRPr="004D09C3" w14:paraId="2F2CE643" w14:textId="77777777" w:rsidTr="007D483F">
        <w:trPr>
          <w:trHeight w:val="377"/>
        </w:trPr>
        <w:tc>
          <w:tcPr>
            <w:tcW w:w="4390" w:type="dxa"/>
            <w:tcBorders>
              <w:top w:val="nil"/>
              <w:left w:val="single" w:sz="4" w:space="0" w:color="auto"/>
              <w:bottom w:val="single" w:sz="4" w:space="0" w:color="auto"/>
              <w:right w:val="single" w:sz="4" w:space="0" w:color="auto"/>
            </w:tcBorders>
            <w:shd w:val="clear" w:color="auto" w:fill="BDD6EE" w:themeFill="accent1" w:themeFillTint="66"/>
          </w:tcPr>
          <w:p w14:paraId="645EF880" w14:textId="674F7ED0" w:rsidR="00BE39CE" w:rsidRPr="00616C47" w:rsidRDefault="00BE39CE" w:rsidP="00616C47">
            <w:pPr>
              <w:widowControl/>
              <w:suppressAutoHyphens w:val="0"/>
              <w:autoSpaceDN/>
              <w:jc w:val="both"/>
              <w:textAlignment w:val="auto"/>
              <w:rPr>
                <w:rFonts w:ascii="Marianne" w:eastAsia="Times New Roman" w:hAnsi="Marianne" w:cs="Arial"/>
                <w:bCs/>
                <w:color w:val="000000"/>
                <w:kern w:val="0"/>
                <w:sz w:val="18"/>
                <w:szCs w:val="18"/>
                <w:lang w:eastAsia="fr-FR" w:bidi="ar-SA"/>
              </w:rPr>
            </w:pPr>
          </w:p>
        </w:tc>
        <w:tc>
          <w:tcPr>
            <w:tcW w:w="2693" w:type="dxa"/>
            <w:tcBorders>
              <w:top w:val="nil"/>
              <w:left w:val="nil"/>
              <w:bottom w:val="single" w:sz="4" w:space="0" w:color="auto"/>
              <w:right w:val="single" w:sz="4" w:space="0" w:color="auto"/>
            </w:tcBorders>
            <w:shd w:val="clear" w:color="auto" w:fill="BDD6EE" w:themeFill="accent1" w:themeFillTint="66"/>
          </w:tcPr>
          <w:p w14:paraId="2A703FCF" w14:textId="7396ECE4" w:rsidR="00B94EFF" w:rsidRPr="004D09C3" w:rsidRDefault="005E4C8F" w:rsidP="004D09C3">
            <w:pPr>
              <w:widowControl/>
              <w:suppressAutoHyphens w:val="0"/>
              <w:autoSpaceDN/>
              <w:jc w:val="both"/>
              <w:textAlignment w:val="auto"/>
              <w:rPr>
                <w:rFonts w:ascii="Marianne" w:eastAsia="Times New Roman" w:hAnsi="Marianne" w:cs="Arial"/>
                <w:color w:val="000000"/>
                <w:kern w:val="0"/>
                <w:sz w:val="18"/>
                <w:szCs w:val="18"/>
                <w:lang w:eastAsia="fr-FR" w:bidi="ar-SA"/>
              </w:rPr>
            </w:pPr>
            <w:r w:rsidRPr="00616C47">
              <w:rPr>
                <w:rFonts w:ascii="Marianne" w:eastAsia="Times New Roman" w:hAnsi="Marianne" w:cs="Arial"/>
                <w:color w:val="000000"/>
                <w:kern w:val="0"/>
                <w:sz w:val="18"/>
                <w:szCs w:val="18"/>
                <w:lang w:eastAsia="fr-FR" w:bidi="ar-SA"/>
              </w:rPr>
              <w:t>Cadre de m</w:t>
            </w:r>
            <w:r w:rsidR="00B94EFF" w:rsidRPr="00616C47">
              <w:rPr>
                <w:rFonts w:ascii="Marianne" w:eastAsia="Times New Roman" w:hAnsi="Marianne" w:cs="Arial"/>
                <w:color w:val="000000"/>
                <w:kern w:val="0"/>
                <w:sz w:val="18"/>
                <w:szCs w:val="18"/>
                <w:lang w:eastAsia="fr-FR" w:bidi="ar-SA"/>
              </w:rPr>
              <w:t xml:space="preserve">émoire technique rédigé selon l’annexe </w:t>
            </w:r>
            <w:r w:rsidR="00616C47" w:rsidRPr="00616C47">
              <w:rPr>
                <w:rFonts w:ascii="Marianne" w:eastAsia="Times New Roman" w:hAnsi="Marianne" w:cs="Arial"/>
                <w:color w:val="000000"/>
                <w:kern w:val="0"/>
                <w:sz w:val="18"/>
                <w:szCs w:val="18"/>
                <w:lang w:eastAsia="fr-FR" w:bidi="ar-SA"/>
              </w:rPr>
              <w:t>2</w:t>
            </w:r>
            <w:r w:rsidR="00B94EFF" w:rsidRPr="00616C47">
              <w:rPr>
                <w:rFonts w:ascii="Marianne" w:eastAsia="Times New Roman" w:hAnsi="Marianne" w:cs="Arial"/>
                <w:color w:val="000000"/>
                <w:kern w:val="0"/>
                <w:sz w:val="18"/>
                <w:szCs w:val="18"/>
                <w:lang w:eastAsia="fr-FR" w:bidi="ar-SA"/>
              </w:rPr>
              <w:t xml:space="preserve"> au présent RC</w:t>
            </w:r>
            <w:r w:rsidR="00523D27" w:rsidRPr="004D09C3">
              <w:rPr>
                <w:rFonts w:ascii="Marianne" w:eastAsia="Times New Roman" w:hAnsi="Marianne" w:cs="Arial"/>
                <w:color w:val="000000"/>
                <w:kern w:val="0"/>
                <w:sz w:val="18"/>
                <w:szCs w:val="18"/>
                <w:lang w:eastAsia="fr-FR" w:bidi="ar-SA"/>
              </w:rPr>
              <w:t xml:space="preserve"> </w:t>
            </w:r>
          </w:p>
        </w:tc>
        <w:tc>
          <w:tcPr>
            <w:tcW w:w="2835" w:type="dxa"/>
            <w:tcBorders>
              <w:top w:val="nil"/>
              <w:left w:val="nil"/>
              <w:bottom w:val="single" w:sz="4" w:space="0" w:color="auto"/>
              <w:right w:val="single" w:sz="4" w:space="0" w:color="auto"/>
            </w:tcBorders>
            <w:shd w:val="clear" w:color="auto" w:fill="BDD6EE" w:themeFill="accent1" w:themeFillTint="66"/>
          </w:tcPr>
          <w:p w14:paraId="2F4CC4F6" w14:textId="73833426" w:rsidR="00B94EFF" w:rsidRPr="004D09C3" w:rsidRDefault="00B94EFF" w:rsidP="004D09C3">
            <w:pPr>
              <w:widowControl/>
              <w:suppressAutoHyphens w:val="0"/>
              <w:autoSpaceDN/>
              <w:jc w:val="both"/>
              <w:textAlignment w:val="auto"/>
              <w:rPr>
                <w:rFonts w:ascii="Marianne" w:eastAsia="Times New Roman" w:hAnsi="Marianne" w:cs="Arial"/>
                <w:color w:val="000000"/>
                <w:kern w:val="0"/>
                <w:sz w:val="18"/>
                <w:szCs w:val="18"/>
                <w:lang w:eastAsia="fr-FR" w:bidi="ar-SA"/>
              </w:rPr>
            </w:pPr>
            <w:r w:rsidRPr="004D09C3">
              <w:rPr>
                <w:rFonts w:ascii="Marianne" w:eastAsia="Times New Roman" w:hAnsi="Marianne" w:cs="Arial"/>
                <w:color w:val="000000"/>
                <w:kern w:val="0"/>
                <w:sz w:val="18"/>
                <w:szCs w:val="18"/>
                <w:lang w:eastAsia="fr-FR" w:bidi="ar-SA"/>
              </w:rPr>
              <w:t>Note 1 à 5 puis pondérée selon le pourcentage attribué au critère technique</w:t>
            </w:r>
          </w:p>
        </w:tc>
      </w:tr>
      <w:tr w:rsidR="00BA704A" w:rsidRPr="004D09C3" w14:paraId="6BA43654" w14:textId="77777777" w:rsidTr="007D483F">
        <w:trPr>
          <w:trHeight w:val="377"/>
        </w:trPr>
        <w:tc>
          <w:tcPr>
            <w:tcW w:w="4390" w:type="dxa"/>
            <w:tcBorders>
              <w:top w:val="nil"/>
              <w:left w:val="single" w:sz="4" w:space="0" w:color="auto"/>
              <w:bottom w:val="single" w:sz="4" w:space="0" w:color="auto"/>
              <w:right w:val="single" w:sz="4" w:space="0" w:color="auto"/>
            </w:tcBorders>
            <w:shd w:val="clear" w:color="auto" w:fill="F7CAAC" w:themeFill="accent2" w:themeFillTint="66"/>
          </w:tcPr>
          <w:p w14:paraId="76CBDA74" w14:textId="3C9B1634" w:rsidR="00BA704A" w:rsidRPr="004D09C3" w:rsidRDefault="00BA704A" w:rsidP="004D09C3">
            <w:pPr>
              <w:widowControl/>
              <w:suppressAutoHyphens w:val="0"/>
              <w:autoSpaceDN/>
              <w:jc w:val="both"/>
              <w:textAlignment w:val="auto"/>
              <w:rPr>
                <w:rFonts w:ascii="Marianne" w:eastAsia="Calibri" w:hAnsi="Marianne" w:cs="Arial"/>
                <w:b/>
                <w:sz w:val="18"/>
                <w:szCs w:val="18"/>
                <w:lang w:eastAsia="fr-FR"/>
              </w:rPr>
            </w:pPr>
            <w:r w:rsidRPr="004E5CA7">
              <w:rPr>
                <w:rFonts w:ascii="Marianne" w:eastAsia="Calibri" w:hAnsi="Marianne" w:cs="Arial"/>
                <w:b/>
                <w:sz w:val="18"/>
                <w:szCs w:val="18"/>
                <w:lang w:eastAsia="fr-FR"/>
              </w:rPr>
              <w:t xml:space="preserve">Sous-critère </w:t>
            </w:r>
            <w:r w:rsidR="00A523E6">
              <w:rPr>
                <w:rFonts w:ascii="Marianne" w:eastAsia="Calibri" w:hAnsi="Marianne" w:cs="Arial"/>
                <w:b/>
                <w:sz w:val="18"/>
                <w:szCs w:val="18"/>
                <w:lang w:eastAsia="fr-FR"/>
              </w:rPr>
              <w:t>2</w:t>
            </w:r>
            <w:r w:rsidR="004E5CA7" w:rsidRPr="004E5CA7">
              <w:rPr>
                <w:rFonts w:ascii="Marianne" w:eastAsia="Calibri" w:hAnsi="Marianne" w:cs="Arial"/>
                <w:b/>
                <w:sz w:val="18"/>
                <w:szCs w:val="18"/>
                <w:lang w:eastAsia="fr-FR"/>
              </w:rPr>
              <w:t xml:space="preserve"> : </w:t>
            </w:r>
            <w:r w:rsidR="00285928">
              <w:rPr>
                <w:rFonts w:ascii="Marianne" w:eastAsia="Calibri" w:hAnsi="Marianne" w:cs="Arial"/>
                <w:b/>
                <w:sz w:val="18"/>
                <w:szCs w:val="18"/>
                <w:lang w:eastAsia="fr-FR"/>
              </w:rPr>
              <w:t>qualifications des personnels</w:t>
            </w:r>
            <w:r w:rsidR="00BE39CE">
              <w:rPr>
                <w:rFonts w:ascii="Marianne" w:eastAsia="Calibri" w:hAnsi="Marianne" w:cs="Arial"/>
                <w:b/>
                <w:sz w:val="18"/>
                <w:szCs w:val="18"/>
                <w:lang w:eastAsia="fr-FR"/>
              </w:rPr>
              <w:t xml:space="preserve"> et expérience d</w:t>
            </w:r>
            <w:r w:rsidR="00285928">
              <w:rPr>
                <w:rFonts w:ascii="Marianne" w:eastAsia="Calibri" w:hAnsi="Marianne" w:cs="Arial"/>
                <w:b/>
                <w:sz w:val="18"/>
                <w:szCs w:val="18"/>
                <w:lang w:eastAsia="fr-FR"/>
              </w:rPr>
              <w:t>u candidat</w:t>
            </w:r>
            <w:r w:rsidR="004E5CA7" w:rsidRPr="004E5CA7">
              <w:rPr>
                <w:rFonts w:ascii="Marianne" w:eastAsia="Calibri" w:hAnsi="Marianne" w:cs="Arial"/>
                <w:b/>
                <w:sz w:val="18"/>
                <w:szCs w:val="18"/>
                <w:lang w:eastAsia="fr-FR"/>
              </w:rPr>
              <w:t xml:space="preserve"> </w:t>
            </w:r>
            <w:r w:rsidRPr="004E5CA7">
              <w:rPr>
                <w:rFonts w:ascii="Marianne" w:eastAsia="Calibri" w:hAnsi="Marianne" w:cs="Arial"/>
                <w:b/>
                <w:sz w:val="18"/>
                <w:szCs w:val="18"/>
                <w:lang w:eastAsia="fr-FR"/>
              </w:rPr>
              <w:t>(</w:t>
            </w:r>
            <w:r w:rsidR="00285928">
              <w:rPr>
                <w:rFonts w:ascii="Marianne" w:eastAsia="Calibri" w:hAnsi="Marianne" w:cs="Arial"/>
                <w:b/>
                <w:sz w:val="18"/>
                <w:szCs w:val="18"/>
                <w:lang w:eastAsia="fr-FR"/>
              </w:rPr>
              <w:t>35</w:t>
            </w:r>
            <w:r w:rsidRPr="004E5CA7">
              <w:rPr>
                <w:rFonts w:ascii="Marianne" w:eastAsia="Calibri" w:hAnsi="Marianne" w:cs="Arial"/>
                <w:b/>
                <w:sz w:val="18"/>
                <w:szCs w:val="18"/>
                <w:lang w:eastAsia="fr-FR"/>
              </w:rPr>
              <w:t>%)</w:t>
            </w:r>
          </w:p>
        </w:tc>
        <w:tc>
          <w:tcPr>
            <w:tcW w:w="2693" w:type="dxa"/>
            <w:tcBorders>
              <w:top w:val="nil"/>
              <w:left w:val="nil"/>
              <w:bottom w:val="single" w:sz="4" w:space="0" w:color="auto"/>
              <w:right w:val="single" w:sz="4" w:space="0" w:color="auto"/>
            </w:tcBorders>
            <w:shd w:val="clear" w:color="auto" w:fill="F7CAAC" w:themeFill="accent2" w:themeFillTint="66"/>
          </w:tcPr>
          <w:p w14:paraId="05888390" w14:textId="77777777" w:rsidR="00BA704A" w:rsidRPr="004D09C3" w:rsidRDefault="00BA704A" w:rsidP="004D09C3">
            <w:pPr>
              <w:widowControl/>
              <w:suppressAutoHyphens w:val="0"/>
              <w:autoSpaceDN/>
              <w:jc w:val="both"/>
              <w:textAlignment w:val="auto"/>
              <w:rPr>
                <w:rFonts w:ascii="Marianne" w:eastAsia="Times New Roman" w:hAnsi="Marianne" w:cs="Arial"/>
                <w:b/>
                <w:color w:val="000000"/>
                <w:kern w:val="0"/>
                <w:sz w:val="18"/>
                <w:szCs w:val="18"/>
                <w:lang w:eastAsia="fr-FR" w:bidi="ar-SA"/>
              </w:rPr>
            </w:pPr>
          </w:p>
        </w:tc>
        <w:tc>
          <w:tcPr>
            <w:tcW w:w="2835" w:type="dxa"/>
            <w:tcBorders>
              <w:top w:val="nil"/>
              <w:left w:val="nil"/>
              <w:bottom w:val="single" w:sz="4" w:space="0" w:color="auto"/>
              <w:right w:val="single" w:sz="4" w:space="0" w:color="auto"/>
            </w:tcBorders>
            <w:shd w:val="clear" w:color="auto" w:fill="F7CAAC" w:themeFill="accent2" w:themeFillTint="66"/>
          </w:tcPr>
          <w:p w14:paraId="612BE2AF" w14:textId="77777777" w:rsidR="00BA704A" w:rsidRPr="004D09C3" w:rsidRDefault="00BA704A" w:rsidP="004D09C3">
            <w:pPr>
              <w:widowControl/>
              <w:suppressAutoHyphens w:val="0"/>
              <w:autoSpaceDN/>
              <w:jc w:val="both"/>
              <w:textAlignment w:val="auto"/>
              <w:rPr>
                <w:rFonts w:ascii="Marianne" w:eastAsia="Times New Roman" w:hAnsi="Marianne" w:cs="Arial"/>
                <w:b/>
                <w:color w:val="000000"/>
                <w:kern w:val="0"/>
                <w:sz w:val="18"/>
                <w:szCs w:val="18"/>
                <w:lang w:eastAsia="fr-FR" w:bidi="ar-SA"/>
              </w:rPr>
            </w:pPr>
          </w:p>
        </w:tc>
      </w:tr>
      <w:tr w:rsidR="00BA704A" w:rsidRPr="004D09C3" w14:paraId="1B8CB6A2" w14:textId="77777777" w:rsidTr="007D483F">
        <w:trPr>
          <w:trHeight w:val="1316"/>
        </w:trPr>
        <w:tc>
          <w:tcPr>
            <w:tcW w:w="4390" w:type="dxa"/>
            <w:tcBorders>
              <w:top w:val="nil"/>
              <w:left w:val="single" w:sz="4" w:space="0" w:color="auto"/>
              <w:bottom w:val="single" w:sz="4" w:space="0" w:color="auto"/>
              <w:right w:val="single" w:sz="4" w:space="0" w:color="auto"/>
            </w:tcBorders>
            <w:shd w:val="clear" w:color="auto" w:fill="BDD6EE" w:themeFill="accent1" w:themeFillTint="66"/>
          </w:tcPr>
          <w:p w14:paraId="568EC301" w14:textId="401B3D04" w:rsidR="004E5CA7" w:rsidRPr="00BE39CE" w:rsidRDefault="004E5CA7" w:rsidP="00616C47">
            <w:pPr>
              <w:pStyle w:val="Paragraphedeliste"/>
              <w:widowControl/>
              <w:suppressAutoHyphens w:val="0"/>
              <w:autoSpaceDN/>
              <w:ind w:left="360"/>
              <w:jc w:val="both"/>
              <w:textAlignment w:val="auto"/>
              <w:rPr>
                <w:rFonts w:ascii="Marianne" w:eastAsia="Calibri" w:hAnsi="Marianne" w:cs="Arial"/>
                <w:sz w:val="18"/>
                <w:szCs w:val="18"/>
                <w:lang w:eastAsia="fr-FR"/>
              </w:rPr>
            </w:pPr>
          </w:p>
        </w:tc>
        <w:tc>
          <w:tcPr>
            <w:tcW w:w="2693" w:type="dxa"/>
            <w:tcBorders>
              <w:top w:val="nil"/>
              <w:left w:val="nil"/>
              <w:bottom w:val="single" w:sz="4" w:space="0" w:color="auto"/>
              <w:right w:val="single" w:sz="4" w:space="0" w:color="auto"/>
            </w:tcBorders>
            <w:shd w:val="clear" w:color="auto" w:fill="BDD6EE" w:themeFill="accent1" w:themeFillTint="66"/>
          </w:tcPr>
          <w:p w14:paraId="4643D2ED" w14:textId="3D8D2CCF" w:rsidR="00BA704A" w:rsidRPr="004D09C3" w:rsidRDefault="005E4C8F" w:rsidP="004D09C3">
            <w:pPr>
              <w:widowControl/>
              <w:suppressAutoHyphens w:val="0"/>
              <w:autoSpaceDN/>
              <w:jc w:val="both"/>
              <w:textAlignment w:val="auto"/>
              <w:rPr>
                <w:rFonts w:ascii="Marianne" w:eastAsia="Times New Roman" w:hAnsi="Marianne" w:cs="Arial"/>
                <w:color w:val="000000"/>
                <w:kern w:val="0"/>
                <w:sz w:val="18"/>
                <w:szCs w:val="18"/>
                <w:lang w:eastAsia="fr-FR" w:bidi="ar-SA"/>
              </w:rPr>
            </w:pPr>
            <w:r w:rsidRPr="00616C47">
              <w:rPr>
                <w:rFonts w:ascii="Marianne" w:eastAsia="Times New Roman" w:hAnsi="Marianne" w:cs="Arial"/>
                <w:color w:val="000000"/>
                <w:kern w:val="0"/>
                <w:sz w:val="18"/>
                <w:szCs w:val="18"/>
                <w:lang w:eastAsia="fr-FR" w:bidi="ar-SA"/>
              </w:rPr>
              <w:t>Cadre de m</w:t>
            </w:r>
            <w:r w:rsidR="00BA704A" w:rsidRPr="00616C47">
              <w:rPr>
                <w:rFonts w:ascii="Marianne" w:eastAsia="Times New Roman" w:hAnsi="Marianne" w:cs="Arial"/>
                <w:color w:val="000000"/>
                <w:kern w:val="0"/>
                <w:sz w:val="18"/>
                <w:szCs w:val="18"/>
                <w:lang w:eastAsia="fr-FR" w:bidi="ar-SA"/>
              </w:rPr>
              <w:t xml:space="preserve">émoire technique rédigé selon l’annexe </w:t>
            </w:r>
            <w:r w:rsidR="00616C47" w:rsidRPr="00616C47">
              <w:rPr>
                <w:rFonts w:ascii="Marianne" w:eastAsia="Times New Roman" w:hAnsi="Marianne" w:cs="Arial"/>
                <w:color w:val="000000"/>
                <w:kern w:val="0"/>
                <w:sz w:val="18"/>
                <w:szCs w:val="18"/>
                <w:lang w:eastAsia="fr-FR" w:bidi="ar-SA"/>
              </w:rPr>
              <w:t>2</w:t>
            </w:r>
            <w:r w:rsidR="00BA704A" w:rsidRPr="00616C47">
              <w:rPr>
                <w:rFonts w:ascii="Marianne" w:eastAsia="Times New Roman" w:hAnsi="Marianne" w:cs="Arial"/>
                <w:color w:val="000000"/>
                <w:kern w:val="0"/>
                <w:sz w:val="18"/>
                <w:szCs w:val="18"/>
                <w:lang w:eastAsia="fr-FR" w:bidi="ar-SA"/>
              </w:rPr>
              <w:t xml:space="preserve"> au présent RC</w:t>
            </w:r>
          </w:p>
          <w:p w14:paraId="3DDBE238" w14:textId="487832DB" w:rsidR="00BA704A" w:rsidRPr="004D09C3" w:rsidRDefault="00BA704A" w:rsidP="004D09C3">
            <w:pPr>
              <w:widowControl/>
              <w:suppressAutoHyphens w:val="0"/>
              <w:autoSpaceDN/>
              <w:jc w:val="both"/>
              <w:textAlignment w:val="auto"/>
              <w:rPr>
                <w:rFonts w:ascii="Marianne" w:eastAsia="Times New Roman" w:hAnsi="Marianne" w:cs="Arial"/>
                <w:color w:val="000000"/>
                <w:kern w:val="0"/>
                <w:sz w:val="18"/>
                <w:szCs w:val="18"/>
                <w:lang w:eastAsia="fr-FR" w:bidi="ar-SA"/>
              </w:rPr>
            </w:pPr>
          </w:p>
        </w:tc>
        <w:tc>
          <w:tcPr>
            <w:tcW w:w="2835" w:type="dxa"/>
            <w:tcBorders>
              <w:top w:val="nil"/>
              <w:left w:val="nil"/>
              <w:bottom w:val="single" w:sz="4" w:space="0" w:color="auto"/>
              <w:right w:val="single" w:sz="4" w:space="0" w:color="auto"/>
            </w:tcBorders>
            <w:shd w:val="clear" w:color="auto" w:fill="BDD6EE" w:themeFill="accent1" w:themeFillTint="66"/>
          </w:tcPr>
          <w:p w14:paraId="3782448D" w14:textId="46E7D743" w:rsidR="00BA704A" w:rsidRPr="004D09C3" w:rsidRDefault="00BA704A" w:rsidP="004D09C3">
            <w:pPr>
              <w:widowControl/>
              <w:suppressAutoHyphens w:val="0"/>
              <w:autoSpaceDN/>
              <w:jc w:val="both"/>
              <w:textAlignment w:val="auto"/>
              <w:rPr>
                <w:rFonts w:ascii="Marianne" w:eastAsia="Times New Roman" w:hAnsi="Marianne" w:cs="Arial"/>
                <w:color w:val="000000"/>
                <w:kern w:val="0"/>
                <w:sz w:val="18"/>
                <w:szCs w:val="18"/>
                <w:lang w:eastAsia="fr-FR" w:bidi="ar-SA"/>
              </w:rPr>
            </w:pPr>
            <w:r w:rsidRPr="004D09C3">
              <w:rPr>
                <w:rFonts w:ascii="Marianne" w:eastAsia="Times New Roman" w:hAnsi="Marianne" w:cs="Arial"/>
                <w:color w:val="000000"/>
                <w:kern w:val="0"/>
                <w:sz w:val="18"/>
                <w:szCs w:val="18"/>
                <w:lang w:eastAsia="fr-FR" w:bidi="ar-SA"/>
              </w:rPr>
              <w:t>Note 1 à 5 puis pondérée selon le pourcentage attribué au critère technique</w:t>
            </w:r>
          </w:p>
        </w:tc>
      </w:tr>
      <w:tr w:rsidR="004E5CA7" w:rsidRPr="004D09C3" w14:paraId="117D6386" w14:textId="77777777" w:rsidTr="007D483F">
        <w:trPr>
          <w:trHeight w:val="410"/>
        </w:trPr>
        <w:tc>
          <w:tcPr>
            <w:tcW w:w="4390" w:type="dxa"/>
            <w:tcBorders>
              <w:top w:val="nil"/>
              <w:left w:val="single" w:sz="4" w:space="0" w:color="auto"/>
              <w:bottom w:val="single" w:sz="4" w:space="0" w:color="auto"/>
              <w:right w:val="single" w:sz="4" w:space="0" w:color="auto"/>
            </w:tcBorders>
            <w:shd w:val="clear" w:color="auto" w:fill="F7CAAC" w:themeFill="accent2" w:themeFillTint="66"/>
          </w:tcPr>
          <w:p w14:paraId="6B871472" w14:textId="5057C1DE" w:rsidR="004E5CA7" w:rsidRPr="00033718" w:rsidRDefault="004E5CA7" w:rsidP="004D09C3">
            <w:pPr>
              <w:widowControl/>
              <w:suppressAutoHyphens w:val="0"/>
              <w:autoSpaceDN/>
              <w:jc w:val="both"/>
              <w:textAlignment w:val="auto"/>
              <w:rPr>
                <w:rFonts w:ascii="Marianne" w:eastAsia="Calibri" w:hAnsi="Marianne" w:cs="Arial"/>
                <w:b/>
                <w:bCs/>
                <w:sz w:val="18"/>
                <w:szCs w:val="18"/>
                <w:lang w:eastAsia="fr-FR"/>
              </w:rPr>
            </w:pPr>
            <w:r w:rsidRPr="00033718">
              <w:rPr>
                <w:rFonts w:ascii="Marianne" w:eastAsia="Calibri" w:hAnsi="Marianne" w:cs="Arial"/>
                <w:b/>
                <w:bCs/>
                <w:sz w:val="18"/>
                <w:szCs w:val="18"/>
                <w:lang w:eastAsia="fr-FR"/>
              </w:rPr>
              <w:t xml:space="preserve">Sous-critère </w:t>
            </w:r>
            <w:r w:rsidR="00A523E6">
              <w:rPr>
                <w:rFonts w:ascii="Marianne" w:eastAsia="Calibri" w:hAnsi="Marianne" w:cs="Arial"/>
                <w:b/>
                <w:bCs/>
                <w:sz w:val="18"/>
                <w:szCs w:val="18"/>
                <w:lang w:eastAsia="fr-FR"/>
              </w:rPr>
              <w:t>3</w:t>
            </w:r>
            <w:r w:rsidRPr="00033718">
              <w:rPr>
                <w:rFonts w:ascii="Marianne" w:eastAsia="Calibri" w:hAnsi="Marianne" w:cs="Arial"/>
                <w:b/>
                <w:bCs/>
                <w:sz w:val="18"/>
                <w:szCs w:val="18"/>
                <w:lang w:eastAsia="fr-FR"/>
              </w:rPr>
              <w:t xml:space="preserve"> : </w:t>
            </w:r>
            <w:r w:rsidR="00BE39CE">
              <w:rPr>
                <w:rFonts w:ascii="Marianne" w:eastAsia="Calibri" w:hAnsi="Marianne" w:cs="Arial"/>
                <w:b/>
                <w:bCs/>
                <w:sz w:val="18"/>
                <w:szCs w:val="18"/>
                <w:lang w:eastAsia="fr-FR"/>
              </w:rPr>
              <w:t>m</w:t>
            </w:r>
            <w:r w:rsidR="00285928">
              <w:rPr>
                <w:rFonts w:ascii="Marianne" w:eastAsia="Calibri" w:hAnsi="Marianne" w:cs="Arial"/>
                <w:b/>
                <w:bCs/>
                <w:sz w:val="18"/>
                <w:szCs w:val="18"/>
                <w:lang w:eastAsia="fr-FR"/>
              </w:rPr>
              <w:t>oyens mis en œuvre</w:t>
            </w:r>
            <w:r w:rsidRPr="00033718">
              <w:rPr>
                <w:rFonts w:ascii="Marianne" w:eastAsia="Calibri" w:hAnsi="Marianne" w:cs="Arial"/>
                <w:b/>
                <w:bCs/>
                <w:sz w:val="18"/>
                <w:szCs w:val="18"/>
                <w:lang w:eastAsia="fr-FR"/>
              </w:rPr>
              <w:t xml:space="preserve"> (</w:t>
            </w:r>
            <w:r w:rsidR="00583FEF">
              <w:rPr>
                <w:rFonts w:ascii="Marianne" w:eastAsia="Calibri" w:hAnsi="Marianne" w:cs="Arial"/>
                <w:b/>
                <w:bCs/>
                <w:sz w:val="18"/>
                <w:szCs w:val="18"/>
                <w:lang w:eastAsia="fr-FR"/>
              </w:rPr>
              <w:t>2</w:t>
            </w:r>
            <w:r w:rsidR="00285928">
              <w:rPr>
                <w:rFonts w:ascii="Marianne" w:eastAsia="Calibri" w:hAnsi="Marianne" w:cs="Arial"/>
                <w:b/>
                <w:bCs/>
                <w:sz w:val="18"/>
                <w:szCs w:val="18"/>
                <w:lang w:eastAsia="fr-FR"/>
              </w:rPr>
              <w:t>5</w:t>
            </w:r>
            <w:r w:rsidRPr="00033718">
              <w:rPr>
                <w:rFonts w:ascii="Marianne" w:eastAsia="Calibri" w:hAnsi="Marianne" w:cs="Arial"/>
                <w:b/>
                <w:bCs/>
                <w:sz w:val="18"/>
                <w:szCs w:val="18"/>
                <w:lang w:eastAsia="fr-FR"/>
              </w:rPr>
              <w:t>%)</w:t>
            </w:r>
          </w:p>
        </w:tc>
        <w:tc>
          <w:tcPr>
            <w:tcW w:w="2693" w:type="dxa"/>
            <w:tcBorders>
              <w:top w:val="nil"/>
              <w:left w:val="nil"/>
              <w:bottom w:val="single" w:sz="4" w:space="0" w:color="auto"/>
              <w:right w:val="single" w:sz="4" w:space="0" w:color="auto"/>
            </w:tcBorders>
            <w:shd w:val="clear" w:color="auto" w:fill="F7CAAC" w:themeFill="accent2" w:themeFillTint="66"/>
          </w:tcPr>
          <w:p w14:paraId="38284529" w14:textId="77777777" w:rsidR="004E5CA7" w:rsidRPr="004D09C3" w:rsidRDefault="004E5CA7" w:rsidP="004D09C3">
            <w:pPr>
              <w:widowControl/>
              <w:suppressAutoHyphens w:val="0"/>
              <w:autoSpaceDN/>
              <w:jc w:val="both"/>
              <w:textAlignment w:val="auto"/>
              <w:rPr>
                <w:rFonts w:ascii="Marianne" w:eastAsia="Times New Roman" w:hAnsi="Marianne" w:cs="Arial"/>
                <w:color w:val="000000"/>
                <w:kern w:val="0"/>
                <w:sz w:val="18"/>
                <w:szCs w:val="18"/>
                <w:lang w:eastAsia="fr-FR" w:bidi="ar-SA"/>
              </w:rPr>
            </w:pPr>
          </w:p>
        </w:tc>
        <w:tc>
          <w:tcPr>
            <w:tcW w:w="2835" w:type="dxa"/>
            <w:tcBorders>
              <w:top w:val="nil"/>
              <w:left w:val="nil"/>
              <w:bottom w:val="single" w:sz="4" w:space="0" w:color="auto"/>
              <w:right w:val="single" w:sz="4" w:space="0" w:color="auto"/>
            </w:tcBorders>
            <w:shd w:val="clear" w:color="auto" w:fill="F7CAAC" w:themeFill="accent2" w:themeFillTint="66"/>
          </w:tcPr>
          <w:p w14:paraId="7BF21786" w14:textId="77777777" w:rsidR="004E5CA7" w:rsidRPr="004D09C3" w:rsidRDefault="004E5CA7" w:rsidP="004D09C3">
            <w:pPr>
              <w:widowControl/>
              <w:suppressAutoHyphens w:val="0"/>
              <w:autoSpaceDN/>
              <w:jc w:val="both"/>
              <w:textAlignment w:val="auto"/>
              <w:rPr>
                <w:rFonts w:ascii="Marianne" w:eastAsia="Times New Roman" w:hAnsi="Marianne" w:cs="Arial"/>
                <w:color w:val="000000"/>
                <w:kern w:val="0"/>
                <w:sz w:val="18"/>
                <w:szCs w:val="18"/>
                <w:lang w:eastAsia="fr-FR" w:bidi="ar-SA"/>
              </w:rPr>
            </w:pPr>
          </w:p>
        </w:tc>
      </w:tr>
      <w:tr w:rsidR="00BE39CE" w:rsidRPr="004D09C3" w14:paraId="3A1C7538" w14:textId="77777777" w:rsidTr="007D483F">
        <w:trPr>
          <w:trHeight w:val="938"/>
        </w:trPr>
        <w:tc>
          <w:tcPr>
            <w:tcW w:w="4390" w:type="dxa"/>
            <w:tcBorders>
              <w:top w:val="nil"/>
              <w:left w:val="single" w:sz="4" w:space="0" w:color="auto"/>
              <w:bottom w:val="single" w:sz="4" w:space="0" w:color="auto"/>
              <w:right w:val="single" w:sz="4" w:space="0" w:color="auto"/>
            </w:tcBorders>
            <w:shd w:val="clear" w:color="auto" w:fill="BDD6EE" w:themeFill="accent1" w:themeFillTint="66"/>
          </w:tcPr>
          <w:p w14:paraId="3DEE64CD" w14:textId="6BFCD39F" w:rsidR="00BE39CE" w:rsidRPr="00BE39CE" w:rsidRDefault="00BE39CE" w:rsidP="00616C47">
            <w:pPr>
              <w:pStyle w:val="Paragraphedeliste"/>
              <w:widowControl/>
              <w:suppressAutoHyphens w:val="0"/>
              <w:autoSpaceDN/>
              <w:ind w:left="360"/>
              <w:jc w:val="both"/>
              <w:textAlignment w:val="auto"/>
              <w:rPr>
                <w:rFonts w:ascii="Marianne" w:eastAsia="Calibri" w:hAnsi="Marianne" w:cs="Arial"/>
                <w:sz w:val="18"/>
                <w:szCs w:val="18"/>
                <w:lang w:eastAsia="fr-FR"/>
              </w:rPr>
            </w:pPr>
          </w:p>
        </w:tc>
        <w:tc>
          <w:tcPr>
            <w:tcW w:w="2693" w:type="dxa"/>
            <w:tcBorders>
              <w:top w:val="nil"/>
              <w:left w:val="nil"/>
              <w:bottom w:val="single" w:sz="4" w:space="0" w:color="auto"/>
              <w:right w:val="single" w:sz="4" w:space="0" w:color="auto"/>
            </w:tcBorders>
            <w:shd w:val="clear" w:color="auto" w:fill="BDD6EE" w:themeFill="accent1" w:themeFillTint="66"/>
          </w:tcPr>
          <w:p w14:paraId="7BC5F599" w14:textId="48591F16" w:rsidR="00BE39CE" w:rsidRPr="004D09C3" w:rsidRDefault="00BE39CE" w:rsidP="00BE39CE">
            <w:pPr>
              <w:widowControl/>
              <w:suppressAutoHyphens w:val="0"/>
              <w:autoSpaceDN/>
              <w:jc w:val="both"/>
              <w:textAlignment w:val="auto"/>
              <w:rPr>
                <w:rFonts w:ascii="Marianne" w:eastAsia="Times New Roman" w:hAnsi="Marianne" w:cs="Arial"/>
                <w:color w:val="000000"/>
                <w:kern w:val="0"/>
                <w:sz w:val="18"/>
                <w:szCs w:val="18"/>
                <w:lang w:eastAsia="fr-FR" w:bidi="ar-SA"/>
              </w:rPr>
            </w:pPr>
            <w:r w:rsidRPr="00616C47">
              <w:rPr>
                <w:rFonts w:ascii="Marianne" w:eastAsia="Times New Roman" w:hAnsi="Marianne" w:cs="Arial"/>
                <w:color w:val="000000"/>
                <w:kern w:val="0"/>
                <w:sz w:val="18"/>
                <w:szCs w:val="18"/>
                <w:lang w:eastAsia="fr-FR" w:bidi="ar-SA"/>
              </w:rPr>
              <w:t xml:space="preserve">Cadre de mémoire technique rédigé selon l’annexe </w:t>
            </w:r>
            <w:r w:rsidR="00616C47" w:rsidRPr="00616C47">
              <w:rPr>
                <w:rFonts w:ascii="Marianne" w:eastAsia="Times New Roman" w:hAnsi="Marianne" w:cs="Arial"/>
                <w:color w:val="000000"/>
                <w:kern w:val="0"/>
                <w:sz w:val="18"/>
                <w:szCs w:val="18"/>
                <w:lang w:eastAsia="fr-FR" w:bidi="ar-SA"/>
              </w:rPr>
              <w:t>2</w:t>
            </w:r>
            <w:r w:rsidRPr="00616C47">
              <w:rPr>
                <w:rFonts w:ascii="Marianne" w:eastAsia="Times New Roman" w:hAnsi="Marianne" w:cs="Arial"/>
                <w:color w:val="000000"/>
                <w:kern w:val="0"/>
                <w:sz w:val="18"/>
                <w:szCs w:val="18"/>
                <w:lang w:eastAsia="fr-FR" w:bidi="ar-SA"/>
              </w:rPr>
              <w:t xml:space="preserve"> au présent RC</w:t>
            </w:r>
          </w:p>
          <w:p w14:paraId="7D9DF046" w14:textId="77777777" w:rsidR="00BE39CE" w:rsidRPr="004D09C3" w:rsidRDefault="00BE39CE" w:rsidP="00BE39CE">
            <w:pPr>
              <w:widowControl/>
              <w:suppressAutoHyphens w:val="0"/>
              <w:autoSpaceDN/>
              <w:jc w:val="both"/>
              <w:textAlignment w:val="auto"/>
              <w:rPr>
                <w:rFonts w:ascii="Marianne" w:eastAsia="Times New Roman" w:hAnsi="Marianne" w:cs="Arial"/>
                <w:color w:val="000000"/>
                <w:kern w:val="0"/>
                <w:sz w:val="18"/>
                <w:szCs w:val="18"/>
                <w:lang w:eastAsia="fr-FR" w:bidi="ar-SA"/>
              </w:rPr>
            </w:pPr>
          </w:p>
        </w:tc>
        <w:tc>
          <w:tcPr>
            <w:tcW w:w="2835" w:type="dxa"/>
            <w:tcBorders>
              <w:top w:val="nil"/>
              <w:left w:val="nil"/>
              <w:bottom w:val="single" w:sz="4" w:space="0" w:color="auto"/>
              <w:right w:val="single" w:sz="4" w:space="0" w:color="auto"/>
            </w:tcBorders>
            <w:shd w:val="clear" w:color="auto" w:fill="BDD6EE" w:themeFill="accent1" w:themeFillTint="66"/>
          </w:tcPr>
          <w:p w14:paraId="2F17AB89" w14:textId="05B8B5C8" w:rsidR="00BE39CE" w:rsidRPr="004D09C3" w:rsidRDefault="00BE39CE" w:rsidP="00BE39CE">
            <w:pPr>
              <w:widowControl/>
              <w:suppressAutoHyphens w:val="0"/>
              <w:autoSpaceDN/>
              <w:jc w:val="both"/>
              <w:textAlignment w:val="auto"/>
              <w:rPr>
                <w:rFonts w:ascii="Marianne" w:eastAsia="Times New Roman" w:hAnsi="Marianne" w:cs="Arial"/>
                <w:color w:val="000000"/>
                <w:kern w:val="0"/>
                <w:sz w:val="18"/>
                <w:szCs w:val="18"/>
                <w:lang w:eastAsia="fr-FR" w:bidi="ar-SA"/>
              </w:rPr>
            </w:pPr>
            <w:r w:rsidRPr="004D09C3">
              <w:rPr>
                <w:rFonts w:ascii="Marianne" w:eastAsia="Times New Roman" w:hAnsi="Marianne" w:cs="Arial"/>
                <w:color w:val="000000"/>
                <w:kern w:val="0"/>
                <w:sz w:val="18"/>
                <w:szCs w:val="18"/>
                <w:lang w:eastAsia="fr-FR" w:bidi="ar-SA"/>
              </w:rPr>
              <w:t>Note 1 à 5 puis pondérée selon le pourcentage attribué au critère technique</w:t>
            </w:r>
          </w:p>
        </w:tc>
      </w:tr>
      <w:tr w:rsidR="00BE39CE" w:rsidRPr="004D09C3" w14:paraId="47F571EC" w14:textId="77777777" w:rsidTr="007D483F">
        <w:trPr>
          <w:trHeight w:val="377"/>
        </w:trPr>
        <w:tc>
          <w:tcPr>
            <w:tcW w:w="4390" w:type="dxa"/>
            <w:tcBorders>
              <w:top w:val="nil"/>
              <w:left w:val="single" w:sz="4" w:space="0" w:color="auto"/>
              <w:bottom w:val="single" w:sz="4" w:space="0" w:color="auto"/>
              <w:right w:val="single" w:sz="4" w:space="0" w:color="auto"/>
            </w:tcBorders>
            <w:shd w:val="clear" w:color="auto" w:fill="ED7D31" w:themeFill="accent2"/>
          </w:tcPr>
          <w:p w14:paraId="4C0EDBE1" w14:textId="2A26015E" w:rsidR="00BE39CE" w:rsidRPr="004D09C3" w:rsidRDefault="00BE39CE" w:rsidP="00BE39CE">
            <w:pPr>
              <w:widowControl/>
              <w:suppressAutoHyphens w:val="0"/>
              <w:autoSpaceDN/>
              <w:jc w:val="both"/>
              <w:textAlignment w:val="auto"/>
              <w:rPr>
                <w:rFonts w:ascii="Marianne" w:eastAsia="Times New Roman" w:hAnsi="Marianne" w:cs="Arial"/>
                <w:b/>
                <w:color w:val="000000"/>
                <w:kern w:val="0"/>
                <w:sz w:val="18"/>
                <w:szCs w:val="18"/>
                <w:lang w:eastAsia="fr-FR" w:bidi="ar-SA"/>
              </w:rPr>
            </w:pPr>
            <w:r w:rsidRPr="00A61DB1">
              <w:rPr>
                <w:rFonts w:ascii="Marianne" w:eastAsia="Times New Roman" w:hAnsi="Marianne" w:cs="Arial"/>
                <w:b/>
                <w:color w:val="000000"/>
                <w:kern w:val="0"/>
                <w:sz w:val="18"/>
                <w:szCs w:val="18"/>
                <w:lang w:eastAsia="fr-FR" w:bidi="ar-SA"/>
              </w:rPr>
              <w:t>Critère 2 : Prix (</w:t>
            </w:r>
            <w:r w:rsidR="00FF3177">
              <w:rPr>
                <w:rFonts w:ascii="Marianne" w:eastAsia="Times New Roman" w:hAnsi="Marianne" w:cs="Arial"/>
                <w:b/>
                <w:color w:val="000000"/>
                <w:kern w:val="0"/>
                <w:sz w:val="18"/>
                <w:szCs w:val="18"/>
                <w:lang w:eastAsia="fr-FR" w:bidi="ar-SA"/>
              </w:rPr>
              <w:t>3</w:t>
            </w:r>
            <w:r w:rsidRPr="00A61DB1">
              <w:rPr>
                <w:rFonts w:ascii="Marianne" w:eastAsia="Times New Roman" w:hAnsi="Marianne" w:cs="Arial"/>
                <w:b/>
                <w:color w:val="000000"/>
                <w:kern w:val="0"/>
                <w:sz w:val="18"/>
                <w:szCs w:val="18"/>
                <w:lang w:eastAsia="fr-FR" w:bidi="ar-SA"/>
              </w:rPr>
              <w:t>0%)</w:t>
            </w:r>
          </w:p>
        </w:tc>
        <w:tc>
          <w:tcPr>
            <w:tcW w:w="2693" w:type="dxa"/>
            <w:tcBorders>
              <w:top w:val="nil"/>
              <w:left w:val="nil"/>
              <w:bottom w:val="single" w:sz="4" w:space="0" w:color="auto"/>
              <w:right w:val="single" w:sz="4" w:space="0" w:color="auto"/>
            </w:tcBorders>
            <w:shd w:val="clear" w:color="auto" w:fill="ED7D31" w:themeFill="accent2"/>
          </w:tcPr>
          <w:p w14:paraId="711629A4" w14:textId="77777777" w:rsidR="00BE39CE" w:rsidRPr="004D09C3" w:rsidRDefault="00BE39CE" w:rsidP="00BE39CE">
            <w:pPr>
              <w:widowControl/>
              <w:suppressAutoHyphens w:val="0"/>
              <w:autoSpaceDN/>
              <w:jc w:val="both"/>
              <w:textAlignment w:val="auto"/>
              <w:rPr>
                <w:rFonts w:ascii="Marianne" w:eastAsia="Times New Roman" w:hAnsi="Marianne" w:cs="Arial"/>
                <w:color w:val="000000"/>
                <w:kern w:val="0"/>
                <w:sz w:val="18"/>
                <w:szCs w:val="18"/>
                <w:lang w:eastAsia="fr-FR" w:bidi="ar-SA"/>
              </w:rPr>
            </w:pPr>
          </w:p>
        </w:tc>
        <w:tc>
          <w:tcPr>
            <w:tcW w:w="2835" w:type="dxa"/>
            <w:tcBorders>
              <w:top w:val="nil"/>
              <w:left w:val="nil"/>
              <w:bottom w:val="single" w:sz="4" w:space="0" w:color="auto"/>
              <w:right w:val="single" w:sz="4" w:space="0" w:color="auto"/>
            </w:tcBorders>
            <w:shd w:val="clear" w:color="auto" w:fill="ED7D31" w:themeFill="accent2"/>
          </w:tcPr>
          <w:p w14:paraId="7A486FC9" w14:textId="77777777" w:rsidR="00BE39CE" w:rsidRPr="004D09C3" w:rsidRDefault="00BE39CE" w:rsidP="00BE39CE">
            <w:pPr>
              <w:widowControl/>
              <w:suppressAutoHyphens w:val="0"/>
              <w:autoSpaceDN/>
              <w:jc w:val="both"/>
              <w:textAlignment w:val="auto"/>
              <w:rPr>
                <w:rFonts w:ascii="Marianne" w:eastAsia="Times New Roman" w:hAnsi="Marianne" w:cs="Arial"/>
                <w:color w:val="000000"/>
                <w:kern w:val="0"/>
                <w:sz w:val="18"/>
                <w:szCs w:val="18"/>
                <w:lang w:eastAsia="fr-FR" w:bidi="ar-SA"/>
              </w:rPr>
            </w:pPr>
          </w:p>
        </w:tc>
      </w:tr>
      <w:tr w:rsidR="00BE39CE" w:rsidRPr="004D09C3" w14:paraId="4AE77902" w14:textId="77777777" w:rsidTr="007D483F">
        <w:trPr>
          <w:trHeight w:val="377"/>
        </w:trPr>
        <w:tc>
          <w:tcPr>
            <w:tcW w:w="4390" w:type="dxa"/>
            <w:tcBorders>
              <w:top w:val="nil"/>
              <w:left w:val="single" w:sz="4" w:space="0" w:color="auto"/>
              <w:bottom w:val="single" w:sz="4" w:space="0" w:color="auto"/>
              <w:right w:val="single" w:sz="4" w:space="0" w:color="auto"/>
            </w:tcBorders>
            <w:shd w:val="clear" w:color="auto" w:fill="BDD6EE" w:themeFill="accent1" w:themeFillTint="66"/>
          </w:tcPr>
          <w:p w14:paraId="7FD3DFD8" w14:textId="77777777" w:rsidR="00BE39CE" w:rsidRPr="00616C47" w:rsidRDefault="00BE39CE" w:rsidP="00BE39CE">
            <w:pPr>
              <w:widowControl/>
              <w:suppressAutoHyphens w:val="0"/>
              <w:autoSpaceDN/>
              <w:jc w:val="both"/>
              <w:textAlignment w:val="auto"/>
              <w:rPr>
                <w:rFonts w:ascii="Marianne" w:eastAsia="Times New Roman" w:hAnsi="Marianne" w:cs="Arial"/>
                <w:b/>
                <w:color w:val="000000"/>
                <w:kern w:val="0"/>
                <w:sz w:val="18"/>
                <w:szCs w:val="18"/>
                <w:lang w:eastAsia="fr-FR" w:bidi="ar-SA"/>
              </w:rPr>
            </w:pPr>
          </w:p>
        </w:tc>
        <w:tc>
          <w:tcPr>
            <w:tcW w:w="2693" w:type="dxa"/>
            <w:tcBorders>
              <w:top w:val="nil"/>
              <w:left w:val="nil"/>
              <w:bottom w:val="single" w:sz="4" w:space="0" w:color="auto"/>
              <w:right w:val="single" w:sz="4" w:space="0" w:color="auto"/>
            </w:tcBorders>
            <w:shd w:val="clear" w:color="auto" w:fill="BDD6EE" w:themeFill="accent1" w:themeFillTint="66"/>
          </w:tcPr>
          <w:p w14:paraId="7E3F5D8C" w14:textId="6C966BD0" w:rsidR="00BE39CE" w:rsidRPr="00616C47" w:rsidRDefault="00BE39CE" w:rsidP="00BE39CE">
            <w:pPr>
              <w:widowControl/>
              <w:suppressAutoHyphens w:val="0"/>
              <w:autoSpaceDN/>
              <w:jc w:val="both"/>
              <w:textAlignment w:val="auto"/>
              <w:rPr>
                <w:rFonts w:ascii="Marianne" w:eastAsia="Times New Roman" w:hAnsi="Marianne" w:cs="Arial"/>
                <w:color w:val="000000"/>
                <w:kern w:val="0"/>
                <w:sz w:val="18"/>
                <w:szCs w:val="18"/>
                <w:lang w:eastAsia="fr-FR" w:bidi="ar-SA"/>
              </w:rPr>
            </w:pPr>
            <w:r w:rsidRPr="00616C47">
              <w:rPr>
                <w:rFonts w:ascii="Marianne" w:eastAsia="Times New Roman" w:hAnsi="Marianne" w:cs="Arial"/>
                <w:color w:val="000000"/>
                <w:kern w:val="0"/>
                <w:sz w:val="18"/>
                <w:szCs w:val="18"/>
                <w:lang w:eastAsia="fr-FR" w:bidi="ar-SA"/>
              </w:rPr>
              <w:t xml:space="preserve">Montant total </w:t>
            </w:r>
            <w:r w:rsidR="00616C47" w:rsidRPr="00616C47">
              <w:rPr>
                <w:rFonts w:ascii="Marianne" w:eastAsia="Times New Roman" w:hAnsi="Marianne" w:cs="Arial"/>
                <w:color w:val="000000"/>
                <w:kern w:val="0"/>
                <w:sz w:val="18"/>
                <w:szCs w:val="18"/>
                <w:lang w:eastAsia="fr-FR" w:bidi="ar-SA"/>
              </w:rPr>
              <w:t>de la DPGF</w:t>
            </w:r>
          </w:p>
        </w:tc>
        <w:tc>
          <w:tcPr>
            <w:tcW w:w="2835" w:type="dxa"/>
            <w:tcBorders>
              <w:top w:val="nil"/>
              <w:left w:val="nil"/>
              <w:bottom w:val="single" w:sz="4" w:space="0" w:color="auto"/>
              <w:right w:val="single" w:sz="4" w:space="0" w:color="auto"/>
            </w:tcBorders>
            <w:shd w:val="clear" w:color="auto" w:fill="BDD6EE" w:themeFill="accent1" w:themeFillTint="66"/>
          </w:tcPr>
          <w:p w14:paraId="5FF4BC44" w14:textId="1E11AE39" w:rsidR="00BE39CE" w:rsidRPr="004D09C3" w:rsidRDefault="00BE39CE" w:rsidP="00BE39CE">
            <w:pPr>
              <w:widowControl/>
              <w:suppressAutoHyphens w:val="0"/>
              <w:autoSpaceDN/>
              <w:jc w:val="both"/>
              <w:textAlignment w:val="auto"/>
              <w:rPr>
                <w:rFonts w:ascii="Marianne" w:eastAsia="Times New Roman" w:hAnsi="Marianne" w:cs="Arial"/>
                <w:color w:val="000000"/>
                <w:kern w:val="0"/>
                <w:sz w:val="18"/>
                <w:szCs w:val="18"/>
                <w:lang w:eastAsia="fr-FR" w:bidi="ar-SA"/>
              </w:rPr>
            </w:pPr>
            <w:r w:rsidRPr="004D09C3">
              <w:rPr>
                <w:rFonts w:ascii="Marianne" w:eastAsia="Times New Roman" w:hAnsi="Marianne" w:cs="Arial"/>
                <w:color w:val="000000"/>
                <w:kern w:val="0"/>
                <w:sz w:val="18"/>
                <w:szCs w:val="18"/>
                <w:lang w:eastAsia="fr-FR" w:bidi="ar-SA"/>
              </w:rPr>
              <w:t>Note 1 à 5 puis pondérée selon le pourcentage attribué au critère prix</w:t>
            </w:r>
          </w:p>
        </w:tc>
      </w:tr>
      <w:tr w:rsidR="00BE39CE" w:rsidRPr="004D09C3" w14:paraId="15DC79E2" w14:textId="77777777" w:rsidTr="007D483F">
        <w:trPr>
          <w:trHeight w:val="377"/>
        </w:trPr>
        <w:tc>
          <w:tcPr>
            <w:tcW w:w="4390" w:type="dxa"/>
            <w:tcBorders>
              <w:top w:val="nil"/>
              <w:left w:val="single" w:sz="4" w:space="0" w:color="auto"/>
              <w:bottom w:val="single" w:sz="4" w:space="0" w:color="auto"/>
              <w:right w:val="single" w:sz="4" w:space="0" w:color="auto"/>
            </w:tcBorders>
            <w:shd w:val="clear" w:color="auto" w:fill="ED7D31" w:themeFill="accent2"/>
          </w:tcPr>
          <w:p w14:paraId="5FAA1EF3" w14:textId="2D3E37E9" w:rsidR="00BE39CE" w:rsidRPr="004D09C3" w:rsidRDefault="00BE39CE" w:rsidP="00BE39CE">
            <w:pPr>
              <w:widowControl/>
              <w:suppressAutoHyphens w:val="0"/>
              <w:autoSpaceDN/>
              <w:jc w:val="both"/>
              <w:textAlignment w:val="auto"/>
              <w:rPr>
                <w:rFonts w:ascii="Marianne" w:eastAsia="Times New Roman" w:hAnsi="Marianne" w:cs="Arial"/>
                <w:b/>
                <w:color w:val="000000"/>
                <w:kern w:val="0"/>
                <w:sz w:val="18"/>
                <w:szCs w:val="18"/>
                <w:lang w:eastAsia="fr-FR" w:bidi="ar-SA"/>
              </w:rPr>
            </w:pPr>
            <w:r w:rsidRPr="00A61DB1">
              <w:rPr>
                <w:rFonts w:ascii="Marianne" w:eastAsia="Times New Roman" w:hAnsi="Marianne" w:cs="Arial"/>
                <w:b/>
                <w:color w:val="000000"/>
                <w:kern w:val="0"/>
                <w:sz w:val="18"/>
                <w:szCs w:val="18"/>
                <w:lang w:eastAsia="fr-FR" w:bidi="ar-SA"/>
              </w:rPr>
              <w:t>Critère 3 : Aspect environnemental (</w:t>
            </w:r>
            <w:r w:rsidR="00FF3177">
              <w:rPr>
                <w:rFonts w:ascii="Marianne" w:eastAsia="Times New Roman" w:hAnsi="Marianne" w:cs="Arial"/>
                <w:b/>
                <w:color w:val="000000"/>
                <w:kern w:val="0"/>
                <w:sz w:val="18"/>
                <w:szCs w:val="18"/>
                <w:lang w:eastAsia="fr-FR" w:bidi="ar-SA"/>
              </w:rPr>
              <w:t>5</w:t>
            </w:r>
            <w:r w:rsidRPr="00A61DB1">
              <w:rPr>
                <w:rFonts w:ascii="Marianne" w:eastAsia="Times New Roman" w:hAnsi="Marianne" w:cs="Arial"/>
                <w:b/>
                <w:color w:val="000000"/>
                <w:kern w:val="0"/>
                <w:sz w:val="18"/>
                <w:szCs w:val="18"/>
                <w:lang w:eastAsia="fr-FR" w:bidi="ar-SA"/>
              </w:rPr>
              <w:t>%)</w:t>
            </w:r>
          </w:p>
        </w:tc>
        <w:tc>
          <w:tcPr>
            <w:tcW w:w="2693" w:type="dxa"/>
            <w:tcBorders>
              <w:top w:val="nil"/>
              <w:left w:val="nil"/>
              <w:bottom w:val="single" w:sz="4" w:space="0" w:color="auto"/>
              <w:right w:val="single" w:sz="4" w:space="0" w:color="auto"/>
            </w:tcBorders>
            <w:shd w:val="clear" w:color="auto" w:fill="ED7D31" w:themeFill="accent2"/>
          </w:tcPr>
          <w:p w14:paraId="1C7241CC" w14:textId="77777777" w:rsidR="00BE39CE" w:rsidRPr="004D09C3" w:rsidRDefault="00BE39CE" w:rsidP="00BE39CE">
            <w:pPr>
              <w:widowControl/>
              <w:suppressAutoHyphens w:val="0"/>
              <w:autoSpaceDN/>
              <w:jc w:val="both"/>
              <w:textAlignment w:val="auto"/>
              <w:rPr>
                <w:rFonts w:ascii="Marianne" w:eastAsia="Times New Roman" w:hAnsi="Marianne" w:cs="Arial"/>
                <w:color w:val="000000"/>
                <w:kern w:val="0"/>
                <w:sz w:val="18"/>
                <w:szCs w:val="18"/>
                <w:lang w:eastAsia="fr-FR" w:bidi="ar-SA"/>
              </w:rPr>
            </w:pPr>
          </w:p>
        </w:tc>
        <w:tc>
          <w:tcPr>
            <w:tcW w:w="2835" w:type="dxa"/>
            <w:tcBorders>
              <w:top w:val="nil"/>
              <w:left w:val="nil"/>
              <w:bottom w:val="single" w:sz="4" w:space="0" w:color="auto"/>
              <w:right w:val="single" w:sz="4" w:space="0" w:color="auto"/>
            </w:tcBorders>
            <w:shd w:val="clear" w:color="auto" w:fill="ED7D31" w:themeFill="accent2"/>
          </w:tcPr>
          <w:p w14:paraId="6652E9B4" w14:textId="77777777" w:rsidR="00BE39CE" w:rsidRPr="004D09C3" w:rsidRDefault="00BE39CE" w:rsidP="00BE39CE">
            <w:pPr>
              <w:widowControl/>
              <w:suppressAutoHyphens w:val="0"/>
              <w:autoSpaceDN/>
              <w:jc w:val="both"/>
              <w:textAlignment w:val="auto"/>
              <w:rPr>
                <w:rFonts w:ascii="Marianne" w:eastAsia="Times New Roman" w:hAnsi="Marianne" w:cs="Arial"/>
                <w:color w:val="000000"/>
                <w:kern w:val="0"/>
                <w:sz w:val="18"/>
                <w:szCs w:val="18"/>
                <w:lang w:eastAsia="fr-FR" w:bidi="ar-SA"/>
              </w:rPr>
            </w:pPr>
          </w:p>
        </w:tc>
      </w:tr>
      <w:tr w:rsidR="00BE39CE" w:rsidRPr="004D09C3" w14:paraId="34956195" w14:textId="77777777" w:rsidTr="007D483F">
        <w:trPr>
          <w:trHeight w:val="377"/>
        </w:trPr>
        <w:tc>
          <w:tcPr>
            <w:tcW w:w="4390" w:type="dxa"/>
            <w:tcBorders>
              <w:top w:val="nil"/>
              <w:left w:val="single" w:sz="4" w:space="0" w:color="auto"/>
              <w:bottom w:val="single" w:sz="4" w:space="0" w:color="auto"/>
              <w:right w:val="single" w:sz="4" w:space="0" w:color="auto"/>
            </w:tcBorders>
            <w:shd w:val="clear" w:color="auto" w:fill="BDD6EE" w:themeFill="accent1" w:themeFillTint="66"/>
          </w:tcPr>
          <w:p w14:paraId="07E3D2C0" w14:textId="3B77D2BA" w:rsidR="00BE39CE" w:rsidRPr="004D09C3" w:rsidRDefault="00BE39CE" w:rsidP="00BE39CE">
            <w:pPr>
              <w:widowControl/>
              <w:suppressAutoHyphens w:val="0"/>
              <w:autoSpaceDN/>
              <w:jc w:val="both"/>
              <w:textAlignment w:val="auto"/>
              <w:rPr>
                <w:rFonts w:ascii="Marianne" w:eastAsia="Times New Roman" w:hAnsi="Marianne" w:cs="Arial"/>
                <w:color w:val="000000"/>
                <w:kern w:val="0"/>
                <w:sz w:val="18"/>
                <w:szCs w:val="18"/>
                <w:lang w:eastAsia="fr-FR" w:bidi="ar-SA"/>
              </w:rPr>
            </w:pPr>
            <w:r w:rsidRPr="004D09C3">
              <w:rPr>
                <w:rFonts w:ascii="Marianne" w:eastAsia="Times New Roman" w:hAnsi="Marianne" w:cs="Arial"/>
                <w:color w:val="000000"/>
                <w:kern w:val="0"/>
                <w:sz w:val="18"/>
                <w:szCs w:val="18"/>
                <w:lang w:eastAsia="fr-FR" w:bidi="ar-SA"/>
              </w:rPr>
              <w:t>Prise en compte de considérations environnementales dans l’exécution des prestations</w:t>
            </w:r>
          </w:p>
          <w:p w14:paraId="7E5145F1" w14:textId="799775D2" w:rsidR="00BE39CE" w:rsidRPr="004D09C3" w:rsidRDefault="00BE39CE" w:rsidP="00BE39CE">
            <w:pPr>
              <w:pStyle w:val="Paragraphedeliste"/>
              <w:widowControl/>
              <w:suppressAutoHyphens w:val="0"/>
              <w:autoSpaceDN/>
              <w:jc w:val="both"/>
              <w:textAlignment w:val="auto"/>
              <w:rPr>
                <w:rFonts w:ascii="Marianne" w:eastAsia="Times New Roman" w:hAnsi="Marianne" w:cs="Arial"/>
                <w:b/>
                <w:color w:val="000000"/>
                <w:kern w:val="0"/>
                <w:sz w:val="18"/>
                <w:szCs w:val="18"/>
                <w:lang w:eastAsia="fr-FR" w:bidi="ar-SA"/>
              </w:rPr>
            </w:pPr>
          </w:p>
        </w:tc>
        <w:tc>
          <w:tcPr>
            <w:tcW w:w="2693" w:type="dxa"/>
            <w:tcBorders>
              <w:top w:val="nil"/>
              <w:left w:val="single" w:sz="4" w:space="0" w:color="auto"/>
              <w:bottom w:val="single" w:sz="4" w:space="0" w:color="auto"/>
              <w:right w:val="single" w:sz="4" w:space="0" w:color="auto"/>
            </w:tcBorders>
            <w:shd w:val="clear" w:color="auto" w:fill="BDD6EE" w:themeFill="accent1" w:themeFillTint="66"/>
          </w:tcPr>
          <w:p w14:paraId="37DA2385" w14:textId="2CCAB1B6" w:rsidR="00BE39CE" w:rsidRDefault="00BE39CE" w:rsidP="00BE39CE">
            <w:pPr>
              <w:widowControl/>
              <w:suppressAutoHyphens w:val="0"/>
              <w:autoSpaceDN/>
              <w:jc w:val="both"/>
              <w:textAlignment w:val="auto"/>
              <w:rPr>
                <w:rFonts w:ascii="Marianne" w:eastAsia="Times New Roman" w:hAnsi="Marianne" w:cs="Arial"/>
                <w:color w:val="000000"/>
                <w:kern w:val="0"/>
                <w:sz w:val="18"/>
                <w:szCs w:val="18"/>
                <w:lang w:eastAsia="fr-FR" w:bidi="ar-SA"/>
              </w:rPr>
            </w:pPr>
            <w:r w:rsidRPr="00616C47">
              <w:rPr>
                <w:rFonts w:ascii="Marianne" w:eastAsia="Times New Roman" w:hAnsi="Marianne" w:cs="Arial"/>
                <w:color w:val="000000"/>
                <w:kern w:val="0"/>
                <w:sz w:val="18"/>
                <w:szCs w:val="18"/>
                <w:lang w:eastAsia="fr-FR" w:bidi="ar-SA"/>
              </w:rPr>
              <w:t xml:space="preserve">Cadre de mémoire technique rédigé selon l’annexe </w:t>
            </w:r>
            <w:r w:rsidR="00616C47" w:rsidRPr="00616C47">
              <w:rPr>
                <w:rFonts w:ascii="Marianne" w:eastAsia="Times New Roman" w:hAnsi="Marianne" w:cs="Arial"/>
                <w:color w:val="000000"/>
                <w:kern w:val="0"/>
                <w:sz w:val="18"/>
                <w:szCs w:val="18"/>
                <w:lang w:eastAsia="fr-FR" w:bidi="ar-SA"/>
              </w:rPr>
              <w:t>2</w:t>
            </w:r>
            <w:r w:rsidRPr="00616C47">
              <w:rPr>
                <w:rFonts w:ascii="Marianne" w:eastAsia="Times New Roman" w:hAnsi="Marianne" w:cs="Arial"/>
                <w:color w:val="000000"/>
                <w:kern w:val="0"/>
                <w:sz w:val="18"/>
                <w:szCs w:val="18"/>
                <w:lang w:eastAsia="fr-FR" w:bidi="ar-SA"/>
              </w:rPr>
              <w:t xml:space="preserve"> au présent RC</w:t>
            </w:r>
          </w:p>
          <w:p w14:paraId="0EF5282A" w14:textId="1F9AE126" w:rsidR="00BE39CE" w:rsidRPr="004D09C3" w:rsidRDefault="00BE39CE" w:rsidP="00BE39CE">
            <w:pPr>
              <w:widowControl/>
              <w:suppressAutoHyphens w:val="0"/>
              <w:autoSpaceDN/>
              <w:jc w:val="both"/>
              <w:textAlignment w:val="auto"/>
              <w:rPr>
                <w:rFonts w:ascii="Marianne" w:eastAsia="Times New Roman" w:hAnsi="Marianne" w:cs="Arial"/>
                <w:b/>
                <w:color w:val="000000"/>
                <w:kern w:val="0"/>
                <w:sz w:val="18"/>
                <w:szCs w:val="18"/>
                <w:lang w:eastAsia="fr-FR" w:bidi="ar-SA"/>
              </w:rPr>
            </w:pPr>
          </w:p>
        </w:tc>
        <w:tc>
          <w:tcPr>
            <w:tcW w:w="2835" w:type="dxa"/>
            <w:tcBorders>
              <w:top w:val="nil"/>
              <w:left w:val="single" w:sz="4" w:space="0" w:color="auto"/>
              <w:bottom w:val="single" w:sz="4" w:space="0" w:color="auto"/>
              <w:right w:val="single" w:sz="4" w:space="0" w:color="auto"/>
            </w:tcBorders>
            <w:shd w:val="clear" w:color="auto" w:fill="BDD6EE" w:themeFill="accent1" w:themeFillTint="66"/>
          </w:tcPr>
          <w:p w14:paraId="2DE13AB1" w14:textId="4520D21A" w:rsidR="00BE39CE" w:rsidRPr="004D09C3" w:rsidRDefault="00BE39CE" w:rsidP="00BE39CE">
            <w:pPr>
              <w:widowControl/>
              <w:suppressAutoHyphens w:val="0"/>
              <w:autoSpaceDN/>
              <w:jc w:val="both"/>
              <w:textAlignment w:val="auto"/>
              <w:rPr>
                <w:rFonts w:ascii="Marianne" w:eastAsia="Times New Roman" w:hAnsi="Marianne" w:cs="Arial"/>
                <w:b/>
                <w:color w:val="000000"/>
                <w:kern w:val="0"/>
                <w:sz w:val="18"/>
                <w:szCs w:val="18"/>
                <w:lang w:eastAsia="fr-FR" w:bidi="ar-SA"/>
              </w:rPr>
            </w:pPr>
            <w:r w:rsidRPr="004D09C3">
              <w:rPr>
                <w:rFonts w:ascii="Marianne" w:eastAsia="Times New Roman" w:hAnsi="Marianne" w:cs="Arial"/>
                <w:color w:val="000000"/>
                <w:kern w:val="0"/>
                <w:sz w:val="18"/>
                <w:szCs w:val="18"/>
                <w:lang w:eastAsia="fr-FR" w:bidi="ar-SA"/>
              </w:rPr>
              <w:t>Note 1 à 5 puis pondérée selon le pourcentage attribué au critère environnemental</w:t>
            </w:r>
          </w:p>
        </w:tc>
      </w:tr>
      <w:tr w:rsidR="00FF3177" w:rsidRPr="004D09C3" w14:paraId="633D2F14" w14:textId="77777777" w:rsidTr="00FF3177">
        <w:trPr>
          <w:trHeight w:val="377"/>
        </w:trPr>
        <w:tc>
          <w:tcPr>
            <w:tcW w:w="4390" w:type="dxa"/>
            <w:tcBorders>
              <w:top w:val="nil"/>
              <w:left w:val="single" w:sz="4" w:space="0" w:color="auto"/>
              <w:bottom w:val="single" w:sz="4" w:space="0" w:color="auto"/>
              <w:right w:val="single" w:sz="4" w:space="0" w:color="auto"/>
            </w:tcBorders>
            <w:shd w:val="clear" w:color="auto" w:fill="ED7D31" w:themeFill="accent2"/>
          </w:tcPr>
          <w:p w14:paraId="129D5853" w14:textId="0D91F074" w:rsidR="00FF3177" w:rsidRPr="00FF3177" w:rsidRDefault="00FF3177" w:rsidP="00BE39CE">
            <w:pPr>
              <w:widowControl/>
              <w:suppressAutoHyphens w:val="0"/>
              <w:autoSpaceDN/>
              <w:jc w:val="both"/>
              <w:textAlignment w:val="auto"/>
              <w:rPr>
                <w:rFonts w:ascii="Marianne" w:eastAsia="Times New Roman" w:hAnsi="Marianne" w:cs="Arial"/>
                <w:b/>
                <w:color w:val="000000"/>
                <w:kern w:val="0"/>
                <w:sz w:val="18"/>
                <w:szCs w:val="18"/>
                <w:lang w:eastAsia="fr-FR" w:bidi="ar-SA"/>
              </w:rPr>
            </w:pPr>
            <w:r>
              <w:rPr>
                <w:rFonts w:ascii="Marianne" w:eastAsia="Times New Roman" w:hAnsi="Marianne" w:cs="Arial"/>
                <w:b/>
                <w:color w:val="000000"/>
                <w:kern w:val="0"/>
                <w:sz w:val="18"/>
                <w:szCs w:val="18"/>
                <w:lang w:eastAsia="fr-FR" w:bidi="ar-SA"/>
              </w:rPr>
              <w:t>Critère 4 : Aspect social (5%)</w:t>
            </w:r>
          </w:p>
        </w:tc>
        <w:tc>
          <w:tcPr>
            <w:tcW w:w="2693" w:type="dxa"/>
            <w:tcBorders>
              <w:top w:val="nil"/>
              <w:left w:val="single" w:sz="4" w:space="0" w:color="auto"/>
              <w:bottom w:val="single" w:sz="4" w:space="0" w:color="auto"/>
              <w:right w:val="single" w:sz="4" w:space="0" w:color="auto"/>
            </w:tcBorders>
            <w:shd w:val="clear" w:color="auto" w:fill="ED7D31" w:themeFill="accent2"/>
          </w:tcPr>
          <w:p w14:paraId="395217A8" w14:textId="77777777" w:rsidR="00FF3177" w:rsidRPr="00FF3177" w:rsidRDefault="00FF3177" w:rsidP="00BE39CE">
            <w:pPr>
              <w:widowControl/>
              <w:suppressAutoHyphens w:val="0"/>
              <w:autoSpaceDN/>
              <w:jc w:val="both"/>
              <w:textAlignment w:val="auto"/>
              <w:rPr>
                <w:rFonts w:ascii="Marianne" w:eastAsia="Times New Roman" w:hAnsi="Marianne" w:cs="Arial"/>
                <w:b/>
                <w:color w:val="000000"/>
                <w:kern w:val="0"/>
                <w:sz w:val="18"/>
                <w:szCs w:val="18"/>
                <w:lang w:eastAsia="fr-FR" w:bidi="ar-SA"/>
              </w:rPr>
            </w:pPr>
          </w:p>
        </w:tc>
        <w:tc>
          <w:tcPr>
            <w:tcW w:w="2835" w:type="dxa"/>
            <w:tcBorders>
              <w:top w:val="nil"/>
              <w:left w:val="single" w:sz="4" w:space="0" w:color="auto"/>
              <w:bottom w:val="single" w:sz="4" w:space="0" w:color="auto"/>
              <w:right w:val="single" w:sz="4" w:space="0" w:color="auto"/>
            </w:tcBorders>
            <w:shd w:val="clear" w:color="auto" w:fill="ED7D31" w:themeFill="accent2"/>
          </w:tcPr>
          <w:p w14:paraId="1D626804" w14:textId="77777777" w:rsidR="00FF3177" w:rsidRPr="00FF3177" w:rsidRDefault="00FF3177" w:rsidP="00BE39CE">
            <w:pPr>
              <w:widowControl/>
              <w:suppressAutoHyphens w:val="0"/>
              <w:autoSpaceDN/>
              <w:jc w:val="both"/>
              <w:textAlignment w:val="auto"/>
              <w:rPr>
                <w:rFonts w:ascii="Marianne" w:eastAsia="Times New Roman" w:hAnsi="Marianne" w:cs="Arial"/>
                <w:b/>
                <w:color w:val="000000"/>
                <w:kern w:val="0"/>
                <w:sz w:val="18"/>
                <w:szCs w:val="18"/>
                <w:lang w:eastAsia="fr-FR" w:bidi="ar-SA"/>
              </w:rPr>
            </w:pPr>
          </w:p>
        </w:tc>
      </w:tr>
      <w:tr w:rsidR="00FF3177" w:rsidRPr="004D09C3" w14:paraId="4413655F" w14:textId="77777777" w:rsidTr="007D483F">
        <w:trPr>
          <w:trHeight w:val="377"/>
        </w:trPr>
        <w:tc>
          <w:tcPr>
            <w:tcW w:w="4390" w:type="dxa"/>
            <w:tcBorders>
              <w:top w:val="nil"/>
              <w:left w:val="single" w:sz="4" w:space="0" w:color="auto"/>
              <w:bottom w:val="single" w:sz="4" w:space="0" w:color="auto"/>
              <w:right w:val="single" w:sz="4" w:space="0" w:color="auto"/>
            </w:tcBorders>
            <w:shd w:val="clear" w:color="auto" w:fill="BDD6EE" w:themeFill="accent1" w:themeFillTint="66"/>
          </w:tcPr>
          <w:p w14:paraId="639C1D0F" w14:textId="284C1C9C" w:rsidR="00FF3177" w:rsidRPr="004D09C3" w:rsidRDefault="00FF3177" w:rsidP="00FF3177">
            <w:pPr>
              <w:widowControl/>
              <w:suppressAutoHyphens w:val="0"/>
              <w:autoSpaceDN/>
              <w:jc w:val="both"/>
              <w:textAlignment w:val="auto"/>
              <w:rPr>
                <w:rFonts w:ascii="Marianne" w:eastAsia="Times New Roman" w:hAnsi="Marianne" w:cs="Arial"/>
                <w:color w:val="000000"/>
                <w:kern w:val="0"/>
                <w:sz w:val="18"/>
                <w:szCs w:val="18"/>
                <w:lang w:eastAsia="fr-FR" w:bidi="ar-SA"/>
              </w:rPr>
            </w:pPr>
            <w:r w:rsidRPr="004D09C3">
              <w:rPr>
                <w:rFonts w:ascii="Marianne" w:eastAsia="Times New Roman" w:hAnsi="Marianne" w:cs="Arial"/>
                <w:color w:val="000000"/>
                <w:kern w:val="0"/>
                <w:sz w:val="18"/>
                <w:szCs w:val="18"/>
                <w:lang w:eastAsia="fr-FR" w:bidi="ar-SA"/>
              </w:rPr>
              <w:t xml:space="preserve">Prise en compte de considérations </w:t>
            </w:r>
            <w:r>
              <w:rPr>
                <w:rFonts w:ascii="Marianne" w:eastAsia="Times New Roman" w:hAnsi="Marianne" w:cs="Arial"/>
                <w:color w:val="000000"/>
                <w:kern w:val="0"/>
                <w:sz w:val="18"/>
                <w:szCs w:val="18"/>
                <w:lang w:eastAsia="fr-FR" w:bidi="ar-SA"/>
              </w:rPr>
              <w:t>sociales</w:t>
            </w:r>
            <w:r w:rsidRPr="004D09C3">
              <w:rPr>
                <w:rFonts w:ascii="Marianne" w:eastAsia="Times New Roman" w:hAnsi="Marianne" w:cs="Arial"/>
                <w:color w:val="000000"/>
                <w:kern w:val="0"/>
                <w:sz w:val="18"/>
                <w:szCs w:val="18"/>
                <w:lang w:eastAsia="fr-FR" w:bidi="ar-SA"/>
              </w:rPr>
              <w:t xml:space="preserve"> dans l’exécution des prestations</w:t>
            </w:r>
          </w:p>
          <w:p w14:paraId="26A3C2DC" w14:textId="77777777" w:rsidR="00FF3177" w:rsidRPr="004D09C3" w:rsidRDefault="00FF3177" w:rsidP="00BE39CE">
            <w:pPr>
              <w:widowControl/>
              <w:suppressAutoHyphens w:val="0"/>
              <w:autoSpaceDN/>
              <w:jc w:val="both"/>
              <w:textAlignment w:val="auto"/>
              <w:rPr>
                <w:rFonts w:ascii="Marianne" w:eastAsia="Times New Roman" w:hAnsi="Marianne" w:cs="Arial"/>
                <w:color w:val="000000"/>
                <w:kern w:val="0"/>
                <w:sz w:val="18"/>
                <w:szCs w:val="18"/>
                <w:lang w:eastAsia="fr-FR" w:bidi="ar-SA"/>
              </w:rPr>
            </w:pPr>
          </w:p>
        </w:tc>
        <w:tc>
          <w:tcPr>
            <w:tcW w:w="2693" w:type="dxa"/>
            <w:tcBorders>
              <w:top w:val="nil"/>
              <w:left w:val="single" w:sz="4" w:space="0" w:color="auto"/>
              <w:bottom w:val="single" w:sz="4" w:space="0" w:color="auto"/>
              <w:right w:val="single" w:sz="4" w:space="0" w:color="auto"/>
            </w:tcBorders>
            <w:shd w:val="clear" w:color="auto" w:fill="BDD6EE" w:themeFill="accent1" w:themeFillTint="66"/>
          </w:tcPr>
          <w:p w14:paraId="0BB056AD" w14:textId="4C506341" w:rsidR="00FF3177" w:rsidRDefault="00FF3177" w:rsidP="00FF3177">
            <w:pPr>
              <w:widowControl/>
              <w:suppressAutoHyphens w:val="0"/>
              <w:autoSpaceDN/>
              <w:jc w:val="both"/>
              <w:textAlignment w:val="auto"/>
              <w:rPr>
                <w:rFonts w:ascii="Marianne" w:eastAsia="Times New Roman" w:hAnsi="Marianne" w:cs="Arial"/>
                <w:color w:val="000000"/>
                <w:kern w:val="0"/>
                <w:sz w:val="18"/>
                <w:szCs w:val="18"/>
                <w:lang w:eastAsia="fr-FR" w:bidi="ar-SA"/>
              </w:rPr>
            </w:pPr>
            <w:r w:rsidRPr="00616C47">
              <w:rPr>
                <w:rFonts w:ascii="Marianne" w:eastAsia="Times New Roman" w:hAnsi="Marianne" w:cs="Arial"/>
                <w:color w:val="000000"/>
                <w:kern w:val="0"/>
                <w:sz w:val="18"/>
                <w:szCs w:val="18"/>
                <w:lang w:eastAsia="fr-FR" w:bidi="ar-SA"/>
              </w:rPr>
              <w:t xml:space="preserve">Cadre de mémoire technique rédigé selon l’annexe </w:t>
            </w:r>
            <w:r w:rsidR="00616C47" w:rsidRPr="00616C47">
              <w:rPr>
                <w:rFonts w:ascii="Marianne" w:eastAsia="Times New Roman" w:hAnsi="Marianne" w:cs="Arial"/>
                <w:color w:val="000000"/>
                <w:kern w:val="0"/>
                <w:sz w:val="18"/>
                <w:szCs w:val="18"/>
                <w:lang w:eastAsia="fr-FR" w:bidi="ar-SA"/>
              </w:rPr>
              <w:t>2</w:t>
            </w:r>
            <w:r w:rsidRPr="00616C47">
              <w:rPr>
                <w:rFonts w:ascii="Marianne" w:eastAsia="Times New Roman" w:hAnsi="Marianne" w:cs="Arial"/>
                <w:color w:val="000000"/>
                <w:kern w:val="0"/>
                <w:sz w:val="18"/>
                <w:szCs w:val="18"/>
                <w:lang w:eastAsia="fr-FR" w:bidi="ar-SA"/>
              </w:rPr>
              <w:t xml:space="preserve"> au présent RC</w:t>
            </w:r>
          </w:p>
          <w:p w14:paraId="7377338E" w14:textId="77777777" w:rsidR="00FF3177" w:rsidRPr="00FF3177" w:rsidRDefault="00FF3177" w:rsidP="00BE39CE">
            <w:pPr>
              <w:widowControl/>
              <w:suppressAutoHyphens w:val="0"/>
              <w:autoSpaceDN/>
              <w:jc w:val="both"/>
              <w:textAlignment w:val="auto"/>
              <w:rPr>
                <w:rFonts w:ascii="Marianne" w:eastAsia="Times New Roman" w:hAnsi="Marianne" w:cs="Arial"/>
                <w:color w:val="000000"/>
                <w:kern w:val="0"/>
                <w:sz w:val="18"/>
                <w:szCs w:val="18"/>
                <w:highlight w:val="yellow"/>
                <w:lang w:eastAsia="fr-FR" w:bidi="ar-SA"/>
              </w:rPr>
            </w:pPr>
          </w:p>
        </w:tc>
        <w:tc>
          <w:tcPr>
            <w:tcW w:w="2835" w:type="dxa"/>
            <w:tcBorders>
              <w:top w:val="nil"/>
              <w:left w:val="single" w:sz="4" w:space="0" w:color="auto"/>
              <w:bottom w:val="single" w:sz="4" w:space="0" w:color="auto"/>
              <w:right w:val="single" w:sz="4" w:space="0" w:color="auto"/>
            </w:tcBorders>
            <w:shd w:val="clear" w:color="auto" w:fill="BDD6EE" w:themeFill="accent1" w:themeFillTint="66"/>
          </w:tcPr>
          <w:p w14:paraId="3F01D349" w14:textId="3CDB306B" w:rsidR="00FF3177" w:rsidRPr="004D09C3" w:rsidRDefault="00FF3177" w:rsidP="00BE39CE">
            <w:pPr>
              <w:widowControl/>
              <w:suppressAutoHyphens w:val="0"/>
              <w:autoSpaceDN/>
              <w:jc w:val="both"/>
              <w:textAlignment w:val="auto"/>
              <w:rPr>
                <w:rFonts w:ascii="Marianne" w:eastAsia="Times New Roman" w:hAnsi="Marianne" w:cs="Arial"/>
                <w:color w:val="000000"/>
                <w:kern w:val="0"/>
                <w:sz w:val="18"/>
                <w:szCs w:val="18"/>
                <w:lang w:eastAsia="fr-FR" w:bidi="ar-SA"/>
              </w:rPr>
            </w:pPr>
            <w:r w:rsidRPr="004D09C3">
              <w:rPr>
                <w:rFonts w:ascii="Marianne" w:eastAsia="Times New Roman" w:hAnsi="Marianne" w:cs="Arial"/>
                <w:color w:val="000000"/>
                <w:kern w:val="0"/>
                <w:sz w:val="18"/>
                <w:szCs w:val="18"/>
                <w:lang w:eastAsia="fr-FR" w:bidi="ar-SA"/>
              </w:rPr>
              <w:t>Note 1 à 5 puis pondérée selon le pourcentage attribué au critère environnemental</w:t>
            </w:r>
          </w:p>
        </w:tc>
      </w:tr>
      <w:tr w:rsidR="00BE39CE" w:rsidRPr="004D09C3" w14:paraId="509D2377" w14:textId="77777777" w:rsidTr="007D483F">
        <w:trPr>
          <w:trHeight w:val="557"/>
        </w:trPr>
        <w:tc>
          <w:tcPr>
            <w:tcW w:w="4390" w:type="dxa"/>
            <w:tcBorders>
              <w:top w:val="nil"/>
              <w:left w:val="single" w:sz="4" w:space="0" w:color="auto"/>
              <w:bottom w:val="single" w:sz="4" w:space="0" w:color="auto"/>
              <w:right w:val="single" w:sz="4" w:space="0" w:color="auto"/>
            </w:tcBorders>
            <w:shd w:val="clear" w:color="auto" w:fill="2F5496" w:themeFill="accent5" w:themeFillShade="BF"/>
            <w:hideMark/>
          </w:tcPr>
          <w:p w14:paraId="751F93DB" w14:textId="301E2F7E" w:rsidR="00BE39CE" w:rsidRPr="004D09C3" w:rsidRDefault="00BE39CE" w:rsidP="00BE39CE">
            <w:pPr>
              <w:widowControl/>
              <w:suppressAutoHyphens w:val="0"/>
              <w:autoSpaceDN/>
              <w:jc w:val="both"/>
              <w:textAlignment w:val="auto"/>
              <w:rPr>
                <w:rFonts w:ascii="Marianne" w:eastAsia="Times New Roman" w:hAnsi="Marianne" w:cs="Arial"/>
                <w:b/>
                <w:color w:val="000000"/>
                <w:kern w:val="0"/>
                <w:sz w:val="18"/>
                <w:szCs w:val="18"/>
                <w:lang w:eastAsia="fr-FR" w:bidi="ar-SA"/>
              </w:rPr>
            </w:pPr>
            <w:r w:rsidRPr="004D09C3">
              <w:rPr>
                <w:rFonts w:ascii="Marianne" w:eastAsia="Times New Roman" w:hAnsi="Marianne" w:cs="Arial"/>
                <w:b/>
                <w:color w:val="000000"/>
                <w:kern w:val="0"/>
                <w:sz w:val="18"/>
                <w:szCs w:val="18"/>
                <w:lang w:eastAsia="fr-FR" w:bidi="ar-SA"/>
              </w:rPr>
              <w:t>Note totale (100%)</w:t>
            </w:r>
          </w:p>
        </w:tc>
        <w:tc>
          <w:tcPr>
            <w:tcW w:w="2693" w:type="dxa"/>
            <w:tcBorders>
              <w:top w:val="nil"/>
              <w:left w:val="nil"/>
              <w:bottom w:val="single" w:sz="4" w:space="0" w:color="auto"/>
              <w:right w:val="single" w:sz="4" w:space="0" w:color="auto"/>
            </w:tcBorders>
            <w:shd w:val="clear" w:color="auto" w:fill="2F5496" w:themeFill="accent5" w:themeFillShade="BF"/>
            <w:hideMark/>
          </w:tcPr>
          <w:p w14:paraId="577823C8" w14:textId="4C859233" w:rsidR="00BE39CE" w:rsidRPr="004D09C3" w:rsidRDefault="00BE39CE" w:rsidP="00BE39CE">
            <w:pPr>
              <w:widowControl/>
              <w:suppressAutoHyphens w:val="0"/>
              <w:autoSpaceDN/>
              <w:jc w:val="both"/>
              <w:textAlignment w:val="auto"/>
              <w:rPr>
                <w:rFonts w:ascii="Marianne" w:eastAsia="Times New Roman" w:hAnsi="Marianne" w:cs="Arial"/>
                <w:color w:val="000000"/>
                <w:kern w:val="0"/>
                <w:sz w:val="18"/>
                <w:szCs w:val="18"/>
                <w:lang w:eastAsia="fr-FR" w:bidi="ar-SA"/>
              </w:rPr>
            </w:pPr>
            <w:r w:rsidRPr="004D09C3">
              <w:rPr>
                <w:rFonts w:ascii="Marianne" w:eastAsia="Times New Roman" w:hAnsi="Marianne" w:cs="Arial"/>
                <w:color w:val="000000"/>
                <w:kern w:val="0"/>
                <w:sz w:val="18"/>
                <w:szCs w:val="18"/>
                <w:lang w:eastAsia="fr-FR" w:bidi="ar-SA"/>
              </w:rPr>
              <w:t> </w:t>
            </w:r>
          </w:p>
        </w:tc>
        <w:tc>
          <w:tcPr>
            <w:tcW w:w="2835" w:type="dxa"/>
            <w:tcBorders>
              <w:top w:val="nil"/>
              <w:left w:val="nil"/>
              <w:bottom w:val="single" w:sz="4" w:space="0" w:color="auto"/>
              <w:right w:val="single" w:sz="4" w:space="0" w:color="auto"/>
            </w:tcBorders>
            <w:shd w:val="clear" w:color="auto" w:fill="2F5496" w:themeFill="accent5" w:themeFillShade="BF"/>
            <w:hideMark/>
          </w:tcPr>
          <w:p w14:paraId="370186CC" w14:textId="1B467732" w:rsidR="00BE39CE" w:rsidRPr="004D09C3" w:rsidRDefault="00BE39CE" w:rsidP="00BE39CE">
            <w:pPr>
              <w:widowControl/>
              <w:suppressAutoHyphens w:val="0"/>
              <w:autoSpaceDN/>
              <w:jc w:val="both"/>
              <w:textAlignment w:val="auto"/>
              <w:rPr>
                <w:rFonts w:ascii="Marianne" w:eastAsia="Times New Roman" w:hAnsi="Marianne" w:cs="Arial"/>
                <w:color w:val="000000"/>
                <w:kern w:val="0"/>
                <w:sz w:val="18"/>
                <w:szCs w:val="18"/>
                <w:lang w:eastAsia="fr-FR" w:bidi="ar-SA"/>
              </w:rPr>
            </w:pPr>
            <w:r w:rsidRPr="004D09C3">
              <w:rPr>
                <w:rFonts w:ascii="Marianne" w:eastAsia="Times New Roman" w:hAnsi="Marianne" w:cs="Arial"/>
                <w:color w:val="000000"/>
                <w:kern w:val="0"/>
                <w:sz w:val="18"/>
                <w:szCs w:val="18"/>
                <w:lang w:eastAsia="fr-FR" w:bidi="ar-SA"/>
              </w:rPr>
              <w:t> </w:t>
            </w:r>
          </w:p>
        </w:tc>
      </w:tr>
    </w:tbl>
    <w:p w14:paraId="4294A9A7" w14:textId="77777777" w:rsidR="00B0732E" w:rsidRPr="004D09C3" w:rsidRDefault="00B0732E" w:rsidP="004D09C3">
      <w:pPr>
        <w:pStyle w:val="Standard"/>
        <w:spacing w:before="0"/>
        <w:rPr>
          <w:rFonts w:ascii="Marianne" w:hAnsi="Marianne"/>
          <w:sz w:val="18"/>
          <w:szCs w:val="18"/>
        </w:rPr>
      </w:pPr>
    </w:p>
    <w:p w14:paraId="623E015A" w14:textId="77777777" w:rsidR="007D483F" w:rsidRPr="007D483F" w:rsidRDefault="007D483F" w:rsidP="007D483F">
      <w:pPr>
        <w:pStyle w:val="Standard"/>
      </w:pPr>
    </w:p>
    <w:p w14:paraId="5C3D4030" w14:textId="11C15BF2" w:rsidR="00984C19" w:rsidRPr="0024766E" w:rsidRDefault="00B67E40" w:rsidP="004D09C3">
      <w:pPr>
        <w:pStyle w:val="Titre3"/>
        <w:spacing w:before="0"/>
        <w:rPr>
          <w:rFonts w:ascii="Marianne" w:hAnsi="Marianne"/>
          <w:sz w:val="18"/>
          <w:szCs w:val="18"/>
        </w:rPr>
      </w:pPr>
      <w:r w:rsidRPr="0024766E">
        <w:rPr>
          <w:rFonts w:ascii="Marianne" w:hAnsi="Marianne"/>
          <w:sz w:val="18"/>
          <w:szCs w:val="18"/>
        </w:rPr>
        <w:t>Méthode de notation des offres</w:t>
      </w:r>
      <w:r w:rsidR="00AD6524" w:rsidRPr="0024766E">
        <w:rPr>
          <w:rFonts w:ascii="Marianne" w:hAnsi="Marianne"/>
          <w:sz w:val="18"/>
          <w:szCs w:val="18"/>
        </w:rPr>
        <w:t xml:space="preserve"> </w:t>
      </w:r>
    </w:p>
    <w:p w14:paraId="34D44715" w14:textId="77777777" w:rsidR="00F95A32" w:rsidRPr="0024766E" w:rsidRDefault="00F95A32" w:rsidP="004D09C3">
      <w:pPr>
        <w:pStyle w:val="Standard"/>
        <w:spacing w:before="0"/>
        <w:rPr>
          <w:rFonts w:ascii="Marianne" w:hAnsi="Marianne"/>
          <w:sz w:val="18"/>
          <w:szCs w:val="18"/>
          <w:u w:val="single"/>
        </w:rPr>
      </w:pPr>
      <w:r w:rsidRPr="0024766E">
        <w:rPr>
          <w:rFonts w:ascii="Marianne" w:hAnsi="Marianne"/>
          <w:sz w:val="18"/>
          <w:szCs w:val="18"/>
          <w:u w:val="single"/>
        </w:rPr>
        <w:t>Méthode de notation du critère prix :</w:t>
      </w:r>
    </w:p>
    <w:p w14:paraId="352D79C5" w14:textId="71A1B897" w:rsidR="007D483F" w:rsidRPr="0024766E" w:rsidRDefault="007D483F" w:rsidP="004D09C3">
      <w:pPr>
        <w:pStyle w:val="Standard"/>
        <w:spacing w:before="0"/>
        <w:rPr>
          <w:rFonts w:ascii="Marianne" w:hAnsi="Marianne"/>
          <w:sz w:val="18"/>
          <w:szCs w:val="18"/>
        </w:rPr>
      </w:pPr>
      <w:r w:rsidRPr="0024766E">
        <w:rPr>
          <w:rFonts w:ascii="Marianne" w:hAnsi="Marianne"/>
          <w:sz w:val="18"/>
          <w:szCs w:val="18"/>
        </w:rPr>
        <w:t xml:space="preserve">Le prix de l’offre est jugé à partir des informations financières inscrites </w:t>
      </w:r>
      <w:r w:rsidRPr="00616C47">
        <w:rPr>
          <w:rFonts w:ascii="Marianne" w:hAnsi="Marianne"/>
          <w:sz w:val="18"/>
          <w:szCs w:val="18"/>
        </w:rPr>
        <w:t>dans l</w:t>
      </w:r>
      <w:r w:rsidR="00616C47" w:rsidRPr="00616C47">
        <w:rPr>
          <w:rFonts w:ascii="Marianne" w:hAnsi="Marianne"/>
          <w:sz w:val="18"/>
          <w:szCs w:val="18"/>
        </w:rPr>
        <w:t>a décomposition du prix global et forfaitair</w:t>
      </w:r>
      <w:r w:rsidRPr="00616C47">
        <w:rPr>
          <w:rFonts w:ascii="Marianne" w:hAnsi="Marianne"/>
          <w:sz w:val="18"/>
          <w:szCs w:val="18"/>
        </w:rPr>
        <w:t>e</w:t>
      </w:r>
      <w:r w:rsidR="00616C47" w:rsidRPr="00616C47">
        <w:rPr>
          <w:rFonts w:ascii="Marianne" w:hAnsi="Marianne"/>
          <w:sz w:val="18"/>
          <w:szCs w:val="18"/>
        </w:rPr>
        <w:t xml:space="preserve"> (DPGF)</w:t>
      </w:r>
      <w:r w:rsidRPr="0024766E">
        <w:rPr>
          <w:rFonts w:ascii="Marianne" w:hAnsi="Marianne"/>
          <w:sz w:val="18"/>
          <w:szCs w:val="18"/>
        </w:rPr>
        <w:t xml:space="preserve">. </w:t>
      </w:r>
    </w:p>
    <w:p w14:paraId="5C61F9F0" w14:textId="77777777" w:rsidR="007D483F" w:rsidRPr="0024766E" w:rsidRDefault="007D483F" w:rsidP="004D09C3">
      <w:pPr>
        <w:pStyle w:val="Standard"/>
        <w:spacing w:before="0"/>
        <w:rPr>
          <w:rFonts w:ascii="Marianne" w:hAnsi="Marianne"/>
          <w:sz w:val="18"/>
          <w:szCs w:val="18"/>
        </w:rPr>
      </w:pPr>
    </w:p>
    <w:p w14:paraId="5FAE0AEC" w14:textId="57535D95" w:rsidR="007D483F" w:rsidRPr="0024766E" w:rsidRDefault="007D483F" w:rsidP="004D09C3">
      <w:pPr>
        <w:pStyle w:val="Standard"/>
        <w:spacing w:before="0"/>
        <w:rPr>
          <w:rFonts w:ascii="Marianne" w:hAnsi="Marianne"/>
          <w:sz w:val="18"/>
          <w:szCs w:val="18"/>
        </w:rPr>
      </w:pPr>
      <w:r w:rsidRPr="0024766E">
        <w:rPr>
          <w:rFonts w:ascii="Marianne" w:hAnsi="Marianne"/>
          <w:sz w:val="18"/>
          <w:szCs w:val="18"/>
        </w:rPr>
        <w:t>Les erreurs de multiplication, d'addition ou de report qui seraient constatées dans ce</w:t>
      </w:r>
      <w:r w:rsidR="00616C47">
        <w:rPr>
          <w:rFonts w:ascii="Marianne" w:hAnsi="Marianne"/>
          <w:sz w:val="18"/>
          <w:szCs w:val="18"/>
        </w:rPr>
        <w:t>tte décomposition du prix global et forfaitaire</w:t>
      </w:r>
      <w:r w:rsidRPr="0024766E">
        <w:rPr>
          <w:rFonts w:ascii="Marianne" w:hAnsi="Marianne"/>
          <w:sz w:val="18"/>
          <w:szCs w:val="18"/>
        </w:rPr>
        <w:t xml:space="preserve"> seront également rectifiées et, pour le jugement des offres, c'est le montant ainsi rectifié d</w:t>
      </w:r>
      <w:r w:rsidR="00616C47">
        <w:rPr>
          <w:rFonts w:ascii="Marianne" w:hAnsi="Marianne"/>
          <w:sz w:val="18"/>
          <w:szCs w:val="18"/>
        </w:rPr>
        <w:t>e la décomposition du prix global et forfaitaire</w:t>
      </w:r>
      <w:r w:rsidRPr="0024766E">
        <w:rPr>
          <w:rFonts w:ascii="Marianne" w:hAnsi="Marianne"/>
          <w:sz w:val="18"/>
          <w:szCs w:val="18"/>
        </w:rPr>
        <w:t xml:space="preserve"> qui sera pris en considération dans l’analyse des offres. </w:t>
      </w:r>
    </w:p>
    <w:p w14:paraId="365A33C4" w14:textId="77777777" w:rsidR="007D483F" w:rsidRPr="00712429" w:rsidRDefault="007D483F" w:rsidP="004D09C3">
      <w:pPr>
        <w:pStyle w:val="Standard"/>
        <w:spacing w:before="0"/>
        <w:rPr>
          <w:rFonts w:ascii="Marianne" w:hAnsi="Marianne"/>
          <w:sz w:val="18"/>
          <w:szCs w:val="18"/>
          <w:highlight w:val="yellow"/>
        </w:rPr>
      </w:pPr>
    </w:p>
    <w:p w14:paraId="0B44D637" w14:textId="3FCBC3E5" w:rsidR="007D483F" w:rsidRPr="002E68EC" w:rsidRDefault="007D483F" w:rsidP="004D09C3">
      <w:pPr>
        <w:pStyle w:val="Standard"/>
        <w:spacing w:before="0"/>
        <w:rPr>
          <w:rFonts w:ascii="Marianne" w:hAnsi="Marianne"/>
          <w:sz w:val="18"/>
          <w:szCs w:val="18"/>
        </w:rPr>
      </w:pPr>
      <w:r w:rsidRPr="002E68EC">
        <w:rPr>
          <w:rFonts w:ascii="Marianne" w:hAnsi="Marianne"/>
          <w:sz w:val="18"/>
          <w:szCs w:val="18"/>
        </w:rPr>
        <w:t xml:space="preserve">La note du critère prix est comprise entre 1 et 5. </w:t>
      </w:r>
    </w:p>
    <w:p w14:paraId="62BDAAD9" w14:textId="77777777" w:rsidR="007D483F" w:rsidRPr="002E68EC" w:rsidRDefault="007D483F" w:rsidP="004D09C3">
      <w:pPr>
        <w:pStyle w:val="Standard"/>
        <w:spacing w:before="0"/>
        <w:rPr>
          <w:rFonts w:ascii="Marianne" w:hAnsi="Marianne"/>
          <w:sz w:val="18"/>
          <w:szCs w:val="18"/>
        </w:rPr>
      </w:pPr>
      <w:r w:rsidRPr="002E68EC">
        <w:rPr>
          <w:rFonts w:ascii="Marianne" w:hAnsi="Marianne"/>
          <w:sz w:val="18"/>
          <w:szCs w:val="18"/>
        </w:rPr>
        <w:t xml:space="preserve">La note du critère prix est établie de la façon suivante : </w:t>
      </w:r>
    </w:p>
    <w:p w14:paraId="1A2E2669" w14:textId="3072811D" w:rsidR="007D483F" w:rsidRPr="002E68EC" w:rsidRDefault="007D483F" w:rsidP="004D09C3">
      <w:pPr>
        <w:pStyle w:val="Standard"/>
        <w:spacing w:before="0"/>
        <w:rPr>
          <w:rFonts w:ascii="Marianne" w:hAnsi="Marianne"/>
          <w:sz w:val="18"/>
          <w:szCs w:val="18"/>
        </w:rPr>
      </w:pPr>
      <w:r w:rsidRPr="002E68EC">
        <w:rPr>
          <w:rFonts w:ascii="Marianne" w:hAnsi="Marianne"/>
          <w:sz w:val="18"/>
          <w:szCs w:val="18"/>
        </w:rPr>
        <w:t xml:space="preserve">Note </w:t>
      </w:r>
      <w:r w:rsidRPr="00616C47">
        <w:rPr>
          <w:rFonts w:ascii="Marianne" w:hAnsi="Marianne"/>
          <w:sz w:val="18"/>
          <w:szCs w:val="18"/>
        </w:rPr>
        <w:t>= (« Montant total d</w:t>
      </w:r>
      <w:r w:rsidR="00616C47" w:rsidRPr="00616C47">
        <w:rPr>
          <w:rFonts w:ascii="Marianne" w:hAnsi="Marianne"/>
          <w:sz w:val="18"/>
          <w:szCs w:val="18"/>
        </w:rPr>
        <w:t>e la DPGF</w:t>
      </w:r>
      <w:r w:rsidRPr="00616C47">
        <w:rPr>
          <w:rFonts w:ascii="Marianne" w:hAnsi="Marianne"/>
          <w:sz w:val="18"/>
          <w:szCs w:val="18"/>
        </w:rPr>
        <w:t xml:space="preserve"> le plus bas parmi les offres acceptables / « Montant total d</w:t>
      </w:r>
      <w:r w:rsidR="00616C47" w:rsidRPr="00616C47">
        <w:rPr>
          <w:rFonts w:ascii="Marianne" w:hAnsi="Marianne"/>
          <w:sz w:val="18"/>
          <w:szCs w:val="18"/>
        </w:rPr>
        <w:t>e la DPGF</w:t>
      </w:r>
      <w:r w:rsidRPr="00616C47">
        <w:rPr>
          <w:rFonts w:ascii="Marianne" w:hAnsi="Marianne"/>
          <w:sz w:val="18"/>
          <w:szCs w:val="18"/>
        </w:rPr>
        <w:t xml:space="preserve"> de l'offre examinée) x note maximale (5)</w:t>
      </w:r>
      <w:r w:rsidRPr="002E68EC">
        <w:rPr>
          <w:rFonts w:ascii="Marianne" w:hAnsi="Marianne"/>
          <w:sz w:val="18"/>
          <w:szCs w:val="18"/>
        </w:rPr>
        <w:t xml:space="preserve"> </w:t>
      </w:r>
    </w:p>
    <w:p w14:paraId="07ED0678" w14:textId="77777777" w:rsidR="007D483F" w:rsidRPr="002E68EC" w:rsidRDefault="007D483F" w:rsidP="004D09C3">
      <w:pPr>
        <w:pStyle w:val="Standard"/>
        <w:spacing w:before="0"/>
        <w:rPr>
          <w:rFonts w:ascii="Marianne" w:hAnsi="Marianne"/>
          <w:sz w:val="18"/>
          <w:szCs w:val="18"/>
        </w:rPr>
      </w:pPr>
    </w:p>
    <w:p w14:paraId="35D334E6" w14:textId="2058ECFD" w:rsidR="007D483F" w:rsidRPr="007D483F" w:rsidRDefault="007D483F" w:rsidP="004D09C3">
      <w:pPr>
        <w:pStyle w:val="Standard"/>
        <w:spacing w:before="0"/>
        <w:rPr>
          <w:rFonts w:ascii="Marianne" w:hAnsi="Marianne"/>
          <w:sz w:val="18"/>
          <w:szCs w:val="18"/>
        </w:rPr>
      </w:pPr>
      <w:r w:rsidRPr="002E68EC">
        <w:rPr>
          <w:rFonts w:ascii="Marianne" w:hAnsi="Marianne"/>
          <w:sz w:val="18"/>
          <w:szCs w:val="18"/>
        </w:rPr>
        <w:t>La note sera ensuite pondérée selon le pourcentage attribué au critère prix.</w:t>
      </w:r>
    </w:p>
    <w:p w14:paraId="28E91B2A" w14:textId="77777777" w:rsidR="007D483F" w:rsidRDefault="007D483F" w:rsidP="004D09C3">
      <w:pPr>
        <w:pStyle w:val="Standard"/>
        <w:spacing w:before="0"/>
      </w:pPr>
    </w:p>
    <w:p w14:paraId="256135CA" w14:textId="77777777" w:rsidR="007D483F" w:rsidRDefault="007D483F" w:rsidP="004D09C3">
      <w:pPr>
        <w:pStyle w:val="Standard"/>
        <w:spacing w:before="0"/>
      </w:pPr>
    </w:p>
    <w:p w14:paraId="5FF5A0A1" w14:textId="535705E6" w:rsidR="00B0732E" w:rsidRPr="007D483F" w:rsidRDefault="00F95A32" w:rsidP="004D09C3">
      <w:pPr>
        <w:pStyle w:val="Standard"/>
        <w:spacing w:before="0"/>
        <w:rPr>
          <w:rFonts w:ascii="Marianne" w:hAnsi="Marianne"/>
          <w:sz w:val="18"/>
          <w:szCs w:val="18"/>
          <w:u w:val="single"/>
        </w:rPr>
      </w:pPr>
      <w:r w:rsidRPr="007D483F">
        <w:rPr>
          <w:rFonts w:ascii="Marianne" w:hAnsi="Marianne"/>
          <w:sz w:val="18"/>
          <w:szCs w:val="18"/>
          <w:u w:val="single"/>
        </w:rPr>
        <w:t xml:space="preserve">Méthode de notation du critère </w:t>
      </w:r>
      <w:r w:rsidR="008D05A2" w:rsidRPr="007D483F">
        <w:rPr>
          <w:rFonts w:ascii="Marianne" w:hAnsi="Marianne"/>
          <w:sz w:val="18"/>
          <w:szCs w:val="18"/>
          <w:u w:val="single"/>
        </w:rPr>
        <w:t xml:space="preserve">« </w:t>
      </w:r>
      <w:r w:rsidR="00FF3177">
        <w:rPr>
          <w:rFonts w:ascii="Marianne" w:hAnsi="Marianne"/>
          <w:sz w:val="18"/>
          <w:szCs w:val="18"/>
          <w:u w:val="single"/>
        </w:rPr>
        <w:t>qualité de l’offre</w:t>
      </w:r>
      <w:r w:rsidR="008D05A2" w:rsidRPr="007D483F">
        <w:rPr>
          <w:rFonts w:ascii="Marianne" w:hAnsi="Marianne"/>
          <w:sz w:val="18"/>
          <w:szCs w:val="18"/>
          <w:u w:val="single"/>
        </w:rPr>
        <w:t> </w:t>
      </w:r>
      <w:r w:rsidR="00ED3C6A" w:rsidRPr="007D483F">
        <w:rPr>
          <w:rFonts w:ascii="Marianne" w:hAnsi="Marianne"/>
          <w:sz w:val="18"/>
          <w:szCs w:val="18"/>
          <w:u w:val="single"/>
        </w:rPr>
        <w:t>» :</w:t>
      </w:r>
    </w:p>
    <w:p w14:paraId="13FB932F" w14:textId="3F68B198" w:rsidR="00F95A32" w:rsidRDefault="007D483F" w:rsidP="004D09C3">
      <w:pPr>
        <w:pStyle w:val="Standard"/>
        <w:spacing w:before="0"/>
        <w:rPr>
          <w:rFonts w:ascii="Marianne" w:hAnsi="Marianne"/>
          <w:sz w:val="18"/>
          <w:szCs w:val="18"/>
        </w:rPr>
      </w:pPr>
      <w:r w:rsidRPr="007D483F">
        <w:rPr>
          <w:rFonts w:ascii="Marianne" w:hAnsi="Marianne"/>
          <w:sz w:val="18"/>
          <w:szCs w:val="18"/>
        </w:rPr>
        <w:t>Les offres sont notées entre 1 et 5 ; plus une note est élevée, plus l'offre est jugée performante. La note globale de chaque offre est la somme des notes pondérées obtenues pour chaque critère. En cas d'égalité parfaite des notes globales de plusieurs offres, l’offre ayant obtenu la note la plus élevée sur le critère 1</w:t>
      </w:r>
      <w:r w:rsidR="00FE0E11">
        <w:rPr>
          <w:rFonts w:ascii="Marianne" w:hAnsi="Marianne"/>
          <w:sz w:val="18"/>
          <w:szCs w:val="18"/>
        </w:rPr>
        <w:t xml:space="preserve"> </w:t>
      </w:r>
      <w:r w:rsidRPr="007D483F">
        <w:rPr>
          <w:rFonts w:ascii="Marianne" w:hAnsi="Marianne"/>
          <w:sz w:val="18"/>
          <w:szCs w:val="18"/>
        </w:rPr>
        <w:t>–</w:t>
      </w:r>
      <w:r w:rsidR="00FE0E11">
        <w:rPr>
          <w:rFonts w:ascii="Marianne" w:hAnsi="Marianne"/>
          <w:sz w:val="18"/>
          <w:szCs w:val="18"/>
        </w:rPr>
        <w:t xml:space="preserve"> </w:t>
      </w:r>
      <w:r w:rsidRPr="007D483F">
        <w:rPr>
          <w:rFonts w:ascii="Marianne" w:hAnsi="Marianne"/>
          <w:sz w:val="18"/>
          <w:szCs w:val="18"/>
        </w:rPr>
        <w:t xml:space="preserve">« </w:t>
      </w:r>
      <w:r w:rsidR="00355771">
        <w:rPr>
          <w:rFonts w:ascii="Marianne" w:hAnsi="Marianne"/>
          <w:sz w:val="18"/>
          <w:szCs w:val="18"/>
        </w:rPr>
        <w:t>valeur technique</w:t>
      </w:r>
      <w:r w:rsidR="00FE0E11">
        <w:rPr>
          <w:rFonts w:ascii="Marianne" w:hAnsi="Marianne"/>
          <w:sz w:val="18"/>
          <w:szCs w:val="18"/>
        </w:rPr>
        <w:t> </w:t>
      </w:r>
      <w:r w:rsidRPr="007D483F">
        <w:rPr>
          <w:rFonts w:ascii="Marianne" w:hAnsi="Marianne"/>
          <w:sz w:val="18"/>
          <w:szCs w:val="18"/>
        </w:rPr>
        <w:t>» sera considérée comme la meilleure.</w:t>
      </w:r>
      <w:r>
        <w:rPr>
          <w:rFonts w:ascii="Marianne" w:hAnsi="Marianne"/>
          <w:sz w:val="18"/>
          <w:szCs w:val="18"/>
        </w:rPr>
        <w:t xml:space="preserve"> </w:t>
      </w:r>
    </w:p>
    <w:p w14:paraId="294DE287" w14:textId="77777777" w:rsidR="007D483F" w:rsidRDefault="007D483F" w:rsidP="004D09C3">
      <w:pPr>
        <w:pStyle w:val="Standard"/>
        <w:spacing w:before="0"/>
        <w:rPr>
          <w:rFonts w:ascii="Marianne" w:hAnsi="Marianne"/>
          <w:sz w:val="18"/>
          <w:szCs w:val="18"/>
        </w:rPr>
      </w:pPr>
    </w:p>
    <w:p w14:paraId="22B4C001" w14:textId="7D638044" w:rsidR="007D483F" w:rsidRPr="007D483F" w:rsidRDefault="007D483F" w:rsidP="004D09C3">
      <w:pPr>
        <w:pStyle w:val="Standard"/>
        <w:spacing w:before="0"/>
        <w:rPr>
          <w:rFonts w:ascii="Marianne" w:hAnsi="Marianne"/>
          <w:sz w:val="18"/>
          <w:szCs w:val="18"/>
        </w:rPr>
      </w:pPr>
      <w:r w:rsidRPr="00355771">
        <w:rPr>
          <w:rFonts w:ascii="Marianne" w:hAnsi="Marianne"/>
          <w:sz w:val="18"/>
          <w:szCs w:val="18"/>
        </w:rPr>
        <w:t>La note des critères « qualité de l’offre »</w:t>
      </w:r>
      <w:r w:rsidR="002F3E44">
        <w:rPr>
          <w:rFonts w:ascii="Marianne" w:hAnsi="Marianne"/>
          <w:sz w:val="18"/>
          <w:szCs w:val="18"/>
        </w:rPr>
        <w:t xml:space="preserve">, </w:t>
      </w:r>
      <w:r w:rsidRPr="00355771">
        <w:rPr>
          <w:rFonts w:ascii="Marianne" w:hAnsi="Marianne"/>
          <w:sz w:val="18"/>
          <w:szCs w:val="18"/>
        </w:rPr>
        <w:t xml:space="preserve">« environnemental » </w:t>
      </w:r>
      <w:r w:rsidR="002F3E44">
        <w:rPr>
          <w:rFonts w:ascii="Marianne" w:hAnsi="Marianne"/>
          <w:sz w:val="18"/>
          <w:szCs w:val="18"/>
        </w:rPr>
        <w:t xml:space="preserve">et « social » </w:t>
      </w:r>
      <w:r w:rsidRPr="00355771">
        <w:rPr>
          <w:rFonts w:ascii="Marianne" w:hAnsi="Marianne"/>
          <w:sz w:val="18"/>
          <w:szCs w:val="18"/>
        </w:rPr>
        <w:t>est la somme des notes pondérées de chaque sous-critères énoncés au 6.2.1 du présent règlement de consultation.</w:t>
      </w:r>
      <w:r>
        <w:rPr>
          <w:rFonts w:ascii="Marianne" w:hAnsi="Marianne"/>
          <w:sz w:val="18"/>
          <w:szCs w:val="18"/>
        </w:rPr>
        <w:t xml:space="preserve"> Chaque sous-critère est jugé par l’attribution d’une note de 1 à 5. Les notes sont ensuite pondérées par application du coefficient de pondération.</w:t>
      </w:r>
    </w:p>
    <w:p w14:paraId="47D58FFE" w14:textId="77777777" w:rsidR="007D483F" w:rsidRDefault="007D483F" w:rsidP="004D09C3">
      <w:pPr>
        <w:pStyle w:val="Standard"/>
        <w:spacing w:before="0"/>
        <w:rPr>
          <w:rFonts w:ascii="Marianne" w:hAnsi="Marianne"/>
          <w:sz w:val="18"/>
          <w:szCs w:val="18"/>
        </w:rPr>
      </w:pPr>
    </w:p>
    <w:p w14:paraId="5F6E8513" w14:textId="77777777" w:rsidR="00355771" w:rsidRDefault="00355771" w:rsidP="004D09C3">
      <w:pPr>
        <w:pStyle w:val="Standard"/>
        <w:spacing w:before="0"/>
        <w:rPr>
          <w:rFonts w:ascii="Marianne" w:hAnsi="Marianne"/>
          <w:sz w:val="18"/>
          <w:szCs w:val="18"/>
        </w:rPr>
      </w:pPr>
    </w:p>
    <w:p w14:paraId="06CA3E5E" w14:textId="77777777" w:rsidR="00355771" w:rsidRPr="004D09C3" w:rsidRDefault="00355771" w:rsidP="004D09C3">
      <w:pPr>
        <w:pStyle w:val="Standard"/>
        <w:spacing w:before="0"/>
        <w:rPr>
          <w:rFonts w:ascii="Marianne" w:hAnsi="Marianne"/>
          <w:sz w:val="18"/>
          <w:szCs w:val="18"/>
        </w:rPr>
      </w:pPr>
    </w:p>
    <w:tbl>
      <w:tblPr>
        <w:tblW w:w="9788" w:type="dxa"/>
        <w:tblInd w:w="-5" w:type="dxa"/>
        <w:tblLayout w:type="fixed"/>
        <w:tblCellMar>
          <w:left w:w="10" w:type="dxa"/>
          <w:right w:w="10" w:type="dxa"/>
        </w:tblCellMar>
        <w:tblLook w:val="0000" w:firstRow="0" w:lastRow="0" w:firstColumn="0" w:lastColumn="0" w:noHBand="0" w:noVBand="0"/>
      </w:tblPr>
      <w:tblGrid>
        <w:gridCol w:w="959"/>
        <w:gridCol w:w="8829"/>
      </w:tblGrid>
      <w:tr w:rsidR="00F95A32" w:rsidRPr="004D09C3" w14:paraId="1E832BA7" w14:textId="77777777" w:rsidTr="00394E23">
        <w:tc>
          <w:tcPr>
            <w:tcW w:w="95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54A2421" w14:textId="77777777" w:rsidR="00F95A32" w:rsidRPr="004D09C3" w:rsidRDefault="00F95A32" w:rsidP="004D09C3">
            <w:pPr>
              <w:pStyle w:val="Standard"/>
              <w:spacing w:before="0"/>
              <w:rPr>
                <w:rFonts w:ascii="Marianne" w:hAnsi="Marianne"/>
                <w:sz w:val="18"/>
                <w:szCs w:val="18"/>
              </w:rPr>
            </w:pPr>
            <w:r w:rsidRPr="004D09C3">
              <w:rPr>
                <w:rFonts w:ascii="Marianne" w:hAnsi="Marianne"/>
                <w:sz w:val="18"/>
                <w:szCs w:val="18"/>
              </w:rPr>
              <w:lastRenderedPageBreak/>
              <w:t>5</w:t>
            </w:r>
          </w:p>
        </w:tc>
        <w:tc>
          <w:tcPr>
            <w:tcW w:w="88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8C659" w14:textId="77777777" w:rsidR="00F95A32" w:rsidRPr="004D09C3" w:rsidRDefault="00F95A32" w:rsidP="004D09C3">
            <w:pPr>
              <w:pStyle w:val="Standard"/>
              <w:spacing w:before="0"/>
              <w:rPr>
                <w:rFonts w:ascii="Marianne" w:hAnsi="Marianne"/>
                <w:sz w:val="18"/>
                <w:szCs w:val="18"/>
              </w:rPr>
            </w:pPr>
            <w:r w:rsidRPr="004D09C3">
              <w:rPr>
                <w:rFonts w:ascii="Marianne" w:hAnsi="Marianne"/>
                <w:sz w:val="18"/>
                <w:szCs w:val="18"/>
              </w:rPr>
              <w:t>Excellent niveau de satisfaction de la demande et/ou des besoins</w:t>
            </w:r>
          </w:p>
          <w:p w14:paraId="00BE45AA" w14:textId="391E7B4E" w:rsidR="00F95A32" w:rsidRPr="004D09C3" w:rsidRDefault="00F95A32" w:rsidP="004D09C3">
            <w:pPr>
              <w:pStyle w:val="Standard"/>
              <w:spacing w:before="0"/>
              <w:rPr>
                <w:rFonts w:ascii="Marianne" w:hAnsi="Marianne"/>
                <w:sz w:val="18"/>
                <w:szCs w:val="18"/>
              </w:rPr>
            </w:pPr>
            <w:r w:rsidRPr="004D09C3">
              <w:rPr>
                <w:rFonts w:ascii="Marianne" w:hAnsi="Marianne"/>
                <w:sz w:val="18"/>
                <w:szCs w:val="18"/>
              </w:rPr>
              <w:t>L’information fournie pour le sous-critère répond parfaitement à la demande, sans tomber dans le surdimensionnement ou la sur</w:t>
            </w:r>
            <w:r w:rsidR="00D8059E" w:rsidRPr="004D09C3">
              <w:rPr>
                <w:rFonts w:ascii="Marianne" w:hAnsi="Marianne"/>
                <w:sz w:val="18"/>
                <w:szCs w:val="18"/>
              </w:rPr>
              <w:t>-</w:t>
            </w:r>
            <w:r w:rsidRPr="004D09C3">
              <w:rPr>
                <w:rFonts w:ascii="Marianne" w:hAnsi="Marianne"/>
                <w:sz w:val="18"/>
                <w:szCs w:val="18"/>
              </w:rPr>
              <w:t>qualité. Elle est personnalisée et offre toutes les garanties concernant le respect des engagements indiqués. Elle est présentée de manière claire, précise et détaillée et offre de nombreux avantages particuliers ou un avantage prépondérant.</w:t>
            </w:r>
          </w:p>
        </w:tc>
      </w:tr>
      <w:tr w:rsidR="00F95A32" w:rsidRPr="004D09C3" w14:paraId="106C1C6E" w14:textId="77777777" w:rsidTr="00394E23">
        <w:tc>
          <w:tcPr>
            <w:tcW w:w="95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2E758B" w14:textId="77777777" w:rsidR="00F95A32" w:rsidRPr="004D09C3" w:rsidRDefault="00F95A32" w:rsidP="004D09C3">
            <w:pPr>
              <w:pStyle w:val="Standard"/>
              <w:spacing w:before="0"/>
              <w:rPr>
                <w:rFonts w:ascii="Marianne" w:hAnsi="Marianne"/>
                <w:sz w:val="18"/>
                <w:szCs w:val="18"/>
              </w:rPr>
            </w:pPr>
            <w:r w:rsidRPr="004D09C3">
              <w:rPr>
                <w:rFonts w:ascii="Marianne" w:hAnsi="Marianne"/>
                <w:sz w:val="18"/>
                <w:szCs w:val="18"/>
              </w:rPr>
              <w:t>4</w:t>
            </w:r>
          </w:p>
        </w:tc>
        <w:tc>
          <w:tcPr>
            <w:tcW w:w="88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02C99" w14:textId="77777777" w:rsidR="00F95A32" w:rsidRPr="004D09C3" w:rsidRDefault="00F95A32" w:rsidP="004D09C3">
            <w:pPr>
              <w:pStyle w:val="Standard"/>
              <w:spacing w:before="0"/>
              <w:rPr>
                <w:rFonts w:ascii="Marianne" w:hAnsi="Marianne"/>
                <w:sz w:val="18"/>
                <w:szCs w:val="18"/>
              </w:rPr>
            </w:pPr>
            <w:r w:rsidRPr="004D09C3">
              <w:rPr>
                <w:rFonts w:ascii="Marianne" w:hAnsi="Marianne"/>
                <w:sz w:val="18"/>
                <w:szCs w:val="18"/>
              </w:rPr>
              <w:t>Très bon niveau de satisfaction de la demande et/ou des besoins</w:t>
            </w:r>
          </w:p>
          <w:p w14:paraId="629BDCA2" w14:textId="77777777" w:rsidR="00F95A32" w:rsidRPr="004D09C3" w:rsidRDefault="00F95A32" w:rsidP="004D09C3">
            <w:pPr>
              <w:pStyle w:val="Standard"/>
              <w:spacing w:before="0"/>
              <w:rPr>
                <w:rFonts w:ascii="Marianne" w:hAnsi="Marianne"/>
                <w:sz w:val="18"/>
                <w:szCs w:val="18"/>
              </w:rPr>
            </w:pPr>
            <w:r w:rsidRPr="004D09C3">
              <w:rPr>
                <w:rFonts w:ascii="Marianne" w:hAnsi="Marianne"/>
                <w:sz w:val="18"/>
                <w:szCs w:val="18"/>
              </w:rPr>
              <w:t>L’information fournie pour le sous-critère répond précisément et correctement à la demande, offre de nombreuses garanties quant à la bonne exécution des prestations et présente plusieurs avantages particuliers.</w:t>
            </w:r>
          </w:p>
        </w:tc>
      </w:tr>
      <w:tr w:rsidR="00F95A32" w:rsidRPr="004D09C3" w14:paraId="78368DB0" w14:textId="77777777" w:rsidTr="00394E23">
        <w:tc>
          <w:tcPr>
            <w:tcW w:w="95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E8B58D1" w14:textId="77777777" w:rsidR="00F95A32" w:rsidRPr="004D09C3" w:rsidRDefault="00F95A32" w:rsidP="004D09C3">
            <w:pPr>
              <w:pStyle w:val="Standard"/>
              <w:spacing w:before="0"/>
              <w:rPr>
                <w:rFonts w:ascii="Marianne" w:hAnsi="Marianne"/>
                <w:sz w:val="18"/>
                <w:szCs w:val="18"/>
              </w:rPr>
            </w:pPr>
            <w:r w:rsidRPr="004D09C3">
              <w:rPr>
                <w:rFonts w:ascii="Marianne" w:hAnsi="Marianne"/>
                <w:sz w:val="18"/>
                <w:szCs w:val="18"/>
              </w:rPr>
              <w:t>3</w:t>
            </w:r>
          </w:p>
        </w:tc>
        <w:tc>
          <w:tcPr>
            <w:tcW w:w="88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B0DE2" w14:textId="77777777" w:rsidR="00F95A32" w:rsidRPr="004D09C3" w:rsidRDefault="00F95A32" w:rsidP="004D09C3">
            <w:pPr>
              <w:pStyle w:val="Standard"/>
              <w:spacing w:before="0"/>
              <w:rPr>
                <w:rFonts w:ascii="Marianne" w:hAnsi="Marianne"/>
                <w:sz w:val="18"/>
                <w:szCs w:val="18"/>
              </w:rPr>
            </w:pPr>
            <w:r w:rsidRPr="004D09C3">
              <w:rPr>
                <w:rFonts w:ascii="Marianne" w:hAnsi="Marianne"/>
                <w:sz w:val="18"/>
                <w:szCs w:val="18"/>
              </w:rPr>
              <w:t>Bon niveau de satisfaction de la demande et/ou des besoins</w:t>
            </w:r>
          </w:p>
          <w:p w14:paraId="08B08DA4" w14:textId="77777777" w:rsidR="00F95A32" w:rsidRPr="004D09C3" w:rsidRDefault="00F95A32" w:rsidP="004D09C3">
            <w:pPr>
              <w:pStyle w:val="Standard"/>
              <w:spacing w:before="0"/>
              <w:rPr>
                <w:rFonts w:ascii="Marianne" w:hAnsi="Marianne"/>
                <w:sz w:val="18"/>
                <w:szCs w:val="18"/>
              </w:rPr>
            </w:pPr>
            <w:r w:rsidRPr="004D09C3">
              <w:rPr>
                <w:rFonts w:ascii="Marianne" w:hAnsi="Marianne"/>
                <w:sz w:val="18"/>
                <w:szCs w:val="18"/>
              </w:rPr>
              <w:t xml:space="preserve">L’information fournie pour le sous-critère répond correctement à la demande en présentant au moins un avantage particulier. </w:t>
            </w:r>
          </w:p>
        </w:tc>
      </w:tr>
      <w:tr w:rsidR="00F95A32" w:rsidRPr="004D09C3" w14:paraId="41719949" w14:textId="77777777" w:rsidTr="00394E23">
        <w:tc>
          <w:tcPr>
            <w:tcW w:w="95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E69338" w14:textId="77777777" w:rsidR="00F95A32" w:rsidRPr="004D09C3" w:rsidRDefault="00F95A32" w:rsidP="004D09C3">
            <w:pPr>
              <w:pStyle w:val="Standard"/>
              <w:spacing w:before="0"/>
              <w:rPr>
                <w:rFonts w:ascii="Marianne" w:hAnsi="Marianne"/>
                <w:sz w:val="18"/>
                <w:szCs w:val="18"/>
              </w:rPr>
            </w:pPr>
            <w:r w:rsidRPr="004D09C3">
              <w:rPr>
                <w:rFonts w:ascii="Marianne" w:hAnsi="Marianne"/>
                <w:sz w:val="18"/>
                <w:szCs w:val="18"/>
              </w:rPr>
              <w:t>2</w:t>
            </w:r>
          </w:p>
        </w:tc>
        <w:tc>
          <w:tcPr>
            <w:tcW w:w="88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AB5F8" w14:textId="77777777" w:rsidR="00F95A32" w:rsidRPr="004D09C3" w:rsidRDefault="00F95A32" w:rsidP="004D09C3">
            <w:pPr>
              <w:pStyle w:val="Standard"/>
              <w:spacing w:before="0"/>
              <w:rPr>
                <w:rFonts w:ascii="Marianne" w:hAnsi="Marianne"/>
                <w:sz w:val="18"/>
                <w:szCs w:val="18"/>
              </w:rPr>
            </w:pPr>
            <w:r w:rsidRPr="004D09C3">
              <w:rPr>
                <w:rFonts w:ascii="Marianne" w:hAnsi="Marianne"/>
                <w:sz w:val="18"/>
                <w:szCs w:val="18"/>
              </w:rPr>
              <w:t>Niveau de satisfaction de la demande et/ou des besoins : incertain</w:t>
            </w:r>
          </w:p>
          <w:p w14:paraId="4F13B0C7" w14:textId="77777777" w:rsidR="00F95A32" w:rsidRPr="004D09C3" w:rsidRDefault="00F95A32" w:rsidP="004D09C3">
            <w:pPr>
              <w:pStyle w:val="Standard"/>
              <w:spacing w:before="0"/>
              <w:rPr>
                <w:rFonts w:ascii="Marianne" w:hAnsi="Marianne"/>
                <w:sz w:val="18"/>
                <w:szCs w:val="18"/>
              </w:rPr>
            </w:pPr>
            <w:r w:rsidRPr="004D09C3">
              <w:rPr>
                <w:rFonts w:ascii="Marianne" w:hAnsi="Marianne"/>
                <w:sz w:val="18"/>
                <w:szCs w:val="18"/>
              </w:rPr>
              <w:t xml:space="preserve">L’information fournie pour le sous-critère semble répondre </w:t>
            </w:r>
            <w:proofErr w:type="gramStart"/>
            <w:r w:rsidRPr="004D09C3">
              <w:rPr>
                <w:rFonts w:ascii="Marianne" w:hAnsi="Marianne"/>
                <w:sz w:val="18"/>
                <w:szCs w:val="18"/>
              </w:rPr>
              <w:t>a</w:t>
            </w:r>
            <w:proofErr w:type="gramEnd"/>
            <w:r w:rsidRPr="004D09C3">
              <w:rPr>
                <w:rFonts w:ascii="Marianne" w:hAnsi="Marianne"/>
                <w:sz w:val="18"/>
                <w:szCs w:val="18"/>
              </w:rPr>
              <w:t xml:space="preserve"> minima à la demande mais ne présente aucun avantage particulier.</w:t>
            </w:r>
          </w:p>
        </w:tc>
      </w:tr>
      <w:tr w:rsidR="00F95A32" w:rsidRPr="004D09C3" w14:paraId="4F5C61B2" w14:textId="77777777" w:rsidTr="00394E23">
        <w:tc>
          <w:tcPr>
            <w:tcW w:w="95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125AF0" w14:textId="77777777" w:rsidR="00F95A32" w:rsidRPr="004D09C3" w:rsidRDefault="00F95A32" w:rsidP="004D09C3">
            <w:pPr>
              <w:pStyle w:val="Standard"/>
              <w:spacing w:before="0"/>
              <w:rPr>
                <w:rFonts w:ascii="Marianne" w:hAnsi="Marianne"/>
                <w:sz w:val="18"/>
                <w:szCs w:val="18"/>
              </w:rPr>
            </w:pPr>
            <w:r w:rsidRPr="004D09C3">
              <w:rPr>
                <w:rFonts w:ascii="Marianne" w:hAnsi="Marianne"/>
                <w:sz w:val="18"/>
                <w:szCs w:val="18"/>
              </w:rPr>
              <w:t>1</w:t>
            </w:r>
          </w:p>
        </w:tc>
        <w:tc>
          <w:tcPr>
            <w:tcW w:w="88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785B9" w14:textId="77777777" w:rsidR="00F95A32" w:rsidRPr="004D09C3" w:rsidRDefault="00F95A32" w:rsidP="004D09C3">
            <w:pPr>
              <w:pStyle w:val="Standard"/>
              <w:spacing w:before="0"/>
              <w:rPr>
                <w:rFonts w:ascii="Marianne" w:hAnsi="Marianne"/>
                <w:sz w:val="18"/>
                <w:szCs w:val="18"/>
              </w:rPr>
            </w:pPr>
            <w:r w:rsidRPr="004D09C3">
              <w:rPr>
                <w:rFonts w:ascii="Marianne" w:hAnsi="Marianne"/>
                <w:sz w:val="18"/>
                <w:szCs w:val="18"/>
              </w:rPr>
              <w:t>Niveau de satisfaction de la demande et/ou des besoins : manifestement insuffisant</w:t>
            </w:r>
          </w:p>
          <w:p w14:paraId="2A11F090" w14:textId="77777777" w:rsidR="00F95A32" w:rsidRPr="004D09C3" w:rsidRDefault="00F95A32" w:rsidP="004D09C3">
            <w:pPr>
              <w:pStyle w:val="Standard"/>
              <w:spacing w:before="0"/>
              <w:rPr>
                <w:rFonts w:ascii="Marianne" w:hAnsi="Marianne"/>
                <w:sz w:val="18"/>
                <w:szCs w:val="18"/>
              </w:rPr>
            </w:pPr>
            <w:r w:rsidRPr="004D09C3">
              <w:rPr>
                <w:rFonts w:ascii="Marianne" w:hAnsi="Marianne"/>
                <w:sz w:val="18"/>
                <w:szCs w:val="18"/>
              </w:rPr>
              <w:t>- L’information fournie pour le critère est insuffisante, trop lacunaire et/ou se limite à la fourniture de brochures commerciales ou d’engagements génériques sans apporter une réponse claire et suffisamment précise à la demande</w:t>
            </w:r>
          </w:p>
          <w:p w14:paraId="64208A09" w14:textId="26EBADBF" w:rsidR="00F95A32" w:rsidRPr="004D09C3" w:rsidRDefault="00F95A32" w:rsidP="004D09C3">
            <w:pPr>
              <w:pStyle w:val="Standard"/>
              <w:spacing w:before="0"/>
              <w:rPr>
                <w:rFonts w:ascii="Marianne" w:hAnsi="Marianne"/>
                <w:sz w:val="18"/>
                <w:szCs w:val="18"/>
              </w:rPr>
            </w:pPr>
            <w:r w:rsidRPr="004D09C3">
              <w:rPr>
                <w:rFonts w:ascii="Marianne" w:hAnsi="Marianne"/>
                <w:sz w:val="18"/>
                <w:szCs w:val="18"/>
              </w:rPr>
              <w:t>- Ou, l’information fournie traduit un sous-dimensionnement ou une sous-qualité manifeste de la</w:t>
            </w:r>
            <w:r w:rsidR="00BA36E8" w:rsidRPr="004D09C3">
              <w:rPr>
                <w:rFonts w:ascii="Marianne" w:hAnsi="Marianne"/>
                <w:sz w:val="18"/>
                <w:szCs w:val="18"/>
              </w:rPr>
              <w:t xml:space="preserve"> </w:t>
            </w:r>
            <w:r w:rsidRPr="004D09C3">
              <w:rPr>
                <w:rFonts w:ascii="Marianne" w:hAnsi="Marianne"/>
                <w:sz w:val="18"/>
                <w:szCs w:val="18"/>
              </w:rPr>
              <w:t>réponse par rapport au besoin</w:t>
            </w:r>
          </w:p>
        </w:tc>
      </w:tr>
    </w:tbl>
    <w:p w14:paraId="3CA6468B" w14:textId="77777777" w:rsidR="00073701" w:rsidRDefault="00073701" w:rsidP="00117DDC">
      <w:pPr>
        <w:pStyle w:val="Titre2"/>
        <w:numPr>
          <w:ilvl w:val="0"/>
          <w:numId w:val="0"/>
        </w:numPr>
        <w:spacing w:before="0"/>
        <w:rPr>
          <w:rFonts w:ascii="Marianne" w:hAnsi="Marianne"/>
          <w:sz w:val="18"/>
          <w:szCs w:val="18"/>
        </w:rPr>
      </w:pPr>
    </w:p>
    <w:p w14:paraId="0EE8E1CB" w14:textId="77777777" w:rsidR="00FE0E11" w:rsidRPr="00FE0E11" w:rsidRDefault="00FE0E11" w:rsidP="00FE0E11">
      <w:pPr>
        <w:pStyle w:val="Standard"/>
      </w:pPr>
    </w:p>
    <w:p w14:paraId="3A42897E" w14:textId="213A65D0" w:rsidR="00984C19" w:rsidRPr="004D09C3" w:rsidRDefault="00B67E40" w:rsidP="004D09C3">
      <w:pPr>
        <w:pStyle w:val="Titre2"/>
        <w:spacing w:before="0"/>
        <w:rPr>
          <w:rFonts w:ascii="Marianne" w:hAnsi="Marianne"/>
          <w:sz w:val="18"/>
          <w:szCs w:val="18"/>
        </w:rPr>
      </w:pPr>
      <w:bookmarkStart w:id="34" w:name="_Toc209513742"/>
      <w:r w:rsidRPr="004D09C3">
        <w:rPr>
          <w:rFonts w:ascii="Marianne" w:hAnsi="Marianne"/>
          <w:sz w:val="18"/>
          <w:szCs w:val="18"/>
        </w:rPr>
        <w:t>Durée de validité des offres</w:t>
      </w:r>
      <w:bookmarkEnd w:id="34"/>
    </w:p>
    <w:p w14:paraId="25A16737" w14:textId="29D09802"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L</w:t>
      </w:r>
      <w:r w:rsidR="0079199F" w:rsidRPr="004D09C3">
        <w:rPr>
          <w:rFonts w:ascii="Marianne" w:hAnsi="Marianne"/>
          <w:sz w:val="18"/>
          <w:szCs w:val="18"/>
        </w:rPr>
        <w:t xml:space="preserve">es offres sont valables </w:t>
      </w:r>
      <w:r w:rsidR="002F3E44">
        <w:rPr>
          <w:rFonts w:ascii="Marianne" w:hAnsi="Marianne"/>
          <w:sz w:val="18"/>
          <w:szCs w:val="18"/>
        </w:rPr>
        <w:t>90</w:t>
      </w:r>
      <w:r w:rsidR="0079199F" w:rsidRPr="004D09C3">
        <w:rPr>
          <w:rFonts w:ascii="Marianne" w:hAnsi="Marianne"/>
          <w:sz w:val="18"/>
          <w:szCs w:val="18"/>
        </w:rPr>
        <w:t xml:space="preserve"> jours</w:t>
      </w:r>
      <w:r w:rsidRPr="004D09C3">
        <w:rPr>
          <w:rFonts w:ascii="Marianne" w:hAnsi="Marianne"/>
          <w:sz w:val="18"/>
          <w:szCs w:val="18"/>
        </w:rPr>
        <w:t xml:space="preserve"> à compter de la date limite de remise des plis.</w:t>
      </w:r>
    </w:p>
    <w:p w14:paraId="3C01648D" w14:textId="77777777" w:rsidR="00984C19" w:rsidRPr="004D09C3" w:rsidRDefault="00984C19" w:rsidP="004D09C3">
      <w:pPr>
        <w:pStyle w:val="Standard"/>
        <w:spacing w:before="0"/>
        <w:rPr>
          <w:rFonts w:ascii="Marianne" w:hAnsi="Marianne"/>
          <w:sz w:val="18"/>
          <w:szCs w:val="18"/>
        </w:rPr>
      </w:pPr>
    </w:p>
    <w:p w14:paraId="1C7B3836" w14:textId="3DD6954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E</w:t>
      </w:r>
      <w:r w:rsidR="003643E7" w:rsidRPr="004D09C3">
        <w:rPr>
          <w:rFonts w:ascii="Marianne" w:hAnsi="Marianne"/>
          <w:sz w:val="18"/>
          <w:szCs w:val="18"/>
        </w:rPr>
        <w:t>n tant que de besoin, l'a</w:t>
      </w:r>
      <w:r w:rsidRPr="004D09C3">
        <w:rPr>
          <w:rFonts w:ascii="Marianne" w:hAnsi="Marianne"/>
          <w:sz w:val="18"/>
          <w:szCs w:val="18"/>
        </w:rPr>
        <w:t>cheteur peut solliciter des candidats ou des soumissionnaires la prorogation du délai de validité des offres.</w:t>
      </w:r>
    </w:p>
    <w:p w14:paraId="3E2831EE" w14:textId="77777777" w:rsidR="00984C19" w:rsidRPr="004D09C3" w:rsidRDefault="00984C19" w:rsidP="004D09C3">
      <w:pPr>
        <w:pStyle w:val="Standard"/>
        <w:spacing w:before="0"/>
        <w:rPr>
          <w:rFonts w:ascii="Marianne" w:hAnsi="Marianne"/>
          <w:sz w:val="18"/>
          <w:szCs w:val="18"/>
        </w:rPr>
      </w:pPr>
    </w:p>
    <w:p w14:paraId="271047C9"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Pour ce faire il transmet, pour accord, sa demande à l'ensemble des candidats ou soumissionnaires via la plateforme PLACE. La demande précise la durée de prorogation de la validité des offres.</w:t>
      </w:r>
    </w:p>
    <w:p w14:paraId="369EB912" w14:textId="77777777" w:rsidR="00984C19" w:rsidRPr="004D09C3" w:rsidRDefault="00984C19" w:rsidP="004D09C3">
      <w:pPr>
        <w:pStyle w:val="Standard"/>
        <w:spacing w:before="0"/>
        <w:rPr>
          <w:rFonts w:ascii="Marianne" w:hAnsi="Marianne"/>
          <w:sz w:val="18"/>
          <w:szCs w:val="18"/>
        </w:rPr>
      </w:pPr>
    </w:p>
    <w:p w14:paraId="70BCFA58" w14:textId="6191A7EA" w:rsidR="000C5DFC" w:rsidRDefault="00B67E40" w:rsidP="004D09C3">
      <w:pPr>
        <w:pStyle w:val="Standard"/>
        <w:spacing w:before="0"/>
        <w:rPr>
          <w:rFonts w:ascii="Marianne" w:hAnsi="Marianne"/>
          <w:sz w:val="18"/>
          <w:szCs w:val="18"/>
        </w:rPr>
      </w:pPr>
      <w:r w:rsidRPr="004D09C3">
        <w:rPr>
          <w:rFonts w:ascii="Marianne" w:hAnsi="Marianne"/>
          <w:sz w:val="18"/>
          <w:szCs w:val="18"/>
        </w:rPr>
        <w:t>Si le candidat ou le soumissionnaire n'accepte</w:t>
      </w:r>
      <w:r w:rsidR="008B357B" w:rsidRPr="004D09C3">
        <w:rPr>
          <w:rFonts w:ascii="Marianne" w:hAnsi="Marianne"/>
          <w:sz w:val="18"/>
          <w:szCs w:val="18"/>
        </w:rPr>
        <w:t xml:space="preserve"> pas de ma</w:t>
      </w:r>
      <w:r w:rsidR="003643E7" w:rsidRPr="004D09C3">
        <w:rPr>
          <w:rFonts w:ascii="Marianne" w:hAnsi="Marianne"/>
          <w:sz w:val="18"/>
          <w:szCs w:val="18"/>
        </w:rPr>
        <w:t>intenir son offre, l'a</w:t>
      </w:r>
      <w:r w:rsidRPr="004D09C3">
        <w:rPr>
          <w:rFonts w:ascii="Marianne" w:hAnsi="Marianne"/>
          <w:sz w:val="18"/>
          <w:szCs w:val="18"/>
        </w:rPr>
        <w:t>cheteur poursuit la procédure avec les seuls candidats ou soumissionnaires ayant accepté la prorogation du délai de validité de leur offre.</w:t>
      </w:r>
    </w:p>
    <w:p w14:paraId="1EDD5A3D" w14:textId="77777777" w:rsidR="002F3E44" w:rsidRPr="004D09C3" w:rsidRDefault="002F3E44" w:rsidP="004D09C3">
      <w:pPr>
        <w:pStyle w:val="Standard"/>
        <w:spacing w:before="0"/>
        <w:rPr>
          <w:rFonts w:ascii="Marianne" w:hAnsi="Marianne"/>
          <w:sz w:val="18"/>
          <w:szCs w:val="18"/>
        </w:rPr>
      </w:pPr>
    </w:p>
    <w:p w14:paraId="5E4B714F" w14:textId="31A4AEBF" w:rsidR="00984C19" w:rsidRPr="004D09C3" w:rsidRDefault="00B67E40" w:rsidP="004D09C3">
      <w:pPr>
        <w:pStyle w:val="Titre1"/>
        <w:spacing w:before="0"/>
        <w:rPr>
          <w:rFonts w:ascii="Marianne" w:hAnsi="Marianne"/>
          <w:sz w:val="18"/>
          <w:szCs w:val="18"/>
        </w:rPr>
      </w:pPr>
      <w:bookmarkStart w:id="35" w:name="_Toc209513743"/>
      <w:r w:rsidRPr="004D09C3">
        <w:rPr>
          <w:rFonts w:ascii="Marianne" w:hAnsi="Marianne"/>
          <w:sz w:val="18"/>
          <w:szCs w:val="18"/>
        </w:rPr>
        <w:t>MODALITES DE TRANSMISSION DES PLIS</w:t>
      </w:r>
      <w:bookmarkEnd w:id="35"/>
    </w:p>
    <w:p w14:paraId="0F46CABB" w14:textId="6B2ED15A" w:rsidR="00984C19" w:rsidRPr="004D09C3" w:rsidRDefault="00B67E40" w:rsidP="004D09C3">
      <w:pPr>
        <w:pStyle w:val="Titre2"/>
        <w:spacing w:before="0"/>
        <w:rPr>
          <w:rFonts w:ascii="Marianne" w:hAnsi="Marianne"/>
          <w:sz w:val="18"/>
          <w:szCs w:val="18"/>
        </w:rPr>
      </w:pPr>
      <w:bookmarkStart w:id="36" w:name="_Toc209513744"/>
      <w:r w:rsidRPr="004D09C3">
        <w:rPr>
          <w:rFonts w:ascii="Marianne" w:hAnsi="Marianne"/>
          <w:sz w:val="18"/>
          <w:szCs w:val="18"/>
        </w:rPr>
        <w:t>Date et heure de réception des plis</w:t>
      </w:r>
      <w:bookmarkEnd w:id="36"/>
    </w:p>
    <w:p w14:paraId="29DC120C" w14:textId="77777777" w:rsidR="00531E89" w:rsidRPr="004D09C3" w:rsidRDefault="00531E89" w:rsidP="004D09C3">
      <w:pPr>
        <w:pStyle w:val="Standard"/>
        <w:spacing w:before="0"/>
        <w:rPr>
          <w:rFonts w:ascii="Marianne" w:hAnsi="Marianne"/>
          <w:sz w:val="18"/>
          <w:szCs w:val="18"/>
        </w:rPr>
      </w:pPr>
      <w:r w:rsidRPr="004D09C3">
        <w:rPr>
          <w:rFonts w:ascii="Marianne" w:hAnsi="Marianne"/>
          <w:sz w:val="18"/>
          <w:szCs w:val="18"/>
        </w:rPr>
        <w:t>Les plis devront être transmis avant la date et heure indiquées en page de garde du présent document.</w:t>
      </w:r>
    </w:p>
    <w:p w14:paraId="7AAD0CFB" w14:textId="77777777" w:rsidR="00531E89" w:rsidRPr="004D09C3" w:rsidRDefault="00531E89" w:rsidP="004D09C3">
      <w:pPr>
        <w:pStyle w:val="Standard"/>
        <w:spacing w:before="0"/>
        <w:rPr>
          <w:rFonts w:ascii="Marianne" w:hAnsi="Marianne"/>
          <w:sz w:val="18"/>
          <w:szCs w:val="18"/>
        </w:rPr>
      </w:pPr>
    </w:p>
    <w:p w14:paraId="5BD7E2FB" w14:textId="77777777" w:rsidR="00531E89" w:rsidRPr="004D09C3" w:rsidRDefault="00531E89" w:rsidP="004D09C3">
      <w:pPr>
        <w:pStyle w:val="Standard"/>
        <w:spacing w:before="0"/>
        <w:rPr>
          <w:rFonts w:ascii="Marianne" w:hAnsi="Marianne"/>
          <w:sz w:val="18"/>
          <w:szCs w:val="18"/>
        </w:rPr>
      </w:pPr>
      <w:r w:rsidRPr="004D09C3">
        <w:rPr>
          <w:rFonts w:ascii="Marianne" w:hAnsi="Marianne"/>
          <w:sz w:val="18"/>
          <w:szCs w:val="18"/>
        </w:rPr>
        <w:t>Seuls peuvent être ouverts les plis qui ont été reçus au plus tard à la date et à l'heure limites mentionnées ci-dessus. Les plis qui sont reçus ou remis après ces date et heure ne sont pas ouverts.</w:t>
      </w:r>
    </w:p>
    <w:p w14:paraId="042BA34F" w14:textId="77777777" w:rsidR="00531E89" w:rsidRPr="004D09C3" w:rsidRDefault="00531E89" w:rsidP="004D09C3">
      <w:pPr>
        <w:pStyle w:val="Standard"/>
        <w:spacing w:before="0"/>
        <w:rPr>
          <w:rFonts w:ascii="Marianne" w:hAnsi="Marianne"/>
          <w:sz w:val="18"/>
          <w:szCs w:val="18"/>
        </w:rPr>
      </w:pPr>
    </w:p>
    <w:p w14:paraId="1924C54C" w14:textId="42F98682" w:rsidR="00531E89" w:rsidRPr="004D09C3" w:rsidRDefault="00531E89" w:rsidP="004D09C3">
      <w:pPr>
        <w:pStyle w:val="Standard"/>
        <w:spacing w:before="0"/>
        <w:rPr>
          <w:rFonts w:ascii="Marianne" w:hAnsi="Marianne"/>
          <w:sz w:val="18"/>
          <w:szCs w:val="18"/>
        </w:rPr>
      </w:pPr>
      <w:r w:rsidRPr="004D09C3">
        <w:rPr>
          <w:rFonts w:ascii="Marianne" w:hAnsi="Marianne"/>
          <w:sz w:val="18"/>
          <w:szCs w:val="18"/>
        </w:rPr>
        <w:t>Les plis et la "copie de sauvegarde" parvenus hors délai sont inscrits au registre des dépôts et sont rejetés.</w:t>
      </w:r>
    </w:p>
    <w:p w14:paraId="79AA005D" w14:textId="77777777" w:rsidR="004375C4" w:rsidRPr="004D09C3" w:rsidRDefault="004375C4" w:rsidP="004D09C3">
      <w:pPr>
        <w:pStyle w:val="Standard"/>
        <w:spacing w:before="0"/>
        <w:rPr>
          <w:rFonts w:ascii="Marianne" w:hAnsi="Marianne"/>
          <w:sz w:val="18"/>
          <w:szCs w:val="18"/>
        </w:rPr>
      </w:pPr>
    </w:p>
    <w:p w14:paraId="32B1C5E8" w14:textId="78177003" w:rsidR="00984C19" w:rsidRPr="004D09C3" w:rsidRDefault="00B67E40" w:rsidP="004D09C3">
      <w:pPr>
        <w:pStyle w:val="Titre2"/>
        <w:spacing w:before="0"/>
        <w:rPr>
          <w:rFonts w:ascii="Marianne" w:hAnsi="Marianne"/>
          <w:sz w:val="18"/>
          <w:szCs w:val="18"/>
        </w:rPr>
      </w:pPr>
      <w:bookmarkStart w:id="37" w:name="_Toc209513745"/>
      <w:r w:rsidRPr="004D09C3">
        <w:rPr>
          <w:rFonts w:ascii="Marianne" w:hAnsi="Marianne"/>
          <w:sz w:val="18"/>
          <w:szCs w:val="18"/>
        </w:rPr>
        <w:t>Conditions de transmission des plis</w:t>
      </w:r>
      <w:bookmarkEnd w:id="37"/>
    </w:p>
    <w:p w14:paraId="144C64A2" w14:textId="131B3DBC"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xml:space="preserve">Pour cette consultation, seuls sont autorisés les dépôts électroniques à l'adresse suivante : </w:t>
      </w:r>
      <w:hyperlink r:id="rId22" w:history="1">
        <w:r w:rsidR="00531E89" w:rsidRPr="004D09C3">
          <w:rPr>
            <w:rStyle w:val="Lienhypertexte"/>
            <w:rFonts w:ascii="Marianne" w:hAnsi="Marianne" w:cs="Arial"/>
            <w:sz w:val="18"/>
            <w:szCs w:val="18"/>
          </w:rPr>
          <w:t>https://www.marches-publics.gouv.fr</w:t>
        </w:r>
      </w:hyperlink>
      <w:r w:rsidRPr="004D09C3">
        <w:rPr>
          <w:rFonts w:ascii="Marianne" w:hAnsi="Marianne"/>
          <w:sz w:val="18"/>
          <w:szCs w:val="18"/>
        </w:rPr>
        <w:t>.</w:t>
      </w:r>
    </w:p>
    <w:p w14:paraId="51BD64BB"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En cas d'envois successifs seul le dernier envoi réceptionné avant la date limite de remise des plis est admis. Les plis antérieurs seront rejetés sans être examinés.</w:t>
      </w:r>
    </w:p>
    <w:p w14:paraId="69CE3784"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Aucun envoi papier, par télécopie ou courriel ne sera accepté.</w:t>
      </w:r>
    </w:p>
    <w:p w14:paraId="2734BE23" w14:textId="77777777" w:rsidR="00984C19" w:rsidRPr="004D09C3" w:rsidRDefault="00984C19" w:rsidP="004D09C3">
      <w:pPr>
        <w:pStyle w:val="Standard"/>
        <w:spacing w:before="0"/>
        <w:rPr>
          <w:rFonts w:ascii="Marianne" w:hAnsi="Marianne"/>
          <w:sz w:val="18"/>
          <w:szCs w:val="18"/>
        </w:rPr>
      </w:pPr>
    </w:p>
    <w:p w14:paraId="2D6F0FDF"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xml:space="preserve">Le dépôt électronique des plis s'effectue exclusivement sur la plate-forme "PLACE" : </w:t>
      </w:r>
      <w:hyperlink r:id="rId23" w:history="1">
        <w:r w:rsidR="00531E89" w:rsidRPr="004D09C3">
          <w:rPr>
            <w:rStyle w:val="Lienhypertexte"/>
            <w:rFonts w:ascii="Marianne" w:hAnsi="Marianne" w:cs="Arial"/>
            <w:sz w:val="18"/>
            <w:szCs w:val="18"/>
          </w:rPr>
          <w:t>https://www.marches-publics.gouv.fr</w:t>
        </w:r>
      </w:hyperlink>
      <w:r w:rsidR="00531E89" w:rsidRPr="004D09C3">
        <w:rPr>
          <w:rFonts w:ascii="Marianne" w:hAnsi="Marianne"/>
          <w:sz w:val="18"/>
          <w:szCs w:val="18"/>
        </w:rPr>
        <w:t xml:space="preserve">. </w:t>
      </w:r>
    </w:p>
    <w:p w14:paraId="18C0989C" w14:textId="77777777" w:rsidR="00984C19" w:rsidRPr="004D09C3" w:rsidRDefault="00984C19" w:rsidP="004D09C3">
      <w:pPr>
        <w:pStyle w:val="Standard"/>
        <w:spacing w:before="0"/>
        <w:rPr>
          <w:rFonts w:ascii="Marianne" w:hAnsi="Marianne"/>
          <w:sz w:val="18"/>
          <w:szCs w:val="18"/>
        </w:rPr>
      </w:pPr>
    </w:p>
    <w:p w14:paraId="2FAB4DCC"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Les frais d'accès au réseau et de recours à la signature électronique sont à la charge de chaque candidat/soumissionnaire.</w:t>
      </w:r>
    </w:p>
    <w:p w14:paraId="59D45CA1" w14:textId="77777777" w:rsidR="00984C19" w:rsidRPr="004D09C3" w:rsidRDefault="00984C19" w:rsidP="004D09C3">
      <w:pPr>
        <w:pStyle w:val="Standard"/>
        <w:spacing w:before="0"/>
        <w:rPr>
          <w:rFonts w:ascii="Marianne" w:hAnsi="Marianne"/>
          <w:sz w:val="18"/>
          <w:szCs w:val="18"/>
        </w:rPr>
      </w:pPr>
    </w:p>
    <w:p w14:paraId="42F27E4E"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Les candidats ou les soumissionnaires trouveront dans la rubrique « aide » de PLACE plusieurs documents et informations :</w:t>
      </w:r>
    </w:p>
    <w:p w14:paraId="6BE44CCD" w14:textId="651E0768"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xml:space="preserve">- guide utilisateur téléchargeable, précisant les conditions d'utilisation de la plate-forme des achats de l'État, notamment les </w:t>
      </w:r>
      <w:r w:rsidR="00ED3C6A" w:rsidRPr="004D09C3">
        <w:rPr>
          <w:rFonts w:ascii="Marianne" w:hAnsi="Marianne"/>
          <w:sz w:val="18"/>
          <w:szCs w:val="18"/>
        </w:rPr>
        <w:t>prérequis</w:t>
      </w:r>
      <w:r w:rsidRPr="004D09C3">
        <w:rPr>
          <w:rFonts w:ascii="Marianne" w:hAnsi="Marianne"/>
          <w:sz w:val="18"/>
          <w:szCs w:val="18"/>
        </w:rPr>
        <w:t xml:space="preserve"> techniques et certificats électroniques ;</w:t>
      </w:r>
    </w:p>
    <w:p w14:paraId="306345D7"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mode opératoire DUME pour les opérateurs ;</w:t>
      </w:r>
    </w:p>
    <w:p w14:paraId="6B7B1C33"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assistance téléphonique ;</w:t>
      </w:r>
    </w:p>
    <w:p w14:paraId="6CF5BB39"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xml:space="preserve">- module d'autoformation à destination des </w:t>
      </w:r>
      <w:r w:rsidR="00531E89" w:rsidRPr="004D09C3">
        <w:rPr>
          <w:rFonts w:ascii="Marianne" w:hAnsi="Marianne"/>
          <w:sz w:val="18"/>
          <w:szCs w:val="18"/>
        </w:rPr>
        <w:t>opérateurs ;</w:t>
      </w:r>
    </w:p>
    <w:p w14:paraId="2A1C6CB9"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foire aux questions ;</w:t>
      </w:r>
    </w:p>
    <w:p w14:paraId="1F83C828"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lien vers des documents de référence ;</w:t>
      </w:r>
    </w:p>
    <w:p w14:paraId="1DA25CEE"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outils informatiques.</w:t>
      </w:r>
    </w:p>
    <w:p w14:paraId="78D3EB5A" w14:textId="77777777" w:rsidR="00984C19" w:rsidRPr="004D09C3" w:rsidRDefault="00984C19" w:rsidP="004D09C3">
      <w:pPr>
        <w:pStyle w:val="Standard"/>
        <w:spacing w:before="0"/>
        <w:rPr>
          <w:rFonts w:ascii="Marianne" w:hAnsi="Marianne"/>
          <w:sz w:val="18"/>
          <w:szCs w:val="18"/>
        </w:rPr>
      </w:pPr>
    </w:p>
    <w:p w14:paraId="74F8D42D"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Les candidats ou les soumissionnaires sont invités à tester la configuration de leur poste de travail et répondre à une consultation test, afin de s'assurer du bon fonctionnement de l'environnement informatique.</w:t>
      </w:r>
    </w:p>
    <w:p w14:paraId="08F0C58D" w14:textId="77777777" w:rsidR="00984C19" w:rsidRPr="004D09C3" w:rsidRDefault="00984C19" w:rsidP="004D09C3">
      <w:pPr>
        <w:pStyle w:val="Standard"/>
        <w:spacing w:before="0"/>
        <w:rPr>
          <w:rFonts w:ascii="Marianne" w:hAnsi="Marianne"/>
          <w:sz w:val="18"/>
          <w:szCs w:val="18"/>
        </w:rPr>
      </w:pPr>
    </w:p>
    <w:p w14:paraId="17D767CD" w14:textId="4785744D"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Ils doivent également prévoir le temps nécessaire pour que le dépôt soit eff</w:t>
      </w:r>
      <w:r w:rsidR="003643E7" w:rsidRPr="004D09C3">
        <w:rPr>
          <w:rFonts w:ascii="Marianne" w:hAnsi="Marianne"/>
          <w:sz w:val="18"/>
          <w:szCs w:val="18"/>
        </w:rPr>
        <w:t>ectif dans le délai fixé par l'a</w:t>
      </w:r>
      <w:r w:rsidRPr="004D09C3">
        <w:rPr>
          <w:rFonts w:ascii="Marianne" w:hAnsi="Marianne"/>
          <w:sz w:val="18"/>
          <w:szCs w:val="18"/>
        </w:rPr>
        <w:t xml:space="preserve">cheteur, notamment lorsque les fichiers sont volumineux et/ou si le réseau à un faible débit. Attention, les plis dont le téléchargement a commencé avant la date et l'heure limite mais s'est achevé </w:t>
      </w:r>
      <w:r w:rsidR="003643E7" w:rsidRPr="004D09C3">
        <w:rPr>
          <w:rFonts w:ascii="Marianne" w:hAnsi="Marianne"/>
          <w:sz w:val="18"/>
          <w:szCs w:val="18"/>
        </w:rPr>
        <w:t>hors délai sont éliminés par l'a</w:t>
      </w:r>
      <w:r w:rsidRPr="004D09C3">
        <w:rPr>
          <w:rFonts w:ascii="Marianne" w:hAnsi="Marianne"/>
          <w:sz w:val="18"/>
          <w:szCs w:val="18"/>
        </w:rPr>
        <w:t>cheteur.</w:t>
      </w:r>
    </w:p>
    <w:p w14:paraId="3DB5D214" w14:textId="77777777" w:rsidR="00984C19" w:rsidRPr="004D09C3" w:rsidRDefault="00984C19" w:rsidP="004D09C3">
      <w:pPr>
        <w:pStyle w:val="Standard"/>
        <w:spacing w:before="0"/>
        <w:rPr>
          <w:rFonts w:ascii="Marianne" w:hAnsi="Marianne"/>
          <w:sz w:val="18"/>
          <w:szCs w:val="18"/>
        </w:rPr>
      </w:pPr>
    </w:p>
    <w:p w14:paraId="0349225C"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Par ailleurs, la plate-forme déconnecte automatiquement l'utilisateur en cas d'inactivité supérieure à trente minutes.</w:t>
      </w:r>
    </w:p>
    <w:p w14:paraId="27B7D5C7" w14:textId="77777777" w:rsidR="00984C19" w:rsidRPr="004D09C3" w:rsidRDefault="00984C19" w:rsidP="004D09C3">
      <w:pPr>
        <w:pStyle w:val="Standard"/>
        <w:spacing w:before="0"/>
        <w:rPr>
          <w:rFonts w:ascii="Marianne" w:hAnsi="Marianne"/>
          <w:sz w:val="18"/>
          <w:szCs w:val="18"/>
        </w:rPr>
      </w:pPr>
    </w:p>
    <w:p w14:paraId="5290E92B"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Les candidats ou les soumissionnaires ont la possibilité de poser des questions sur les documents de la consultation.</w:t>
      </w:r>
    </w:p>
    <w:p w14:paraId="1C4DF81B" w14:textId="77777777" w:rsidR="00984C19" w:rsidRPr="004D09C3" w:rsidRDefault="00984C19" w:rsidP="004D09C3">
      <w:pPr>
        <w:pStyle w:val="Standard"/>
        <w:spacing w:before="0"/>
        <w:rPr>
          <w:rFonts w:ascii="Marianne" w:hAnsi="Marianne"/>
          <w:sz w:val="18"/>
          <w:szCs w:val="18"/>
        </w:rPr>
      </w:pPr>
    </w:p>
    <w:p w14:paraId="7633E358"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Après le dépôt du pli sur la plate-forme, un message indique que l'opération de dépôt du pli a été réalisée avec succès, puis un accusé de réception est adressé au candidat/soumissionnaire par courrier électronique donnant à son dépôt une date et une heure certaines, la date et l'heure de fin de réception faisant référence.</w:t>
      </w:r>
    </w:p>
    <w:p w14:paraId="3FA5A85F" w14:textId="77777777" w:rsidR="00984C19" w:rsidRPr="004D09C3" w:rsidRDefault="00984C19" w:rsidP="004D09C3">
      <w:pPr>
        <w:pStyle w:val="Standard"/>
        <w:spacing w:before="0"/>
        <w:rPr>
          <w:rFonts w:ascii="Marianne" w:hAnsi="Marianne"/>
          <w:sz w:val="18"/>
          <w:szCs w:val="18"/>
        </w:rPr>
      </w:pPr>
    </w:p>
    <w:p w14:paraId="513912A9" w14:textId="2A44F25A"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xml:space="preserve">L'absence de message de confirmation de bonne réception ou d'accusé de réception électronique signifie que la </w:t>
      </w:r>
      <w:r w:rsidR="003643E7" w:rsidRPr="004D09C3">
        <w:rPr>
          <w:rFonts w:ascii="Marianne" w:hAnsi="Marianne"/>
          <w:sz w:val="18"/>
          <w:szCs w:val="18"/>
        </w:rPr>
        <w:t>réponse n'est pas parvenue à l'a</w:t>
      </w:r>
      <w:r w:rsidRPr="004D09C3">
        <w:rPr>
          <w:rFonts w:ascii="Marianne" w:hAnsi="Marianne"/>
          <w:sz w:val="18"/>
          <w:szCs w:val="18"/>
        </w:rPr>
        <w:t>cheteur.</w:t>
      </w:r>
    </w:p>
    <w:p w14:paraId="158DC88B" w14:textId="77777777" w:rsidR="00984C19" w:rsidRPr="004D09C3" w:rsidRDefault="00984C19" w:rsidP="004D09C3">
      <w:pPr>
        <w:pStyle w:val="Standard"/>
        <w:spacing w:before="0"/>
        <w:rPr>
          <w:rFonts w:ascii="Marianne" w:hAnsi="Marianne"/>
          <w:sz w:val="18"/>
          <w:szCs w:val="18"/>
        </w:rPr>
      </w:pPr>
    </w:p>
    <w:p w14:paraId="7B534C97"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xml:space="preserve">L'opérateur économique s'assure que les messages envoyés par la Plate-forme des achats de l'État (PLACE) notamment, </w:t>
      </w:r>
      <w:hyperlink r:id="rId24" w:history="1">
        <w:r w:rsidR="00531E89" w:rsidRPr="004D09C3">
          <w:rPr>
            <w:rStyle w:val="Lienhypertexte"/>
            <w:rFonts w:ascii="Marianne" w:hAnsi="Marianne" w:cs="Arial"/>
            <w:sz w:val="18"/>
            <w:szCs w:val="18"/>
          </w:rPr>
          <w:t>nepasrepondre@marches-publics.gouv.fr</w:t>
        </w:r>
      </w:hyperlink>
      <w:r w:rsidRPr="004D09C3">
        <w:rPr>
          <w:rFonts w:ascii="Marianne" w:hAnsi="Marianne"/>
          <w:sz w:val="18"/>
          <w:szCs w:val="18"/>
        </w:rPr>
        <w:t>, ne sont pas traités comme des courriels indésirables.</w:t>
      </w:r>
    </w:p>
    <w:p w14:paraId="45AE43BA" w14:textId="77777777" w:rsidR="00E342E4" w:rsidRPr="004D09C3" w:rsidRDefault="00E342E4" w:rsidP="004D09C3">
      <w:pPr>
        <w:pStyle w:val="Standard"/>
        <w:spacing w:before="0"/>
        <w:rPr>
          <w:rFonts w:ascii="Marianne" w:hAnsi="Marianne"/>
          <w:sz w:val="18"/>
          <w:szCs w:val="18"/>
        </w:rPr>
      </w:pPr>
    </w:p>
    <w:p w14:paraId="49690E9C" w14:textId="77777777" w:rsidR="00984C19" w:rsidRPr="00670C30" w:rsidRDefault="00B67E40" w:rsidP="004D09C3">
      <w:pPr>
        <w:pStyle w:val="Standard"/>
        <w:spacing w:before="0"/>
        <w:rPr>
          <w:rFonts w:ascii="Marianne" w:hAnsi="Marianne"/>
          <w:sz w:val="18"/>
          <w:szCs w:val="18"/>
          <w:u w:val="single"/>
        </w:rPr>
      </w:pPr>
      <w:r w:rsidRPr="00670C30">
        <w:rPr>
          <w:rFonts w:ascii="Marianne" w:hAnsi="Marianne"/>
          <w:sz w:val="18"/>
          <w:szCs w:val="18"/>
          <w:u w:val="single"/>
        </w:rPr>
        <w:t>Présentation des dossiers et format des fichiers</w:t>
      </w:r>
    </w:p>
    <w:p w14:paraId="5E6260EB" w14:textId="77777777" w:rsidR="00984C19" w:rsidRPr="004D09C3" w:rsidRDefault="00B67E40" w:rsidP="004D09C3">
      <w:pPr>
        <w:pStyle w:val="Standard"/>
        <w:spacing w:before="0"/>
        <w:rPr>
          <w:rFonts w:ascii="Marianne" w:hAnsi="Marianne"/>
          <w:sz w:val="18"/>
          <w:szCs w:val="18"/>
          <w:u w:val="single"/>
        </w:rPr>
      </w:pPr>
      <w:r w:rsidRPr="004D09C3">
        <w:rPr>
          <w:rFonts w:ascii="Marianne" w:hAnsi="Marianne"/>
          <w:sz w:val="18"/>
          <w:szCs w:val="18"/>
        </w:rPr>
        <w:t>Les formats acceptés sont les suivants : .</w:t>
      </w:r>
      <w:proofErr w:type="spellStart"/>
      <w:r w:rsidRPr="004D09C3">
        <w:rPr>
          <w:rFonts w:ascii="Marianne" w:hAnsi="Marianne"/>
          <w:sz w:val="18"/>
          <w:szCs w:val="18"/>
        </w:rPr>
        <w:t>pdf</w:t>
      </w:r>
      <w:proofErr w:type="spellEnd"/>
      <w:r w:rsidRPr="004D09C3">
        <w:rPr>
          <w:rFonts w:ascii="Marianne" w:hAnsi="Marianne"/>
          <w:sz w:val="18"/>
          <w:szCs w:val="18"/>
        </w:rPr>
        <w:t>, .doc, .</w:t>
      </w:r>
      <w:proofErr w:type="spellStart"/>
      <w:r w:rsidRPr="004D09C3">
        <w:rPr>
          <w:rFonts w:ascii="Marianne" w:hAnsi="Marianne"/>
          <w:sz w:val="18"/>
          <w:szCs w:val="18"/>
        </w:rPr>
        <w:t>xls</w:t>
      </w:r>
      <w:proofErr w:type="spellEnd"/>
      <w:r w:rsidRPr="004D09C3">
        <w:rPr>
          <w:rFonts w:ascii="Marianne" w:hAnsi="Marianne"/>
          <w:sz w:val="18"/>
          <w:szCs w:val="18"/>
        </w:rPr>
        <w:t>, .</w:t>
      </w:r>
      <w:proofErr w:type="spellStart"/>
      <w:r w:rsidRPr="004D09C3">
        <w:rPr>
          <w:rFonts w:ascii="Marianne" w:hAnsi="Marianne"/>
          <w:sz w:val="18"/>
          <w:szCs w:val="18"/>
        </w:rPr>
        <w:t>ppt</w:t>
      </w:r>
      <w:proofErr w:type="spellEnd"/>
      <w:r w:rsidRPr="004D09C3">
        <w:rPr>
          <w:rFonts w:ascii="Marianne" w:hAnsi="Marianne"/>
          <w:sz w:val="18"/>
          <w:szCs w:val="18"/>
        </w:rPr>
        <w:t>, .</w:t>
      </w:r>
      <w:proofErr w:type="spellStart"/>
      <w:proofErr w:type="gramStart"/>
      <w:r w:rsidRPr="004D09C3">
        <w:rPr>
          <w:rFonts w:ascii="Marianne" w:hAnsi="Marianne"/>
          <w:sz w:val="18"/>
          <w:szCs w:val="18"/>
        </w:rPr>
        <w:t>odt</w:t>
      </w:r>
      <w:proofErr w:type="spellEnd"/>
      <w:r w:rsidRPr="004D09C3">
        <w:rPr>
          <w:rFonts w:ascii="Marianne" w:hAnsi="Marianne"/>
          <w:sz w:val="18"/>
          <w:szCs w:val="18"/>
        </w:rPr>
        <w:t xml:space="preserve"> ,</w:t>
      </w:r>
      <w:proofErr w:type="gramEnd"/>
      <w:r w:rsidRPr="004D09C3">
        <w:rPr>
          <w:rFonts w:ascii="Marianne" w:hAnsi="Marianne"/>
          <w:sz w:val="18"/>
          <w:szCs w:val="18"/>
        </w:rPr>
        <w:t xml:space="preserve"> .</w:t>
      </w:r>
      <w:proofErr w:type="spellStart"/>
      <w:r w:rsidRPr="004D09C3">
        <w:rPr>
          <w:rFonts w:ascii="Marianne" w:hAnsi="Marianne"/>
          <w:sz w:val="18"/>
          <w:szCs w:val="18"/>
        </w:rPr>
        <w:t>ods</w:t>
      </w:r>
      <w:proofErr w:type="spellEnd"/>
      <w:r w:rsidRPr="004D09C3">
        <w:rPr>
          <w:rFonts w:ascii="Marianne" w:hAnsi="Marianne"/>
          <w:sz w:val="18"/>
          <w:szCs w:val="18"/>
        </w:rPr>
        <w:t>, .</w:t>
      </w:r>
      <w:proofErr w:type="spellStart"/>
      <w:r w:rsidRPr="004D09C3">
        <w:rPr>
          <w:rFonts w:ascii="Marianne" w:hAnsi="Marianne"/>
          <w:sz w:val="18"/>
          <w:szCs w:val="18"/>
        </w:rPr>
        <w:t>odp</w:t>
      </w:r>
      <w:proofErr w:type="spellEnd"/>
      <w:r w:rsidRPr="004D09C3">
        <w:rPr>
          <w:rFonts w:ascii="Marianne" w:hAnsi="Marianne"/>
          <w:sz w:val="18"/>
          <w:szCs w:val="18"/>
        </w:rPr>
        <w:t>, ainsi que les formats images .jpg, .png et les documents au format .html.</w:t>
      </w:r>
    </w:p>
    <w:p w14:paraId="7F2D06F0" w14:textId="77777777" w:rsidR="00984C19" w:rsidRPr="004D09C3" w:rsidRDefault="00B67E40" w:rsidP="004D09C3">
      <w:pPr>
        <w:pStyle w:val="Standard"/>
        <w:spacing w:before="0"/>
        <w:rPr>
          <w:rFonts w:ascii="Marianne" w:hAnsi="Marianne"/>
          <w:sz w:val="18"/>
          <w:szCs w:val="18"/>
          <w:u w:val="single"/>
        </w:rPr>
      </w:pPr>
      <w:r w:rsidRPr="004D09C3">
        <w:rPr>
          <w:rFonts w:ascii="Marianne" w:hAnsi="Marianne"/>
          <w:sz w:val="18"/>
          <w:szCs w:val="18"/>
        </w:rPr>
        <w:t>Le candidat ou le soumissionnaire ne doit pas utiliser de code actif dans sa réponse, tels que :</w:t>
      </w:r>
    </w:p>
    <w:p w14:paraId="7D7010C8" w14:textId="77777777" w:rsidR="00984C19" w:rsidRPr="004D09C3" w:rsidRDefault="00B67E40" w:rsidP="004D09C3">
      <w:pPr>
        <w:pStyle w:val="Standard"/>
        <w:spacing w:before="0"/>
        <w:rPr>
          <w:rFonts w:ascii="Marianne" w:hAnsi="Marianne"/>
          <w:sz w:val="18"/>
          <w:szCs w:val="18"/>
          <w:u w:val="single"/>
        </w:rPr>
      </w:pPr>
      <w:r w:rsidRPr="004D09C3">
        <w:rPr>
          <w:rFonts w:ascii="Marianne" w:hAnsi="Marianne"/>
          <w:sz w:val="18"/>
          <w:szCs w:val="18"/>
        </w:rPr>
        <w:t>- Formats exécutables, notamment : .exe, .com, .</w:t>
      </w:r>
      <w:proofErr w:type="spellStart"/>
      <w:r w:rsidRPr="004D09C3">
        <w:rPr>
          <w:rFonts w:ascii="Marianne" w:hAnsi="Marianne"/>
          <w:sz w:val="18"/>
          <w:szCs w:val="18"/>
        </w:rPr>
        <w:t>scr</w:t>
      </w:r>
      <w:proofErr w:type="spellEnd"/>
    </w:p>
    <w:p w14:paraId="4F40C290" w14:textId="77777777" w:rsidR="00984C19" w:rsidRPr="004D09C3" w:rsidRDefault="00B67E40" w:rsidP="004D09C3">
      <w:pPr>
        <w:pStyle w:val="Standard"/>
        <w:spacing w:before="0"/>
        <w:rPr>
          <w:rFonts w:ascii="Marianne" w:hAnsi="Marianne"/>
          <w:sz w:val="18"/>
          <w:szCs w:val="18"/>
          <w:u w:val="single"/>
        </w:rPr>
      </w:pPr>
      <w:r w:rsidRPr="004D09C3">
        <w:rPr>
          <w:rFonts w:ascii="Marianne" w:hAnsi="Marianne"/>
          <w:sz w:val="18"/>
          <w:szCs w:val="18"/>
        </w:rPr>
        <w:t>- Macros ;</w:t>
      </w:r>
    </w:p>
    <w:p w14:paraId="0274FC89"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ActiveX, Applets, scripts</w:t>
      </w:r>
    </w:p>
    <w:p w14:paraId="5D08CEA9" w14:textId="77777777" w:rsidR="00531E89" w:rsidRPr="004D09C3" w:rsidRDefault="00531E89" w:rsidP="004D09C3">
      <w:pPr>
        <w:pStyle w:val="Standard"/>
        <w:spacing w:before="0"/>
        <w:rPr>
          <w:rFonts w:ascii="Marianne" w:hAnsi="Marianne"/>
          <w:sz w:val="18"/>
          <w:szCs w:val="18"/>
        </w:rPr>
      </w:pPr>
    </w:p>
    <w:p w14:paraId="35ED20C2" w14:textId="77777777" w:rsidR="00984C19" w:rsidRPr="00670C30" w:rsidRDefault="00B67E40" w:rsidP="004D09C3">
      <w:pPr>
        <w:pStyle w:val="Standard"/>
        <w:spacing w:before="0"/>
        <w:rPr>
          <w:rFonts w:ascii="Marianne" w:hAnsi="Marianne"/>
          <w:sz w:val="18"/>
          <w:szCs w:val="18"/>
          <w:u w:val="single"/>
        </w:rPr>
      </w:pPr>
      <w:r w:rsidRPr="00670C30">
        <w:rPr>
          <w:rFonts w:ascii="Marianne" w:hAnsi="Marianne"/>
          <w:sz w:val="18"/>
          <w:szCs w:val="18"/>
          <w:u w:val="single"/>
        </w:rPr>
        <w:t>Horodatage</w:t>
      </w:r>
    </w:p>
    <w:p w14:paraId="650E8A84" w14:textId="5162FA6F" w:rsidR="00984C19" w:rsidRPr="004D09C3" w:rsidRDefault="00B67E40" w:rsidP="004D09C3">
      <w:pPr>
        <w:pStyle w:val="Standard"/>
        <w:spacing w:before="0"/>
        <w:rPr>
          <w:rFonts w:ascii="Marianne" w:hAnsi="Marianne"/>
          <w:sz w:val="18"/>
          <w:szCs w:val="18"/>
          <w:u w:val="single"/>
        </w:rPr>
      </w:pPr>
      <w:r w:rsidRPr="004D09C3">
        <w:rPr>
          <w:rFonts w:ascii="Marianne" w:hAnsi="Marianne"/>
          <w:sz w:val="18"/>
          <w:szCs w:val="18"/>
        </w:rPr>
        <w:t>Les plis (candidatures et/ou offres) transmis par voie électronique sont horodatés. Les plis reçus après la date et l'heure limite</w:t>
      </w:r>
      <w:r w:rsidR="00641275">
        <w:rPr>
          <w:rFonts w:ascii="Marianne" w:hAnsi="Marianne"/>
          <w:sz w:val="18"/>
          <w:szCs w:val="18"/>
        </w:rPr>
        <w:t>s</w:t>
      </w:r>
      <w:r w:rsidRPr="004D09C3">
        <w:rPr>
          <w:rFonts w:ascii="Marianne" w:hAnsi="Marianne"/>
          <w:sz w:val="18"/>
          <w:szCs w:val="18"/>
        </w:rPr>
        <w:t xml:space="preserve"> fixées par la présente consultation sont considérés comme hors délai et sont rejetés.</w:t>
      </w:r>
    </w:p>
    <w:p w14:paraId="79E4D433" w14:textId="5D2E586D"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En cas d'indisponibilité de la plate-forme, la date et l'heure limite</w:t>
      </w:r>
      <w:r w:rsidR="00641275">
        <w:rPr>
          <w:rFonts w:ascii="Marianne" w:hAnsi="Marianne"/>
          <w:sz w:val="18"/>
          <w:szCs w:val="18"/>
        </w:rPr>
        <w:t>s</w:t>
      </w:r>
      <w:r w:rsidRPr="004D09C3">
        <w:rPr>
          <w:rFonts w:ascii="Marianne" w:hAnsi="Marianne"/>
          <w:sz w:val="18"/>
          <w:szCs w:val="18"/>
        </w:rPr>
        <w:t xml:space="preserve"> de remise des plis peuvent être modifiées.</w:t>
      </w:r>
    </w:p>
    <w:p w14:paraId="5AAD9818" w14:textId="77777777" w:rsidR="00531E89" w:rsidRPr="004D09C3" w:rsidRDefault="00531E89" w:rsidP="004D09C3">
      <w:pPr>
        <w:pStyle w:val="Standard"/>
        <w:spacing w:before="0"/>
        <w:rPr>
          <w:rFonts w:ascii="Marianne" w:hAnsi="Marianne"/>
          <w:sz w:val="18"/>
          <w:szCs w:val="18"/>
        </w:rPr>
      </w:pPr>
    </w:p>
    <w:p w14:paraId="50B0BC64" w14:textId="77777777" w:rsidR="00984C19" w:rsidRPr="00670C30" w:rsidRDefault="00B67E40" w:rsidP="004D09C3">
      <w:pPr>
        <w:pStyle w:val="Standard"/>
        <w:spacing w:before="0"/>
        <w:rPr>
          <w:rFonts w:ascii="Marianne" w:hAnsi="Marianne"/>
          <w:sz w:val="18"/>
          <w:szCs w:val="18"/>
          <w:u w:val="single"/>
        </w:rPr>
      </w:pPr>
      <w:r w:rsidRPr="00670C30">
        <w:rPr>
          <w:rFonts w:ascii="Marianne" w:hAnsi="Marianne"/>
          <w:sz w:val="18"/>
          <w:szCs w:val="18"/>
          <w:u w:val="single"/>
        </w:rPr>
        <w:t>Copie de sauvegarde</w:t>
      </w:r>
    </w:p>
    <w:p w14:paraId="273822D8" w14:textId="77777777" w:rsidR="00984C19" w:rsidRPr="004D09C3" w:rsidRDefault="00B67E40" w:rsidP="004D09C3">
      <w:pPr>
        <w:pStyle w:val="Standard"/>
        <w:spacing w:before="0"/>
        <w:rPr>
          <w:rFonts w:ascii="Marianne" w:hAnsi="Marianne"/>
          <w:sz w:val="18"/>
          <w:szCs w:val="18"/>
          <w:u w:val="single"/>
        </w:rPr>
      </w:pPr>
      <w:r w:rsidRPr="004D09C3">
        <w:rPr>
          <w:rFonts w:ascii="Marianne" w:hAnsi="Marianne"/>
          <w:sz w:val="18"/>
          <w:szCs w:val="18"/>
        </w:rPr>
        <w:t xml:space="preserve">Le candidat ou le soumissionnaire peut faire parvenir une copie de sauvegarde dans les délais impartis pour la </w:t>
      </w:r>
      <w:r w:rsidRPr="004D09C3">
        <w:rPr>
          <w:rFonts w:ascii="Marianne" w:hAnsi="Marianne"/>
          <w:sz w:val="18"/>
          <w:szCs w:val="18"/>
        </w:rPr>
        <w:lastRenderedPageBreak/>
        <w:t>remise des candidatures ou des offres.</w:t>
      </w:r>
    </w:p>
    <w:p w14:paraId="2F9D7C21" w14:textId="77777777" w:rsidR="00984C19" w:rsidRPr="004D09C3" w:rsidRDefault="00984C19" w:rsidP="004D09C3">
      <w:pPr>
        <w:pStyle w:val="Standard"/>
        <w:spacing w:before="0"/>
        <w:rPr>
          <w:rFonts w:ascii="Marianne" w:hAnsi="Marianne"/>
          <w:sz w:val="18"/>
          <w:szCs w:val="18"/>
        </w:rPr>
      </w:pPr>
    </w:p>
    <w:p w14:paraId="47AFD8A7" w14:textId="16335A3E" w:rsidR="00984C19" w:rsidRPr="004D09C3" w:rsidRDefault="00B67E40" w:rsidP="004D09C3">
      <w:pPr>
        <w:pStyle w:val="Standard"/>
        <w:spacing w:before="0"/>
        <w:rPr>
          <w:rFonts w:ascii="Marianne" w:hAnsi="Marianne"/>
          <w:sz w:val="18"/>
          <w:szCs w:val="18"/>
          <w:u w:val="single"/>
        </w:rPr>
      </w:pPr>
      <w:r w:rsidRPr="004D09C3">
        <w:rPr>
          <w:rFonts w:ascii="Marianne" w:hAnsi="Marianne"/>
          <w:sz w:val="18"/>
          <w:szCs w:val="18"/>
        </w:rPr>
        <w:t>Cette copi</w:t>
      </w:r>
      <w:r w:rsidR="003643E7" w:rsidRPr="004D09C3">
        <w:rPr>
          <w:rFonts w:ascii="Marianne" w:hAnsi="Marianne"/>
          <w:sz w:val="18"/>
          <w:szCs w:val="18"/>
        </w:rPr>
        <w:t>e de sauvegarde, transmise à l'a</w:t>
      </w:r>
      <w:r w:rsidRPr="004D09C3">
        <w:rPr>
          <w:rFonts w:ascii="Marianne" w:hAnsi="Marianne"/>
          <w:sz w:val="18"/>
          <w:szCs w:val="18"/>
        </w:rPr>
        <w:t>cheteur sur support papier ou sur support physique électronique doit être placée dans un pli comportant les mentions suivantes :</w:t>
      </w:r>
    </w:p>
    <w:p w14:paraId="40175044" w14:textId="77777777" w:rsidR="00984C19" w:rsidRPr="004D09C3" w:rsidRDefault="00B67E40" w:rsidP="004D09C3">
      <w:pPr>
        <w:pStyle w:val="Standard"/>
        <w:spacing w:before="0"/>
        <w:rPr>
          <w:rFonts w:ascii="Marianne" w:hAnsi="Marianne"/>
          <w:sz w:val="18"/>
          <w:szCs w:val="18"/>
          <w:u w:val="single"/>
        </w:rPr>
      </w:pPr>
      <w:r w:rsidRPr="004D09C3">
        <w:rPr>
          <w:rFonts w:ascii="Marianne" w:hAnsi="Marianne"/>
          <w:sz w:val="18"/>
          <w:szCs w:val="18"/>
        </w:rPr>
        <w:t>- « Copie de sauvegarde » ;</w:t>
      </w:r>
    </w:p>
    <w:p w14:paraId="596F131F" w14:textId="77777777" w:rsidR="00984C19" w:rsidRPr="004D09C3" w:rsidRDefault="00B67E40" w:rsidP="004D09C3">
      <w:pPr>
        <w:pStyle w:val="Standard"/>
        <w:spacing w:before="0"/>
        <w:rPr>
          <w:rFonts w:ascii="Marianne" w:hAnsi="Marianne"/>
          <w:sz w:val="18"/>
          <w:szCs w:val="18"/>
          <w:u w:val="single"/>
        </w:rPr>
      </w:pPr>
      <w:r w:rsidRPr="004D09C3">
        <w:rPr>
          <w:rFonts w:ascii="Marianne" w:hAnsi="Marianne"/>
          <w:sz w:val="18"/>
          <w:szCs w:val="18"/>
        </w:rPr>
        <w:t>- Intitulé de la consultation ;</w:t>
      </w:r>
    </w:p>
    <w:p w14:paraId="153D84F9" w14:textId="77777777" w:rsidR="00984C19" w:rsidRPr="004D09C3" w:rsidRDefault="00B67E40" w:rsidP="004D09C3">
      <w:pPr>
        <w:pStyle w:val="Standard"/>
        <w:spacing w:before="0"/>
        <w:rPr>
          <w:rFonts w:ascii="Marianne" w:hAnsi="Marianne"/>
          <w:sz w:val="18"/>
          <w:szCs w:val="18"/>
          <w:u w:val="single"/>
        </w:rPr>
      </w:pPr>
      <w:r w:rsidRPr="004D09C3">
        <w:rPr>
          <w:rFonts w:ascii="Marianne" w:hAnsi="Marianne"/>
          <w:sz w:val="18"/>
          <w:szCs w:val="18"/>
        </w:rPr>
        <w:t>- Nom ou dénomination du candidat.</w:t>
      </w:r>
    </w:p>
    <w:p w14:paraId="16A69BD3" w14:textId="09109685" w:rsidR="00992E18" w:rsidRPr="004D09C3" w:rsidRDefault="00992E18" w:rsidP="004D09C3">
      <w:pPr>
        <w:pStyle w:val="Standard"/>
        <w:spacing w:before="0"/>
        <w:rPr>
          <w:rFonts w:ascii="Marianne" w:hAnsi="Marianne"/>
          <w:sz w:val="18"/>
          <w:szCs w:val="18"/>
        </w:rPr>
      </w:pPr>
    </w:p>
    <w:p w14:paraId="10B4B8CF"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La copie de sauvegarde ne peut être ouverte que dans les deux cas suivants :</w:t>
      </w:r>
    </w:p>
    <w:p w14:paraId="002297CC" w14:textId="77777777" w:rsidR="00984C19" w:rsidRPr="004D09C3" w:rsidRDefault="00B67E40" w:rsidP="004D09C3">
      <w:pPr>
        <w:pStyle w:val="Standard"/>
        <w:spacing w:before="0"/>
        <w:rPr>
          <w:rFonts w:ascii="Marianne" w:hAnsi="Marianne"/>
          <w:sz w:val="18"/>
          <w:szCs w:val="18"/>
          <w:u w:val="single"/>
        </w:rPr>
      </w:pPr>
      <w:r w:rsidRPr="004D09C3">
        <w:rPr>
          <w:rFonts w:ascii="Marianne" w:hAnsi="Marianne"/>
          <w:sz w:val="18"/>
          <w:szCs w:val="18"/>
        </w:rPr>
        <w:t>- en cas de détection d'un programme informatique malveillant dans les candidatures ou les offres transmises par voie électronique ;</w:t>
      </w:r>
    </w:p>
    <w:p w14:paraId="4A26223C" w14:textId="77777777" w:rsidR="00984C19" w:rsidRPr="004D09C3" w:rsidRDefault="00B67E40" w:rsidP="004D09C3">
      <w:pPr>
        <w:pStyle w:val="Standard"/>
        <w:spacing w:before="0"/>
        <w:rPr>
          <w:rFonts w:ascii="Marianne" w:hAnsi="Marianne"/>
          <w:sz w:val="18"/>
          <w:szCs w:val="18"/>
          <w:u w:val="single"/>
        </w:rPr>
      </w:pPr>
      <w:r w:rsidRPr="004D09C3">
        <w:rPr>
          <w:rFonts w:ascii="Marianne" w:hAnsi="Marianne"/>
          <w:sz w:val="18"/>
          <w:szCs w:val="18"/>
        </w:rPr>
        <w:t>- en cas de candidature ou d'offre électronique reçue de façon incomplète, hors délais ou n'ayant pu être ouverte, sous réserve que la transmission de la candidature ou de l'offre électronique ait commencé avant la clôture de la remise des candidatures ou des offres.</w:t>
      </w:r>
    </w:p>
    <w:p w14:paraId="33FC2952" w14:textId="77777777" w:rsidR="00984C19" w:rsidRPr="004D09C3" w:rsidRDefault="00984C19" w:rsidP="004D09C3">
      <w:pPr>
        <w:pStyle w:val="Standard"/>
        <w:spacing w:before="0"/>
        <w:rPr>
          <w:rFonts w:ascii="Marianne" w:hAnsi="Marianne"/>
          <w:sz w:val="18"/>
          <w:szCs w:val="18"/>
        </w:rPr>
      </w:pPr>
    </w:p>
    <w:p w14:paraId="6BCA08A0" w14:textId="77777777" w:rsidR="00984C19" w:rsidRPr="004D09C3" w:rsidRDefault="00B67E40" w:rsidP="004D09C3">
      <w:pPr>
        <w:pStyle w:val="Standard"/>
        <w:spacing w:before="0"/>
        <w:rPr>
          <w:rFonts w:ascii="Marianne" w:hAnsi="Marianne"/>
          <w:sz w:val="18"/>
          <w:szCs w:val="18"/>
          <w:u w:val="single"/>
        </w:rPr>
      </w:pPr>
      <w:r w:rsidRPr="004D09C3">
        <w:rPr>
          <w:rFonts w:ascii="Marianne" w:hAnsi="Marianne"/>
          <w:sz w:val="18"/>
          <w:szCs w:val="18"/>
        </w:rPr>
        <w:t>Si un programme informatique malveillant est détecté, la copie de sauvegarde est écartée par l'acheteur.</w:t>
      </w:r>
    </w:p>
    <w:p w14:paraId="40B9DA29" w14:textId="77777777" w:rsidR="00984C19" w:rsidRPr="004D09C3" w:rsidRDefault="00984C19" w:rsidP="004D09C3">
      <w:pPr>
        <w:pStyle w:val="Standard"/>
        <w:spacing w:before="0"/>
        <w:rPr>
          <w:rFonts w:ascii="Marianne" w:hAnsi="Marianne"/>
          <w:sz w:val="18"/>
          <w:szCs w:val="18"/>
        </w:rPr>
      </w:pPr>
    </w:p>
    <w:p w14:paraId="34F3306F" w14:textId="59CF5FC3" w:rsidR="00984C19" w:rsidRPr="004D09C3" w:rsidRDefault="00B67E40" w:rsidP="004D09C3">
      <w:pPr>
        <w:pStyle w:val="Standard"/>
        <w:spacing w:before="0"/>
        <w:rPr>
          <w:rFonts w:ascii="Marianne" w:hAnsi="Marianne"/>
          <w:sz w:val="18"/>
          <w:szCs w:val="18"/>
          <w:u w:val="single"/>
        </w:rPr>
      </w:pPr>
      <w:r w:rsidRPr="004D09C3">
        <w:rPr>
          <w:rFonts w:ascii="Marianne" w:hAnsi="Marianne"/>
          <w:sz w:val="18"/>
          <w:szCs w:val="18"/>
        </w:rPr>
        <w:t>La copie de sauvegarde ouverte est conservée en cas d'ouverture conformément aux dispositions des articles R.</w:t>
      </w:r>
      <w:r w:rsidR="003643E7" w:rsidRPr="004D09C3">
        <w:rPr>
          <w:rFonts w:ascii="Marianne" w:hAnsi="Marianne"/>
          <w:sz w:val="18"/>
          <w:szCs w:val="18"/>
        </w:rPr>
        <w:t xml:space="preserve"> </w:t>
      </w:r>
      <w:r w:rsidRPr="004D09C3">
        <w:rPr>
          <w:rFonts w:ascii="Marianne" w:hAnsi="Marianne"/>
          <w:sz w:val="18"/>
          <w:szCs w:val="18"/>
        </w:rPr>
        <w:t>2184-12 et R.</w:t>
      </w:r>
      <w:r w:rsidR="003643E7" w:rsidRPr="004D09C3">
        <w:rPr>
          <w:rFonts w:ascii="Marianne" w:hAnsi="Marianne"/>
          <w:sz w:val="18"/>
          <w:szCs w:val="18"/>
        </w:rPr>
        <w:t xml:space="preserve"> </w:t>
      </w:r>
      <w:r w:rsidRPr="004D09C3">
        <w:rPr>
          <w:rFonts w:ascii="Marianne" w:hAnsi="Marianne"/>
          <w:sz w:val="18"/>
          <w:szCs w:val="18"/>
        </w:rPr>
        <w:t xml:space="preserve">2184-13 du </w:t>
      </w:r>
      <w:r w:rsidR="00FE0E11">
        <w:rPr>
          <w:rFonts w:ascii="Marianne" w:hAnsi="Marianne"/>
          <w:sz w:val="18"/>
          <w:szCs w:val="18"/>
        </w:rPr>
        <w:t>C</w:t>
      </w:r>
      <w:r w:rsidRPr="004D09C3">
        <w:rPr>
          <w:rFonts w:ascii="Marianne" w:hAnsi="Marianne"/>
          <w:sz w:val="18"/>
          <w:szCs w:val="18"/>
        </w:rPr>
        <w:t xml:space="preserve">ode de la commande publique. Si au contraire elle n'a pas été ouverte ou si elle a été écartée </w:t>
      </w:r>
      <w:proofErr w:type="gramStart"/>
      <w:r w:rsidRPr="004D09C3">
        <w:rPr>
          <w:rFonts w:ascii="Marianne" w:hAnsi="Marianne"/>
          <w:sz w:val="18"/>
          <w:szCs w:val="18"/>
        </w:rPr>
        <w:t>suite à</w:t>
      </w:r>
      <w:proofErr w:type="gramEnd"/>
      <w:r w:rsidRPr="004D09C3">
        <w:rPr>
          <w:rFonts w:ascii="Marianne" w:hAnsi="Marianne"/>
          <w:sz w:val="18"/>
          <w:szCs w:val="18"/>
        </w:rPr>
        <w:t xml:space="preserve"> la détection d'un programme malveillant, celle-ci est détruite.</w:t>
      </w:r>
    </w:p>
    <w:p w14:paraId="7095EE7C" w14:textId="77777777" w:rsidR="00531E89" w:rsidRPr="004D09C3" w:rsidRDefault="00531E89" w:rsidP="004D09C3">
      <w:pPr>
        <w:pStyle w:val="Standard"/>
        <w:spacing w:before="0"/>
        <w:rPr>
          <w:rFonts w:ascii="Marianne" w:hAnsi="Marianne"/>
          <w:sz w:val="18"/>
          <w:szCs w:val="18"/>
        </w:rPr>
      </w:pPr>
    </w:p>
    <w:p w14:paraId="42EAF4EC" w14:textId="581BD41A" w:rsidR="00984C19" w:rsidRPr="004D09C3" w:rsidRDefault="00641275" w:rsidP="004D09C3">
      <w:pPr>
        <w:pStyle w:val="Standard"/>
        <w:spacing w:before="0"/>
        <w:rPr>
          <w:rFonts w:ascii="Marianne" w:hAnsi="Marianne"/>
          <w:sz w:val="18"/>
          <w:szCs w:val="18"/>
        </w:rPr>
      </w:pPr>
      <w:r>
        <w:rPr>
          <w:rFonts w:ascii="Marianne" w:hAnsi="Marianne"/>
          <w:sz w:val="18"/>
          <w:szCs w:val="18"/>
        </w:rPr>
        <w:t>L</w:t>
      </w:r>
      <w:r w:rsidR="00B67E40" w:rsidRPr="004D09C3">
        <w:rPr>
          <w:rFonts w:ascii="Marianne" w:hAnsi="Marianne"/>
          <w:sz w:val="18"/>
          <w:szCs w:val="18"/>
        </w:rPr>
        <w:t xml:space="preserve">e candidat ou le soumissionnaire qui envoie ou dépose sa copie de sauvegarde en main propre contre récépissé, le fait à l'adresse suivante : </w:t>
      </w:r>
    </w:p>
    <w:p w14:paraId="1DD24BB2" w14:textId="77777777" w:rsidR="006F7ED0" w:rsidRPr="004D09C3" w:rsidRDefault="006F7ED0" w:rsidP="004D09C3">
      <w:pPr>
        <w:pStyle w:val="Standard"/>
        <w:spacing w:before="0"/>
        <w:rPr>
          <w:rFonts w:ascii="Marianne" w:hAnsi="Marianne"/>
          <w:sz w:val="18"/>
          <w:szCs w:val="18"/>
        </w:rPr>
      </w:pPr>
    </w:p>
    <w:p w14:paraId="4AC2CE89" w14:textId="6CFC5BA7" w:rsidR="00531E89" w:rsidRPr="004D09C3" w:rsidRDefault="0017101A" w:rsidP="004D09C3">
      <w:pPr>
        <w:pStyle w:val="Standard"/>
        <w:spacing w:before="0"/>
        <w:rPr>
          <w:rFonts w:ascii="Marianne" w:hAnsi="Marianne"/>
          <w:sz w:val="18"/>
          <w:szCs w:val="18"/>
        </w:rPr>
      </w:pPr>
      <w:r w:rsidRPr="004D09C3">
        <w:rPr>
          <w:rFonts w:ascii="Marianne" w:hAnsi="Marianne"/>
          <w:sz w:val="18"/>
          <w:szCs w:val="18"/>
        </w:rPr>
        <w:t>Num</w:t>
      </w:r>
      <w:r w:rsidR="00577E2A" w:rsidRPr="004D09C3">
        <w:rPr>
          <w:rFonts w:ascii="Marianne" w:hAnsi="Marianne"/>
          <w:sz w:val="18"/>
          <w:szCs w:val="18"/>
        </w:rPr>
        <w:t>éro de la consultation : 202</w:t>
      </w:r>
      <w:r w:rsidR="00641275">
        <w:rPr>
          <w:rFonts w:ascii="Marianne" w:hAnsi="Marianne"/>
          <w:sz w:val="18"/>
          <w:szCs w:val="18"/>
        </w:rPr>
        <w:t>5</w:t>
      </w:r>
      <w:r w:rsidR="00670C30">
        <w:rPr>
          <w:rFonts w:ascii="Marianne" w:hAnsi="Marianne"/>
          <w:sz w:val="18"/>
          <w:szCs w:val="18"/>
        </w:rPr>
        <w:t>-</w:t>
      </w:r>
      <w:r w:rsidR="00641275">
        <w:rPr>
          <w:rFonts w:ascii="Marianne" w:hAnsi="Marianne"/>
          <w:sz w:val="18"/>
          <w:szCs w:val="18"/>
        </w:rPr>
        <w:t>02</w:t>
      </w:r>
      <w:r w:rsidR="00670C30">
        <w:rPr>
          <w:rFonts w:ascii="Marianne" w:hAnsi="Marianne"/>
          <w:sz w:val="18"/>
          <w:szCs w:val="18"/>
        </w:rPr>
        <w:t>-</w:t>
      </w:r>
      <w:r w:rsidR="00A762F0">
        <w:rPr>
          <w:rFonts w:ascii="Marianne" w:hAnsi="Marianne"/>
          <w:sz w:val="18"/>
          <w:szCs w:val="18"/>
        </w:rPr>
        <w:t>DRASSM</w:t>
      </w:r>
    </w:p>
    <w:p w14:paraId="2E7A3E94" w14:textId="77777777" w:rsidR="00531E89" w:rsidRPr="00A762F0" w:rsidRDefault="00531E89" w:rsidP="004D09C3">
      <w:pPr>
        <w:pStyle w:val="Standard"/>
        <w:spacing w:before="0"/>
        <w:rPr>
          <w:rFonts w:ascii="Marianne" w:hAnsi="Marianne"/>
          <w:i/>
          <w:iCs/>
          <w:sz w:val="18"/>
          <w:szCs w:val="18"/>
        </w:rPr>
      </w:pPr>
      <w:r w:rsidRPr="00A762F0">
        <w:rPr>
          <w:rFonts w:ascii="Marianne" w:hAnsi="Marianne"/>
          <w:i/>
          <w:iCs/>
          <w:sz w:val="18"/>
          <w:szCs w:val="18"/>
        </w:rPr>
        <w:t>NOM DU CANDIDAT</w:t>
      </w:r>
    </w:p>
    <w:p w14:paraId="22BF8152" w14:textId="77777777" w:rsidR="00531E89" w:rsidRPr="004D09C3" w:rsidRDefault="00531E89" w:rsidP="004D09C3">
      <w:pPr>
        <w:pStyle w:val="Standard"/>
        <w:spacing w:before="0"/>
        <w:rPr>
          <w:rFonts w:ascii="Marianne" w:hAnsi="Marianne"/>
          <w:sz w:val="18"/>
          <w:szCs w:val="18"/>
        </w:rPr>
      </w:pPr>
      <w:r w:rsidRPr="004D09C3">
        <w:rPr>
          <w:rFonts w:ascii="Marianne" w:hAnsi="Marianne"/>
          <w:sz w:val="18"/>
          <w:szCs w:val="18"/>
        </w:rPr>
        <w:t>MINISTERE DE LA CULTURE</w:t>
      </w:r>
    </w:p>
    <w:p w14:paraId="27D0DA31" w14:textId="086A8105" w:rsidR="00531E89" w:rsidRPr="004D09C3" w:rsidRDefault="00641275" w:rsidP="004D09C3">
      <w:pPr>
        <w:pStyle w:val="Standard"/>
        <w:spacing w:before="0"/>
        <w:rPr>
          <w:rFonts w:ascii="Marianne" w:hAnsi="Marianne"/>
          <w:sz w:val="18"/>
          <w:szCs w:val="18"/>
        </w:rPr>
      </w:pPr>
      <w:r>
        <w:rPr>
          <w:rFonts w:ascii="Marianne" w:hAnsi="Marianne"/>
          <w:sz w:val="18"/>
          <w:szCs w:val="18"/>
        </w:rPr>
        <w:t>Département des recherches archéologiques subaquatiques et sous-marines</w:t>
      </w:r>
    </w:p>
    <w:p w14:paraId="124F5482" w14:textId="7623025A" w:rsidR="00531E89" w:rsidRPr="004D09C3" w:rsidRDefault="00531E89" w:rsidP="004D09C3">
      <w:pPr>
        <w:pStyle w:val="Standard"/>
        <w:spacing w:before="0"/>
        <w:rPr>
          <w:rFonts w:ascii="Marianne" w:hAnsi="Marianne"/>
          <w:sz w:val="18"/>
          <w:szCs w:val="18"/>
        </w:rPr>
      </w:pPr>
      <w:r w:rsidRPr="004D09C3">
        <w:rPr>
          <w:rFonts w:ascii="Marianne" w:hAnsi="Marianne"/>
          <w:sz w:val="18"/>
          <w:szCs w:val="18"/>
        </w:rPr>
        <w:t>1</w:t>
      </w:r>
      <w:r w:rsidR="00641275">
        <w:rPr>
          <w:rFonts w:ascii="Marianne" w:hAnsi="Marianne"/>
          <w:sz w:val="18"/>
          <w:szCs w:val="18"/>
        </w:rPr>
        <w:t>47</w:t>
      </w:r>
      <w:r w:rsidRPr="004D09C3">
        <w:rPr>
          <w:rFonts w:ascii="Marianne" w:hAnsi="Marianne"/>
          <w:sz w:val="18"/>
          <w:szCs w:val="18"/>
        </w:rPr>
        <w:t xml:space="preserve"> </w:t>
      </w:r>
      <w:proofErr w:type="gramStart"/>
      <w:r w:rsidR="00641275">
        <w:rPr>
          <w:rFonts w:ascii="Marianne" w:hAnsi="Marianne"/>
          <w:sz w:val="18"/>
          <w:szCs w:val="18"/>
        </w:rPr>
        <w:t>plage</w:t>
      </w:r>
      <w:proofErr w:type="gramEnd"/>
      <w:r w:rsidR="00641275">
        <w:rPr>
          <w:rFonts w:ascii="Marianne" w:hAnsi="Marianne"/>
          <w:sz w:val="18"/>
          <w:szCs w:val="18"/>
        </w:rPr>
        <w:t xml:space="preserve"> de l’Estaque</w:t>
      </w:r>
    </w:p>
    <w:p w14:paraId="5A864EB9" w14:textId="5D1FC34A" w:rsidR="00531E89" w:rsidRPr="004D09C3" w:rsidRDefault="00641275" w:rsidP="004D09C3">
      <w:pPr>
        <w:pStyle w:val="Standard"/>
        <w:spacing w:before="0"/>
        <w:rPr>
          <w:rFonts w:ascii="Marianne" w:hAnsi="Marianne"/>
          <w:sz w:val="18"/>
          <w:szCs w:val="18"/>
        </w:rPr>
      </w:pPr>
      <w:r>
        <w:rPr>
          <w:rFonts w:ascii="Marianne" w:hAnsi="Marianne"/>
          <w:sz w:val="18"/>
          <w:szCs w:val="18"/>
        </w:rPr>
        <w:t>13016</w:t>
      </w:r>
      <w:r w:rsidR="00531E89" w:rsidRPr="004D09C3">
        <w:rPr>
          <w:rFonts w:ascii="Marianne" w:hAnsi="Marianne"/>
          <w:sz w:val="18"/>
          <w:szCs w:val="18"/>
        </w:rPr>
        <w:t xml:space="preserve"> </w:t>
      </w:r>
      <w:r>
        <w:rPr>
          <w:rFonts w:ascii="Marianne" w:hAnsi="Marianne"/>
          <w:sz w:val="18"/>
          <w:szCs w:val="18"/>
        </w:rPr>
        <w:t>Marseille</w:t>
      </w:r>
    </w:p>
    <w:p w14:paraId="3840740F" w14:textId="0A96B56C" w:rsidR="003643E7" w:rsidRPr="004D09C3" w:rsidRDefault="003643E7" w:rsidP="004D09C3">
      <w:pPr>
        <w:pStyle w:val="Standard"/>
        <w:spacing w:before="0"/>
        <w:rPr>
          <w:rFonts w:ascii="Marianne" w:hAnsi="Marianne"/>
          <w:sz w:val="18"/>
          <w:szCs w:val="18"/>
        </w:rPr>
      </w:pPr>
    </w:p>
    <w:p w14:paraId="310FFBF1" w14:textId="77777777" w:rsidR="00523D27" w:rsidRPr="004D09C3" w:rsidRDefault="00523D27" w:rsidP="004D09C3">
      <w:pPr>
        <w:pStyle w:val="Standard"/>
        <w:spacing w:before="0"/>
        <w:rPr>
          <w:rFonts w:ascii="Marianne" w:hAnsi="Marianne"/>
          <w:sz w:val="18"/>
          <w:szCs w:val="18"/>
        </w:rPr>
      </w:pPr>
    </w:p>
    <w:p w14:paraId="6D8704D8" w14:textId="77777777" w:rsidR="00984C19" w:rsidRPr="00670C30" w:rsidRDefault="00B67E40" w:rsidP="004D09C3">
      <w:pPr>
        <w:pStyle w:val="Standard"/>
        <w:spacing w:before="0"/>
        <w:rPr>
          <w:rFonts w:ascii="Marianne" w:hAnsi="Marianne"/>
          <w:sz w:val="18"/>
          <w:szCs w:val="18"/>
          <w:u w:val="single"/>
        </w:rPr>
      </w:pPr>
      <w:r w:rsidRPr="00670C30">
        <w:rPr>
          <w:rFonts w:ascii="Marianne" w:hAnsi="Marianne"/>
          <w:sz w:val="18"/>
          <w:szCs w:val="18"/>
          <w:u w:val="single"/>
        </w:rPr>
        <w:t>Antivirus</w:t>
      </w:r>
    </w:p>
    <w:p w14:paraId="6FD1B30C" w14:textId="77777777" w:rsidR="00984C19" w:rsidRDefault="00B67E40" w:rsidP="004D09C3">
      <w:pPr>
        <w:pStyle w:val="Standard"/>
        <w:spacing w:before="0"/>
        <w:rPr>
          <w:rFonts w:ascii="Marianne" w:hAnsi="Marianne"/>
          <w:sz w:val="18"/>
          <w:szCs w:val="18"/>
        </w:rPr>
      </w:pPr>
      <w:r w:rsidRPr="004D09C3">
        <w:rPr>
          <w:rFonts w:ascii="Marianne" w:hAnsi="Marianne"/>
          <w:sz w:val="18"/>
          <w:szCs w:val="18"/>
        </w:rPr>
        <w:t>Le candidat ou le soumissionnaire doit s'assurer que les fichiers transmis ne comportent pas de virus.</w:t>
      </w:r>
    </w:p>
    <w:p w14:paraId="3BBD9111" w14:textId="77777777" w:rsidR="00FE0E11" w:rsidRPr="004D09C3" w:rsidRDefault="00FE0E11" w:rsidP="004D09C3">
      <w:pPr>
        <w:pStyle w:val="Standard"/>
        <w:spacing w:before="0"/>
        <w:rPr>
          <w:rFonts w:ascii="Marianne" w:hAnsi="Marianne"/>
          <w:sz w:val="18"/>
          <w:szCs w:val="18"/>
          <w:u w:val="single"/>
        </w:rPr>
      </w:pPr>
    </w:p>
    <w:p w14:paraId="5ACED8CE" w14:textId="77777777" w:rsidR="00984C19" w:rsidRDefault="00B67E40" w:rsidP="004D09C3">
      <w:pPr>
        <w:pStyle w:val="Standard"/>
        <w:spacing w:before="0"/>
        <w:rPr>
          <w:rFonts w:ascii="Marianne" w:hAnsi="Marianne"/>
          <w:sz w:val="18"/>
          <w:szCs w:val="18"/>
        </w:rPr>
      </w:pPr>
      <w:r w:rsidRPr="004D09C3">
        <w:rPr>
          <w:rFonts w:ascii="Marianne" w:hAnsi="Marianne"/>
          <w:sz w:val="18"/>
          <w:szCs w:val="18"/>
        </w:rPr>
        <w:t>La réception de tout fichier contenant un virus entraînera l'irrecevabilité de l'offre. Si un virus est détecté, le pli sera considéré comme n'ayant jamais été reçu et les candidats en sont avertis grâce aux renseignements saisis lors de leur identification.</w:t>
      </w:r>
    </w:p>
    <w:p w14:paraId="48AD139D" w14:textId="77777777" w:rsidR="00670C30" w:rsidRPr="004D09C3" w:rsidRDefault="00670C30" w:rsidP="004D09C3">
      <w:pPr>
        <w:pStyle w:val="Standard"/>
        <w:spacing w:before="0"/>
        <w:rPr>
          <w:rFonts w:ascii="Marianne" w:hAnsi="Marianne"/>
          <w:sz w:val="18"/>
          <w:szCs w:val="18"/>
        </w:rPr>
      </w:pPr>
    </w:p>
    <w:p w14:paraId="4C604402" w14:textId="77777777" w:rsidR="00531E89" w:rsidRPr="004D09C3" w:rsidRDefault="00531E89" w:rsidP="004D09C3">
      <w:pPr>
        <w:pStyle w:val="Standard"/>
        <w:spacing w:before="0"/>
        <w:rPr>
          <w:rFonts w:ascii="Marianne" w:hAnsi="Marianne"/>
          <w:sz w:val="18"/>
          <w:szCs w:val="18"/>
        </w:rPr>
      </w:pPr>
    </w:p>
    <w:p w14:paraId="241DCD28" w14:textId="1ACC969E" w:rsidR="00984C19" w:rsidRPr="004D09C3" w:rsidRDefault="00B67E40" w:rsidP="004D09C3">
      <w:pPr>
        <w:pStyle w:val="Titre1"/>
        <w:spacing w:before="0"/>
        <w:rPr>
          <w:rFonts w:ascii="Marianne" w:hAnsi="Marianne"/>
          <w:sz w:val="18"/>
          <w:szCs w:val="18"/>
        </w:rPr>
      </w:pPr>
      <w:bookmarkStart w:id="38" w:name="_Toc209513746"/>
      <w:r w:rsidRPr="004D09C3">
        <w:rPr>
          <w:rFonts w:ascii="Marianne" w:hAnsi="Marianne"/>
          <w:sz w:val="18"/>
          <w:szCs w:val="18"/>
        </w:rPr>
        <w:t xml:space="preserve">ATTRIBUTION </w:t>
      </w:r>
      <w:r w:rsidR="003643E7" w:rsidRPr="004D09C3">
        <w:rPr>
          <w:rFonts w:ascii="Marianne" w:hAnsi="Marianne"/>
          <w:sz w:val="18"/>
          <w:szCs w:val="18"/>
        </w:rPr>
        <w:t>DU MARCHÉ</w:t>
      </w:r>
      <w:bookmarkEnd w:id="38"/>
    </w:p>
    <w:p w14:paraId="26543580" w14:textId="6D2070D9" w:rsidR="00984C19" w:rsidRDefault="003643E7" w:rsidP="004D09C3">
      <w:pPr>
        <w:pStyle w:val="Standard"/>
        <w:spacing w:before="0"/>
        <w:rPr>
          <w:rFonts w:ascii="Marianne" w:hAnsi="Marianne"/>
          <w:sz w:val="18"/>
          <w:szCs w:val="18"/>
        </w:rPr>
      </w:pPr>
      <w:r w:rsidRPr="004D09C3">
        <w:rPr>
          <w:rFonts w:ascii="Marianne" w:hAnsi="Marianne"/>
          <w:sz w:val="18"/>
          <w:szCs w:val="18"/>
        </w:rPr>
        <w:t>Le marché</w:t>
      </w:r>
      <w:r w:rsidR="00B67E40" w:rsidRPr="004D09C3">
        <w:rPr>
          <w:rFonts w:ascii="Marianne" w:hAnsi="Marianne"/>
          <w:sz w:val="18"/>
          <w:szCs w:val="18"/>
        </w:rPr>
        <w:t xml:space="preserve"> est attribué</w:t>
      </w:r>
      <w:r w:rsidR="007C1C7E" w:rsidRPr="004D09C3">
        <w:rPr>
          <w:rFonts w:ascii="Marianne" w:hAnsi="Marianne"/>
          <w:sz w:val="18"/>
          <w:szCs w:val="18"/>
        </w:rPr>
        <w:t>, après élimination des offres inappropriées, irrégulières ou inacceptables,</w:t>
      </w:r>
      <w:r w:rsidR="00B67E40" w:rsidRPr="004D09C3">
        <w:rPr>
          <w:rFonts w:ascii="Marianne" w:hAnsi="Marianne"/>
          <w:sz w:val="18"/>
          <w:szCs w:val="18"/>
        </w:rPr>
        <w:t xml:space="preserve"> au soumissionnaire dont l'offre est économiquement la plus avantageuse, au regard des critères d'attribution énoncés dans le présent règlement de la consultation.</w:t>
      </w:r>
    </w:p>
    <w:p w14:paraId="609EB8E9" w14:textId="77777777" w:rsidR="00670C30" w:rsidRPr="004D09C3" w:rsidRDefault="00670C30" w:rsidP="004D09C3">
      <w:pPr>
        <w:pStyle w:val="Standard"/>
        <w:spacing w:before="0"/>
        <w:rPr>
          <w:rFonts w:ascii="Marianne" w:hAnsi="Marianne"/>
          <w:sz w:val="18"/>
          <w:szCs w:val="18"/>
        </w:rPr>
      </w:pPr>
    </w:p>
    <w:p w14:paraId="07952B4C" w14:textId="3549C629"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Les soumissionnaires évincés sont informés du rejet de leur offre dans les conditions fixées à l'article R.</w:t>
      </w:r>
      <w:r w:rsidR="003643E7" w:rsidRPr="004D09C3">
        <w:rPr>
          <w:rFonts w:ascii="Marianne" w:hAnsi="Marianne"/>
          <w:sz w:val="18"/>
          <w:szCs w:val="18"/>
        </w:rPr>
        <w:t xml:space="preserve"> 2181-1 et suivants du C</w:t>
      </w:r>
      <w:r w:rsidRPr="004D09C3">
        <w:rPr>
          <w:rFonts w:ascii="Marianne" w:hAnsi="Marianne"/>
          <w:sz w:val="18"/>
          <w:szCs w:val="18"/>
        </w:rPr>
        <w:t>ode de la commande publique.</w:t>
      </w:r>
    </w:p>
    <w:p w14:paraId="4411A922" w14:textId="77777777" w:rsidR="007C1C7E" w:rsidRPr="004D09C3" w:rsidRDefault="007C1C7E" w:rsidP="004D09C3">
      <w:pPr>
        <w:pStyle w:val="Standard"/>
        <w:spacing w:before="0"/>
        <w:rPr>
          <w:rFonts w:ascii="Marianne" w:hAnsi="Marianne"/>
          <w:sz w:val="18"/>
          <w:szCs w:val="18"/>
        </w:rPr>
      </w:pPr>
    </w:p>
    <w:p w14:paraId="00AAB424" w14:textId="73B5B263" w:rsidR="00984C19" w:rsidRPr="004D09C3" w:rsidRDefault="00B67E40" w:rsidP="004D09C3">
      <w:pPr>
        <w:pStyle w:val="Titre2"/>
        <w:spacing w:before="0"/>
        <w:rPr>
          <w:rFonts w:ascii="Marianne" w:hAnsi="Marianne"/>
          <w:sz w:val="18"/>
          <w:szCs w:val="18"/>
        </w:rPr>
      </w:pPr>
      <w:bookmarkStart w:id="39" w:name="_Toc209513747"/>
      <w:r w:rsidRPr="004D09C3">
        <w:rPr>
          <w:rFonts w:ascii="Marianne" w:hAnsi="Marianne"/>
          <w:sz w:val="18"/>
          <w:szCs w:val="18"/>
        </w:rPr>
        <w:t>Vérification des motifs d'exclusion : transmission des moyens de preuve</w:t>
      </w:r>
      <w:bookmarkEnd w:id="39"/>
    </w:p>
    <w:p w14:paraId="2FCD7F07" w14:textId="3044D1D9"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xml:space="preserve">Le soumissionnaire auquel il est envisagé d'attribuer </w:t>
      </w:r>
      <w:r w:rsidR="003643E7" w:rsidRPr="004D09C3">
        <w:rPr>
          <w:rFonts w:ascii="Marianne" w:hAnsi="Marianne"/>
          <w:sz w:val="18"/>
          <w:szCs w:val="18"/>
        </w:rPr>
        <w:t>le marché</w:t>
      </w:r>
      <w:r w:rsidR="007C1C7E" w:rsidRPr="004D09C3">
        <w:rPr>
          <w:rFonts w:ascii="Marianne" w:hAnsi="Marianne"/>
          <w:sz w:val="18"/>
          <w:szCs w:val="18"/>
        </w:rPr>
        <w:t xml:space="preserve"> </w:t>
      </w:r>
      <w:r w:rsidRPr="004D09C3">
        <w:rPr>
          <w:rFonts w:ascii="Marianne" w:hAnsi="Marianne"/>
          <w:sz w:val="18"/>
          <w:szCs w:val="18"/>
        </w:rPr>
        <w:t>n'est pas tenu de fourn</w:t>
      </w:r>
      <w:r w:rsidR="003643E7" w:rsidRPr="004D09C3">
        <w:rPr>
          <w:rFonts w:ascii="Marianne" w:hAnsi="Marianne"/>
          <w:sz w:val="18"/>
          <w:szCs w:val="18"/>
        </w:rPr>
        <w:t>ir les moyens de preuves que l'a</w:t>
      </w:r>
      <w:r w:rsidRPr="004D09C3">
        <w:rPr>
          <w:rFonts w:ascii="Marianne" w:hAnsi="Marianne"/>
          <w:sz w:val="18"/>
          <w:szCs w:val="18"/>
        </w:rPr>
        <w:t xml:space="preserve">cheteur peut </w:t>
      </w:r>
      <w:r w:rsidR="00531E89" w:rsidRPr="004D09C3">
        <w:rPr>
          <w:rFonts w:ascii="Marianne" w:hAnsi="Marianne"/>
          <w:sz w:val="18"/>
          <w:szCs w:val="18"/>
        </w:rPr>
        <w:t>obtenir :</w:t>
      </w:r>
    </w:p>
    <w:p w14:paraId="798F00FD"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directement par le biais d'un système électronique de mise à disposition d'informations administré par un organisme officiel</w:t>
      </w:r>
    </w:p>
    <w:p w14:paraId="7E25E042"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xml:space="preserve">- d'un espace de stockage numérique, à condition que figurent dans son dossier de candidature toutes les </w:t>
      </w:r>
      <w:r w:rsidRPr="004D09C3">
        <w:rPr>
          <w:rFonts w:ascii="Marianne" w:hAnsi="Marianne"/>
          <w:sz w:val="18"/>
          <w:szCs w:val="18"/>
        </w:rPr>
        <w:lastRenderedPageBreak/>
        <w:t>informations nécessaires à la consultation de ce système ou de cet espace et que l'accès soit gratuit.</w:t>
      </w:r>
    </w:p>
    <w:p w14:paraId="0E192D41" w14:textId="77777777" w:rsidR="00531E89" w:rsidRPr="004D09C3" w:rsidRDefault="00531E89" w:rsidP="004D09C3">
      <w:pPr>
        <w:pStyle w:val="Standard"/>
        <w:spacing w:before="0"/>
        <w:rPr>
          <w:rFonts w:ascii="Marianne" w:hAnsi="Marianne"/>
          <w:sz w:val="18"/>
          <w:szCs w:val="18"/>
          <w:highlight w:val="cyan"/>
        </w:rPr>
      </w:pPr>
    </w:p>
    <w:p w14:paraId="76E9D207" w14:textId="6DFADB8D"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Le soumissionnaire n'est pas tenu de fournir les moyen</w:t>
      </w:r>
      <w:r w:rsidR="003643E7" w:rsidRPr="004D09C3">
        <w:rPr>
          <w:rFonts w:ascii="Marianne" w:hAnsi="Marianne"/>
          <w:sz w:val="18"/>
          <w:szCs w:val="18"/>
        </w:rPr>
        <w:t>s de preuves déjà transmis à l'a</w:t>
      </w:r>
      <w:r w:rsidRPr="004D09C3">
        <w:rPr>
          <w:rFonts w:ascii="Marianne" w:hAnsi="Marianne"/>
          <w:sz w:val="18"/>
          <w:szCs w:val="18"/>
        </w:rPr>
        <w:t>cheteur dans le cadre d'une précédente consultation et qui demeurent valables. Dans ce cas, il indique les moyens de preuves concernés ainsi que la référence de la ou de</w:t>
      </w:r>
      <w:r w:rsidR="007C1C7E" w:rsidRPr="004D09C3">
        <w:rPr>
          <w:rFonts w:ascii="Marianne" w:hAnsi="Marianne"/>
          <w:sz w:val="18"/>
          <w:szCs w:val="18"/>
        </w:rPr>
        <w:t>s consultation</w:t>
      </w:r>
      <w:r w:rsidR="00A61DB1">
        <w:rPr>
          <w:rFonts w:ascii="Marianne" w:hAnsi="Marianne"/>
          <w:sz w:val="18"/>
          <w:szCs w:val="18"/>
        </w:rPr>
        <w:t>(s)</w:t>
      </w:r>
      <w:r w:rsidRPr="004D09C3">
        <w:rPr>
          <w:rFonts w:ascii="Marianne" w:hAnsi="Marianne"/>
          <w:sz w:val="18"/>
          <w:szCs w:val="18"/>
        </w:rPr>
        <w:t xml:space="preserve"> pour la ou lesquelles ces moyens de preuve ont déjà été transmis.  En cas d'impossibilité de se procurer les moyens de preuve directement auprès des adm</w:t>
      </w:r>
      <w:r w:rsidR="007C1C7E" w:rsidRPr="004D09C3">
        <w:rPr>
          <w:rFonts w:ascii="Marianne" w:hAnsi="Marianne"/>
          <w:sz w:val="18"/>
          <w:szCs w:val="18"/>
        </w:rPr>
        <w:t>inistrations ou or</w:t>
      </w:r>
      <w:r w:rsidR="003643E7" w:rsidRPr="004D09C3">
        <w:rPr>
          <w:rFonts w:ascii="Marianne" w:hAnsi="Marianne"/>
          <w:sz w:val="18"/>
          <w:szCs w:val="18"/>
        </w:rPr>
        <w:t>ganismes, l'a</w:t>
      </w:r>
      <w:r w:rsidR="007C1C7E" w:rsidRPr="004D09C3">
        <w:rPr>
          <w:rFonts w:ascii="Marianne" w:hAnsi="Marianne"/>
          <w:sz w:val="18"/>
          <w:szCs w:val="18"/>
        </w:rPr>
        <w:t>c</w:t>
      </w:r>
      <w:r w:rsidRPr="004D09C3">
        <w:rPr>
          <w:rFonts w:ascii="Marianne" w:hAnsi="Marianne"/>
          <w:sz w:val="18"/>
          <w:szCs w:val="18"/>
        </w:rPr>
        <w:t>heteur en demande communication au soumissionnaire</w:t>
      </w:r>
      <w:r w:rsidR="008876F2">
        <w:rPr>
          <w:rFonts w:ascii="Marianne" w:hAnsi="Marianne"/>
          <w:sz w:val="18"/>
          <w:szCs w:val="18"/>
        </w:rPr>
        <w:t>.</w:t>
      </w:r>
    </w:p>
    <w:p w14:paraId="032B5853" w14:textId="77777777" w:rsidR="00531E89" w:rsidRPr="004D09C3" w:rsidRDefault="00531E89" w:rsidP="004D09C3">
      <w:pPr>
        <w:pStyle w:val="Standard"/>
        <w:spacing w:before="0"/>
        <w:rPr>
          <w:rFonts w:ascii="Marianne" w:hAnsi="Marianne"/>
          <w:sz w:val="18"/>
          <w:szCs w:val="18"/>
          <w:highlight w:val="cyan"/>
        </w:rPr>
      </w:pPr>
    </w:p>
    <w:p w14:paraId="30E80C58" w14:textId="2E5E0BCD"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xml:space="preserve">Le soumissionnaire auquel il est envisagé d'attribuer </w:t>
      </w:r>
      <w:r w:rsidR="003643E7" w:rsidRPr="004D09C3">
        <w:rPr>
          <w:rFonts w:ascii="Marianne" w:hAnsi="Marianne"/>
          <w:sz w:val="18"/>
          <w:szCs w:val="18"/>
        </w:rPr>
        <w:t>le marché</w:t>
      </w:r>
      <w:r w:rsidRPr="004D09C3">
        <w:rPr>
          <w:rFonts w:ascii="Marianne" w:hAnsi="Marianne"/>
          <w:sz w:val="18"/>
          <w:szCs w:val="18"/>
        </w:rPr>
        <w:t xml:space="preserve"> fournit dans le délai fixé dans le courrier l'informant que son offre est susceptible d'être retenue, les documents suivants :</w:t>
      </w:r>
    </w:p>
    <w:p w14:paraId="7A7AD097" w14:textId="63967F03" w:rsidR="005D271B" w:rsidRPr="004D09C3" w:rsidRDefault="00B67E40" w:rsidP="004D09C3">
      <w:pPr>
        <w:pStyle w:val="Standard"/>
        <w:numPr>
          <w:ilvl w:val="0"/>
          <w:numId w:val="15"/>
        </w:numPr>
        <w:spacing w:before="0"/>
        <w:rPr>
          <w:rFonts w:ascii="Marianne" w:hAnsi="Marianne"/>
          <w:sz w:val="18"/>
          <w:szCs w:val="18"/>
        </w:rPr>
      </w:pPr>
      <w:r w:rsidRPr="004D09C3">
        <w:rPr>
          <w:rFonts w:ascii="Marianne" w:hAnsi="Marianne"/>
          <w:sz w:val="18"/>
          <w:szCs w:val="18"/>
        </w:rPr>
        <w:t xml:space="preserve">L'acte d'engagement (ATTRI1), à compléter et à signer, le cas échéant par tous les membres du groupement d'opérateurs </w:t>
      </w:r>
      <w:r w:rsidR="00531E89" w:rsidRPr="004D09C3">
        <w:rPr>
          <w:rFonts w:ascii="Marianne" w:hAnsi="Marianne"/>
          <w:sz w:val="18"/>
          <w:szCs w:val="18"/>
        </w:rPr>
        <w:t>économiques ;</w:t>
      </w:r>
    </w:p>
    <w:p w14:paraId="54A11CAD" w14:textId="2D2ACCD0" w:rsidR="00984C19" w:rsidRPr="004D09C3" w:rsidRDefault="00B67E40" w:rsidP="004D09C3">
      <w:pPr>
        <w:pStyle w:val="Standard"/>
        <w:numPr>
          <w:ilvl w:val="0"/>
          <w:numId w:val="15"/>
        </w:numPr>
        <w:spacing w:before="0"/>
        <w:rPr>
          <w:rFonts w:ascii="Marianne" w:hAnsi="Marianne"/>
          <w:sz w:val="18"/>
          <w:szCs w:val="18"/>
        </w:rPr>
      </w:pPr>
      <w:r w:rsidRPr="004D09C3">
        <w:rPr>
          <w:rFonts w:ascii="Marianne" w:hAnsi="Marianne"/>
          <w:sz w:val="18"/>
          <w:szCs w:val="18"/>
        </w:rPr>
        <w:t xml:space="preserve">Le cas échéant, dans le cas où les membres du groupement d'opérateurs économiques ne signent pas tous l'acte d'engagement, le document d'habilitation signé par tous les membres du </w:t>
      </w:r>
      <w:r w:rsidR="00531E89" w:rsidRPr="004D09C3">
        <w:rPr>
          <w:rFonts w:ascii="Marianne" w:hAnsi="Marianne"/>
          <w:sz w:val="18"/>
          <w:szCs w:val="18"/>
        </w:rPr>
        <w:t>groupement ;</w:t>
      </w:r>
    </w:p>
    <w:p w14:paraId="43D6015F" w14:textId="4BC591DB" w:rsidR="00984C19" w:rsidRPr="004D09C3" w:rsidRDefault="00B67E40" w:rsidP="004D09C3">
      <w:pPr>
        <w:pStyle w:val="Standard"/>
        <w:numPr>
          <w:ilvl w:val="0"/>
          <w:numId w:val="15"/>
        </w:numPr>
        <w:spacing w:before="0"/>
        <w:rPr>
          <w:rFonts w:ascii="Marianne" w:hAnsi="Marianne"/>
          <w:sz w:val="18"/>
          <w:szCs w:val="18"/>
        </w:rPr>
      </w:pPr>
      <w:r w:rsidRPr="004D09C3">
        <w:rPr>
          <w:rFonts w:ascii="Marianne" w:hAnsi="Marianne"/>
          <w:sz w:val="18"/>
          <w:szCs w:val="18"/>
        </w:rPr>
        <w:t xml:space="preserve">Le pouvoir du ou des signataires d'engager la personne qu'il représente (titulaire individuel ou groupement d'opérateurs </w:t>
      </w:r>
      <w:r w:rsidR="00531E89" w:rsidRPr="004D09C3">
        <w:rPr>
          <w:rFonts w:ascii="Marianne" w:hAnsi="Marianne"/>
          <w:sz w:val="18"/>
          <w:szCs w:val="18"/>
        </w:rPr>
        <w:t>économiques</w:t>
      </w:r>
      <w:r w:rsidR="008876F2">
        <w:rPr>
          <w:rFonts w:ascii="Marianne" w:hAnsi="Marianne"/>
          <w:sz w:val="18"/>
          <w:szCs w:val="18"/>
        </w:rPr>
        <w:t>)</w:t>
      </w:r>
      <w:r w:rsidR="00531E89" w:rsidRPr="004D09C3">
        <w:rPr>
          <w:rFonts w:ascii="Marianne" w:hAnsi="Marianne"/>
          <w:sz w:val="18"/>
          <w:szCs w:val="18"/>
        </w:rPr>
        <w:t xml:space="preserve"> ;</w:t>
      </w:r>
    </w:p>
    <w:p w14:paraId="03FF8244" w14:textId="3229D9B5" w:rsidR="00984C19" w:rsidRPr="004D09C3" w:rsidRDefault="00B67E40" w:rsidP="004D09C3">
      <w:pPr>
        <w:pStyle w:val="Standard"/>
        <w:numPr>
          <w:ilvl w:val="0"/>
          <w:numId w:val="15"/>
        </w:numPr>
        <w:spacing w:before="0"/>
        <w:rPr>
          <w:rFonts w:ascii="Marianne" w:hAnsi="Marianne"/>
          <w:sz w:val="18"/>
          <w:szCs w:val="18"/>
        </w:rPr>
      </w:pPr>
      <w:r w:rsidRPr="004D09C3">
        <w:rPr>
          <w:rFonts w:ascii="Marianne" w:hAnsi="Marianne"/>
          <w:sz w:val="18"/>
          <w:szCs w:val="18"/>
        </w:rPr>
        <w:t>Le cas échéant, en cas de sous-traitance, la déclaration de sous-traitance (DC4 ou équivalent) signée par le sous-traitant et le soumissionnaire, les renseignements relatifs aux capacités du sous-traitant lorsque le soumissionnaire s'appuie sur celles-ci</w:t>
      </w:r>
      <w:r w:rsidR="00543E53" w:rsidRPr="004D09C3">
        <w:rPr>
          <w:rFonts w:ascii="Marianne" w:hAnsi="Marianne"/>
          <w:sz w:val="18"/>
          <w:szCs w:val="18"/>
        </w:rPr>
        <w:t xml:space="preserve"> </w:t>
      </w:r>
      <w:r w:rsidRPr="004D09C3">
        <w:rPr>
          <w:rFonts w:ascii="Marianne" w:hAnsi="Marianne"/>
          <w:sz w:val="18"/>
          <w:szCs w:val="18"/>
        </w:rPr>
        <w:t>;</w:t>
      </w:r>
    </w:p>
    <w:p w14:paraId="7C351BA1" w14:textId="5808047B" w:rsidR="00984C19" w:rsidRPr="004D09C3" w:rsidRDefault="00B67E40" w:rsidP="004D09C3">
      <w:pPr>
        <w:pStyle w:val="Standard"/>
        <w:numPr>
          <w:ilvl w:val="0"/>
          <w:numId w:val="15"/>
        </w:numPr>
        <w:spacing w:before="0"/>
        <w:rPr>
          <w:rFonts w:ascii="Marianne" w:hAnsi="Marianne"/>
          <w:sz w:val="18"/>
          <w:szCs w:val="18"/>
        </w:rPr>
      </w:pPr>
      <w:r w:rsidRPr="004D09C3">
        <w:rPr>
          <w:rFonts w:ascii="Marianne" w:hAnsi="Marianne"/>
          <w:sz w:val="18"/>
          <w:szCs w:val="18"/>
        </w:rPr>
        <w:t xml:space="preserve">Le ou les relevé(s) d'identité bancaire ou </w:t>
      </w:r>
      <w:r w:rsidR="00531E89" w:rsidRPr="004D09C3">
        <w:rPr>
          <w:rFonts w:ascii="Marianne" w:hAnsi="Marianne"/>
          <w:sz w:val="18"/>
          <w:szCs w:val="18"/>
        </w:rPr>
        <w:t>équivalent ;</w:t>
      </w:r>
    </w:p>
    <w:p w14:paraId="1C71E0C8" w14:textId="6DC6AACC" w:rsidR="00984C19" w:rsidRPr="004D09C3" w:rsidRDefault="00B67E40" w:rsidP="004D09C3">
      <w:pPr>
        <w:pStyle w:val="Standard"/>
        <w:numPr>
          <w:ilvl w:val="0"/>
          <w:numId w:val="15"/>
        </w:numPr>
        <w:spacing w:before="0"/>
        <w:rPr>
          <w:rFonts w:ascii="Marianne" w:hAnsi="Marianne"/>
          <w:sz w:val="18"/>
          <w:szCs w:val="18"/>
        </w:rPr>
      </w:pPr>
      <w:r w:rsidRPr="004D09C3">
        <w:rPr>
          <w:rFonts w:ascii="Marianne" w:hAnsi="Marianne"/>
          <w:sz w:val="18"/>
          <w:szCs w:val="18"/>
        </w:rPr>
        <w:t xml:space="preserve">En cas de redressement judiciaire, ou une procédure équivalente régie par un droit étranger, la copie du ou des jugements </w:t>
      </w:r>
      <w:r w:rsidR="00531E89" w:rsidRPr="004D09C3">
        <w:rPr>
          <w:rFonts w:ascii="Marianne" w:hAnsi="Marianne"/>
          <w:sz w:val="18"/>
          <w:szCs w:val="18"/>
        </w:rPr>
        <w:t>prononcés ;</w:t>
      </w:r>
    </w:p>
    <w:p w14:paraId="57C924B5" w14:textId="75794C1B" w:rsidR="00984C19" w:rsidRPr="004D09C3" w:rsidRDefault="00B67E40" w:rsidP="004D09C3">
      <w:pPr>
        <w:pStyle w:val="Standard"/>
        <w:numPr>
          <w:ilvl w:val="0"/>
          <w:numId w:val="15"/>
        </w:numPr>
        <w:spacing w:before="0"/>
        <w:rPr>
          <w:rFonts w:ascii="Marianne" w:hAnsi="Marianne"/>
          <w:sz w:val="18"/>
          <w:szCs w:val="18"/>
        </w:rPr>
      </w:pPr>
      <w:r w:rsidRPr="004D09C3">
        <w:rPr>
          <w:rFonts w:ascii="Marianne" w:hAnsi="Marianne"/>
          <w:sz w:val="18"/>
          <w:szCs w:val="18"/>
        </w:rPr>
        <w:t xml:space="preserve">Le cas échéant, si le soumissionnaire emploie des salariés étrangers, la liste nominative des salariés étrangers qu'il emploie et soumis à l'autorisation de travail prévue à l'article L.5221-2 du code du travail. Cette liste doit comporter toutes les informations figurant à l'article D.8254-2 du code du travail (1° Sa date d'embauche ; 2° Sa nationalité ; 3° Le type et le numéro d'ordre du titre valant autorisation de </w:t>
      </w:r>
      <w:r w:rsidR="00531E89" w:rsidRPr="004D09C3">
        <w:rPr>
          <w:rFonts w:ascii="Marianne" w:hAnsi="Marianne"/>
          <w:sz w:val="18"/>
          <w:szCs w:val="18"/>
        </w:rPr>
        <w:t>travail</w:t>
      </w:r>
      <w:r w:rsidR="008876F2">
        <w:rPr>
          <w:rFonts w:ascii="Marianne" w:hAnsi="Marianne"/>
          <w:sz w:val="18"/>
          <w:szCs w:val="18"/>
        </w:rPr>
        <w:t>)</w:t>
      </w:r>
      <w:r w:rsidR="00531E89" w:rsidRPr="004D09C3">
        <w:rPr>
          <w:rFonts w:ascii="Marianne" w:hAnsi="Marianne"/>
          <w:sz w:val="18"/>
          <w:szCs w:val="18"/>
        </w:rPr>
        <w:t xml:space="preserve"> ;</w:t>
      </w:r>
    </w:p>
    <w:p w14:paraId="5A921B9A" w14:textId="77777777" w:rsidR="00531E89" w:rsidRPr="004D09C3" w:rsidRDefault="00531E89" w:rsidP="004D09C3">
      <w:pPr>
        <w:pStyle w:val="Standard"/>
        <w:spacing w:before="0"/>
        <w:rPr>
          <w:rFonts w:ascii="Marianne" w:hAnsi="Marianne"/>
          <w:sz w:val="18"/>
          <w:szCs w:val="18"/>
          <w:highlight w:val="cyan"/>
        </w:rPr>
      </w:pPr>
    </w:p>
    <w:p w14:paraId="7FEF09B3" w14:textId="7F3EAFB7" w:rsidR="000D228F" w:rsidRPr="004D09C3" w:rsidRDefault="00B67E40" w:rsidP="004D09C3">
      <w:pPr>
        <w:pStyle w:val="Standard"/>
        <w:spacing w:before="0"/>
        <w:rPr>
          <w:rFonts w:ascii="Marianne" w:hAnsi="Marianne"/>
          <w:sz w:val="18"/>
          <w:szCs w:val="18"/>
        </w:rPr>
      </w:pPr>
      <w:r w:rsidRPr="004D09C3">
        <w:rPr>
          <w:rFonts w:ascii="Marianne" w:hAnsi="Marianne"/>
          <w:sz w:val="18"/>
          <w:szCs w:val="18"/>
        </w:rPr>
        <w:t>Lorsque le soumissionnaire est établi en France :</w:t>
      </w:r>
      <w:r w:rsidR="000D228F" w:rsidRPr="004D09C3">
        <w:rPr>
          <w:rFonts w:ascii="Marianne" w:hAnsi="Marianne"/>
          <w:sz w:val="18"/>
          <w:szCs w:val="18"/>
        </w:rPr>
        <w:t xml:space="preserve"> </w:t>
      </w:r>
      <w:r w:rsidR="00585417" w:rsidRPr="004D09C3">
        <w:rPr>
          <w:rFonts w:ascii="Marianne" w:hAnsi="Marianne"/>
          <w:sz w:val="18"/>
          <w:szCs w:val="18"/>
          <w:lang w:eastAsia="fr-FR"/>
        </w:rPr>
        <w:t>c</w:t>
      </w:r>
      <w:r w:rsidR="000D228F" w:rsidRPr="004D09C3">
        <w:rPr>
          <w:rFonts w:ascii="Marianne" w:hAnsi="Marianne"/>
          <w:sz w:val="18"/>
          <w:szCs w:val="18"/>
          <w:lang w:eastAsia="fr-FR"/>
        </w:rPr>
        <w:t xml:space="preserve">onformément à l’article R. 2143-9 du </w:t>
      </w:r>
      <w:r w:rsidR="00585417" w:rsidRPr="004D09C3">
        <w:rPr>
          <w:rFonts w:ascii="Marianne" w:hAnsi="Marianne"/>
          <w:sz w:val="18"/>
          <w:szCs w:val="18"/>
          <w:lang w:eastAsia="fr-FR"/>
        </w:rPr>
        <w:t>C</w:t>
      </w:r>
      <w:r w:rsidR="003643E7" w:rsidRPr="004D09C3">
        <w:rPr>
          <w:rFonts w:ascii="Marianne" w:hAnsi="Marianne"/>
          <w:sz w:val="18"/>
          <w:szCs w:val="18"/>
          <w:lang w:eastAsia="fr-FR"/>
        </w:rPr>
        <w:t xml:space="preserve">ode de la commande publique </w:t>
      </w:r>
      <w:r w:rsidR="000D228F" w:rsidRPr="004D09C3">
        <w:rPr>
          <w:rFonts w:ascii="Marianne" w:hAnsi="Marianne"/>
          <w:sz w:val="18"/>
          <w:szCs w:val="18"/>
          <w:lang w:eastAsia="fr-FR"/>
        </w:rPr>
        <w:t>modifié par le décret n°2021-631 du 21 mai 2021, le candidat doit désormais produire son numéro unique d'identification permettant à l'acheteur d'accéder aux informations pertinentes par le biais d'un système électronique mentionné au 1° de l'article R. 2143-13</w:t>
      </w:r>
      <w:r w:rsidR="00585417" w:rsidRPr="004D09C3">
        <w:rPr>
          <w:rFonts w:ascii="Marianne" w:hAnsi="Marianne"/>
          <w:sz w:val="18"/>
          <w:szCs w:val="18"/>
          <w:lang w:eastAsia="fr-FR"/>
        </w:rPr>
        <w:t xml:space="preserve"> du CCP</w:t>
      </w:r>
      <w:r w:rsidR="000D228F" w:rsidRPr="004D09C3">
        <w:rPr>
          <w:rFonts w:ascii="Marianne" w:hAnsi="Marianne"/>
          <w:sz w:val="18"/>
          <w:szCs w:val="18"/>
          <w:lang w:eastAsia="fr-FR"/>
        </w:rPr>
        <w:t xml:space="preserve">. </w:t>
      </w:r>
      <w:r w:rsidR="00585417" w:rsidRPr="004D09C3">
        <w:rPr>
          <w:rFonts w:ascii="Marianne" w:hAnsi="Marianne"/>
          <w:sz w:val="18"/>
          <w:szCs w:val="18"/>
          <w:lang w:eastAsia="fr-FR"/>
        </w:rPr>
        <w:t>Si le candidat est étranger, il doit produire un document délivré par l'autorité judiciaire ou administrative compétente de son pays d'origine ou d'établissement, attestant de l'absence de cas d'exclusion.</w:t>
      </w:r>
    </w:p>
    <w:p w14:paraId="7061CAC5" w14:textId="4050D613" w:rsidR="00531E89" w:rsidRPr="004D09C3" w:rsidRDefault="00531E89" w:rsidP="004D09C3">
      <w:pPr>
        <w:pStyle w:val="Standard"/>
        <w:spacing w:before="0"/>
        <w:rPr>
          <w:rFonts w:ascii="Marianne" w:hAnsi="Marianne"/>
          <w:sz w:val="18"/>
          <w:szCs w:val="18"/>
          <w:highlight w:val="cyan"/>
        </w:rPr>
      </w:pPr>
    </w:p>
    <w:p w14:paraId="72ACD57C"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Lorsque le soumissionnaire est établi en France : Pour les entreprises en cours d'inscription - un récépissé de dépôt de déclaration auprès d'un centre de formalités des entreprises (CFE</w:t>
      </w:r>
      <w:r w:rsidR="00531E89" w:rsidRPr="004D09C3">
        <w:rPr>
          <w:rFonts w:ascii="Marianne" w:hAnsi="Marianne"/>
          <w:sz w:val="18"/>
          <w:szCs w:val="18"/>
        </w:rPr>
        <w:t>) ;</w:t>
      </w:r>
    </w:p>
    <w:p w14:paraId="6B86E1DE"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Le cas échéant, dans le cas où elles ne sont pas disponibles sur PLACE, le(s) certificat(s) délivré(s) par les administrations et organismes compétents suivant(s) :</w:t>
      </w:r>
    </w:p>
    <w:p w14:paraId="3093EA2D"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br/>
        <w:t>• certificat de conformité aux obligations fiscales (au titre de l'impôt sur le revenu, de l'impôt sur les sociétés et/ou de la taxe sur la valeur ajoutée (TVA)</w:t>
      </w:r>
    </w:p>
    <w:p w14:paraId="358B82CF" w14:textId="0E36D958"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certif</w:t>
      </w:r>
      <w:r w:rsidR="003643E7" w:rsidRPr="004D09C3">
        <w:rPr>
          <w:rFonts w:ascii="Marianne" w:hAnsi="Marianne"/>
          <w:sz w:val="18"/>
          <w:szCs w:val="18"/>
        </w:rPr>
        <w:t>icat de l'article L. 243-15 du C</w:t>
      </w:r>
      <w:r w:rsidRPr="004D09C3">
        <w:rPr>
          <w:rFonts w:ascii="Marianne" w:hAnsi="Marianne"/>
          <w:sz w:val="18"/>
          <w:szCs w:val="18"/>
        </w:rPr>
        <w:t>ode de la sécurité sociale, connu sous le nom d'attestation de vigilance</w:t>
      </w:r>
    </w:p>
    <w:p w14:paraId="44261D76" w14:textId="4969A7F0"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pour tout employeur occupant au moins vingt salariés, le certificat délivré par l'association de gestion du fonds de développement pour l'insertion professionnelle des personnes handicapées (AGEFIPH), concernant le respect des dispositions des articles L. 5212-1 à L. 5212-11 du code du travail</w:t>
      </w:r>
      <w:r w:rsidR="00531E89" w:rsidRPr="004D09C3">
        <w:rPr>
          <w:rFonts w:ascii="Marianne" w:hAnsi="Marianne"/>
          <w:sz w:val="18"/>
          <w:szCs w:val="18"/>
        </w:rPr>
        <w:t>,</w:t>
      </w:r>
      <w:r w:rsidRPr="004D09C3">
        <w:rPr>
          <w:rFonts w:ascii="Marianne" w:hAnsi="Marianne"/>
          <w:sz w:val="18"/>
          <w:szCs w:val="18"/>
        </w:rPr>
        <w:t xml:space="preserve"> relatives à l'emploi des travailleurs handicapés</w:t>
      </w:r>
      <w:r w:rsidR="008876F2">
        <w:rPr>
          <w:rFonts w:ascii="Marianne" w:hAnsi="Marianne"/>
          <w:sz w:val="18"/>
          <w:szCs w:val="18"/>
        </w:rPr>
        <w:t>.</w:t>
      </w:r>
    </w:p>
    <w:p w14:paraId="0544FEAE" w14:textId="77777777" w:rsidR="00531E89" w:rsidRPr="004D09C3" w:rsidRDefault="00531E89" w:rsidP="004D09C3">
      <w:pPr>
        <w:pStyle w:val="Standard"/>
        <w:spacing w:before="0"/>
        <w:rPr>
          <w:rFonts w:ascii="Marianne" w:hAnsi="Marianne"/>
          <w:sz w:val="18"/>
          <w:szCs w:val="18"/>
          <w:highlight w:val="cyan"/>
        </w:rPr>
      </w:pPr>
    </w:p>
    <w:p w14:paraId="42EAFF46"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Lorsque le soumissionnaire est établi hors de France : un document mentionnant son numéro individuel d'identification, attribué en application de l'article 286 ter du code général des impôts. Si le s</w:t>
      </w:r>
      <w:r w:rsidR="00531E89" w:rsidRPr="004D09C3">
        <w:rPr>
          <w:rFonts w:ascii="Marianne" w:hAnsi="Marianne"/>
          <w:sz w:val="18"/>
          <w:szCs w:val="18"/>
        </w:rPr>
        <w:t>oumissionnaire n'est pas établi</w:t>
      </w:r>
      <w:r w:rsidRPr="004D09C3">
        <w:rPr>
          <w:rFonts w:ascii="Marianne" w:hAnsi="Marianne"/>
          <w:sz w:val="18"/>
          <w:szCs w:val="18"/>
        </w:rPr>
        <w:t xml:space="preserve"> dans un pays de l'Union européenne, un document mentionnant l'identité et l'adresse du candidat ou les coordonnées de son représentant fiscal ponctuel en </w:t>
      </w:r>
      <w:r w:rsidR="00531E89" w:rsidRPr="004D09C3">
        <w:rPr>
          <w:rFonts w:ascii="Marianne" w:hAnsi="Marianne"/>
          <w:sz w:val="18"/>
          <w:szCs w:val="18"/>
        </w:rPr>
        <w:t>France ;</w:t>
      </w:r>
    </w:p>
    <w:p w14:paraId="4C5004C2" w14:textId="77777777" w:rsidR="00531E89" w:rsidRPr="004D09C3" w:rsidRDefault="00531E89" w:rsidP="004D09C3">
      <w:pPr>
        <w:pStyle w:val="Standard"/>
        <w:spacing w:before="0"/>
        <w:rPr>
          <w:rFonts w:ascii="Marianne" w:hAnsi="Marianne"/>
          <w:sz w:val="18"/>
          <w:szCs w:val="18"/>
          <w:highlight w:val="cyan"/>
        </w:rPr>
      </w:pPr>
    </w:p>
    <w:p w14:paraId="34D368A2" w14:textId="755C6D0A"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xml:space="preserve">Lorsque le soumissionnaire est établi hors de France : un document attestant de la régularité de la situation sociale du cocontractant au regard du règlement (CE) n°883/2004 du 29 avril 2004 ou d'une convention </w:t>
      </w:r>
      <w:r w:rsidRPr="004D09C3">
        <w:rPr>
          <w:rFonts w:ascii="Marianne" w:hAnsi="Marianne"/>
          <w:sz w:val="18"/>
          <w:szCs w:val="18"/>
        </w:rPr>
        <w:lastRenderedPageBreak/>
        <w:t>internationale de sécurité sociale et, lorsque la législation du pays de domiciliation le prévoit, un document émanant de l'organisme gérant le régime social obligatoire et mentionnant que le cocontractant est à jour de ses déclarations sociales et du paiement des cotisations afférentes, ou un document équivalent ou, à défaut, une attestation de fourniture des déclarations sociales et de paiement des cotisations et contributions de sécurité sociale prévue à l' article L. 243-15 du code de la sécurité sociale</w:t>
      </w:r>
      <w:r w:rsidR="008876F2">
        <w:rPr>
          <w:rFonts w:ascii="Marianne" w:hAnsi="Marianne"/>
          <w:sz w:val="18"/>
          <w:szCs w:val="18"/>
        </w:rPr>
        <w:t xml:space="preserve"> </w:t>
      </w:r>
      <w:r w:rsidRPr="004D09C3">
        <w:rPr>
          <w:rFonts w:ascii="Marianne" w:hAnsi="Marianne"/>
          <w:sz w:val="18"/>
          <w:szCs w:val="18"/>
        </w:rPr>
        <w:t>;</w:t>
      </w:r>
    </w:p>
    <w:p w14:paraId="2D61E6BE" w14:textId="77777777" w:rsidR="00531E89" w:rsidRPr="004D09C3" w:rsidRDefault="00531E89" w:rsidP="004D09C3">
      <w:pPr>
        <w:pStyle w:val="Standard"/>
        <w:spacing w:before="0"/>
        <w:rPr>
          <w:rFonts w:ascii="Marianne" w:hAnsi="Marianne"/>
          <w:sz w:val="18"/>
          <w:szCs w:val="18"/>
        </w:rPr>
      </w:pPr>
    </w:p>
    <w:p w14:paraId="1FDDE356"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 xml:space="preserve">Lorsque le soumissionnaire est établi hors de France : un extrait du registre pertinent au sens de l'article R.2143-9 du code de la commande publique, ou un document équivalent délivré par l'autorité judiciaire ou administrative compétente du pays d'origine, attestant de l'absence de cas d'exclusion. Pour les entreprises en cours de création, un document datant de moins de 6 mois émanant de l'autorité habilitée à recevoir l'inscription au registre professionnel et attestant de la demande d'immatriculation audit </w:t>
      </w:r>
      <w:r w:rsidR="002B3229" w:rsidRPr="004D09C3">
        <w:rPr>
          <w:rFonts w:ascii="Marianne" w:hAnsi="Marianne"/>
          <w:sz w:val="18"/>
          <w:szCs w:val="18"/>
        </w:rPr>
        <w:t>registre ;</w:t>
      </w:r>
    </w:p>
    <w:p w14:paraId="1E672BB1" w14:textId="77777777" w:rsidR="00531E89" w:rsidRPr="004D09C3" w:rsidRDefault="00531E89" w:rsidP="004D09C3">
      <w:pPr>
        <w:pStyle w:val="Standard"/>
        <w:spacing w:before="0"/>
        <w:rPr>
          <w:rFonts w:ascii="Marianne" w:hAnsi="Marianne"/>
          <w:sz w:val="18"/>
          <w:szCs w:val="18"/>
          <w:highlight w:val="cyan"/>
        </w:rPr>
      </w:pPr>
    </w:p>
    <w:p w14:paraId="7703E9C8" w14:textId="77777777" w:rsidR="00984C19" w:rsidRPr="004D09C3" w:rsidRDefault="00B67E40" w:rsidP="004D09C3">
      <w:pPr>
        <w:pStyle w:val="Standard"/>
        <w:spacing w:before="0"/>
        <w:rPr>
          <w:rFonts w:ascii="Marianne" w:hAnsi="Marianne"/>
          <w:sz w:val="18"/>
          <w:szCs w:val="18"/>
        </w:rPr>
      </w:pPr>
      <w:r w:rsidRPr="004D09C3">
        <w:rPr>
          <w:rFonts w:ascii="Marianne" w:hAnsi="Marianne"/>
          <w:sz w:val="18"/>
          <w:szCs w:val="18"/>
        </w:rPr>
        <w:t>Lorsque le soumissionnaire est établi hors de France : Le cas échéant, en cas de recours à des travailleurs détachés, dans les conditions définies à l'article L.1262-1 du code du travail :</w:t>
      </w:r>
    </w:p>
    <w:p w14:paraId="6C2C9E9B" w14:textId="77777777" w:rsidR="00984C19" w:rsidRPr="004D09C3" w:rsidRDefault="00B67E40" w:rsidP="00670C30">
      <w:pPr>
        <w:pStyle w:val="Standard"/>
        <w:spacing w:before="0"/>
        <w:ind w:firstLine="706"/>
        <w:rPr>
          <w:rFonts w:ascii="Marianne" w:hAnsi="Marianne"/>
          <w:sz w:val="18"/>
          <w:szCs w:val="18"/>
        </w:rPr>
      </w:pPr>
      <w:r w:rsidRPr="004D09C3">
        <w:rPr>
          <w:rFonts w:ascii="Marianne" w:hAnsi="Marianne"/>
          <w:sz w:val="18"/>
          <w:szCs w:val="18"/>
        </w:rPr>
        <w:t xml:space="preserve">a) L'accusé de réception de la déclaration de détachement effectuée sur le télé-service " SIPSI " du ministère chargé du travail, conformément aux articles R. 1263-5 et R. 1263-7 du code du </w:t>
      </w:r>
      <w:r w:rsidR="002B3229" w:rsidRPr="004D09C3">
        <w:rPr>
          <w:rFonts w:ascii="Marianne" w:hAnsi="Marianne"/>
          <w:sz w:val="18"/>
          <w:szCs w:val="18"/>
        </w:rPr>
        <w:t>travail ;</w:t>
      </w:r>
    </w:p>
    <w:p w14:paraId="06CD9161" w14:textId="77777777" w:rsidR="00984C19" w:rsidRPr="004D09C3" w:rsidRDefault="00B67E40" w:rsidP="00670C30">
      <w:pPr>
        <w:pStyle w:val="Standard"/>
        <w:spacing w:before="0"/>
        <w:ind w:firstLine="706"/>
        <w:rPr>
          <w:rFonts w:ascii="Marianne" w:hAnsi="Marianne"/>
          <w:sz w:val="18"/>
          <w:szCs w:val="18"/>
        </w:rPr>
      </w:pPr>
      <w:r w:rsidRPr="004D09C3">
        <w:rPr>
          <w:rFonts w:ascii="Marianne" w:hAnsi="Marianne"/>
          <w:sz w:val="18"/>
          <w:szCs w:val="18"/>
        </w:rPr>
        <w:t>b) Une attestation sur l'honneur certifiant que le cocontractant s'est, le cas échéant, acquitté du paiement des sommes dues au titre des amendes prévues aux articles L. 1263-6, L. 1264-1, L. 1264-2 et L. 8115-1 du code du travail. Cette attestation comporte les nom, prénom, raison sociale du cocontractant et la signature de son représentant légal.</w:t>
      </w:r>
    </w:p>
    <w:p w14:paraId="174EED77" w14:textId="77777777" w:rsidR="00531E89" w:rsidRPr="004D09C3" w:rsidRDefault="00531E89" w:rsidP="004D09C3">
      <w:pPr>
        <w:pStyle w:val="Standard"/>
        <w:spacing w:before="0"/>
        <w:rPr>
          <w:rFonts w:ascii="Marianne" w:hAnsi="Marianne"/>
          <w:sz w:val="18"/>
          <w:szCs w:val="18"/>
        </w:rPr>
      </w:pPr>
    </w:p>
    <w:p w14:paraId="49F89CB0" w14:textId="05FEEB12" w:rsidR="00984C19" w:rsidRDefault="00B67E40" w:rsidP="004D09C3">
      <w:pPr>
        <w:pStyle w:val="Standard"/>
        <w:spacing w:before="0"/>
        <w:rPr>
          <w:rFonts w:ascii="Marianne" w:hAnsi="Marianne"/>
          <w:sz w:val="18"/>
          <w:szCs w:val="18"/>
        </w:rPr>
      </w:pPr>
      <w:r w:rsidRPr="004D09C3">
        <w:rPr>
          <w:rFonts w:ascii="Marianne" w:hAnsi="Marianne"/>
          <w:sz w:val="18"/>
          <w:szCs w:val="18"/>
        </w:rPr>
        <w:t>Lorsque le soumissionnaire est établi hors de France : Lorsque les autorités compétentes du pays d'origine ou d'établissement du soumissionnaire ne délivrent pas les moyens de preuve ou si les documents délivrés ne mentionnent pas tous les cas d'interdiction de soumissionner, le soumissionnaire peut fournir une déclaration sous serment, ou dans les pays où une telle procédure n'existe pas, par une déclaration solennelle faite par l'intéressé devant une autorité judiciaire ou administrative, un notaire ou un organisme professionnel qualifié de pays d'origine ou d'établissement</w:t>
      </w:r>
      <w:r w:rsidR="004230DE" w:rsidRPr="004D09C3">
        <w:rPr>
          <w:rFonts w:ascii="Marianne" w:hAnsi="Marianne"/>
          <w:sz w:val="18"/>
          <w:szCs w:val="18"/>
        </w:rPr>
        <w:t>.</w:t>
      </w:r>
    </w:p>
    <w:p w14:paraId="1A656373" w14:textId="77777777" w:rsidR="009B1A7A" w:rsidRDefault="009B1A7A" w:rsidP="004D09C3">
      <w:pPr>
        <w:pStyle w:val="Standard"/>
        <w:spacing w:before="0"/>
        <w:rPr>
          <w:rFonts w:ascii="Marianne" w:hAnsi="Marianne"/>
          <w:sz w:val="18"/>
          <w:szCs w:val="18"/>
        </w:rPr>
      </w:pPr>
    </w:p>
    <w:p w14:paraId="651951F1" w14:textId="17D7B6E2" w:rsidR="00670C30" w:rsidRPr="009B1A7A" w:rsidRDefault="009B1A7A" w:rsidP="009B1A7A">
      <w:pPr>
        <w:pStyle w:val="Titre2"/>
        <w:spacing w:before="0"/>
        <w:rPr>
          <w:rFonts w:ascii="Marianne" w:hAnsi="Marianne"/>
          <w:sz w:val="18"/>
          <w:szCs w:val="18"/>
        </w:rPr>
      </w:pPr>
      <w:r>
        <w:rPr>
          <w:rFonts w:ascii="Marianne" w:hAnsi="Marianne"/>
          <w:sz w:val="18"/>
          <w:szCs w:val="18"/>
        </w:rPr>
        <w:t>Interdiction d’attribution</w:t>
      </w:r>
    </w:p>
    <w:p w14:paraId="1F8CB97A" w14:textId="77777777" w:rsidR="004230DE" w:rsidRDefault="004230DE" w:rsidP="004D09C3">
      <w:pPr>
        <w:pStyle w:val="Standard"/>
        <w:spacing w:before="0"/>
        <w:rPr>
          <w:rFonts w:ascii="Marianne" w:hAnsi="Marianne"/>
          <w:sz w:val="18"/>
          <w:szCs w:val="18"/>
        </w:rPr>
      </w:pPr>
    </w:p>
    <w:p w14:paraId="2BCAAA59" w14:textId="6DEDEC26" w:rsidR="009B1A7A" w:rsidRDefault="009B1A7A" w:rsidP="004D09C3">
      <w:pPr>
        <w:pStyle w:val="Standard"/>
        <w:spacing w:before="0"/>
        <w:rPr>
          <w:rFonts w:ascii="Marianne" w:hAnsi="Marianne"/>
          <w:sz w:val="18"/>
          <w:szCs w:val="18"/>
        </w:rPr>
      </w:pPr>
      <w:r>
        <w:rPr>
          <w:rFonts w:ascii="Marianne" w:hAnsi="Marianne"/>
          <w:sz w:val="18"/>
          <w:szCs w:val="18"/>
        </w:rPr>
        <w:t>Est exclu de la procédure tout candidat auquel l’acheteur ne peut attribuer le contrat, en application d’une interdiction émanant d’un texte d’applicabilité directe (accords internationaux, règlement européen…).</w:t>
      </w:r>
    </w:p>
    <w:p w14:paraId="4170BE82" w14:textId="77777777" w:rsidR="009B1A7A" w:rsidRPr="004D09C3" w:rsidRDefault="009B1A7A" w:rsidP="004D09C3">
      <w:pPr>
        <w:pStyle w:val="Standard"/>
        <w:spacing w:before="0"/>
        <w:rPr>
          <w:rFonts w:ascii="Marianne" w:hAnsi="Marianne"/>
          <w:sz w:val="18"/>
          <w:szCs w:val="18"/>
        </w:rPr>
      </w:pPr>
    </w:p>
    <w:p w14:paraId="619FD717" w14:textId="300BE82D" w:rsidR="00984C19" w:rsidRPr="004D09C3" w:rsidRDefault="00B67E40" w:rsidP="004D09C3">
      <w:pPr>
        <w:pStyle w:val="Titre2"/>
        <w:spacing w:before="0"/>
        <w:rPr>
          <w:rFonts w:ascii="Marianne" w:hAnsi="Marianne"/>
          <w:sz w:val="18"/>
          <w:szCs w:val="18"/>
        </w:rPr>
      </w:pPr>
      <w:bookmarkStart w:id="40" w:name="_Toc209513748"/>
      <w:r w:rsidRPr="004D09C3">
        <w:rPr>
          <w:rFonts w:ascii="Marianne" w:hAnsi="Marianne"/>
          <w:sz w:val="18"/>
          <w:szCs w:val="18"/>
        </w:rPr>
        <w:t>Mise au point</w:t>
      </w:r>
      <w:bookmarkEnd w:id="40"/>
    </w:p>
    <w:p w14:paraId="4C0B6E50" w14:textId="105C1729" w:rsidR="00984C19" w:rsidRDefault="00B67E40" w:rsidP="004D09C3">
      <w:pPr>
        <w:pStyle w:val="Standard"/>
        <w:spacing w:before="0"/>
        <w:rPr>
          <w:rFonts w:ascii="Marianne" w:hAnsi="Marianne"/>
          <w:sz w:val="18"/>
          <w:szCs w:val="18"/>
        </w:rPr>
      </w:pPr>
      <w:r w:rsidRPr="004D09C3">
        <w:rPr>
          <w:rFonts w:ascii="Marianne" w:hAnsi="Marianne"/>
          <w:sz w:val="18"/>
          <w:szCs w:val="18"/>
        </w:rPr>
        <w:t>L</w:t>
      </w:r>
      <w:r w:rsidR="003643E7" w:rsidRPr="004D09C3">
        <w:rPr>
          <w:rFonts w:ascii="Marianne" w:hAnsi="Marianne"/>
          <w:sz w:val="18"/>
          <w:szCs w:val="18"/>
        </w:rPr>
        <w:t>'a</w:t>
      </w:r>
      <w:r w:rsidRPr="004D09C3">
        <w:rPr>
          <w:rFonts w:ascii="Marianne" w:hAnsi="Marianne"/>
          <w:sz w:val="18"/>
          <w:szCs w:val="18"/>
        </w:rPr>
        <w:t>cheteur et le soumissionnaire</w:t>
      </w:r>
      <w:r w:rsidR="00A61DB1">
        <w:rPr>
          <w:rFonts w:ascii="Marianne" w:hAnsi="Marianne"/>
          <w:sz w:val="18"/>
          <w:szCs w:val="18"/>
        </w:rPr>
        <w:t xml:space="preserve"> </w:t>
      </w:r>
      <w:r w:rsidRPr="004D09C3">
        <w:rPr>
          <w:rFonts w:ascii="Marianne" w:hAnsi="Marianne"/>
          <w:sz w:val="18"/>
          <w:szCs w:val="18"/>
        </w:rPr>
        <w:t>retenu peu</w:t>
      </w:r>
      <w:r w:rsidR="00A61DB1">
        <w:rPr>
          <w:rFonts w:ascii="Marianne" w:hAnsi="Marianne"/>
          <w:sz w:val="18"/>
          <w:szCs w:val="18"/>
        </w:rPr>
        <w:t>ven</w:t>
      </w:r>
      <w:r w:rsidRPr="004D09C3">
        <w:rPr>
          <w:rFonts w:ascii="Marianne" w:hAnsi="Marianne"/>
          <w:sz w:val="18"/>
          <w:szCs w:val="18"/>
        </w:rPr>
        <w:t xml:space="preserve">t procéder à une mise au point des composantes </w:t>
      </w:r>
      <w:r w:rsidR="003643E7" w:rsidRPr="004D09C3">
        <w:rPr>
          <w:rFonts w:ascii="Marianne" w:hAnsi="Marianne"/>
          <w:sz w:val="18"/>
          <w:szCs w:val="18"/>
        </w:rPr>
        <w:t>du marché</w:t>
      </w:r>
      <w:r w:rsidRPr="004D09C3">
        <w:rPr>
          <w:rFonts w:ascii="Marianne" w:hAnsi="Marianne"/>
          <w:sz w:val="18"/>
          <w:szCs w:val="18"/>
        </w:rPr>
        <w:t>. Cette mise au point ne peut avoir pour objet de</w:t>
      </w:r>
      <w:r w:rsidR="002B3229" w:rsidRPr="004D09C3">
        <w:rPr>
          <w:rFonts w:ascii="Marianne" w:hAnsi="Marianne"/>
          <w:sz w:val="18"/>
          <w:szCs w:val="18"/>
        </w:rPr>
        <w:t xml:space="preserve"> </w:t>
      </w:r>
      <w:r w:rsidRPr="004D09C3">
        <w:rPr>
          <w:rFonts w:ascii="Marianne" w:hAnsi="Marianne"/>
          <w:sz w:val="18"/>
          <w:szCs w:val="18"/>
        </w:rPr>
        <w:t>modifier des éléments substantie</w:t>
      </w:r>
      <w:r w:rsidR="004230DE" w:rsidRPr="004D09C3">
        <w:rPr>
          <w:rFonts w:ascii="Marianne" w:hAnsi="Marianne"/>
          <w:sz w:val="18"/>
          <w:szCs w:val="18"/>
        </w:rPr>
        <w:t xml:space="preserve">ls de l'offre ou du présent </w:t>
      </w:r>
      <w:r w:rsidR="003643E7" w:rsidRPr="004D09C3">
        <w:rPr>
          <w:rFonts w:ascii="Marianne" w:hAnsi="Marianne"/>
          <w:sz w:val="18"/>
          <w:szCs w:val="18"/>
        </w:rPr>
        <w:t>marché</w:t>
      </w:r>
      <w:r w:rsidR="002B3229" w:rsidRPr="004D09C3">
        <w:rPr>
          <w:rFonts w:ascii="Marianne" w:hAnsi="Marianne"/>
          <w:sz w:val="18"/>
          <w:szCs w:val="18"/>
        </w:rPr>
        <w:t>.</w:t>
      </w:r>
      <w:r w:rsidRPr="004D09C3">
        <w:rPr>
          <w:rFonts w:ascii="Marianne" w:hAnsi="Marianne"/>
          <w:sz w:val="18"/>
          <w:szCs w:val="18"/>
        </w:rPr>
        <w:t xml:space="preserve"> </w:t>
      </w:r>
    </w:p>
    <w:p w14:paraId="43370B3D" w14:textId="77777777" w:rsidR="00670C30" w:rsidRPr="004D09C3" w:rsidRDefault="00670C30" w:rsidP="004D09C3">
      <w:pPr>
        <w:pStyle w:val="Standard"/>
        <w:spacing w:before="0"/>
        <w:rPr>
          <w:rFonts w:ascii="Marianne" w:hAnsi="Marianne"/>
          <w:sz w:val="18"/>
          <w:szCs w:val="18"/>
        </w:rPr>
      </w:pPr>
    </w:p>
    <w:p w14:paraId="2A42FF29" w14:textId="77777777" w:rsidR="004230DE" w:rsidRPr="004D09C3" w:rsidRDefault="004230DE" w:rsidP="004D09C3">
      <w:pPr>
        <w:pStyle w:val="Standard"/>
        <w:spacing w:before="0"/>
        <w:rPr>
          <w:rFonts w:ascii="Marianne" w:hAnsi="Marianne"/>
          <w:sz w:val="18"/>
          <w:szCs w:val="18"/>
        </w:rPr>
      </w:pPr>
    </w:p>
    <w:p w14:paraId="6D93CE8C" w14:textId="568B5778" w:rsidR="00984C19" w:rsidRPr="004D09C3" w:rsidRDefault="00B67E40" w:rsidP="004D09C3">
      <w:pPr>
        <w:pStyle w:val="Titre2"/>
        <w:spacing w:before="0"/>
        <w:rPr>
          <w:rFonts w:ascii="Marianne" w:hAnsi="Marianne"/>
          <w:sz w:val="18"/>
          <w:szCs w:val="18"/>
        </w:rPr>
      </w:pPr>
      <w:bookmarkStart w:id="41" w:name="_Toc209513749"/>
      <w:r w:rsidRPr="004D09C3">
        <w:rPr>
          <w:rFonts w:ascii="Marianne" w:hAnsi="Marianne"/>
          <w:sz w:val="18"/>
          <w:szCs w:val="18"/>
        </w:rPr>
        <w:t xml:space="preserve">Signature </w:t>
      </w:r>
      <w:r w:rsidR="00BA704A" w:rsidRPr="004D09C3">
        <w:rPr>
          <w:rFonts w:ascii="Marianne" w:hAnsi="Marianne"/>
          <w:sz w:val="18"/>
          <w:szCs w:val="18"/>
        </w:rPr>
        <w:t>du marché</w:t>
      </w:r>
      <w:bookmarkEnd w:id="41"/>
    </w:p>
    <w:p w14:paraId="5A67C8BE" w14:textId="6912B3D0" w:rsidR="002B3229" w:rsidRDefault="00AD6524" w:rsidP="004D09C3">
      <w:pPr>
        <w:pStyle w:val="Standard"/>
        <w:spacing w:before="0"/>
        <w:rPr>
          <w:rFonts w:ascii="Marianne" w:hAnsi="Marianne"/>
          <w:sz w:val="18"/>
          <w:szCs w:val="18"/>
        </w:rPr>
      </w:pPr>
      <w:r w:rsidRPr="004D09C3">
        <w:rPr>
          <w:rFonts w:ascii="Marianne" w:hAnsi="Marianne"/>
          <w:sz w:val="18"/>
          <w:szCs w:val="18"/>
        </w:rPr>
        <w:t>L’acte d’engagement sera</w:t>
      </w:r>
      <w:r w:rsidR="002B3229" w:rsidRPr="004D09C3">
        <w:rPr>
          <w:rFonts w:ascii="Marianne" w:hAnsi="Marianne"/>
          <w:sz w:val="18"/>
          <w:szCs w:val="18"/>
        </w:rPr>
        <w:t xml:space="preserve"> signé </w:t>
      </w:r>
      <w:r w:rsidR="009A332A">
        <w:rPr>
          <w:rFonts w:ascii="Marianne" w:hAnsi="Marianne"/>
          <w:sz w:val="18"/>
          <w:szCs w:val="18"/>
        </w:rPr>
        <w:t>manuscritement</w:t>
      </w:r>
      <w:r w:rsidR="002B3229" w:rsidRPr="004D09C3">
        <w:rPr>
          <w:rFonts w:ascii="Marianne" w:hAnsi="Marianne"/>
          <w:sz w:val="18"/>
          <w:szCs w:val="18"/>
        </w:rPr>
        <w:t xml:space="preserve"> par le soumissionnaire retenu au moyen de l'acte d'engagement (formulaire ATT</w:t>
      </w:r>
      <w:r w:rsidR="00BA704A" w:rsidRPr="004D09C3">
        <w:rPr>
          <w:rFonts w:ascii="Marianne" w:hAnsi="Marianne"/>
          <w:sz w:val="18"/>
          <w:szCs w:val="18"/>
        </w:rPr>
        <w:t>RI1) qui lui est adressé par l'a</w:t>
      </w:r>
      <w:r w:rsidR="002B3229" w:rsidRPr="004D09C3">
        <w:rPr>
          <w:rFonts w:ascii="Marianne" w:hAnsi="Marianne"/>
          <w:sz w:val="18"/>
          <w:szCs w:val="18"/>
        </w:rPr>
        <w:t>cheteur.</w:t>
      </w:r>
    </w:p>
    <w:p w14:paraId="56A943BB" w14:textId="77777777" w:rsidR="00670C30" w:rsidRPr="004D09C3" w:rsidRDefault="00670C30" w:rsidP="004D09C3">
      <w:pPr>
        <w:pStyle w:val="Standard"/>
        <w:spacing w:before="0"/>
        <w:rPr>
          <w:rFonts w:ascii="Marianne" w:hAnsi="Marianne"/>
          <w:sz w:val="18"/>
          <w:szCs w:val="18"/>
        </w:rPr>
      </w:pPr>
    </w:p>
    <w:p w14:paraId="5A8D12D7" w14:textId="77777777" w:rsidR="00984C19" w:rsidRPr="004D09C3" w:rsidRDefault="00984C19" w:rsidP="004D09C3">
      <w:pPr>
        <w:pStyle w:val="Standard"/>
        <w:spacing w:before="0"/>
        <w:rPr>
          <w:rFonts w:ascii="Marianne" w:hAnsi="Marianne"/>
          <w:sz w:val="18"/>
          <w:szCs w:val="18"/>
        </w:rPr>
      </w:pPr>
    </w:p>
    <w:p w14:paraId="71189892" w14:textId="0874A78E" w:rsidR="00984C19" w:rsidRPr="004D09C3" w:rsidRDefault="00B67E40" w:rsidP="004D09C3">
      <w:pPr>
        <w:pStyle w:val="Titre1"/>
        <w:spacing w:before="0"/>
        <w:rPr>
          <w:rFonts w:ascii="Marianne" w:hAnsi="Marianne"/>
          <w:sz w:val="18"/>
          <w:szCs w:val="18"/>
        </w:rPr>
      </w:pPr>
      <w:bookmarkStart w:id="42" w:name="_Toc209513750"/>
      <w:r w:rsidRPr="004D09C3">
        <w:rPr>
          <w:rFonts w:ascii="Marianne" w:hAnsi="Marianne"/>
          <w:sz w:val="18"/>
          <w:szCs w:val="18"/>
        </w:rPr>
        <w:t>LANGUE</w:t>
      </w:r>
      <w:bookmarkEnd w:id="42"/>
    </w:p>
    <w:p w14:paraId="7E760AE0" w14:textId="0BD594F0" w:rsidR="00984C19" w:rsidRDefault="00B67E40" w:rsidP="004D09C3">
      <w:pPr>
        <w:pStyle w:val="Standard"/>
        <w:spacing w:before="0"/>
        <w:rPr>
          <w:rFonts w:ascii="Marianne" w:hAnsi="Marianne"/>
          <w:sz w:val="18"/>
          <w:szCs w:val="18"/>
        </w:rPr>
      </w:pPr>
      <w:r w:rsidRPr="004D09C3">
        <w:rPr>
          <w:rFonts w:ascii="Marianne" w:hAnsi="Marianne"/>
          <w:sz w:val="18"/>
          <w:szCs w:val="18"/>
        </w:rPr>
        <w:t>Les documents et informations doivent être rédigés en langue française ou, à défaut, être accompagnées d'une traduction en français.</w:t>
      </w:r>
      <w:r w:rsidR="00670C30">
        <w:rPr>
          <w:rFonts w:ascii="Marianne" w:hAnsi="Marianne"/>
          <w:sz w:val="18"/>
          <w:szCs w:val="18"/>
        </w:rPr>
        <w:t xml:space="preserve"> </w:t>
      </w:r>
      <w:r w:rsidRPr="004D09C3">
        <w:rPr>
          <w:rFonts w:ascii="Marianne" w:hAnsi="Marianne"/>
          <w:sz w:val="18"/>
          <w:szCs w:val="18"/>
        </w:rPr>
        <w:t>En cas de candidature sous forme de DUME, ce dernier doit être rédigé en français.</w:t>
      </w:r>
    </w:p>
    <w:p w14:paraId="1944AA19" w14:textId="77777777" w:rsidR="00670C30" w:rsidRPr="004D09C3" w:rsidRDefault="00670C30" w:rsidP="004D09C3">
      <w:pPr>
        <w:pStyle w:val="Standard"/>
        <w:spacing w:before="0"/>
        <w:rPr>
          <w:rFonts w:ascii="Marianne" w:hAnsi="Marianne"/>
          <w:sz w:val="18"/>
          <w:szCs w:val="18"/>
        </w:rPr>
      </w:pPr>
    </w:p>
    <w:p w14:paraId="6AE9BDB5" w14:textId="67672E91" w:rsidR="009323AD" w:rsidRPr="004D09C3" w:rsidRDefault="009323AD" w:rsidP="004D09C3">
      <w:pPr>
        <w:pStyle w:val="Standard"/>
        <w:spacing w:before="0"/>
        <w:rPr>
          <w:rFonts w:ascii="Marianne" w:hAnsi="Marianne"/>
          <w:sz w:val="18"/>
          <w:szCs w:val="18"/>
        </w:rPr>
      </w:pPr>
    </w:p>
    <w:p w14:paraId="476A8B8E" w14:textId="05ACF0F6" w:rsidR="00984C19" w:rsidRPr="004D09C3" w:rsidRDefault="00B67E40" w:rsidP="004D09C3">
      <w:pPr>
        <w:pStyle w:val="Titre1"/>
        <w:spacing w:before="0"/>
        <w:rPr>
          <w:rFonts w:ascii="Marianne" w:hAnsi="Marianne"/>
          <w:sz w:val="18"/>
          <w:szCs w:val="18"/>
        </w:rPr>
      </w:pPr>
      <w:bookmarkStart w:id="43" w:name="_Toc209513751"/>
      <w:r w:rsidRPr="004D09C3">
        <w:rPr>
          <w:rFonts w:ascii="Marianne" w:hAnsi="Marianne"/>
          <w:sz w:val="18"/>
          <w:szCs w:val="18"/>
        </w:rPr>
        <w:t>CONTENTIEUX</w:t>
      </w:r>
      <w:bookmarkEnd w:id="43"/>
    </w:p>
    <w:p w14:paraId="1E4874DE" w14:textId="39B7121F" w:rsidR="009323AD" w:rsidRPr="004D09C3" w:rsidRDefault="005232BF" w:rsidP="004D09C3">
      <w:pPr>
        <w:pStyle w:val="Standard"/>
        <w:spacing w:before="0"/>
        <w:rPr>
          <w:rFonts w:ascii="Marianne" w:hAnsi="Marianne"/>
          <w:sz w:val="18"/>
          <w:szCs w:val="18"/>
        </w:rPr>
      </w:pPr>
      <w:r w:rsidRPr="004D09C3">
        <w:rPr>
          <w:rFonts w:ascii="Marianne" w:hAnsi="Marianne"/>
          <w:sz w:val="18"/>
          <w:szCs w:val="18"/>
        </w:rPr>
        <w:t>Le tribunal compétent est le tribunal administratif de :</w:t>
      </w:r>
    </w:p>
    <w:p w14:paraId="4CF7A157" w14:textId="558E78BF" w:rsidR="00670C30" w:rsidRPr="00670C30" w:rsidRDefault="00670C30" w:rsidP="00670C30">
      <w:pPr>
        <w:pStyle w:val="Standard"/>
        <w:jc w:val="center"/>
        <w:rPr>
          <w:rFonts w:ascii="Marianne" w:hAnsi="Marianne"/>
          <w:sz w:val="18"/>
          <w:szCs w:val="18"/>
        </w:rPr>
      </w:pPr>
      <w:r w:rsidRPr="00670C30">
        <w:rPr>
          <w:rFonts w:ascii="Marianne" w:hAnsi="Marianne"/>
          <w:sz w:val="18"/>
          <w:szCs w:val="18"/>
        </w:rPr>
        <w:t xml:space="preserve">Tribunal administratif de </w:t>
      </w:r>
      <w:r w:rsidR="00AB7D74">
        <w:rPr>
          <w:rFonts w:ascii="Marianne" w:hAnsi="Marianne"/>
          <w:sz w:val="18"/>
          <w:szCs w:val="18"/>
        </w:rPr>
        <w:t>Marseille</w:t>
      </w:r>
      <w:r w:rsidRPr="00670C30">
        <w:rPr>
          <w:rFonts w:ascii="Marianne" w:hAnsi="Marianne"/>
          <w:sz w:val="18"/>
          <w:szCs w:val="18"/>
        </w:rPr>
        <w:t xml:space="preserve">, </w:t>
      </w:r>
      <w:r w:rsidR="00AB7D74">
        <w:rPr>
          <w:rFonts w:ascii="Marianne" w:hAnsi="Marianne"/>
          <w:sz w:val="18"/>
          <w:szCs w:val="18"/>
        </w:rPr>
        <w:t>31</w:t>
      </w:r>
      <w:r w:rsidRPr="00670C30">
        <w:rPr>
          <w:rFonts w:ascii="Marianne" w:hAnsi="Marianne"/>
          <w:sz w:val="18"/>
          <w:szCs w:val="18"/>
        </w:rPr>
        <w:t xml:space="preserve"> rue </w:t>
      </w:r>
      <w:r w:rsidR="00AB7D74">
        <w:rPr>
          <w:rFonts w:ascii="Marianne" w:hAnsi="Marianne"/>
          <w:sz w:val="18"/>
          <w:szCs w:val="18"/>
        </w:rPr>
        <w:t>Jean-François Leca</w:t>
      </w:r>
      <w:r w:rsidRPr="00670C30">
        <w:rPr>
          <w:rFonts w:ascii="Marianne" w:hAnsi="Marianne"/>
          <w:sz w:val="18"/>
          <w:szCs w:val="18"/>
        </w:rPr>
        <w:t xml:space="preserve">, </w:t>
      </w:r>
      <w:r w:rsidR="00AB7D74">
        <w:rPr>
          <w:rFonts w:ascii="Marianne" w:hAnsi="Marianne"/>
          <w:sz w:val="18"/>
          <w:szCs w:val="18"/>
        </w:rPr>
        <w:t>13</w:t>
      </w:r>
      <w:r w:rsidRPr="00670C30">
        <w:rPr>
          <w:rFonts w:ascii="Marianne" w:hAnsi="Marianne"/>
          <w:sz w:val="18"/>
          <w:szCs w:val="18"/>
        </w:rPr>
        <w:t> 00</w:t>
      </w:r>
      <w:r w:rsidR="00AB7D74">
        <w:rPr>
          <w:rFonts w:ascii="Marianne" w:hAnsi="Marianne"/>
          <w:sz w:val="18"/>
          <w:szCs w:val="18"/>
        </w:rPr>
        <w:t>2</w:t>
      </w:r>
      <w:r w:rsidRPr="00670C30">
        <w:rPr>
          <w:rFonts w:ascii="Marianne" w:hAnsi="Marianne"/>
          <w:sz w:val="18"/>
          <w:szCs w:val="18"/>
        </w:rPr>
        <w:t xml:space="preserve"> </w:t>
      </w:r>
      <w:r w:rsidR="00AB7D74">
        <w:rPr>
          <w:rFonts w:ascii="Marianne" w:hAnsi="Marianne"/>
          <w:sz w:val="18"/>
          <w:szCs w:val="18"/>
        </w:rPr>
        <w:t>Marseille</w:t>
      </w:r>
    </w:p>
    <w:p w14:paraId="52F55355" w14:textId="67043E55" w:rsidR="00670C30" w:rsidRPr="00670C30" w:rsidRDefault="00670C30" w:rsidP="00670C30">
      <w:pPr>
        <w:pStyle w:val="Standard"/>
        <w:jc w:val="center"/>
        <w:rPr>
          <w:rFonts w:ascii="Marianne" w:hAnsi="Marianne"/>
          <w:sz w:val="18"/>
          <w:szCs w:val="18"/>
        </w:rPr>
      </w:pPr>
      <w:r w:rsidRPr="00670C30">
        <w:rPr>
          <w:rFonts w:ascii="Marianne" w:hAnsi="Marianne"/>
          <w:sz w:val="18"/>
          <w:szCs w:val="18"/>
        </w:rPr>
        <w:t xml:space="preserve">Courriel : </w:t>
      </w:r>
      <w:hyperlink r:id="rId25" w:history="1">
        <w:r w:rsidR="00AB7D74" w:rsidRPr="00191DC3">
          <w:rPr>
            <w:rStyle w:val="Lienhypertexte"/>
            <w:rFonts w:ascii="Marianne" w:hAnsi="Marianne"/>
            <w:sz w:val="18"/>
            <w:szCs w:val="18"/>
          </w:rPr>
          <w:t>greffe.ta-marseille@juradm.fr</w:t>
        </w:r>
      </w:hyperlink>
      <w:r>
        <w:rPr>
          <w:rFonts w:ascii="Marianne" w:hAnsi="Marianne"/>
          <w:sz w:val="18"/>
          <w:szCs w:val="18"/>
        </w:rPr>
        <w:t xml:space="preserve"> </w:t>
      </w:r>
    </w:p>
    <w:p w14:paraId="288ABDB8" w14:textId="7D836C2A" w:rsidR="00670C30" w:rsidRPr="00670C30" w:rsidRDefault="00670C30" w:rsidP="00670C30">
      <w:pPr>
        <w:pStyle w:val="Standard"/>
        <w:jc w:val="center"/>
        <w:rPr>
          <w:rFonts w:ascii="Marianne" w:hAnsi="Marianne"/>
          <w:sz w:val="18"/>
          <w:szCs w:val="18"/>
        </w:rPr>
      </w:pPr>
      <w:r w:rsidRPr="00670C30">
        <w:rPr>
          <w:rFonts w:ascii="Marianne" w:hAnsi="Marianne"/>
          <w:sz w:val="18"/>
          <w:szCs w:val="18"/>
        </w:rPr>
        <w:lastRenderedPageBreak/>
        <w:t>Téléphone : 0</w:t>
      </w:r>
      <w:r w:rsidR="00AB7D74">
        <w:rPr>
          <w:rFonts w:ascii="Marianne" w:hAnsi="Marianne"/>
          <w:sz w:val="18"/>
          <w:szCs w:val="18"/>
        </w:rPr>
        <w:t>4</w:t>
      </w:r>
      <w:r w:rsidRPr="00670C30">
        <w:rPr>
          <w:rFonts w:ascii="Marianne" w:hAnsi="Marianne"/>
          <w:sz w:val="18"/>
          <w:szCs w:val="18"/>
        </w:rPr>
        <w:t xml:space="preserve"> </w:t>
      </w:r>
      <w:r w:rsidR="00AB7D74">
        <w:rPr>
          <w:rFonts w:ascii="Marianne" w:hAnsi="Marianne"/>
          <w:sz w:val="18"/>
          <w:szCs w:val="18"/>
        </w:rPr>
        <w:t>91</w:t>
      </w:r>
      <w:r w:rsidRPr="00670C30">
        <w:rPr>
          <w:rFonts w:ascii="Marianne" w:hAnsi="Marianne"/>
          <w:sz w:val="18"/>
          <w:szCs w:val="18"/>
        </w:rPr>
        <w:t xml:space="preserve"> </w:t>
      </w:r>
      <w:r w:rsidR="00AB7D74">
        <w:rPr>
          <w:rFonts w:ascii="Marianne" w:hAnsi="Marianne"/>
          <w:sz w:val="18"/>
          <w:szCs w:val="18"/>
        </w:rPr>
        <w:t>81</w:t>
      </w:r>
      <w:r w:rsidRPr="00670C30">
        <w:rPr>
          <w:rFonts w:ascii="Marianne" w:hAnsi="Marianne"/>
          <w:sz w:val="18"/>
          <w:szCs w:val="18"/>
        </w:rPr>
        <w:t xml:space="preserve"> </w:t>
      </w:r>
      <w:r w:rsidR="00AB7D74">
        <w:rPr>
          <w:rFonts w:ascii="Marianne" w:hAnsi="Marianne"/>
          <w:sz w:val="18"/>
          <w:szCs w:val="18"/>
        </w:rPr>
        <w:t>13</w:t>
      </w:r>
      <w:r w:rsidRPr="00670C30">
        <w:rPr>
          <w:rFonts w:ascii="Marianne" w:hAnsi="Marianne"/>
          <w:sz w:val="18"/>
          <w:szCs w:val="18"/>
        </w:rPr>
        <w:t xml:space="preserve"> </w:t>
      </w:r>
      <w:r w:rsidR="00AB7D74">
        <w:rPr>
          <w:rFonts w:ascii="Marianne" w:hAnsi="Marianne"/>
          <w:sz w:val="18"/>
          <w:szCs w:val="18"/>
        </w:rPr>
        <w:t>87</w:t>
      </w:r>
    </w:p>
    <w:p w14:paraId="09FB62E0" w14:textId="77777777" w:rsidR="00984C19" w:rsidRPr="004D09C3" w:rsidRDefault="00984C19" w:rsidP="004D09C3">
      <w:pPr>
        <w:pStyle w:val="Standard"/>
        <w:spacing w:before="0"/>
        <w:rPr>
          <w:rFonts w:ascii="Marianne" w:hAnsi="Marianne"/>
          <w:sz w:val="18"/>
          <w:szCs w:val="18"/>
        </w:rPr>
      </w:pPr>
    </w:p>
    <w:p w14:paraId="281A7643" w14:textId="77777777" w:rsidR="00F319A1" w:rsidRPr="004D09C3" w:rsidRDefault="00F319A1" w:rsidP="004D09C3">
      <w:pPr>
        <w:pStyle w:val="Standard"/>
        <w:spacing w:before="0"/>
        <w:rPr>
          <w:rFonts w:ascii="Marianne" w:hAnsi="Marianne"/>
          <w:sz w:val="18"/>
          <w:szCs w:val="18"/>
        </w:rPr>
      </w:pPr>
    </w:p>
    <w:p w14:paraId="1D6925C8" w14:textId="512D1AFC" w:rsidR="00984C19" w:rsidRPr="004D09C3" w:rsidRDefault="00B67E40" w:rsidP="004D09C3">
      <w:pPr>
        <w:pStyle w:val="Titre1"/>
        <w:spacing w:before="0"/>
        <w:rPr>
          <w:rFonts w:ascii="Marianne" w:hAnsi="Marianne"/>
          <w:sz w:val="18"/>
          <w:szCs w:val="18"/>
        </w:rPr>
      </w:pPr>
      <w:bookmarkStart w:id="44" w:name="_Toc209513752"/>
      <w:r w:rsidRPr="004D09C3">
        <w:rPr>
          <w:rFonts w:ascii="Marianne" w:hAnsi="Marianne"/>
          <w:sz w:val="18"/>
          <w:szCs w:val="18"/>
        </w:rPr>
        <w:t>ANNEXES</w:t>
      </w:r>
      <w:bookmarkEnd w:id="44"/>
    </w:p>
    <w:p w14:paraId="3A8C32AE" w14:textId="366FC41B" w:rsidR="00A70196" w:rsidRPr="00977528" w:rsidRDefault="00A021FE" w:rsidP="00A70196">
      <w:pPr>
        <w:pStyle w:val="Standard"/>
        <w:numPr>
          <w:ilvl w:val="0"/>
          <w:numId w:val="15"/>
        </w:numPr>
        <w:spacing w:before="0"/>
        <w:rPr>
          <w:rFonts w:ascii="Marianne" w:hAnsi="Marianne"/>
          <w:sz w:val="18"/>
          <w:szCs w:val="18"/>
        </w:rPr>
      </w:pPr>
      <w:r w:rsidRPr="00977528">
        <w:rPr>
          <w:rFonts w:ascii="Marianne" w:hAnsi="Marianne"/>
          <w:sz w:val="18"/>
          <w:szCs w:val="18"/>
        </w:rPr>
        <w:t>L’annexe n°</w:t>
      </w:r>
      <w:r w:rsidR="00977528" w:rsidRPr="00977528">
        <w:rPr>
          <w:rFonts w:ascii="Marianne" w:hAnsi="Marianne"/>
          <w:sz w:val="18"/>
          <w:szCs w:val="18"/>
        </w:rPr>
        <w:t>1</w:t>
      </w:r>
      <w:r w:rsidRPr="00977528">
        <w:rPr>
          <w:rFonts w:ascii="Marianne" w:hAnsi="Marianne"/>
          <w:sz w:val="18"/>
          <w:szCs w:val="18"/>
        </w:rPr>
        <w:t xml:space="preserve"> au RC : le questionnaire « diversité et égalité »</w:t>
      </w:r>
      <w:r w:rsidR="00523D27" w:rsidRPr="00977528">
        <w:rPr>
          <w:rFonts w:ascii="Marianne" w:hAnsi="Marianne"/>
          <w:sz w:val="18"/>
          <w:szCs w:val="18"/>
        </w:rPr>
        <w:t xml:space="preserve"> (transmis pour information ; </w:t>
      </w:r>
      <w:r w:rsidR="00A70196" w:rsidRPr="00977528">
        <w:rPr>
          <w:rFonts w:ascii="Marianne" w:hAnsi="Marianne"/>
          <w:sz w:val="18"/>
          <w:szCs w:val="18"/>
        </w:rPr>
        <w:t>i</w:t>
      </w:r>
      <w:r w:rsidR="00523D27" w:rsidRPr="00977528">
        <w:rPr>
          <w:rFonts w:ascii="Marianne" w:hAnsi="Marianne"/>
          <w:sz w:val="18"/>
          <w:szCs w:val="18"/>
        </w:rPr>
        <w:t xml:space="preserve">l sera renseigné par </w:t>
      </w:r>
    </w:p>
    <w:p w14:paraId="5757D37C" w14:textId="2F810644" w:rsidR="00A021FE" w:rsidRPr="00977528" w:rsidRDefault="00523D27" w:rsidP="00977528">
      <w:pPr>
        <w:pStyle w:val="Standard"/>
        <w:spacing w:before="0"/>
        <w:ind w:left="360"/>
        <w:rPr>
          <w:rFonts w:ascii="Marianne" w:hAnsi="Marianne"/>
          <w:sz w:val="18"/>
          <w:szCs w:val="18"/>
        </w:rPr>
      </w:pPr>
      <w:proofErr w:type="gramStart"/>
      <w:r w:rsidRPr="00977528">
        <w:rPr>
          <w:rFonts w:ascii="Marianne" w:hAnsi="Marianne"/>
          <w:sz w:val="18"/>
          <w:szCs w:val="18"/>
        </w:rPr>
        <w:t>l’attributaire</w:t>
      </w:r>
      <w:proofErr w:type="gramEnd"/>
      <w:r w:rsidRPr="00977528">
        <w:rPr>
          <w:rFonts w:ascii="Marianne" w:hAnsi="Marianne"/>
          <w:sz w:val="18"/>
          <w:szCs w:val="18"/>
        </w:rPr>
        <w:t xml:space="preserve"> uniquement)</w:t>
      </w:r>
      <w:r w:rsidR="00A021FE" w:rsidRPr="00977528">
        <w:rPr>
          <w:rFonts w:ascii="Marianne" w:hAnsi="Marianne"/>
          <w:sz w:val="18"/>
          <w:szCs w:val="18"/>
        </w:rPr>
        <w:t> ;</w:t>
      </w:r>
    </w:p>
    <w:p w14:paraId="685CB846" w14:textId="6C7D0C59" w:rsidR="006F7ED0" w:rsidRPr="00977528" w:rsidRDefault="00E342E4" w:rsidP="004D09C3">
      <w:pPr>
        <w:pStyle w:val="Standard"/>
        <w:numPr>
          <w:ilvl w:val="0"/>
          <w:numId w:val="15"/>
        </w:numPr>
        <w:spacing w:before="0"/>
        <w:rPr>
          <w:rFonts w:ascii="Marianne" w:hAnsi="Marianne"/>
          <w:sz w:val="18"/>
          <w:szCs w:val="18"/>
        </w:rPr>
      </w:pPr>
      <w:r w:rsidRPr="00977528">
        <w:rPr>
          <w:rFonts w:ascii="Marianne" w:hAnsi="Marianne"/>
          <w:sz w:val="18"/>
          <w:szCs w:val="18"/>
        </w:rPr>
        <w:t xml:space="preserve">L’annexe </w:t>
      </w:r>
      <w:r w:rsidR="006F7ED0" w:rsidRPr="00977528">
        <w:rPr>
          <w:rFonts w:ascii="Marianne" w:hAnsi="Marianne"/>
          <w:sz w:val="18"/>
          <w:szCs w:val="18"/>
        </w:rPr>
        <w:t>n°</w:t>
      </w:r>
      <w:r w:rsidR="00977528" w:rsidRPr="00977528">
        <w:rPr>
          <w:rFonts w:ascii="Marianne" w:hAnsi="Marianne"/>
          <w:sz w:val="18"/>
          <w:szCs w:val="18"/>
        </w:rPr>
        <w:t>2</w:t>
      </w:r>
      <w:r w:rsidRPr="00977528">
        <w:rPr>
          <w:rFonts w:ascii="Marianne" w:hAnsi="Marianne"/>
          <w:sz w:val="18"/>
          <w:szCs w:val="18"/>
        </w:rPr>
        <w:t xml:space="preserve"> au RC : le ca</w:t>
      </w:r>
      <w:r w:rsidR="00577E2A" w:rsidRPr="00977528">
        <w:rPr>
          <w:rFonts w:ascii="Marianne" w:hAnsi="Marianne"/>
          <w:sz w:val="18"/>
          <w:szCs w:val="18"/>
        </w:rPr>
        <w:t>dre de mémoire technique (CMT)</w:t>
      </w:r>
      <w:r w:rsidR="00A70196" w:rsidRPr="00977528">
        <w:rPr>
          <w:rFonts w:ascii="Marianne" w:hAnsi="Marianne"/>
          <w:sz w:val="18"/>
          <w:szCs w:val="18"/>
        </w:rPr>
        <w:t>.</w:t>
      </w:r>
    </w:p>
    <w:p w14:paraId="0586F3F1" w14:textId="77777777" w:rsidR="00E342E4" w:rsidRPr="004D09C3" w:rsidRDefault="00E342E4" w:rsidP="004D09C3">
      <w:pPr>
        <w:pStyle w:val="Standard"/>
        <w:spacing w:before="0"/>
        <w:rPr>
          <w:rFonts w:ascii="Marianne" w:hAnsi="Marianne"/>
          <w:sz w:val="18"/>
          <w:szCs w:val="18"/>
        </w:rPr>
      </w:pPr>
    </w:p>
    <w:sectPr w:rsidR="00E342E4" w:rsidRPr="004D09C3">
      <w:footerReference w:type="default" r:id="rId26"/>
      <w:headerReference w:type="first" r:id="rId27"/>
      <w:pgSz w:w="11905" w:h="16837"/>
      <w:pgMar w:top="1890" w:right="1134" w:bottom="1312" w:left="1134" w:header="31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0B4D1" w14:textId="77777777" w:rsidR="00335BE8" w:rsidRDefault="00335BE8">
      <w:r>
        <w:separator/>
      </w:r>
    </w:p>
  </w:endnote>
  <w:endnote w:type="continuationSeparator" w:id="0">
    <w:p w14:paraId="48048240" w14:textId="77777777" w:rsidR="00335BE8" w:rsidRDefault="00335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dale Sans UI">
    <w:altName w:val="Klee On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tarSymbol;Times New 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D5B4A" w14:textId="56A3073A" w:rsidR="0098745E" w:rsidRDefault="0098745E" w:rsidP="00F319A1">
    <w:pPr>
      <w:pStyle w:val="Pieddepage"/>
    </w:pPr>
    <w:r>
      <w:t>RC</w:t>
    </w:r>
    <w:r>
      <w:tab/>
    </w:r>
    <w:r>
      <w:rPr>
        <w:color w:val="111111"/>
      </w:rPr>
      <w:t>202</w:t>
    </w:r>
    <w:r w:rsidR="00BB2CEF">
      <w:rPr>
        <w:color w:val="111111"/>
      </w:rPr>
      <w:t>5</w:t>
    </w:r>
    <w:r>
      <w:rPr>
        <w:color w:val="111111"/>
      </w:rPr>
      <w:t>-</w:t>
    </w:r>
    <w:r w:rsidR="00BB2CEF">
      <w:rPr>
        <w:color w:val="111111"/>
      </w:rPr>
      <w:t>02</w:t>
    </w:r>
    <w:r w:rsidR="00863BCF">
      <w:rPr>
        <w:color w:val="111111"/>
      </w:rPr>
      <w:t>-DRASSM</w:t>
    </w:r>
    <w:r w:rsidR="003C6729">
      <w:rPr>
        <w:color w:val="111111"/>
      </w:rPr>
      <w:t>-RC</w:t>
    </w:r>
    <w:r>
      <w:tab/>
    </w:r>
    <w:r>
      <w:fldChar w:fldCharType="begin"/>
    </w:r>
    <w:r>
      <w:instrText xml:space="preserve"> PAGE </w:instrText>
    </w:r>
    <w:r>
      <w:fldChar w:fldCharType="separate"/>
    </w:r>
    <w:r w:rsidR="00BF29D2">
      <w:rPr>
        <w:noProof/>
      </w:rPr>
      <w:t>26</w:t>
    </w:r>
    <w:r>
      <w:fldChar w:fldCharType="end"/>
    </w:r>
    <w:r>
      <w:t>/</w:t>
    </w:r>
    <w:r w:rsidR="00712429">
      <w:fldChar w:fldCharType="begin"/>
    </w:r>
    <w:r w:rsidR="00712429">
      <w:instrText xml:space="preserve"> NUMPAGES </w:instrText>
    </w:r>
    <w:r w:rsidR="00712429">
      <w:fldChar w:fldCharType="separate"/>
    </w:r>
    <w:r w:rsidR="00BF29D2">
      <w:rPr>
        <w:noProof/>
      </w:rPr>
      <w:t>27</w:t>
    </w:r>
    <w:r w:rsidR="0071242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6DE59" w14:textId="77777777" w:rsidR="00335BE8" w:rsidRDefault="00335BE8">
      <w:r>
        <w:rPr>
          <w:color w:val="000000"/>
        </w:rPr>
        <w:separator/>
      </w:r>
    </w:p>
  </w:footnote>
  <w:footnote w:type="continuationSeparator" w:id="0">
    <w:p w14:paraId="209D5F95" w14:textId="77777777" w:rsidR="00335BE8" w:rsidRDefault="00335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D0DA2" w14:textId="16D417F8" w:rsidR="0098745E" w:rsidRDefault="00374D3A" w:rsidP="00F319A1">
    <w:pPr>
      <w:pStyle w:val="En-tte"/>
    </w:pPr>
    <w:r>
      <w:rPr>
        <w:noProof/>
        <w:lang w:eastAsia="fr-FR" w:bidi="ar-SA"/>
      </w:rPr>
      <w:drawing>
        <wp:anchor distT="0" distB="0" distL="114300" distR="114300" simplePos="0" relativeHeight="251661312" behindDoc="0" locked="0" layoutInCell="1" allowOverlap="1" wp14:anchorId="4AFACCDD" wp14:editId="3F3C4FBF">
          <wp:simplePos x="0" y="0"/>
          <wp:positionH relativeFrom="margin">
            <wp:posOffset>4952010</wp:posOffset>
          </wp:positionH>
          <wp:positionV relativeFrom="paragraph">
            <wp:posOffset>-59376</wp:posOffset>
          </wp:positionV>
          <wp:extent cx="1523636" cy="627380"/>
          <wp:effectExtent l="0" t="0" r="635" b="127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du Label RFAR à insérer sur la page de garde du RC et du CCAP.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23636" cy="627380"/>
                  </a:xfrm>
                  <a:prstGeom prst="rect">
                    <a:avLst/>
                  </a:prstGeom>
                </pic:spPr>
              </pic:pic>
            </a:graphicData>
          </a:graphic>
          <wp14:sizeRelH relativeFrom="margin">
            <wp14:pctWidth>0</wp14:pctWidth>
          </wp14:sizeRelH>
          <wp14:sizeRelV relativeFrom="margin">
            <wp14:pctHeight>0</wp14:pctHeight>
          </wp14:sizeRelV>
        </wp:anchor>
      </w:drawing>
    </w:r>
    <w:r w:rsidR="0098745E" w:rsidRPr="002A0B97">
      <w:rPr>
        <w:noProof/>
        <w:lang w:eastAsia="fr-FR" w:bidi="ar-SA"/>
      </w:rPr>
      <w:drawing>
        <wp:inline distT="0" distB="0" distL="0" distR="0" wp14:anchorId="6EDCC2D1" wp14:editId="68CF44F8">
          <wp:extent cx="888521" cy="619462"/>
          <wp:effectExtent l="0" t="0" r="698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2815" cy="622456"/>
                  </a:xfrm>
                  <a:prstGeom prst="rect">
                    <a:avLst/>
                  </a:prstGeom>
                  <a:noFill/>
                  <a:ln>
                    <a:noFill/>
                  </a:ln>
                </pic:spPr>
              </pic:pic>
            </a:graphicData>
          </a:graphic>
        </wp:inline>
      </w:drawing>
    </w:r>
    <w:r w:rsidR="0098745E">
      <w:t xml:space="preserve">                                     </w:t>
    </w:r>
    <w:r w:rsidR="00BB2CEF">
      <w:rPr>
        <w:noProof/>
      </w:rPr>
      <w:drawing>
        <wp:inline distT="0" distB="0" distL="0" distR="0" wp14:anchorId="61A837D2" wp14:editId="0D724C02">
          <wp:extent cx="1180536" cy="576454"/>
          <wp:effectExtent l="0" t="0" r="635" b="0"/>
          <wp:docPr id="1400951662" name="Image 2" descr="Une image contenant texte, Police, capture d’écran,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951662" name="Image 2" descr="Une image contenant texte, Police, capture d’écran, Bleu électrique&#10;&#10;Le contenu généré par l’IA peut être incorrec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14808" cy="593189"/>
                  </a:xfrm>
                  <a:prstGeom prst="rect">
                    <a:avLst/>
                  </a:prstGeom>
                  <a:noFill/>
                  <a:ln>
                    <a:noFill/>
                  </a:ln>
                </pic:spPr>
              </pic:pic>
            </a:graphicData>
          </a:graphic>
        </wp:inline>
      </w:drawing>
    </w:r>
    <w:r w:rsidR="0098745E">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OpenSymbol" w:hint="default"/>
        <w:sz w:val="22"/>
        <w:szCs w:val="22"/>
      </w:rPr>
    </w:lvl>
    <w:lvl w:ilvl="2">
      <w:start w:val="1"/>
      <w:numFmt w:val="bullet"/>
      <w:lvlText w:val="▪"/>
      <w:lvlJc w:val="left"/>
      <w:pPr>
        <w:tabs>
          <w:tab w:val="num" w:pos="1440"/>
        </w:tabs>
        <w:ind w:left="1440" w:hanging="360"/>
      </w:pPr>
      <w:rPr>
        <w:rFonts w:ascii="OpenSymbol" w:hAnsi="OpenSymbol" w:cs="OpenSymbol" w:hint="default"/>
        <w:sz w:val="22"/>
        <w:szCs w:val="22"/>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OpenSymbol" w:hint="default"/>
        <w:sz w:val="22"/>
        <w:szCs w:val="22"/>
      </w:rPr>
    </w:lvl>
    <w:lvl w:ilvl="5">
      <w:start w:val="1"/>
      <w:numFmt w:val="bullet"/>
      <w:lvlText w:val="▪"/>
      <w:lvlJc w:val="left"/>
      <w:pPr>
        <w:tabs>
          <w:tab w:val="num" w:pos="2520"/>
        </w:tabs>
        <w:ind w:left="2520" w:hanging="360"/>
      </w:pPr>
      <w:rPr>
        <w:rFonts w:ascii="OpenSymbol" w:hAnsi="OpenSymbol" w:cs="OpenSymbol" w:hint="default"/>
        <w:sz w:val="22"/>
        <w:szCs w:val="22"/>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OpenSymbol" w:hint="default"/>
        <w:sz w:val="22"/>
        <w:szCs w:val="22"/>
      </w:rPr>
    </w:lvl>
    <w:lvl w:ilvl="8">
      <w:start w:val="1"/>
      <w:numFmt w:val="bullet"/>
      <w:lvlText w:val="▪"/>
      <w:lvlJc w:val="left"/>
      <w:pPr>
        <w:tabs>
          <w:tab w:val="num" w:pos="3600"/>
        </w:tabs>
        <w:ind w:left="3600" w:hanging="360"/>
      </w:pPr>
      <w:rPr>
        <w:rFonts w:ascii="OpenSymbol" w:hAnsi="OpenSymbol" w:cs="OpenSymbol" w:hint="default"/>
        <w:sz w:val="22"/>
        <w:szCs w:val="22"/>
      </w:rPr>
    </w:lvl>
  </w:abstractNum>
  <w:abstractNum w:abstractNumId="1" w15:restartNumberingAfterBreak="0">
    <w:nsid w:val="053570B1"/>
    <w:multiLevelType w:val="multilevel"/>
    <w:tmpl w:val="ED30D2D0"/>
    <w:styleLink w:val="Outline"/>
    <w:lvl w:ilvl="0">
      <w:start w:val="1"/>
      <w:numFmt w:val="decimal"/>
      <w:pStyle w:val="Titre1"/>
      <w:lvlText w:val="Article %1 - "/>
      <w:lvlJc w:val="left"/>
      <w:pPr>
        <w:ind w:left="567" w:firstLine="283"/>
      </w:pPr>
    </w:lvl>
    <w:lvl w:ilvl="1">
      <w:start w:val="1"/>
      <w:numFmt w:val="decimal"/>
      <w:pStyle w:val="Titre2"/>
      <w:lvlText w:val="%1.%2 "/>
      <w:lvlJc w:val="left"/>
      <w:pPr>
        <w:ind w:left="0"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 w15:restartNumberingAfterBreak="0">
    <w:nsid w:val="0C21028F"/>
    <w:multiLevelType w:val="multilevel"/>
    <w:tmpl w:val="C1846F2E"/>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C233FDF"/>
    <w:multiLevelType w:val="multilevel"/>
    <w:tmpl w:val="1A940C30"/>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4" w15:restartNumberingAfterBreak="0">
    <w:nsid w:val="0C943979"/>
    <w:multiLevelType w:val="hybridMultilevel"/>
    <w:tmpl w:val="EF90F4A8"/>
    <w:lvl w:ilvl="0" w:tplc="6AE079FA">
      <w:start w:val="4"/>
      <w:numFmt w:val="bullet"/>
      <w:lvlText w:val="-"/>
      <w:lvlJc w:val="left"/>
      <w:pPr>
        <w:ind w:left="720" w:hanging="360"/>
      </w:pPr>
      <w:rPr>
        <w:rFonts w:ascii="Liberation Serif" w:eastAsia="SimSun" w:hAnsi="Liberation Serif" w:cs="Liberation Serif"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E563CE"/>
    <w:multiLevelType w:val="multilevel"/>
    <w:tmpl w:val="5DE0EC62"/>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6" w15:restartNumberingAfterBreak="0">
    <w:nsid w:val="0F5850B2"/>
    <w:multiLevelType w:val="multilevel"/>
    <w:tmpl w:val="23ACDB08"/>
    <w:lvl w:ilvl="0">
      <w:numFmt w:val="bullet"/>
      <w:lvlText w:val="-"/>
      <w:lvlJc w:val="left"/>
      <w:pPr>
        <w:ind w:left="36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1353"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2475AC8"/>
    <w:multiLevelType w:val="hybridMultilevel"/>
    <w:tmpl w:val="A90A607A"/>
    <w:lvl w:ilvl="0" w:tplc="EC60BFB2">
      <w:start w:val="5"/>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3E6BA0"/>
    <w:multiLevelType w:val="multilevel"/>
    <w:tmpl w:val="3118E1FC"/>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abstractNum w:abstractNumId="9" w15:restartNumberingAfterBreak="0">
    <w:nsid w:val="13641B8A"/>
    <w:multiLevelType w:val="multilevel"/>
    <w:tmpl w:val="8294D436"/>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0" w15:restartNumberingAfterBreak="0">
    <w:nsid w:val="1AB134FC"/>
    <w:multiLevelType w:val="hybridMultilevel"/>
    <w:tmpl w:val="8D7C6CEC"/>
    <w:lvl w:ilvl="0" w:tplc="4DD42688">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411699"/>
    <w:multiLevelType w:val="multilevel"/>
    <w:tmpl w:val="659EC48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12C3B2E"/>
    <w:multiLevelType w:val="hybridMultilevel"/>
    <w:tmpl w:val="1C9E6066"/>
    <w:lvl w:ilvl="0" w:tplc="10B2BBE0">
      <w:start w:val="34"/>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971EF8"/>
    <w:multiLevelType w:val="multilevel"/>
    <w:tmpl w:val="7D685D3A"/>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14" w15:restartNumberingAfterBreak="0">
    <w:nsid w:val="3F3469FF"/>
    <w:multiLevelType w:val="multilevel"/>
    <w:tmpl w:val="60E6D20E"/>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5" w15:restartNumberingAfterBreak="0">
    <w:nsid w:val="3F515992"/>
    <w:multiLevelType w:val="hybridMultilevel"/>
    <w:tmpl w:val="FE3CECE8"/>
    <w:lvl w:ilvl="0" w:tplc="32902234">
      <w:start w:val="2"/>
      <w:numFmt w:val="bullet"/>
      <w:lvlText w:val="-"/>
      <w:lvlJc w:val="left"/>
      <w:pPr>
        <w:ind w:left="720" w:hanging="360"/>
      </w:pPr>
      <w:rPr>
        <w:rFonts w:ascii="Calibri" w:eastAsia="Lucida Sans Unicode" w:hAnsi="Calibri" w:cs="StarSymbol;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875395"/>
    <w:multiLevelType w:val="hybridMultilevel"/>
    <w:tmpl w:val="AB0C71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581A62"/>
    <w:multiLevelType w:val="hybridMultilevel"/>
    <w:tmpl w:val="8F10E8CC"/>
    <w:lvl w:ilvl="0" w:tplc="91D8731C">
      <w:start w:val="34"/>
      <w:numFmt w:val="bullet"/>
      <w:lvlText w:val=""/>
      <w:lvlJc w:val="left"/>
      <w:pPr>
        <w:ind w:left="1080" w:hanging="360"/>
      </w:pPr>
      <w:rPr>
        <w:rFonts w:ascii="Symbol" w:eastAsia="Andale Sans UI" w:hAnsi="Symbol" w:cs="Tahoma"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48AB0528"/>
    <w:multiLevelType w:val="multilevel"/>
    <w:tmpl w:val="0D68B01A"/>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19" w15:restartNumberingAfterBreak="0">
    <w:nsid w:val="4A196FAE"/>
    <w:multiLevelType w:val="multilevel"/>
    <w:tmpl w:val="82FA5926"/>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0" w15:restartNumberingAfterBreak="0">
    <w:nsid w:val="4D2E2AF1"/>
    <w:multiLevelType w:val="multilevel"/>
    <w:tmpl w:val="3582116E"/>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21" w15:restartNumberingAfterBreak="0">
    <w:nsid w:val="519755B1"/>
    <w:multiLevelType w:val="multilevel"/>
    <w:tmpl w:val="9190D3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4B570B4"/>
    <w:multiLevelType w:val="hybridMultilevel"/>
    <w:tmpl w:val="F0045062"/>
    <w:lvl w:ilvl="0" w:tplc="29ECA254">
      <w:start w:val="1"/>
      <w:numFmt w:val="bullet"/>
      <w:lvlText w:val=""/>
      <w:lvlJc w:val="left"/>
      <w:pPr>
        <w:ind w:left="1440" w:hanging="360"/>
      </w:pPr>
      <w:rPr>
        <w:rFonts w:ascii="Symbol" w:hAnsi="Symbol"/>
      </w:rPr>
    </w:lvl>
    <w:lvl w:ilvl="1" w:tplc="E9DEA33A">
      <w:start w:val="1"/>
      <w:numFmt w:val="bullet"/>
      <w:lvlText w:val=""/>
      <w:lvlJc w:val="left"/>
      <w:pPr>
        <w:ind w:left="1440" w:hanging="360"/>
      </w:pPr>
      <w:rPr>
        <w:rFonts w:ascii="Symbol" w:hAnsi="Symbol"/>
      </w:rPr>
    </w:lvl>
    <w:lvl w:ilvl="2" w:tplc="5A9690F0">
      <w:start w:val="1"/>
      <w:numFmt w:val="bullet"/>
      <w:lvlText w:val=""/>
      <w:lvlJc w:val="left"/>
      <w:pPr>
        <w:ind w:left="1440" w:hanging="360"/>
      </w:pPr>
      <w:rPr>
        <w:rFonts w:ascii="Symbol" w:hAnsi="Symbol"/>
      </w:rPr>
    </w:lvl>
    <w:lvl w:ilvl="3" w:tplc="EC68DEDE">
      <w:start w:val="1"/>
      <w:numFmt w:val="bullet"/>
      <w:lvlText w:val=""/>
      <w:lvlJc w:val="left"/>
      <w:pPr>
        <w:ind w:left="1440" w:hanging="360"/>
      </w:pPr>
      <w:rPr>
        <w:rFonts w:ascii="Symbol" w:hAnsi="Symbol"/>
      </w:rPr>
    </w:lvl>
    <w:lvl w:ilvl="4" w:tplc="998C15A2">
      <w:start w:val="1"/>
      <w:numFmt w:val="bullet"/>
      <w:lvlText w:val=""/>
      <w:lvlJc w:val="left"/>
      <w:pPr>
        <w:ind w:left="1440" w:hanging="360"/>
      </w:pPr>
      <w:rPr>
        <w:rFonts w:ascii="Symbol" w:hAnsi="Symbol"/>
      </w:rPr>
    </w:lvl>
    <w:lvl w:ilvl="5" w:tplc="693A69B4">
      <w:start w:val="1"/>
      <w:numFmt w:val="bullet"/>
      <w:lvlText w:val=""/>
      <w:lvlJc w:val="left"/>
      <w:pPr>
        <w:ind w:left="1440" w:hanging="360"/>
      </w:pPr>
      <w:rPr>
        <w:rFonts w:ascii="Symbol" w:hAnsi="Symbol"/>
      </w:rPr>
    </w:lvl>
    <w:lvl w:ilvl="6" w:tplc="AE2AEF54">
      <w:start w:val="1"/>
      <w:numFmt w:val="bullet"/>
      <w:lvlText w:val=""/>
      <w:lvlJc w:val="left"/>
      <w:pPr>
        <w:ind w:left="1440" w:hanging="360"/>
      </w:pPr>
      <w:rPr>
        <w:rFonts w:ascii="Symbol" w:hAnsi="Symbol"/>
      </w:rPr>
    </w:lvl>
    <w:lvl w:ilvl="7" w:tplc="26366CA0">
      <w:start w:val="1"/>
      <w:numFmt w:val="bullet"/>
      <w:lvlText w:val=""/>
      <w:lvlJc w:val="left"/>
      <w:pPr>
        <w:ind w:left="1440" w:hanging="360"/>
      </w:pPr>
      <w:rPr>
        <w:rFonts w:ascii="Symbol" w:hAnsi="Symbol"/>
      </w:rPr>
    </w:lvl>
    <w:lvl w:ilvl="8" w:tplc="905CBA58">
      <w:start w:val="1"/>
      <w:numFmt w:val="bullet"/>
      <w:lvlText w:val=""/>
      <w:lvlJc w:val="left"/>
      <w:pPr>
        <w:ind w:left="1440" w:hanging="360"/>
      </w:pPr>
      <w:rPr>
        <w:rFonts w:ascii="Symbol" w:hAnsi="Symbol"/>
      </w:rPr>
    </w:lvl>
  </w:abstractNum>
  <w:abstractNum w:abstractNumId="23" w15:restartNumberingAfterBreak="0">
    <w:nsid w:val="66370EDC"/>
    <w:multiLevelType w:val="multilevel"/>
    <w:tmpl w:val="618A3F10"/>
    <w:lvl w:ilvl="0">
      <w:start w:val="1"/>
      <w:numFmt w:val="decimal"/>
      <w:suff w:val="space"/>
      <w:lvlText w:val="Article %1 - "/>
      <w:lvlJc w:val="left"/>
      <w:pPr>
        <w:ind w:left="0" w:firstLine="283"/>
      </w:pPr>
    </w:lvl>
    <w:lvl w:ilvl="1">
      <w:start w:val="1"/>
      <w:numFmt w:val="decimal"/>
      <w:lvlText w:val="%1.%2   "/>
      <w:lvlJc w:val="left"/>
      <w:pPr>
        <w:tabs>
          <w:tab w:val="num" w:pos="850"/>
        </w:tabs>
        <w:ind w:left="0" w:firstLine="283"/>
      </w:pPr>
    </w:lvl>
    <w:lvl w:ilvl="2">
      <w:start w:val="1"/>
      <w:numFmt w:val="decimal"/>
      <w:lvlText w:val="%1.%2.%3"/>
      <w:lvlJc w:val="left"/>
      <w:pPr>
        <w:tabs>
          <w:tab w:val="num" w:pos="1134"/>
        </w:tabs>
        <w:ind w:left="0" w:firstLine="283"/>
      </w:pPr>
    </w:lvl>
    <w:lvl w:ilvl="3">
      <w:start w:val="1"/>
      <w:numFmt w:val="decimal"/>
      <w:lvlText w:val="%1.%2.%3.%4"/>
      <w:lvlJc w:val="left"/>
      <w:pPr>
        <w:tabs>
          <w:tab w:val="num" w:pos="1304"/>
        </w:tabs>
        <w:ind w:left="0" w:firstLine="283"/>
      </w:pPr>
    </w:lvl>
    <w:lvl w:ilvl="4">
      <w:start w:val="1"/>
      <w:numFmt w:val="decimal"/>
      <w:lvlText w:val="%5"/>
      <w:lvlJc w:val="left"/>
      <w:pPr>
        <w:tabs>
          <w:tab w:val="num" w:pos="1701"/>
        </w:tabs>
        <w:ind w:left="0" w:firstLine="283"/>
      </w:pPr>
    </w:lvl>
    <w:lvl w:ilvl="5">
      <w:start w:val="1"/>
      <w:numFmt w:val="decimal"/>
      <w:lvlText w:val="%6"/>
      <w:lvlJc w:val="left"/>
      <w:pPr>
        <w:tabs>
          <w:tab w:val="num" w:pos="1152"/>
        </w:tabs>
        <w:ind w:left="1152" w:hanging="1152"/>
      </w:pPr>
    </w:lvl>
    <w:lvl w:ilvl="6">
      <w:start w:val="1"/>
      <w:numFmt w:val="decimal"/>
      <w:lvlText w:val="%7"/>
      <w:lvlJc w:val="left"/>
      <w:pPr>
        <w:tabs>
          <w:tab w:val="num" w:pos="1296"/>
        </w:tabs>
        <w:ind w:left="1296" w:hanging="1296"/>
      </w:pPr>
    </w:lvl>
    <w:lvl w:ilvl="7">
      <w:start w:val="1"/>
      <w:numFmt w:val="decimal"/>
      <w:lvlText w:val="%8"/>
      <w:lvlJc w:val="left"/>
      <w:pPr>
        <w:tabs>
          <w:tab w:val="num" w:pos="1440"/>
        </w:tabs>
        <w:ind w:left="1440" w:hanging="1440"/>
      </w:pPr>
    </w:lvl>
    <w:lvl w:ilvl="8">
      <w:start w:val="1"/>
      <w:numFmt w:val="decimal"/>
      <w:lvlText w:val="%9"/>
      <w:lvlJc w:val="left"/>
      <w:pPr>
        <w:tabs>
          <w:tab w:val="num" w:pos="1584"/>
        </w:tabs>
        <w:ind w:left="1584" w:hanging="1584"/>
      </w:pPr>
    </w:lvl>
  </w:abstractNum>
  <w:abstractNum w:abstractNumId="24" w15:restartNumberingAfterBreak="0">
    <w:nsid w:val="70E41F62"/>
    <w:multiLevelType w:val="multilevel"/>
    <w:tmpl w:val="3BEE7A08"/>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25" w15:restartNumberingAfterBreak="0">
    <w:nsid w:val="730F4EED"/>
    <w:multiLevelType w:val="hybridMultilevel"/>
    <w:tmpl w:val="436276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5575FA5"/>
    <w:multiLevelType w:val="multilevel"/>
    <w:tmpl w:val="24624408"/>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27" w15:restartNumberingAfterBreak="0">
    <w:nsid w:val="7C191D2B"/>
    <w:multiLevelType w:val="multilevel"/>
    <w:tmpl w:val="67B040F0"/>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num w:numId="1" w16cid:durableId="1048843406">
    <w:abstractNumId w:val="1"/>
  </w:num>
  <w:num w:numId="2" w16cid:durableId="276521409">
    <w:abstractNumId w:val="27"/>
  </w:num>
  <w:num w:numId="3" w16cid:durableId="1002124161">
    <w:abstractNumId w:val="20"/>
  </w:num>
  <w:num w:numId="4" w16cid:durableId="434134328">
    <w:abstractNumId w:val="3"/>
  </w:num>
  <w:num w:numId="5" w16cid:durableId="1799452456">
    <w:abstractNumId w:val="26"/>
  </w:num>
  <w:num w:numId="6" w16cid:durableId="753286011">
    <w:abstractNumId w:val="13"/>
  </w:num>
  <w:num w:numId="7" w16cid:durableId="1693727739">
    <w:abstractNumId w:val="24"/>
  </w:num>
  <w:num w:numId="8" w16cid:durableId="565843133">
    <w:abstractNumId w:val="8"/>
  </w:num>
  <w:num w:numId="9" w16cid:durableId="1318533621">
    <w:abstractNumId w:val="5"/>
  </w:num>
  <w:num w:numId="10" w16cid:durableId="526796409">
    <w:abstractNumId w:val="9"/>
  </w:num>
  <w:num w:numId="11" w16cid:durableId="1445030092">
    <w:abstractNumId w:val="19"/>
  </w:num>
  <w:num w:numId="12" w16cid:durableId="2019693418">
    <w:abstractNumId w:val="14"/>
  </w:num>
  <w:num w:numId="13" w16cid:durableId="1850638190">
    <w:abstractNumId w:val="2"/>
  </w:num>
  <w:num w:numId="14" w16cid:durableId="506866034">
    <w:abstractNumId w:val="18"/>
  </w:num>
  <w:num w:numId="15" w16cid:durableId="1949191869">
    <w:abstractNumId w:val="6"/>
  </w:num>
  <w:num w:numId="16" w16cid:durableId="1570537274">
    <w:abstractNumId w:val="11"/>
  </w:num>
  <w:num w:numId="17" w16cid:durableId="862479610">
    <w:abstractNumId w:val="25"/>
  </w:num>
  <w:num w:numId="18" w16cid:durableId="736435633">
    <w:abstractNumId w:val="15"/>
  </w:num>
  <w:num w:numId="19" w16cid:durableId="1967197775">
    <w:abstractNumId w:val="23"/>
  </w:num>
  <w:num w:numId="20" w16cid:durableId="1480347367">
    <w:abstractNumId w:val="21"/>
  </w:num>
  <w:num w:numId="21" w16cid:durableId="489517835">
    <w:abstractNumId w:val="1"/>
  </w:num>
  <w:num w:numId="22" w16cid:durableId="5010931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94503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8649662">
    <w:abstractNumId w:val="1"/>
  </w:num>
  <w:num w:numId="25" w16cid:durableId="355277649">
    <w:abstractNumId w:val="1"/>
  </w:num>
  <w:num w:numId="26" w16cid:durableId="533688273">
    <w:abstractNumId w:val="1"/>
  </w:num>
  <w:num w:numId="27" w16cid:durableId="1980091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90659505">
    <w:abstractNumId w:val="0"/>
  </w:num>
  <w:num w:numId="29" w16cid:durableId="925842464">
    <w:abstractNumId w:val="4"/>
  </w:num>
  <w:num w:numId="30" w16cid:durableId="646714386">
    <w:abstractNumId w:val="7"/>
  </w:num>
  <w:num w:numId="31" w16cid:durableId="841819613">
    <w:abstractNumId w:val="1"/>
  </w:num>
  <w:num w:numId="32" w16cid:durableId="1726490490">
    <w:abstractNumId w:val="1"/>
  </w:num>
  <w:num w:numId="33" w16cid:durableId="1466697854">
    <w:abstractNumId w:val="12"/>
  </w:num>
  <w:num w:numId="34" w16cid:durableId="704520919">
    <w:abstractNumId w:val="17"/>
  </w:num>
  <w:num w:numId="35" w16cid:durableId="288248756">
    <w:abstractNumId w:val="10"/>
  </w:num>
  <w:num w:numId="36" w16cid:durableId="645551266">
    <w:abstractNumId w:val="22"/>
  </w:num>
  <w:num w:numId="37" w16cid:durableId="930161000">
    <w:abstractNumId w:val="16"/>
  </w:num>
  <w:num w:numId="38" w16cid:durableId="528028021">
    <w:abstractNumId w:val="1"/>
  </w:num>
  <w:num w:numId="39" w16cid:durableId="311257250">
    <w:abstractNumId w:val="1"/>
  </w:num>
  <w:num w:numId="40" w16cid:durableId="279924671">
    <w:abstractNumId w:val="1"/>
  </w:num>
  <w:num w:numId="41" w16cid:durableId="601111654">
    <w:abstractNumId w:val="1"/>
  </w:num>
  <w:num w:numId="42" w16cid:durableId="14691992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6"/>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C19"/>
    <w:rsid w:val="00002A6D"/>
    <w:rsid w:val="00007B07"/>
    <w:rsid w:val="00011E58"/>
    <w:rsid w:val="00021AC0"/>
    <w:rsid w:val="00033718"/>
    <w:rsid w:val="0005734D"/>
    <w:rsid w:val="00072EC4"/>
    <w:rsid w:val="00073701"/>
    <w:rsid w:val="00074131"/>
    <w:rsid w:val="000743CE"/>
    <w:rsid w:val="00075DC2"/>
    <w:rsid w:val="000803D4"/>
    <w:rsid w:val="0009458F"/>
    <w:rsid w:val="000A2A98"/>
    <w:rsid w:val="000A6E6B"/>
    <w:rsid w:val="000B0B59"/>
    <w:rsid w:val="000C001B"/>
    <w:rsid w:val="000C5DFC"/>
    <w:rsid w:val="000D228F"/>
    <w:rsid w:val="000D616D"/>
    <w:rsid w:val="000D6EAE"/>
    <w:rsid w:val="000F371F"/>
    <w:rsid w:val="0011282E"/>
    <w:rsid w:val="00114B26"/>
    <w:rsid w:val="00115705"/>
    <w:rsid w:val="00117DDC"/>
    <w:rsid w:val="00132787"/>
    <w:rsid w:val="001349C6"/>
    <w:rsid w:val="00152CFB"/>
    <w:rsid w:val="00162B7A"/>
    <w:rsid w:val="00164EB8"/>
    <w:rsid w:val="0017101A"/>
    <w:rsid w:val="00174604"/>
    <w:rsid w:val="001832AE"/>
    <w:rsid w:val="00186CAB"/>
    <w:rsid w:val="00186F22"/>
    <w:rsid w:val="00191C73"/>
    <w:rsid w:val="00191FDE"/>
    <w:rsid w:val="0019489F"/>
    <w:rsid w:val="001A2685"/>
    <w:rsid w:val="001A53A5"/>
    <w:rsid w:val="001A70B8"/>
    <w:rsid w:val="001B449D"/>
    <w:rsid w:val="001C6045"/>
    <w:rsid w:val="001D0053"/>
    <w:rsid w:val="001E3F6D"/>
    <w:rsid w:val="001F0A58"/>
    <w:rsid w:val="00202753"/>
    <w:rsid w:val="00205BD8"/>
    <w:rsid w:val="002061AE"/>
    <w:rsid w:val="00213A1B"/>
    <w:rsid w:val="00232F74"/>
    <w:rsid w:val="00241CAE"/>
    <w:rsid w:val="00246BB5"/>
    <w:rsid w:val="0024766E"/>
    <w:rsid w:val="002563D5"/>
    <w:rsid w:val="00274FA8"/>
    <w:rsid w:val="00280D7E"/>
    <w:rsid w:val="00285928"/>
    <w:rsid w:val="00294437"/>
    <w:rsid w:val="002A14A9"/>
    <w:rsid w:val="002B3229"/>
    <w:rsid w:val="002C2C49"/>
    <w:rsid w:val="002C71C9"/>
    <w:rsid w:val="002E68EC"/>
    <w:rsid w:val="002F02B7"/>
    <w:rsid w:val="002F3E44"/>
    <w:rsid w:val="00300444"/>
    <w:rsid w:val="00301F5D"/>
    <w:rsid w:val="0030299B"/>
    <w:rsid w:val="00316606"/>
    <w:rsid w:val="00322035"/>
    <w:rsid w:val="003230BC"/>
    <w:rsid w:val="0032695C"/>
    <w:rsid w:val="00335BE8"/>
    <w:rsid w:val="00337C47"/>
    <w:rsid w:val="00350CB8"/>
    <w:rsid w:val="00355771"/>
    <w:rsid w:val="003643E7"/>
    <w:rsid w:val="00373ECE"/>
    <w:rsid w:val="00374D3A"/>
    <w:rsid w:val="00382354"/>
    <w:rsid w:val="00394E23"/>
    <w:rsid w:val="003A1A67"/>
    <w:rsid w:val="003A75B2"/>
    <w:rsid w:val="003B21E7"/>
    <w:rsid w:val="003B4D26"/>
    <w:rsid w:val="003B6AE9"/>
    <w:rsid w:val="003C4CD7"/>
    <w:rsid w:val="003C63E4"/>
    <w:rsid w:val="003C6729"/>
    <w:rsid w:val="003D109F"/>
    <w:rsid w:val="003D5E24"/>
    <w:rsid w:val="003D7EC9"/>
    <w:rsid w:val="003E5D47"/>
    <w:rsid w:val="00400655"/>
    <w:rsid w:val="004065AA"/>
    <w:rsid w:val="00410033"/>
    <w:rsid w:val="004104D5"/>
    <w:rsid w:val="00413FEC"/>
    <w:rsid w:val="004230DE"/>
    <w:rsid w:val="00426C0B"/>
    <w:rsid w:val="00430067"/>
    <w:rsid w:val="0043228E"/>
    <w:rsid w:val="004375C4"/>
    <w:rsid w:val="00446E21"/>
    <w:rsid w:val="00453509"/>
    <w:rsid w:val="0047308C"/>
    <w:rsid w:val="00477E23"/>
    <w:rsid w:val="004825C2"/>
    <w:rsid w:val="004930B7"/>
    <w:rsid w:val="004A27BB"/>
    <w:rsid w:val="004A7D62"/>
    <w:rsid w:val="004B3C33"/>
    <w:rsid w:val="004C123C"/>
    <w:rsid w:val="004C74DB"/>
    <w:rsid w:val="004D09C3"/>
    <w:rsid w:val="004D2590"/>
    <w:rsid w:val="004D417D"/>
    <w:rsid w:val="004E5CA7"/>
    <w:rsid w:val="004F0B88"/>
    <w:rsid w:val="004F72C9"/>
    <w:rsid w:val="005024A7"/>
    <w:rsid w:val="005232BF"/>
    <w:rsid w:val="00523D27"/>
    <w:rsid w:val="00531E89"/>
    <w:rsid w:val="00543E53"/>
    <w:rsid w:val="0054781A"/>
    <w:rsid w:val="00561086"/>
    <w:rsid w:val="00561CF2"/>
    <w:rsid w:val="00571BF4"/>
    <w:rsid w:val="0057561F"/>
    <w:rsid w:val="00577E2A"/>
    <w:rsid w:val="00583C7B"/>
    <w:rsid w:val="00583FEF"/>
    <w:rsid w:val="00585417"/>
    <w:rsid w:val="005918C3"/>
    <w:rsid w:val="005B0EC7"/>
    <w:rsid w:val="005B14F4"/>
    <w:rsid w:val="005B1636"/>
    <w:rsid w:val="005B27EA"/>
    <w:rsid w:val="005B3335"/>
    <w:rsid w:val="005B39D7"/>
    <w:rsid w:val="005B6BA5"/>
    <w:rsid w:val="005C19EC"/>
    <w:rsid w:val="005D271B"/>
    <w:rsid w:val="005D4DAB"/>
    <w:rsid w:val="005D5DD6"/>
    <w:rsid w:val="005E223B"/>
    <w:rsid w:val="005E4582"/>
    <w:rsid w:val="005E4C8F"/>
    <w:rsid w:val="0060607B"/>
    <w:rsid w:val="00616C47"/>
    <w:rsid w:val="00622BF3"/>
    <w:rsid w:val="00624802"/>
    <w:rsid w:val="00630F61"/>
    <w:rsid w:val="00641275"/>
    <w:rsid w:val="00641BDB"/>
    <w:rsid w:val="0065460F"/>
    <w:rsid w:val="00663145"/>
    <w:rsid w:val="00670C30"/>
    <w:rsid w:val="00671496"/>
    <w:rsid w:val="00674974"/>
    <w:rsid w:val="00684183"/>
    <w:rsid w:val="006A7016"/>
    <w:rsid w:val="006A7C48"/>
    <w:rsid w:val="006B5EDC"/>
    <w:rsid w:val="006C00DC"/>
    <w:rsid w:val="006E051D"/>
    <w:rsid w:val="006E5EE1"/>
    <w:rsid w:val="006E7CE9"/>
    <w:rsid w:val="006F7ED0"/>
    <w:rsid w:val="00701B8F"/>
    <w:rsid w:val="007057C1"/>
    <w:rsid w:val="00705936"/>
    <w:rsid w:val="007060F9"/>
    <w:rsid w:val="0070647D"/>
    <w:rsid w:val="00710F08"/>
    <w:rsid w:val="00711D02"/>
    <w:rsid w:val="00712429"/>
    <w:rsid w:val="0071776B"/>
    <w:rsid w:val="00720110"/>
    <w:rsid w:val="007223D3"/>
    <w:rsid w:val="00722706"/>
    <w:rsid w:val="007241AC"/>
    <w:rsid w:val="0072749B"/>
    <w:rsid w:val="00734E21"/>
    <w:rsid w:val="00743C39"/>
    <w:rsid w:val="00753E22"/>
    <w:rsid w:val="00762177"/>
    <w:rsid w:val="0076503B"/>
    <w:rsid w:val="007713C6"/>
    <w:rsid w:val="00783A46"/>
    <w:rsid w:val="0079199F"/>
    <w:rsid w:val="007A6A3E"/>
    <w:rsid w:val="007A77DC"/>
    <w:rsid w:val="007B13F2"/>
    <w:rsid w:val="007B1C17"/>
    <w:rsid w:val="007B626B"/>
    <w:rsid w:val="007C0D67"/>
    <w:rsid w:val="007C1C7E"/>
    <w:rsid w:val="007C2FA0"/>
    <w:rsid w:val="007D4377"/>
    <w:rsid w:val="007D483F"/>
    <w:rsid w:val="007E3401"/>
    <w:rsid w:val="007E699F"/>
    <w:rsid w:val="007F7DE5"/>
    <w:rsid w:val="008125BB"/>
    <w:rsid w:val="008339EB"/>
    <w:rsid w:val="00841BE9"/>
    <w:rsid w:val="00855ADF"/>
    <w:rsid w:val="00855D74"/>
    <w:rsid w:val="00856383"/>
    <w:rsid w:val="00863BCF"/>
    <w:rsid w:val="00867088"/>
    <w:rsid w:val="00870422"/>
    <w:rsid w:val="0087600A"/>
    <w:rsid w:val="008876F2"/>
    <w:rsid w:val="008933BD"/>
    <w:rsid w:val="008A295A"/>
    <w:rsid w:val="008A350D"/>
    <w:rsid w:val="008A6FEE"/>
    <w:rsid w:val="008B0CEF"/>
    <w:rsid w:val="008B15EA"/>
    <w:rsid w:val="008B357B"/>
    <w:rsid w:val="008B4700"/>
    <w:rsid w:val="008C54DA"/>
    <w:rsid w:val="008D05A2"/>
    <w:rsid w:val="008F0036"/>
    <w:rsid w:val="009306AB"/>
    <w:rsid w:val="00930F67"/>
    <w:rsid w:val="00931C8D"/>
    <w:rsid w:val="00932357"/>
    <w:rsid w:val="009323AD"/>
    <w:rsid w:val="00944170"/>
    <w:rsid w:val="00947E1E"/>
    <w:rsid w:val="00955AB6"/>
    <w:rsid w:val="00977528"/>
    <w:rsid w:val="00984C19"/>
    <w:rsid w:val="0098745E"/>
    <w:rsid w:val="00990FDF"/>
    <w:rsid w:val="00992E18"/>
    <w:rsid w:val="00994AA1"/>
    <w:rsid w:val="0099639B"/>
    <w:rsid w:val="009A332A"/>
    <w:rsid w:val="009A7AAC"/>
    <w:rsid w:val="009B1A7A"/>
    <w:rsid w:val="009D16EE"/>
    <w:rsid w:val="009F53A4"/>
    <w:rsid w:val="00A021FE"/>
    <w:rsid w:val="00A13702"/>
    <w:rsid w:val="00A173C4"/>
    <w:rsid w:val="00A26080"/>
    <w:rsid w:val="00A45697"/>
    <w:rsid w:val="00A523E6"/>
    <w:rsid w:val="00A53BBE"/>
    <w:rsid w:val="00A61DB1"/>
    <w:rsid w:val="00A66708"/>
    <w:rsid w:val="00A670BE"/>
    <w:rsid w:val="00A70196"/>
    <w:rsid w:val="00A762F0"/>
    <w:rsid w:val="00A852F3"/>
    <w:rsid w:val="00A8686E"/>
    <w:rsid w:val="00A90910"/>
    <w:rsid w:val="00AA1350"/>
    <w:rsid w:val="00AA3179"/>
    <w:rsid w:val="00AA55FE"/>
    <w:rsid w:val="00AA7291"/>
    <w:rsid w:val="00AB5FF6"/>
    <w:rsid w:val="00AB7D74"/>
    <w:rsid w:val="00AD215E"/>
    <w:rsid w:val="00AD6524"/>
    <w:rsid w:val="00AE75DA"/>
    <w:rsid w:val="00AF2C88"/>
    <w:rsid w:val="00B0732E"/>
    <w:rsid w:val="00B113F4"/>
    <w:rsid w:val="00B161BB"/>
    <w:rsid w:val="00B214E3"/>
    <w:rsid w:val="00B248F1"/>
    <w:rsid w:val="00B268D3"/>
    <w:rsid w:val="00B3672B"/>
    <w:rsid w:val="00B4508F"/>
    <w:rsid w:val="00B4575B"/>
    <w:rsid w:val="00B52E0C"/>
    <w:rsid w:val="00B647F0"/>
    <w:rsid w:val="00B67E40"/>
    <w:rsid w:val="00B72F10"/>
    <w:rsid w:val="00B734BF"/>
    <w:rsid w:val="00B94EFF"/>
    <w:rsid w:val="00B96DCD"/>
    <w:rsid w:val="00BA36E8"/>
    <w:rsid w:val="00BA3A83"/>
    <w:rsid w:val="00BA3D7A"/>
    <w:rsid w:val="00BA3FCE"/>
    <w:rsid w:val="00BA4273"/>
    <w:rsid w:val="00BA704A"/>
    <w:rsid w:val="00BB2CEF"/>
    <w:rsid w:val="00BB3696"/>
    <w:rsid w:val="00BC561F"/>
    <w:rsid w:val="00BD34FA"/>
    <w:rsid w:val="00BD52B6"/>
    <w:rsid w:val="00BE39CE"/>
    <w:rsid w:val="00BE4974"/>
    <w:rsid w:val="00BF29D2"/>
    <w:rsid w:val="00BF29D3"/>
    <w:rsid w:val="00C04C59"/>
    <w:rsid w:val="00C06AB9"/>
    <w:rsid w:val="00C0717F"/>
    <w:rsid w:val="00C11235"/>
    <w:rsid w:val="00C15F67"/>
    <w:rsid w:val="00C27D88"/>
    <w:rsid w:val="00C30865"/>
    <w:rsid w:val="00C426EB"/>
    <w:rsid w:val="00C52440"/>
    <w:rsid w:val="00C5630F"/>
    <w:rsid w:val="00C635E0"/>
    <w:rsid w:val="00C65C2C"/>
    <w:rsid w:val="00C70EAE"/>
    <w:rsid w:val="00C769E6"/>
    <w:rsid w:val="00C82DBA"/>
    <w:rsid w:val="00C86915"/>
    <w:rsid w:val="00C97EC9"/>
    <w:rsid w:val="00CB077B"/>
    <w:rsid w:val="00CC0627"/>
    <w:rsid w:val="00CC4137"/>
    <w:rsid w:val="00CC6726"/>
    <w:rsid w:val="00CD3386"/>
    <w:rsid w:val="00CD467D"/>
    <w:rsid w:val="00CE3150"/>
    <w:rsid w:val="00CF081B"/>
    <w:rsid w:val="00CF1A00"/>
    <w:rsid w:val="00D0000E"/>
    <w:rsid w:val="00D051C0"/>
    <w:rsid w:val="00D07E7B"/>
    <w:rsid w:val="00D22893"/>
    <w:rsid w:val="00D52A72"/>
    <w:rsid w:val="00D57629"/>
    <w:rsid w:val="00D61ED3"/>
    <w:rsid w:val="00D6233E"/>
    <w:rsid w:val="00D66362"/>
    <w:rsid w:val="00D75B1D"/>
    <w:rsid w:val="00D8059E"/>
    <w:rsid w:val="00D8338D"/>
    <w:rsid w:val="00D869BD"/>
    <w:rsid w:val="00D92585"/>
    <w:rsid w:val="00DA05EF"/>
    <w:rsid w:val="00DA5FB8"/>
    <w:rsid w:val="00DB4238"/>
    <w:rsid w:val="00DB6280"/>
    <w:rsid w:val="00DD34D2"/>
    <w:rsid w:val="00DE15ED"/>
    <w:rsid w:val="00DE3694"/>
    <w:rsid w:val="00DE5C79"/>
    <w:rsid w:val="00DF37D3"/>
    <w:rsid w:val="00DF3C08"/>
    <w:rsid w:val="00E162A2"/>
    <w:rsid w:val="00E32068"/>
    <w:rsid w:val="00E342E4"/>
    <w:rsid w:val="00E34848"/>
    <w:rsid w:val="00E37490"/>
    <w:rsid w:val="00E37571"/>
    <w:rsid w:val="00E37F96"/>
    <w:rsid w:val="00E46867"/>
    <w:rsid w:val="00E52233"/>
    <w:rsid w:val="00E55C59"/>
    <w:rsid w:val="00E7542B"/>
    <w:rsid w:val="00E84069"/>
    <w:rsid w:val="00E90C9F"/>
    <w:rsid w:val="00E911E7"/>
    <w:rsid w:val="00EA3838"/>
    <w:rsid w:val="00ED0BD2"/>
    <w:rsid w:val="00ED3C6A"/>
    <w:rsid w:val="00EE3C42"/>
    <w:rsid w:val="00EF3C15"/>
    <w:rsid w:val="00F07548"/>
    <w:rsid w:val="00F10A9E"/>
    <w:rsid w:val="00F1545A"/>
    <w:rsid w:val="00F15942"/>
    <w:rsid w:val="00F23924"/>
    <w:rsid w:val="00F319A1"/>
    <w:rsid w:val="00F37CCD"/>
    <w:rsid w:val="00F465D7"/>
    <w:rsid w:val="00F47889"/>
    <w:rsid w:val="00F51D09"/>
    <w:rsid w:val="00F5228F"/>
    <w:rsid w:val="00F56752"/>
    <w:rsid w:val="00F61B51"/>
    <w:rsid w:val="00F64126"/>
    <w:rsid w:val="00F721FD"/>
    <w:rsid w:val="00F76729"/>
    <w:rsid w:val="00F8208C"/>
    <w:rsid w:val="00F90890"/>
    <w:rsid w:val="00F9262F"/>
    <w:rsid w:val="00F9385F"/>
    <w:rsid w:val="00F95A32"/>
    <w:rsid w:val="00FA08C2"/>
    <w:rsid w:val="00FB62BE"/>
    <w:rsid w:val="00FC193D"/>
    <w:rsid w:val="00FC477C"/>
    <w:rsid w:val="00FD6513"/>
    <w:rsid w:val="00FD7849"/>
    <w:rsid w:val="00FE0E11"/>
    <w:rsid w:val="00FE49EF"/>
    <w:rsid w:val="00FF1817"/>
    <w:rsid w:val="00FF3177"/>
    <w:rsid w:val="00FF6496"/>
    <w:rsid w:val="00FF7E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04292"/>
  <w15:docId w15:val="{A255381B-DB3A-4F43-AE08-4692C4C3E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ndale Sans UI" w:hAnsi="Times New Roman" w:cs="Tahoma"/>
        <w:kern w:val="3"/>
        <w:sz w:val="24"/>
        <w:szCs w:val="24"/>
        <w:lang w:val="fr-FR" w:eastAsia="ja-JP" w:bidi="fa-IR"/>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Standard"/>
    <w:next w:val="Standard"/>
    <w:pPr>
      <w:keepNext/>
      <w:numPr>
        <w:numId w:val="1"/>
      </w:numPr>
      <w:outlineLvl w:val="0"/>
    </w:pPr>
    <w:rPr>
      <w:color w:val="808080"/>
      <w:sz w:val="36"/>
      <w:szCs w:val="36"/>
    </w:rPr>
  </w:style>
  <w:style w:type="paragraph" w:styleId="Titre2">
    <w:name w:val="heading 2"/>
    <w:basedOn w:val="Standard"/>
    <w:next w:val="Standard"/>
    <w:pPr>
      <w:keepNext/>
      <w:numPr>
        <w:ilvl w:val="1"/>
        <w:numId w:val="1"/>
      </w:numPr>
      <w:spacing w:before="240" w:after="60"/>
      <w:outlineLvl w:val="1"/>
    </w:pPr>
    <w:rPr>
      <w:b/>
      <w:bCs/>
      <w:i/>
      <w:iCs/>
    </w:rPr>
  </w:style>
  <w:style w:type="paragraph" w:styleId="Titre3">
    <w:name w:val="heading 3"/>
    <w:basedOn w:val="Standard"/>
    <w:next w:val="Standard"/>
    <w:pPr>
      <w:keepNext/>
      <w:numPr>
        <w:ilvl w:val="2"/>
        <w:numId w:val="1"/>
      </w:numPr>
      <w:spacing w:before="240" w:after="60"/>
      <w:outlineLvl w:val="2"/>
    </w:pPr>
    <w:rPr>
      <w:b/>
      <w:bCs/>
      <w:sz w:val="26"/>
      <w:szCs w:val="26"/>
    </w:rPr>
  </w:style>
  <w:style w:type="paragraph" w:styleId="Titre4">
    <w:name w:val="heading 4"/>
    <w:basedOn w:val="Standard"/>
    <w:next w:val="Textbody"/>
    <w:autoRedefine/>
    <w:pPr>
      <w:keepNext/>
      <w:keepLines/>
      <w:numPr>
        <w:ilvl w:val="3"/>
        <w:numId w:val="1"/>
      </w:numPr>
      <w:spacing w:before="283" w:after="57"/>
      <w:outlineLvl w:val="3"/>
    </w:pPr>
    <w:rPr>
      <w:b/>
      <w:bCs/>
      <w:i/>
      <w:iCs/>
    </w:rPr>
  </w:style>
  <w:style w:type="paragraph" w:styleId="Titre5">
    <w:name w:val="heading 5"/>
    <w:basedOn w:val="Standard"/>
    <w:next w:val="Textbody"/>
    <w:autoRedefine/>
    <w:pPr>
      <w:keepNext/>
      <w:keepLines/>
      <w:numPr>
        <w:ilvl w:val="4"/>
        <w:numId w:val="1"/>
      </w:numPr>
      <w:spacing w:before="283" w:after="57"/>
      <w:outlineLvl w:val="4"/>
    </w:pPr>
    <w:rPr>
      <w:b/>
      <w:bCs/>
      <w:sz w:val="22"/>
    </w:rPr>
  </w:style>
  <w:style w:type="paragraph" w:styleId="Titre6">
    <w:name w:val="heading 6"/>
    <w:basedOn w:val="Heading"/>
    <w:next w:val="Textbody"/>
    <w:pPr>
      <w:numPr>
        <w:ilvl w:val="5"/>
        <w:numId w:val="1"/>
      </w:numPr>
      <w:pBdr>
        <w:top w:val="none" w:sz="0" w:space="0" w:color="auto"/>
        <w:left w:val="none" w:sz="0" w:space="0" w:color="auto"/>
        <w:bottom w:val="none" w:sz="0" w:space="0" w:color="auto"/>
        <w:right w:val="none" w:sz="0" w:space="0" w:color="auto"/>
      </w:pBdr>
      <w:spacing w:before="283" w:after="283"/>
      <w:outlineLvl w:val="5"/>
    </w:pPr>
    <w:rPr>
      <w:bCs/>
      <w:sz w:val="22"/>
    </w:rPr>
  </w:style>
  <w:style w:type="paragraph" w:styleId="Titre7">
    <w:name w:val="heading 7"/>
    <w:basedOn w:val="Heading"/>
    <w:next w:val="Textbody"/>
    <w:pPr>
      <w:numPr>
        <w:ilvl w:val="6"/>
        <w:numId w:val="1"/>
      </w:numPr>
      <w:pBdr>
        <w:top w:val="none" w:sz="0" w:space="0" w:color="auto"/>
        <w:left w:val="none" w:sz="0" w:space="0" w:color="auto"/>
        <w:bottom w:val="none" w:sz="0" w:space="0" w:color="auto"/>
        <w:right w:val="none" w:sz="0" w:space="0" w:color="auto"/>
      </w:pBdr>
      <w:spacing w:before="283" w:after="57"/>
      <w:outlineLvl w:val="6"/>
    </w:pPr>
    <w:rPr>
      <w:bCs/>
      <w:sz w:val="22"/>
    </w:rPr>
  </w:style>
  <w:style w:type="paragraph" w:styleId="Titre8">
    <w:name w:val="heading 8"/>
    <w:basedOn w:val="Heading"/>
    <w:next w:val="Textbody"/>
    <w:pPr>
      <w:numPr>
        <w:ilvl w:val="7"/>
        <w:numId w:val="1"/>
      </w:numPr>
      <w:pBdr>
        <w:top w:val="none" w:sz="0" w:space="0" w:color="auto"/>
        <w:left w:val="none" w:sz="0" w:space="0" w:color="auto"/>
        <w:bottom w:val="none" w:sz="0" w:space="0" w:color="auto"/>
        <w:right w:val="none" w:sz="0" w:space="0" w:color="auto"/>
      </w:pBdr>
      <w:spacing w:before="283" w:after="57"/>
      <w:outlineLvl w:val="7"/>
    </w:pPr>
    <w:rPr>
      <w:bCs/>
      <w:sz w:val="21"/>
    </w:rPr>
  </w:style>
  <w:style w:type="paragraph" w:styleId="Titre9">
    <w:name w:val="heading 9"/>
    <w:basedOn w:val="Heading"/>
    <w:next w:val="Textbody"/>
    <w:pPr>
      <w:numPr>
        <w:ilvl w:val="8"/>
        <w:numId w:val="1"/>
      </w:numPr>
      <w:pBdr>
        <w:top w:val="none" w:sz="0" w:space="0" w:color="auto"/>
        <w:left w:val="none" w:sz="0" w:space="0" w:color="auto"/>
        <w:bottom w:val="none" w:sz="0" w:space="0" w:color="auto"/>
        <w:right w:val="none" w:sz="0" w:space="0" w:color="auto"/>
      </w:pBdr>
      <w:spacing w:before="283" w:after="57"/>
      <w:outlineLvl w:val="8"/>
    </w:pPr>
    <w:rPr>
      <w:bCs/>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link w:val="StandardCar"/>
    <w:autoRedefine/>
    <w:qFormat/>
    <w:rsid w:val="00F319A1"/>
    <w:pPr>
      <w:spacing w:before="57"/>
      <w:jc w:val="both"/>
      <w:textAlignment w:val="center"/>
    </w:pPr>
    <w:rPr>
      <w:rFonts w:ascii="Arial" w:hAnsi="Arial"/>
    </w:rPr>
  </w:style>
  <w:style w:type="paragraph" w:customStyle="1" w:styleId="Heading">
    <w:name w:val="Heading"/>
    <w:basedOn w:val="Standard"/>
    <w:next w:val="Textbody"/>
    <w:autoRedefine/>
    <w:pPr>
      <w:keepNext/>
      <w:pBdr>
        <w:top w:val="single" w:sz="18" w:space="1" w:color="666666"/>
        <w:left w:val="single" w:sz="18" w:space="1" w:color="666666"/>
        <w:bottom w:val="single" w:sz="18" w:space="1" w:color="666666"/>
        <w:right w:val="single" w:sz="18" w:space="1" w:color="666666"/>
      </w:pBdr>
      <w:spacing w:before="567" w:after="567"/>
    </w:pPr>
    <w:rPr>
      <w:b/>
      <w:sz w:val="32"/>
    </w:rPr>
  </w:style>
  <w:style w:type="paragraph" w:customStyle="1" w:styleId="Textbody">
    <w:name w:val="Text body"/>
    <w:basedOn w:val="Standard"/>
    <w:autoRedefine/>
    <w:rsid w:val="00F319A1"/>
    <w:pPr>
      <w:keepLines/>
      <w:jc w:val="center"/>
    </w:pPr>
    <w:rPr>
      <w:rFonts w:cs="Arial"/>
      <w:b/>
      <w:szCs w:val="22"/>
    </w:rPr>
  </w:style>
  <w:style w:type="paragraph" w:styleId="Liste">
    <w:name w:val="List"/>
    <w:basedOn w:val="Textbody"/>
  </w:style>
  <w:style w:type="paragraph" w:styleId="Lgende">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rPr>
      <w:sz w:val="17"/>
    </w:rPr>
  </w:style>
  <w:style w:type="paragraph" w:customStyle="1" w:styleId="TableHeading">
    <w:name w:val="Table Heading"/>
    <w:basedOn w:val="TableContents"/>
    <w:rPr>
      <w:b/>
      <w:bCs/>
    </w:rPr>
  </w:style>
  <w:style w:type="paragraph" w:styleId="En-tte">
    <w:name w:val="header"/>
    <w:basedOn w:val="Standard"/>
    <w:pPr>
      <w:suppressLineNumbers/>
      <w:tabs>
        <w:tab w:val="center" w:pos="4818"/>
        <w:tab w:val="right" w:pos="9637"/>
      </w:tabs>
    </w:pPr>
  </w:style>
  <w:style w:type="paragraph" w:customStyle="1" w:styleId="numration1lamarge">
    <w:name w:val="énumération 1  à la marge"/>
    <w:basedOn w:val="Standard"/>
    <w:pPr>
      <w:tabs>
        <w:tab w:val="left" w:pos="360"/>
      </w:tabs>
      <w:spacing w:before="0" w:after="120"/>
      <w:ind w:left="360" w:hanging="360"/>
    </w:pPr>
  </w:style>
  <w:style w:type="paragraph" w:customStyle="1" w:styleId="ContentsHeading">
    <w:name w:val="Contents Heading"/>
    <w:basedOn w:val="Heading"/>
    <w:pPr>
      <w:pageBreakBefore/>
      <w:suppressLineNumbers/>
      <w:spacing w:before="0" w:after="283"/>
    </w:pPr>
    <w:rPr>
      <w:bCs/>
      <w:szCs w:val="32"/>
    </w:rPr>
  </w:style>
  <w:style w:type="paragraph" w:customStyle="1" w:styleId="Contents1">
    <w:name w:val="Contents 1"/>
    <w:basedOn w:val="Index"/>
    <w:autoRedefine/>
    <w:pPr>
      <w:tabs>
        <w:tab w:val="right" w:leader="dot" w:pos="9637"/>
      </w:tabs>
    </w:pPr>
    <w:rPr>
      <w:sz w:val="18"/>
    </w:rPr>
  </w:style>
  <w:style w:type="paragraph" w:customStyle="1" w:styleId="Contents2">
    <w:name w:val="Contents 2"/>
    <w:basedOn w:val="Index"/>
    <w:rPr>
      <w:sz w:val="18"/>
    </w:rPr>
  </w:style>
  <w:style w:type="paragraph" w:customStyle="1" w:styleId="Contents3">
    <w:name w:val="Contents 3"/>
    <w:basedOn w:val="Index"/>
    <w:pPr>
      <w:tabs>
        <w:tab w:val="right" w:leader="dot" w:pos="9241"/>
      </w:tabs>
      <w:spacing w:after="57"/>
      <w:ind w:left="170"/>
    </w:pPr>
  </w:style>
  <w:style w:type="paragraph" w:customStyle="1" w:styleId="Contents4">
    <w:name w:val="Contents 4"/>
    <w:basedOn w:val="Index"/>
    <w:pPr>
      <w:tabs>
        <w:tab w:val="right" w:leader="dot" w:pos="9128"/>
      </w:tabs>
      <w:spacing w:after="57"/>
      <w:ind w:left="340"/>
    </w:pPr>
  </w:style>
  <w:style w:type="paragraph" w:customStyle="1" w:styleId="Contents5">
    <w:name w:val="Contents 5"/>
    <w:basedOn w:val="Index"/>
    <w:pPr>
      <w:tabs>
        <w:tab w:val="right" w:leader="dot" w:pos="9015"/>
      </w:tabs>
      <w:spacing w:after="57"/>
      <w:ind w:left="510"/>
    </w:pPr>
  </w:style>
  <w:style w:type="paragraph" w:customStyle="1" w:styleId="UserIndex1">
    <w:name w:val="User Index 1"/>
    <w:basedOn w:val="Index"/>
    <w:pPr>
      <w:tabs>
        <w:tab w:val="right" w:leader="dot" w:pos="9637"/>
      </w:tabs>
      <w:spacing w:before="0"/>
    </w:pPr>
  </w:style>
  <w:style w:type="paragraph" w:styleId="Pieddepage">
    <w:name w:val="footer"/>
    <w:basedOn w:val="Standard"/>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paragraph" w:customStyle="1" w:styleId="Footerleft">
    <w:name w:val="Footer left"/>
    <w:basedOn w:val="Standard"/>
    <w:autoRedefine/>
    <w:pPr>
      <w:suppressLineNumbers/>
      <w:tabs>
        <w:tab w:val="center" w:pos="4818"/>
        <w:tab w:val="right" w:pos="9637"/>
      </w:tabs>
    </w:pPr>
  </w:style>
  <w:style w:type="paragraph" w:customStyle="1" w:styleId="Footerright">
    <w:name w:val="Footer right"/>
    <w:basedOn w:val="Standard"/>
    <w:pPr>
      <w:suppressLineNumbers/>
      <w:tabs>
        <w:tab w:val="center" w:pos="4818"/>
        <w:tab w:val="right" w:pos="9637"/>
      </w:tabs>
    </w:pPr>
  </w:style>
  <w:style w:type="paragraph" w:customStyle="1" w:styleId="Heading10">
    <w:name w:val="Heading 10"/>
    <w:basedOn w:val="Heading"/>
    <w:next w:val="Textbody"/>
    <w:rPr>
      <w:bCs/>
    </w:rPr>
  </w:style>
  <w:style w:type="paragraph" w:customStyle="1" w:styleId="Numbering1">
    <w:name w:val="Numbering 1"/>
    <w:basedOn w:val="Liste"/>
    <w:pPr>
      <w:spacing w:before="0" w:after="120"/>
    </w:pPr>
  </w:style>
  <w:style w:type="paragraph" w:customStyle="1" w:styleId="Table">
    <w:name w:val="Table"/>
    <w:basedOn w:val="Lgende"/>
    <w:rPr>
      <w:i w:val="0"/>
      <w:sz w:val="17"/>
    </w:rPr>
  </w:style>
  <w:style w:type="character" w:customStyle="1" w:styleId="Internetlink">
    <w:name w:val="Internet link"/>
    <w:rPr>
      <w:color w:val="000080"/>
      <w:u w:val="single"/>
    </w:rPr>
  </w:style>
  <w:style w:type="character" w:customStyle="1" w:styleId="RTFNum21">
    <w:name w:val="RTF_Num 2 1"/>
    <w:rPr>
      <w:rFonts w:ascii="Wingdings" w:eastAsia="Wingdings" w:hAnsi="Wingdings" w:cs="Wingdings"/>
    </w:rPr>
  </w:style>
  <w:style w:type="character" w:customStyle="1" w:styleId="RTFNum31">
    <w:name w:val="RTF_Num 3 1"/>
    <w:rPr>
      <w:rFonts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RTFNum41">
    <w:name w:val="RTF_Num 4 1"/>
    <w:rPr>
      <w:rFonts w:ascii="Wingdings" w:eastAsia="Wingdings" w:hAnsi="Wingdings" w:cs="Wingdings"/>
      <w:sz w:val="20"/>
      <w:szCs w:val="20"/>
    </w:rPr>
  </w:style>
  <w:style w:type="character" w:customStyle="1" w:styleId="RTFNum42">
    <w:name w:val="RTF_Num 4 2"/>
    <w:rPr>
      <w:rFonts w:ascii="Courier New" w:eastAsia="Courier New" w:hAnsi="Courier New" w:cs="Courier New"/>
    </w:rPr>
  </w:style>
  <w:style w:type="character" w:customStyle="1" w:styleId="RTFNum43">
    <w:name w:val="RTF_Num 4 3"/>
    <w:rPr>
      <w:rFonts w:ascii="Wingdings" w:eastAsia="Wingdings" w:hAnsi="Wingdings" w:cs="Wingdings"/>
    </w:rPr>
  </w:style>
  <w:style w:type="character" w:customStyle="1" w:styleId="RTFNum44">
    <w:name w:val="RTF_Num 4 4"/>
    <w:rPr>
      <w:rFonts w:ascii="Symbol" w:eastAsia="Symbol" w:hAnsi="Symbol" w:cs="Symbol"/>
    </w:rPr>
  </w:style>
  <w:style w:type="character" w:customStyle="1" w:styleId="RTFNum45">
    <w:name w:val="RTF_Num 4 5"/>
    <w:rPr>
      <w:rFonts w:ascii="Courier New" w:eastAsia="Courier New" w:hAnsi="Courier New" w:cs="Courier New"/>
    </w:rPr>
  </w:style>
  <w:style w:type="character" w:customStyle="1" w:styleId="RTFNum46">
    <w:name w:val="RTF_Num 4 6"/>
    <w:rPr>
      <w:rFonts w:ascii="Wingdings" w:eastAsia="Wingdings" w:hAnsi="Wingdings" w:cs="Wingdings"/>
    </w:rPr>
  </w:style>
  <w:style w:type="character" w:customStyle="1" w:styleId="RTFNum47">
    <w:name w:val="RTF_Num 4 7"/>
    <w:rPr>
      <w:rFonts w:ascii="Symbol" w:eastAsia="Symbol" w:hAnsi="Symbol" w:cs="Symbol"/>
    </w:rPr>
  </w:style>
  <w:style w:type="character" w:customStyle="1" w:styleId="RTFNum48">
    <w:name w:val="RTF_Num 4 8"/>
    <w:rPr>
      <w:rFonts w:ascii="Courier New" w:eastAsia="Courier New" w:hAnsi="Courier New" w:cs="Courier New"/>
    </w:rPr>
  </w:style>
  <w:style w:type="character" w:customStyle="1" w:styleId="RTFNum49">
    <w:name w:val="RTF_Num 4 9"/>
    <w:rPr>
      <w:rFonts w:ascii="Wingdings" w:eastAsia="Wingdings" w:hAnsi="Wingdings" w:cs="Wingdings"/>
    </w:rPr>
  </w:style>
  <w:style w:type="character" w:customStyle="1" w:styleId="Titre1Car">
    <w:name w:val="Titre 1 Car"/>
    <w:basedOn w:val="Policepardfaut"/>
    <w:rPr>
      <w:rFonts w:ascii="Arial" w:eastAsia="Arial" w:hAnsi="Arial" w:cs="Arial"/>
      <w:color w:val="808080"/>
      <w:sz w:val="24"/>
      <w:szCs w:val="24"/>
    </w:rPr>
  </w:style>
  <w:style w:type="character" w:customStyle="1" w:styleId="Titre2Car">
    <w:name w:val="Titre 2 Car"/>
    <w:basedOn w:val="Policepardfaut"/>
    <w:rPr>
      <w:rFonts w:ascii="Arial" w:eastAsia="Arial" w:hAnsi="Arial" w:cs="Arial"/>
      <w:b/>
      <w:bCs/>
      <w:i/>
      <w:iCs/>
      <w:sz w:val="28"/>
      <w:szCs w:val="28"/>
    </w:rPr>
  </w:style>
  <w:style w:type="character" w:customStyle="1" w:styleId="Titre3Car">
    <w:name w:val="Titre 3 Car"/>
    <w:basedOn w:val="Policepardfaut"/>
    <w:rPr>
      <w:rFonts w:ascii="Arial" w:eastAsia="Arial" w:hAnsi="Arial" w:cs="Arial"/>
      <w:b/>
      <w:bCs/>
      <w:sz w:val="26"/>
      <w:szCs w:val="26"/>
    </w:rPr>
  </w:style>
  <w:style w:type="character" w:customStyle="1" w:styleId="CorpsdetexteCar">
    <w:name w:val="Corps de texte Car"/>
    <w:basedOn w:val="Policepardfaut"/>
    <w:link w:val="Corpsdetexte"/>
    <w:rPr>
      <w:rFonts w:ascii="Arial" w:eastAsia="Arial" w:hAnsi="Arial" w:cs="Arial"/>
      <w:b/>
      <w:bCs/>
      <w:sz w:val="24"/>
      <w:szCs w:val="24"/>
    </w:rPr>
  </w:style>
  <w:style w:type="character" w:customStyle="1" w:styleId="En-tteCar">
    <w:name w:val="En-tête Car"/>
    <w:basedOn w:val="Policepardfaut"/>
    <w:rPr>
      <w:rFonts w:ascii="Arial" w:eastAsia="Arial" w:hAnsi="Arial" w:cs="Arial"/>
      <w:sz w:val="24"/>
      <w:szCs w:val="24"/>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StrongEmphasis">
    <w:name w:val="Strong Emphasis"/>
    <w:rPr>
      <w:b/>
      <w:bCs/>
    </w:rPr>
  </w:style>
  <w:style w:type="character" w:customStyle="1" w:styleId="IndexLink">
    <w:name w:val="Index Link"/>
  </w:style>
  <w:style w:type="numbering" w:customStyle="1" w:styleId="Numbering11">
    <w:name w:val="Numbering 1_1"/>
    <w:basedOn w:val="Aucuneliste"/>
    <w:pPr>
      <w:numPr>
        <w:numId w:val="2"/>
      </w:numPr>
    </w:pPr>
  </w:style>
  <w:style w:type="numbering" w:customStyle="1" w:styleId="Numbering2">
    <w:name w:val="Numbering 2"/>
    <w:basedOn w:val="Aucuneliste"/>
    <w:pPr>
      <w:numPr>
        <w:numId w:val="3"/>
      </w:numPr>
    </w:pPr>
  </w:style>
  <w:style w:type="numbering" w:customStyle="1" w:styleId="Numbering3">
    <w:name w:val="Numbering 3"/>
    <w:basedOn w:val="Aucuneliste"/>
    <w:pPr>
      <w:numPr>
        <w:numId w:val="4"/>
      </w:numPr>
    </w:pPr>
  </w:style>
  <w:style w:type="numbering" w:customStyle="1" w:styleId="Numbering4">
    <w:name w:val="Numbering 4"/>
    <w:basedOn w:val="Aucuneliste"/>
    <w:pPr>
      <w:numPr>
        <w:numId w:val="5"/>
      </w:numPr>
    </w:pPr>
  </w:style>
  <w:style w:type="numbering" w:customStyle="1" w:styleId="Numbering5">
    <w:name w:val="Numbering 5"/>
    <w:basedOn w:val="Aucuneliste"/>
    <w:pPr>
      <w:numPr>
        <w:numId w:val="6"/>
      </w:numPr>
    </w:pPr>
  </w:style>
  <w:style w:type="numbering" w:customStyle="1" w:styleId="List1">
    <w:name w:val="List 1"/>
    <w:basedOn w:val="Aucuneliste"/>
    <w:pPr>
      <w:numPr>
        <w:numId w:val="7"/>
      </w:numPr>
    </w:pPr>
  </w:style>
  <w:style w:type="numbering" w:customStyle="1" w:styleId="Liste21">
    <w:name w:val="Liste 21"/>
    <w:basedOn w:val="Aucuneliste"/>
    <w:pPr>
      <w:numPr>
        <w:numId w:val="8"/>
      </w:numPr>
    </w:pPr>
  </w:style>
  <w:style w:type="numbering" w:customStyle="1" w:styleId="Liste31">
    <w:name w:val="Liste 31"/>
    <w:basedOn w:val="Aucuneliste"/>
    <w:pPr>
      <w:numPr>
        <w:numId w:val="9"/>
      </w:numPr>
    </w:pPr>
  </w:style>
  <w:style w:type="numbering" w:customStyle="1" w:styleId="Liste41">
    <w:name w:val="Liste 41"/>
    <w:basedOn w:val="Aucuneliste"/>
    <w:pPr>
      <w:numPr>
        <w:numId w:val="10"/>
      </w:numPr>
    </w:pPr>
  </w:style>
  <w:style w:type="numbering" w:customStyle="1" w:styleId="Liste51">
    <w:name w:val="Liste 51"/>
    <w:basedOn w:val="Aucuneliste"/>
    <w:pPr>
      <w:numPr>
        <w:numId w:val="11"/>
      </w:numPr>
    </w:pPr>
  </w:style>
  <w:style w:type="numbering" w:customStyle="1" w:styleId="RTFNum2">
    <w:name w:val="RTF_Num 2"/>
    <w:basedOn w:val="Aucuneliste"/>
    <w:pPr>
      <w:numPr>
        <w:numId w:val="12"/>
      </w:numPr>
    </w:pPr>
  </w:style>
  <w:style w:type="numbering" w:customStyle="1" w:styleId="RTFNum3">
    <w:name w:val="RTF_Num 3"/>
    <w:basedOn w:val="Aucuneliste"/>
    <w:pPr>
      <w:numPr>
        <w:numId w:val="13"/>
      </w:numPr>
    </w:pPr>
  </w:style>
  <w:style w:type="numbering" w:customStyle="1" w:styleId="RTFNum4">
    <w:name w:val="RTF_Num 4"/>
    <w:basedOn w:val="Aucuneliste"/>
    <w:pPr>
      <w:numPr>
        <w:numId w:val="14"/>
      </w:numPr>
    </w:pPr>
  </w:style>
  <w:style w:type="character" w:styleId="Lienhypertexte">
    <w:name w:val="Hyperlink"/>
    <w:basedOn w:val="Policepardfaut"/>
    <w:uiPriority w:val="99"/>
    <w:unhideWhenUsed/>
    <w:rsid w:val="00A173C4"/>
    <w:rPr>
      <w:color w:val="0563C1" w:themeColor="hyperlink"/>
      <w:u w:val="single"/>
    </w:rPr>
  </w:style>
  <w:style w:type="paragraph" w:styleId="TM1">
    <w:name w:val="toc 1"/>
    <w:basedOn w:val="Normal"/>
    <w:next w:val="Normal"/>
    <w:autoRedefine/>
    <w:uiPriority w:val="39"/>
    <w:unhideWhenUsed/>
    <w:rsid w:val="00F319A1"/>
    <w:pPr>
      <w:tabs>
        <w:tab w:val="left" w:pos="1320"/>
        <w:tab w:val="right" w:leader="dot" w:pos="9627"/>
      </w:tabs>
      <w:spacing w:after="100"/>
    </w:pPr>
  </w:style>
  <w:style w:type="paragraph" w:styleId="TM2">
    <w:name w:val="toc 2"/>
    <w:basedOn w:val="Normal"/>
    <w:next w:val="Normal"/>
    <w:autoRedefine/>
    <w:uiPriority w:val="39"/>
    <w:unhideWhenUsed/>
    <w:rsid w:val="00F319A1"/>
    <w:pPr>
      <w:tabs>
        <w:tab w:val="left" w:pos="880"/>
        <w:tab w:val="right" w:leader="dot" w:pos="9627"/>
      </w:tabs>
      <w:spacing w:after="100"/>
      <w:ind w:left="240"/>
    </w:pPr>
  </w:style>
  <w:style w:type="paragraph" w:styleId="Paragraphedeliste">
    <w:name w:val="List Paragraph"/>
    <w:aliases w:val="Puce Niveau 1,Equipment,Figure_name,List Paragraph11,Numbered Indented Text,Pied de page-Stordata,Liste JJO,Liste1,lp1,liste,texte normal,P1 Pharos,Bullet List Paragraph,Sidebar List,List_TIS,List Paragraph1,b1,puce,STYLE JDA"/>
    <w:basedOn w:val="Normal"/>
    <w:link w:val="ParagraphedelisteCar"/>
    <w:uiPriority w:val="99"/>
    <w:qFormat/>
    <w:rsid w:val="000D616D"/>
    <w:pPr>
      <w:ind w:left="720"/>
      <w:contextualSpacing/>
    </w:pPr>
  </w:style>
  <w:style w:type="paragraph" w:styleId="Sous-titre">
    <w:name w:val="Subtitle"/>
    <w:basedOn w:val="Normal"/>
    <w:next w:val="Normal"/>
    <w:link w:val="Sous-titreCar"/>
    <w:uiPriority w:val="11"/>
    <w:qFormat/>
    <w:rsid w:val="008B15E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8B15EA"/>
    <w:rPr>
      <w:rFonts w:asciiTheme="minorHAnsi" w:eastAsiaTheme="minorEastAsia" w:hAnsiTheme="minorHAnsi" w:cstheme="minorBidi"/>
      <w:color w:val="5A5A5A" w:themeColor="text1" w:themeTint="A5"/>
      <w:spacing w:val="15"/>
      <w:sz w:val="22"/>
      <w:szCs w:val="22"/>
    </w:rPr>
  </w:style>
  <w:style w:type="paragraph" w:customStyle="1" w:styleId="Paragraphedeliste1">
    <w:name w:val="Paragraphe de liste1"/>
    <w:basedOn w:val="Normal"/>
    <w:rsid w:val="00410033"/>
    <w:pPr>
      <w:autoSpaceDN/>
      <w:ind w:left="720"/>
      <w:contextualSpacing/>
      <w:textAlignment w:val="auto"/>
    </w:pPr>
    <w:rPr>
      <w:rFonts w:ascii="Liberation Serif" w:eastAsia="SimSun" w:hAnsi="Liberation Serif" w:cs="Mangal"/>
      <w:color w:val="00000A"/>
      <w:kern w:val="0"/>
      <w:szCs w:val="21"/>
      <w:lang w:eastAsia="zh-CN" w:bidi="hi-IN"/>
    </w:rPr>
  </w:style>
  <w:style w:type="paragraph" w:styleId="Notedebasdepage">
    <w:name w:val="footnote text"/>
    <w:basedOn w:val="Normal"/>
    <w:link w:val="NotedebasdepageCar"/>
    <w:uiPriority w:val="99"/>
    <w:unhideWhenUsed/>
    <w:rsid w:val="00CE315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djustRightInd w:val="0"/>
      <w:spacing w:before="120"/>
      <w:jc w:val="both"/>
      <w:textAlignment w:val="auto"/>
    </w:pPr>
    <w:rPr>
      <w:rFonts w:ascii="Arial" w:hAnsi="Arial" w:cs="Arial"/>
      <w:kern w:val="1"/>
      <w:sz w:val="20"/>
      <w:szCs w:val="20"/>
      <w:lang w:eastAsia="fr-FR" w:bidi="ar-SA"/>
    </w:rPr>
  </w:style>
  <w:style w:type="character" w:customStyle="1" w:styleId="NotedebasdepageCar">
    <w:name w:val="Note de bas de page Car"/>
    <w:basedOn w:val="Policepardfaut"/>
    <w:link w:val="Notedebasdepage"/>
    <w:uiPriority w:val="99"/>
    <w:rsid w:val="00CE3150"/>
    <w:rPr>
      <w:rFonts w:ascii="Arial" w:hAnsi="Arial" w:cs="Arial"/>
      <w:kern w:val="1"/>
      <w:sz w:val="20"/>
      <w:szCs w:val="20"/>
      <w:lang w:eastAsia="fr-FR" w:bidi="ar-SA"/>
    </w:rPr>
  </w:style>
  <w:style w:type="character" w:styleId="Marquedecommentaire">
    <w:name w:val="annotation reference"/>
    <w:basedOn w:val="Policepardfaut"/>
    <w:uiPriority w:val="99"/>
    <w:semiHidden/>
    <w:unhideWhenUsed/>
    <w:rsid w:val="00AA7291"/>
    <w:rPr>
      <w:sz w:val="16"/>
      <w:szCs w:val="16"/>
    </w:rPr>
  </w:style>
  <w:style w:type="paragraph" w:styleId="Commentaire">
    <w:name w:val="annotation text"/>
    <w:basedOn w:val="Normal"/>
    <w:link w:val="CommentaireCar"/>
    <w:uiPriority w:val="99"/>
    <w:unhideWhenUsed/>
    <w:rsid w:val="00AA7291"/>
    <w:rPr>
      <w:sz w:val="20"/>
      <w:szCs w:val="20"/>
    </w:rPr>
  </w:style>
  <w:style w:type="character" w:customStyle="1" w:styleId="CommentaireCar">
    <w:name w:val="Commentaire Car"/>
    <w:basedOn w:val="Policepardfaut"/>
    <w:link w:val="Commentaire"/>
    <w:uiPriority w:val="99"/>
    <w:rsid w:val="00AA7291"/>
    <w:rPr>
      <w:sz w:val="20"/>
      <w:szCs w:val="20"/>
    </w:rPr>
  </w:style>
  <w:style w:type="paragraph" w:styleId="Objetducommentaire">
    <w:name w:val="annotation subject"/>
    <w:basedOn w:val="Commentaire"/>
    <w:next w:val="Commentaire"/>
    <w:link w:val="ObjetducommentaireCar"/>
    <w:uiPriority w:val="99"/>
    <w:semiHidden/>
    <w:unhideWhenUsed/>
    <w:rsid w:val="00AA7291"/>
    <w:rPr>
      <w:b/>
      <w:bCs/>
    </w:rPr>
  </w:style>
  <w:style w:type="character" w:customStyle="1" w:styleId="ObjetducommentaireCar">
    <w:name w:val="Objet du commentaire Car"/>
    <w:basedOn w:val="CommentaireCar"/>
    <w:link w:val="Objetducommentaire"/>
    <w:uiPriority w:val="99"/>
    <w:semiHidden/>
    <w:rsid w:val="00AA7291"/>
    <w:rPr>
      <w:b/>
      <w:bCs/>
      <w:sz w:val="20"/>
      <w:szCs w:val="20"/>
    </w:rPr>
  </w:style>
  <w:style w:type="paragraph" w:styleId="Textedebulles">
    <w:name w:val="Balloon Text"/>
    <w:basedOn w:val="Normal"/>
    <w:link w:val="TextedebullesCar"/>
    <w:uiPriority w:val="99"/>
    <w:semiHidden/>
    <w:unhideWhenUsed/>
    <w:rsid w:val="00AA7291"/>
    <w:rPr>
      <w:rFonts w:ascii="Segoe UI" w:hAnsi="Segoe UI" w:cs="Segoe UI"/>
      <w:sz w:val="18"/>
      <w:szCs w:val="18"/>
    </w:rPr>
  </w:style>
  <w:style w:type="character" w:customStyle="1" w:styleId="TextedebullesCar">
    <w:name w:val="Texte de bulles Car"/>
    <w:basedOn w:val="Policepardfaut"/>
    <w:link w:val="Textedebulles"/>
    <w:uiPriority w:val="99"/>
    <w:semiHidden/>
    <w:rsid w:val="00AA7291"/>
    <w:rPr>
      <w:rFonts w:ascii="Segoe UI" w:hAnsi="Segoe UI" w:cs="Segoe UI"/>
      <w:sz w:val="18"/>
      <w:szCs w:val="18"/>
    </w:rPr>
  </w:style>
  <w:style w:type="character" w:styleId="Lienhypertextesuivivisit">
    <w:name w:val="FollowedHyperlink"/>
    <w:basedOn w:val="Policepardfaut"/>
    <w:uiPriority w:val="99"/>
    <w:semiHidden/>
    <w:unhideWhenUsed/>
    <w:rsid w:val="00E37F96"/>
    <w:rPr>
      <w:color w:val="954F72" w:themeColor="followedHyperlink"/>
      <w:u w:val="single"/>
    </w:rPr>
  </w:style>
  <w:style w:type="paragraph" w:styleId="NormalWeb">
    <w:name w:val="Normal (Web)"/>
    <w:basedOn w:val="Normal"/>
    <w:uiPriority w:val="99"/>
    <w:unhideWhenUsed/>
    <w:rsid w:val="004F0B88"/>
    <w:pPr>
      <w:widowControl/>
      <w:suppressAutoHyphens w:val="0"/>
      <w:autoSpaceDN/>
      <w:spacing w:before="100" w:beforeAutospacing="1" w:after="100" w:afterAutospacing="1"/>
      <w:textAlignment w:val="auto"/>
    </w:pPr>
    <w:rPr>
      <w:rFonts w:eastAsia="Times New Roman" w:cs="Times New Roman"/>
      <w:kern w:val="0"/>
      <w:lang w:eastAsia="fr-FR" w:bidi="ar-SA"/>
    </w:rPr>
  </w:style>
  <w:style w:type="character" w:styleId="lev">
    <w:name w:val="Strong"/>
    <w:basedOn w:val="Policepardfaut"/>
    <w:uiPriority w:val="22"/>
    <w:qFormat/>
    <w:rsid w:val="00F56752"/>
    <w:rPr>
      <w:b/>
      <w:bCs/>
    </w:rPr>
  </w:style>
  <w:style w:type="character" w:customStyle="1" w:styleId="Accentuationforte">
    <w:name w:val="Accentuation forte"/>
    <w:qFormat/>
    <w:rsid w:val="007060F9"/>
    <w:rPr>
      <w:b/>
      <w:bCs/>
    </w:rPr>
  </w:style>
  <w:style w:type="character" w:styleId="Mentionnonrsolue">
    <w:name w:val="Unresolved Mention"/>
    <w:basedOn w:val="Policepardfaut"/>
    <w:uiPriority w:val="99"/>
    <w:semiHidden/>
    <w:unhideWhenUsed/>
    <w:rsid w:val="00947E1E"/>
    <w:rPr>
      <w:color w:val="605E5C"/>
      <w:shd w:val="clear" w:color="auto" w:fill="E1DFDD"/>
    </w:rPr>
  </w:style>
  <w:style w:type="table" w:styleId="Grilledutableau">
    <w:name w:val="Table Grid"/>
    <w:basedOn w:val="TableauNormal"/>
    <w:uiPriority w:val="39"/>
    <w:rsid w:val="00F15942"/>
    <w:pPr>
      <w:widowControl/>
      <w:suppressAutoHyphens w:val="0"/>
      <w:autoSpaceDN/>
      <w:textAlignment w:val="auto"/>
    </w:pPr>
    <w:rPr>
      <w:rFonts w:asciiTheme="minorHAnsi" w:eastAsiaTheme="minorHAnsi" w:hAnsiTheme="minorHAnsi" w:cstheme="minorBidi"/>
      <w:kern w:val="0"/>
      <w:sz w:val="20"/>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11235"/>
    <w:pPr>
      <w:widowControl/>
      <w:suppressAutoHyphens w:val="0"/>
      <w:autoSpaceDN/>
      <w:textAlignment w:val="auto"/>
    </w:pPr>
  </w:style>
  <w:style w:type="paragraph" w:styleId="Corpsdetexte">
    <w:name w:val="Body Text"/>
    <w:basedOn w:val="Normal"/>
    <w:link w:val="CorpsdetexteCar"/>
    <w:rsid w:val="004D09C3"/>
    <w:pPr>
      <w:widowControl/>
      <w:tabs>
        <w:tab w:val="left" w:pos="426"/>
      </w:tabs>
      <w:autoSpaceDN/>
      <w:spacing w:before="60"/>
      <w:jc w:val="both"/>
      <w:textAlignment w:val="auto"/>
    </w:pPr>
    <w:rPr>
      <w:rFonts w:ascii="Arial" w:eastAsia="Arial" w:hAnsi="Arial" w:cs="Arial"/>
      <w:b/>
      <w:bCs/>
    </w:rPr>
  </w:style>
  <w:style w:type="character" w:customStyle="1" w:styleId="CorpsdetexteCar1">
    <w:name w:val="Corps de texte Car1"/>
    <w:basedOn w:val="Policepardfaut"/>
    <w:uiPriority w:val="99"/>
    <w:semiHidden/>
    <w:rsid w:val="004D09C3"/>
  </w:style>
  <w:style w:type="character" w:customStyle="1" w:styleId="ParagraphedelisteCar">
    <w:name w:val="Paragraphe de liste Car"/>
    <w:aliases w:val="Puce Niveau 1 Car,Equipment Car,Figure_name Car,List Paragraph11 Car,Numbered Indented Text Car,Pied de page-Stordata Car,Liste JJO Car,Liste1 Car,lp1 Car,liste Car,texte normal Car,P1 Pharos Car,Bullet List Paragraph Car,b1 Car"/>
    <w:basedOn w:val="Policepardfaut"/>
    <w:link w:val="Paragraphedeliste"/>
    <w:uiPriority w:val="99"/>
    <w:qFormat/>
    <w:locked/>
    <w:rsid w:val="00561086"/>
  </w:style>
  <w:style w:type="character" w:styleId="Numrodepage">
    <w:name w:val="page number"/>
    <w:rsid w:val="00561086"/>
  </w:style>
  <w:style w:type="character" w:customStyle="1" w:styleId="StandardCar">
    <w:name w:val="Standard Car"/>
    <w:basedOn w:val="Policepardfaut"/>
    <w:link w:val="Standard"/>
    <w:rsid w:val="003C672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1785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jorf/id/JORFSCTA000043310350" TargetMode="External"/><Relationship Id="rId13" Type="http://schemas.openxmlformats.org/officeDocument/2006/relationships/hyperlink" Target="https://communaute.chorus-pro.gouv.fr/pour-les-entreprises/" TargetMode="External"/><Relationship Id="rId18" Type="http://schemas.openxmlformats.org/officeDocument/2006/relationships/hyperlink" Target="https://www.economie.gouv.fr/daj/formulaires-declaration-du-candidat"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economie.gouv.fr/daj/formulaires-mise-a-jour-formulaire-declaration-sous-traitance-dans-marches-publics" TargetMode="External"/><Relationship Id="rId7" Type="http://schemas.openxmlformats.org/officeDocument/2006/relationships/endnotes" Target="endnotes.xml"/><Relationship Id="rId12" Type="http://schemas.openxmlformats.org/officeDocument/2006/relationships/hyperlink" Target="https://dume.chorus-pro.gouv.fr" TargetMode="External"/><Relationship Id="rId17" Type="http://schemas.openxmlformats.org/officeDocument/2006/relationships/hyperlink" Target="https://www.economie.gouv.fr/dae/bourse-a-cotraitance-service-pour-aider-entreprises" TargetMode="External"/><Relationship Id="rId25" Type="http://schemas.openxmlformats.org/officeDocument/2006/relationships/hyperlink" Target="mailto:greffe.ta-marseille@juradm.fr" TargetMode="External"/><Relationship Id="rId2" Type="http://schemas.openxmlformats.org/officeDocument/2006/relationships/numbering" Target="numbering.xml"/><Relationship Id="rId16" Type="http://schemas.openxmlformats.org/officeDocument/2006/relationships/hyperlink" Target="https://www.marches-publics.gouv.fr/docs/outils-esr-2017/place/Bourse_cotraitance_mode_emploi6.pdf" TargetMode="External"/><Relationship Id="rId20" Type="http://schemas.openxmlformats.org/officeDocument/2006/relationships/hyperlink" Target="https://www.economie.gouv.fr/daj/formulaires-mise-a-jour-formulaire-declaration-sous-traitance-dans-marches-public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tian.peron@culture.gouv.fr" TargetMode="External"/><Relationship Id="rId24" Type="http://schemas.openxmlformats.org/officeDocument/2006/relationships/hyperlink" Target="mailto:nepasrepondre@marches-publics.gouv.fr" TargetMode="External"/><Relationship Id="rId5" Type="http://schemas.openxmlformats.org/officeDocument/2006/relationships/webSettings" Target="webSettings.xml"/><Relationship Id="rId15" Type="http://schemas.openxmlformats.org/officeDocument/2006/relationships/hyperlink" Target="https://www.economie.gouv.fr/daj/formulaires-declaration-du-candidat" TargetMode="External"/><Relationship Id="rId23" Type="http://schemas.openxmlformats.org/officeDocument/2006/relationships/hyperlink" Target="https://www.marches-publics.gouv.fr" TargetMode="External"/><Relationship Id="rId28" Type="http://schemas.openxmlformats.org/officeDocument/2006/relationships/fontTable" Target="fontTable.xml"/><Relationship Id="rId10" Type="http://schemas.openxmlformats.org/officeDocument/2006/relationships/hyperlink" Target="https://www.marches-publics.gouv.fr" TargetMode="External"/><Relationship Id="rId19" Type="http://schemas.openxmlformats.org/officeDocument/2006/relationships/hyperlink" Target="https://www.economie.gouv.fr/daj/formulaires-declaration-du-candidat" TargetMode="External"/><Relationship Id="rId4" Type="http://schemas.openxmlformats.org/officeDocument/2006/relationships/settings" Target="settings.xml"/><Relationship Id="rId9" Type="http://schemas.openxmlformats.org/officeDocument/2006/relationships/hyperlink" Target="http://www.marches-publics.gouv.fr" TargetMode="External"/><Relationship Id="rId14" Type="http://schemas.openxmlformats.org/officeDocument/2006/relationships/hyperlink" Target="https://www.economie.gouv.fr/daj/formulaires-declaration-du-candidat" TargetMode="External"/><Relationship Id="rId22" Type="http://schemas.openxmlformats.org/officeDocument/2006/relationships/hyperlink" Target="https://www.marches-publics.gouv.fr"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2A6CA-83B3-4BF6-8A95-90A9EC8EF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2229</TotalTime>
  <Pages>19</Pages>
  <Words>7947</Words>
  <Characters>43710</Characters>
  <Application>Microsoft Office Word</Application>
  <DocSecurity>0</DocSecurity>
  <Lines>364</Lines>
  <Paragraphs>103</Paragraphs>
  <ScaleCrop>false</ScaleCrop>
  <HeadingPairs>
    <vt:vector size="2" baseType="variant">
      <vt:variant>
        <vt:lpstr>Titre</vt:lpstr>
      </vt:variant>
      <vt:variant>
        <vt:i4>1</vt:i4>
      </vt:variant>
    </vt:vector>
  </HeadingPairs>
  <TitlesOfParts>
    <vt:vector size="1" baseType="lpstr">
      <vt:lpstr/>
    </vt:vector>
  </TitlesOfParts>
  <Company>Ministère de la Culture</Company>
  <LinksUpToDate>false</LinksUpToDate>
  <CharactersWithSpaces>51554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BREVART Maxime</dc:creator>
  <cp:lastModifiedBy>TRAUTMANN Xavier</cp:lastModifiedBy>
  <cp:revision>32</cp:revision>
  <cp:lastPrinted>2024-12-11T16:47:00Z</cp:lastPrinted>
  <dcterms:created xsi:type="dcterms:W3CDTF">2024-03-21T16:13:00Z</dcterms:created>
  <dcterms:modified xsi:type="dcterms:W3CDTF">2026-01-22T15:31:00Z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y fmtid="{D5CDD505-2E9C-101B-9397-08002B2CF9AE}" pid="6" name="MSIP_Label_a55150b5-9709-4135-863a-f4680a6d2cae_Enabled">
    <vt:lpwstr>true</vt:lpwstr>
  </property>
  <property fmtid="{D5CDD505-2E9C-101B-9397-08002B2CF9AE}" pid="7" name="MSIP_Label_a55150b5-9709-4135-863a-f4680a6d2cae_SetDate">
    <vt:lpwstr>2024-01-08T14:23:21Z</vt:lpwstr>
  </property>
  <property fmtid="{D5CDD505-2E9C-101B-9397-08002B2CF9AE}" pid="8" name="MSIP_Label_a55150b5-9709-4135-863a-f4680a6d2cae_Method">
    <vt:lpwstr>Privileged</vt:lpwstr>
  </property>
  <property fmtid="{D5CDD505-2E9C-101B-9397-08002B2CF9AE}" pid="9" name="MSIP_Label_a55150b5-9709-4135-863a-f4680a6d2cae_Name">
    <vt:lpwstr>Public</vt:lpwstr>
  </property>
  <property fmtid="{D5CDD505-2E9C-101B-9397-08002B2CF9AE}" pid="10" name="MSIP_Label_a55150b5-9709-4135-863a-f4680a6d2cae_SiteId">
    <vt:lpwstr>5d0b42b2-7ba0-42b9-bd88-2dd1558bd190</vt:lpwstr>
  </property>
  <property fmtid="{D5CDD505-2E9C-101B-9397-08002B2CF9AE}" pid="11" name="MSIP_Label_a55150b5-9709-4135-863a-f4680a6d2cae_ActionId">
    <vt:lpwstr>b0569435-8ff9-42b5-a5bc-64debdd11acd</vt:lpwstr>
  </property>
  <property fmtid="{D5CDD505-2E9C-101B-9397-08002B2CF9AE}" pid="12" name="MSIP_Label_a55150b5-9709-4135-863a-f4680a6d2cae_ContentBits">
    <vt:lpwstr>0</vt:lpwstr>
  </property>
</Properties>
</file>