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E7D" w:rsidRPr="009D3E7D" w:rsidRDefault="009D3E7D" w:rsidP="009D3E7D">
      <w:pPr>
        <w:keepNext/>
        <w:numPr>
          <w:ilvl w:val="3"/>
          <w:numId w:val="1"/>
        </w:numPr>
        <w:spacing w:before="120"/>
        <w:ind w:left="0" w:firstLine="0"/>
        <w:jc w:val="center"/>
        <w:outlineLvl w:val="3"/>
        <w:rPr>
          <w:rFonts w:ascii="Marianne" w:hAnsi="Marianne" w:cs="Arial"/>
          <w:b/>
          <w:bCs/>
          <w:smallCaps/>
          <w:sz w:val="28"/>
        </w:rPr>
      </w:pPr>
      <w:r w:rsidRPr="009D3E7D">
        <w:rPr>
          <w:rFonts w:ascii="Marianne" w:hAnsi="Marianne" w:cs="Arial"/>
          <w:b/>
          <w:bCs/>
          <w:smallCaps/>
          <w:sz w:val="28"/>
        </w:rPr>
        <w:t xml:space="preserve">Prestations de </w:t>
      </w:r>
      <w:r w:rsidR="00EA3623">
        <w:rPr>
          <w:rFonts w:ascii="Marianne" w:hAnsi="Marianne" w:cs="Arial"/>
          <w:b/>
          <w:bCs/>
          <w:smallCaps/>
          <w:sz w:val="28"/>
        </w:rPr>
        <w:t>dératisation et de désinsectisation</w:t>
      </w:r>
      <w:r w:rsidRPr="009D3E7D">
        <w:rPr>
          <w:rFonts w:ascii="Marianne" w:hAnsi="Marianne" w:cs="Arial"/>
          <w:b/>
          <w:bCs/>
          <w:smallCaps/>
          <w:sz w:val="28"/>
        </w:rPr>
        <w:t xml:space="preserve"> </w:t>
      </w:r>
    </w:p>
    <w:p w:rsidR="009E2786" w:rsidRPr="009D3E7D" w:rsidRDefault="009D3E7D" w:rsidP="009D3E7D">
      <w:pPr>
        <w:keepNext/>
        <w:numPr>
          <w:ilvl w:val="3"/>
          <w:numId w:val="1"/>
        </w:numPr>
        <w:spacing w:before="120" w:after="240"/>
        <w:ind w:left="0" w:firstLine="0"/>
        <w:jc w:val="center"/>
        <w:outlineLvl w:val="3"/>
        <w:rPr>
          <w:rFonts w:ascii="Marianne" w:hAnsi="Marianne" w:cs="Arial"/>
          <w:b/>
          <w:bCs/>
          <w:smallCaps/>
          <w:sz w:val="28"/>
        </w:rPr>
      </w:pPr>
      <w:r w:rsidRPr="009D3E7D">
        <w:rPr>
          <w:rFonts w:ascii="Marianne" w:hAnsi="Marianne" w:cs="Arial"/>
          <w:b/>
          <w:bCs/>
          <w:smallCaps/>
          <w:sz w:val="28"/>
        </w:rPr>
        <w:t>des services et établissements publics de l’Etat en Polynésie française</w:t>
      </w:r>
      <w:r w:rsidR="00063562" w:rsidRPr="009D3E7D">
        <w:rPr>
          <w:rFonts w:ascii="Marianne" w:hAnsi="Marianne" w:cs="Calibri"/>
          <w:b/>
          <w:color w:val="000000"/>
          <w:sz w:val="36"/>
          <w:szCs w:val="28"/>
          <w:lang w:eastAsia="fr-FR"/>
        </w:rPr>
        <w:t xml:space="preserve">    </w:t>
      </w:r>
    </w:p>
    <w:p w:rsidR="00063562" w:rsidRDefault="00D53471" w:rsidP="00D53471">
      <w:pPr>
        <w:jc w:val="center"/>
        <w:rPr>
          <w:rFonts w:ascii="Marianne" w:hAnsi="Marianne" w:cs="Calibri"/>
          <w:color w:val="000000"/>
          <w:sz w:val="28"/>
          <w:szCs w:val="28"/>
          <w:lang w:eastAsia="fr-FR"/>
        </w:rPr>
      </w:pPr>
      <w:r w:rsidRPr="00D53471">
        <w:rPr>
          <w:rFonts w:ascii="Marianne" w:hAnsi="Marianne" w:cs="Calibri"/>
          <w:color w:val="000000"/>
          <w:sz w:val="28"/>
          <w:szCs w:val="28"/>
          <w:lang w:eastAsia="fr-FR"/>
        </w:rPr>
        <w:t xml:space="preserve">Annexe </w:t>
      </w:r>
      <w:r w:rsidR="009D3E7D">
        <w:rPr>
          <w:rFonts w:ascii="Marianne" w:hAnsi="Marianne" w:cs="Calibri"/>
          <w:color w:val="000000"/>
          <w:sz w:val="28"/>
          <w:szCs w:val="28"/>
          <w:lang w:eastAsia="fr-FR"/>
        </w:rPr>
        <w:t>a</w:t>
      </w:r>
      <w:r w:rsidR="00A357DF">
        <w:rPr>
          <w:rFonts w:ascii="Marianne" w:hAnsi="Marianne" w:cs="Calibri"/>
          <w:color w:val="000000"/>
          <w:sz w:val="28"/>
          <w:szCs w:val="28"/>
          <w:lang w:eastAsia="fr-FR"/>
        </w:rPr>
        <w:t>u</w:t>
      </w:r>
      <w:r>
        <w:rPr>
          <w:rFonts w:ascii="Marianne" w:hAnsi="Marianne" w:cs="Calibri"/>
          <w:color w:val="000000"/>
          <w:sz w:val="28"/>
          <w:szCs w:val="28"/>
          <w:lang w:eastAsia="fr-FR"/>
        </w:rPr>
        <w:t xml:space="preserve"> C</w:t>
      </w:r>
      <w:r w:rsidR="00EA3623">
        <w:rPr>
          <w:rFonts w:ascii="Marianne" w:hAnsi="Marianne" w:cs="Calibri"/>
          <w:color w:val="000000"/>
          <w:sz w:val="28"/>
          <w:szCs w:val="28"/>
          <w:lang w:eastAsia="fr-FR"/>
        </w:rPr>
        <w:t>CT</w:t>
      </w:r>
      <w:r>
        <w:rPr>
          <w:rFonts w:ascii="Marianne" w:hAnsi="Marianne" w:cs="Calibri"/>
          <w:color w:val="000000"/>
          <w:sz w:val="28"/>
          <w:szCs w:val="28"/>
          <w:lang w:eastAsia="fr-FR"/>
        </w:rPr>
        <w:t>P</w:t>
      </w:r>
      <w:r w:rsidRPr="00063562">
        <w:rPr>
          <w:rFonts w:ascii="Marianne" w:hAnsi="Marianne" w:cs="Calibri"/>
          <w:color w:val="000000"/>
          <w:sz w:val="28"/>
          <w:szCs w:val="28"/>
          <w:lang w:eastAsia="fr-FR"/>
        </w:rPr>
        <w:t> </w:t>
      </w:r>
    </w:p>
    <w:p w:rsidR="00D53471" w:rsidRPr="00063562" w:rsidRDefault="00063562" w:rsidP="00D53471">
      <w:pPr>
        <w:jc w:val="center"/>
        <w:rPr>
          <w:rFonts w:ascii="Marianne" w:hAnsi="Marianne" w:cs="Calibri"/>
          <w:color w:val="000000"/>
          <w:sz w:val="28"/>
          <w:szCs w:val="28"/>
          <w:u w:val="single"/>
          <w:lang w:eastAsia="fr-FR"/>
        </w:rPr>
      </w:pPr>
      <w:r w:rsidRPr="00063562">
        <w:rPr>
          <w:rFonts w:ascii="Marianne" w:hAnsi="Marianne" w:cs="Calibri"/>
          <w:color w:val="000000"/>
          <w:sz w:val="28"/>
          <w:szCs w:val="28"/>
          <w:lang w:eastAsia="fr-FR"/>
        </w:rPr>
        <w:t>«</w:t>
      </w:r>
      <w:r w:rsidRPr="00063562">
        <w:rPr>
          <w:rFonts w:ascii="Courier New" w:hAnsi="Courier New" w:cs="Courier New"/>
          <w:color w:val="000000"/>
          <w:sz w:val="28"/>
          <w:szCs w:val="28"/>
          <w:lang w:eastAsia="fr-FR"/>
        </w:rPr>
        <w:t> </w:t>
      </w:r>
      <w:r w:rsidR="00D53471" w:rsidRPr="00063562">
        <w:rPr>
          <w:rFonts w:ascii="Marianne" w:hAnsi="Marianne" w:cs="Calibri"/>
          <w:color w:val="000000"/>
          <w:sz w:val="28"/>
          <w:szCs w:val="28"/>
          <w:lang w:eastAsia="fr-FR"/>
        </w:rPr>
        <w:t xml:space="preserve">Définition des </w:t>
      </w:r>
      <w:r w:rsidR="00EA3623">
        <w:rPr>
          <w:rFonts w:ascii="Marianne" w:hAnsi="Marianne" w:cs="Calibri"/>
          <w:color w:val="000000"/>
          <w:sz w:val="28"/>
          <w:szCs w:val="28"/>
          <w:lang w:eastAsia="fr-FR"/>
        </w:rPr>
        <w:t>espaces</w:t>
      </w:r>
      <w:r w:rsidRPr="00063562">
        <w:rPr>
          <w:rFonts w:ascii="Courier New" w:hAnsi="Courier New" w:cs="Courier New"/>
          <w:color w:val="000000"/>
          <w:sz w:val="28"/>
          <w:szCs w:val="28"/>
          <w:lang w:eastAsia="fr-FR"/>
        </w:rPr>
        <w:t> </w:t>
      </w:r>
      <w:r w:rsidRPr="00063562">
        <w:rPr>
          <w:rFonts w:ascii="Marianne" w:hAnsi="Marianne" w:cs="Marianne"/>
          <w:color w:val="000000"/>
          <w:sz w:val="28"/>
          <w:szCs w:val="28"/>
          <w:lang w:eastAsia="fr-FR"/>
        </w:rPr>
        <w:t>»</w:t>
      </w:r>
    </w:p>
    <w:p w:rsidR="00EA3623" w:rsidRPr="00EA3623" w:rsidRDefault="00EA3623" w:rsidP="0079083C">
      <w:pPr>
        <w:spacing w:before="240"/>
        <w:ind w:firstLine="357"/>
        <w:jc w:val="both"/>
        <w:rPr>
          <w:rFonts w:ascii="Marianne" w:hAnsi="Marianne"/>
          <w:sz w:val="20"/>
          <w:szCs w:val="20"/>
        </w:rPr>
      </w:pPr>
      <w:r w:rsidRPr="00EA3623">
        <w:rPr>
          <w:rFonts w:ascii="Marianne" w:hAnsi="Marianne" w:cs="Arial"/>
          <w:b/>
          <w:bCs/>
          <w:sz w:val="22"/>
          <w:szCs w:val="22"/>
        </w:rPr>
        <w:t>"</w:t>
      </w:r>
      <w:r w:rsidRPr="00EA3623">
        <w:rPr>
          <w:rFonts w:ascii="Marianne" w:hAnsi="Marianne" w:cs="Arial"/>
          <w:b/>
          <w:bCs/>
          <w:sz w:val="18"/>
          <w:szCs w:val="22"/>
        </w:rPr>
        <w:t>BUREAUX</w:t>
      </w:r>
      <w:r w:rsidRPr="00EA3623">
        <w:rPr>
          <w:rFonts w:ascii="Marianne" w:hAnsi="Marianne" w:cs="Arial"/>
          <w:b/>
          <w:bCs/>
          <w:smallCaps/>
          <w:sz w:val="20"/>
          <w:szCs w:val="20"/>
        </w:rPr>
        <w:t xml:space="preserve"> </w:t>
      </w:r>
      <w:r w:rsidRPr="00EA3623">
        <w:rPr>
          <w:rFonts w:ascii="Marianne" w:hAnsi="Marianne" w:cs="Arial"/>
          <w:b/>
          <w:bCs/>
          <w:smallCaps/>
          <w:sz w:val="22"/>
          <w:szCs w:val="20"/>
        </w:rPr>
        <w:t>et assimilés</w:t>
      </w:r>
      <w:r w:rsidRPr="00EA3623">
        <w:rPr>
          <w:rFonts w:ascii="Marianne" w:hAnsi="Marianne" w:cs="Arial"/>
          <w:b/>
          <w:bCs/>
          <w:szCs w:val="22"/>
        </w:rPr>
        <w:t xml:space="preserve"> </w:t>
      </w:r>
      <w:r w:rsidRPr="00EA3623">
        <w:rPr>
          <w:rFonts w:ascii="Marianne" w:hAnsi="Marianne" w:cs="Arial"/>
          <w:b/>
          <w:bCs/>
          <w:sz w:val="22"/>
          <w:szCs w:val="22"/>
        </w:rPr>
        <w:t>"</w:t>
      </w:r>
    </w:p>
    <w:p w:rsidR="00EA3623" w:rsidRPr="00A31BCF" w:rsidRDefault="00EA3623" w:rsidP="00EA3623">
      <w:pPr>
        <w:pStyle w:val="Paragraphedeliste"/>
        <w:numPr>
          <w:ilvl w:val="0"/>
          <w:numId w:val="12"/>
        </w:numPr>
        <w:tabs>
          <w:tab w:val="num" w:pos="1560"/>
        </w:tabs>
        <w:spacing w:before="60"/>
        <w:jc w:val="both"/>
        <w:rPr>
          <w:rFonts w:ascii="Marianne" w:hAnsi="Marianne"/>
          <w:sz w:val="20"/>
          <w:szCs w:val="20"/>
        </w:rPr>
      </w:pPr>
      <w:r w:rsidRPr="00A31BCF">
        <w:rPr>
          <w:rFonts w:ascii="Marianne" w:hAnsi="Marianne"/>
          <w:sz w:val="20"/>
          <w:szCs w:val="20"/>
        </w:rPr>
        <w:t>Comprend les zones de bureaux individuels et collectifs</w:t>
      </w:r>
      <w:r w:rsidRPr="00A31BCF">
        <w:rPr>
          <w:rFonts w:ascii="Courier New" w:hAnsi="Courier New" w:cs="Courier New"/>
          <w:sz w:val="20"/>
          <w:szCs w:val="20"/>
        </w:rPr>
        <w:t> </w:t>
      </w:r>
      <w:r w:rsidRPr="00A31BCF">
        <w:rPr>
          <w:rFonts w:ascii="Marianne" w:hAnsi="Marianne"/>
          <w:sz w:val="20"/>
          <w:szCs w:val="20"/>
        </w:rPr>
        <w:t>; ainsi que</w:t>
      </w:r>
      <w:r w:rsidRPr="00A31BCF">
        <w:rPr>
          <w:rFonts w:ascii="Courier New" w:hAnsi="Courier New" w:cs="Courier New"/>
          <w:sz w:val="20"/>
          <w:szCs w:val="20"/>
        </w:rPr>
        <w:t> </w:t>
      </w:r>
      <w:r w:rsidRPr="00A31BCF">
        <w:rPr>
          <w:rFonts w:ascii="Marianne" w:hAnsi="Marianne"/>
          <w:sz w:val="20"/>
          <w:szCs w:val="20"/>
        </w:rPr>
        <w:t xml:space="preserve">: </w:t>
      </w:r>
    </w:p>
    <w:p w:rsidR="00EA3623" w:rsidRPr="00A31BCF" w:rsidRDefault="00EA3623" w:rsidP="00EA362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salles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de réunion, de conférences, d’exposition,</w:t>
      </w:r>
    </w:p>
    <w:p w:rsidR="00EA3623" w:rsidRPr="00A31BCF" w:rsidRDefault="00EA3623" w:rsidP="00EA362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bibliothèques</w:t>
      </w:r>
      <w:proofErr w:type="gramEnd"/>
      <w:r w:rsidRPr="00A31BCF">
        <w:rPr>
          <w:rFonts w:ascii="Marianne" w:hAnsi="Marianne"/>
          <w:sz w:val="20"/>
          <w:szCs w:val="20"/>
        </w:rPr>
        <w:t xml:space="preserve">, </w:t>
      </w:r>
    </w:p>
    <w:p w:rsidR="00EA3623" w:rsidRPr="00A31BCF" w:rsidRDefault="00EA3623" w:rsidP="00EA362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locaux</w:t>
      </w:r>
      <w:proofErr w:type="gramEnd"/>
      <w:r w:rsidRPr="00A31BCF">
        <w:rPr>
          <w:rFonts w:ascii="Marianne" w:hAnsi="Marianne"/>
          <w:sz w:val="20"/>
          <w:szCs w:val="20"/>
        </w:rPr>
        <w:t xml:space="preserve"> communs</w:t>
      </w:r>
      <w:r w:rsidRPr="00A31BCF">
        <w:rPr>
          <w:rFonts w:ascii="Courier New" w:hAnsi="Courier New" w:cs="Courier New"/>
          <w:sz w:val="20"/>
          <w:szCs w:val="20"/>
        </w:rPr>
        <w:t> </w:t>
      </w:r>
      <w:r w:rsidRPr="00A31BCF">
        <w:rPr>
          <w:rFonts w:ascii="Marianne" w:hAnsi="Marianne"/>
          <w:sz w:val="20"/>
          <w:szCs w:val="20"/>
        </w:rPr>
        <w:t>: courrier, reprographie, locaux syndicaux, salles d'archives vivantes...</w:t>
      </w:r>
    </w:p>
    <w:p w:rsidR="009D7843" w:rsidRPr="00A31BCF" w:rsidRDefault="00636BC4" w:rsidP="009D784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halls</w:t>
      </w:r>
      <w:proofErr w:type="gramEnd"/>
      <w:r w:rsidRPr="00A31BCF">
        <w:rPr>
          <w:rFonts w:ascii="Marianne" w:hAnsi="Marianne"/>
          <w:sz w:val="20"/>
          <w:szCs w:val="20"/>
        </w:rPr>
        <w:t xml:space="preserve"> d'entrée</w:t>
      </w:r>
    </w:p>
    <w:p w:rsidR="009D7843" w:rsidRPr="00A31BCF" w:rsidRDefault="00636BC4" w:rsidP="009D784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sas</w:t>
      </w:r>
      <w:proofErr w:type="gramEnd"/>
      <w:r w:rsidRPr="00A31BCF">
        <w:rPr>
          <w:rFonts w:ascii="Marianne" w:hAnsi="Marianne"/>
          <w:sz w:val="20"/>
          <w:szCs w:val="20"/>
        </w:rPr>
        <w:t xml:space="preserve"> d’entrée</w:t>
      </w:r>
      <w:r w:rsidR="00063562" w:rsidRPr="00063562">
        <w:rPr>
          <w:noProof/>
          <w:lang w:eastAsia="fr-FR"/>
        </w:rPr>
        <w:t xml:space="preserve"> </w:t>
      </w:r>
    </w:p>
    <w:p w:rsidR="009D7843" w:rsidRPr="00A31BCF" w:rsidRDefault="00636BC4" w:rsidP="009D784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salles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d'attente</w:t>
      </w:r>
    </w:p>
    <w:p w:rsidR="009D7843" w:rsidRPr="00A31BCF" w:rsidRDefault="00636BC4" w:rsidP="009D784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guichets</w:t>
      </w:r>
      <w:proofErr w:type="gramEnd"/>
    </w:p>
    <w:p w:rsidR="00F65EEB" w:rsidRDefault="002211C3" w:rsidP="009D784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salles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d’accueil</w:t>
      </w:r>
    </w:p>
    <w:p w:rsidR="00EA3623" w:rsidRPr="00A31BCF" w:rsidRDefault="00EA3623" w:rsidP="009D7843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>
        <w:rPr>
          <w:rFonts w:ascii="Marianne" w:hAnsi="Marianne"/>
          <w:sz w:val="20"/>
          <w:szCs w:val="20"/>
        </w:rPr>
        <w:t>circ</w:t>
      </w:r>
      <w:r w:rsidR="00CE087F">
        <w:rPr>
          <w:rFonts w:ascii="Marianne" w:hAnsi="Marianne"/>
          <w:sz w:val="20"/>
          <w:szCs w:val="20"/>
        </w:rPr>
        <w:t>ulations</w:t>
      </w:r>
      <w:proofErr w:type="gramEnd"/>
      <w:r w:rsidR="00CE087F">
        <w:rPr>
          <w:rFonts w:ascii="Marianne" w:hAnsi="Marianne"/>
          <w:sz w:val="20"/>
          <w:szCs w:val="20"/>
        </w:rPr>
        <w:t>…</w:t>
      </w:r>
    </w:p>
    <w:p w:rsidR="00F65EEB" w:rsidRPr="0079083C" w:rsidRDefault="002211C3" w:rsidP="00473F14">
      <w:pPr>
        <w:spacing w:before="240"/>
        <w:ind w:left="360"/>
        <w:rPr>
          <w:rFonts w:ascii="Marianne" w:hAnsi="Marianne" w:cs="Arial"/>
          <w:b/>
          <w:bCs/>
          <w:sz w:val="22"/>
          <w:szCs w:val="20"/>
        </w:rPr>
      </w:pPr>
      <w:r w:rsidRPr="0079083C">
        <w:rPr>
          <w:rFonts w:ascii="Marianne" w:hAnsi="Marianne" w:cs="Arial"/>
          <w:b/>
          <w:bCs/>
          <w:sz w:val="22"/>
          <w:szCs w:val="20"/>
        </w:rPr>
        <w:t xml:space="preserve"> "</w:t>
      </w:r>
      <w:r w:rsidR="00031C93" w:rsidRPr="0079083C">
        <w:rPr>
          <w:rFonts w:ascii="Marianne" w:hAnsi="Marianne" w:cs="Arial"/>
          <w:b/>
          <w:bCs/>
          <w:smallCaps/>
          <w:sz w:val="22"/>
          <w:szCs w:val="20"/>
        </w:rPr>
        <w:t>Sanitaires et assimilés</w:t>
      </w:r>
      <w:r w:rsidRPr="0079083C">
        <w:rPr>
          <w:rFonts w:ascii="Marianne" w:hAnsi="Marianne" w:cs="Arial"/>
          <w:b/>
          <w:bCs/>
          <w:sz w:val="22"/>
          <w:szCs w:val="20"/>
        </w:rPr>
        <w:t>"</w:t>
      </w:r>
    </w:p>
    <w:p w:rsidR="00636BC4" w:rsidRPr="00A31BCF" w:rsidRDefault="002211C3" w:rsidP="00636BC4">
      <w:pPr>
        <w:numPr>
          <w:ilvl w:val="0"/>
          <w:numId w:val="12"/>
        </w:numPr>
        <w:spacing w:before="120"/>
        <w:jc w:val="both"/>
        <w:rPr>
          <w:rFonts w:ascii="Marianne" w:hAnsi="Marianne"/>
          <w:sz w:val="20"/>
          <w:szCs w:val="20"/>
        </w:rPr>
      </w:pPr>
      <w:r w:rsidRPr="00A31BCF">
        <w:rPr>
          <w:rFonts w:ascii="Marianne" w:hAnsi="Marianne"/>
          <w:sz w:val="20"/>
          <w:szCs w:val="20"/>
        </w:rPr>
        <w:t>Comprend tous les espaces sanitaires</w:t>
      </w:r>
      <w:r w:rsidR="00382CF2" w:rsidRPr="00A31BCF">
        <w:rPr>
          <w:rFonts w:ascii="Marianne" w:hAnsi="Marianne"/>
          <w:sz w:val="20"/>
          <w:szCs w:val="20"/>
        </w:rPr>
        <w:t>, tels que</w:t>
      </w:r>
      <w:r w:rsidR="00636BC4" w:rsidRPr="00A31BCF">
        <w:rPr>
          <w:rFonts w:ascii="Courier New" w:hAnsi="Courier New" w:cs="Courier New"/>
          <w:sz w:val="20"/>
          <w:szCs w:val="20"/>
        </w:rPr>
        <w:t> </w:t>
      </w:r>
      <w:r w:rsidR="00636BC4" w:rsidRPr="00A31BCF">
        <w:rPr>
          <w:rFonts w:ascii="Marianne" w:hAnsi="Marianne"/>
          <w:sz w:val="20"/>
          <w:szCs w:val="20"/>
        </w:rPr>
        <w:t>:</w:t>
      </w:r>
    </w:p>
    <w:p w:rsidR="00636BC4" w:rsidRPr="00A31BCF" w:rsidRDefault="00636BC4" w:rsidP="00636BC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sanitaires</w:t>
      </w:r>
      <w:proofErr w:type="gramEnd"/>
    </w:p>
    <w:p w:rsidR="00636BC4" w:rsidRPr="00A31BCF" w:rsidRDefault="00636BC4" w:rsidP="00636BC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douches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</w:t>
      </w:r>
    </w:p>
    <w:p w:rsidR="00636BC4" w:rsidRPr="00A31BCF" w:rsidRDefault="00636BC4" w:rsidP="00636BC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vestiaires</w:t>
      </w:r>
      <w:proofErr w:type="gramEnd"/>
    </w:p>
    <w:p w:rsidR="00636BC4" w:rsidRPr="00A31BCF" w:rsidRDefault="00636BC4" w:rsidP="00636BC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cabinets</w:t>
      </w:r>
      <w:proofErr w:type="gramEnd"/>
      <w:r w:rsidRPr="00A31BCF">
        <w:rPr>
          <w:rFonts w:ascii="Marianne" w:hAnsi="Marianne"/>
          <w:sz w:val="20"/>
          <w:szCs w:val="20"/>
        </w:rPr>
        <w:t xml:space="preserve"> médicaux</w:t>
      </w:r>
    </w:p>
    <w:p w:rsidR="00636BC4" w:rsidRDefault="00CD6AB7" w:rsidP="00636BC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infirmeries</w:t>
      </w:r>
      <w:proofErr w:type="gramEnd"/>
    </w:p>
    <w:p w:rsidR="00E14424" w:rsidRPr="00A31BCF" w:rsidRDefault="00E14424" w:rsidP="00636BC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>
        <w:rPr>
          <w:rFonts w:ascii="Marianne" w:hAnsi="Marianne"/>
          <w:sz w:val="20"/>
          <w:szCs w:val="20"/>
        </w:rPr>
        <w:t>salles</w:t>
      </w:r>
      <w:proofErr w:type="gramEnd"/>
      <w:r>
        <w:rPr>
          <w:rFonts w:ascii="Marianne" w:hAnsi="Marianne"/>
          <w:sz w:val="20"/>
          <w:szCs w:val="20"/>
        </w:rPr>
        <w:t xml:space="preserve"> de consultations et de soins</w:t>
      </w:r>
      <w:r w:rsidR="00CE087F">
        <w:rPr>
          <w:rFonts w:ascii="Marianne" w:hAnsi="Marianne"/>
          <w:sz w:val="20"/>
          <w:szCs w:val="20"/>
        </w:rPr>
        <w:t>…</w:t>
      </w:r>
    </w:p>
    <w:p w:rsidR="00F65EEB" w:rsidRPr="0079083C" w:rsidRDefault="002211C3" w:rsidP="00473F14">
      <w:pPr>
        <w:spacing w:before="240"/>
        <w:ind w:left="360"/>
        <w:rPr>
          <w:rFonts w:ascii="Marianne" w:hAnsi="Marianne" w:cs="Arial"/>
          <w:b/>
          <w:bCs/>
          <w:sz w:val="22"/>
          <w:szCs w:val="20"/>
        </w:rPr>
      </w:pPr>
      <w:r w:rsidRPr="0079083C">
        <w:rPr>
          <w:rFonts w:ascii="Marianne" w:hAnsi="Marianne" w:cs="Arial"/>
          <w:b/>
          <w:bCs/>
          <w:sz w:val="22"/>
          <w:szCs w:val="20"/>
        </w:rPr>
        <w:t>"</w:t>
      </w:r>
      <w:r w:rsidR="0079083C" w:rsidRPr="0079083C">
        <w:rPr>
          <w:rFonts w:ascii="Marianne" w:hAnsi="Marianne" w:cs="Arial"/>
          <w:b/>
          <w:bCs/>
          <w:smallCaps/>
          <w:sz w:val="22"/>
          <w:szCs w:val="20"/>
        </w:rPr>
        <w:t>cuisine et locaux de restaurant</w:t>
      </w:r>
      <w:r w:rsidR="0079083C" w:rsidRPr="0079083C">
        <w:rPr>
          <w:rFonts w:ascii="Calibri" w:hAnsi="Calibri" w:cs="Calibri"/>
          <w:b/>
          <w:bCs/>
          <w:smallCaps/>
          <w:sz w:val="22"/>
          <w:szCs w:val="20"/>
        </w:rPr>
        <w:t> </w:t>
      </w:r>
      <w:r w:rsidR="0079083C" w:rsidRPr="0079083C">
        <w:rPr>
          <w:rFonts w:ascii="Marianne" w:hAnsi="Marianne" w:cs="Marianne"/>
          <w:b/>
          <w:bCs/>
          <w:smallCaps/>
          <w:sz w:val="22"/>
          <w:szCs w:val="20"/>
        </w:rPr>
        <w:t>»</w:t>
      </w:r>
    </w:p>
    <w:p w:rsidR="008A3FDA" w:rsidRPr="00A31BCF" w:rsidRDefault="002211C3" w:rsidP="00473F14">
      <w:pPr>
        <w:numPr>
          <w:ilvl w:val="0"/>
          <w:numId w:val="12"/>
        </w:numPr>
        <w:spacing w:before="120"/>
        <w:jc w:val="both"/>
        <w:rPr>
          <w:rFonts w:ascii="Marianne" w:hAnsi="Marianne"/>
          <w:sz w:val="20"/>
          <w:szCs w:val="20"/>
        </w:rPr>
      </w:pPr>
      <w:r w:rsidRPr="00A31BCF">
        <w:rPr>
          <w:rFonts w:ascii="Marianne" w:hAnsi="Marianne"/>
          <w:sz w:val="20"/>
          <w:szCs w:val="20"/>
        </w:rPr>
        <w:t xml:space="preserve">Comprend </w:t>
      </w:r>
      <w:r w:rsidR="008A3FDA" w:rsidRPr="00A31BCF">
        <w:rPr>
          <w:rFonts w:ascii="Marianne" w:hAnsi="Marianne"/>
          <w:sz w:val="20"/>
          <w:szCs w:val="20"/>
        </w:rPr>
        <w:t xml:space="preserve">tous les espaces de </w:t>
      </w:r>
      <w:r w:rsidR="0079083C">
        <w:rPr>
          <w:rFonts w:ascii="Marianne" w:hAnsi="Marianne"/>
          <w:sz w:val="20"/>
          <w:szCs w:val="20"/>
        </w:rPr>
        <w:t xml:space="preserve">préparation, de prise de repas et de stockage de denrées alimentaires, </w:t>
      </w:r>
      <w:r w:rsidR="008A3FDA" w:rsidRPr="00A31BCF">
        <w:rPr>
          <w:rFonts w:ascii="Marianne" w:hAnsi="Marianne"/>
          <w:sz w:val="20"/>
          <w:szCs w:val="20"/>
        </w:rPr>
        <w:t>tels que</w:t>
      </w:r>
      <w:r w:rsidR="008A3FDA" w:rsidRPr="00A31BCF">
        <w:rPr>
          <w:rFonts w:ascii="Courier New" w:hAnsi="Courier New" w:cs="Courier New"/>
          <w:sz w:val="20"/>
          <w:szCs w:val="20"/>
        </w:rPr>
        <w:t> </w:t>
      </w:r>
      <w:r w:rsidR="008A3FDA" w:rsidRPr="00A31BCF">
        <w:rPr>
          <w:rFonts w:ascii="Marianne" w:hAnsi="Marianne"/>
          <w:sz w:val="20"/>
          <w:szCs w:val="20"/>
        </w:rPr>
        <w:t xml:space="preserve">: </w:t>
      </w:r>
    </w:p>
    <w:p w:rsidR="0079083C" w:rsidRDefault="0079083C" w:rsidP="008A3FDA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>
        <w:rPr>
          <w:rFonts w:ascii="Marianne" w:hAnsi="Marianne"/>
          <w:sz w:val="20"/>
          <w:szCs w:val="20"/>
        </w:rPr>
        <w:t>cuisine</w:t>
      </w:r>
      <w:proofErr w:type="gramEnd"/>
    </w:p>
    <w:p w:rsidR="008A3FDA" w:rsidRDefault="008A3FDA" w:rsidP="008A3FDA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salles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de pause</w:t>
      </w:r>
    </w:p>
    <w:p w:rsidR="008A3FDA" w:rsidRPr="00A31BCF" w:rsidRDefault="008A3FDA" w:rsidP="008A3FDA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salles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de restauration</w:t>
      </w:r>
    </w:p>
    <w:p w:rsidR="008A3FDA" w:rsidRPr="00A31BCF" w:rsidRDefault="008A3FDA" w:rsidP="008A3FDA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coins</w:t>
      </w:r>
      <w:proofErr w:type="gramEnd"/>
      <w:r w:rsidRPr="00A31BCF">
        <w:rPr>
          <w:rFonts w:ascii="Marianne" w:hAnsi="Marianne"/>
          <w:sz w:val="20"/>
          <w:szCs w:val="20"/>
        </w:rPr>
        <w:t xml:space="preserve"> repas</w:t>
      </w:r>
    </w:p>
    <w:p w:rsidR="00F65EEB" w:rsidRPr="00A31BCF" w:rsidRDefault="002211C3" w:rsidP="008A3FDA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tisaneries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mis à la disposition des personnels</w:t>
      </w:r>
    </w:p>
    <w:p w:rsidR="00CD6AB7" w:rsidRPr="00A31BCF" w:rsidRDefault="0079083C" w:rsidP="008A3FDA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>
        <w:rPr>
          <w:rFonts w:ascii="Marianne" w:hAnsi="Marianne"/>
          <w:sz w:val="20"/>
          <w:szCs w:val="20"/>
        </w:rPr>
        <w:t>réserve</w:t>
      </w:r>
      <w:proofErr w:type="gramEnd"/>
      <w:r>
        <w:rPr>
          <w:rFonts w:ascii="Marianne" w:hAnsi="Marianne"/>
          <w:sz w:val="20"/>
          <w:szCs w:val="20"/>
        </w:rPr>
        <w:t xml:space="preserve"> alimentaire</w:t>
      </w:r>
      <w:r w:rsidR="00CE087F">
        <w:rPr>
          <w:rFonts w:ascii="Marianne" w:hAnsi="Marianne"/>
          <w:sz w:val="20"/>
          <w:szCs w:val="20"/>
        </w:rPr>
        <w:t>…</w:t>
      </w:r>
    </w:p>
    <w:p w:rsidR="00213D85" w:rsidRDefault="00213D85" w:rsidP="000437E5">
      <w:pPr>
        <w:spacing w:before="240"/>
        <w:ind w:firstLine="357"/>
        <w:jc w:val="both"/>
        <w:rPr>
          <w:rFonts w:ascii="Marianne" w:hAnsi="Marianne" w:cs="Arial"/>
          <w:b/>
          <w:bCs/>
          <w:smallCaps/>
          <w:sz w:val="22"/>
          <w:szCs w:val="22"/>
        </w:rPr>
      </w:pPr>
    </w:p>
    <w:p w:rsidR="00213D85" w:rsidRDefault="00213D85" w:rsidP="000437E5">
      <w:pPr>
        <w:spacing w:before="240"/>
        <w:ind w:firstLine="357"/>
        <w:jc w:val="both"/>
        <w:rPr>
          <w:rFonts w:ascii="Marianne" w:hAnsi="Marianne" w:cs="Arial"/>
          <w:b/>
          <w:bCs/>
          <w:smallCaps/>
          <w:sz w:val="22"/>
          <w:szCs w:val="22"/>
        </w:rPr>
      </w:pPr>
    </w:p>
    <w:p w:rsidR="00F65EEB" w:rsidRPr="000437E5" w:rsidRDefault="002211C3" w:rsidP="000437E5">
      <w:pPr>
        <w:spacing w:before="240"/>
        <w:ind w:firstLine="357"/>
        <w:jc w:val="both"/>
        <w:rPr>
          <w:rFonts w:ascii="Marianne" w:hAnsi="Marianne" w:cs="Arial"/>
          <w:b/>
          <w:bCs/>
          <w:smallCaps/>
          <w:sz w:val="22"/>
          <w:szCs w:val="22"/>
        </w:rPr>
      </w:pPr>
      <w:bookmarkStart w:id="0" w:name="_GoBack"/>
      <w:bookmarkEnd w:id="0"/>
      <w:r w:rsidRPr="000437E5">
        <w:rPr>
          <w:rFonts w:ascii="Marianne" w:hAnsi="Marianne" w:cs="Arial"/>
          <w:b/>
          <w:bCs/>
          <w:smallCaps/>
          <w:sz w:val="22"/>
          <w:szCs w:val="22"/>
        </w:rPr>
        <w:lastRenderedPageBreak/>
        <w:t>"Lo</w:t>
      </w:r>
      <w:r w:rsidR="0079083C" w:rsidRPr="000437E5">
        <w:rPr>
          <w:rFonts w:ascii="Marianne" w:hAnsi="Marianne" w:cs="Arial"/>
          <w:b/>
          <w:bCs/>
          <w:smallCaps/>
          <w:sz w:val="22"/>
          <w:szCs w:val="22"/>
        </w:rPr>
        <w:t>gements »</w:t>
      </w:r>
    </w:p>
    <w:p w:rsidR="00840788" w:rsidRPr="00A31BCF" w:rsidRDefault="002211C3" w:rsidP="00473F14">
      <w:pPr>
        <w:numPr>
          <w:ilvl w:val="0"/>
          <w:numId w:val="12"/>
        </w:numPr>
        <w:spacing w:before="120"/>
        <w:jc w:val="both"/>
        <w:rPr>
          <w:rFonts w:ascii="Marianne" w:hAnsi="Marianne"/>
          <w:sz w:val="20"/>
          <w:szCs w:val="20"/>
        </w:rPr>
      </w:pPr>
      <w:r w:rsidRPr="00A31BCF">
        <w:rPr>
          <w:rFonts w:ascii="Marianne" w:hAnsi="Marianne"/>
          <w:sz w:val="20"/>
          <w:szCs w:val="20"/>
        </w:rPr>
        <w:t xml:space="preserve">Comprend tous les </w:t>
      </w:r>
      <w:r w:rsidR="0079083C" w:rsidRPr="00A31BCF">
        <w:rPr>
          <w:rFonts w:ascii="Marianne" w:hAnsi="Marianne"/>
          <w:sz w:val="20"/>
          <w:szCs w:val="20"/>
        </w:rPr>
        <w:t xml:space="preserve">espaces </w:t>
      </w:r>
      <w:r w:rsidR="0079083C">
        <w:rPr>
          <w:rFonts w:ascii="Marianne" w:hAnsi="Marianne"/>
          <w:sz w:val="20"/>
          <w:szCs w:val="20"/>
        </w:rPr>
        <w:t>d’hébergement temporaires et/ou permanents</w:t>
      </w:r>
      <w:r w:rsidR="00840788" w:rsidRPr="00A31BCF">
        <w:rPr>
          <w:rFonts w:ascii="Courier New" w:hAnsi="Courier New" w:cs="Courier New"/>
          <w:sz w:val="20"/>
          <w:szCs w:val="20"/>
        </w:rPr>
        <w:t> </w:t>
      </w:r>
      <w:r w:rsidR="00840788" w:rsidRPr="00A31BCF">
        <w:rPr>
          <w:rFonts w:ascii="Marianne" w:hAnsi="Marianne"/>
          <w:sz w:val="20"/>
          <w:szCs w:val="20"/>
        </w:rPr>
        <w:t>:</w:t>
      </w:r>
    </w:p>
    <w:p w:rsidR="001145A4" w:rsidRPr="00A31BCF" w:rsidRDefault="0079083C" w:rsidP="001145A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>
        <w:rPr>
          <w:rFonts w:ascii="Marianne" w:hAnsi="Marianne"/>
          <w:sz w:val="20"/>
          <w:szCs w:val="20"/>
        </w:rPr>
        <w:t>l</w:t>
      </w:r>
      <w:r w:rsidR="00E67F78" w:rsidRPr="00A31BCF">
        <w:rPr>
          <w:rFonts w:ascii="Marianne" w:hAnsi="Marianne"/>
          <w:sz w:val="20"/>
          <w:szCs w:val="20"/>
        </w:rPr>
        <w:t>o</w:t>
      </w:r>
      <w:r>
        <w:rPr>
          <w:rFonts w:ascii="Marianne" w:hAnsi="Marianne"/>
          <w:sz w:val="20"/>
          <w:szCs w:val="20"/>
        </w:rPr>
        <w:t>gements</w:t>
      </w:r>
      <w:proofErr w:type="gramEnd"/>
      <w:r>
        <w:rPr>
          <w:rFonts w:ascii="Marianne" w:hAnsi="Marianne"/>
          <w:sz w:val="20"/>
          <w:szCs w:val="20"/>
        </w:rPr>
        <w:t xml:space="preserve"> </w:t>
      </w:r>
    </w:p>
    <w:p w:rsidR="0079083C" w:rsidRPr="00CE087F" w:rsidRDefault="0079083C" w:rsidP="00CE087F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>
        <w:rPr>
          <w:rFonts w:ascii="Marianne" w:hAnsi="Marianne"/>
          <w:sz w:val="20"/>
          <w:szCs w:val="20"/>
        </w:rPr>
        <w:t>chambres</w:t>
      </w:r>
      <w:proofErr w:type="gramEnd"/>
      <w:r>
        <w:rPr>
          <w:rFonts w:ascii="Marianne" w:hAnsi="Marianne"/>
          <w:sz w:val="20"/>
          <w:szCs w:val="20"/>
        </w:rPr>
        <w:t xml:space="preserve"> de repos</w:t>
      </w:r>
      <w:r w:rsidR="00CE087F">
        <w:rPr>
          <w:rFonts w:ascii="Marianne" w:hAnsi="Marianne"/>
          <w:sz w:val="20"/>
          <w:szCs w:val="20"/>
        </w:rPr>
        <w:t>…</w:t>
      </w:r>
    </w:p>
    <w:p w:rsidR="0079083C" w:rsidRDefault="0079083C" w:rsidP="0079083C">
      <w:pPr>
        <w:spacing w:before="240"/>
        <w:ind w:firstLine="357"/>
        <w:jc w:val="both"/>
        <w:rPr>
          <w:rFonts w:ascii="Marianne" w:hAnsi="Marianne" w:cs="Marianne"/>
          <w:b/>
          <w:bCs/>
          <w:smallCaps/>
          <w:sz w:val="22"/>
          <w:szCs w:val="22"/>
        </w:rPr>
      </w:pPr>
      <w:r>
        <w:rPr>
          <w:rFonts w:ascii="Marianne" w:hAnsi="Marianne" w:cs="Arial"/>
          <w:b/>
          <w:bCs/>
          <w:smallCaps/>
          <w:sz w:val="22"/>
          <w:szCs w:val="22"/>
        </w:rPr>
        <w:t>«</w:t>
      </w:r>
      <w:r>
        <w:rPr>
          <w:rFonts w:ascii="Calibri" w:hAnsi="Calibri" w:cs="Calibri"/>
          <w:b/>
          <w:bCs/>
          <w:smallCaps/>
          <w:sz w:val="22"/>
          <w:szCs w:val="22"/>
        </w:rPr>
        <w:t> </w:t>
      </w:r>
      <w:r w:rsidRPr="0079083C">
        <w:rPr>
          <w:rFonts w:ascii="Marianne" w:hAnsi="Marianne" w:cs="Arial"/>
          <w:b/>
          <w:bCs/>
          <w:smallCaps/>
          <w:sz w:val="22"/>
          <w:szCs w:val="22"/>
        </w:rPr>
        <w:t>locaux de stockage</w:t>
      </w:r>
      <w:r>
        <w:rPr>
          <w:rFonts w:ascii="Calibri" w:hAnsi="Calibri" w:cs="Calibri"/>
          <w:b/>
          <w:bCs/>
          <w:smallCaps/>
          <w:sz w:val="22"/>
          <w:szCs w:val="22"/>
        </w:rPr>
        <w:t> </w:t>
      </w:r>
      <w:r>
        <w:rPr>
          <w:rFonts w:ascii="Marianne" w:hAnsi="Marianne" w:cs="Marianne"/>
          <w:b/>
          <w:bCs/>
          <w:smallCaps/>
          <w:sz w:val="22"/>
          <w:szCs w:val="22"/>
        </w:rPr>
        <w:t>»</w:t>
      </w:r>
    </w:p>
    <w:p w:rsidR="0079083C" w:rsidRPr="0079083C" w:rsidRDefault="0079083C" w:rsidP="0079083C">
      <w:pPr>
        <w:pStyle w:val="Paragraphedeliste"/>
        <w:numPr>
          <w:ilvl w:val="0"/>
          <w:numId w:val="12"/>
        </w:numPr>
        <w:spacing w:before="60"/>
        <w:ind w:left="714" w:hanging="357"/>
        <w:jc w:val="both"/>
        <w:rPr>
          <w:rFonts w:ascii="Marianne" w:hAnsi="Marianne" w:cs="Arial"/>
          <w:b/>
          <w:bCs/>
          <w:smallCaps/>
          <w:sz w:val="22"/>
          <w:szCs w:val="22"/>
        </w:rPr>
      </w:pPr>
      <w:r w:rsidRPr="0079083C">
        <w:rPr>
          <w:rFonts w:ascii="Marianne" w:hAnsi="Marianne"/>
          <w:sz w:val="20"/>
          <w:szCs w:val="20"/>
        </w:rPr>
        <w:t>Comprend tous les espaces</w:t>
      </w:r>
      <w:r>
        <w:rPr>
          <w:rFonts w:ascii="Marianne" w:hAnsi="Marianne"/>
          <w:sz w:val="20"/>
          <w:szCs w:val="20"/>
        </w:rPr>
        <w:t xml:space="preserve"> de stockage</w:t>
      </w:r>
      <w:r w:rsidR="00B83572">
        <w:rPr>
          <w:rFonts w:ascii="Marianne" w:hAnsi="Marianne"/>
          <w:sz w:val="20"/>
          <w:szCs w:val="20"/>
        </w:rPr>
        <w:t xml:space="preserve"> </w:t>
      </w:r>
      <w:r w:rsidR="00CE087F">
        <w:rPr>
          <w:rFonts w:ascii="Marianne" w:hAnsi="Marianne"/>
          <w:sz w:val="20"/>
          <w:szCs w:val="20"/>
        </w:rPr>
        <w:t>hors denrées alimentaires</w:t>
      </w:r>
      <w:r w:rsidR="00B83572">
        <w:rPr>
          <w:rFonts w:ascii="Marianne" w:hAnsi="Marianne"/>
          <w:sz w:val="20"/>
          <w:szCs w:val="20"/>
        </w:rPr>
        <w:t xml:space="preserve"> tels que</w:t>
      </w:r>
      <w:r w:rsidR="00B83572">
        <w:rPr>
          <w:rFonts w:ascii="Calibri" w:hAnsi="Calibri" w:cs="Calibri"/>
          <w:sz w:val="20"/>
          <w:szCs w:val="20"/>
        </w:rPr>
        <w:t> </w:t>
      </w:r>
      <w:r w:rsidR="00B83572">
        <w:rPr>
          <w:rFonts w:ascii="Marianne" w:hAnsi="Marianne"/>
          <w:sz w:val="20"/>
          <w:szCs w:val="20"/>
        </w:rPr>
        <w:t xml:space="preserve">: </w:t>
      </w:r>
      <w:r>
        <w:rPr>
          <w:rFonts w:ascii="Marianne" w:hAnsi="Marianne"/>
          <w:sz w:val="20"/>
          <w:szCs w:val="20"/>
        </w:rPr>
        <w:t xml:space="preserve"> </w:t>
      </w:r>
    </w:p>
    <w:p w:rsidR="001145A4" w:rsidRPr="00A31BCF" w:rsidRDefault="00E67F78" w:rsidP="001145A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salles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d'archives</w:t>
      </w:r>
    </w:p>
    <w:p w:rsidR="001145A4" w:rsidRPr="00A31BCF" w:rsidRDefault="00E67F78" w:rsidP="001145A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réserve</w:t>
      </w:r>
      <w:proofErr w:type="gramEnd"/>
    </w:p>
    <w:p w:rsidR="001145A4" w:rsidRDefault="00E67F78" w:rsidP="001145A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entrepôts</w:t>
      </w:r>
      <w:proofErr w:type="gramEnd"/>
      <w:r w:rsidR="00CE087F">
        <w:rPr>
          <w:rFonts w:ascii="Marianne" w:hAnsi="Marianne"/>
          <w:sz w:val="20"/>
          <w:szCs w:val="20"/>
        </w:rPr>
        <w:t>…</w:t>
      </w:r>
    </w:p>
    <w:p w:rsidR="00CE087F" w:rsidRPr="00CE087F" w:rsidRDefault="00CE087F" w:rsidP="00CE087F">
      <w:pPr>
        <w:spacing w:before="240"/>
        <w:ind w:left="360"/>
        <w:rPr>
          <w:rFonts w:ascii="Marianne" w:hAnsi="Marianne" w:cs="Arial"/>
          <w:b/>
          <w:bCs/>
          <w:smallCaps/>
          <w:sz w:val="22"/>
          <w:szCs w:val="20"/>
        </w:rPr>
      </w:pPr>
      <w:r w:rsidRPr="00CE087F">
        <w:rPr>
          <w:rFonts w:ascii="Marianne" w:hAnsi="Marianne" w:cs="Arial"/>
          <w:b/>
          <w:bCs/>
          <w:sz w:val="22"/>
          <w:szCs w:val="20"/>
        </w:rPr>
        <w:t>"</w:t>
      </w:r>
      <w:r w:rsidRPr="00CE087F">
        <w:rPr>
          <w:rFonts w:ascii="Marianne" w:hAnsi="Marianne" w:cs="Arial"/>
          <w:b/>
          <w:bCs/>
          <w:smallCaps/>
          <w:sz w:val="22"/>
          <w:szCs w:val="20"/>
        </w:rPr>
        <w:t>Locaux sensibles et assimilés</w:t>
      </w:r>
      <w:r w:rsidRPr="00CE087F">
        <w:rPr>
          <w:rFonts w:ascii="Marianne" w:hAnsi="Marianne" w:cs="Arial"/>
          <w:b/>
          <w:bCs/>
          <w:sz w:val="22"/>
          <w:szCs w:val="20"/>
        </w:rPr>
        <w:t>"</w:t>
      </w:r>
    </w:p>
    <w:p w:rsidR="00CE087F" w:rsidRPr="00A31BCF" w:rsidRDefault="00CE087F" w:rsidP="00CE087F">
      <w:pPr>
        <w:numPr>
          <w:ilvl w:val="0"/>
          <w:numId w:val="12"/>
        </w:numPr>
        <w:spacing w:before="120"/>
        <w:rPr>
          <w:rFonts w:ascii="Marianne" w:hAnsi="Marianne"/>
          <w:sz w:val="20"/>
          <w:szCs w:val="20"/>
        </w:rPr>
      </w:pPr>
      <w:r w:rsidRPr="00A31BCF">
        <w:rPr>
          <w:rFonts w:ascii="Marianne" w:hAnsi="Marianne"/>
          <w:sz w:val="20"/>
          <w:szCs w:val="20"/>
        </w:rPr>
        <w:t xml:space="preserve">Comprend tous les locaux de garde à vue, </w:t>
      </w:r>
      <w:r>
        <w:rPr>
          <w:rFonts w:ascii="Marianne" w:hAnsi="Marianne"/>
          <w:sz w:val="20"/>
          <w:szCs w:val="20"/>
        </w:rPr>
        <w:t>chambre de sureté et assimilés, salles serveurs informatiques, caisses, salle de contrôle de vigie de tour de contrôle</w:t>
      </w:r>
      <w:r w:rsidR="00332F7E">
        <w:rPr>
          <w:rFonts w:ascii="Marianne" w:hAnsi="Marianne"/>
          <w:sz w:val="20"/>
          <w:szCs w:val="20"/>
        </w:rPr>
        <w:t>, laboratoires, salles de soin</w:t>
      </w:r>
      <w:r>
        <w:rPr>
          <w:rFonts w:ascii="Marianne" w:hAnsi="Marianne"/>
          <w:sz w:val="20"/>
          <w:szCs w:val="20"/>
        </w:rPr>
        <w:t xml:space="preserve"> etc…</w:t>
      </w:r>
    </w:p>
    <w:p w:rsidR="00F65EEB" w:rsidRPr="00A31BCF" w:rsidRDefault="00540B7F" w:rsidP="00473F14">
      <w:pPr>
        <w:spacing w:before="240"/>
        <w:ind w:left="360"/>
        <w:rPr>
          <w:rFonts w:ascii="Marianne" w:hAnsi="Marianne" w:cs="Arial"/>
          <w:b/>
          <w:bCs/>
          <w:sz w:val="20"/>
          <w:szCs w:val="20"/>
        </w:rPr>
      </w:pPr>
      <w:r w:rsidRPr="00A31BCF">
        <w:rPr>
          <w:rFonts w:ascii="Marianne" w:hAnsi="Marianne" w:cs="Arial"/>
          <w:b/>
          <w:bCs/>
          <w:sz w:val="20"/>
          <w:szCs w:val="20"/>
          <w:u w:val="single"/>
        </w:rPr>
        <w:t>Zone 7</w:t>
      </w:r>
      <w:r w:rsidR="002211C3" w:rsidRPr="00A31BCF">
        <w:rPr>
          <w:rFonts w:ascii="Marianne" w:hAnsi="Marianne" w:cs="Arial"/>
          <w:b/>
          <w:bCs/>
          <w:sz w:val="20"/>
          <w:szCs w:val="20"/>
          <w:u w:val="single"/>
        </w:rPr>
        <w:t xml:space="preserve"> :</w:t>
      </w:r>
      <w:r w:rsidR="002211C3" w:rsidRPr="00A31BCF">
        <w:rPr>
          <w:rFonts w:ascii="Marianne" w:hAnsi="Marianne" w:cs="Arial"/>
          <w:b/>
          <w:bCs/>
          <w:sz w:val="20"/>
          <w:szCs w:val="20"/>
        </w:rPr>
        <w:t xml:space="preserve"> "</w:t>
      </w:r>
      <w:r w:rsidR="00CE087F" w:rsidRPr="00CE087F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2211C3" w:rsidRPr="00CE087F">
        <w:rPr>
          <w:rFonts w:ascii="Marianne" w:hAnsi="Marianne" w:cs="Arial"/>
          <w:b/>
          <w:bCs/>
          <w:smallCaps/>
          <w:sz w:val="22"/>
          <w:szCs w:val="22"/>
        </w:rPr>
        <w:t>E</w:t>
      </w:r>
      <w:r w:rsidR="00CE087F">
        <w:rPr>
          <w:rFonts w:ascii="Marianne" w:hAnsi="Marianne" w:cs="Arial"/>
          <w:b/>
          <w:bCs/>
          <w:smallCaps/>
          <w:sz w:val="22"/>
          <w:szCs w:val="22"/>
        </w:rPr>
        <w:t>spaces e</w:t>
      </w:r>
      <w:r w:rsidR="002211C3" w:rsidRPr="00CE087F">
        <w:rPr>
          <w:rFonts w:ascii="Marianne" w:hAnsi="Marianne" w:cs="Arial"/>
          <w:b/>
          <w:bCs/>
          <w:smallCaps/>
          <w:sz w:val="22"/>
          <w:szCs w:val="22"/>
        </w:rPr>
        <w:t>xtérieurs</w:t>
      </w:r>
      <w:r w:rsidR="002211C3" w:rsidRPr="00A31BCF">
        <w:rPr>
          <w:rFonts w:ascii="Marianne" w:hAnsi="Marianne" w:cs="Arial"/>
          <w:b/>
          <w:bCs/>
          <w:smallCaps/>
          <w:sz w:val="20"/>
          <w:szCs w:val="20"/>
        </w:rPr>
        <w:t xml:space="preserve"> </w:t>
      </w:r>
      <w:r w:rsidR="002211C3" w:rsidRPr="00A31BCF">
        <w:rPr>
          <w:rFonts w:ascii="Marianne" w:hAnsi="Marianne" w:cs="Arial"/>
          <w:b/>
          <w:bCs/>
          <w:sz w:val="20"/>
          <w:szCs w:val="20"/>
        </w:rPr>
        <w:t>"</w:t>
      </w:r>
    </w:p>
    <w:p w:rsidR="001145A4" w:rsidRPr="00A31BCF" w:rsidRDefault="002211C3" w:rsidP="00473F14">
      <w:pPr>
        <w:numPr>
          <w:ilvl w:val="0"/>
          <w:numId w:val="12"/>
        </w:numPr>
        <w:spacing w:before="120"/>
        <w:jc w:val="both"/>
        <w:rPr>
          <w:rFonts w:ascii="Marianne" w:hAnsi="Marianne"/>
          <w:sz w:val="20"/>
          <w:szCs w:val="20"/>
        </w:rPr>
      </w:pPr>
      <w:r w:rsidRPr="00A31BCF">
        <w:rPr>
          <w:rFonts w:ascii="Marianne" w:hAnsi="Marianne"/>
          <w:sz w:val="20"/>
          <w:szCs w:val="20"/>
        </w:rPr>
        <w:t>Comprend tous les espaces extérieurs au bâtiment</w:t>
      </w:r>
      <w:r w:rsidRPr="00A31BCF">
        <w:rPr>
          <w:rFonts w:ascii="Courier New" w:hAnsi="Courier New" w:cs="Courier New"/>
          <w:sz w:val="20"/>
          <w:szCs w:val="20"/>
        </w:rPr>
        <w:t> </w:t>
      </w:r>
      <w:r w:rsidRPr="00A31BCF">
        <w:rPr>
          <w:rFonts w:ascii="Marianne" w:hAnsi="Marianne"/>
          <w:sz w:val="20"/>
          <w:szCs w:val="20"/>
        </w:rPr>
        <w:t xml:space="preserve">: </w:t>
      </w:r>
    </w:p>
    <w:p w:rsidR="001145A4" w:rsidRPr="00A31BCF" w:rsidRDefault="00E67F78" w:rsidP="001145A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la</w:t>
      </w:r>
      <w:proofErr w:type="gramEnd"/>
      <w:r w:rsidRPr="00A31BCF">
        <w:rPr>
          <w:rFonts w:ascii="Marianne" w:hAnsi="Marianne"/>
          <w:sz w:val="20"/>
          <w:szCs w:val="20"/>
        </w:rPr>
        <w:t xml:space="preserve"> voirie</w:t>
      </w:r>
    </w:p>
    <w:p w:rsidR="001145A4" w:rsidRPr="00A31BCF" w:rsidRDefault="00E67F78" w:rsidP="001145A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les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cours</w:t>
      </w:r>
    </w:p>
    <w:p w:rsidR="001145A4" w:rsidRDefault="001145A4" w:rsidP="001145A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 w:rsidRPr="00A31BCF">
        <w:rPr>
          <w:rFonts w:ascii="Marianne" w:hAnsi="Marianne"/>
          <w:sz w:val="20"/>
          <w:szCs w:val="20"/>
        </w:rPr>
        <w:t>les</w:t>
      </w:r>
      <w:proofErr w:type="gramEnd"/>
      <w:r w:rsidRPr="00A31BCF">
        <w:rPr>
          <w:rFonts w:ascii="Marianne" w:hAnsi="Marianne"/>
          <w:sz w:val="20"/>
          <w:szCs w:val="20"/>
        </w:rPr>
        <w:t xml:space="preserve"> </w:t>
      </w:r>
      <w:r w:rsidR="002211C3" w:rsidRPr="00A31BCF">
        <w:rPr>
          <w:rFonts w:ascii="Marianne" w:hAnsi="Marianne"/>
          <w:sz w:val="20"/>
          <w:szCs w:val="20"/>
        </w:rPr>
        <w:t>parkings et garages</w:t>
      </w:r>
    </w:p>
    <w:p w:rsidR="00CE087F" w:rsidRPr="00A31BCF" w:rsidRDefault="00CE087F" w:rsidP="001145A4">
      <w:pPr>
        <w:numPr>
          <w:ilvl w:val="2"/>
          <w:numId w:val="2"/>
        </w:numPr>
        <w:tabs>
          <w:tab w:val="clear" w:pos="2160"/>
          <w:tab w:val="num" w:pos="1560"/>
        </w:tabs>
        <w:spacing w:before="60"/>
        <w:ind w:left="1560" w:hanging="284"/>
        <w:jc w:val="both"/>
        <w:rPr>
          <w:rFonts w:ascii="Marianne" w:hAnsi="Marianne"/>
          <w:sz w:val="20"/>
          <w:szCs w:val="20"/>
        </w:rPr>
      </w:pPr>
      <w:proofErr w:type="gramStart"/>
      <w:r>
        <w:rPr>
          <w:rFonts w:ascii="Marianne" w:hAnsi="Marianne"/>
          <w:sz w:val="20"/>
          <w:szCs w:val="20"/>
        </w:rPr>
        <w:t>les</w:t>
      </w:r>
      <w:proofErr w:type="gramEnd"/>
      <w:r>
        <w:rPr>
          <w:rFonts w:ascii="Marianne" w:hAnsi="Marianne"/>
          <w:sz w:val="20"/>
          <w:szCs w:val="20"/>
        </w:rPr>
        <w:t xml:space="preserve"> espaces végétalisés</w:t>
      </w:r>
    </w:p>
    <w:p w:rsidR="009973F5" w:rsidRPr="009D3E7D" w:rsidRDefault="009973F5" w:rsidP="00CE087F">
      <w:pPr>
        <w:pStyle w:val="Paragraphedeliste"/>
        <w:spacing w:before="120"/>
        <w:jc w:val="both"/>
        <w:rPr>
          <w:rFonts w:ascii="Marianne" w:hAnsi="Marianne"/>
          <w:sz w:val="20"/>
          <w:szCs w:val="20"/>
        </w:rPr>
      </w:pPr>
    </w:p>
    <w:sectPr w:rsidR="009973F5" w:rsidRPr="009D3E7D" w:rsidSect="00F90C78">
      <w:headerReference w:type="default" r:id="rId8"/>
      <w:footerReference w:type="default" r:id="rId9"/>
      <w:footnotePr>
        <w:pos w:val="beneathText"/>
      </w:footnotePr>
      <w:pgSz w:w="11906" w:h="16838" w:code="9"/>
      <w:pgMar w:top="1702" w:right="851" w:bottom="567" w:left="902" w:header="454" w:footer="4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B74" w:rsidRDefault="001E7B74" w:rsidP="00846476">
      <w:r>
        <w:separator/>
      </w:r>
    </w:p>
  </w:endnote>
  <w:endnote w:type="continuationSeparator" w:id="0">
    <w:p w:rsidR="001E7B74" w:rsidRDefault="001E7B74" w:rsidP="00846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B74" w:rsidRPr="003B2301" w:rsidRDefault="001E7B74" w:rsidP="0089210B">
    <w:pPr>
      <w:pStyle w:val="Pieddepage"/>
      <w:jc w:val="right"/>
      <w:rPr>
        <w:rFonts w:ascii="Marianne" w:hAnsi="Marianne" w:cs="Arial"/>
        <w:sz w:val="20"/>
      </w:rPr>
    </w:pPr>
    <w:r w:rsidRPr="003B2301">
      <w:rPr>
        <w:rFonts w:ascii="Marianne" w:hAnsi="Marianne" w:cs="Arial"/>
        <w:sz w:val="20"/>
      </w:rPr>
      <w:fldChar w:fldCharType="begin"/>
    </w:r>
    <w:r w:rsidRPr="003B2301">
      <w:rPr>
        <w:rFonts w:ascii="Marianne" w:hAnsi="Marianne" w:cs="Arial"/>
        <w:sz w:val="20"/>
      </w:rPr>
      <w:instrText xml:space="preserve"> PAGE   \* MERGEFORMAT </w:instrText>
    </w:r>
    <w:r w:rsidRPr="003B2301">
      <w:rPr>
        <w:rFonts w:ascii="Marianne" w:hAnsi="Marianne" w:cs="Arial"/>
        <w:sz w:val="20"/>
      </w:rPr>
      <w:fldChar w:fldCharType="separate"/>
    </w:r>
    <w:r w:rsidR="00213D85">
      <w:rPr>
        <w:rFonts w:ascii="Marianne" w:hAnsi="Marianne" w:cs="Arial"/>
        <w:noProof/>
        <w:sz w:val="20"/>
      </w:rPr>
      <w:t>1</w:t>
    </w:r>
    <w:r w:rsidRPr="003B2301">
      <w:rPr>
        <w:rFonts w:ascii="Marianne" w:hAnsi="Marianne" w:cs="Arial"/>
        <w:sz w:val="20"/>
      </w:rPr>
      <w:fldChar w:fldCharType="end"/>
    </w:r>
    <w:r w:rsidRPr="003B2301">
      <w:rPr>
        <w:rFonts w:ascii="Marianne" w:hAnsi="Marianne" w:cs="Arial"/>
        <w:sz w:val="20"/>
      </w:rPr>
      <w:t>/</w:t>
    </w:r>
    <w:r w:rsidRPr="003B2301">
      <w:rPr>
        <w:rFonts w:ascii="Marianne" w:hAnsi="Marianne" w:cs="Arial"/>
        <w:sz w:val="20"/>
      </w:rPr>
      <w:fldChar w:fldCharType="begin"/>
    </w:r>
    <w:r w:rsidRPr="003B2301">
      <w:rPr>
        <w:rFonts w:ascii="Marianne" w:hAnsi="Marianne" w:cs="Arial"/>
        <w:sz w:val="20"/>
      </w:rPr>
      <w:instrText xml:space="preserve"> NUMPAGES   \* MERGEFORMAT </w:instrText>
    </w:r>
    <w:r w:rsidRPr="003B2301">
      <w:rPr>
        <w:rFonts w:ascii="Marianne" w:hAnsi="Marianne" w:cs="Arial"/>
        <w:sz w:val="20"/>
      </w:rPr>
      <w:fldChar w:fldCharType="separate"/>
    </w:r>
    <w:r w:rsidR="00213D85">
      <w:rPr>
        <w:rFonts w:ascii="Marianne" w:hAnsi="Marianne" w:cs="Arial"/>
        <w:noProof/>
        <w:sz w:val="20"/>
      </w:rPr>
      <w:t>2</w:t>
    </w:r>
    <w:r w:rsidRPr="003B2301">
      <w:rPr>
        <w:rFonts w:ascii="Marianne" w:hAnsi="Marianne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B74" w:rsidRDefault="001E7B74" w:rsidP="00846476">
      <w:r>
        <w:separator/>
      </w:r>
    </w:p>
  </w:footnote>
  <w:footnote w:type="continuationSeparator" w:id="0">
    <w:p w:rsidR="001E7B74" w:rsidRDefault="001E7B74" w:rsidP="00846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E7D" w:rsidRDefault="009D3E7D" w:rsidP="009D3E7D">
    <w:pPr>
      <w:pStyle w:val="En-tte"/>
      <w:tabs>
        <w:tab w:val="clear" w:pos="4536"/>
        <w:tab w:val="clear" w:pos="9072"/>
      </w:tabs>
      <w:rPr>
        <w:rFonts w:ascii="Marianne" w:hAnsi="Marianne"/>
        <w:sz w:val="20"/>
      </w:rPr>
    </w:pPr>
    <w:r w:rsidRPr="00617F98">
      <w:rPr>
        <w:rFonts w:ascii="Marianne" w:hAnsi="Marianne" w:cs="Arial"/>
        <w:noProof/>
        <w:sz w:val="22"/>
        <w:szCs w:val="22"/>
        <w:lang w:eastAsia="fr-FR"/>
      </w:rPr>
      <w:drawing>
        <wp:inline distT="0" distB="0" distL="0" distR="0" wp14:anchorId="517A7FAD" wp14:editId="6380FD3E">
          <wp:extent cx="2212848" cy="1078992"/>
          <wp:effectExtent l="0" t="0" r="0" b="6985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e-HC987_202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2848" cy="10789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rianne" w:hAnsi="Marianne"/>
        <w:sz w:val="20"/>
      </w:rPr>
      <w:tab/>
    </w:r>
    <w:r>
      <w:rPr>
        <w:rFonts w:ascii="Marianne" w:hAnsi="Marianne"/>
        <w:sz w:val="20"/>
      </w:rPr>
      <w:tab/>
    </w:r>
  </w:p>
  <w:p w:rsidR="009D3E7D" w:rsidRDefault="009D3E7D" w:rsidP="009D3E7D">
    <w:pPr>
      <w:pStyle w:val="En-tte"/>
      <w:tabs>
        <w:tab w:val="clear" w:pos="4536"/>
        <w:tab w:val="clear" w:pos="9072"/>
      </w:tabs>
      <w:rPr>
        <w:rFonts w:ascii="Marianne" w:hAnsi="Marianne"/>
        <w:sz w:val="20"/>
      </w:rPr>
    </w:pPr>
  </w:p>
  <w:p w:rsidR="009D3E7D" w:rsidRPr="009D3E7D" w:rsidRDefault="009D3E7D" w:rsidP="009D3E7D">
    <w:pPr>
      <w:pStyle w:val="En-tte"/>
      <w:tabs>
        <w:tab w:val="clear" w:pos="4536"/>
        <w:tab w:val="clear" w:pos="9072"/>
      </w:tabs>
      <w:rPr>
        <w:rFonts w:ascii="Marianne" w:hAnsi="Marianne"/>
        <w:sz w:val="20"/>
      </w:rPr>
    </w:pPr>
    <w:r>
      <w:rPr>
        <w:rFonts w:ascii="Marianne" w:hAnsi="Marianne"/>
        <w:sz w:val="20"/>
      </w:rPr>
      <w:tab/>
    </w:r>
    <w:r>
      <w:rPr>
        <w:rFonts w:ascii="Marianne" w:hAnsi="Marianne"/>
        <w:sz w:val="20"/>
      </w:rPr>
      <w:tab/>
    </w:r>
    <w:r>
      <w:rPr>
        <w:rFonts w:ascii="Marianne" w:hAnsi="Marianne"/>
        <w:sz w:val="20"/>
      </w:rPr>
      <w:tab/>
    </w:r>
    <w:r>
      <w:rPr>
        <w:rFonts w:ascii="Marianne" w:hAnsi="Marianne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/>
      </w:rPr>
    </w:lvl>
    <w:lvl w:ilvl="1">
      <w:start w:val="14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/>
      </w:rPr>
    </w:lvl>
    <w:lvl w:ilvl="4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/>
      </w:rPr>
    </w:lvl>
    <w:lvl w:ilvl="5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/>
      </w:rPr>
    </w:lvl>
    <w:lvl w:ilvl="6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/>
      </w:rPr>
    </w:lvl>
    <w:lvl w:ilvl="7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/>
      </w:rPr>
    </w:lvl>
    <w:lvl w:ilvl="8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/>
      </w:rPr>
    </w:lvl>
  </w:abstractNum>
  <w:abstractNum w:abstractNumId="2" w15:restartNumberingAfterBreak="0">
    <w:nsid w:val="05927273"/>
    <w:multiLevelType w:val="hybridMultilevel"/>
    <w:tmpl w:val="F4D4F3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26837"/>
    <w:multiLevelType w:val="hybridMultilevel"/>
    <w:tmpl w:val="C07CDDD8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14EB5"/>
    <w:multiLevelType w:val="hybridMultilevel"/>
    <w:tmpl w:val="93BE54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823D6"/>
    <w:multiLevelType w:val="hybridMultilevel"/>
    <w:tmpl w:val="EBA6C606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5A7FC1"/>
    <w:multiLevelType w:val="hybridMultilevel"/>
    <w:tmpl w:val="DA883FCE"/>
    <w:lvl w:ilvl="0" w:tplc="040C000D">
      <w:start w:val="1"/>
      <w:numFmt w:val="bullet"/>
      <w:lvlText w:val=""/>
      <w:lvlJc w:val="left"/>
      <w:pPr>
        <w:tabs>
          <w:tab w:val="num" w:pos="1365"/>
        </w:tabs>
        <w:ind w:left="13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2D222D0A"/>
    <w:multiLevelType w:val="hybridMultilevel"/>
    <w:tmpl w:val="0D221698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DA5D45"/>
    <w:multiLevelType w:val="hybridMultilevel"/>
    <w:tmpl w:val="DD3CE760"/>
    <w:lvl w:ilvl="0" w:tplc="040C000D">
      <w:start w:val="1"/>
      <w:numFmt w:val="bullet"/>
      <w:lvlText w:val="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9" w15:restartNumberingAfterBreak="0">
    <w:nsid w:val="477E7AEC"/>
    <w:multiLevelType w:val="hybridMultilevel"/>
    <w:tmpl w:val="F9DE3B74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127C5E"/>
    <w:multiLevelType w:val="hybridMultilevel"/>
    <w:tmpl w:val="F4B4279C"/>
    <w:lvl w:ilvl="0" w:tplc="5EDA64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B7591"/>
    <w:multiLevelType w:val="hybridMultilevel"/>
    <w:tmpl w:val="6E228ED0"/>
    <w:lvl w:ilvl="0" w:tplc="F982860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F4A83"/>
    <w:multiLevelType w:val="hybridMultilevel"/>
    <w:tmpl w:val="75FCCDEA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34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476"/>
    <w:rsid w:val="00031C93"/>
    <w:rsid w:val="000437E5"/>
    <w:rsid w:val="000576ED"/>
    <w:rsid w:val="00063562"/>
    <w:rsid w:val="00070DDA"/>
    <w:rsid w:val="0009110E"/>
    <w:rsid w:val="000A55BD"/>
    <w:rsid w:val="000C4766"/>
    <w:rsid w:val="001145A4"/>
    <w:rsid w:val="00137BDE"/>
    <w:rsid w:val="00156E11"/>
    <w:rsid w:val="001A1C70"/>
    <w:rsid w:val="001D0DA1"/>
    <w:rsid w:val="001E7010"/>
    <w:rsid w:val="001E7B74"/>
    <w:rsid w:val="00213D85"/>
    <w:rsid w:val="002211C3"/>
    <w:rsid w:val="002400D3"/>
    <w:rsid w:val="00255D61"/>
    <w:rsid w:val="00257D54"/>
    <w:rsid w:val="002D61A3"/>
    <w:rsid w:val="003004BD"/>
    <w:rsid w:val="0032322B"/>
    <w:rsid w:val="00332F7E"/>
    <w:rsid w:val="00345294"/>
    <w:rsid w:val="00382CF2"/>
    <w:rsid w:val="003A14D5"/>
    <w:rsid w:val="003B2301"/>
    <w:rsid w:val="003C2D0A"/>
    <w:rsid w:val="004101E1"/>
    <w:rsid w:val="00415BB2"/>
    <w:rsid w:val="00473F14"/>
    <w:rsid w:val="00490E63"/>
    <w:rsid w:val="004B37DF"/>
    <w:rsid w:val="004D4F21"/>
    <w:rsid w:val="00540B7F"/>
    <w:rsid w:val="00622F6C"/>
    <w:rsid w:val="00636BC4"/>
    <w:rsid w:val="00661EAA"/>
    <w:rsid w:val="00673EEC"/>
    <w:rsid w:val="00685446"/>
    <w:rsid w:val="006B1A12"/>
    <w:rsid w:val="006C34B5"/>
    <w:rsid w:val="00753916"/>
    <w:rsid w:val="0079083C"/>
    <w:rsid w:val="00797B6E"/>
    <w:rsid w:val="00840788"/>
    <w:rsid w:val="00846476"/>
    <w:rsid w:val="0089210B"/>
    <w:rsid w:val="008A3FDA"/>
    <w:rsid w:val="009374E3"/>
    <w:rsid w:val="009973F5"/>
    <w:rsid w:val="009D20C1"/>
    <w:rsid w:val="009D2611"/>
    <w:rsid w:val="009D3E7D"/>
    <w:rsid w:val="009D7843"/>
    <w:rsid w:val="009E2786"/>
    <w:rsid w:val="00A31BCF"/>
    <w:rsid w:val="00A357DF"/>
    <w:rsid w:val="00A95F45"/>
    <w:rsid w:val="00AC0BCB"/>
    <w:rsid w:val="00AD4E9A"/>
    <w:rsid w:val="00AE24FB"/>
    <w:rsid w:val="00AF4274"/>
    <w:rsid w:val="00B41B87"/>
    <w:rsid w:val="00B62EE0"/>
    <w:rsid w:val="00B83572"/>
    <w:rsid w:val="00B869ED"/>
    <w:rsid w:val="00BA1C5E"/>
    <w:rsid w:val="00BF71AE"/>
    <w:rsid w:val="00C36101"/>
    <w:rsid w:val="00CA41A3"/>
    <w:rsid w:val="00CD6AB7"/>
    <w:rsid w:val="00CE087F"/>
    <w:rsid w:val="00D16539"/>
    <w:rsid w:val="00D16541"/>
    <w:rsid w:val="00D24D28"/>
    <w:rsid w:val="00D407D6"/>
    <w:rsid w:val="00D45B5A"/>
    <w:rsid w:val="00D53471"/>
    <w:rsid w:val="00D92F71"/>
    <w:rsid w:val="00DA11C3"/>
    <w:rsid w:val="00E14424"/>
    <w:rsid w:val="00E224EB"/>
    <w:rsid w:val="00E67F78"/>
    <w:rsid w:val="00EA3623"/>
    <w:rsid w:val="00EB5785"/>
    <w:rsid w:val="00EE1D9D"/>
    <w:rsid w:val="00EE37C6"/>
    <w:rsid w:val="00EF68F1"/>
    <w:rsid w:val="00F11154"/>
    <w:rsid w:val="00F33D79"/>
    <w:rsid w:val="00F65EEB"/>
    <w:rsid w:val="00F90C78"/>
    <w:rsid w:val="00FC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675E417"/>
  <w15:docId w15:val="{F2523C02-0044-4B78-A225-E876BEB99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DDA"/>
    <w:pPr>
      <w:suppressAutoHyphens/>
    </w:pPr>
    <w:rPr>
      <w:sz w:val="24"/>
      <w:szCs w:val="24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35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ind w:left="360" w:firstLine="0"/>
      <w:outlineLvl w:val="1"/>
    </w:pPr>
    <w:rPr>
      <w:b/>
      <w:bCs/>
      <w:color w:val="FF000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357" w:right="1980" w:firstLine="0"/>
      <w:jc w:val="center"/>
      <w:outlineLvl w:val="2"/>
    </w:pPr>
    <w:rPr>
      <w:b/>
      <w:bCs/>
      <w:sz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right" w:pos="10080"/>
      </w:tabs>
      <w:ind w:left="357" w:firstLine="0"/>
      <w:outlineLvl w:val="4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Monotype Sorts" w:hAnsi="Monotype Sorts"/>
    </w:rPr>
  </w:style>
  <w:style w:type="character" w:customStyle="1" w:styleId="WW8Num2z1">
    <w:name w:val="WW8Num2z1"/>
    <w:rPr>
      <w:rFonts w:ascii="Wingdings" w:hAnsi="Wingdings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Monotype Sorts" w:hAnsi="Monotype Sorts"/>
    </w:rPr>
  </w:style>
  <w:style w:type="character" w:customStyle="1" w:styleId="WW8Num1z1">
    <w:name w:val="WW8Num1z1"/>
    <w:rPr>
      <w:rFonts w:ascii="Wingdings" w:hAnsi="Wingdings"/>
    </w:rPr>
  </w:style>
  <w:style w:type="character" w:customStyle="1" w:styleId="WW8Num1z2">
    <w:name w:val="WW8Num1z2"/>
    <w:rPr>
      <w:rFonts w:ascii="Times New Roman" w:eastAsia="Times New Roman" w:hAnsi="Times New Roman" w:cs="Times New Roman"/>
    </w:rPr>
  </w:style>
  <w:style w:type="paragraph" w:styleId="Titre">
    <w:name w:val="Title"/>
    <w:basedOn w:val="Normal"/>
    <w:next w:val="Sous-titre"/>
    <w:qFormat/>
    <w:pPr>
      <w:ind w:left="360"/>
      <w:jc w:val="center"/>
    </w:pPr>
    <w:rPr>
      <w:b/>
      <w:bCs/>
    </w:rPr>
  </w:style>
  <w:style w:type="paragraph" w:styleId="Corpsdetexte">
    <w:name w:val="Body Text"/>
    <w:basedOn w:val="Normal"/>
    <w:semiHidden/>
    <w:pPr>
      <w:spacing w:after="120"/>
    </w:pPr>
  </w:style>
  <w:style w:type="paragraph" w:styleId="Liste">
    <w:name w:val="List"/>
    <w:basedOn w:val="Corpsdetexte"/>
    <w:semiHidden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Sous-titre">
    <w:name w:val="Subtitle"/>
    <w:basedOn w:val="Titre"/>
    <w:next w:val="Corpsdetexte"/>
    <w:qFormat/>
    <w:rPr>
      <w:i/>
      <w:iCs/>
    </w:rPr>
  </w:style>
  <w:style w:type="paragraph" w:styleId="Retraitcorpsdetexte">
    <w:name w:val="Body Text Indent"/>
    <w:basedOn w:val="Normal"/>
    <w:semiHidden/>
    <w:pPr>
      <w:ind w:left="360"/>
    </w:pPr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4647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46476"/>
    <w:rPr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84647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46476"/>
    <w:rPr>
      <w:sz w:val="24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8A3FDA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1E7B7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7B7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7B74"/>
    <w:rPr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7B7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7B74"/>
    <w:rPr>
      <w:b/>
      <w:bCs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7B7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7B7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4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DA33E-5CDD-4BE9-A38D-6F76F741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</vt:lpstr>
    </vt:vector>
  </TitlesOfParts>
  <Company>DGCIS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creator>cab</dc:creator>
  <cp:lastModifiedBy>SOULIE Aurelie</cp:lastModifiedBy>
  <cp:revision>7</cp:revision>
  <cp:lastPrinted>2024-07-26T02:22:00Z</cp:lastPrinted>
  <dcterms:created xsi:type="dcterms:W3CDTF">2025-06-25T20:34:00Z</dcterms:created>
  <dcterms:modified xsi:type="dcterms:W3CDTF">2025-12-24T02:08:00Z</dcterms:modified>
</cp:coreProperties>
</file>