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489DD5C7"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3B2806">
        <w:rPr>
          <w:rFonts w:cs="Calibri"/>
          <w:b/>
          <w:bCs/>
          <w:sz w:val="32"/>
          <w:szCs w:val="32"/>
        </w:rPr>
        <w:t xml:space="preserve">6 : Rangement </w:t>
      </w:r>
      <w:bookmarkStart w:id="0" w:name="_GoBack"/>
      <w:bookmarkEnd w:id="0"/>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7112E156"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3B2806">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3B2806">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2806"/>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3054E11C-CB4F-42D4-983C-E46C02B8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1726</Words>
  <Characters>9496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