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C6EEA" w14:textId="34CA2C1A" w:rsidR="004A374E" w:rsidRDefault="00B045B4" w:rsidP="00830E7B">
      <w:pPr>
        <w:jc w:val="center"/>
        <w:rPr>
          <w:rFonts w:ascii="Arial Narrow" w:hAnsi="Arial Narrow"/>
        </w:rPr>
      </w:pPr>
      <w:r w:rsidRPr="00D23E34">
        <w:rPr>
          <w:noProof/>
        </w:rPr>
        <w:drawing>
          <wp:inline distT="0" distB="0" distL="0" distR="0" wp14:anchorId="2FB63EB4" wp14:editId="682B937A">
            <wp:extent cx="4624705" cy="1562100"/>
            <wp:effectExtent l="0" t="0" r="444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6297" cy="1657214"/>
                    </a:xfrm>
                    <a:prstGeom prst="rect">
                      <a:avLst/>
                    </a:prstGeom>
                  </pic:spPr>
                </pic:pic>
              </a:graphicData>
            </a:graphic>
          </wp:inline>
        </w:drawing>
      </w:r>
    </w:p>
    <w:p w14:paraId="18061AD1" w14:textId="77777777" w:rsidR="00DD19D9" w:rsidRPr="00DD19D9" w:rsidRDefault="00DD19D9" w:rsidP="00D92F67">
      <w:pPr>
        <w:shd w:val="clear" w:color="auto" w:fill="FF9999"/>
        <w:spacing w:after="0" w:line="240" w:lineRule="auto"/>
        <w:jc w:val="center"/>
        <w:rPr>
          <w:rFonts w:cstheme="minorHAnsi"/>
          <w:b/>
          <w:color w:val="FFFFFF" w:themeColor="background1"/>
          <w:sz w:val="16"/>
          <w:szCs w:val="16"/>
          <w:u w:val="single"/>
        </w:rPr>
      </w:pPr>
    </w:p>
    <w:p w14:paraId="3D3F8783" w14:textId="7AE3F186" w:rsidR="00DD19D9" w:rsidRPr="00DD19D9" w:rsidRDefault="00CD5EDD" w:rsidP="00D92F67">
      <w:pPr>
        <w:shd w:val="clear" w:color="auto" w:fill="FF9999"/>
        <w:spacing w:after="0" w:line="240" w:lineRule="auto"/>
        <w:jc w:val="center"/>
        <w:rPr>
          <w:rFonts w:cstheme="minorHAnsi"/>
          <w:b/>
          <w:color w:val="FFFFFF" w:themeColor="background1"/>
          <w:sz w:val="32"/>
          <w:szCs w:val="32"/>
          <w:u w:val="single"/>
        </w:rPr>
      </w:pPr>
      <w:r>
        <w:rPr>
          <w:rFonts w:cstheme="minorHAnsi"/>
          <w:b/>
          <w:color w:val="FFFFFF" w:themeColor="background1"/>
          <w:sz w:val="32"/>
          <w:szCs w:val="32"/>
          <w:u w:val="single"/>
        </w:rPr>
        <w:t xml:space="preserve">CCAP - </w:t>
      </w:r>
      <w:r w:rsidR="00DD19D9" w:rsidRPr="00DD19D9">
        <w:rPr>
          <w:rFonts w:cstheme="minorHAnsi"/>
          <w:b/>
          <w:color w:val="FFFFFF" w:themeColor="background1"/>
          <w:sz w:val="32"/>
          <w:szCs w:val="32"/>
          <w:u w:val="single"/>
        </w:rPr>
        <w:t>CAHIER DES CLAUSES ADMINISTRATIVES PARTICULIERES</w:t>
      </w:r>
    </w:p>
    <w:p w14:paraId="493E8049" w14:textId="77777777" w:rsidR="00DD19D9" w:rsidRPr="00DD19D9" w:rsidRDefault="00DD19D9" w:rsidP="00D92F67">
      <w:pPr>
        <w:shd w:val="clear" w:color="auto" w:fill="FF9999"/>
        <w:spacing w:after="0" w:line="240" w:lineRule="auto"/>
        <w:jc w:val="center"/>
        <w:rPr>
          <w:rFonts w:cstheme="minorHAnsi"/>
          <w:b/>
          <w:color w:val="FFFFFF" w:themeColor="background1"/>
          <w:sz w:val="16"/>
          <w:szCs w:val="16"/>
          <w:u w:val="single"/>
        </w:rPr>
      </w:pPr>
    </w:p>
    <w:p w14:paraId="7DCC463C" w14:textId="77777777" w:rsidR="00DD19D9" w:rsidRDefault="00DD19D9" w:rsidP="00DD19D9">
      <w:pPr>
        <w:jc w:val="center"/>
        <w:rPr>
          <w:rFonts w:ascii="Arial Narrow" w:hAnsi="Arial Narrow"/>
        </w:rPr>
      </w:pPr>
    </w:p>
    <w:p w14:paraId="20AF6435" w14:textId="77777777" w:rsidR="00DD19D9" w:rsidRPr="00D372BE" w:rsidRDefault="00DD19D9" w:rsidP="00DD19D9">
      <w:pPr>
        <w:jc w:val="center"/>
        <w:rPr>
          <w:rFonts w:cstheme="minorHAnsi"/>
          <w:b/>
          <w:bCs/>
          <w:sz w:val="32"/>
          <w:szCs w:val="32"/>
          <w:u w:val="single"/>
        </w:rPr>
      </w:pPr>
      <w:r w:rsidRPr="00D372BE">
        <w:rPr>
          <w:rFonts w:cstheme="minorHAnsi"/>
          <w:b/>
          <w:bCs/>
          <w:sz w:val="32"/>
          <w:szCs w:val="32"/>
          <w:u w:val="single"/>
        </w:rPr>
        <w:t>APPEL D’OFFRE OUVERT</w:t>
      </w:r>
    </w:p>
    <w:p w14:paraId="03A41B33" w14:textId="77777777" w:rsidR="00DD19D9" w:rsidRDefault="00DD19D9" w:rsidP="00DD19D9">
      <w:pPr>
        <w:jc w:val="center"/>
        <w:rPr>
          <w:rFonts w:ascii="Arial Narrow" w:hAnsi="Arial Narrow"/>
        </w:rPr>
      </w:pPr>
    </w:p>
    <w:p w14:paraId="49B4341E" w14:textId="77777777" w:rsidR="00DD19D9" w:rsidRDefault="00DD19D9" w:rsidP="00DD19D9">
      <w:pPr>
        <w:jc w:val="center"/>
        <w:rPr>
          <w:rFonts w:ascii="Arial Narrow" w:hAnsi="Arial Narrow"/>
        </w:rPr>
      </w:pPr>
    </w:p>
    <w:p w14:paraId="21402C68" w14:textId="77777777" w:rsidR="00DD19D9" w:rsidRDefault="00DD19D9" w:rsidP="00DD19D9">
      <w:pPr>
        <w:jc w:val="center"/>
        <w:rPr>
          <w:rFonts w:ascii="Arial Narrow" w:hAnsi="Arial Narrow"/>
        </w:rPr>
      </w:pPr>
    </w:p>
    <w:p w14:paraId="35F44C87" w14:textId="77777777" w:rsidR="00DD19D9" w:rsidRDefault="00DD19D9" w:rsidP="006A763C">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ascii="Arial Narrow" w:hAnsi="Arial Narrow"/>
          <w:b/>
          <w:sz w:val="16"/>
          <w:szCs w:val="16"/>
        </w:rPr>
      </w:pPr>
    </w:p>
    <w:p w14:paraId="06C6F0FB" w14:textId="7F96FD8C" w:rsidR="00944784" w:rsidRPr="0047617B" w:rsidRDefault="00944784" w:rsidP="00944784">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
          <w:sz w:val="32"/>
          <w:szCs w:val="32"/>
        </w:rPr>
      </w:pPr>
      <w:bookmarkStart w:id="0" w:name="_Hlk197957726"/>
      <w:r w:rsidRPr="0047617B">
        <w:rPr>
          <w:rFonts w:cstheme="minorHAnsi"/>
          <w:b/>
          <w:sz w:val="32"/>
          <w:szCs w:val="32"/>
        </w:rPr>
        <w:t xml:space="preserve">Fourniture </w:t>
      </w:r>
      <w:r w:rsidR="00424D8B">
        <w:rPr>
          <w:rFonts w:cstheme="minorHAnsi"/>
          <w:b/>
          <w:sz w:val="32"/>
          <w:szCs w:val="32"/>
        </w:rPr>
        <w:t xml:space="preserve">de </w:t>
      </w:r>
      <w:r w:rsidRPr="0047617B">
        <w:rPr>
          <w:rFonts w:cstheme="minorHAnsi"/>
          <w:b/>
          <w:sz w:val="32"/>
          <w:szCs w:val="32"/>
        </w:rPr>
        <w:t>MATERIEL</w:t>
      </w:r>
      <w:r>
        <w:rPr>
          <w:rFonts w:cstheme="minorHAnsi"/>
          <w:b/>
          <w:sz w:val="32"/>
          <w:szCs w:val="32"/>
        </w:rPr>
        <w:t xml:space="preserve"> </w:t>
      </w:r>
      <w:r w:rsidR="00424D8B">
        <w:rPr>
          <w:rFonts w:cstheme="minorHAnsi"/>
          <w:b/>
          <w:sz w:val="32"/>
          <w:szCs w:val="32"/>
        </w:rPr>
        <w:t>INFORMATIQUE</w:t>
      </w:r>
    </w:p>
    <w:bookmarkEnd w:id="0"/>
    <w:p w14:paraId="33DDFA05" w14:textId="34F11C99" w:rsidR="00944784" w:rsidRPr="0047617B" w:rsidRDefault="00424D8B" w:rsidP="00944784">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
          <w:color w:val="FF0000"/>
          <w:sz w:val="32"/>
          <w:szCs w:val="32"/>
        </w:rPr>
      </w:pPr>
      <w:r>
        <w:rPr>
          <w:rFonts w:cstheme="minorHAnsi"/>
          <w:b/>
          <w:color w:val="FF0000"/>
          <w:sz w:val="32"/>
          <w:szCs w:val="32"/>
        </w:rPr>
        <w:t>2026INFORMATIQUE</w:t>
      </w:r>
    </w:p>
    <w:p w14:paraId="70D5C21D" w14:textId="77777777" w:rsidR="00DD19D9" w:rsidRDefault="00DD19D9" w:rsidP="006A763C">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ascii="Arial Narrow" w:hAnsi="Arial Narrow"/>
          <w:b/>
          <w:sz w:val="16"/>
          <w:szCs w:val="16"/>
        </w:rPr>
      </w:pPr>
    </w:p>
    <w:p w14:paraId="3C97A088" w14:textId="77777777" w:rsidR="00DD19D9" w:rsidRDefault="00DD19D9" w:rsidP="00DD19D9">
      <w:pPr>
        <w:jc w:val="center"/>
        <w:rPr>
          <w:rFonts w:ascii="Arial Narrow" w:hAnsi="Arial Narrow"/>
        </w:rPr>
      </w:pPr>
    </w:p>
    <w:p w14:paraId="1FF643B8" w14:textId="77777777" w:rsidR="00DD19D9" w:rsidRDefault="00DD19D9" w:rsidP="00DD19D9">
      <w:pPr>
        <w:jc w:val="center"/>
        <w:rPr>
          <w:rFonts w:ascii="Arial Narrow" w:hAnsi="Arial Narrow"/>
          <w:b/>
          <w:bCs/>
          <w:sz w:val="24"/>
          <w:szCs w:val="24"/>
        </w:rPr>
      </w:pPr>
      <w:r>
        <w:rPr>
          <w:rFonts w:ascii="Arial Narrow" w:hAnsi="Arial Narrow"/>
          <w:b/>
          <w:bCs/>
          <w:sz w:val="24"/>
          <w:szCs w:val="24"/>
        </w:rPr>
        <w:t>Marché de fournitures</w:t>
      </w:r>
    </w:p>
    <w:p w14:paraId="6076800A" w14:textId="77777777" w:rsidR="00B43896" w:rsidRDefault="00B43896" w:rsidP="00E2282E">
      <w:pPr>
        <w:spacing w:after="0" w:line="240" w:lineRule="auto"/>
        <w:jc w:val="center"/>
        <w:rPr>
          <w:rFonts w:ascii="Arial Narrow" w:hAnsi="Arial Narrow"/>
          <w:b/>
          <w:bCs/>
          <w:iCs/>
          <w:sz w:val="24"/>
          <w:szCs w:val="24"/>
        </w:rPr>
      </w:pPr>
    </w:p>
    <w:p w14:paraId="7EB78564" w14:textId="61854FDA" w:rsidR="00D077BD" w:rsidRDefault="00D077BD" w:rsidP="00236217">
      <w:pPr>
        <w:spacing w:after="0" w:line="240" w:lineRule="auto"/>
        <w:jc w:val="both"/>
        <w:rPr>
          <w:rFonts w:ascii="Arial Narrow" w:hAnsi="Arial Narrow"/>
          <w:iCs/>
          <w:sz w:val="18"/>
          <w:szCs w:val="18"/>
        </w:rPr>
      </w:pPr>
    </w:p>
    <w:p w14:paraId="52554838" w14:textId="3D1ADB46" w:rsidR="00D077BD" w:rsidRDefault="00D077BD" w:rsidP="00236217">
      <w:pPr>
        <w:spacing w:after="0" w:line="240" w:lineRule="auto"/>
        <w:jc w:val="both"/>
        <w:rPr>
          <w:rFonts w:ascii="Arial Narrow" w:hAnsi="Arial Narrow"/>
          <w:iCs/>
          <w:sz w:val="18"/>
          <w:szCs w:val="18"/>
        </w:rPr>
      </w:pPr>
    </w:p>
    <w:p w14:paraId="4A5ADC87" w14:textId="1ACB078E" w:rsidR="00B43896" w:rsidRDefault="00B43896" w:rsidP="00236217">
      <w:pPr>
        <w:spacing w:after="0" w:line="240" w:lineRule="auto"/>
        <w:jc w:val="both"/>
        <w:rPr>
          <w:rFonts w:ascii="Arial Narrow" w:hAnsi="Arial Narrow"/>
          <w:iCs/>
          <w:sz w:val="18"/>
          <w:szCs w:val="18"/>
        </w:rPr>
      </w:pPr>
    </w:p>
    <w:p w14:paraId="79ED8443" w14:textId="7705FE16" w:rsidR="00B43896" w:rsidRPr="00734708" w:rsidRDefault="00734708" w:rsidP="00734708">
      <w:pPr>
        <w:spacing w:after="0" w:line="240" w:lineRule="auto"/>
        <w:jc w:val="center"/>
        <w:rPr>
          <w:rFonts w:ascii="Arial Narrow" w:hAnsi="Arial Narrow"/>
          <w:b/>
          <w:bCs/>
          <w:iCs/>
          <w:sz w:val="18"/>
          <w:szCs w:val="18"/>
          <w:u w:val="single"/>
        </w:rPr>
      </w:pPr>
      <w:r w:rsidRPr="00734708">
        <w:rPr>
          <w:rFonts w:ascii="Arial Narrow" w:hAnsi="Arial Narrow"/>
          <w:b/>
          <w:bCs/>
          <w:iCs/>
          <w:sz w:val="18"/>
          <w:szCs w:val="18"/>
          <w:u w:val="single"/>
        </w:rPr>
        <w:t>ACHETEUR :</w:t>
      </w:r>
    </w:p>
    <w:p w14:paraId="65459129" w14:textId="77777777" w:rsidR="00E2282E" w:rsidRDefault="00E2282E" w:rsidP="00236217">
      <w:pPr>
        <w:spacing w:after="0" w:line="240" w:lineRule="auto"/>
        <w:jc w:val="both"/>
        <w:rPr>
          <w:rFonts w:ascii="Arial Narrow" w:hAnsi="Arial Narrow"/>
          <w:iCs/>
          <w:sz w:val="18"/>
          <w:szCs w:val="18"/>
        </w:rPr>
      </w:pPr>
    </w:p>
    <w:p w14:paraId="003CF20C" w14:textId="77777777" w:rsidR="00E2282E" w:rsidRPr="00311A69" w:rsidRDefault="00E2282E" w:rsidP="00E2282E">
      <w:pPr>
        <w:spacing w:after="0" w:line="240" w:lineRule="auto"/>
        <w:jc w:val="center"/>
        <w:rPr>
          <w:rFonts w:ascii="Arial Narrow" w:hAnsi="Arial Narrow" w:cs="Arial"/>
          <w:bCs/>
          <w:sz w:val="24"/>
          <w:szCs w:val="24"/>
        </w:rPr>
      </w:pPr>
      <w:r w:rsidRPr="00311A69">
        <w:rPr>
          <w:rFonts w:ascii="Arial Narrow" w:hAnsi="Arial Narrow" w:cs="Arial"/>
          <w:b/>
          <w:sz w:val="24"/>
          <w:szCs w:val="24"/>
        </w:rPr>
        <w:t>IFPRA</w:t>
      </w:r>
      <w:r>
        <w:rPr>
          <w:rFonts w:ascii="Arial Narrow" w:hAnsi="Arial Narrow" w:cs="Arial"/>
          <w:b/>
          <w:sz w:val="24"/>
          <w:szCs w:val="24"/>
        </w:rPr>
        <w:t xml:space="preserve"> </w:t>
      </w:r>
      <w:r w:rsidRPr="00236217">
        <w:rPr>
          <w:rFonts w:ascii="Arial Narrow" w:hAnsi="Arial Narrow" w:cs="Arial"/>
          <w:bCs/>
          <w:sz w:val="18"/>
          <w:szCs w:val="18"/>
        </w:rPr>
        <w:t>(</w:t>
      </w:r>
      <w:r w:rsidRPr="00236217">
        <w:rPr>
          <w:rFonts w:ascii="Arial Narrow" w:hAnsi="Arial Narrow" w:cs="Arial"/>
          <w:b/>
          <w:sz w:val="18"/>
          <w:szCs w:val="18"/>
        </w:rPr>
        <w:t>I</w:t>
      </w:r>
      <w:r w:rsidRPr="00236217">
        <w:rPr>
          <w:rFonts w:ascii="Arial Narrow" w:hAnsi="Arial Narrow" w:cs="Arial"/>
          <w:bCs/>
          <w:sz w:val="18"/>
          <w:szCs w:val="18"/>
        </w:rPr>
        <w:t xml:space="preserve">nstitut de la </w:t>
      </w:r>
      <w:r w:rsidRPr="00236217">
        <w:rPr>
          <w:rFonts w:ascii="Arial Narrow" w:hAnsi="Arial Narrow" w:cs="Arial"/>
          <w:b/>
          <w:sz w:val="18"/>
          <w:szCs w:val="18"/>
        </w:rPr>
        <w:t>F</w:t>
      </w:r>
      <w:r w:rsidRPr="00236217">
        <w:rPr>
          <w:rFonts w:ascii="Arial Narrow" w:hAnsi="Arial Narrow" w:cs="Arial"/>
          <w:bCs/>
          <w:sz w:val="18"/>
          <w:szCs w:val="18"/>
        </w:rPr>
        <w:t xml:space="preserve">ormation </w:t>
      </w:r>
      <w:r w:rsidRPr="00236217">
        <w:rPr>
          <w:rFonts w:ascii="Arial Narrow" w:hAnsi="Arial Narrow" w:cs="Arial"/>
          <w:b/>
          <w:sz w:val="18"/>
          <w:szCs w:val="18"/>
        </w:rPr>
        <w:t>P</w:t>
      </w:r>
      <w:r w:rsidRPr="00236217">
        <w:rPr>
          <w:rFonts w:ascii="Arial Narrow" w:hAnsi="Arial Narrow" w:cs="Arial"/>
          <w:bCs/>
          <w:sz w:val="18"/>
          <w:szCs w:val="18"/>
        </w:rPr>
        <w:t xml:space="preserve">rofessionnelle en </w:t>
      </w:r>
      <w:r w:rsidRPr="00236217">
        <w:rPr>
          <w:rFonts w:ascii="Arial Narrow" w:hAnsi="Arial Narrow" w:cs="Arial"/>
          <w:b/>
          <w:sz w:val="18"/>
          <w:szCs w:val="18"/>
        </w:rPr>
        <w:t>R</w:t>
      </w:r>
      <w:r w:rsidRPr="00236217">
        <w:rPr>
          <w:rFonts w:ascii="Arial Narrow" w:hAnsi="Arial Narrow" w:cs="Arial"/>
          <w:bCs/>
          <w:sz w:val="18"/>
          <w:szCs w:val="18"/>
        </w:rPr>
        <w:t xml:space="preserve">égion </w:t>
      </w:r>
      <w:r w:rsidRPr="00236217">
        <w:rPr>
          <w:rFonts w:ascii="Arial Narrow" w:hAnsi="Arial Narrow" w:cs="Arial"/>
          <w:b/>
          <w:sz w:val="18"/>
          <w:szCs w:val="18"/>
        </w:rPr>
        <w:t>A</w:t>
      </w:r>
      <w:r w:rsidRPr="00236217">
        <w:rPr>
          <w:rFonts w:ascii="Arial Narrow" w:hAnsi="Arial Narrow" w:cs="Arial"/>
          <w:bCs/>
          <w:sz w:val="18"/>
          <w:szCs w:val="18"/>
        </w:rPr>
        <w:t>cadémique)</w:t>
      </w:r>
    </w:p>
    <w:p w14:paraId="3D1E71B4" w14:textId="77777777" w:rsidR="00E2282E" w:rsidRDefault="00E2282E" w:rsidP="00E2282E">
      <w:pPr>
        <w:spacing w:after="0" w:line="240" w:lineRule="auto"/>
        <w:jc w:val="center"/>
        <w:rPr>
          <w:rFonts w:ascii="Arial Narrow" w:hAnsi="Arial Narrow" w:cs="Arial"/>
          <w:bCs/>
          <w:sz w:val="24"/>
          <w:szCs w:val="24"/>
        </w:rPr>
      </w:pPr>
      <w:r w:rsidRPr="00311A69">
        <w:rPr>
          <w:rFonts w:ascii="Arial Narrow" w:hAnsi="Arial Narrow" w:cs="Arial"/>
          <w:bCs/>
          <w:sz w:val="24"/>
          <w:szCs w:val="24"/>
        </w:rPr>
        <w:t>2, rue du Professeur Fleury</w:t>
      </w:r>
    </w:p>
    <w:p w14:paraId="53FCDAD6" w14:textId="77777777" w:rsidR="00E2282E" w:rsidRPr="00311A69" w:rsidRDefault="00E2282E" w:rsidP="00E2282E">
      <w:pPr>
        <w:spacing w:after="0" w:line="240" w:lineRule="auto"/>
        <w:jc w:val="center"/>
        <w:rPr>
          <w:rFonts w:ascii="Arial Narrow" w:hAnsi="Arial Narrow" w:cs="Arial"/>
          <w:bCs/>
          <w:sz w:val="24"/>
          <w:szCs w:val="24"/>
        </w:rPr>
      </w:pPr>
      <w:r w:rsidRPr="00311A69">
        <w:rPr>
          <w:rFonts w:ascii="Arial Narrow" w:hAnsi="Arial Narrow" w:cs="Arial"/>
          <w:bCs/>
          <w:sz w:val="24"/>
          <w:szCs w:val="24"/>
        </w:rPr>
        <w:t>CS 90102</w:t>
      </w:r>
    </w:p>
    <w:p w14:paraId="266420CE" w14:textId="31F4AEBC" w:rsidR="00E2282E" w:rsidRDefault="00E2282E" w:rsidP="00E2282E">
      <w:pPr>
        <w:spacing w:after="0" w:line="240" w:lineRule="auto"/>
        <w:jc w:val="center"/>
        <w:rPr>
          <w:rFonts w:ascii="Arial Narrow" w:hAnsi="Arial Narrow" w:cs="Arial"/>
          <w:bCs/>
          <w:sz w:val="24"/>
          <w:szCs w:val="24"/>
        </w:rPr>
      </w:pPr>
      <w:r w:rsidRPr="00311A69">
        <w:rPr>
          <w:rFonts w:ascii="Arial Narrow" w:hAnsi="Arial Narrow" w:cs="Arial"/>
          <w:bCs/>
          <w:sz w:val="24"/>
          <w:szCs w:val="24"/>
        </w:rPr>
        <w:t>76137 MONT SAINT AIGNAN Cedex</w:t>
      </w:r>
    </w:p>
    <w:p w14:paraId="7B4CB9B5" w14:textId="3349E3C2" w:rsidR="00A13284" w:rsidRDefault="00A13284" w:rsidP="00E2282E">
      <w:pPr>
        <w:spacing w:after="0" w:line="240" w:lineRule="auto"/>
        <w:jc w:val="center"/>
        <w:rPr>
          <w:rFonts w:ascii="Arial Narrow" w:hAnsi="Arial Narrow" w:cs="Arial"/>
          <w:bCs/>
          <w:sz w:val="24"/>
          <w:szCs w:val="24"/>
        </w:rPr>
      </w:pPr>
    </w:p>
    <w:p w14:paraId="34B34545" w14:textId="5C753FF5" w:rsidR="008D07C2" w:rsidRDefault="008D07C2" w:rsidP="00E2282E">
      <w:pPr>
        <w:spacing w:after="0" w:line="240" w:lineRule="auto"/>
        <w:jc w:val="center"/>
        <w:rPr>
          <w:rFonts w:ascii="Arial Narrow" w:hAnsi="Arial Narrow" w:cs="Arial"/>
          <w:bCs/>
          <w:sz w:val="24"/>
          <w:szCs w:val="24"/>
        </w:rPr>
      </w:pPr>
    </w:p>
    <w:p w14:paraId="4E412A57" w14:textId="77777777" w:rsidR="008D07C2" w:rsidRDefault="008D07C2" w:rsidP="008D07C2">
      <w:pPr>
        <w:spacing w:after="0" w:line="240" w:lineRule="auto"/>
        <w:jc w:val="center"/>
        <w:rPr>
          <w:rFonts w:ascii="Arial Narrow" w:hAnsi="Arial Narrow" w:cs="Arial"/>
          <w:bCs/>
          <w:sz w:val="24"/>
          <w:szCs w:val="24"/>
        </w:rPr>
      </w:pPr>
      <w:r w:rsidRPr="00236217">
        <w:rPr>
          <w:rFonts w:ascii="Arial Narrow" w:hAnsi="Arial Narrow" w:cs="Arial"/>
          <w:b/>
          <w:sz w:val="24"/>
          <w:szCs w:val="24"/>
          <w:u w:val="single"/>
        </w:rPr>
        <w:t>SIRET</w:t>
      </w:r>
      <w:r>
        <w:rPr>
          <w:rFonts w:ascii="Arial Narrow" w:hAnsi="Arial Narrow" w:cs="Arial"/>
          <w:bCs/>
          <w:sz w:val="24"/>
          <w:szCs w:val="24"/>
        </w:rPr>
        <w:t xml:space="preserve"> 187 609 094 00029</w:t>
      </w:r>
    </w:p>
    <w:p w14:paraId="1C6C9FDD" w14:textId="0E3D9584" w:rsidR="008D07C2" w:rsidRDefault="008D07C2" w:rsidP="00E2282E">
      <w:pPr>
        <w:spacing w:after="0" w:line="240" w:lineRule="auto"/>
        <w:jc w:val="center"/>
        <w:rPr>
          <w:rFonts w:ascii="Arial Narrow" w:hAnsi="Arial Narrow" w:cs="Arial"/>
          <w:bCs/>
          <w:sz w:val="24"/>
          <w:szCs w:val="24"/>
        </w:rPr>
      </w:pPr>
    </w:p>
    <w:p w14:paraId="6B9D98B8" w14:textId="2F5E524F" w:rsidR="008D07C2" w:rsidRDefault="008D07C2" w:rsidP="00E2282E">
      <w:pPr>
        <w:spacing w:after="0" w:line="240" w:lineRule="auto"/>
        <w:jc w:val="center"/>
        <w:rPr>
          <w:rFonts w:ascii="Arial Narrow" w:hAnsi="Arial Narrow" w:cs="Arial"/>
          <w:bCs/>
          <w:sz w:val="24"/>
          <w:szCs w:val="24"/>
        </w:rPr>
      </w:pPr>
      <w:r>
        <w:rPr>
          <w:rFonts w:ascii="Arial Narrow" w:hAnsi="Arial Narrow" w:cs="Arial"/>
          <w:bCs/>
          <w:sz w:val="24"/>
          <w:szCs w:val="24"/>
        </w:rPr>
        <w:t>Etablissement public administratif de l’Etat</w:t>
      </w:r>
    </w:p>
    <w:p w14:paraId="3A861BC4" w14:textId="45E40785" w:rsidR="008D07C2" w:rsidRDefault="008D07C2" w:rsidP="00E2282E">
      <w:pPr>
        <w:spacing w:after="0" w:line="240" w:lineRule="auto"/>
        <w:jc w:val="center"/>
        <w:rPr>
          <w:rFonts w:ascii="Arial Narrow" w:hAnsi="Arial Narrow" w:cs="Arial"/>
          <w:bCs/>
          <w:sz w:val="24"/>
          <w:szCs w:val="24"/>
        </w:rPr>
      </w:pPr>
    </w:p>
    <w:p w14:paraId="58014092" w14:textId="43171747" w:rsidR="008D07C2" w:rsidRDefault="008D07C2" w:rsidP="00E2282E">
      <w:pPr>
        <w:spacing w:after="0" w:line="240" w:lineRule="auto"/>
        <w:jc w:val="center"/>
        <w:rPr>
          <w:rFonts w:ascii="Arial Narrow" w:hAnsi="Arial Narrow" w:cs="Arial"/>
          <w:bCs/>
          <w:sz w:val="24"/>
          <w:szCs w:val="24"/>
        </w:rPr>
      </w:pPr>
    </w:p>
    <w:p w14:paraId="67E4CA65" w14:textId="4F356918" w:rsidR="008D07C2" w:rsidRDefault="008D07C2" w:rsidP="00E2282E">
      <w:pPr>
        <w:spacing w:after="0" w:line="240" w:lineRule="auto"/>
        <w:jc w:val="center"/>
        <w:rPr>
          <w:rFonts w:ascii="Arial Narrow" w:hAnsi="Arial Narrow" w:cs="Arial"/>
          <w:bCs/>
          <w:sz w:val="24"/>
          <w:szCs w:val="24"/>
        </w:rPr>
      </w:pPr>
    </w:p>
    <w:p w14:paraId="4F0DA6D8" w14:textId="59C6803D" w:rsidR="008D07C2" w:rsidRDefault="008D07C2" w:rsidP="00E2282E">
      <w:pPr>
        <w:spacing w:after="0" w:line="240" w:lineRule="auto"/>
        <w:jc w:val="center"/>
        <w:rPr>
          <w:rFonts w:ascii="Arial Narrow" w:hAnsi="Arial Narrow" w:cs="Arial"/>
          <w:bCs/>
          <w:sz w:val="24"/>
          <w:szCs w:val="24"/>
        </w:rPr>
      </w:pPr>
    </w:p>
    <w:p w14:paraId="5C003811" w14:textId="0F73D04D" w:rsidR="006057B7" w:rsidRDefault="006057B7" w:rsidP="00236217">
      <w:pPr>
        <w:spacing w:after="0" w:line="240" w:lineRule="auto"/>
        <w:jc w:val="both"/>
        <w:rPr>
          <w:rFonts w:ascii="Arial Narrow" w:hAnsi="Arial Narrow"/>
          <w:iCs/>
          <w:sz w:val="18"/>
          <w:szCs w:val="18"/>
        </w:rPr>
      </w:pPr>
    </w:p>
    <w:p w14:paraId="265463D3" w14:textId="0E865D36" w:rsidR="006057B7" w:rsidRDefault="006057B7" w:rsidP="00236217">
      <w:pPr>
        <w:spacing w:after="0" w:line="240" w:lineRule="auto"/>
        <w:jc w:val="both"/>
        <w:rPr>
          <w:rFonts w:ascii="Arial Narrow" w:hAnsi="Arial Narrow"/>
          <w:iCs/>
          <w:sz w:val="18"/>
          <w:szCs w:val="18"/>
        </w:rPr>
      </w:pPr>
    </w:p>
    <w:p w14:paraId="24F584B1" w14:textId="5091AAAC" w:rsidR="00992D53" w:rsidRDefault="00D077BD" w:rsidP="00AF3052">
      <w:pPr>
        <w:tabs>
          <w:tab w:val="right" w:pos="9638"/>
        </w:tabs>
        <w:spacing w:after="0" w:line="240" w:lineRule="auto"/>
        <w:jc w:val="both"/>
        <w:rPr>
          <w:rFonts w:ascii="Arial Narrow" w:hAnsi="Arial Narrow"/>
          <w:iCs/>
          <w:sz w:val="18"/>
          <w:szCs w:val="18"/>
        </w:rPr>
      </w:pPr>
      <w:r>
        <w:rPr>
          <w:rFonts w:ascii="Arial Narrow" w:hAnsi="Arial Narrow"/>
          <w:iCs/>
          <w:sz w:val="18"/>
          <w:szCs w:val="18"/>
        </w:rPr>
        <w:br w:type="page"/>
      </w:r>
    </w:p>
    <w:p w14:paraId="2643F8E8" w14:textId="77777777" w:rsidR="002626E9" w:rsidRPr="0093503B" w:rsidRDefault="002626E9" w:rsidP="002626E9">
      <w:pPr>
        <w:shd w:val="clear" w:color="auto" w:fill="BDD6EE" w:themeFill="accent1" w:themeFillTint="66"/>
        <w:spacing w:after="0" w:line="240" w:lineRule="auto"/>
        <w:jc w:val="center"/>
        <w:rPr>
          <w:rFonts w:ascii="Arial Narrow" w:hAnsi="Arial Narrow"/>
          <w:b/>
          <w:bCs/>
          <w:iCs/>
          <w:color w:val="0070C0"/>
          <w:sz w:val="16"/>
          <w:szCs w:val="16"/>
          <w:u w:val="single"/>
        </w:rPr>
      </w:pPr>
    </w:p>
    <w:p w14:paraId="18B09FDF" w14:textId="1E811468" w:rsidR="002626E9" w:rsidRDefault="00AF1C59" w:rsidP="002626E9">
      <w:pPr>
        <w:shd w:val="clear" w:color="auto" w:fill="BDD6EE" w:themeFill="accent1" w:themeFillTint="66"/>
        <w:spacing w:after="0" w:line="240" w:lineRule="auto"/>
        <w:jc w:val="center"/>
        <w:rPr>
          <w:rFonts w:ascii="Arial Narrow" w:hAnsi="Arial Narrow"/>
          <w:b/>
          <w:bCs/>
          <w:iCs/>
          <w:color w:val="0070C0"/>
          <w:sz w:val="28"/>
          <w:szCs w:val="28"/>
          <w:u w:val="single"/>
        </w:rPr>
      </w:pPr>
      <w:r>
        <w:rPr>
          <w:rFonts w:ascii="Arial Narrow" w:hAnsi="Arial Narrow"/>
          <w:b/>
          <w:bCs/>
          <w:iCs/>
          <w:color w:val="0070C0"/>
          <w:sz w:val="28"/>
          <w:szCs w:val="28"/>
          <w:u w:val="single"/>
        </w:rPr>
        <w:t>DISPOSITIONS GENERALES DU CONTRAT</w:t>
      </w:r>
    </w:p>
    <w:p w14:paraId="4AF1DB58" w14:textId="77777777" w:rsidR="002626E9" w:rsidRPr="0093503B" w:rsidRDefault="002626E9" w:rsidP="002626E9">
      <w:pPr>
        <w:shd w:val="clear" w:color="auto" w:fill="BDD6EE" w:themeFill="accent1" w:themeFillTint="66"/>
        <w:spacing w:after="0" w:line="240" w:lineRule="auto"/>
        <w:jc w:val="center"/>
        <w:rPr>
          <w:rFonts w:ascii="Arial Narrow" w:hAnsi="Arial Narrow"/>
          <w:b/>
          <w:bCs/>
          <w:iCs/>
          <w:color w:val="0070C0"/>
          <w:sz w:val="16"/>
          <w:szCs w:val="16"/>
          <w:u w:val="single"/>
        </w:rPr>
      </w:pPr>
    </w:p>
    <w:p w14:paraId="0C5E408A" w14:textId="302CC568" w:rsidR="00F22064" w:rsidRDefault="00F22064" w:rsidP="00261F5F">
      <w:pPr>
        <w:spacing w:after="0" w:line="240" w:lineRule="auto"/>
        <w:jc w:val="both"/>
        <w:rPr>
          <w:rFonts w:ascii="Arial Narrow" w:hAnsi="Arial Narrow" w:cs="Arial"/>
          <w:bCs/>
          <w:sz w:val="24"/>
          <w:szCs w:val="24"/>
        </w:rPr>
      </w:pPr>
    </w:p>
    <w:p w14:paraId="22177AEC" w14:textId="77777777" w:rsidR="00B96B06" w:rsidRDefault="00B96B06" w:rsidP="00B96B06">
      <w:pPr>
        <w:spacing w:after="0" w:line="240" w:lineRule="auto"/>
        <w:jc w:val="both"/>
        <w:rPr>
          <w:rFonts w:ascii="Arial Narrow" w:hAnsi="Arial Narrow" w:cs="Arial"/>
          <w:bCs/>
          <w:sz w:val="24"/>
          <w:szCs w:val="24"/>
        </w:rPr>
      </w:pPr>
      <w:r>
        <w:rPr>
          <w:rFonts w:ascii="Arial Narrow" w:hAnsi="Arial Narrow" w:cs="Arial"/>
          <w:bCs/>
          <w:sz w:val="24"/>
          <w:szCs w:val="24"/>
        </w:rPr>
        <w:t>L’IFPRA a un statut de GIP et dépend du Rectorat de l’Académie de Normandie. Il gère l’ensemble des contrats de 4 600 apprentis en formation au sein de plus de 80 établissements publics de formation sur la région Académique de Normandie (sur les 5 départements normands).</w:t>
      </w:r>
    </w:p>
    <w:p w14:paraId="5D12CA60" w14:textId="77777777" w:rsidR="00944784" w:rsidRDefault="00944784" w:rsidP="00944784">
      <w:pPr>
        <w:spacing w:after="0" w:line="240" w:lineRule="auto"/>
        <w:jc w:val="both"/>
        <w:rPr>
          <w:rFonts w:ascii="Arial Narrow" w:hAnsi="Arial Narrow" w:cs="Arial"/>
          <w:bCs/>
          <w:sz w:val="24"/>
          <w:szCs w:val="24"/>
        </w:rPr>
      </w:pPr>
    </w:p>
    <w:p w14:paraId="34EAB592" w14:textId="77777777" w:rsidR="00944784" w:rsidRPr="0053741C" w:rsidRDefault="00944784" w:rsidP="00944784">
      <w:pPr>
        <w:pStyle w:val="Paragraphedeliste"/>
        <w:spacing w:after="0" w:line="240" w:lineRule="auto"/>
        <w:rPr>
          <w:rFonts w:ascii="Arial Narrow" w:hAnsi="Arial Narrow" w:cs="Arial"/>
          <w:b/>
          <w:bCs/>
          <w:color w:val="0070C0"/>
          <w:sz w:val="24"/>
          <w:szCs w:val="24"/>
          <w:u w:val="single"/>
        </w:rPr>
      </w:pPr>
      <w:r w:rsidRPr="0053741C">
        <w:rPr>
          <w:rFonts w:ascii="Arial Narrow" w:hAnsi="Arial Narrow" w:cs="Arial"/>
          <w:b/>
          <w:bCs/>
          <w:color w:val="0070C0"/>
          <w:sz w:val="24"/>
          <w:szCs w:val="24"/>
          <w:u w:val="single"/>
        </w:rPr>
        <w:t>Objet du marché</w:t>
      </w:r>
    </w:p>
    <w:p w14:paraId="2B44682C" w14:textId="77777777" w:rsidR="00944784" w:rsidRDefault="00944784" w:rsidP="00944784">
      <w:pPr>
        <w:spacing w:after="0" w:line="240" w:lineRule="auto"/>
        <w:jc w:val="both"/>
        <w:rPr>
          <w:rFonts w:ascii="Arial Narrow" w:hAnsi="Arial Narrow" w:cs="Arial"/>
          <w:bCs/>
          <w:sz w:val="24"/>
          <w:szCs w:val="24"/>
        </w:rPr>
      </w:pPr>
    </w:p>
    <w:p w14:paraId="556BBFC9" w14:textId="147EEECE" w:rsidR="00B96B06" w:rsidRDefault="00B96B06" w:rsidP="00B96B06">
      <w:pPr>
        <w:spacing w:after="0" w:line="240" w:lineRule="auto"/>
        <w:jc w:val="both"/>
        <w:rPr>
          <w:rFonts w:ascii="Arial Narrow" w:hAnsi="Arial Narrow" w:cs="Arial"/>
          <w:bCs/>
          <w:sz w:val="24"/>
          <w:szCs w:val="24"/>
        </w:rPr>
      </w:pPr>
      <w:bookmarkStart w:id="1" w:name="_Hlk184197024"/>
      <w:r>
        <w:rPr>
          <w:rFonts w:ascii="Arial Narrow" w:hAnsi="Arial Narrow" w:cs="Arial"/>
          <w:bCs/>
          <w:sz w:val="24"/>
          <w:szCs w:val="24"/>
        </w:rPr>
        <w:t xml:space="preserve">Le présent marché public a pour objet la fourniture de matériel informatique </w:t>
      </w:r>
      <w:r w:rsidR="001F6E7B" w:rsidRPr="00771C39">
        <w:rPr>
          <w:rFonts w:ascii="Arial Narrow" w:hAnsi="Arial Narrow" w:cs="Arial"/>
          <w:bCs/>
          <w:sz w:val="24"/>
          <w:szCs w:val="24"/>
          <w:u w:val="single"/>
        </w:rPr>
        <w:t>neuf</w:t>
      </w:r>
      <w:r w:rsidR="001F6E7B">
        <w:rPr>
          <w:rFonts w:ascii="Arial Narrow" w:hAnsi="Arial Narrow" w:cs="Arial"/>
          <w:bCs/>
          <w:sz w:val="24"/>
          <w:szCs w:val="24"/>
        </w:rPr>
        <w:t xml:space="preserve"> </w:t>
      </w:r>
      <w:r>
        <w:rPr>
          <w:rFonts w:ascii="Arial Narrow" w:hAnsi="Arial Narrow" w:cs="Arial"/>
          <w:bCs/>
          <w:sz w:val="24"/>
          <w:szCs w:val="24"/>
        </w:rPr>
        <w:t>pour les besoins des personnels de l’IFPRA, des apprentis et des centres de formation répartis sur la Région Normandie.</w:t>
      </w:r>
      <w:r w:rsidR="00F87D62">
        <w:rPr>
          <w:rFonts w:ascii="Arial Narrow" w:hAnsi="Arial Narrow" w:cs="Arial"/>
          <w:bCs/>
          <w:sz w:val="24"/>
          <w:szCs w:val="24"/>
        </w:rPr>
        <w:t xml:space="preserve"> Les besoins seront exprimés au fil de l’eau, que ce soit la quantité ou la destination.</w:t>
      </w:r>
    </w:p>
    <w:bookmarkEnd w:id="1"/>
    <w:p w14:paraId="2E31D31E" w14:textId="77777777" w:rsidR="00AF3052" w:rsidRDefault="00AF3052" w:rsidP="00AF3052">
      <w:pPr>
        <w:spacing w:after="0" w:line="240" w:lineRule="auto"/>
        <w:jc w:val="both"/>
        <w:rPr>
          <w:rFonts w:ascii="Arial Narrow" w:hAnsi="Arial Narrow" w:cs="Arial"/>
          <w:bCs/>
          <w:sz w:val="24"/>
          <w:szCs w:val="24"/>
        </w:rPr>
      </w:pPr>
    </w:p>
    <w:p w14:paraId="76610CD9" w14:textId="77777777" w:rsidR="00944784" w:rsidRPr="00CD6E40" w:rsidRDefault="00944784" w:rsidP="00944784">
      <w:pPr>
        <w:pStyle w:val="Paragraphedeliste"/>
        <w:spacing w:after="0" w:line="240" w:lineRule="auto"/>
        <w:rPr>
          <w:rFonts w:ascii="Arial Narrow" w:hAnsi="Arial Narrow" w:cs="Arial"/>
          <w:b/>
          <w:bCs/>
          <w:color w:val="0070C0"/>
          <w:sz w:val="24"/>
          <w:szCs w:val="24"/>
          <w:u w:val="single"/>
        </w:rPr>
      </w:pPr>
      <w:bookmarkStart w:id="2" w:name="_Hlk183443268"/>
      <w:r w:rsidRPr="00CD6E40">
        <w:rPr>
          <w:rFonts w:ascii="Arial Narrow" w:hAnsi="Arial Narrow" w:cs="Arial"/>
          <w:b/>
          <w:bCs/>
          <w:color w:val="0070C0"/>
          <w:sz w:val="24"/>
          <w:szCs w:val="24"/>
          <w:u w:val="single"/>
        </w:rPr>
        <w:t>Allotissement</w:t>
      </w:r>
    </w:p>
    <w:p w14:paraId="0436E0E3" w14:textId="77777777" w:rsidR="00944784" w:rsidRDefault="00944784" w:rsidP="00944784">
      <w:pPr>
        <w:spacing w:after="0" w:line="240" w:lineRule="auto"/>
        <w:jc w:val="both"/>
        <w:rPr>
          <w:rFonts w:ascii="Arial Narrow" w:hAnsi="Arial Narrow" w:cs="Arial"/>
          <w:bCs/>
          <w:sz w:val="24"/>
          <w:szCs w:val="24"/>
        </w:rPr>
      </w:pPr>
    </w:p>
    <w:bookmarkEnd w:id="2"/>
    <w:p w14:paraId="4A5F38DF" w14:textId="72785D6F" w:rsidR="00B96B06" w:rsidRDefault="00B96B06" w:rsidP="00B96B06">
      <w:pPr>
        <w:spacing w:after="0" w:line="240" w:lineRule="auto"/>
        <w:jc w:val="both"/>
        <w:rPr>
          <w:rFonts w:ascii="Arial Narrow" w:hAnsi="Arial Narrow" w:cs="Arial"/>
          <w:bCs/>
          <w:sz w:val="24"/>
          <w:szCs w:val="24"/>
        </w:rPr>
      </w:pPr>
      <w:r>
        <w:rPr>
          <w:rFonts w:ascii="Arial Narrow" w:hAnsi="Arial Narrow" w:cs="Arial"/>
          <w:bCs/>
          <w:sz w:val="24"/>
          <w:szCs w:val="24"/>
        </w:rPr>
        <w:t xml:space="preserve">Le présent marché comporte </w:t>
      </w:r>
      <w:r w:rsidR="00F81AF4">
        <w:rPr>
          <w:rFonts w:ascii="Arial Narrow" w:hAnsi="Arial Narrow" w:cs="Arial"/>
          <w:bCs/>
          <w:sz w:val="24"/>
          <w:szCs w:val="24"/>
        </w:rPr>
        <w:t>3</w:t>
      </w:r>
      <w:r>
        <w:rPr>
          <w:rFonts w:ascii="Arial Narrow" w:hAnsi="Arial Narrow" w:cs="Arial"/>
          <w:bCs/>
          <w:sz w:val="24"/>
          <w:szCs w:val="24"/>
        </w:rPr>
        <w:t xml:space="preserve"> lots :</w:t>
      </w:r>
    </w:p>
    <w:p w14:paraId="5B4F7991" w14:textId="77777777" w:rsidR="005C4A39" w:rsidRDefault="005C4A39" w:rsidP="00B96B06">
      <w:pPr>
        <w:spacing w:after="0" w:line="240" w:lineRule="auto"/>
        <w:jc w:val="both"/>
        <w:rPr>
          <w:rFonts w:ascii="Arial Narrow" w:hAnsi="Arial Narrow" w:cs="Arial"/>
          <w:bCs/>
          <w:sz w:val="24"/>
          <w:szCs w:val="24"/>
        </w:rPr>
      </w:pPr>
    </w:p>
    <w:p w14:paraId="4215A817" w14:textId="77777777" w:rsidR="00B96B06" w:rsidRPr="005C4A39" w:rsidRDefault="00B96B06" w:rsidP="00B96B06">
      <w:pPr>
        <w:pStyle w:val="Paragraphedeliste"/>
        <w:numPr>
          <w:ilvl w:val="0"/>
          <w:numId w:val="23"/>
        </w:numPr>
        <w:spacing w:after="0" w:line="240" w:lineRule="auto"/>
        <w:jc w:val="both"/>
        <w:rPr>
          <w:rFonts w:ascii="Arial Narrow" w:hAnsi="Arial Narrow" w:cs="Arial"/>
          <w:b/>
          <w:sz w:val="24"/>
          <w:szCs w:val="24"/>
          <w:u w:val="single"/>
        </w:rPr>
      </w:pPr>
      <w:r w:rsidRPr="005C4A39">
        <w:rPr>
          <w:rFonts w:ascii="Arial Narrow" w:hAnsi="Arial Narrow" w:cs="Arial"/>
          <w:b/>
          <w:sz w:val="24"/>
          <w:szCs w:val="24"/>
          <w:u w:val="single"/>
        </w:rPr>
        <w:t>Lot 1 : Ordinateurs et tablettes</w:t>
      </w:r>
    </w:p>
    <w:p w14:paraId="40C53D99" w14:textId="570BAE19" w:rsidR="005C4A39" w:rsidRDefault="005C4A39" w:rsidP="005C4A39">
      <w:pPr>
        <w:spacing w:after="0" w:line="240" w:lineRule="auto"/>
        <w:jc w:val="both"/>
        <w:rPr>
          <w:rFonts w:ascii="Arial Narrow" w:hAnsi="Arial Narrow" w:cs="Arial"/>
          <w:bCs/>
          <w:sz w:val="24"/>
          <w:szCs w:val="24"/>
        </w:rPr>
      </w:pPr>
      <w:r>
        <w:rPr>
          <w:rFonts w:ascii="Arial Narrow" w:hAnsi="Arial Narrow" w:cs="Arial"/>
          <w:bCs/>
          <w:sz w:val="24"/>
          <w:szCs w:val="24"/>
        </w:rPr>
        <w:t>Dans ce lot doit être proposé</w:t>
      </w:r>
      <w:r w:rsidR="00F87D62">
        <w:rPr>
          <w:rFonts w:ascii="Arial Narrow" w:hAnsi="Arial Narrow" w:cs="Arial"/>
          <w:bCs/>
          <w:sz w:val="24"/>
          <w:szCs w:val="24"/>
        </w:rPr>
        <w:t xml:space="preserve">, entre autres, </w:t>
      </w:r>
      <w:r>
        <w:rPr>
          <w:rFonts w:ascii="Arial Narrow" w:hAnsi="Arial Narrow" w:cs="Arial"/>
          <w:bCs/>
          <w:sz w:val="24"/>
          <w:szCs w:val="24"/>
        </w:rPr>
        <w:t>un matériel informatique « 1</w:t>
      </w:r>
      <w:r w:rsidRPr="005C4A39">
        <w:rPr>
          <w:rFonts w:ascii="Arial Narrow" w:hAnsi="Arial Narrow" w:cs="Arial"/>
          <w:bCs/>
          <w:sz w:val="24"/>
          <w:szCs w:val="24"/>
          <w:vertAlign w:val="superscript"/>
        </w:rPr>
        <w:t>er</w:t>
      </w:r>
      <w:r>
        <w:rPr>
          <w:rFonts w:ascii="Arial Narrow" w:hAnsi="Arial Narrow" w:cs="Arial"/>
          <w:bCs/>
          <w:sz w:val="24"/>
          <w:szCs w:val="24"/>
        </w:rPr>
        <w:t xml:space="preserve"> équipement » : un PC portable ou une tablette. Le montant maximum </w:t>
      </w:r>
      <w:r w:rsidR="00F87D62">
        <w:rPr>
          <w:rFonts w:ascii="Arial Narrow" w:hAnsi="Arial Narrow" w:cs="Arial"/>
          <w:bCs/>
          <w:sz w:val="24"/>
          <w:szCs w:val="24"/>
        </w:rPr>
        <w:t xml:space="preserve">obligatoire </w:t>
      </w:r>
      <w:r>
        <w:rPr>
          <w:rFonts w:ascii="Arial Narrow" w:hAnsi="Arial Narrow" w:cs="Arial"/>
          <w:bCs/>
          <w:sz w:val="24"/>
          <w:szCs w:val="24"/>
        </w:rPr>
        <w:t xml:space="preserve">de ce </w:t>
      </w:r>
      <w:r w:rsidR="00F254F2">
        <w:rPr>
          <w:rFonts w:ascii="Arial Narrow" w:hAnsi="Arial Narrow" w:cs="Arial"/>
          <w:bCs/>
          <w:sz w:val="24"/>
          <w:szCs w:val="24"/>
        </w:rPr>
        <w:t xml:space="preserve">1er </w:t>
      </w:r>
      <w:r>
        <w:rPr>
          <w:rFonts w:ascii="Arial Narrow" w:hAnsi="Arial Narrow" w:cs="Arial"/>
          <w:bCs/>
          <w:sz w:val="24"/>
          <w:szCs w:val="24"/>
        </w:rPr>
        <w:t>équipement est de 500 € TTC</w:t>
      </w:r>
      <w:r w:rsidR="004B4B0A">
        <w:rPr>
          <w:rFonts w:ascii="Arial Narrow" w:hAnsi="Arial Narrow" w:cs="Arial"/>
          <w:bCs/>
          <w:sz w:val="24"/>
          <w:szCs w:val="24"/>
        </w:rPr>
        <w:t xml:space="preserve"> à l’unité</w:t>
      </w:r>
      <w:r>
        <w:rPr>
          <w:rFonts w:ascii="Arial Narrow" w:hAnsi="Arial Narrow" w:cs="Arial"/>
          <w:bCs/>
          <w:sz w:val="24"/>
          <w:szCs w:val="24"/>
        </w:rPr>
        <w:t>. Ce montant est une obligation sous peine de ne pas voir l’offre étudiée entièrement. Voir le CCTP pour les caractéristiques techniques.</w:t>
      </w:r>
    </w:p>
    <w:p w14:paraId="4CC1893B" w14:textId="1C4ED3F2" w:rsidR="004B4B0A" w:rsidRDefault="004B4B0A" w:rsidP="005C4A39">
      <w:pPr>
        <w:spacing w:after="0" w:line="240" w:lineRule="auto"/>
        <w:jc w:val="both"/>
        <w:rPr>
          <w:rFonts w:ascii="Arial Narrow" w:hAnsi="Arial Narrow" w:cs="Arial"/>
          <w:bCs/>
          <w:sz w:val="24"/>
          <w:szCs w:val="24"/>
        </w:rPr>
      </w:pPr>
      <w:r>
        <w:rPr>
          <w:rFonts w:ascii="Arial Narrow" w:hAnsi="Arial Narrow" w:cs="Arial"/>
          <w:bCs/>
          <w:sz w:val="24"/>
          <w:szCs w:val="24"/>
        </w:rPr>
        <w:t xml:space="preserve">Les caractéristiques des autres matériels sont détaillées dans le CCTP. </w:t>
      </w:r>
    </w:p>
    <w:p w14:paraId="0E650B7F" w14:textId="77777777" w:rsidR="005C4A39" w:rsidRPr="005C4A39" w:rsidRDefault="005C4A39" w:rsidP="005C4A39">
      <w:pPr>
        <w:spacing w:after="0" w:line="240" w:lineRule="auto"/>
        <w:jc w:val="both"/>
        <w:rPr>
          <w:rFonts w:ascii="Arial Narrow" w:hAnsi="Arial Narrow" w:cs="Arial"/>
          <w:bCs/>
          <w:sz w:val="24"/>
          <w:szCs w:val="24"/>
        </w:rPr>
      </w:pPr>
    </w:p>
    <w:p w14:paraId="53DE5578" w14:textId="77777777" w:rsidR="00B96B06" w:rsidRPr="005C4A39" w:rsidRDefault="00B96B06" w:rsidP="00B96B06">
      <w:pPr>
        <w:pStyle w:val="Paragraphedeliste"/>
        <w:numPr>
          <w:ilvl w:val="0"/>
          <w:numId w:val="23"/>
        </w:numPr>
        <w:spacing w:after="0" w:line="240" w:lineRule="auto"/>
        <w:jc w:val="both"/>
        <w:rPr>
          <w:rFonts w:ascii="Arial Narrow" w:hAnsi="Arial Narrow" w:cs="Arial"/>
          <w:b/>
          <w:sz w:val="24"/>
          <w:szCs w:val="24"/>
          <w:u w:val="single"/>
        </w:rPr>
      </w:pPr>
      <w:r w:rsidRPr="005C4A39">
        <w:rPr>
          <w:rFonts w:ascii="Arial Narrow" w:hAnsi="Arial Narrow" w:cs="Arial"/>
          <w:b/>
          <w:sz w:val="24"/>
          <w:szCs w:val="24"/>
          <w:u w:val="single"/>
        </w:rPr>
        <w:t>Lot 2 : Tableaux numériques</w:t>
      </w:r>
    </w:p>
    <w:p w14:paraId="28547905" w14:textId="78CFB955" w:rsidR="004B4B0A" w:rsidRPr="004B4B0A" w:rsidRDefault="004B4B0A" w:rsidP="004B4B0A">
      <w:pPr>
        <w:pStyle w:val="Paragraphedeliste"/>
        <w:numPr>
          <w:ilvl w:val="0"/>
          <w:numId w:val="25"/>
        </w:numPr>
        <w:spacing w:after="0" w:line="240" w:lineRule="auto"/>
        <w:jc w:val="both"/>
        <w:rPr>
          <w:rFonts w:ascii="Arial Narrow" w:hAnsi="Arial Narrow" w:cs="Arial"/>
          <w:bCs/>
          <w:sz w:val="24"/>
          <w:szCs w:val="24"/>
        </w:rPr>
      </w:pPr>
      <w:r w:rsidRPr="004B4B0A">
        <w:rPr>
          <w:rFonts w:ascii="Arial Narrow" w:hAnsi="Arial Narrow" w:cs="Arial"/>
          <w:bCs/>
          <w:sz w:val="24"/>
          <w:szCs w:val="24"/>
        </w:rPr>
        <w:t>Ecran + Chariot</w:t>
      </w:r>
      <w:r>
        <w:rPr>
          <w:rFonts w:ascii="Arial Narrow" w:hAnsi="Arial Narrow" w:cs="Arial"/>
          <w:bCs/>
          <w:sz w:val="24"/>
          <w:szCs w:val="24"/>
        </w:rPr>
        <w:t xml:space="preserve"> (sans installation)</w:t>
      </w:r>
    </w:p>
    <w:p w14:paraId="7D6C49C2" w14:textId="7D8C8C1A" w:rsidR="005C4A39" w:rsidRPr="004B4B0A" w:rsidRDefault="004B4B0A" w:rsidP="009635D8">
      <w:pPr>
        <w:pStyle w:val="Paragraphedeliste"/>
        <w:numPr>
          <w:ilvl w:val="0"/>
          <w:numId w:val="25"/>
        </w:numPr>
        <w:spacing w:after="0" w:line="240" w:lineRule="auto"/>
        <w:jc w:val="both"/>
        <w:rPr>
          <w:rFonts w:ascii="Arial Narrow" w:hAnsi="Arial Narrow" w:cs="Arial"/>
          <w:bCs/>
          <w:sz w:val="24"/>
          <w:szCs w:val="24"/>
        </w:rPr>
      </w:pPr>
      <w:r w:rsidRPr="004B4B0A">
        <w:rPr>
          <w:rFonts w:ascii="Arial Narrow" w:hAnsi="Arial Narrow" w:cs="Arial"/>
          <w:bCs/>
          <w:sz w:val="24"/>
          <w:szCs w:val="24"/>
        </w:rPr>
        <w:t>Ecran + Installation :</w:t>
      </w:r>
      <w:r>
        <w:rPr>
          <w:rFonts w:ascii="Arial Narrow" w:hAnsi="Arial Narrow" w:cs="Arial"/>
          <w:bCs/>
          <w:sz w:val="24"/>
          <w:szCs w:val="24"/>
        </w:rPr>
        <w:t xml:space="preserve"> </w:t>
      </w:r>
      <w:r w:rsidR="005C4A39" w:rsidRPr="004B4B0A">
        <w:rPr>
          <w:rFonts w:ascii="Arial Narrow" w:hAnsi="Arial Narrow" w:cs="Arial"/>
          <w:bCs/>
          <w:sz w:val="24"/>
          <w:szCs w:val="24"/>
        </w:rPr>
        <w:t xml:space="preserve">visite de pré-installation, installation </w:t>
      </w:r>
      <w:r>
        <w:rPr>
          <w:rFonts w:ascii="Arial Narrow" w:hAnsi="Arial Narrow" w:cs="Arial"/>
          <w:bCs/>
          <w:sz w:val="24"/>
          <w:szCs w:val="24"/>
        </w:rPr>
        <w:t>murale</w:t>
      </w:r>
      <w:r w:rsidR="00D60D95">
        <w:rPr>
          <w:rFonts w:ascii="Arial Narrow" w:hAnsi="Arial Narrow" w:cs="Arial"/>
          <w:bCs/>
          <w:sz w:val="24"/>
          <w:szCs w:val="24"/>
        </w:rPr>
        <w:t xml:space="preserve"> ou sur chariot</w:t>
      </w:r>
      <w:r w:rsidR="00F87D62" w:rsidRPr="004B4B0A">
        <w:rPr>
          <w:rFonts w:ascii="Arial Narrow" w:hAnsi="Arial Narrow" w:cs="Arial"/>
          <w:bCs/>
          <w:sz w:val="24"/>
          <w:szCs w:val="24"/>
        </w:rPr>
        <w:t>, démonstration auprès des utilisateurs.</w:t>
      </w:r>
    </w:p>
    <w:p w14:paraId="1A8185E9" w14:textId="77777777" w:rsidR="005C4A39" w:rsidRDefault="005C4A39" w:rsidP="00B96B06">
      <w:pPr>
        <w:spacing w:after="0" w:line="240" w:lineRule="auto"/>
        <w:jc w:val="both"/>
        <w:rPr>
          <w:rFonts w:ascii="Arial Narrow" w:hAnsi="Arial Narrow" w:cs="Arial"/>
          <w:bCs/>
          <w:sz w:val="24"/>
          <w:szCs w:val="24"/>
        </w:rPr>
      </w:pPr>
    </w:p>
    <w:p w14:paraId="720B8D53" w14:textId="3295B6DD" w:rsidR="004B4B0A" w:rsidRPr="005C4A39" w:rsidRDefault="004B4B0A" w:rsidP="004B4B0A">
      <w:pPr>
        <w:pStyle w:val="Paragraphedeliste"/>
        <w:numPr>
          <w:ilvl w:val="0"/>
          <w:numId w:val="23"/>
        </w:numPr>
        <w:spacing w:after="0" w:line="240" w:lineRule="auto"/>
        <w:jc w:val="both"/>
        <w:rPr>
          <w:rFonts w:ascii="Arial Narrow" w:hAnsi="Arial Narrow" w:cs="Arial"/>
          <w:b/>
          <w:sz w:val="24"/>
          <w:szCs w:val="24"/>
          <w:u w:val="single"/>
        </w:rPr>
      </w:pPr>
      <w:r w:rsidRPr="005C4A39">
        <w:rPr>
          <w:rFonts w:ascii="Arial Narrow" w:hAnsi="Arial Narrow" w:cs="Arial"/>
          <w:b/>
          <w:sz w:val="24"/>
          <w:szCs w:val="24"/>
          <w:u w:val="single"/>
        </w:rPr>
        <w:t xml:space="preserve">Lot </w:t>
      </w:r>
      <w:r>
        <w:rPr>
          <w:rFonts w:ascii="Arial Narrow" w:hAnsi="Arial Narrow" w:cs="Arial"/>
          <w:b/>
          <w:sz w:val="24"/>
          <w:szCs w:val="24"/>
          <w:u w:val="single"/>
        </w:rPr>
        <w:t>3</w:t>
      </w:r>
      <w:r w:rsidRPr="005C4A39">
        <w:rPr>
          <w:rFonts w:ascii="Arial Narrow" w:hAnsi="Arial Narrow" w:cs="Arial"/>
          <w:b/>
          <w:sz w:val="24"/>
          <w:szCs w:val="24"/>
          <w:u w:val="single"/>
        </w:rPr>
        <w:t xml:space="preserve"> : </w:t>
      </w:r>
      <w:r>
        <w:rPr>
          <w:rFonts w:ascii="Arial Narrow" w:hAnsi="Arial Narrow" w:cs="Arial"/>
          <w:b/>
          <w:sz w:val="24"/>
          <w:szCs w:val="24"/>
          <w:u w:val="single"/>
        </w:rPr>
        <w:t>Classe mobile</w:t>
      </w:r>
    </w:p>
    <w:p w14:paraId="4A466A31" w14:textId="4390E270" w:rsidR="004B4B0A" w:rsidRDefault="004B4B0A" w:rsidP="00B96B06">
      <w:pPr>
        <w:spacing w:after="0" w:line="240" w:lineRule="auto"/>
        <w:jc w:val="both"/>
        <w:rPr>
          <w:rFonts w:ascii="Arial Narrow" w:hAnsi="Arial Narrow" w:cs="Arial"/>
          <w:bCs/>
          <w:sz w:val="24"/>
          <w:szCs w:val="24"/>
        </w:rPr>
      </w:pPr>
      <w:r>
        <w:rPr>
          <w:rFonts w:ascii="Arial Narrow" w:hAnsi="Arial Narrow" w:cs="Arial"/>
          <w:bCs/>
          <w:sz w:val="24"/>
          <w:szCs w:val="24"/>
        </w:rPr>
        <w:t>Ce lot comprend des classes mobiles avec PC portables ou tablettes.</w:t>
      </w:r>
    </w:p>
    <w:p w14:paraId="574EC997" w14:textId="77777777" w:rsidR="004B4B0A" w:rsidRDefault="004B4B0A" w:rsidP="00B96B06">
      <w:pPr>
        <w:spacing w:after="0" w:line="240" w:lineRule="auto"/>
        <w:jc w:val="both"/>
        <w:rPr>
          <w:rFonts w:ascii="Arial Narrow" w:hAnsi="Arial Narrow" w:cs="Arial"/>
          <w:bCs/>
          <w:sz w:val="24"/>
          <w:szCs w:val="24"/>
        </w:rPr>
      </w:pPr>
    </w:p>
    <w:p w14:paraId="1C3C9158" w14:textId="0052BD87" w:rsidR="00F81AF4" w:rsidRDefault="00F81AF4" w:rsidP="00B96B06">
      <w:pPr>
        <w:spacing w:after="0" w:line="240" w:lineRule="auto"/>
        <w:jc w:val="both"/>
        <w:rPr>
          <w:rFonts w:ascii="Arial Narrow" w:hAnsi="Arial Narrow" w:cs="Arial"/>
          <w:bCs/>
          <w:sz w:val="24"/>
          <w:szCs w:val="24"/>
        </w:rPr>
      </w:pPr>
      <w:r>
        <w:rPr>
          <w:rFonts w:ascii="Arial Narrow" w:hAnsi="Arial Narrow" w:cs="Arial"/>
          <w:bCs/>
          <w:sz w:val="24"/>
          <w:szCs w:val="24"/>
        </w:rPr>
        <w:t xml:space="preserve">Pour chacun des lots, des devis et des commandes de matériels de même nature mais avec des caractéristiques différentes </w:t>
      </w:r>
      <w:r w:rsidR="00D60D95">
        <w:rPr>
          <w:rFonts w:ascii="Arial Narrow" w:hAnsi="Arial Narrow" w:cs="Arial"/>
          <w:bCs/>
          <w:sz w:val="24"/>
          <w:szCs w:val="24"/>
        </w:rPr>
        <w:t xml:space="preserve">du CCTP </w:t>
      </w:r>
      <w:r>
        <w:rPr>
          <w:rFonts w:ascii="Arial Narrow" w:hAnsi="Arial Narrow" w:cs="Arial"/>
          <w:bCs/>
          <w:sz w:val="24"/>
          <w:szCs w:val="24"/>
        </w:rPr>
        <w:t>pourront être demandés en fonction des besoins non connus à ce jour.</w:t>
      </w:r>
    </w:p>
    <w:p w14:paraId="5DF769E5" w14:textId="77777777" w:rsidR="00F81AF4" w:rsidRDefault="00F81AF4" w:rsidP="00B96B06">
      <w:pPr>
        <w:spacing w:after="0" w:line="240" w:lineRule="auto"/>
        <w:jc w:val="both"/>
        <w:rPr>
          <w:rFonts w:ascii="Arial Narrow" w:hAnsi="Arial Narrow" w:cs="Arial"/>
          <w:bCs/>
          <w:sz w:val="24"/>
          <w:szCs w:val="24"/>
        </w:rPr>
      </w:pPr>
    </w:p>
    <w:p w14:paraId="49644074" w14:textId="77777777" w:rsidR="002A64AB" w:rsidRPr="006A07B0" w:rsidRDefault="002A64AB" w:rsidP="002A64AB">
      <w:pPr>
        <w:spacing w:after="0" w:line="240" w:lineRule="auto"/>
        <w:jc w:val="both"/>
        <w:rPr>
          <w:rFonts w:ascii="Arial Narrow" w:hAnsi="Arial Narrow" w:cs="Arial"/>
          <w:bCs/>
          <w:sz w:val="24"/>
          <w:szCs w:val="24"/>
        </w:rPr>
      </w:pPr>
      <w:r>
        <w:rPr>
          <w:rFonts w:ascii="Arial Narrow" w:hAnsi="Arial Narrow" w:cs="Arial"/>
          <w:bCs/>
          <w:sz w:val="24"/>
          <w:szCs w:val="24"/>
        </w:rPr>
        <w:t>Chaque fournisseur peut se positionner sur 1, 2, ou 3 lots.</w:t>
      </w:r>
    </w:p>
    <w:p w14:paraId="7C665E9B" w14:textId="32BCC6B0" w:rsidR="00AF3052" w:rsidRDefault="00AF3052" w:rsidP="00AF3052">
      <w:pPr>
        <w:spacing w:after="0" w:line="240" w:lineRule="auto"/>
        <w:jc w:val="both"/>
        <w:rPr>
          <w:rFonts w:ascii="Arial Narrow" w:hAnsi="Arial Narrow" w:cs="Arial"/>
          <w:bCs/>
          <w:sz w:val="24"/>
          <w:szCs w:val="24"/>
        </w:rPr>
      </w:pPr>
    </w:p>
    <w:p w14:paraId="40B4044E" w14:textId="78EEA4CB" w:rsidR="007A0771" w:rsidRPr="0053741C" w:rsidRDefault="007A0771" w:rsidP="007A0771">
      <w:pPr>
        <w:pStyle w:val="Paragraphedeliste"/>
        <w:spacing w:after="0" w:line="240" w:lineRule="auto"/>
        <w:rPr>
          <w:rFonts w:ascii="Arial Narrow" w:hAnsi="Arial Narrow" w:cs="Arial"/>
          <w:b/>
          <w:bCs/>
          <w:color w:val="0070C0"/>
          <w:sz w:val="24"/>
          <w:szCs w:val="24"/>
          <w:u w:val="single"/>
        </w:rPr>
      </w:pPr>
      <w:r w:rsidRPr="0053741C">
        <w:rPr>
          <w:rFonts w:ascii="Arial Narrow" w:hAnsi="Arial Narrow" w:cs="Arial"/>
          <w:b/>
          <w:bCs/>
          <w:color w:val="0070C0"/>
          <w:sz w:val="24"/>
          <w:szCs w:val="24"/>
          <w:u w:val="single"/>
        </w:rPr>
        <w:t>Mode de passation</w:t>
      </w:r>
      <w:r>
        <w:rPr>
          <w:rFonts w:ascii="Arial Narrow" w:hAnsi="Arial Narrow" w:cs="Arial"/>
          <w:b/>
          <w:bCs/>
          <w:color w:val="0070C0"/>
          <w:sz w:val="24"/>
          <w:szCs w:val="24"/>
          <w:u w:val="single"/>
        </w:rPr>
        <w:t xml:space="preserve"> – Type de marché</w:t>
      </w:r>
    </w:p>
    <w:p w14:paraId="5515F927" w14:textId="77777777" w:rsidR="007A0771" w:rsidRDefault="007A0771" w:rsidP="007A0771">
      <w:pPr>
        <w:spacing w:after="0" w:line="240" w:lineRule="auto"/>
        <w:jc w:val="both"/>
        <w:rPr>
          <w:rFonts w:ascii="Arial Narrow" w:hAnsi="Arial Narrow" w:cs="Arial"/>
          <w:bCs/>
          <w:sz w:val="24"/>
          <w:szCs w:val="24"/>
        </w:rPr>
      </w:pPr>
    </w:p>
    <w:p w14:paraId="1C1CFFAC" w14:textId="77777777" w:rsidR="00B96B06" w:rsidRDefault="00B96B06" w:rsidP="00B96B06">
      <w:pPr>
        <w:spacing w:after="0" w:line="240" w:lineRule="auto"/>
        <w:jc w:val="both"/>
        <w:rPr>
          <w:rFonts w:ascii="Arial Narrow" w:hAnsi="Arial Narrow" w:cs="Arial"/>
          <w:bCs/>
          <w:sz w:val="24"/>
          <w:szCs w:val="24"/>
        </w:rPr>
      </w:pPr>
      <w:r>
        <w:rPr>
          <w:rFonts w:ascii="Arial Narrow" w:hAnsi="Arial Narrow" w:cs="Arial"/>
          <w:bCs/>
          <w:sz w:val="24"/>
          <w:szCs w:val="24"/>
        </w:rPr>
        <w:t>Cet appel d’offre est ouvert, sans négociation.</w:t>
      </w:r>
    </w:p>
    <w:p w14:paraId="1F8932B1" w14:textId="77777777" w:rsidR="00B96B06" w:rsidRPr="00A76C4B" w:rsidRDefault="00B96B06" w:rsidP="00B96B06">
      <w:pPr>
        <w:spacing w:after="0" w:line="240" w:lineRule="auto"/>
        <w:jc w:val="both"/>
        <w:rPr>
          <w:rFonts w:ascii="Arial Narrow" w:eastAsia="Calibri" w:hAnsi="Arial Narrow" w:cs="Arial"/>
          <w:bCs/>
          <w:sz w:val="24"/>
          <w:szCs w:val="24"/>
        </w:rPr>
      </w:pPr>
      <w:r w:rsidRPr="00A76C4B">
        <w:rPr>
          <w:rFonts w:ascii="Arial Narrow" w:eastAsia="Calibri" w:hAnsi="Arial Narrow" w:cs="Arial"/>
          <w:bCs/>
          <w:sz w:val="24"/>
          <w:szCs w:val="24"/>
        </w:rPr>
        <w:t xml:space="preserve">La procédure est </w:t>
      </w:r>
      <w:r>
        <w:rPr>
          <w:rFonts w:ascii="Arial Narrow" w:eastAsia="Calibri" w:hAnsi="Arial Narrow" w:cs="Arial"/>
          <w:bCs/>
          <w:sz w:val="24"/>
          <w:szCs w:val="24"/>
        </w:rPr>
        <w:t>formalisée</w:t>
      </w:r>
      <w:r w:rsidRPr="00A76C4B">
        <w:rPr>
          <w:rFonts w:ascii="Arial Narrow" w:eastAsia="Calibri" w:hAnsi="Arial Narrow" w:cs="Arial"/>
          <w:bCs/>
          <w:sz w:val="24"/>
          <w:szCs w:val="24"/>
        </w:rPr>
        <w:t xml:space="preserve"> conformément aux articles L.212</w:t>
      </w:r>
      <w:r>
        <w:rPr>
          <w:rFonts w:ascii="Arial Narrow" w:eastAsia="Calibri" w:hAnsi="Arial Narrow" w:cs="Arial"/>
          <w:bCs/>
          <w:sz w:val="24"/>
          <w:szCs w:val="24"/>
        </w:rPr>
        <w:t>4</w:t>
      </w:r>
      <w:r w:rsidRPr="00A76C4B">
        <w:rPr>
          <w:rFonts w:ascii="Arial Narrow" w:eastAsia="Calibri" w:hAnsi="Arial Narrow" w:cs="Arial"/>
          <w:bCs/>
          <w:sz w:val="24"/>
          <w:szCs w:val="24"/>
        </w:rPr>
        <w:t>-1, R.212</w:t>
      </w:r>
      <w:r>
        <w:rPr>
          <w:rFonts w:ascii="Arial Narrow" w:eastAsia="Calibri" w:hAnsi="Arial Narrow" w:cs="Arial"/>
          <w:bCs/>
          <w:sz w:val="24"/>
          <w:szCs w:val="24"/>
        </w:rPr>
        <w:t>4</w:t>
      </w:r>
      <w:r w:rsidRPr="00A76C4B">
        <w:rPr>
          <w:rFonts w:ascii="Arial Narrow" w:eastAsia="Calibri" w:hAnsi="Arial Narrow" w:cs="Arial"/>
          <w:bCs/>
          <w:sz w:val="24"/>
          <w:szCs w:val="24"/>
        </w:rPr>
        <w:t>-1 à R-212</w:t>
      </w:r>
      <w:r>
        <w:rPr>
          <w:rFonts w:ascii="Arial Narrow" w:eastAsia="Calibri" w:hAnsi="Arial Narrow" w:cs="Arial"/>
          <w:bCs/>
          <w:sz w:val="24"/>
          <w:szCs w:val="24"/>
        </w:rPr>
        <w:t>4</w:t>
      </w:r>
      <w:r w:rsidRPr="00A76C4B">
        <w:rPr>
          <w:rFonts w:ascii="Arial Narrow" w:eastAsia="Calibri" w:hAnsi="Arial Narrow" w:cs="Arial"/>
          <w:bCs/>
          <w:sz w:val="24"/>
          <w:szCs w:val="24"/>
        </w:rPr>
        <w:t>-</w:t>
      </w:r>
      <w:r>
        <w:rPr>
          <w:rFonts w:ascii="Arial Narrow" w:eastAsia="Calibri" w:hAnsi="Arial Narrow" w:cs="Arial"/>
          <w:bCs/>
          <w:sz w:val="24"/>
          <w:szCs w:val="24"/>
        </w:rPr>
        <w:t>6</w:t>
      </w:r>
      <w:r w:rsidRPr="00A76C4B">
        <w:rPr>
          <w:rFonts w:ascii="Arial Narrow" w:eastAsia="Calibri" w:hAnsi="Arial Narrow" w:cs="Arial"/>
          <w:bCs/>
          <w:sz w:val="24"/>
          <w:szCs w:val="24"/>
        </w:rPr>
        <w:t xml:space="preserve"> du code de la commande publique.</w:t>
      </w:r>
    </w:p>
    <w:p w14:paraId="4A9EEA34" w14:textId="08C32A5E" w:rsidR="00F011A8" w:rsidRDefault="00B96B06" w:rsidP="00B96B06">
      <w:pPr>
        <w:spacing w:after="0" w:line="240" w:lineRule="auto"/>
        <w:jc w:val="both"/>
        <w:rPr>
          <w:rFonts w:ascii="Arial Narrow" w:hAnsi="Arial Narrow" w:cs="Arial"/>
          <w:bCs/>
          <w:sz w:val="24"/>
          <w:szCs w:val="24"/>
        </w:rPr>
      </w:pPr>
      <w:r>
        <w:rPr>
          <w:rFonts w:ascii="Arial Narrow" w:hAnsi="Arial Narrow" w:cs="Arial"/>
          <w:bCs/>
          <w:sz w:val="24"/>
          <w:szCs w:val="24"/>
        </w:rPr>
        <w:t>Ce marché est un appel d’offre à bons de commande</w:t>
      </w:r>
      <w:r w:rsidR="005C4A39">
        <w:rPr>
          <w:rFonts w:ascii="Arial Narrow" w:hAnsi="Arial Narrow" w:cs="Arial"/>
          <w:bCs/>
          <w:sz w:val="24"/>
          <w:szCs w:val="24"/>
        </w:rPr>
        <w:t xml:space="preserve"> mono attributaire</w:t>
      </w:r>
      <w:r>
        <w:rPr>
          <w:rFonts w:ascii="Arial Narrow" w:hAnsi="Arial Narrow" w:cs="Arial"/>
          <w:bCs/>
          <w:sz w:val="24"/>
          <w:szCs w:val="24"/>
        </w:rPr>
        <w:t>, sans minimum</w:t>
      </w:r>
      <w:r w:rsidR="00F254F2">
        <w:rPr>
          <w:rFonts w:ascii="Arial Narrow" w:hAnsi="Arial Narrow" w:cs="Arial"/>
          <w:bCs/>
          <w:sz w:val="24"/>
          <w:szCs w:val="24"/>
        </w:rPr>
        <w:t xml:space="preserve">, avec un maximum de </w:t>
      </w:r>
      <w:r w:rsidR="00F011A8">
        <w:rPr>
          <w:rFonts w:ascii="Arial Narrow" w:hAnsi="Arial Narrow" w:cs="Arial"/>
          <w:bCs/>
          <w:sz w:val="24"/>
          <w:szCs w:val="24"/>
        </w:rPr>
        <w:t>3</w:t>
      </w:r>
      <w:r w:rsidR="00996C3A">
        <w:rPr>
          <w:rFonts w:ascii="Arial Narrow" w:hAnsi="Arial Narrow" w:cs="Arial"/>
          <w:bCs/>
          <w:sz w:val="24"/>
          <w:szCs w:val="24"/>
        </w:rPr>
        <w:t>5</w:t>
      </w:r>
      <w:r w:rsidR="00F011A8">
        <w:rPr>
          <w:rFonts w:ascii="Arial Narrow" w:hAnsi="Arial Narrow" w:cs="Arial"/>
          <w:bCs/>
          <w:sz w:val="24"/>
          <w:szCs w:val="24"/>
        </w:rPr>
        <w:t>0</w:t>
      </w:r>
      <w:r w:rsidR="00F254F2">
        <w:rPr>
          <w:rFonts w:ascii="Arial Narrow" w:hAnsi="Arial Narrow" w:cs="Arial"/>
          <w:bCs/>
          <w:sz w:val="24"/>
          <w:szCs w:val="24"/>
        </w:rPr>
        <w:t xml:space="preserve"> 000 € HT par an pour l’ensemble des 3 lots</w:t>
      </w:r>
      <w:r w:rsidR="00F011A8">
        <w:rPr>
          <w:rFonts w:ascii="Arial Narrow" w:hAnsi="Arial Narrow" w:cs="Arial"/>
          <w:bCs/>
          <w:sz w:val="24"/>
          <w:szCs w:val="24"/>
        </w:rPr>
        <w:t> :</w:t>
      </w:r>
    </w:p>
    <w:p w14:paraId="2C1A6B9A" w14:textId="4A19A325" w:rsidR="00F011A8" w:rsidRPr="00FB74E9" w:rsidRDefault="00F011A8" w:rsidP="00F011A8">
      <w:pPr>
        <w:spacing w:after="0" w:line="240" w:lineRule="auto"/>
        <w:ind w:firstLine="567"/>
        <w:jc w:val="both"/>
        <w:rPr>
          <w:rFonts w:ascii="Arial Narrow" w:hAnsi="Arial Narrow" w:cs="Arial"/>
          <w:bCs/>
          <w:i/>
          <w:iCs/>
          <w:sz w:val="24"/>
          <w:szCs w:val="24"/>
        </w:rPr>
      </w:pPr>
      <w:r w:rsidRPr="00FB74E9">
        <w:rPr>
          <w:rFonts w:ascii="Arial Narrow" w:hAnsi="Arial Narrow" w:cs="Arial"/>
          <w:bCs/>
          <w:i/>
          <w:iCs/>
          <w:sz w:val="24"/>
          <w:szCs w:val="24"/>
        </w:rPr>
        <w:t xml:space="preserve">Lot 1 : </w:t>
      </w:r>
      <w:r w:rsidR="00996C3A">
        <w:rPr>
          <w:rFonts w:ascii="Arial Narrow" w:hAnsi="Arial Narrow" w:cs="Arial"/>
          <w:bCs/>
          <w:i/>
          <w:iCs/>
          <w:sz w:val="24"/>
          <w:szCs w:val="24"/>
        </w:rPr>
        <w:t>300</w:t>
      </w:r>
      <w:r w:rsidRPr="00FB74E9">
        <w:rPr>
          <w:rFonts w:ascii="Arial Narrow" w:hAnsi="Arial Narrow" w:cs="Arial"/>
          <w:bCs/>
          <w:i/>
          <w:iCs/>
          <w:sz w:val="24"/>
          <w:szCs w:val="24"/>
        </w:rPr>
        <w:t xml:space="preserve"> 000 € HT / an</w:t>
      </w:r>
    </w:p>
    <w:p w14:paraId="0C9EBF00" w14:textId="64A3C32C" w:rsidR="00F011A8" w:rsidRPr="00FB74E9" w:rsidRDefault="00F011A8" w:rsidP="00F011A8">
      <w:pPr>
        <w:spacing w:after="0" w:line="240" w:lineRule="auto"/>
        <w:ind w:firstLine="567"/>
        <w:jc w:val="both"/>
        <w:rPr>
          <w:rFonts w:ascii="Arial Narrow" w:hAnsi="Arial Narrow" w:cs="Arial"/>
          <w:bCs/>
          <w:i/>
          <w:iCs/>
          <w:sz w:val="24"/>
          <w:szCs w:val="24"/>
        </w:rPr>
      </w:pPr>
      <w:r w:rsidRPr="00FB74E9">
        <w:rPr>
          <w:rFonts w:ascii="Arial Narrow" w:hAnsi="Arial Narrow" w:cs="Arial"/>
          <w:bCs/>
          <w:i/>
          <w:iCs/>
          <w:sz w:val="24"/>
          <w:szCs w:val="24"/>
        </w:rPr>
        <w:t>Lot 2 : 2</w:t>
      </w:r>
      <w:r w:rsidR="00996C3A">
        <w:rPr>
          <w:rFonts w:ascii="Arial Narrow" w:hAnsi="Arial Narrow" w:cs="Arial"/>
          <w:bCs/>
          <w:i/>
          <w:iCs/>
          <w:sz w:val="24"/>
          <w:szCs w:val="24"/>
        </w:rPr>
        <w:t>5</w:t>
      </w:r>
      <w:r w:rsidRPr="00FB74E9">
        <w:rPr>
          <w:rFonts w:ascii="Arial Narrow" w:hAnsi="Arial Narrow" w:cs="Arial"/>
          <w:bCs/>
          <w:i/>
          <w:iCs/>
          <w:sz w:val="24"/>
          <w:szCs w:val="24"/>
        </w:rPr>
        <w:t xml:space="preserve"> 000 € HT / an</w:t>
      </w:r>
    </w:p>
    <w:p w14:paraId="4112247D" w14:textId="3D3FD04E" w:rsidR="00F011A8" w:rsidRPr="00FB74E9" w:rsidRDefault="00F011A8" w:rsidP="00F011A8">
      <w:pPr>
        <w:spacing w:after="0" w:line="240" w:lineRule="auto"/>
        <w:ind w:firstLine="567"/>
        <w:jc w:val="both"/>
        <w:rPr>
          <w:rFonts w:ascii="Arial Narrow" w:hAnsi="Arial Narrow" w:cs="Arial"/>
          <w:bCs/>
          <w:i/>
          <w:iCs/>
          <w:sz w:val="24"/>
          <w:szCs w:val="24"/>
        </w:rPr>
      </w:pPr>
      <w:r w:rsidRPr="00FB74E9">
        <w:rPr>
          <w:rFonts w:ascii="Arial Narrow" w:hAnsi="Arial Narrow" w:cs="Arial"/>
          <w:bCs/>
          <w:i/>
          <w:iCs/>
          <w:sz w:val="24"/>
          <w:szCs w:val="24"/>
        </w:rPr>
        <w:t>Lot 3 : 2</w:t>
      </w:r>
      <w:r w:rsidR="00996C3A">
        <w:rPr>
          <w:rFonts w:ascii="Arial Narrow" w:hAnsi="Arial Narrow" w:cs="Arial"/>
          <w:bCs/>
          <w:i/>
          <w:iCs/>
          <w:sz w:val="24"/>
          <w:szCs w:val="24"/>
        </w:rPr>
        <w:t>5</w:t>
      </w:r>
      <w:r w:rsidRPr="00FB74E9">
        <w:rPr>
          <w:rFonts w:ascii="Arial Narrow" w:hAnsi="Arial Narrow" w:cs="Arial"/>
          <w:bCs/>
          <w:i/>
          <w:iCs/>
          <w:sz w:val="24"/>
          <w:szCs w:val="24"/>
        </w:rPr>
        <w:t xml:space="preserve"> 000 € HT / an</w:t>
      </w:r>
    </w:p>
    <w:p w14:paraId="00A5904C" w14:textId="77777777" w:rsidR="00F011A8" w:rsidRDefault="00F011A8" w:rsidP="00B96B06">
      <w:pPr>
        <w:spacing w:after="0" w:line="240" w:lineRule="auto"/>
        <w:jc w:val="both"/>
        <w:rPr>
          <w:rFonts w:ascii="Arial Narrow" w:hAnsi="Arial Narrow" w:cs="Arial"/>
          <w:bCs/>
          <w:sz w:val="24"/>
          <w:szCs w:val="24"/>
        </w:rPr>
      </w:pPr>
    </w:p>
    <w:p w14:paraId="6D6A7588" w14:textId="4F36B409" w:rsidR="00B96B06" w:rsidRDefault="004B4B0A" w:rsidP="00B96B06">
      <w:pPr>
        <w:spacing w:after="0" w:line="240" w:lineRule="auto"/>
        <w:jc w:val="both"/>
        <w:rPr>
          <w:rFonts w:ascii="Arial Narrow" w:hAnsi="Arial Narrow" w:cs="Arial"/>
          <w:bCs/>
          <w:sz w:val="24"/>
          <w:szCs w:val="24"/>
        </w:rPr>
      </w:pPr>
      <w:r>
        <w:rPr>
          <w:rFonts w:ascii="Arial Narrow" w:hAnsi="Arial Narrow" w:cs="Arial"/>
          <w:bCs/>
          <w:sz w:val="24"/>
          <w:szCs w:val="24"/>
        </w:rPr>
        <w:t>Les quantités approximatives non contractuelles sont annoncées dans le CCTP.</w:t>
      </w:r>
    </w:p>
    <w:p w14:paraId="282BDC51" w14:textId="089C4B5C" w:rsidR="00B96B06" w:rsidRDefault="00B96B06" w:rsidP="00B96B06">
      <w:pPr>
        <w:spacing w:after="0" w:line="240" w:lineRule="auto"/>
        <w:jc w:val="both"/>
        <w:rPr>
          <w:rFonts w:ascii="Arial Narrow" w:hAnsi="Arial Narrow" w:cs="Arial"/>
          <w:bCs/>
          <w:sz w:val="24"/>
          <w:szCs w:val="24"/>
        </w:rPr>
      </w:pPr>
      <w:r>
        <w:rPr>
          <w:rFonts w:ascii="Arial Narrow" w:hAnsi="Arial Narrow" w:cs="Arial"/>
          <w:bCs/>
          <w:sz w:val="24"/>
          <w:szCs w:val="24"/>
        </w:rPr>
        <w:t xml:space="preserve">L’IFPRA émettra des bons de commande selon les besoins, pour une livraison soit au siège situé à Mont Saint Aignan (76) </w:t>
      </w:r>
      <w:r w:rsidR="004B4B0A">
        <w:rPr>
          <w:rFonts w:ascii="Arial Narrow" w:hAnsi="Arial Narrow" w:cs="Arial"/>
          <w:bCs/>
          <w:sz w:val="24"/>
          <w:szCs w:val="24"/>
        </w:rPr>
        <w:t xml:space="preserve">ou </w:t>
      </w:r>
      <w:r>
        <w:rPr>
          <w:rFonts w:ascii="Arial Narrow" w:hAnsi="Arial Narrow" w:cs="Arial"/>
          <w:bCs/>
          <w:sz w:val="24"/>
          <w:szCs w:val="24"/>
        </w:rPr>
        <w:t xml:space="preserve">dans </w:t>
      </w:r>
      <w:r w:rsidR="004B4B0A">
        <w:rPr>
          <w:rFonts w:ascii="Arial Narrow" w:hAnsi="Arial Narrow" w:cs="Arial"/>
          <w:bCs/>
          <w:sz w:val="24"/>
          <w:szCs w:val="24"/>
        </w:rPr>
        <w:t xml:space="preserve">les </w:t>
      </w:r>
      <w:r>
        <w:rPr>
          <w:rFonts w:ascii="Arial Narrow" w:hAnsi="Arial Narrow" w:cs="Arial"/>
          <w:bCs/>
          <w:sz w:val="24"/>
          <w:szCs w:val="24"/>
        </w:rPr>
        <w:t>différents centres de formation demandeurs répartis sur les 5 départements normands.</w:t>
      </w:r>
    </w:p>
    <w:p w14:paraId="13A05EC4" w14:textId="7634F6F4" w:rsidR="00D1732B" w:rsidRDefault="00D1732B" w:rsidP="00AF3052">
      <w:pPr>
        <w:spacing w:after="0" w:line="240" w:lineRule="auto"/>
        <w:jc w:val="both"/>
        <w:rPr>
          <w:rFonts w:ascii="Arial Narrow" w:hAnsi="Arial Narrow" w:cs="Arial"/>
          <w:bCs/>
          <w:sz w:val="24"/>
          <w:szCs w:val="24"/>
        </w:rPr>
      </w:pPr>
    </w:p>
    <w:p w14:paraId="0B649977" w14:textId="77777777" w:rsidR="00F011A8" w:rsidRDefault="00F011A8" w:rsidP="00AF3052">
      <w:pPr>
        <w:spacing w:after="0" w:line="240" w:lineRule="auto"/>
        <w:jc w:val="both"/>
        <w:rPr>
          <w:rFonts w:ascii="Arial Narrow" w:hAnsi="Arial Narrow" w:cs="Arial"/>
          <w:bCs/>
          <w:sz w:val="24"/>
          <w:szCs w:val="24"/>
        </w:rPr>
      </w:pPr>
    </w:p>
    <w:p w14:paraId="2F02D299" w14:textId="172BE16B" w:rsidR="007A0771" w:rsidRPr="0053741C" w:rsidRDefault="00F95FFA" w:rsidP="007A0771">
      <w:pPr>
        <w:pStyle w:val="Paragraphedeliste"/>
        <w:spacing w:after="0" w:line="240" w:lineRule="auto"/>
        <w:rPr>
          <w:rFonts w:ascii="Arial Narrow" w:hAnsi="Arial Narrow" w:cs="Arial"/>
          <w:b/>
          <w:bCs/>
          <w:color w:val="0070C0"/>
          <w:sz w:val="24"/>
          <w:szCs w:val="24"/>
          <w:u w:val="single"/>
        </w:rPr>
      </w:pPr>
      <w:r>
        <w:rPr>
          <w:rFonts w:ascii="Arial Narrow" w:hAnsi="Arial Narrow" w:cs="Arial"/>
          <w:b/>
          <w:bCs/>
          <w:color w:val="0070C0"/>
          <w:sz w:val="24"/>
          <w:szCs w:val="24"/>
          <w:u w:val="single"/>
        </w:rPr>
        <w:lastRenderedPageBreak/>
        <w:t>Durée</w:t>
      </w:r>
      <w:r w:rsidR="007A0771">
        <w:rPr>
          <w:rFonts w:ascii="Arial Narrow" w:hAnsi="Arial Narrow" w:cs="Arial"/>
          <w:b/>
          <w:bCs/>
          <w:color w:val="0070C0"/>
          <w:sz w:val="24"/>
          <w:szCs w:val="24"/>
          <w:u w:val="single"/>
        </w:rPr>
        <w:t xml:space="preserve"> du marché</w:t>
      </w:r>
    </w:p>
    <w:p w14:paraId="68F2EE8B" w14:textId="4AB626BC" w:rsidR="007A0771" w:rsidRDefault="007A0771" w:rsidP="00AF3052">
      <w:pPr>
        <w:spacing w:after="0" w:line="240" w:lineRule="auto"/>
        <w:jc w:val="both"/>
        <w:rPr>
          <w:rFonts w:ascii="Arial Narrow" w:hAnsi="Arial Narrow" w:cs="Arial"/>
          <w:bCs/>
          <w:sz w:val="24"/>
          <w:szCs w:val="24"/>
        </w:rPr>
      </w:pPr>
    </w:p>
    <w:p w14:paraId="64FA237A" w14:textId="387B8FDC" w:rsidR="004B4B0A" w:rsidRDefault="00B96B06" w:rsidP="00B96B06">
      <w:pPr>
        <w:spacing w:after="0" w:line="240" w:lineRule="auto"/>
        <w:jc w:val="both"/>
        <w:rPr>
          <w:rFonts w:ascii="Arial Narrow" w:hAnsi="Arial Narrow" w:cs="Arial"/>
          <w:bCs/>
          <w:sz w:val="24"/>
          <w:szCs w:val="24"/>
        </w:rPr>
      </w:pPr>
      <w:r>
        <w:rPr>
          <w:rFonts w:ascii="Arial Narrow" w:hAnsi="Arial Narrow" w:cs="Arial"/>
          <w:bCs/>
          <w:sz w:val="24"/>
          <w:szCs w:val="24"/>
        </w:rPr>
        <w:t>La durée du marché est fixée à 1 an</w:t>
      </w:r>
      <w:r w:rsidR="005C4A39">
        <w:rPr>
          <w:rFonts w:ascii="Arial Narrow" w:hAnsi="Arial Narrow" w:cs="Arial"/>
          <w:bCs/>
          <w:sz w:val="24"/>
          <w:szCs w:val="24"/>
        </w:rPr>
        <w:t xml:space="preserve"> à partir de la notification du marché</w:t>
      </w:r>
      <w:r>
        <w:rPr>
          <w:rFonts w:ascii="Arial Narrow" w:hAnsi="Arial Narrow" w:cs="Arial"/>
          <w:bCs/>
          <w:sz w:val="24"/>
          <w:szCs w:val="24"/>
        </w:rPr>
        <w:t xml:space="preserve">, reconductible </w:t>
      </w:r>
      <w:r w:rsidR="004B4B0A">
        <w:rPr>
          <w:rFonts w:ascii="Arial Narrow" w:hAnsi="Arial Narrow" w:cs="Arial"/>
          <w:bCs/>
          <w:sz w:val="24"/>
          <w:szCs w:val="24"/>
        </w:rPr>
        <w:t xml:space="preserve">expressément </w:t>
      </w:r>
      <w:r>
        <w:rPr>
          <w:rFonts w:ascii="Arial Narrow" w:hAnsi="Arial Narrow" w:cs="Arial"/>
          <w:bCs/>
          <w:sz w:val="24"/>
          <w:szCs w:val="24"/>
        </w:rPr>
        <w:t>1 fois, soit une durée totale de 2 ans.</w:t>
      </w:r>
      <w:r w:rsidR="005C4A39">
        <w:rPr>
          <w:rFonts w:ascii="Arial Narrow" w:hAnsi="Arial Narrow" w:cs="Arial"/>
          <w:bCs/>
          <w:sz w:val="24"/>
          <w:szCs w:val="24"/>
        </w:rPr>
        <w:t xml:space="preserve"> </w:t>
      </w:r>
      <w:r w:rsidR="00F254F2">
        <w:rPr>
          <w:rFonts w:ascii="Arial Narrow" w:hAnsi="Arial Narrow" w:cs="Arial"/>
          <w:bCs/>
          <w:sz w:val="24"/>
          <w:szCs w:val="24"/>
        </w:rPr>
        <w:t xml:space="preserve">L’IFPRA communiquera par lettre en recommandé avec accusé réception 2 mois avant la date anniversaire sa volonté de renouveler le marché. </w:t>
      </w:r>
      <w:r w:rsidR="004B4B0A">
        <w:rPr>
          <w:rFonts w:ascii="Arial Narrow" w:hAnsi="Arial Narrow" w:cs="Arial"/>
          <w:bCs/>
          <w:sz w:val="24"/>
          <w:szCs w:val="24"/>
        </w:rPr>
        <w:t>Le titulaire ne peut refuser la reconduction.</w:t>
      </w:r>
    </w:p>
    <w:p w14:paraId="7153C55A" w14:textId="0EA55FFE" w:rsidR="00F87D62" w:rsidRDefault="005C4A39" w:rsidP="00AF3052">
      <w:pPr>
        <w:spacing w:after="0" w:line="240" w:lineRule="auto"/>
        <w:jc w:val="both"/>
        <w:rPr>
          <w:rFonts w:ascii="Arial Narrow" w:hAnsi="Arial Narrow" w:cs="Arial"/>
          <w:bCs/>
          <w:sz w:val="24"/>
          <w:szCs w:val="24"/>
        </w:rPr>
      </w:pPr>
      <w:r>
        <w:rPr>
          <w:rFonts w:ascii="Arial Narrow" w:hAnsi="Arial Narrow" w:cs="Arial"/>
          <w:bCs/>
          <w:sz w:val="24"/>
          <w:szCs w:val="24"/>
        </w:rPr>
        <w:t>La non-reconduction du marché n’ouvre droit au profit du titulaire à aucune indemnité ni à aucun dédommagement. Le titulaire reste par ailleurs engagé jusqu’à la fin de l’exécution de la période en cours.</w:t>
      </w:r>
    </w:p>
    <w:p w14:paraId="609C20ED" w14:textId="77777777" w:rsidR="007A0771" w:rsidRDefault="007A0771" w:rsidP="00AF3052">
      <w:pPr>
        <w:spacing w:after="0" w:line="240" w:lineRule="auto"/>
        <w:jc w:val="both"/>
        <w:rPr>
          <w:rFonts w:ascii="Arial Narrow" w:hAnsi="Arial Narrow" w:cs="Arial"/>
          <w:bCs/>
          <w:sz w:val="24"/>
          <w:szCs w:val="24"/>
        </w:rPr>
      </w:pPr>
    </w:p>
    <w:p w14:paraId="6826B87C" w14:textId="77777777" w:rsidR="00B96B06" w:rsidRPr="0053741C" w:rsidRDefault="00B96B06" w:rsidP="00B96B06">
      <w:pPr>
        <w:pStyle w:val="Paragraphedeliste"/>
        <w:spacing w:after="0" w:line="240" w:lineRule="auto"/>
        <w:rPr>
          <w:rFonts w:ascii="Arial Narrow" w:hAnsi="Arial Narrow" w:cs="Arial"/>
          <w:b/>
          <w:bCs/>
          <w:color w:val="0070C0"/>
          <w:sz w:val="24"/>
          <w:szCs w:val="24"/>
          <w:u w:val="single"/>
        </w:rPr>
      </w:pPr>
      <w:r>
        <w:rPr>
          <w:rFonts w:ascii="Arial Narrow" w:hAnsi="Arial Narrow" w:cs="Arial"/>
          <w:b/>
          <w:bCs/>
          <w:color w:val="0070C0"/>
          <w:sz w:val="24"/>
          <w:szCs w:val="24"/>
          <w:u w:val="single"/>
        </w:rPr>
        <w:t>Montant maximum du marché par an</w:t>
      </w:r>
    </w:p>
    <w:p w14:paraId="30805114" w14:textId="77777777" w:rsidR="00B96B06" w:rsidRDefault="00B96B06" w:rsidP="00B96B06">
      <w:pPr>
        <w:spacing w:after="0" w:line="240" w:lineRule="auto"/>
        <w:jc w:val="both"/>
        <w:rPr>
          <w:rFonts w:ascii="Arial Narrow" w:hAnsi="Arial Narrow" w:cs="Arial"/>
          <w:bCs/>
          <w:sz w:val="24"/>
          <w:szCs w:val="24"/>
        </w:rPr>
      </w:pPr>
    </w:p>
    <w:p w14:paraId="6EE6F956" w14:textId="676B4585" w:rsidR="005C4A39" w:rsidRDefault="005C4A39" w:rsidP="00B96B06">
      <w:pPr>
        <w:spacing w:after="0" w:line="240" w:lineRule="auto"/>
        <w:jc w:val="both"/>
        <w:rPr>
          <w:rFonts w:ascii="Arial Narrow" w:hAnsi="Arial Narrow" w:cs="Arial"/>
          <w:bCs/>
          <w:sz w:val="24"/>
          <w:szCs w:val="24"/>
        </w:rPr>
      </w:pPr>
      <w:r>
        <w:rPr>
          <w:rFonts w:ascii="Arial Narrow" w:hAnsi="Arial Narrow" w:cs="Arial"/>
          <w:bCs/>
          <w:sz w:val="24"/>
          <w:szCs w:val="24"/>
        </w:rPr>
        <w:t>Le marché est conclu sans minimum</w:t>
      </w:r>
      <w:r w:rsidR="009D7376">
        <w:rPr>
          <w:rFonts w:ascii="Arial Narrow" w:hAnsi="Arial Narrow" w:cs="Arial"/>
          <w:bCs/>
          <w:sz w:val="24"/>
          <w:szCs w:val="24"/>
        </w:rPr>
        <w:t xml:space="preserve"> </w:t>
      </w:r>
      <w:r w:rsidR="00F254F2">
        <w:rPr>
          <w:rFonts w:ascii="Arial Narrow" w:hAnsi="Arial Narrow" w:cs="Arial"/>
          <w:bCs/>
          <w:sz w:val="24"/>
          <w:szCs w:val="24"/>
        </w:rPr>
        <w:t xml:space="preserve">avec un maximum de </w:t>
      </w:r>
      <w:r w:rsidR="009D13A9">
        <w:rPr>
          <w:rFonts w:ascii="Arial Narrow" w:hAnsi="Arial Narrow" w:cs="Arial"/>
          <w:bCs/>
          <w:sz w:val="24"/>
          <w:szCs w:val="24"/>
        </w:rPr>
        <w:t>350</w:t>
      </w:r>
      <w:r w:rsidR="00F254F2">
        <w:rPr>
          <w:rFonts w:ascii="Arial Narrow" w:hAnsi="Arial Narrow" w:cs="Arial"/>
          <w:bCs/>
          <w:sz w:val="24"/>
          <w:szCs w:val="24"/>
        </w:rPr>
        <w:t xml:space="preserve"> 000 € HT par an pour l’ensemble du marché.</w:t>
      </w:r>
    </w:p>
    <w:p w14:paraId="0D2E463F" w14:textId="2746B527" w:rsidR="009D7376" w:rsidRDefault="009D7376" w:rsidP="00B96B06">
      <w:pPr>
        <w:spacing w:after="0" w:line="240" w:lineRule="auto"/>
        <w:jc w:val="both"/>
        <w:rPr>
          <w:rFonts w:ascii="Arial Narrow" w:hAnsi="Arial Narrow" w:cs="Arial"/>
          <w:bCs/>
          <w:sz w:val="24"/>
          <w:szCs w:val="24"/>
        </w:rPr>
      </w:pPr>
      <w:r>
        <w:rPr>
          <w:rFonts w:ascii="Arial Narrow" w:hAnsi="Arial Narrow" w:cs="Arial"/>
          <w:bCs/>
          <w:sz w:val="24"/>
          <w:szCs w:val="24"/>
        </w:rPr>
        <w:t>Les quantités sont indiquées au CCTP.</w:t>
      </w:r>
    </w:p>
    <w:p w14:paraId="3A9F78F2" w14:textId="77777777" w:rsidR="009D7376" w:rsidRDefault="009D7376" w:rsidP="00B96B06">
      <w:pPr>
        <w:spacing w:after="0" w:line="240" w:lineRule="auto"/>
        <w:jc w:val="both"/>
        <w:rPr>
          <w:rFonts w:ascii="Arial Narrow" w:hAnsi="Arial Narrow" w:cs="Arial"/>
          <w:bCs/>
          <w:sz w:val="24"/>
          <w:szCs w:val="24"/>
        </w:rPr>
      </w:pPr>
    </w:p>
    <w:p w14:paraId="6B8EF43B" w14:textId="77777777" w:rsidR="00B96B06" w:rsidRDefault="00B96B06" w:rsidP="00AF3052">
      <w:pPr>
        <w:spacing w:after="0" w:line="240" w:lineRule="auto"/>
        <w:jc w:val="both"/>
        <w:rPr>
          <w:rFonts w:ascii="Arial Narrow" w:hAnsi="Arial Narrow" w:cs="Arial"/>
          <w:bCs/>
          <w:sz w:val="24"/>
          <w:szCs w:val="24"/>
        </w:rPr>
      </w:pPr>
    </w:p>
    <w:p w14:paraId="6915D3AD" w14:textId="77777777" w:rsidR="00E04FDC" w:rsidRDefault="00E04FDC" w:rsidP="003F375A">
      <w:pPr>
        <w:spacing w:after="0" w:line="240" w:lineRule="auto"/>
        <w:jc w:val="both"/>
        <w:rPr>
          <w:rFonts w:ascii="Arial Narrow" w:hAnsi="Arial Narrow" w:cs="Arial"/>
          <w:bCs/>
          <w:sz w:val="24"/>
          <w:szCs w:val="24"/>
        </w:rPr>
      </w:pPr>
    </w:p>
    <w:p w14:paraId="5CD94F2A" w14:textId="77777777" w:rsidR="00233142" w:rsidRPr="0093503B" w:rsidRDefault="00233142" w:rsidP="00233142">
      <w:pPr>
        <w:shd w:val="clear" w:color="auto" w:fill="BDD6EE" w:themeFill="accent1" w:themeFillTint="66"/>
        <w:spacing w:after="0" w:line="240" w:lineRule="auto"/>
        <w:jc w:val="center"/>
        <w:rPr>
          <w:rFonts w:ascii="Arial Narrow" w:hAnsi="Arial Narrow"/>
          <w:b/>
          <w:bCs/>
          <w:iCs/>
          <w:color w:val="0070C0"/>
          <w:sz w:val="16"/>
          <w:szCs w:val="16"/>
          <w:u w:val="single"/>
        </w:rPr>
      </w:pPr>
    </w:p>
    <w:p w14:paraId="17BEEE81" w14:textId="77777777" w:rsidR="00233142" w:rsidRDefault="00233142" w:rsidP="00233142">
      <w:pPr>
        <w:shd w:val="clear" w:color="auto" w:fill="BDD6EE" w:themeFill="accent1" w:themeFillTint="66"/>
        <w:spacing w:after="0" w:line="240" w:lineRule="auto"/>
        <w:jc w:val="center"/>
        <w:rPr>
          <w:rFonts w:ascii="Arial Narrow" w:hAnsi="Arial Narrow"/>
          <w:b/>
          <w:bCs/>
          <w:iCs/>
          <w:color w:val="0070C0"/>
          <w:sz w:val="28"/>
          <w:szCs w:val="28"/>
          <w:u w:val="single"/>
        </w:rPr>
      </w:pPr>
      <w:r>
        <w:rPr>
          <w:rFonts w:ascii="Arial Narrow" w:hAnsi="Arial Narrow"/>
          <w:b/>
          <w:bCs/>
          <w:iCs/>
          <w:color w:val="0070C0"/>
          <w:sz w:val="28"/>
          <w:szCs w:val="28"/>
          <w:u w:val="single"/>
        </w:rPr>
        <w:t>PIECES CONTRACTUELLES</w:t>
      </w:r>
    </w:p>
    <w:p w14:paraId="12D08217" w14:textId="77777777" w:rsidR="00233142" w:rsidRPr="0093503B" w:rsidRDefault="00233142" w:rsidP="00233142">
      <w:pPr>
        <w:shd w:val="clear" w:color="auto" w:fill="BDD6EE" w:themeFill="accent1" w:themeFillTint="66"/>
        <w:spacing w:after="0" w:line="240" w:lineRule="auto"/>
        <w:jc w:val="center"/>
        <w:rPr>
          <w:rFonts w:ascii="Arial Narrow" w:hAnsi="Arial Narrow"/>
          <w:b/>
          <w:bCs/>
          <w:iCs/>
          <w:color w:val="0070C0"/>
          <w:sz w:val="16"/>
          <w:szCs w:val="16"/>
          <w:u w:val="single"/>
        </w:rPr>
      </w:pPr>
    </w:p>
    <w:p w14:paraId="641B5ACF" w14:textId="77777777" w:rsidR="00233142" w:rsidRPr="00937730" w:rsidRDefault="00233142" w:rsidP="00233142">
      <w:pPr>
        <w:spacing w:after="0" w:line="240" w:lineRule="auto"/>
        <w:jc w:val="both"/>
        <w:rPr>
          <w:rFonts w:ascii="Arial Narrow" w:hAnsi="Arial Narrow" w:cs="Arial"/>
          <w:bCs/>
          <w:sz w:val="18"/>
          <w:szCs w:val="18"/>
        </w:rPr>
      </w:pPr>
    </w:p>
    <w:p w14:paraId="0877A8B8" w14:textId="77777777" w:rsidR="00233142" w:rsidRDefault="00233142" w:rsidP="00233142">
      <w:pPr>
        <w:spacing w:after="0" w:line="240" w:lineRule="auto"/>
        <w:jc w:val="both"/>
        <w:rPr>
          <w:rFonts w:ascii="Arial Narrow" w:hAnsi="Arial Narrow" w:cs="Arial"/>
          <w:bCs/>
          <w:sz w:val="24"/>
          <w:szCs w:val="24"/>
        </w:rPr>
      </w:pPr>
      <w:r>
        <w:rPr>
          <w:rFonts w:ascii="Arial Narrow" w:hAnsi="Arial Narrow" w:cs="Arial"/>
          <w:bCs/>
          <w:sz w:val="24"/>
          <w:szCs w:val="24"/>
        </w:rPr>
        <w:t>Les pièces contractuelles du marché sont les suivantes et, en cas de contradiction entre leurs stipulations, prévalent dans cet ordre de priorité :</w:t>
      </w:r>
    </w:p>
    <w:p w14:paraId="7190556F" w14:textId="77777777" w:rsidR="00233142" w:rsidRDefault="00233142" w:rsidP="0023314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L’acte d’engagement (AE) et ses annexes financières</w:t>
      </w:r>
    </w:p>
    <w:p w14:paraId="45D384C6" w14:textId="77777777"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 bordereau des prix unitaires (BPU)</w:t>
      </w:r>
    </w:p>
    <w:p w14:paraId="492A852D" w14:textId="77777777" w:rsidR="00233142" w:rsidRDefault="00233142" w:rsidP="0023314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 Cahier des clauses Administratives Particulières (CCAP)</w:t>
      </w:r>
    </w:p>
    <w:p w14:paraId="7F43E0F1" w14:textId="77777777" w:rsidR="00233142" w:rsidRDefault="00233142" w:rsidP="0023314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 cahier des clauses techniques particulières (CCTP)</w:t>
      </w:r>
    </w:p>
    <w:p w14:paraId="6DDD9396" w14:textId="7AFB3E13" w:rsidR="00233142" w:rsidRDefault="00233142" w:rsidP="0023314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Les fiches techniques</w:t>
      </w:r>
      <w:r w:rsidR="00F87D62">
        <w:rPr>
          <w:rFonts w:ascii="Arial Narrow" w:hAnsi="Arial Narrow" w:cs="Arial"/>
          <w:bCs/>
          <w:sz w:val="24"/>
          <w:szCs w:val="24"/>
        </w:rPr>
        <w:t xml:space="preserve"> ou mémoire technique du titulaire remis au moment du dépôt de l’offre</w:t>
      </w:r>
    </w:p>
    <w:p w14:paraId="15BC7B75" w14:textId="77777777" w:rsidR="00F87D62" w:rsidRDefault="00F87D62" w:rsidP="00F87D62">
      <w:pPr>
        <w:spacing w:after="0" w:line="240" w:lineRule="auto"/>
        <w:jc w:val="both"/>
        <w:rPr>
          <w:rFonts w:ascii="Arial Narrow" w:hAnsi="Arial Narrow" w:cs="Arial"/>
          <w:bCs/>
          <w:sz w:val="24"/>
          <w:szCs w:val="24"/>
        </w:rPr>
      </w:pPr>
    </w:p>
    <w:p w14:paraId="7E2CFA3F" w14:textId="623257E6" w:rsidR="00F87D62" w:rsidRPr="00F87D62" w:rsidRDefault="00F87D62" w:rsidP="00F87D62">
      <w:pPr>
        <w:spacing w:after="0" w:line="240" w:lineRule="auto"/>
        <w:jc w:val="both"/>
        <w:rPr>
          <w:rFonts w:ascii="Arial Narrow" w:hAnsi="Arial Narrow" w:cs="Arial"/>
          <w:bCs/>
          <w:sz w:val="24"/>
          <w:szCs w:val="24"/>
        </w:rPr>
      </w:pPr>
      <w:r>
        <w:rPr>
          <w:rFonts w:ascii="Arial Narrow" w:hAnsi="Arial Narrow" w:cs="Arial"/>
          <w:bCs/>
          <w:sz w:val="24"/>
          <w:szCs w:val="24"/>
        </w:rPr>
        <w:t>Pièces générales : Le Cahier des Clauses Administratives Générales des marchés publics de Fournitures Courantes et de Services (CCAG-FCS) approuvé par l’arrêté du 30 mars 2021. Le titulaire déclare parfaitement connaître ce document bien qu’il ne soit pas matériellement joint au dossier.</w:t>
      </w:r>
    </w:p>
    <w:p w14:paraId="0BBFEC4F" w14:textId="77777777" w:rsidR="00233142" w:rsidRDefault="00233142" w:rsidP="003F375A">
      <w:pPr>
        <w:spacing w:after="0" w:line="240" w:lineRule="auto"/>
        <w:jc w:val="both"/>
        <w:rPr>
          <w:rFonts w:ascii="Arial Narrow" w:hAnsi="Arial Narrow" w:cs="Arial"/>
          <w:bCs/>
          <w:sz w:val="24"/>
          <w:szCs w:val="24"/>
        </w:rPr>
      </w:pPr>
    </w:p>
    <w:p w14:paraId="2EDE2B81" w14:textId="77777777" w:rsidR="007824E1" w:rsidRDefault="007824E1" w:rsidP="003F375A">
      <w:pPr>
        <w:spacing w:after="0" w:line="240" w:lineRule="auto"/>
        <w:jc w:val="both"/>
        <w:rPr>
          <w:rFonts w:ascii="Arial Narrow" w:hAnsi="Arial Narrow" w:cs="Arial"/>
          <w:bCs/>
          <w:sz w:val="24"/>
          <w:szCs w:val="24"/>
        </w:rPr>
      </w:pPr>
    </w:p>
    <w:p w14:paraId="247E8F28" w14:textId="77777777" w:rsidR="00F87D62" w:rsidRDefault="00F87D62" w:rsidP="00F87D62">
      <w:pPr>
        <w:spacing w:after="0" w:line="240" w:lineRule="auto"/>
        <w:jc w:val="both"/>
        <w:rPr>
          <w:rFonts w:ascii="Arial Narrow" w:hAnsi="Arial Narrow" w:cs="Arial"/>
          <w:bCs/>
          <w:sz w:val="24"/>
          <w:szCs w:val="24"/>
        </w:rPr>
      </w:pPr>
    </w:p>
    <w:p w14:paraId="2646C9F3" w14:textId="77777777" w:rsidR="00F87D62" w:rsidRPr="0093503B" w:rsidRDefault="00F87D62" w:rsidP="00F87D62">
      <w:pPr>
        <w:shd w:val="clear" w:color="auto" w:fill="BDD6EE" w:themeFill="accent1" w:themeFillTint="66"/>
        <w:spacing w:after="0" w:line="240" w:lineRule="auto"/>
        <w:jc w:val="center"/>
        <w:rPr>
          <w:rFonts w:ascii="Arial Narrow" w:hAnsi="Arial Narrow"/>
          <w:b/>
          <w:bCs/>
          <w:iCs/>
          <w:color w:val="0070C0"/>
          <w:sz w:val="16"/>
          <w:szCs w:val="16"/>
          <w:u w:val="single"/>
        </w:rPr>
      </w:pPr>
    </w:p>
    <w:p w14:paraId="04BE2FA5" w14:textId="162F596E" w:rsidR="00F87D62" w:rsidRDefault="007210CE" w:rsidP="00F87D62">
      <w:pPr>
        <w:shd w:val="clear" w:color="auto" w:fill="BDD6EE" w:themeFill="accent1" w:themeFillTint="66"/>
        <w:spacing w:after="0" w:line="240" w:lineRule="auto"/>
        <w:jc w:val="center"/>
        <w:rPr>
          <w:rFonts w:ascii="Arial Narrow" w:hAnsi="Arial Narrow"/>
          <w:b/>
          <w:bCs/>
          <w:iCs/>
          <w:color w:val="0070C0"/>
          <w:sz w:val="28"/>
          <w:szCs w:val="28"/>
          <w:u w:val="single"/>
        </w:rPr>
      </w:pPr>
      <w:r>
        <w:rPr>
          <w:rFonts w:ascii="Arial Narrow" w:hAnsi="Arial Narrow"/>
          <w:b/>
          <w:bCs/>
          <w:iCs/>
          <w:color w:val="0070C0"/>
          <w:sz w:val="28"/>
          <w:szCs w:val="28"/>
          <w:u w:val="single"/>
        </w:rPr>
        <w:t>PRESTATIONS ATTENDUES</w:t>
      </w:r>
    </w:p>
    <w:p w14:paraId="0F36818B" w14:textId="77777777" w:rsidR="00F87D62" w:rsidRPr="0093503B" w:rsidRDefault="00F87D62" w:rsidP="00F87D62">
      <w:pPr>
        <w:shd w:val="clear" w:color="auto" w:fill="BDD6EE" w:themeFill="accent1" w:themeFillTint="66"/>
        <w:spacing w:after="0" w:line="240" w:lineRule="auto"/>
        <w:jc w:val="center"/>
        <w:rPr>
          <w:rFonts w:ascii="Arial Narrow" w:hAnsi="Arial Narrow"/>
          <w:b/>
          <w:bCs/>
          <w:iCs/>
          <w:color w:val="0070C0"/>
          <w:sz w:val="16"/>
          <w:szCs w:val="16"/>
          <w:u w:val="single"/>
        </w:rPr>
      </w:pPr>
    </w:p>
    <w:p w14:paraId="3914789B" w14:textId="77777777" w:rsidR="00F87D62" w:rsidRDefault="00F87D62" w:rsidP="00F87D62">
      <w:pPr>
        <w:spacing w:after="0" w:line="240" w:lineRule="auto"/>
        <w:jc w:val="both"/>
        <w:rPr>
          <w:rFonts w:ascii="Arial Narrow" w:hAnsi="Arial Narrow" w:cs="Arial"/>
          <w:bCs/>
          <w:sz w:val="24"/>
          <w:szCs w:val="24"/>
        </w:rPr>
      </w:pPr>
    </w:p>
    <w:p w14:paraId="443B08BB" w14:textId="47BD6B85" w:rsidR="00F87D62" w:rsidRDefault="00AE58A0" w:rsidP="00F87D62">
      <w:pPr>
        <w:spacing w:after="0" w:line="240" w:lineRule="auto"/>
        <w:jc w:val="both"/>
        <w:rPr>
          <w:rFonts w:ascii="Arial Narrow" w:hAnsi="Arial Narrow" w:cs="Arial"/>
          <w:bCs/>
          <w:sz w:val="24"/>
          <w:szCs w:val="24"/>
        </w:rPr>
      </w:pPr>
      <w:r>
        <w:rPr>
          <w:rFonts w:ascii="Arial Narrow" w:hAnsi="Arial Narrow" w:cs="Arial"/>
          <w:bCs/>
          <w:sz w:val="24"/>
          <w:szCs w:val="24"/>
        </w:rPr>
        <w:t>L’accord cadre prévoit, outre la fourniture du matériel, les prestations associées suivantes :</w:t>
      </w:r>
    </w:p>
    <w:p w14:paraId="526F51B4" w14:textId="5E971A12"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 conseil et l’assistance à la commande</w:t>
      </w:r>
    </w:p>
    <w:p w14:paraId="490BE59C" w14:textId="1F4533B5"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réception et le traitement des bons de commande</w:t>
      </w:r>
    </w:p>
    <w:p w14:paraId="1695B02C" w14:textId="1669CE70"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 cas échéant les prestations de services optionnelles</w:t>
      </w:r>
    </w:p>
    <w:p w14:paraId="3D65666A" w14:textId="1E63E7C1"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livraison complète franco de port des produits et services</w:t>
      </w:r>
    </w:p>
    <w:p w14:paraId="1E367043" w14:textId="4CC8DF4C"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L’installation du matériel le cas échéant</w:t>
      </w:r>
    </w:p>
    <w:p w14:paraId="06930814" w14:textId="7828C45B"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gestion de la reprise et/ou de l’échange des colis non conformes ou abîmés</w:t>
      </w:r>
    </w:p>
    <w:p w14:paraId="10A6E563" w14:textId="298C78FA"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gestion de la fourniture des matériels manquants</w:t>
      </w:r>
    </w:p>
    <w:p w14:paraId="4E6C215F" w14:textId="79FE99BC" w:rsid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garantie des matériels</w:t>
      </w:r>
    </w:p>
    <w:p w14:paraId="7AEB6F17" w14:textId="15CC0202" w:rsidR="00AE58A0" w:rsidRPr="00AE58A0" w:rsidRDefault="00AE58A0" w:rsidP="00AE58A0">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disponibilité des produits et services associés pendant la période de garantie</w:t>
      </w:r>
    </w:p>
    <w:p w14:paraId="27CAD197" w14:textId="77777777" w:rsidR="00F87D62" w:rsidRDefault="00F87D62" w:rsidP="00F87D62">
      <w:pPr>
        <w:spacing w:after="0" w:line="240" w:lineRule="auto"/>
        <w:jc w:val="both"/>
        <w:rPr>
          <w:rFonts w:ascii="Arial Narrow" w:hAnsi="Arial Narrow" w:cs="Arial"/>
          <w:bCs/>
          <w:sz w:val="24"/>
          <w:szCs w:val="24"/>
        </w:rPr>
      </w:pPr>
    </w:p>
    <w:p w14:paraId="2AD757A9" w14:textId="4EDA22E2" w:rsidR="00F87D62" w:rsidRPr="00601E93" w:rsidRDefault="00F87D62" w:rsidP="00CA0921">
      <w:pPr>
        <w:pStyle w:val="Paragraphedeliste"/>
        <w:numPr>
          <w:ilvl w:val="0"/>
          <w:numId w:val="24"/>
        </w:numPr>
        <w:spacing w:after="0" w:line="240" w:lineRule="auto"/>
        <w:jc w:val="both"/>
        <w:rPr>
          <w:rFonts w:ascii="Arial Narrow" w:hAnsi="Arial Narrow" w:cs="Arial"/>
          <w:b/>
          <w:color w:val="0070C0"/>
          <w:sz w:val="24"/>
          <w:szCs w:val="24"/>
          <w:u w:val="single"/>
        </w:rPr>
      </w:pPr>
      <w:r w:rsidRPr="00601E93">
        <w:rPr>
          <w:rFonts w:ascii="Arial Narrow" w:hAnsi="Arial Narrow" w:cs="Arial"/>
          <w:b/>
          <w:color w:val="0070C0"/>
          <w:sz w:val="24"/>
          <w:szCs w:val="24"/>
          <w:u w:val="single"/>
        </w:rPr>
        <w:t>Conseil</w:t>
      </w:r>
      <w:r w:rsidR="00AE58A0">
        <w:rPr>
          <w:rFonts w:ascii="Arial Narrow" w:hAnsi="Arial Narrow" w:cs="Arial"/>
          <w:b/>
          <w:color w:val="0070C0"/>
          <w:sz w:val="24"/>
          <w:szCs w:val="24"/>
          <w:u w:val="single"/>
        </w:rPr>
        <w:t xml:space="preserve"> et assistance à la commande</w:t>
      </w:r>
    </w:p>
    <w:p w14:paraId="224AC504" w14:textId="77777777" w:rsidR="00F87D62" w:rsidRDefault="00F87D62" w:rsidP="00F87D62">
      <w:pPr>
        <w:spacing w:after="0" w:line="240" w:lineRule="auto"/>
        <w:jc w:val="both"/>
        <w:rPr>
          <w:rFonts w:ascii="Arial Narrow" w:hAnsi="Arial Narrow" w:cs="Arial"/>
          <w:bCs/>
          <w:sz w:val="24"/>
          <w:szCs w:val="24"/>
        </w:rPr>
      </w:pPr>
    </w:p>
    <w:p w14:paraId="035046B0" w14:textId="414244C5" w:rsidR="00F87D62" w:rsidRDefault="00AE58A0" w:rsidP="00F87D62">
      <w:pPr>
        <w:spacing w:after="0" w:line="240" w:lineRule="auto"/>
        <w:jc w:val="both"/>
        <w:rPr>
          <w:rFonts w:ascii="Arial Narrow" w:hAnsi="Arial Narrow" w:cs="Arial"/>
          <w:bCs/>
          <w:sz w:val="24"/>
          <w:szCs w:val="24"/>
        </w:rPr>
      </w:pPr>
      <w:r>
        <w:rPr>
          <w:rFonts w:ascii="Arial Narrow" w:hAnsi="Arial Narrow" w:cs="Arial"/>
          <w:bCs/>
          <w:sz w:val="24"/>
          <w:szCs w:val="24"/>
        </w:rPr>
        <w:t>Le titulaire s’engage à accompagner les services adhérents dans la passation des commandes en apportant un conseil sur le choix des matériels et logiciels. Pour cela, le titulaire fournira notamment une documentation décrivant les fonctions et les modalités d’emploi des logiciels et matériels fournis et permettant ainsi leur mise en œuvre.</w:t>
      </w:r>
    </w:p>
    <w:p w14:paraId="2A288DA2" w14:textId="4907F076" w:rsidR="00AE58A0" w:rsidRDefault="00AE58A0" w:rsidP="00F87D62">
      <w:pPr>
        <w:spacing w:after="0" w:line="240" w:lineRule="auto"/>
        <w:jc w:val="both"/>
        <w:rPr>
          <w:rFonts w:ascii="Arial Narrow" w:hAnsi="Arial Narrow" w:cs="Arial"/>
          <w:bCs/>
          <w:sz w:val="24"/>
          <w:szCs w:val="24"/>
        </w:rPr>
      </w:pPr>
      <w:r>
        <w:rPr>
          <w:rFonts w:ascii="Arial Narrow" w:hAnsi="Arial Narrow" w:cs="Arial"/>
          <w:bCs/>
          <w:sz w:val="24"/>
          <w:szCs w:val="24"/>
        </w:rPr>
        <w:lastRenderedPageBreak/>
        <w:t>Le titulaire mettra également à disposition des services adhérents un contact unique, joignable par téléphone et mail, pour le conseil à la commande.</w:t>
      </w:r>
    </w:p>
    <w:p w14:paraId="38334934" w14:textId="36114C0C" w:rsidR="00AE58A0" w:rsidRDefault="00AE58A0" w:rsidP="00F87D62">
      <w:pPr>
        <w:spacing w:after="0" w:line="240" w:lineRule="auto"/>
        <w:jc w:val="both"/>
        <w:rPr>
          <w:rFonts w:ascii="Arial Narrow" w:hAnsi="Arial Narrow" w:cs="Arial"/>
          <w:bCs/>
          <w:sz w:val="24"/>
          <w:szCs w:val="24"/>
        </w:rPr>
      </w:pPr>
      <w:r>
        <w:rPr>
          <w:rFonts w:ascii="Arial Narrow" w:hAnsi="Arial Narrow" w:cs="Arial"/>
          <w:bCs/>
          <w:sz w:val="24"/>
          <w:szCs w:val="24"/>
        </w:rPr>
        <w:t xml:space="preserve">Pour le lot 2, le conseil et assistance à la commande comprendra également une visite de pré-installation si demandée par </w:t>
      </w:r>
      <w:r w:rsidR="009B4558">
        <w:rPr>
          <w:rFonts w:ascii="Arial Narrow" w:hAnsi="Arial Narrow" w:cs="Arial"/>
          <w:bCs/>
          <w:sz w:val="24"/>
          <w:szCs w:val="24"/>
        </w:rPr>
        <w:t>l’IFPRA sur le bon de commande,</w:t>
      </w:r>
      <w:r>
        <w:rPr>
          <w:rFonts w:ascii="Arial Narrow" w:hAnsi="Arial Narrow" w:cs="Arial"/>
          <w:bCs/>
          <w:sz w:val="24"/>
          <w:szCs w:val="24"/>
        </w:rPr>
        <w:t xml:space="preserve"> dont le coût sera reporté sur</w:t>
      </w:r>
      <w:r w:rsidR="009B4558">
        <w:rPr>
          <w:rFonts w:ascii="Arial Narrow" w:hAnsi="Arial Narrow" w:cs="Arial"/>
          <w:bCs/>
          <w:sz w:val="24"/>
          <w:szCs w:val="24"/>
        </w:rPr>
        <w:t xml:space="preserve"> le coût de</w:t>
      </w:r>
      <w:r>
        <w:rPr>
          <w:rFonts w:ascii="Arial Narrow" w:hAnsi="Arial Narrow" w:cs="Arial"/>
          <w:bCs/>
          <w:sz w:val="24"/>
          <w:szCs w:val="24"/>
        </w:rPr>
        <w:t xml:space="preserve"> l’installation</w:t>
      </w:r>
      <w:r w:rsidR="009B4558">
        <w:rPr>
          <w:rFonts w:ascii="Arial Narrow" w:hAnsi="Arial Narrow" w:cs="Arial"/>
          <w:bCs/>
          <w:sz w:val="24"/>
          <w:szCs w:val="24"/>
        </w:rPr>
        <w:t xml:space="preserve"> du matériel.</w:t>
      </w:r>
    </w:p>
    <w:p w14:paraId="07F7F8FF" w14:textId="7AC7C6AF" w:rsidR="009B4558" w:rsidRDefault="009B4558" w:rsidP="00F87D62">
      <w:pPr>
        <w:spacing w:after="0" w:line="240" w:lineRule="auto"/>
        <w:jc w:val="both"/>
        <w:rPr>
          <w:rFonts w:ascii="Arial Narrow" w:hAnsi="Arial Narrow" w:cs="Arial"/>
          <w:bCs/>
          <w:sz w:val="24"/>
          <w:szCs w:val="24"/>
        </w:rPr>
      </w:pPr>
      <w:r>
        <w:rPr>
          <w:rFonts w:ascii="Arial Narrow" w:hAnsi="Arial Narrow" w:cs="Arial"/>
          <w:bCs/>
          <w:sz w:val="24"/>
          <w:szCs w:val="24"/>
        </w:rPr>
        <w:t>Cette visite de pré-installation sera à planifier avec la personne dont les coordonnées seront indiquées sur le bon de commande.</w:t>
      </w:r>
    </w:p>
    <w:p w14:paraId="39B48C0E" w14:textId="77777777" w:rsidR="00F87D62" w:rsidRDefault="00F87D62" w:rsidP="00F87D62">
      <w:pPr>
        <w:spacing w:after="0" w:line="240" w:lineRule="auto"/>
        <w:jc w:val="both"/>
        <w:rPr>
          <w:rFonts w:ascii="Arial Narrow" w:hAnsi="Arial Narrow" w:cs="Arial"/>
          <w:bCs/>
          <w:sz w:val="24"/>
          <w:szCs w:val="24"/>
        </w:rPr>
      </w:pPr>
    </w:p>
    <w:p w14:paraId="5E6DBED1" w14:textId="2870C6F8" w:rsidR="00F87D62" w:rsidRPr="00CA0921" w:rsidRDefault="009B4558" w:rsidP="00CA0921">
      <w:pPr>
        <w:pStyle w:val="Paragraphedeliste"/>
        <w:numPr>
          <w:ilvl w:val="0"/>
          <w:numId w:val="24"/>
        </w:numPr>
        <w:spacing w:after="0" w:line="240" w:lineRule="auto"/>
        <w:jc w:val="both"/>
        <w:rPr>
          <w:rFonts w:ascii="Arial Narrow" w:hAnsi="Arial Narrow" w:cs="Arial"/>
          <w:b/>
          <w:color w:val="0070C0"/>
          <w:sz w:val="24"/>
          <w:szCs w:val="24"/>
          <w:u w:val="single"/>
        </w:rPr>
      </w:pPr>
      <w:r w:rsidRPr="00CA0921">
        <w:rPr>
          <w:rFonts w:ascii="Arial Narrow" w:hAnsi="Arial Narrow" w:cs="Arial"/>
          <w:b/>
          <w:color w:val="0070C0"/>
          <w:sz w:val="24"/>
          <w:szCs w:val="24"/>
          <w:u w:val="single"/>
        </w:rPr>
        <w:t>Modalités</w:t>
      </w:r>
      <w:r w:rsidR="00F87D62" w:rsidRPr="00CA0921">
        <w:rPr>
          <w:rFonts w:ascii="Arial Narrow" w:hAnsi="Arial Narrow" w:cs="Arial"/>
          <w:b/>
          <w:color w:val="0070C0"/>
          <w:sz w:val="24"/>
          <w:szCs w:val="24"/>
          <w:u w:val="single"/>
        </w:rPr>
        <w:t xml:space="preserve"> de commande</w:t>
      </w:r>
    </w:p>
    <w:p w14:paraId="333E3E94" w14:textId="77777777" w:rsidR="00F87D62" w:rsidRPr="007A0771" w:rsidRDefault="00F87D62" w:rsidP="00F87D62">
      <w:pPr>
        <w:spacing w:after="0" w:line="240" w:lineRule="auto"/>
        <w:jc w:val="both"/>
        <w:rPr>
          <w:rFonts w:ascii="Arial Narrow" w:hAnsi="Arial Narrow" w:cs="Arial"/>
          <w:bCs/>
          <w:sz w:val="24"/>
          <w:szCs w:val="24"/>
        </w:rPr>
      </w:pPr>
    </w:p>
    <w:p w14:paraId="75F387C2" w14:textId="77777777" w:rsidR="00F87D62" w:rsidRDefault="00F87D62" w:rsidP="00F87D62">
      <w:pPr>
        <w:spacing w:after="0" w:line="240" w:lineRule="auto"/>
        <w:jc w:val="both"/>
        <w:rPr>
          <w:rFonts w:ascii="Arial Narrow" w:hAnsi="Arial Narrow" w:cs="Arial"/>
          <w:bCs/>
          <w:sz w:val="24"/>
          <w:szCs w:val="24"/>
        </w:rPr>
      </w:pPr>
      <w:r>
        <w:rPr>
          <w:rFonts w:ascii="Arial Narrow" w:hAnsi="Arial Narrow" w:cs="Arial"/>
          <w:bCs/>
          <w:sz w:val="24"/>
          <w:szCs w:val="24"/>
        </w:rPr>
        <w:t>Les bons de commande seront notifiés par mail par le pouvoir adjudicateur.</w:t>
      </w:r>
    </w:p>
    <w:p w14:paraId="1AAC0F12" w14:textId="77777777" w:rsidR="00F87D62" w:rsidRDefault="00F87D62" w:rsidP="00F87D62">
      <w:pPr>
        <w:spacing w:after="0" w:line="240" w:lineRule="auto"/>
        <w:jc w:val="both"/>
        <w:rPr>
          <w:rFonts w:ascii="Arial Narrow" w:hAnsi="Arial Narrow" w:cs="Arial"/>
          <w:bCs/>
          <w:sz w:val="24"/>
          <w:szCs w:val="24"/>
        </w:rPr>
      </w:pPr>
      <w:r>
        <w:rPr>
          <w:rFonts w:ascii="Arial Narrow" w:hAnsi="Arial Narrow" w:cs="Arial"/>
          <w:bCs/>
          <w:sz w:val="24"/>
          <w:szCs w:val="24"/>
        </w:rPr>
        <w:t>Le titulaire se verra attribuer les bons de commande dans les conditions suivantes :</w:t>
      </w:r>
    </w:p>
    <w:p w14:paraId="55CAE71A" w14:textId="77777777"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 nom ou la raison sociale du titulaire</w:t>
      </w:r>
    </w:p>
    <w:p w14:paraId="6410A7CF" w14:textId="77777777"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date et le numéro du marché</w:t>
      </w:r>
    </w:p>
    <w:p w14:paraId="6E02A875" w14:textId="77777777"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date et le numéro du bon de commande</w:t>
      </w:r>
    </w:p>
    <w:p w14:paraId="77057ECC" w14:textId="77777777"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La nature et la description des prestations à réaliser</w:t>
      </w:r>
    </w:p>
    <w:p w14:paraId="28DE4056" w14:textId="77777777"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Les lieux de livraison des prestations</w:t>
      </w:r>
    </w:p>
    <w:p w14:paraId="7156F031" w14:textId="77777777"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Le montant du bon de commande</w:t>
      </w:r>
    </w:p>
    <w:p w14:paraId="2F49768C" w14:textId="482EFFC6" w:rsidR="00F87D62" w:rsidRDefault="00F87D62" w:rsidP="00F87D62">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 xml:space="preserve">Les </w:t>
      </w:r>
      <w:r w:rsidR="00725F23">
        <w:rPr>
          <w:rFonts w:ascii="Arial Narrow" w:hAnsi="Arial Narrow" w:cs="Arial"/>
          <w:bCs/>
          <w:sz w:val="24"/>
          <w:szCs w:val="24"/>
        </w:rPr>
        <w:t>contraintes</w:t>
      </w:r>
      <w:r>
        <w:rPr>
          <w:rFonts w:ascii="Arial Narrow" w:hAnsi="Arial Narrow" w:cs="Arial"/>
          <w:bCs/>
          <w:sz w:val="24"/>
          <w:szCs w:val="24"/>
        </w:rPr>
        <w:t xml:space="preserve"> de livraison (</w:t>
      </w:r>
      <w:r w:rsidR="00725F23">
        <w:rPr>
          <w:rFonts w:ascii="Arial Narrow" w:hAnsi="Arial Narrow" w:cs="Arial"/>
          <w:bCs/>
          <w:sz w:val="24"/>
          <w:szCs w:val="24"/>
        </w:rPr>
        <w:t>date, personne à contracter en amont</w:t>
      </w:r>
      <w:r>
        <w:rPr>
          <w:rFonts w:ascii="Arial Narrow" w:hAnsi="Arial Narrow" w:cs="Arial"/>
          <w:bCs/>
          <w:sz w:val="24"/>
          <w:szCs w:val="24"/>
        </w:rPr>
        <w:t>)</w:t>
      </w:r>
    </w:p>
    <w:p w14:paraId="30559E52" w14:textId="77777777" w:rsidR="00F87D62" w:rsidRDefault="00F87D62" w:rsidP="00F87D62">
      <w:pPr>
        <w:spacing w:after="0" w:line="240" w:lineRule="auto"/>
        <w:jc w:val="both"/>
        <w:rPr>
          <w:rFonts w:ascii="Arial Narrow" w:hAnsi="Arial Narrow" w:cs="Arial"/>
          <w:bCs/>
          <w:sz w:val="24"/>
          <w:szCs w:val="24"/>
        </w:rPr>
      </w:pPr>
      <w:r>
        <w:rPr>
          <w:rFonts w:ascii="Arial Narrow" w:hAnsi="Arial Narrow" w:cs="Arial"/>
          <w:bCs/>
          <w:sz w:val="24"/>
          <w:szCs w:val="24"/>
        </w:rPr>
        <w:t>Seuls les bons de commande signés par le représentant du pouvoir adjudicateur pourront être honorés par le ou les titulaires.</w:t>
      </w:r>
    </w:p>
    <w:p w14:paraId="5FA771E0" w14:textId="54981B7B" w:rsidR="00F87D62" w:rsidRDefault="00725F23" w:rsidP="00F87D62">
      <w:pPr>
        <w:spacing w:after="0" w:line="240" w:lineRule="auto"/>
        <w:jc w:val="both"/>
        <w:rPr>
          <w:rFonts w:ascii="Arial Narrow" w:hAnsi="Arial Narrow" w:cs="Arial"/>
          <w:bCs/>
          <w:sz w:val="24"/>
          <w:szCs w:val="24"/>
        </w:rPr>
      </w:pPr>
      <w:r>
        <w:rPr>
          <w:rFonts w:ascii="Arial Narrow" w:hAnsi="Arial Narrow" w:cs="Arial"/>
          <w:bCs/>
          <w:sz w:val="24"/>
          <w:szCs w:val="24"/>
        </w:rPr>
        <w:t xml:space="preserve">Pour les articles non référencés au BPU du titulaire mais qui entrent dans l’objet du lot, le titulaire sera invité à fournir un devis, dans </w:t>
      </w:r>
      <w:proofErr w:type="gramStart"/>
      <w:r>
        <w:rPr>
          <w:rFonts w:ascii="Arial Narrow" w:hAnsi="Arial Narrow" w:cs="Arial"/>
          <w:bCs/>
          <w:sz w:val="24"/>
          <w:szCs w:val="24"/>
        </w:rPr>
        <w:t xml:space="preserve">un délai de </w:t>
      </w:r>
      <w:r w:rsidR="002A64AB">
        <w:rPr>
          <w:rFonts w:ascii="Arial Narrow" w:hAnsi="Arial Narrow" w:cs="Arial"/>
          <w:bCs/>
          <w:sz w:val="24"/>
          <w:szCs w:val="24"/>
        </w:rPr>
        <w:t>7</w:t>
      </w:r>
      <w:r>
        <w:rPr>
          <w:rFonts w:ascii="Arial Narrow" w:hAnsi="Arial Narrow" w:cs="Arial"/>
          <w:bCs/>
          <w:sz w:val="24"/>
          <w:szCs w:val="24"/>
        </w:rPr>
        <w:t xml:space="preserve"> jours </w:t>
      </w:r>
      <w:r w:rsidR="002A64AB">
        <w:rPr>
          <w:rFonts w:ascii="Arial Narrow" w:hAnsi="Arial Narrow" w:cs="Arial"/>
          <w:bCs/>
          <w:sz w:val="24"/>
          <w:szCs w:val="24"/>
        </w:rPr>
        <w:t>calendaires</w:t>
      </w:r>
      <w:proofErr w:type="gramEnd"/>
      <w:r>
        <w:rPr>
          <w:rFonts w:ascii="Arial Narrow" w:hAnsi="Arial Narrow" w:cs="Arial"/>
          <w:bCs/>
          <w:sz w:val="24"/>
          <w:szCs w:val="24"/>
        </w:rPr>
        <w:t>.</w:t>
      </w:r>
    </w:p>
    <w:p w14:paraId="244FED9E" w14:textId="101E9E5B" w:rsidR="00725F23" w:rsidRDefault="00725F23" w:rsidP="00F87D62">
      <w:pPr>
        <w:spacing w:after="0" w:line="240" w:lineRule="auto"/>
        <w:jc w:val="both"/>
        <w:rPr>
          <w:rFonts w:ascii="Arial Narrow" w:hAnsi="Arial Narrow" w:cs="Arial"/>
          <w:bCs/>
          <w:sz w:val="24"/>
          <w:szCs w:val="24"/>
        </w:rPr>
      </w:pPr>
      <w:r>
        <w:rPr>
          <w:rFonts w:ascii="Arial Narrow" w:hAnsi="Arial Narrow" w:cs="Arial"/>
          <w:bCs/>
          <w:sz w:val="24"/>
          <w:szCs w:val="24"/>
        </w:rPr>
        <w:t>Si le titulaire n’est pas en mesure de satisfaire une commande, il doit obligatoirement en aviser le service ayant émis la commande dans un délai de deux jours ouvrés</w:t>
      </w:r>
      <w:r w:rsidR="00CA0921">
        <w:rPr>
          <w:rFonts w:ascii="Arial Narrow" w:hAnsi="Arial Narrow" w:cs="Arial"/>
          <w:bCs/>
          <w:sz w:val="24"/>
          <w:szCs w:val="24"/>
        </w:rPr>
        <w:t xml:space="preserve"> à compter de la date de réception du bon de commande. Un produit de remplacement peut alors être proposé sous réserve d’acceptation expresse par le service.</w:t>
      </w:r>
    </w:p>
    <w:p w14:paraId="019EC035" w14:textId="4CF58D21" w:rsidR="001F6E7B" w:rsidRDefault="001F6E7B" w:rsidP="00F87D62">
      <w:pPr>
        <w:spacing w:after="0" w:line="240" w:lineRule="auto"/>
        <w:jc w:val="both"/>
        <w:rPr>
          <w:rFonts w:ascii="Arial Narrow" w:hAnsi="Arial Narrow" w:cs="Arial"/>
          <w:bCs/>
          <w:sz w:val="24"/>
          <w:szCs w:val="24"/>
        </w:rPr>
      </w:pPr>
      <w:r>
        <w:rPr>
          <w:rFonts w:ascii="Arial Narrow" w:hAnsi="Arial Narrow" w:cs="Arial"/>
          <w:bCs/>
          <w:sz w:val="24"/>
          <w:szCs w:val="24"/>
        </w:rPr>
        <w:t>Si en cours d’exécution de l’accord cadre un matériel référencé au BPU n’existe plus au catalogue, le titulaire proposera par courrier ou par mail un changement de référence du matériel</w:t>
      </w:r>
      <w:r w:rsidR="00ED08F1">
        <w:rPr>
          <w:rFonts w:ascii="Arial Narrow" w:hAnsi="Arial Narrow" w:cs="Arial"/>
          <w:bCs/>
          <w:sz w:val="24"/>
          <w:szCs w:val="24"/>
        </w:rPr>
        <w:t xml:space="preserve"> au même prix</w:t>
      </w:r>
      <w:r>
        <w:rPr>
          <w:rFonts w:ascii="Arial Narrow" w:hAnsi="Arial Narrow" w:cs="Arial"/>
          <w:bCs/>
          <w:sz w:val="24"/>
          <w:szCs w:val="24"/>
        </w:rPr>
        <w:t>. La demande doit être motivée, elle indique les caractéristiques techniques du nouveau matériel proposé et la concordance avec le matériel initial.</w:t>
      </w:r>
    </w:p>
    <w:p w14:paraId="02D8B1EB" w14:textId="3270E005" w:rsidR="00CA0921" w:rsidRDefault="00CA0921" w:rsidP="00F87D62">
      <w:pPr>
        <w:spacing w:after="0" w:line="240" w:lineRule="auto"/>
        <w:jc w:val="both"/>
        <w:rPr>
          <w:rFonts w:ascii="Arial Narrow" w:hAnsi="Arial Narrow" w:cs="Arial"/>
          <w:bCs/>
          <w:sz w:val="24"/>
          <w:szCs w:val="24"/>
        </w:rPr>
      </w:pPr>
      <w:r>
        <w:rPr>
          <w:rFonts w:ascii="Arial Narrow" w:hAnsi="Arial Narrow" w:cs="Arial"/>
          <w:bCs/>
          <w:sz w:val="24"/>
          <w:szCs w:val="24"/>
        </w:rPr>
        <w:t>Les bons de commande peuvent être émis jusqu’au dernier jour de validité de l’accord cadre. La réalisation afférente à ces bons de commande pourra dépasser d’un mois la date de validité de l’accord-cadre.</w:t>
      </w:r>
    </w:p>
    <w:p w14:paraId="39EE638B" w14:textId="77777777" w:rsidR="00725F23" w:rsidRPr="007A0771" w:rsidRDefault="00725F23" w:rsidP="00F87D62">
      <w:pPr>
        <w:spacing w:after="0" w:line="240" w:lineRule="auto"/>
        <w:jc w:val="both"/>
        <w:rPr>
          <w:rFonts w:ascii="Arial Narrow" w:hAnsi="Arial Narrow" w:cs="Arial"/>
          <w:bCs/>
          <w:sz w:val="24"/>
          <w:szCs w:val="24"/>
        </w:rPr>
      </w:pPr>
    </w:p>
    <w:p w14:paraId="3A55C1DD" w14:textId="77777777" w:rsidR="00F87D62" w:rsidRDefault="00F87D62" w:rsidP="00F87D62">
      <w:pPr>
        <w:spacing w:after="0" w:line="240" w:lineRule="auto"/>
        <w:jc w:val="both"/>
        <w:rPr>
          <w:rFonts w:ascii="Arial Narrow" w:hAnsi="Arial Narrow" w:cs="Arial"/>
          <w:bCs/>
          <w:sz w:val="24"/>
          <w:szCs w:val="24"/>
        </w:rPr>
      </w:pPr>
    </w:p>
    <w:p w14:paraId="06FB17C0" w14:textId="640FD348" w:rsidR="00F87D62" w:rsidRPr="00CA0921" w:rsidRDefault="00CA0921" w:rsidP="00CA0921">
      <w:pPr>
        <w:pStyle w:val="Paragraphedeliste"/>
        <w:numPr>
          <w:ilvl w:val="0"/>
          <w:numId w:val="24"/>
        </w:numPr>
        <w:spacing w:after="0" w:line="240" w:lineRule="auto"/>
        <w:jc w:val="both"/>
        <w:rPr>
          <w:rFonts w:ascii="Arial Narrow" w:hAnsi="Arial Narrow" w:cs="Arial"/>
          <w:b/>
          <w:color w:val="0070C0"/>
          <w:sz w:val="24"/>
          <w:szCs w:val="24"/>
          <w:u w:val="single"/>
        </w:rPr>
      </w:pPr>
      <w:r>
        <w:rPr>
          <w:rFonts w:ascii="Arial Narrow" w:hAnsi="Arial Narrow" w:cs="Arial"/>
          <w:b/>
          <w:color w:val="0070C0"/>
          <w:sz w:val="24"/>
          <w:szCs w:val="24"/>
          <w:u w:val="single"/>
        </w:rPr>
        <w:t>Modalités</w:t>
      </w:r>
      <w:r w:rsidR="00F87D62" w:rsidRPr="00CA0921">
        <w:rPr>
          <w:rFonts w:ascii="Arial Narrow" w:hAnsi="Arial Narrow" w:cs="Arial"/>
          <w:b/>
          <w:color w:val="0070C0"/>
          <w:sz w:val="24"/>
          <w:szCs w:val="24"/>
          <w:u w:val="single"/>
        </w:rPr>
        <w:t xml:space="preserve"> de livraison : </w:t>
      </w:r>
    </w:p>
    <w:p w14:paraId="69CAD9C5" w14:textId="77777777" w:rsidR="00F87D62" w:rsidRDefault="00F87D62" w:rsidP="00F87D62">
      <w:pPr>
        <w:spacing w:after="0" w:line="240" w:lineRule="auto"/>
        <w:jc w:val="both"/>
        <w:rPr>
          <w:rFonts w:ascii="Arial Narrow" w:hAnsi="Arial Narrow" w:cs="Arial"/>
          <w:bCs/>
          <w:sz w:val="24"/>
          <w:szCs w:val="24"/>
        </w:rPr>
      </w:pPr>
    </w:p>
    <w:p w14:paraId="1990863B" w14:textId="77777777" w:rsidR="00CA0921" w:rsidRDefault="00CA0921" w:rsidP="00CA0921">
      <w:pPr>
        <w:spacing w:after="0" w:line="240" w:lineRule="auto"/>
        <w:jc w:val="both"/>
        <w:rPr>
          <w:rFonts w:ascii="Arial Narrow" w:hAnsi="Arial Narrow" w:cs="Arial"/>
          <w:bCs/>
          <w:sz w:val="24"/>
          <w:szCs w:val="24"/>
        </w:rPr>
      </w:pPr>
      <w:r>
        <w:rPr>
          <w:rFonts w:ascii="Arial Narrow" w:hAnsi="Arial Narrow" w:cs="Arial"/>
          <w:bCs/>
          <w:sz w:val="24"/>
          <w:szCs w:val="24"/>
        </w:rPr>
        <w:t>Toutes les livraisons seront réalisées franco de port, quelles que soient les difficultés de livraison.</w:t>
      </w:r>
    </w:p>
    <w:p w14:paraId="587A475F" w14:textId="4EB2F4D3" w:rsidR="00CA0921" w:rsidRDefault="00CA0921" w:rsidP="00CA0921">
      <w:pPr>
        <w:spacing w:after="0" w:line="240" w:lineRule="auto"/>
        <w:jc w:val="both"/>
        <w:rPr>
          <w:rFonts w:ascii="Arial Narrow" w:hAnsi="Arial Narrow" w:cs="Arial"/>
          <w:bCs/>
          <w:sz w:val="24"/>
          <w:szCs w:val="24"/>
        </w:rPr>
      </w:pPr>
      <w:r>
        <w:rPr>
          <w:rFonts w:ascii="Arial Narrow" w:hAnsi="Arial Narrow" w:cs="Arial"/>
          <w:bCs/>
          <w:sz w:val="24"/>
          <w:szCs w:val="24"/>
        </w:rPr>
        <w:t>La livraison et l’installation des fournitures s’effectuer</w:t>
      </w:r>
      <w:r w:rsidR="00A26529">
        <w:rPr>
          <w:rFonts w:ascii="Arial Narrow" w:hAnsi="Arial Narrow" w:cs="Arial"/>
          <w:bCs/>
          <w:sz w:val="24"/>
          <w:szCs w:val="24"/>
        </w:rPr>
        <w:t>ont</w:t>
      </w:r>
      <w:r>
        <w:rPr>
          <w:rFonts w:ascii="Arial Narrow" w:hAnsi="Arial Narrow" w:cs="Arial"/>
          <w:bCs/>
          <w:sz w:val="24"/>
          <w:szCs w:val="24"/>
        </w:rPr>
        <w:t xml:space="preserve"> sur les 5 départements normands : Seine-Maritime, Eure, Calvados, Orne et Manche.</w:t>
      </w:r>
    </w:p>
    <w:p w14:paraId="47A9C2EE" w14:textId="77777777" w:rsidR="00C81E6A" w:rsidRDefault="00C81E6A" w:rsidP="00CA0921">
      <w:pPr>
        <w:spacing w:after="0" w:line="240" w:lineRule="auto"/>
        <w:jc w:val="both"/>
        <w:rPr>
          <w:rFonts w:ascii="Arial Narrow" w:hAnsi="Arial Narrow" w:cs="Arial"/>
          <w:bCs/>
          <w:sz w:val="24"/>
          <w:szCs w:val="24"/>
        </w:rPr>
      </w:pPr>
    </w:p>
    <w:p w14:paraId="7AEDD6CD" w14:textId="77777777" w:rsidR="00C81E6A" w:rsidRPr="00C81E6A" w:rsidRDefault="00C81E6A" w:rsidP="00C81E6A">
      <w:pPr>
        <w:spacing w:after="0" w:line="240" w:lineRule="auto"/>
        <w:jc w:val="both"/>
        <w:rPr>
          <w:rFonts w:ascii="Arial Narrow" w:hAnsi="Arial Narrow" w:cs="Arial"/>
          <w:bCs/>
          <w:i/>
          <w:iCs/>
          <w:color w:val="0070C0"/>
          <w:sz w:val="24"/>
          <w:szCs w:val="24"/>
          <w:u w:val="single"/>
        </w:rPr>
      </w:pPr>
      <w:r w:rsidRPr="00C81E6A">
        <w:rPr>
          <w:rFonts w:ascii="Arial Narrow" w:hAnsi="Arial Narrow" w:cs="Arial"/>
          <w:bCs/>
          <w:i/>
          <w:iCs/>
          <w:color w:val="0070C0"/>
          <w:sz w:val="24"/>
          <w:szCs w:val="24"/>
          <w:u w:val="single"/>
        </w:rPr>
        <w:t>Délais de livraison / pénalités de retard :</w:t>
      </w:r>
    </w:p>
    <w:p w14:paraId="06B9974D" w14:textId="77777777" w:rsidR="00C81E6A" w:rsidRDefault="00C81E6A" w:rsidP="00CA0921">
      <w:pPr>
        <w:spacing w:after="0" w:line="240" w:lineRule="auto"/>
        <w:jc w:val="both"/>
        <w:rPr>
          <w:rFonts w:ascii="Arial Narrow" w:hAnsi="Arial Narrow" w:cs="Arial"/>
          <w:bCs/>
          <w:sz w:val="24"/>
          <w:szCs w:val="24"/>
        </w:rPr>
      </w:pPr>
    </w:p>
    <w:p w14:paraId="3EC80D5C" w14:textId="7F4A00C8" w:rsidR="00CA0921" w:rsidRDefault="00580B76" w:rsidP="00CA0921">
      <w:pPr>
        <w:spacing w:after="0" w:line="240" w:lineRule="auto"/>
        <w:jc w:val="both"/>
        <w:rPr>
          <w:rFonts w:ascii="Arial Narrow" w:hAnsi="Arial Narrow" w:cs="Arial"/>
          <w:bCs/>
          <w:sz w:val="24"/>
          <w:szCs w:val="24"/>
        </w:rPr>
      </w:pPr>
      <w:r>
        <w:rPr>
          <w:rFonts w:ascii="Arial Narrow" w:hAnsi="Arial Narrow" w:cs="Arial"/>
          <w:bCs/>
          <w:sz w:val="24"/>
          <w:szCs w:val="24"/>
        </w:rPr>
        <w:t xml:space="preserve">Pour le </w:t>
      </w:r>
      <w:r w:rsidR="00B636CF">
        <w:rPr>
          <w:rFonts w:ascii="Arial Narrow" w:hAnsi="Arial Narrow" w:cs="Arial"/>
          <w:bCs/>
          <w:sz w:val="24"/>
          <w:szCs w:val="24"/>
        </w:rPr>
        <w:t>l</w:t>
      </w:r>
      <w:r>
        <w:rPr>
          <w:rFonts w:ascii="Arial Narrow" w:hAnsi="Arial Narrow" w:cs="Arial"/>
          <w:bCs/>
          <w:sz w:val="24"/>
          <w:szCs w:val="24"/>
        </w:rPr>
        <w:t>ot 1</w:t>
      </w:r>
      <w:r w:rsidR="00B636CF">
        <w:rPr>
          <w:rFonts w:ascii="Arial Narrow" w:hAnsi="Arial Narrow" w:cs="Arial"/>
          <w:bCs/>
          <w:sz w:val="24"/>
          <w:szCs w:val="24"/>
        </w:rPr>
        <w:t xml:space="preserve">, un délai de livraison de </w:t>
      </w:r>
      <w:r w:rsidR="002A64AB">
        <w:rPr>
          <w:rFonts w:ascii="Arial Narrow" w:hAnsi="Arial Narrow" w:cs="Arial"/>
          <w:bCs/>
          <w:sz w:val="24"/>
          <w:szCs w:val="24"/>
        </w:rPr>
        <w:t>7</w:t>
      </w:r>
      <w:r w:rsidR="00B636CF">
        <w:rPr>
          <w:rFonts w:ascii="Arial Narrow" w:hAnsi="Arial Narrow" w:cs="Arial"/>
          <w:bCs/>
          <w:sz w:val="24"/>
          <w:szCs w:val="24"/>
        </w:rPr>
        <w:t xml:space="preserve"> jours </w:t>
      </w:r>
      <w:r w:rsidR="002A64AB">
        <w:rPr>
          <w:rFonts w:ascii="Arial Narrow" w:hAnsi="Arial Narrow" w:cs="Arial"/>
          <w:bCs/>
          <w:sz w:val="24"/>
          <w:szCs w:val="24"/>
        </w:rPr>
        <w:t>calendaires</w:t>
      </w:r>
      <w:r w:rsidR="00B636CF">
        <w:rPr>
          <w:rFonts w:ascii="Arial Narrow" w:hAnsi="Arial Narrow" w:cs="Arial"/>
          <w:bCs/>
          <w:sz w:val="24"/>
          <w:szCs w:val="24"/>
        </w:rPr>
        <w:t xml:space="preserve"> est demandé à compter de la réception du bon de commande.</w:t>
      </w:r>
    </w:p>
    <w:p w14:paraId="17568B61" w14:textId="13F66CBD" w:rsidR="00CA0921" w:rsidRDefault="00B636CF" w:rsidP="00CA0921">
      <w:pPr>
        <w:spacing w:after="0" w:line="240" w:lineRule="auto"/>
        <w:jc w:val="both"/>
        <w:rPr>
          <w:rFonts w:ascii="Arial Narrow" w:hAnsi="Arial Narrow" w:cs="Arial"/>
          <w:bCs/>
          <w:sz w:val="24"/>
          <w:szCs w:val="24"/>
        </w:rPr>
      </w:pPr>
      <w:r>
        <w:rPr>
          <w:rFonts w:ascii="Arial Narrow" w:hAnsi="Arial Narrow" w:cs="Arial"/>
          <w:bCs/>
          <w:sz w:val="24"/>
          <w:szCs w:val="24"/>
        </w:rPr>
        <w:t xml:space="preserve">Pour le lot 2, en cas de visite de pré-installation demandée sur le bon de commande, </w:t>
      </w:r>
      <w:r w:rsidR="00CA0921">
        <w:rPr>
          <w:rFonts w:ascii="Arial Narrow" w:hAnsi="Arial Narrow" w:cs="Arial"/>
          <w:bCs/>
          <w:sz w:val="24"/>
          <w:szCs w:val="24"/>
        </w:rPr>
        <w:t xml:space="preserve">le titulaire s’engage à prendre contact sous </w:t>
      </w:r>
      <w:r w:rsidR="002A64AB">
        <w:rPr>
          <w:rFonts w:ascii="Arial Narrow" w:hAnsi="Arial Narrow" w:cs="Arial"/>
          <w:bCs/>
          <w:sz w:val="24"/>
          <w:szCs w:val="24"/>
        </w:rPr>
        <w:t>7</w:t>
      </w:r>
      <w:r w:rsidR="00CA0921">
        <w:rPr>
          <w:rFonts w:ascii="Arial Narrow" w:hAnsi="Arial Narrow" w:cs="Arial"/>
          <w:bCs/>
          <w:sz w:val="24"/>
          <w:szCs w:val="24"/>
        </w:rPr>
        <w:t xml:space="preserve"> jours </w:t>
      </w:r>
      <w:r w:rsidR="002A64AB">
        <w:rPr>
          <w:rFonts w:ascii="Arial Narrow" w:hAnsi="Arial Narrow" w:cs="Arial"/>
          <w:bCs/>
          <w:sz w:val="24"/>
          <w:szCs w:val="24"/>
        </w:rPr>
        <w:t>calendaires</w:t>
      </w:r>
      <w:r w:rsidR="00CA0921">
        <w:rPr>
          <w:rFonts w:ascii="Arial Narrow" w:hAnsi="Arial Narrow" w:cs="Arial"/>
          <w:bCs/>
          <w:sz w:val="24"/>
          <w:szCs w:val="24"/>
        </w:rPr>
        <w:t xml:space="preserve"> </w:t>
      </w:r>
      <w:r>
        <w:rPr>
          <w:rFonts w:ascii="Arial Narrow" w:hAnsi="Arial Narrow" w:cs="Arial"/>
          <w:bCs/>
          <w:sz w:val="24"/>
          <w:szCs w:val="24"/>
        </w:rPr>
        <w:t xml:space="preserve">à partir de la date de réception du bon de commande </w:t>
      </w:r>
      <w:r w:rsidR="00CA0921">
        <w:rPr>
          <w:rFonts w:ascii="Arial Narrow" w:hAnsi="Arial Narrow" w:cs="Arial"/>
          <w:bCs/>
          <w:sz w:val="24"/>
          <w:szCs w:val="24"/>
        </w:rPr>
        <w:t>avec le service destinataire indiqué sur le bon de commande ou dans le corps du mail afin de planifier l’intervention.</w:t>
      </w:r>
      <w:r>
        <w:rPr>
          <w:rFonts w:ascii="Arial Narrow" w:hAnsi="Arial Narrow" w:cs="Arial"/>
          <w:bCs/>
          <w:sz w:val="24"/>
          <w:szCs w:val="24"/>
        </w:rPr>
        <w:t xml:space="preserve"> L’équipement devra être livré sous </w:t>
      </w:r>
      <w:r w:rsidR="002A64AB">
        <w:rPr>
          <w:rFonts w:ascii="Arial Narrow" w:hAnsi="Arial Narrow" w:cs="Arial"/>
          <w:bCs/>
          <w:sz w:val="24"/>
          <w:szCs w:val="24"/>
        </w:rPr>
        <w:t>7</w:t>
      </w:r>
      <w:r>
        <w:rPr>
          <w:rFonts w:ascii="Arial Narrow" w:hAnsi="Arial Narrow" w:cs="Arial"/>
          <w:bCs/>
          <w:sz w:val="24"/>
          <w:szCs w:val="24"/>
        </w:rPr>
        <w:t xml:space="preserve"> jours </w:t>
      </w:r>
      <w:r w:rsidR="002A64AB">
        <w:rPr>
          <w:rFonts w:ascii="Arial Narrow" w:hAnsi="Arial Narrow" w:cs="Arial"/>
          <w:bCs/>
          <w:sz w:val="24"/>
          <w:szCs w:val="24"/>
        </w:rPr>
        <w:t>calendaires</w:t>
      </w:r>
      <w:r>
        <w:rPr>
          <w:rFonts w:ascii="Arial Narrow" w:hAnsi="Arial Narrow" w:cs="Arial"/>
          <w:bCs/>
          <w:sz w:val="24"/>
          <w:szCs w:val="24"/>
        </w:rPr>
        <w:t xml:space="preserve"> à compter de la date de pré-visite</w:t>
      </w:r>
      <w:r w:rsidR="00A26529">
        <w:rPr>
          <w:rFonts w:ascii="Arial Narrow" w:hAnsi="Arial Narrow" w:cs="Arial"/>
          <w:bCs/>
          <w:sz w:val="24"/>
          <w:szCs w:val="24"/>
        </w:rPr>
        <w:t xml:space="preserve"> ou à compter de la date de réception du bon de commande si la pré-visite n’est pas nécessaire.</w:t>
      </w:r>
      <w:r>
        <w:rPr>
          <w:rFonts w:ascii="Arial Narrow" w:hAnsi="Arial Narrow" w:cs="Arial"/>
          <w:bCs/>
          <w:sz w:val="24"/>
          <w:szCs w:val="24"/>
        </w:rPr>
        <w:t xml:space="preserve"> Le titulaire refixera avec le service destinataire une date d’installation. La prestation globale ne devra pas excéder 30 jours calendaires sauf accord entre les parties.</w:t>
      </w:r>
    </w:p>
    <w:p w14:paraId="34A0C28E" w14:textId="4C616FB2" w:rsidR="00F81AF4" w:rsidRDefault="00F81AF4" w:rsidP="00CA0921">
      <w:pPr>
        <w:spacing w:after="0" w:line="240" w:lineRule="auto"/>
        <w:jc w:val="both"/>
        <w:rPr>
          <w:rFonts w:ascii="Arial Narrow" w:hAnsi="Arial Narrow" w:cs="Arial"/>
          <w:bCs/>
          <w:sz w:val="24"/>
          <w:szCs w:val="24"/>
        </w:rPr>
      </w:pPr>
      <w:r>
        <w:rPr>
          <w:rFonts w:ascii="Arial Narrow" w:hAnsi="Arial Narrow" w:cs="Arial"/>
          <w:bCs/>
          <w:sz w:val="24"/>
          <w:szCs w:val="24"/>
        </w:rPr>
        <w:t xml:space="preserve">Pour le lot 3, un délai de livraison de 30 jours </w:t>
      </w:r>
      <w:r w:rsidR="002A64AB">
        <w:rPr>
          <w:rFonts w:ascii="Arial Narrow" w:hAnsi="Arial Narrow" w:cs="Arial"/>
          <w:bCs/>
          <w:sz w:val="24"/>
          <w:szCs w:val="24"/>
        </w:rPr>
        <w:t xml:space="preserve">calendaires </w:t>
      </w:r>
      <w:r>
        <w:rPr>
          <w:rFonts w:ascii="Arial Narrow" w:hAnsi="Arial Narrow" w:cs="Arial"/>
          <w:bCs/>
          <w:sz w:val="24"/>
          <w:szCs w:val="24"/>
        </w:rPr>
        <w:t>est demandé à compter de la réception du bon de commande.</w:t>
      </w:r>
    </w:p>
    <w:p w14:paraId="6116A7A2" w14:textId="55B53205" w:rsidR="00A26529" w:rsidRDefault="00A26529" w:rsidP="00CA0921">
      <w:pPr>
        <w:spacing w:after="0" w:line="240" w:lineRule="auto"/>
        <w:jc w:val="both"/>
        <w:rPr>
          <w:rFonts w:ascii="Arial Narrow" w:hAnsi="Arial Narrow" w:cs="Arial"/>
          <w:bCs/>
          <w:sz w:val="24"/>
          <w:szCs w:val="24"/>
        </w:rPr>
      </w:pPr>
      <w:r>
        <w:rPr>
          <w:rFonts w:ascii="Arial Narrow" w:hAnsi="Arial Narrow" w:cs="Arial"/>
          <w:bCs/>
          <w:sz w:val="24"/>
          <w:szCs w:val="24"/>
        </w:rPr>
        <w:lastRenderedPageBreak/>
        <w:t>L’IFPRA et ses centres de formation sont soumis au calendrier des vacances scolaires de la zone B. En cas de livraison pendant ces dates, le titulaire devra suivre les consignes indiquées sur le bon de commande et/ou s’assurer de l’ouverture des établissements récipiendaires.</w:t>
      </w:r>
      <w:r w:rsidR="00E90004">
        <w:rPr>
          <w:rFonts w:ascii="Arial Narrow" w:hAnsi="Arial Narrow" w:cs="Arial"/>
          <w:bCs/>
          <w:sz w:val="24"/>
          <w:szCs w:val="24"/>
        </w:rPr>
        <w:t xml:space="preserve"> Pendant la période de fermeture des établissements sur ces dates, les pénalités de retard seront suspendues.</w:t>
      </w:r>
    </w:p>
    <w:p w14:paraId="67423ECC" w14:textId="77777777" w:rsidR="00C81E6A" w:rsidRDefault="00C81E6A" w:rsidP="00CA0921">
      <w:pPr>
        <w:spacing w:after="0" w:line="240" w:lineRule="auto"/>
        <w:jc w:val="both"/>
        <w:rPr>
          <w:rFonts w:ascii="Arial Narrow" w:hAnsi="Arial Narrow" w:cs="Arial"/>
          <w:bCs/>
          <w:sz w:val="24"/>
          <w:szCs w:val="24"/>
        </w:rPr>
      </w:pPr>
    </w:p>
    <w:p w14:paraId="5705A725" w14:textId="3E7DB26D" w:rsidR="00E90004" w:rsidRDefault="00E90004" w:rsidP="00E90004">
      <w:pPr>
        <w:spacing w:after="0" w:line="240" w:lineRule="auto"/>
        <w:jc w:val="both"/>
        <w:rPr>
          <w:rFonts w:ascii="Arial Narrow" w:hAnsi="Arial Narrow" w:cs="Arial"/>
          <w:bCs/>
          <w:sz w:val="24"/>
          <w:szCs w:val="24"/>
        </w:rPr>
      </w:pPr>
      <w:r>
        <w:rPr>
          <w:rFonts w:ascii="Arial Narrow" w:hAnsi="Arial Narrow" w:cs="Arial"/>
          <w:bCs/>
          <w:sz w:val="24"/>
          <w:szCs w:val="24"/>
        </w:rPr>
        <w:t>Le montant des pénalités est égal à valeur de base du bon de commande x nombre de jours de retard / 1000</w:t>
      </w:r>
      <w:r w:rsidR="00D46F09">
        <w:rPr>
          <w:rFonts w:ascii="Arial Narrow" w:hAnsi="Arial Narrow" w:cs="Arial"/>
          <w:bCs/>
          <w:sz w:val="24"/>
          <w:szCs w:val="24"/>
        </w:rPr>
        <w:t xml:space="preserve"> dans la limite de 30% du bon de commande.</w:t>
      </w:r>
    </w:p>
    <w:p w14:paraId="0B202278" w14:textId="77777777" w:rsidR="00E90004" w:rsidRDefault="00E90004" w:rsidP="00CA0921">
      <w:pPr>
        <w:spacing w:after="0" w:line="240" w:lineRule="auto"/>
        <w:jc w:val="both"/>
        <w:rPr>
          <w:rFonts w:ascii="Arial Narrow" w:hAnsi="Arial Narrow" w:cs="Arial"/>
          <w:bCs/>
          <w:sz w:val="24"/>
          <w:szCs w:val="24"/>
        </w:rPr>
      </w:pPr>
    </w:p>
    <w:p w14:paraId="6985F9FB" w14:textId="77777777" w:rsidR="006453C6" w:rsidRDefault="006453C6" w:rsidP="00CA0921">
      <w:pPr>
        <w:spacing w:after="0" w:line="240" w:lineRule="auto"/>
        <w:jc w:val="both"/>
        <w:rPr>
          <w:rFonts w:ascii="Arial Narrow" w:hAnsi="Arial Narrow" w:cs="Arial"/>
          <w:bCs/>
          <w:sz w:val="24"/>
          <w:szCs w:val="24"/>
        </w:rPr>
      </w:pPr>
    </w:p>
    <w:p w14:paraId="394502D7" w14:textId="5E12773E" w:rsidR="00C81E6A" w:rsidRPr="00C81E6A" w:rsidRDefault="00C81E6A" w:rsidP="00C81E6A">
      <w:pPr>
        <w:spacing w:after="0" w:line="240" w:lineRule="auto"/>
        <w:jc w:val="both"/>
        <w:rPr>
          <w:rFonts w:ascii="Arial Narrow" w:hAnsi="Arial Narrow" w:cs="Arial"/>
          <w:bCs/>
          <w:i/>
          <w:iCs/>
          <w:color w:val="0070C0"/>
          <w:sz w:val="24"/>
          <w:szCs w:val="24"/>
          <w:u w:val="single"/>
        </w:rPr>
      </w:pPr>
      <w:r>
        <w:rPr>
          <w:rFonts w:ascii="Arial Narrow" w:hAnsi="Arial Narrow" w:cs="Arial"/>
          <w:bCs/>
          <w:i/>
          <w:iCs/>
          <w:color w:val="0070C0"/>
          <w:sz w:val="24"/>
          <w:szCs w:val="24"/>
          <w:u w:val="single"/>
        </w:rPr>
        <w:t>Bon de livraison</w:t>
      </w:r>
    </w:p>
    <w:p w14:paraId="1480DD31" w14:textId="77777777" w:rsidR="00A26529" w:rsidRDefault="00A26529" w:rsidP="00CA0921">
      <w:pPr>
        <w:spacing w:after="0" w:line="240" w:lineRule="auto"/>
        <w:jc w:val="both"/>
        <w:rPr>
          <w:rFonts w:ascii="Arial Narrow" w:hAnsi="Arial Narrow" w:cs="Arial"/>
          <w:bCs/>
          <w:sz w:val="24"/>
          <w:szCs w:val="24"/>
        </w:rPr>
      </w:pPr>
    </w:p>
    <w:p w14:paraId="6E38590F" w14:textId="77777777" w:rsidR="00A26529" w:rsidRDefault="00A26529" w:rsidP="00A26529">
      <w:pPr>
        <w:spacing w:after="0" w:line="240" w:lineRule="auto"/>
        <w:jc w:val="both"/>
        <w:rPr>
          <w:rFonts w:ascii="Arial Narrow" w:hAnsi="Arial Narrow" w:cs="Arial"/>
          <w:bCs/>
          <w:sz w:val="24"/>
          <w:szCs w:val="24"/>
        </w:rPr>
      </w:pPr>
      <w:r>
        <w:rPr>
          <w:rFonts w:ascii="Arial Narrow" w:hAnsi="Arial Narrow" w:cs="Arial"/>
          <w:bCs/>
          <w:sz w:val="24"/>
          <w:szCs w:val="24"/>
        </w:rPr>
        <w:t>Le bon de livraison sera signé par l’agent destinataire de la livraison ou sa hiérarchie.</w:t>
      </w:r>
    </w:p>
    <w:p w14:paraId="24BB4172" w14:textId="3BC7529E" w:rsidR="00CA0921" w:rsidRDefault="00A26529" w:rsidP="00F87D62">
      <w:pPr>
        <w:spacing w:after="0" w:line="240" w:lineRule="auto"/>
        <w:jc w:val="both"/>
        <w:rPr>
          <w:rFonts w:ascii="Arial Narrow" w:hAnsi="Arial Narrow" w:cs="Arial"/>
          <w:bCs/>
          <w:sz w:val="24"/>
          <w:szCs w:val="24"/>
        </w:rPr>
      </w:pPr>
      <w:r>
        <w:rPr>
          <w:rFonts w:ascii="Arial Narrow" w:hAnsi="Arial Narrow" w:cs="Arial"/>
          <w:bCs/>
          <w:sz w:val="24"/>
          <w:szCs w:val="24"/>
        </w:rPr>
        <w:t>Si les matériels livrés ne correspondent pas à la commande passée ou aux spécifications du marché, ou s’ils sont livrés défectueux, ils seront refusés aux frais et risques du titulaire, qui devra effectuer une nouvelle livraison conforme à ses frais également. Les pénalités de retard pourront s’appliquer.</w:t>
      </w:r>
    </w:p>
    <w:p w14:paraId="75F2EAA7" w14:textId="77777777" w:rsidR="00CA0921" w:rsidRDefault="00CA0921" w:rsidP="00F87D62">
      <w:pPr>
        <w:spacing w:after="0" w:line="240" w:lineRule="auto"/>
        <w:jc w:val="both"/>
        <w:rPr>
          <w:rFonts w:ascii="Arial Narrow" w:hAnsi="Arial Narrow" w:cs="Arial"/>
          <w:bCs/>
          <w:sz w:val="24"/>
          <w:szCs w:val="24"/>
        </w:rPr>
      </w:pPr>
    </w:p>
    <w:p w14:paraId="514E4A2B" w14:textId="77777777" w:rsidR="00CA0921" w:rsidRPr="001918C0" w:rsidRDefault="00CA0921" w:rsidP="00CA0921">
      <w:pPr>
        <w:spacing w:after="0" w:line="240" w:lineRule="auto"/>
        <w:jc w:val="both"/>
        <w:rPr>
          <w:rFonts w:ascii="Arial Narrow" w:hAnsi="Arial Narrow" w:cs="Arial"/>
          <w:bCs/>
          <w:i/>
          <w:iCs/>
          <w:color w:val="0070C0"/>
          <w:sz w:val="24"/>
          <w:szCs w:val="24"/>
          <w:u w:val="single"/>
        </w:rPr>
      </w:pPr>
      <w:r w:rsidRPr="001918C0">
        <w:rPr>
          <w:rFonts w:ascii="Arial Narrow" w:hAnsi="Arial Narrow" w:cs="Arial"/>
          <w:bCs/>
          <w:i/>
          <w:iCs/>
          <w:color w:val="0070C0"/>
          <w:sz w:val="24"/>
          <w:szCs w:val="24"/>
          <w:u w:val="single"/>
        </w:rPr>
        <w:t>Stockage, emballages et transport</w:t>
      </w:r>
    </w:p>
    <w:p w14:paraId="43803255" w14:textId="77777777" w:rsidR="00CA0921" w:rsidRDefault="00CA0921" w:rsidP="00CA0921">
      <w:pPr>
        <w:spacing w:after="0" w:line="240" w:lineRule="auto"/>
        <w:jc w:val="both"/>
        <w:rPr>
          <w:rFonts w:ascii="Arial Narrow" w:hAnsi="Arial Narrow" w:cs="Arial"/>
          <w:bCs/>
          <w:sz w:val="24"/>
          <w:szCs w:val="24"/>
        </w:rPr>
      </w:pPr>
    </w:p>
    <w:p w14:paraId="2817B122" w14:textId="77777777" w:rsidR="00CA0921" w:rsidRDefault="00CA0921" w:rsidP="00CA0921">
      <w:pPr>
        <w:spacing w:after="0" w:line="240" w:lineRule="auto"/>
        <w:jc w:val="both"/>
        <w:rPr>
          <w:rFonts w:ascii="Arial Narrow" w:hAnsi="Arial Narrow" w:cs="Arial"/>
          <w:bCs/>
          <w:sz w:val="24"/>
          <w:szCs w:val="24"/>
        </w:rPr>
      </w:pPr>
      <w:r>
        <w:rPr>
          <w:rFonts w:ascii="Arial Narrow" w:hAnsi="Arial Narrow" w:cs="Arial"/>
          <w:bCs/>
          <w:sz w:val="24"/>
          <w:szCs w:val="24"/>
        </w:rPr>
        <w:t>Le stockage, l’emballage et le transport des fournitures relèvent de la responsabilité du titulaire et restent sa propriété. Le transport s’effectue sous sa responsabilité jusqu’au lieu de livraison.</w:t>
      </w:r>
    </w:p>
    <w:p w14:paraId="2FF33F6B" w14:textId="77777777" w:rsidR="00CA0921" w:rsidRDefault="00CA0921" w:rsidP="00CA0921">
      <w:pPr>
        <w:spacing w:after="0" w:line="240" w:lineRule="auto"/>
        <w:jc w:val="both"/>
        <w:rPr>
          <w:rFonts w:ascii="Arial Narrow" w:hAnsi="Arial Narrow" w:cs="Arial"/>
          <w:bCs/>
          <w:sz w:val="24"/>
          <w:szCs w:val="24"/>
        </w:rPr>
      </w:pPr>
      <w:r>
        <w:rPr>
          <w:rFonts w:ascii="Arial Narrow" w:hAnsi="Arial Narrow" w:cs="Arial"/>
          <w:bCs/>
          <w:sz w:val="24"/>
          <w:szCs w:val="24"/>
        </w:rPr>
        <w:t>La prestation comprend la mise à l’étage et l’évacuation des emballages.</w:t>
      </w:r>
    </w:p>
    <w:p w14:paraId="7039AF76" w14:textId="77777777" w:rsidR="00CA0921" w:rsidRDefault="00CA0921" w:rsidP="00F87D62">
      <w:pPr>
        <w:spacing w:after="0" w:line="240" w:lineRule="auto"/>
        <w:jc w:val="both"/>
        <w:rPr>
          <w:rFonts w:ascii="Arial Narrow" w:hAnsi="Arial Narrow" w:cs="Arial"/>
          <w:bCs/>
          <w:sz w:val="24"/>
          <w:szCs w:val="24"/>
        </w:rPr>
      </w:pPr>
    </w:p>
    <w:p w14:paraId="46EEC6D2" w14:textId="56DBE93D" w:rsidR="00CA0921" w:rsidRPr="001918C0" w:rsidRDefault="001918C0" w:rsidP="00F87D62">
      <w:pPr>
        <w:spacing w:after="0" w:line="240" w:lineRule="auto"/>
        <w:jc w:val="both"/>
        <w:rPr>
          <w:rFonts w:ascii="Arial Narrow" w:hAnsi="Arial Narrow" w:cs="Arial"/>
          <w:bCs/>
          <w:color w:val="0070C0"/>
          <w:sz w:val="24"/>
          <w:szCs w:val="24"/>
          <w:u w:val="single"/>
        </w:rPr>
      </w:pPr>
      <w:r w:rsidRPr="001918C0">
        <w:rPr>
          <w:rFonts w:ascii="Arial Narrow" w:hAnsi="Arial Narrow" w:cs="Arial"/>
          <w:bCs/>
          <w:color w:val="0070C0"/>
          <w:sz w:val="24"/>
          <w:szCs w:val="24"/>
          <w:u w:val="single"/>
        </w:rPr>
        <w:t>Prestation de formation</w:t>
      </w:r>
    </w:p>
    <w:p w14:paraId="28FE1D98" w14:textId="77777777" w:rsidR="00F87D62" w:rsidRDefault="00F87D62" w:rsidP="00F87D62">
      <w:pPr>
        <w:spacing w:after="0" w:line="240" w:lineRule="auto"/>
        <w:jc w:val="both"/>
        <w:rPr>
          <w:rFonts w:ascii="Arial Narrow" w:hAnsi="Arial Narrow" w:cs="Arial"/>
          <w:bCs/>
          <w:sz w:val="24"/>
          <w:szCs w:val="24"/>
        </w:rPr>
      </w:pPr>
    </w:p>
    <w:p w14:paraId="33C65133" w14:textId="1C648C76" w:rsidR="001918C0" w:rsidRDefault="001918C0" w:rsidP="00F87D62">
      <w:pPr>
        <w:spacing w:after="0" w:line="240" w:lineRule="auto"/>
        <w:jc w:val="both"/>
        <w:rPr>
          <w:rFonts w:ascii="Arial Narrow" w:hAnsi="Arial Narrow" w:cs="Arial"/>
          <w:bCs/>
          <w:sz w:val="24"/>
          <w:szCs w:val="24"/>
        </w:rPr>
      </w:pPr>
      <w:r>
        <w:rPr>
          <w:rFonts w:ascii="Arial Narrow" w:hAnsi="Arial Narrow" w:cs="Arial"/>
          <w:bCs/>
          <w:sz w:val="24"/>
          <w:szCs w:val="24"/>
        </w:rPr>
        <w:t xml:space="preserve">La prestation de formation est </w:t>
      </w:r>
      <w:r w:rsidR="00E276AA">
        <w:rPr>
          <w:rFonts w:ascii="Arial Narrow" w:hAnsi="Arial Narrow" w:cs="Arial"/>
          <w:bCs/>
          <w:sz w:val="24"/>
          <w:szCs w:val="24"/>
        </w:rPr>
        <w:t>demandée</w:t>
      </w:r>
      <w:r>
        <w:rPr>
          <w:rFonts w:ascii="Arial Narrow" w:hAnsi="Arial Narrow" w:cs="Arial"/>
          <w:bCs/>
          <w:sz w:val="24"/>
          <w:szCs w:val="24"/>
        </w:rPr>
        <w:t xml:space="preserve"> pour le lot 2</w:t>
      </w:r>
      <w:r w:rsidR="00E276AA">
        <w:rPr>
          <w:rFonts w:ascii="Arial Narrow" w:hAnsi="Arial Narrow" w:cs="Arial"/>
          <w:bCs/>
          <w:sz w:val="24"/>
          <w:szCs w:val="24"/>
        </w:rPr>
        <w:t xml:space="preserve"> si besoin exprimé par le centre de formation.</w:t>
      </w:r>
      <w:r>
        <w:rPr>
          <w:rFonts w:ascii="Arial Narrow" w:hAnsi="Arial Narrow" w:cs="Arial"/>
          <w:bCs/>
          <w:sz w:val="24"/>
          <w:szCs w:val="24"/>
        </w:rPr>
        <w:t xml:space="preserve"> Le coût de cette prestation sera intégré dans les frais d’installation.</w:t>
      </w:r>
    </w:p>
    <w:p w14:paraId="514374CE" w14:textId="574896B4" w:rsidR="001918C0" w:rsidRDefault="001918C0" w:rsidP="00F87D62">
      <w:pPr>
        <w:spacing w:after="0" w:line="240" w:lineRule="auto"/>
        <w:jc w:val="both"/>
        <w:rPr>
          <w:rFonts w:ascii="Arial Narrow" w:hAnsi="Arial Narrow" w:cs="Arial"/>
          <w:bCs/>
          <w:sz w:val="24"/>
          <w:szCs w:val="24"/>
        </w:rPr>
      </w:pPr>
      <w:r>
        <w:rPr>
          <w:rFonts w:ascii="Arial Narrow" w:hAnsi="Arial Narrow" w:cs="Arial"/>
          <w:bCs/>
          <w:sz w:val="24"/>
          <w:szCs w:val="24"/>
        </w:rPr>
        <w:t>Une notice de fonctionnement sera fournie avec le matériel.</w:t>
      </w:r>
    </w:p>
    <w:p w14:paraId="20BF3F3E" w14:textId="77777777" w:rsidR="001918C0" w:rsidRDefault="001918C0" w:rsidP="00F87D62">
      <w:pPr>
        <w:spacing w:after="0" w:line="240" w:lineRule="auto"/>
        <w:jc w:val="both"/>
        <w:rPr>
          <w:rFonts w:ascii="Arial Narrow" w:hAnsi="Arial Narrow" w:cs="Arial"/>
          <w:bCs/>
          <w:sz w:val="24"/>
          <w:szCs w:val="24"/>
        </w:rPr>
      </w:pPr>
    </w:p>
    <w:p w14:paraId="1FE4FD9A" w14:textId="4FE3D865" w:rsidR="001918C0" w:rsidRPr="006453C6" w:rsidRDefault="001918C0" w:rsidP="006453C6">
      <w:pPr>
        <w:pStyle w:val="Paragraphedeliste"/>
        <w:numPr>
          <w:ilvl w:val="0"/>
          <w:numId w:val="24"/>
        </w:numPr>
        <w:spacing w:after="0" w:line="240" w:lineRule="auto"/>
        <w:jc w:val="both"/>
        <w:rPr>
          <w:rFonts w:ascii="Arial Narrow" w:hAnsi="Arial Narrow" w:cs="Arial"/>
          <w:b/>
          <w:color w:val="0070C0"/>
          <w:sz w:val="24"/>
          <w:szCs w:val="24"/>
          <w:u w:val="single"/>
        </w:rPr>
      </w:pPr>
      <w:r w:rsidRPr="006453C6">
        <w:rPr>
          <w:rFonts w:ascii="Arial Narrow" w:hAnsi="Arial Narrow" w:cs="Arial"/>
          <w:b/>
          <w:color w:val="0070C0"/>
          <w:sz w:val="24"/>
          <w:szCs w:val="24"/>
          <w:u w:val="single"/>
        </w:rPr>
        <w:t>SAV</w:t>
      </w:r>
    </w:p>
    <w:p w14:paraId="27DFFB5E" w14:textId="77777777" w:rsidR="001918C0" w:rsidRDefault="001918C0" w:rsidP="00F87D62">
      <w:pPr>
        <w:spacing w:after="0" w:line="240" w:lineRule="auto"/>
        <w:jc w:val="both"/>
        <w:rPr>
          <w:rFonts w:ascii="Arial Narrow" w:hAnsi="Arial Narrow" w:cs="Arial"/>
          <w:bCs/>
          <w:sz w:val="24"/>
          <w:szCs w:val="24"/>
        </w:rPr>
      </w:pPr>
    </w:p>
    <w:p w14:paraId="1E454440" w14:textId="00EB4323" w:rsidR="001918C0" w:rsidRDefault="001918C0" w:rsidP="001918C0">
      <w:pPr>
        <w:spacing w:after="0" w:line="240" w:lineRule="auto"/>
        <w:jc w:val="both"/>
        <w:rPr>
          <w:rFonts w:ascii="Arial Narrow" w:hAnsi="Arial Narrow" w:cs="Arial"/>
          <w:bCs/>
          <w:sz w:val="24"/>
          <w:szCs w:val="24"/>
        </w:rPr>
      </w:pPr>
      <w:r>
        <w:rPr>
          <w:rFonts w:ascii="Arial Narrow" w:hAnsi="Arial Narrow" w:cs="Arial"/>
          <w:bCs/>
          <w:sz w:val="24"/>
          <w:szCs w:val="24"/>
        </w:rPr>
        <w:t xml:space="preserve">Le titulaire mettra à disposition </w:t>
      </w:r>
      <w:r w:rsidR="009C5F94">
        <w:rPr>
          <w:rFonts w:ascii="Arial Narrow" w:hAnsi="Arial Narrow" w:cs="Arial"/>
          <w:bCs/>
          <w:sz w:val="24"/>
          <w:szCs w:val="24"/>
        </w:rPr>
        <w:t>gratuitement</w:t>
      </w:r>
      <w:r>
        <w:rPr>
          <w:rFonts w:ascii="Arial Narrow" w:hAnsi="Arial Narrow" w:cs="Arial"/>
          <w:bCs/>
          <w:sz w:val="24"/>
          <w:szCs w:val="24"/>
        </w:rPr>
        <w:t xml:space="preserve"> un contact unique, joignable par téléphone et mail, pour les besoins de supports après-vente, que ce soit pour la prise en main des différents matériels ou en cas de dysfonctionnement.</w:t>
      </w:r>
    </w:p>
    <w:p w14:paraId="2D7882C5" w14:textId="77777777" w:rsidR="00F87D62" w:rsidRDefault="00F87D62" w:rsidP="00F87D62">
      <w:pPr>
        <w:spacing w:after="0" w:line="240" w:lineRule="auto"/>
        <w:jc w:val="both"/>
        <w:rPr>
          <w:rFonts w:ascii="Arial Narrow" w:hAnsi="Arial Narrow" w:cs="Arial"/>
          <w:bCs/>
          <w:sz w:val="24"/>
          <w:szCs w:val="24"/>
        </w:rPr>
      </w:pPr>
    </w:p>
    <w:p w14:paraId="02F8545B" w14:textId="44E86F72" w:rsidR="009C5F94" w:rsidRPr="009C5F94" w:rsidRDefault="009C5F94" w:rsidP="00F87D62">
      <w:pPr>
        <w:spacing w:after="0" w:line="240" w:lineRule="auto"/>
        <w:jc w:val="both"/>
        <w:rPr>
          <w:rFonts w:ascii="Arial Narrow" w:hAnsi="Arial Narrow" w:cs="Arial"/>
          <w:bCs/>
          <w:color w:val="0070C0"/>
          <w:sz w:val="24"/>
          <w:szCs w:val="24"/>
          <w:u w:val="single"/>
        </w:rPr>
      </w:pPr>
      <w:r w:rsidRPr="009C5F94">
        <w:rPr>
          <w:rFonts w:ascii="Arial Narrow" w:hAnsi="Arial Narrow" w:cs="Arial"/>
          <w:bCs/>
          <w:color w:val="0070C0"/>
          <w:sz w:val="24"/>
          <w:szCs w:val="24"/>
          <w:u w:val="single"/>
        </w:rPr>
        <w:t>Garantie</w:t>
      </w:r>
    </w:p>
    <w:p w14:paraId="311606BC" w14:textId="77777777" w:rsidR="009C5F94" w:rsidRDefault="009C5F94" w:rsidP="00F87D62">
      <w:pPr>
        <w:spacing w:after="0" w:line="240" w:lineRule="auto"/>
        <w:jc w:val="both"/>
        <w:rPr>
          <w:rFonts w:ascii="Arial Narrow" w:hAnsi="Arial Narrow" w:cs="Arial"/>
          <w:bCs/>
          <w:sz w:val="24"/>
          <w:szCs w:val="24"/>
        </w:rPr>
      </w:pPr>
    </w:p>
    <w:p w14:paraId="4EE3F52C" w14:textId="5500F471" w:rsidR="00F87D62" w:rsidRDefault="00F87D62" w:rsidP="00F87D62">
      <w:pPr>
        <w:spacing w:after="0" w:line="240" w:lineRule="auto"/>
        <w:jc w:val="both"/>
        <w:rPr>
          <w:rFonts w:ascii="Arial Narrow" w:hAnsi="Arial Narrow" w:cs="Arial"/>
          <w:bCs/>
          <w:sz w:val="24"/>
          <w:szCs w:val="24"/>
        </w:rPr>
      </w:pPr>
      <w:r>
        <w:rPr>
          <w:rFonts w:ascii="Arial Narrow" w:hAnsi="Arial Narrow" w:cs="Arial"/>
          <w:bCs/>
          <w:sz w:val="24"/>
          <w:szCs w:val="24"/>
        </w:rPr>
        <w:t>Le dossier technique devr</w:t>
      </w:r>
      <w:r w:rsidR="009C5F94">
        <w:rPr>
          <w:rFonts w:ascii="Arial Narrow" w:hAnsi="Arial Narrow" w:cs="Arial"/>
          <w:bCs/>
          <w:sz w:val="24"/>
          <w:szCs w:val="24"/>
        </w:rPr>
        <w:t>a</w:t>
      </w:r>
      <w:r>
        <w:rPr>
          <w:rFonts w:ascii="Arial Narrow" w:hAnsi="Arial Narrow" w:cs="Arial"/>
          <w:bCs/>
          <w:sz w:val="24"/>
          <w:szCs w:val="24"/>
        </w:rPr>
        <w:t xml:space="preserve"> préciser la durée de garantie de chaque matériel, durée qui sera reprise sur les factures.</w:t>
      </w:r>
      <w:r w:rsidR="009C5F94">
        <w:rPr>
          <w:rFonts w:ascii="Arial Narrow" w:hAnsi="Arial Narrow" w:cs="Arial"/>
          <w:bCs/>
          <w:sz w:val="24"/>
          <w:szCs w:val="24"/>
        </w:rPr>
        <w:t xml:space="preserve"> </w:t>
      </w:r>
      <w:r>
        <w:rPr>
          <w:rFonts w:ascii="Arial Narrow" w:hAnsi="Arial Narrow" w:cs="Arial"/>
          <w:bCs/>
          <w:sz w:val="24"/>
          <w:szCs w:val="24"/>
        </w:rPr>
        <w:t>Les délais contractuels de garantie sont ceux indiqués par le titulaire dans son dossier technique.</w:t>
      </w:r>
    </w:p>
    <w:p w14:paraId="1D7566A2" w14:textId="73A9B108" w:rsidR="00F87D62" w:rsidRDefault="009C5F94" w:rsidP="00F87D62">
      <w:pPr>
        <w:spacing w:after="0" w:line="240" w:lineRule="auto"/>
        <w:jc w:val="both"/>
        <w:rPr>
          <w:rFonts w:ascii="Arial Narrow" w:hAnsi="Arial Narrow" w:cs="Arial"/>
          <w:bCs/>
          <w:sz w:val="24"/>
          <w:szCs w:val="24"/>
        </w:rPr>
      </w:pPr>
      <w:r>
        <w:rPr>
          <w:rFonts w:ascii="Arial Narrow" w:hAnsi="Arial Narrow" w:cs="Arial"/>
          <w:bCs/>
          <w:sz w:val="24"/>
          <w:szCs w:val="24"/>
        </w:rPr>
        <w:t xml:space="preserve">Chaque produit proposé </w:t>
      </w:r>
      <w:r w:rsidR="001F6E7B">
        <w:rPr>
          <w:rFonts w:ascii="Arial Narrow" w:hAnsi="Arial Narrow" w:cs="Arial"/>
          <w:bCs/>
          <w:sz w:val="24"/>
          <w:szCs w:val="24"/>
        </w:rPr>
        <w:t>doit</w:t>
      </w:r>
      <w:r>
        <w:rPr>
          <w:rFonts w:ascii="Arial Narrow" w:hAnsi="Arial Narrow" w:cs="Arial"/>
          <w:bCs/>
          <w:sz w:val="24"/>
          <w:szCs w:val="24"/>
        </w:rPr>
        <w:t xml:space="preserve"> être neuf et doit répondre à la réglementation française et européenne tant en termes de qualité de garantie de conformité que de garantie légale. La garantie-constructeur s’applique selon le type de matériel.</w:t>
      </w:r>
      <w:r w:rsidR="009A68B1">
        <w:rPr>
          <w:rFonts w:ascii="Arial Narrow" w:hAnsi="Arial Narrow" w:cs="Arial"/>
          <w:bCs/>
          <w:sz w:val="24"/>
          <w:szCs w:val="24"/>
        </w:rPr>
        <w:t xml:space="preserve"> </w:t>
      </w:r>
      <w:r>
        <w:rPr>
          <w:rFonts w:ascii="Arial Narrow" w:hAnsi="Arial Narrow" w:cs="Arial"/>
          <w:bCs/>
          <w:sz w:val="24"/>
          <w:szCs w:val="24"/>
        </w:rPr>
        <w:t>Le point de départ de cette garantie débute à partir de la date d’admission du matériel.</w:t>
      </w:r>
    </w:p>
    <w:p w14:paraId="0E90CE3B" w14:textId="77777777" w:rsidR="001F6E7B" w:rsidRDefault="001F6E7B" w:rsidP="00F87D62">
      <w:pPr>
        <w:spacing w:after="0" w:line="240" w:lineRule="auto"/>
        <w:jc w:val="both"/>
        <w:rPr>
          <w:rFonts w:ascii="Arial Narrow" w:hAnsi="Arial Narrow" w:cs="Arial"/>
          <w:bCs/>
          <w:sz w:val="24"/>
          <w:szCs w:val="24"/>
        </w:rPr>
      </w:pPr>
      <w:r>
        <w:rPr>
          <w:rFonts w:ascii="Arial Narrow" w:hAnsi="Arial Narrow" w:cs="Arial"/>
          <w:bCs/>
          <w:sz w:val="24"/>
          <w:szCs w:val="24"/>
        </w:rPr>
        <w:t>Le titulaire s’engage, pendant la période de garantie, à assurer le service après-vente.</w:t>
      </w:r>
    </w:p>
    <w:p w14:paraId="23E31AE0" w14:textId="77777777" w:rsidR="009C5F94" w:rsidRDefault="009C5F94" w:rsidP="00F87D62">
      <w:pPr>
        <w:spacing w:after="0" w:line="240" w:lineRule="auto"/>
        <w:jc w:val="both"/>
        <w:rPr>
          <w:rFonts w:ascii="Arial Narrow" w:hAnsi="Arial Narrow" w:cs="Arial"/>
          <w:bCs/>
          <w:sz w:val="24"/>
          <w:szCs w:val="24"/>
        </w:rPr>
      </w:pPr>
    </w:p>
    <w:p w14:paraId="3BEF15BD" w14:textId="77777777" w:rsidR="00F87D62" w:rsidRPr="001F6E7B" w:rsidRDefault="00F87D62" w:rsidP="001F6E7B">
      <w:pPr>
        <w:pStyle w:val="Paragraphedeliste"/>
        <w:spacing w:after="0" w:line="240" w:lineRule="auto"/>
        <w:ind w:left="0"/>
        <w:jc w:val="both"/>
        <w:rPr>
          <w:rFonts w:ascii="Arial Narrow" w:hAnsi="Arial Narrow" w:cs="Arial"/>
          <w:bCs/>
          <w:color w:val="0070C0"/>
          <w:sz w:val="24"/>
          <w:szCs w:val="24"/>
          <w:u w:val="single"/>
        </w:rPr>
      </w:pPr>
      <w:r w:rsidRPr="001F6E7B">
        <w:rPr>
          <w:rFonts w:ascii="Arial Narrow" w:hAnsi="Arial Narrow" w:cs="Arial"/>
          <w:bCs/>
          <w:color w:val="0070C0"/>
          <w:sz w:val="24"/>
          <w:szCs w:val="24"/>
          <w:u w:val="single"/>
        </w:rPr>
        <w:t>Prêt et réparation</w:t>
      </w:r>
    </w:p>
    <w:p w14:paraId="5E21D909" w14:textId="77777777" w:rsidR="00F87D62" w:rsidRDefault="00F87D62" w:rsidP="00F87D62">
      <w:pPr>
        <w:spacing w:after="0" w:line="240" w:lineRule="auto"/>
        <w:jc w:val="both"/>
        <w:rPr>
          <w:rFonts w:ascii="Arial Narrow" w:hAnsi="Arial Narrow" w:cs="Arial"/>
          <w:bCs/>
          <w:sz w:val="24"/>
          <w:szCs w:val="24"/>
        </w:rPr>
      </w:pPr>
    </w:p>
    <w:p w14:paraId="53902541" w14:textId="77777777" w:rsidR="00F87D62" w:rsidRPr="005F17E5" w:rsidRDefault="00F87D62" w:rsidP="00F87D62">
      <w:pPr>
        <w:spacing w:after="0" w:line="240" w:lineRule="auto"/>
        <w:jc w:val="both"/>
        <w:rPr>
          <w:rFonts w:ascii="Arial Narrow" w:hAnsi="Arial Narrow" w:cs="Arial"/>
          <w:bCs/>
          <w:sz w:val="24"/>
          <w:szCs w:val="24"/>
        </w:rPr>
      </w:pPr>
      <w:r w:rsidRPr="005F17E5">
        <w:rPr>
          <w:rFonts w:ascii="Arial Narrow" w:hAnsi="Arial Narrow" w:cs="Arial"/>
          <w:bCs/>
          <w:sz w:val="24"/>
          <w:szCs w:val="24"/>
        </w:rPr>
        <w:t xml:space="preserve">Le titulaire devra être en mesure d’intervenir rapidement </w:t>
      </w:r>
      <w:r>
        <w:rPr>
          <w:rFonts w:ascii="Arial Narrow" w:hAnsi="Arial Narrow" w:cs="Arial"/>
          <w:bCs/>
          <w:sz w:val="24"/>
          <w:szCs w:val="24"/>
        </w:rPr>
        <w:t>pour assurer une prestation de service après-vente.</w:t>
      </w:r>
    </w:p>
    <w:p w14:paraId="5BF21989" w14:textId="0E458FAE" w:rsidR="00F87D62" w:rsidRDefault="00F87D62" w:rsidP="00F87D62">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 xml:space="preserve">Durant le délai de garantie, le titulaire proposera une solution de prêt de matériel adapté sous </w:t>
      </w:r>
      <w:r w:rsidR="002A64AB">
        <w:rPr>
          <w:rFonts w:ascii="Arial Narrow" w:hAnsi="Arial Narrow" w:cs="Arial"/>
          <w:bCs/>
          <w:sz w:val="24"/>
          <w:szCs w:val="24"/>
        </w:rPr>
        <w:t>7</w:t>
      </w:r>
      <w:r>
        <w:rPr>
          <w:rFonts w:ascii="Arial Narrow" w:hAnsi="Arial Narrow" w:cs="Arial"/>
          <w:bCs/>
          <w:sz w:val="24"/>
          <w:szCs w:val="24"/>
        </w:rPr>
        <w:t xml:space="preserve"> jours </w:t>
      </w:r>
      <w:r w:rsidR="002A64AB">
        <w:rPr>
          <w:rFonts w:ascii="Arial Narrow" w:hAnsi="Arial Narrow" w:cs="Arial"/>
          <w:bCs/>
          <w:sz w:val="24"/>
          <w:szCs w:val="24"/>
        </w:rPr>
        <w:t>calendaires</w:t>
      </w:r>
      <w:r>
        <w:rPr>
          <w:rFonts w:ascii="Arial Narrow" w:hAnsi="Arial Narrow" w:cs="Arial"/>
          <w:bCs/>
          <w:sz w:val="24"/>
          <w:szCs w:val="24"/>
        </w:rPr>
        <w:t xml:space="preserve"> suite à la réception d’un courriel de demande en ce sens émanant du pouvoir adjudicateur, afin de préserver la continuité du service.</w:t>
      </w:r>
    </w:p>
    <w:p w14:paraId="71CA7E53" w14:textId="77777777" w:rsidR="00F87D62" w:rsidRDefault="00F87D62" w:rsidP="00F87D62">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La durée du prêt correspond à celle de la réparation.</w:t>
      </w:r>
    </w:p>
    <w:p w14:paraId="005D2307" w14:textId="77777777" w:rsidR="00F87D62" w:rsidRDefault="00F87D62" w:rsidP="00F87D62">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Le coût du prêt sera couvert par la garantie.</w:t>
      </w:r>
    </w:p>
    <w:p w14:paraId="1C61BA4F" w14:textId="26B70D0F" w:rsidR="001F6E7B" w:rsidRDefault="001F6E7B" w:rsidP="00F87D62">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Si le délai de réparation estimatif ou réel dépasse les cinq semaines, le titulaire devra fournir une solution : échange de matériel ou prêt d’un matériel neuf équivalent le temps des réparations.</w:t>
      </w:r>
    </w:p>
    <w:p w14:paraId="1015742D" w14:textId="77777777" w:rsidR="00F87D62" w:rsidRDefault="00F87D62" w:rsidP="00F87D62">
      <w:pPr>
        <w:spacing w:after="0" w:line="240" w:lineRule="auto"/>
        <w:jc w:val="both"/>
        <w:rPr>
          <w:rFonts w:ascii="Arial Narrow" w:hAnsi="Arial Narrow" w:cs="Arial"/>
          <w:bCs/>
          <w:sz w:val="24"/>
          <w:szCs w:val="24"/>
        </w:rPr>
      </w:pPr>
    </w:p>
    <w:p w14:paraId="53167457" w14:textId="2F99D424" w:rsidR="00CA69CB" w:rsidRPr="00D55C7C" w:rsidRDefault="00CA69CB" w:rsidP="00CA69CB">
      <w:pPr>
        <w:pStyle w:val="Paragraphedeliste"/>
        <w:numPr>
          <w:ilvl w:val="0"/>
          <w:numId w:val="24"/>
        </w:numPr>
        <w:spacing w:after="0" w:line="240" w:lineRule="auto"/>
        <w:jc w:val="both"/>
        <w:rPr>
          <w:rFonts w:ascii="Arial Narrow" w:hAnsi="Arial Narrow" w:cs="Arial"/>
          <w:b/>
          <w:color w:val="0070C0"/>
          <w:sz w:val="24"/>
          <w:szCs w:val="24"/>
          <w:u w:val="single"/>
        </w:rPr>
      </w:pPr>
      <w:r>
        <w:rPr>
          <w:rFonts w:ascii="Arial Narrow" w:hAnsi="Arial Narrow" w:cs="Arial"/>
          <w:b/>
          <w:color w:val="0070C0"/>
          <w:sz w:val="24"/>
          <w:szCs w:val="24"/>
          <w:u w:val="single"/>
        </w:rPr>
        <w:t>RSE – Responsabilité Sociale des Entreprises</w:t>
      </w:r>
    </w:p>
    <w:p w14:paraId="1F7A01E7" w14:textId="77777777" w:rsidR="00CA69CB" w:rsidRDefault="00CA69CB" w:rsidP="00CA69CB">
      <w:pPr>
        <w:spacing w:after="0" w:line="240" w:lineRule="auto"/>
        <w:jc w:val="both"/>
        <w:rPr>
          <w:rFonts w:ascii="Arial Narrow" w:hAnsi="Arial Narrow" w:cs="Arial"/>
          <w:bCs/>
          <w:sz w:val="24"/>
          <w:szCs w:val="24"/>
        </w:rPr>
      </w:pPr>
    </w:p>
    <w:p w14:paraId="26A7BBA8" w14:textId="77777777" w:rsidR="00CA69CB" w:rsidRDefault="00CA69CB" w:rsidP="00CA69CB">
      <w:pPr>
        <w:spacing w:after="0" w:line="240" w:lineRule="auto"/>
        <w:jc w:val="both"/>
        <w:rPr>
          <w:rFonts w:ascii="Arial Narrow" w:hAnsi="Arial Narrow" w:cs="Arial"/>
          <w:bCs/>
          <w:sz w:val="24"/>
          <w:szCs w:val="24"/>
        </w:rPr>
      </w:pPr>
      <w:r w:rsidRPr="00204E26">
        <w:rPr>
          <w:rFonts w:ascii="Arial Narrow" w:hAnsi="Arial Narrow" w:cs="Arial"/>
          <w:bCs/>
          <w:sz w:val="24"/>
          <w:szCs w:val="24"/>
        </w:rPr>
        <w:t xml:space="preserve">Les conditions d’exécution des prestations comportent des éléments à caractère social </w:t>
      </w:r>
      <w:r>
        <w:rPr>
          <w:rFonts w:ascii="Arial Narrow" w:hAnsi="Arial Narrow" w:cs="Arial"/>
          <w:bCs/>
          <w:sz w:val="24"/>
          <w:szCs w:val="24"/>
        </w:rPr>
        <w:t xml:space="preserve">et environnemental </w:t>
      </w:r>
      <w:r w:rsidRPr="00204E26">
        <w:rPr>
          <w:rFonts w:ascii="Arial Narrow" w:hAnsi="Arial Narrow" w:cs="Arial"/>
          <w:bCs/>
          <w:sz w:val="24"/>
          <w:szCs w:val="24"/>
        </w:rPr>
        <w:t>qui prennent en compte les objectifs de développement durable comme suit :</w:t>
      </w:r>
    </w:p>
    <w:p w14:paraId="0BD6F37A" w14:textId="77777777" w:rsidR="00CA69CB" w:rsidRPr="00204E26" w:rsidRDefault="00CA69CB" w:rsidP="00CA69CB">
      <w:pPr>
        <w:spacing w:after="0" w:line="240" w:lineRule="auto"/>
        <w:jc w:val="both"/>
        <w:rPr>
          <w:rFonts w:ascii="Arial Narrow" w:hAnsi="Arial Narrow" w:cs="Arial"/>
          <w:bCs/>
          <w:sz w:val="24"/>
          <w:szCs w:val="24"/>
        </w:rPr>
      </w:pPr>
    </w:p>
    <w:p w14:paraId="504741D2" w14:textId="77777777" w:rsidR="00CA69CB" w:rsidRPr="00204E26" w:rsidRDefault="00CA69CB" w:rsidP="00CA69CB">
      <w:pPr>
        <w:pStyle w:val="Paragraphedeliste"/>
        <w:numPr>
          <w:ilvl w:val="0"/>
          <w:numId w:val="14"/>
        </w:numPr>
        <w:spacing w:after="0" w:line="240" w:lineRule="auto"/>
        <w:jc w:val="both"/>
        <w:rPr>
          <w:rFonts w:ascii="Arial Narrow" w:hAnsi="Arial Narrow" w:cs="Arial"/>
          <w:bCs/>
          <w:sz w:val="24"/>
          <w:szCs w:val="24"/>
        </w:rPr>
      </w:pPr>
      <w:r w:rsidRPr="00204E26">
        <w:rPr>
          <w:rFonts w:ascii="Arial Narrow" w:hAnsi="Arial Narrow" w:cs="Arial"/>
          <w:bCs/>
          <w:sz w:val="24"/>
          <w:szCs w:val="24"/>
        </w:rPr>
        <w:t>Lutte contre les discriminations : le titulaire veillera à promouvoir l’égalité femmes / hommes et à lutter contre les discriminations liées aux origines.</w:t>
      </w:r>
    </w:p>
    <w:p w14:paraId="58B4FF76" w14:textId="77777777" w:rsidR="00CA69CB" w:rsidRPr="00204E26" w:rsidRDefault="00CA69CB" w:rsidP="00CA69CB">
      <w:pPr>
        <w:pStyle w:val="Paragraphedeliste"/>
        <w:numPr>
          <w:ilvl w:val="0"/>
          <w:numId w:val="14"/>
        </w:numPr>
        <w:spacing w:after="0" w:line="240" w:lineRule="auto"/>
        <w:jc w:val="both"/>
        <w:rPr>
          <w:rFonts w:ascii="Arial Narrow" w:hAnsi="Arial Narrow" w:cs="Arial"/>
          <w:bCs/>
          <w:sz w:val="24"/>
          <w:szCs w:val="24"/>
        </w:rPr>
      </w:pPr>
      <w:r w:rsidRPr="00204E26">
        <w:rPr>
          <w:rFonts w:ascii="Arial Narrow" w:hAnsi="Arial Narrow" w:cs="Arial"/>
          <w:bCs/>
          <w:sz w:val="24"/>
          <w:szCs w:val="24"/>
        </w:rPr>
        <w:t>Le candidat devra préciser dans le cadre de réponse technique les démarches qu’il a mis en place en faveur des personnes éloignées de l’emploi ou pour favoriser l’apprentissage des jeunes</w:t>
      </w:r>
    </w:p>
    <w:p w14:paraId="32B93A78" w14:textId="77777777" w:rsidR="00CA69CB" w:rsidRPr="00204E26" w:rsidRDefault="00CA69CB" w:rsidP="00CA69CB">
      <w:pPr>
        <w:pStyle w:val="Paragraphedeliste"/>
        <w:numPr>
          <w:ilvl w:val="0"/>
          <w:numId w:val="14"/>
        </w:numPr>
        <w:spacing w:after="0" w:line="240" w:lineRule="auto"/>
        <w:jc w:val="both"/>
        <w:rPr>
          <w:rFonts w:ascii="Arial Narrow" w:hAnsi="Arial Narrow" w:cs="Arial"/>
          <w:bCs/>
          <w:sz w:val="24"/>
          <w:szCs w:val="24"/>
        </w:rPr>
      </w:pPr>
      <w:r w:rsidRPr="00204E26">
        <w:rPr>
          <w:rFonts w:ascii="Arial Narrow" w:hAnsi="Arial Narrow" w:cs="Arial"/>
          <w:bCs/>
          <w:sz w:val="24"/>
          <w:szCs w:val="24"/>
        </w:rPr>
        <w:t>La conformité environnementale des produits proposés sera validée par l’écolabel européen ou équivalent.</w:t>
      </w:r>
    </w:p>
    <w:p w14:paraId="0704D6F4" w14:textId="77777777" w:rsidR="00CA69CB" w:rsidRPr="00204E26" w:rsidRDefault="00CA69CB" w:rsidP="00CA69CB">
      <w:pPr>
        <w:pStyle w:val="Paragraphedeliste"/>
        <w:numPr>
          <w:ilvl w:val="0"/>
          <w:numId w:val="14"/>
        </w:numPr>
        <w:spacing w:after="0" w:line="240" w:lineRule="auto"/>
        <w:jc w:val="both"/>
        <w:rPr>
          <w:rFonts w:ascii="Arial Narrow" w:hAnsi="Arial Narrow" w:cs="Arial"/>
          <w:bCs/>
          <w:sz w:val="24"/>
          <w:szCs w:val="24"/>
        </w:rPr>
      </w:pPr>
      <w:r w:rsidRPr="00204E26">
        <w:rPr>
          <w:rFonts w:ascii="Arial Narrow" w:hAnsi="Arial Narrow" w:cs="Arial"/>
          <w:bCs/>
          <w:sz w:val="24"/>
          <w:szCs w:val="24"/>
        </w:rPr>
        <w:t>Le candidat précisera les mesures environnementales prises en matière de conditionnement (matériaux recyclables, biodégradables ou autres) et d’optimisation des livraisons.</w:t>
      </w:r>
    </w:p>
    <w:p w14:paraId="666EE2A9" w14:textId="77777777" w:rsidR="001F6E7B" w:rsidRDefault="001F6E7B" w:rsidP="00F87D62">
      <w:pPr>
        <w:spacing w:after="0" w:line="240" w:lineRule="auto"/>
        <w:jc w:val="both"/>
        <w:rPr>
          <w:rFonts w:ascii="Arial Narrow" w:hAnsi="Arial Narrow" w:cs="Arial"/>
          <w:bCs/>
          <w:sz w:val="24"/>
          <w:szCs w:val="24"/>
        </w:rPr>
      </w:pPr>
    </w:p>
    <w:p w14:paraId="10009B9F" w14:textId="77777777" w:rsidR="001F6E7B" w:rsidRDefault="001F6E7B" w:rsidP="00F87D62">
      <w:pPr>
        <w:spacing w:after="0" w:line="240" w:lineRule="auto"/>
        <w:jc w:val="both"/>
        <w:rPr>
          <w:rFonts w:ascii="Arial Narrow" w:hAnsi="Arial Narrow" w:cs="Arial"/>
          <w:bCs/>
          <w:sz w:val="24"/>
          <w:szCs w:val="24"/>
        </w:rPr>
      </w:pPr>
    </w:p>
    <w:p w14:paraId="12677A1E" w14:textId="77777777" w:rsidR="001F6E7B" w:rsidRDefault="001F6E7B" w:rsidP="00F87D62">
      <w:pPr>
        <w:spacing w:after="0" w:line="240" w:lineRule="auto"/>
        <w:jc w:val="both"/>
        <w:rPr>
          <w:rFonts w:ascii="Arial Narrow" w:hAnsi="Arial Narrow" w:cs="Arial"/>
          <w:bCs/>
          <w:sz w:val="24"/>
          <w:szCs w:val="24"/>
        </w:rPr>
      </w:pPr>
    </w:p>
    <w:p w14:paraId="6B29D76D" w14:textId="77777777" w:rsidR="00520522" w:rsidRPr="0093503B" w:rsidRDefault="00520522" w:rsidP="00520522">
      <w:pPr>
        <w:shd w:val="clear" w:color="auto" w:fill="BDD6EE" w:themeFill="accent1" w:themeFillTint="66"/>
        <w:spacing w:after="0" w:line="240" w:lineRule="auto"/>
        <w:jc w:val="center"/>
        <w:rPr>
          <w:rFonts w:ascii="Arial Narrow" w:hAnsi="Arial Narrow"/>
          <w:b/>
          <w:bCs/>
          <w:iCs/>
          <w:color w:val="0070C0"/>
          <w:sz w:val="16"/>
          <w:szCs w:val="16"/>
          <w:u w:val="single"/>
        </w:rPr>
      </w:pPr>
    </w:p>
    <w:p w14:paraId="3F3A5D78" w14:textId="5F0FD902" w:rsidR="00520522" w:rsidRDefault="00520522" w:rsidP="00520522">
      <w:pPr>
        <w:shd w:val="clear" w:color="auto" w:fill="BDD6EE" w:themeFill="accent1" w:themeFillTint="66"/>
        <w:spacing w:after="0" w:line="240" w:lineRule="auto"/>
        <w:jc w:val="center"/>
        <w:rPr>
          <w:rFonts w:ascii="Arial Narrow" w:hAnsi="Arial Narrow"/>
          <w:b/>
          <w:bCs/>
          <w:iCs/>
          <w:color w:val="0070C0"/>
          <w:sz w:val="28"/>
          <w:szCs w:val="28"/>
          <w:u w:val="single"/>
        </w:rPr>
      </w:pPr>
      <w:r>
        <w:rPr>
          <w:rFonts w:ascii="Arial Narrow" w:hAnsi="Arial Narrow"/>
          <w:b/>
          <w:bCs/>
          <w:iCs/>
          <w:color w:val="0070C0"/>
          <w:sz w:val="28"/>
          <w:szCs w:val="28"/>
          <w:u w:val="single"/>
        </w:rPr>
        <w:t>PRIX</w:t>
      </w:r>
      <w:r w:rsidR="006453C6">
        <w:rPr>
          <w:rFonts w:ascii="Arial Narrow" w:hAnsi="Arial Narrow"/>
          <w:b/>
          <w:bCs/>
          <w:iCs/>
          <w:color w:val="0070C0"/>
          <w:sz w:val="28"/>
          <w:szCs w:val="28"/>
          <w:u w:val="single"/>
        </w:rPr>
        <w:t xml:space="preserve"> et FACTURATION</w:t>
      </w:r>
    </w:p>
    <w:p w14:paraId="3D209B96" w14:textId="77777777" w:rsidR="00520522" w:rsidRPr="0093503B" w:rsidRDefault="00520522" w:rsidP="00520522">
      <w:pPr>
        <w:shd w:val="clear" w:color="auto" w:fill="BDD6EE" w:themeFill="accent1" w:themeFillTint="66"/>
        <w:spacing w:after="0" w:line="240" w:lineRule="auto"/>
        <w:jc w:val="center"/>
        <w:rPr>
          <w:rFonts w:ascii="Arial Narrow" w:hAnsi="Arial Narrow"/>
          <w:b/>
          <w:bCs/>
          <w:iCs/>
          <w:color w:val="0070C0"/>
          <w:sz w:val="16"/>
          <w:szCs w:val="16"/>
          <w:u w:val="single"/>
        </w:rPr>
      </w:pPr>
    </w:p>
    <w:p w14:paraId="383BAB4E" w14:textId="6427ACD8" w:rsidR="002470B1" w:rsidRPr="00937730" w:rsidRDefault="002470B1" w:rsidP="00520522">
      <w:pPr>
        <w:spacing w:after="0" w:line="240" w:lineRule="auto"/>
        <w:jc w:val="both"/>
        <w:rPr>
          <w:rFonts w:ascii="Arial Narrow" w:hAnsi="Arial Narrow" w:cs="Arial"/>
          <w:bCs/>
          <w:sz w:val="18"/>
          <w:szCs w:val="18"/>
        </w:rPr>
      </w:pPr>
    </w:p>
    <w:p w14:paraId="611ECEAE" w14:textId="22ECD613" w:rsidR="002470B1" w:rsidRPr="007A0771" w:rsidRDefault="002470B1" w:rsidP="009C3B25">
      <w:pPr>
        <w:pStyle w:val="Paragraphedeliste"/>
        <w:spacing w:after="0" w:line="240" w:lineRule="auto"/>
        <w:jc w:val="both"/>
        <w:rPr>
          <w:rFonts w:ascii="Arial Narrow" w:hAnsi="Arial Narrow" w:cs="Arial"/>
          <w:b/>
          <w:color w:val="0070C0"/>
          <w:sz w:val="24"/>
          <w:szCs w:val="24"/>
          <w:u w:val="single"/>
        </w:rPr>
      </w:pPr>
      <w:r w:rsidRPr="007A0771">
        <w:rPr>
          <w:rFonts w:ascii="Arial Narrow" w:hAnsi="Arial Narrow" w:cs="Arial"/>
          <w:b/>
          <w:color w:val="0070C0"/>
          <w:sz w:val="24"/>
          <w:szCs w:val="24"/>
          <w:u w:val="single"/>
        </w:rPr>
        <w:t>Caractéristiques des prix pratiqués</w:t>
      </w:r>
    </w:p>
    <w:p w14:paraId="72DD534B" w14:textId="307853D4" w:rsidR="002470B1" w:rsidRPr="00601E93" w:rsidRDefault="002470B1" w:rsidP="002470B1">
      <w:pPr>
        <w:spacing w:after="0" w:line="240" w:lineRule="auto"/>
        <w:jc w:val="both"/>
        <w:rPr>
          <w:rFonts w:ascii="Arial Narrow" w:hAnsi="Arial Narrow" w:cs="Arial"/>
          <w:bCs/>
          <w:sz w:val="24"/>
          <w:szCs w:val="24"/>
        </w:rPr>
      </w:pPr>
    </w:p>
    <w:p w14:paraId="2A7E14B2" w14:textId="718CEE8F" w:rsidR="00B96B06" w:rsidRDefault="00601E93" w:rsidP="00601E93">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Le</w:t>
      </w:r>
      <w:r w:rsidR="00B96B06">
        <w:rPr>
          <w:rFonts w:ascii="Arial Narrow" w:hAnsi="Arial Narrow" w:cs="Arial"/>
          <w:bCs/>
          <w:sz w:val="24"/>
          <w:szCs w:val="24"/>
        </w:rPr>
        <w:t>s</w:t>
      </w:r>
      <w:r>
        <w:rPr>
          <w:rFonts w:ascii="Arial Narrow" w:hAnsi="Arial Narrow" w:cs="Arial"/>
          <w:bCs/>
          <w:sz w:val="24"/>
          <w:szCs w:val="24"/>
        </w:rPr>
        <w:t xml:space="preserve"> prix</w:t>
      </w:r>
      <w:r w:rsidR="006453C6">
        <w:rPr>
          <w:rFonts w:ascii="Arial Narrow" w:hAnsi="Arial Narrow" w:cs="Arial"/>
          <w:bCs/>
          <w:sz w:val="24"/>
          <w:szCs w:val="24"/>
        </w:rPr>
        <w:t xml:space="preserve"> de l’accord-cadre à reporter </w:t>
      </w:r>
      <w:r w:rsidR="00B96B06">
        <w:rPr>
          <w:rFonts w:ascii="Arial Narrow" w:hAnsi="Arial Narrow" w:cs="Arial"/>
          <w:bCs/>
          <w:sz w:val="24"/>
          <w:szCs w:val="24"/>
        </w:rPr>
        <w:t xml:space="preserve">au BPU </w:t>
      </w:r>
      <w:r w:rsidR="006453C6">
        <w:rPr>
          <w:rFonts w:ascii="Arial Narrow" w:hAnsi="Arial Narrow" w:cs="Arial"/>
          <w:bCs/>
          <w:sz w:val="24"/>
          <w:szCs w:val="24"/>
        </w:rPr>
        <w:t>sont unitaires, exprimés en euros.</w:t>
      </w:r>
    </w:p>
    <w:p w14:paraId="57D562E2" w14:textId="58CA20E4" w:rsidR="006453C6" w:rsidRDefault="006453C6" w:rsidP="00601E93">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Les prix indiqués dans l’offre du titulaire sont réputés comprendre toutes les charges fiscales, parafiscales ou autres frappant obligatoirement la prestation ainsi que tous les frais afférents au conditionnement, à l’emballage manutention et au transport jusqu’au lieu de livraison (livraison franco de port et sans minimum de commande).</w:t>
      </w:r>
    </w:p>
    <w:p w14:paraId="45FDC79A" w14:textId="4E51ABD0" w:rsidR="006453C6" w:rsidRDefault="006453C6" w:rsidP="00601E93">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Le taux de TVA est celui en vigueur au moment de l’exécution de la prestation, objet du présent accord-cadre.</w:t>
      </w:r>
    </w:p>
    <w:p w14:paraId="274FAC9C" w14:textId="77777777" w:rsidR="006453C6" w:rsidRDefault="006453C6" w:rsidP="00601E93">
      <w:pPr>
        <w:pStyle w:val="Paragraphedeliste"/>
        <w:spacing w:after="0" w:line="240" w:lineRule="auto"/>
        <w:ind w:left="0"/>
        <w:jc w:val="both"/>
        <w:rPr>
          <w:rFonts w:ascii="Arial Narrow" w:hAnsi="Arial Narrow" w:cs="Arial"/>
          <w:bCs/>
          <w:sz w:val="24"/>
          <w:szCs w:val="24"/>
        </w:rPr>
      </w:pPr>
    </w:p>
    <w:p w14:paraId="1306E02F" w14:textId="34DB2A11" w:rsidR="00B96B06" w:rsidRDefault="00B96B06" w:rsidP="00601E93">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Pour le lot 2 :</w:t>
      </w:r>
      <w:r w:rsidR="006453C6">
        <w:rPr>
          <w:rFonts w:ascii="Arial Narrow" w:hAnsi="Arial Narrow" w:cs="Arial"/>
          <w:bCs/>
          <w:sz w:val="24"/>
          <w:szCs w:val="24"/>
        </w:rPr>
        <w:t xml:space="preserve"> </w:t>
      </w:r>
      <w:r w:rsidR="00D60D95">
        <w:rPr>
          <w:rFonts w:ascii="Arial Narrow" w:hAnsi="Arial Narrow" w:cs="Arial"/>
          <w:bCs/>
          <w:sz w:val="24"/>
          <w:szCs w:val="24"/>
        </w:rPr>
        <w:t>3</w:t>
      </w:r>
      <w:r w:rsidR="00F81AF4">
        <w:rPr>
          <w:rFonts w:ascii="Arial Narrow" w:hAnsi="Arial Narrow" w:cs="Arial"/>
          <w:bCs/>
          <w:sz w:val="24"/>
          <w:szCs w:val="24"/>
        </w:rPr>
        <w:t xml:space="preserve"> lignes distinctes apparaissent au BPU : Une pour l’écran</w:t>
      </w:r>
      <w:r w:rsidR="00D60D95">
        <w:rPr>
          <w:rFonts w:ascii="Arial Narrow" w:hAnsi="Arial Narrow" w:cs="Arial"/>
          <w:bCs/>
          <w:sz w:val="24"/>
          <w:szCs w:val="24"/>
        </w:rPr>
        <w:t xml:space="preserve">, une pour le chariot mobile, et </w:t>
      </w:r>
      <w:r w:rsidR="00F81AF4">
        <w:rPr>
          <w:rFonts w:ascii="Arial Narrow" w:hAnsi="Arial Narrow" w:cs="Arial"/>
          <w:bCs/>
          <w:sz w:val="24"/>
          <w:szCs w:val="24"/>
        </w:rPr>
        <w:t xml:space="preserve">une pour </w:t>
      </w:r>
      <w:r w:rsidR="00D60D95">
        <w:rPr>
          <w:rFonts w:ascii="Arial Narrow" w:hAnsi="Arial Narrow" w:cs="Arial"/>
          <w:bCs/>
          <w:sz w:val="24"/>
          <w:szCs w:val="24"/>
        </w:rPr>
        <w:t>l’</w:t>
      </w:r>
      <w:r w:rsidR="00F81AF4">
        <w:rPr>
          <w:rFonts w:ascii="Arial Narrow" w:hAnsi="Arial Narrow" w:cs="Arial"/>
          <w:bCs/>
          <w:sz w:val="24"/>
          <w:szCs w:val="24"/>
        </w:rPr>
        <w:t xml:space="preserve">installation murale. </w:t>
      </w:r>
      <w:r>
        <w:rPr>
          <w:rFonts w:ascii="Arial Narrow" w:hAnsi="Arial Narrow" w:cs="Arial"/>
          <w:bCs/>
          <w:sz w:val="24"/>
          <w:szCs w:val="24"/>
        </w:rPr>
        <w:t xml:space="preserve">La prestation d’installation comprendra également </w:t>
      </w:r>
      <w:r w:rsidR="00D60D95">
        <w:rPr>
          <w:rFonts w:ascii="Arial Narrow" w:hAnsi="Arial Narrow" w:cs="Arial"/>
          <w:bCs/>
          <w:sz w:val="24"/>
          <w:szCs w:val="24"/>
        </w:rPr>
        <w:t xml:space="preserve">la visite de pré-installation, </w:t>
      </w:r>
      <w:r>
        <w:rPr>
          <w:rFonts w:ascii="Arial Narrow" w:hAnsi="Arial Narrow" w:cs="Arial"/>
          <w:bCs/>
          <w:sz w:val="24"/>
          <w:szCs w:val="24"/>
        </w:rPr>
        <w:t>une démonstration de fonctionnement et une formation à l’utilisation de l’écran.</w:t>
      </w:r>
    </w:p>
    <w:p w14:paraId="61B75C8B" w14:textId="77777777" w:rsidR="00F81AF4" w:rsidRDefault="00F81AF4" w:rsidP="00601E93">
      <w:pPr>
        <w:pStyle w:val="Paragraphedeliste"/>
        <w:spacing w:after="0" w:line="240" w:lineRule="auto"/>
        <w:ind w:left="0"/>
        <w:jc w:val="both"/>
        <w:rPr>
          <w:rFonts w:ascii="Arial Narrow" w:hAnsi="Arial Narrow" w:cs="Arial"/>
          <w:bCs/>
          <w:sz w:val="24"/>
          <w:szCs w:val="24"/>
        </w:rPr>
      </w:pPr>
    </w:p>
    <w:p w14:paraId="66D0E52C" w14:textId="2AB44B3E" w:rsidR="00601E93" w:rsidRDefault="00601E93" w:rsidP="00601E93">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Aucune ligne supplémentaire ne sera ajoutée au BPU par le soumissionnaire.</w:t>
      </w:r>
    </w:p>
    <w:p w14:paraId="703884D2" w14:textId="77777777" w:rsidR="00601E93" w:rsidRPr="00601E93" w:rsidRDefault="00601E93" w:rsidP="002470B1">
      <w:pPr>
        <w:spacing w:after="0" w:line="240" w:lineRule="auto"/>
        <w:jc w:val="both"/>
        <w:rPr>
          <w:rFonts w:ascii="Arial Narrow" w:hAnsi="Arial Narrow" w:cs="Arial"/>
          <w:bCs/>
          <w:sz w:val="24"/>
          <w:szCs w:val="24"/>
        </w:rPr>
      </w:pPr>
    </w:p>
    <w:p w14:paraId="32C12EA3" w14:textId="20CCDEE4" w:rsidR="00245B20" w:rsidRPr="007A0771" w:rsidRDefault="00ED08F1" w:rsidP="009C3B25">
      <w:pPr>
        <w:pStyle w:val="Paragraphedeliste"/>
        <w:spacing w:after="0" w:line="240" w:lineRule="auto"/>
        <w:jc w:val="both"/>
        <w:rPr>
          <w:rFonts w:ascii="Arial Narrow" w:hAnsi="Arial Narrow" w:cs="Arial"/>
          <w:b/>
          <w:color w:val="0070C0"/>
          <w:sz w:val="24"/>
          <w:szCs w:val="24"/>
          <w:u w:val="single"/>
        </w:rPr>
      </w:pPr>
      <w:r>
        <w:rPr>
          <w:rFonts w:ascii="Arial Narrow" w:hAnsi="Arial Narrow" w:cs="Arial"/>
          <w:b/>
          <w:color w:val="0070C0"/>
          <w:sz w:val="24"/>
          <w:szCs w:val="24"/>
          <w:u w:val="single"/>
        </w:rPr>
        <w:t>Révision des prix</w:t>
      </w:r>
    </w:p>
    <w:p w14:paraId="2B322156" w14:textId="23208742" w:rsidR="00245B20" w:rsidRPr="00937730" w:rsidRDefault="00245B20" w:rsidP="00245B20">
      <w:pPr>
        <w:spacing w:after="0" w:line="240" w:lineRule="auto"/>
        <w:jc w:val="both"/>
        <w:rPr>
          <w:rFonts w:ascii="Arial Narrow" w:hAnsi="Arial Narrow" w:cs="Arial"/>
          <w:bCs/>
          <w:sz w:val="18"/>
          <w:szCs w:val="18"/>
        </w:rPr>
      </w:pPr>
    </w:p>
    <w:p w14:paraId="00777DDF" w14:textId="160A513A" w:rsidR="00245B20" w:rsidRDefault="00ED08F1" w:rsidP="00245B20">
      <w:pPr>
        <w:spacing w:after="0" w:line="240" w:lineRule="auto"/>
        <w:jc w:val="both"/>
        <w:rPr>
          <w:rFonts w:ascii="Arial Narrow" w:hAnsi="Arial Narrow" w:cs="Arial"/>
          <w:bCs/>
          <w:sz w:val="24"/>
          <w:szCs w:val="24"/>
        </w:rPr>
      </w:pPr>
      <w:r>
        <w:rPr>
          <w:rFonts w:ascii="Arial Narrow" w:hAnsi="Arial Narrow" w:cs="Arial"/>
          <w:bCs/>
          <w:sz w:val="24"/>
          <w:szCs w:val="24"/>
        </w:rPr>
        <w:t>Les prix indiqués par le titulaire dans le BPU lors de la passation du marché demeurent fermes durant toute la première année d’exécution du marché.</w:t>
      </w:r>
    </w:p>
    <w:p w14:paraId="066FC05C" w14:textId="1A196787" w:rsidR="00B44CD5" w:rsidRDefault="00B44CD5" w:rsidP="00245B20">
      <w:pPr>
        <w:spacing w:after="0" w:line="240" w:lineRule="auto"/>
        <w:jc w:val="both"/>
        <w:rPr>
          <w:rFonts w:ascii="Arial Narrow" w:hAnsi="Arial Narrow" w:cs="Arial"/>
          <w:bCs/>
          <w:sz w:val="24"/>
          <w:szCs w:val="24"/>
        </w:rPr>
      </w:pPr>
      <w:r>
        <w:rPr>
          <w:rFonts w:ascii="Arial Narrow" w:hAnsi="Arial Narrow" w:cs="Arial"/>
          <w:bCs/>
          <w:sz w:val="24"/>
          <w:szCs w:val="24"/>
        </w:rPr>
        <w:t>Le prix des PC 1</w:t>
      </w:r>
      <w:r w:rsidRPr="00B44CD5">
        <w:rPr>
          <w:rFonts w:ascii="Arial Narrow" w:hAnsi="Arial Narrow" w:cs="Arial"/>
          <w:bCs/>
          <w:sz w:val="24"/>
          <w:szCs w:val="24"/>
          <w:vertAlign w:val="superscript"/>
        </w:rPr>
        <w:t>er</w:t>
      </w:r>
      <w:r>
        <w:rPr>
          <w:rFonts w:ascii="Arial Narrow" w:hAnsi="Arial Narrow" w:cs="Arial"/>
          <w:bCs/>
          <w:sz w:val="24"/>
          <w:szCs w:val="24"/>
        </w:rPr>
        <w:t xml:space="preserve"> équipement et tablettes </w:t>
      </w:r>
      <w:r w:rsidR="00F81AF4">
        <w:rPr>
          <w:rFonts w:ascii="Arial Narrow" w:hAnsi="Arial Narrow" w:cs="Arial"/>
          <w:bCs/>
          <w:sz w:val="24"/>
          <w:szCs w:val="24"/>
        </w:rPr>
        <w:t xml:space="preserve">du lot 1 </w:t>
      </w:r>
      <w:r>
        <w:rPr>
          <w:rFonts w:ascii="Arial Narrow" w:hAnsi="Arial Narrow" w:cs="Arial"/>
          <w:bCs/>
          <w:sz w:val="24"/>
          <w:szCs w:val="24"/>
        </w:rPr>
        <w:t xml:space="preserve">doit être obligatoirement inférieur à </w:t>
      </w:r>
      <w:r w:rsidR="00F254F2">
        <w:rPr>
          <w:rFonts w:ascii="Arial Narrow" w:hAnsi="Arial Narrow" w:cs="Arial"/>
          <w:bCs/>
          <w:sz w:val="24"/>
          <w:szCs w:val="24"/>
        </w:rPr>
        <w:t>41</w:t>
      </w:r>
      <w:r w:rsidR="00711D52">
        <w:rPr>
          <w:rFonts w:ascii="Arial Narrow" w:hAnsi="Arial Narrow" w:cs="Arial"/>
          <w:bCs/>
          <w:sz w:val="24"/>
          <w:szCs w:val="24"/>
        </w:rPr>
        <w:t>6</w:t>
      </w:r>
      <w:r>
        <w:rPr>
          <w:rFonts w:ascii="Arial Narrow" w:hAnsi="Arial Narrow" w:cs="Arial"/>
          <w:bCs/>
          <w:sz w:val="24"/>
          <w:szCs w:val="24"/>
        </w:rPr>
        <w:t xml:space="preserve"> € </w:t>
      </w:r>
      <w:r w:rsidR="00F254F2">
        <w:rPr>
          <w:rFonts w:ascii="Arial Narrow" w:hAnsi="Arial Narrow" w:cs="Arial"/>
          <w:bCs/>
          <w:sz w:val="24"/>
          <w:szCs w:val="24"/>
        </w:rPr>
        <w:t>HT</w:t>
      </w:r>
      <w:r>
        <w:rPr>
          <w:rFonts w:ascii="Arial Narrow" w:hAnsi="Arial Narrow" w:cs="Arial"/>
          <w:bCs/>
          <w:sz w:val="24"/>
          <w:szCs w:val="24"/>
        </w:rPr>
        <w:t>. Ces 2 matériels auront un prix fixe durant toute la durée du marché et ne sont pas concernés par la révision de prix.</w:t>
      </w:r>
    </w:p>
    <w:p w14:paraId="7D742DB0" w14:textId="4276CB7E" w:rsidR="00ED08F1" w:rsidRDefault="00B44CD5" w:rsidP="00245B20">
      <w:pPr>
        <w:spacing w:after="0" w:line="240" w:lineRule="auto"/>
        <w:jc w:val="both"/>
        <w:rPr>
          <w:rFonts w:ascii="Arial Narrow" w:hAnsi="Arial Narrow" w:cs="Arial"/>
          <w:bCs/>
          <w:sz w:val="24"/>
          <w:szCs w:val="24"/>
        </w:rPr>
      </w:pPr>
      <w:r>
        <w:rPr>
          <w:rFonts w:ascii="Arial Narrow" w:hAnsi="Arial Narrow" w:cs="Arial"/>
          <w:bCs/>
          <w:sz w:val="24"/>
          <w:szCs w:val="24"/>
        </w:rPr>
        <w:t>Pour les autres matériels, l</w:t>
      </w:r>
      <w:r w:rsidR="00ED08F1">
        <w:rPr>
          <w:rFonts w:ascii="Arial Narrow" w:hAnsi="Arial Narrow" w:cs="Arial"/>
          <w:bCs/>
          <w:sz w:val="24"/>
          <w:szCs w:val="24"/>
        </w:rPr>
        <w:t xml:space="preserve">e titulaire effectuera la révision des prix et la proposera à l’IFPRA par lettre recommandée avec accusé de réception au minium 3 mois avant la date anniversaire du marché. L’augmentation générale du tarif en vigueur à la </w:t>
      </w:r>
      <w:r>
        <w:rPr>
          <w:rFonts w:ascii="Arial Narrow" w:hAnsi="Arial Narrow" w:cs="Arial"/>
          <w:bCs/>
          <w:sz w:val="24"/>
          <w:szCs w:val="24"/>
        </w:rPr>
        <w:t>date anniversaire ne devra pas excéder 2%. Tous les calculs se feront à 2 décimales maximum.</w:t>
      </w:r>
    </w:p>
    <w:p w14:paraId="7D1C1162" w14:textId="7921AD75" w:rsidR="00B44CD5" w:rsidRDefault="00B44CD5" w:rsidP="00245B20">
      <w:pPr>
        <w:spacing w:after="0" w:line="240" w:lineRule="auto"/>
        <w:jc w:val="both"/>
        <w:rPr>
          <w:rFonts w:ascii="Arial Narrow" w:hAnsi="Arial Narrow" w:cs="Arial"/>
          <w:bCs/>
          <w:sz w:val="24"/>
          <w:szCs w:val="24"/>
        </w:rPr>
      </w:pPr>
      <w:r>
        <w:rPr>
          <w:rFonts w:ascii="Arial Narrow" w:hAnsi="Arial Narrow" w:cs="Arial"/>
          <w:bCs/>
          <w:sz w:val="24"/>
          <w:szCs w:val="24"/>
        </w:rPr>
        <w:t>Si des circonstances entraînent une augmentation de plus de 2%, le titulaire devra adresser à l’IFPRA une demande expliquant les raisons de cette augmentation.</w:t>
      </w:r>
    </w:p>
    <w:p w14:paraId="79626AE2" w14:textId="77777777" w:rsidR="004B6A09" w:rsidRDefault="004B6A09" w:rsidP="00245B20">
      <w:pPr>
        <w:spacing w:after="0" w:line="240" w:lineRule="auto"/>
        <w:jc w:val="both"/>
        <w:rPr>
          <w:rFonts w:ascii="Arial Narrow" w:hAnsi="Arial Narrow" w:cs="Arial"/>
          <w:bCs/>
          <w:sz w:val="24"/>
          <w:szCs w:val="24"/>
        </w:rPr>
      </w:pPr>
    </w:p>
    <w:p w14:paraId="68328998" w14:textId="61FC523B" w:rsidR="00FE7FEF" w:rsidRPr="00DB533D" w:rsidRDefault="00FE7FEF" w:rsidP="009C3B25">
      <w:pPr>
        <w:pStyle w:val="Paragraphedeliste"/>
        <w:spacing w:after="0" w:line="240" w:lineRule="auto"/>
        <w:jc w:val="both"/>
        <w:rPr>
          <w:rFonts w:ascii="Arial Narrow" w:hAnsi="Arial Narrow" w:cs="Arial"/>
          <w:b/>
          <w:color w:val="0070C0"/>
          <w:sz w:val="24"/>
          <w:szCs w:val="24"/>
          <w:u w:val="single"/>
        </w:rPr>
      </w:pPr>
      <w:r w:rsidRPr="00DB533D">
        <w:rPr>
          <w:rFonts w:ascii="Arial Narrow" w:hAnsi="Arial Narrow" w:cs="Arial"/>
          <w:b/>
          <w:color w:val="0070C0"/>
          <w:sz w:val="24"/>
          <w:szCs w:val="24"/>
          <w:u w:val="single"/>
        </w:rPr>
        <w:t>Présentation des demandes de paiement</w:t>
      </w:r>
    </w:p>
    <w:p w14:paraId="27EB7A9A" w14:textId="1812EBA6" w:rsidR="00FE7FEF" w:rsidRDefault="00FE7FEF" w:rsidP="00FE7FEF">
      <w:pPr>
        <w:spacing w:after="0" w:line="240" w:lineRule="auto"/>
        <w:jc w:val="both"/>
        <w:rPr>
          <w:rFonts w:ascii="Arial Narrow" w:hAnsi="Arial Narrow" w:cs="Arial"/>
          <w:bCs/>
          <w:sz w:val="24"/>
          <w:szCs w:val="24"/>
        </w:rPr>
      </w:pPr>
    </w:p>
    <w:p w14:paraId="79BFBDCA" w14:textId="2399A6B7" w:rsidR="00DB533D" w:rsidRDefault="00DB533D" w:rsidP="00DB533D">
      <w:pPr>
        <w:spacing w:after="0" w:line="240" w:lineRule="auto"/>
        <w:jc w:val="both"/>
        <w:rPr>
          <w:rFonts w:ascii="Arial Narrow" w:hAnsi="Arial Narrow" w:cs="Arial"/>
          <w:bCs/>
          <w:sz w:val="24"/>
          <w:szCs w:val="24"/>
        </w:rPr>
      </w:pPr>
      <w:r>
        <w:rPr>
          <w:rFonts w:ascii="Arial Narrow" w:hAnsi="Arial Narrow" w:cs="Arial"/>
          <w:bCs/>
          <w:sz w:val="24"/>
          <w:szCs w:val="24"/>
        </w:rPr>
        <w:t>Le matériel sera facturé en Euros, une fois livré et installé.</w:t>
      </w:r>
    </w:p>
    <w:p w14:paraId="2F58AA96" w14:textId="77777777" w:rsidR="00233142" w:rsidRDefault="00233142" w:rsidP="00233142">
      <w:pPr>
        <w:pStyle w:val="Paragraphedeliste"/>
        <w:spacing w:after="0" w:line="240" w:lineRule="auto"/>
        <w:ind w:left="0"/>
        <w:jc w:val="both"/>
        <w:rPr>
          <w:rFonts w:ascii="Arial Narrow" w:hAnsi="Arial Narrow" w:cs="Arial"/>
          <w:bCs/>
          <w:sz w:val="24"/>
          <w:szCs w:val="24"/>
        </w:rPr>
      </w:pPr>
      <w:r>
        <w:rPr>
          <w:rFonts w:ascii="Arial Narrow" w:hAnsi="Arial Narrow" w:cs="Arial"/>
          <w:bCs/>
          <w:sz w:val="24"/>
          <w:szCs w:val="24"/>
        </w:rPr>
        <w:t>La facture sera adressée au nom de l’IFPRA à l’adresse indiquée en couverture.</w:t>
      </w:r>
    </w:p>
    <w:p w14:paraId="28E7078A" w14:textId="054B231A" w:rsidR="00FE7FEF" w:rsidRDefault="002B621C" w:rsidP="00FE7FEF">
      <w:pPr>
        <w:spacing w:after="0" w:line="240" w:lineRule="auto"/>
        <w:jc w:val="both"/>
        <w:rPr>
          <w:rFonts w:ascii="Arial Narrow" w:hAnsi="Arial Narrow" w:cs="Arial"/>
          <w:bCs/>
          <w:sz w:val="24"/>
          <w:szCs w:val="24"/>
        </w:rPr>
      </w:pPr>
      <w:r>
        <w:rPr>
          <w:rFonts w:ascii="Arial Narrow" w:hAnsi="Arial Narrow" w:cs="Arial"/>
          <w:bCs/>
          <w:sz w:val="24"/>
          <w:szCs w:val="24"/>
        </w:rPr>
        <w:lastRenderedPageBreak/>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6BFBE860" w14:textId="3A0EA84E" w:rsidR="002B621C" w:rsidRDefault="002B621C" w:rsidP="00FE7FEF">
      <w:pPr>
        <w:spacing w:after="0" w:line="240" w:lineRule="auto"/>
        <w:jc w:val="both"/>
        <w:rPr>
          <w:rFonts w:ascii="Arial Narrow" w:hAnsi="Arial Narrow" w:cs="Arial"/>
          <w:bCs/>
          <w:sz w:val="24"/>
          <w:szCs w:val="24"/>
        </w:rPr>
      </w:pPr>
    </w:p>
    <w:p w14:paraId="5F5B94DF" w14:textId="28D38764" w:rsidR="002B621C" w:rsidRDefault="009F5B8A" w:rsidP="00FE7FEF">
      <w:pPr>
        <w:spacing w:after="0" w:line="240" w:lineRule="auto"/>
        <w:jc w:val="both"/>
        <w:rPr>
          <w:rFonts w:ascii="Arial Narrow" w:hAnsi="Arial Narrow" w:cs="Arial"/>
          <w:bCs/>
          <w:sz w:val="24"/>
          <w:szCs w:val="24"/>
        </w:rPr>
      </w:pPr>
      <w:r>
        <w:rPr>
          <w:rFonts w:ascii="Arial Narrow" w:hAnsi="Arial Narrow" w:cs="Arial"/>
          <w:bCs/>
          <w:sz w:val="24"/>
          <w:szCs w:val="24"/>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1DCB84B3" w14:textId="23AE958E" w:rsidR="009F5B8A" w:rsidRDefault="009F5B8A" w:rsidP="00FE7FEF">
      <w:pPr>
        <w:spacing w:after="0" w:line="240" w:lineRule="auto"/>
        <w:jc w:val="both"/>
        <w:rPr>
          <w:rFonts w:ascii="Arial Narrow" w:hAnsi="Arial Narrow" w:cs="Arial"/>
          <w:bCs/>
          <w:sz w:val="24"/>
          <w:szCs w:val="24"/>
        </w:rPr>
      </w:pPr>
    </w:p>
    <w:p w14:paraId="7BAC29D8" w14:textId="06A8C167" w:rsidR="009F5B8A" w:rsidRPr="009F5B8A" w:rsidRDefault="009F5B8A" w:rsidP="00FE7FEF">
      <w:pPr>
        <w:spacing w:after="0" w:line="240" w:lineRule="auto"/>
        <w:jc w:val="both"/>
        <w:rPr>
          <w:rFonts w:ascii="Arial Narrow" w:hAnsi="Arial Narrow" w:cs="Arial"/>
          <w:b/>
          <w:sz w:val="24"/>
          <w:szCs w:val="24"/>
          <w:u w:val="single"/>
        </w:rPr>
      </w:pPr>
      <w:r w:rsidRPr="009F5B8A">
        <w:rPr>
          <w:rFonts w:ascii="Arial Narrow" w:hAnsi="Arial Narrow" w:cs="Arial"/>
          <w:b/>
          <w:sz w:val="24"/>
          <w:szCs w:val="24"/>
          <w:u w:val="single"/>
        </w:rPr>
        <w:t>Informations à utiliser pour la facturation électronique :</w:t>
      </w:r>
    </w:p>
    <w:p w14:paraId="35D08144" w14:textId="77777777" w:rsidR="00893846" w:rsidRDefault="00893846" w:rsidP="00FE7FEF">
      <w:pPr>
        <w:spacing w:after="0" w:line="240" w:lineRule="auto"/>
        <w:jc w:val="both"/>
        <w:rPr>
          <w:rFonts w:ascii="Arial Narrow" w:hAnsi="Arial Narrow" w:cs="Arial"/>
          <w:bCs/>
          <w:sz w:val="24"/>
          <w:szCs w:val="24"/>
        </w:rPr>
      </w:pPr>
    </w:p>
    <w:p w14:paraId="13103927" w14:textId="2B2B43B0" w:rsidR="009F5B8A" w:rsidRDefault="009F5B8A" w:rsidP="00A82D72">
      <w:pPr>
        <w:spacing w:after="0" w:line="360" w:lineRule="auto"/>
        <w:jc w:val="both"/>
        <w:rPr>
          <w:rFonts w:ascii="Arial Narrow" w:hAnsi="Arial Narrow" w:cs="Arial"/>
          <w:bCs/>
          <w:sz w:val="24"/>
          <w:szCs w:val="24"/>
        </w:rPr>
      </w:pPr>
      <w:r>
        <w:rPr>
          <w:rFonts w:ascii="Arial Narrow" w:hAnsi="Arial Narrow" w:cs="Arial"/>
          <w:bCs/>
          <w:sz w:val="24"/>
          <w:szCs w:val="24"/>
        </w:rPr>
        <w:t>Structure : IFPRA Normandie</w:t>
      </w:r>
    </w:p>
    <w:p w14:paraId="365DF143" w14:textId="7BEC5C3F" w:rsidR="009F5B8A" w:rsidRDefault="009F5B8A" w:rsidP="00A82D72">
      <w:pPr>
        <w:spacing w:after="0" w:line="360" w:lineRule="auto"/>
        <w:jc w:val="both"/>
        <w:rPr>
          <w:rFonts w:ascii="Arial Narrow" w:hAnsi="Arial Narrow" w:cs="Arial"/>
          <w:bCs/>
          <w:sz w:val="24"/>
          <w:szCs w:val="24"/>
        </w:rPr>
      </w:pPr>
      <w:r>
        <w:rPr>
          <w:rFonts w:ascii="Arial Narrow" w:hAnsi="Arial Narrow" w:cs="Arial"/>
          <w:bCs/>
          <w:sz w:val="24"/>
          <w:szCs w:val="24"/>
        </w:rPr>
        <w:t>Identifiant</w:t>
      </w:r>
      <w:r w:rsidR="00893846">
        <w:rPr>
          <w:rFonts w:ascii="Arial Narrow" w:hAnsi="Arial Narrow" w:cs="Arial"/>
          <w:bCs/>
          <w:sz w:val="24"/>
          <w:szCs w:val="24"/>
        </w:rPr>
        <w:t xml:space="preserve"> (</w:t>
      </w:r>
      <w:proofErr w:type="spellStart"/>
      <w:r w:rsidR="00893846">
        <w:rPr>
          <w:rFonts w:ascii="Arial Narrow" w:hAnsi="Arial Narrow" w:cs="Arial"/>
          <w:bCs/>
          <w:sz w:val="24"/>
          <w:szCs w:val="24"/>
        </w:rPr>
        <w:t>siret</w:t>
      </w:r>
      <w:proofErr w:type="spellEnd"/>
      <w:r w:rsidR="00893846">
        <w:rPr>
          <w:rFonts w:ascii="Arial Narrow" w:hAnsi="Arial Narrow" w:cs="Arial"/>
          <w:bCs/>
          <w:sz w:val="24"/>
          <w:szCs w:val="24"/>
        </w:rPr>
        <w:t>)</w:t>
      </w:r>
      <w:r>
        <w:rPr>
          <w:rFonts w:ascii="Arial Narrow" w:hAnsi="Arial Narrow" w:cs="Arial"/>
          <w:bCs/>
          <w:sz w:val="24"/>
          <w:szCs w:val="24"/>
        </w:rPr>
        <w:t> : 187 609 094 00029</w:t>
      </w:r>
    </w:p>
    <w:p w14:paraId="359BD765" w14:textId="6ED97475" w:rsidR="00A82D72" w:rsidRDefault="00A82D72" w:rsidP="00A82D72">
      <w:pPr>
        <w:spacing w:after="0" w:line="360" w:lineRule="auto"/>
        <w:jc w:val="both"/>
        <w:rPr>
          <w:rFonts w:ascii="Arial Narrow" w:hAnsi="Arial Narrow" w:cs="Arial"/>
          <w:bCs/>
          <w:sz w:val="24"/>
          <w:szCs w:val="24"/>
        </w:rPr>
      </w:pPr>
      <w:r>
        <w:rPr>
          <w:rFonts w:ascii="Arial Narrow" w:hAnsi="Arial Narrow" w:cs="Arial"/>
          <w:bCs/>
          <w:sz w:val="24"/>
          <w:szCs w:val="24"/>
        </w:rPr>
        <w:t xml:space="preserve">Code service : </w:t>
      </w:r>
      <w:proofErr w:type="spellStart"/>
      <w:r>
        <w:rPr>
          <w:rFonts w:ascii="Arial Narrow" w:hAnsi="Arial Narrow" w:cs="Arial"/>
          <w:bCs/>
          <w:sz w:val="24"/>
          <w:szCs w:val="24"/>
        </w:rPr>
        <w:t>Serv</w:t>
      </w:r>
      <w:proofErr w:type="spellEnd"/>
      <w:r>
        <w:rPr>
          <w:rFonts w:ascii="Arial Narrow" w:hAnsi="Arial Narrow" w:cs="Arial"/>
          <w:bCs/>
          <w:sz w:val="24"/>
          <w:szCs w:val="24"/>
        </w:rPr>
        <w:t>-fin</w:t>
      </w:r>
    </w:p>
    <w:p w14:paraId="157C46F2" w14:textId="0AA2E718" w:rsidR="009F5B8A" w:rsidRDefault="009F5B8A" w:rsidP="00A82D72">
      <w:pPr>
        <w:spacing w:after="0" w:line="360" w:lineRule="auto"/>
        <w:jc w:val="both"/>
        <w:rPr>
          <w:rFonts w:ascii="Arial Narrow" w:hAnsi="Arial Narrow" w:cs="Arial"/>
          <w:bCs/>
          <w:sz w:val="24"/>
          <w:szCs w:val="24"/>
        </w:rPr>
      </w:pPr>
      <w:r>
        <w:rPr>
          <w:rFonts w:ascii="Arial Narrow" w:hAnsi="Arial Narrow" w:cs="Arial"/>
          <w:bCs/>
          <w:sz w:val="24"/>
          <w:szCs w:val="24"/>
        </w:rPr>
        <w:t>N° Marché</w:t>
      </w:r>
      <w:proofErr w:type="gramStart"/>
      <w:r>
        <w:rPr>
          <w:rFonts w:ascii="Arial Narrow" w:hAnsi="Arial Narrow" w:cs="Arial"/>
          <w:bCs/>
          <w:sz w:val="24"/>
          <w:szCs w:val="24"/>
        </w:rPr>
        <w:t> :…</w:t>
      </w:r>
      <w:proofErr w:type="gramEnd"/>
      <w:r>
        <w:rPr>
          <w:rFonts w:ascii="Arial Narrow" w:hAnsi="Arial Narrow" w:cs="Arial"/>
          <w:bCs/>
          <w:sz w:val="24"/>
          <w:szCs w:val="24"/>
        </w:rPr>
        <w:t>…………………………</w:t>
      </w:r>
    </w:p>
    <w:p w14:paraId="685322BC" w14:textId="26882CC8" w:rsidR="009F5B8A" w:rsidRDefault="009F5B8A" w:rsidP="00A82D72">
      <w:pPr>
        <w:spacing w:after="0" w:line="360" w:lineRule="auto"/>
        <w:jc w:val="both"/>
        <w:rPr>
          <w:rFonts w:ascii="Arial Narrow" w:hAnsi="Arial Narrow" w:cs="Arial"/>
          <w:bCs/>
          <w:sz w:val="24"/>
          <w:szCs w:val="24"/>
        </w:rPr>
      </w:pPr>
      <w:r>
        <w:rPr>
          <w:rFonts w:ascii="Arial Narrow" w:hAnsi="Arial Narrow" w:cs="Arial"/>
          <w:bCs/>
          <w:sz w:val="24"/>
          <w:szCs w:val="24"/>
        </w:rPr>
        <w:t>N° Engagement : n° du bon de commande</w:t>
      </w:r>
    </w:p>
    <w:p w14:paraId="512ABCD0" w14:textId="230B8CDB" w:rsidR="009F5B8A" w:rsidRDefault="009F5B8A" w:rsidP="00FE7FEF">
      <w:pPr>
        <w:spacing w:after="0" w:line="240" w:lineRule="auto"/>
        <w:jc w:val="both"/>
        <w:rPr>
          <w:rFonts w:ascii="Arial Narrow" w:hAnsi="Arial Narrow" w:cs="Arial"/>
          <w:bCs/>
          <w:sz w:val="24"/>
          <w:szCs w:val="24"/>
        </w:rPr>
      </w:pPr>
    </w:p>
    <w:p w14:paraId="1B266632" w14:textId="77777777" w:rsidR="00893846" w:rsidRDefault="00893846" w:rsidP="00FE7FEF">
      <w:pPr>
        <w:spacing w:after="0" w:line="240" w:lineRule="auto"/>
        <w:jc w:val="both"/>
        <w:rPr>
          <w:rFonts w:ascii="Arial Narrow" w:hAnsi="Arial Narrow" w:cs="Arial"/>
          <w:bCs/>
          <w:sz w:val="24"/>
          <w:szCs w:val="24"/>
        </w:rPr>
      </w:pPr>
    </w:p>
    <w:p w14:paraId="0DBBD365" w14:textId="378251C0" w:rsidR="009F5B8A" w:rsidRPr="00DB533D" w:rsidRDefault="009F5B8A" w:rsidP="009C3B25">
      <w:pPr>
        <w:pStyle w:val="Paragraphedeliste"/>
        <w:spacing w:after="0" w:line="240" w:lineRule="auto"/>
        <w:jc w:val="both"/>
        <w:rPr>
          <w:rFonts w:ascii="Arial Narrow" w:hAnsi="Arial Narrow" w:cs="Arial"/>
          <w:b/>
          <w:color w:val="0070C0"/>
          <w:sz w:val="24"/>
          <w:szCs w:val="24"/>
          <w:u w:val="single"/>
        </w:rPr>
      </w:pPr>
      <w:r w:rsidRPr="00DB533D">
        <w:rPr>
          <w:rFonts w:ascii="Arial Narrow" w:hAnsi="Arial Narrow" w:cs="Arial"/>
          <w:b/>
          <w:color w:val="0070C0"/>
          <w:sz w:val="24"/>
          <w:szCs w:val="24"/>
          <w:u w:val="single"/>
        </w:rPr>
        <w:t>Délai global de paiement</w:t>
      </w:r>
    </w:p>
    <w:p w14:paraId="7ED8238B" w14:textId="44BD3404" w:rsidR="009F5B8A" w:rsidRDefault="009F5B8A" w:rsidP="009F5B8A">
      <w:pPr>
        <w:spacing w:after="0" w:line="240" w:lineRule="auto"/>
        <w:jc w:val="both"/>
        <w:rPr>
          <w:rFonts w:ascii="Arial Narrow" w:hAnsi="Arial Narrow" w:cs="Arial"/>
          <w:bCs/>
          <w:sz w:val="24"/>
          <w:szCs w:val="24"/>
        </w:rPr>
      </w:pPr>
    </w:p>
    <w:p w14:paraId="036C4C64" w14:textId="597E22F5" w:rsidR="00B44CD5" w:rsidRDefault="00B44CD5" w:rsidP="009F5B8A">
      <w:pPr>
        <w:spacing w:after="0" w:line="240" w:lineRule="auto"/>
        <w:jc w:val="both"/>
        <w:rPr>
          <w:rFonts w:ascii="Arial Narrow" w:hAnsi="Arial Narrow" w:cs="Arial"/>
          <w:bCs/>
          <w:sz w:val="24"/>
          <w:szCs w:val="24"/>
        </w:rPr>
      </w:pPr>
      <w:r>
        <w:rPr>
          <w:rFonts w:ascii="Arial Narrow" w:hAnsi="Arial Narrow" w:cs="Arial"/>
          <w:bCs/>
          <w:sz w:val="24"/>
          <w:szCs w:val="24"/>
        </w:rPr>
        <w:t xml:space="preserve">Conformément au décret 2013-269 du 29 mars 2013 relatif au délai maximum de paiement dans les marchés publics et à la mise en œuvre du délai maximum de paiement dans les marchés publics, </w:t>
      </w:r>
      <w:r w:rsidR="00012F93">
        <w:rPr>
          <w:rFonts w:ascii="Arial Narrow" w:hAnsi="Arial Narrow" w:cs="Arial"/>
          <w:bCs/>
          <w:sz w:val="24"/>
          <w:szCs w:val="24"/>
        </w:rPr>
        <w:t>le paiement est effectué, après vérification du service fait, dans les trente jours à compter de la date de réception de la facture, sous réserve des conditions suivantes :</w:t>
      </w:r>
    </w:p>
    <w:p w14:paraId="1CD5E26C" w14:textId="1DB67109" w:rsidR="00012F93" w:rsidRDefault="00012F93" w:rsidP="00012F93">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Prestations reconnues conformes en tous points aux engagements</w:t>
      </w:r>
    </w:p>
    <w:p w14:paraId="5ACB79A4" w14:textId="4A617128" w:rsidR="00012F93" w:rsidRPr="00012F93" w:rsidRDefault="00012F93" w:rsidP="00012F93">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Aucune erreur ou anomalie relevée lors de la vérification des factures</w:t>
      </w:r>
    </w:p>
    <w:p w14:paraId="770A363A" w14:textId="77777777" w:rsidR="00B44CD5" w:rsidRDefault="00B44CD5" w:rsidP="009F5B8A">
      <w:pPr>
        <w:spacing w:after="0" w:line="240" w:lineRule="auto"/>
        <w:jc w:val="both"/>
        <w:rPr>
          <w:rFonts w:ascii="Arial Narrow" w:hAnsi="Arial Narrow" w:cs="Arial"/>
          <w:bCs/>
          <w:sz w:val="24"/>
          <w:szCs w:val="24"/>
        </w:rPr>
      </w:pPr>
    </w:p>
    <w:p w14:paraId="298166A7" w14:textId="0FF0BF6B" w:rsidR="00893846" w:rsidRDefault="00893846" w:rsidP="009F5B8A">
      <w:pPr>
        <w:spacing w:after="0" w:line="240" w:lineRule="auto"/>
        <w:jc w:val="both"/>
        <w:rPr>
          <w:rFonts w:ascii="Arial Narrow" w:hAnsi="Arial Narrow" w:cs="Arial"/>
          <w:bCs/>
          <w:sz w:val="24"/>
          <w:szCs w:val="24"/>
        </w:rPr>
      </w:pPr>
      <w:r>
        <w:rPr>
          <w:rFonts w:ascii="Arial Narrow" w:hAnsi="Arial Narrow" w:cs="Arial"/>
          <w:bCs/>
          <w:sz w:val="24"/>
          <w:szCs w:val="24"/>
        </w:rPr>
        <w:t>La facture devra être datée du jour de la livraison (ou postérieure). La facture devra être accompagnée du bon de livraison signé par un représentant de l’établissement récipiendaire.</w:t>
      </w:r>
    </w:p>
    <w:p w14:paraId="62EF5F50" w14:textId="77777777" w:rsidR="00012F93" w:rsidRDefault="00012F93" w:rsidP="009F5B8A">
      <w:pPr>
        <w:spacing w:after="0" w:line="240" w:lineRule="auto"/>
        <w:jc w:val="both"/>
        <w:rPr>
          <w:rFonts w:ascii="Arial Narrow" w:hAnsi="Arial Narrow" w:cs="Arial"/>
          <w:bCs/>
          <w:sz w:val="24"/>
          <w:szCs w:val="24"/>
        </w:rPr>
      </w:pPr>
    </w:p>
    <w:p w14:paraId="6B9A9E40" w14:textId="58BEC88D" w:rsidR="00012F93" w:rsidRDefault="00012F93" w:rsidP="009F5B8A">
      <w:pPr>
        <w:spacing w:after="0" w:line="240" w:lineRule="auto"/>
        <w:jc w:val="both"/>
        <w:rPr>
          <w:rFonts w:ascii="Arial Narrow" w:hAnsi="Arial Narrow" w:cs="Arial"/>
          <w:bCs/>
          <w:sz w:val="24"/>
          <w:szCs w:val="24"/>
        </w:rPr>
      </w:pPr>
      <w:r>
        <w:rPr>
          <w:rFonts w:ascii="Arial Narrow" w:hAnsi="Arial Narrow" w:cs="Arial"/>
          <w:bCs/>
          <w:sz w:val="24"/>
          <w:szCs w:val="24"/>
        </w:rPr>
        <w:t>Le paiement s’effectue dans les conditions prévues aux articles 115 à 21 du décret n° 2016-360 du 25 mars 2016 relatif aux marchés publics.</w:t>
      </w:r>
    </w:p>
    <w:p w14:paraId="419DC8AA" w14:textId="4B85A4CB" w:rsidR="00012F93" w:rsidRDefault="00012F93" w:rsidP="009F5B8A">
      <w:pPr>
        <w:spacing w:after="0" w:line="240" w:lineRule="auto"/>
        <w:jc w:val="both"/>
        <w:rPr>
          <w:rFonts w:ascii="Arial Narrow" w:hAnsi="Arial Narrow" w:cs="Arial"/>
          <w:bCs/>
          <w:sz w:val="24"/>
          <w:szCs w:val="24"/>
        </w:rPr>
      </w:pPr>
      <w:r>
        <w:rPr>
          <w:rFonts w:ascii="Arial Narrow" w:hAnsi="Arial Narrow" w:cs="Arial"/>
          <w:bCs/>
          <w:sz w:val="24"/>
          <w:szCs w:val="24"/>
        </w:rPr>
        <w:t>Conformément au décret n°2013-269 du 29 mars 2013 relatif à la lutte contre les retards de paiement dans les contrats de la commande publique, le règlement des prestations intervient par virement administratif dans un délai de 30 jours à compter de la réception de la facture.</w:t>
      </w:r>
    </w:p>
    <w:p w14:paraId="31864A88" w14:textId="77777777" w:rsidR="00012F93" w:rsidRDefault="00012F93" w:rsidP="009F5B8A">
      <w:pPr>
        <w:spacing w:after="0" w:line="240" w:lineRule="auto"/>
        <w:jc w:val="both"/>
        <w:rPr>
          <w:rFonts w:ascii="Arial Narrow" w:hAnsi="Arial Narrow" w:cs="Arial"/>
          <w:bCs/>
          <w:sz w:val="24"/>
          <w:szCs w:val="24"/>
        </w:rPr>
      </w:pPr>
    </w:p>
    <w:p w14:paraId="7AAD1E05" w14:textId="0C17DF52" w:rsidR="00DC5DB6" w:rsidRDefault="00DC5DB6" w:rsidP="009F5B8A">
      <w:pPr>
        <w:spacing w:after="0" w:line="240" w:lineRule="auto"/>
        <w:jc w:val="both"/>
        <w:rPr>
          <w:rFonts w:ascii="Arial Narrow" w:hAnsi="Arial Narrow" w:cs="Arial"/>
          <w:bCs/>
          <w:sz w:val="24"/>
          <w:szCs w:val="24"/>
        </w:rPr>
      </w:pPr>
      <w:r>
        <w:rPr>
          <w:rFonts w:ascii="Arial Narrow" w:hAnsi="Arial Narrow" w:cs="Arial"/>
          <w:bCs/>
          <w:sz w:val="24"/>
          <w:szCs w:val="24"/>
        </w:rPr>
        <w:t>En cas de retard de paiement, le titulaire a droit à un versement d’intérêts moratoires</w:t>
      </w:r>
      <w:r w:rsidR="00F448CD">
        <w:rPr>
          <w:rFonts w:ascii="Arial Narrow" w:hAnsi="Arial Narrow" w:cs="Arial"/>
          <w:bCs/>
          <w:sz w:val="24"/>
          <w:szCs w:val="24"/>
        </w:rPr>
        <w:t>.</w:t>
      </w:r>
      <w:r w:rsidR="00F8434B">
        <w:rPr>
          <w:rFonts w:ascii="Arial Narrow" w:hAnsi="Arial Narrow" w:cs="Arial"/>
          <w:bCs/>
          <w:sz w:val="24"/>
          <w:szCs w:val="24"/>
        </w:rPr>
        <w:t xml:space="preserve"> Le taux des intérêts moratoires est égal au taux d’intérêt appliqué par la Banque centrale européenne à ses opérations principales du refinancement les plus récentes, en vigueur au 1</w:t>
      </w:r>
      <w:r w:rsidR="00F8434B" w:rsidRPr="00F8434B">
        <w:rPr>
          <w:rFonts w:ascii="Arial Narrow" w:hAnsi="Arial Narrow" w:cs="Arial"/>
          <w:bCs/>
          <w:sz w:val="24"/>
          <w:szCs w:val="24"/>
          <w:vertAlign w:val="superscript"/>
        </w:rPr>
        <w:t>er</w:t>
      </w:r>
      <w:r w:rsidR="00F8434B">
        <w:rPr>
          <w:rFonts w:ascii="Arial Narrow" w:hAnsi="Arial Narrow" w:cs="Arial"/>
          <w:bCs/>
          <w:sz w:val="24"/>
          <w:szCs w:val="24"/>
        </w:rPr>
        <w:t xml:space="preserve"> jour du semestre de l’année civile au cours duquel les intérêts moratoires ont commencé à courir.</w:t>
      </w:r>
    </w:p>
    <w:p w14:paraId="75FA6341" w14:textId="14639A2D" w:rsidR="00F8434B" w:rsidRDefault="00F8434B" w:rsidP="009F5B8A">
      <w:pPr>
        <w:spacing w:after="0" w:line="240" w:lineRule="auto"/>
        <w:jc w:val="both"/>
        <w:rPr>
          <w:rFonts w:ascii="Arial Narrow" w:hAnsi="Arial Narrow" w:cs="Arial"/>
          <w:bCs/>
          <w:sz w:val="24"/>
          <w:szCs w:val="24"/>
        </w:rPr>
      </w:pPr>
    </w:p>
    <w:p w14:paraId="4C1E7249" w14:textId="061359B2" w:rsidR="007E45A2" w:rsidRDefault="007E45A2" w:rsidP="009F5B8A">
      <w:pPr>
        <w:spacing w:after="0" w:line="240" w:lineRule="auto"/>
        <w:jc w:val="both"/>
        <w:rPr>
          <w:rFonts w:ascii="Arial Narrow" w:hAnsi="Arial Narrow" w:cs="Arial"/>
          <w:bCs/>
          <w:sz w:val="24"/>
          <w:szCs w:val="24"/>
        </w:rPr>
      </w:pPr>
    </w:p>
    <w:p w14:paraId="3B541C0C" w14:textId="28385EDD" w:rsidR="00012F93" w:rsidRPr="00DB533D" w:rsidRDefault="00012F93" w:rsidP="00012F93">
      <w:pPr>
        <w:pStyle w:val="Paragraphedeliste"/>
        <w:spacing w:after="0" w:line="240" w:lineRule="auto"/>
        <w:jc w:val="both"/>
        <w:rPr>
          <w:rFonts w:ascii="Arial Narrow" w:hAnsi="Arial Narrow" w:cs="Arial"/>
          <w:b/>
          <w:color w:val="0070C0"/>
          <w:sz w:val="24"/>
          <w:szCs w:val="24"/>
          <w:u w:val="single"/>
        </w:rPr>
      </w:pPr>
      <w:r>
        <w:rPr>
          <w:rFonts w:ascii="Arial Narrow" w:hAnsi="Arial Narrow" w:cs="Arial"/>
          <w:b/>
          <w:color w:val="0070C0"/>
          <w:sz w:val="24"/>
          <w:szCs w:val="24"/>
          <w:u w:val="single"/>
        </w:rPr>
        <w:t>Pénalités</w:t>
      </w:r>
    </w:p>
    <w:p w14:paraId="76F16379" w14:textId="77777777" w:rsidR="006453C6" w:rsidRDefault="006453C6" w:rsidP="008D76C9">
      <w:pPr>
        <w:spacing w:after="0" w:line="240" w:lineRule="auto"/>
        <w:jc w:val="both"/>
        <w:rPr>
          <w:rFonts w:ascii="Arial Narrow" w:hAnsi="Arial Narrow" w:cs="Arial"/>
          <w:bCs/>
          <w:sz w:val="24"/>
          <w:szCs w:val="24"/>
        </w:rPr>
      </w:pPr>
    </w:p>
    <w:p w14:paraId="0B3729C8" w14:textId="6C54CEF9" w:rsidR="006453C6" w:rsidRDefault="00012F93" w:rsidP="008D76C9">
      <w:pPr>
        <w:spacing w:after="0" w:line="240" w:lineRule="auto"/>
        <w:jc w:val="both"/>
        <w:rPr>
          <w:rFonts w:ascii="Arial Narrow" w:hAnsi="Arial Narrow" w:cs="Arial"/>
          <w:bCs/>
          <w:sz w:val="24"/>
          <w:szCs w:val="24"/>
        </w:rPr>
      </w:pPr>
      <w:r>
        <w:rPr>
          <w:rFonts w:ascii="Arial Narrow" w:hAnsi="Arial Narrow" w:cs="Arial"/>
          <w:bCs/>
          <w:sz w:val="24"/>
          <w:szCs w:val="24"/>
        </w:rPr>
        <w:t>Faute par le titulaire de remplir les obligations qui lui sont imposées par le marché, des pénalités pourront lui être appliquées.</w:t>
      </w:r>
    </w:p>
    <w:p w14:paraId="4D4A1D8F" w14:textId="4E4A9185" w:rsidR="00012F93" w:rsidRDefault="00012F93" w:rsidP="008D76C9">
      <w:pPr>
        <w:spacing w:after="0" w:line="240" w:lineRule="auto"/>
        <w:jc w:val="both"/>
        <w:rPr>
          <w:rFonts w:ascii="Arial Narrow" w:hAnsi="Arial Narrow" w:cs="Arial"/>
          <w:bCs/>
          <w:sz w:val="24"/>
          <w:szCs w:val="24"/>
        </w:rPr>
      </w:pPr>
      <w:r>
        <w:rPr>
          <w:rFonts w:ascii="Arial Narrow" w:hAnsi="Arial Narrow" w:cs="Arial"/>
          <w:bCs/>
          <w:sz w:val="24"/>
          <w:szCs w:val="24"/>
        </w:rPr>
        <w:t>Au cours de l’exécution du marché, les pénalités pourront être appliquées dans le cas où, de façon répétée ou sur simple constatation écrite, le titulaire ne respecte pas les prescriptions du cahier des charges et le code du travail.</w:t>
      </w:r>
    </w:p>
    <w:p w14:paraId="0ACB141C" w14:textId="7B737381" w:rsidR="00012F93" w:rsidRDefault="00012F93" w:rsidP="008D76C9">
      <w:pPr>
        <w:spacing w:after="0" w:line="240" w:lineRule="auto"/>
        <w:jc w:val="both"/>
        <w:rPr>
          <w:rFonts w:ascii="Arial Narrow" w:hAnsi="Arial Narrow" w:cs="Arial"/>
          <w:bCs/>
          <w:sz w:val="24"/>
          <w:szCs w:val="24"/>
        </w:rPr>
      </w:pPr>
      <w:r>
        <w:rPr>
          <w:rFonts w:ascii="Arial Narrow" w:hAnsi="Arial Narrow" w:cs="Arial"/>
          <w:bCs/>
          <w:sz w:val="24"/>
          <w:szCs w:val="24"/>
        </w:rPr>
        <w:t>En l’absence de régularisation satisfaisante dans les délais impartis, l’IFPRA peut imposer des pénalités, ou rompre le contrat, sans indemnité, aux frais et risques du titulaire.</w:t>
      </w:r>
    </w:p>
    <w:p w14:paraId="5BA5C645" w14:textId="1B804D3E" w:rsidR="00D44B9B" w:rsidRDefault="00D44B9B" w:rsidP="008D76C9">
      <w:pPr>
        <w:spacing w:after="0" w:line="240" w:lineRule="auto"/>
        <w:jc w:val="both"/>
        <w:rPr>
          <w:rFonts w:ascii="Arial Narrow" w:hAnsi="Arial Narrow" w:cs="Arial"/>
          <w:bCs/>
          <w:sz w:val="24"/>
          <w:szCs w:val="24"/>
        </w:rPr>
      </w:pPr>
      <w:r>
        <w:rPr>
          <w:rFonts w:ascii="Arial Narrow" w:hAnsi="Arial Narrow" w:cs="Arial"/>
          <w:bCs/>
          <w:sz w:val="24"/>
          <w:szCs w:val="24"/>
        </w:rPr>
        <w:lastRenderedPageBreak/>
        <w:t>Le montant des pénalités à ce titre est, au plus égal à 10% du montant du contrat et ne peut excéder celui des amendes encourues en application du code du travail.</w:t>
      </w:r>
    </w:p>
    <w:p w14:paraId="789E74D1" w14:textId="3CD60847" w:rsidR="00D44B9B" w:rsidRDefault="00D44B9B" w:rsidP="008D76C9">
      <w:pPr>
        <w:spacing w:after="0" w:line="240" w:lineRule="auto"/>
        <w:jc w:val="both"/>
        <w:rPr>
          <w:rFonts w:ascii="Arial Narrow" w:hAnsi="Arial Narrow" w:cs="Arial"/>
          <w:bCs/>
          <w:sz w:val="24"/>
          <w:szCs w:val="24"/>
        </w:rPr>
      </w:pPr>
      <w:r>
        <w:rPr>
          <w:rFonts w:ascii="Arial Narrow" w:hAnsi="Arial Narrow" w:cs="Arial"/>
          <w:bCs/>
          <w:sz w:val="24"/>
          <w:szCs w:val="24"/>
        </w:rPr>
        <w:t>En cas de défaillance du titulaire, la personne publique fera exécuter les prestations aux frais et risques du titulaire par toute personne et tous moyens appropriés de son choix après mise en demeure restée sans effet.</w:t>
      </w:r>
    </w:p>
    <w:p w14:paraId="2E9D301F" w14:textId="0001C971" w:rsidR="00D44B9B" w:rsidRDefault="00D44B9B" w:rsidP="008D76C9">
      <w:pPr>
        <w:spacing w:after="0" w:line="240" w:lineRule="auto"/>
        <w:jc w:val="both"/>
        <w:rPr>
          <w:rFonts w:ascii="Arial Narrow" w:hAnsi="Arial Narrow" w:cs="Arial"/>
          <w:bCs/>
          <w:sz w:val="24"/>
          <w:szCs w:val="24"/>
        </w:rPr>
      </w:pPr>
      <w:r>
        <w:rPr>
          <w:rFonts w:ascii="Arial Narrow" w:hAnsi="Arial Narrow" w:cs="Arial"/>
          <w:bCs/>
          <w:sz w:val="24"/>
          <w:szCs w:val="24"/>
        </w:rPr>
        <w:t>En cas de dépassement des délais de livraison annoncés dans l’offre du titulaire, et par dérogation à l’article 14.1 du CCAG/FCS, le titulaire encourt, sans mise en demeure préalable, des pénalités :</w:t>
      </w:r>
    </w:p>
    <w:p w14:paraId="224FD3A7" w14:textId="5C4E93A4" w:rsidR="00D44B9B" w:rsidRDefault="00D44B9B" w:rsidP="00D44B9B">
      <w:pPr>
        <w:pStyle w:val="Paragraphedeliste"/>
        <w:numPr>
          <w:ilvl w:val="0"/>
          <w:numId w:val="14"/>
        </w:numPr>
        <w:spacing w:after="0" w:line="240" w:lineRule="auto"/>
        <w:jc w:val="both"/>
        <w:rPr>
          <w:rFonts w:ascii="Arial Narrow" w:hAnsi="Arial Narrow" w:cs="Arial"/>
          <w:bCs/>
          <w:sz w:val="24"/>
          <w:szCs w:val="24"/>
        </w:rPr>
      </w:pPr>
      <w:r>
        <w:rPr>
          <w:rFonts w:ascii="Arial Narrow" w:hAnsi="Arial Narrow" w:cs="Arial"/>
          <w:bCs/>
          <w:sz w:val="24"/>
          <w:szCs w:val="24"/>
        </w:rPr>
        <w:t xml:space="preserve">Retard sur livraison : </w:t>
      </w:r>
      <w:r w:rsidR="00D46F09">
        <w:rPr>
          <w:rFonts w:ascii="Arial Narrow" w:hAnsi="Arial Narrow" w:cs="Arial"/>
          <w:bCs/>
          <w:sz w:val="24"/>
          <w:szCs w:val="24"/>
        </w:rPr>
        <w:t>1</w:t>
      </w:r>
      <w:r>
        <w:rPr>
          <w:rFonts w:ascii="Arial Narrow" w:hAnsi="Arial Narrow" w:cs="Arial"/>
          <w:bCs/>
          <w:sz w:val="24"/>
          <w:szCs w:val="24"/>
        </w:rPr>
        <w:t>% du prix d’acquisition du matériel par jour ouvré de retard (dans un maximum de 30% du prix d’acquisition)</w:t>
      </w:r>
    </w:p>
    <w:p w14:paraId="6C304839" w14:textId="77777777" w:rsidR="006453C6" w:rsidRDefault="006453C6" w:rsidP="008D76C9">
      <w:pPr>
        <w:spacing w:after="0" w:line="240" w:lineRule="auto"/>
        <w:jc w:val="both"/>
        <w:rPr>
          <w:rFonts w:ascii="Arial Narrow" w:hAnsi="Arial Narrow" w:cs="Arial"/>
          <w:bCs/>
          <w:sz w:val="24"/>
          <w:szCs w:val="24"/>
        </w:rPr>
      </w:pPr>
    </w:p>
    <w:p w14:paraId="344F5858" w14:textId="77777777" w:rsidR="00656591" w:rsidRDefault="00656591" w:rsidP="00656591">
      <w:pPr>
        <w:spacing w:after="0" w:line="240" w:lineRule="auto"/>
        <w:jc w:val="both"/>
        <w:rPr>
          <w:rFonts w:ascii="Arial Narrow" w:hAnsi="Arial Narrow" w:cs="Arial"/>
          <w:bCs/>
          <w:sz w:val="24"/>
          <w:szCs w:val="24"/>
        </w:rPr>
      </w:pPr>
    </w:p>
    <w:p w14:paraId="62FCFB96" w14:textId="77777777" w:rsidR="00656591" w:rsidRPr="0093503B" w:rsidRDefault="00656591" w:rsidP="00656591">
      <w:pPr>
        <w:shd w:val="clear" w:color="auto" w:fill="BDD6EE" w:themeFill="accent1" w:themeFillTint="66"/>
        <w:spacing w:after="0" w:line="240" w:lineRule="auto"/>
        <w:jc w:val="center"/>
        <w:rPr>
          <w:rFonts w:ascii="Arial Narrow" w:hAnsi="Arial Narrow"/>
          <w:b/>
          <w:bCs/>
          <w:iCs/>
          <w:color w:val="0070C0"/>
          <w:sz w:val="16"/>
          <w:szCs w:val="16"/>
          <w:u w:val="single"/>
        </w:rPr>
      </w:pPr>
    </w:p>
    <w:p w14:paraId="1E4C9E9C" w14:textId="0B2DEA92" w:rsidR="00656591" w:rsidRDefault="00656591" w:rsidP="00656591">
      <w:pPr>
        <w:shd w:val="clear" w:color="auto" w:fill="BDD6EE" w:themeFill="accent1" w:themeFillTint="66"/>
        <w:spacing w:after="0" w:line="240" w:lineRule="auto"/>
        <w:jc w:val="center"/>
        <w:rPr>
          <w:rFonts w:ascii="Arial Narrow" w:hAnsi="Arial Narrow"/>
          <w:b/>
          <w:bCs/>
          <w:iCs/>
          <w:color w:val="0070C0"/>
          <w:sz w:val="28"/>
          <w:szCs w:val="28"/>
          <w:u w:val="single"/>
        </w:rPr>
      </w:pPr>
      <w:r>
        <w:rPr>
          <w:rFonts w:ascii="Arial Narrow" w:hAnsi="Arial Narrow"/>
          <w:b/>
          <w:bCs/>
          <w:iCs/>
          <w:color w:val="0070C0"/>
          <w:sz w:val="28"/>
          <w:szCs w:val="28"/>
          <w:u w:val="single"/>
        </w:rPr>
        <w:t>DECOMPTE DES DELAIS</w:t>
      </w:r>
    </w:p>
    <w:p w14:paraId="7C6D7679" w14:textId="77777777" w:rsidR="00656591" w:rsidRPr="0093503B" w:rsidRDefault="00656591" w:rsidP="00656591">
      <w:pPr>
        <w:shd w:val="clear" w:color="auto" w:fill="BDD6EE" w:themeFill="accent1" w:themeFillTint="66"/>
        <w:spacing w:after="0" w:line="240" w:lineRule="auto"/>
        <w:jc w:val="center"/>
        <w:rPr>
          <w:rFonts w:ascii="Arial Narrow" w:hAnsi="Arial Narrow"/>
          <w:b/>
          <w:bCs/>
          <w:iCs/>
          <w:color w:val="0070C0"/>
          <w:sz w:val="16"/>
          <w:szCs w:val="16"/>
          <w:u w:val="single"/>
        </w:rPr>
      </w:pPr>
    </w:p>
    <w:p w14:paraId="234FBAF7" w14:textId="77777777" w:rsidR="00AE16E5" w:rsidRDefault="00AE16E5" w:rsidP="008D76C9">
      <w:pPr>
        <w:spacing w:after="0" w:line="240" w:lineRule="auto"/>
        <w:jc w:val="both"/>
        <w:rPr>
          <w:rFonts w:ascii="Arial Narrow" w:hAnsi="Arial Narrow" w:cs="Arial"/>
          <w:bCs/>
          <w:sz w:val="24"/>
          <w:szCs w:val="24"/>
        </w:rPr>
      </w:pPr>
    </w:p>
    <w:p w14:paraId="08CA7148" w14:textId="2073882D" w:rsidR="00656591" w:rsidRDefault="00656591" w:rsidP="008D76C9">
      <w:pPr>
        <w:spacing w:after="0" w:line="240" w:lineRule="auto"/>
        <w:jc w:val="both"/>
        <w:rPr>
          <w:rFonts w:ascii="Arial Narrow" w:hAnsi="Arial Narrow" w:cs="Arial"/>
          <w:bCs/>
          <w:sz w:val="24"/>
          <w:szCs w:val="24"/>
        </w:rPr>
      </w:pPr>
      <w:r>
        <w:rPr>
          <w:rFonts w:ascii="Arial Narrow" w:hAnsi="Arial Narrow" w:cs="Arial"/>
          <w:bCs/>
          <w:sz w:val="24"/>
          <w:szCs w:val="24"/>
        </w:rPr>
        <w:t>Tout délai imparti dans le marché commence à courir le lendemain du jour où s’est produit le fait qui sert de point de départ à ce délai, sauf précision contraire.</w:t>
      </w:r>
    </w:p>
    <w:p w14:paraId="14032F9A" w14:textId="77777777" w:rsidR="00656591" w:rsidRDefault="00656591" w:rsidP="008D76C9">
      <w:pPr>
        <w:spacing w:after="0" w:line="240" w:lineRule="auto"/>
        <w:jc w:val="both"/>
        <w:rPr>
          <w:rFonts w:ascii="Arial Narrow" w:hAnsi="Arial Narrow" w:cs="Arial"/>
          <w:bCs/>
          <w:sz w:val="24"/>
          <w:szCs w:val="24"/>
        </w:rPr>
      </w:pPr>
    </w:p>
    <w:p w14:paraId="6782F6C9" w14:textId="43691C35" w:rsidR="00656591" w:rsidRDefault="00656591" w:rsidP="008D76C9">
      <w:pPr>
        <w:spacing w:after="0" w:line="240" w:lineRule="auto"/>
        <w:jc w:val="both"/>
        <w:rPr>
          <w:rFonts w:ascii="Arial Narrow" w:hAnsi="Arial Narrow" w:cs="Arial"/>
          <w:bCs/>
          <w:sz w:val="24"/>
          <w:szCs w:val="24"/>
        </w:rPr>
      </w:pPr>
      <w:r>
        <w:rPr>
          <w:rFonts w:ascii="Arial Narrow" w:hAnsi="Arial Narrow" w:cs="Arial"/>
          <w:bCs/>
          <w:sz w:val="24"/>
          <w:szCs w:val="24"/>
        </w:rPr>
        <w:t>Lorsque le délai est exprimé en jours, et sauf précision contraire, il s’entend en jours calendaires et il expire à la fin du dernier jour de la durée prévue.</w:t>
      </w:r>
    </w:p>
    <w:p w14:paraId="743516E7" w14:textId="07DC7036" w:rsidR="00656591" w:rsidRDefault="00656591" w:rsidP="008D76C9">
      <w:pPr>
        <w:spacing w:after="0" w:line="240" w:lineRule="auto"/>
        <w:jc w:val="both"/>
        <w:rPr>
          <w:rFonts w:ascii="Arial Narrow" w:hAnsi="Arial Narrow" w:cs="Arial"/>
          <w:bCs/>
          <w:sz w:val="24"/>
          <w:szCs w:val="24"/>
        </w:rPr>
      </w:pPr>
      <w:r>
        <w:rPr>
          <w:rFonts w:ascii="Arial Narrow" w:hAnsi="Arial Narrow" w:cs="Arial"/>
          <w:bCs/>
          <w:sz w:val="24"/>
          <w:szCs w:val="24"/>
        </w:rPr>
        <w:t>Lorsque le délai est exprimé en mois, il est compté de quantième en quantième. S’il n’existe pas de quantième correspondant dans le mois où se termine le délai, celui-ci expire le premier jour du mois suivant.</w:t>
      </w:r>
    </w:p>
    <w:p w14:paraId="51CB87DC" w14:textId="74EA81B3" w:rsidR="00656591" w:rsidRDefault="00CA69CB" w:rsidP="008D76C9">
      <w:pPr>
        <w:spacing w:after="0" w:line="240" w:lineRule="auto"/>
        <w:jc w:val="both"/>
        <w:rPr>
          <w:rFonts w:ascii="Arial Narrow" w:hAnsi="Arial Narrow" w:cs="Arial"/>
          <w:bCs/>
          <w:sz w:val="24"/>
          <w:szCs w:val="24"/>
        </w:rPr>
      </w:pPr>
      <w:r>
        <w:rPr>
          <w:rFonts w:ascii="Arial Narrow" w:hAnsi="Arial Narrow" w:cs="Arial"/>
          <w:bCs/>
          <w:sz w:val="24"/>
          <w:szCs w:val="24"/>
        </w:rPr>
        <w:t>Lorsque le dernier jour d’un délai est un samedi, un dimanche ou un jour férié ou chômé, le délai est prolongé jusqu’à la fin du premier jour ouvré qui suit.</w:t>
      </w:r>
    </w:p>
    <w:p w14:paraId="50D0A57E" w14:textId="77777777" w:rsidR="00656591" w:rsidRDefault="00656591" w:rsidP="008D76C9">
      <w:pPr>
        <w:spacing w:after="0" w:line="240" w:lineRule="auto"/>
        <w:jc w:val="both"/>
        <w:rPr>
          <w:rFonts w:ascii="Arial Narrow" w:hAnsi="Arial Narrow" w:cs="Arial"/>
          <w:bCs/>
          <w:sz w:val="24"/>
          <w:szCs w:val="24"/>
        </w:rPr>
      </w:pPr>
    </w:p>
    <w:p w14:paraId="1B8F8F89" w14:textId="77777777" w:rsidR="00656591" w:rsidRDefault="00656591" w:rsidP="008D76C9">
      <w:pPr>
        <w:spacing w:after="0" w:line="240" w:lineRule="auto"/>
        <w:jc w:val="both"/>
        <w:rPr>
          <w:rFonts w:ascii="Arial Narrow" w:hAnsi="Arial Narrow" w:cs="Arial"/>
          <w:bCs/>
          <w:sz w:val="24"/>
          <w:szCs w:val="24"/>
        </w:rPr>
      </w:pPr>
    </w:p>
    <w:p w14:paraId="03681E3C" w14:textId="77777777" w:rsidR="00CA69CB" w:rsidRPr="0093503B" w:rsidRDefault="00CA69CB" w:rsidP="00CA69CB">
      <w:pPr>
        <w:shd w:val="clear" w:color="auto" w:fill="BDD6EE" w:themeFill="accent1" w:themeFillTint="66"/>
        <w:spacing w:after="0" w:line="240" w:lineRule="auto"/>
        <w:jc w:val="center"/>
        <w:rPr>
          <w:rFonts w:ascii="Arial Narrow" w:hAnsi="Arial Narrow"/>
          <w:b/>
          <w:bCs/>
          <w:iCs/>
          <w:color w:val="0070C0"/>
          <w:sz w:val="16"/>
          <w:szCs w:val="16"/>
          <w:u w:val="single"/>
        </w:rPr>
      </w:pPr>
    </w:p>
    <w:p w14:paraId="4C5C90C1" w14:textId="4A2036EC" w:rsidR="00CA69CB" w:rsidRDefault="00CA69CB" w:rsidP="00CA69CB">
      <w:pPr>
        <w:shd w:val="clear" w:color="auto" w:fill="BDD6EE" w:themeFill="accent1" w:themeFillTint="66"/>
        <w:spacing w:after="0" w:line="240" w:lineRule="auto"/>
        <w:jc w:val="center"/>
        <w:rPr>
          <w:rFonts w:ascii="Arial Narrow" w:hAnsi="Arial Narrow"/>
          <w:b/>
          <w:bCs/>
          <w:iCs/>
          <w:color w:val="0070C0"/>
          <w:sz w:val="28"/>
          <w:szCs w:val="28"/>
          <w:u w:val="single"/>
        </w:rPr>
      </w:pPr>
      <w:r>
        <w:rPr>
          <w:rFonts w:ascii="Arial Narrow" w:hAnsi="Arial Narrow"/>
          <w:b/>
          <w:bCs/>
          <w:iCs/>
          <w:color w:val="0070C0"/>
          <w:sz w:val="28"/>
          <w:szCs w:val="28"/>
          <w:u w:val="single"/>
        </w:rPr>
        <w:t>CESSION DU MARCHE</w:t>
      </w:r>
    </w:p>
    <w:p w14:paraId="162A155B" w14:textId="77777777" w:rsidR="00CA69CB" w:rsidRPr="0093503B" w:rsidRDefault="00CA69CB" w:rsidP="00CA69CB">
      <w:pPr>
        <w:shd w:val="clear" w:color="auto" w:fill="BDD6EE" w:themeFill="accent1" w:themeFillTint="66"/>
        <w:spacing w:after="0" w:line="240" w:lineRule="auto"/>
        <w:jc w:val="center"/>
        <w:rPr>
          <w:rFonts w:ascii="Arial Narrow" w:hAnsi="Arial Narrow"/>
          <w:b/>
          <w:bCs/>
          <w:iCs/>
          <w:color w:val="0070C0"/>
          <w:sz w:val="16"/>
          <w:szCs w:val="16"/>
          <w:u w:val="single"/>
        </w:rPr>
      </w:pPr>
    </w:p>
    <w:p w14:paraId="35632200" w14:textId="77777777" w:rsidR="00656591" w:rsidRDefault="00656591" w:rsidP="008D76C9">
      <w:pPr>
        <w:spacing w:after="0" w:line="240" w:lineRule="auto"/>
        <w:jc w:val="both"/>
        <w:rPr>
          <w:rFonts w:ascii="Arial Narrow" w:hAnsi="Arial Narrow" w:cs="Arial"/>
          <w:bCs/>
          <w:sz w:val="24"/>
          <w:szCs w:val="24"/>
        </w:rPr>
      </w:pPr>
    </w:p>
    <w:p w14:paraId="4F065BE6" w14:textId="11C59893" w:rsidR="00656591" w:rsidRDefault="00CA69CB" w:rsidP="008D76C9">
      <w:pPr>
        <w:spacing w:after="0" w:line="240" w:lineRule="auto"/>
        <w:jc w:val="both"/>
        <w:rPr>
          <w:rFonts w:ascii="Arial Narrow" w:hAnsi="Arial Narrow" w:cs="Arial"/>
          <w:bCs/>
          <w:sz w:val="24"/>
          <w:szCs w:val="24"/>
        </w:rPr>
      </w:pPr>
      <w:r>
        <w:rPr>
          <w:rFonts w:ascii="Arial Narrow" w:hAnsi="Arial Narrow" w:cs="Arial"/>
          <w:bCs/>
          <w:sz w:val="24"/>
          <w:szCs w:val="24"/>
        </w:rPr>
        <w:t>Le présent marché ne peut, en aucun cas, faire l’objet d’une cession totale ou partielle, à titre onéreux ou gracieux, sans autorisation écrite préalable de l’IFPRA.</w:t>
      </w:r>
    </w:p>
    <w:p w14:paraId="24CC455D" w14:textId="77777777" w:rsidR="00656591" w:rsidRDefault="00656591" w:rsidP="008D76C9">
      <w:pPr>
        <w:spacing w:after="0" w:line="240" w:lineRule="auto"/>
        <w:jc w:val="both"/>
        <w:rPr>
          <w:rFonts w:ascii="Arial Narrow" w:hAnsi="Arial Narrow" w:cs="Arial"/>
          <w:bCs/>
          <w:sz w:val="24"/>
          <w:szCs w:val="24"/>
        </w:rPr>
      </w:pPr>
    </w:p>
    <w:p w14:paraId="674C5F17" w14:textId="77777777" w:rsidR="00656591" w:rsidRDefault="00656591" w:rsidP="008D76C9">
      <w:pPr>
        <w:spacing w:after="0" w:line="240" w:lineRule="auto"/>
        <w:jc w:val="both"/>
        <w:rPr>
          <w:rFonts w:ascii="Arial Narrow" w:hAnsi="Arial Narrow" w:cs="Arial"/>
          <w:bCs/>
          <w:sz w:val="24"/>
          <w:szCs w:val="24"/>
        </w:rPr>
      </w:pPr>
    </w:p>
    <w:p w14:paraId="6A1A7112" w14:textId="77777777" w:rsidR="00AE16E5" w:rsidRPr="0093503B" w:rsidRDefault="00AE16E5" w:rsidP="00AE16E5">
      <w:pPr>
        <w:shd w:val="clear" w:color="auto" w:fill="BDD6EE" w:themeFill="accent1" w:themeFillTint="66"/>
        <w:spacing w:after="0" w:line="240" w:lineRule="auto"/>
        <w:jc w:val="center"/>
        <w:rPr>
          <w:rFonts w:ascii="Arial Narrow" w:hAnsi="Arial Narrow"/>
          <w:b/>
          <w:bCs/>
          <w:iCs/>
          <w:color w:val="0070C0"/>
          <w:sz w:val="16"/>
          <w:szCs w:val="16"/>
          <w:u w:val="single"/>
        </w:rPr>
      </w:pPr>
    </w:p>
    <w:p w14:paraId="1370B51B" w14:textId="5A756194" w:rsidR="00AE16E5" w:rsidRDefault="00AE16E5" w:rsidP="00AE16E5">
      <w:pPr>
        <w:shd w:val="clear" w:color="auto" w:fill="BDD6EE" w:themeFill="accent1" w:themeFillTint="66"/>
        <w:spacing w:after="0" w:line="240" w:lineRule="auto"/>
        <w:jc w:val="center"/>
        <w:rPr>
          <w:rFonts w:ascii="Arial Narrow" w:hAnsi="Arial Narrow"/>
          <w:b/>
          <w:bCs/>
          <w:iCs/>
          <w:color w:val="0070C0"/>
          <w:sz w:val="28"/>
          <w:szCs w:val="28"/>
          <w:u w:val="single"/>
        </w:rPr>
      </w:pPr>
      <w:r>
        <w:rPr>
          <w:rFonts w:ascii="Arial Narrow" w:hAnsi="Arial Narrow"/>
          <w:b/>
          <w:bCs/>
          <w:iCs/>
          <w:color w:val="0070C0"/>
          <w:sz w:val="28"/>
          <w:szCs w:val="28"/>
          <w:u w:val="single"/>
        </w:rPr>
        <w:t xml:space="preserve">RESILIATION DU </w:t>
      </w:r>
      <w:r w:rsidR="00C12B07">
        <w:rPr>
          <w:rFonts w:ascii="Arial Narrow" w:hAnsi="Arial Narrow"/>
          <w:b/>
          <w:bCs/>
          <w:iCs/>
          <w:color w:val="0070C0"/>
          <w:sz w:val="28"/>
          <w:szCs w:val="28"/>
          <w:u w:val="single"/>
        </w:rPr>
        <w:t>MARCHE</w:t>
      </w:r>
    </w:p>
    <w:p w14:paraId="65E0800F" w14:textId="77777777" w:rsidR="00AE16E5" w:rsidRPr="0093503B" w:rsidRDefault="00AE16E5" w:rsidP="00AE16E5">
      <w:pPr>
        <w:shd w:val="clear" w:color="auto" w:fill="BDD6EE" w:themeFill="accent1" w:themeFillTint="66"/>
        <w:spacing w:after="0" w:line="240" w:lineRule="auto"/>
        <w:jc w:val="center"/>
        <w:rPr>
          <w:rFonts w:ascii="Arial Narrow" w:hAnsi="Arial Narrow"/>
          <w:b/>
          <w:bCs/>
          <w:iCs/>
          <w:color w:val="0070C0"/>
          <w:sz w:val="16"/>
          <w:szCs w:val="16"/>
          <w:u w:val="single"/>
        </w:rPr>
      </w:pPr>
    </w:p>
    <w:p w14:paraId="7C137CB4" w14:textId="12A40F1D" w:rsidR="00AE16E5" w:rsidRDefault="00AE16E5" w:rsidP="008D76C9">
      <w:pPr>
        <w:spacing w:after="0" w:line="240" w:lineRule="auto"/>
        <w:jc w:val="both"/>
        <w:rPr>
          <w:rFonts w:ascii="Arial Narrow" w:hAnsi="Arial Narrow" w:cs="Arial"/>
          <w:bCs/>
          <w:sz w:val="24"/>
          <w:szCs w:val="24"/>
        </w:rPr>
      </w:pPr>
    </w:p>
    <w:p w14:paraId="3AE4799E" w14:textId="255C75BF" w:rsidR="00AE16E5" w:rsidRPr="009D64C4" w:rsidRDefault="009D64C4" w:rsidP="00490FE6">
      <w:pPr>
        <w:pStyle w:val="Paragraphedeliste"/>
        <w:spacing w:after="0" w:line="240" w:lineRule="auto"/>
        <w:jc w:val="both"/>
        <w:rPr>
          <w:rFonts w:ascii="Arial Narrow" w:hAnsi="Arial Narrow" w:cs="Arial"/>
          <w:b/>
          <w:color w:val="0070C0"/>
          <w:sz w:val="24"/>
          <w:szCs w:val="24"/>
        </w:rPr>
      </w:pPr>
      <w:r w:rsidRPr="009D64C4">
        <w:rPr>
          <w:rFonts w:ascii="Arial Narrow" w:hAnsi="Arial Narrow" w:cs="Arial"/>
          <w:b/>
          <w:color w:val="0070C0"/>
          <w:sz w:val="24"/>
          <w:szCs w:val="24"/>
        </w:rPr>
        <w:t xml:space="preserve">Conditions de résiliation </w:t>
      </w:r>
      <w:r w:rsidR="00490FE6">
        <w:rPr>
          <w:rFonts w:ascii="Arial Narrow" w:hAnsi="Arial Narrow" w:cs="Arial"/>
          <w:b/>
          <w:color w:val="0070C0"/>
          <w:sz w:val="24"/>
          <w:szCs w:val="24"/>
        </w:rPr>
        <w:t>du marché</w:t>
      </w:r>
    </w:p>
    <w:p w14:paraId="393363A1" w14:textId="77777777" w:rsidR="009D64C4" w:rsidRDefault="009D64C4" w:rsidP="009D64C4">
      <w:pPr>
        <w:spacing w:after="0" w:line="240" w:lineRule="auto"/>
        <w:jc w:val="both"/>
        <w:rPr>
          <w:rFonts w:ascii="Arial Narrow" w:hAnsi="Arial Narrow" w:cs="Arial"/>
          <w:bCs/>
          <w:sz w:val="24"/>
          <w:szCs w:val="24"/>
        </w:rPr>
      </w:pPr>
    </w:p>
    <w:p w14:paraId="1CD3CEE0" w14:textId="5C15F810" w:rsidR="009D64C4" w:rsidRDefault="009D64C4" w:rsidP="009D64C4">
      <w:pPr>
        <w:spacing w:after="0" w:line="240" w:lineRule="auto"/>
        <w:jc w:val="both"/>
        <w:rPr>
          <w:rFonts w:ascii="Arial Narrow" w:hAnsi="Arial Narrow" w:cs="Arial"/>
          <w:bCs/>
          <w:sz w:val="24"/>
          <w:szCs w:val="24"/>
        </w:rPr>
      </w:pPr>
      <w:r>
        <w:rPr>
          <w:rFonts w:ascii="Arial Narrow" w:hAnsi="Arial Narrow" w:cs="Arial"/>
          <w:bCs/>
          <w:sz w:val="24"/>
          <w:szCs w:val="24"/>
        </w:rPr>
        <w:t xml:space="preserve">En cas de résiliation </w:t>
      </w:r>
      <w:r w:rsidR="00490FE6">
        <w:rPr>
          <w:rFonts w:ascii="Arial Narrow" w:hAnsi="Arial Narrow" w:cs="Arial"/>
          <w:bCs/>
          <w:sz w:val="24"/>
          <w:szCs w:val="24"/>
        </w:rPr>
        <w:t>du marché</w:t>
      </w:r>
      <w:r>
        <w:rPr>
          <w:rFonts w:ascii="Arial Narrow" w:hAnsi="Arial Narrow" w:cs="Arial"/>
          <w:bCs/>
          <w:sz w:val="24"/>
          <w:szCs w:val="24"/>
        </w:rPr>
        <w:t xml:space="preserve"> pour motif d’intérêt général par le pouvoir adjudicateur, le titulaire ne percevra aucune indemnisation.</w:t>
      </w:r>
    </w:p>
    <w:p w14:paraId="7C15EFB4" w14:textId="1FDECDE3" w:rsidR="009D64C4" w:rsidRDefault="009D64C4" w:rsidP="009D64C4">
      <w:pPr>
        <w:spacing w:after="0" w:line="240" w:lineRule="auto"/>
        <w:jc w:val="both"/>
        <w:rPr>
          <w:rFonts w:ascii="Arial Narrow" w:hAnsi="Arial Narrow" w:cs="Arial"/>
          <w:bCs/>
          <w:sz w:val="24"/>
          <w:szCs w:val="24"/>
        </w:rPr>
      </w:pPr>
      <w:r>
        <w:rPr>
          <w:rFonts w:ascii="Arial Narrow" w:hAnsi="Arial Narrow" w:cs="Arial"/>
          <w:bCs/>
          <w:sz w:val="24"/>
          <w:szCs w:val="24"/>
        </w:rPr>
        <w:t>En cas d’inexactitude des documents et renseignements mentionnés aux articles R</w:t>
      </w:r>
      <w:r w:rsidR="00490FE6">
        <w:rPr>
          <w:rFonts w:ascii="Arial Narrow" w:hAnsi="Arial Narrow" w:cs="Arial"/>
          <w:bCs/>
          <w:sz w:val="24"/>
          <w:szCs w:val="24"/>
        </w:rPr>
        <w:t>.</w:t>
      </w:r>
      <w:r>
        <w:rPr>
          <w:rFonts w:ascii="Arial Narrow" w:hAnsi="Arial Narrow" w:cs="Arial"/>
          <w:bCs/>
          <w:sz w:val="24"/>
          <w:szCs w:val="24"/>
        </w:rPr>
        <w:t>2143-3 et R</w:t>
      </w:r>
      <w:r w:rsidR="00490FE6">
        <w:rPr>
          <w:rFonts w:ascii="Arial Narrow" w:hAnsi="Arial Narrow" w:cs="Arial"/>
          <w:bCs/>
          <w:sz w:val="24"/>
          <w:szCs w:val="24"/>
        </w:rPr>
        <w:t>.</w:t>
      </w:r>
      <w:r>
        <w:rPr>
          <w:rFonts w:ascii="Arial Narrow" w:hAnsi="Arial Narrow" w:cs="Arial"/>
          <w:bCs/>
          <w:sz w:val="24"/>
          <w:szCs w:val="24"/>
        </w:rPr>
        <w:t>2143-6 à R</w:t>
      </w:r>
      <w:r w:rsidR="00490FE6">
        <w:rPr>
          <w:rFonts w:ascii="Arial Narrow" w:hAnsi="Arial Narrow" w:cs="Arial"/>
          <w:bCs/>
          <w:sz w:val="24"/>
          <w:szCs w:val="24"/>
        </w:rPr>
        <w:t>.</w:t>
      </w:r>
      <w:r>
        <w:rPr>
          <w:rFonts w:ascii="Arial Narrow" w:hAnsi="Arial Narrow" w:cs="Arial"/>
          <w:bCs/>
          <w:sz w:val="24"/>
          <w:szCs w:val="24"/>
        </w:rPr>
        <w:t>2143-10 du Code de la commande publique, ou de refus de produite les pièces prévues aux articles R</w:t>
      </w:r>
      <w:r w:rsidR="00490FE6">
        <w:rPr>
          <w:rFonts w:ascii="Arial Narrow" w:hAnsi="Arial Narrow" w:cs="Arial"/>
          <w:bCs/>
          <w:sz w:val="24"/>
          <w:szCs w:val="24"/>
        </w:rPr>
        <w:t>.</w:t>
      </w:r>
      <w:r>
        <w:rPr>
          <w:rFonts w:ascii="Arial Narrow" w:hAnsi="Arial Narrow" w:cs="Arial"/>
          <w:bCs/>
          <w:sz w:val="24"/>
          <w:szCs w:val="24"/>
        </w:rPr>
        <w:t>1263-12, D</w:t>
      </w:r>
      <w:r w:rsidR="00490FE6">
        <w:rPr>
          <w:rFonts w:ascii="Arial Narrow" w:hAnsi="Arial Narrow" w:cs="Arial"/>
          <w:bCs/>
          <w:sz w:val="24"/>
          <w:szCs w:val="24"/>
        </w:rPr>
        <w:t>.</w:t>
      </w:r>
      <w:r>
        <w:rPr>
          <w:rFonts w:ascii="Arial Narrow" w:hAnsi="Arial Narrow" w:cs="Arial"/>
          <w:bCs/>
          <w:sz w:val="24"/>
          <w:szCs w:val="24"/>
        </w:rPr>
        <w:t>8222-5 ou D</w:t>
      </w:r>
      <w:r w:rsidR="00490FE6">
        <w:rPr>
          <w:rFonts w:ascii="Arial Narrow" w:hAnsi="Arial Narrow" w:cs="Arial"/>
          <w:bCs/>
          <w:sz w:val="24"/>
          <w:szCs w:val="24"/>
        </w:rPr>
        <w:t>.</w:t>
      </w:r>
      <w:r>
        <w:rPr>
          <w:rFonts w:ascii="Arial Narrow" w:hAnsi="Arial Narrow" w:cs="Arial"/>
          <w:bCs/>
          <w:sz w:val="24"/>
          <w:szCs w:val="24"/>
        </w:rPr>
        <w:t>8222-7 ou D</w:t>
      </w:r>
      <w:r w:rsidR="00490FE6">
        <w:rPr>
          <w:rFonts w:ascii="Arial Narrow" w:hAnsi="Arial Narrow" w:cs="Arial"/>
          <w:bCs/>
          <w:sz w:val="24"/>
          <w:szCs w:val="24"/>
        </w:rPr>
        <w:t>.</w:t>
      </w:r>
      <w:r>
        <w:rPr>
          <w:rFonts w:ascii="Arial Narrow" w:hAnsi="Arial Narrow" w:cs="Arial"/>
          <w:bCs/>
          <w:sz w:val="24"/>
          <w:szCs w:val="24"/>
        </w:rPr>
        <w:t>8254-5 du Code de travail conformément à l’article R</w:t>
      </w:r>
      <w:r w:rsidR="00490FE6">
        <w:rPr>
          <w:rFonts w:ascii="Arial Narrow" w:hAnsi="Arial Narrow" w:cs="Arial"/>
          <w:bCs/>
          <w:sz w:val="24"/>
          <w:szCs w:val="24"/>
        </w:rPr>
        <w:t>.</w:t>
      </w:r>
      <w:r>
        <w:rPr>
          <w:rFonts w:ascii="Arial Narrow" w:hAnsi="Arial Narrow" w:cs="Arial"/>
          <w:bCs/>
          <w:sz w:val="24"/>
          <w:szCs w:val="24"/>
        </w:rPr>
        <w:t>2143-8 du Code de la commande publique, le contrat sera résilié aux torts du titulaire.</w:t>
      </w:r>
    </w:p>
    <w:p w14:paraId="7BAFDA0E" w14:textId="244D42C0" w:rsidR="009D64C4" w:rsidRDefault="009D64C4" w:rsidP="009D64C4">
      <w:pPr>
        <w:spacing w:after="0" w:line="240" w:lineRule="auto"/>
        <w:jc w:val="both"/>
        <w:rPr>
          <w:rFonts w:ascii="Arial Narrow" w:hAnsi="Arial Narrow" w:cs="Arial"/>
          <w:bCs/>
          <w:sz w:val="24"/>
          <w:szCs w:val="24"/>
        </w:rPr>
      </w:pPr>
    </w:p>
    <w:p w14:paraId="4306765F" w14:textId="601EDFB7" w:rsidR="009D64C4" w:rsidRPr="009D64C4" w:rsidRDefault="009D64C4" w:rsidP="00490FE6">
      <w:pPr>
        <w:pStyle w:val="Paragraphedeliste"/>
        <w:spacing w:after="0" w:line="240" w:lineRule="auto"/>
        <w:jc w:val="both"/>
        <w:rPr>
          <w:rFonts w:ascii="Arial Narrow" w:hAnsi="Arial Narrow" w:cs="Arial"/>
          <w:b/>
          <w:color w:val="0070C0"/>
          <w:sz w:val="24"/>
          <w:szCs w:val="24"/>
        </w:rPr>
      </w:pPr>
      <w:r w:rsidRPr="009D64C4">
        <w:rPr>
          <w:rFonts w:ascii="Arial Narrow" w:hAnsi="Arial Narrow" w:cs="Arial"/>
          <w:b/>
          <w:color w:val="0070C0"/>
          <w:sz w:val="24"/>
          <w:szCs w:val="24"/>
        </w:rPr>
        <w:t>Redressement ou liquidation judiciaire</w:t>
      </w:r>
    </w:p>
    <w:p w14:paraId="1B796858" w14:textId="0381D77B" w:rsidR="009D64C4" w:rsidRDefault="009D64C4" w:rsidP="009D64C4">
      <w:pPr>
        <w:spacing w:after="0" w:line="240" w:lineRule="auto"/>
        <w:jc w:val="both"/>
        <w:rPr>
          <w:rFonts w:ascii="Arial Narrow" w:hAnsi="Arial Narrow" w:cs="Arial"/>
          <w:bCs/>
          <w:sz w:val="24"/>
          <w:szCs w:val="24"/>
        </w:rPr>
      </w:pPr>
    </w:p>
    <w:p w14:paraId="273441CF" w14:textId="3FE9C94B" w:rsidR="009D64C4" w:rsidRDefault="009D64C4" w:rsidP="009D64C4">
      <w:pPr>
        <w:spacing w:after="0" w:line="240" w:lineRule="auto"/>
        <w:jc w:val="both"/>
        <w:rPr>
          <w:rFonts w:ascii="Arial Narrow" w:hAnsi="Arial Narrow" w:cs="Arial"/>
          <w:bCs/>
          <w:sz w:val="24"/>
          <w:szCs w:val="24"/>
        </w:rPr>
      </w:pPr>
      <w:r>
        <w:rPr>
          <w:rFonts w:ascii="Arial Narrow" w:hAnsi="Arial Narrow" w:cs="Arial"/>
          <w:bCs/>
          <w:sz w:val="24"/>
          <w:szCs w:val="24"/>
        </w:rPr>
        <w:t xml:space="preserve">Le jugement instituant le redressement ou la liquidation judiciaire est notifié immédiatement au pouvoir adjudicateur par le titulaire </w:t>
      </w:r>
      <w:r w:rsidR="00490FE6">
        <w:rPr>
          <w:rFonts w:ascii="Arial Narrow" w:hAnsi="Arial Narrow" w:cs="Arial"/>
          <w:bCs/>
          <w:sz w:val="24"/>
          <w:szCs w:val="24"/>
        </w:rPr>
        <w:t>du marché</w:t>
      </w:r>
      <w:r>
        <w:rPr>
          <w:rFonts w:ascii="Arial Narrow" w:hAnsi="Arial Narrow" w:cs="Arial"/>
          <w:bCs/>
          <w:sz w:val="24"/>
          <w:szCs w:val="24"/>
        </w:rPr>
        <w:t xml:space="preserve">. Il en va de même de tout jugement ou décision susceptible d’avoir un effet sur l’exécution </w:t>
      </w:r>
      <w:r w:rsidR="00490FE6">
        <w:rPr>
          <w:rFonts w:ascii="Arial Narrow" w:hAnsi="Arial Narrow" w:cs="Arial"/>
          <w:bCs/>
          <w:sz w:val="24"/>
          <w:szCs w:val="24"/>
        </w:rPr>
        <w:t>du marché</w:t>
      </w:r>
      <w:r>
        <w:rPr>
          <w:rFonts w:ascii="Arial Narrow" w:hAnsi="Arial Narrow" w:cs="Arial"/>
          <w:bCs/>
          <w:sz w:val="24"/>
          <w:szCs w:val="24"/>
        </w:rPr>
        <w:t>.</w:t>
      </w:r>
    </w:p>
    <w:p w14:paraId="1B6D0055" w14:textId="470FC355" w:rsidR="009D64C4" w:rsidRDefault="009D64C4" w:rsidP="009D64C4">
      <w:pPr>
        <w:spacing w:after="0" w:line="240" w:lineRule="auto"/>
        <w:jc w:val="both"/>
        <w:rPr>
          <w:rFonts w:ascii="Arial Narrow" w:hAnsi="Arial Narrow" w:cs="Arial"/>
          <w:bCs/>
          <w:sz w:val="24"/>
          <w:szCs w:val="24"/>
        </w:rPr>
      </w:pPr>
      <w:r>
        <w:rPr>
          <w:rFonts w:ascii="Arial Narrow" w:hAnsi="Arial Narrow" w:cs="Arial"/>
          <w:bCs/>
          <w:sz w:val="24"/>
          <w:szCs w:val="24"/>
        </w:rPr>
        <w:t xml:space="preserve">Le pouvoir adjudicateur adresse à l’administrateur ou au liquidateur une mise en demeure lui demandant s’il entend exiger l’exécution </w:t>
      </w:r>
      <w:r w:rsidR="00490FE6">
        <w:rPr>
          <w:rFonts w:ascii="Arial Narrow" w:hAnsi="Arial Narrow" w:cs="Arial"/>
          <w:bCs/>
          <w:sz w:val="24"/>
          <w:szCs w:val="24"/>
        </w:rPr>
        <w:t>du marché</w:t>
      </w:r>
      <w:r>
        <w:rPr>
          <w:rFonts w:ascii="Arial Narrow" w:hAnsi="Arial Narrow" w:cs="Arial"/>
          <w:bCs/>
          <w:sz w:val="24"/>
          <w:szCs w:val="24"/>
        </w:rPr>
        <w:t xml:space="preserve">. En cas de réponse négative ou en l’absence de réponse dans un délai d’un mois à compter de l’envoi de la mise en demeure, la résiliation </w:t>
      </w:r>
      <w:r w:rsidR="00490FE6">
        <w:rPr>
          <w:rFonts w:ascii="Arial Narrow" w:hAnsi="Arial Narrow" w:cs="Arial"/>
          <w:bCs/>
          <w:sz w:val="24"/>
          <w:szCs w:val="24"/>
        </w:rPr>
        <w:t>du marché</w:t>
      </w:r>
      <w:r>
        <w:rPr>
          <w:rFonts w:ascii="Arial Narrow" w:hAnsi="Arial Narrow" w:cs="Arial"/>
          <w:bCs/>
          <w:sz w:val="24"/>
          <w:szCs w:val="24"/>
        </w:rPr>
        <w:t xml:space="preserve"> est prononcée.</w:t>
      </w:r>
    </w:p>
    <w:p w14:paraId="25B77B01" w14:textId="38D2B0F4" w:rsidR="009D64C4" w:rsidRDefault="009D64C4" w:rsidP="009D64C4">
      <w:pPr>
        <w:spacing w:after="0" w:line="240" w:lineRule="auto"/>
        <w:jc w:val="both"/>
        <w:rPr>
          <w:rFonts w:ascii="Arial Narrow" w:hAnsi="Arial Narrow" w:cs="Arial"/>
          <w:bCs/>
          <w:sz w:val="24"/>
          <w:szCs w:val="24"/>
        </w:rPr>
      </w:pPr>
      <w:r>
        <w:rPr>
          <w:rFonts w:ascii="Arial Narrow" w:hAnsi="Arial Narrow" w:cs="Arial"/>
          <w:bCs/>
          <w:sz w:val="24"/>
          <w:szCs w:val="24"/>
        </w:rPr>
        <w:lastRenderedPageBreak/>
        <w:t xml:space="preserve">La résiliation prend effet à la date de décision de l’administrateur, du liquidateur ou du titulaire de renoncer à poursuivre l’exécution </w:t>
      </w:r>
      <w:r w:rsidR="00490FE6">
        <w:rPr>
          <w:rFonts w:ascii="Arial Narrow" w:hAnsi="Arial Narrow" w:cs="Arial"/>
          <w:bCs/>
          <w:sz w:val="24"/>
          <w:szCs w:val="24"/>
        </w:rPr>
        <w:t>du marché</w:t>
      </w:r>
      <w:r>
        <w:rPr>
          <w:rFonts w:ascii="Arial Narrow" w:hAnsi="Arial Narrow" w:cs="Arial"/>
          <w:bCs/>
          <w:sz w:val="24"/>
          <w:szCs w:val="24"/>
        </w:rPr>
        <w:t>, ou à l’expiration du délai de 1 mois ci-dessus. Elle n’ouvre droit, pour le titulaire, à aucune indemnité.</w:t>
      </w:r>
    </w:p>
    <w:p w14:paraId="070A5BA1" w14:textId="71D5B312" w:rsidR="009D64C4" w:rsidRDefault="009D64C4" w:rsidP="009D64C4">
      <w:pPr>
        <w:spacing w:after="0" w:line="240" w:lineRule="auto"/>
        <w:jc w:val="both"/>
        <w:rPr>
          <w:rFonts w:ascii="Arial Narrow" w:hAnsi="Arial Narrow" w:cs="Arial"/>
          <w:bCs/>
          <w:sz w:val="24"/>
          <w:szCs w:val="24"/>
        </w:rPr>
      </w:pPr>
      <w:r>
        <w:rPr>
          <w:rFonts w:ascii="Arial Narrow" w:hAnsi="Arial Narrow" w:cs="Arial"/>
          <w:bCs/>
          <w:sz w:val="24"/>
          <w:szCs w:val="24"/>
        </w:rPr>
        <w:t>En cas de litige, seul le Tribunal Administratif est compétent en la matière.</w:t>
      </w:r>
    </w:p>
    <w:p w14:paraId="2E43B121" w14:textId="709272FA" w:rsidR="00530081" w:rsidRDefault="00530081" w:rsidP="009D64C4">
      <w:pPr>
        <w:spacing w:after="0" w:line="240" w:lineRule="auto"/>
        <w:jc w:val="both"/>
        <w:rPr>
          <w:rFonts w:ascii="Arial Narrow" w:hAnsi="Arial Narrow" w:cs="Arial"/>
          <w:bCs/>
          <w:sz w:val="24"/>
          <w:szCs w:val="24"/>
        </w:rPr>
      </w:pPr>
      <w:r>
        <w:rPr>
          <w:rFonts w:ascii="Arial Narrow" w:hAnsi="Arial Narrow" w:cs="Arial"/>
          <w:bCs/>
          <w:sz w:val="24"/>
          <w:szCs w:val="24"/>
        </w:rPr>
        <w:t>Tous les documents, inscriptions sur le matériel, correspondances, demandes de paiement ou modes d’emploi doivent être entièrement rédigés en langue française ou accompagnés d’une traduction en français, certifiée conforme à l’original par un traducteur assermenté.</w:t>
      </w:r>
    </w:p>
    <w:p w14:paraId="3D51D050" w14:textId="25AF2B07" w:rsidR="00530081" w:rsidRDefault="00530081" w:rsidP="009D64C4">
      <w:pPr>
        <w:spacing w:after="0" w:line="240" w:lineRule="auto"/>
        <w:jc w:val="both"/>
        <w:rPr>
          <w:rFonts w:ascii="Arial Narrow" w:hAnsi="Arial Narrow" w:cs="Arial"/>
          <w:bCs/>
          <w:sz w:val="24"/>
          <w:szCs w:val="24"/>
        </w:rPr>
      </w:pPr>
    </w:p>
    <w:p w14:paraId="0DF2A01E" w14:textId="77777777" w:rsidR="007276AE" w:rsidRDefault="007276AE" w:rsidP="009D64C4">
      <w:pPr>
        <w:spacing w:after="0" w:line="240" w:lineRule="auto"/>
        <w:jc w:val="both"/>
        <w:rPr>
          <w:rFonts w:ascii="Arial Narrow" w:hAnsi="Arial Narrow" w:cs="Arial"/>
          <w:bCs/>
          <w:sz w:val="24"/>
          <w:szCs w:val="24"/>
        </w:rPr>
      </w:pPr>
    </w:p>
    <w:sectPr w:rsidR="007276AE" w:rsidSect="00A626B9">
      <w:footerReference w:type="default" r:id="rId11"/>
      <w:pgSz w:w="11906" w:h="16838"/>
      <w:pgMar w:top="851" w:right="1134" w:bottom="851"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3884" w14:textId="77777777" w:rsidR="007E0444" w:rsidRDefault="007E0444" w:rsidP="00992D53">
      <w:pPr>
        <w:spacing w:after="0" w:line="240" w:lineRule="auto"/>
      </w:pPr>
      <w:r>
        <w:separator/>
      </w:r>
    </w:p>
  </w:endnote>
  <w:endnote w:type="continuationSeparator" w:id="0">
    <w:p w14:paraId="4985E0FA" w14:textId="77777777" w:rsidR="007E0444" w:rsidRDefault="007E0444" w:rsidP="00992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842127057"/>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406B74AA" w14:textId="1F0D671E" w:rsidR="00992D53" w:rsidRPr="00992D53" w:rsidRDefault="00992D53">
            <w:pPr>
              <w:pStyle w:val="Pieddepage"/>
              <w:jc w:val="right"/>
              <w:rPr>
                <w:sz w:val="14"/>
                <w:szCs w:val="14"/>
              </w:rPr>
            </w:pPr>
            <w:r w:rsidRPr="00992D53">
              <w:rPr>
                <w:sz w:val="14"/>
                <w:szCs w:val="14"/>
              </w:rPr>
              <w:t xml:space="preserve">Page </w:t>
            </w:r>
            <w:r w:rsidRPr="00992D53">
              <w:rPr>
                <w:b/>
                <w:bCs/>
                <w:sz w:val="14"/>
                <w:szCs w:val="14"/>
              </w:rPr>
              <w:fldChar w:fldCharType="begin"/>
            </w:r>
            <w:r w:rsidRPr="00992D53">
              <w:rPr>
                <w:b/>
                <w:bCs/>
                <w:sz w:val="14"/>
                <w:szCs w:val="14"/>
              </w:rPr>
              <w:instrText>PAGE</w:instrText>
            </w:r>
            <w:r w:rsidRPr="00992D53">
              <w:rPr>
                <w:b/>
                <w:bCs/>
                <w:sz w:val="14"/>
                <w:szCs w:val="14"/>
              </w:rPr>
              <w:fldChar w:fldCharType="separate"/>
            </w:r>
            <w:r w:rsidRPr="00992D53">
              <w:rPr>
                <w:b/>
                <w:bCs/>
                <w:sz w:val="14"/>
                <w:szCs w:val="14"/>
              </w:rPr>
              <w:t>2</w:t>
            </w:r>
            <w:r w:rsidRPr="00992D53">
              <w:rPr>
                <w:b/>
                <w:bCs/>
                <w:sz w:val="14"/>
                <w:szCs w:val="14"/>
              </w:rPr>
              <w:fldChar w:fldCharType="end"/>
            </w:r>
            <w:r w:rsidRPr="00992D53">
              <w:rPr>
                <w:sz w:val="14"/>
                <w:szCs w:val="14"/>
              </w:rPr>
              <w:t xml:space="preserve"> sur </w:t>
            </w:r>
            <w:r w:rsidRPr="00992D53">
              <w:rPr>
                <w:b/>
                <w:bCs/>
                <w:sz w:val="14"/>
                <w:szCs w:val="14"/>
              </w:rPr>
              <w:fldChar w:fldCharType="begin"/>
            </w:r>
            <w:r w:rsidRPr="00992D53">
              <w:rPr>
                <w:b/>
                <w:bCs/>
                <w:sz w:val="14"/>
                <w:szCs w:val="14"/>
              </w:rPr>
              <w:instrText>NUMPAGES</w:instrText>
            </w:r>
            <w:r w:rsidRPr="00992D53">
              <w:rPr>
                <w:b/>
                <w:bCs/>
                <w:sz w:val="14"/>
                <w:szCs w:val="14"/>
              </w:rPr>
              <w:fldChar w:fldCharType="separate"/>
            </w:r>
            <w:r w:rsidRPr="00992D53">
              <w:rPr>
                <w:b/>
                <w:bCs/>
                <w:sz w:val="14"/>
                <w:szCs w:val="14"/>
              </w:rPr>
              <w:t>2</w:t>
            </w:r>
            <w:r w:rsidRPr="00992D53">
              <w:rPr>
                <w:b/>
                <w:bCs/>
                <w:sz w:val="14"/>
                <w:szCs w:val="14"/>
              </w:rPr>
              <w:fldChar w:fldCharType="end"/>
            </w:r>
          </w:p>
        </w:sdtContent>
      </w:sdt>
    </w:sdtContent>
  </w:sdt>
  <w:p w14:paraId="745F06AF" w14:textId="1894C0A8" w:rsidR="00424D8B" w:rsidRPr="00424D8B" w:rsidRDefault="00EE4782" w:rsidP="00424D8B">
    <w:pPr>
      <w:pBdr>
        <w:top w:val="single" w:sz="4" w:space="1" w:color="auto"/>
        <w:left w:val="single" w:sz="4" w:space="4" w:color="auto"/>
        <w:bottom w:val="single" w:sz="4" w:space="1" w:color="auto"/>
        <w:right w:val="single" w:sz="4" w:space="4" w:color="auto"/>
      </w:pBdr>
      <w:shd w:val="clear" w:color="auto" w:fill="CCCCFF"/>
      <w:spacing w:after="0" w:line="240" w:lineRule="auto"/>
      <w:jc w:val="center"/>
      <w:rPr>
        <w:rFonts w:cstheme="minorHAnsi"/>
        <w:bCs/>
        <w:i/>
        <w:iCs/>
        <w:sz w:val="16"/>
        <w:szCs w:val="16"/>
      </w:rPr>
    </w:pPr>
    <w:r>
      <w:rPr>
        <w:i/>
        <w:iCs/>
        <w:sz w:val="16"/>
        <w:szCs w:val="16"/>
      </w:rPr>
      <w:t xml:space="preserve">IFPRA Normandie </w:t>
    </w:r>
    <w:r w:rsidR="00356895">
      <w:rPr>
        <w:i/>
        <w:iCs/>
        <w:sz w:val="16"/>
        <w:szCs w:val="16"/>
      </w:rPr>
      <w:t>–</w:t>
    </w:r>
    <w:r>
      <w:rPr>
        <w:i/>
        <w:iCs/>
        <w:sz w:val="16"/>
        <w:szCs w:val="16"/>
      </w:rPr>
      <w:t xml:space="preserve"> </w:t>
    </w:r>
    <w:r w:rsidR="00DD19D9">
      <w:rPr>
        <w:i/>
        <w:iCs/>
        <w:sz w:val="16"/>
        <w:szCs w:val="16"/>
      </w:rPr>
      <w:t>CCAP</w:t>
    </w:r>
    <w:r w:rsidR="006A763C">
      <w:rPr>
        <w:i/>
        <w:iCs/>
        <w:sz w:val="16"/>
        <w:szCs w:val="16"/>
      </w:rPr>
      <w:t xml:space="preserve"> – </w:t>
    </w:r>
    <w:r w:rsidR="00424D8B">
      <w:rPr>
        <w:i/>
        <w:iCs/>
        <w:sz w:val="16"/>
        <w:szCs w:val="16"/>
      </w:rPr>
      <w:t>2026</w:t>
    </w:r>
    <w:r w:rsidR="00424D8B">
      <w:rPr>
        <w:rFonts w:cstheme="minorHAnsi"/>
        <w:bCs/>
        <w:i/>
        <w:iCs/>
        <w:sz w:val="16"/>
        <w:szCs w:val="16"/>
      </w:rPr>
      <w:t>INFORMATIQUE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63FC0" w14:textId="77777777" w:rsidR="007E0444" w:rsidRDefault="007E0444" w:rsidP="00992D53">
      <w:pPr>
        <w:spacing w:after="0" w:line="240" w:lineRule="auto"/>
      </w:pPr>
      <w:r>
        <w:separator/>
      </w:r>
    </w:p>
  </w:footnote>
  <w:footnote w:type="continuationSeparator" w:id="0">
    <w:p w14:paraId="392008D6" w14:textId="77777777" w:rsidR="007E0444" w:rsidRDefault="007E0444" w:rsidP="00992D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111498"/>
    <w:multiLevelType w:val="hybridMultilevel"/>
    <w:tmpl w:val="B7C48930"/>
    <w:lvl w:ilvl="0" w:tplc="35D0F8B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9E275B"/>
    <w:multiLevelType w:val="hybridMultilevel"/>
    <w:tmpl w:val="27761D54"/>
    <w:lvl w:ilvl="0" w:tplc="6EC4C6F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A5F0276"/>
    <w:multiLevelType w:val="hybridMultilevel"/>
    <w:tmpl w:val="D2DE42AA"/>
    <w:lvl w:ilvl="0" w:tplc="3ACA9F6E">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9345E6"/>
    <w:multiLevelType w:val="hybridMultilevel"/>
    <w:tmpl w:val="756E6BCE"/>
    <w:lvl w:ilvl="0" w:tplc="7136BF4C">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6532C"/>
    <w:multiLevelType w:val="hybridMultilevel"/>
    <w:tmpl w:val="15BAF2FE"/>
    <w:lvl w:ilvl="0" w:tplc="2E7C9E5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3C642BF"/>
    <w:multiLevelType w:val="hybridMultilevel"/>
    <w:tmpl w:val="33F23B40"/>
    <w:lvl w:ilvl="0" w:tplc="D4EE6D2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 w15:restartNumberingAfterBreak="0">
    <w:nsid w:val="13F02591"/>
    <w:multiLevelType w:val="hybridMultilevel"/>
    <w:tmpl w:val="61E8740A"/>
    <w:lvl w:ilvl="0" w:tplc="0EA2D30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7DA3451"/>
    <w:multiLevelType w:val="hybridMultilevel"/>
    <w:tmpl w:val="6F1E3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BF1F09"/>
    <w:multiLevelType w:val="hybridMultilevel"/>
    <w:tmpl w:val="96583764"/>
    <w:lvl w:ilvl="0" w:tplc="0C2A298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890B8D"/>
    <w:multiLevelType w:val="hybridMultilevel"/>
    <w:tmpl w:val="19507BF2"/>
    <w:lvl w:ilvl="0" w:tplc="7BA4A7B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A52C7D"/>
    <w:multiLevelType w:val="hybridMultilevel"/>
    <w:tmpl w:val="560C7D86"/>
    <w:lvl w:ilvl="0" w:tplc="F432D1C6">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403E24"/>
    <w:multiLevelType w:val="hybridMultilevel"/>
    <w:tmpl w:val="8E909046"/>
    <w:lvl w:ilvl="0" w:tplc="3FE80E00">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BAD16DD"/>
    <w:multiLevelType w:val="hybridMultilevel"/>
    <w:tmpl w:val="3AF06758"/>
    <w:lvl w:ilvl="0" w:tplc="40D80C5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61C747A"/>
    <w:multiLevelType w:val="hybridMultilevel"/>
    <w:tmpl w:val="29E814B2"/>
    <w:lvl w:ilvl="0" w:tplc="A346226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197543B"/>
    <w:multiLevelType w:val="hybridMultilevel"/>
    <w:tmpl w:val="3210F4DA"/>
    <w:lvl w:ilvl="0" w:tplc="ACCA727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3E41643"/>
    <w:multiLevelType w:val="hybridMultilevel"/>
    <w:tmpl w:val="A34E7CFC"/>
    <w:lvl w:ilvl="0" w:tplc="D8527FF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DEE2BF2"/>
    <w:multiLevelType w:val="hybridMultilevel"/>
    <w:tmpl w:val="817291AA"/>
    <w:lvl w:ilvl="0" w:tplc="AC525A9C">
      <w:start w:val="2"/>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ED06920"/>
    <w:multiLevelType w:val="hybridMultilevel"/>
    <w:tmpl w:val="48FA2AA2"/>
    <w:lvl w:ilvl="0" w:tplc="23BA199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1BA43E3"/>
    <w:multiLevelType w:val="hybridMultilevel"/>
    <w:tmpl w:val="77F6A912"/>
    <w:lvl w:ilvl="0" w:tplc="51EAEC7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2E8019F"/>
    <w:multiLevelType w:val="hybridMultilevel"/>
    <w:tmpl w:val="7E74B8F6"/>
    <w:lvl w:ilvl="0" w:tplc="DA16030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89E1808"/>
    <w:multiLevelType w:val="hybridMultilevel"/>
    <w:tmpl w:val="09CC5906"/>
    <w:lvl w:ilvl="0" w:tplc="C8B0819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9087C71"/>
    <w:multiLevelType w:val="hybridMultilevel"/>
    <w:tmpl w:val="B34047B0"/>
    <w:lvl w:ilvl="0" w:tplc="C994A7E0">
      <w:start w:val="5"/>
      <w:numFmt w:val="bullet"/>
      <w:lvlText w:val="-"/>
      <w:lvlJc w:val="left"/>
      <w:pPr>
        <w:ind w:left="720" w:hanging="360"/>
      </w:pPr>
      <w:rPr>
        <w:rFonts w:ascii="Arial Narrow" w:eastAsiaTheme="minorHAnsi"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E624EB"/>
    <w:multiLevelType w:val="hybridMultilevel"/>
    <w:tmpl w:val="8B18AD4A"/>
    <w:lvl w:ilvl="0" w:tplc="AC5E4452">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37118626">
    <w:abstractNumId w:val="0"/>
  </w:num>
  <w:num w:numId="2" w16cid:durableId="1201551081">
    <w:abstractNumId w:val="14"/>
  </w:num>
  <w:num w:numId="3" w16cid:durableId="1830635390">
    <w:abstractNumId w:val="3"/>
  </w:num>
  <w:num w:numId="4" w16cid:durableId="1384595206">
    <w:abstractNumId w:val="23"/>
  </w:num>
  <w:num w:numId="5" w16cid:durableId="1289239891">
    <w:abstractNumId w:val="13"/>
  </w:num>
  <w:num w:numId="6" w16cid:durableId="272638882">
    <w:abstractNumId w:val="10"/>
  </w:num>
  <w:num w:numId="7" w16cid:durableId="2037848546">
    <w:abstractNumId w:val="9"/>
  </w:num>
  <w:num w:numId="8" w16cid:durableId="1470511354">
    <w:abstractNumId w:val="16"/>
  </w:num>
  <w:num w:numId="9" w16cid:durableId="858856655">
    <w:abstractNumId w:val="18"/>
  </w:num>
  <w:num w:numId="10" w16cid:durableId="1584757009">
    <w:abstractNumId w:val="12"/>
  </w:num>
  <w:num w:numId="11" w16cid:durableId="321784899">
    <w:abstractNumId w:val="1"/>
  </w:num>
  <w:num w:numId="12" w16cid:durableId="1424952702">
    <w:abstractNumId w:val="2"/>
  </w:num>
  <w:num w:numId="13" w16cid:durableId="2126730233">
    <w:abstractNumId w:val="11"/>
  </w:num>
  <w:num w:numId="14" w16cid:durableId="996231983">
    <w:abstractNumId w:val="17"/>
  </w:num>
  <w:num w:numId="15" w16cid:durableId="994652712">
    <w:abstractNumId w:val="19"/>
  </w:num>
  <w:num w:numId="16" w16cid:durableId="68505815">
    <w:abstractNumId w:val="21"/>
  </w:num>
  <w:num w:numId="17" w16cid:durableId="554976003">
    <w:abstractNumId w:val="20"/>
  </w:num>
  <w:num w:numId="18" w16cid:durableId="246310269">
    <w:abstractNumId w:val="7"/>
  </w:num>
  <w:num w:numId="19" w16cid:durableId="1231580728">
    <w:abstractNumId w:val="15"/>
  </w:num>
  <w:num w:numId="20" w16cid:durableId="1081754447">
    <w:abstractNumId w:val="5"/>
  </w:num>
  <w:num w:numId="21" w16cid:durableId="1089890698">
    <w:abstractNumId w:val="22"/>
  </w:num>
  <w:num w:numId="22" w16cid:durableId="63184318">
    <w:abstractNumId w:val="22"/>
  </w:num>
  <w:num w:numId="23" w16cid:durableId="824901729">
    <w:abstractNumId w:val="4"/>
  </w:num>
  <w:num w:numId="24" w16cid:durableId="1373463447">
    <w:abstractNumId w:val="6"/>
  </w:num>
  <w:num w:numId="25" w16cid:durableId="1284579160">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DE6"/>
    <w:rsid w:val="00006D9A"/>
    <w:rsid w:val="0001232C"/>
    <w:rsid w:val="00012F93"/>
    <w:rsid w:val="00015B9B"/>
    <w:rsid w:val="000168BA"/>
    <w:rsid w:val="00025B54"/>
    <w:rsid w:val="000333DA"/>
    <w:rsid w:val="00033C5E"/>
    <w:rsid w:val="00042CFD"/>
    <w:rsid w:val="00050268"/>
    <w:rsid w:val="00052E1F"/>
    <w:rsid w:val="00061B3E"/>
    <w:rsid w:val="0007175F"/>
    <w:rsid w:val="00072B30"/>
    <w:rsid w:val="000739C2"/>
    <w:rsid w:val="000A7295"/>
    <w:rsid w:val="000A748F"/>
    <w:rsid w:val="000A78D8"/>
    <w:rsid w:val="000C1754"/>
    <w:rsid w:val="000C694C"/>
    <w:rsid w:val="000D1198"/>
    <w:rsid w:val="000E02F3"/>
    <w:rsid w:val="000E219C"/>
    <w:rsid w:val="0010163D"/>
    <w:rsid w:val="001100B5"/>
    <w:rsid w:val="001206A0"/>
    <w:rsid w:val="00120DD4"/>
    <w:rsid w:val="00127A6E"/>
    <w:rsid w:val="00131F44"/>
    <w:rsid w:val="00132255"/>
    <w:rsid w:val="00132E90"/>
    <w:rsid w:val="001436E8"/>
    <w:rsid w:val="00156106"/>
    <w:rsid w:val="001628D4"/>
    <w:rsid w:val="001729DF"/>
    <w:rsid w:val="001753D0"/>
    <w:rsid w:val="001866B1"/>
    <w:rsid w:val="001918C0"/>
    <w:rsid w:val="001A4159"/>
    <w:rsid w:val="001B0C3A"/>
    <w:rsid w:val="001B32A8"/>
    <w:rsid w:val="001B39D7"/>
    <w:rsid w:val="001D559C"/>
    <w:rsid w:val="001E0F54"/>
    <w:rsid w:val="001E5159"/>
    <w:rsid w:val="001F5237"/>
    <w:rsid w:val="001F6E7B"/>
    <w:rsid w:val="00202445"/>
    <w:rsid w:val="00204E26"/>
    <w:rsid w:val="00213AFD"/>
    <w:rsid w:val="002216B4"/>
    <w:rsid w:val="00233142"/>
    <w:rsid w:val="00236217"/>
    <w:rsid w:val="0023642D"/>
    <w:rsid w:val="00237855"/>
    <w:rsid w:val="00245B20"/>
    <w:rsid w:val="002470B1"/>
    <w:rsid w:val="0024776F"/>
    <w:rsid w:val="00256205"/>
    <w:rsid w:val="0025686E"/>
    <w:rsid w:val="0026139F"/>
    <w:rsid w:val="00261F5F"/>
    <w:rsid w:val="002626E9"/>
    <w:rsid w:val="00266DB5"/>
    <w:rsid w:val="002A4517"/>
    <w:rsid w:val="002A64AB"/>
    <w:rsid w:val="002B284C"/>
    <w:rsid w:val="002B3EE9"/>
    <w:rsid w:val="002B621C"/>
    <w:rsid w:val="002C38FE"/>
    <w:rsid w:val="002C737A"/>
    <w:rsid w:val="002D6BE9"/>
    <w:rsid w:val="002F657B"/>
    <w:rsid w:val="00310855"/>
    <w:rsid w:val="00311A69"/>
    <w:rsid w:val="0031372F"/>
    <w:rsid w:val="003148D6"/>
    <w:rsid w:val="0031786D"/>
    <w:rsid w:val="00327AE9"/>
    <w:rsid w:val="00330142"/>
    <w:rsid w:val="003463EE"/>
    <w:rsid w:val="00347B8B"/>
    <w:rsid w:val="00353EF4"/>
    <w:rsid w:val="00356895"/>
    <w:rsid w:val="00357023"/>
    <w:rsid w:val="00366508"/>
    <w:rsid w:val="003716ED"/>
    <w:rsid w:val="00371760"/>
    <w:rsid w:val="0037423C"/>
    <w:rsid w:val="00380868"/>
    <w:rsid w:val="00383BDA"/>
    <w:rsid w:val="003843DA"/>
    <w:rsid w:val="003C79C8"/>
    <w:rsid w:val="003D0E83"/>
    <w:rsid w:val="003D56D9"/>
    <w:rsid w:val="003E18D5"/>
    <w:rsid w:val="003F25C9"/>
    <w:rsid w:val="003F31B5"/>
    <w:rsid w:val="003F375A"/>
    <w:rsid w:val="003F6586"/>
    <w:rsid w:val="004022B0"/>
    <w:rsid w:val="00414B0F"/>
    <w:rsid w:val="00421F97"/>
    <w:rsid w:val="00424D8B"/>
    <w:rsid w:val="004508AD"/>
    <w:rsid w:val="00451EC8"/>
    <w:rsid w:val="00457FFC"/>
    <w:rsid w:val="00470F38"/>
    <w:rsid w:val="00475DA8"/>
    <w:rsid w:val="004871FF"/>
    <w:rsid w:val="00490FE6"/>
    <w:rsid w:val="004933A3"/>
    <w:rsid w:val="004A1CAE"/>
    <w:rsid w:val="004A374E"/>
    <w:rsid w:val="004A3C95"/>
    <w:rsid w:val="004B4B0A"/>
    <w:rsid w:val="004B627F"/>
    <w:rsid w:val="004B68FB"/>
    <w:rsid w:val="004B6A09"/>
    <w:rsid w:val="004C7383"/>
    <w:rsid w:val="004D65C9"/>
    <w:rsid w:val="004E2C48"/>
    <w:rsid w:val="004E5CE3"/>
    <w:rsid w:val="004E73A9"/>
    <w:rsid w:val="00513875"/>
    <w:rsid w:val="00517F5C"/>
    <w:rsid w:val="00520522"/>
    <w:rsid w:val="00530081"/>
    <w:rsid w:val="0053202E"/>
    <w:rsid w:val="00534A69"/>
    <w:rsid w:val="005460FB"/>
    <w:rsid w:val="00550C40"/>
    <w:rsid w:val="00562B40"/>
    <w:rsid w:val="00563E1D"/>
    <w:rsid w:val="00577B6C"/>
    <w:rsid w:val="00580B76"/>
    <w:rsid w:val="005944E4"/>
    <w:rsid w:val="00597151"/>
    <w:rsid w:val="005A38C9"/>
    <w:rsid w:val="005A7B80"/>
    <w:rsid w:val="005C216D"/>
    <w:rsid w:val="005C217D"/>
    <w:rsid w:val="005C4A39"/>
    <w:rsid w:val="005C7729"/>
    <w:rsid w:val="005D1260"/>
    <w:rsid w:val="005D680A"/>
    <w:rsid w:val="005F1F6D"/>
    <w:rsid w:val="00601E93"/>
    <w:rsid w:val="006057B7"/>
    <w:rsid w:val="006131DF"/>
    <w:rsid w:val="00622F5A"/>
    <w:rsid w:val="006243AA"/>
    <w:rsid w:val="00630C8E"/>
    <w:rsid w:val="006453C6"/>
    <w:rsid w:val="00656591"/>
    <w:rsid w:val="006911BE"/>
    <w:rsid w:val="006928B1"/>
    <w:rsid w:val="00697067"/>
    <w:rsid w:val="006A763C"/>
    <w:rsid w:val="006A7EFB"/>
    <w:rsid w:val="006B4006"/>
    <w:rsid w:val="006B4737"/>
    <w:rsid w:val="006C1A27"/>
    <w:rsid w:val="006D24D1"/>
    <w:rsid w:val="006E3CB1"/>
    <w:rsid w:val="006E407D"/>
    <w:rsid w:val="006F0DD5"/>
    <w:rsid w:val="006F751E"/>
    <w:rsid w:val="007000B2"/>
    <w:rsid w:val="0070222E"/>
    <w:rsid w:val="00711D52"/>
    <w:rsid w:val="00712A6B"/>
    <w:rsid w:val="007210CE"/>
    <w:rsid w:val="0072295C"/>
    <w:rsid w:val="00725967"/>
    <w:rsid w:val="00725F23"/>
    <w:rsid w:val="007276AE"/>
    <w:rsid w:val="00727F9F"/>
    <w:rsid w:val="00734708"/>
    <w:rsid w:val="00737E62"/>
    <w:rsid w:val="007419BC"/>
    <w:rsid w:val="00743F83"/>
    <w:rsid w:val="007533FE"/>
    <w:rsid w:val="00754B00"/>
    <w:rsid w:val="0075789E"/>
    <w:rsid w:val="00764C2C"/>
    <w:rsid w:val="00771C39"/>
    <w:rsid w:val="0077551F"/>
    <w:rsid w:val="007824E1"/>
    <w:rsid w:val="007A0771"/>
    <w:rsid w:val="007C1481"/>
    <w:rsid w:val="007D3CB6"/>
    <w:rsid w:val="007E0444"/>
    <w:rsid w:val="007E45A2"/>
    <w:rsid w:val="007E4949"/>
    <w:rsid w:val="007F07DD"/>
    <w:rsid w:val="007F630C"/>
    <w:rsid w:val="007F66C2"/>
    <w:rsid w:val="00800C8B"/>
    <w:rsid w:val="00803833"/>
    <w:rsid w:val="0080619B"/>
    <w:rsid w:val="00825EB6"/>
    <w:rsid w:val="008300AC"/>
    <w:rsid w:val="00830E7B"/>
    <w:rsid w:val="008311FF"/>
    <w:rsid w:val="00834121"/>
    <w:rsid w:val="00836C0D"/>
    <w:rsid w:val="00844116"/>
    <w:rsid w:val="00853F96"/>
    <w:rsid w:val="008634DD"/>
    <w:rsid w:val="008700A5"/>
    <w:rsid w:val="0088505A"/>
    <w:rsid w:val="008934DC"/>
    <w:rsid w:val="00893846"/>
    <w:rsid w:val="00895726"/>
    <w:rsid w:val="00895F05"/>
    <w:rsid w:val="008B2D42"/>
    <w:rsid w:val="008B6311"/>
    <w:rsid w:val="008C14FD"/>
    <w:rsid w:val="008C6079"/>
    <w:rsid w:val="008D07C2"/>
    <w:rsid w:val="008D231C"/>
    <w:rsid w:val="008D76C9"/>
    <w:rsid w:val="008D7CB3"/>
    <w:rsid w:val="008F7A4D"/>
    <w:rsid w:val="00912F8F"/>
    <w:rsid w:val="009223BE"/>
    <w:rsid w:val="00922870"/>
    <w:rsid w:val="00934402"/>
    <w:rsid w:val="0093503B"/>
    <w:rsid w:val="00937730"/>
    <w:rsid w:val="00944784"/>
    <w:rsid w:val="00952FFF"/>
    <w:rsid w:val="00962AF3"/>
    <w:rsid w:val="0096359E"/>
    <w:rsid w:val="00983453"/>
    <w:rsid w:val="00992D53"/>
    <w:rsid w:val="00996C3A"/>
    <w:rsid w:val="009A4FEB"/>
    <w:rsid w:val="009A68B1"/>
    <w:rsid w:val="009B4558"/>
    <w:rsid w:val="009C3B25"/>
    <w:rsid w:val="009C5F94"/>
    <w:rsid w:val="009D13A9"/>
    <w:rsid w:val="009D64C4"/>
    <w:rsid w:val="009D7376"/>
    <w:rsid w:val="009F2513"/>
    <w:rsid w:val="009F5B8A"/>
    <w:rsid w:val="00A07E81"/>
    <w:rsid w:val="00A13284"/>
    <w:rsid w:val="00A22A24"/>
    <w:rsid w:val="00A22BE6"/>
    <w:rsid w:val="00A23065"/>
    <w:rsid w:val="00A26529"/>
    <w:rsid w:val="00A27BC5"/>
    <w:rsid w:val="00A45398"/>
    <w:rsid w:val="00A5231D"/>
    <w:rsid w:val="00A52330"/>
    <w:rsid w:val="00A626B9"/>
    <w:rsid w:val="00A65F13"/>
    <w:rsid w:val="00A82D72"/>
    <w:rsid w:val="00A86988"/>
    <w:rsid w:val="00AB397A"/>
    <w:rsid w:val="00AB7C8C"/>
    <w:rsid w:val="00AC072F"/>
    <w:rsid w:val="00AE095A"/>
    <w:rsid w:val="00AE16E5"/>
    <w:rsid w:val="00AE240B"/>
    <w:rsid w:val="00AE2FF9"/>
    <w:rsid w:val="00AE58A0"/>
    <w:rsid w:val="00AF1C59"/>
    <w:rsid w:val="00AF3052"/>
    <w:rsid w:val="00AF4BDD"/>
    <w:rsid w:val="00B01D2F"/>
    <w:rsid w:val="00B045B4"/>
    <w:rsid w:val="00B05B4F"/>
    <w:rsid w:val="00B07A54"/>
    <w:rsid w:val="00B108FC"/>
    <w:rsid w:val="00B112DF"/>
    <w:rsid w:val="00B125C3"/>
    <w:rsid w:val="00B146D3"/>
    <w:rsid w:val="00B246FF"/>
    <w:rsid w:val="00B41263"/>
    <w:rsid w:val="00B41BF9"/>
    <w:rsid w:val="00B43896"/>
    <w:rsid w:val="00B44CD5"/>
    <w:rsid w:val="00B5217D"/>
    <w:rsid w:val="00B636CF"/>
    <w:rsid w:val="00B66363"/>
    <w:rsid w:val="00B95057"/>
    <w:rsid w:val="00B96B06"/>
    <w:rsid w:val="00BA2FC5"/>
    <w:rsid w:val="00BA79BC"/>
    <w:rsid w:val="00BC5F59"/>
    <w:rsid w:val="00BC7E75"/>
    <w:rsid w:val="00BF2577"/>
    <w:rsid w:val="00BF40D8"/>
    <w:rsid w:val="00C00EF7"/>
    <w:rsid w:val="00C03647"/>
    <w:rsid w:val="00C1229D"/>
    <w:rsid w:val="00C12B07"/>
    <w:rsid w:val="00C323A5"/>
    <w:rsid w:val="00C45C7E"/>
    <w:rsid w:val="00C570C2"/>
    <w:rsid w:val="00C61C37"/>
    <w:rsid w:val="00C62005"/>
    <w:rsid w:val="00C64AD3"/>
    <w:rsid w:val="00C7245F"/>
    <w:rsid w:val="00C76A1D"/>
    <w:rsid w:val="00C81E6A"/>
    <w:rsid w:val="00C854C4"/>
    <w:rsid w:val="00CA0921"/>
    <w:rsid w:val="00CA69CB"/>
    <w:rsid w:val="00CC077F"/>
    <w:rsid w:val="00CD101F"/>
    <w:rsid w:val="00CD1D32"/>
    <w:rsid w:val="00CD5EDD"/>
    <w:rsid w:val="00CE5B7F"/>
    <w:rsid w:val="00CF6705"/>
    <w:rsid w:val="00D02520"/>
    <w:rsid w:val="00D077BD"/>
    <w:rsid w:val="00D13613"/>
    <w:rsid w:val="00D1732B"/>
    <w:rsid w:val="00D43201"/>
    <w:rsid w:val="00D44B9B"/>
    <w:rsid w:val="00D466D0"/>
    <w:rsid w:val="00D46D87"/>
    <w:rsid w:val="00D46F09"/>
    <w:rsid w:val="00D5258B"/>
    <w:rsid w:val="00D55C7C"/>
    <w:rsid w:val="00D60D95"/>
    <w:rsid w:val="00D724BF"/>
    <w:rsid w:val="00D92F67"/>
    <w:rsid w:val="00DB533D"/>
    <w:rsid w:val="00DC2227"/>
    <w:rsid w:val="00DC5DB6"/>
    <w:rsid w:val="00DC6E05"/>
    <w:rsid w:val="00DD19D9"/>
    <w:rsid w:val="00DE0FA4"/>
    <w:rsid w:val="00DF5BF8"/>
    <w:rsid w:val="00E04FDC"/>
    <w:rsid w:val="00E2282E"/>
    <w:rsid w:val="00E251C7"/>
    <w:rsid w:val="00E276AA"/>
    <w:rsid w:val="00E31C92"/>
    <w:rsid w:val="00E42082"/>
    <w:rsid w:val="00E46B14"/>
    <w:rsid w:val="00E50F75"/>
    <w:rsid w:val="00E62DB0"/>
    <w:rsid w:val="00E6329E"/>
    <w:rsid w:val="00E66C79"/>
    <w:rsid w:val="00E72DE6"/>
    <w:rsid w:val="00E90004"/>
    <w:rsid w:val="00EC0E10"/>
    <w:rsid w:val="00EC2AE8"/>
    <w:rsid w:val="00EC4908"/>
    <w:rsid w:val="00ED08F1"/>
    <w:rsid w:val="00ED3E32"/>
    <w:rsid w:val="00ED4C81"/>
    <w:rsid w:val="00EE4666"/>
    <w:rsid w:val="00EE4782"/>
    <w:rsid w:val="00EE62C1"/>
    <w:rsid w:val="00F011A8"/>
    <w:rsid w:val="00F06FBC"/>
    <w:rsid w:val="00F22064"/>
    <w:rsid w:val="00F254F2"/>
    <w:rsid w:val="00F25FAE"/>
    <w:rsid w:val="00F32D48"/>
    <w:rsid w:val="00F448CD"/>
    <w:rsid w:val="00F454C6"/>
    <w:rsid w:val="00F677C0"/>
    <w:rsid w:val="00F700D6"/>
    <w:rsid w:val="00F81AF4"/>
    <w:rsid w:val="00F8434B"/>
    <w:rsid w:val="00F87D62"/>
    <w:rsid w:val="00F90059"/>
    <w:rsid w:val="00F9345C"/>
    <w:rsid w:val="00F94852"/>
    <w:rsid w:val="00F95FFA"/>
    <w:rsid w:val="00FA5F36"/>
    <w:rsid w:val="00FB4D6C"/>
    <w:rsid w:val="00FC09A2"/>
    <w:rsid w:val="00FD492A"/>
    <w:rsid w:val="00FD5BF5"/>
    <w:rsid w:val="00FE6F59"/>
    <w:rsid w:val="00FE7FEF"/>
    <w:rsid w:val="00FF157B"/>
    <w:rsid w:val="00FF1F0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2B049"/>
  <w15:chartTrackingRefBased/>
  <w15:docId w15:val="{5ABB10B6-9BAE-455E-BDC7-40A596F98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qFormat/>
    <w:rsid w:val="00E72DE6"/>
    <w:pPr>
      <w:keepNext/>
      <w:numPr>
        <w:ilvl w:val="1"/>
        <w:numId w:val="1"/>
      </w:numPr>
      <w:suppressAutoHyphens/>
      <w:spacing w:after="0" w:line="240" w:lineRule="auto"/>
      <w:outlineLvl w:val="1"/>
    </w:pPr>
    <w:rPr>
      <w:rFonts w:ascii="Times New Roman" w:eastAsia="Times New Roman" w:hAnsi="Times New Roman" w:cs="Times New Roman"/>
      <w:b/>
      <w:bCs/>
      <w:sz w:val="20"/>
      <w:szCs w:val="20"/>
      <w:lang w:eastAsia="zh-CN"/>
    </w:rPr>
  </w:style>
  <w:style w:type="paragraph" w:styleId="Titre5">
    <w:name w:val="heading 5"/>
    <w:basedOn w:val="Normal"/>
    <w:next w:val="Normal"/>
    <w:link w:val="Titre5Car"/>
    <w:qFormat/>
    <w:rsid w:val="00E72DE6"/>
    <w:pPr>
      <w:keepNext/>
      <w:numPr>
        <w:ilvl w:val="4"/>
        <w:numId w:val="1"/>
      </w:numPr>
      <w:suppressAutoHyphens/>
      <w:spacing w:after="0" w:line="240" w:lineRule="auto"/>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E72DE6"/>
    <w:pPr>
      <w:keepNext/>
      <w:numPr>
        <w:ilvl w:val="7"/>
        <w:numId w:val="1"/>
      </w:numPr>
      <w:suppressAutoHyphens/>
      <w:spacing w:after="0" w:line="240" w:lineRule="auto"/>
      <w:jc w:val="center"/>
      <w:outlineLvl w:val="7"/>
    </w:pPr>
    <w:rPr>
      <w:rFonts w:ascii="Arial" w:eastAsia="Times New Roman" w:hAnsi="Arial" w:cs="Arial"/>
      <w:b/>
      <w:bCs/>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72DE6"/>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E72DE6"/>
    <w:rPr>
      <w:rFonts w:cs="Times New Roman"/>
      <w:color w:val="0000FF"/>
      <w:u w:val="single"/>
    </w:rPr>
  </w:style>
  <w:style w:type="paragraph" w:styleId="En-tte">
    <w:name w:val="header"/>
    <w:basedOn w:val="Normal"/>
    <w:link w:val="En-tteCar"/>
    <w:rsid w:val="00E72DE6"/>
    <w:pPr>
      <w:tabs>
        <w:tab w:val="center" w:pos="4536"/>
        <w:tab w:val="right" w:pos="9072"/>
      </w:tabs>
      <w:suppressAutoHyphens/>
      <w:spacing w:after="0" w:line="240" w:lineRule="auto"/>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E72DE6"/>
    <w:rPr>
      <w:rFonts w:ascii="Times New Roman" w:eastAsia="Times New Roman" w:hAnsi="Times New Roman" w:cs="Times New Roman"/>
      <w:sz w:val="20"/>
      <w:szCs w:val="20"/>
      <w:lang w:eastAsia="zh-CN"/>
    </w:rPr>
  </w:style>
  <w:style w:type="character" w:customStyle="1" w:styleId="Titre2Car">
    <w:name w:val="Titre 2 Car"/>
    <w:basedOn w:val="Policepardfaut"/>
    <w:link w:val="Titre2"/>
    <w:rsid w:val="00E72DE6"/>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E72DE6"/>
    <w:rPr>
      <w:rFonts w:ascii="Arial" w:eastAsia="Times New Roman" w:hAnsi="Arial" w:cs="Arial"/>
      <w:b/>
      <w:bCs/>
      <w:sz w:val="20"/>
      <w:szCs w:val="20"/>
      <w:lang w:eastAsia="zh-CN"/>
    </w:rPr>
  </w:style>
  <w:style w:type="character" w:customStyle="1" w:styleId="Titre8Car">
    <w:name w:val="Titre 8 Car"/>
    <w:basedOn w:val="Policepardfaut"/>
    <w:link w:val="Titre8"/>
    <w:rsid w:val="00E72DE6"/>
    <w:rPr>
      <w:rFonts w:ascii="Arial" w:eastAsia="Times New Roman" w:hAnsi="Arial" w:cs="Arial"/>
      <w:b/>
      <w:bCs/>
      <w:sz w:val="24"/>
      <w:szCs w:val="24"/>
      <w:lang w:eastAsia="zh-CN"/>
    </w:rPr>
  </w:style>
  <w:style w:type="paragraph" w:styleId="Corpsdetexte">
    <w:name w:val="Body Text"/>
    <w:basedOn w:val="Normal"/>
    <w:link w:val="CorpsdetexteCar"/>
    <w:uiPriority w:val="99"/>
    <w:rsid w:val="005C216D"/>
    <w:pPr>
      <w:widowControl w:val="0"/>
      <w:autoSpaceDE w:val="0"/>
      <w:autoSpaceDN w:val="0"/>
      <w:adjustRightInd w:val="0"/>
      <w:spacing w:before="60" w:after="0" w:line="240" w:lineRule="auto"/>
      <w:ind w:firstLine="284"/>
      <w:jc w:val="both"/>
    </w:pPr>
    <w:rPr>
      <w:rFonts w:ascii="Times New Roman" w:eastAsia="Times New Roman" w:hAnsi="Times New Roman" w:cs="Times New Roman"/>
      <w:sz w:val="20"/>
      <w:szCs w:val="20"/>
      <w:lang w:eastAsia="fr-FR"/>
    </w:rPr>
  </w:style>
  <w:style w:type="character" w:customStyle="1" w:styleId="CorpsdetexteCar">
    <w:name w:val="Corps de texte Car"/>
    <w:basedOn w:val="Policepardfaut"/>
    <w:link w:val="Corpsdetexte"/>
    <w:uiPriority w:val="99"/>
    <w:rsid w:val="005C216D"/>
    <w:rPr>
      <w:rFonts w:ascii="Times New Roman" w:eastAsia="Times New Roman" w:hAnsi="Times New Roman" w:cs="Times New Roman"/>
      <w:sz w:val="20"/>
      <w:szCs w:val="20"/>
      <w:lang w:eastAsia="fr-FR"/>
    </w:rPr>
  </w:style>
  <w:style w:type="table" w:styleId="Tableausimple2">
    <w:name w:val="Plain Table 2"/>
    <w:basedOn w:val="TableauNormal"/>
    <w:uiPriority w:val="42"/>
    <w:rsid w:val="005C216D"/>
    <w:pPr>
      <w:spacing w:after="0" w:line="240" w:lineRule="auto"/>
    </w:pPr>
    <w:rPr>
      <w:rFonts w:ascii="Times New Roman" w:eastAsia="Times New Roman" w:hAnsi="Times New Roman" w:cs="Times New Roman"/>
      <w:lang w:eastAsia="fr-F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Paragraphedeliste">
    <w:name w:val="List Paragraph"/>
    <w:aliases w:val="normal cecile1"/>
    <w:basedOn w:val="Normal"/>
    <w:link w:val="ParagraphedelisteCar"/>
    <w:uiPriority w:val="34"/>
    <w:qFormat/>
    <w:rsid w:val="00BA79BC"/>
    <w:pPr>
      <w:spacing w:after="200" w:line="276" w:lineRule="auto"/>
      <w:ind w:left="720"/>
      <w:contextualSpacing/>
    </w:pPr>
    <w:rPr>
      <w:rFonts w:eastAsiaTheme="minorEastAsia"/>
      <w:lang w:eastAsia="fr-FR"/>
    </w:rPr>
  </w:style>
  <w:style w:type="character" w:customStyle="1" w:styleId="ParagraphedelisteCar">
    <w:name w:val="Paragraphe de liste Car"/>
    <w:aliases w:val="normal cecile1 Car"/>
    <w:link w:val="Paragraphedeliste"/>
    <w:uiPriority w:val="34"/>
    <w:rsid w:val="00BA79BC"/>
    <w:rPr>
      <w:rFonts w:eastAsiaTheme="minorEastAsia"/>
      <w:lang w:eastAsia="fr-FR"/>
    </w:rPr>
  </w:style>
  <w:style w:type="table" w:styleId="Tableausimple1">
    <w:name w:val="Plain Table 1"/>
    <w:basedOn w:val="TableauNormal"/>
    <w:uiPriority w:val="41"/>
    <w:rsid w:val="00BA79B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nonrsolue">
    <w:name w:val="Unresolved Mention"/>
    <w:basedOn w:val="Policepardfaut"/>
    <w:uiPriority w:val="99"/>
    <w:semiHidden/>
    <w:unhideWhenUsed/>
    <w:rsid w:val="006E407D"/>
    <w:rPr>
      <w:color w:val="605E5C"/>
      <w:shd w:val="clear" w:color="auto" w:fill="E1DFDD"/>
    </w:rPr>
  </w:style>
  <w:style w:type="paragraph" w:customStyle="1" w:styleId="TableParagraph">
    <w:name w:val="Table Paragraph"/>
    <w:basedOn w:val="Normal"/>
    <w:uiPriority w:val="1"/>
    <w:qFormat/>
    <w:rsid w:val="00DC6E05"/>
    <w:pPr>
      <w:widowControl w:val="0"/>
      <w:suppressAutoHyphens/>
      <w:spacing w:after="0" w:line="240" w:lineRule="auto"/>
    </w:pPr>
    <w:rPr>
      <w:rFonts w:ascii="Arial" w:eastAsia="Arial" w:hAnsi="Arial" w:cs="Arial"/>
    </w:rPr>
  </w:style>
  <w:style w:type="paragraph" w:styleId="Pieddepage">
    <w:name w:val="footer"/>
    <w:basedOn w:val="Normal"/>
    <w:link w:val="PieddepageCar"/>
    <w:uiPriority w:val="99"/>
    <w:unhideWhenUsed/>
    <w:rsid w:val="00992D5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92D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1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669CF9B40AC84A9139B3CD033AA592" ma:contentTypeVersion="11" ma:contentTypeDescription="Crée un document." ma:contentTypeScope="" ma:versionID="366e4062ed7a41d6f07684f23b728edf">
  <xsd:schema xmlns:xsd="http://www.w3.org/2001/XMLSchema" xmlns:xs="http://www.w3.org/2001/XMLSchema" xmlns:p="http://schemas.microsoft.com/office/2006/metadata/properties" xmlns:ns2="f98a3948-5b51-4bb3-b51a-78b59c7230fa" xmlns:ns3="49825df6-d64b-4665-a082-3318318e6a7e" targetNamespace="http://schemas.microsoft.com/office/2006/metadata/properties" ma:root="true" ma:fieldsID="6970ec331dd6633257ac61bd130a7c32" ns2:_="" ns3:_="">
    <xsd:import namespace="f98a3948-5b51-4bb3-b51a-78b59c7230fa"/>
    <xsd:import namespace="49825df6-d64b-4665-a082-3318318e6a7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a3948-5b51-4bb3-b51a-78b59c723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ba44a8f-0b61-4b82-a97d-a3ed47a2d64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825df6-d64b-4665-a082-3318318e6a7e"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db685268-8108-429f-9301-401ad84975d6}" ma:internalName="TaxCatchAll" ma:showField="CatchAllData" ma:web="49825df6-d64b-4665-a082-3318318e6a7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825df6-d64b-4665-a082-3318318e6a7e" xsi:nil="true"/>
    <lcf76f155ced4ddcb4097134ff3c332f xmlns="f98a3948-5b51-4bb3-b51a-78b59c7230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6D4C38-C004-40B5-8AD3-D490BBF1E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a3948-5b51-4bb3-b51a-78b59c7230fa"/>
    <ds:schemaRef ds:uri="49825df6-d64b-4665-a082-3318318e6a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63BD79-DFE2-4A45-8F62-F7C0709F2F73}">
  <ds:schemaRefs>
    <ds:schemaRef ds:uri="http://schemas.microsoft.com/office/2006/metadata/properties"/>
    <ds:schemaRef ds:uri="http://schemas.microsoft.com/office/infopath/2007/PartnerControls"/>
    <ds:schemaRef ds:uri="49825df6-d64b-4665-a082-3318318e6a7e"/>
    <ds:schemaRef ds:uri="f98a3948-5b51-4bb3-b51a-78b59c7230fa"/>
  </ds:schemaRefs>
</ds:datastoreItem>
</file>

<file path=customXml/itemProps3.xml><?xml version="1.0" encoding="utf-8"?>
<ds:datastoreItem xmlns:ds="http://schemas.openxmlformats.org/officeDocument/2006/customXml" ds:itemID="{B04A23A6-06E0-430B-8F77-1449F062A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9</Pages>
  <Words>3235</Words>
  <Characters>17797</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PERNIN</dc:creator>
  <cp:keywords/>
  <dc:description/>
  <cp:lastModifiedBy>Taurin Sophie</cp:lastModifiedBy>
  <cp:revision>21</cp:revision>
  <cp:lastPrinted>2025-06-25T13:10:00Z</cp:lastPrinted>
  <dcterms:created xsi:type="dcterms:W3CDTF">2025-09-26T08:21:00Z</dcterms:created>
  <dcterms:modified xsi:type="dcterms:W3CDTF">2026-01-16T08:25:00Z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0x010100B0669CF9B40AC84A9139B3CD033AA592</vt:lpwstr>
  </property>
</Properties>
</file>