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7F073" w14:textId="77777777" w:rsidR="00A7024E" w:rsidRDefault="00A7024E">
      <w:pPr>
        <w:pStyle w:val="Standard"/>
      </w:pPr>
    </w:p>
    <w:p w14:paraId="2010696F" w14:textId="77777777" w:rsidR="00A7024E" w:rsidRDefault="00A7024E">
      <w:pPr>
        <w:pStyle w:val="Standard"/>
      </w:pPr>
    </w:p>
    <w:p w14:paraId="30A99254" w14:textId="77777777" w:rsidR="00A7024E" w:rsidRDefault="005D110E">
      <w:pPr>
        <w:pStyle w:val="Trame"/>
        <w:ind w:right="6"/>
        <w:rPr>
          <w:szCs w:val="40"/>
        </w:rPr>
      </w:pPr>
      <w:r>
        <w:rPr>
          <w:szCs w:val="40"/>
        </w:rPr>
        <w:t>ACCORD-CADRE MONO-ATTRIBUTAIRE PUBLIC DE TRAVAUX</w:t>
      </w:r>
    </w:p>
    <w:p w14:paraId="745F7389" w14:textId="77777777" w:rsidR="00A7024E" w:rsidRDefault="00A7024E">
      <w:pPr>
        <w:pStyle w:val="Standard"/>
        <w:jc w:val="right"/>
        <w:rPr>
          <w:b/>
          <w:bCs/>
        </w:rPr>
      </w:pPr>
    </w:p>
    <w:p w14:paraId="0CE03281" w14:textId="77777777" w:rsidR="00A7024E" w:rsidRDefault="00A7024E">
      <w:pPr>
        <w:pStyle w:val="Standard"/>
      </w:pPr>
    </w:p>
    <w:p w14:paraId="0FFE295A" w14:textId="77777777" w:rsidR="00A7024E" w:rsidRDefault="005D110E">
      <w:pPr>
        <w:pStyle w:val="Cadrerelief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DOCUMENT FINANCIER</w:t>
      </w:r>
    </w:p>
    <w:p w14:paraId="18245D59" w14:textId="77777777" w:rsidR="00BE4F44" w:rsidRDefault="00BE4F44" w:rsidP="00BE4F44">
      <w:pPr>
        <w:pStyle w:val="Cadrerelief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Sans valeur contractuelle et servant à l’analyse du critère prix</w:t>
      </w:r>
    </w:p>
    <w:p w14:paraId="207BAB4E" w14:textId="77777777" w:rsidR="00A7024E" w:rsidRPr="00DE2CD1" w:rsidRDefault="00A7024E">
      <w:pPr>
        <w:pStyle w:val="Standard"/>
      </w:pPr>
    </w:p>
    <w:p w14:paraId="436796F8" w14:textId="77777777" w:rsidR="00A7024E" w:rsidRPr="00DE2CD1" w:rsidRDefault="00A7024E" w:rsidP="00DE2CD1">
      <w:pPr>
        <w:pStyle w:val="Standard"/>
        <w:rPr>
          <w:bCs/>
        </w:rPr>
      </w:pPr>
    </w:p>
    <w:p w14:paraId="78177471" w14:textId="77777777" w:rsidR="00A7024E" w:rsidRPr="00DE2CD1" w:rsidRDefault="00A7024E">
      <w:pPr>
        <w:pStyle w:val="Standard"/>
      </w:pPr>
    </w:p>
    <w:p w14:paraId="36DB16C7" w14:textId="77777777" w:rsidR="00A7024E" w:rsidRDefault="00A7024E">
      <w:pPr>
        <w:pStyle w:val="Standard"/>
      </w:pPr>
    </w:p>
    <w:tbl>
      <w:tblPr>
        <w:tblW w:w="94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A7024E" w14:paraId="067FD884" w14:textId="77777777">
        <w:trPr>
          <w:jc w:val="center"/>
        </w:trPr>
        <w:tc>
          <w:tcPr>
            <w:tcW w:w="9473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05905C" w14:textId="77777777" w:rsidR="00A7024E" w:rsidRDefault="005D110E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A7024E" w14:paraId="6CAE5883" w14:textId="77777777">
        <w:trPr>
          <w:jc w:val="center"/>
        </w:trPr>
        <w:tc>
          <w:tcPr>
            <w:tcW w:w="9473" w:type="dxa"/>
            <w:tcBorders>
              <w:top w:val="single" w:sz="4" w:space="0" w:color="000001"/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A1F12E" w14:textId="77777777" w:rsidR="00A7024E" w:rsidRDefault="00A7024E">
            <w:pPr>
              <w:pStyle w:val="Reponse"/>
              <w:rPr>
                <w:b/>
                <w:i/>
                <w:sz w:val="6"/>
              </w:rPr>
            </w:pPr>
          </w:p>
        </w:tc>
      </w:tr>
      <w:tr w:rsidR="00A7024E" w14:paraId="3C66F061" w14:textId="77777777" w:rsidTr="00BE4F44">
        <w:trPr>
          <w:trHeight w:val="365"/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3D86BD" w14:textId="0D5977C5" w:rsidR="00A7024E" w:rsidRDefault="00B07C81" w:rsidP="00BE4F44">
            <w:pPr>
              <w:pStyle w:val="Reponse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VOIES NAVIGABLES DE </w:t>
            </w:r>
            <w:r w:rsidR="005D110E">
              <w:rPr>
                <w:color w:val="000000"/>
              </w:rPr>
              <w:t>FRANCE</w:t>
            </w:r>
          </w:p>
        </w:tc>
      </w:tr>
      <w:tr w:rsidR="00A7024E" w14:paraId="7FBA4351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208C7C" w14:textId="77777777" w:rsidR="00A7024E" w:rsidRDefault="00A7024E">
            <w:pPr>
              <w:pStyle w:val="Reponse"/>
              <w:rPr>
                <w:sz w:val="6"/>
              </w:rPr>
            </w:pPr>
          </w:p>
        </w:tc>
      </w:tr>
    </w:tbl>
    <w:p w14:paraId="27B56533" w14:textId="77777777" w:rsidR="00A7024E" w:rsidRDefault="00A7024E">
      <w:pPr>
        <w:pStyle w:val="Standard"/>
      </w:pPr>
    </w:p>
    <w:p w14:paraId="74F82938" w14:textId="77777777" w:rsidR="00A7024E" w:rsidRDefault="00A7024E">
      <w:pPr>
        <w:pStyle w:val="Standard"/>
      </w:pPr>
    </w:p>
    <w:tbl>
      <w:tblPr>
        <w:tblW w:w="94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A7024E" w14:paraId="423E38A5" w14:textId="77777777">
        <w:trPr>
          <w:jc w:val="center"/>
        </w:trPr>
        <w:tc>
          <w:tcPr>
            <w:tcW w:w="9473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52456C" w14:textId="77777777" w:rsidR="00A7024E" w:rsidRDefault="005D110E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Représentant du pouvoir adjudicateur</w:t>
            </w:r>
          </w:p>
        </w:tc>
      </w:tr>
      <w:tr w:rsidR="00A7024E" w14:paraId="453FB00E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0FE7E2" w14:textId="77777777" w:rsidR="00A7024E" w:rsidRDefault="00A7024E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A7024E" w14:paraId="5908CBF6" w14:textId="77777777" w:rsidTr="00BE4F44">
        <w:trPr>
          <w:trHeight w:val="372"/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51D297" w14:textId="4701A5DC" w:rsidR="00A7024E" w:rsidRDefault="00BE4F44" w:rsidP="00BE4F44">
            <w:pPr>
              <w:pStyle w:val="Reponse"/>
              <w:ind w:left="568" w:right="568"/>
              <w:jc w:val="center"/>
              <w:rPr>
                <w:color w:val="00000A"/>
              </w:rPr>
            </w:pPr>
            <w:r w:rsidRPr="00CF131E">
              <w:rPr>
                <w:color w:val="00000A"/>
              </w:rPr>
              <w:t>Madame la Directrice Générale des Voies Navigables de France</w:t>
            </w:r>
          </w:p>
        </w:tc>
      </w:tr>
      <w:tr w:rsidR="00A7024E" w14:paraId="3A6A8607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8585CB" w14:textId="77777777" w:rsidR="00A7024E" w:rsidRDefault="00A7024E">
            <w:pPr>
              <w:pStyle w:val="Standard"/>
              <w:rPr>
                <w:sz w:val="6"/>
              </w:rPr>
            </w:pPr>
          </w:p>
        </w:tc>
      </w:tr>
    </w:tbl>
    <w:p w14:paraId="23A486BF" w14:textId="77777777" w:rsidR="00A7024E" w:rsidRDefault="00A7024E">
      <w:pPr>
        <w:pStyle w:val="Standard"/>
      </w:pPr>
    </w:p>
    <w:p w14:paraId="79D21CCF" w14:textId="77777777" w:rsidR="00A7024E" w:rsidRDefault="00A7024E">
      <w:pPr>
        <w:pStyle w:val="Standard"/>
      </w:pPr>
    </w:p>
    <w:tbl>
      <w:tblPr>
        <w:tblW w:w="94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A7024E" w14:paraId="28D5ACB0" w14:textId="77777777">
        <w:trPr>
          <w:jc w:val="center"/>
        </w:trPr>
        <w:tc>
          <w:tcPr>
            <w:tcW w:w="9473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A81FB9" w14:textId="77777777" w:rsidR="00A7024E" w:rsidRDefault="005D110E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A7024E" w14:paraId="6BE024A6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4EA36C" w14:textId="77777777" w:rsidR="00A7024E" w:rsidRDefault="00A7024E">
            <w:pPr>
              <w:pStyle w:val="Standard"/>
              <w:ind w:left="567" w:right="641"/>
              <w:rPr>
                <w:b/>
                <w:i/>
                <w:sz w:val="6"/>
              </w:rPr>
            </w:pPr>
          </w:p>
        </w:tc>
      </w:tr>
      <w:tr w:rsidR="00A7024E" w14:paraId="461C5A28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EAD9E9" w14:textId="77777777" w:rsidR="00F74691" w:rsidRPr="00560E64" w:rsidRDefault="00F74691" w:rsidP="00F74691">
            <w:pPr>
              <w:pStyle w:val="Standard"/>
              <w:tabs>
                <w:tab w:val="left" w:pos="5104"/>
              </w:tabs>
              <w:jc w:val="center"/>
              <w:rPr>
                <w:rFonts w:cs="Times New Roman"/>
              </w:rPr>
            </w:pPr>
            <w:r w:rsidRPr="00560E64">
              <w:rPr>
                <w:rFonts w:cs="Times New Roman"/>
              </w:rPr>
              <w:t>Dragage sur le réseau à grand gabarit des Unités Hydrographiques Cohérentes (</w:t>
            </w:r>
            <w:proofErr w:type="spellStart"/>
            <w:r w:rsidRPr="00560E64">
              <w:rPr>
                <w:rFonts w:cs="Times New Roman"/>
              </w:rPr>
              <w:t>UHC</w:t>
            </w:r>
            <w:proofErr w:type="spellEnd"/>
            <w:r w:rsidRPr="00560E64">
              <w:rPr>
                <w:rFonts w:cs="Times New Roman"/>
              </w:rPr>
              <w:t>) n°1 à 3 et sur le réseau à petit gabarit de la Direction Territoriale Nord Pas-de-Calais de Voies Navigables de France</w:t>
            </w:r>
          </w:p>
          <w:p w14:paraId="1CB67ED0" w14:textId="77777777" w:rsidR="00F74691" w:rsidRPr="00560E64" w:rsidRDefault="00F74691" w:rsidP="00F74691">
            <w:pPr>
              <w:pStyle w:val="Standard"/>
              <w:tabs>
                <w:tab w:val="left" w:pos="5104"/>
              </w:tabs>
              <w:jc w:val="center"/>
              <w:rPr>
                <w:rFonts w:cs="Times New Roman"/>
              </w:rPr>
            </w:pPr>
          </w:p>
          <w:p w14:paraId="202BA9C3" w14:textId="77777777" w:rsidR="00A7024E" w:rsidRPr="00F107D0" w:rsidRDefault="00F74691" w:rsidP="00F74691">
            <w:pPr>
              <w:pStyle w:val="Reponse"/>
              <w:ind w:left="0" w:right="0"/>
              <w:jc w:val="center"/>
              <w:rPr>
                <w:color w:val="auto"/>
              </w:rPr>
            </w:pPr>
            <w:r w:rsidRPr="00560E64">
              <w:rPr>
                <w:rFonts w:cs="Times New Roman"/>
                <w:color w:val="auto"/>
              </w:rPr>
              <w:t>Lot n°2 : dragage sur le réseau à petit gabarit de la Direction Territoriale Nord Pas-de-Calais de Voies Navigables de France</w:t>
            </w:r>
          </w:p>
        </w:tc>
      </w:tr>
      <w:tr w:rsidR="00A7024E" w14:paraId="5EFD0191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BB92D6" w14:textId="77777777" w:rsidR="00A7024E" w:rsidRDefault="00A7024E">
            <w:pPr>
              <w:pStyle w:val="Standard"/>
              <w:ind w:left="567" w:right="641"/>
              <w:rPr>
                <w:sz w:val="6"/>
              </w:rPr>
            </w:pPr>
          </w:p>
        </w:tc>
      </w:tr>
    </w:tbl>
    <w:p w14:paraId="2B32121C" w14:textId="77777777" w:rsidR="00A7024E" w:rsidRDefault="00A7024E">
      <w:pPr>
        <w:pStyle w:val="Standard"/>
        <w:rPr>
          <w:vanish/>
        </w:rPr>
      </w:pPr>
    </w:p>
    <w:p w14:paraId="5DF17EF5" w14:textId="75547772" w:rsidR="00D51B05" w:rsidRDefault="00D51B05" w:rsidP="00B9747C">
      <w:pPr>
        <w:pageBreakBefore/>
      </w:pPr>
    </w:p>
    <w:tbl>
      <w:tblPr>
        <w:tblW w:w="1006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3144"/>
        <w:gridCol w:w="2384"/>
        <w:gridCol w:w="994"/>
        <w:gridCol w:w="24"/>
        <w:gridCol w:w="728"/>
        <w:gridCol w:w="920"/>
        <w:gridCol w:w="478"/>
        <w:gridCol w:w="567"/>
      </w:tblGrid>
      <w:tr w:rsidR="00D51B05" w:rsidRPr="00D51B05" w14:paraId="312B87D7" w14:textId="77777777" w:rsidTr="00943778">
        <w:trPr>
          <w:trHeight w:val="5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A0780A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  <w:t>N° prix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29D4D9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  <w:t>Libellé et prix unitaire en toutes lettres en Euros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D77208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  <w:t>Unité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3E77A4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bidi="ar-SA"/>
              </w:rPr>
            </w:pPr>
            <w:hyperlink r:id="rId8" w:anchor="RANGE!#REF!" w:history="1">
              <w:r w:rsidRPr="00D51B05">
                <w:rPr>
                  <w:rFonts w:ascii="Calibri" w:eastAsia="Times New Roman" w:hAnsi="Calibri" w:cs="Calibri"/>
                  <w:b/>
                  <w:bCs/>
                  <w:kern w:val="0"/>
                  <w:sz w:val="22"/>
                  <w:szCs w:val="22"/>
                  <w:lang w:bidi="ar-SA"/>
                </w:rPr>
                <w:t>Qté</w:t>
              </w:r>
            </w:hyperlink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0CD81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  <w:t>PU (HT)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58C286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bidi="ar-SA"/>
              </w:rPr>
              <w:t>Montant (HT)</w:t>
            </w:r>
          </w:p>
        </w:tc>
      </w:tr>
      <w:tr w:rsidR="00D51B05" w:rsidRPr="00D51B05" w14:paraId="79E82307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E0711ED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100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047B499" w14:textId="2E2EE83C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TRAVAUX </w:t>
            </w:r>
            <w:r w:rsidR="00336143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PRÉPARATOIRES</w:t>
            </w:r>
          </w:p>
        </w:tc>
      </w:tr>
      <w:tr w:rsidR="00415B07" w:rsidRPr="00D51B05" w14:paraId="3EC567FD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4AE64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30D11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Installation de dragage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91DBF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  <w:hideMark/>
          </w:tcPr>
          <w:p w14:paraId="4A06D053" w14:textId="555B3822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2D2E1" w14:textId="7DCD25B1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A10BA3D" w14:textId="4AAA2EAB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343BC6C7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33DBA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102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3D78B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Élaboration des études d'exécution, </w:t>
            </w:r>
            <w:proofErr w:type="spellStart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PAQ</w:t>
            </w:r>
            <w:proofErr w:type="spellEnd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, PAE-</w:t>
            </w:r>
            <w:proofErr w:type="spellStart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SOSED</w:t>
            </w:r>
            <w:proofErr w:type="spellEnd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 et DOE, registre de consignation du bilan carbone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0DA91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  <w:hideMark/>
          </w:tcPr>
          <w:p w14:paraId="03CDDC2C" w14:textId="51F6A440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844241" w14:textId="2B332814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BEE68EA" w14:textId="422BF3C2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127211D7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59E2D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103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2150B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Fourniture, pose et dépose de panneaux d'information aux usagers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E01AA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  <w:hideMark/>
          </w:tcPr>
          <w:p w14:paraId="5012B937" w14:textId="6EF9837E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584087" w14:textId="4F1798DF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9B07B2C" w14:textId="64954F7F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25AEE318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32A31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104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65F6A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Amenée et repli de la signalisation fluviale (dépose et repose de panneaux)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70F2B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  <w:hideMark/>
          </w:tcPr>
          <w:p w14:paraId="38EDBE29" w14:textId="59349C6F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A5070F" w14:textId="4728997A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D0C8DF6" w14:textId="575085C4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26C5C14E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AE98F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105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EE49E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Réalisation des MNT avant et après travaux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8126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proofErr w:type="gramStart"/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km</w:t>
            </w:r>
            <w:proofErr w:type="gramEnd"/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  <w:hideMark/>
          </w:tcPr>
          <w:p w14:paraId="57F88378" w14:textId="495388A8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D86563" w14:textId="147143FD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FB67C27" w14:textId="7B94BF06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4782D9ED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59EB6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106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69A3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Amenée et repli du matériel fluvial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F4A8F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  <w:hideMark/>
          </w:tcPr>
          <w:p w14:paraId="6C1C4090" w14:textId="30EDC3E9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5D4BE" w14:textId="2C479C90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61F3D64" w14:textId="584A0FA9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8D7E5E" w:rsidRPr="00D51B05" w14:paraId="3EAA522A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4E686" w14:textId="73657B51" w:rsidR="008D7E5E" w:rsidRPr="00D51B05" w:rsidRDefault="008D7E5E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107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C57A8" w14:textId="6A219F4A" w:rsidR="008D7E5E" w:rsidRPr="00D51B05" w:rsidRDefault="008D7E5E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8D7E5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Plus-value au prix 106 pour la mobilisation d’urgence du matériel fluvial (mobilisation &lt; 1 mois)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B8B9E" w14:textId="23F575F3" w:rsidR="008D7E5E" w:rsidRPr="00D51B05" w:rsidRDefault="008D7E5E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D280018" w14:textId="6E0FCCFA" w:rsidR="008D7E5E" w:rsidRDefault="008D7E5E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86E70" w14:textId="77777777" w:rsidR="008D7E5E" w:rsidRPr="00D51B05" w:rsidRDefault="008D7E5E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CD190BB" w14:textId="77777777" w:rsidR="008D7E5E" w:rsidRPr="00D51B05" w:rsidRDefault="008D7E5E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7C734368" w14:textId="77777777" w:rsidTr="00943778">
        <w:trPr>
          <w:trHeight w:val="54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4163D" w14:textId="0E43C2DF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</w:t>
            </w:r>
            <w:r w:rsidR="008D7E5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8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5DF99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Immobilisation de matériel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FEEB0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demi-journée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  <w:hideMark/>
          </w:tcPr>
          <w:p w14:paraId="72A4A462" w14:textId="052722DD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34AA0" w14:textId="18FD0A9B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D929BE3" w14:textId="689AE2D6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689C2DAA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CEDD501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B117AAD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DRAGAGE ET TERRASSEMENT A SEC</w:t>
            </w:r>
          </w:p>
        </w:tc>
      </w:tr>
      <w:tr w:rsidR="00415B07" w:rsidRPr="00D51B05" w14:paraId="36966678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0C579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201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9052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Gestion d’objet divers de nature différente aux produits de dragage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59B3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06EB25E9" w14:textId="6EFA82E9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A151E" w14:textId="3135A68A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1A8DF97" w14:textId="3E8C8E23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29604E9C" w14:textId="77777777" w:rsidTr="00943778">
        <w:trPr>
          <w:trHeight w:val="82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5CF6D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202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36D88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Dragage des matériaux dans les biefs du réseau à petit gabarit de la Direction Territoriale Nord Pas-de-Calais de Voies Navigables de France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DA137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763EBEA0" w14:textId="6AF42484" w:rsidR="00415B07" w:rsidRPr="00D51B05" w:rsidRDefault="008D7E5E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405DF" w14:textId="055D2E12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1021EB1" w14:textId="7242BD18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415B07" w:rsidRPr="00D51B05" w14:paraId="79A80D68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47622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203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24F0C9" w14:textId="77777777" w:rsidR="00415B07" w:rsidRPr="00D51B05" w:rsidRDefault="00415B07" w:rsidP="00415B07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Terrassement à sec du canal du Nord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6215D" w14:textId="77777777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47AADE87" w14:textId="6AA7EE26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27B08C" w14:textId="09EEADE4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AAC939E" w14:textId="62BD0ED3" w:rsidR="00415B07" w:rsidRPr="00D51B05" w:rsidRDefault="00415B07" w:rsidP="00415B0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64F60848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F17417F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A388292" w14:textId="62E7F63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TRANSPORT ET GESTION DES </w:t>
            </w:r>
            <w:r w:rsidR="008D7E5E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SÉDIMENTS</w:t>
            </w: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 DRAGUES A LA CHARGE DE L'ENTREPRISE</w:t>
            </w:r>
          </w:p>
        </w:tc>
      </w:tr>
      <w:tr w:rsidR="00D51B05" w:rsidRPr="00D51B05" w14:paraId="0A7FC44C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DA8AC10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301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ADDCFF5" w14:textId="17A8C731" w:rsidR="00D51B05" w:rsidRPr="00D51B05" w:rsidRDefault="008D7E5E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8D7E5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Transport et gestion des sédiments dragués à la charge de l’entreprise - Hors gabarit 3000 tonnes - Secteur Calais Gravelines/Dunkerque/St- Omer</w:t>
            </w:r>
          </w:p>
        </w:tc>
      </w:tr>
      <w:tr w:rsidR="008D7E5E" w:rsidRPr="00D51B05" w14:paraId="55CAFF5F" w14:textId="77777777" w:rsidTr="00943778">
        <w:trPr>
          <w:trHeight w:val="82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2641" w14:textId="519E83B6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757D" w14:textId="4A3C5C21" w:rsidR="008D7E5E" w:rsidRPr="00D51B05" w:rsidRDefault="008D7E5E" w:rsidP="008D7E5E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Inertes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40923" w14:textId="100D4919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F5D8D" w14:textId="050FDE6B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4E242" w14:textId="0496C3FF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CD8D75D" w14:textId="2491B342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8D7E5E" w:rsidRPr="00D51B05" w14:paraId="204AC449" w14:textId="77777777" w:rsidTr="00943778">
        <w:trPr>
          <w:trHeight w:val="108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3D1A0" w14:textId="42F50634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DD976" w14:textId="75CCEAB6" w:rsidR="008D7E5E" w:rsidRPr="00D51B05" w:rsidRDefault="008D7E5E" w:rsidP="008D7E5E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Non Inertes Non Dangereux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C8B1E" w14:textId="4F9EE54B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1AC20" w14:textId="58F3A4FC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754A9A" w14:textId="6F6BD52C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FBBBCE7" w14:textId="26E9B906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8D7E5E" w:rsidRPr="00D51B05" w14:paraId="0C9E57E6" w14:textId="77777777" w:rsidTr="00943778">
        <w:trPr>
          <w:trHeight w:val="108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559B3" w14:textId="6ABB0840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301c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ED415" w14:textId="243869E0" w:rsidR="008D7E5E" w:rsidRPr="00D51B05" w:rsidRDefault="008D7E5E" w:rsidP="008D7E5E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Dangereux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B2256" w14:textId="23427C0F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12F0F" w14:textId="0FABCEA5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728EB" w14:textId="77777777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8D98A60" w14:textId="77777777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8D7E5E" w:rsidRPr="00D51B05" w14:paraId="7B6B4A09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981E177" w14:textId="614AC234" w:rsidR="008D7E5E" w:rsidRPr="00D51B05" w:rsidRDefault="008D7E5E" w:rsidP="0039648B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30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2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6B36661" w14:textId="612BC113" w:rsidR="008D7E5E" w:rsidRPr="00D51B05" w:rsidRDefault="008D7E5E" w:rsidP="0039648B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8D7E5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Transport et gestion des sédiments dragués à la charge de l’entreprise - Lys petit gabarit/Réseau à petit gabarit des </w:t>
            </w:r>
            <w:proofErr w:type="spellStart"/>
            <w:r w:rsidRPr="008D7E5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UHC</w:t>
            </w:r>
            <w:proofErr w:type="spellEnd"/>
            <w:r w:rsidRPr="008D7E5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 5 et UHC6/Scarpe</w:t>
            </w:r>
          </w:p>
        </w:tc>
      </w:tr>
      <w:tr w:rsidR="008D7E5E" w:rsidRPr="00D51B05" w14:paraId="0EB62A74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711AA" w14:textId="70533BA7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7BF3" w14:textId="419A8E12" w:rsidR="008D7E5E" w:rsidRPr="00D51B05" w:rsidRDefault="008D7E5E" w:rsidP="008D7E5E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Inertes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90746" w14:textId="5022B91B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8D4C9" w14:textId="39A1EE6F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7DA05" w14:textId="5A51D357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EB3B1BB" w14:textId="16DDE974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8D7E5E" w:rsidRPr="00D51B05" w14:paraId="560EB1C5" w14:textId="77777777" w:rsidTr="00943778">
        <w:trPr>
          <w:trHeight w:val="108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75D9B" w14:textId="702035B0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F0FB9" w14:textId="2A3628D5" w:rsidR="008D7E5E" w:rsidRPr="00D51B05" w:rsidRDefault="008D7E5E" w:rsidP="008D7E5E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Non Inertes Non Dangereux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1555" w14:textId="14C17041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E31A6" w14:textId="0505DE21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6 500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389FE" w14:textId="0F6D38DA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9F1A333" w14:textId="1025A665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8D7E5E" w:rsidRPr="00D51B05" w14:paraId="1D2CA3CF" w14:textId="77777777" w:rsidTr="00943778">
        <w:trPr>
          <w:trHeight w:val="108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AF08" w14:textId="6720B72B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302c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57EED" w14:textId="7B37DE8E" w:rsidR="008D7E5E" w:rsidRPr="00D51B05" w:rsidRDefault="008D7E5E" w:rsidP="008D7E5E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Dangereux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2CB4" w14:textId="2DB56714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6D0BB" w14:textId="3CE4F8A8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25984" w14:textId="3D38DB76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4911704" w14:textId="6C2AB399" w:rsidR="008D7E5E" w:rsidRPr="00D51B05" w:rsidRDefault="008D7E5E" w:rsidP="008D7E5E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8D7E5E" w:rsidRPr="00D51B05" w14:paraId="43777647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09308FE" w14:textId="484F55E4" w:rsidR="008D7E5E" w:rsidRPr="00D51B05" w:rsidRDefault="008D7E5E" w:rsidP="0039648B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30</w:t>
            </w:r>
            <w:r w:rsidR="00943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3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3CCD0E9" w14:textId="1D0488AE" w:rsidR="008D7E5E" w:rsidRPr="00D51B05" w:rsidRDefault="00943778" w:rsidP="0039648B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943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Transport et gestion des sédiments dragués à la charge de l’entreprise - Canal du Nord/Canal de l’Escaut petit gabarit et bief de partage entre l’Escaut et le Canal de Saint-Quentin/Canal de Saint-</w:t>
            </w:r>
            <w:r w:rsidRPr="00943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lastRenderedPageBreak/>
              <w:t>Quentin/Réseau à petit gabarit en connexion avec l’Escaut à grand gabarit et le canal de la Sensée</w:t>
            </w:r>
          </w:p>
        </w:tc>
      </w:tr>
      <w:tr w:rsidR="00943778" w:rsidRPr="00D51B05" w14:paraId="353B591D" w14:textId="77777777" w:rsidTr="00943778">
        <w:trPr>
          <w:trHeight w:val="108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5BDAE" w14:textId="73999780" w:rsidR="00943778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303a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AA75C" w14:textId="6655F8D7" w:rsidR="00943778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Inertes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344AB" w14:textId="0B384D50" w:rsidR="00943778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E4290" w14:textId="5CDA3F48" w:rsidR="00943778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C8479" w14:textId="7777777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B30107" w14:textId="7777777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7E5A8F5C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50E3F" w14:textId="6E34FD08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05CC0" w14:textId="702FDDF5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Non Inertes Non Dangereux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33819" w14:textId="28AAA0EF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BE4C8" w14:textId="42D51D60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4B45C" w14:textId="6A47348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117EFE2" w14:textId="4948007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5561E6EA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AA997" w14:textId="0DC2D52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303c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8F8B9" w14:textId="53D51745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Dangereux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A9638" w14:textId="30A1797B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1A0FD" w14:textId="7415F3AE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9B7B2" w14:textId="1EE0FB48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678DA77" w14:textId="48B690E2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0F640BFB" w14:textId="77777777" w:rsidTr="00943778">
        <w:trPr>
          <w:trHeight w:val="36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494B33A" w14:textId="7EF2B50F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30</w:t>
            </w:r>
            <w:r w:rsidR="00943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4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7AC7DD4" w14:textId="514E00E9" w:rsidR="00D51B05" w:rsidRPr="00D51B05" w:rsidRDefault="00943778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943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Transport et gestion des sédiments dragués à la charge de l’entreprise - Sambre canalisée/Canal de la Sambre à l’Oise et dans le bief de partage entre la Sambre canalisée et le canal de la Sambre à l’Oise</w:t>
            </w:r>
          </w:p>
        </w:tc>
      </w:tr>
      <w:tr w:rsidR="00943778" w:rsidRPr="00D51B05" w14:paraId="3175EE0A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61AC9" w14:textId="63976E3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6E9C" w14:textId="14A84C40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Inertes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0520" w14:textId="70F5774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F8E25" w14:textId="0530E3A9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CDC1B" w14:textId="0EAF9418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500A1" w14:textId="6908B90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58D2DAE8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CF66" w14:textId="5276BD12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46C3" w14:textId="2BF8E8A4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Non Inertes Non Dangereux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55DFD" w14:textId="677FBCB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380C4" w14:textId="6766136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F881D" w14:textId="71C2C4AD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5A11F" w14:textId="00D11FEF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0AA11573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4DC69" w14:textId="094D22E9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304c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87F5D" w14:textId="2902FFE1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Dangereux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AD6BF" w14:textId="09CD218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D2D8F" w14:textId="67AE53F1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9AE6E" w14:textId="14B972C6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55F98" w14:textId="58000B2C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5935407B" w14:textId="77777777" w:rsidTr="00943778">
        <w:trPr>
          <w:trHeight w:val="36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E217458" w14:textId="6AE9B0E4" w:rsidR="00943778" w:rsidRPr="00D51B05" w:rsidRDefault="00943778" w:rsidP="0039648B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30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5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47936BA" w14:textId="35056FCE" w:rsidR="00943778" w:rsidRPr="00D51B05" w:rsidRDefault="00943778" w:rsidP="0039648B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9437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Transport et gestion des sédiments terrassés à sec à la charge de l’entreprise - Canal du Nord</w:t>
            </w:r>
          </w:p>
        </w:tc>
      </w:tr>
      <w:tr w:rsidR="00943778" w:rsidRPr="00D51B05" w14:paraId="73C085CA" w14:textId="77777777" w:rsidTr="00943778">
        <w:trPr>
          <w:trHeight w:val="82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0BAFE" w14:textId="51E79DA9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26423" w14:textId="132BF00F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terrassés à sec catégorisés : Inertes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5F98" w14:textId="3602E6B8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80BA2" w14:textId="6AFB6FE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1 750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430F48" w14:textId="034DAAB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E174C" w14:textId="2974DCF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326F3CE5" w14:textId="77777777" w:rsidTr="00943778">
        <w:trPr>
          <w:trHeight w:val="82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985A7" w14:textId="3CEFA1DE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2778" w14:textId="320C7677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terrassés à sec catégorisés : Non Inertes Non Dangereux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BEB3A" w14:textId="0B8603AE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BF899" w14:textId="0731EA3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CC7F8" w14:textId="20542F8F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04C63" w14:textId="559A6CFE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71D48A8B" w14:textId="77777777" w:rsidTr="00943778">
        <w:trPr>
          <w:trHeight w:val="82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FE93E" w14:textId="3EAFB56C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305c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3D75F" w14:textId="3F17F19E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terrassés à sec catégorisés : Dangereux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A4E6C" w14:textId="6A26ADEF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F6944" w14:textId="2AC1A06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61BFD" w14:textId="22C7792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C7AEC" w14:textId="58B13EE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6C0C9D06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685277D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400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D48C724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TRANSPORT DES </w:t>
            </w:r>
            <w:proofErr w:type="spellStart"/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SEDIMENTS</w:t>
            </w:r>
            <w:proofErr w:type="spellEnd"/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 DRAGUES JUSQU’AUX INSTALLATIONS </w:t>
            </w:r>
            <w:proofErr w:type="spellStart"/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VNF</w:t>
            </w:r>
            <w:proofErr w:type="spellEnd"/>
          </w:p>
        </w:tc>
      </w:tr>
      <w:tr w:rsidR="00D51B05" w:rsidRPr="00D51B05" w14:paraId="14701C8D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AF0CD37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401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2FD8F52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Transport des sédiments dragués jusqu’à l’installation de Wambrechies - Lys petit gabarit</w:t>
            </w:r>
          </w:p>
        </w:tc>
      </w:tr>
      <w:tr w:rsidR="00943778" w:rsidRPr="00D51B05" w14:paraId="61741489" w14:textId="77777777" w:rsidTr="00943778">
        <w:trPr>
          <w:trHeight w:val="82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405F2" w14:textId="3360E161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4DBA6" w14:textId="40137A40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sédiments dragués jusqu’à l’installation de Wambrechies - Lys petit gabarit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B34C4" w14:textId="7BC1ED63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4054B" w14:textId="41948655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BC9AA" w14:textId="68B1966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45A2C" w14:textId="5BBC7A6D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13876E68" w14:textId="77777777" w:rsidTr="00943778">
        <w:trPr>
          <w:trHeight w:val="82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4C1B5" w14:textId="5D65C279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812DA" w14:textId="434F1374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Transport des sédiments dragués jusqu’à l’installation de Wambrechies – Réseau à petit gabarit des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UHC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 et UHC6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7DD5B" w14:textId="56B6E3C1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3D3AF" w14:textId="26B3D85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CC26F" w14:textId="7556AF32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BD858" w14:textId="7FE45325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62C3A13F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3355E" w14:textId="0A124ED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329B9" w14:textId="437400FE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sédiments dragués jusqu’à l’installation de Château l’Abbaye – Canal du Nord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45820" w14:textId="22694E5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5AD1F" w14:textId="4DFAC0A3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F74DF" w14:textId="2A417A6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37D89" w14:textId="198BFBA4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3E025C69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DDBBC" w14:textId="1900FE8E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79B6" w14:textId="62A60115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sédiments dragués jusqu’à l’installation de Château l’Abbaye – Canal de l’Escaut petit gabarit et bief de partage entre l’Escaut / Réseau à petit gabarit en connexion avec l’Escaut à grand gabarit et le canal de la Sensée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120B8" w14:textId="16E3FF55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1185E" w14:textId="467524C8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0D325" w14:textId="2DC89187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11C2B" w14:textId="2D018142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7AE68AD8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0A39" w14:textId="0152C630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23FE" w14:textId="45C368CD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sédiments dragués jusqu’à l’installation de Château l’Abbaye - Canal de Saint-Quentin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2A7B5" w14:textId="142C5C78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89BD4" w14:textId="407EB5BA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EDC06" w14:textId="0F761D88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B9B03" w14:textId="0283A5A3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943778" w:rsidRPr="00D51B05" w14:paraId="6B73A483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9689E" w14:textId="3B95412F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61D1" w14:textId="5BB9D356" w:rsidR="00943778" w:rsidRPr="00D51B05" w:rsidRDefault="00943778" w:rsidP="00943778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sédiments terrassés à sec dans le canal du Nord jusqu’à l’installation de Château l’Abbaye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888D6" w14:textId="69F6F659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mètre cube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64185" w14:textId="6A9A6FDC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C8BF7" w14:textId="5C1C8F93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27E4A" w14:textId="4157B08B" w:rsidR="00943778" w:rsidRPr="00D51B05" w:rsidRDefault="00943778" w:rsidP="0094377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1229507D" w14:textId="77777777" w:rsidTr="00943778">
        <w:trPr>
          <w:trHeight w:val="36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8118EAA" w14:textId="530E5BB9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5</w:t>
            </w:r>
            <w:r w:rsidR="00D51B05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00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49ACFF9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TRAITEMENT DE L’HYDROCOTYLE</w:t>
            </w:r>
          </w:p>
        </w:tc>
      </w:tr>
      <w:tr w:rsidR="00D51B05" w:rsidRPr="00D51B05" w14:paraId="4389DB69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6017465" w14:textId="339991F4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5</w:t>
            </w:r>
            <w:r w:rsidR="00D51B05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01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0DB2E3F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Amenée et repli du matériel nécessaire à l’arrachage de l’hydrocotyle</w:t>
            </w:r>
          </w:p>
        </w:tc>
      </w:tr>
      <w:tr w:rsidR="00D51B05" w:rsidRPr="00D51B05" w14:paraId="1CFD3EF6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331A6" w14:textId="242E12B8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5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01a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4735C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Amenée et repli du matériel spécifique (barrage ou filet filtrant) à l’arrachage manuel de l’hydrocotyle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A8A41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C6CA" w14:textId="2F0B5AC1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</w:t>
            </w:r>
            <w:r w:rsidR="0063557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 5</w:t>
            </w: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511CB" w14:textId="50D87B75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86D7E" w14:textId="1E702F6F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1EA25A83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52215" w14:textId="1D601EE2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lastRenderedPageBreak/>
              <w:t>5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01b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95ABE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Amenée et repli du matériel spécifique à l’arrachage mécanique de l’hydrocotyle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B0011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Le forfait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E6C3C" w14:textId="0D311550" w:rsidR="00D51B05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7 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B0E64" w14:textId="098E2D9C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3EEF0" w14:textId="1C0511F2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5D62F558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57707AA" w14:textId="4E0310FF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5</w:t>
            </w:r>
            <w:r w:rsidR="00D51B05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02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26DE7D0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Arrachage de l’hydrocotyle</w:t>
            </w:r>
          </w:p>
        </w:tc>
      </w:tr>
      <w:tr w:rsidR="00D51B05" w:rsidRPr="00D51B05" w14:paraId="56394036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B288E" w14:textId="051B104C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5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02a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FA588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Arrachage manuel de l’hydrocotyle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12FF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Le mètre carré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8A25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F7F30" w14:textId="5DBDD3F1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F34CB" w14:textId="2E787218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7494B6DB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14A1B" w14:textId="72E56D30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5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02b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4DCA1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Arrachage mécanique de l’hydrocotyle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0D8D7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Le mètre carré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B8D77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F482" w14:textId="6BCBBAB9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6F6BE" w14:textId="56789A7E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714727E0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837D59D" w14:textId="59ECD7E1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00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10AAACB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SUIVI DES EAUX</w:t>
            </w:r>
          </w:p>
        </w:tc>
      </w:tr>
      <w:tr w:rsidR="00D51B05" w:rsidRPr="00D51B05" w14:paraId="08E57B7A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BF6C" w14:textId="42CDA0BD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98698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Contrôle de la qualité biologique des eaux superficielles pour la détermination du bruit de fond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78CB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DC17" w14:textId="154BE805" w:rsidR="00D51B05" w:rsidRPr="00D51B05" w:rsidRDefault="002A1A3F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B17C1" w14:textId="53322915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AFFD6" w14:textId="01C73B14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11D888CF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6BEBCC7" w14:textId="3A74420C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02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E5D06BE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Contrôle de la qualité chimique des eaux superficielles pour la détermination du bruit de fond</w:t>
            </w:r>
          </w:p>
        </w:tc>
      </w:tr>
      <w:tr w:rsidR="00D51B05" w:rsidRPr="00D51B05" w14:paraId="08748C63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52240" w14:textId="15B60310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02a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FBBCE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Contrôle de la qualité chimique des eaux superficielles pour la détermination du bruit de fond - 8 paramètres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9D69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9B3D" w14:textId="0A9EE302" w:rsidR="00D51B05" w:rsidRPr="00D51B05" w:rsidRDefault="002A1A3F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B41B0" w14:textId="44D0F15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3BE33" w14:textId="465EFB06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1CE551E4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A6DFB" w14:textId="56ED929B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02b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A22FB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Contrôle de la qualité chimique des eaux superficielles pour la détermination du bruit de fond – PCB totaux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CC721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035EC" w14:textId="1554BBC0" w:rsidR="00D51B05" w:rsidRPr="00D51B05" w:rsidRDefault="002A1A3F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17F04" w14:textId="6698BB68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2A5F4" w14:textId="1EC7807B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68A52D56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5FE9" w14:textId="65BC7D60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02c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33D71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Contrôle de la qualité chimique des eaux superficielles pour la détermination du bruit de fond – </w:t>
            </w:r>
            <w:proofErr w:type="spellStart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HAP</w:t>
            </w:r>
            <w:proofErr w:type="spellEnd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 totaux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9030D" w14:textId="77777777" w:rsidR="00D51B05" w:rsidRPr="00D51B05" w:rsidRDefault="00D51B05" w:rsidP="00D51B05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6CBE2" w14:textId="551C5834" w:rsidR="00D51B05" w:rsidRPr="00D51B05" w:rsidRDefault="002A1A3F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885DA" w14:textId="07AC8939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3D37C" w14:textId="0C5A84FD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7732C329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92EA9" w14:textId="4C3EE383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03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CAE1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Contrôle de la qualité biologique des eaux superficielles en amont et en aval de l'atelier de dragage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71081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0D499" w14:textId="2BE7E0C0" w:rsidR="00D51B05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899BF" w14:textId="378AB486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EF5A6" w14:textId="011902BD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67354D86" w14:textId="77777777" w:rsidTr="00943778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175F547" w14:textId="71FAA26C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04</w:t>
            </w:r>
          </w:p>
        </w:tc>
        <w:tc>
          <w:tcPr>
            <w:tcW w:w="92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54F8886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Contrôle de la qualité chimique des eaux superficielles en amont et en aval de l'atelier de dragage</w:t>
            </w:r>
          </w:p>
        </w:tc>
      </w:tr>
      <w:tr w:rsidR="00D51B05" w:rsidRPr="00D51B05" w14:paraId="1BAE70CC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C0D83" w14:textId="2B774914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04a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F096C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Contrôle de la qualité chimique des eaux superficielles en amont et en aval de l'atelier de dragage pour 8 paramètres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93BDF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A9701" w14:textId="5491E56C" w:rsidR="00D51B05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FD5A8" w14:textId="261A2DC4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47523" w14:textId="5F3C446F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729C8BC6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F49D" w14:textId="71347363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04b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EED8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Contrôle de la qualité chimique des eaux superficielles en amont et en aval de l'atelier de dragage pour PCB totaux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CBD11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E24E5" w14:textId="243833CC" w:rsidR="00D51B05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3870" w14:textId="0E7C235A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3F2F6" w14:textId="555A9111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D51B05" w:rsidRPr="00D51B05" w14:paraId="5926691D" w14:textId="77777777" w:rsidTr="00943778">
        <w:trPr>
          <w:trHeight w:val="5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B24E9" w14:textId="7971A155" w:rsidR="00D51B05" w:rsidRPr="00D51B05" w:rsidRDefault="00943778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  <w:r w:rsidR="00D51B05"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04c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3F3C3" w14:textId="77777777" w:rsidR="00D51B05" w:rsidRPr="00D51B05" w:rsidRDefault="00D51B05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Contrôle de la qualité chimique des eaux superficielles en amont et en aval de l'atelier de dragage pour </w:t>
            </w:r>
            <w:proofErr w:type="spellStart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HAP</w:t>
            </w:r>
            <w:proofErr w:type="spellEnd"/>
            <w:r w:rsidRPr="00D51B0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 xml:space="preserve"> totaux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2FB9" w14:textId="77777777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  <w:r w:rsidRPr="00D51B0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  <w:t>La semaine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2824F" w14:textId="338AF2B7" w:rsidR="00D51B05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DC9B9" w14:textId="7B3B9B2D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07A74" w14:textId="4B64F5EE" w:rsidR="00D51B05" w:rsidRPr="00D51B05" w:rsidRDefault="00D51B05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635572" w:rsidRPr="00D51B05" w14:paraId="6B33F03A" w14:textId="77777777" w:rsidTr="00635572">
        <w:trPr>
          <w:trHeight w:val="570"/>
        </w:trPr>
        <w:tc>
          <w:tcPr>
            <w:tcW w:w="10065" w:type="dxa"/>
            <w:gridSpan w:val="9"/>
            <w:tcBorders>
              <w:top w:val="nil"/>
            </w:tcBorders>
            <w:shd w:val="clear" w:color="000000" w:fill="FFFFFF"/>
            <w:vAlign w:val="center"/>
          </w:tcPr>
          <w:p w14:paraId="09BE78FB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635572" w:rsidRPr="00D51B05" w14:paraId="3B96A84E" w14:textId="77777777" w:rsidTr="00635572">
        <w:trPr>
          <w:trHeight w:val="570"/>
        </w:trPr>
        <w:tc>
          <w:tcPr>
            <w:tcW w:w="826" w:type="dxa"/>
            <w:tcBorders>
              <w:top w:val="nil"/>
            </w:tcBorders>
            <w:shd w:val="clear" w:color="000000" w:fill="FFFFFF"/>
            <w:vAlign w:val="center"/>
          </w:tcPr>
          <w:p w14:paraId="635A504C" w14:textId="77777777" w:rsidR="00635572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1AC768BA" w14:textId="77777777" w:rsidR="00635572" w:rsidRPr="00D51B05" w:rsidRDefault="00635572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94" w:type="dxa"/>
            <w:tcBorders>
              <w:top w:val="nil"/>
            </w:tcBorders>
            <w:shd w:val="clear" w:color="000000" w:fill="FFFFFF"/>
            <w:vAlign w:val="center"/>
          </w:tcPr>
          <w:p w14:paraId="6F09575F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752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5469D35E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ADEA0BA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49C8E8C5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635572" w:rsidRPr="00D51B05" w14:paraId="3A642DF0" w14:textId="77777777" w:rsidTr="00635572">
        <w:trPr>
          <w:trHeight w:val="570"/>
        </w:trPr>
        <w:tc>
          <w:tcPr>
            <w:tcW w:w="826" w:type="dxa"/>
            <w:tcBorders>
              <w:top w:val="nil"/>
            </w:tcBorders>
            <w:shd w:val="clear" w:color="000000" w:fill="FFFFFF"/>
            <w:vAlign w:val="center"/>
          </w:tcPr>
          <w:p w14:paraId="1BB11C04" w14:textId="77777777" w:rsidR="00635572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748C9267" w14:textId="77777777" w:rsidR="00635572" w:rsidRPr="00D51B05" w:rsidRDefault="00635572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94" w:type="dxa"/>
            <w:tcBorders>
              <w:top w:val="nil"/>
            </w:tcBorders>
            <w:shd w:val="clear" w:color="000000" w:fill="FFFFFF"/>
            <w:vAlign w:val="center"/>
          </w:tcPr>
          <w:p w14:paraId="4FD96829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752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627DD8B7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0EFCCEF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5A95A83E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635572" w:rsidRPr="00D51B05" w14:paraId="7625CD7A" w14:textId="77777777" w:rsidTr="00635572">
        <w:trPr>
          <w:trHeight w:val="570"/>
        </w:trPr>
        <w:tc>
          <w:tcPr>
            <w:tcW w:w="826" w:type="dxa"/>
            <w:tcBorders>
              <w:top w:val="nil"/>
            </w:tcBorders>
            <w:shd w:val="clear" w:color="000000" w:fill="FFFFFF"/>
            <w:vAlign w:val="center"/>
          </w:tcPr>
          <w:p w14:paraId="49A1B36B" w14:textId="77777777" w:rsidR="00635572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5B6CFCAA" w14:textId="77777777" w:rsidR="00635572" w:rsidRPr="00D51B05" w:rsidRDefault="00635572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94" w:type="dxa"/>
            <w:tcBorders>
              <w:top w:val="nil"/>
            </w:tcBorders>
            <w:shd w:val="clear" w:color="000000" w:fill="FFFFFF"/>
            <w:vAlign w:val="center"/>
          </w:tcPr>
          <w:p w14:paraId="7F25FC11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752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6F44111C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1513F9B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4501EE75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635572" w:rsidRPr="00D51B05" w14:paraId="7607EC92" w14:textId="77777777" w:rsidTr="00635572">
        <w:trPr>
          <w:trHeight w:val="570"/>
        </w:trPr>
        <w:tc>
          <w:tcPr>
            <w:tcW w:w="826" w:type="dxa"/>
            <w:tcBorders>
              <w:top w:val="nil"/>
            </w:tcBorders>
            <w:shd w:val="clear" w:color="000000" w:fill="FFFFFF"/>
            <w:vAlign w:val="center"/>
          </w:tcPr>
          <w:p w14:paraId="4159257F" w14:textId="77777777" w:rsidR="00635572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14005EE4" w14:textId="77777777" w:rsidR="00635572" w:rsidRPr="00D51B05" w:rsidRDefault="00635572" w:rsidP="00D51B05">
            <w:pPr>
              <w:widowControl/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94" w:type="dxa"/>
            <w:tcBorders>
              <w:top w:val="nil"/>
            </w:tcBorders>
            <w:shd w:val="clear" w:color="000000" w:fill="FFFFFF"/>
            <w:vAlign w:val="center"/>
          </w:tcPr>
          <w:p w14:paraId="6D451DED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bidi="ar-SA"/>
              </w:rPr>
            </w:pPr>
          </w:p>
        </w:tc>
        <w:tc>
          <w:tcPr>
            <w:tcW w:w="752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0F9A09C8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375FABA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045" w:type="dxa"/>
            <w:gridSpan w:val="2"/>
            <w:tcBorders>
              <w:top w:val="nil"/>
            </w:tcBorders>
            <w:shd w:val="clear" w:color="000000" w:fill="FFFFFF"/>
            <w:vAlign w:val="center"/>
          </w:tcPr>
          <w:p w14:paraId="00206679" w14:textId="77777777" w:rsidR="00635572" w:rsidRPr="00D51B05" w:rsidRDefault="00635572" w:rsidP="00D51B0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A7024E" w14:paraId="695023EB" w14:textId="77777777" w:rsidTr="00943778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3970" w:type="dxa"/>
          <w:wAfter w:w="567" w:type="dxa"/>
        </w:trPr>
        <w:tc>
          <w:tcPr>
            <w:tcW w:w="340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B7F13A" w14:textId="77777777" w:rsidR="00A7024E" w:rsidRDefault="005D110E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Montant total (HT)</w:t>
            </w:r>
          </w:p>
        </w:tc>
        <w:tc>
          <w:tcPr>
            <w:tcW w:w="212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AE35BB" w14:textId="77777777" w:rsidR="00A7024E" w:rsidRDefault="00A7024E">
            <w:pPr>
              <w:pStyle w:val="TableContents"/>
              <w:rPr>
                <w:sz w:val="28"/>
                <w:szCs w:val="28"/>
              </w:rPr>
            </w:pPr>
          </w:p>
        </w:tc>
      </w:tr>
      <w:tr w:rsidR="00A7024E" w14:paraId="540FB7FC" w14:textId="77777777" w:rsidTr="00943778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3970" w:type="dxa"/>
          <w:wAfter w:w="567" w:type="dxa"/>
        </w:trPr>
        <w:tc>
          <w:tcPr>
            <w:tcW w:w="3402" w:type="dxa"/>
            <w:gridSpan w:val="3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7ED82C" w14:textId="77777777" w:rsidR="00A7024E" w:rsidRDefault="005D110E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TVA</w:t>
            </w:r>
          </w:p>
        </w:tc>
        <w:tc>
          <w:tcPr>
            <w:tcW w:w="2126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37D5BF" w14:textId="77777777" w:rsidR="00A7024E" w:rsidRDefault="00A7024E">
            <w:pPr>
              <w:pStyle w:val="TableContents"/>
              <w:rPr>
                <w:sz w:val="28"/>
                <w:szCs w:val="28"/>
              </w:rPr>
            </w:pPr>
          </w:p>
        </w:tc>
      </w:tr>
      <w:tr w:rsidR="00A7024E" w14:paraId="0F8CA212" w14:textId="77777777" w:rsidTr="00943778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3970" w:type="dxa"/>
          <w:wAfter w:w="567" w:type="dxa"/>
        </w:trPr>
        <w:tc>
          <w:tcPr>
            <w:tcW w:w="3402" w:type="dxa"/>
            <w:gridSpan w:val="3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120FD7" w14:textId="77777777" w:rsidR="00A7024E" w:rsidRDefault="005D110E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Montant total (TTC)</w:t>
            </w:r>
          </w:p>
        </w:tc>
        <w:tc>
          <w:tcPr>
            <w:tcW w:w="2126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F6AE62" w14:textId="77777777" w:rsidR="00A7024E" w:rsidRDefault="00A7024E">
            <w:pPr>
              <w:pStyle w:val="TableContents"/>
              <w:rPr>
                <w:sz w:val="28"/>
                <w:szCs w:val="28"/>
              </w:rPr>
            </w:pPr>
          </w:p>
        </w:tc>
      </w:tr>
    </w:tbl>
    <w:p w14:paraId="2132566C" w14:textId="77777777" w:rsidR="00A7024E" w:rsidRDefault="00A7024E">
      <w:pPr>
        <w:pStyle w:val="Standard"/>
      </w:pPr>
    </w:p>
    <w:sectPr w:rsidR="00A7024E" w:rsidSect="00EE2FC8">
      <w:footerReference w:type="default" r:id="rId9"/>
      <w:pgSz w:w="11906" w:h="16838"/>
      <w:pgMar w:top="1134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EF6D1" w14:textId="77777777" w:rsidR="008C67C7" w:rsidRDefault="008C67C7">
      <w:r>
        <w:separator/>
      </w:r>
    </w:p>
  </w:endnote>
  <w:endnote w:type="continuationSeparator" w:id="0">
    <w:p w14:paraId="668CCC90" w14:textId="77777777" w:rsidR="008C67C7" w:rsidRDefault="008C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B734" w14:textId="77777777" w:rsidR="00211222" w:rsidRDefault="00211222">
    <w:pPr>
      <w:pStyle w:val="Pieddepage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74691">
      <w:rPr>
        <w:noProof/>
      </w:rPr>
      <w:t>2</w:t>
    </w:r>
    <w:r>
      <w:fldChar w:fldCharType="end"/>
    </w:r>
    <w:r>
      <w:rPr>
        <w:sz w:val="20"/>
        <w:szCs w:val="20"/>
      </w:rPr>
      <w:t>/</w:t>
    </w:r>
    <w:r w:rsidR="008C67C7">
      <w:fldChar w:fldCharType="begin"/>
    </w:r>
    <w:r w:rsidR="008C67C7">
      <w:instrText xml:space="preserve"> NUMPAGES </w:instrText>
    </w:r>
    <w:r w:rsidR="008C67C7">
      <w:fldChar w:fldCharType="separate"/>
    </w:r>
    <w:r w:rsidR="00F74691">
      <w:rPr>
        <w:noProof/>
      </w:rPr>
      <w:t>16</w:t>
    </w:r>
    <w:r w:rsidR="008C67C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57153" w14:textId="77777777" w:rsidR="008C67C7" w:rsidRDefault="008C67C7">
      <w:r>
        <w:rPr>
          <w:color w:val="000000"/>
        </w:rPr>
        <w:separator/>
      </w:r>
    </w:p>
  </w:footnote>
  <w:footnote w:type="continuationSeparator" w:id="0">
    <w:p w14:paraId="1277B94C" w14:textId="77777777" w:rsidR="008C67C7" w:rsidRDefault="008C6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9283B"/>
    <w:multiLevelType w:val="multilevel"/>
    <w:tmpl w:val="3C70026E"/>
    <w:styleLink w:val="WWNum2"/>
    <w:lvl w:ilvl="0">
      <w:numFmt w:val="bullet"/>
      <w:lvlText w:val="-"/>
      <w:lvlJc w:val="left"/>
      <w:pPr>
        <w:ind w:left="284" w:hanging="284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23B21B78"/>
    <w:multiLevelType w:val="multilevel"/>
    <w:tmpl w:val="087E2136"/>
    <w:styleLink w:val="WWNum5"/>
    <w:lvl w:ilvl="0">
      <w:numFmt w:val="bullet"/>
      <w:lvlText w:val=""/>
      <w:lvlJc w:val="left"/>
      <w:pPr>
        <w:ind w:left="927" w:hanging="360"/>
      </w:pPr>
    </w:lvl>
    <w:lvl w:ilvl="1">
      <w:numFmt w:val="bullet"/>
      <w:lvlText w:val="•"/>
      <w:lvlJc w:val="left"/>
      <w:pPr>
        <w:ind w:left="774" w:hanging="283"/>
      </w:pPr>
      <w:rPr>
        <w:rFonts w:ascii="Times New Roman" w:eastAsia="OpenSymbol" w:hAnsi="Times New Roman" w:cs="OpenSymbol"/>
      </w:rPr>
    </w:lvl>
    <w:lvl w:ilvl="2">
      <w:numFmt w:val="bullet"/>
      <w:lvlText w:val="·"/>
      <w:lvlJc w:val="left"/>
      <w:pPr>
        <w:ind w:left="1057" w:hanging="283"/>
      </w:pPr>
    </w:lvl>
    <w:lvl w:ilvl="3">
      <w:numFmt w:val="bullet"/>
      <w:lvlText w:val="·"/>
      <w:lvlJc w:val="left"/>
      <w:pPr>
        <w:ind w:left="1341" w:hanging="283"/>
      </w:pPr>
    </w:lvl>
    <w:lvl w:ilvl="4">
      <w:numFmt w:val="bullet"/>
      <w:lvlText w:val="·"/>
      <w:lvlJc w:val="left"/>
      <w:pPr>
        <w:ind w:left="1624" w:hanging="283"/>
      </w:pPr>
    </w:lvl>
    <w:lvl w:ilvl="5">
      <w:numFmt w:val="bullet"/>
      <w:lvlText w:val="·"/>
      <w:lvlJc w:val="left"/>
      <w:pPr>
        <w:ind w:left="1908" w:hanging="283"/>
      </w:pPr>
    </w:lvl>
    <w:lvl w:ilvl="6">
      <w:numFmt w:val="bullet"/>
      <w:lvlText w:val="·"/>
      <w:lvlJc w:val="left"/>
      <w:pPr>
        <w:ind w:left="2191" w:hanging="283"/>
      </w:pPr>
    </w:lvl>
    <w:lvl w:ilvl="7">
      <w:numFmt w:val="bullet"/>
      <w:lvlText w:val="·"/>
      <w:lvlJc w:val="left"/>
      <w:pPr>
        <w:ind w:left="2475" w:hanging="283"/>
      </w:pPr>
    </w:lvl>
    <w:lvl w:ilvl="8">
      <w:numFmt w:val="bullet"/>
      <w:lvlText w:val="·"/>
      <w:lvlJc w:val="left"/>
      <w:pPr>
        <w:ind w:left="2758" w:hanging="283"/>
      </w:pPr>
    </w:lvl>
  </w:abstractNum>
  <w:abstractNum w:abstractNumId="2" w15:restartNumberingAfterBreak="0">
    <w:nsid w:val="25987A03"/>
    <w:multiLevelType w:val="multilevel"/>
    <w:tmpl w:val="1B366B0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9233C32"/>
    <w:multiLevelType w:val="multilevel"/>
    <w:tmpl w:val="2C70514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410A549B"/>
    <w:multiLevelType w:val="multilevel"/>
    <w:tmpl w:val="1CFAE880"/>
    <w:styleLink w:val="WWNum1"/>
    <w:lvl w:ilvl="0">
      <w:numFmt w:val="bullet"/>
      <w:lvlText w:val="●"/>
      <w:lvlJc w:val="left"/>
      <w:pPr>
        <w:ind w:left="284" w:hanging="284"/>
      </w:pPr>
      <w:rPr>
        <w:rFonts w:ascii="Times New Roman" w:eastAsia="OpenSymbol" w:hAnsi="Times New Roman" w:cs="Open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num w:numId="1" w16cid:durableId="1062872835">
    <w:abstractNumId w:val="4"/>
  </w:num>
  <w:num w:numId="2" w16cid:durableId="1126654808">
    <w:abstractNumId w:val="0"/>
  </w:num>
  <w:num w:numId="3" w16cid:durableId="697506856">
    <w:abstractNumId w:val="3"/>
  </w:num>
  <w:num w:numId="4" w16cid:durableId="2022197734">
    <w:abstractNumId w:val="2"/>
  </w:num>
  <w:num w:numId="5" w16cid:durableId="238566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24E"/>
    <w:rsid w:val="000029EA"/>
    <w:rsid w:val="0000593B"/>
    <w:rsid w:val="00021A6C"/>
    <w:rsid w:val="00027169"/>
    <w:rsid w:val="00036B34"/>
    <w:rsid w:val="000448B2"/>
    <w:rsid w:val="00054067"/>
    <w:rsid w:val="00055C8E"/>
    <w:rsid w:val="00070A59"/>
    <w:rsid w:val="0007303F"/>
    <w:rsid w:val="00074836"/>
    <w:rsid w:val="00081162"/>
    <w:rsid w:val="000818AF"/>
    <w:rsid w:val="00084DA5"/>
    <w:rsid w:val="00085D59"/>
    <w:rsid w:val="000A0B82"/>
    <w:rsid w:val="000A4988"/>
    <w:rsid w:val="000A6C40"/>
    <w:rsid w:val="000A7442"/>
    <w:rsid w:val="000B2CD5"/>
    <w:rsid w:val="000B2E84"/>
    <w:rsid w:val="000B48E9"/>
    <w:rsid w:val="000C1919"/>
    <w:rsid w:val="000C1940"/>
    <w:rsid w:val="000C458C"/>
    <w:rsid w:val="000C4A8D"/>
    <w:rsid w:val="000C6072"/>
    <w:rsid w:val="000E350D"/>
    <w:rsid w:val="00111D3B"/>
    <w:rsid w:val="001260F6"/>
    <w:rsid w:val="001356DE"/>
    <w:rsid w:val="00145F3A"/>
    <w:rsid w:val="00152013"/>
    <w:rsid w:val="001659BB"/>
    <w:rsid w:val="00174AD1"/>
    <w:rsid w:val="00175B07"/>
    <w:rsid w:val="0018065F"/>
    <w:rsid w:val="00192F99"/>
    <w:rsid w:val="001941CF"/>
    <w:rsid w:val="001943C0"/>
    <w:rsid w:val="001A2839"/>
    <w:rsid w:val="001A309C"/>
    <w:rsid w:val="001B0954"/>
    <w:rsid w:val="001C2577"/>
    <w:rsid w:val="001D5072"/>
    <w:rsid w:val="001D60A0"/>
    <w:rsid w:val="001F4C51"/>
    <w:rsid w:val="00211222"/>
    <w:rsid w:val="00211288"/>
    <w:rsid w:val="0021156F"/>
    <w:rsid w:val="00223E15"/>
    <w:rsid w:val="00234120"/>
    <w:rsid w:val="0023720F"/>
    <w:rsid w:val="00251491"/>
    <w:rsid w:val="0026715C"/>
    <w:rsid w:val="00273843"/>
    <w:rsid w:val="00280B12"/>
    <w:rsid w:val="00287AE6"/>
    <w:rsid w:val="00292887"/>
    <w:rsid w:val="002A1A3F"/>
    <w:rsid w:val="002B4113"/>
    <w:rsid w:val="002C24E8"/>
    <w:rsid w:val="002C4F0C"/>
    <w:rsid w:val="002C5C48"/>
    <w:rsid w:val="002D1C9E"/>
    <w:rsid w:val="002E2D66"/>
    <w:rsid w:val="002E327B"/>
    <w:rsid w:val="00304F0D"/>
    <w:rsid w:val="00312E0B"/>
    <w:rsid w:val="00330E08"/>
    <w:rsid w:val="003320F4"/>
    <w:rsid w:val="00336143"/>
    <w:rsid w:val="00337FF1"/>
    <w:rsid w:val="003565C4"/>
    <w:rsid w:val="00357933"/>
    <w:rsid w:val="00361951"/>
    <w:rsid w:val="00365060"/>
    <w:rsid w:val="0036517F"/>
    <w:rsid w:val="003674C3"/>
    <w:rsid w:val="0037202B"/>
    <w:rsid w:val="00387348"/>
    <w:rsid w:val="0039434E"/>
    <w:rsid w:val="003A00BB"/>
    <w:rsid w:val="003A21C9"/>
    <w:rsid w:val="003A2476"/>
    <w:rsid w:val="003A4D06"/>
    <w:rsid w:val="003B18BA"/>
    <w:rsid w:val="003E09AC"/>
    <w:rsid w:val="003F021D"/>
    <w:rsid w:val="004015D7"/>
    <w:rsid w:val="00403A18"/>
    <w:rsid w:val="00405B18"/>
    <w:rsid w:val="00410861"/>
    <w:rsid w:val="004123D2"/>
    <w:rsid w:val="00415B07"/>
    <w:rsid w:val="00416802"/>
    <w:rsid w:val="00416B0E"/>
    <w:rsid w:val="00421C48"/>
    <w:rsid w:val="00421CBA"/>
    <w:rsid w:val="00427D03"/>
    <w:rsid w:val="00441893"/>
    <w:rsid w:val="004431F7"/>
    <w:rsid w:val="0044412C"/>
    <w:rsid w:val="0045710C"/>
    <w:rsid w:val="00470E9B"/>
    <w:rsid w:val="00472D54"/>
    <w:rsid w:val="004A2944"/>
    <w:rsid w:val="004A48C9"/>
    <w:rsid w:val="004B326B"/>
    <w:rsid w:val="004D0461"/>
    <w:rsid w:val="004D5241"/>
    <w:rsid w:val="004D611E"/>
    <w:rsid w:val="004F337A"/>
    <w:rsid w:val="004F45EA"/>
    <w:rsid w:val="004F479D"/>
    <w:rsid w:val="00502E9E"/>
    <w:rsid w:val="00512B95"/>
    <w:rsid w:val="00517F26"/>
    <w:rsid w:val="00521437"/>
    <w:rsid w:val="0053100C"/>
    <w:rsid w:val="00542AAB"/>
    <w:rsid w:val="005528F5"/>
    <w:rsid w:val="00557FA8"/>
    <w:rsid w:val="00580CD3"/>
    <w:rsid w:val="00596780"/>
    <w:rsid w:val="005A4FCF"/>
    <w:rsid w:val="005A7F72"/>
    <w:rsid w:val="005B4600"/>
    <w:rsid w:val="005C7259"/>
    <w:rsid w:val="005D110E"/>
    <w:rsid w:val="005D538F"/>
    <w:rsid w:val="005F3B51"/>
    <w:rsid w:val="005F656D"/>
    <w:rsid w:val="005F7CE3"/>
    <w:rsid w:val="0060233A"/>
    <w:rsid w:val="00606776"/>
    <w:rsid w:val="00620798"/>
    <w:rsid w:val="00635572"/>
    <w:rsid w:val="00642CF9"/>
    <w:rsid w:val="00645020"/>
    <w:rsid w:val="00662BA5"/>
    <w:rsid w:val="00662EED"/>
    <w:rsid w:val="00664C23"/>
    <w:rsid w:val="0068409F"/>
    <w:rsid w:val="006921EE"/>
    <w:rsid w:val="006A24FD"/>
    <w:rsid w:val="006B589E"/>
    <w:rsid w:val="006B64ED"/>
    <w:rsid w:val="006C48D8"/>
    <w:rsid w:val="006E0240"/>
    <w:rsid w:val="006F0789"/>
    <w:rsid w:val="006F538F"/>
    <w:rsid w:val="00704E4F"/>
    <w:rsid w:val="0072009B"/>
    <w:rsid w:val="007258C9"/>
    <w:rsid w:val="0072755A"/>
    <w:rsid w:val="00727BF5"/>
    <w:rsid w:val="007443F0"/>
    <w:rsid w:val="007556F8"/>
    <w:rsid w:val="007574F3"/>
    <w:rsid w:val="00757C3C"/>
    <w:rsid w:val="00762A57"/>
    <w:rsid w:val="00762B40"/>
    <w:rsid w:val="00781CA3"/>
    <w:rsid w:val="007917CC"/>
    <w:rsid w:val="00796C19"/>
    <w:rsid w:val="007B5084"/>
    <w:rsid w:val="007D192F"/>
    <w:rsid w:val="007D74D7"/>
    <w:rsid w:val="00803E53"/>
    <w:rsid w:val="008072CA"/>
    <w:rsid w:val="008113E3"/>
    <w:rsid w:val="0082025D"/>
    <w:rsid w:val="00820CB8"/>
    <w:rsid w:val="008231AD"/>
    <w:rsid w:val="00827625"/>
    <w:rsid w:val="008427F2"/>
    <w:rsid w:val="00880C30"/>
    <w:rsid w:val="00885BB6"/>
    <w:rsid w:val="00885DB7"/>
    <w:rsid w:val="008952CA"/>
    <w:rsid w:val="008A0C67"/>
    <w:rsid w:val="008A3766"/>
    <w:rsid w:val="008B4658"/>
    <w:rsid w:val="008B61E0"/>
    <w:rsid w:val="008C67C7"/>
    <w:rsid w:val="008D53CC"/>
    <w:rsid w:val="008D5862"/>
    <w:rsid w:val="008D7E5E"/>
    <w:rsid w:val="008E0868"/>
    <w:rsid w:val="008E3304"/>
    <w:rsid w:val="008F77C4"/>
    <w:rsid w:val="00901326"/>
    <w:rsid w:val="00905136"/>
    <w:rsid w:val="00923A26"/>
    <w:rsid w:val="00936E32"/>
    <w:rsid w:val="00940BAA"/>
    <w:rsid w:val="00941A34"/>
    <w:rsid w:val="00943778"/>
    <w:rsid w:val="00943C4E"/>
    <w:rsid w:val="00947BE5"/>
    <w:rsid w:val="00967020"/>
    <w:rsid w:val="0097132E"/>
    <w:rsid w:val="0098515E"/>
    <w:rsid w:val="00990C7A"/>
    <w:rsid w:val="00994274"/>
    <w:rsid w:val="009B277A"/>
    <w:rsid w:val="009C1D33"/>
    <w:rsid w:val="009C5DEE"/>
    <w:rsid w:val="009E2760"/>
    <w:rsid w:val="00A0065D"/>
    <w:rsid w:val="00A029AA"/>
    <w:rsid w:val="00A10246"/>
    <w:rsid w:val="00A13A07"/>
    <w:rsid w:val="00A17A82"/>
    <w:rsid w:val="00A302E1"/>
    <w:rsid w:val="00A417B7"/>
    <w:rsid w:val="00A507AF"/>
    <w:rsid w:val="00A7024E"/>
    <w:rsid w:val="00A7088D"/>
    <w:rsid w:val="00A72133"/>
    <w:rsid w:val="00A73ABA"/>
    <w:rsid w:val="00A81E5E"/>
    <w:rsid w:val="00A92849"/>
    <w:rsid w:val="00AA0F36"/>
    <w:rsid w:val="00AA2134"/>
    <w:rsid w:val="00AA65A3"/>
    <w:rsid w:val="00AB48B1"/>
    <w:rsid w:val="00AC61C8"/>
    <w:rsid w:val="00AE34B2"/>
    <w:rsid w:val="00AE7F56"/>
    <w:rsid w:val="00AF2DBC"/>
    <w:rsid w:val="00AF6131"/>
    <w:rsid w:val="00B04500"/>
    <w:rsid w:val="00B06BED"/>
    <w:rsid w:val="00B07C81"/>
    <w:rsid w:val="00B15BC3"/>
    <w:rsid w:val="00B201AA"/>
    <w:rsid w:val="00B2190B"/>
    <w:rsid w:val="00B2287D"/>
    <w:rsid w:val="00B258F1"/>
    <w:rsid w:val="00B25CF9"/>
    <w:rsid w:val="00B30C6F"/>
    <w:rsid w:val="00B343E7"/>
    <w:rsid w:val="00B3766E"/>
    <w:rsid w:val="00B46276"/>
    <w:rsid w:val="00B466F4"/>
    <w:rsid w:val="00B50AF8"/>
    <w:rsid w:val="00B54E43"/>
    <w:rsid w:val="00B54FD4"/>
    <w:rsid w:val="00B602DE"/>
    <w:rsid w:val="00B917A4"/>
    <w:rsid w:val="00B9747C"/>
    <w:rsid w:val="00BA5B2A"/>
    <w:rsid w:val="00BD0631"/>
    <w:rsid w:val="00BD6039"/>
    <w:rsid w:val="00BE4F44"/>
    <w:rsid w:val="00BE613D"/>
    <w:rsid w:val="00BF0794"/>
    <w:rsid w:val="00C008F9"/>
    <w:rsid w:val="00C06ED4"/>
    <w:rsid w:val="00C11B96"/>
    <w:rsid w:val="00C13FFF"/>
    <w:rsid w:val="00C67AF8"/>
    <w:rsid w:val="00C93908"/>
    <w:rsid w:val="00C978FB"/>
    <w:rsid w:val="00C97C6B"/>
    <w:rsid w:val="00CA457D"/>
    <w:rsid w:val="00CB0110"/>
    <w:rsid w:val="00CC5C63"/>
    <w:rsid w:val="00CC7484"/>
    <w:rsid w:val="00CE0A42"/>
    <w:rsid w:val="00CE56A0"/>
    <w:rsid w:val="00CF7F7D"/>
    <w:rsid w:val="00D0223F"/>
    <w:rsid w:val="00D2008B"/>
    <w:rsid w:val="00D2395C"/>
    <w:rsid w:val="00D2396F"/>
    <w:rsid w:val="00D33FF9"/>
    <w:rsid w:val="00D4210E"/>
    <w:rsid w:val="00D4510D"/>
    <w:rsid w:val="00D47A4E"/>
    <w:rsid w:val="00D47CA4"/>
    <w:rsid w:val="00D50ACB"/>
    <w:rsid w:val="00D51B05"/>
    <w:rsid w:val="00D95FB1"/>
    <w:rsid w:val="00D965F0"/>
    <w:rsid w:val="00DA1FF1"/>
    <w:rsid w:val="00DA6281"/>
    <w:rsid w:val="00DB0B6A"/>
    <w:rsid w:val="00DC0E59"/>
    <w:rsid w:val="00DC4B40"/>
    <w:rsid w:val="00DD3268"/>
    <w:rsid w:val="00DE2CD1"/>
    <w:rsid w:val="00DF056B"/>
    <w:rsid w:val="00E1112F"/>
    <w:rsid w:val="00E12292"/>
    <w:rsid w:val="00E12F9C"/>
    <w:rsid w:val="00E16678"/>
    <w:rsid w:val="00E226E5"/>
    <w:rsid w:val="00E2647E"/>
    <w:rsid w:val="00E526DC"/>
    <w:rsid w:val="00E625D2"/>
    <w:rsid w:val="00E63D25"/>
    <w:rsid w:val="00E6515F"/>
    <w:rsid w:val="00E861C5"/>
    <w:rsid w:val="00E8674D"/>
    <w:rsid w:val="00EE2FC8"/>
    <w:rsid w:val="00EF687A"/>
    <w:rsid w:val="00F002DF"/>
    <w:rsid w:val="00F036F9"/>
    <w:rsid w:val="00F03845"/>
    <w:rsid w:val="00F06FE5"/>
    <w:rsid w:val="00F107D0"/>
    <w:rsid w:val="00F132AD"/>
    <w:rsid w:val="00F160C8"/>
    <w:rsid w:val="00F26BD1"/>
    <w:rsid w:val="00F51075"/>
    <w:rsid w:val="00F5711A"/>
    <w:rsid w:val="00F57ABE"/>
    <w:rsid w:val="00F70C7D"/>
    <w:rsid w:val="00F74691"/>
    <w:rsid w:val="00F82548"/>
    <w:rsid w:val="00F926AF"/>
    <w:rsid w:val="00FA5A45"/>
    <w:rsid w:val="00FA7548"/>
    <w:rsid w:val="00FA7F07"/>
    <w:rsid w:val="00FB0835"/>
    <w:rsid w:val="00FB1B9B"/>
    <w:rsid w:val="00FB7C5C"/>
    <w:rsid w:val="00FC2944"/>
    <w:rsid w:val="00FC6080"/>
    <w:rsid w:val="00FC732F"/>
    <w:rsid w:val="00FE3C88"/>
    <w:rsid w:val="00FF37B6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FEE476"/>
  <w15:docId w15:val="{550581D3-5756-4EE3-AC94-1870457D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fr-F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3778"/>
    <w:pPr>
      <w:suppressAutoHyphens/>
    </w:pPr>
  </w:style>
  <w:style w:type="paragraph" w:styleId="Titre4">
    <w:name w:val="heading 4"/>
    <w:basedOn w:val="Standard"/>
    <w:next w:val="Textbody"/>
    <w:pPr>
      <w:keepNext/>
      <w:jc w:val="both"/>
      <w:outlineLvl w:val="3"/>
    </w:pPr>
    <w:rPr>
      <w:b/>
      <w:caps/>
      <w:sz w:val="20"/>
      <w:u w:val="single"/>
    </w:rPr>
  </w:style>
  <w:style w:type="paragraph" w:styleId="Titre6">
    <w:name w:val="heading 6"/>
    <w:basedOn w:val="Standard"/>
    <w:next w:val="Textbody"/>
    <w:pPr>
      <w:keepNext/>
      <w:outlineLvl w:val="5"/>
    </w:pPr>
    <w:rPr>
      <w:b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Arial"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1"/>
        <w:left w:val="double" w:sz="2" w:space="14" w:color="000001"/>
        <w:bottom w:val="double" w:sz="2" w:space="14" w:color="000001"/>
        <w:right w:val="double" w:sz="2" w:space="14" w:color="000001"/>
      </w:pBdr>
      <w:ind w:left="284" w:right="283"/>
    </w:pPr>
  </w:style>
  <w:style w:type="paragraph" w:customStyle="1" w:styleId="Reponse">
    <w:name w:val="Reponse"/>
    <w:basedOn w:val="Standard"/>
    <w:pPr>
      <w:ind w:left="567" w:right="567"/>
    </w:pPr>
    <w:rPr>
      <w:color w:val="FF0000"/>
    </w:rPr>
  </w:style>
  <w:style w:type="paragraph" w:customStyle="1" w:styleId="WW-Contenudetableau11">
    <w:name w:val="WW-Contenu de tableau11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Tableau10gche">
    <w:name w:val="Tableau 10 gche"/>
    <w:basedOn w:val="Standard"/>
  </w:style>
  <w:style w:type="paragraph" w:styleId="NormalWeb">
    <w:name w:val="Normal (Web)"/>
    <w:basedOn w:val="Standard"/>
    <w:uiPriority w:val="99"/>
    <w:pPr>
      <w:spacing w:before="280" w:after="119"/>
    </w:pPr>
    <w:rPr>
      <w:rFonts w:ascii="Arial Unicode MS" w:hAnsi="Arial Unicode MS" w:cs="Arial Unicode MS"/>
    </w:rPr>
  </w:style>
  <w:style w:type="paragraph" w:styleId="Corpsdetexte2">
    <w:name w:val="Body Text 2"/>
    <w:basedOn w:val="Standard"/>
    <w:rPr>
      <w:sz w:val="22"/>
      <w:szCs w:val="22"/>
    </w:rPr>
  </w:style>
  <w:style w:type="paragraph" w:styleId="Corpsdetexte3">
    <w:name w:val="Body Text 3"/>
    <w:basedOn w:val="Standard"/>
    <w:pPr>
      <w:tabs>
        <w:tab w:val="left" w:pos="-567"/>
        <w:tab w:val="left" w:pos="284"/>
        <w:tab w:val="left" w:pos="2977"/>
        <w:tab w:val="left" w:pos="3261"/>
        <w:tab w:val="right" w:pos="9072"/>
      </w:tabs>
      <w:jc w:val="both"/>
    </w:pPr>
    <w:rPr>
      <w:sz w:val="22"/>
      <w:szCs w:val="20"/>
    </w:rPr>
  </w:style>
  <w:style w:type="paragraph" w:customStyle="1" w:styleId="Textbodyindent">
    <w:name w:val="Text body indent"/>
    <w:basedOn w:val="Standard"/>
    <w:pPr>
      <w:spacing w:after="100"/>
      <w:ind w:left="108"/>
    </w:pPr>
    <w:rPr>
      <w:sz w:val="20"/>
    </w:rPr>
  </w:style>
  <w:style w:type="paragraph" w:customStyle="1" w:styleId="Michlepuce2">
    <w:name w:val="Michèle puce 2"/>
    <w:basedOn w:val="Standard"/>
    <w:pPr>
      <w:spacing w:after="100"/>
      <w:jc w:val="both"/>
    </w:pPr>
    <w:rPr>
      <w:sz w:val="20"/>
    </w:rPr>
  </w:style>
  <w:style w:type="paragraph" w:customStyle="1" w:styleId="Michlecorpsdetexte">
    <w:name w:val="Michèle corps de texte"/>
    <w:basedOn w:val="Textbody"/>
    <w:pPr>
      <w:spacing w:after="100"/>
      <w:ind w:left="539" w:right="249"/>
    </w:pPr>
    <w:rPr>
      <w:rFonts w:cs="Arial"/>
      <w:szCs w:val="22"/>
    </w:rPr>
  </w:style>
  <w:style w:type="paragraph" w:styleId="Listepuces5">
    <w:name w:val="List Bullet 5"/>
    <w:basedOn w:val="Standard"/>
    <w:pPr>
      <w:spacing w:after="100"/>
      <w:ind w:right="408"/>
      <w:jc w:val="both"/>
    </w:pPr>
    <w:rPr>
      <w:sz w:val="20"/>
    </w:rPr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ableContentsuser">
    <w:name w:val="Table Contents (user)"/>
    <w:basedOn w:val="Standard"/>
  </w:style>
  <w:style w:type="paragraph" w:customStyle="1" w:styleId="Tableau11centre">
    <w:name w:val="Tableau 11 centre"/>
    <w:basedOn w:val="Standard"/>
    <w:pPr>
      <w:jc w:val="center"/>
    </w:pPr>
    <w:rPr>
      <w:sz w:val="22"/>
      <w:szCs w:val="22"/>
    </w:rPr>
  </w:style>
  <w:style w:type="paragraph" w:customStyle="1" w:styleId="TableHeadinguser">
    <w:name w:val="Table Heading (user)"/>
    <w:basedOn w:val="Tableau11centre"/>
    <w:rPr>
      <w:b/>
      <w:bCs/>
    </w:rPr>
  </w:style>
  <w:style w:type="paragraph" w:styleId="Pieddepage">
    <w:name w:val="footer"/>
    <w:basedOn w:val="Standard"/>
    <w:pPr>
      <w:suppressLineNumbers/>
      <w:tabs>
        <w:tab w:val="center" w:pos="5280"/>
        <w:tab w:val="right" w:pos="10561"/>
      </w:tabs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Textedebulles">
    <w:name w:val="Balloon Text"/>
    <w:basedOn w:val="Standard"/>
    <w:rPr>
      <w:rFonts w:ascii="Segoe UI" w:hAnsi="Segoe UI" w:cs="Segoe UI"/>
      <w:sz w:val="18"/>
      <w:szCs w:val="18"/>
    </w:rPr>
  </w:style>
  <w:style w:type="paragraph" w:styleId="Rvision">
    <w:name w:val="Revision"/>
    <w:pPr>
      <w:widowControl/>
    </w:pPr>
  </w:style>
  <w:style w:type="paragraph" w:styleId="Commentaire">
    <w:name w:val="annotation text"/>
    <w:basedOn w:val="Standard"/>
    <w:rPr>
      <w:sz w:val="20"/>
      <w:szCs w:val="20"/>
    </w:rPr>
  </w:style>
  <w:style w:type="paragraph" w:styleId="Objetducommentaire">
    <w:name w:val="annotation subject"/>
    <w:basedOn w:val="Commentaire"/>
    <w:rPr>
      <w:b/>
      <w:bCs/>
    </w:rPr>
  </w:style>
  <w:style w:type="character" w:customStyle="1" w:styleId="m-infosgras">
    <w:name w:val="m-infos gras"/>
    <w:basedOn w:val="Policepardfaut"/>
    <w:rPr>
      <w:rFonts w:ascii="Times New Roman" w:eastAsia="Times New Roman" w:hAnsi="Times New Roman" w:cs="Times New Roman"/>
      <w:b/>
      <w:sz w:val="20"/>
    </w:rPr>
  </w:style>
  <w:style w:type="character" w:customStyle="1" w:styleId="WW8Num3z0">
    <w:name w:val="WW8Num3z0"/>
    <w:rPr>
      <w:rFonts w:ascii="Arial" w:eastAsia="Arial" w:hAnsi="Arial" w:cs="Aria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14z0">
    <w:name w:val="WW8Num14z0"/>
    <w:rPr>
      <w:rFonts w:ascii="Arial" w:eastAsia="Arial" w:hAnsi="Arial" w:cs="Aria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4z0">
    <w:name w:val="WW8Num4z0"/>
    <w:rPr>
      <w:rFonts w:ascii="Wingdings" w:eastAsia="Wingdings" w:hAnsi="Wingdings" w:cs="Wingdings"/>
    </w:rPr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ppelnotedebasdep">
    <w:name w:val="footnote reference"/>
    <w:basedOn w:val="Policepardfaut"/>
    <w:rPr>
      <w:position w:val="0"/>
      <w:vertAlign w:val="superscript"/>
    </w:rPr>
  </w:style>
  <w:style w:type="character" w:customStyle="1" w:styleId="TextedebullesCar">
    <w:name w:val="Texte de bulles Car"/>
    <w:basedOn w:val="Policepardfaut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ListLabel1">
    <w:name w:val="ListLabel 1"/>
    <w:rPr>
      <w:rFonts w:eastAsia="OpenSymbol" w:cs="OpenSymbol"/>
    </w:rPr>
  </w:style>
  <w:style w:type="character" w:customStyle="1" w:styleId="ListLabel2">
    <w:name w:val="ListLabel 2"/>
    <w:rPr>
      <w:rFonts w:cs="Courier New"/>
    </w:rPr>
  </w:style>
  <w:style w:type="character" w:customStyle="1" w:styleId="FootnoteSymbol">
    <w:name w:val="Footnote Symbol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character" w:customStyle="1" w:styleId="StandardCar">
    <w:name w:val="Standard Car"/>
    <w:basedOn w:val="Policepardfaut"/>
    <w:link w:val="Standard"/>
    <w:rsid w:val="00223E15"/>
  </w:style>
  <w:style w:type="character" w:styleId="Lienhypertexte">
    <w:name w:val="Hyperlink"/>
    <w:basedOn w:val="Policepardfaut"/>
    <w:uiPriority w:val="99"/>
    <w:semiHidden/>
    <w:unhideWhenUsed/>
    <w:rsid w:val="00F036F9"/>
    <w:rPr>
      <w:color w:val="0563C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036F9"/>
    <w:rPr>
      <w:color w:val="954F72"/>
      <w:u w:val="single"/>
    </w:rPr>
  </w:style>
  <w:style w:type="paragraph" w:customStyle="1" w:styleId="msonormal0">
    <w:name w:val="msonormal"/>
    <w:basedOn w:val="Normal"/>
    <w:rsid w:val="00F036F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bidi="ar-SA"/>
    </w:rPr>
  </w:style>
  <w:style w:type="paragraph" w:customStyle="1" w:styleId="font5">
    <w:name w:val="font5"/>
    <w:basedOn w:val="Normal"/>
    <w:rsid w:val="00F036F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font6">
    <w:name w:val="font6"/>
    <w:basedOn w:val="Normal"/>
    <w:rsid w:val="00F036F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kern w:val="0"/>
      <w:sz w:val="20"/>
      <w:szCs w:val="20"/>
      <w:u w:val="single"/>
      <w:lang w:bidi="ar-SA"/>
    </w:rPr>
  </w:style>
  <w:style w:type="paragraph" w:customStyle="1" w:styleId="xl66">
    <w:name w:val="xl66"/>
    <w:basedOn w:val="Normal"/>
    <w:rsid w:val="00F036F9"/>
    <w:pPr>
      <w:widowControl/>
      <w:pBdr>
        <w:left w:val="single" w:sz="8" w:space="0" w:color="000001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67">
    <w:name w:val="xl67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68">
    <w:name w:val="xl68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bidi="ar-SA"/>
    </w:rPr>
  </w:style>
  <w:style w:type="paragraph" w:customStyle="1" w:styleId="xl69">
    <w:name w:val="xl69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bidi="ar-SA"/>
    </w:rPr>
  </w:style>
  <w:style w:type="paragraph" w:customStyle="1" w:styleId="xl70">
    <w:name w:val="xl70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71">
    <w:name w:val="xl71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72">
    <w:name w:val="xl72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73">
    <w:name w:val="xl73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74">
    <w:name w:val="xl74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75">
    <w:name w:val="xl75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76">
    <w:name w:val="xl76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lang w:bidi="ar-SA"/>
    </w:rPr>
  </w:style>
  <w:style w:type="paragraph" w:customStyle="1" w:styleId="xl77">
    <w:name w:val="xl77"/>
    <w:basedOn w:val="Normal"/>
    <w:rsid w:val="00F036F9"/>
    <w:pPr>
      <w:widowControl/>
      <w:suppressAutoHyphens w:val="0"/>
      <w:autoSpaceDN/>
      <w:spacing w:before="100" w:beforeAutospacing="1" w:after="100" w:afterAutospacing="1"/>
      <w:jc w:val="both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78">
    <w:name w:val="xl78"/>
    <w:basedOn w:val="Normal"/>
    <w:rsid w:val="00F036F9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79">
    <w:name w:val="xl79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80">
    <w:name w:val="xl80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kern w:val="0"/>
      <w:sz w:val="18"/>
      <w:szCs w:val="18"/>
      <w:lang w:bidi="ar-SA"/>
    </w:rPr>
  </w:style>
  <w:style w:type="paragraph" w:customStyle="1" w:styleId="xl81">
    <w:name w:val="xl81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82">
    <w:name w:val="xl82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kern w:val="0"/>
      <w:sz w:val="18"/>
      <w:szCs w:val="18"/>
      <w:lang w:bidi="ar-SA"/>
    </w:rPr>
  </w:style>
  <w:style w:type="paragraph" w:customStyle="1" w:styleId="xl83">
    <w:name w:val="xl83"/>
    <w:basedOn w:val="Normal"/>
    <w:rsid w:val="00F036F9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84">
    <w:name w:val="xl84"/>
    <w:basedOn w:val="Normal"/>
    <w:rsid w:val="00F036F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85">
    <w:name w:val="xl85"/>
    <w:basedOn w:val="Normal"/>
    <w:rsid w:val="00F036F9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86">
    <w:name w:val="xl86"/>
    <w:basedOn w:val="Normal"/>
    <w:rsid w:val="00F036F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87">
    <w:name w:val="xl87"/>
    <w:basedOn w:val="Normal"/>
    <w:rsid w:val="00F036F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88">
    <w:name w:val="xl88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89">
    <w:name w:val="xl89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90">
    <w:name w:val="xl90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bidi="ar-SA"/>
    </w:rPr>
  </w:style>
  <w:style w:type="paragraph" w:customStyle="1" w:styleId="xl91">
    <w:name w:val="xl91"/>
    <w:basedOn w:val="Normal"/>
    <w:rsid w:val="00F036F9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92">
    <w:name w:val="xl92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93">
    <w:name w:val="xl93"/>
    <w:basedOn w:val="Normal"/>
    <w:rsid w:val="00F036F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94">
    <w:name w:val="xl94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95">
    <w:name w:val="xl95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96">
    <w:name w:val="xl96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97">
    <w:name w:val="xl97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98">
    <w:name w:val="xl98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99">
    <w:name w:val="xl99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100">
    <w:name w:val="xl100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lang w:bidi="ar-SA"/>
    </w:rPr>
  </w:style>
  <w:style w:type="paragraph" w:customStyle="1" w:styleId="xl101">
    <w:name w:val="xl101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102">
    <w:name w:val="xl102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103">
    <w:name w:val="xl103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104">
    <w:name w:val="xl104"/>
    <w:basedOn w:val="Normal"/>
    <w:rsid w:val="00F036F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105">
    <w:name w:val="xl105"/>
    <w:basedOn w:val="Normal"/>
    <w:rsid w:val="00F036F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106">
    <w:name w:val="xl106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107">
    <w:name w:val="xl107"/>
    <w:basedOn w:val="Normal"/>
    <w:rsid w:val="00F036F9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108">
    <w:name w:val="xl108"/>
    <w:basedOn w:val="Normal"/>
    <w:rsid w:val="00F036F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109">
    <w:name w:val="xl109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0">
    <w:name w:val="xl110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1">
    <w:name w:val="xl111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xl112">
    <w:name w:val="xl112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3">
    <w:name w:val="xl113"/>
    <w:basedOn w:val="Normal"/>
    <w:rsid w:val="00F036F9"/>
    <w:pPr>
      <w:widowControl/>
      <w:pBdr>
        <w:top w:val="single" w:sz="4" w:space="0" w:color="auto"/>
        <w:bottom w:val="single" w:sz="4" w:space="0" w:color="auto"/>
      </w:pBdr>
      <w:shd w:val="clear" w:color="000000" w:fill="FFE699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4">
    <w:name w:val="xl114"/>
    <w:basedOn w:val="Normal"/>
    <w:rsid w:val="00F036F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5">
    <w:name w:val="xl115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6">
    <w:name w:val="xl116"/>
    <w:basedOn w:val="Normal"/>
    <w:rsid w:val="00F036F9"/>
    <w:pPr>
      <w:widowControl/>
      <w:pBdr>
        <w:top w:val="single" w:sz="4" w:space="0" w:color="auto"/>
        <w:bottom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7">
    <w:name w:val="xl117"/>
    <w:basedOn w:val="Normal"/>
    <w:rsid w:val="00F036F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uppressAutoHyphens w:val="0"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bidi="ar-SA"/>
    </w:rPr>
  </w:style>
  <w:style w:type="paragraph" w:customStyle="1" w:styleId="xl118">
    <w:name w:val="xl118"/>
    <w:basedOn w:val="Normal"/>
    <w:rsid w:val="00F036F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119">
    <w:name w:val="xl119"/>
    <w:basedOn w:val="Normal"/>
    <w:rsid w:val="00F036F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  <w:style w:type="paragraph" w:customStyle="1" w:styleId="xl120">
    <w:name w:val="xl120"/>
    <w:basedOn w:val="Normal"/>
    <w:rsid w:val="00F036F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ibrahim-Kalil.doumbia@vnf.fr/AppData/Local/Microsoft/Windows/INetCache/Content.MSO/69EC7D91.xlsx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B98083ED1514BAB9A24A92D30F843" ma:contentTypeVersion="11" ma:contentTypeDescription="Crée un document." ma:contentTypeScope="" ma:versionID="382d97c4264abb938bea0add672c563a">
  <xsd:schema xmlns:xsd="http://www.w3.org/2001/XMLSchema" xmlns:xs="http://www.w3.org/2001/XMLSchema" xmlns:p="http://schemas.microsoft.com/office/2006/metadata/properties" xmlns:ns2="f88f7e32-813d-4564-9345-3027de355795" xmlns:ns3="ebdd1c2f-299d-4745-b291-6e5101ed3d74" targetNamespace="http://schemas.microsoft.com/office/2006/metadata/properties" ma:root="true" ma:fieldsID="76eb5bb05f20bc82d016780a3e89dd96" ns2:_="" ns3:_="">
    <xsd:import namespace="f88f7e32-813d-4564-9345-3027de355795"/>
    <xsd:import namespace="ebdd1c2f-299d-4745-b291-6e5101ed3d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f7e32-813d-4564-9345-3027de3557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d1c2f-299d-4745-b291-6e5101ed3d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e7ea84-0b8b-44dc-aaf6-1c2b24fc955e}" ma:internalName="TaxCatchAll" ma:showField="CatchAllData" ma:web="ebdd1c2f-299d-4745-b291-6e5101ed3d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dd1c2f-299d-4745-b291-6e5101ed3d74" xsi:nil="true"/>
    <lcf76f155ced4ddcb4097134ff3c332f xmlns="f88f7e32-813d-4564-9345-3027de3557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F9DB25-2B4C-4EEC-BFF4-004D8F0C61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8E074-4C5A-4F94-BF1E-26B435223718}"/>
</file>

<file path=customXml/itemProps3.xml><?xml version="1.0" encoding="utf-8"?>
<ds:datastoreItem xmlns:ds="http://schemas.openxmlformats.org/officeDocument/2006/customXml" ds:itemID="{CF140F21-4B60-47F1-8AE8-E2BC2588C739}"/>
</file>

<file path=customXml/itemProps4.xml><?xml version="1.0" encoding="utf-8"?>
<ds:datastoreItem xmlns:ds="http://schemas.openxmlformats.org/officeDocument/2006/customXml" ds:itemID="{03EB230F-D3D8-4125-B752-276DA9B1E3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1195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VNF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MAERTEN Patrick, VNF/DT Nord-Pas de Calais/SMO/DRAG</dc:creator>
  <cp:lastModifiedBy>DOUMBIA Ibrahim</cp:lastModifiedBy>
  <cp:revision>2</cp:revision>
  <cp:lastPrinted>2020-10-01T11:01:00Z</cp:lastPrinted>
  <dcterms:created xsi:type="dcterms:W3CDTF">2025-08-04T16:06:00Z</dcterms:created>
  <dcterms:modified xsi:type="dcterms:W3CDTF">2025-08-04T16:06:00Z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VNF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0x0101009E5B98083ED1514BAB9A24A92D30F843</vt:lpwstr>
  </property>
  <property fmtid="{D5CDD505-2E9C-101B-9397-08002B2CF9AE}" pid="10" name="MediaServiceImageTags">
    <vt:lpwstr/>
  </property>
</Properties>
</file>