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79E5" w:rsidP="00E93402" w:rsidRDefault="00A379E5" w14:paraId="7A5DB45E" w14:textId="77777777">
      <w:pPr>
        <w:jc w:val="center"/>
        <w:rPr>
          <w:rFonts w:ascii="Arial" w:hAnsi="Arial" w:cs="Arial"/>
          <w:b/>
          <w:bCs/>
          <w:color w:val="1F497D" w:themeColor="text2"/>
          <w:sz w:val="20"/>
          <w:szCs w:val="20"/>
          <w:u w:val="single"/>
        </w:rPr>
      </w:pPr>
    </w:p>
    <w:p w:rsidR="00A379E5" w:rsidP="00E93402" w:rsidRDefault="00A379E5" w14:paraId="05AEABD4" w14:textId="77777777">
      <w:pPr>
        <w:jc w:val="center"/>
        <w:rPr>
          <w:rFonts w:ascii="Arial" w:hAnsi="Arial" w:cs="Arial"/>
          <w:b/>
          <w:bCs/>
          <w:color w:val="1F497D" w:themeColor="text2"/>
          <w:sz w:val="20"/>
          <w:szCs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A379E5" w:rsidTr="44A71699" w14:paraId="6ECAE2B2" w14:textId="77777777">
        <w:trPr>
          <w:trHeight w:val="4220"/>
        </w:trPr>
        <w:tc>
          <w:tcPr>
            <w:tcW w:w="9911" w:type="dxa"/>
            <w:tcMar/>
          </w:tcPr>
          <w:p w:rsidRPr="00A379E5" w:rsidR="00A379E5" w:rsidP="00A379E5" w:rsidRDefault="00A379E5" w14:paraId="2821FCF5" w14:textId="77777777">
            <w:pPr>
              <w:widowControl w:val="0"/>
              <w:suppressAutoHyphens/>
              <w:ind w:left="-142"/>
              <w:jc w:val="center"/>
              <w:textAlignment w:val="baseline"/>
              <w:rPr>
                <w:rFonts w:ascii="Arial" w:hAnsi="Arial" w:eastAsia="Lucida Sans Unicode" w:cs="Arial"/>
                <w:b/>
                <w:bCs/>
                <w:sz w:val="36"/>
                <w:szCs w:val="36"/>
                <w:lang w:eastAsia="zh-CN" w:bidi="hi-IN"/>
              </w:rPr>
            </w:pPr>
            <w:r w:rsidRPr="00A379E5">
              <w:rPr>
                <w:rFonts w:ascii="Arial" w:hAnsi="Arial" w:eastAsia="Lucida Sans Unicode" w:cs="Arial"/>
                <w:b/>
                <w:bCs/>
                <w:sz w:val="36"/>
                <w:szCs w:val="36"/>
                <w:lang w:eastAsia="zh-CN" w:bidi="hi-IN"/>
              </w:rPr>
              <w:t>Marché public de Services</w:t>
            </w:r>
          </w:p>
          <w:p w:rsidRPr="00A379E5" w:rsidR="00A379E5" w:rsidP="00A379E5" w:rsidRDefault="00A379E5" w14:paraId="07627294" w14:textId="77777777">
            <w:pPr>
              <w:widowControl w:val="0"/>
              <w:suppressAutoHyphens/>
              <w:ind w:left="-142"/>
              <w:jc w:val="center"/>
              <w:textAlignment w:val="baseline"/>
              <w:rPr>
                <w:rFonts w:ascii="Arial" w:hAnsi="Arial" w:eastAsia="Lucida Sans Unicode" w:cs="Arial"/>
                <w:b/>
                <w:bCs/>
                <w:sz w:val="36"/>
                <w:szCs w:val="36"/>
                <w:lang w:eastAsia="zh-CN" w:bidi="hi-IN"/>
              </w:rPr>
            </w:pPr>
          </w:p>
          <w:p w:rsidRPr="00A379E5" w:rsidR="00A379E5" w:rsidP="00A379E5" w:rsidRDefault="00A379E5" w14:paraId="6BCA1C87" w14:textId="7A07946B">
            <w:pPr>
              <w:widowControl w:val="0"/>
              <w:suppressAutoHyphens/>
              <w:ind w:left="-142"/>
              <w:jc w:val="center"/>
              <w:textAlignment w:val="baseline"/>
              <w:rPr>
                <w:rFonts w:ascii="Arial" w:hAnsi="Arial" w:eastAsia="Lucida Sans Unicode" w:cs="Arial"/>
                <w:b w:val="1"/>
                <w:bCs w:val="1"/>
                <w:sz w:val="36"/>
                <w:szCs w:val="36"/>
                <w:lang w:eastAsia="zh-CN" w:bidi="hi-IN"/>
              </w:rPr>
            </w:pPr>
            <w:r w:rsidRPr="44A71699" w:rsidR="00A379E5">
              <w:rPr>
                <w:rFonts w:ascii="Arial" w:hAnsi="Arial" w:eastAsia="Lucida Sans Unicode" w:cs="Arial"/>
                <w:b w:val="1"/>
                <w:bCs w:val="1"/>
                <w:sz w:val="36"/>
                <w:szCs w:val="36"/>
                <w:lang w:eastAsia="zh-CN" w:bidi="hi-IN"/>
              </w:rPr>
              <w:t>2</w:t>
            </w:r>
            <w:r w:rsidRPr="44A71699" w:rsidR="0DC78D91">
              <w:rPr>
                <w:rFonts w:ascii="Arial" w:hAnsi="Arial" w:eastAsia="Lucida Sans Unicode" w:cs="Arial"/>
                <w:b w:val="1"/>
                <w:bCs w:val="1"/>
                <w:sz w:val="36"/>
                <w:szCs w:val="36"/>
                <w:lang w:eastAsia="zh-CN" w:bidi="hi-IN"/>
              </w:rPr>
              <w:t>6</w:t>
            </w:r>
            <w:r w:rsidRPr="44A71699" w:rsidR="00A379E5">
              <w:rPr>
                <w:rFonts w:ascii="Arial" w:hAnsi="Arial" w:eastAsia="Lucida Sans Unicode" w:cs="Arial"/>
                <w:b w:val="1"/>
                <w:bCs w:val="1"/>
                <w:sz w:val="36"/>
                <w:szCs w:val="36"/>
                <w:lang w:eastAsia="zh-CN" w:bidi="hi-IN"/>
              </w:rPr>
              <w:t>_0</w:t>
            </w:r>
            <w:r w:rsidRPr="44A71699" w:rsidR="0953F738">
              <w:rPr>
                <w:rFonts w:ascii="Arial" w:hAnsi="Arial" w:eastAsia="Lucida Sans Unicode" w:cs="Arial"/>
                <w:b w:val="1"/>
                <w:bCs w:val="1"/>
                <w:sz w:val="36"/>
                <w:szCs w:val="36"/>
                <w:lang w:eastAsia="zh-CN" w:bidi="hi-IN"/>
              </w:rPr>
              <w:t>08</w:t>
            </w:r>
            <w:r w:rsidRPr="44A71699" w:rsidR="00A379E5">
              <w:rPr>
                <w:rFonts w:ascii="Arial" w:hAnsi="Arial" w:eastAsia="Lucida Sans Unicode" w:cs="Arial"/>
                <w:b w:val="1"/>
                <w:bCs w:val="1"/>
                <w:sz w:val="36"/>
                <w:szCs w:val="36"/>
                <w:lang w:eastAsia="zh-CN" w:bidi="hi-IN"/>
              </w:rPr>
              <w:t>MAPA</w:t>
            </w:r>
          </w:p>
          <w:p w:rsidR="00A379E5" w:rsidP="00A379E5" w:rsidRDefault="00A379E5" w14:paraId="2E01CB29" w14:textId="77777777">
            <w:pPr>
              <w:widowControl w:val="0"/>
              <w:suppressAutoHyphens/>
              <w:ind w:left="-142"/>
              <w:jc w:val="center"/>
              <w:textAlignment w:val="baseline"/>
              <w:rPr>
                <w:rFonts w:ascii="Arial" w:hAnsi="Arial" w:eastAsia="Lucida Sans Unicode" w:cs="Arial"/>
                <w:b/>
                <w:bCs/>
                <w:color w:val="365F91" w:themeColor="accent1" w:themeShade="BF"/>
                <w:sz w:val="36"/>
                <w:szCs w:val="36"/>
                <w:lang w:eastAsia="zh-CN" w:bidi="hi-IN"/>
              </w:rPr>
            </w:pPr>
          </w:p>
          <w:p w:rsidR="00A379E5" w:rsidP="00A379E5" w:rsidRDefault="00A379E5" w14:paraId="4E425544" w14:textId="66D25488">
            <w:pPr>
              <w:widowControl w:val="0"/>
              <w:suppressAutoHyphens/>
              <w:ind w:left="-142"/>
              <w:jc w:val="center"/>
              <w:textAlignment w:val="baseline"/>
              <w:rPr>
                <w:rFonts w:ascii="Arial" w:hAnsi="Arial" w:eastAsia="Lucida Sans Unicode" w:cs="Arial"/>
                <w:b/>
                <w:bCs/>
                <w:color w:val="365F91" w:themeColor="accent1" w:themeShade="BF"/>
                <w:sz w:val="36"/>
                <w:szCs w:val="36"/>
                <w:lang w:eastAsia="zh-CN" w:bidi="hi-IN"/>
              </w:rPr>
            </w:pPr>
            <w:r w:rsidRPr="00A379E5">
              <w:rPr>
                <w:rFonts w:ascii="Arial" w:hAnsi="Arial" w:eastAsia="Lucida Sans Unicode" w:cs="Arial"/>
                <w:b/>
                <w:bCs/>
                <w:color w:val="365F91" w:themeColor="accent1" w:themeShade="BF"/>
                <w:sz w:val="36"/>
                <w:szCs w:val="36"/>
                <w:lang w:eastAsia="zh-CN" w:bidi="hi-IN"/>
              </w:rPr>
              <w:t>Maintenance préventive et curative des équipements de sureté (contrôle d’accès, intrusion, vidéosurveillance, anti-agression)</w:t>
            </w:r>
          </w:p>
          <w:p w:rsidRPr="00A379E5" w:rsidR="00A379E5" w:rsidP="00A379E5" w:rsidRDefault="00A379E5" w14:paraId="497FC177" w14:textId="77777777">
            <w:pPr>
              <w:widowControl w:val="0"/>
              <w:suppressAutoHyphens/>
              <w:ind w:left="-142"/>
              <w:jc w:val="center"/>
              <w:textAlignment w:val="baseline"/>
              <w:rPr>
                <w:rFonts w:ascii="Arial" w:hAnsi="Arial" w:eastAsia="Lucida Sans Unicode" w:cs="Arial"/>
                <w:b/>
                <w:bCs/>
                <w:color w:val="365F91" w:themeColor="accent1" w:themeShade="BF"/>
                <w:sz w:val="36"/>
                <w:szCs w:val="36"/>
                <w:lang w:eastAsia="zh-CN" w:bidi="hi-IN"/>
              </w:rPr>
            </w:pPr>
          </w:p>
          <w:p w:rsidRPr="00A379E5" w:rsidR="00A379E5" w:rsidP="00A379E5" w:rsidRDefault="00A379E5" w14:paraId="4A2E56F5" w14:textId="1EE26942">
            <w:pPr>
              <w:pStyle w:val="Standard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E93402">
              <w:rPr>
                <w:rFonts w:ascii="Arial" w:hAnsi="Arial" w:cs="Arial"/>
                <w:b/>
                <w:sz w:val="44"/>
                <w:szCs w:val="44"/>
              </w:rPr>
              <w:t xml:space="preserve">Cadre de </w:t>
            </w:r>
            <w:r>
              <w:rPr>
                <w:rFonts w:ascii="Arial" w:hAnsi="Arial" w:cs="Arial"/>
                <w:b/>
                <w:sz w:val="44"/>
                <w:szCs w:val="44"/>
              </w:rPr>
              <w:t>R</w:t>
            </w:r>
            <w:r w:rsidRPr="00E93402">
              <w:rPr>
                <w:rFonts w:ascii="Arial" w:hAnsi="Arial" w:cs="Arial"/>
                <w:b/>
                <w:sz w:val="44"/>
                <w:szCs w:val="44"/>
              </w:rPr>
              <w:t xml:space="preserve">éponse </w:t>
            </w:r>
            <w:r>
              <w:rPr>
                <w:rFonts w:ascii="Arial" w:hAnsi="Arial" w:cs="Arial"/>
                <w:b/>
                <w:sz w:val="44"/>
                <w:szCs w:val="44"/>
              </w:rPr>
              <w:t>T</w:t>
            </w:r>
            <w:r w:rsidRPr="00E93402">
              <w:rPr>
                <w:rFonts w:ascii="Arial" w:hAnsi="Arial" w:cs="Arial"/>
                <w:b/>
                <w:sz w:val="44"/>
                <w:szCs w:val="44"/>
              </w:rPr>
              <w:t>echnique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(CRT)</w:t>
            </w:r>
          </w:p>
        </w:tc>
      </w:tr>
    </w:tbl>
    <w:p w:rsidR="00E93402" w:rsidP="00A379E5" w:rsidRDefault="00E93402" w14:paraId="363D1BD4" w14:textId="77777777">
      <w:pPr>
        <w:rPr>
          <w:rFonts w:ascii="Arial" w:hAnsi="Arial" w:cs="Arial"/>
          <w:b/>
          <w:bCs/>
          <w:color w:val="1F497D" w:themeColor="text2"/>
          <w:sz w:val="20"/>
          <w:szCs w:val="20"/>
          <w:u w:val="single"/>
        </w:rPr>
      </w:pPr>
    </w:p>
    <w:p w:rsidR="00E93402" w:rsidP="00E93402" w:rsidRDefault="00E93402" w14:paraId="6F227A5C" w14:textId="77777777">
      <w:pPr>
        <w:jc w:val="center"/>
        <w:rPr>
          <w:rFonts w:ascii="Arial" w:hAnsi="Arial" w:cs="Arial"/>
          <w:b/>
          <w:bCs/>
          <w:color w:val="1F497D" w:themeColor="text2"/>
          <w:sz w:val="20"/>
          <w:szCs w:val="20"/>
          <w:u w:val="single"/>
        </w:rPr>
      </w:pPr>
    </w:p>
    <w:p w:rsidRPr="00E93402" w:rsidR="00E93402" w:rsidP="00E93402" w:rsidRDefault="00E93402" w14:paraId="4863B59F" w14:textId="61615C65">
      <w:pPr>
        <w:jc w:val="center"/>
        <w:rPr>
          <w:rFonts w:ascii="Arial" w:hAnsi="Arial" w:cs="Arial"/>
          <w:b/>
          <w:bCs/>
          <w:color w:val="1F497D" w:themeColor="text2"/>
          <w:sz w:val="20"/>
          <w:szCs w:val="20"/>
          <w:u w:val="single"/>
        </w:rPr>
      </w:pPr>
      <w:r w:rsidRPr="00E93402">
        <w:rPr>
          <w:rFonts w:ascii="Arial" w:hAnsi="Arial" w:cs="Arial"/>
          <w:b/>
          <w:bCs/>
          <w:color w:val="1F497D" w:themeColor="text2"/>
          <w:sz w:val="20"/>
          <w:szCs w:val="20"/>
          <w:u w:val="single"/>
        </w:rPr>
        <w:t>A lire impérativement :</w:t>
      </w:r>
    </w:p>
    <w:p w:rsidRPr="00E93402" w:rsidR="00E93402" w:rsidP="00E93402" w:rsidRDefault="00E93402" w14:paraId="343B623D" w14:textId="77777777">
      <w:pPr>
        <w:rPr>
          <w:rFonts w:ascii="Arial" w:hAnsi="Arial" w:cs="Arial"/>
          <w:color w:val="1F497D" w:themeColor="text2"/>
          <w:sz w:val="20"/>
          <w:szCs w:val="20"/>
        </w:rPr>
      </w:pPr>
    </w:p>
    <w:p w:rsidRPr="00E93402" w:rsidR="00E93402" w:rsidP="00C97C13" w:rsidRDefault="00E93402" w14:paraId="653490F4" w14:textId="1937403A">
      <w:pPr>
        <w:jc w:val="both"/>
        <w:rPr>
          <w:rFonts w:ascii="Arial" w:hAnsi="Arial" w:cs="Arial"/>
          <w:color w:val="1F497D" w:themeColor="text2"/>
          <w:sz w:val="20"/>
          <w:szCs w:val="20"/>
        </w:rPr>
      </w:pPr>
      <w:r w:rsidRPr="00E93402">
        <w:rPr>
          <w:rFonts w:ascii="Arial" w:hAnsi="Arial" w:cs="Arial"/>
          <w:color w:val="1F497D" w:themeColor="text2"/>
          <w:sz w:val="20"/>
          <w:szCs w:val="20"/>
        </w:rPr>
        <w:t>Le présent document a pour objet de structurer la présentation des réponses apportées par les candidats aux différents critères d'analyse des offres.</w:t>
      </w:r>
    </w:p>
    <w:p w:rsidRPr="00E93402" w:rsidR="00E93402" w:rsidP="00C97C13" w:rsidRDefault="00E93402" w14:paraId="2CA9D5D4" w14:textId="77777777">
      <w:pPr>
        <w:jc w:val="both"/>
        <w:rPr>
          <w:rFonts w:ascii="Arial" w:hAnsi="Arial" w:cs="Arial"/>
          <w:color w:val="1F497D" w:themeColor="text2"/>
          <w:sz w:val="20"/>
          <w:szCs w:val="20"/>
        </w:rPr>
      </w:pPr>
    </w:p>
    <w:p w:rsidRPr="00E93402" w:rsidR="00E93402" w:rsidP="00C97C13" w:rsidRDefault="00E93402" w14:paraId="0A7D0328" w14:textId="2C50F31C">
      <w:pPr>
        <w:jc w:val="both"/>
        <w:rPr>
          <w:rFonts w:ascii="Arial" w:hAnsi="Arial" w:cs="Arial"/>
          <w:color w:val="1F497D" w:themeColor="text2"/>
          <w:sz w:val="20"/>
          <w:szCs w:val="20"/>
        </w:rPr>
      </w:pPr>
      <w:r w:rsidRPr="00E93402">
        <w:rPr>
          <w:rFonts w:ascii="Arial" w:hAnsi="Arial" w:cs="Arial"/>
          <w:color w:val="1F497D" w:themeColor="text2"/>
          <w:sz w:val="20"/>
          <w:szCs w:val="20"/>
        </w:rPr>
        <w:t>Les attendus du pouvoir adjudicateur pour chacune de ces rubriques sont précisés dans la suite du présent document.</w:t>
      </w:r>
    </w:p>
    <w:p w:rsidRPr="00E93402" w:rsidR="00E93402" w:rsidP="00C97C13" w:rsidRDefault="00E93402" w14:paraId="78EEC089" w14:textId="77777777">
      <w:pPr>
        <w:jc w:val="both"/>
        <w:rPr>
          <w:rFonts w:ascii="Arial" w:hAnsi="Arial" w:cs="Arial"/>
          <w:color w:val="1F497D" w:themeColor="text2"/>
          <w:sz w:val="20"/>
          <w:szCs w:val="20"/>
        </w:rPr>
      </w:pPr>
    </w:p>
    <w:p w:rsidR="00E93402" w:rsidP="00C97C13" w:rsidRDefault="00E93402" w14:paraId="7A5D5202" w14:textId="1A7720B0">
      <w:pPr>
        <w:jc w:val="both"/>
        <w:rPr>
          <w:rFonts w:ascii="Arial" w:hAnsi="Arial" w:cs="Arial"/>
          <w:color w:val="1F497D" w:themeColor="text2"/>
          <w:sz w:val="20"/>
          <w:szCs w:val="20"/>
        </w:rPr>
      </w:pPr>
      <w:r w:rsidRPr="00E93402">
        <w:rPr>
          <w:rFonts w:ascii="Arial" w:hAnsi="Arial" w:cs="Arial"/>
          <w:color w:val="1F497D" w:themeColor="text2"/>
          <w:sz w:val="20"/>
          <w:szCs w:val="20"/>
        </w:rPr>
        <w:t>Lors de l’analyse, il sera porté une attention particulière à la présentation et à la clarté de l'offre (facilité d'accès</w:t>
      </w:r>
      <w:r w:rsidR="00C97C13">
        <w:rPr>
          <w:rFonts w:ascii="Arial" w:hAnsi="Arial" w:cs="Arial"/>
          <w:color w:val="1F497D" w:themeColor="text2"/>
          <w:sz w:val="20"/>
          <w:szCs w:val="20"/>
        </w:rPr>
        <w:t xml:space="preserve"> </w:t>
      </w:r>
      <w:r w:rsidRPr="00E93402">
        <w:rPr>
          <w:rFonts w:ascii="Arial" w:hAnsi="Arial" w:cs="Arial"/>
          <w:color w:val="1F497D" w:themeColor="text2"/>
          <w:sz w:val="20"/>
          <w:szCs w:val="20"/>
        </w:rPr>
        <w:t xml:space="preserve">aux informations, leur pertinence…). Ces éléments participeront de l'appréciation de la qualité de l’offre. </w:t>
      </w:r>
    </w:p>
    <w:p w:rsidR="000A7C01" w:rsidP="00C97C13" w:rsidRDefault="000A7C01" w14:paraId="230CF48B" w14:textId="77777777">
      <w:pPr>
        <w:jc w:val="both"/>
        <w:rPr>
          <w:rFonts w:ascii="Arial" w:hAnsi="Arial" w:cs="Arial"/>
          <w:color w:val="1F497D" w:themeColor="text2"/>
          <w:sz w:val="20"/>
          <w:szCs w:val="20"/>
        </w:rPr>
      </w:pPr>
    </w:p>
    <w:p w:rsidRPr="00E93402" w:rsidR="000A7C01" w:rsidP="00C97C13" w:rsidRDefault="000A7C01" w14:paraId="12DC1412" w14:textId="1F83EC2F">
      <w:pPr>
        <w:jc w:val="both"/>
        <w:rPr>
          <w:rFonts w:ascii="Arial" w:hAnsi="Arial" w:cs="Arial"/>
          <w:color w:val="1F497D" w:themeColor="text2"/>
          <w:sz w:val="20"/>
          <w:szCs w:val="20"/>
        </w:rPr>
      </w:pPr>
      <w:r w:rsidRPr="000A7C01">
        <w:rPr>
          <w:rFonts w:ascii="Arial" w:hAnsi="Arial" w:cs="Arial"/>
          <w:color w:val="1F497D" w:themeColor="text2"/>
          <w:sz w:val="20"/>
          <w:szCs w:val="20"/>
        </w:rPr>
        <w:t>Chaque page de ce document est à compléter obligatoirement, par l’entreprise candidate unique ou en cas de</w:t>
      </w:r>
      <w:r w:rsidR="00C97C13">
        <w:rPr>
          <w:rFonts w:ascii="Arial" w:hAnsi="Arial" w:cs="Arial"/>
          <w:color w:val="1F497D" w:themeColor="text2"/>
          <w:sz w:val="20"/>
          <w:szCs w:val="20"/>
        </w:rPr>
        <w:t xml:space="preserve"> </w:t>
      </w:r>
      <w:r w:rsidRPr="000A7C01">
        <w:rPr>
          <w:rFonts w:ascii="Arial" w:hAnsi="Arial" w:cs="Arial"/>
          <w:color w:val="1F497D" w:themeColor="text2"/>
          <w:sz w:val="20"/>
          <w:szCs w:val="20"/>
        </w:rPr>
        <w:t>groupement soit par l’ensemble des entreprises groupées soit par le mandataire commun dûment habilité</w:t>
      </w:r>
    </w:p>
    <w:p w:rsidRPr="005D47D4" w:rsidR="00CC02F1" w:rsidP="00CC02F1" w:rsidRDefault="00CC02F1" w14:paraId="4B2F8AB5" w14:textId="11343B56">
      <w:pPr>
        <w:rPr>
          <w:rFonts w:ascii="Trebuchet MS" w:hAnsi="Trebuchet MS"/>
        </w:rPr>
      </w:pPr>
    </w:p>
    <w:p w:rsidRPr="00E93402" w:rsidR="00E93402" w:rsidP="00E93402" w:rsidRDefault="00E93402" w14:paraId="2FC59EB2" w14:textId="77777777">
      <w:pPr>
        <w:keepNext/>
        <w:keepLines/>
        <w:pBdr>
          <w:top w:val="single" w:color="auto" w:sz="12" w:space="1" w:shadow="1"/>
          <w:left w:val="single" w:color="auto" w:sz="12" w:space="4" w:shadow="1"/>
          <w:bottom w:val="single" w:color="auto" w:sz="12" w:space="1" w:shadow="1"/>
          <w:right w:val="single" w:color="auto" w:sz="12" w:space="4" w:shadow="1"/>
        </w:pBdr>
        <w:shd w:val="clear" w:color="auto" w:fill="BDD6EE"/>
        <w:tabs>
          <w:tab w:val="left" w:pos="0"/>
        </w:tabs>
        <w:snapToGrid w:val="0"/>
        <w:jc w:val="center"/>
        <w:outlineLvl w:val="0"/>
        <w:rPr>
          <w:rFonts w:ascii="Arial" w:hAnsi="Arial" w:cs="Arial"/>
          <w:b/>
          <w:color w:val="002060"/>
          <w:sz w:val="20"/>
          <w:szCs w:val="20"/>
          <w:lang w:eastAsia="ar-SA"/>
        </w:rPr>
      </w:pPr>
      <w:r w:rsidRPr="00E93402">
        <w:rPr>
          <w:rFonts w:ascii="Arial" w:hAnsi="Arial" w:cs="Arial"/>
          <w:b/>
          <w:color w:val="002060"/>
          <w:sz w:val="20"/>
          <w:szCs w:val="20"/>
          <w:lang w:eastAsia="ar-SA"/>
        </w:rPr>
        <w:t xml:space="preserve">Pour chaque élément de réponse, le candidat pourra faire référence à son Mémoire Technique </w:t>
      </w:r>
    </w:p>
    <w:p w:rsidRPr="00E93402" w:rsidR="00E93402" w:rsidP="00E93402" w:rsidRDefault="00E93402" w14:paraId="4B65D08E" w14:textId="77777777">
      <w:pPr>
        <w:keepNext/>
        <w:keepLines/>
        <w:pBdr>
          <w:top w:val="single" w:color="auto" w:sz="12" w:space="1" w:shadow="1"/>
          <w:left w:val="single" w:color="auto" w:sz="12" w:space="4" w:shadow="1"/>
          <w:bottom w:val="single" w:color="auto" w:sz="12" w:space="1" w:shadow="1"/>
          <w:right w:val="single" w:color="auto" w:sz="12" w:space="4" w:shadow="1"/>
        </w:pBdr>
        <w:shd w:val="clear" w:color="auto" w:fill="BDD6EE"/>
        <w:tabs>
          <w:tab w:val="left" w:pos="0"/>
        </w:tabs>
        <w:snapToGrid w:val="0"/>
        <w:jc w:val="center"/>
        <w:outlineLvl w:val="0"/>
        <w:rPr>
          <w:rFonts w:ascii="Arial" w:hAnsi="Arial" w:cs="Arial"/>
          <w:b/>
          <w:color w:val="002060"/>
          <w:sz w:val="20"/>
          <w:szCs w:val="20"/>
          <w:lang w:eastAsia="ar-SA"/>
        </w:rPr>
      </w:pPr>
      <w:r w:rsidRPr="00E93402">
        <w:rPr>
          <w:rFonts w:ascii="Arial" w:hAnsi="Arial" w:cs="Arial"/>
          <w:b/>
          <w:caps/>
          <w:color w:val="002060"/>
          <w:sz w:val="20"/>
          <w:szCs w:val="20"/>
          <w:highlight w:val="yellow"/>
          <w:u w:val="single"/>
          <w:lang w:eastAsia="ar-SA"/>
        </w:rPr>
        <w:t>en indiquant la page et le paragraphe CONCERNE.</w:t>
      </w:r>
    </w:p>
    <w:p w:rsidRPr="00E93402" w:rsidR="00E93402" w:rsidP="00E93402" w:rsidRDefault="00E93402" w14:paraId="1BFEB2C7" w14:textId="77777777">
      <w:pPr>
        <w:keepNext/>
        <w:keepLines/>
        <w:pBdr>
          <w:top w:val="single" w:color="auto" w:sz="12" w:space="1" w:shadow="1"/>
          <w:left w:val="single" w:color="auto" w:sz="12" w:space="4" w:shadow="1"/>
          <w:bottom w:val="single" w:color="auto" w:sz="12" w:space="1" w:shadow="1"/>
          <w:right w:val="single" w:color="auto" w:sz="12" w:space="4" w:shadow="1"/>
        </w:pBdr>
        <w:shd w:val="clear" w:color="auto" w:fill="BDD6EE"/>
        <w:tabs>
          <w:tab w:val="left" w:pos="0"/>
        </w:tabs>
        <w:snapToGrid w:val="0"/>
        <w:jc w:val="center"/>
        <w:outlineLvl w:val="0"/>
        <w:rPr>
          <w:rFonts w:ascii="Arial" w:hAnsi="Arial" w:cs="Arial"/>
          <w:b/>
          <w:color w:val="002060"/>
          <w:sz w:val="20"/>
          <w:szCs w:val="20"/>
          <w:lang w:eastAsia="ar-SA"/>
        </w:rPr>
      </w:pPr>
    </w:p>
    <w:p w:rsidR="00E93402" w:rsidP="00E93402" w:rsidRDefault="00E93402" w14:paraId="151D31F2" w14:textId="77777777">
      <w:pPr>
        <w:keepNext/>
        <w:keepLines/>
        <w:pBdr>
          <w:top w:val="single" w:color="auto" w:sz="12" w:space="1" w:shadow="1"/>
          <w:left w:val="single" w:color="auto" w:sz="12" w:space="4" w:shadow="1"/>
          <w:bottom w:val="single" w:color="auto" w:sz="12" w:space="1" w:shadow="1"/>
          <w:right w:val="single" w:color="auto" w:sz="12" w:space="4" w:shadow="1"/>
        </w:pBdr>
        <w:shd w:val="clear" w:color="auto" w:fill="BDD6EE"/>
        <w:tabs>
          <w:tab w:val="left" w:pos="0"/>
        </w:tabs>
        <w:snapToGrid w:val="0"/>
        <w:jc w:val="center"/>
        <w:outlineLvl w:val="0"/>
        <w:rPr>
          <w:rFonts w:ascii="Arial" w:hAnsi="Arial" w:cs="Arial"/>
          <w:b/>
          <w:color w:val="002060"/>
          <w:sz w:val="20"/>
          <w:szCs w:val="20"/>
          <w:u w:val="single"/>
          <w:lang w:eastAsia="ar-SA"/>
        </w:rPr>
      </w:pPr>
      <w:r w:rsidRPr="00E93402">
        <w:rPr>
          <w:rFonts w:ascii="Arial" w:hAnsi="Arial" w:cs="Arial"/>
          <w:b/>
          <w:color w:val="002060"/>
          <w:sz w:val="20"/>
          <w:szCs w:val="20"/>
          <w:u w:val="single"/>
          <w:lang w:eastAsia="ar-SA"/>
        </w:rPr>
        <w:t>Tout élément non correctement renseigné sera considéré comme nul lors de la notation</w:t>
      </w:r>
    </w:p>
    <w:p w:rsidR="000A7C01" w:rsidP="00E93402" w:rsidRDefault="000A7C01" w14:paraId="1EEEBF75" w14:textId="77777777">
      <w:pPr>
        <w:keepNext/>
        <w:keepLines/>
        <w:pBdr>
          <w:top w:val="single" w:color="auto" w:sz="12" w:space="1" w:shadow="1"/>
          <w:left w:val="single" w:color="auto" w:sz="12" w:space="4" w:shadow="1"/>
          <w:bottom w:val="single" w:color="auto" w:sz="12" w:space="1" w:shadow="1"/>
          <w:right w:val="single" w:color="auto" w:sz="12" w:space="4" w:shadow="1"/>
        </w:pBdr>
        <w:shd w:val="clear" w:color="auto" w:fill="BDD6EE"/>
        <w:tabs>
          <w:tab w:val="left" w:pos="0"/>
        </w:tabs>
        <w:snapToGrid w:val="0"/>
        <w:jc w:val="center"/>
        <w:outlineLvl w:val="0"/>
        <w:rPr>
          <w:rFonts w:ascii="Arial" w:hAnsi="Arial" w:cs="Arial"/>
          <w:b/>
          <w:color w:val="002060"/>
          <w:sz w:val="20"/>
          <w:szCs w:val="20"/>
          <w:u w:val="single"/>
          <w:lang w:eastAsia="ar-SA"/>
        </w:rPr>
      </w:pPr>
    </w:p>
    <w:p w:rsidRPr="000A7C01" w:rsidR="000A7C01" w:rsidP="00E93402" w:rsidRDefault="000A7C01" w14:paraId="01F35781" w14:textId="2849896F">
      <w:pPr>
        <w:keepNext/>
        <w:keepLines/>
        <w:pBdr>
          <w:top w:val="single" w:color="auto" w:sz="12" w:space="1" w:shadow="1"/>
          <w:left w:val="single" w:color="auto" w:sz="12" w:space="4" w:shadow="1"/>
          <w:bottom w:val="single" w:color="auto" w:sz="12" w:space="1" w:shadow="1"/>
          <w:right w:val="single" w:color="auto" w:sz="12" w:space="4" w:shadow="1"/>
        </w:pBdr>
        <w:shd w:val="clear" w:color="auto" w:fill="BDD6EE"/>
        <w:tabs>
          <w:tab w:val="left" w:pos="0"/>
        </w:tabs>
        <w:snapToGrid w:val="0"/>
        <w:jc w:val="center"/>
        <w:outlineLvl w:val="0"/>
        <w:rPr>
          <w:rFonts w:ascii="Arial" w:hAnsi="Arial" w:cs="Arial"/>
          <w:b/>
          <w:color w:val="002060"/>
          <w:sz w:val="20"/>
          <w:szCs w:val="20"/>
          <w:lang w:eastAsia="ar-SA"/>
        </w:rPr>
      </w:pPr>
      <w:r w:rsidRPr="000A7C01">
        <w:rPr>
          <w:rFonts w:ascii="Arial" w:hAnsi="Arial" w:cs="Arial"/>
          <w:b/>
          <w:color w:val="002060"/>
          <w:sz w:val="20"/>
          <w:szCs w:val="20"/>
          <w:lang w:eastAsia="ar-SA"/>
        </w:rPr>
        <w:t>ATTENTION ! Seules les informations fournies dans le présent cadre réponse seront prises en compte dans l’analyse de l’offre.</w:t>
      </w:r>
    </w:p>
    <w:p w:rsidRPr="00E93402" w:rsidR="00E93402" w:rsidP="00E93402" w:rsidRDefault="00E93402" w14:paraId="1C11C67E" w14:textId="77777777">
      <w:pPr>
        <w:keepNext/>
        <w:keepLines/>
        <w:pBdr>
          <w:top w:val="single" w:color="auto" w:sz="12" w:space="1" w:shadow="1"/>
          <w:left w:val="single" w:color="auto" w:sz="12" w:space="4" w:shadow="1"/>
          <w:bottom w:val="single" w:color="auto" w:sz="12" w:space="1" w:shadow="1"/>
          <w:right w:val="single" w:color="auto" w:sz="12" w:space="4" w:shadow="1"/>
        </w:pBdr>
        <w:shd w:val="clear" w:color="auto" w:fill="BDD6EE"/>
        <w:tabs>
          <w:tab w:val="left" w:pos="0"/>
        </w:tabs>
        <w:snapToGrid w:val="0"/>
        <w:jc w:val="both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Pr="00E93402" w:rsidR="00E93402" w:rsidTr="00FC1706" w14:paraId="08152855" w14:textId="77777777">
        <w:trPr>
          <w:jc w:val="center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:rsidRPr="00E93402" w:rsidR="00E93402" w:rsidP="00E93402" w:rsidRDefault="00E93402" w14:paraId="70F87E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3402" w:rsidP="00E93402" w:rsidRDefault="00E93402" w14:paraId="5BBE1752" w14:textId="77777777">
      <w:pPr>
        <w:rPr>
          <w:rFonts w:ascii="Trebuchet MS" w:hAnsi="Trebuchet MS"/>
        </w:rPr>
      </w:pPr>
    </w:p>
    <w:p w:rsidR="00E93402" w:rsidP="00CC02F1" w:rsidRDefault="00E93402" w14:paraId="39FB1266" w14:textId="77777777">
      <w:pPr>
        <w:ind w:left="900" w:hanging="900"/>
        <w:rPr>
          <w:rFonts w:ascii="Trebuchet MS" w:hAnsi="Trebuchet MS"/>
        </w:rPr>
      </w:pPr>
    </w:p>
    <w:p w:rsidR="00E93402" w:rsidP="00CC02F1" w:rsidRDefault="00E93402" w14:paraId="6FB0F7F3" w14:textId="77777777">
      <w:pPr>
        <w:ind w:left="900" w:hanging="900"/>
        <w:rPr>
          <w:rFonts w:ascii="Trebuchet MS" w:hAnsi="Trebuchet MS"/>
        </w:rPr>
      </w:pPr>
    </w:p>
    <w:p w:rsidR="00E93402" w:rsidP="00CC02F1" w:rsidRDefault="00E93402" w14:paraId="721EBCCF" w14:textId="77777777">
      <w:pPr>
        <w:ind w:left="900" w:hanging="900"/>
        <w:rPr>
          <w:rFonts w:ascii="Trebuchet MS" w:hAnsi="Trebuchet MS"/>
        </w:rPr>
      </w:pPr>
    </w:p>
    <w:p w:rsidR="00E93402" w:rsidP="00CC02F1" w:rsidRDefault="00E93402" w14:paraId="0F9DC700" w14:textId="77777777">
      <w:pPr>
        <w:ind w:left="900" w:hanging="900"/>
        <w:rPr>
          <w:rFonts w:ascii="Trebuchet MS" w:hAnsi="Trebuchet MS"/>
        </w:rPr>
      </w:pPr>
    </w:p>
    <w:p w:rsidRPr="005D47D4" w:rsidR="00E93402" w:rsidP="00CC02F1" w:rsidRDefault="00E93402" w14:paraId="07EC8D93" w14:textId="77777777">
      <w:pPr>
        <w:ind w:left="900" w:hanging="900"/>
        <w:rPr>
          <w:rFonts w:asciiTheme="minorHAnsi" w:hAnsiTheme="minorHAnsi"/>
          <w:b/>
        </w:rPr>
      </w:pPr>
    </w:p>
    <w:p w:rsidR="00844696" w:rsidP="00CC02F1" w:rsidRDefault="00844696" w14:paraId="4B2F8AC3" w14:textId="77777777">
      <w:pPr>
        <w:rPr>
          <w:rFonts w:ascii="Arial" w:hAnsi="Arial"/>
          <w:b/>
        </w:rPr>
      </w:pPr>
    </w:p>
    <w:p w:rsidR="00E93402" w:rsidP="00CC02F1" w:rsidRDefault="00E93402" w14:paraId="330EDACA" w14:textId="77777777">
      <w:pPr>
        <w:rPr>
          <w:rFonts w:ascii="Arial" w:hAnsi="Arial"/>
          <w:b/>
        </w:rPr>
      </w:pPr>
    </w:p>
    <w:p w:rsidR="00E93402" w:rsidP="00CC02F1" w:rsidRDefault="00E93402" w14:paraId="14427164" w14:textId="77777777">
      <w:pPr>
        <w:rPr>
          <w:rFonts w:ascii="Arial" w:hAnsi="Arial"/>
          <w:b/>
        </w:rPr>
      </w:pPr>
    </w:p>
    <w:p w:rsidR="00E93402" w:rsidP="00CC02F1" w:rsidRDefault="00E93402" w14:paraId="5780BD57" w14:textId="77777777">
      <w:pPr>
        <w:rPr>
          <w:rFonts w:ascii="Arial" w:hAnsi="Arial"/>
          <w:b/>
        </w:rPr>
      </w:pPr>
    </w:p>
    <w:p w:rsidR="00E93402" w:rsidP="00CC02F1" w:rsidRDefault="00E93402" w14:paraId="0E675C7E" w14:textId="77777777">
      <w:pPr>
        <w:rPr>
          <w:rFonts w:ascii="Arial" w:hAnsi="Arial"/>
          <w:b/>
        </w:rPr>
      </w:pPr>
    </w:p>
    <w:p w:rsidRPr="005D47D4" w:rsidR="00074A92" w:rsidP="00074A92" w:rsidRDefault="00074A92" w14:paraId="4B2F8AC6" w14:textId="77777777">
      <w:pPr>
        <w:ind w:right="-1086"/>
        <w:rPr>
          <w:rFonts w:ascii="Arial" w:hAnsi="Arial" w:cs="Arial"/>
          <w:sz w:val="28"/>
          <w:szCs w:val="28"/>
        </w:rPr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10201"/>
      </w:tblGrid>
      <w:tr w:rsidRPr="00C97C13" w:rsidR="005D47D4" w:rsidTr="00C97C13" w14:paraId="4B2F8ACA" w14:textId="77777777">
        <w:trPr>
          <w:trHeight w:val="1141"/>
        </w:trPr>
        <w:tc>
          <w:tcPr>
            <w:tcW w:w="10201" w:type="dxa"/>
            <w:shd w:val="clear" w:color="auto" w:fill="365F91" w:themeFill="accent1" w:themeFillShade="BF"/>
            <w:vAlign w:val="center"/>
          </w:tcPr>
          <w:p w:rsidRPr="00C97C13" w:rsidR="00AD3736" w:rsidP="00074A92" w:rsidRDefault="00AD3736" w14:paraId="4B2F8AC7" w14:textId="7777777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97C13">
              <w:rPr>
                <w:rFonts w:ascii="Arial" w:hAnsi="Arial" w:cs="Arial"/>
                <w:b/>
                <w:color w:val="FFFFFF" w:themeColor="background1"/>
              </w:rPr>
              <w:lastRenderedPageBreak/>
              <w:t>Critère 2 « valeur technique »</w:t>
            </w:r>
          </w:p>
          <w:p w:rsidRPr="00C97C13" w:rsidR="00074A92" w:rsidP="00C97C13" w:rsidRDefault="00D60E29" w14:paraId="4B2F8AC9" w14:textId="7B757E3C">
            <w:pPr>
              <w:jc w:val="center"/>
              <w:rPr>
                <w:rFonts w:ascii="Arial" w:hAnsi="Arial" w:cs="Arial"/>
                <w:b/>
              </w:rPr>
            </w:pPr>
            <w:r w:rsidRPr="00C97C13">
              <w:rPr>
                <w:rFonts w:ascii="Arial" w:hAnsi="Arial" w:cs="Arial"/>
                <w:b/>
                <w:color w:val="FFFFFF" w:themeColor="background1"/>
                <w:u w:val="single"/>
              </w:rPr>
              <w:t>Sous-critère 1 :</w:t>
            </w:r>
            <w:r w:rsidRPr="00C97C13" w:rsidR="003E2C5C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Pr="00C97C13" w:rsidR="001F61E5">
              <w:rPr>
                <w:rFonts w:ascii="Arial" w:hAnsi="Arial" w:cs="Arial"/>
                <w:b/>
                <w:color w:val="FFFFFF" w:themeColor="background1"/>
              </w:rPr>
              <w:t xml:space="preserve">moyens humains dédiés à la réalisation des </w:t>
            </w:r>
            <w:r w:rsidRPr="00C97C13" w:rsidR="003A0943">
              <w:rPr>
                <w:rFonts w:ascii="Arial" w:hAnsi="Arial" w:cs="Arial"/>
                <w:b/>
                <w:color w:val="FFFFFF" w:themeColor="background1"/>
              </w:rPr>
              <w:t>prestations (</w:t>
            </w:r>
            <w:r w:rsidRPr="00C97C13" w:rsidR="00E71F23">
              <w:rPr>
                <w:rFonts w:ascii="Arial" w:hAnsi="Arial" w:cs="Arial"/>
                <w:b/>
                <w:color w:val="FFFFFF" w:themeColor="background1"/>
              </w:rPr>
              <w:t>2</w:t>
            </w:r>
            <w:r w:rsidRPr="00C97C13" w:rsidR="0073472A">
              <w:rPr>
                <w:rFonts w:ascii="Arial" w:hAnsi="Arial" w:cs="Arial"/>
                <w:b/>
                <w:color w:val="FFFFFF" w:themeColor="background1"/>
              </w:rPr>
              <w:t>5</w:t>
            </w:r>
            <w:r w:rsidRPr="00C97C13" w:rsidR="003E2C5C">
              <w:rPr>
                <w:rFonts w:ascii="Arial" w:hAnsi="Arial" w:cs="Arial"/>
                <w:b/>
                <w:color w:val="FFFFFF" w:themeColor="background1"/>
              </w:rPr>
              <w:t xml:space="preserve"> points)</w:t>
            </w:r>
          </w:p>
        </w:tc>
      </w:tr>
      <w:tr w:rsidRPr="00C97C13" w:rsidR="005D47D4" w:rsidTr="009576A7" w14:paraId="4B2F8ADE" w14:textId="77777777">
        <w:trPr>
          <w:trHeight w:val="6798"/>
        </w:trPr>
        <w:tc>
          <w:tcPr>
            <w:tcW w:w="10201" w:type="dxa"/>
          </w:tcPr>
          <w:p w:rsidRPr="00C97C13" w:rsidR="000539C3" w:rsidP="000539C3" w:rsidRDefault="000539C3" w14:paraId="68061390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13088B" w:rsidP="003E2C5C" w:rsidRDefault="00096FC8" w14:paraId="72EF56F7" w14:textId="735A36A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Il est attendu de la part du candidat qu’il présente</w:t>
            </w:r>
            <w:r w:rsidRPr="00C97C13" w:rsidR="008712C5">
              <w:rPr>
                <w:rFonts w:ascii="Arial" w:hAnsi="Arial" w:cs="Arial"/>
                <w:i/>
                <w:sz w:val="20"/>
                <w:szCs w:val="20"/>
              </w:rPr>
              <w:t xml:space="preserve"> à minima</w:t>
            </w:r>
            <w:r w:rsidRPr="00C97C13" w:rsidR="00240418">
              <w:rPr>
                <w:rFonts w:ascii="Arial" w:hAnsi="Arial" w:cs="Arial"/>
                <w:i/>
                <w:sz w:val="20"/>
                <w:szCs w:val="20"/>
              </w:rPr>
              <w:t xml:space="preserve"> de manière </w:t>
            </w:r>
            <w:r w:rsidRPr="00C97C13" w:rsidR="00055288">
              <w:rPr>
                <w:rFonts w:ascii="Arial" w:hAnsi="Arial" w:cs="Arial"/>
                <w:i/>
                <w:sz w:val="20"/>
                <w:szCs w:val="20"/>
              </w:rPr>
              <w:t>précise :</w:t>
            </w:r>
            <w:r w:rsidRPr="00C97C13" w:rsidR="003A09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Pr="00C97C13" w:rsidR="003A0943" w:rsidP="003E2C5C" w:rsidRDefault="003A0943" w14:paraId="520971E1" w14:textId="2A9FFFD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Son entreprise (organigramme, implantation </w:t>
            </w:r>
            <w:r w:rsidRPr="00C97C13" w:rsidR="00B176E6">
              <w:rPr>
                <w:rFonts w:ascii="Arial" w:hAnsi="Arial" w:cs="Arial"/>
                <w:i/>
                <w:sz w:val="20"/>
                <w:szCs w:val="20"/>
              </w:rPr>
              <w:t>et rayonnement géographique ; ses partenaires et clients</w:t>
            </w:r>
            <w:r w:rsidRPr="00C97C13" w:rsidR="002F17A2">
              <w:rPr>
                <w:rFonts w:ascii="Arial" w:hAnsi="Arial" w:cs="Arial"/>
                <w:i/>
                <w:sz w:val="20"/>
                <w:szCs w:val="20"/>
              </w:rPr>
              <w:t xml:space="preserve"> dans le domaine de la sureté</w:t>
            </w:r>
            <w:r w:rsidRPr="00C97C13" w:rsidR="00B176E6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Pr="00C97C13" w:rsidR="00A07AE4" w:rsidP="003E2C5C" w:rsidRDefault="00A07AE4" w14:paraId="70569099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3E2C5C" w:rsidRDefault="00D21B21" w14:paraId="0998097E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3E2C5C" w:rsidRDefault="00D21B21" w14:paraId="21E5AF9E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B176E6" w:rsidP="003E2C5C" w:rsidRDefault="00B176E6" w14:paraId="1175DFAC" w14:textId="31485ACA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Les </w:t>
            </w:r>
            <w:r w:rsidRPr="00C97C13" w:rsidR="009D69F0">
              <w:rPr>
                <w:rFonts w:ascii="Arial" w:hAnsi="Arial" w:cs="Arial"/>
                <w:i/>
                <w:sz w:val="20"/>
                <w:szCs w:val="20"/>
              </w:rPr>
              <w:t>effectifs</w:t>
            </w: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97C13" w:rsidR="004B3303">
              <w:rPr>
                <w:rFonts w:ascii="Arial" w:hAnsi="Arial" w:cs="Arial"/>
                <w:i/>
                <w:sz w:val="20"/>
                <w:szCs w:val="20"/>
              </w:rPr>
              <w:t>qu’</w:t>
            </w:r>
            <w:r w:rsidRPr="00C97C13" w:rsidR="00326D2C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Pr="00C97C13" w:rsidR="004B3303">
              <w:rPr>
                <w:rFonts w:ascii="Arial" w:hAnsi="Arial" w:cs="Arial"/>
                <w:i/>
                <w:sz w:val="20"/>
                <w:szCs w:val="20"/>
              </w:rPr>
              <w:t>l compte dédier à la prestation (cf. art 4.1du CCTP</w:t>
            </w:r>
            <w:r w:rsidRPr="00C97C13" w:rsidR="006B24C0">
              <w:rPr>
                <w:rFonts w:ascii="Arial" w:hAnsi="Arial" w:cs="Arial"/>
                <w:i/>
                <w:sz w:val="20"/>
                <w:szCs w:val="20"/>
              </w:rPr>
              <w:t xml:space="preserve"> encadrement, </w:t>
            </w:r>
            <w:r w:rsidRPr="00C97C13" w:rsidR="00326D2C">
              <w:rPr>
                <w:rFonts w:ascii="Arial" w:hAnsi="Arial" w:cs="Arial"/>
                <w:i/>
                <w:sz w:val="20"/>
                <w:szCs w:val="20"/>
              </w:rPr>
              <w:t>technicien, suppléance</w:t>
            </w:r>
            <w:r w:rsidRPr="00C97C13" w:rsidR="006B24C0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Pr="00C97C13" w:rsidR="0067704B" w:rsidP="003E2C5C" w:rsidRDefault="0067704B" w14:paraId="778D1C73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3E2C5C" w:rsidRDefault="00D21B21" w14:paraId="1F315E69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3E2C5C" w:rsidRDefault="00D21B21" w14:paraId="40F33139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67704B" w:rsidP="003E2C5C" w:rsidRDefault="0067704B" w14:paraId="61137DC1" w14:textId="2AF6F7DA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Le nom de l’encadrant dédié, sa suppléance</w:t>
            </w:r>
            <w:r w:rsidRPr="00C97C13" w:rsidR="00051204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Pr="00C97C13" w:rsidR="00440903">
              <w:rPr>
                <w:rFonts w:ascii="Arial" w:hAnsi="Arial" w:cs="Arial"/>
                <w:i/>
                <w:sz w:val="20"/>
                <w:szCs w:val="20"/>
              </w:rPr>
              <w:t xml:space="preserve"> et </w:t>
            </w:r>
            <w:r w:rsidRPr="00C97C13" w:rsidR="007E4338">
              <w:rPr>
                <w:rFonts w:ascii="Arial" w:hAnsi="Arial" w:cs="Arial"/>
                <w:i/>
                <w:sz w:val="20"/>
                <w:szCs w:val="20"/>
              </w:rPr>
              <w:t>sa délégation de pouvoir.</w:t>
            </w:r>
          </w:p>
          <w:p w:rsidRPr="00C97C13" w:rsidR="00A07AE4" w:rsidP="002165A8" w:rsidRDefault="00A07AE4" w14:paraId="56B050BB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2165A8" w:rsidRDefault="00D21B21" w14:paraId="39FFC0F6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2165A8" w:rsidRDefault="00D21B21" w14:paraId="756F19DB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13088B" w:rsidP="002165A8" w:rsidRDefault="00326D2C" w14:paraId="552D7CDD" w14:textId="43F63086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Le profil des personnes dédiées (formation, habilitation, expérience</w:t>
            </w:r>
            <w:r w:rsidRPr="00C97C13" w:rsidR="004B5D96">
              <w:rPr>
                <w:rFonts w:ascii="Arial" w:hAnsi="Arial" w:cs="Arial"/>
                <w:i/>
                <w:sz w:val="20"/>
                <w:szCs w:val="20"/>
              </w:rPr>
              <w:t xml:space="preserve">). </w:t>
            </w:r>
          </w:p>
          <w:p w:rsidRPr="00C97C13" w:rsidR="00A07AE4" w:rsidP="002165A8" w:rsidRDefault="00A07AE4" w14:paraId="77B5D86A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2165A8" w:rsidRDefault="00D21B21" w14:paraId="299E4BEA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2165A8" w:rsidRDefault="00D21B21" w14:paraId="15EB332C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4B5D96" w:rsidP="002165A8" w:rsidRDefault="00225BB2" w14:paraId="5DB24C9F" w14:textId="50C72322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L’organisation du </w:t>
            </w:r>
            <w:r w:rsidRPr="00C97C13" w:rsidR="00556BFC">
              <w:rPr>
                <w:rFonts w:ascii="Arial" w:hAnsi="Arial" w:cs="Arial"/>
                <w:i/>
                <w:sz w:val="20"/>
                <w:szCs w:val="20"/>
              </w:rPr>
              <w:t>suivi</w:t>
            </w: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 administratif (planification, devis, </w:t>
            </w:r>
            <w:r w:rsidRPr="00C97C13" w:rsidR="0036568B">
              <w:rPr>
                <w:rFonts w:ascii="Arial" w:hAnsi="Arial" w:cs="Arial"/>
                <w:i/>
                <w:sz w:val="20"/>
                <w:szCs w:val="20"/>
              </w:rPr>
              <w:t xml:space="preserve">envoi des </w:t>
            </w:r>
            <w:r w:rsidRPr="00C97C13" w:rsidR="00556BFC">
              <w:rPr>
                <w:rFonts w:ascii="Arial" w:hAnsi="Arial" w:cs="Arial"/>
                <w:i/>
                <w:sz w:val="20"/>
                <w:szCs w:val="20"/>
              </w:rPr>
              <w:t>rapports</w:t>
            </w:r>
            <w:r w:rsidRPr="00C97C13" w:rsidR="00987896">
              <w:rPr>
                <w:rFonts w:ascii="Arial" w:hAnsi="Arial" w:cs="Arial"/>
                <w:i/>
                <w:sz w:val="20"/>
                <w:szCs w:val="20"/>
              </w:rPr>
              <w:t xml:space="preserve">, mise à jour de la documentation technique </w:t>
            </w:r>
            <w:r w:rsidRPr="00C97C13" w:rsidR="00556BFC">
              <w:rPr>
                <w:rFonts w:ascii="Arial" w:hAnsi="Arial" w:cs="Arial"/>
                <w:i/>
                <w:sz w:val="20"/>
                <w:szCs w:val="20"/>
              </w:rPr>
              <w:t>…)</w:t>
            </w:r>
          </w:p>
          <w:p w:rsidRPr="00C97C13" w:rsidR="00A07AE4" w:rsidP="002165A8" w:rsidRDefault="00A07AE4" w14:paraId="23DE3063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2165A8" w:rsidRDefault="00D21B21" w14:paraId="394C3FBC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2165A8" w:rsidRDefault="00D21B21" w14:paraId="35C4467B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EC527B" w:rsidP="002165A8" w:rsidRDefault="00D37632" w14:paraId="2A123D9D" w14:textId="163C56E4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L’organisation de l’entreprise pendant les périodes de congés </w:t>
            </w:r>
            <w:r w:rsidRPr="00C97C13" w:rsidR="00C61E0E">
              <w:rPr>
                <w:rFonts w:ascii="Arial" w:hAnsi="Arial" w:cs="Arial"/>
                <w:i/>
                <w:sz w:val="20"/>
                <w:szCs w:val="20"/>
              </w:rPr>
              <w:t>ou de suractivité</w:t>
            </w:r>
            <w:r w:rsidRPr="00C97C13" w:rsidR="00FD6FB7">
              <w:rPr>
                <w:rFonts w:ascii="Arial" w:hAnsi="Arial" w:cs="Arial"/>
                <w:i/>
                <w:sz w:val="20"/>
                <w:szCs w:val="20"/>
              </w:rPr>
              <w:t xml:space="preserve"> (suppléance)</w:t>
            </w:r>
          </w:p>
          <w:p w:rsidRPr="00C97C13" w:rsidR="00A07AE4" w:rsidP="002165A8" w:rsidRDefault="00A07AE4" w14:paraId="100736D1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2165A8" w:rsidRDefault="00D21B21" w14:paraId="746CB389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2165A8" w:rsidRDefault="00D21B21" w14:paraId="270C36A7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C61E0E" w:rsidP="002165A8" w:rsidRDefault="00162D20" w14:paraId="58918B9D" w14:textId="1DF30B5A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Le recours</w:t>
            </w:r>
            <w:r w:rsidRPr="00C97C13" w:rsidR="002F17A2">
              <w:rPr>
                <w:rFonts w:ascii="Arial" w:hAnsi="Arial" w:cs="Arial"/>
                <w:i/>
                <w:sz w:val="20"/>
                <w:szCs w:val="20"/>
              </w:rPr>
              <w:t xml:space="preserve"> envisagé ou pas </w:t>
            </w: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à la sous-traitance (cf. article </w:t>
            </w:r>
            <w:r w:rsidRPr="00C97C13" w:rsidR="00EA4EE5">
              <w:rPr>
                <w:rFonts w:ascii="Arial" w:hAnsi="Arial" w:cs="Arial"/>
                <w:i/>
                <w:sz w:val="20"/>
                <w:szCs w:val="20"/>
              </w:rPr>
              <w:t>1</w:t>
            </w:r>
            <w:r w:rsidRPr="00C97C13">
              <w:rPr>
                <w:rFonts w:ascii="Arial" w:hAnsi="Arial" w:cs="Arial"/>
                <w:i/>
                <w:sz w:val="20"/>
                <w:szCs w:val="20"/>
              </w:rPr>
              <w:t>9 du CCAP)</w:t>
            </w:r>
          </w:p>
          <w:p w:rsidRPr="00C97C13" w:rsidR="0013088B" w:rsidP="00162D20" w:rsidRDefault="0013088B" w14:paraId="4A356A80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162D20" w:rsidP="00162D20" w:rsidRDefault="00162D20" w14:paraId="11B7D23B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162D20" w:rsidP="00162D20" w:rsidRDefault="00162D20" w14:paraId="73FC135F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162D20" w:rsidP="00162D20" w:rsidRDefault="00162D20" w14:paraId="677BFD55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13088B" w:rsidP="00162D20" w:rsidRDefault="0013088B" w14:paraId="7EC04D0D" w14:textId="77777777">
            <w:pPr>
              <w:textAlignment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54162B" w:rsidP="0013088B" w:rsidRDefault="0054162B" w14:paraId="2F34EA27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6A7B3179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2C1945D5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62A3F0E9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1FD4AF90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23D1AC9B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0E0D3E28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4AF3596E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37CA110F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58E5D1E6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68C2B258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1F21C826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459C18B5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361C57ED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BF609A" w:rsidP="0013088B" w:rsidRDefault="00BF609A" w14:paraId="320C932D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77854977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3CDC38B2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13088B" w:rsidRDefault="002165A8" w14:paraId="4B2F8ADD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Pr="00C97C13" w:rsidR="006301ED" w:rsidRDefault="006301ED" w14:paraId="2F99CA97" w14:textId="77777777">
      <w:pPr>
        <w:rPr>
          <w:rFonts w:ascii="Arial" w:hAnsi="Arial" w:cs="Arial"/>
        </w:rPr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10201"/>
      </w:tblGrid>
      <w:tr w:rsidRPr="00C97C13" w:rsidR="005D47D4" w:rsidTr="00C97C13" w14:paraId="4B2F8AE3" w14:textId="77777777">
        <w:trPr>
          <w:trHeight w:val="1280"/>
        </w:trPr>
        <w:tc>
          <w:tcPr>
            <w:tcW w:w="10201" w:type="dxa"/>
            <w:shd w:val="clear" w:color="auto" w:fill="365F91" w:themeFill="accent1" w:themeFillShade="BF"/>
          </w:tcPr>
          <w:p w:rsidRPr="00C97C13" w:rsidR="00774417" w:rsidP="00C97C13" w:rsidRDefault="00774417" w14:paraId="4B2F8ADF" w14:textId="77777777">
            <w:pPr>
              <w:keepNext/>
              <w:jc w:val="center"/>
              <w:rPr>
                <w:rFonts w:ascii="Arial" w:hAnsi="Arial" w:cs="Arial"/>
                <w:b/>
              </w:rPr>
            </w:pPr>
          </w:p>
          <w:p w:rsidRPr="00C97C13" w:rsidR="00AD3736" w:rsidP="00C97C13" w:rsidRDefault="00AD3736" w14:paraId="4B2F8AE0" w14:textId="77777777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97C13">
              <w:rPr>
                <w:rFonts w:ascii="Arial" w:hAnsi="Arial" w:cs="Arial"/>
                <w:b/>
                <w:color w:val="FFFFFF" w:themeColor="background1"/>
              </w:rPr>
              <w:t>Critère 2 « Valeur technique »</w:t>
            </w:r>
          </w:p>
          <w:p w:rsidRPr="00C97C13" w:rsidR="00472981" w:rsidP="00C97C13" w:rsidRDefault="00D60E29" w14:paraId="4B2F8AE2" w14:textId="3BCCA22E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C97C13">
              <w:rPr>
                <w:rFonts w:ascii="Arial" w:hAnsi="Arial" w:cs="Arial"/>
                <w:b/>
                <w:color w:val="FFFFFF" w:themeColor="background1"/>
                <w:u w:val="single"/>
              </w:rPr>
              <w:t>Sous-critère 2</w:t>
            </w:r>
            <w:r w:rsidRPr="00C97C13">
              <w:rPr>
                <w:rFonts w:ascii="Arial" w:hAnsi="Arial" w:cs="Arial"/>
                <w:b/>
                <w:color w:val="FFFFFF" w:themeColor="background1"/>
              </w:rPr>
              <w:t xml:space="preserve"> : </w:t>
            </w:r>
            <w:r w:rsidRPr="00C97C13" w:rsidR="00163DB8">
              <w:rPr>
                <w:rFonts w:ascii="Arial" w:hAnsi="Arial" w:cs="Arial"/>
                <w:b/>
                <w:color w:val="FFFFFF" w:themeColor="background1"/>
              </w:rPr>
              <w:t>moyens matériels</w:t>
            </w:r>
            <w:r w:rsidRPr="00C97C13" w:rsidR="00DA34FC">
              <w:rPr>
                <w:rFonts w:ascii="Arial" w:hAnsi="Arial" w:cs="Arial"/>
                <w:b/>
                <w:color w:val="FFFFFF" w:themeColor="background1"/>
              </w:rPr>
              <w:t xml:space="preserve"> et organisationnels</w:t>
            </w:r>
            <w:r w:rsidRPr="00C97C13" w:rsidR="00163DB8">
              <w:rPr>
                <w:rFonts w:ascii="Arial" w:hAnsi="Arial" w:cs="Arial"/>
                <w:b/>
                <w:color w:val="FFFFFF" w:themeColor="background1"/>
              </w:rPr>
              <w:t xml:space="preserve"> dédiés à la réalisation des </w:t>
            </w:r>
            <w:r w:rsidRPr="00C97C13" w:rsidR="00377D54">
              <w:rPr>
                <w:rFonts w:ascii="Arial" w:hAnsi="Arial" w:cs="Arial"/>
                <w:b/>
                <w:color w:val="FFFFFF" w:themeColor="background1"/>
              </w:rPr>
              <w:t>prestations (</w:t>
            </w:r>
            <w:r w:rsidRPr="00C97C13" w:rsidR="00163DB8">
              <w:rPr>
                <w:rFonts w:ascii="Arial" w:hAnsi="Arial" w:cs="Arial"/>
                <w:b/>
                <w:color w:val="FFFFFF" w:themeColor="background1"/>
              </w:rPr>
              <w:t>25</w:t>
            </w:r>
            <w:r w:rsidRPr="00C97C13" w:rsidR="002165A8">
              <w:rPr>
                <w:rFonts w:ascii="Arial" w:hAnsi="Arial" w:cs="Arial"/>
                <w:b/>
                <w:color w:val="FFFFFF" w:themeColor="background1"/>
              </w:rPr>
              <w:t xml:space="preserve"> points</w:t>
            </w:r>
            <w:r w:rsidRPr="00C97C13" w:rsidR="00AD3736">
              <w:rPr>
                <w:rFonts w:ascii="Arial" w:hAnsi="Arial" w:cs="Arial"/>
                <w:b/>
                <w:color w:val="FFFFFF" w:themeColor="background1"/>
              </w:rPr>
              <w:t>)</w:t>
            </w:r>
          </w:p>
        </w:tc>
      </w:tr>
      <w:tr w:rsidRPr="00C97C13" w:rsidR="005D47D4" w:rsidTr="009576A7" w14:paraId="4B2F8B08" w14:textId="77777777">
        <w:trPr>
          <w:trHeight w:val="6231"/>
        </w:trPr>
        <w:tc>
          <w:tcPr>
            <w:tcW w:w="10201" w:type="dxa"/>
          </w:tcPr>
          <w:p w:rsidRPr="00C97C13" w:rsidR="00774417" w:rsidP="00C97C13" w:rsidRDefault="00774417" w14:paraId="4B2F8AE4" w14:textId="77777777">
            <w:pPr>
              <w:keepNext/>
              <w:rPr>
                <w:rFonts w:ascii="Arial" w:hAnsi="Arial" w:cs="Arial"/>
              </w:rPr>
            </w:pPr>
          </w:p>
          <w:p w:rsidRPr="00C97C13" w:rsidR="002165A8" w:rsidP="00C97C13" w:rsidRDefault="006820F5" w14:paraId="37997401" w14:textId="6C8118D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Il est attendu de la part du candidat qu’il présente et développe </w:t>
            </w:r>
            <w:r w:rsidRPr="00C97C13" w:rsidR="008712C5">
              <w:rPr>
                <w:rFonts w:ascii="Arial" w:hAnsi="Arial" w:cs="Arial"/>
                <w:i/>
                <w:sz w:val="20"/>
                <w:szCs w:val="20"/>
              </w:rPr>
              <w:t xml:space="preserve">à minima </w:t>
            </w:r>
            <w:r w:rsidRPr="00C97C13">
              <w:rPr>
                <w:rFonts w:ascii="Arial" w:hAnsi="Arial" w:cs="Arial"/>
                <w:i/>
                <w:sz w:val="20"/>
                <w:szCs w:val="20"/>
              </w:rPr>
              <w:t>de manière précise</w:t>
            </w:r>
            <w:r w:rsidRPr="00C97C13" w:rsidR="002165A8">
              <w:rPr>
                <w:rFonts w:ascii="Arial" w:hAnsi="Arial" w:cs="Arial"/>
                <w:i/>
                <w:sz w:val="20"/>
                <w:szCs w:val="20"/>
              </w:rPr>
              <w:t> :</w:t>
            </w:r>
          </w:p>
          <w:p w:rsidRPr="00C97C13" w:rsidR="00A07AE4" w:rsidP="00C97C13" w:rsidRDefault="00A07AE4" w14:paraId="372E4345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165A8" w:rsidP="00C97C13" w:rsidRDefault="00162E64" w14:paraId="58B48A2B" w14:textId="7FCEAF76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L’organisation du stockage</w:t>
            </w:r>
            <w:r w:rsidRPr="00C97C13" w:rsidR="00A555F6">
              <w:rPr>
                <w:rFonts w:ascii="Arial" w:hAnsi="Arial" w:cs="Arial"/>
                <w:i/>
                <w:sz w:val="20"/>
                <w:szCs w:val="20"/>
              </w:rPr>
              <w:t> : dimensionnement, délai d’approvisionnement (</w:t>
            </w:r>
            <w:r w:rsidRPr="00C97C13" w:rsidR="00240418">
              <w:rPr>
                <w:rFonts w:ascii="Arial" w:hAnsi="Arial" w:cs="Arial"/>
                <w:i/>
                <w:sz w:val="20"/>
                <w:szCs w:val="20"/>
              </w:rPr>
              <w:t>cf. Art</w:t>
            </w:r>
            <w:r w:rsidRPr="00C97C13" w:rsidR="00A555F6">
              <w:rPr>
                <w:rFonts w:ascii="Arial" w:hAnsi="Arial" w:cs="Arial"/>
                <w:i/>
                <w:sz w:val="20"/>
                <w:szCs w:val="20"/>
              </w:rPr>
              <w:t xml:space="preserve"> 3.2 du CCTP)</w:t>
            </w:r>
          </w:p>
          <w:p w:rsidRPr="00C97C13" w:rsidR="00A07AE4" w:rsidP="00C97C13" w:rsidRDefault="00A07AE4" w14:paraId="59C53520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C97C13" w:rsidRDefault="00D21B21" w14:paraId="582FF16A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C97C13" w:rsidRDefault="00D21B21" w14:paraId="295734C4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A555F6" w:rsidP="00C97C13" w:rsidRDefault="007D1083" w14:paraId="62EE76B5" w14:textId="2148D14C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L’organisation des astreintes en heures ouvrées et en dehors des heures ouvrées</w:t>
            </w:r>
            <w:r w:rsidRPr="00C97C13" w:rsidR="0012715D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r w:rsidRPr="00C97C13" w:rsidR="00240418">
              <w:rPr>
                <w:rFonts w:ascii="Arial" w:hAnsi="Arial" w:cs="Arial"/>
                <w:i/>
                <w:sz w:val="20"/>
                <w:szCs w:val="20"/>
              </w:rPr>
              <w:t>cf. Art</w:t>
            </w:r>
            <w:r w:rsidRPr="00C97C13" w:rsidR="0012715D">
              <w:rPr>
                <w:rFonts w:ascii="Arial" w:hAnsi="Arial" w:cs="Arial"/>
                <w:i/>
                <w:sz w:val="20"/>
                <w:szCs w:val="20"/>
              </w:rPr>
              <w:t xml:space="preserve"> 3.4.2 du CCTP) : </w:t>
            </w:r>
            <w:r w:rsidRPr="00C97C13" w:rsidR="00B85E5F">
              <w:rPr>
                <w:rFonts w:ascii="Arial" w:hAnsi="Arial" w:cs="Arial"/>
                <w:i/>
                <w:sz w:val="20"/>
                <w:szCs w:val="20"/>
              </w:rPr>
              <w:t xml:space="preserve">quel engagement </w:t>
            </w:r>
            <w:r w:rsidRPr="00C97C13" w:rsidR="00BF6C66">
              <w:rPr>
                <w:rFonts w:ascii="Arial" w:hAnsi="Arial" w:cs="Arial"/>
                <w:i/>
                <w:sz w:val="20"/>
                <w:szCs w:val="20"/>
              </w:rPr>
              <w:t xml:space="preserve">sur les </w:t>
            </w:r>
            <w:r w:rsidRPr="00C97C13" w:rsidR="0012715D">
              <w:rPr>
                <w:rFonts w:ascii="Arial" w:hAnsi="Arial" w:cs="Arial"/>
                <w:i/>
                <w:sz w:val="20"/>
                <w:szCs w:val="20"/>
              </w:rPr>
              <w:t>délai</w:t>
            </w:r>
            <w:r w:rsidRPr="00C97C13" w:rsidR="00BF6C66"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C97C13" w:rsidR="0012715D">
              <w:rPr>
                <w:rFonts w:ascii="Arial" w:hAnsi="Arial" w:cs="Arial"/>
                <w:i/>
                <w:sz w:val="20"/>
                <w:szCs w:val="20"/>
              </w:rPr>
              <w:t xml:space="preserve"> d’intervention, </w:t>
            </w:r>
            <w:r w:rsidRPr="00C97C13" w:rsidR="008B0C33">
              <w:rPr>
                <w:rFonts w:ascii="Arial" w:hAnsi="Arial" w:cs="Arial"/>
                <w:i/>
                <w:sz w:val="20"/>
                <w:szCs w:val="20"/>
              </w:rPr>
              <w:t>logigramme d’intervention (qui fait / quoi)</w:t>
            </w:r>
            <w:r w:rsidRPr="00C97C13" w:rsidR="001533FD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C97C13" w:rsidR="00BA511A">
              <w:rPr>
                <w:rFonts w:ascii="Arial" w:hAnsi="Arial" w:cs="Arial"/>
                <w:i/>
                <w:sz w:val="20"/>
                <w:szCs w:val="20"/>
              </w:rPr>
              <w:t xml:space="preserve">hotline, adresse </w:t>
            </w:r>
            <w:proofErr w:type="gramStart"/>
            <w:r w:rsidRPr="00C97C13" w:rsidR="00BA511A">
              <w:rPr>
                <w:rFonts w:ascii="Arial" w:hAnsi="Arial" w:cs="Arial"/>
                <w:i/>
                <w:sz w:val="20"/>
                <w:szCs w:val="20"/>
              </w:rPr>
              <w:t>mail</w:t>
            </w:r>
            <w:proofErr w:type="gramEnd"/>
            <w:r w:rsidRPr="00C97C13" w:rsidR="00BA511A">
              <w:rPr>
                <w:rFonts w:ascii="Arial" w:hAnsi="Arial" w:cs="Arial"/>
                <w:i/>
                <w:sz w:val="20"/>
                <w:szCs w:val="20"/>
              </w:rPr>
              <w:t xml:space="preserve"> générique</w:t>
            </w:r>
            <w:r w:rsidRPr="00C97C13" w:rsidR="0036568B">
              <w:rPr>
                <w:rFonts w:ascii="Arial" w:hAnsi="Arial" w:cs="Arial"/>
                <w:i/>
                <w:sz w:val="20"/>
                <w:szCs w:val="20"/>
              </w:rPr>
              <w:t>, prise en charge et suivi des incidents</w:t>
            </w:r>
          </w:p>
          <w:p w:rsidRPr="00C97C13" w:rsidR="00A07AE4" w:rsidP="00C97C13" w:rsidRDefault="00A07AE4" w14:paraId="32474380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C97C13" w:rsidRDefault="00D21B21" w14:paraId="5D75662C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C97C13" w:rsidRDefault="00D21B21" w14:paraId="7C4C8A02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8B0C33" w:rsidP="00C97C13" w:rsidRDefault="008B0C33" w14:paraId="2351F3AA" w14:textId="7D940315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L’équipement matériel mis à disposition des </w:t>
            </w:r>
            <w:r w:rsidRPr="00C97C13" w:rsidR="00515811">
              <w:rPr>
                <w:rFonts w:ascii="Arial" w:hAnsi="Arial" w:cs="Arial"/>
                <w:i/>
                <w:sz w:val="20"/>
                <w:szCs w:val="20"/>
              </w:rPr>
              <w:t>équipes (</w:t>
            </w:r>
            <w:proofErr w:type="spellStart"/>
            <w:r w:rsidRPr="00C97C13" w:rsidR="00240418">
              <w:rPr>
                <w:rFonts w:ascii="Arial" w:hAnsi="Arial" w:cs="Arial"/>
                <w:i/>
                <w:sz w:val="20"/>
                <w:szCs w:val="20"/>
              </w:rPr>
              <w:t>c</w:t>
            </w:r>
            <w:r w:rsidRPr="00C97C13" w:rsidR="00515811">
              <w:rPr>
                <w:rFonts w:ascii="Arial" w:hAnsi="Arial" w:cs="Arial"/>
                <w:i/>
                <w:sz w:val="20"/>
                <w:szCs w:val="20"/>
              </w:rPr>
              <w:t>f</w:t>
            </w:r>
            <w:proofErr w:type="spellEnd"/>
            <w:r w:rsidRPr="00C97C13" w:rsidR="00515811">
              <w:rPr>
                <w:rFonts w:ascii="Arial" w:hAnsi="Arial" w:cs="Arial"/>
                <w:i/>
                <w:sz w:val="20"/>
                <w:szCs w:val="20"/>
              </w:rPr>
              <w:t xml:space="preserve"> art 4.2 du CCTP)</w:t>
            </w:r>
          </w:p>
          <w:p w:rsidRPr="00C97C13" w:rsidR="00A07AE4" w:rsidP="00C97C13" w:rsidRDefault="00A07AE4" w14:paraId="4A126161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C97C13" w:rsidRDefault="00D21B21" w14:paraId="79C2E122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C97C13" w:rsidRDefault="00D21B21" w14:paraId="79561B0D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FD6FB7" w:rsidP="00C97C13" w:rsidRDefault="00FD6FB7" w14:paraId="2C0912F8" w14:textId="72F55D8A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La liste des équipements de protection individuels et la tenue vestimentaire fournies au personnel pour l’exercice de sa mission</w:t>
            </w:r>
          </w:p>
          <w:p w:rsidRPr="00C97C13" w:rsidR="00A07AE4" w:rsidP="00C97C13" w:rsidRDefault="00A07AE4" w14:paraId="21074B2D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C97C13" w:rsidRDefault="00D21B21" w14:paraId="22709A4B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C97C13" w:rsidRDefault="00D21B21" w14:paraId="15530554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40418" w:rsidP="00C97C13" w:rsidRDefault="00240418" w14:paraId="2F608461" w14:textId="3E2EB5F5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L’organisation du travail pour limiter les nuisances en site occupé</w:t>
            </w:r>
          </w:p>
          <w:p w:rsidRPr="00C97C13" w:rsidR="00A07AE4" w:rsidP="00C97C13" w:rsidRDefault="00A07AE4" w14:paraId="1DAD7733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C97C13" w:rsidRDefault="00D21B21" w14:paraId="76D0A2AF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D21B21" w:rsidP="00C97C13" w:rsidRDefault="00D21B21" w14:paraId="7BA27B84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142305" w:rsidP="00C97C13" w:rsidRDefault="00142305" w14:paraId="6C2E1C08" w14:textId="34429CD8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Les systèmes sur lesquels </w:t>
            </w:r>
            <w:r w:rsidRPr="00C97C13" w:rsidR="00A07AE4">
              <w:rPr>
                <w:rFonts w:ascii="Arial" w:hAnsi="Arial" w:cs="Arial"/>
                <w:i/>
                <w:sz w:val="20"/>
                <w:szCs w:val="20"/>
              </w:rPr>
              <w:t>ils travaillent</w:t>
            </w: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 habitue</w:t>
            </w:r>
            <w:r w:rsidRPr="00C97C13" w:rsidR="0005208B">
              <w:rPr>
                <w:rFonts w:ascii="Arial" w:hAnsi="Arial" w:cs="Arial"/>
                <w:i/>
                <w:sz w:val="20"/>
                <w:szCs w:val="20"/>
              </w:rPr>
              <w:t>llement en matière de contrôle d’accès, intrusion, vidéoprotection</w:t>
            </w:r>
            <w:r w:rsidRPr="00C97C13" w:rsidR="00C518AD">
              <w:rPr>
                <w:rFonts w:ascii="Arial" w:hAnsi="Arial" w:cs="Arial"/>
                <w:i/>
                <w:sz w:val="20"/>
                <w:szCs w:val="20"/>
              </w:rPr>
              <w:t> : marque, fournisseur.</w:t>
            </w:r>
          </w:p>
          <w:p w:rsidRPr="00C97C13" w:rsidR="00377D54" w:rsidP="00C97C13" w:rsidRDefault="00377D54" w14:paraId="47DF8826" w14:textId="352EE1B6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A555F6" w:rsidP="00C97C13" w:rsidRDefault="00A555F6" w14:paraId="664C26D4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AF3FC3" w:rsidP="00C97C13" w:rsidRDefault="00AF3FC3" w14:paraId="53D738C4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 w:eastAsiaTheme="minorHAnsi"/>
                <w:kern w:val="2"/>
                <w:sz w:val="20"/>
                <w:szCs w:val="20"/>
                <w14:ligatures w14:val="standardContextual"/>
              </w:rPr>
            </w:pPr>
          </w:p>
          <w:p w:rsidRPr="00C97C13" w:rsidR="00D21B21" w:rsidP="00C97C13" w:rsidRDefault="00D21B21" w14:paraId="059D755C" w14:textId="77777777">
            <w:pPr>
              <w:keepNext/>
              <w:rPr>
                <w:rFonts w:ascii="Arial" w:hAnsi="Arial" w:cs="Arial"/>
              </w:rPr>
            </w:pPr>
          </w:p>
          <w:p w:rsidRPr="00C97C13" w:rsidR="008712C5" w:rsidP="00C97C13" w:rsidRDefault="008712C5" w14:paraId="472E5C98" w14:textId="77777777">
            <w:pPr>
              <w:keepNext/>
              <w:rPr>
                <w:rFonts w:ascii="Arial" w:hAnsi="Arial" w:cs="Arial"/>
              </w:rPr>
            </w:pPr>
          </w:p>
          <w:p w:rsidRPr="00C97C13" w:rsidR="008712C5" w:rsidP="00C97C13" w:rsidRDefault="008712C5" w14:paraId="0119570F" w14:textId="77777777">
            <w:pPr>
              <w:keepNext/>
              <w:rPr>
                <w:rFonts w:ascii="Arial" w:hAnsi="Arial" w:cs="Arial"/>
              </w:rPr>
            </w:pPr>
          </w:p>
          <w:p w:rsidRPr="00C97C13" w:rsidR="008712C5" w:rsidP="00C97C13" w:rsidRDefault="008712C5" w14:paraId="211DE09F" w14:textId="77777777">
            <w:pPr>
              <w:keepNext/>
              <w:rPr>
                <w:rFonts w:ascii="Arial" w:hAnsi="Arial" w:cs="Arial"/>
              </w:rPr>
            </w:pPr>
          </w:p>
          <w:p w:rsidRPr="00C97C13" w:rsidR="008712C5" w:rsidP="00C97C13" w:rsidRDefault="008712C5" w14:paraId="12DDB977" w14:textId="77777777">
            <w:pPr>
              <w:keepNext/>
              <w:rPr>
                <w:rFonts w:ascii="Arial" w:hAnsi="Arial" w:cs="Arial"/>
              </w:rPr>
            </w:pPr>
          </w:p>
          <w:p w:rsidRPr="00C97C13" w:rsidR="008712C5" w:rsidP="00C97C13" w:rsidRDefault="008712C5" w14:paraId="0554435A" w14:textId="77777777">
            <w:pPr>
              <w:keepNext/>
              <w:rPr>
                <w:rFonts w:ascii="Arial" w:hAnsi="Arial" w:cs="Arial"/>
              </w:rPr>
            </w:pPr>
          </w:p>
          <w:p w:rsidRPr="00C97C13" w:rsidR="008712C5" w:rsidP="00C97C13" w:rsidRDefault="008712C5" w14:paraId="3AA3BA25" w14:textId="77777777">
            <w:pPr>
              <w:keepNext/>
              <w:rPr>
                <w:rFonts w:ascii="Arial" w:hAnsi="Arial" w:cs="Arial"/>
              </w:rPr>
            </w:pPr>
          </w:p>
          <w:p w:rsidRPr="00C97C13" w:rsidR="00774417" w:rsidP="00C97C13" w:rsidRDefault="00774417" w14:paraId="4B2F8AFB" w14:textId="77777777">
            <w:pPr>
              <w:keepNext/>
              <w:rPr>
                <w:rFonts w:ascii="Arial" w:hAnsi="Arial" w:cs="Arial"/>
              </w:rPr>
            </w:pPr>
          </w:p>
          <w:p w:rsidRPr="00C97C13" w:rsidR="008712C5" w:rsidP="00C97C13" w:rsidRDefault="008712C5" w14:paraId="7DF9ACE0" w14:textId="77777777">
            <w:pPr>
              <w:keepNext/>
              <w:rPr>
                <w:rFonts w:ascii="Arial" w:hAnsi="Arial" w:cs="Arial"/>
              </w:rPr>
            </w:pPr>
          </w:p>
          <w:p w:rsidRPr="00C97C13" w:rsidR="008712C5" w:rsidP="00C97C13" w:rsidRDefault="008712C5" w14:paraId="74D72119" w14:textId="77777777">
            <w:pPr>
              <w:keepNext/>
              <w:rPr>
                <w:rFonts w:ascii="Arial" w:hAnsi="Arial" w:cs="Arial"/>
              </w:rPr>
            </w:pPr>
          </w:p>
          <w:p w:rsidRPr="00C97C13" w:rsidR="008712C5" w:rsidP="00C97C13" w:rsidRDefault="008712C5" w14:paraId="1CE101DA" w14:textId="77777777">
            <w:pPr>
              <w:keepNext/>
              <w:rPr>
                <w:rFonts w:ascii="Arial" w:hAnsi="Arial" w:cs="Arial"/>
              </w:rPr>
            </w:pPr>
          </w:p>
          <w:p w:rsidRPr="00C97C13" w:rsidR="008712C5" w:rsidP="00C97C13" w:rsidRDefault="008712C5" w14:paraId="44ED4E41" w14:textId="77777777">
            <w:pPr>
              <w:keepNext/>
              <w:rPr>
                <w:rFonts w:ascii="Arial" w:hAnsi="Arial" w:cs="Arial"/>
              </w:rPr>
            </w:pPr>
          </w:p>
          <w:p w:rsidRPr="00C97C13" w:rsidR="00BF609A" w:rsidP="00C97C13" w:rsidRDefault="00BF609A" w14:paraId="1ABB6B07" w14:textId="77777777">
            <w:pPr>
              <w:keepNext/>
              <w:rPr>
                <w:rFonts w:ascii="Arial" w:hAnsi="Arial" w:cs="Arial"/>
              </w:rPr>
            </w:pPr>
          </w:p>
          <w:p w:rsidRPr="00C97C13" w:rsidR="00BF609A" w:rsidP="00C97C13" w:rsidRDefault="00BF609A" w14:paraId="2A19CFD6" w14:textId="77777777">
            <w:pPr>
              <w:keepNext/>
              <w:rPr>
                <w:rFonts w:ascii="Arial" w:hAnsi="Arial" w:cs="Arial"/>
              </w:rPr>
            </w:pPr>
          </w:p>
          <w:p w:rsidRPr="00C97C13" w:rsidR="00BF609A" w:rsidP="00C97C13" w:rsidRDefault="00BF609A" w14:paraId="2D5F8600" w14:textId="77777777">
            <w:pPr>
              <w:keepNext/>
              <w:rPr>
                <w:rFonts w:ascii="Arial" w:hAnsi="Arial" w:cs="Arial"/>
              </w:rPr>
            </w:pPr>
          </w:p>
          <w:p w:rsidRPr="00C97C13" w:rsidR="00BF609A" w:rsidP="00C97C13" w:rsidRDefault="00BF609A" w14:paraId="731F4143" w14:textId="77777777">
            <w:pPr>
              <w:keepNext/>
              <w:rPr>
                <w:rFonts w:ascii="Arial" w:hAnsi="Arial" w:cs="Arial"/>
              </w:rPr>
            </w:pPr>
          </w:p>
          <w:p w:rsidRPr="00C97C13" w:rsidR="00774417" w:rsidP="00C97C13" w:rsidRDefault="00774417" w14:paraId="4B2F8B07" w14:textId="77777777">
            <w:pPr>
              <w:keepNext/>
              <w:rPr>
                <w:rFonts w:ascii="Arial" w:hAnsi="Arial" w:cs="Arial"/>
                <w:b/>
              </w:rPr>
            </w:pPr>
          </w:p>
        </w:tc>
      </w:tr>
    </w:tbl>
    <w:p w:rsidRPr="00C97C13" w:rsidR="006301ED" w:rsidRDefault="006301ED" w14:paraId="12217D06" w14:textId="77777777">
      <w:pPr>
        <w:rPr>
          <w:rFonts w:ascii="Arial" w:hAnsi="Arial" w:cs="Arial"/>
        </w:rPr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10201"/>
      </w:tblGrid>
      <w:tr w:rsidRPr="00C97C13" w:rsidR="005D47D4" w:rsidTr="44A71699" w14:paraId="4B2F8B0E" w14:textId="77777777">
        <w:trPr>
          <w:trHeight w:val="1138"/>
        </w:trPr>
        <w:tc>
          <w:tcPr>
            <w:tcW w:w="10201" w:type="dxa"/>
            <w:shd w:val="clear" w:color="auto" w:fill="365F91" w:themeFill="accent1" w:themeFillShade="BF"/>
            <w:tcMar/>
          </w:tcPr>
          <w:p w:rsidRPr="00C97C13" w:rsidR="00C312FA" w:rsidP="00C97C13" w:rsidRDefault="00C312FA" w14:paraId="4B2F8B09" w14:textId="77777777">
            <w:pPr>
              <w:keepNext/>
              <w:jc w:val="center"/>
              <w:rPr>
                <w:rFonts w:ascii="Arial" w:hAnsi="Arial" w:cs="Arial"/>
                <w:b/>
              </w:rPr>
            </w:pPr>
          </w:p>
          <w:p w:rsidRPr="00C97C13" w:rsidR="00AD3736" w:rsidP="00C97C13" w:rsidRDefault="00AD3736" w14:paraId="4B2F8B0A" w14:textId="77777777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97C13">
              <w:rPr>
                <w:rFonts w:ascii="Arial" w:hAnsi="Arial" w:cs="Arial"/>
                <w:b/>
                <w:color w:val="FFFFFF" w:themeColor="background1"/>
              </w:rPr>
              <w:t>Critère 2 « Valeur technique »</w:t>
            </w:r>
          </w:p>
          <w:p w:rsidRPr="00C97C13" w:rsidR="00074A92" w:rsidP="00C97C13" w:rsidRDefault="002C4CC6" w14:paraId="4B2F8B0D" w14:textId="43C1D43D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C97C13">
              <w:rPr>
                <w:rFonts w:ascii="Arial" w:hAnsi="Arial" w:cs="Arial"/>
                <w:b/>
                <w:color w:val="FFFFFF" w:themeColor="background1"/>
                <w:u w:val="single"/>
              </w:rPr>
              <w:t>Sous-critère 3</w:t>
            </w:r>
            <w:r w:rsidRPr="00C97C13">
              <w:rPr>
                <w:rFonts w:ascii="Arial" w:hAnsi="Arial" w:cs="Arial"/>
                <w:b/>
                <w:color w:val="FFFFFF" w:themeColor="background1"/>
              </w:rPr>
              <w:t> :</w:t>
            </w:r>
            <w:r w:rsidRPr="00C97C13" w:rsidR="00BF609A">
              <w:rPr>
                <w:rFonts w:ascii="Arial" w:hAnsi="Arial" w:cs="Arial"/>
                <w:b/>
                <w:color w:val="FFFFFF" w:themeColor="background1"/>
              </w:rPr>
              <w:t xml:space="preserve"> livrables attendus</w:t>
            </w:r>
            <w:r w:rsidRPr="00C97C1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Pr="00C97C13" w:rsidR="00314716">
              <w:rPr>
                <w:rFonts w:ascii="Arial" w:hAnsi="Arial" w:cs="Arial"/>
                <w:b/>
                <w:color w:val="FFFFFF" w:themeColor="background1"/>
              </w:rPr>
              <w:t>(</w:t>
            </w:r>
            <w:r w:rsidRPr="00C97C13" w:rsidR="0073472A">
              <w:rPr>
                <w:rFonts w:ascii="Arial" w:hAnsi="Arial" w:cs="Arial"/>
                <w:b/>
                <w:color w:val="FFFFFF" w:themeColor="background1"/>
              </w:rPr>
              <w:t>5</w:t>
            </w:r>
            <w:r w:rsidRPr="00C97C13" w:rsidR="008712C5">
              <w:rPr>
                <w:rFonts w:ascii="Arial" w:hAnsi="Arial" w:cs="Arial"/>
                <w:b/>
                <w:color w:val="FFFFFF" w:themeColor="background1"/>
              </w:rPr>
              <w:t xml:space="preserve"> points</w:t>
            </w:r>
            <w:r w:rsidRPr="00C97C13" w:rsidR="00C97C13">
              <w:rPr>
                <w:rFonts w:ascii="Arial" w:hAnsi="Arial" w:cs="Arial"/>
                <w:b/>
                <w:color w:val="FFFFFF" w:themeColor="background1"/>
              </w:rPr>
              <w:t>)</w:t>
            </w:r>
          </w:p>
        </w:tc>
      </w:tr>
      <w:tr w:rsidRPr="00C97C13" w:rsidR="005D47D4" w:rsidTr="44A71699" w14:paraId="4B2F8B42" w14:textId="77777777">
        <w:trPr>
          <w:trHeight w:val="12883"/>
        </w:trPr>
        <w:tc>
          <w:tcPr>
            <w:tcW w:w="10201" w:type="dxa"/>
            <w:tcMar/>
          </w:tcPr>
          <w:p w:rsidRPr="00C97C13" w:rsidR="00C312FA" w:rsidP="00C97C13" w:rsidRDefault="00C312FA" w14:paraId="4B2F8B0F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C312FA" w:rsidP="00C97C13" w:rsidRDefault="000613CE" w14:paraId="4B2F8B27" w14:textId="04F2ECF3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Il est attendu de la part du candidat qu’il présente </w:t>
            </w:r>
            <w:r w:rsidRPr="00C97C13" w:rsidR="00F51027">
              <w:rPr>
                <w:rFonts w:ascii="Arial" w:hAnsi="Arial" w:cs="Arial"/>
                <w:i/>
                <w:sz w:val="20"/>
                <w:szCs w:val="20"/>
              </w:rPr>
              <w:t xml:space="preserve">les livrables </w:t>
            </w:r>
            <w:r w:rsidRPr="00C97C13" w:rsidR="0005208B">
              <w:rPr>
                <w:rFonts w:ascii="Arial" w:hAnsi="Arial" w:cs="Arial"/>
                <w:i/>
                <w:sz w:val="20"/>
                <w:szCs w:val="20"/>
              </w:rPr>
              <w:t>suivants</w:t>
            </w:r>
            <w:r w:rsidRPr="00C97C13" w:rsidR="0073472A">
              <w:rPr>
                <w:rFonts w:ascii="Arial" w:hAnsi="Arial" w:cs="Arial"/>
                <w:i/>
                <w:sz w:val="20"/>
                <w:szCs w:val="20"/>
              </w:rPr>
              <w:t> :</w:t>
            </w:r>
            <w:r w:rsidRPr="00C97C13" w:rsidR="00F5102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Pr="00C97C13" w:rsidR="008901E7" w:rsidP="00C97C13" w:rsidRDefault="008901E7" w14:paraId="6AE28471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F51027" w:rsidP="00C97C13" w:rsidRDefault="00F51027" w14:paraId="4A129210" w14:textId="62582724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Modèle de calendrier de planification</w:t>
            </w:r>
            <w:r w:rsidRPr="00C97C13" w:rsidR="00346F54">
              <w:rPr>
                <w:rFonts w:ascii="Arial" w:hAnsi="Arial" w:cs="Arial"/>
                <w:i/>
                <w:sz w:val="20"/>
                <w:szCs w:val="20"/>
              </w:rPr>
              <w:t xml:space="preserve"> (Cf. art 3.3.1 CCTP)</w:t>
            </w:r>
          </w:p>
          <w:p w:rsidRPr="00C97C13" w:rsidR="002813FF" w:rsidP="00C97C13" w:rsidRDefault="002813FF" w14:paraId="203B8933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C312FA" w:rsidP="44A71699" w:rsidRDefault="00346F54" w14:paraId="4B2F8B28" w14:textId="30652DF7">
            <w:pPr>
              <w:pStyle w:val="NormalWeb"/>
              <w:keepNext w:val="1"/>
              <w:spacing w:before="0" w:beforeAutospacing="off" w:after="0" w:afterAutospacing="off"/>
              <w:rPr>
                <w:rFonts w:ascii="Arial" w:hAnsi="Arial" w:cs="Arial"/>
                <w:i w:val="1"/>
                <w:iCs w:val="1"/>
                <w:sz w:val="20"/>
                <w:szCs w:val="20"/>
              </w:rPr>
            </w:pPr>
            <w:r w:rsidRPr="44A71699" w:rsidR="434675E1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Modèle de rapport de maintenance préventive (cf. art 3</w:t>
            </w:r>
            <w:r w:rsidRPr="44A71699" w:rsidR="7129A25E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.</w:t>
            </w:r>
            <w:r w:rsidRPr="44A71699" w:rsidR="434675E1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3.2 CCTP)</w:t>
            </w:r>
          </w:p>
          <w:p w:rsidRPr="00C97C13" w:rsidR="002813FF" w:rsidP="00C97C13" w:rsidRDefault="002813FF" w14:paraId="717E345C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346F54" w:rsidP="00C97C13" w:rsidRDefault="00987896" w14:paraId="655280B6" w14:textId="270B2459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Modèle de suivi des incidents (</w:t>
            </w:r>
            <w:proofErr w:type="spellStart"/>
            <w:r w:rsidRPr="00C97C13">
              <w:rPr>
                <w:rFonts w:ascii="Arial" w:hAnsi="Arial" w:cs="Arial"/>
                <w:i/>
                <w:sz w:val="20"/>
                <w:szCs w:val="20"/>
              </w:rPr>
              <w:t>cf</w:t>
            </w:r>
            <w:proofErr w:type="spellEnd"/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 art 3.4.3 CCTP)</w:t>
            </w:r>
          </w:p>
          <w:p w:rsidRPr="00C97C13" w:rsidR="002813FF" w:rsidP="00C97C13" w:rsidRDefault="002813FF" w14:paraId="7F174890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C312FA" w:rsidP="00C97C13" w:rsidRDefault="002D31B0" w14:paraId="4B2F8B29" w14:textId="11AB98F2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Modèle de rapport d’intervention (</w:t>
            </w:r>
            <w:proofErr w:type="spellStart"/>
            <w:r w:rsidRPr="00C97C13">
              <w:rPr>
                <w:rFonts w:ascii="Arial" w:hAnsi="Arial" w:cs="Arial"/>
                <w:i/>
                <w:sz w:val="20"/>
                <w:szCs w:val="20"/>
              </w:rPr>
              <w:t>cf</w:t>
            </w:r>
            <w:proofErr w:type="spellEnd"/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 art 3.4.3 CCTP)</w:t>
            </w:r>
          </w:p>
          <w:p w:rsidRPr="00C97C13" w:rsidR="002813FF" w:rsidP="00C97C13" w:rsidRDefault="002813FF" w14:paraId="490C91CD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2D31B0" w:rsidP="00C97C13" w:rsidRDefault="002D31B0" w14:paraId="54ED7F25" w14:textId="3B47B58C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Modèle de bilan annuel (</w:t>
            </w:r>
            <w:proofErr w:type="spellStart"/>
            <w:r w:rsidRPr="00C97C13">
              <w:rPr>
                <w:rFonts w:ascii="Arial" w:hAnsi="Arial" w:cs="Arial"/>
                <w:i/>
                <w:sz w:val="20"/>
                <w:szCs w:val="20"/>
              </w:rPr>
              <w:t>cf</w:t>
            </w:r>
            <w:proofErr w:type="spellEnd"/>
            <w:r w:rsidRPr="00C97C13">
              <w:rPr>
                <w:rFonts w:ascii="Arial" w:hAnsi="Arial" w:cs="Arial"/>
                <w:i/>
                <w:sz w:val="20"/>
                <w:szCs w:val="20"/>
              </w:rPr>
              <w:t xml:space="preserve"> art</w:t>
            </w:r>
            <w:r w:rsidRPr="00C97C13" w:rsidR="006E2F2A">
              <w:rPr>
                <w:rFonts w:ascii="Arial" w:hAnsi="Arial" w:cs="Arial"/>
                <w:i/>
                <w:sz w:val="20"/>
                <w:szCs w:val="20"/>
              </w:rPr>
              <w:t>5.7 CCTP)</w:t>
            </w:r>
          </w:p>
          <w:p w:rsidRPr="00C97C13" w:rsidR="00C312FA" w:rsidP="00C97C13" w:rsidRDefault="00C312FA" w14:paraId="4B2F8B2A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Pr="00C97C13" w:rsidR="00C312FA" w:rsidP="00C97C13" w:rsidRDefault="00C312FA" w14:paraId="4B2F8B2B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Pr="00C97C13" w:rsidR="00C312FA" w:rsidP="00C97C13" w:rsidRDefault="00C312FA" w14:paraId="4B2F8B2C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Pr="00C97C13" w:rsidR="00C312FA" w:rsidP="00C97C13" w:rsidRDefault="00C312FA" w14:paraId="4B2F8B2D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Pr="00C97C13" w:rsidR="00C312FA" w:rsidP="00C97C13" w:rsidRDefault="00C312FA" w14:paraId="4B2F8B32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Pr="00C97C13" w:rsidR="00C312FA" w:rsidP="00C97C13" w:rsidRDefault="00C312FA" w14:paraId="4B2F8B33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Pr="00C97C13" w:rsidR="00816D9F" w:rsidP="00C97C13" w:rsidRDefault="00816D9F" w14:paraId="2BE5A8CE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Pr="00C97C13" w:rsidR="00DA63DD" w:rsidP="00C97C13" w:rsidRDefault="00DA63DD" w14:paraId="4B2F8B41" w14:textId="77777777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Pr="00C97C13" w:rsidR="006301ED" w:rsidRDefault="006301ED" w14:paraId="29C6182A" w14:textId="77777777">
      <w:pPr>
        <w:rPr>
          <w:rFonts w:ascii="Arial" w:hAnsi="Arial" w:cs="Arial"/>
        </w:rPr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10201"/>
      </w:tblGrid>
      <w:tr w:rsidRPr="00C97C13" w:rsidR="005D47D4" w:rsidTr="6C49BC79" w14:paraId="4B2F8B47" w14:textId="77777777">
        <w:trPr>
          <w:trHeight w:val="415"/>
        </w:trPr>
        <w:tc>
          <w:tcPr>
            <w:tcW w:w="10201" w:type="dxa"/>
            <w:shd w:val="clear" w:color="auto" w:fill="365F91" w:themeFill="accent1" w:themeFillShade="BF"/>
            <w:tcMar/>
          </w:tcPr>
          <w:p w:rsidR="006A7420" w:rsidP="006A7420" w:rsidRDefault="006A7420" w14:paraId="4EDE322D" w14:textId="77777777">
            <w:pPr>
              <w:keepNext/>
              <w:jc w:val="center"/>
              <w:rPr>
                <w:rFonts w:ascii="Arial" w:hAnsi="Arial" w:cs="Arial"/>
              </w:rPr>
            </w:pPr>
          </w:p>
          <w:p w:rsidRPr="006A7420" w:rsidR="00074A92" w:rsidP="006A7420" w:rsidRDefault="006A7420" w14:paraId="1E5E05E8" w14:textId="77777777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A7420">
              <w:rPr>
                <w:rFonts w:ascii="Arial" w:hAnsi="Arial" w:cs="Arial"/>
                <w:b/>
                <w:color w:val="FFFFFF" w:themeColor="background1"/>
              </w:rPr>
              <w:t>Critère 3</w:t>
            </w:r>
            <w:r w:rsidRPr="006A7420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6A7420">
              <w:rPr>
                <w:rFonts w:ascii="Arial" w:hAnsi="Arial" w:cs="Arial"/>
                <w:b/>
                <w:color w:val="FFFFFF" w:themeColor="background1"/>
              </w:rPr>
              <w:t>« </w:t>
            </w:r>
            <w:r w:rsidRPr="006A7420">
              <w:rPr>
                <w:rFonts w:ascii="Arial" w:hAnsi="Arial" w:cs="Arial"/>
                <w:b/>
                <w:bCs/>
                <w:color w:val="FFFFFF" w:themeColor="background1"/>
              </w:rPr>
              <w:t>Démarche environnementale</w:t>
            </w:r>
            <w:r w:rsidRPr="006A7420">
              <w:rPr>
                <w:rFonts w:ascii="Arial" w:hAnsi="Arial" w:cs="Arial"/>
                <w:b/>
                <w:color w:val="FFFFFF" w:themeColor="background1"/>
              </w:rPr>
              <w:t> » (5 points)</w:t>
            </w:r>
          </w:p>
          <w:p w:rsidRPr="00C97C13" w:rsidR="006A7420" w:rsidP="006A7420" w:rsidRDefault="006A7420" w14:paraId="4B2F8B46" w14:textId="77E95E93">
            <w:pPr>
              <w:keepNext/>
              <w:jc w:val="center"/>
              <w:rPr>
                <w:rFonts w:ascii="Arial" w:hAnsi="Arial" w:cs="Arial"/>
              </w:rPr>
            </w:pPr>
          </w:p>
        </w:tc>
      </w:tr>
      <w:tr w:rsidRPr="00C97C13" w:rsidR="005D47D4" w:rsidTr="6C49BC79" w14:paraId="4B2F8B62" w14:textId="77777777">
        <w:trPr>
          <w:trHeight w:val="12360"/>
        </w:trPr>
        <w:tc>
          <w:tcPr>
            <w:tcW w:w="10201" w:type="dxa"/>
            <w:tcMar/>
          </w:tcPr>
          <w:p w:rsidRPr="00C97C13" w:rsidR="00F46DDB" w:rsidP="00C97C13" w:rsidRDefault="00F46DDB" w14:paraId="4B2F8B48" w14:textId="77777777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C97C13" w:rsidR="00631B52" w:rsidP="00C97C13" w:rsidRDefault="00F46DDB" w14:paraId="25266C05" w14:textId="38E83484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97C13">
              <w:rPr>
                <w:rFonts w:ascii="Arial" w:hAnsi="Arial" w:cs="Arial"/>
                <w:i/>
                <w:sz w:val="20"/>
                <w:szCs w:val="20"/>
              </w:rPr>
              <w:t>Il est attendu</w:t>
            </w:r>
            <w:r w:rsidRPr="00C97C13" w:rsidR="00CA301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97C13" w:rsidR="002C0D0D">
              <w:rPr>
                <w:rFonts w:ascii="Arial" w:hAnsi="Arial" w:cs="Arial"/>
                <w:i/>
                <w:sz w:val="20"/>
                <w:szCs w:val="20"/>
              </w:rPr>
              <w:t>de la part du candidat qu’il</w:t>
            </w:r>
            <w:r w:rsidRPr="00C97C13" w:rsidR="00716AF5">
              <w:rPr>
                <w:rFonts w:ascii="Arial" w:hAnsi="Arial" w:cs="Arial"/>
                <w:i/>
                <w:sz w:val="20"/>
                <w:szCs w:val="20"/>
              </w:rPr>
              <w:t xml:space="preserve"> présente et</w:t>
            </w:r>
            <w:r w:rsidRPr="00C97C13" w:rsidR="002C0D0D">
              <w:rPr>
                <w:rFonts w:ascii="Arial" w:hAnsi="Arial" w:cs="Arial"/>
                <w:i/>
                <w:sz w:val="20"/>
                <w:szCs w:val="20"/>
              </w:rPr>
              <w:t xml:space="preserve"> développe </w:t>
            </w:r>
            <w:r w:rsidRPr="00C97C13" w:rsidR="00E941B2">
              <w:rPr>
                <w:rFonts w:ascii="Arial" w:hAnsi="Arial" w:cs="Arial"/>
                <w:i/>
                <w:sz w:val="20"/>
                <w:szCs w:val="20"/>
              </w:rPr>
              <w:t xml:space="preserve">la démarche mise en </w:t>
            </w:r>
            <w:r w:rsidRPr="00C97C13" w:rsidR="002813FF">
              <w:rPr>
                <w:rFonts w:ascii="Arial" w:hAnsi="Arial" w:cs="Arial"/>
                <w:i/>
                <w:sz w:val="20"/>
                <w:szCs w:val="20"/>
              </w:rPr>
              <w:t xml:space="preserve">œuvre </w:t>
            </w:r>
            <w:r w:rsidRPr="00C97C13" w:rsidR="00E941B2">
              <w:rPr>
                <w:rFonts w:ascii="Arial" w:hAnsi="Arial" w:cs="Arial"/>
                <w:i/>
                <w:sz w:val="20"/>
                <w:szCs w:val="20"/>
              </w:rPr>
              <w:t>en matière de développement durable</w:t>
            </w:r>
            <w:r w:rsidRPr="00C97C13" w:rsidR="00301DD3">
              <w:rPr>
                <w:rFonts w:ascii="Arial" w:hAnsi="Arial" w:cs="Arial"/>
                <w:i/>
                <w:sz w:val="20"/>
                <w:szCs w:val="20"/>
              </w:rPr>
              <w:t xml:space="preserve"> : </w:t>
            </w:r>
          </w:p>
          <w:p w:rsidRPr="00C97C13" w:rsidR="008901E7" w:rsidP="00C97C13" w:rsidRDefault="008901E7" w14:paraId="047FA2AF" w14:textId="77777777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:rsidRPr="00C97C13" w:rsidR="003056C1" w:rsidP="00C97C13" w:rsidRDefault="00301DD3" w14:paraId="71819D8C" w14:textId="73BEC536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C97C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Les actions mises en place dans les différents domaines (déchets</w:t>
            </w:r>
            <w:r w:rsidRPr="00C97C13" w:rsidR="00EC6B5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énergie</w:t>
            </w:r>
            <w:r w:rsidRPr="00C97C13" w:rsidR="00E24FD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flotte automobile</w:t>
            </w:r>
            <w:r w:rsidRPr="00C97C13" w:rsidR="00EC6B5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…)</w:t>
            </w:r>
          </w:p>
          <w:p w:rsidRPr="00C97C13" w:rsidR="002813FF" w:rsidP="00C97C13" w:rsidRDefault="002813FF" w14:paraId="447ABB1A" w14:textId="77777777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:rsidRPr="00C97C13" w:rsidR="00D21B21" w:rsidP="00C97C13" w:rsidRDefault="00D21B21" w14:paraId="24091605" w14:textId="77777777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:rsidRPr="00C97C13" w:rsidR="00D21B21" w:rsidP="00C97C13" w:rsidRDefault="00D21B21" w14:paraId="5AAC020D" w14:textId="77777777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:rsidRPr="00C97C13" w:rsidR="00EC6B56" w:rsidP="00C97C13" w:rsidRDefault="00EC6B56" w14:paraId="2254F991" w14:textId="02424C6E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C97C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Les outils et référentiels utilisés</w:t>
            </w:r>
          </w:p>
          <w:p w:rsidRPr="00C97C13" w:rsidR="002813FF" w:rsidP="00C97C13" w:rsidRDefault="002813FF" w14:paraId="2FE80B21" w14:textId="77777777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:rsidRPr="00C97C13" w:rsidR="00D21B21" w:rsidP="00C97C13" w:rsidRDefault="00D21B21" w14:paraId="5137B29E" w14:textId="77777777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:rsidRPr="00C97C13" w:rsidR="00D21B21" w:rsidP="00C97C13" w:rsidRDefault="00D21B21" w14:paraId="161C30BB" w14:textId="77777777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:rsidRPr="00C97C13" w:rsidR="00D21B21" w:rsidP="00C97C13" w:rsidRDefault="00D21B21" w14:paraId="7FA4B62D" w14:textId="77777777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:rsidRPr="00C97C13" w:rsidR="004A2D17" w:rsidP="00C97C13" w:rsidRDefault="007063EC" w14:paraId="7E89914C" w14:textId="35828ACB">
            <w:pPr>
              <w:keepNext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C97C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Leur démarche en matière de RSE </w:t>
            </w:r>
            <w:r w:rsidRPr="00C97C13" w:rsidR="003E28D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(conditions de travail, </w:t>
            </w:r>
            <w:r w:rsidRPr="00C97C13" w:rsidR="002813F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</w:t>
            </w:r>
            <w:r w:rsidRPr="00C97C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ormation</w:t>
            </w:r>
            <w:r w:rsidRPr="00C97C13" w:rsidR="00F43D1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r w:rsidRPr="00C97C13" w:rsidR="003E28D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insertion</w:t>
            </w:r>
            <w:r w:rsidRPr="00C97C13" w:rsidR="00F43D1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…)</w:t>
            </w:r>
          </w:p>
          <w:p w:rsidRPr="00C97C13" w:rsidR="004A2D17" w:rsidP="00C97C13" w:rsidRDefault="004A2D17" w14:paraId="1BB6624D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1513C219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43E1634F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2B167884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3D901BCD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52C3B3AE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433AE7E1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00D468AB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39767CAB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47DD9540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73B3A826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4A2D17" w:rsidP="00C97C13" w:rsidRDefault="004A2D17" w14:paraId="088EC52B" w14:textId="7777777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97C13" w:rsidR="003056C1" w:rsidP="00C97C13" w:rsidRDefault="003056C1" w14:paraId="4B2F8B61" w14:textId="2E2E7C11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F63398" w:rsidP="004C513A" w:rsidRDefault="00F63398" w14:paraId="4B2F8B94" w14:textId="77777777"/>
    <w:sectPr w:rsidR="00F63398" w:rsidSect="001E7AB1">
      <w:headerReference w:type="default" r:id="rId10"/>
      <w:footerReference w:type="default" r:id="rId11"/>
      <w:pgSz w:w="11906" w:h="16838" w:orient="portrait"/>
      <w:pgMar w:top="0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403D" w:rsidP="00074A92" w:rsidRDefault="00AA403D" w14:paraId="7B798906" w14:textId="77777777">
      <w:r>
        <w:separator/>
      </w:r>
    </w:p>
  </w:endnote>
  <w:endnote w:type="continuationSeparator" w:id="0">
    <w:p w:rsidR="00AA403D" w:rsidP="00074A92" w:rsidRDefault="00AA403D" w14:paraId="644D8FCB" w14:textId="77777777">
      <w:r>
        <w:continuationSeparator/>
      </w:r>
    </w:p>
  </w:endnote>
  <w:endnote w:type="continuationNotice" w:id="1">
    <w:p w:rsidR="00AA403D" w:rsidRDefault="00AA403D" w14:paraId="1CFBB3D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244166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Pr="00C97C13" w:rsidR="00CF240A" w:rsidP="00C97C13" w:rsidRDefault="00C97C13" w14:paraId="4B2F8BA1" w14:textId="29BAA747">
        <w:pPr>
          <w:pStyle w:val="Pieddepage"/>
          <w:jc w:val="right"/>
          <w:rPr>
            <w:rFonts w:ascii="Arial" w:hAnsi="Arial" w:cs="Arial"/>
            <w:sz w:val="16"/>
            <w:szCs w:val="16"/>
          </w:rPr>
        </w:pPr>
        <w:r w:rsidRPr="00C97C13">
          <w:rPr>
            <w:rFonts w:ascii="Arial" w:hAnsi="Arial" w:cs="Arial"/>
            <w:sz w:val="16"/>
            <w:szCs w:val="16"/>
          </w:rPr>
          <w:fldChar w:fldCharType="begin"/>
        </w:r>
        <w:r w:rsidRPr="00C97C13">
          <w:rPr>
            <w:rFonts w:ascii="Arial" w:hAnsi="Arial" w:cs="Arial"/>
            <w:sz w:val="16"/>
            <w:szCs w:val="16"/>
          </w:rPr>
          <w:instrText>PAGE   \* MERGEFORMAT</w:instrText>
        </w:r>
        <w:r w:rsidRPr="00C97C13">
          <w:rPr>
            <w:rFonts w:ascii="Arial" w:hAnsi="Arial" w:cs="Arial"/>
            <w:sz w:val="16"/>
            <w:szCs w:val="16"/>
          </w:rPr>
          <w:fldChar w:fldCharType="separate"/>
        </w:r>
        <w:r w:rsidRPr="00C97C13">
          <w:rPr>
            <w:rFonts w:ascii="Arial" w:hAnsi="Arial" w:cs="Arial"/>
            <w:sz w:val="16"/>
            <w:szCs w:val="16"/>
          </w:rPr>
          <w:t>2</w:t>
        </w:r>
        <w:r w:rsidRPr="00C97C13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403D" w:rsidP="00074A92" w:rsidRDefault="00AA403D" w14:paraId="23AC2FF6" w14:textId="77777777">
      <w:r>
        <w:separator/>
      </w:r>
    </w:p>
  </w:footnote>
  <w:footnote w:type="continuationSeparator" w:id="0">
    <w:p w:rsidR="00AA403D" w:rsidP="00074A92" w:rsidRDefault="00AA403D" w14:paraId="0CAE41E6" w14:textId="77777777">
      <w:r>
        <w:continuationSeparator/>
      </w:r>
    </w:p>
  </w:footnote>
  <w:footnote w:type="continuationNotice" w:id="1">
    <w:p w:rsidR="00AA403D" w:rsidRDefault="00AA403D" w14:paraId="15AB693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96FC8" w:rsidRDefault="00096FC8" w14:paraId="70240E4C" w14:textId="7EE3F701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87D43B" wp14:editId="2A86B3B9">
          <wp:simplePos x="0" y="0"/>
          <wp:positionH relativeFrom="margin">
            <wp:posOffset>-304800</wp:posOffset>
          </wp:positionH>
          <wp:positionV relativeFrom="margin">
            <wp:posOffset>-557530</wp:posOffset>
          </wp:positionV>
          <wp:extent cx="1663065" cy="556895"/>
          <wp:effectExtent l="0" t="0" r="0" b="0"/>
          <wp:wrapSquare wrapText="bothSides"/>
          <wp:docPr id="838626436" name="Image 8386264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946"/>
                  <a:stretch>
                    <a:fillRect/>
                  </a:stretch>
                </pic:blipFill>
                <pic:spPr bwMode="auto">
                  <a:xfrm>
                    <a:off x="0" y="0"/>
                    <a:ext cx="1663065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0B9"/>
    <w:multiLevelType w:val="hybridMultilevel"/>
    <w:tmpl w:val="13DEB264"/>
    <w:lvl w:ilvl="0" w:tplc="3CDC206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E6418"/>
    <w:multiLevelType w:val="hybridMultilevel"/>
    <w:tmpl w:val="76202EAC"/>
    <w:lvl w:ilvl="0" w:tplc="4FF0FEA0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855622"/>
    <w:multiLevelType w:val="multilevel"/>
    <w:tmpl w:val="536A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30146B1"/>
    <w:multiLevelType w:val="hybridMultilevel"/>
    <w:tmpl w:val="7D7EA828"/>
    <w:lvl w:ilvl="0" w:tplc="79FA09C8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451DAB"/>
    <w:multiLevelType w:val="hybridMultilevel"/>
    <w:tmpl w:val="9CF0473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4DF5"/>
    <w:multiLevelType w:val="hybridMultilevel"/>
    <w:tmpl w:val="DEF630E6"/>
    <w:lvl w:ilvl="0" w:tplc="040C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C8D7A58"/>
    <w:multiLevelType w:val="hybridMultilevel"/>
    <w:tmpl w:val="98BE35F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E1D5993"/>
    <w:multiLevelType w:val="hybridMultilevel"/>
    <w:tmpl w:val="34C6D682"/>
    <w:lvl w:ilvl="0" w:tplc="F1CCB6B8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07503ED"/>
    <w:multiLevelType w:val="multilevel"/>
    <w:tmpl w:val="9F700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51B30C35"/>
    <w:multiLevelType w:val="hybridMultilevel"/>
    <w:tmpl w:val="F6C69110"/>
    <w:lvl w:ilvl="0" w:tplc="4FF0FEA0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FF45CD4"/>
    <w:multiLevelType w:val="hybridMultilevel"/>
    <w:tmpl w:val="10B44A32"/>
    <w:lvl w:ilvl="0" w:tplc="3CDC206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A1E9D"/>
    <w:multiLevelType w:val="hybridMultilevel"/>
    <w:tmpl w:val="71E01052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B4408"/>
    <w:multiLevelType w:val="multilevel"/>
    <w:tmpl w:val="42DA1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7A277A3F"/>
    <w:multiLevelType w:val="hybridMultilevel"/>
    <w:tmpl w:val="27485642"/>
    <w:lvl w:ilvl="0" w:tplc="3CDC206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A70EAE"/>
    <w:multiLevelType w:val="multilevel"/>
    <w:tmpl w:val="AB069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2005431259">
    <w:abstractNumId w:val="3"/>
  </w:num>
  <w:num w:numId="2" w16cid:durableId="2136175955">
    <w:abstractNumId w:val="7"/>
  </w:num>
  <w:num w:numId="3" w16cid:durableId="1964114241">
    <w:abstractNumId w:val="9"/>
  </w:num>
  <w:num w:numId="4" w16cid:durableId="154304084">
    <w:abstractNumId w:val="8"/>
  </w:num>
  <w:num w:numId="5" w16cid:durableId="302737889">
    <w:abstractNumId w:val="12"/>
  </w:num>
  <w:num w:numId="6" w16cid:durableId="313068581">
    <w:abstractNumId w:val="14"/>
  </w:num>
  <w:num w:numId="7" w16cid:durableId="794718274">
    <w:abstractNumId w:val="2"/>
  </w:num>
  <w:num w:numId="8" w16cid:durableId="1371881862">
    <w:abstractNumId w:val="6"/>
  </w:num>
  <w:num w:numId="9" w16cid:durableId="1701278808">
    <w:abstractNumId w:val="4"/>
  </w:num>
  <w:num w:numId="10" w16cid:durableId="476536300">
    <w:abstractNumId w:val="10"/>
  </w:num>
  <w:num w:numId="11" w16cid:durableId="1119490569">
    <w:abstractNumId w:val="5"/>
  </w:num>
  <w:num w:numId="12" w16cid:durableId="1489204591">
    <w:abstractNumId w:val="11"/>
  </w:num>
  <w:num w:numId="13" w16cid:durableId="354768401">
    <w:abstractNumId w:val="0"/>
  </w:num>
  <w:num w:numId="14" w16cid:durableId="624581467">
    <w:abstractNumId w:val="13"/>
  </w:num>
  <w:num w:numId="15" w16cid:durableId="170609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A92"/>
    <w:rsid w:val="000042A8"/>
    <w:rsid w:val="00020E21"/>
    <w:rsid w:val="00043EC5"/>
    <w:rsid w:val="00051204"/>
    <w:rsid w:val="0005208B"/>
    <w:rsid w:val="000539C3"/>
    <w:rsid w:val="00055288"/>
    <w:rsid w:val="000603F8"/>
    <w:rsid w:val="000613CE"/>
    <w:rsid w:val="000618DD"/>
    <w:rsid w:val="0006680F"/>
    <w:rsid w:val="00070099"/>
    <w:rsid w:val="00074A92"/>
    <w:rsid w:val="0007664C"/>
    <w:rsid w:val="0008107D"/>
    <w:rsid w:val="00092C00"/>
    <w:rsid w:val="00095C46"/>
    <w:rsid w:val="00096FC8"/>
    <w:rsid w:val="000A7C01"/>
    <w:rsid w:val="000B3E29"/>
    <w:rsid w:val="000D44C6"/>
    <w:rsid w:val="000E696B"/>
    <w:rsid w:val="00107CE8"/>
    <w:rsid w:val="001122FC"/>
    <w:rsid w:val="0011359D"/>
    <w:rsid w:val="001214E8"/>
    <w:rsid w:val="0012715D"/>
    <w:rsid w:val="0013088B"/>
    <w:rsid w:val="00142305"/>
    <w:rsid w:val="00143670"/>
    <w:rsid w:val="001533FD"/>
    <w:rsid w:val="00153590"/>
    <w:rsid w:val="00153D4B"/>
    <w:rsid w:val="001545C9"/>
    <w:rsid w:val="00162248"/>
    <w:rsid w:val="00162D20"/>
    <w:rsid w:val="00162E64"/>
    <w:rsid w:val="00163DB8"/>
    <w:rsid w:val="00187017"/>
    <w:rsid w:val="0019706F"/>
    <w:rsid w:val="00197635"/>
    <w:rsid w:val="0019790D"/>
    <w:rsid w:val="001A12BD"/>
    <w:rsid w:val="001D2006"/>
    <w:rsid w:val="001E2F80"/>
    <w:rsid w:val="001E7AB1"/>
    <w:rsid w:val="001F355D"/>
    <w:rsid w:val="001F61E5"/>
    <w:rsid w:val="0020785B"/>
    <w:rsid w:val="002165A8"/>
    <w:rsid w:val="002207B1"/>
    <w:rsid w:val="00222874"/>
    <w:rsid w:val="0022425A"/>
    <w:rsid w:val="00225BB2"/>
    <w:rsid w:val="00227E1D"/>
    <w:rsid w:val="00231053"/>
    <w:rsid w:val="00231663"/>
    <w:rsid w:val="00240418"/>
    <w:rsid w:val="002442A8"/>
    <w:rsid w:val="0025716F"/>
    <w:rsid w:val="00263CD9"/>
    <w:rsid w:val="00271594"/>
    <w:rsid w:val="00274257"/>
    <w:rsid w:val="002813FF"/>
    <w:rsid w:val="00292686"/>
    <w:rsid w:val="002B5756"/>
    <w:rsid w:val="002C0D0D"/>
    <w:rsid w:val="002C495D"/>
    <w:rsid w:val="002C4CC6"/>
    <w:rsid w:val="002D31B0"/>
    <w:rsid w:val="002F17A2"/>
    <w:rsid w:val="00301DD3"/>
    <w:rsid w:val="003034BC"/>
    <w:rsid w:val="003056C1"/>
    <w:rsid w:val="003073B0"/>
    <w:rsid w:val="00314716"/>
    <w:rsid w:val="00324124"/>
    <w:rsid w:val="00326D2C"/>
    <w:rsid w:val="003320CA"/>
    <w:rsid w:val="00332952"/>
    <w:rsid w:val="0033645D"/>
    <w:rsid w:val="00341261"/>
    <w:rsid w:val="00342B16"/>
    <w:rsid w:val="00346F54"/>
    <w:rsid w:val="003502D1"/>
    <w:rsid w:val="003546C6"/>
    <w:rsid w:val="0036037D"/>
    <w:rsid w:val="00361340"/>
    <w:rsid w:val="00361417"/>
    <w:rsid w:val="0036568B"/>
    <w:rsid w:val="003753DE"/>
    <w:rsid w:val="00377D54"/>
    <w:rsid w:val="003812CB"/>
    <w:rsid w:val="00385F71"/>
    <w:rsid w:val="003915CA"/>
    <w:rsid w:val="00392771"/>
    <w:rsid w:val="003930F5"/>
    <w:rsid w:val="00395D63"/>
    <w:rsid w:val="003A0943"/>
    <w:rsid w:val="003A1AAE"/>
    <w:rsid w:val="003B3B68"/>
    <w:rsid w:val="003D032D"/>
    <w:rsid w:val="003D3A68"/>
    <w:rsid w:val="003E16E5"/>
    <w:rsid w:val="003E28DC"/>
    <w:rsid w:val="003E2C5C"/>
    <w:rsid w:val="003F60FB"/>
    <w:rsid w:val="004016D0"/>
    <w:rsid w:val="004016D9"/>
    <w:rsid w:val="004026F1"/>
    <w:rsid w:val="00402D60"/>
    <w:rsid w:val="00413753"/>
    <w:rsid w:val="004201AB"/>
    <w:rsid w:val="00432F60"/>
    <w:rsid w:val="00440903"/>
    <w:rsid w:val="00444194"/>
    <w:rsid w:val="0045721B"/>
    <w:rsid w:val="00457D91"/>
    <w:rsid w:val="00460C98"/>
    <w:rsid w:val="00472981"/>
    <w:rsid w:val="00475729"/>
    <w:rsid w:val="00486E71"/>
    <w:rsid w:val="004A1C4E"/>
    <w:rsid w:val="004A2D17"/>
    <w:rsid w:val="004B3303"/>
    <w:rsid w:val="004B5D96"/>
    <w:rsid w:val="004C3489"/>
    <w:rsid w:val="004C513A"/>
    <w:rsid w:val="004D1867"/>
    <w:rsid w:val="004E3A2F"/>
    <w:rsid w:val="004F3400"/>
    <w:rsid w:val="004F6703"/>
    <w:rsid w:val="0050010F"/>
    <w:rsid w:val="00511C04"/>
    <w:rsid w:val="0051545D"/>
    <w:rsid w:val="00515811"/>
    <w:rsid w:val="00521B9A"/>
    <w:rsid w:val="00524B2F"/>
    <w:rsid w:val="0053787F"/>
    <w:rsid w:val="005379D8"/>
    <w:rsid w:val="0054162B"/>
    <w:rsid w:val="00542049"/>
    <w:rsid w:val="0054468A"/>
    <w:rsid w:val="00556BFC"/>
    <w:rsid w:val="00564D70"/>
    <w:rsid w:val="005725E6"/>
    <w:rsid w:val="00573435"/>
    <w:rsid w:val="0057580A"/>
    <w:rsid w:val="005865FF"/>
    <w:rsid w:val="00591800"/>
    <w:rsid w:val="005942FF"/>
    <w:rsid w:val="005A46E2"/>
    <w:rsid w:val="005B041C"/>
    <w:rsid w:val="005B7A68"/>
    <w:rsid w:val="005B7FEE"/>
    <w:rsid w:val="005D2754"/>
    <w:rsid w:val="005D47D4"/>
    <w:rsid w:val="005E18AB"/>
    <w:rsid w:val="005F4DF3"/>
    <w:rsid w:val="00605F61"/>
    <w:rsid w:val="00607916"/>
    <w:rsid w:val="006139EF"/>
    <w:rsid w:val="006152A1"/>
    <w:rsid w:val="00621172"/>
    <w:rsid w:val="00621625"/>
    <w:rsid w:val="006301ED"/>
    <w:rsid w:val="00631B52"/>
    <w:rsid w:val="006442F8"/>
    <w:rsid w:val="00655513"/>
    <w:rsid w:val="00656F2F"/>
    <w:rsid w:val="006652A6"/>
    <w:rsid w:val="00675A9F"/>
    <w:rsid w:val="0067704B"/>
    <w:rsid w:val="00681CDF"/>
    <w:rsid w:val="006820F5"/>
    <w:rsid w:val="0069123E"/>
    <w:rsid w:val="006A7420"/>
    <w:rsid w:val="006A77CA"/>
    <w:rsid w:val="006B24C0"/>
    <w:rsid w:val="006B7E9B"/>
    <w:rsid w:val="006D382F"/>
    <w:rsid w:val="006D66A2"/>
    <w:rsid w:val="006D7F10"/>
    <w:rsid w:val="006E2F2A"/>
    <w:rsid w:val="00701A3E"/>
    <w:rsid w:val="007063EC"/>
    <w:rsid w:val="00706CAC"/>
    <w:rsid w:val="00716AF5"/>
    <w:rsid w:val="00732943"/>
    <w:rsid w:val="00733C77"/>
    <w:rsid w:val="0073472A"/>
    <w:rsid w:val="00736FF0"/>
    <w:rsid w:val="00737103"/>
    <w:rsid w:val="007520A5"/>
    <w:rsid w:val="00765400"/>
    <w:rsid w:val="00774417"/>
    <w:rsid w:val="00774E13"/>
    <w:rsid w:val="00790F2E"/>
    <w:rsid w:val="0079181B"/>
    <w:rsid w:val="007C55B2"/>
    <w:rsid w:val="007C6656"/>
    <w:rsid w:val="007D0228"/>
    <w:rsid w:val="007D1083"/>
    <w:rsid w:val="007D3421"/>
    <w:rsid w:val="007D3D5A"/>
    <w:rsid w:val="007E36EB"/>
    <w:rsid w:val="007E4338"/>
    <w:rsid w:val="00802A66"/>
    <w:rsid w:val="00804BA8"/>
    <w:rsid w:val="00816D9F"/>
    <w:rsid w:val="008317C1"/>
    <w:rsid w:val="00835B8D"/>
    <w:rsid w:val="00844696"/>
    <w:rsid w:val="0085005D"/>
    <w:rsid w:val="0086126F"/>
    <w:rsid w:val="0086387A"/>
    <w:rsid w:val="008660CD"/>
    <w:rsid w:val="008712C5"/>
    <w:rsid w:val="00885028"/>
    <w:rsid w:val="008901E7"/>
    <w:rsid w:val="00896C63"/>
    <w:rsid w:val="008B0C33"/>
    <w:rsid w:val="008B6A5D"/>
    <w:rsid w:val="008B7F3B"/>
    <w:rsid w:val="008D27AA"/>
    <w:rsid w:val="00904ECA"/>
    <w:rsid w:val="00912AA2"/>
    <w:rsid w:val="00922134"/>
    <w:rsid w:val="00933C2B"/>
    <w:rsid w:val="009341D6"/>
    <w:rsid w:val="009434E3"/>
    <w:rsid w:val="00946BA6"/>
    <w:rsid w:val="00952C21"/>
    <w:rsid w:val="00954DB6"/>
    <w:rsid w:val="009576A7"/>
    <w:rsid w:val="0096793B"/>
    <w:rsid w:val="009809F1"/>
    <w:rsid w:val="00982E07"/>
    <w:rsid w:val="00987896"/>
    <w:rsid w:val="009A6381"/>
    <w:rsid w:val="009B672C"/>
    <w:rsid w:val="009C1ADD"/>
    <w:rsid w:val="009D69F0"/>
    <w:rsid w:val="009F32C9"/>
    <w:rsid w:val="00A0001A"/>
    <w:rsid w:val="00A04B3F"/>
    <w:rsid w:val="00A07AE4"/>
    <w:rsid w:val="00A2759F"/>
    <w:rsid w:val="00A27F5A"/>
    <w:rsid w:val="00A3447D"/>
    <w:rsid w:val="00A379E5"/>
    <w:rsid w:val="00A470FC"/>
    <w:rsid w:val="00A555F6"/>
    <w:rsid w:val="00A5742B"/>
    <w:rsid w:val="00A64A4B"/>
    <w:rsid w:val="00A71613"/>
    <w:rsid w:val="00A74C6A"/>
    <w:rsid w:val="00A74F93"/>
    <w:rsid w:val="00A75DA5"/>
    <w:rsid w:val="00A93C08"/>
    <w:rsid w:val="00A968A2"/>
    <w:rsid w:val="00AA403D"/>
    <w:rsid w:val="00AB70E1"/>
    <w:rsid w:val="00AD3736"/>
    <w:rsid w:val="00AD52C3"/>
    <w:rsid w:val="00AF3FC3"/>
    <w:rsid w:val="00B0414B"/>
    <w:rsid w:val="00B046B0"/>
    <w:rsid w:val="00B07A15"/>
    <w:rsid w:val="00B143BD"/>
    <w:rsid w:val="00B176E6"/>
    <w:rsid w:val="00B304C6"/>
    <w:rsid w:val="00B33D59"/>
    <w:rsid w:val="00B445C2"/>
    <w:rsid w:val="00B46F21"/>
    <w:rsid w:val="00B5101E"/>
    <w:rsid w:val="00B51E88"/>
    <w:rsid w:val="00B61BDF"/>
    <w:rsid w:val="00B83695"/>
    <w:rsid w:val="00B85E5F"/>
    <w:rsid w:val="00B87FD9"/>
    <w:rsid w:val="00B942A5"/>
    <w:rsid w:val="00B95ABB"/>
    <w:rsid w:val="00BA4F0D"/>
    <w:rsid w:val="00BA511A"/>
    <w:rsid w:val="00BB1CC8"/>
    <w:rsid w:val="00BB3EDD"/>
    <w:rsid w:val="00BB580C"/>
    <w:rsid w:val="00BC56E3"/>
    <w:rsid w:val="00BF484C"/>
    <w:rsid w:val="00BF609A"/>
    <w:rsid w:val="00BF6C66"/>
    <w:rsid w:val="00BF7C2F"/>
    <w:rsid w:val="00C01CEF"/>
    <w:rsid w:val="00C3050D"/>
    <w:rsid w:val="00C312FA"/>
    <w:rsid w:val="00C37574"/>
    <w:rsid w:val="00C50E97"/>
    <w:rsid w:val="00C518AD"/>
    <w:rsid w:val="00C56B27"/>
    <w:rsid w:val="00C61E0E"/>
    <w:rsid w:val="00C77853"/>
    <w:rsid w:val="00C82C16"/>
    <w:rsid w:val="00C9263F"/>
    <w:rsid w:val="00C97C13"/>
    <w:rsid w:val="00CA301D"/>
    <w:rsid w:val="00CB2DD8"/>
    <w:rsid w:val="00CB74E9"/>
    <w:rsid w:val="00CC02F1"/>
    <w:rsid w:val="00CC716E"/>
    <w:rsid w:val="00CD7EFD"/>
    <w:rsid w:val="00CE7975"/>
    <w:rsid w:val="00CF240A"/>
    <w:rsid w:val="00CF3818"/>
    <w:rsid w:val="00CF6139"/>
    <w:rsid w:val="00D0633C"/>
    <w:rsid w:val="00D116DC"/>
    <w:rsid w:val="00D206A4"/>
    <w:rsid w:val="00D21B21"/>
    <w:rsid w:val="00D2465E"/>
    <w:rsid w:val="00D26C09"/>
    <w:rsid w:val="00D30D41"/>
    <w:rsid w:val="00D3757D"/>
    <w:rsid w:val="00D37632"/>
    <w:rsid w:val="00D44B11"/>
    <w:rsid w:val="00D4650D"/>
    <w:rsid w:val="00D46F7C"/>
    <w:rsid w:val="00D478A9"/>
    <w:rsid w:val="00D5081E"/>
    <w:rsid w:val="00D51E46"/>
    <w:rsid w:val="00D54090"/>
    <w:rsid w:val="00D60E29"/>
    <w:rsid w:val="00D60FCB"/>
    <w:rsid w:val="00D712BC"/>
    <w:rsid w:val="00D76794"/>
    <w:rsid w:val="00D8330B"/>
    <w:rsid w:val="00D9072C"/>
    <w:rsid w:val="00DA34FC"/>
    <w:rsid w:val="00DA5CB1"/>
    <w:rsid w:val="00DA5E1C"/>
    <w:rsid w:val="00DA63DD"/>
    <w:rsid w:val="00DB718A"/>
    <w:rsid w:val="00DE4694"/>
    <w:rsid w:val="00DF2334"/>
    <w:rsid w:val="00E03A33"/>
    <w:rsid w:val="00E03ED3"/>
    <w:rsid w:val="00E07853"/>
    <w:rsid w:val="00E17DFA"/>
    <w:rsid w:val="00E22F55"/>
    <w:rsid w:val="00E24FD4"/>
    <w:rsid w:val="00E415EF"/>
    <w:rsid w:val="00E50193"/>
    <w:rsid w:val="00E52265"/>
    <w:rsid w:val="00E71F23"/>
    <w:rsid w:val="00E76F27"/>
    <w:rsid w:val="00E77DCF"/>
    <w:rsid w:val="00E82237"/>
    <w:rsid w:val="00E93402"/>
    <w:rsid w:val="00E93B9D"/>
    <w:rsid w:val="00E941B2"/>
    <w:rsid w:val="00E97658"/>
    <w:rsid w:val="00EA22CC"/>
    <w:rsid w:val="00EA4EE5"/>
    <w:rsid w:val="00EB783C"/>
    <w:rsid w:val="00EC0C07"/>
    <w:rsid w:val="00EC527B"/>
    <w:rsid w:val="00EC6B56"/>
    <w:rsid w:val="00ED0599"/>
    <w:rsid w:val="00ED0A57"/>
    <w:rsid w:val="00ED4A98"/>
    <w:rsid w:val="00ED5728"/>
    <w:rsid w:val="00EE2AE5"/>
    <w:rsid w:val="00EE6B3E"/>
    <w:rsid w:val="00EF3615"/>
    <w:rsid w:val="00F013CB"/>
    <w:rsid w:val="00F01B76"/>
    <w:rsid w:val="00F0375D"/>
    <w:rsid w:val="00F15A1E"/>
    <w:rsid w:val="00F348D9"/>
    <w:rsid w:val="00F37F3E"/>
    <w:rsid w:val="00F414B5"/>
    <w:rsid w:val="00F43D1A"/>
    <w:rsid w:val="00F46D70"/>
    <w:rsid w:val="00F46DDB"/>
    <w:rsid w:val="00F51027"/>
    <w:rsid w:val="00F63398"/>
    <w:rsid w:val="00F661A8"/>
    <w:rsid w:val="00F746EF"/>
    <w:rsid w:val="00F7653A"/>
    <w:rsid w:val="00F81724"/>
    <w:rsid w:val="00FC090C"/>
    <w:rsid w:val="00FD6FB7"/>
    <w:rsid w:val="00FD7251"/>
    <w:rsid w:val="00FE2C88"/>
    <w:rsid w:val="00FE3EAF"/>
    <w:rsid w:val="0953F738"/>
    <w:rsid w:val="0DC78D91"/>
    <w:rsid w:val="434675E1"/>
    <w:rsid w:val="44A71699"/>
    <w:rsid w:val="47AA77AB"/>
    <w:rsid w:val="58F05657"/>
    <w:rsid w:val="61CF85C8"/>
    <w:rsid w:val="6C49BC79"/>
    <w:rsid w:val="7129A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F8AA0"/>
  <w15:docId w15:val="{2D879DBD-38F9-446B-AADF-C594E3EAC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74A9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74A92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074A92"/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Titre">
    <w:name w:val="Title"/>
    <w:basedOn w:val="Normal"/>
    <w:link w:val="TitreCar"/>
    <w:qFormat/>
    <w:rsid w:val="00074A92"/>
    <w:pPr>
      <w:jc w:val="center"/>
    </w:pPr>
    <w:rPr>
      <w:rFonts w:ascii="Century Gothic" w:hAnsi="Century Gothic"/>
      <w:b/>
      <w:bCs/>
      <w:sz w:val="32"/>
      <w:szCs w:val="32"/>
    </w:rPr>
  </w:style>
  <w:style w:type="character" w:styleId="TitreCar" w:customStyle="1">
    <w:name w:val="Titre Car"/>
    <w:basedOn w:val="Policepardfaut"/>
    <w:link w:val="Titre"/>
    <w:rsid w:val="00074A92"/>
    <w:rPr>
      <w:rFonts w:ascii="Century Gothic" w:hAnsi="Century Gothic" w:eastAsia="Times New Roman" w:cs="Times New Roman"/>
      <w:b/>
      <w:bCs/>
      <w:sz w:val="32"/>
      <w:szCs w:val="32"/>
      <w:lang w:eastAsia="fr-FR"/>
    </w:rPr>
  </w:style>
  <w:style w:type="table" w:styleId="Grilledutableau">
    <w:name w:val="Table Grid"/>
    <w:basedOn w:val="TableauNormal"/>
    <w:uiPriority w:val="59"/>
    <w:rsid w:val="00074A9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074A92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074A92"/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074A92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2C0D0D"/>
    <w:pPr>
      <w:ind w:left="720"/>
      <w:contextualSpacing/>
    </w:pPr>
  </w:style>
  <w:style w:type="paragraph" w:styleId="Standard" w:customStyle="1">
    <w:name w:val="Standard"/>
    <w:rsid w:val="00CC02F1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Helvetica" w:hAnsi="Helvetica" w:eastAsia="Lucida Sans Unicode" w:cs="Tahoma"/>
      <w:kern w:val="3"/>
      <w:szCs w:val="24"/>
      <w:lang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02F1"/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C02F1"/>
    <w:rPr>
      <w:rFonts w:ascii="Tahoma" w:hAnsi="Tahoma" w:eastAsia="Times New Roman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9180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91800"/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591800"/>
    <w:rPr>
      <w:rFonts w:ascii="Times New Roman" w:hAnsi="Times New Roman" w:eastAsia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91800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591800"/>
    <w:rPr>
      <w:rFonts w:ascii="Times New Roman" w:hAnsi="Times New Roman" w:eastAsia="Times New Roman" w:cs="Times New Roman"/>
      <w:b/>
      <w:bCs/>
      <w:sz w:val="20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AF3FC3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AF3FC3"/>
    <w:rPr>
      <w:b/>
      <w:bCs/>
    </w:rPr>
  </w:style>
  <w:style w:type="paragraph" w:styleId="CarCarCarCarCarCar2CarCarCar" w:customStyle="1">
    <w:name w:val="Car Car Car Car Car Car2 Car Car Car"/>
    <w:basedOn w:val="Normal"/>
    <w:rsid w:val="00E93402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styleId="Mention">
    <w:name w:val="Mention"/>
    <w:basedOn w:val="Policepardfaut"/>
    <w:uiPriority w:val="99"/>
    <w:unhideWhenUsed/>
    <w:rsid w:val="001970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1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b33647-4e2a-4054-9b40-9a029030fc2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6EE3A08F7848A4ED149CB109ACA7" ma:contentTypeVersion="12" ma:contentTypeDescription="Crée un document." ma:contentTypeScope="" ma:versionID="973243f7a207a4e4558bc74345808576">
  <xsd:schema xmlns:xsd="http://www.w3.org/2001/XMLSchema" xmlns:xs="http://www.w3.org/2001/XMLSchema" xmlns:p="http://schemas.microsoft.com/office/2006/metadata/properties" xmlns:ns2="b4b33647-4e2a-4054-9b40-9a029030fc26" xmlns:ns3="540ae3cc-9329-4e3e-b9c0-989ece20372c" targetNamespace="http://schemas.microsoft.com/office/2006/metadata/properties" ma:root="true" ma:fieldsID="2597f5038b4d4ffa378fadf15e131e1e" ns2:_="" ns3:_="">
    <xsd:import namespace="b4b33647-4e2a-4054-9b40-9a029030fc26"/>
    <xsd:import namespace="540ae3cc-9329-4e3e-b9c0-989ece20372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33647-4e2a-4054-9b40-9a029030fc2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ae3cc-9329-4e3e-b9c0-989ece203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928EBB-94C4-4BC4-82DA-F6360F7055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5A11D-AAE1-449E-B7AB-01FBB5272ABB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bb73577d-334e-49ad-9710-9689b64685a4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A1B7C6-318C-4002-825E-13EC35718B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CIPAM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UR82702137</dc:creator>
  <cp:keywords/>
  <cp:lastModifiedBy>ABRIAL Florian (Rhône-Alpes)</cp:lastModifiedBy>
  <cp:revision>206</cp:revision>
  <cp:lastPrinted>2017-01-02T19:54:00Z</cp:lastPrinted>
  <dcterms:created xsi:type="dcterms:W3CDTF">2024-10-29T09:35:00Z</dcterms:created>
  <dcterms:modified xsi:type="dcterms:W3CDTF">2026-01-16T10:44:54Z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0x01010082D96EE3A08F7848A4ED149CB109ACA7</vt:lpwstr>
  </property>
  <property fmtid="{D5CDD505-2E9C-101B-9397-08002B2CF9AE}" pid="3" name="Order">
    <vt:r8>19500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