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13E7" w14:textId="77777777" w:rsidR="007C50EA" w:rsidRDefault="007C50EA">
      <w:pPr>
        <w:spacing w:line="100" w:lineRule="exact"/>
        <w:rPr>
          <w:sz w:val="10"/>
        </w:rPr>
      </w:pPr>
    </w:p>
    <w:p w14:paraId="135244FC" w14:textId="617A847D" w:rsidR="007C50EA" w:rsidRDefault="00066EE8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72073C77" wp14:editId="2E2F23BB">
            <wp:extent cx="1257300" cy="1257300"/>
            <wp:effectExtent l="0" t="0" r="0" b="0"/>
            <wp:docPr id="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6CCA8" w14:textId="241751C5" w:rsidR="007668A2" w:rsidRDefault="00066E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56 Rue de Lille</w:t>
      </w:r>
    </w:p>
    <w:p w14:paraId="562D36A3" w14:textId="2DA8B913" w:rsidR="007C50EA" w:rsidRDefault="00066E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75000 PARIS</w:t>
      </w:r>
    </w:p>
    <w:p w14:paraId="3CD0E4D2" w14:textId="34E71ABD" w:rsidR="007668A2" w:rsidRDefault="007668A2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0F9A552" w14:textId="77777777" w:rsidR="007668A2" w:rsidRDefault="007668A2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C50EA" w14:paraId="542ADFA3" w14:textId="77777777" w:rsidTr="009B165D">
        <w:trPr>
          <w:trHeight w:val="1076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8F48D79" w14:textId="77777777" w:rsidR="007C50EA" w:rsidRDefault="00066EE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1F95E2CF" w14:textId="44E04329" w:rsidR="009B165D" w:rsidRDefault="009B165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(AE)</w:t>
            </w:r>
          </w:p>
        </w:tc>
      </w:tr>
    </w:tbl>
    <w:p w14:paraId="0BD25226" w14:textId="77777777" w:rsidR="007C50EA" w:rsidRDefault="00066EE8">
      <w:pPr>
        <w:spacing w:line="240" w:lineRule="exact"/>
      </w:pPr>
      <w:r>
        <w:t xml:space="preserve"> </w:t>
      </w:r>
    </w:p>
    <w:p w14:paraId="3524AB58" w14:textId="77777777" w:rsidR="007668A2" w:rsidRDefault="007668A2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1EA63ECB" w14:textId="12E9F9E6" w:rsidR="007C50EA" w:rsidRDefault="007668A2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bookmarkStart w:id="0" w:name="_Hlk216280772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MARCHE</w:t>
      </w:r>
      <w:r w:rsidR="00066EE8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 DE FOURNITURES COURANTES ET DE SERVICES</w:t>
      </w:r>
    </w:p>
    <w:bookmarkEnd w:id="0"/>
    <w:p w14:paraId="6AC3B40E" w14:textId="77777777" w:rsidR="007C50EA" w:rsidRPr="00BD369F" w:rsidRDefault="007C50EA">
      <w:pPr>
        <w:spacing w:line="240" w:lineRule="exact"/>
        <w:rPr>
          <w:lang w:val="fr-FR"/>
        </w:rPr>
      </w:pPr>
    </w:p>
    <w:p w14:paraId="70DF73C5" w14:textId="77777777" w:rsidR="007C50EA" w:rsidRPr="00BD369F" w:rsidRDefault="007C50EA">
      <w:pPr>
        <w:spacing w:line="240" w:lineRule="exact"/>
        <w:rPr>
          <w:lang w:val="fr-FR"/>
        </w:rPr>
      </w:pPr>
    </w:p>
    <w:p w14:paraId="2C1505F0" w14:textId="77777777" w:rsidR="007C50EA" w:rsidRPr="00BD369F" w:rsidRDefault="007C50EA">
      <w:pPr>
        <w:spacing w:line="240" w:lineRule="exact"/>
        <w:rPr>
          <w:lang w:val="fr-FR"/>
        </w:rPr>
      </w:pPr>
    </w:p>
    <w:p w14:paraId="3D91942A" w14:textId="77777777" w:rsidR="007C50EA" w:rsidRPr="00BD369F" w:rsidRDefault="007C50EA">
      <w:pPr>
        <w:spacing w:line="240" w:lineRule="exact"/>
        <w:rPr>
          <w:lang w:val="fr-FR"/>
        </w:rPr>
      </w:pPr>
    </w:p>
    <w:p w14:paraId="14EDF025" w14:textId="77777777" w:rsidR="007C50EA" w:rsidRPr="00BD369F" w:rsidRDefault="007C50EA">
      <w:pPr>
        <w:spacing w:line="240" w:lineRule="exact"/>
        <w:rPr>
          <w:lang w:val="fr-FR"/>
        </w:rPr>
      </w:pPr>
    </w:p>
    <w:p w14:paraId="0722699A" w14:textId="77777777" w:rsidR="007C50EA" w:rsidRPr="00BD369F" w:rsidRDefault="007C50EA">
      <w:pPr>
        <w:spacing w:line="240" w:lineRule="exact"/>
        <w:rPr>
          <w:lang w:val="fr-FR"/>
        </w:rPr>
      </w:pPr>
    </w:p>
    <w:p w14:paraId="4E39E839" w14:textId="77777777" w:rsidR="007C50EA" w:rsidRPr="00BD369F" w:rsidRDefault="007C50EA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C50EA" w:rsidRPr="00E37948" w14:paraId="6607BFC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0FBC165" w14:textId="203A332F" w:rsidR="009B165D" w:rsidRPr="009B165D" w:rsidRDefault="004F454B" w:rsidP="009B165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lang w:val="fr-FR"/>
              </w:rPr>
              <w:t xml:space="preserve">MAINTENANCE </w:t>
            </w:r>
            <w:r w:rsidR="009B165D" w:rsidRPr="009B165D"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lang w:val="fr-FR"/>
              </w:rPr>
              <w:t>MULTI-TECHNIQUE ET TRAVAUX</w:t>
            </w:r>
          </w:p>
          <w:p w14:paraId="15371244" w14:textId="77777777" w:rsidR="009B165D" w:rsidRPr="009B165D" w:rsidRDefault="009B165D" w:rsidP="009B165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lang w:val="fr-FR"/>
              </w:rPr>
            </w:pPr>
            <w:r w:rsidRPr="009B165D"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lang w:val="fr-FR"/>
              </w:rPr>
              <w:t xml:space="preserve">SUR LE PATRIMOINE D’EXPLOITATION DE LA CDC </w:t>
            </w:r>
          </w:p>
          <w:p w14:paraId="7CC4749F" w14:textId="77777777" w:rsidR="009B165D" w:rsidRPr="009B165D" w:rsidRDefault="009B165D" w:rsidP="009B165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lang w:val="fr-FR"/>
              </w:rPr>
            </w:pPr>
          </w:p>
          <w:p w14:paraId="1E8EC427" w14:textId="17BAE143" w:rsidR="007C50EA" w:rsidRDefault="009B165D" w:rsidP="009B165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9B165D"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lang w:val="fr-FR"/>
              </w:rPr>
              <w:t>BORDEAUX et MERIGNAC</w:t>
            </w:r>
          </w:p>
        </w:tc>
      </w:tr>
    </w:tbl>
    <w:p w14:paraId="5255AE5B" w14:textId="77777777" w:rsidR="007C50EA" w:rsidRPr="00BD369F" w:rsidRDefault="00066EE8">
      <w:pPr>
        <w:spacing w:line="240" w:lineRule="exact"/>
        <w:rPr>
          <w:lang w:val="fr-FR"/>
        </w:rPr>
      </w:pPr>
      <w:r w:rsidRPr="00BD369F">
        <w:rPr>
          <w:lang w:val="fr-FR"/>
        </w:rPr>
        <w:t xml:space="preserve"> </w:t>
      </w:r>
    </w:p>
    <w:p w14:paraId="3C0EAA35" w14:textId="77777777" w:rsidR="007C50EA" w:rsidRPr="00BD369F" w:rsidRDefault="007C50EA">
      <w:pPr>
        <w:spacing w:line="240" w:lineRule="exact"/>
        <w:rPr>
          <w:lang w:val="fr-FR"/>
        </w:rPr>
      </w:pPr>
    </w:p>
    <w:p w14:paraId="19A4823B" w14:textId="77777777" w:rsidR="007C50EA" w:rsidRPr="00BD369F" w:rsidRDefault="007C50EA">
      <w:pPr>
        <w:spacing w:line="240" w:lineRule="exact"/>
        <w:rPr>
          <w:lang w:val="fr-FR"/>
        </w:rPr>
      </w:pPr>
    </w:p>
    <w:p w14:paraId="5724D624" w14:textId="21380FC3" w:rsidR="007C50EA" w:rsidRPr="00BD369F" w:rsidRDefault="007C50EA">
      <w:pPr>
        <w:spacing w:line="240" w:lineRule="exact"/>
        <w:rPr>
          <w:lang w:val="fr-FR"/>
        </w:rPr>
      </w:pPr>
    </w:p>
    <w:p w14:paraId="7EC177D0" w14:textId="5F1E6DCE" w:rsidR="007668A2" w:rsidRPr="00BD369F" w:rsidRDefault="007668A2">
      <w:pPr>
        <w:spacing w:line="240" w:lineRule="exact"/>
        <w:rPr>
          <w:lang w:val="fr-FR"/>
        </w:rPr>
      </w:pPr>
    </w:p>
    <w:p w14:paraId="2D6772CB" w14:textId="2AF3C899" w:rsidR="007668A2" w:rsidRPr="007668A2" w:rsidRDefault="007668A2" w:rsidP="007668A2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EA59BD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MARCHE N° 202</w:t>
      </w:r>
      <w:r w:rsidR="009B165D" w:rsidRPr="00EA59BD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</w:t>
      </w:r>
      <w:r w:rsidR="00EA59BD" w:rsidRPr="00EA59BD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5466</w:t>
      </w:r>
    </w:p>
    <w:p w14:paraId="17E234CD" w14:textId="77777777" w:rsidR="007668A2" w:rsidRPr="00BD369F" w:rsidRDefault="007668A2">
      <w:pPr>
        <w:spacing w:line="240" w:lineRule="exact"/>
        <w:rPr>
          <w:lang w:val="fr-FR"/>
        </w:rPr>
      </w:pPr>
    </w:p>
    <w:p w14:paraId="3B381292" w14:textId="7CC1AB91" w:rsidR="007668A2" w:rsidRPr="00BD369F" w:rsidRDefault="007668A2">
      <w:pPr>
        <w:rPr>
          <w:lang w:val="fr-FR"/>
        </w:rPr>
      </w:pPr>
      <w:r w:rsidRPr="00BD369F">
        <w:rPr>
          <w:lang w:val="fr-FR"/>
        </w:rPr>
        <w:br w:type="page"/>
      </w:r>
    </w:p>
    <w:p w14:paraId="2CDFCFEA" w14:textId="77777777" w:rsidR="007C50EA" w:rsidRPr="00BD369F" w:rsidRDefault="007C50EA">
      <w:pPr>
        <w:spacing w:after="140" w:line="240" w:lineRule="exact"/>
        <w:rPr>
          <w:lang w:val="fr-FR"/>
        </w:rPr>
      </w:pPr>
    </w:p>
    <w:p w14:paraId="46BC940A" w14:textId="77777777" w:rsidR="007C50EA" w:rsidRPr="00BD369F" w:rsidRDefault="007C50EA">
      <w:pPr>
        <w:spacing w:line="20" w:lineRule="exact"/>
        <w:rPr>
          <w:sz w:val="2"/>
          <w:lang w:val="fr-FR"/>
        </w:rPr>
      </w:pPr>
    </w:p>
    <w:p w14:paraId="4B88148E" w14:textId="77777777" w:rsidR="007C50EA" w:rsidRDefault="00066EE8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E896C05" w14:textId="77777777" w:rsidR="007C50EA" w:rsidRPr="00BD369F" w:rsidRDefault="007C50EA">
      <w:pPr>
        <w:spacing w:after="80" w:line="240" w:lineRule="exact"/>
        <w:rPr>
          <w:lang w:val="fr-FR"/>
        </w:rPr>
      </w:pPr>
    </w:p>
    <w:p w14:paraId="2986919E" w14:textId="1FB48A58" w:rsidR="005E0B43" w:rsidRDefault="00066EE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5E0B43" w:rsidRPr="00426A36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5E0B43" w:rsidRPr="00BD369F">
        <w:rPr>
          <w:noProof/>
          <w:lang w:val="fr-FR"/>
        </w:rPr>
        <w:tab/>
      </w:r>
      <w:r w:rsidR="005E0B43">
        <w:rPr>
          <w:noProof/>
        </w:rPr>
        <w:fldChar w:fldCharType="begin"/>
      </w:r>
      <w:r w:rsidR="005E0B43" w:rsidRPr="00BD369F">
        <w:rPr>
          <w:noProof/>
          <w:lang w:val="fr-FR"/>
        </w:rPr>
        <w:instrText xml:space="preserve"> PAGEREF _Toc83299121 \h </w:instrText>
      </w:r>
      <w:r w:rsidR="005E0B43">
        <w:rPr>
          <w:noProof/>
        </w:rPr>
      </w:r>
      <w:r w:rsidR="005E0B43">
        <w:rPr>
          <w:noProof/>
        </w:rPr>
        <w:fldChar w:fldCharType="separate"/>
      </w:r>
      <w:r w:rsidR="005E0B43" w:rsidRPr="00BD369F">
        <w:rPr>
          <w:noProof/>
          <w:lang w:val="fr-FR"/>
        </w:rPr>
        <w:t>3</w:t>
      </w:r>
      <w:r w:rsidR="005E0B43">
        <w:rPr>
          <w:noProof/>
        </w:rPr>
        <w:fldChar w:fldCharType="end"/>
      </w:r>
    </w:p>
    <w:p w14:paraId="2A8D1D63" w14:textId="7C611019" w:rsidR="005E0B43" w:rsidRDefault="005E0B4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_Toc83299122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02AD2148" w14:textId="5EC5DB5F" w:rsidR="005E0B43" w:rsidRDefault="005E0B4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_Toc83299123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46E2711E" w14:textId="3944EC14" w:rsidR="005E0B43" w:rsidRDefault="005E0B4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_Toc83299124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781A5AF2" w14:textId="1FF360B0" w:rsidR="005E0B43" w:rsidRDefault="005E0B4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_Toc83299125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261FFEF6" w14:textId="71AEED19" w:rsidR="005E0B43" w:rsidRDefault="005E0B4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_Toc83299126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3484DF63" w14:textId="0B9B2624" w:rsidR="005E0B43" w:rsidRDefault="005E0B4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_Toc83299127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687A9F65" w14:textId="4AAF4A17" w:rsidR="005E0B43" w:rsidRDefault="005E0B4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5 - Durée de l'accord-cadre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_Toc83299128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341DC01" w14:textId="7A3C3FAB" w:rsidR="005E0B43" w:rsidRDefault="005E0B4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_Toc83299129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0A1E4EF" w14:textId="51F2D4AB" w:rsidR="005E0B43" w:rsidRDefault="005E0B4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7 - Nomenclature(s)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_Toc83299130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6DD8851B" w14:textId="42EE5358" w:rsidR="005E0B43" w:rsidRDefault="005E0B4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8 - Signature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_Toc83299131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2677464F" w14:textId="79E86A3E" w:rsidR="005E0B43" w:rsidRDefault="005E0B4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26A36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 w:rsidRPr="00BD369F">
        <w:rPr>
          <w:noProof/>
          <w:lang w:val="fr-FR"/>
        </w:rPr>
        <w:tab/>
      </w:r>
      <w:r>
        <w:rPr>
          <w:noProof/>
        </w:rPr>
        <w:fldChar w:fldCharType="begin"/>
      </w:r>
      <w:r w:rsidRPr="00BD369F">
        <w:rPr>
          <w:noProof/>
          <w:lang w:val="fr-FR"/>
        </w:rPr>
        <w:instrText xml:space="preserve"> PAGEREF _Toc83299132 \h </w:instrText>
      </w:r>
      <w:r>
        <w:rPr>
          <w:noProof/>
        </w:rPr>
      </w:r>
      <w:r>
        <w:rPr>
          <w:noProof/>
        </w:rPr>
        <w:fldChar w:fldCharType="separate"/>
      </w:r>
      <w:r w:rsidRPr="00BD369F">
        <w:rPr>
          <w:noProof/>
          <w:lang w:val="fr-FR"/>
        </w:rPr>
        <w:t>9</w:t>
      </w:r>
      <w:r>
        <w:rPr>
          <w:noProof/>
        </w:rPr>
        <w:fldChar w:fldCharType="end"/>
      </w:r>
    </w:p>
    <w:p w14:paraId="79FDF1DD" w14:textId="48D114F2" w:rsidR="007C50EA" w:rsidRDefault="00066EE8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7C50EA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1E349EFA" w14:textId="77777777" w:rsidR="007C50EA" w:rsidRPr="00BD369F" w:rsidRDefault="007C50EA">
      <w:pPr>
        <w:spacing w:line="20" w:lineRule="exact"/>
        <w:rPr>
          <w:sz w:val="2"/>
          <w:lang w:val="fr-FR"/>
        </w:rPr>
      </w:pPr>
    </w:p>
    <w:p w14:paraId="63C3A1AD" w14:textId="77777777" w:rsidR="007C50EA" w:rsidRDefault="00066EE8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83299121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1"/>
    </w:p>
    <w:p w14:paraId="13D6F737" w14:textId="77777777" w:rsidR="007668A2" w:rsidRDefault="007668A2" w:rsidP="007668A2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dépôts, Secrétariat général du Groupe</w:t>
      </w:r>
    </w:p>
    <w:p w14:paraId="38D6AF87" w14:textId="3108053F" w:rsidR="007668A2" w:rsidRDefault="007668A2" w:rsidP="007668A2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l’immobilier et de l’environnement de travail</w:t>
      </w:r>
    </w:p>
    <w:p w14:paraId="1F18B0E0" w14:textId="200CCB42" w:rsidR="007668A2" w:rsidRDefault="007668A2" w:rsidP="007668A2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9B165D">
        <w:rPr>
          <w:b w:val="0"/>
          <w:color w:val="000000"/>
          <w:lang w:val="fr-FR"/>
        </w:rPr>
        <w:t>a Directrice</w:t>
      </w:r>
      <w:r>
        <w:rPr>
          <w:b w:val="0"/>
          <w:color w:val="000000"/>
          <w:lang w:val="fr-FR"/>
        </w:rPr>
        <w:t xml:space="preserve"> de l’exécution des opérations financières</w:t>
      </w:r>
      <w:r w:rsidRPr="00DA4E4B">
        <w:rPr>
          <w:i/>
          <w:color w:val="000000"/>
          <w:u w:val="single"/>
          <w:lang w:val="fr-FR"/>
        </w:rPr>
        <w:t xml:space="preserve"> </w:t>
      </w:r>
    </w:p>
    <w:p w14:paraId="11464B42" w14:textId="77777777" w:rsidR="007668A2" w:rsidRDefault="007668A2" w:rsidP="007668A2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</w:p>
    <w:p w14:paraId="0B869355" w14:textId="77777777" w:rsidR="009B165D" w:rsidRPr="009B165D" w:rsidRDefault="007668A2" w:rsidP="009B165D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</w:t>
      </w:r>
      <w:r w:rsidR="009B165D" w:rsidRPr="009B165D">
        <w:rPr>
          <w:b w:val="0"/>
          <w:color w:val="000000"/>
          <w:lang w:val="fr-FR"/>
        </w:rPr>
        <w:t>La Responsable du département des achats</w:t>
      </w:r>
    </w:p>
    <w:p w14:paraId="44CED196" w14:textId="77777777" w:rsidR="009B165D" w:rsidRPr="009B165D" w:rsidRDefault="009B165D" w:rsidP="009B165D">
      <w:pPr>
        <w:pStyle w:val="ParagrapheIndent1"/>
        <w:rPr>
          <w:color w:val="000000"/>
          <w:lang w:val="fr-FR"/>
        </w:rPr>
      </w:pPr>
      <w:r w:rsidRPr="009B165D">
        <w:rPr>
          <w:color w:val="000000"/>
          <w:lang w:val="fr-FR"/>
        </w:rPr>
        <w:t>56 rue de Lille</w:t>
      </w:r>
    </w:p>
    <w:p w14:paraId="27A6407D" w14:textId="4D4B39B0" w:rsidR="007668A2" w:rsidRDefault="009B165D" w:rsidP="009B165D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9B165D">
        <w:rPr>
          <w:b w:val="0"/>
          <w:color w:val="000000"/>
          <w:lang w:val="fr-FR"/>
        </w:rPr>
        <w:t>75356 Paris 07 SP</w:t>
      </w:r>
    </w:p>
    <w:p w14:paraId="267953C4" w14:textId="77777777" w:rsidR="007668A2" w:rsidRPr="007668A2" w:rsidRDefault="007668A2" w:rsidP="007668A2">
      <w:pPr>
        <w:rPr>
          <w:lang w:val="fr-FR"/>
        </w:rPr>
      </w:pPr>
    </w:p>
    <w:p w14:paraId="2064E552" w14:textId="77777777" w:rsidR="007C50EA" w:rsidRDefault="00066EE8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8329912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2"/>
    </w:p>
    <w:p w14:paraId="59BE3814" w14:textId="178F4D8A" w:rsidR="007C50EA" w:rsidRDefault="00066EE8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p w14:paraId="6F9E579C" w14:textId="77777777" w:rsidR="007668A2" w:rsidRPr="007668A2" w:rsidRDefault="007668A2" w:rsidP="007668A2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1803A5A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A476E" w14:textId="65777AC5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A79BAA" wp14:editId="01C7B500">
                  <wp:extent cx="152400" cy="152400"/>
                  <wp:effectExtent l="0" t="0" r="0" b="0"/>
                  <wp:docPr id="2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43F0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4D7E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EF5D692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8358B03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5922C21D" w14:textId="77777777" w:rsidR="007C50EA" w:rsidRDefault="00066EE8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:rsidRPr="00E37948" w14:paraId="463B58A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DAC14" w14:textId="74A86C0E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0B9B1B" wp14:editId="56898461">
                  <wp:extent cx="152400" cy="152400"/>
                  <wp:effectExtent l="0" t="0" r="0" b="0"/>
                  <wp:docPr id="2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3110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1CAF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DC54B98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44F1FE41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12B3DD28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937FD55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3FE6964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221DEE0F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14268EC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BC01DC6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3442E81B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05CF2FF9" w14:textId="77777777" w:rsidR="007C50EA" w:rsidRDefault="00066EE8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:rsidRPr="00E37948" w14:paraId="1F1071A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26F7" w14:textId="2E2055E3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4A262F" wp14:editId="3C79F7B3">
                  <wp:extent cx="152400" cy="152400"/>
                  <wp:effectExtent l="0" t="0" r="0" b="0"/>
                  <wp:docPr id="2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3C4D3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8621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4E54549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A9FDE64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622394D1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1104C0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9EFDFAA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2645327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DD6C334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230B7909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0A2F0B44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49CFDDA2" w14:textId="35BC1847" w:rsidR="007668A2" w:rsidRDefault="00066EE8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0BFC3915" w14:textId="77777777" w:rsidR="007668A2" w:rsidRDefault="007668A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b/>
          <w:color w:val="000000"/>
          <w:lang w:val="fr-FR"/>
        </w:rPr>
        <w:br w:type="page"/>
      </w:r>
    </w:p>
    <w:p w14:paraId="4D7251E2" w14:textId="77777777" w:rsidR="007C50EA" w:rsidRDefault="007C50EA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69B607F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76F4" w14:textId="20117A76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A7CEEF" wp14:editId="2D9AA0A4">
                  <wp:extent cx="152400" cy="152400"/>
                  <wp:effectExtent l="0" t="0" r="0" b="0"/>
                  <wp:docPr id="2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E4615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6C7F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75BB785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9C0C4E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439B0751" w14:textId="66269393" w:rsidR="007C50EA" w:rsidRDefault="00066EE8" w:rsidP="007668A2">
      <w:pPr>
        <w:pStyle w:val="ParagrapheIndent1"/>
        <w:spacing w:line="232" w:lineRule="exact"/>
        <w:ind w:left="20" w:right="20"/>
        <w:jc w:val="both"/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  <w:r>
        <w:rPr>
          <w:b w:val="0"/>
          <w:color w:val="000000"/>
          <w:lang w:val="fr-FR"/>
        </w:rPr>
        <w:cr/>
      </w:r>
    </w:p>
    <w:p w14:paraId="2D7476F5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désigné mandataire :</w:t>
      </w:r>
    </w:p>
    <w:p w14:paraId="6804683F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1441AC93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03186" w14:textId="61255E75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BA9C63" wp14:editId="51666B0B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8A617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93FA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6863335" w14:textId="77777777" w:rsidR="007C50EA" w:rsidRDefault="00066EE8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43D26A6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4DBF" w14:textId="16D26F64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0E5BA7" wp14:editId="493F2745">
                  <wp:extent cx="152400" cy="152400"/>
                  <wp:effectExtent l="0" t="0" r="0" b="0"/>
                  <wp:docPr id="2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7BE3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3BC0F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A4810C2" w14:textId="77777777" w:rsidR="007C50EA" w:rsidRDefault="00066EE8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:rsidRPr="00E37948" w14:paraId="7542420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7D68B" w14:textId="5A910803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DEFFC4" wp14:editId="6C67861D">
                  <wp:extent cx="152400" cy="152400"/>
                  <wp:effectExtent l="0" t="0" r="0" b="0"/>
                  <wp:docPr id="2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E53E8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DB13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9EC672E" w14:textId="77777777" w:rsidR="007C50EA" w:rsidRPr="00BD369F" w:rsidRDefault="00066EE8">
      <w:pPr>
        <w:spacing w:line="240" w:lineRule="exact"/>
        <w:rPr>
          <w:lang w:val="fr-FR"/>
        </w:rPr>
      </w:pPr>
      <w:r w:rsidRPr="00BD369F">
        <w:rPr>
          <w:lang w:val="fr-FR"/>
        </w:rPr>
        <w:t xml:space="preserve"> </w:t>
      </w:r>
    </w:p>
    <w:p w14:paraId="4D3F18C4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8A5F4DE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1AF9E12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95005F0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E008327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4B46D7F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48D98491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5BBF8A03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E1E7F09" w14:textId="77777777" w:rsidR="007C50EA" w:rsidRDefault="00066EE8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52FC7654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3A544A3C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4EB0B1D8" w14:textId="77777777" w:rsidR="007C50EA" w:rsidRDefault="00066EE8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à exécuter, sans réserve, les prestations demandées dans les conditions définies ci-après ;</w:t>
      </w:r>
    </w:p>
    <w:p w14:paraId="6BA38156" w14:textId="77777777" w:rsidR="007C50EA" w:rsidRDefault="00066EE8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83299123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3"/>
    </w:p>
    <w:p w14:paraId="7AA5A039" w14:textId="77777777" w:rsidR="007C50EA" w:rsidRDefault="00066EE8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8329912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14:paraId="4E8EF78F" w14:textId="77777777" w:rsidR="009B165D" w:rsidRPr="009B165D" w:rsidRDefault="00066EE8" w:rsidP="009B165D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présent Acte d'Engagement concerne</w:t>
      </w:r>
      <w:r w:rsidR="007668A2">
        <w:rPr>
          <w:b w:val="0"/>
          <w:color w:val="000000"/>
          <w:lang w:val="fr-FR"/>
        </w:rPr>
        <w:t xml:space="preserve"> </w:t>
      </w:r>
      <w:r w:rsidR="009B165D" w:rsidRPr="009B165D">
        <w:rPr>
          <w:b w:val="0"/>
          <w:color w:val="000000"/>
          <w:lang w:val="fr-FR"/>
        </w:rPr>
        <w:t>la maintenance et l’exploitation des installations techniques des sites Amédée Saint Germain et Mérignac à Bordeaux.</w:t>
      </w:r>
    </w:p>
    <w:p w14:paraId="5DBC0975" w14:textId="77777777" w:rsidR="009B165D" w:rsidRPr="009B165D" w:rsidRDefault="009B165D" w:rsidP="009B165D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1C3A58C" w14:textId="77777777" w:rsidR="009B165D" w:rsidRDefault="009B165D" w:rsidP="009B165D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9B165D">
        <w:rPr>
          <w:b w:val="0"/>
          <w:color w:val="000000"/>
          <w:lang w:val="fr-FR"/>
        </w:rPr>
        <w:t>Le périmètre technique couvre les domaines CVC, plomberie, électricité (courants forts et faibles), GTB, toitures terrasses, RSE et performance énergétique.</w:t>
      </w:r>
    </w:p>
    <w:p w14:paraId="481CBB74" w14:textId="77777777" w:rsidR="009B165D" w:rsidRPr="009B165D" w:rsidRDefault="009B165D" w:rsidP="009B165D">
      <w:pPr>
        <w:rPr>
          <w:lang w:val="fr-FR"/>
        </w:rPr>
      </w:pPr>
    </w:p>
    <w:p w14:paraId="15D7D358" w14:textId="19B2AFBF" w:rsidR="009B165D" w:rsidRDefault="009B165D" w:rsidP="009B165D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9B165D">
        <w:rPr>
          <w:b w:val="0"/>
          <w:color w:val="000000"/>
          <w:lang w:val="fr-FR"/>
        </w:rPr>
        <w:t>Le périmètre de la certification HQE couvre les bâtiments A et B du site d’Amédée Saint-Germain. Le restaurant d’entreprise et le site de Mérignac sont exclus de ce périmètre.</w:t>
      </w:r>
    </w:p>
    <w:p w14:paraId="38BD4332" w14:textId="7FCD07C8" w:rsidR="007C50EA" w:rsidRDefault="007C50EA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4FC79C58" w14:textId="77777777" w:rsidR="007C50EA" w:rsidRDefault="00066EE8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832991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5"/>
    </w:p>
    <w:p w14:paraId="37C5CB3D" w14:textId="44DE8690" w:rsidR="007C50EA" w:rsidRDefault="00066EE8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l'appel d'offres ouvert. Elle est soumise aux dispositions des articles L.2124-2, R. 2124-2 1° et R. 2161-2 à R. 2161-5 du Code de la commande publique.</w:t>
      </w:r>
    </w:p>
    <w:p w14:paraId="27DD0902" w14:textId="77777777" w:rsidR="005E0B43" w:rsidRPr="005E0B43" w:rsidRDefault="005E0B43" w:rsidP="005E0B43">
      <w:pPr>
        <w:rPr>
          <w:lang w:val="fr-FR"/>
        </w:rPr>
      </w:pPr>
    </w:p>
    <w:p w14:paraId="3A12B2E2" w14:textId="77777777" w:rsidR="007C50EA" w:rsidRDefault="00066EE8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8329912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6"/>
    </w:p>
    <w:p w14:paraId="048FD346" w14:textId="7C5A75D2" w:rsidR="005E0B43" w:rsidRDefault="009B165D" w:rsidP="005E0B43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9B165D">
        <w:rPr>
          <w:b w:val="0"/>
          <w:color w:val="000000"/>
          <w:lang w:val="fr-FR"/>
        </w:rPr>
        <w:t xml:space="preserve">Le marché, comprenant une part à prix forfaitaire pour la maintenance préventive et une part à bons de commande (prix unitaires fixés au BPU) avec un montant maximum annuel de </w:t>
      </w:r>
      <w:r w:rsidR="007C2C03">
        <w:rPr>
          <w:b w:val="0"/>
          <w:color w:val="000000"/>
          <w:lang w:val="fr-FR"/>
        </w:rPr>
        <w:t>720</w:t>
      </w:r>
      <w:r w:rsidRPr="009B165D">
        <w:rPr>
          <w:b w:val="0"/>
          <w:color w:val="000000"/>
          <w:lang w:val="fr-FR"/>
        </w:rPr>
        <w:t xml:space="preserve"> 000 € HT, est passé en application des articles L2125-1 1°, R. 2162-1 à R. 2162-6, R. 2162-13 et R. 2162-14 du Code de la commande publique. La part à bons de commande donnera lieu à l'émission de bons de commande au fur et à mesure de la survenance des besoins.</w:t>
      </w:r>
    </w:p>
    <w:p w14:paraId="15095380" w14:textId="77777777" w:rsidR="005E0B43" w:rsidRPr="005E0B43" w:rsidRDefault="005E0B43" w:rsidP="005E0B43">
      <w:pPr>
        <w:rPr>
          <w:lang w:val="fr-FR"/>
        </w:rPr>
      </w:pPr>
    </w:p>
    <w:p w14:paraId="1FF21AA3" w14:textId="77777777" w:rsidR="007C50EA" w:rsidRDefault="00066EE8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83299127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7"/>
    </w:p>
    <w:p w14:paraId="34DFC8A0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7059370" w14:textId="77777777" w:rsidR="005E0B43" w:rsidRDefault="005E0B43" w:rsidP="005E0B43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seront rémunérées à la fois par application de prix forfaitaires et par application aux quantités réellement exécutées des prix unitaires fixés dans le bordereau des prix. </w:t>
      </w:r>
    </w:p>
    <w:p w14:paraId="0BF61D9C" w14:textId="77777777" w:rsidR="005E0B43" w:rsidRDefault="005E0B43" w:rsidP="005E0B43">
      <w:pPr>
        <w:rPr>
          <w:lang w:val="fr-FR"/>
        </w:rPr>
      </w:pPr>
    </w:p>
    <w:p w14:paraId="7BDAAF0D" w14:textId="7EED1540" w:rsidR="005E0B43" w:rsidRDefault="005E0B43" w:rsidP="005E0B43">
      <w:pP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</w:t>
      </w:r>
      <w:r w:rsidRPr="006B6212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art forfaitaire</w:t>
      </w:r>
    </w:p>
    <w:p w14:paraId="68553A06" w14:textId="289FE919" w:rsidR="00E020F9" w:rsidRDefault="00E020F9" w:rsidP="005E0B43">
      <w:pP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19BE33A9" w14:textId="19CB54AD" w:rsidR="00E020F9" w:rsidRDefault="00E020F9" w:rsidP="005E0B43">
      <w:pP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1ERE ANNEE</w:t>
      </w:r>
    </w:p>
    <w:p w14:paraId="0F7A8D92" w14:textId="37742FAE" w:rsidR="005E0B43" w:rsidRDefault="005E0B43" w:rsidP="005E0B43">
      <w:pP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55FECD34" w14:textId="77A51F3C" w:rsidR="00E020F9" w:rsidRDefault="00E020F9" w:rsidP="00E020F9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Montant de la part forfaitaire </w:t>
      </w:r>
      <w:r w:rsidR="006B0CD1">
        <w:rPr>
          <w:b w:val="0"/>
          <w:color w:val="000000"/>
          <w:lang w:val="fr-FR"/>
        </w:rPr>
        <w:t>« </w:t>
      </w:r>
      <w:r>
        <w:rPr>
          <w:b w:val="0"/>
          <w:color w:val="000000"/>
          <w:lang w:val="fr-FR"/>
        </w:rPr>
        <w:t>prise en charge</w:t>
      </w:r>
      <w:r w:rsidR="006B0CD1">
        <w:rPr>
          <w:b w:val="0"/>
          <w:color w:val="000000"/>
          <w:lang w:val="fr-FR"/>
        </w:rPr>
        <w:t> »</w:t>
      </w:r>
      <w:r>
        <w:rPr>
          <w:b w:val="0"/>
          <w:color w:val="000000"/>
          <w:lang w:val="fr-FR"/>
        </w:rPr>
        <w:t xml:space="preserve"> (</w:t>
      </w:r>
      <w:r w:rsidR="0033516D">
        <w:rPr>
          <w:b w:val="0"/>
          <w:color w:val="000000"/>
          <w:lang w:val="fr-FR"/>
        </w:rPr>
        <w:t>2</w:t>
      </w:r>
      <w:r>
        <w:rPr>
          <w:b w:val="0"/>
          <w:color w:val="000000"/>
          <w:lang w:val="fr-FR"/>
        </w:rPr>
        <w:t xml:space="preserve"> mois) </w:t>
      </w:r>
      <w:r w:rsidR="0033516D">
        <w:rPr>
          <w:b w:val="0"/>
          <w:color w:val="000000"/>
          <w:lang w:val="fr-FR"/>
        </w:rPr>
        <w:t>pour les 2 sites</w:t>
      </w:r>
      <w:r w:rsidR="00C941DE">
        <w:rPr>
          <w:b w:val="0"/>
          <w:color w:val="000000"/>
          <w:lang w:val="fr-FR"/>
        </w:rPr>
        <w:t xml:space="preserve"> (site d’Amédée Saint Germain, y compris le restaurant Amédée, et le site de Mérignac)</w:t>
      </w:r>
      <w:r w:rsidR="006870F9"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:</w:t>
      </w:r>
    </w:p>
    <w:p w14:paraId="2B131B09" w14:textId="77777777" w:rsidR="00E020F9" w:rsidRDefault="00E020F9" w:rsidP="00E020F9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020F9" w14:paraId="1017B9D2" w14:textId="77777777" w:rsidTr="00D932DB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E544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80FA3" w14:textId="77777777" w:rsidR="00E020F9" w:rsidRDefault="00E020F9" w:rsidP="00D932DB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CA0F3" w14:textId="77777777" w:rsidR="00E020F9" w:rsidRDefault="00E020F9" w:rsidP="00D932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78815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C6692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E020F9" w14:paraId="16F6972D" w14:textId="77777777" w:rsidTr="00D932DB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06B67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3E83" w14:textId="77777777" w:rsidR="00E020F9" w:rsidRDefault="00E020F9" w:rsidP="00D932DB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F73D" w14:textId="77777777" w:rsidR="00E020F9" w:rsidRDefault="00E020F9" w:rsidP="00D932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BC39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A11D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E020F9" w14:paraId="2A19B6BC" w14:textId="77777777" w:rsidTr="00D932DB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5153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68491" w14:textId="77777777" w:rsidR="00E020F9" w:rsidRDefault="00E020F9" w:rsidP="00D932DB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876FB" w14:textId="77777777" w:rsidR="00E020F9" w:rsidRDefault="00E020F9" w:rsidP="00D932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5FE3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661A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7F55FE79" w14:textId="391223A5" w:rsidR="00E020F9" w:rsidRPr="006B6212" w:rsidRDefault="00E020F9" w:rsidP="005E0B43">
      <w:pP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6B95D9A7" w14:textId="28B8FF28" w:rsidR="005E0B43" w:rsidRDefault="005E0B43" w:rsidP="005E0B43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Montant de la part forfaitaire</w:t>
      </w:r>
      <w:r w:rsidR="00E020F9">
        <w:rPr>
          <w:b w:val="0"/>
          <w:color w:val="000000"/>
          <w:lang w:val="fr-FR"/>
        </w:rPr>
        <w:t xml:space="preserve"> </w:t>
      </w:r>
      <w:r w:rsidR="006B0CD1">
        <w:rPr>
          <w:b w:val="0"/>
          <w:color w:val="000000"/>
          <w:lang w:val="fr-FR"/>
        </w:rPr>
        <w:t>« </w:t>
      </w:r>
      <w:r w:rsidR="00E020F9">
        <w:rPr>
          <w:b w:val="0"/>
          <w:color w:val="000000"/>
          <w:lang w:val="fr-FR"/>
        </w:rPr>
        <w:t>maintenance</w:t>
      </w:r>
      <w:r w:rsidR="006B0CD1">
        <w:rPr>
          <w:b w:val="0"/>
          <w:color w:val="000000"/>
          <w:lang w:val="fr-FR"/>
        </w:rPr>
        <w:t> »</w:t>
      </w:r>
      <w:r>
        <w:rPr>
          <w:b w:val="0"/>
          <w:color w:val="000000"/>
          <w:lang w:val="fr-FR"/>
        </w:rPr>
        <w:t xml:space="preserve"> </w:t>
      </w:r>
      <w:r w:rsidR="00E020F9">
        <w:rPr>
          <w:b w:val="0"/>
          <w:color w:val="000000"/>
          <w:lang w:val="fr-FR"/>
        </w:rPr>
        <w:t>(</w:t>
      </w:r>
      <w:r w:rsidR="009B165D">
        <w:rPr>
          <w:b w:val="0"/>
          <w:color w:val="000000"/>
          <w:lang w:val="fr-FR"/>
        </w:rPr>
        <w:t>10</w:t>
      </w:r>
      <w:r w:rsidR="00E020F9">
        <w:rPr>
          <w:b w:val="0"/>
          <w:color w:val="000000"/>
          <w:lang w:val="fr-FR"/>
        </w:rPr>
        <w:t xml:space="preserve"> mois) </w:t>
      </w:r>
      <w:r>
        <w:rPr>
          <w:b w:val="0"/>
          <w:color w:val="000000"/>
          <w:lang w:val="fr-FR"/>
        </w:rPr>
        <w:t>:</w:t>
      </w:r>
    </w:p>
    <w:p w14:paraId="6ECBBDAC" w14:textId="77777777" w:rsidR="005E0B43" w:rsidRDefault="005E0B43" w:rsidP="005E0B43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E0B43" w14:paraId="54320A25" w14:textId="77777777" w:rsidTr="00856D7C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5FCE" w14:textId="77777777" w:rsidR="005E0B43" w:rsidRDefault="005E0B43" w:rsidP="00856D7C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201A" w14:textId="77777777" w:rsidR="005E0B43" w:rsidRDefault="005E0B43" w:rsidP="00856D7C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5D1D" w14:textId="77777777" w:rsidR="005E0B43" w:rsidRDefault="005E0B43" w:rsidP="00856D7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E8F0" w14:textId="77777777" w:rsidR="005E0B43" w:rsidRDefault="005E0B43" w:rsidP="00856D7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1435C" w14:textId="77777777" w:rsidR="005E0B43" w:rsidRDefault="005E0B43" w:rsidP="00856D7C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5E0B43" w14:paraId="56090988" w14:textId="77777777" w:rsidTr="00856D7C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C1299" w14:textId="77777777" w:rsidR="005E0B43" w:rsidRDefault="005E0B43" w:rsidP="00856D7C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334D" w14:textId="77777777" w:rsidR="005E0B43" w:rsidRDefault="005E0B43" w:rsidP="00856D7C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6E1E6" w14:textId="77777777" w:rsidR="005E0B43" w:rsidRDefault="005E0B43" w:rsidP="00856D7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EEA0" w14:textId="77777777" w:rsidR="005E0B43" w:rsidRDefault="005E0B43" w:rsidP="00856D7C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4133" w14:textId="77777777" w:rsidR="005E0B43" w:rsidRDefault="005E0B43" w:rsidP="00856D7C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5E0B43" w14:paraId="2B7E6FAB" w14:textId="77777777" w:rsidTr="00856D7C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959A" w14:textId="77777777" w:rsidR="005E0B43" w:rsidRDefault="005E0B43" w:rsidP="00856D7C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AFDB3" w14:textId="77777777" w:rsidR="005E0B43" w:rsidRDefault="005E0B43" w:rsidP="00856D7C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3A42E" w14:textId="77777777" w:rsidR="005E0B43" w:rsidRDefault="005E0B43" w:rsidP="00856D7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3E9E" w14:textId="77777777" w:rsidR="005E0B43" w:rsidRDefault="005E0B43" w:rsidP="00856D7C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1F4B" w14:textId="77777777" w:rsidR="005E0B43" w:rsidRDefault="005E0B43" w:rsidP="00856D7C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2C8EAA6B" w14:textId="77777777" w:rsidR="005E0B43" w:rsidRDefault="005E0B43" w:rsidP="005E0B43">
      <w:pPr>
        <w:pStyle w:val="ParagrapheIndent1"/>
        <w:ind w:left="20" w:right="20"/>
        <w:jc w:val="both"/>
        <w:rPr>
          <w:b w:val="0"/>
          <w:color w:val="000000"/>
          <w:lang w:val="fr-FR"/>
        </w:rPr>
      </w:pPr>
    </w:p>
    <w:p w14:paraId="32F85BE3" w14:textId="4B4AACFB" w:rsidR="00E020F9" w:rsidRDefault="00E020F9" w:rsidP="00E020F9">
      <w:pP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ANNEES SUIVANTES</w:t>
      </w:r>
    </w:p>
    <w:p w14:paraId="7CE9D998" w14:textId="77777777" w:rsidR="00E020F9" w:rsidRPr="006B6212" w:rsidRDefault="00E020F9" w:rsidP="00E020F9">
      <w:pP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324D9D06" w14:textId="77777777" w:rsidR="00E020F9" w:rsidRDefault="00E020F9" w:rsidP="00E020F9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Montant de la part forfaitaire :</w:t>
      </w:r>
    </w:p>
    <w:p w14:paraId="668DABF2" w14:textId="77777777" w:rsidR="00E020F9" w:rsidRDefault="00E020F9" w:rsidP="00E020F9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020F9" w14:paraId="43257DF4" w14:textId="77777777" w:rsidTr="00D932DB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48AA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29538" w14:textId="77777777" w:rsidR="00E020F9" w:rsidRDefault="00E020F9" w:rsidP="00D932DB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8207" w14:textId="77777777" w:rsidR="00E020F9" w:rsidRDefault="00E020F9" w:rsidP="00D932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039B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52F0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E020F9" w14:paraId="5BA4A000" w14:textId="77777777" w:rsidTr="00D932DB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DF65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FF2CA" w14:textId="77777777" w:rsidR="00E020F9" w:rsidRDefault="00E020F9" w:rsidP="00D932DB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2C11" w14:textId="77777777" w:rsidR="00E020F9" w:rsidRDefault="00E020F9" w:rsidP="00D932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1453F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A36CA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E020F9" w14:paraId="31AAF672" w14:textId="77777777" w:rsidTr="00D932DB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F7D1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E245" w14:textId="77777777" w:rsidR="00E020F9" w:rsidRDefault="00E020F9" w:rsidP="00D932DB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246A2" w14:textId="77777777" w:rsidR="00E020F9" w:rsidRDefault="00E020F9" w:rsidP="00D932D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9F53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1156" w14:textId="77777777" w:rsidR="00E020F9" w:rsidRDefault="00E020F9" w:rsidP="00D932DB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782CA6A8" w14:textId="77777777" w:rsidR="005E0B43" w:rsidRPr="00D40AFE" w:rsidRDefault="005E0B43" w:rsidP="005E0B43">
      <w:pPr>
        <w:rPr>
          <w:lang w:val="fr-FR"/>
        </w:rPr>
      </w:pPr>
    </w:p>
    <w:p w14:paraId="628E3D43" w14:textId="21C866BD" w:rsidR="005E0B43" w:rsidRDefault="005E0B43" w:rsidP="005E0B43">
      <w:pP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</w:t>
      </w:r>
      <w:r w:rsidRPr="006B6212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art </w:t>
      </w:r>
      <w:r w:rsidR="006870F9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à bons de commande</w:t>
      </w:r>
    </w:p>
    <w:p w14:paraId="383D7B12" w14:textId="77777777" w:rsidR="006B0CD1" w:rsidRDefault="006B0CD1" w:rsidP="005E0B43">
      <w:pPr>
        <w:rPr>
          <w:rFonts w:ascii="Trebuchet MS" w:eastAsia="Trebuchet MS" w:hAnsi="Trebuchet MS" w:cs="Trebuchet MS"/>
          <w:sz w:val="20"/>
          <w:lang w:val="fr-FR"/>
        </w:rPr>
      </w:pPr>
    </w:p>
    <w:p w14:paraId="05D11114" w14:textId="721369DE" w:rsidR="005E0B43" w:rsidRPr="006B0CD1" w:rsidRDefault="005E0B43" w:rsidP="005E0B43">
      <w:pPr>
        <w:rPr>
          <w:rFonts w:ascii="Trebuchet MS" w:eastAsia="Trebuchet MS" w:hAnsi="Trebuchet MS" w:cs="Trebuchet MS"/>
          <w:sz w:val="20"/>
          <w:lang w:val="fr-FR"/>
        </w:rPr>
      </w:pPr>
      <w:r w:rsidRPr="006B0CD1">
        <w:rPr>
          <w:rFonts w:ascii="Trebuchet MS" w:eastAsia="Trebuchet MS" w:hAnsi="Trebuchet MS" w:cs="Trebuchet MS"/>
          <w:sz w:val="20"/>
          <w:lang w:val="fr-FR"/>
        </w:rPr>
        <w:t xml:space="preserve">Elle est sans montant minimum et </w:t>
      </w:r>
      <w:r w:rsidR="00F37F7A" w:rsidRPr="006B0CD1">
        <w:rPr>
          <w:rFonts w:ascii="Trebuchet MS" w:eastAsia="Trebuchet MS" w:hAnsi="Trebuchet MS" w:cs="Trebuchet MS"/>
          <w:sz w:val="20"/>
          <w:lang w:val="fr-FR"/>
        </w:rPr>
        <w:t>avec un</w:t>
      </w:r>
      <w:r w:rsidRPr="006B0CD1">
        <w:rPr>
          <w:rFonts w:ascii="Trebuchet MS" w:eastAsia="Trebuchet MS" w:hAnsi="Trebuchet MS" w:cs="Trebuchet MS"/>
          <w:sz w:val="20"/>
          <w:lang w:val="fr-FR"/>
        </w:rPr>
        <w:t xml:space="preserve"> montant maximum</w:t>
      </w:r>
      <w:r w:rsidR="00F37F7A" w:rsidRPr="006B0CD1">
        <w:rPr>
          <w:rFonts w:ascii="Trebuchet MS" w:eastAsia="Trebuchet MS" w:hAnsi="Trebuchet MS" w:cs="Trebuchet MS"/>
          <w:sz w:val="20"/>
          <w:lang w:val="fr-FR"/>
        </w:rPr>
        <w:t xml:space="preserve"> </w:t>
      </w:r>
      <w:r w:rsidR="006B0CD1" w:rsidRPr="006B0CD1">
        <w:rPr>
          <w:rFonts w:ascii="Trebuchet MS" w:eastAsia="Trebuchet MS" w:hAnsi="Trebuchet MS" w:cs="Trebuchet MS"/>
          <w:sz w:val="20"/>
          <w:lang w:val="fr-FR"/>
        </w:rPr>
        <w:t xml:space="preserve">annuel de </w:t>
      </w:r>
      <w:r w:rsidR="009B165D">
        <w:rPr>
          <w:rFonts w:ascii="Trebuchet MS" w:eastAsia="Trebuchet MS" w:hAnsi="Trebuchet MS" w:cs="Trebuchet MS"/>
          <w:sz w:val="20"/>
          <w:lang w:val="fr-FR"/>
        </w:rPr>
        <w:t>900</w:t>
      </w:r>
      <w:r w:rsidR="006B0CD1" w:rsidRPr="006B0CD1">
        <w:rPr>
          <w:rFonts w:ascii="Trebuchet MS" w:eastAsia="Trebuchet MS" w:hAnsi="Trebuchet MS" w:cs="Trebuchet MS"/>
          <w:sz w:val="20"/>
          <w:lang w:val="fr-FR"/>
        </w:rPr>
        <w:t xml:space="preserve"> 000</w:t>
      </w:r>
      <w:r w:rsidR="00F37F7A" w:rsidRPr="006B0CD1">
        <w:rPr>
          <w:rFonts w:ascii="Trebuchet MS" w:eastAsia="Trebuchet MS" w:hAnsi="Trebuchet MS" w:cs="Trebuchet MS"/>
          <w:sz w:val="20"/>
          <w:lang w:val="fr-FR"/>
        </w:rPr>
        <w:t xml:space="preserve"> € HT</w:t>
      </w:r>
      <w:r w:rsidRPr="006B0CD1">
        <w:rPr>
          <w:rFonts w:ascii="Trebuchet MS" w:eastAsia="Trebuchet MS" w:hAnsi="Trebuchet MS" w:cs="Trebuchet MS"/>
          <w:sz w:val="20"/>
          <w:lang w:val="fr-FR"/>
        </w:rPr>
        <w:t>.</w:t>
      </w:r>
    </w:p>
    <w:p w14:paraId="4088E8A8" w14:textId="77777777" w:rsidR="005E0B43" w:rsidRDefault="005E0B43" w:rsidP="005E0B43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F525E4E" w14:textId="092B0AF7" w:rsidR="005E0B43" w:rsidRDefault="005E0B43" w:rsidP="009B165D">
      <w:pPr>
        <w:pStyle w:val="ParagrapheIndent1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modalités de règlement des comptes sont indiquées au CCAP à l’article du même nom.</w:t>
      </w:r>
    </w:p>
    <w:p w14:paraId="4C9AB681" w14:textId="77777777" w:rsidR="009B165D" w:rsidRDefault="009B165D" w:rsidP="009B165D">
      <w:pPr>
        <w:rPr>
          <w:lang w:val="fr-FR"/>
        </w:rPr>
      </w:pPr>
    </w:p>
    <w:p w14:paraId="42A37DDF" w14:textId="0AA58544" w:rsidR="009B165D" w:rsidRPr="00C941DE" w:rsidRDefault="009B165D" w:rsidP="00C941DE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 w:rsidRPr="009B165D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Le montant maximum comprend la part forfaitaire et la part à bons de commande.</w:t>
      </w:r>
    </w:p>
    <w:p w14:paraId="06FCF922" w14:textId="77777777" w:rsidR="007C50EA" w:rsidRPr="00BD369F" w:rsidRDefault="007C50EA">
      <w:pPr>
        <w:spacing w:line="240" w:lineRule="exact"/>
        <w:rPr>
          <w:lang w:val="fr-FR"/>
        </w:rPr>
      </w:pPr>
    </w:p>
    <w:p w14:paraId="31EE4207" w14:textId="539E3DC9" w:rsidR="007C50EA" w:rsidRDefault="005E0B43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83299128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066EE8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</w:t>
      </w:r>
      <w:bookmarkEnd w:id="8"/>
      <w:r w:rsidR="00E020F9">
        <w:rPr>
          <w:rFonts w:ascii="Trebuchet MS" w:eastAsia="Trebuchet MS" w:hAnsi="Trebuchet MS" w:cs="Trebuchet MS"/>
          <w:color w:val="000000"/>
          <w:sz w:val="28"/>
          <w:lang w:val="fr-FR"/>
        </w:rPr>
        <w:t>du marché</w:t>
      </w:r>
    </w:p>
    <w:p w14:paraId="364A5A40" w14:textId="77777777" w:rsidR="009B165D" w:rsidRPr="009B165D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  <w:r w:rsidRPr="009B165D">
        <w:rPr>
          <w:rFonts w:ascii="Trebuchet MS" w:eastAsia="Trebuchet MS" w:hAnsi="Trebuchet MS"/>
          <w:sz w:val="20"/>
          <w:szCs w:val="20"/>
          <w:lang w:val="fr-FR"/>
        </w:rPr>
        <w:t>La part forfaitaire pour la première année s’exécute dès la notification du marché. Elle se déroule selon deux phases qui se réalisent successivement :</w:t>
      </w:r>
    </w:p>
    <w:p w14:paraId="5D7510E1" w14:textId="77777777" w:rsidR="009B165D" w:rsidRPr="009B165D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</w:p>
    <w:p w14:paraId="6F157A73" w14:textId="77777777" w:rsidR="009B165D" w:rsidRPr="009B165D" w:rsidRDefault="009B165D" w:rsidP="009B165D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rebuchet MS" w:eastAsia="Trebuchet MS" w:hAnsi="Trebuchet MS"/>
          <w:sz w:val="20"/>
          <w:szCs w:val="20"/>
          <w:lang w:val="fr-FR" w:eastAsia="fr-FR"/>
        </w:rPr>
      </w:pPr>
      <w:r w:rsidRPr="009B165D">
        <w:rPr>
          <w:rFonts w:ascii="Trebuchet MS" w:eastAsia="Trebuchet MS" w:hAnsi="Trebuchet MS"/>
          <w:b/>
          <w:bCs/>
          <w:sz w:val="20"/>
          <w:szCs w:val="20"/>
          <w:lang w:val="fr-FR" w:eastAsia="fr-FR"/>
        </w:rPr>
        <w:t>Phase de « prise en charge »</w:t>
      </w:r>
      <w:r w:rsidRPr="009B165D">
        <w:rPr>
          <w:rFonts w:ascii="Trebuchet MS" w:eastAsia="Trebuchet MS" w:hAnsi="Trebuchet MS"/>
          <w:sz w:val="20"/>
          <w:szCs w:val="20"/>
          <w:lang w:val="fr-FR" w:eastAsia="fr-FR"/>
        </w:rPr>
        <w:t xml:space="preserve"> pendant une période de 2 mois maximum. Cette phase concerne tous les sites (Amédée Saint Germain à Bordeaux et Mérignac).</w:t>
      </w:r>
    </w:p>
    <w:p w14:paraId="26079181" w14:textId="77777777" w:rsidR="009B165D" w:rsidRPr="009B165D" w:rsidRDefault="009B165D" w:rsidP="009B165D">
      <w:pPr>
        <w:ind w:left="720"/>
        <w:contextualSpacing/>
        <w:jc w:val="both"/>
        <w:rPr>
          <w:rFonts w:ascii="Trebuchet MS" w:eastAsia="Trebuchet MS" w:hAnsi="Trebuchet MS"/>
          <w:sz w:val="20"/>
          <w:szCs w:val="20"/>
          <w:lang w:val="fr-FR" w:eastAsia="fr-FR"/>
        </w:rPr>
      </w:pPr>
    </w:p>
    <w:p w14:paraId="0B65C1EE" w14:textId="77777777" w:rsidR="009B165D" w:rsidRPr="009B165D" w:rsidRDefault="009B165D" w:rsidP="009B165D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rebuchet MS" w:eastAsia="Trebuchet MS" w:hAnsi="Trebuchet MS"/>
          <w:sz w:val="20"/>
          <w:szCs w:val="20"/>
          <w:lang w:val="fr-FR" w:eastAsia="fr-FR"/>
        </w:rPr>
      </w:pPr>
      <w:r w:rsidRPr="009B165D">
        <w:rPr>
          <w:rFonts w:ascii="Trebuchet MS" w:eastAsia="Trebuchet MS" w:hAnsi="Trebuchet MS"/>
          <w:b/>
          <w:bCs/>
          <w:sz w:val="20"/>
          <w:szCs w:val="20"/>
          <w:lang w:val="fr-FR" w:eastAsia="fr-FR"/>
        </w:rPr>
        <w:t>Phase d’exploitation</w:t>
      </w:r>
      <w:r w:rsidRPr="009B165D">
        <w:rPr>
          <w:rFonts w:ascii="Trebuchet MS" w:eastAsia="Trebuchet MS" w:hAnsi="Trebuchet MS"/>
          <w:sz w:val="20"/>
          <w:szCs w:val="20"/>
          <w:lang w:val="fr-FR" w:eastAsia="fr-FR"/>
        </w:rPr>
        <w:t xml:space="preserve"> (sur tous les sites) pendant une période de 10 mois maximum, à compter de la fin de la phase de « prise en charge » et jusqu’à la fin de la période initiale du marché.</w:t>
      </w:r>
    </w:p>
    <w:p w14:paraId="59CD868D" w14:textId="77777777" w:rsidR="009B165D" w:rsidRPr="009B165D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</w:p>
    <w:p w14:paraId="3CAFA6D0" w14:textId="77777777" w:rsidR="009B165D" w:rsidRPr="009B165D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  <w:r w:rsidRPr="009B165D">
        <w:rPr>
          <w:rFonts w:ascii="Trebuchet MS" w:eastAsia="Trebuchet MS" w:hAnsi="Trebuchet MS"/>
          <w:sz w:val="20"/>
          <w:szCs w:val="20"/>
          <w:lang w:val="fr-FR"/>
        </w:rPr>
        <w:lastRenderedPageBreak/>
        <w:t>Les années suivantes se déroulent normalement, à savoir pour une durée d’un an à compter de la date anniversaire de la notification du marché.</w:t>
      </w:r>
    </w:p>
    <w:p w14:paraId="399F605D" w14:textId="77777777" w:rsidR="009B165D" w:rsidRPr="009B165D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</w:p>
    <w:p w14:paraId="3240B1B8" w14:textId="77777777" w:rsidR="009B165D" w:rsidRPr="009B165D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  <w:r w:rsidRPr="009B165D">
        <w:rPr>
          <w:rFonts w:ascii="Trebuchet MS" w:eastAsia="Trebuchet MS" w:hAnsi="Trebuchet MS"/>
          <w:b/>
          <w:bCs/>
          <w:sz w:val="20"/>
          <w:szCs w:val="20"/>
          <w:lang w:val="fr-FR"/>
        </w:rPr>
        <w:t xml:space="preserve">Par ailleurs, une phase de réversibilité doit intervenir </w:t>
      </w:r>
      <w:r w:rsidRPr="009B165D">
        <w:rPr>
          <w:rFonts w:ascii="Trebuchet MS" w:eastAsia="Trebuchet MS" w:hAnsi="Trebuchet MS"/>
          <w:b/>
          <w:bCs/>
          <w:sz w:val="20"/>
          <w:szCs w:val="20"/>
          <w:u w:val="single"/>
          <w:lang w:val="fr-FR"/>
        </w:rPr>
        <w:t>2 mois avant la fin du marché</w:t>
      </w:r>
      <w:r w:rsidRPr="009B165D">
        <w:rPr>
          <w:rFonts w:ascii="Trebuchet MS" w:eastAsia="Trebuchet MS" w:hAnsi="Trebuchet MS"/>
          <w:sz w:val="20"/>
          <w:szCs w:val="20"/>
          <w:lang w:val="fr-FR"/>
        </w:rPr>
        <w:t>, conformément aux dispositions du CCTP.</w:t>
      </w:r>
    </w:p>
    <w:p w14:paraId="76EEA2D4" w14:textId="77777777" w:rsidR="009B165D" w:rsidRPr="009B165D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</w:p>
    <w:p w14:paraId="3BE987B1" w14:textId="77777777" w:rsidR="009B165D" w:rsidRPr="009B165D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  <w:r w:rsidRPr="009B165D">
        <w:rPr>
          <w:rFonts w:ascii="Trebuchet MS" w:eastAsia="Trebuchet MS" w:hAnsi="Trebuchet MS"/>
          <w:sz w:val="20"/>
          <w:szCs w:val="20"/>
          <w:lang w:val="fr-FR"/>
        </w:rPr>
        <w:t>La part à bons de commande, s’exécutent au fur et à mesure des besoins qui seront notifiés au titulaire dès la notification du marché.</w:t>
      </w:r>
    </w:p>
    <w:p w14:paraId="090761B4" w14:textId="77777777" w:rsidR="009B165D" w:rsidRPr="009B165D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</w:p>
    <w:p w14:paraId="00B400E0" w14:textId="4F4F42FD" w:rsidR="006870F9" w:rsidRPr="00C941DE" w:rsidRDefault="009B165D" w:rsidP="009B165D">
      <w:pPr>
        <w:jc w:val="both"/>
        <w:rPr>
          <w:rFonts w:ascii="Trebuchet MS" w:eastAsia="Trebuchet MS" w:hAnsi="Trebuchet MS"/>
          <w:sz w:val="20"/>
          <w:szCs w:val="20"/>
          <w:lang w:val="fr-FR"/>
        </w:rPr>
      </w:pPr>
      <w:r w:rsidRPr="009B165D">
        <w:rPr>
          <w:rFonts w:ascii="Trebuchet MS" w:eastAsia="Trebuchet MS" w:hAnsi="Trebuchet MS"/>
          <w:sz w:val="20"/>
          <w:szCs w:val="20"/>
          <w:lang w:val="fr-FR"/>
        </w:rPr>
        <w:t>Les délais d'exécution ou de livraison des prestations définis au CCTP sont fixés dans le CCTP ou, à défaut, dans chaque bon de commande (pour la part hors forfait) conformément aux stipulations des pièces du marché.</w:t>
      </w:r>
    </w:p>
    <w:p w14:paraId="0F047B6F" w14:textId="77777777" w:rsidR="006870F9" w:rsidRPr="00B555E8" w:rsidRDefault="006870F9" w:rsidP="009B165D">
      <w:pPr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59F2022" w14:textId="1A3C5D10" w:rsidR="00E3434E" w:rsidRDefault="00E020F9" w:rsidP="009B165D">
      <w:pPr>
        <w:jc w:val="both"/>
        <w:rPr>
          <w:rFonts w:ascii="Trebuchet MS" w:eastAsia="Trebuchet MS" w:hAnsi="Trebuchet MS" w:cs="Trebuchet MS"/>
          <w:sz w:val="20"/>
          <w:lang w:val="fr-FR"/>
        </w:rPr>
      </w:pPr>
      <w:bookmarkStart w:id="9" w:name="_Hlk72159712"/>
      <w:r w:rsidRPr="00E020F9">
        <w:rPr>
          <w:rFonts w:ascii="Trebuchet MS" w:eastAsia="Trebuchet MS" w:hAnsi="Trebuchet MS" w:cs="Trebuchet MS"/>
          <w:sz w:val="20"/>
          <w:lang w:val="fr-FR"/>
        </w:rPr>
        <w:t xml:space="preserve">Le marché </w:t>
      </w:r>
      <w:r w:rsidR="00E3434E" w:rsidRPr="00E020F9">
        <w:rPr>
          <w:rFonts w:ascii="Trebuchet MS" w:eastAsia="Trebuchet MS" w:hAnsi="Trebuchet MS" w:cs="Trebuchet MS"/>
          <w:sz w:val="20"/>
          <w:lang w:val="fr-FR"/>
        </w:rPr>
        <w:t xml:space="preserve">pourra être reconduit tacitement </w:t>
      </w:r>
      <w:r w:rsidRPr="00E020F9">
        <w:rPr>
          <w:rFonts w:ascii="Trebuchet MS" w:eastAsia="Trebuchet MS" w:hAnsi="Trebuchet MS" w:cs="Trebuchet MS"/>
          <w:sz w:val="20"/>
          <w:lang w:val="fr-FR"/>
        </w:rPr>
        <w:t>3</w:t>
      </w:r>
      <w:r w:rsidR="00E3434E" w:rsidRPr="00E020F9">
        <w:rPr>
          <w:rFonts w:ascii="Trebuchet MS" w:eastAsia="Trebuchet MS" w:hAnsi="Trebuchet MS" w:cs="Trebuchet MS"/>
          <w:sz w:val="20"/>
          <w:lang w:val="fr-FR"/>
        </w:rPr>
        <w:t xml:space="preserve"> fois pour une nouvelle période de 1 an sans que la durée totale d</w:t>
      </w:r>
      <w:r w:rsidRPr="00E020F9">
        <w:rPr>
          <w:rFonts w:ascii="Trebuchet MS" w:eastAsia="Trebuchet MS" w:hAnsi="Trebuchet MS" w:cs="Trebuchet MS"/>
          <w:sz w:val="20"/>
          <w:lang w:val="fr-FR"/>
        </w:rPr>
        <w:t>u marché</w:t>
      </w:r>
      <w:r w:rsidR="00E3434E" w:rsidRPr="00E020F9">
        <w:rPr>
          <w:rFonts w:ascii="Trebuchet MS" w:eastAsia="Trebuchet MS" w:hAnsi="Trebuchet MS" w:cs="Trebuchet MS"/>
          <w:sz w:val="20"/>
          <w:lang w:val="fr-FR"/>
        </w:rPr>
        <w:t xml:space="preserve"> ne puisse excéder 4 ans.</w:t>
      </w:r>
    </w:p>
    <w:p w14:paraId="1F4A453E" w14:textId="77777777" w:rsidR="009B165D" w:rsidRPr="00E020F9" w:rsidRDefault="009B165D" w:rsidP="009B165D">
      <w:pPr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4A09078" w14:textId="27CE5890" w:rsidR="00E3434E" w:rsidRPr="00DA4E4B" w:rsidRDefault="00E3434E" w:rsidP="009B165D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DA4E4B">
        <w:rPr>
          <w:b w:val="0"/>
          <w:color w:val="000000"/>
          <w:lang w:val="fr-FR"/>
        </w:rPr>
        <w:t xml:space="preserve">La reconduction est considérée comme acceptée si aucune décision écrite contraire n'est prise par le pouvoir adjudicateur au moins </w:t>
      </w:r>
      <w:r w:rsidR="009B165D">
        <w:rPr>
          <w:b w:val="0"/>
          <w:color w:val="000000"/>
          <w:lang w:val="fr-FR"/>
        </w:rPr>
        <w:t>2</w:t>
      </w:r>
      <w:r w:rsidRPr="00DA4E4B">
        <w:rPr>
          <w:b w:val="0"/>
          <w:color w:val="000000"/>
          <w:lang w:val="fr-FR"/>
        </w:rPr>
        <w:t xml:space="preserve"> mois avant la </w:t>
      </w:r>
      <w:r w:rsidR="009B165D">
        <w:rPr>
          <w:b w:val="0"/>
          <w:color w:val="000000"/>
          <w:lang w:val="fr-FR"/>
        </w:rPr>
        <w:t>date anniversaire du marché</w:t>
      </w:r>
      <w:r w:rsidRPr="00DA4E4B">
        <w:rPr>
          <w:b w:val="0"/>
          <w:color w:val="000000"/>
          <w:lang w:val="fr-FR"/>
        </w:rPr>
        <w:t>. Le titulaire ne peut pas refuser la reconduction.</w:t>
      </w:r>
    </w:p>
    <w:bookmarkEnd w:id="9"/>
    <w:p w14:paraId="4BB953AF" w14:textId="2D187D96" w:rsidR="007C50EA" w:rsidRPr="00BD369F" w:rsidRDefault="007C50EA">
      <w:pPr>
        <w:spacing w:line="240" w:lineRule="exact"/>
        <w:rPr>
          <w:lang w:val="fr-FR"/>
        </w:rPr>
      </w:pPr>
    </w:p>
    <w:p w14:paraId="1FCC42F5" w14:textId="125CFFF0" w:rsidR="007C50EA" w:rsidRDefault="005E0B43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83299129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066EE8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0"/>
    </w:p>
    <w:p w14:paraId="2EE3DCD3" w14:textId="78B03A07" w:rsidR="007C50EA" w:rsidRDefault="009B165D" w:rsidP="009B165D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proofErr w:type="spellStart"/>
      <w:r w:rsidRPr="00872BE5">
        <w:rPr>
          <w:color w:val="000000"/>
        </w:rPr>
        <w:t>L’Acheteur</w:t>
      </w:r>
      <w:proofErr w:type="spellEnd"/>
      <w:r w:rsidRPr="00872BE5">
        <w:rPr>
          <w:color w:val="000000"/>
        </w:rPr>
        <w:t xml:space="preserve"> se </w:t>
      </w:r>
      <w:proofErr w:type="spellStart"/>
      <w:r w:rsidRPr="00872BE5">
        <w:rPr>
          <w:color w:val="000000"/>
        </w:rPr>
        <w:t>libèrera</w:t>
      </w:r>
      <w:proofErr w:type="spellEnd"/>
      <w:r w:rsidRPr="00872BE5">
        <w:rPr>
          <w:color w:val="000000"/>
        </w:rPr>
        <w:t xml:space="preserve"> des </w:t>
      </w:r>
      <w:proofErr w:type="spellStart"/>
      <w:r w:rsidRPr="00872BE5">
        <w:rPr>
          <w:color w:val="000000"/>
        </w:rPr>
        <w:t>sommes</w:t>
      </w:r>
      <w:proofErr w:type="spellEnd"/>
      <w:r w:rsidRPr="00872BE5">
        <w:rPr>
          <w:color w:val="000000"/>
        </w:rPr>
        <w:t xml:space="preserve"> dues au </w:t>
      </w:r>
      <w:proofErr w:type="spellStart"/>
      <w:r w:rsidRPr="00872BE5">
        <w:rPr>
          <w:color w:val="000000"/>
        </w:rPr>
        <w:t>titre</w:t>
      </w:r>
      <w:proofErr w:type="spellEnd"/>
      <w:r w:rsidRPr="00872BE5">
        <w:rPr>
          <w:color w:val="000000"/>
        </w:rPr>
        <w:t xml:space="preserve"> du </w:t>
      </w:r>
      <w:proofErr w:type="spellStart"/>
      <w:r w:rsidRPr="00872BE5">
        <w:rPr>
          <w:color w:val="000000"/>
        </w:rPr>
        <w:t>présent</w:t>
      </w:r>
      <w:proofErr w:type="spellEnd"/>
      <w:r w:rsidRPr="00872BE5">
        <w:rPr>
          <w:color w:val="000000"/>
        </w:rPr>
        <w:t xml:space="preserve"> </w:t>
      </w:r>
      <w:proofErr w:type="spellStart"/>
      <w:r w:rsidRPr="00872BE5">
        <w:rPr>
          <w:color w:val="000000"/>
        </w:rPr>
        <w:t>marché</w:t>
      </w:r>
      <w:proofErr w:type="spellEnd"/>
      <w:r w:rsidRPr="00872BE5">
        <w:rPr>
          <w:color w:val="000000"/>
        </w:rPr>
        <w:t xml:space="preserve"> </w:t>
      </w:r>
      <w:proofErr w:type="spellStart"/>
      <w:r w:rsidRPr="00872BE5">
        <w:rPr>
          <w:color w:val="000000"/>
        </w:rPr>
        <w:t>en</w:t>
      </w:r>
      <w:proofErr w:type="spellEnd"/>
      <w:r w:rsidRPr="00872BE5">
        <w:rPr>
          <w:color w:val="000000"/>
        </w:rPr>
        <w:t xml:space="preserve"> </w:t>
      </w:r>
      <w:proofErr w:type="spellStart"/>
      <w:r w:rsidRPr="00872BE5">
        <w:rPr>
          <w:color w:val="000000"/>
        </w:rPr>
        <w:t>faisant</w:t>
      </w:r>
      <w:proofErr w:type="spellEnd"/>
      <w:r w:rsidRPr="00872BE5">
        <w:rPr>
          <w:color w:val="000000"/>
        </w:rPr>
        <w:t xml:space="preserve"> porter le </w:t>
      </w:r>
      <w:proofErr w:type="spellStart"/>
      <w:r w:rsidRPr="00872BE5">
        <w:rPr>
          <w:color w:val="000000"/>
        </w:rPr>
        <w:t>montant</w:t>
      </w:r>
      <w:proofErr w:type="spellEnd"/>
      <w:r w:rsidRPr="00872BE5">
        <w:rPr>
          <w:color w:val="000000"/>
        </w:rPr>
        <w:t xml:space="preserve"> au </w:t>
      </w:r>
      <w:proofErr w:type="spellStart"/>
      <w:r w:rsidRPr="00872BE5">
        <w:rPr>
          <w:color w:val="000000"/>
        </w:rPr>
        <w:t>crédit</w:t>
      </w:r>
      <w:proofErr w:type="spellEnd"/>
      <w:r w:rsidRPr="00872BE5">
        <w:rPr>
          <w:color w:val="000000"/>
        </w:rPr>
        <w:t xml:space="preserve"> du </w:t>
      </w:r>
      <w:proofErr w:type="spellStart"/>
      <w:r w:rsidRPr="00872BE5">
        <w:rPr>
          <w:color w:val="000000"/>
        </w:rPr>
        <w:t>compte</w:t>
      </w:r>
      <w:proofErr w:type="spellEnd"/>
      <w:r w:rsidRPr="00872BE5">
        <w:rPr>
          <w:color w:val="000000"/>
        </w:rPr>
        <w:t xml:space="preserve"> </w:t>
      </w:r>
      <w:proofErr w:type="spellStart"/>
      <w:r w:rsidRPr="00872BE5">
        <w:rPr>
          <w:color w:val="000000"/>
        </w:rPr>
        <w:t>bancaire</w:t>
      </w:r>
      <w:proofErr w:type="spellEnd"/>
      <w:r w:rsidRPr="00872BE5">
        <w:rPr>
          <w:color w:val="000000"/>
        </w:rPr>
        <w:t xml:space="preserve"> </w:t>
      </w:r>
      <w:proofErr w:type="spellStart"/>
      <w:r w:rsidRPr="00872BE5">
        <w:rPr>
          <w:color w:val="000000"/>
        </w:rPr>
        <w:t>dont</w:t>
      </w:r>
      <w:proofErr w:type="spellEnd"/>
      <w:r w:rsidRPr="00872BE5">
        <w:rPr>
          <w:color w:val="000000"/>
        </w:rPr>
        <w:t xml:space="preserve"> il aura joint le RIB au </w:t>
      </w:r>
      <w:proofErr w:type="spellStart"/>
      <w:r w:rsidRPr="00872BE5">
        <w:rPr>
          <w:color w:val="000000"/>
        </w:rPr>
        <w:t>présent</w:t>
      </w:r>
      <w:proofErr w:type="spellEnd"/>
      <w:r w:rsidRPr="00872BE5">
        <w:rPr>
          <w:color w:val="000000"/>
        </w:rPr>
        <w:t xml:space="preserve"> AE.</w:t>
      </w:r>
    </w:p>
    <w:p w14:paraId="26345CF8" w14:textId="77777777" w:rsidR="009B165D" w:rsidRPr="009B165D" w:rsidRDefault="009B165D" w:rsidP="009B165D"/>
    <w:p w14:paraId="769B567A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40517FA1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:rsidRPr="00E37948" w14:paraId="3541F65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2054" w14:textId="52DDC583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06E3D6" wp14:editId="066B064F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6EC03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2374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E94B309" w14:textId="77777777" w:rsidR="007C50EA" w:rsidRPr="00BD369F" w:rsidRDefault="00066EE8">
      <w:pPr>
        <w:spacing w:line="240" w:lineRule="exact"/>
        <w:rPr>
          <w:lang w:val="fr-FR"/>
        </w:rPr>
      </w:pPr>
      <w:r w:rsidRPr="00BD369F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:rsidRPr="00E37948" w14:paraId="356DFE2B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54007" w14:textId="567A09BB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5637" wp14:editId="0A616C07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2BA2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48639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C50EA" w:rsidRPr="00E37948" w14:paraId="3542F2A1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C79B5" w14:textId="77777777" w:rsidR="007C50EA" w:rsidRPr="00BD369F" w:rsidRDefault="007C50E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5F688" w14:textId="77777777" w:rsidR="007C50EA" w:rsidRPr="00BD369F" w:rsidRDefault="007C50E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FC12F" w14:textId="77777777" w:rsidR="007C50EA" w:rsidRPr="00BD369F" w:rsidRDefault="007C50EA">
            <w:pPr>
              <w:rPr>
                <w:lang w:val="fr-FR"/>
              </w:rPr>
            </w:pPr>
          </w:p>
        </w:tc>
      </w:tr>
    </w:tbl>
    <w:p w14:paraId="6462DA0F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F546DE8" w14:textId="6D2DDFF1" w:rsidR="007C50EA" w:rsidRDefault="00066EE8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 w:rsidR="00E3434E">
        <w:rPr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1C22D6C" w14:textId="77777777" w:rsidR="009B165D" w:rsidRDefault="009B165D" w:rsidP="009B165D">
      <w:pPr>
        <w:rPr>
          <w:lang w:val="fr-FR"/>
        </w:rPr>
      </w:pPr>
    </w:p>
    <w:p w14:paraId="42D42DC2" w14:textId="77777777" w:rsidR="009B165D" w:rsidRPr="009B165D" w:rsidRDefault="009B165D" w:rsidP="009B165D">
      <w:pPr>
        <w:rPr>
          <w:lang w:val="fr-FR"/>
        </w:rPr>
      </w:pPr>
    </w:p>
    <w:p w14:paraId="25092BCF" w14:textId="07DEB560" w:rsidR="007C50EA" w:rsidRDefault="005E0B43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8329913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066EE8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1"/>
    </w:p>
    <w:p w14:paraId="6BE26576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675B41B9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7C50EA" w14:paraId="1C209143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38BD" w14:textId="77777777" w:rsidR="007C50EA" w:rsidRDefault="00066EE8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7F09" w14:textId="77777777" w:rsidR="007C50EA" w:rsidRDefault="00066EE8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1D9C" w14:textId="77777777" w:rsidR="007C50EA" w:rsidRDefault="00066EE8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E35C" w14:textId="77777777" w:rsidR="007C50EA" w:rsidRDefault="00066EE8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F34D" w14:textId="77777777" w:rsidR="007C50EA" w:rsidRDefault="00066EE8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suppl. 3</w:t>
            </w:r>
          </w:p>
        </w:tc>
      </w:tr>
      <w:tr w:rsidR="007C50EA" w14:paraId="0138C1E4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8B56" w14:textId="77777777" w:rsidR="007C50EA" w:rsidRDefault="00066E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50324200-4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2D79" w14:textId="77777777" w:rsidR="007C50EA" w:rsidRDefault="00066EE8">
            <w:pPr>
              <w:spacing w:before="120" w:after="40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Services de maintenance préventive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3C86" w14:textId="77777777" w:rsidR="007C50EA" w:rsidRDefault="007C50EA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A91AF" w14:textId="77777777" w:rsidR="007C50EA" w:rsidRDefault="007C50EA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3B878" w14:textId="77777777" w:rsidR="007C50EA" w:rsidRDefault="007C50EA"/>
        </w:tc>
      </w:tr>
    </w:tbl>
    <w:p w14:paraId="797309B0" w14:textId="77777777" w:rsidR="007C50EA" w:rsidRDefault="00066EE8">
      <w:pPr>
        <w:spacing w:line="240" w:lineRule="exact"/>
      </w:pPr>
      <w:r>
        <w:t xml:space="preserve"> </w:t>
      </w:r>
    </w:p>
    <w:p w14:paraId="4D47982E" w14:textId="77777777" w:rsidR="007C50EA" w:rsidRDefault="007C50EA">
      <w:pPr>
        <w:spacing w:after="80" w:line="240" w:lineRule="exact"/>
      </w:pPr>
    </w:p>
    <w:p w14:paraId="4EA5E9A9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nomenclature interne se décompose de la façon suivante :</w:t>
      </w:r>
    </w:p>
    <w:p w14:paraId="4E01E723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16"/>
        <w:gridCol w:w="7610"/>
      </w:tblGrid>
      <w:tr w:rsidR="007C50EA" w14:paraId="78149F57" w14:textId="77777777" w:rsidTr="009B165D">
        <w:trPr>
          <w:trHeight w:val="340"/>
        </w:trPr>
        <w:tc>
          <w:tcPr>
            <w:tcW w:w="104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D1563" w14:textId="77777777" w:rsidR="007C50EA" w:rsidRDefault="00066E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395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517B" w14:textId="77777777" w:rsidR="007C50EA" w:rsidRDefault="00066E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Libellé</w:t>
            </w:r>
          </w:p>
        </w:tc>
      </w:tr>
      <w:tr w:rsidR="007C50EA" w:rsidRPr="00E37948" w14:paraId="71A07AF0" w14:textId="77777777" w:rsidTr="009B165D">
        <w:trPr>
          <w:trHeight w:val="400"/>
        </w:trPr>
        <w:tc>
          <w:tcPr>
            <w:tcW w:w="10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1CDA2" w14:textId="77777777" w:rsidR="007C50EA" w:rsidRDefault="00066E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8126</w:t>
            </w:r>
          </w:p>
        </w:tc>
        <w:tc>
          <w:tcPr>
            <w:tcW w:w="3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9198" w14:textId="77777777" w:rsidR="007C50EA" w:rsidRDefault="00066EE8">
            <w:pPr>
              <w:spacing w:before="120" w:after="40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Maintenance et entretien des bâtiments</w:t>
            </w:r>
          </w:p>
        </w:tc>
      </w:tr>
    </w:tbl>
    <w:p w14:paraId="349939CE" w14:textId="77777777" w:rsidR="007C50EA" w:rsidRPr="00BD369F" w:rsidRDefault="00066EE8">
      <w:pPr>
        <w:spacing w:line="240" w:lineRule="exact"/>
        <w:rPr>
          <w:lang w:val="fr-FR"/>
        </w:rPr>
      </w:pPr>
      <w:r w:rsidRPr="00BD369F">
        <w:rPr>
          <w:lang w:val="fr-FR"/>
        </w:rPr>
        <w:t xml:space="preserve"> </w:t>
      </w:r>
    </w:p>
    <w:p w14:paraId="754B6DF9" w14:textId="77777777" w:rsidR="007C50EA" w:rsidRPr="00BD369F" w:rsidRDefault="007C50EA">
      <w:pPr>
        <w:spacing w:after="80" w:line="240" w:lineRule="exact"/>
        <w:rPr>
          <w:lang w:val="fr-FR"/>
        </w:rPr>
      </w:pPr>
    </w:p>
    <w:p w14:paraId="69C6D700" w14:textId="1E0B855C" w:rsidR="007C50EA" w:rsidRDefault="005E0B43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83299131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066EE8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2"/>
    </w:p>
    <w:p w14:paraId="0C330A6C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D238889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739A531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79833631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39C2FD7F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883C92E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42C9AD99" w14:textId="77777777" w:rsidR="007C50EA" w:rsidRDefault="00066EE8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4E158FC9" w14:textId="77777777" w:rsidR="007C50EA" w:rsidRDefault="00066EE8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2C39FD9E" w14:textId="77777777" w:rsidR="007C50EA" w:rsidRDefault="00066EE8">
      <w:pPr>
        <w:pStyle w:val="style101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47C369F1" w14:textId="77777777" w:rsidR="007C50EA" w:rsidRPr="00BD369F" w:rsidRDefault="007C50EA">
      <w:pPr>
        <w:spacing w:line="240" w:lineRule="exact"/>
        <w:rPr>
          <w:lang w:val="fr-FR"/>
        </w:rPr>
      </w:pPr>
    </w:p>
    <w:p w14:paraId="2EC430B2" w14:textId="77777777" w:rsidR="007C50EA" w:rsidRPr="00BD369F" w:rsidRDefault="007C50EA">
      <w:pPr>
        <w:spacing w:after="200" w:line="240" w:lineRule="exact"/>
        <w:rPr>
          <w:lang w:val="fr-FR"/>
        </w:rPr>
      </w:pPr>
    </w:p>
    <w:p w14:paraId="378CF6F4" w14:textId="77777777" w:rsidR="007C50EA" w:rsidRDefault="00066EE8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2</w:t>
      </w:r>
    </w:p>
    <w:p w14:paraId="0A64D082" w14:textId="35595EA8" w:rsidR="007C50EA" w:rsidRPr="00BD369F" w:rsidRDefault="00066EE8" w:rsidP="00B555E8">
      <w:pPr>
        <w:pStyle w:val="style1010"/>
        <w:ind w:left="4820" w:right="40"/>
        <w:jc w:val="center"/>
        <w:rPr>
          <w:sz w:val="2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589FB556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1FC813B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4EF677DE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0616BC5" w14:textId="77777777" w:rsidR="007C50EA" w:rsidRDefault="00066EE8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 </w:t>
      </w:r>
    </w:p>
    <w:p w14:paraId="14705988" w14:textId="77777777" w:rsidR="007C50EA" w:rsidRDefault="00066EE8">
      <w:pPr>
        <w:pStyle w:val="ParagrapheIndent1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35277EA3" w14:textId="77777777" w:rsidR="007C50EA" w:rsidRPr="00BD369F" w:rsidRDefault="007C50EA">
      <w:pPr>
        <w:spacing w:line="240" w:lineRule="exact"/>
        <w:rPr>
          <w:lang w:val="fr-FR"/>
        </w:rPr>
      </w:pPr>
    </w:p>
    <w:p w14:paraId="473210F3" w14:textId="77777777" w:rsidR="007C50EA" w:rsidRPr="00BD369F" w:rsidRDefault="007C50EA">
      <w:pPr>
        <w:spacing w:line="240" w:lineRule="exact"/>
        <w:rPr>
          <w:lang w:val="fr-FR"/>
        </w:rPr>
      </w:pPr>
    </w:p>
    <w:p w14:paraId="66C11D08" w14:textId="77777777" w:rsidR="007C50EA" w:rsidRDefault="00066EE8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1983A52F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accord-cadre </w:t>
      </w:r>
    </w:p>
    <w:p w14:paraId="6A64B76A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4DD5851" w14:textId="77777777" w:rsidR="007C50EA" w:rsidRDefault="00066EE8">
      <w:pPr>
        <w:pStyle w:val="style1100"/>
        <w:spacing w:after="24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2A91EA1A" w14:textId="77777777" w:rsidR="007C50EA" w:rsidRDefault="007C50EA">
      <w:pPr>
        <w:pStyle w:val="style1100"/>
        <w:spacing w:line="232" w:lineRule="exact"/>
        <w:ind w:left="20" w:right="40"/>
        <w:rPr>
          <w:b w:val="0"/>
          <w:color w:val="000000"/>
          <w:lang w:val="fr-FR"/>
        </w:rPr>
      </w:pPr>
    </w:p>
    <w:p w14:paraId="3ACEB6A5" w14:textId="77777777" w:rsidR="007C50EA" w:rsidRDefault="00066EE8">
      <w:pPr>
        <w:pStyle w:val="style1100"/>
        <w:spacing w:line="232" w:lineRule="exact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2741B18F" w14:textId="77777777" w:rsidR="007C50EA" w:rsidRPr="00BD369F" w:rsidRDefault="007C50EA">
      <w:pPr>
        <w:spacing w:line="240" w:lineRule="exact"/>
        <w:rPr>
          <w:lang w:val="fr-FR"/>
        </w:rPr>
      </w:pPr>
    </w:p>
    <w:p w14:paraId="1E4577B8" w14:textId="77777777" w:rsidR="007C50EA" w:rsidRPr="00BD369F" w:rsidRDefault="007C50EA">
      <w:pPr>
        <w:spacing w:line="240" w:lineRule="exact"/>
        <w:rPr>
          <w:lang w:val="fr-FR"/>
        </w:rPr>
      </w:pPr>
    </w:p>
    <w:p w14:paraId="6A0E8D3B" w14:textId="77777777" w:rsidR="007C50EA" w:rsidRPr="00BD369F" w:rsidRDefault="007C50EA">
      <w:pPr>
        <w:spacing w:line="240" w:lineRule="exact"/>
        <w:rPr>
          <w:lang w:val="fr-FR"/>
        </w:rPr>
      </w:pPr>
    </w:p>
    <w:p w14:paraId="4B4D03E6" w14:textId="77777777" w:rsidR="007C50EA" w:rsidRDefault="00066EE8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649B64DF" w14:textId="77777777" w:rsidR="007C50EA" w:rsidRDefault="00066EE8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habilité par arrêté</w:t>
      </w:r>
    </w:p>
    <w:p w14:paraId="3879A271" w14:textId="08C32F01" w:rsidR="007C50EA" w:rsidRDefault="00066EE8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portant délégation de signature</w:t>
      </w:r>
    </w:p>
    <w:p w14:paraId="42EEF14C" w14:textId="1C80BA61" w:rsidR="00E93027" w:rsidRPr="00E93027" w:rsidRDefault="00E93027">
      <w:pPr>
        <w:pStyle w:val="style1010"/>
        <w:ind w:left="4820" w:right="40"/>
        <w:jc w:val="center"/>
        <w:rPr>
          <w:bCs/>
          <w:color w:val="000000"/>
          <w:lang w:val="fr-FR"/>
        </w:rPr>
      </w:pPr>
    </w:p>
    <w:p w14:paraId="2D59A451" w14:textId="57179DAA" w:rsidR="00E93027" w:rsidRDefault="00066EE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</w:t>
      </w:r>
    </w:p>
    <w:p w14:paraId="400864EA" w14:textId="77777777" w:rsidR="00E93027" w:rsidRDefault="00E93027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360E2113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301740A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    </w:t>
      </w:r>
    </w:p>
    <w:p w14:paraId="49CDA1D0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</w:t>
      </w:r>
    </w:p>
    <w:p w14:paraId="70C57DE7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37C02D9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7862975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0F1332F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     </w:t>
      </w:r>
    </w:p>
    <w:p w14:paraId="20458F6E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   </w:t>
      </w:r>
    </w:p>
    <w:p w14:paraId="279C4462" w14:textId="1D143CE7" w:rsidR="007C50EA" w:rsidRDefault="00066EE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Elle est complétée par les annexes suivantes :</w:t>
      </w:r>
    </w:p>
    <w:p w14:paraId="30F819C7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901A748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:rsidRPr="00E37948" w14:paraId="55F56B2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53A5" w14:textId="7353514E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7B7524" wp14:editId="1E31B0AB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4964B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7B50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Annexe n°… relative à la présentation d’un sous-traitant (ou DC4) ;</w:t>
            </w:r>
          </w:p>
        </w:tc>
      </w:tr>
    </w:tbl>
    <w:p w14:paraId="431C8EC2" w14:textId="77777777" w:rsidR="007C50EA" w:rsidRPr="00BD369F" w:rsidRDefault="00066EE8">
      <w:pPr>
        <w:spacing w:line="240" w:lineRule="exact"/>
        <w:rPr>
          <w:lang w:val="fr-FR"/>
        </w:rPr>
      </w:pPr>
      <w:r w:rsidRPr="00BD369F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:rsidRPr="00E37948" w14:paraId="7365426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8F47" w14:textId="38FE49A2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49B4FA" wp14:editId="0A56A4D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78B9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3A8F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Annexe n°… relative à la désignation et répartition des cotraitants en cas de groupement</w:t>
            </w:r>
          </w:p>
        </w:tc>
      </w:tr>
    </w:tbl>
    <w:p w14:paraId="0EB19468" w14:textId="77777777" w:rsidR="007C50EA" w:rsidRPr="00BD369F" w:rsidRDefault="00066EE8">
      <w:pPr>
        <w:spacing w:line="240" w:lineRule="exact"/>
        <w:rPr>
          <w:lang w:val="fr-FR"/>
        </w:rPr>
      </w:pPr>
      <w:r w:rsidRPr="00BD369F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:rsidRPr="00E37948" w14:paraId="3B63829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720BD" w14:textId="13C01A9A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B0BEEC" wp14:editId="1011BE5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FCD06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93B44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Annexe n°… relative aux demandes de précisions ou de compléments sur la teneur des offres (ou OUV6) ;</w:t>
            </w:r>
          </w:p>
        </w:tc>
      </w:tr>
      <w:tr w:rsidR="007C50EA" w:rsidRPr="00E37948" w14:paraId="435D01A5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66B84" w14:textId="77777777" w:rsidR="007C50EA" w:rsidRPr="00BD369F" w:rsidRDefault="007C50E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7A6C7" w14:textId="77777777" w:rsidR="007C50EA" w:rsidRPr="00BD369F" w:rsidRDefault="007C50E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1BFF" w14:textId="77777777" w:rsidR="007C50EA" w:rsidRPr="00BD369F" w:rsidRDefault="007C50EA">
            <w:pPr>
              <w:rPr>
                <w:lang w:val="fr-FR"/>
              </w:rPr>
            </w:pPr>
          </w:p>
        </w:tc>
      </w:tr>
    </w:tbl>
    <w:p w14:paraId="6214E218" w14:textId="77777777" w:rsidR="007C50EA" w:rsidRPr="00BD369F" w:rsidRDefault="00066EE8">
      <w:pPr>
        <w:spacing w:line="240" w:lineRule="exact"/>
        <w:rPr>
          <w:lang w:val="fr-FR"/>
        </w:rPr>
      </w:pPr>
      <w:r w:rsidRPr="00BD369F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:rsidRPr="00E37948" w14:paraId="4A2875A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93AD" w14:textId="2047A7CB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995759" wp14:editId="4F8E4707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82F55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CC7C3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Annexe n°… relative à la mise au point du marché (ou OUV11) ;</w:t>
            </w:r>
          </w:p>
        </w:tc>
      </w:tr>
    </w:tbl>
    <w:p w14:paraId="0D368494" w14:textId="77777777" w:rsidR="007C50EA" w:rsidRPr="00BD369F" w:rsidRDefault="00066EE8">
      <w:pPr>
        <w:spacing w:line="240" w:lineRule="exact"/>
        <w:rPr>
          <w:lang w:val="fr-FR"/>
        </w:rPr>
      </w:pPr>
      <w:r w:rsidRPr="00BD369F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0A41D06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8CD5F" w14:textId="4743FA9E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B8D5AA" wp14:editId="7006930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AAC6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521D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Autres annexes (A préciser) :</w:t>
            </w:r>
          </w:p>
        </w:tc>
      </w:tr>
    </w:tbl>
    <w:p w14:paraId="19E46C77" w14:textId="77777777" w:rsidR="007C50EA" w:rsidRDefault="00066EE8">
      <w:pPr>
        <w:spacing w:line="240" w:lineRule="exact"/>
      </w:pPr>
      <w:r>
        <w:t xml:space="preserve"> </w:t>
      </w:r>
    </w:p>
    <w:p w14:paraId="6B21C66D" w14:textId="2C711FDE" w:rsidR="00E93027" w:rsidRDefault="00E93027">
      <w:r>
        <w:br w:type="page"/>
      </w:r>
    </w:p>
    <w:p w14:paraId="0AE05919" w14:textId="77777777" w:rsidR="007C50EA" w:rsidRDefault="007C50EA">
      <w:pPr>
        <w:spacing w:line="240" w:lineRule="exact"/>
      </w:pPr>
    </w:p>
    <w:p w14:paraId="09C64274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NANTISSEMENT OU CESSION DE CREANCES</w:t>
      </w:r>
    </w:p>
    <w:p w14:paraId="15F0238D" w14:textId="77777777" w:rsidR="007C50EA" w:rsidRDefault="007C50EA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8908FAC" w14:textId="77777777" w:rsidR="007C50EA" w:rsidRDefault="00066EE8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459A97C3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47CD9" w14:textId="1698E60B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E9968D" wp14:editId="21961B1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4FA0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68D9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DB7F764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50EA" w14:paraId="3163787B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CE4FC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98CE3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A52D" w14:textId="77777777" w:rsidR="007C50EA" w:rsidRDefault="007C50EA"/>
        </w:tc>
      </w:tr>
    </w:tbl>
    <w:p w14:paraId="5011C4F3" w14:textId="77777777" w:rsidR="007C50EA" w:rsidRDefault="00066EE8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2CDF0B9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D75F1" w14:textId="72794818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1771E" wp14:editId="2ECFBC58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28C53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0399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CCCEE4F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50EA" w14:paraId="3F156E86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B7C5E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EC897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034D" w14:textId="77777777" w:rsidR="007C50EA" w:rsidRDefault="007C50EA"/>
        </w:tc>
      </w:tr>
    </w:tbl>
    <w:p w14:paraId="4571B41E" w14:textId="77777777" w:rsidR="007C50EA" w:rsidRDefault="007C50EA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498EA92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7C069" w14:textId="771743F6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836FD8" wp14:editId="6C3CE482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49FF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C8AE8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D79ED39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50EA" w14:paraId="2EA21E6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2A58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11808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3CF3D" w14:textId="77777777" w:rsidR="007C50EA" w:rsidRDefault="007C50EA"/>
        </w:tc>
      </w:tr>
    </w:tbl>
    <w:p w14:paraId="1C75BEBF" w14:textId="77777777" w:rsidR="007C50EA" w:rsidRDefault="00066EE8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3A5FAAF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370FD" w14:textId="427D9100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66A948" wp14:editId="6390BBB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7E51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4AC30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06E8135" w14:textId="77777777" w:rsidR="007C50EA" w:rsidRDefault="00066E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50EA" w14:paraId="0FEE414F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DAD7B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F791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2BC6" w14:textId="77777777" w:rsidR="007C50EA" w:rsidRDefault="007C50EA"/>
        </w:tc>
      </w:tr>
    </w:tbl>
    <w:p w14:paraId="424C3DF4" w14:textId="77777777" w:rsidR="007C50EA" w:rsidRDefault="00066EE8">
      <w:pPr>
        <w:pStyle w:val="ParagrapheIndent1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et</w:t>
      </w:r>
      <w:proofErr w:type="gramEnd"/>
      <w:r>
        <w:rPr>
          <w:b w:val="0"/>
          <w:color w:val="000000"/>
          <w:lang w:val="fr-FR"/>
        </w:rPr>
        <w:t xml:space="preserve">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50EA" w14:paraId="77633C9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193B5" w14:textId="38221F58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78F3B7" wp14:editId="05520F5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46F8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B651F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C50EA" w14:paraId="48B492D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31AC" w14:textId="29188FD1" w:rsidR="007C50EA" w:rsidRDefault="00066EE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2A950A" wp14:editId="6BC2BEA4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356D9" w14:textId="77777777" w:rsidR="007C50EA" w:rsidRDefault="007C50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781A0" w14:textId="77777777" w:rsidR="007C50EA" w:rsidRDefault="00066E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2723964" w14:textId="77777777" w:rsidR="007C50EA" w:rsidRDefault="00066EE8">
      <w:pPr>
        <w:spacing w:line="240" w:lineRule="exact"/>
      </w:pPr>
      <w:r>
        <w:t xml:space="preserve"> </w:t>
      </w:r>
    </w:p>
    <w:p w14:paraId="031091C4" w14:textId="77777777" w:rsidR="007C50EA" w:rsidRDefault="00066EE8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A . . . . . . . . . . . . . . . . . . </w:t>
      </w:r>
      <w:proofErr w:type="gramStart"/>
      <w:r>
        <w:rPr>
          <w:b w:val="0"/>
          <w:color w:val="000000"/>
          <w:lang w:val="fr-FR"/>
        </w:rPr>
        <w:t>. . . .</w:t>
      </w:r>
      <w:proofErr w:type="gramEnd"/>
    </w:p>
    <w:p w14:paraId="2DB4B6EA" w14:textId="77777777" w:rsidR="007C50EA" w:rsidRDefault="00066EE8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 . . . . . . . . . . . . . . . . . . </w:t>
      </w:r>
      <w:proofErr w:type="gramStart"/>
      <w:r>
        <w:rPr>
          <w:b w:val="0"/>
          <w:color w:val="000000"/>
          <w:lang w:val="fr-FR"/>
        </w:rPr>
        <w:t>. . . .</w:t>
      </w:r>
      <w:proofErr w:type="gramEnd"/>
    </w:p>
    <w:p w14:paraId="08D9F705" w14:textId="77777777" w:rsidR="007C50EA" w:rsidRDefault="007C50EA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</w:p>
    <w:p w14:paraId="2CE6344A" w14:textId="77777777" w:rsidR="007C50EA" w:rsidRDefault="00066EE8">
      <w:pPr>
        <w:pStyle w:val="style1010"/>
        <w:spacing w:line="232" w:lineRule="exact"/>
        <w:ind w:left="20" w:right="40"/>
        <w:jc w:val="center"/>
        <w:rPr>
          <w:b w:val="0"/>
          <w:color w:val="000000"/>
          <w:sz w:val="16"/>
          <w:vertAlign w:val="superscript"/>
          <w:lang w:val="fr-FR"/>
        </w:rPr>
        <w:sectPr w:rsidR="007C50EA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Signature</w:t>
      </w:r>
      <w:r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1670BA93" w14:textId="77777777" w:rsidR="007C50EA" w:rsidRDefault="007C50EA">
      <w:pPr>
        <w:spacing w:line="20" w:lineRule="exact"/>
        <w:rPr>
          <w:sz w:val="2"/>
        </w:rPr>
      </w:pPr>
    </w:p>
    <w:p w14:paraId="7DB25C03" w14:textId="77777777" w:rsidR="007C50EA" w:rsidRDefault="00066EE8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8329913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C50EA" w14:paraId="69C0FDBC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0CB49" w14:textId="77777777" w:rsidR="007C50EA" w:rsidRDefault="00066EE8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9472" w14:textId="77777777" w:rsidR="007C50EA" w:rsidRDefault="00066EE8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CCF5" w14:textId="77777777" w:rsidR="007C50EA" w:rsidRDefault="00066EE8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8A13" w14:textId="77777777" w:rsidR="007C50EA" w:rsidRDefault="00066EE8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2E86E826" w14:textId="77777777" w:rsidR="007C50EA" w:rsidRDefault="00066EE8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4CD34" w14:textId="77777777" w:rsidR="007C50EA" w:rsidRDefault="00066EE8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7C50EA" w14:paraId="7D7387E9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2F7D4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577A5462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0B0421AD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388C96CE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04823614" w14:textId="77777777" w:rsidR="007C50EA" w:rsidRDefault="007C50E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15D8F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E495" w14:textId="77777777" w:rsidR="007C50EA" w:rsidRDefault="007C50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F35C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BD1FB" w14:textId="77777777" w:rsidR="007C50EA" w:rsidRDefault="007C50EA"/>
        </w:tc>
      </w:tr>
      <w:tr w:rsidR="007C50EA" w14:paraId="77EC52E8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EDE7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A80A54A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5451D0B6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61C0C53C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B5B76F3" w14:textId="77777777" w:rsidR="007C50EA" w:rsidRDefault="007C50E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F0E30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0CF8" w14:textId="77777777" w:rsidR="007C50EA" w:rsidRDefault="007C50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E7583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F0052" w14:textId="77777777" w:rsidR="007C50EA" w:rsidRDefault="007C50EA"/>
        </w:tc>
      </w:tr>
      <w:tr w:rsidR="007C50EA" w14:paraId="708F7C5D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577B5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5E3E241B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0FC1958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32651046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A2E15F5" w14:textId="77777777" w:rsidR="007C50EA" w:rsidRDefault="007C50E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519E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0C64E" w14:textId="77777777" w:rsidR="007C50EA" w:rsidRDefault="007C50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4891D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CCADD" w14:textId="77777777" w:rsidR="007C50EA" w:rsidRDefault="007C50EA"/>
        </w:tc>
      </w:tr>
      <w:tr w:rsidR="007C50EA" w14:paraId="134EBBC6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2F432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457EF81B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33010AC3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4A06A458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BDBA513" w14:textId="77777777" w:rsidR="007C50EA" w:rsidRDefault="007C50E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B354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66DF" w14:textId="77777777" w:rsidR="007C50EA" w:rsidRDefault="007C50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4C2E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7261" w14:textId="77777777" w:rsidR="007C50EA" w:rsidRDefault="007C50EA"/>
        </w:tc>
      </w:tr>
      <w:tr w:rsidR="007C50EA" w14:paraId="46E1DFD5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647D0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07DC8D6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448E7E27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98A71CA" w14:textId="77777777" w:rsidR="007C50EA" w:rsidRDefault="00066EE8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F3C2122" w14:textId="77777777" w:rsidR="007C50EA" w:rsidRDefault="007C50E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EB86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B22CF" w14:textId="77777777" w:rsidR="007C50EA" w:rsidRDefault="007C50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342B4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E117" w14:textId="77777777" w:rsidR="007C50EA" w:rsidRDefault="007C50EA"/>
        </w:tc>
      </w:tr>
      <w:tr w:rsidR="007C50EA" w14:paraId="799A38DD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DC39" w14:textId="77777777" w:rsidR="007C50EA" w:rsidRDefault="007C50E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5B7C" w14:textId="77777777" w:rsidR="007C50EA" w:rsidRDefault="00066EE8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F89A7" w14:textId="77777777" w:rsidR="007C50EA" w:rsidRDefault="007C50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8AD6" w14:textId="77777777" w:rsidR="007C50EA" w:rsidRDefault="007C50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EBF0" w14:textId="77777777" w:rsidR="007C50EA" w:rsidRDefault="007C50EA"/>
        </w:tc>
      </w:tr>
    </w:tbl>
    <w:p w14:paraId="2C847EF5" w14:textId="77777777" w:rsidR="007C50EA" w:rsidRDefault="007C50EA"/>
    <w:sectPr w:rsidR="007C50EA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9ED49" w14:textId="77777777" w:rsidR="00B11E1D" w:rsidRDefault="00066EE8">
      <w:r>
        <w:separator/>
      </w:r>
    </w:p>
  </w:endnote>
  <w:endnote w:type="continuationSeparator" w:id="0">
    <w:p w14:paraId="3858A636" w14:textId="77777777" w:rsidR="00B11E1D" w:rsidRDefault="0006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47F2" w14:textId="7D46126C" w:rsidR="007C50EA" w:rsidRDefault="00066EE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783D0C6" w14:textId="77777777" w:rsidR="007C50EA" w:rsidRDefault="007C50EA">
    <w:pPr>
      <w:spacing w:after="260" w:line="240" w:lineRule="exact"/>
    </w:pPr>
  </w:p>
  <w:p w14:paraId="76ED2F2B" w14:textId="77777777" w:rsidR="007C50EA" w:rsidRDefault="007C50EA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C50EA" w14:paraId="6D40A50E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376C67" w14:textId="541B6660" w:rsidR="007C50EA" w:rsidRDefault="00066EE8">
          <w:pPr>
            <w:pStyle w:val="PiedDePage"/>
            <w:jc w:val="both"/>
            <w:rPr>
              <w:color w:val="000000"/>
              <w:lang w:val="fr-FR"/>
            </w:rPr>
          </w:pPr>
          <w:r w:rsidRPr="00EA59BD">
            <w:rPr>
              <w:color w:val="000000"/>
              <w:lang w:val="fr-FR"/>
            </w:rPr>
            <w:t>Consultation n</w:t>
          </w:r>
          <w:proofErr w:type="gramStart"/>
          <w:r w:rsidRPr="00EA59BD">
            <w:rPr>
              <w:color w:val="000000"/>
              <w:lang w:val="fr-FR"/>
            </w:rPr>
            <w:t>°:</w:t>
          </w:r>
          <w:proofErr w:type="gramEnd"/>
          <w:r w:rsidRPr="00EA59BD">
            <w:rPr>
              <w:color w:val="000000"/>
              <w:lang w:val="fr-FR"/>
            </w:rPr>
            <w:t xml:space="preserve"> 202</w:t>
          </w:r>
          <w:r w:rsidR="009B165D" w:rsidRPr="00EA59BD">
            <w:rPr>
              <w:color w:val="000000"/>
              <w:lang w:val="fr-FR"/>
            </w:rPr>
            <w:t>5</w:t>
          </w:r>
          <w:r w:rsidR="00EA59BD" w:rsidRPr="00EA59BD">
            <w:rPr>
              <w:color w:val="000000"/>
              <w:lang w:val="fr-FR"/>
            </w:rPr>
            <w:t>5466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464E8F" w14:textId="77777777" w:rsidR="007C50EA" w:rsidRDefault="00066EE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C50EA" w14:paraId="51096B4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72B1F2" w14:textId="0F9C3960" w:rsidR="007C50EA" w:rsidRDefault="00066EE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 w:rsidRPr="00EA59BD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</w:t>
          </w:r>
          <w:proofErr w:type="gramStart"/>
          <w:r w:rsidRPr="00EA59BD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°:</w:t>
          </w:r>
          <w:proofErr w:type="gramEnd"/>
          <w:r w:rsidRPr="00EA59BD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202</w:t>
          </w:r>
          <w:r w:rsidR="009B165D" w:rsidRPr="00EA59BD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EA59BD" w:rsidRPr="00EA59BD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5466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216416" w14:textId="77777777" w:rsidR="007C50EA" w:rsidRDefault="00066EE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46723" w14:textId="77777777" w:rsidR="00B11E1D" w:rsidRDefault="00066EE8">
      <w:r>
        <w:separator/>
      </w:r>
    </w:p>
  </w:footnote>
  <w:footnote w:type="continuationSeparator" w:id="0">
    <w:p w14:paraId="06B45317" w14:textId="77777777" w:rsidR="00B11E1D" w:rsidRDefault="0006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12D1A"/>
    <w:multiLevelType w:val="hybridMultilevel"/>
    <w:tmpl w:val="F13C1084"/>
    <w:lvl w:ilvl="0" w:tplc="0932014A">
      <w:start w:val="5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728764FB"/>
    <w:multiLevelType w:val="hybridMultilevel"/>
    <w:tmpl w:val="7FC66B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604812">
    <w:abstractNumId w:val="0"/>
  </w:num>
  <w:num w:numId="2" w16cid:durableId="1798136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EA"/>
    <w:rsid w:val="00066EE8"/>
    <w:rsid w:val="00124C3D"/>
    <w:rsid w:val="0033516D"/>
    <w:rsid w:val="003E1CAE"/>
    <w:rsid w:val="004D79E9"/>
    <w:rsid w:val="004F454B"/>
    <w:rsid w:val="005A2E5A"/>
    <w:rsid w:val="005E0B43"/>
    <w:rsid w:val="005F2D71"/>
    <w:rsid w:val="00652192"/>
    <w:rsid w:val="0066198C"/>
    <w:rsid w:val="006870F9"/>
    <w:rsid w:val="006A35FC"/>
    <w:rsid w:val="006B0CD1"/>
    <w:rsid w:val="006B1FD5"/>
    <w:rsid w:val="007668A2"/>
    <w:rsid w:val="00786A5B"/>
    <w:rsid w:val="007C2C03"/>
    <w:rsid w:val="007C50EA"/>
    <w:rsid w:val="0081448E"/>
    <w:rsid w:val="00821927"/>
    <w:rsid w:val="00966A38"/>
    <w:rsid w:val="009B165D"/>
    <w:rsid w:val="009E6CD4"/>
    <w:rsid w:val="00B11E1D"/>
    <w:rsid w:val="00B555E8"/>
    <w:rsid w:val="00BD369F"/>
    <w:rsid w:val="00C941DE"/>
    <w:rsid w:val="00D20527"/>
    <w:rsid w:val="00D43028"/>
    <w:rsid w:val="00D90A46"/>
    <w:rsid w:val="00D93BBA"/>
    <w:rsid w:val="00E020F9"/>
    <w:rsid w:val="00E3434E"/>
    <w:rsid w:val="00E37948"/>
    <w:rsid w:val="00E448FE"/>
    <w:rsid w:val="00E93027"/>
    <w:rsid w:val="00EA59BD"/>
    <w:rsid w:val="00EA6DB8"/>
    <w:rsid w:val="00F37F7A"/>
    <w:rsid w:val="00F66761"/>
    <w:rsid w:val="00F8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05522F4"/>
  <w15:docId w15:val="{AB1BF01F-F37E-453F-B96D-EE454504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b/>
    </w:rPr>
  </w:style>
  <w:style w:type="paragraph" w:customStyle="1" w:styleId="style1100">
    <w:name w:val="style1|100"/>
    <w:qFormat/>
    <w:rPr>
      <w:rFonts w:ascii="Trebuchet MS" w:eastAsia="Trebuchet MS" w:hAnsi="Trebuchet MS" w:cs="Trebuchet MS"/>
      <w:b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066E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66EE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066E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66EE8"/>
    <w:rPr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rsid w:val="00BD36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D36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D369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BD36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BD369F"/>
    <w:rPr>
      <w:b/>
      <w:bCs/>
    </w:rPr>
  </w:style>
  <w:style w:type="paragraph" w:styleId="Rvision">
    <w:name w:val="Revision"/>
    <w:hidden/>
    <w:uiPriority w:val="99"/>
    <w:semiHidden/>
    <w:rsid w:val="003351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2DF08-21A7-4EE1-8C02-85BCBA70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2057</Words>
  <Characters>12041</Characters>
  <Application>Microsoft Office Word</Application>
  <DocSecurity>0</DocSecurity>
  <Lines>100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Mestari, Neidjma</dc:creator>
  <cp:lastModifiedBy>Abaab, Houssem</cp:lastModifiedBy>
  <cp:revision>7</cp:revision>
  <dcterms:created xsi:type="dcterms:W3CDTF">2025-12-10T16:47:00Z</dcterms:created>
  <dcterms:modified xsi:type="dcterms:W3CDTF">2026-01-05T14:04:00Z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2021-09-23T12:59:47Z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>ad0b6acd-5bb0-4a70-90b0-6b21ad7f50d4</vt:lpwstr>
  </property>
  <property fmtid="{D5CDD505-2E9C-101B-9397-08002B2CF9AE}" pid="8" name="MSIP_Label_95861b9d-47cf-4fa9-b565-a0b0c80f812c_ContentBits">
    <vt:lpwstr>0</vt:lpwstr>
  </property>
</Properties>
</file>