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5F7D" w14:textId="77777777" w:rsidR="004C6694" w:rsidRDefault="004C6694">
      <w:pPr>
        <w:rPr>
          <w:rFonts w:asciiTheme="minorHAnsi" w:hAnsiTheme="minorHAnsi" w:cstheme="minorHAnsi"/>
          <w:sz w:val="22"/>
          <w:szCs w:val="22"/>
        </w:rPr>
      </w:pPr>
    </w:p>
    <w:tbl>
      <w:tblPr>
        <w:tblStyle w:val="Tablaconcuadrcula"/>
        <w:tblW w:w="0" w:type="auto"/>
        <w:tblInd w:w="1134" w:type="dxa"/>
        <w:tblLook w:val="04A0" w:firstRow="1" w:lastRow="0" w:firstColumn="1" w:lastColumn="0" w:noHBand="0" w:noVBand="1"/>
      </w:tblPr>
      <w:tblGrid>
        <w:gridCol w:w="236"/>
        <w:gridCol w:w="7944"/>
        <w:gridCol w:w="15"/>
      </w:tblGrid>
      <w:tr w:rsidR="004C6694" w14:paraId="68AF5F81"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68AF5F7E" w14:textId="77777777" w:rsidR="004C6694" w:rsidRDefault="004C6694">
            <w:pPr>
              <w:rPr>
                <w:rFonts w:asciiTheme="minorHAnsi" w:hAnsiTheme="minorHAnsi" w:cstheme="minorHAnsi"/>
                <w:b/>
                <w:sz w:val="32"/>
                <w:szCs w:val="22"/>
              </w:rPr>
            </w:pPr>
          </w:p>
          <w:p w14:paraId="68AF5F7F" w14:textId="77777777" w:rsidR="004C6694" w:rsidRDefault="00313656">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68AF5F80" w14:textId="77777777" w:rsidR="004C6694" w:rsidRDefault="004C6694">
            <w:pPr>
              <w:rPr>
                <w:rFonts w:asciiTheme="minorHAnsi" w:hAnsiTheme="minorHAnsi" w:cstheme="minorHAnsi"/>
                <w:b/>
                <w:sz w:val="32"/>
                <w:szCs w:val="22"/>
              </w:rPr>
            </w:pPr>
          </w:p>
        </w:tc>
      </w:tr>
      <w:tr w:rsidR="004C6694" w14:paraId="68AF5F83"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68AF5F82" w14:textId="77777777" w:rsidR="004C6694" w:rsidRDefault="004C6694">
            <w:pPr>
              <w:rPr>
                <w:rFonts w:asciiTheme="minorHAnsi" w:hAnsiTheme="minorHAnsi" w:cstheme="minorHAnsi"/>
                <w:b/>
                <w:sz w:val="22"/>
                <w:szCs w:val="22"/>
              </w:rPr>
            </w:pPr>
          </w:p>
        </w:tc>
      </w:tr>
      <w:tr w:rsidR="004C6694" w:rsidRPr="00313656" w14:paraId="68AF5F88" w14:textId="77777777">
        <w:tc>
          <w:tcPr>
            <w:tcW w:w="236" w:type="dxa"/>
            <w:tcBorders>
              <w:top w:val="none" w:sz="4" w:space="0" w:color="000000"/>
              <w:left w:val="none" w:sz="4" w:space="0" w:color="000000"/>
              <w:bottom w:val="none" w:sz="4" w:space="0" w:color="000000"/>
              <w:right w:val="single" w:sz="4" w:space="0" w:color="auto"/>
            </w:tcBorders>
          </w:tcPr>
          <w:p w14:paraId="68AF5F84" w14:textId="77777777" w:rsidR="004C6694" w:rsidRDefault="004C6694">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68AF5F85" w14:textId="77777777" w:rsidR="004C6694" w:rsidRDefault="00313656">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68AF5F86" w14:textId="77777777" w:rsidR="004C6694" w:rsidRDefault="00313656">
            <w:pPr>
              <w:pBdr>
                <w:top w:val="single" w:sz="4" w:space="0" w:color="000000"/>
                <w:left w:val="single" w:sz="4" w:space="0" w:color="000000"/>
                <w:bottom w:val="single" w:sz="4" w:space="0" w:color="000000"/>
                <w:right w:val="single" w:sz="4" w:space="0" w:color="000000"/>
              </w:pBdr>
              <w:jc w:val="both"/>
              <w:rPr>
                <w:lang w:val="pt-BR"/>
              </w:rPr>
            </w:pPr>
            <w:proofErr w:type="spellStart"/>
            <w:r>
              <w:rPr>
                <w:rFonts w:ascii="Calibri" w:hAnsi="Calibri"/>
                <w:i/>
                <w:iCs/>
                <w:lang w:val="pt-BR"/>
              </w:rPr>
              <w:t>Contribute</w:t>
            </w:r>
            <w:proofErr w:type="spellEnd"/>
            <w:r>
              <w:rPr>
                <w:rFonts w:ascii="Calibri" w:hAnsi="Calibri"/>
                <w:i/>
                <w:iCs/>
                <w:lang w:val="pt-BR"/>
              </w:rPr>
              <w:t xml:space="preserve"> </w:t>
            </w:r>
            <w:proofErr w:type="spellStart"/>
            <w:r>
              <w:rPr>
                <w:rFonts w:ascii="Calibri" w:hAnsi="Calibri"/>
                <w:i/>
                <w:iCs/>
                <w:lang w:val="pt-BR"/>
              </w:rPr>
              <w:t>to</w:t>
            </w:r>
            <w:proofErr w:type="spellEnd"/>
            <w:r>
              <w:rPr>
                <w:rFonts w:ascii="Calibri" w:hAnsi="Calibri"/>
                <w:i/>
                <w:iCs/>
                <w:lang w:val="pt-BR"/>
              </w:rPr>
              <w:t xml:space="preserve"> </w:t>
            </w:r>
            <w:proofErr w:type="spellStart"/>
            <w:r>
              <w:rPr>
                <w:rFonts w:ascii="Calibri" w:hAnsi="Calibri"/>
                <w:i/>
                <w:iCs/>
                <w:lang w:val="pt-BR"/>
              </w:rPr>
              <w:t>reducing</w:t>
            </w:r>
            <w:proofErr w:type="spellEnd"/>
            <w:r>
              <w:rPr>
                <w:rFonts w:ascii="Calibri" w:hAnsi="Calibri"/>
                <w:i/>
                <w:iCs/>
                <w:lang w:val="pt-BR"/>
              </w:rPr>
              <w:t xml:space="preserve"> </w:t>
            </w:r>
            <w:proofErr w:type="spellStart"/>
            <w:r>
              <w:rPr>
                <w:rFonts w:ascii="Calibri" w:hAnsi="Calibri"/>
                <w:i/>
                <w:iCs/>
                <w:lang w:val="pt-BR"/>
              </w:rPr>
              <w:t>the</w:t>
            </w:r>
            <w:proofErr w:type="spellEnd"/>
            <w:r>
              <w:rPr>
                <w:rFonts w:ascii="Calibri" w:hAnsi="Calibri"/>
                <w:i/>
                <w:iCs/>
                <w:lang w:val="pt-BR"/>
              </w:rPr>
              <w:t xml:space="preserve"> </w:t>
            </w:r>
            <w:proofErr w:type="spellStart"/>
            <w:r>
              <w:rPr>
                <w:rFonts w:ascii="Calibri" w:hAnsi="Calibri"/>
                <w:i/>
                <w:iCs/>
                <w:lang w:val="pt-BR"/>
              </w:rPr>
              <w:t>risks</w:t>
            </w:r>
            <w:proofErr w:type="spellEnd"/>
            <w:r>
              <w:rPr>
                <w:rFonts w:ascii="Calibri" w:hAnsi="Calibri"/>
                <w:i/>
                <w:iCs/>
                <w:lang w:val="pt-BR"/>
              </w:rPr>
              <w:t xml:space="preserve"> </w:t>
            </w:r>
            <w:proofErr w:type="spellStart"/>
            <w:r>
              <w:rPr>
                <w:rFonts w:ascii="Calibri" w:hAnsi="Calibri"/>
                <w:i/>
                <w:iCs/>
                <w:lang w:val="pt-BR"/>
              </w:rPr>
              <w:t>of</w:t>
            </w:r>
            <w:proofErr w:type="spellEnd"/>
            <w:r>
              <w:rPr>
                <w:rFonts w:ascii="Calibri" w:hAnsi="Calibri"/>
                <w:i/>
                <w:iCs/>
                <w:lang w:val="pt-BR"/>
              </w:rPr>
              <w:t xml:space="preserve"> </w:t>
            </w:r>
            <w:proofErr w:type="spellStart"/>
            <w:r>
              <w:rPr>
                <w:rFonts w:ascii="Calibri" w:hAnsi="Calibri"/>
                <w:i/>
                <w:iCs/>
                <w:lang w:val="pt-BR"/>
              </w:rPr>
              <w:t>climate</w:t>
            </w:r>
            <w:proofErr w:type="spellEnd"/>
            <w:r>
              <w:rPr>
                <w:rFonts w:ascii="Calibri" w:hAnsi="Calibri"/>
                <w:i/>
                <w:iCs/>
                <w:lang w:val="pt-BR"/>
              </w:rPr>
              <w:t xml:space="preserve"> </w:t>
            </w:r>
            <w:proofErr w:type="spellStart"/>
            <w:r>
              <w:rPr>
                <w:rFonts w:ascii="Calibri" w:hAnsi="Calibri"/>
                <w:i/>
                <w:iCs/>
                <w:lang w:val="pt-BR"/>
              </w:rPr>
              <w:t>disasters</w:t>
            </w:r>
            <w:proofErr w:type="spellEnd"/>
            <w:r>
              <w:rPr>
                <w:rFonts w:ascii="Calibri" w:hAnsi="Calibri"/>
                <w:i/>
                <w:iCs/>
                <w:lang w:val="pt-BR"/>
              </w:rPr>
              <w:t xml:space="preserve">, in </w:t>
            </w:r>
            <w:proofErr w:type="spellStart"/>
            <w:r>
              <w:rPr>
                <w:rFonts w:ascii="Calibri" w:hAnsi="Calibri"/>
                <w:i/>
                <w:iCs/>
                <w:lang w:val="pt-BR"/>
              </w:rPr>
              <w:t>coordination</w:t>
            </w:r>
            <w:proofErr w:type="spellEnd"/>
            <w:r>
              <w:rPr>
                <w:rFonts w:ascii="Calibri" w:hAnsi="Calibri"/>
                <w:i/>
                <w:iCs/>
                <w:lang w:val="pt-BR"/>
              </w:rPr>
              <w:t xml:space="preserve"> </w:t>
            </w:r>
            <w:proofErr w:type="spellStart"/>
            <w:r>
              <w:rPr>
                <w:rFonts w:ascii="Calibri" w:hAnsi="Calibri"/>
                <w:i/>
                <w:iCs/>
                <w:lang w:val="pt-BR"/>
              </w:rPr>
              <w:t>with</w:t>
            </w:r>
            <w:proofErr w:type="spellEnd"/>
            <w:r>
              <w:rPr>
                <w:rFonts w:ascii="Calibri" w:hAnsi="Calibri"/>
                <w:i/>
                <w:iCs/>
                <w:lang w:val="pt-BR"/>
              </w:rPr>
              <w:t xml:space="preserve"> </w:t>
            </w:r>
            <w:proofErr w:type="spellStart"/>
            <w:r>
              <w:rPr>
                <w:rFonts w:ascii="Calibri" w:hAnsi="Calibri"/>
                <w:i/>
                <w:iCs/>
                <w:lang w:val="pt-BR"/>
              </w:rPr>
              <w:t>the</w:t>
            </w:r>
            <w:proofErr w:type="spellEnd"/>
            <w:r>
              <w:rPr>
                <w:rFonts w:ascii="Calibri" w:hAnsi="Calibri"/>
                <w:i/>
                <w:iCs/>
                <w:lang w:val="pt-BR"/>
              </w:rPr>
              <w:t xml:space="preserve"> </w:t>
            </w:r>
            <w:proofErr w:type="spellStart"/>
            <w:r>
              <w:rPr>
                <w:rFonts w:ascii="Calibri" w:hAnsi="Calibri"/>
                <w:i/>
                <w:iCs/>
                <w:lang w:val="pt-BR"/>
              </w:rPr>
              <w:t>different</w:t>
            </w:r>
            <w:proofErr w:type="spellEnd"/>
            <w:r>
              <w:rPr>
                <w:rFonts w:ascii="Calibri" w:hAnsi="Calibri"/>
                <w:i/>
                <w:iCs/>
                <w:lang w:val="pt-BR"/>
              </w:rPr>
              <w:t xml:space="preserve"> </w:t>
            </w:r>
            <w:proofErr w:type="spellStart"/>
            <w:r>
              <w:rPr>
                <w:rFonts w:ascii="Calibri" w:hAnsi="Calibri"/>
                <w:i/>
                <w:iCs/>
                <w:lang w:val="pt-BR"/>
              </w:rPr>
              <w:t>actors</w:t>
            </w:r>
            <w:proofErr w:type="spellEnd"/>
            <w:r>
              <w:rPr>
                <w:rFonts w:ascii="Calibri" w:hAnsi="Calibri"/>
                <w:i/>
                <w:iCs/>
                <w:lang w:val="pt-BR"/>
              </w:rPr>
              <w:t xml:space="preserve"> </w:t>
            </w:r>
            <w:proofErr w:type="spellStart"/>
            <w:r>
              <w:rPr>
                <w:rFonts w:ascii="Calibri" w:hAnsi="Calibri"/>
                <w:i/>
                <w:iCs/>
                <w:lang w:val="pt-BR"/>
              </w:rPr>
              <w:t>involved</w:t>
            </w:r>
            <w:proofErr w:type="spellEnd"/>
            <w:r>
              <w:rPr>
                <w:rFonts w:ascii="Calibri" w:hAnsi="Calibri"/>
                <w:i/>
                <w:iCs/>
                <w:lang w:val="pt-BR"/>
              </w:rPr>
              <w:t xml:space="preserve"> in </w:t>
            </w:r>
            <w:proofErr w:type="spellStart"/>
            <w:r>
              <w:rPr>
                <w:rFonts w:ascii="Calibri" w:hAnsi="Calibri"/>
                <w:i/>
                <w:iCs/>
                <w:lang w:val="pt-BR"/>
              </w:rPr>
              <w:t>climate</w:t>
            </w:r>
            <w:proofErr w:type="spellEnd"/>
            <w:r>
              <w:rPr>
                <w:rFonts w:ascii="Calibri" w:hAnsi="Calibri"/>
                <w:i/>
                <w:iCs/>
                <w:lang w:val="pt-BR"/>
              </w:rPr>
              <w:t xml:space="preserve"> </w:t>
            </w:r>
            <w:proofErr w:type="spellStart"/>
            <w:r>
              <w:rPr>
                <w:rFonts w:ascii="Calibri" w:hAnsi="Calibri"/>
                <w:i/>
                <w:iCs/>
                <w:lang w:val="pt-BR"/>
              </w:rPr>
              <w:t>risk</w:t>
            </w:r>
            <w:proofErr w:type="spellEnd"/>
            <w:r>
              <w:rPr>
                <w:rFonts w:ascii="Calibri" w:hAnsi="Calibri"/>
                <w:i/>
                <w:iCs/>
                <w:lang w:val="pt-BR"/>
              </w:rPr>
              <w:t xml:space="preserve"> management – </w:t>
            </w:r>
            <w:proofErr w:type="spellStart"/>
            <w:r>
              <w:rPr>
                <w:rFonts w:ascii="Calibri" w:hAnsi="Calibri"/>
                <w:i/>
                <w:iCs/>
                <w:lang w:val="pt-BR"/>
              </w:rPr>
              <w:t>Pilot</w:t>
            </w:r>
            <w:proofErr w:type="spellEnd"/>
            <w:r>
              <w:rPr>
                <w:rFonts w:ascii="Calibri" w:hAnsi="Calibri"/>
                <w:i/>
                <w:iCs/>
                <w:lang w:val="pt-BR"/>
              </w:rPr>
              <w:t xml:space="preserve"> </w:t>
            </w:r>
            <w:proofErr w:type="spellStart"/>
            <w:r>
              <w:rPr>
                <w:rFonts w:ascii="Calibri" w:hAnsi="Calibri"/>
                <w:i/>
                <w:iCs/>
                <w:lang w:val="pt-BR"/>
              </w:rPr>
              <w:t>project</w:t>
            </w:r>
            <w:proofErr w:type="spellEnd"/>
            <w:r>
              <w:rPr>
                <w:rFonts w:ascii="Calibri" w:hAnsi="Calibri"/>
                <w:i/>
                <w:iCs/>
                <w:lang w:val="pt-BR"/>
              </w:rPr>
              <w:t xml:space="preserve"> in </w:t>
            </w:r>
            <w:proofErr w:type="spellStart"/>
            <w:r>
              <w:rPr>
                <w:rFonts w:ascii="Calibri" w:hAnsi="Calibri"/>
                <w:i/>
                <w:iCs/>
                <w:lang w:val="pt-BR"/>
              </w:rPr>
              <w:t>the</w:t>
            </w:r>
            <w:proofErr w:type="spellEnd"/>
            <w:r>
              <w:rPr>
                <w:rFonts w:ascii="Calibri" w:hAnsi="Calibri"/>
                <w:i/>
                <w:iCs/>
                <w:lang w:val="pt-BR"/>
              </w:rPr>
              <w:t xml:space="preserve"> </w:t>
            </w:r>
            <w:proofErr w:type="spellStart"/>
            <w:r>
              <w:rPr>
                <w:rFonts w:ascii="Calibri" w:hAnsi="Calibri"/>
                <w:i/>
                <w:iCs/>
                <w:lang w:val="pt-BR"/>
              </w:rPr>
              <w:t>municipality</w:t>
            </w:r>
            <w:proofErr w:type="spellEnd"/>
            <w:r>
              <w:rPr>
                <w:rFonts w:ascii="Calibri" w:hAnsi="Calibri"/>
                <w:i/>
                <w:iCs/>
                <w:lang w:val="pt-BR"/>
              </w:rPr>
              <w:t xml:space="preserve"> </w:t>
            </w:r>
            <w:proofErr w:type="spellStart"/>
            <w:r>
              <w:rPr>
                <w:rFonts w:ascii="Calibri" w:hAnsi="Calibri"/>
                <w:i/>
                <w:iCs/>
                <w:lang w:val="pt-BR"/>
              </w:rPr>
              <w:t>of</w:t>
            </w:r>
            <w:proofErr w:type="spellEnd"/>
            <w:r>
              <w:rPr>
                <w:rFonts w:ascii="Calibri" w:hAnsi="Calibri"/>
                <w:i/>
                <w:iCs/>
                <w:lang w:val="pt-BR"/>
              </w:rPr>
              <w:t xml:space="preserve"> Cruzeiro do Sul, Rio Grande do Sul (In </w:t>
            </w:r>
            <w:proofErr w:type="spellStart"/>
            <w:r>
              <w:rPr>
                <w:rFonts w:ascii="Calibri" w:hAnsi="Calibri"/>
                <w:i/>
                <w:iCs/>
                <w:lang w:val="pt-BR"/>
              </w:rPr>
              <w:t>Portuguese</w:t>
            </w:r>
            <w:proofErr w:type="spellEnd"/>
            <w:r>
              <w:rPr>
                <w:rFonts w:ascii="Calibri" w:hAnsi="Calibri"/>
                <w:i/>
                <w:iCs/>
                <w:lang w:val="pt-BR"/>
              </w:rPr>
              <w:t>: Contribuir à redução dos riscos de desastres climáticos, em coordenação entre os diferentes atores envolvidos na gestão do risco climático – Projeto piloto no município de Cruzeiro do Sul, Rio Grande do Sul)</w:t>
            </w:r>
          </w:p>
          <w:p w14:paraId="68AF5F87" w14:textId="77777777" w:rsidR="004C6694" w:rsidRDefault="004C6694">
            <w:pPr>
              <w:jc w:val="both"/>
              <w:rPr>
                <w:rFonts w:asciiTheme="minorHAnsi" w:hAnsiTheme="minorHAnsi" w:cstheme="minorHAnsi"/>
                <w:b/>
                <w:bCs/>
                <w:sz w:val="22"/>
                <w:szCs w:val="22"/>
                <w:lang w:val="pt-BR"/>
              </w:rPr>
            </w:pPr>
          </w:p>
        </w:tc>
      </w:tr>
      <w:tr w:rsidR="004C6694" w:rsidRPr="00313656" w14:paraId="68AF5F8C" w14:textId="77777777">
        <w:tc>
          <w:tcPr>
            <w:tcW w:w="236" w:type="dxa"/>
            <w:tcBorders>
              <w:top w:val="none" w:sz="4" w:space="0" w:color="000000"/>
              <w:left w:val="none" w:sz="4" w:space="0" w:color="000000"/>
              <w:bottom w:val="none" w:sz="4" w:space="0" w:color="000000"/>
              <w:right w:val="single" w:sz="4" w:space="0" w:color="auto"/>
            </w:tcBorders>
          </w:tcPr>
          <w:p w14:paraId="68AF5F89" w14:textId="77777777" w:rsidR="004C6694" w:rsidRDefault="004C6694">
            <w:pPr>
              <w:rPr>
                <w:rFonts w:asciiTheme="minorHAnsi" w:hAnsiTheme="minorHAnsi" w:cstheme="minorHAnsi"/>
                <w:b/>
                <w:sz w:val="22"/>
                <w:szCs w:val="22"/>
                <w:lang w:val="pt-BR"/>
              </w:rPr>
            </w:pPr>
          </w:p>
        </w:tc>
        <w:tc>
          <w:tcPr>
            <w:tcW w:w="7969" w:type="dxa"/>
            <w:gridSpan w:val="2"/>
            <w:tcBorders>
              <w:top w:val="none" w:sz="4" w:space="0" w:color="000000"/>
              <w:left w:val="single" w:sz="4" w:space="0" w:color="auto"/>
              <w:bottom w:val="single" w:sz="4" w:space="0" w:color="auto"/>
              <w:right w:val="none" w:sz="4" w:space="0" w:color="000000"/>
            </w:tcBorders>
          </w:tcPr>
          <w:p w14:paraId="68AF5F8A" w14:textId="77777777" w:rsidR="004C6694" w:rsidRDefault="00313656">
            <w:pPr>
              <w:rPr>
                <w:rFonts w:asciiTheme="minorHAnsi" w:hAnsiTheme="minorHAnsi" w:cstheme="minorHAnsi"/>
                <w:b/>
                <w:bCs/>
                <w:smallCaps/>
                <w:sz w:val="22"/>
                <w:szCs w:val="22"/>
                <w:lang w:val="en"/>
              </w:rPr>
            </w:pPr>
            <w:r>
              <w:rPr>
                <w:rFonts w:asciiTheme="minorHAnsi" w:hAnsiTheme="minorHAnsi" w:cstheme="minorHAnsi"/>
                <w:b/>
                <w:bCs/>
                <w:smallCaps/>
                <w:sz w:val="22"/>
                <w:szCs w:val="22"/>
                <w:lang w:val="en"/>
              </w:rPr>
              <w:t>LEGAL REPRESENTATIVE OF THE CONTRACTING AUTHORITY:</w:t>
            </w:r>
          </w:p>
          <w:p w14:paraId="68AF5F8B" w14:textId="77777777" w:rsidR="004C6694" w:rsidRDefault="00313656">
            <w:pPr>
              <w:rPr>
                <w:rFonts w:asciiTheme="minorHAnsi" w:hAnsiTheme="minorHAnsi" w:cstheme="minorHAnsi"/>
                <w:sz w:val="22"/>
                <w:szCs w:val="22"/>
                <w:highlight w:val="yellow"/>
                <w:lang w:val="en-GB"/>
              </w:rPr>
            </w:pPr>
            <w:r>
              <w:rPr>
                <w:rFonts w:asciiTheme="minorHAnsi" w:hAnsiTheme="minorHAnsi" w:cstheme="minorHAnsi"/>
                <w:sz w:val="22"/>
                <w:szCs w:val="22"/>
                <w:lang w:val="en"/>
              </w:rPr>
              <w:t>Jérémie PELLET, Chief Executive Officer of EXPERTISE FRANCE</w:t>
            </w:r>
          </w:p>
        </w:tc>
      </w:tr>
      <w:tr w:rsidR="004C6694" w:rsidRPr="00313656" w14:paraId="68AF5F8E"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68AF5F8D" w14:textId="77777777" w:rsidR="004C6694" w:rsidRDefault="004C6694">
            <w:pPr>
              <w:rPr>
                <w:rFonts w:asciiTheme="minorHAnsi" w:hAnsiTheme="minorHAnsi" w:cstheme="minorHAnsi"/>
                <w:b/>
                <w:sz w:val="22"/>
                <w:szCs w:val="22"/>
                <w:lang w:val="en-GB"/>
              </w:rPr>
            </w:pPr>
          </w:p>
        </w:tc>
      </w:tr>
      <w:tr w:rsidR="004C6694" w14:paraId="68AF5F92" w14:textId="77777777">
        <w:tc>
          <w:tcPr>
            <w:tcW w:w="236" w:type="dxa"/>
            <w:tcBorders>
              <w:top w:val="none" w:sz="4" w:space="0" w:color="000000"/>
              <w:left w:val="none" w:sz="4" w:space="0" w:color="000000"/>
              <w:bottom w:val="none" w:sz="4" w:space="0" w:color="000000"/>
              <w:right w:val="single" w:sz="4" w:space="0" w:color="auto"/>
            </w:tcBorders>
          </w:tcPr>
          <w:p w14:paraId="68AF5F8F" w14:textId="77777777" w:rsidR="004C6694" w:rsidRDefault="004C6694">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68AF5F90" w14:textId="77777777" w:rsidR="004C6694" w:rsidRDefault="00313656">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68AF5F91" w14:textId="77777777" w:rsidR="004C6694" w:rsidRDefault="00313656">
            <w:pPr>
              <w:rPr>
                <w:rFonts w:asciiTheme="minorHAnsi" w:hAnsiTheme="minorHAnsi" w:cstheme="minorHAnsi"/>
                <w:sz w:val="22"/>
                <w:szCs w:val="22"/>
                <w:lang w:val="en-GB"/>
              </w:rPr>
            </w:pPr>
            <w:r>
              <w:rPr>
                <w:rFonts w:ascii="Calibri" w:hAnsi="Calibri"/>
                <w:b/>
                <w:bCs/>
                <w:sz w:val="22"/>
                <w:szCs w:val="22"/>
                <w:lang w:val="es-ES_tradnl"/>
              </w:rPr>
              <w:t>30/01/2026</w:t>
            </w:r>
            <w:r>
              <w:rPr>
                <w:rFonts w:ascii="Calibri" w:hAnsi="Calibri"/>
                <w:b/>
                <w:bCs/>
                <w:sz w:val="22"/>
                <w:szCs w:val="22"/>
              </w:rPr>
              <w:t xml:space="preserve"> at </w:t>
            </w:r>
            <w:r>
              <w:rPr>
                <w:rFonts w:ascii="Calibri" w:hAnsi="Calibri"/>
                <w:b/>
                <w:bCs/>
                <w:sz w:val="22"/>
                <w:szCs w:val="22"/>
                <w:lang w:val="es-ES_tradnl"/>
              </w:rPr>
              <w:t>23</w:t>
            </w:r>
            <w:r>
              <w:rPr>
                <w:rFonts w:ascii="Calibri" w:hAnsi="Calibri"/>
                <w:b/>
                <w:bCs/>
                <w:sz w:val="22"/>
                <w:szCs w:val="22"/>
              </w:rPr>
              <w:t>:</w:t>
            </w:r>
            <w:r>
              <w:rPr>
                <w:rFonts w:ascii="Calibri" w:hAnsi="Calibri"/>
                <w:b/>
                <w:bCs/>
                <w:sz w:val="22"/>
                <w:szCs w:val="22"/>
                <w:lang w:val="es-ES_tradnl"/>
              </w:rPr>
              <w:t>59</w:t>
            </w:r>
            <w:r>
              <w:rPr>
                <w:rFonts w:ascii="Calibri" w:hAnsi="Calibri"/>
                <w:b/>
                <w:bCs/>
                <w:smallCaps/>
                <w:sz w:val="22"/>
                <w:szCs w:val="22"/>
              </w:rPr>
              <w:t xml:space="preserve"> </w:t>
            </w:r>
            <w:r>
              <w:rPr>
                <w:rFonts w:asciiTheme="minorHAnsi" w:hAnsiTheme="minorHAnsi" w:cstheme="minorHAnsi"/>
                <w:b/>
                <w:bCs/>
                <w:smallCaps/>
                <w:sz w:val="22"/>
                <w:szCs w:val="22"/>
                <w:lang w:val="en"/>
              </w:rPr>
              <w:t>(PARIS TIME)</w:t>
            </w:r>
          </w:p>
        </w:tc>
      </w:tr>
    </w:tbl>
    <w:p w14:paraId="68AF5F93" w14:textId="77777777" w:rsidR="004C6694" w:rsidRDefault="004C6694">
      <w:pPr>
        <w:rPr>
          <w:rFonts w:asciiTheme="minorHAnsi" w:hAnsiTheme="minorHAnsi" w:cstheme="minorHAnsi"/>
          <w:sz w:val="22"/>
          <w:szCs w:val="22"/>
          <w:lang w:val="en-GB"/>
        </w:rPr>
      </w:pPr>
    </w:p>
    <w:p w14:paraId="68AF5F94" w14:textId="77777777" w:rsidR="004C6694" w:rsidRDefault="0031365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68AF5F95" w14:textId="77777777" w:rsidR="004C6694" w:rsidRDefault="00313656">
          <w:pPr>
            <w:pStyle w:val="TtuloTDC"/>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68AF5F96" w14:textId="77777777" w:rsidR="004C6694" w:rsidRDefault="004C6694">
          <w:pPr>
            <w:tabs>
              <w:tab w:val="left" w:pos="2265"/>
            </w:tabs>
            <w:rPr>
              <w:rFonts w:asciiTheme="minorHAnsi" w:hAnsiTheme="minorHAnsi" w:cstheme="minorHAnsi"/>
              <w:sz w:val="22"/>
              <w:szCs w:val="22"/>
            </w:rPr>
          </w:pPr>
        </w:p>
        <w:p w14:paraId="68AF5F97" w14:textId="77777777" w:rsidR="004C6694" w:rsidRDefault="00313656">
          <w:pPr>
            <w:pStyle w:val="TDC2"/>
            <w:rPr>
              <w:lang w:val="en-GB" w:eastAsia="en-GB"/>
            </w:rPr>
          </w:pPr>
          <w:r>
            <w:rPr>
              <w:rFonts w:cstheme="minorHAnsi"/>
              <w:highlight w:val="yellow"/>
              <w:lang w:val="en"/>
            </w:rPr>
            <w:fldChar w:fldCharType="begin"/>
          </w:r>
          <w:r>
            <w:rPr>
              <w:rFonts w:cstheme="minorHAnsi"/>
              <w:highlight w:val="yellow"/>
              <w:lang w:val="en"/>
            </w:rPr>
            <w:instrText xml:space="preserve">TOC \o "1-3" \h \t "Heading 1;1;Heading 2;2;Heading 3;3" </w:instrText>
          </w:r>
          <w:r>
            <w:rPr>
              <w:rFonts w:cstheme="minorHAnsi"/>
              <w:highlight w:val="yellow"/>
            </w:rPr>
            <w:fldChar w:fldCharType="separate"/>
          </w:r>
          <w:hyperlink w:anchor="_Toc217052383" w:tooltip="#_Toc217052383" w:history="1">
            <w:r>
              <w:rPr>
                <w:rStyle w:val="Hipervnculo"/>
                <w:rFonts w:cstheme="minorHAnsi"/>
                <w:lang w:val="en"/>
              </w:rPr>
              <w:t>Object of the tender</w:t>
            </w:r>
            <w:r>
              <w:tab/>
            </w:r>
            <w:r>
              <w:fldChar w:fldCharType="begin"/>
            </w:r>
            <w:r>
              <w:instrText xml:space="preserve"> PAGEREF _Toc217052383 \h </w:instrText>
            </w:r>
            <w:r>
              <w:fldChar w:fldCharType="separate"/>
            </w:r>
            <w:r>
              <w:t>4</w:t>
            </w:r>
            <w:r>
              <w:fldChar w:fldCharType="end"/>
            </w:r>
          </w:hyperlink>
        </w:p>
        <w:p w14:paraId="68AF5F98" w14:textId="77777777" w:rsidR="004C6694" w:rsidRDefault="00313656">
          <w:pPr>
            <w:pStyle w:val="TDC2"/>
            <w:rPr>
              <w:lang w:val="en-GB" w:eastAsia="en-GB"/>
            </w:rPr>
          </w:pPr>
          <w:hyperlink w:anchor="_Toc217052384" w:tooltip="#_Toc217052384" w:history="1">
            <w:r>
              <w:rPr>
                <w:rStyle w:val="Hipervnculo"/>
                <w:rFonts w:cstheme="minorHAnsi"/>
                <w:lang w:val="en"/>
              </w:rPr>
              <w:t>Scope of the tender</w:t>
            </w:r>
            <w:r>
              <w:tab/>
            </w:r>
            <w:r>
              <w:fldChar w:fldCharType="begin"/>
            </w:r>
            <w:r>
              <w:instrText xml:space="preserve"> PAGEREF _Toc217052384 \h </w:instrText>
            </w:r>
            <w:r>
              <w:fldChar w:fldCharType="separate"/>
            </w:r>
            <w:r>
              <w:t>4</w:t>
            </w:r>
            <w:r>
              <w:fldChar w:fldCharType="end"/>
            </w:r>
          </w:hyperlink>
        </w:p>
        <w:p w14:paraId="68AF5F99" w14:textId="77777777" w:rsidR="004C6694" w:rsidRDefault="00313656">
          <w:pPr>
            <w:pStyle w:val="TDC2"/>
            <w:rPr>
              <w:lang w:val="en-GB" w:eastAsia="en-GB"/>
            </w:rPr>
          </w:pPr>
          <w:hyperlink w:anchor="_Toc217052385" w:tooltip="#_Toc217052385" w:history="1">
            <w:r>
              <w:rPr>
                <w:rStyle w:val="Hipervnculo"/>
                <w:rFonts w:cstheme="minorHAnsi"/>
                <w:lang w:val="en"/>
              </w:rPr>
              <w:t>Provisional schedule of the tender</w:t>
            </w:r>
            <w:r>
              <w:tab/>
            </w:r>
            <w:r>
              <w:fldChar w:fldCharType="begin"/>
            </w:r>
            <w:r>
              <w:instrText xml:space="preserve"> PAGEREF _Toc217052385 \h </w:instrText>
            </w:r>
            <w:r>
              <w:fldChar w:fldCharType="separate"/>
            </w:r>
            <w:r>
              <w:t>4</w:t>
            </w:r>
            <w:r>
              <w:fldChar w:fldCharType="end"/>
            </w:r>
          </w:hyperlink>
        </w:p>
        <w:p w14:paraId="68AF5F9A" w14:textId="77777777" w:rsidR="004C6694" w:rsidRDefault="00313656">
          <w:pPr>
            <w:pStyle w:val="TDC2"/>
            <w:rPr>
              <w:lang w:val="en-GB" w:eastAsia="en-GB"/>
            </w:rPr>
          </w:pPr>
          <w:hyperlink w:anchor="_Toc217052386" w:tooltip="#_Toc217052386" w:history="1">
            <w:r>
              <w:rPr>
                <w:rStyle w:val="Hipervnculo"/>
                <w:rFonts w:cstheme="minorHAnsi"/>
                <w:lang w:val="en"/>
              </w:rPr>
              <w:t>Tender language – currency</w:t>
            </w:r>
            <w:r>
              <w:tab/>
            </w:r>
            <w:r>
              <w:fldChar w:fldCharType="begin"/>
            </w:r>
            <w:r>
              <w:instrText xml:space="preserve"> PAGEREF _Toc217052386 \h </w:instrText>
            </w:r>
            <w:r>
              <w:fldChar w:fldCharType="separate"/>
            </w:r>
            <w:r>
              <w:t>4</w:t>
            </w:r>
            <w:r>
              <w:fldChar w:fldCharType="end"/>
            </w:r>
          </w:hyperlink>
        </w:p>
        <w:p w14:paraId="68AF5F9B" w14:textId="77777777" w:rsidR="004C6694" w:rsidRDefault="00313656">
          <w:pPr>
            <w:pStyle w:val="TDC2"/>
            <w:rPr>
              <w:lang w:val="en-GB" w:eastAsia="en-GB"/>
            </w:rPr>
          </w:pPr>
          <w:hyperlink w:anchor="_Toc217052387" w:tooltip="#_Toc217052387" w:history="1">
            <w:r>
              <w:rPr>
                <w:rStyle w:val="Hipervnculo"/>
                <w:rFonts w:cstheme="minorHAnsi"/>
                <w:lang w:val="en"/>
              </w:rPr>
              <w:t>Composition of the tender documents</w:t>
            </w:r>
            <w:r>
              <w:tab/>
            </w:r>
            <w:r>
              <w:fldChar w:fldCharType="begin"/>
            </w:r>
            <w:r>
              <w:instrText xml:space="preserve"> PAGEREF _Toc217052387 \h </w:instrText>
            </w:r>
            <w:r>
              <w:fldChar w:fldCharType="separate"/>
            </w:r>
            <w:r>
              <w:t>4</w:t>
            </w:r>
            <w:r>
              <w:fldChar w:fldCharType="end"/>
            </w:r>
          </w:hyperlink>
        </w:p>
        <w:p w14:paraId="68AF5F9C" w14:textId="77777777" w:rsidR="004C6694" w:rsidRDefault="00313656">
          <w:pPr>
            <w:pStyle w:val="TDC2"/>
            <w:rPr>
              <w:lang w:val="en-GB" w:eastAsia="en-GB"/>
            </w:rPr>
          </w:pPr>
          <w:hyperlink w:anchor="_Toc217052388" w:tooltip="#_Toc217052388" w:history="1">
            <w:r>
              <w:rPr>
                <w:rStyle w:val="Hipervnculo"/>
                <w:rFonts w:cstheme="minorHAnsi"/>
                <w:lang w:val="en"/>
              </w:rPr>
              <w:t>Modification of the tender documents</w:t>
            </w:r>
            <w:r>
              <w:tab/>
            </w:r>
            <w:r>
              <w:fldChar w:fldCharType="begin"/>
            </w:r>
            <w:r>
              <w:instrText xml:space="preserve"> PAGEREF _Toc217052388 \h </w:instrText>
            </w:r>
            <w:r>
              <w:fldChar w:fldCharType="separate"/>
            </w:r>
            <w:r>
              <w:t>5</w:t>
            </w:r>
            <w:r>
              <w:fldChar w:fldCharType="end"/>
            </w:r>
          </w:hyperlink>
        </w:p>
        <w:p w14:paraId="68AF5F9D" w14:textId="77777777" w:rsidR="004C6694" w:rsidRDefault="00313656">
          <w:pPr>
            <w:pStyle w:val="TDC2"/>
            <w:rPr>
              <w:lang w:val="en-GB" w:eastAsia="en-GB"/>
            </w:rPr>
          </w:pPr>
          <w:hyperlink w:anchor="_Toc217052389" w:tooltip="#_Toc217052389" w:history="1">
            <w:r>
              <w:rPr>
                <w:rStyle w:val="Hipervnculo"/>
                <w:rFonts w:cstheme="minorHAnsi"/>
                <w:lang w:val="en"/>
              </w:rPr>
              <w:t>Form of the contract</w:t>
            </w:r>
            <w:r>
              <w:tab/>
            </w:r>
            <w:r>
              <w:fldChar w:fldCharType="begin"/>
            </w:r>
            <w:r>
              <w:instrText xml:space="preserve"> PAGEREF _Toc217052389 \h </w:instrText>
            </w:r>
            <w:r>
              <w:fldChar w:fldCharType="separate"/>
            </w:r>
            <w:r>
              <w:t>5</w:t>
            </w:r>
            <w:r>
              <w:fldChar w:fldCharType="end"/>
            </w:r>
          </w:hyperlink>
        </w:p>
        <w:p w14:paraId="68AF5F9E" w14:textId="77777777" w:rsidR="004C6694" w:rsidRDefault="00313656">
          <w:pPr>
            <w:pStyle w:val="TDC2"/>
            <w:rPr>
              <w:lang w:val="en-GB" w:eastAsia="en-GB"/>
            </w:rPr>
          </w:pPr>
          <w:hyperlink w:anchor="_Toc217052390" w:tooltip="#_Toc217052390" w:history="1">
            <w:r>
              <w:rPr>
                <w:rStyle w:val="Hipervnculo"/>
                <w:rFonts w:cstheme="minorHAnsi"/>
                <w:lang w:val="en"/>
              </w:rPr>
              <w:t>Estimated amount of the need</w:t>
            </w:r>
            <w:r>
              <w:tab/>
            </w:r>
            <w:r>
              <w:fldChar w:fldCharType="begin"/>
            </w:r>
            <w:r>
              <w:instrText xml:space="preserve"> PAGEREF _Toc217052390 \h </w:instrText>
            </w:r>
            <w:r>
              <w:fldChar w:fldCharType="separate"/>
            </w:r>
            <w:r>
              <w:t>5</w:t>
            </w:r>
            <w:r>
              <w:fldChar w:fldCharType="end"/>
            </w:r>
          </w:hyperlink>
        </w:p>
        <w:p w14:paraId="68AF5F9F" w14:textId="77777777" w:rsidR="004C6694" w:rsidRDefault="00313656">
          <w:pPr>
            <w:pStyle w:val="TDC2"/>
            <w:rPr>
              <w:lang w:val="en-GB" w:eastAsia="en-GB"/>
            </w:rPr>
          </w:pPr>
          <w:hyperlink w:anchor="_Toc217052391" w:tooltip="#_Toc217052391" w:history="1">
            <w:r>
              <w:rPr>
                <w:rStyle w:val="Hipervnculo"/>
                <w:rFonts w:cstheme="minorHAnsi"/>
                <w:lang w:val="en"/>
              </w:rPr>
              <w:t>Term of the contract</w:t>
            </w:r>
            <w:r>
              <w:tab/>
            </w:r>
            <w:r>
              <w:fldChar w:fldCharType="begin"/>
            </w:r>
            <w:r>
              <w:instrText xml:space="preserve"> PAGEREF _Toc217052391 \h </w:instrText>
            </w:r>
            <w:r>
              <w:fldChar w:fldCharType="separate"/>
            </w:r>
            <w:r>
              <w:t>5</w:t>
            </w:r>
            <w:r>
              <w:fldChar w:fldCharType="end"/>
            </w:r>
          </w:hyperlink>
        </w:p>
        <w:p w14:paraId="68AF5FA0" w14:textId="77777777" w:rsidR="004C6694" w:rsidRDefault="00313656">
          <w:pPr>
            <w:pStyle w:val="TDC2"/>
            <w:rPr>
              <w:lang w:val="en-GB" w:eastAsia="en-GB"/>
            </w:rPr>
          </w:pPr>
          <w:hyperlink w:anchor="_Toc217052392" w:tooltip="#_Toc217052392" w:history="1">
            <w:r>
              <w:rPr>
                <w:rStyle w:val="Hipervnculo"/>
                <w:rFonts w:cstheme="minorHAnsi"/>
                <w:lang w:val="en"/>
              </w:rPr>
              <w:t>Allotment</w:t>
            </w:r>
            <w:r>
              <w:tab/>
            </w:r>
            <w:r>
              <w:fldChar w:fldCharType="begin"/>
            </w:r>
            <w:r>
              <w:instrText xml:space="preserve"> PAGEREF _Toc217052392 \h </w:instrText>
            </w:r>
            <w:r>
              <w:fldChar w:fldCharType="separate"/>
            </w:r>
            <w:r>
              <w:t>5</w:t>
            </w:r>
            <w:r>
              <w:fldChar w:fldCharType="end"/>
            </w:r>
          </w:hyperlink>
        </w:p>
        <w:p w14:paraId="68AF5FA1" w14:textId="77777777" w:rsidR="004C6694" w:rsidRDefault="00313656">
          <w:pPr>
            <w:pStyle w:val="TDC2"/>
            <w:rPr>
              <w:lang w:val="en-GB" w:eastAsia="en-GB"/>
            </w:rPr>
          </w:pPr>
          <w:hyperlink w:anchor="_Toc217052393" w:tooltip="#_Toc217052393" w:history="1">
            <w:r>
              <w:rPr>
                <w:rStyle w:val="Hipervnculo"/>
                <w:rFonts w:cstheme="minorHAnsi"/>
                <w:lang w:val="en"/>
              </w:rPr>
              <w:t>Similar services</w:t>
            </w:r>
            <w:r>
              <w:tab/>
            </w:r>
            <w:r>
              <w:fldChar w:fldCharType="begin"/>
            </w:r>
            <w:r>
              <w:instrText xml:space="preserve"> PAGEREF _Toc217052393 \h </w:instrText>
            </w:r>
            <w:r>
              <w:fldChar w:fldCharType="separate"/>
            </w:r>
            <w:r>
              <w:t>5</w:t>
            </w:r>
            <w:r>
              <w:fldChar w:fldCharType="end"/>
            </w:r>
          </w:hyperlink>
        </w:p>
        <w:p w14:paraId="68AF5FA2" w14:textId="77777777" w:rsidR="004C6694" w:rsidRDefault="00313656">
          <w:pPr>
            <w:pStyle w:val="TDC2"/>
            <w:rPr>
              <w:lang w:val="en-GB" w:eastAsia="en-GB"/>
            </w:rPr>
          </w:pPr>
          <w:hyperlink w:anchor="_Toc217052394" w:tooltip="#_Toc217052394" w:history="1">
            <w:r>
              <w:rPr>
                <w:rStyle w:val="Hipervnculo"/>
                <w:rFonts w:cstheme="minorHAnsi"/>
                <w:lang w:val="en"/>
              </w:rPr>
              <w:t>Candidate presentation conditions</w:t>
            </w:r>
            <w:r>
              <w:tab/>
            </w:r>
            <w:r>
              <w:fldChar w:fldCharType="begin"/>
            </w:r>
            <w:r>
              <w:instrText xml:space="preserve"> PAGEREF _Toc217052394 \h </w:instrText>
            </w:r>
            <w:r>
              <w:fldChar w:fldCharType="separate"/>
            </w:r>
            <w:r>
              <w:t>5</w:t>
            </w:r>
            <w:r>
              <w:fldChar w:fldCharType="end"/>
            </w:r>
          </w:hyperlink>
        </w:p>
        <w:p w14:paraId="68AF5FA3" w14:textId="77777777" w:rsidR="004C6694" w:rsidRDefault="00313656">
          <w:pPr>
            <w:pStyle w:val="TDC2"/>
            <w:rPr>
              <w:lang w:val="en-GB" w:eastAsia="en-GB"/>
            </w:rPr>
          </w:pPr>
          <w:hyperlink w:anchor="_Toc217052395" w:tooltip="#_Toc217052395" w:history="1">
            <w:r>
              <w:rPr>
                <w:rStyle w:val="Hipervnculo"/>
                <w:rFonts w:cstheme="minorHAnsi"/>
                <w:lang w:val="en"/>
              </w:rPr>
              <w:t>Grounds and conditions of exclusion</w:t>
            </w:r>
            <w:r>
              <w:tab/>
            </w:r>
            <w:r>
              <w:fldChar w:fldCharType="begin"/>
            </w:r>
            <w:r>
              <w:instrText xml:space="preserve"> PAGEREF _Toc217052395 \h </w:instrText>
            </w:r>
            <w:r>
              <w:fldChar w:fldCharType="separate"/>
            </w:r>
            <w:r>
              <w:t>5</w:t>
            </w:r>
            <w:r>
              <w:fldChar w:fldCharType="end"/>
            </w:r>
          </w:hyperlink>
        </w:p>
        <w:p w14:paraId="68AF5FA4" w14:textId="77777777" w:rsidR="004C6694" w:rsidRDefault="00313656">
          <w:pPr>
            <w:pStyle w:val="TDC2"/>
            <w:rPr>
              <w:lang w:val="en-GB" w:eastAsia="en-GB"/>
            </w:rPr>
          </w:pPr>
          <w:hyperlink w:anchor="_Toc217052396" w:tooltip="#_Toc217052396" w:history="1">
            <w:r>
              <w:rPr>
                <w:rStyle w:val="Hipervnculo"/>
                <w:lang w:val="en"/>
              </w:rPr>
              <w:t>Minimum prerequisites in terms of economic, technical and professional capacity</w:t>
            </w:r>
            <w:r>
              <w:tab/>
            </w:r>
            <w:r>
              <w:fldChar w:fldCharType="begin"/>
            </w:r>
            <w:r>
              <w:instrText xml:space="preserve"> PAGEREF _Toc217052396 \h </w:instrText>
            </w:r>
            <w:r>
              <w:fldChar w:fldCharType="separate"/>
            </w:r>
            <w:r>
              <w:t>6</w:t>
            </w:r>
            <w:r>
              <w:fldChar w:fldCharType="end"/>
            </w:r>
          </w:hyperlink>
        </w:p>
        <w:p w14:paraId="68AF5FA5" w14:textId="77777777" w:rsidR="004C6694" w:rsidRDefault="00313656">
          <w:pPr>
            <w:pStyle w:val="TDC2"/>
            <w:rPr>
              <w:lang w:val="en-GB" w:eastAsia="en-GB"/>
            </w:rPr>
          </w:pPr>
          <w:hyperlink w:anchor="_Toc217052397" w:tooltip="#_Toc217052397" w:history="1">
            <w:r>
              <w:rPr>
                <w:rStyle w:val="Hipervnculo"/>
                <w:rFonts w:cstheme="minorHAnsi"/>
                <w:i/>
                <w:iCs/>
                <w:lang w:val="en"/>
              </w:rPr>
              <w:t>ECONOMIC AND FINANCIAL CAPACITY</w:t>
            </w:r>
            <w:r>
              <w:tab/>
            </w:r>
            <w:r>
              <w:fldChar w:fldCharType="begin"/>
            </w:r>
            <w:r>
              <w:instrText xml:space="preserve"> PAGEREF _Toc217052397 \h </w:instrText>
            </w:r>
            <w:r>
              <w:fldChar w:fldCharType="separate"/>
            </w:r>
            <w:r>
              <w:t>6</w:t>
            </w:r>
            <w:r>
              <w:fldChar w:fldCharType="end"/>
            </w:r>
          </w:hyperlink>
        </w:p>
        <w:p w14:paraId="68AF5FA6" w14:textId="77777777" w:rsidR="004C6694" w:rsidRDefault="00313656">
          <w:pPr>
            <w:pStyle w:val="TDC2"/>
            <w:rPr>
              <w:lang w:val="en-GB" w:eastAsia="en-GB"/>
            </w:rPr>
          </w:pPr>
          <w:hyperlink w:anchor="_Toc217052398" w:tooltip="#_Toc217052398" w:history="1">
            <w:r>
              <w:rPr>
                <w:rStyle w:val="Hipervnculo"/>
                <w:rFonts w:cstheme="minorHAnsi"/>
                <w:lang w:val="en"/>
              </w:rPr>
              <w:t>Specific requirements for consortia of economic operators</w:t>
            </w:r>
            <w:r>
              <w:tab/>
            </w:r>
            <w:r>
              <w:fldChar w:fldCharType="begin"/>
            </w:r>
            <w:r>
              <w:instrText xml:space="preserve"> PAGEREF _Toc217052398 \h </w:instrText>
            </w:r>
            <w:r>
              <w:fldChar w:fldCharType="separate"/>
            </w:r>
            <w:r>
              <w:t>6</w:t>
            </w:r>
            <w:r>
              <w:fldChar w:fldCharType="end"/>
            </w:r>
          </w:hyperlink>
        </w:p>
        <w:p w14:paraId="68AF5FA7" w14:textId="77777777" w:rsidR="004C6694" w:rsidRDefault="00313656">
          <w:pPr>
            <w:pStyle w:val="TDC2"/>
            <w:rPr>
              <w:lang w:val="en-GB" w:eastAsia="en-GB"/>
            </w:rPr>
          </w:pPr>
          <w:hyperlink w:anchor="_Toc217052399" w:tooltip="#_Toc217052399" w:history="1">
            <w:r>
              <w:rPr>
                <w:rStyle w:val="Hipervnculo"/>
                <w:rFonts w:cstheme="minorHAnsi"/>
                <w:i/>
                <w:iCs/>
                <w:lang w:val="en"/>
              </w:rPr>
              <w:t>Grounds for the exclusion of consortia</w:t>
            </w:r>
            <w:r>
              <w:tab/>
            </w:r>
            <w:r>
              <w:fldChar w:fldCharType="begin"/>
            </w:r>
            <w:r>
              <w:instrText xml:space="preserve"> PAGEREF _Toc217052399 \h </w:instrText>
            </w:r>
            <w:r>
              <w:fldChar w:fldCharType="separate"/>
            </w:r>
            <w:r>
              <w:t>6</w:t>
            </w:r>
            <w:r>
              <w:fldChar w:fldCharType="end"/>
            </w:r>
          </w:hyperlink>
        </w:p>
        <w:p w14:paraId="68AF5FA8" w14:textId="77777777" w:rsidR="004C6694" w:rsidRDefault="00313656">
          <w:pPr>
            <w:pStyle w:val="TDC2"/>
            <w:rPr>
              <w:lang w:val="en-GB" w:eastAsia="en-GB"/>
            </w:rPr>
          </w:pPr>
          <w:hyperlink w:anchor="_Toc217052400" w:tooltip="#_Toc217052400" w:history="1">
            <w:r>
              <w:rPr>
                <w:rStyle w:val="Hipervnculo"/>
                <w:rFonts w:cstheme="minorHAnsi"/>
                <w:i/>
                <w:iCs/>
                <w:lang w:val="en"/>
              </w:rPr>
              <w:t>Form of the consortium</w:t>
            </w:r>
            <w:r>
              <w:tab/>
            </w:r>
            <w:r>
              <w:fldChar w:fldCharType="begin"/>
            </w:r>
            <w:r>
              <w:instrText xml:space="preserve"> PAGEREF _Toc217052400 \h </w:instrText>
            </w:r>
            <w:r>
              <w:fldChar w:fldCharType="separate"/>
            </w:r>
            <w:r>
              <w:t>6</w:t>
            </w:r>
            <w:r>
              <w:fldChar w:fldCharType="end"/>
            </w:r>
          </w:hyperlink>
        </w:p>
        <w:p w14:paraId="68AF5FA9" w14:textId="77777777" w:rsidR="004C6694" w:rsidRDefault="00313656">
          <w:pPr>
            <w:pStyle w:val="TDC2"/>
            <w:rPr>
              <w:lang w:val="en-GB" w:eastAsia="en-GB"/>
            </w:rPr>
          </w:pPr>
          <w:hyperlink w:anchor="_Toc217052401" w:tooltip="#_Toc217052401" w:history="1">
            <w:r>
              <w:rPr>
                <w:rStyle w:val="Hipervnculo"/>
                <w:rFonts w:cstheme="minorHAnsi"/>
                <w:lang w:val="en"/>
              </w:rPr>
              <w:t>Subcontracting</w:t>
            </w:r>
            <w:r>
              <w:tab/>
            </w:r>
            <w:r>
              <w:fldChar w:fldCharType="begin"/>
            </w:r>
            <w:r>
              <w:instrText xml:space="preserve"> PAGEREF _Toc217052401 \h </w:instrText>
            </w:r>
            <w:r>
              <w:fldChar w:fldCharType="separate"/>
            </w:r>
            <w:r>
              <w:t>7</w:t>
            </w:r>
            <w:r>
              <w:fldChar w:fldCharType="end"/>
            </w:r>
          </w:hyperlink>
        </w:p>
        <w:p w14:paraId="68AF5FAA" w14:textId="77777777" w:rsidR="004C6694" w:rsidRDefault="00313656">
          <w:pPr>
            <w:pStyle w:val="TDC2"/>
            <w:rPr>
              <w:lang w:val="en-GB" w:eastAsia="en-GB"/>
            </w:rPr>
          </w:pPr>
          <w:hyperlink w:anchor="_Toc217052402" w:tooltip="#_Toc217052402" w:history="1">
            <w:r>
              <w:rPr>
                <w:rStyle w:val="Hipervnculo"/>
                <w:rFonts w:cstheme="minorHAnsi"/>
                <w:i/>
                <w:iCs/>
                <w:lang w:val="en"/>
              </w:rPr>
              <w:t>Grounds for exclusion in the case of subcontracting</w:t>
            </w:r>
            <w:r>
              <w:tab/>
            </w:r>
            <w:r>
              <w:fldChar w:fldCharType="begin"/>
            </w:r>
            <w:r>
              <w:instrText xml:space="preserve"> PAGEREF _Toc217052402 \h </w:instrText>
            </w:r>
            <w:r>
              <w:fldChar w:fldCharType="separate"/>
            </w:r>
            <w:r>
              <w:t>7</w:t>
            </w:r>
            <w:r>
              <w:fldChar w:fldCharType="end"/>
            </w:r>
          </w:hyperlink>
        </w:p>
        <w:p w14:paraId="68AF5FAB" w14:textId="77777777" w:rsidR="004C6694" w:rsidRDefault="00313656">
          <w:pPr>
            <w:pStyle w:val="TDC2"/>
            <w:rPr>
              <w:lang w:val="en-GB" w:eastAsia="en-GB"/>
            </w:rPr>
          </w:pPr>
          <w:hyperlink w:anchor="_Toc217052403" w:tooltip="#_Toc217052403" w:history="1">
            <w:r>
              <w:rPr>
                <w:rStyle w:val="Hipervnculo"/>
                <w:rFonts w:cstheme="minorHAnsi"/>
                <w:i/>
                <w:iCs/>
                <w:lang w:val="en"/>
              </w:rPr>
              <w:t>Presentation of a subcontractor</w:t>
            </w:r>
            <w:r>
              <w:tab/>
            </w:r>
            <w:r>
              <w:fldChar w:fldCharType="begin"/>
            </w:r>
            <w:r>
              <w:instrText xml:space="preserve"> PAGEREF _Toc217052403 \h </w:instrText>
            </w:r>
            <w:r>
              <w:fldChar w:fldCharType="separate"/>
            </w:r>
            <w:r>
              <w:t>7</w:t>
            </w:r>
            <w:r>
              <w:fldChar w:fldCharType="end"/>
            </w:r>
          </w:hyperlink>
        </w:p>
        <w:p w14:paraId="68AF5FAC" w14:textId="77777777" w:rsidR="004C6694" w:rsidRDefault="00313656">
          <w:pPr>
            <w:pStyle w:val="TDC2"/>
            <w:rPr>
              <w:lang w:val="en-GB" w:eastAsia="en-GB"/>
            </w:rPr>
          </w:pPr>
          <w:hyperlink w:anchor="_Toc217052404" w:tooltip="#_Toc217052404" w:history="1">
            <w:r>
              <w:rPr>
                <w:rStyle w:val="Hipervnculo"/>
                <w:rFonts w:cstheme="minorHAnsi"/>
                <w:lang w:val="en"/>
              </w:rPr>
              <w:t>Application documents</w:t>
            </w:r>
            <w:r>
              <w:tab/>
            </w:r>
            <w:r>
              <w:fldChar w:fldCharType="begin"/>
            </w:r>
            <w:r>
              <w:instrText xml:space="preserve"> PAGEREF _Toc217052404 \h </w:instrText>
            </w:r>
            <w:r>
              <w:fldChar w:fldCharType="separate"/>
            </w:r>
            <w:r>
              <w:t>7</w:t>
            </w:r>
            <w:r>
              <w:fldChar w:fldCharType="end"/>
            </w:r>
          </w:hyperlink>
        </w:p>
        <w:p w14:paraId="68AF5FAD" w14:textId="77777777" w:rsidR="004C6694" w:rsidRDefault="00313656">
          <w:pPr>
            <w:pStyle w:val="TDC2"/>
            <w:rPr>
              <w:lang w:val="en-GB" w:eastAsia="en-GB"/>
            </w:rPr>
          </w:pPr>
          <w:hyperlink w:anchor="_Toc217052405" w:tooltip="#_Toc217052405" w:history="1">
            <w:r>
              <w:rPr>
                <w:rStyle w:val="Hipervnculo"/>
                <w:rFonts w:cstheme="minorHAnsi"/>
                <w:lang w:val="en"/>
              </w:rPr>
              <w:t>Bid documents</w:t>
            </w:r>
            <w:r>
              <w:tab/>
            </w:r>
            <w:r>
              <w:fldChar w:fldCharType="begin"/>
            </w:r>
            <w:r>
              <w:instrText xml:space="preserve"> PAGEREF _Toc217052405 \h </w:instrText>
            </w:r>
            <w:r>
              <w:fldChar w:fldCharType="separate"/>
            </w:r>
            <w:r>
              <w:t>7</w:t>
            </w:r>
            <w:r>
              <w:fldChar w:fldCharType="end"/>
            </w:r>
          </w:hyperlink>
        </w:p>
        <w:p w14:paraId="68AF5FAE" w14:textId="77777777" w:rsidR="004C6694" w:rsidRDefault="00313656">
          <w:pPr>
            <w:pStyle w:val="TDC2"/>
            <w:rPr>
              <w:lang w:val="en-GB" w:eastAsia="en-GB"/>
            </w:rPr>
          </w:pPr>
          <w:hyperlink w:anchor="_Toc217052406" w:tooltip="#_Toc217052406" w:history="1">
            <w:r>
              <w:rPr>
                <w:rStyle w:val="Hipervnculo"/>
                <w:rFonts w:cstheme="minorHAnsi"/>
                <w:lang w:val="en"/>
              </w:rPr>
              <w:t>Bid validity period</w:t>
            </w:r>
            <w:r>
              <w:tab/>
            </w:r>
            <w:r>
              <w:fldChar w:fldCharType="begin"/>
            </w:r>
            <w:r>
              <w:instrText xml:space="preserve"> PAGEREF _Toc217052406 \h </w:instrText>
            </w:r>
            <w:r>
              <w:fldChar w:fldCharType="separate"/>
            </w:r>
            <w:r>
              <w:t>8</w:t>
            </w:r>
            <w:r>
              <w:fldChar w:fldCharType="end"/>
            </w:r>
          </w:hyperlink>
        </w:p>
        <w:p w14:paraId="68AF5FAF" w14:textId="77777777" w:rsidR="004C6694" w:rsidRDefault="00313656">
          <w:pPr>
            <w:pStyle w:val="TDC2"/>
            <w:rPr>
              <w:lang w:val="en-GB" w:eastAsia="en-GB"/>
            </w:rPr>
          </w:pPr>
          <w:hyperlink w:anchor="_Toc217052407" w:tooltip="#_Toc217052407" w:history="1">
            <w:r>
              <w:rPr>
                <w:rStyle w:val="Hipervnculo"/>
                <w:rFonts w:cstheme="minorHAnsi"/>
                <w:lang w:val="en"/>
              </w:rPr>
              <w:t>Bid submission process</w:t>
            </w:r>
            <w:r>
              <w:tab/>
            </w:r>
            <w:r>
              <w:fldChar w:fldCharType="begin"/>
            </w:r>
            <w:r>
              <w:instrText xml:space="preserve"> PAGEREF _Toc217052407 \h </w:instrText>
            </w:r>
            <w:r>
              <w:fldChar w:fldCharType="separate"/>
            </w:r>
            <w:r>
              <w:t>8</w:t>
            </w:r>
            <w:r>
              <w:fldChar w:fldCharType="end"/>
            </w:r>
          </w:hyperlink>
        </w:p>
        <w:p w14:paraId="68AF5FB0" w14:textId="77777777" w:rsidR="004C6694" w:rsidRDefault="00313656">
          <w:pPr>
            <w:pStyle w:val="TDC2"/>
            <w:rPr>
              <w:lang w:val="en-GB" w:eastAsia="en-GB"/>
            </w:rPr>
          </w:pPr>
          <w:hyperlink w:anchor="_Toc217052408" w:tooltip="#_Toc217052408" w:history="1">
            <w:r>
              <w:rPr>
                <w:rStyle w:val="Hipervnculo"/>
                <w:rFonts w:cstheme="minorHAnsi"/>
                <w:i/>
                <w:iCs/>
                <w:lang w:val="en"/>
              </w:rPr>
              <w:t>Bids submitted in paper format</w:t>
            </w:r>
            <w:r>
              <w:tab/>
            </w:r>
            <w:r>
              <w:fldChar w:fldCharType="begin"/>
            </w:r>
            <w:r>
              <w:instrText xml:space="preserve"> PAGEREF _Toc217052408 \h </w:instrText>
            </w:r>
            <w:r>
              <w:fldChar w:fldCharType="separate"/>
            </w:r>
            <w:r>
              <w:t>8</w:t>
            </w:r>
            <w:r>
              <w:fldChar w:fldCharType="end"/>
            </w:r>
          </w:hyperlink>
        </w:p>
        <w:p w14:paraId="68AF5FB1" w14:textId="77777777" w:rsidR="004C6694" w:rsidRDefault="00313656">
          <w:pPr>
            <w:pStyle w:val="TDC2"/>
            <w:rPr>
              <w:lang w:val="en-GB" w:eastAsia="en-GB"/>
            </w:rPr>
          </w:pPr>
          <w:hyperlink w:anchor="_Toc217052409" w:tooltip="#_Toc217052409" w:history="1">
            <w:r>
              <w:rPr>
                <w:rStyle w:val="Hipervnculo"/>
                <w:rFonts w:cstheme="minorHAnsi"/>
                <w:i/>
                <w:iCs/>
                <w:lang w:val="en"/>
              </w:rPr>
              <w:t>Electronic submission</w:t>
            </w:r>
            <w:r>
              <w:tab/>
            </w:r>
            <w:r>
              <w:fldChar w:fldCharType="begin"/>
            </w:r>
            <w:r>
              <w:instrText xml:space="preserve"> PAGEREF _Toc217052409 \h </w:instrText>
            </w:r>
            <w:r>
              <w:fldChar w:fldCharType="separate"/>
            </w:r>
            <w:r>
              <w:t>8</w:t>
            </w:r>
            <w:r>
              <w:fldChar w:fldCharType="end"/>
            </w:r>
          </w:hyperlink>
        </w:p>
        <w:p w14:paraId="68AF5FB2" w14:textId="77777777" w:rsidR="004C6694" w:rsidRDefault="00313656">
          <w:pPr>
            <w:pStyle w:val="TDC2"/>
            <w:rPr>
              <w:lang w:val="en-GB" w:eastAsia="en-GB"/>
            </w:rPr>
          </w:pPr>
          <w:hyperlink w:anchor="_Toc217052410" w:tooltip="#_Toc217052410" w:history="1">
            <w:r>
              <w:rPr>
                <w:rStyle w:val="Hipervnculo"/>
                <w:rFonts w:cstheme="minorHAnsi"/>
                <w:lang w:val="en"/>
              </w:rPr>
              <w:t>Application supplementary information requests</w:t>
            </w:r>
            <w:r>
              <w:tab/>
            </w:r>
            <w:r>
              <w:fldChar w:fldCharType="begin"/>
            </w:r>
            <w:r>
              <w:instrText xml:space="preserve"> PAGEREF _Toc217052410 \h </w:instrText>
            </w:r>
            <w:r>
              <w:fldChar w:fldCharType="separate"/>
            </w:r>
            <w:r>
              <w:t>9</w:t>
            </w:r>
            <w:r>
              <w:fldChar w:fldCharType="end"/>
            </w:r>
          </w:hyperlink>
        </w:p>
        <w:p w14:paraId="68AF5FB3" w14:textId="77777777" w:rsidR="004C6694" w:rsidRDefault="00313656">
          <w:pPr>
            <w:pStyle w:val="TDC2"/>
            <w:rPr>
              <w:lang w:val="en-GB" w:eastAsia="en-GB"/>
            </w:rPr>
          </w:pPr>
          <w:hyperlink w:anchor="_Toc217052411" w:tooltip="#_Toc217052411" w:history="1">
            <w:r>
              <w:rPr>
                <w:rStyle w:val="Hipervnculo"/>
                <w:rFonts w:cstheme="minorHAnsi"/>
                <w:lang w:val="en"/>
              </w:rPr>
              <w:t>Rejection of late applications - Opening bids</w:t>
            </w:r>
            <w:r>
              <w:tab/>
            </w:r>
            <w:r>
              <w:fldChar w:fldCharType="begin"/>
            </w:r>
            <w:r>
              <w:instrText xml:space="preserve"> PAGEREF _Toc217052411 \h </w:instrText>
            </w:r>
            <w:r>
              <w:fldChar w:fldCharType="separate"/>
            </w:r>
            <w:r>
              <w:t>10</w:t>
            </w:r>
            <w:r>
              <w:fldChar w:fldCharType="end"/>
            </w:r>
          </w:hyperlink>
        </w:p>
        <w:p w14:paraId="68AF5FB4" w14:textId="77777777" w:rsidR="004C6694" w:rsidRDefault="00313656">
          <w:pPr>
            <w:pStyle w:val="TDC2"/>
            <w:rPr>
              <w:lang w:val="en-GB" w:eastAsia="en-GB"/>
            </w:rPr>
          </w:pPr>
          <w:hyperlink w:anchor="_Toc217052412" w:tooltip="#_Toc217052412" w:history="1">
            <w:r>
              <w:rPr>
                <w:rStyle w:val="Hipervnculo"/>
                <w:rFonts w:cstheme="minorHAnsi"/>
                <w:lang w:val="en"/>
              </w:rPr>
              <w:t>Admissibility of applications</w:t>
            </w:r>
            <w:r>
              <w:tab/>
            </w:r>
            <w:r>
              <w:fldChar w:fldCharType="begin"/>
            </w:r>
            <w:r>
              <w:instrText xml:space="preserve"> PAGEREF _Toc217052412 \h </w:instrText>
            </w:r>
            <w:r>
              <w:fldChar w:fldCharType="separate"/>
            </w:r>
            <w:r>
              <w:t>10</w:t>
            </w:r>
            <w:r>
              <w:fldChar w:fldCharType="end"/>
            </w:r>
          </w:hyperlink>
        </w:p>
        <w:p w14:paraId="68AF5FB5" w14:textId="77777777" w:rsidR="004C6694" w:rsidRDefault="00313656">
          <w:pPr>
            <w:pStyle w:val="TDC2"/>
            <w:rPr>
              <w:lang w:val="en-GB" w:eastAsia="en-GB"/>
            </w:rPr>
          </w:pPr>
          <w:hyperlink w:anchor="_Toc217052413" w:tooltip="#_Toc217052413" w:history="1">
            <w:r>
              <w:rPr>
                <w:rStyle w:val="Hipervnculo"/>
                <w:rFonts w:cstheme="minorHAnsi"/>
                <w:lang w:val="en"/>
              </w:rPr>
              <w:t>Bid analysis</w:t>
            </w:r>
            <w:r>
              <w:tab/>
            </w:r>
            <w:r>
              <w:fldChar w:fldCharType="begin"/>
            </w:r>
            <w:r>
              <w:instrText xml:space="preserve"> PAGEREF _Toc217052413 \h </w:instrText>
            </w:r>
            <w:r>
              <w:fldChar w:fldCharType="separate"/>
            </w:r>
            <w:r>
              <w:t>10</w:t>
            </w:r>
            <w:r>
              <w:fldChar w:fldCharType="end"/>
            </w:r>
          </w:hyperlink>
        </w:p>
        <w:p w14:paraId="68AF5FB6" w14:textId="77777777" w:rsidR="004C6694" w:rsidRDefault="00313656">
          <w:pPr>
            <w:pStyle w:val="TDC2"/>
            <w:rPr>
              <w:lang w:val="en-GB" w:eastAsia="en-GB"/>
            </w:rPr>
          </w:pPr>
          <w:hyperlink w:anchor="_Toc217052414" w:tooltip="#_Toc217052414" w:history="1">
            <w:r>
              <w:rPr>
                <w:rStyle w:val="Hipervnculo"/>
                <w:rFonts w:cstheme="minorHAnsi"/>
                <w:lang w:val="en"/>
              </w:rPr>
              <w:t>Rejection of non-conforming, inadmissible or inappropriate bids</w:t>
            </w:r>
            <w:r>
              <w:tab/>
            </w:r>
            <w:r>
              <w:fldChar w:fldCharType="begin"/>
            </w:r>
            <w:r>
              <w:instrText xml:space="preserve"> PAGEREF _Toc217052414 \h </w:instrText>
            </w:r>
            <w:r>
              <w:fldChar w:fldCharType="separate"/>
            </w:r>
            <w:r>
              <w:t>10</w:t>
            </w:r>
            <w:r>
              <w:fldChar w:fldCharType="end"/>
            </w:r>
          </w:hyperlink>
        </w:p>
        <w:p w14:paraId="68AF5FB7" w14:textId="77777777" w:rsidR="004C6694" w:rsidRDefault="00313656">
          <w:pPr>
            <w:pStyle w:val="TDC2"/>
            <w:rPr>
              <w:lang w:val="en-GB" w:eastAsia="en-GB"/>
            </w:rPr>
          </w:pPr>
          <w:hyperlink w:anchor="_Toc217052415" w:tooltip="#_Toc217052415" w:history="1">
            <w:r>
              <w:rPr>
                <w:rStyle w:val="Hipervnculo"/>
                <w:rFonts w:cstheme="minorHAnsi"/>
                <w:lang w:val="en"/>
              </w:rPr>
              <w:t>Comparison of bids for selection of the most economically beneficial bid</w:t>
            </w:r>
            <w:r>
              <w:tab/>
            </w:r>
            <w:r>
              <w:fldChar w:fldCharType="begin"/>
            </w:r>
            <w:r>
              <w:instrText xml:space="preserve"> PAGEREF _Toc217052415 \h </w:instrText>
            </w:r>
            <w:r>
              <w:fldChar w:fldCharType="separate"/>
            </w:r>
            <w:r>
              <w:t>10</w:t>
            </w:r>
            <w:r>
              <w:fldChar w:fldCharType="end"/>
            </w:r>
          </w:hyperlink>
        </w:p>
        <w:p w14:paraId="68AF5FB8" w14:textId="77777777" w:rsidR="004C6694" w:rsidRDefault="00313656">
          <w:pPr>
            <w:pStyle w:val="TDC2"/>
            <w:rPr>
              <w:lang w:val="en-GB" w:eastAsia="en-GB"/>
            </w:rPr>
          </w:pPr>
          <w:hyperlink w:anchor="_Toc217052416" w:tooltip="#_Toc217052416" w:history="1">
            <w:r>
              <w:rPr>
                <w:rStyle w:val="Hipervnculo"/>
                <w:rFonts w:cstheme="minorHAnsi"/>
                <w:i/>
                <w:iCs/>
                <w:lang w:val="en"/>
              </w:rPr>
              <w:t>Criterion 1: price of the services</w:t>
            </w:r>
            <w:r>
              <w:tab/>
            </w:r>
            <w:r>
              <w:fldChar w:fldCharType="begin"/>
            </w:r>
            <w:r>
              <w:instrText xml:space="preserve"> PAGEREF _Toc217052416 \h </w:instrText>
            </w:r>
            <w:r>
              <w:fldChar w:fldCharType="separate"/>
            </w:r>
            <w:r>
              <w:t>11</w:t>
            </w:r>
            <w:r>
              <w:fldChar w:fldCharType="end"/>
            </w:r>
          </w:hyperlink>
        </w:p>
        <w:p w14:paraId="68AF5FB9" w14:textId="77777777" w:rsidR="004C6694" w:rsidRDefault="00313656">
          <w:pPr>
            <w:pStyle w:val="TDC2"/>
            <w:rPr>
              <w:lang w:val="en-GB" w:eastAsia="en-GB"/>
            </w:rPr>
          </w:pPr>
          <w:hyperlink w:anchor="_Toc217052417" w:tooltip="#_Toc217052417" w:history="1">
            <w:r>
              <w:rPr>
                <w:rStyle w:val="Hipervnculo"/>
                <w:rFonts w:cstheme="minorHAnsi"/>
                <w:i/>
                <w:iCs/>
                <w:lang w:val="en"/>
              </w:rPr>
              <w:t>Criterion 2: Technical offer</w:t>
            </w:r>
            <w:r>
              <w:tab/>
            </w:r>
            <w:r>
              <w:fldChar w:fldCharType="begin"/>
            </w:r>
            <w:r>
              <w:instrText xml:space="preserve"> PAGEREF _Toc217052417 \h </w:instrText>
            </w:r>
            <w:r>
              <w:fldChar w:fldCharType="separate"/>
            </w:r>
            <w:r>
              <w:t>11</w:t>
            </w:r>
            <w:r>
              <w:fldChar w:fldCharType="end"/>
            </w:r>
          </w:hyperlink>
        </w:p>
        <w:p w14:paraId="68AF5FBA" w14:textId="77777777" w:rsidR="004C6694" w:rsidRDefault="00313656">
          <w:pPr>
            <w:pStyle w:val="TDC2"/>
            <w:rPr>
              <w:lang w:val="en-GB" w:eastAsia="en-GB"/>
            </w:rPr>
          </w:pPr>
          <w:hyperlink w:anchor="_Toc217052418" w:tooltip="#_Toc217052418" w:history="1">
            <w:r>
              <w:rPr>
                <w:rStyle w:val="Hipervnculo"/>
                <w:rFonts w:cstheme="minorHAnsi"/>
                <w:lang w:val="en"/>
              </w:rPr>
              <w:t>Negotiations</w:t>
            </w:r>
            <w:r>
              <w:tab/>
            </w:r>
            <w:r>
              <w:fldChar w:fldCharType="begin"/>
            </w:r>
            <w:r>
              <w:instrText xml:space="preserve"> PAGEREF _Toc217052418 \h </w:instrText>
            </w:r>
            <w:r>
              <w:fldChar w:fldCharType="separate"/>
            </w:r>
            <w:r>
              <w:t>14</w:t>
            </w:r>
            <w:r>
              <w:fldChar w:fldCharType="end"/>
            </w:r>
          </w:hyperlink>
        </w:p>
        <w:p w14:paraId="68AF5FBB" w14:textId="77777777" w:rsidR="004C6694" w:rsidRDefault="00313656">
          <w:pPr>
            <w:pStyle w:val="TDC2"/>
            <w:rPr>
              <w:lang w:val="en-GB" w:eastAsia="en-GB"/>
            </w:rPr>
          </w:pPr>
          <w:hyperlink w:anchor="_Toc217052419" w:tooltip="#_Toc217052419" w:history="1">
            <w:r>
              <w:rPr>
                <w:rStyle w:val="Hipervnculo"/>
                <w:rFonts w:cstheme="minorHAnsi"/>
                <w:lang w:val="en"/>
              </w:rPr>
              <w:t>Award process</w:t>
            </w:r>
            <w:r>
              <w:tab/>
            </w:r>
            <w:r>
              <w:fldChar w:fldCharType="begin"/>
            </w:r>
            <w:r>
              <w:instrText xml:space="preserve"> PAGEREF _Toc217052419 \h </w:instrText>
            </w:r>
            <w:r>
              <w:fldChar w:fldCharType="separate"/>
            </w:r>
            <w:r>
              <w:t>15</w:t>
            </w:r>
            <w:r>
              <w:fldChar w:fldCharType="end"/>
            </w:r>
          </w:hyperlink>
        </w:p>
        <w:p w14:paraId="68AF5FBC" w14:textId="77777777" w:rsidR="004C6694" w:rsidRDefault="00313656">
          <w:pPr>
            <w:pStyle w:val="TDC2"/>
            <w:rPr>
              <w:lang w:val="en-GB" w:eastAsia="en-GB"/>
            </w:rPr>
          </w:pPr>
          <w:hyperlink w:anchor="_Toc217052420" w:tooltip="#_Toc217052420" w:history="1">
            <w:r>
              <w:rPr>
                <w:rStyle w:val="Hipervnculo"/>
                <w:rFonts w:cstheme="minorHAnsi"/>
                <w:lang w:val="en"/>
              </w:rPr>
              <w:t>Identity and contact details of the data controller and its representative</w:t>
            </w:r>
            <w:r>
              <w:tab/>
            </w:r>
            <w:r>
              <w:fldChar w:fldCharType="begin"/>
            </w:r>
            <w:r>
              <w:instrText xml:space="preserve"> PAGEREF _Toc217052420 \h </w:instrText>
            </w:r>
            <w:r>
              <w:fldChar w:fldCharType="separate"/>
            </w:r>
            <w:r>
              <w:t>15</w:t>
            </w:r>
            <w:r>
              <w:fldChar w:fldCharType="end"/>
            </w:r>
          </w:hyperlink>
        </w:p>
        <w:p w14:paraId="68AF5FBD" w14:textId="77777777" w:rsidR="004C6694" w:rsidRDefault="00313656">
          <w:pPr>
            <w:pStyle w:val="TDC2"/>
            <w:rPr>
              <w:lang w:val="en-GB" w:eastAsia="en-GB"/>
            </w:rPr>
          </w:pPr>
          <w:hyperlink w:anchor="_Toc217052421" w:tooltip="#_Toc217052421" w:history="1">
            <w:r>
              <w:rPr>
                <w:rStyle w:val="Hipervnculo"/>
                <w:rFonts w:cstheme="minorHAnsi"/>
              </w:rPr>
              <w:t>For the PLACE platform:</w:t>
            </w:r>
            <w:r>
              <w:tab/>
            </w:r>
            <w:r>
              <w:fldChar w:fldCharType="begin"/>
            </w:r>
            <w:r>
              <w:instrText xml:space="preserve"> PAGEREF _Toc217052421 \h </w:instrText>
            </w:r>
            <w:r>
              <w:fldChar w:fldCharType="separate"/>
            </w:r>
            <w:r>
              <w:t>15</w:t>
            </w:r>
            <w:r>
              <w:fldChar w:fldCharType="end"/>
            </w:r>
          </w:hyperlink>
        </w:p>
        <w:p w14:paraId="68AF5FBE" w14:textId="77777777" w:rsidR="004C6694" w:rsidRDefault="00313656">
          <w:pPr>
            <w:pStyle w:val="TDC2"/>
            <w:rPr>
              <w:lang w:val="en-GB" w:eastAsia="en-GB"/>
            </w:rPr>
          </w:pPr>
          <w:hyperlink w:anchor="_Toc217052422" w:tooltip="#_Toc217052422" w:history="1">
            <w:r>
              <w:rPr>
                <w:rStyle w:val="Hipervnculo"/>
                <w:rFonts w:cstheme="minorHAnsi"/>
                <w:lang w:val="en"/>
              </w:rPr>
              <w:t>Contact details of the Data Protection Officer:</w:t>
            </w:r>
            <w:r>
              <w:tab/>
            </w:r>
            <w:r>
              <w:fldChar w:fldCharType="begin"/>
            </w:r>
            <w:r>
              <w:instrText xml:space="preserve"> PAGEREF _Toc217052422 \h </w:instrText>
            </w:r>
            <w:r>
              <w:fldChar w:fldCharType="separate"/>
            </w:r>
            <w:r>
              <w:t>15</w:t>
            </w:r>
            <w:r>
              <w:fldChar w:fldCharType="end"/>
            </w:r>
          </w:hyperlink>
        </w:p>
        <w:p w14:paraId="68AF5FBF" w14:textId="77777777" w:rsidR="004C6694" w:rsidRDefault="00313656">
          <w:pPr>
            <w:pStyle w:val="TDC2"/>
            <w:rPr>
              <w:lang w:val="en-GB" w:eastAsia="en-GB"/>
            </w:rPr>
          </w:pPr>
          <w:hyperlink w:anchor="_Toc217052423" w:tooltip="#_Toc217052423" w:history="1">
            <w:r>
              <w:rPr>
                <w:rStyle w:val="Hipervnculo"/>
                <w:rFonts w:cstheme="minorHAnsi"/>
                <w:lang w:val="en"/>
              </w:rPr>
              <w:t>For the contracting authority:</w:t>
            </w:r>
            <w:r>
              <w:tab/>
            </w:r>
            <w:r>
              <w:fldChar w:fldCharType="begin"/>
            </w:r>
            <w:r>
              <w:instrText xml:space="preserve"> PAGEREF _Toc217052423 \h </w:instrText>
            </w:r>
            <w:r>
              <w:fldChar w:fldCharType="separate"/>
            </w:r>
            <w:r>
              <w:t>15</w:t>
            </w:r>
            <w:r>
              <w:fldChar w:fldCharType="end"/>
            </w:r>
          </w:hyperlink>
        </w:p>
        <w:p w14:paraId="68AF5FC0" w14:textId="77777777" w:rsidR="004C6694" w:rsidRDefault="00313656">
          <w:pPr>
            <w:pStyle w:val="TDC2"/>
            <w:rPr>
              <w:lang w:val="en-GB" w:eastAsia="en-GB"/>
            </w:rPr>
          </w:pPr>
          <w:hyperlink w:anchor="_Toc217052424" w:tooltip="#_Toc217052424" w:history="1">
            <w:r>
              <w:rPr>
                <w:rStyle w:val="Hipervnculo"/>
                <w:rFonts w:cstheme="minorHAnsi"/>
                <w:lang w:val="en"/>
              </w:rPr>
              <w:t>Contact details of the Data Protection Officer:</w:t>
            </w:r>
            <w:r>
              <w:tab/>
            </w:r>
            <w:r>
              <w:fldChar w:fldCharType="begin"/>
            </w:r>
            <w:r>
              <w:instrText xml:space="preserve"> PAGEREF _Toc217052424 \h </w:instrText>
            </w:r>
            <w:r>
              <w:fldChar w:fldCharType="separate"/>
            </w:r>
            <w:r>
              <w:t>15</w:t>
            </w:r>
            <w:r>
              <w:fldChar w:fldCharType="end"/>
            </w:r>
          </w:hyperlink>
        </w:p>
        <w:p w14:paraId="68AF5FC1" w14:textId="77777777" w:rsidR="004C6694" w:rsidRDefault="00313656">
          <w:pPr>
            <w:rPr>
              <w:rFonts w:asciiTheme="minorHAnsi" w:hAnsiTheme="minorHAnsi" w:cstheme="minorHAnsi"/>
              <w:sz w:val="22"/>
              <w:szCs w:val="22"/>
            </w:rPr>
            <w:sectPr w:rsidR="004C6694">
              <w:pgSz w:w="11906" w:h="16838"/>
              <w:pgMar w:top="902" w:right="1416" w:bottom="1616" w:left="1151" w:header="431" w:footer="567" w:gutter="0"/>
              <w:cols w:space="708"/>
              <w:titlePg/>
            </w:sectPr>
          </w:pPr>
          <w:r>
            <w:rPr>
              <w:rFonts w:asciiTheme="minorHAnsi" w:hAnsiTheme="minorHAnsi" w:cstheme="minorHAnsi"/>
              <w:sz w:val="22"/>
              <w:szCs w:val="22"/>
              <w:highlight w:val="yellow"/>
            </w:rPr>
            <w:fldChar w:fldCharType="end"/>
          </w:r>
        </w:p>
      </w:sdtContent>
    </w:sdt>
    <w:p w14:paraId="68AF5FC2" w14:textId="77777777" w:rsidR="004C6694" w:rsidRDefault="00313656">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r>
        <w:rPr>
          <w:rFonts w:asciiTheme="minorHAnsi" w:hAnsiTheme="minorHAnsi" w:cstheme="minorHAnsi"/>
          <w:b/>
          <w:bCs/>
          <w:caps/>
          <w:sz w:val="28"/>
          <w:szCs w:val="22"/>
          <w:u w:val="single"/>
          <w:lang w:val="en"/>
        </w:rPr>
        <w:lastRenderedPageBreak/>
        <w:t>Object and scope of the tender</w:t>
      </w:r>
    </w:p>
    <w:p w14:paraId="68AF5FC3"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0" w:name="_Toc217052383"/>
      <w:r>
        <w:rPr>
          <w:rFonts w:asciiTheme="minorHAnsi" w:hAnsiTheme="minorHAnsi" w:cstheme="minorHAnsi"/>
          <w:sz w:val="22"/>
          <w:szCs w:val="22"/>
          <w:u w:val="single"/>
          <w:lang w:val="en"/>
        </w:rPr>
        <w:t>Object of the tender</w:t>
      </w:r>
      <w:bookmarkEnd w:id="0"/>
    </w:p>
    <w:p w14:paraId="68AF5FC4" w14:textId="77777777" w:rsidR="004C6694" w:rsidRDefault="00313656">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The tender covers the award of a service contract covering “</w:t>
      </w:r>
      <w:r>
        <w:rPr>
          <w:rFonts w:asciiTheme="minorHAnsi" w:hAnsiTheme="minorHAnsi" w:cstheme="minorHAnsi"/>
          <w:i/>
          <w:iCs/>
          <w:szCs w:val="22"/>
          <w:lang w:val="en"/>
        </w:rPr>
        <w:t xml:space="preserve">Contribute to reducing the risks of climate disasters, in coordination with the different actors involved in climate risk management – Pilot project in the municipality of Cruzeiro do Sul, Rio Grande do Sul (In Portuguese: </w:t>
      </w:r>
      <w:proofErr w:type="spellStart"/>
      <w:r>
        <w:rPr>
          <w:rFonts w:asciiTheme="minorHAnsi" w:hAnsiTheme="minorHAnsi" w:cstheme="minorHAnsi"/>
          <w:i/>
          <w:iCs/>
          <w:szCs w:val="22"/>
          <w:lang w:val="en"/>
        </w:rPr>
        <w:t>Contribuir</w:t>
      </w:r>
      <w:proofErr w:type="spellEnd"/>
      <w:r>
        <w:rPr>
          <w:rFonts w:asciiTheme="minorHAnsi" w:hAnsiTheme="minorHAnsi" w:cstheme="minorHAnsi"/>
          <w:i/>
          <w:iCs/>
          <w:szCs w:val="22"/>
          <w:lang w:val="en"/>
        </w:rPr>
        <w:t xml:space="preserve"> à </w:t>
      </w:r>
      <w:proofErr w:type="spellStart"/>
      <w:r>
        <w:rPr>
          <w:rFonts w:asciiTheme="minorHAnsi" w:hAnsiTheme="minorHAnsi" w:cstheme="minorHAnsi"/>
          <w:i/>
          <w:iCs/>
          <w:szCs w:val="22"/>
          <w:lang w:val="en"/>
        </w:rPr>
        <w:t>redução</w:t>
      </w:r>
      <w:proofErr w:type="spellEnd"/>
      <w:r>
        <w:rPr>
          <w:rFonts w:asciiTheme="minorHAnsi" w:hAnsiTheme="minorHAnsi" w:cstheme="minorHAnsi"/>
          <w:i/>
          <w:iCs/>
          <w:szCs w:val="22"/>
          <w:lang w:val="en"/>
        </w:rPr>
        <w:t xml:space="preserve"> dos </w:t>
      </w:r>
      <w:proofErr w:type="spellStart"/>
      <w:r>
        <w:rPr>
          <w:rFonts w:asciiTheme="minorHAnsi" w:hAnsiTheme="minorHAnsi" w:cstheme="minorHAnsi"/>
          <w:i/>
          <w:iCs/>
          <w:szCs w:val="22"/>
          <w:lang w:val="en"/>
        </w:rPr>
        <w:t>riscos</w:t>
      </w:r>
      <w:proofErr w:type="spellEnd"/>
      <w:r>
        <w:rPr>
          <w:rFonts w:asciiTheme="minorHAnsi" w:hAnsiTheme="minorHAnsi" w:cstheme="minorHAnsi"/>
          <w:i/>
          <w:iCs/>
          <w:szCs w:val="22"/>
          <w:lang w:val="en"/>
        </w:rPr>
        <w:t xml:space="preserve"> de </w:t>
      </w:r>
      <w:proofErr w:type="spellStart"/>
      <w:r>
        <w:rPr>
          <w:rFonts w:asciiTheme="minorHAnsi" w:hAnsiTheme="minorHAnsi" w:cstheme="minorHAnsi"/>
          <w:i/>
          <w:iCs/>
          <w:szCs w:val="22"/>
          <w:lang w:val="en"/>
        </w:rPr>
        <w:t>desastres</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climáticos</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em</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coordenação</w:t>
      </w:r>
      <w:proofErr w:type="spellEnd"/>
      <w:r>
        <w:rPr>
          <w:rFonts w:asciiTheme="minorHAnsi" w:hAnsiTheme="minorHAnsi" w:cstheme="minorHAnsi"/>
          <w:i/>
          <w:iCs/>
          <w:szCs w:val="22"/>
          <w:lang w:val="en"/>
        </w:rPr>
        <w:t xml:space="preserve"> entre </w:t>
      </w:r>
      <w:proofErr w:type="spellStart"/>
      <w:r>
        <w:rPr>
          <w:rFonts w:asciiTheme="minorHAnsi" w:hAnsiTheme="minorHAnsi" w:cstheme="minorHAnsi"/>
          <w:i/>
          <w:iCs/>
          <w:szCs w:val="22"/>
          <w:lang w:val="en"/>
        </w:rPr>
        <w:t>os</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diferentes</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atores</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envolvidos</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na</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gestão</w:t>
      </w:r>
      <w:proofErr w:type="spellEnd"/>
      <w:r>
        <w:rPr>
          <w:rFonts w:asciiTheme="minorHAnsi" w:hAnsiTheme="minorHAnsi" w:cstheme="minorHAnsi"/>
          <w:i/>
          <w:iCs/>
          <w:szCs w:val="22"/>
          <w:lang w:val="en"/>
        </w:rPr>
        <w:t xml:space="preserve"> do </w:t>
      </w:r>
      <w:proofErr w:type="spellStart"/>
      <w:r>
        <w:rPr>
          <w:rFonts w:asciiTheme="minorHAnsi" w:hAnsiTheme="minorHAnsi" w:cstheme="minorHAnsi"/>
          <w:i/>
          <w:iCs/>
          <w:szCs w:val="22"/>
          <w:lang w:val="en"/>
        </w:rPr>
        <w:t>risco</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climático</w:t>
      </w:r>
      <w:proofErr w:type="spellEnd"/>
      <w:r>
        <w:rPr>
          <w:rFonts w:asciiTheme="minorHAnsi" w:hAnsiTheme="minorHAnsi" w:cstheme="minorHAnsi"/>
          <w:i/>
          <w:iCs/>
          <w:szCs w:val="22"/>
          <w:lang w:val="en"/>
        </w:rPr>
        <w:t xml:space="preserve"> – </w:t>
      </w:r>
      <w:proofErr w:type="spellStart"/>
      <w:r>
        <w:rPr>
          <w:rFonts w:asciiTheme="minorHAnsi" w:hAnsiTheme="minorHAnsi" w:cstheme="minorHAnsi"/>
          <w:i/>
          <w:iCs/>
          <w:szCs w:val="22"/>
          <w:lang w:val="en"/>
        </w:rPr>
        <w:t>Projeto</w:t>
      </w:r>
      <w:proofErr w:type="spellEnd"/>
      <w:r>
        <w:rPr>
          <w:rFonts w:asciiTheme="minorHAnsi" w:hAnsiTheme="minorHAnsi" w:cstheme="minorHAnsi"/>
          <w:i/>
          <w:iCs/>
          <w:szCs w:val="22"/>
          <w:lang w:val="en"/>
        </w:rPr>
        <w:t xml:space="preserve"> </w:t>
      </w:r>
      <w:proofErr w:type="spellStart"/>
      <w:r>
        <w:rPr>
          <w:rFonts w:asciiTheme="minorHAnsi" w:hAnsiTheme="minorHAnsi" w:cstheme="minorHAnsi"/>
          <w:i/>
          <w:iCs/>
          <w:szCs w:val="22"/>
          <w:lang w:val="en"/>
        </w:rPr>
        <w:t>piloto</w:t>
      </w:r>
      <w:proofErr w:type="spellEnd"/>
      <w:r>
        <w:rPr>
          <w:rFonts w:asciiTheme="minorHAnsi" w:hAnsiTheme="minorHAnsi" w:cstheme="minorHAnsi"/>
          <w:i/>
          <w:iCs/>
          <w:szCs w:val="22"/>
          <w:lang w:val="en"/>
        </w:rPr>
        <w:t xml:space="preserve"> no </w:t>
      </w:r>
      <w:proofErr w:type="spellStart"/>
      <w:r>
        <w:rPr>
          <w:rFonts w:asciiTheme="minorHAnsi" w:hAnsiTheme="minorHAnsi" w:cstheme="minorHAnsi"/>
          <w:i/>
          <w:iCs/>
          <w:szCs w:val="22"/>
          <w:lang w:val="en"/>
        </w:rPr>
        <w:t>município</w:t>
      </w:r>
      <w:proofErr w:type="spellEnd"/>
      <w:r>
        <w:rPr>
          <w:rFonts w:asciiTheme="minorHAnsi" w:hAnsiTheme="minorHAnsi" w:cstheme="minorHAnsi"/>
          <w:i/>
          <w:iCs/>
          <w:szCs w:val="22"/>
          <w:lang w:val="en"/>
        </w:rPr>
        <w:t xml:space="preserve"> de Cruzeiro do Sul, Rio Grande do Sul).</w:t>
      </w:r>
      <w:r>
        <w:rPr>
          <w:rFonts w:ascii="Calibri" w:eastAsia="Calibri" w:hAnsi="Calibri" w:cs="Calibri"/>
          <w:color w:val="000000"/>
          <w:szCs w:val="22"/>
          <w:lang w:val="en-US"/>
        </w:rPr>
        <w:t xml:space="preserve"> </w:t>
      </w:r>
    </w:p>
    <w:p w14:paraId="68AF5FC5"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68AF5FC6"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1" w:name="_Toc217052384"/>
      <w:r>
        <w:rPr>
          <w:rFonts w:asciiTheme="minorHAnsi" w:hAnsiTheme="minorHAnsi" w:cstheme="minorHAnsi"/>
          <w:sz w:val="22"/>
          <w:szCs w:val="22"/>
          <w:u w:val="single"/>
          <w:lang w:val="en"/>
        </w:rPr>
        <w:t>Scope of the tender</w:t>
      </w:r>
      <w:bookmarkEnd w:id="1"/>
    </w:p>
    <w:p w14:paraId="68AF5FC7" w14:textId="77777777" w:rsidR="004C6694" w:rsidRDefault="00313656">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68AF5FC8" w14:textId="77777777" w:rsidR="004C6694" w:rsidRDefault="00313656">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r>
        <w:rPr>
          <w:rFonts w:asciiTheme="minorHAnsi" w:hAnsiTheme="minorHAnsi" w:cstheme="minorHAnsi"/>
          <w:szCs w:val="22"/>
          <w:lang w:val="en"/>
        </w:rPr>
        <w:t>adapted procedure in application of Articles L. 2123-1 and R. 2123-1 to R. 2123-7 of CCP</w:t>
      </w:r>
    </w:p>
    <w:p w14:paraId="68AF5FC9" w14:textId="77777777" w:rsidR="004C6694" w:rsidRDefault="004C6694">
      <w:pPr>
        <w:pStyle w:val="u"/>
        <w:spacing w:before="120"/>
        <w:ind w:left="0"/>
        <w:rPr>
          <w:rFonts w:asciiTheme="minorHAnsi" w:hAnsiTheme="minorHAnsi" w:cstheme="minorHAnsi"/>
          <w:szCs w:val="22"/>
          <w:lang w:val="en-GB"/>
        </w:rPr>
      </w:pPr>
    </w:p>
    <w:p w14:paraId="68AF5FCA"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2" w:name="_Toc217052385"/>
      <w:r>
        <w:rPr>
          <w:rFonts w:asciiTheme="minorHAnsi" w:hAnsiTheme="minorHAnsi" w:cstheme="minorHAnsi"/>
          <w:sz w:val="22"/>
          <w:szCs w:val="22"/>
          <w:u w:val="single"/>
          <w:lang w:val="en"/>
        </w:rPr>
        <w:t>Provisional schedule of the tender</w:t>
      </w:r>
      <w:bookmarkEnd w:id="2"/>
      <w:r>
        <w:rPr>
          <w:rFonts w:asciiTheme="minorHAnsi" w:hAnsiTheme="minorHAnsi" w:cstheme="minorHAnsi"/>
          <w:sz w:val="22"/>
          <w:szCs w:val="22"/>
          <w:u w:val="single"/>
          <w:lang w:val="en"/>
        </w:rPr>
        <w:t xml:space="preserve"> </w:t>
      </w:r>
    </w:p>
    <w:tbl>
      <w:tblPr>
        <w:tblStyle w:val="Tablaconcuadrcula"/>
        <w:tblW w:w="0" w:type="auto"/>
        <w:jc w:val="center"/>
        <w:tblLayout w:type="fixed"/>
        <w:tblLook w:val="04A0" w:firstRow="1" w:lastRow="0" w:firstColumn="1" w:lastColumn="0" w:noHBand="0" w:noVBand="1"/>
      </w:tblPr>
      <w:tblGrid>
        <w:gridCol w:w="1696"/>
        <w:gridCol w:w="8040"/>
      </w:tblGrid>
      <w:tr w:rsidR="004C6694" w14:paraId="68AF5FCD"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8AF5FCB" w14:textId="77777777" w:rsidR="004C6694" w:rsidRDefault="00313656">
            <w:pPr>
              <w:spacing w:line="240" w:lineRule="auto"/>
              <w:jc w:val="center"/>
              <w:rPr>
                <w:rFonts w:asciiTheme="minorHAnsi" w:hAnsiTheme="minorHAnsi" w:cstheme="minorHAnsi"/>
                <w:b/>
                <w:sz w:val="22"/>
                <w:szCs w:val="22"/>
              </w:rPr>
            </w:pPr>
            <w:r>
              <w:rPr>
                <w:rFonts w:asciiTheme="minorHAnsi" w:hAnsiTheme="minorHAnsi" w:cstheme="minorHAnsi"/>
                <w:b/>
                <w:bCs/>
                <w:sz w:val="22"/>
                <w:szCs w:val="22"/>
                <w:lang w:val="en"/>
              </w:rPr>
              <w:t>Estimated date</w:t>
            </w:r>
          </w:p>
        </w:tc>
        <w:tc>
          <w:tcPr>
            <w:tcW w:w="8040" w:type="dxa"/>
            <w:tcBorders>
              <w:top w:val="single" w:sz="4" w:space="0" w:color="auto"/>
              <w:left w:val="single" w:sz="4" w:space="0" w:color="auto"/>
              <w:bottom w:val="single" w:sz="4" w:space="0" w:color="auto"/>
              <w:right w:val="single" w:sz="4" w:space="0" w:color="auto"/>
            </w:tcBorders>
          </w:tcPr>
          <w:p w14:paraId="68AF5FCC" w14:textId="77777777" w:rsidR="004C6694" w:rsidRDefault="00313656">
            <w:pPr>
              <w:spacing w:line="240" w:lineRule="auto"/>
              <w:jc w:val="both"/>
              <w:rPr>
                <w:rFonts w:asciiTheme="minorHAnsi" w:hAnsiTheme="minorHAnsi" w:cstheme="minorHAnsi"/>
                <w:b/>
                <w:sz w:val="22"/>
                <w:szCs w:val="22"/>
              </w:rPr>
            </w:pPr>
            <w:r>
              <w:rPr>
                <w:rFonts w:asciiTheme="minorHAnsi" w:hAnsiTheme="minorHAnsi" w:cstheme="minorHAnsi"/>
                <w:b/>
                <w:bCs/>
                <w:sz w:val="22"/>
                <w:szCs w:val="22"/>
                <w:lang w:val="en"/>
              </w:rPr>
              <w:t>Stage</w:t>
            </w:r>
          </w:p>
        </w:tc>
      </w:tr>
      <w:tr w:rsidR="004C6694" w:rsidRPr="00313656" w14:paraId="68AF5FD1" w14:textId="77777777">
        <w:trPr>
          <w:trHeight w:val="302"/>
          <w:jc w:val="center"/>
        </w:trPr>
        <w:tc>
          <w:tcPr>
            <w:tcW w:w="1696" w:type="dxa"/>
            <w:tcBorders>
              <w:top w:val="single" w:sz="4" w:space="0" w:color="auto"/>
              <w:left w:val="single" w:sz="4" w:space="0" w:color="auto"/>
              <w:bottom w:val="single" w:sz="4" w:space="0" w:color="auto"/>
              <w:right w:val="single" w:sz="4" w:space="0" w:color="auto"/>
            </w:tcBorders>
          </w:tcPr>
          <w:p w14:paraId="68AF5FCE" w14:textId="77777777" w:rsidR="004C6694" w:rsidRPr="00313656" w:rsidRDefault="00313656">
            <w:pPr>
              <w:spacing w:line="240" w:lineRule="auto"/>
              <w:jc w:val="center"/>
              <w:rPr>
                <w:rFonts w:asciiTheme="minorHAnsi" w:hAnsiTheme="minorHAnsi" w:cstheme="minorHAnsi"/>
                <w:szCs w:val="22"/>
                <w:lang w:val="en-US"/>
              </w:rPr>
            </w:pPr>
            <w:r>
              <w:rPr>
                <w:rFonts w:asciiTheme="minorHAnsi" w:hAnsiTheme="minorHAnsi" w:cstheme="minorHAnsi"/>
                <w:szCs w:val="22"/>
                <w:lang w:val="en-GB"/>
              </w:rPr>
              <w:t>14/01/2026 at 11:00 a.m. (Brasilia Time)</w:t>
            </w:r>
          </w:p>
        </w:tc>
        <w:tc>
          <w:tcPr>
            <w:tcW w:w="8040" w:type="dxa"/>
            <w:tcBorders>
              <w:top w:val="single" w:sz="4" w:space="0" w:color="auto"/>
              <w:left w:val="single" w:sz="4" w:space="0" w:color="auto"/>
              <w:bottom w:val="single" w:sz="4" w:space="0" w:color="auto"/>
              <w:right w:val="single" w:sz="4" w:space="0" w:color="auto"/>
            </w:tcBorders>
          </w:tcPr>
          <w:p w14:paraId="68AF5FCF" w14:textId="77777777" w:rsidR="004C6694" w:rsidRDefault="00313656">
            <w:pPr>
              <w:spacing w:line="240" w:lineRule="auto"/>
              <w:rPr>
                <w:rFonts w:asciiTheme="minorHAnsi" w:hAnsiTheme="minorHAnsi" w:cstheme="minorHAnsi"/>
                <w:szCs w:val="22"/>
                <w:lang w:val="en-GB"/>
              </w:rPr>
            </w:pPr>
            <w:r>
              <w:rPr>
                <w:rFonts w:asciiTheme="minorHAnsi" w:hAnsiTheme="minorHAnsi" w:cstheme="minorHAnsi"/>
                <w:szCs w:val="22"/>
                <w:lang w:val="en-GB"/>
              </w:rPr>
              <w:t>Public exchange and information meeting:</w:t>
            </w:r>
            <w:r>
              <w:rPr>
                <w:lang w:val="en-GB"/>
              </w:rPr>
              <w:t xml:space="preserve"> </w:t>
            </w:r>
            <w:hyperlink r:id="rId8" w:tooltip="https://teams.microsoft.com/meet/29621108545581?p=fAqjci91Lv7hXOMNv9" w:history="1">
              <w:r>
                <w:rPr>
                  <w:rStyle w:val="Hipervnculo"/>
                  <w:rFonts w:asciiTheme="minorHAnsi" w:hAnsiTheme="minorHAnsi" w:cstheme="minorHAnsi"/>
                  <w:szCs w:val="22"/>
                  <w:lang w:val="en-GB"/>
                </w:rPr>
                <w:t>https://teams.microsoft.com/meet/29621108545581?p=fAqjci91Lv7hXOMNv9</w:t>
              </w:r>
            </w:hyperlink>
            <w:r>
              <w:rPr>
                <w:rFonts w:asciiTheme="minorHAnsi" w:hAnsiTheme="minorHAnsi" w:cstheme="minorHAnsi"/>
                <w:szCs w:val="22"/>
                <w:lang w:val="en-GB"/>
              </w:rPr>
              <w:t xml:space="preserve">  </w:t>
            </w:r>
          </w:p>
          <w:p w14:paraId="68AF5FD0" w14:textId="77777777" w:rsidR="004C6694" w:rsidRDefault="004C6694">
            <w:pPr>
              <w:spacing w:line="240" w:lineRule="auto"/>
              <w:rPr>
                <w:rFonts w:asciiTheme="minorHAnsi" w:hAnsiTheme="minorHAnsi" w:cstheme="minorHAnsi"/>
                <w:szCs w:val="22"/>
                <w:lang w:val="en-GB"/>
              </w:rPr>
            </w:pPr>
          </w:p>
        </w:tc>
      </w:tr>
      <w:tr w:rsidR="004C6694" w14:paraId="68AF5FD4" w14:textId="77777777">
        <w:trPr>
          <w:trHeight w:val="238"/>
          <w:jc w:val="center"/>
        </w:trPr>
        <w:tc>
          <w:tcPr>
            <w:tcW w:w="1696" w:type="dxa"/>
            <w:tcBorders>
              <w:top w:val="single" w:sz="4" w:space="0" w:color="auto"/>
              <w:left w:val="single" w:sz="4" w:space="0" w:color="auto"/>
              <w:bottom w:val="single" w:sz="4" w:space="0" w:color="auto"/>
              <w:right w:val="single" w:sz="4" w:space="0" w:color="auto"/>
            </w:tcBorders>
          </w:tcPr>
          <w:p w14:paraId="68AF5FD2" w14:textId="77777777" w:rsidR="004C6694" w:rsidRDefault="00313656">
            <w:pPr>
              <w:spacing w:line="240" w:lineRule="auto"/>
              <w:jc w:val="center"/>
              <w:rPr>
                <w:rFonts w:asciiTheme="minorHAnsi" w:hAnsiTheme="minorHAnsi" w:cstheme="minorHAnsi"/>
                <w:szCs w:val="22"/>
              </w:rPr>
            </w:pPr>
            <w:r>
              <w:rPr>
                <w:rFonts w:asciiTheme="minorHAnsi" w:hAnsiTheme="minorHAnsi" w:cstheme="minorHAnsi"/>
                <w:szCs w:val="22"/>
                <w:lang w:val="en-GB"/>
              </w:rPr>
              <w:t>30/01/2026 at 23:59 (Paris Time)</w:t>
            </w:r>
          </w:p>
        </w:tc>
        <w:tc>
          <w:tcPr>
            <w:tcW w:w="8040" w:type="dxa"/>
            <w:tcBorders>
              <w:top w:val="single" w:sz="4" w:space="0" w:color="auto"/>
              <w:left w:val="single" w:sz="4" w:space="0" w:color="auto"/>
              <w:bottom w:val="single" w:sz="4" w:space="0" w:color="auto"/>
              <w:right w:val="single" w:sz="4" w:space="0" w:color="auto"/>
            </w:tcBorders>
          </w:tcPr>
          <w:p w14:paraId="68AF5FD3" w14:textId="77777777" w:rsidR="004C6694" w:rsidRDefault="00313656">
            <w:pPr>
              <w:spacing w:line="240" w:lineRule="auto"/>
              <w:rPr>
                <w:rFonts w:asciiTheme="minorHAnsi" w:hAnsiTheme="minorHAnsi" w:cstheme="minorHAnsi"/>
                <w:szCs w:val="22"/>
                <w:lang w:val="en-GB"/>
              </w:rPr>
            </w:pPr>
            <w:proofErr w:type="spellStart"/>
            <w:r>
              <w:rPr>
                <w:rFonts w:asciiTheme="minorHAnsi" w:hAnsiTheme="minorHAnsi" w:cstheme="minorHAnsi"/>
                <w:szCs w:val="22"/>
              </w:rPr>
              <w:t>Bid</w:t>
            </w:r>
            <w:proofErr w:type="spellEnd"/>
            <w:r>
              <w:rPr>
                <w:rFonts w:asciiTheme="minorHAnsi" w:hAnsiTheme="minorHAnsi" w:cstheme="minorHAnsi"/>
                <w:szCs w:val="22"/>
              </w:rPr>
              <w:t xml:space="preserve"> </w:t>
            </w:r>
            <w:proofErr w:type="spellStart"/>
            <w:r>
              <w:rPr>
                <w:rFonts w:asciiTheme="minorHAnsi" w:hAnsiTheme="minorHAnsi" w:cstheme="minorHAnsi"/>
                <w:szCs w:val="22"/>
              </w:rPr>
              <w:t>submission</w:t>
            </w:r>
            <w:proofErr w:type="spellEnd"/>
            <w:r>
              <w:rPr>
                <w:rFonts w:asciiTheme="minorHAnsi" w:hAnsiTheme="minorHAnsi" w:cstheme="minorHAnsi"/>
                <w:szCs w:val="22"/>
              </w:rPr>
              <w:t xml:space="preserve"> deadline</w:t>
            </w:r>
          </w:p>
        </w:tc>
      </w:tr>
      <w:tr w:rsidR="004C6694" w:rsidRPr="00313656" w14:paraId="68AF5FD7" w14:textId="77777777">
        <w:trPr>
          <w:trHeight w:val="257"/>
          <w:jc w:val="center"/>
        </w:trPr>
        <w:tc>
          <w:tcPr>
            <w:tcW w:w="1696" w:type="dxa"/>
            <w:tcBorders>
              <w:top w:val="single" w:sz="4" w:space="0" w:color="auto"/>
              <w:left w:val="single" w:sz="4" w:space="0" w:color="auto"/>
              <w:bottom w:val="single" w:sz="4" w:space="0" w:color="auto"/>
              <w:right w:val="single" w:sz="4" w:space="0" w:color="auto"/>
            </w:tcBorders>
          </w:tcPr>
          <w:p w14:paraId="68AF5FD5" w14:textId="77777777" w:rsidR="004C6694" w:rsidRDefault="00313656">
            <w:pPr>
              <w:spacing w:line="240" w:lineRule="auto"/>
              <w:jc w:val="center"/>
              <w:rPr>
                <w:rFonts w:asciiTheme="minorHAnsi" w:hAnsiTheme="minorHAnsi" w:cstheme="minorHAnsi"/>
                <w:szCs w:val="22"/>
              </w:rPr>
            </w:pPr>
            <w:r>
              <w:rPr>
                <w:rFonts w:asciiTheme="minorHAnsi" w:hAnsiTheme="minorHAnsi" w:cstheme="minorHAnsi"/>
                <w:szCs w:val="22"/>
                <w:lang w:val="en-GB"/>
              </w:rPr>
              <w:t>09/02/2016*</w:t>
            </w:r>
          </w:p>
        </w:tc>
        <w:tc>
          <w:tcPr>
            <w:tcW w:w="8040" w:type="dxa"/>
            <w:tcBorders>
              <w:top w:val="single" w:sz="4" w:space="0" w:color="auto"/>
              <w:left w:val="single" w:sz="4" w:space="0" w:color="auto"/>
              <w:bottom w:val="single" w:sz="4" w:space="0" w:color="auto"/>
              <w:right w:val="single" w:sz="4" w:space="0" w:color="auto"/>
            </w:tcBorders>
          </w:tcPr>
          <w:p w14:paraId="68AF5FD6" w14:textId="77777777" w:rsidR="004C6694" w:rsidRDefault="00313656">
            <w:pPr>
              <w:spacing w:line="240" w:lineRule="auto"/>
              <w:rPr>
                <w:rFonts w:asciiTheme="minorHAnsi" w:hAnsiTheme="minorHAnsi" w:cstheme="minorHAnsi"/>
                <w:szCs w:val="22"/>
                <w:lang w:val="en-GB"/>
              </w:rPr>
            </w:pPr>
            <w:r>
              <w:rPr>
                <w:rFonts w:asciiTheme="minorHAnsi" w:hAnsiTheme="minorHAnsi" w:cstheme="minorHAnsi"/>
                <w:szCs w:val="22"/>
                <w:lang w:val="en-GB"/>
              </w:rPr>
              <w:t>Interviews/Negotiations and requests for optimised bids</w:t>
            </w:r>
          </w:p>
        </w:tc>
      </w:tr>
      <w:tr w:rsidR="004C6694" w14:paraId="68AF5FDA" w14:textId="77777777">
        <w:trPr>
          <w:trHeight w:val="250"/>
          <w:jc w:val="center"/>
        </w:trPr>
        <w:tc>
          <w:tcPr>
            <w:tcW w:w="1696" w:type="dxa"/>
            <w:tcBorders>
              <w:top w:val="single" w:sz="4" w:space="0" w:color="auto"/>
              <w:left w:val="single" w:sz="4" w:space="0" w:color="auto"/>
              <w:bottom w:val="single" w:sz="4" w:space="0" w:color="auto"/>
              <w:right w:val="single" w:sz="4" w:space="0" w:color="auto"/>
            </w:tcBorders>
          </w:tcPr>
          <w:p w14:paraId="68AF5FD8" w14:textId="77777777" w:rsidR="004C6694" w:rsidRDefault="00313656">
            <w:pPr>
              <w:spacing w:line="240" w:lineRule="auto"/>
              <w:jc w:val="center"/>
              <w:rPr>
                <w:rFonts w:asciiTheme="minorHAnsi" w:hAnsiTheme="minorHAnsi" w:cstheme="minorHAnsi"/>
                <w:szCs w:val="22"/>
              </w:rPr>
            </w:pPr>
            <w:r>
              <w:rPr>
                <w:rFonts w:asciiTheme="minorHAnsi" w:hAnsiTheme="minorHAnsi" w:cstheme="minorHAnsi"/>
                <w:szCs w:val="22"/>
                <w:lang w:val="en-GB"/>
              </w:rPr>
              <w:t>16/02/2016*</w:t>
            </w:r>
          </w:p>
        </w:tc>
        <w:tc>
          <w:tcPr>
            <w:tcW w:w="8040" w:type="dxa"/>
            <w:tcBorders>
              <w:top w:val="single" w:sz="4" w:space="0" w:color="auto"/>
              <w:left w:val="single" w:sz="4" w:space="0" w:color="auto"/>
              <w:bottom w:val="single" w:sz="4" w:space="0" w:color="auto"/>
              <w:right w:val="single" w:sz="4" w:space="0" w:color="auto"/>
            </w:tcBorders>
          </w:tcPr>
          <w:p w14:paraId="68AF5FD9" w14:textId="77777777" w:rsidR="004C6694" w:rsidRDefault="00313656">
            <w:pPr>
              <w:spacing w:line="240" w:lineRule="auto"/>
              <w:rPr>
                <w:rFonts w:asciiTheme="minorHAnsi" w:hAnsiTheme="minorHAnsi" w:cstheme="minorHAnsi"/>
                <w:szCs w:val="22"/>
                <w:lang w:val="en-GB"/>
              </w:rPr>
            </w:pPr>
            <w:r>
              <w:rPr>
                <w:rFonts w:asciiTheme="minorHAnsi" w:hAnsiTheme="minorHAnsi" w:cstheme="minorHAnsi"/>
                <w:szCs w:val="22"/>
                <w:lang w:val="en-GB"/>
              </w:rPr>
              <w:t>Optimised bid submission deadline</w:t>
            </w:r>
          </w:p>
        </w:tc>
      </w:tr>
      <w:tr w:rsidR="004C6694" w:rsidRPr="00313656" w14:paraId="68AF5FDD" w14:textId="77777777">
        <w:trPr>
          <w:trHeight w:val="238"/>
          <w:jc w:val="center"/>
        </w:trPr>
        <w:tc>
          <w:tcPr>
            <w:tcW w:w="1696" w:type="dxa"/>
            <w:tcBorders>
              <w:top w:val="single" w:sz="4" w:space="0" w:color="auto"/>
              <w:left w:val="single" w:sz="4" w:space="0" w:color="auto"/>
              <w:bottom w:val="single" w:sz="4" w:space="0" w:color="auto"/>
              <w:right w:val="single" w:sz="4" w:space="0" w:color="auto"/>
            </w:tcBorders>
          </w:tcPr>
          <w:p w14:paraId="68AF5FDB" w14:textId="77777777" w:rsidR="004C6694" w:rsidRDefault="00313656">
            <w:pPr>
              <w:spacing w:line="240" w:lineRule="auto"/>
              <w:jc w:val="center"/>
              <w:rPr>
                <w:rFonts w:asciiTheme="minorHAnsi" w:hAnsiTheme="minorHAnsi" w:cstheme="minorHAnsi"/>
                <w:szCs w:val="22"/>
              </w:rPr>
            </w:pPr>
            <w:r>
              <w:rPr>
                <w:rFonts w:asciiTheme="minorHAnsi" w:hAnsiTheme="minorHAnsi" w:cstheme="minorHAnsi"/>
                <w:szCs w:val="22"/>
              </w:rPr>
              <w:t>23/02/2026*</w:t>
            </w:r>
          </w:p>
        </w:tc>
        <w:tc>
          <w:tcPr>
            <w:tcW w:w="8040" w:type="dxa"/>
            <w:tcBorders>
              <w:top w:val="single" w:sz="4" w:space="0" w:color="auto"/>
              <w:left w:val="single" w:sz="4" w:space="0" w:color="auto"/>
              <w:bottom w:val="single" w:sz="4" w:space="0" w:color="auto"/>
              <w:right w:val="single" w:sz="4" w:space="0" w:color="auto"/>
            </w:tcBorders>
          </w:tcPr>
          <w:p w14:paraId="68AF5FDC" w14:textId="77777777" w:rsidR="004C6694" w:rsidRDefault="00313656">
            <w:pPr>
              <w:spacing w:line="240" w:lineRule="auto"/>
              <w:rPr>
                <w:rFonts w:asciiTheme="minorHAnsi" w:hAnsiTheme="minorHAnsi" w:cstheme="minorHAnsi"/>
                <w:szCs w:val="22"/>
                <w:lang w:val="en-GB"/>
              </w:rPr>
            </w:pPr>
            <w:r>
              <w:rPr>
                <w:rFonts w:asciiTheme="minorHAnsi" w:hAnsiTheme="minorHAnsi" w:cstheme="minorHAnsi"/>
                <w:szCs w:val="22"/>
                <w:lang w:val="en-GB"/>
              </w:rPr>
              <w:t>Rejection letters sent to non-selected candidates</w:t>
            </w:r>
          </w:p>
        </w:tc>
      </w:tr>
      <w:tr w:rsidR="004C6694" w14:paraId="68AF5FE0" w14:textId="77777777">
        <w:trPr>
          <w:trHeight w:val="238"/>
          <w:jc w:val="center"/>
        </w:trPr>
        <w:tc>
          <w:tcPr>
            <w:tcW w:w="1696" w:type="dxa"/>
            <w:tcBorders>
              <w:top w:val="single" w:sz="4" w:space="0" w:color="auto"/>
              <w:left w:val="single" w:sz="4" w:space="0" w:color="auto"/>
              <w:bottom w:val="single" w:sz="4" w:space="0" w:color="auto"/>
              <w:right w:val="single" w:sz="4" w:space="0" w:color="auto"/>
            </w:tcBorders>
          </w:tcPr>
          <w:p w14:paraId="68AF5FDE" w14:textId="77777777" w:rsidR="004C6694" w:rsidRDefault="00313656">
            <w:pPr>
              <w:spacing w:line="240" w:lineRule="auto"/>
              <w:jc w:val="center"/>
              <w:rPr>
                <w:rFonts w:asciiTheme="minorHAnsi" w:hAnsiTheme="minorHAnsi" w:cstheme="minorHAnsi"/>
                <w:szCs w:val="22"/>
              </w:rPr>
            </w:pPr>
            <w:r>
              <w:rPr>
                <w:rFonts w:asciiTheme="minorHAnsi" w:hAnsiTheme="minorHAnsi" w:cstheme="minorHAnsi"/>
                <w:szCs w:val="22"/>
              </w:rPr>
              <w:t>02/03/2026*</w:t>
            </w:r>
          </w:p>
        </w:tc>
        <w:tc>
          <w:tcPr>
            <w:tcW w:w="8040" w:type="dxa"/>
            <w:tcBorders>
              <w:top w:val="single" w:sz="4" w:space="0" w:color="auto"/>
              <w:left w:val="single" w:sz="4" w:space="0" w:color="auto"/>
              <w:bottom w:val="single" w:sz="4" w:space="0" w:color="auto"/>
              <w:right w:val="single" w:sz="4" w:space="0" w:color="auto"/>
            </w:tcBorders>
          </w:tcPr>
          <w:p w14:paraId="68AF5FDF" w14:textId="77777777" w:rsidR="004C6694" w:rsidRDefault="00313656">
            <w:pPr>
              <w:spacing w:line="240" w:lineRule="auto"/>
              <w:rPr>
                <w:rFonts w:asciiTheme="minorHAnsi" w:hAnsiTheme="minorHAnsi" w:cstheme="minorHAnsi"/>
                <w:szCs w:val="22"/>
                <w:lang w:val="en-GB"/>
              </w:rPr>
            </w:pPr>
            <w:proofErr w:type="spellStart"/>
            <w:r>
              <w:rPr>
                <w:rFonts w:asciiTheme="minorHAnsi" w:hAnsiTheme="minorHAnsi" w:cstheme="minorHAnsi"/>
                <w:szCs w:val="22"/>
              </w:rPr>
              <w:t>Contract</w:t>
            </w:r>
            <w:proofErr w:type="spellEnd"/>
            <w:r>
              <w:rPr>
                <w:rFonts w:asciiTheme="minorHAnsi" w:hAnsiTheme="minorHAnsi" w:cstheme="minorHAnsi"/>
                <w:szCs w:val="22"/>
              </w:rPr>
              <w:t xml:space="preserve"> </w:t>
            </w:r>
            <w:proofErr w:type="spellStart"/>
            <w:r>
              <w:rPr>
                <w:rFonts w:asciiTheme="minorHAnsi" w:hAnsiTheme="minorHAnsi" w:cstheme="minorHAnsi"/>
                <w:szCs w:val="22"/>
              </w:rPr>
              <w:t>award</w:t>
            </w:r>
            <w:proofErr w:type="spellEnd"/>
          </w:p>
        </w:tc>
      </w:tr>
    </w:tbl>
    <w:p w14:paraId="68AF5FE1" w14:textId="77777777" w:rsidR="004C6694" w:rsidRDefault="00313656">
      <w:pPr>
        <w:pStyle w:val="u"/>
        <w:spacing w:line="300" w:lineRule="atLeast"/>
        <w:ind w:left="0"/>
        <w:jc w:val="left"/>
        <w:rPr>
          <w:rFonts w:ascii="Calibri" w:eastAsia="Calibri" w:hAnsi="Calibri" w:cs="Calibri"/>
          <w:u w:val="single"/>
          <w:lang w:val="en-GB"/>
          <w14:textOutline w14:w="12700" w14:cap="flat" w14:cmpd="sng" w14:algn="ctr">
            <w14:noFill/>
            <w14:prstDash w14:val="solid"/>
            <w14:miter w14:lim="100000"/>
          </w14:textOutline>
        </w:rPr>
      </w:pPr>
      <w:r>
        <w:rPr>
          <w:rFonts w:ascii="Calibri" w:hAnsi="Calibri"/>
          <w:lang w:val="en-GB"/>
          <w14:textOutline w14:w="12700" w14:cap="flat" w14:cmpd="sng" w14:algn="ctr">
            <w14:noFill/>
            <w14:prstDash w14:val="solid"/>
            <w14:miter w14:lim="100000"/>
          </w14:textOutline>
        </w:rPr>
        <w:t>*Estimated date</w:t>
      </w:r>
    </w:p>
    <w:p w14:paraId="68AF5FE2"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3" w:name="_Toc217052386"/>
      <w:r>
        <w:rPr>
          <w:rFonts w:asciiTheme="minorHAnsi" w:hAnsiTheme="minorHAnsi" w:cstheme="minorHAnsi"/>
          <w:sz w:val="22"/>
          <w:szCs w:val="22"/>
          <w:u w:val="single"/>
          <w:lang w:val="en"/>
        </w:rPr>
        <w:t>Tender language – currency</w:t>
      </w:r>
      <w:bookmarkEnd w:id="3"/>
    </w:p>
    <w:p w14:paraId="68AF5FE3" w14:textId="77777777" w:rsidR="004C6694" w:rsidRDefault="00313656">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All the tender documents must be written in English, except for the documents accompanying the methodological and financial proposals described in the article 4 of this tender, that must be written in Portuguese.</w:t>
      </w:r>
    </w:p>
    <w:p w14:paraId="68AF5FE4"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68AF5FE5" w14:textId="77777777" w:rsidR="004C6694" w:rsidRDefault="004C6694">
      <w:pPr>
        <w:spacing w:before="120" w:line="240" w:lineRule="auto"/>
        <w:jc w:val="both"/>
        <w:rPr>
          <w:rFonts w:asciiTheme="minorHAnsi" w:hAnsiTheme="minorHAnsi" w:cstheme="minorHAnsi"/>
          <w:sz w:val="22"/>
          <w:szCs w:val="22"/>
          <w:lang w:val="en-GB"/>
        </w:rPr>
      </w:pPr>
    </w:p>
    <w:p w14:paraId="68AF5FE6"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4" w:name="_Toc217052387"/>
      <w:r>
        <w:rPr>
          <w:rFonts w:asciiTheme="minorHAnsi" w:hAnsiTheme="minorHAnsi" w:cstheme="minorHAnsi"/>
          <w:sz w:val="22"/>
          <w:szCs w:val="22"/>
          <w:u w:val="single"/>
          <w:lang w:val="en"/>
        </w:rPr>
        <w:t>Composition of the tender documents</w:t>
      </w:r>
      <w:bookmarkEnd w:id="4"/>
    </w:p>
    <w:p w14:paraId="68AF5FE7"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8AF5FE8" w14:textId="77777777" w:rsidR="004C6694" w:rsidRDefault="00313656">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These tender rules (the “Rules”);</w:t>
      </w:r>
    </w:p>
    <w:p w14:paraId="68AF5FE9" w14:textId="77777777" w:rsidR="004C6694" w:rsidRDefault="00313656">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 xml:space="preserve">The draft contract (general conditions and special conditions) and any annexes; </w:t>
      </w:r>
    </w:p>
    <w:p w14:paraId="68AF5FEA" w14:textId="77777777" w:rsidR="004C6694" w:rsidRDefault="00313656">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r>
      <w:r>
        <w:rPr>
          <w:rFonts w:asciiTheme="minorHAnsi" w:hAnsiTheme="minorHAnsi" w:cstheme="minorHAnsi"/>
          <w:szCs w:val="22"/>
          <w:lang w:val="en"/>
        </w:rPr>
        <w:t>The technical specifications (annex 1 of the contract);</w:t>
      </w:r>
    </w:p>
    <w:p w14:paraId="68AF5FEB" w14:textId="77777777" w:rsidR="004C6694" w:rsidRDefault="00313656">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The application form (including the third-party sheet and the “Sworn statement on exclusion criteria, the absence of conflict of interest);</w:t>
      </w:r>
    </w:p>
    <w:p w14:paraId="68AF5FEC" w14:textId="77777777" w:rsidR="004C6694" w:rsidRDefault="00313656">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The candidate GDPR compliance verification form;</w:t>
      </w:r>
    </w:p>
    <w:p w14:paraId="68AF5FED" w14:textId="77777777" w:rsidR="004C6694" w:rsidRDefault="00313656">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DAJ_GU006ENG_v01 - PLACE user guide for companies in Spanish</w:t>
      </w:r>
    </w:p>
    <w:p w14:paraId="68AF5FEE" w14:textId="77777777" w:rsidR="004C6694" w:rsidRDefault="004C6694">
      <w:pPr>
        <w:spacing w:line="240" w:lineRule="auto"/>
        <w:rPr>
          <w:rFonts w:asciiTheme="minorHAnsi" w:eastAsia="Times New Roman" w:hAnsiTheme="minorHAnsi" w:cstheme="minorHAnsi"/>
          <w:b/>
          <w:caps/>
          <w:sz w:val="28"/>
          <w:szCs w:val="22"/>
          <w:u w:val="single"/>
          <w:lang w:val="en-GB"/>
        </w:rPr>
      </w:pPr>
    </w:p>
    <w:p w14:paraId="68AF5FEF"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5" w:name="_Toc217052388"/>
      <w:r>
        <w:rPr>
          <w:rFonts w:asciiTheme="minorHAnsi" w:hAnsiTheme="minorHAnsi" w:cstheme="minorHAnsi"/>
          <w:sz w:val="22"/>
          <w:szCs w:val="22"/>
          <w:u w:val="single"/>
          <w:lang w:val="en"/>
        </w:rPr>
        <w:lastRenderedPageBreak/>
        <w:t>Modification of the tender documents</w:t>
      </w:r>
      <w:bookmarkEnd w:id="5"/>
    </w:p>
    <w:p w14:paraId="68AF5FF0"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Pr>
          <w:rStyle w:val="None"/>
          <w:rFonts w:ascii="Calibri" w:hAnsi="Calibri"/>
          <w:sz w:val="22"/>
          <w:szCs w:val="22"/>
          <w:lang w:val="en-GB"/>
        </w:rPr>
        <w:t xml:space="preserve">4 (four) </w:t>
      </w:r>
      <w:r>
        <w:rPr>
          <w:rFonts w:asciiTheme="minorHAnsi" w:hAnsiTheme="minorHAnsi" w:cstheme="minorHAnsi"/>
          <w:sz w:val="22"/>
          <w:szCs w:val="22"/>
          <w:lang w:val="en"/>
        </w:rPr>
        <w:t>days prior to the bid submission deadline.</w:t>
      </w:r>
    </w:p>
    <w:p w14:paraId="68AF5FF1"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68AF5FF2" w14:textId="77777777" w:rsidR="004C6694" w:rsidRDefault="004C6694">
      <w:pPr>
        <w:spacing w:line="240" w:lineRule="auto"/>
        <w:rPr>
          <w:rFonts w:asciiTheme="minorHAnsi" w:hAnsiTheme="minorHAnsi" w:cstheme="minorHAnsi"/>
          <w:sz w:val="22"/>
          <w:szCs w:val="22"/>
          <w:lang w:val="en"/>
        </w:rPr>
      </w:pPr>
    </w:p>
    <w:p w14:paraId="68AF5FF3" w14:textId="77777777" w:rsidR="004C6694" w:rsidRDefault="00313656">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68AF5FF4" w14:textId="77777777" w:rsidR="004C6694" w:rsidRDefault="00313656">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r>
        <w:rPr>
          <w:rFonts w:asciiTheme="minorHAnsi" w:hAnsiTheme="minorHAnsi" w:cstheme="minorHAnsi"/>
          <w:b/>
          <w:bCs/>
          <w:caps/>
          <w:sz w:val="28"/>
          <w:szCs w:val="22"/>
          <w:u w:val="single"/>
          <w:lang w:val="en"/>
        </w:rPr>
        <w:t>General characteristics of the proposed contract</w:t>
      </w:r>
    </w:p>
    <w:p w14:paraId="68AF5FF5"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6" w:name="_Toc217052389"/>
      <w:r>
        <w:rPr>
          <w:rFonts w:asciiTheme="minorHAnsi" w:hAnsiTheme="minorHAnsi" w:cstheme="minorHAnsi"/>
          <w:sz w:val="22"/>
          <w:szCs w:val="22"/>
          <w:u w:val="single"/>
          <w:lang w:val="en"/>
        </w:rPr>
        <w:t>Form of the contract</w:t>
      </w:r>
      <w:bookmarkEnd w:id="6"/>
    </w:p>
    <w:p w14:paraId="68AF5FF6" w14:textId="77777777" w:rsidR="004C6694" w:rsidRDefault="0031365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68AF5FF7" w14:textId="77777777" w:rsidR="004C6694" w:rsidRDefault="004C6694">
      <w:pPr>
        <w:spacing w:line="240" w:lineRule="auto"/>
        <w:rPr>
          <w:rFonts w:asciiTheme="minorHAnsi" w:hAnsiTheme="minorHAnsi" w:cstheme="minorHAnsi"/>
          <w:sz w:val="22"/>
          <w:szCs w:val="22"/>
          <w:lang w:val="en-GB"/>
        </w:rPr>
      </w:pPr>
    </w:p>
    <w:p w14:paraId="68AF5FF8"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7" w:name="_Toc217052390"/>
      <w:r>
        <w:rPr>
          <w:rFonts w:asciiTheme="minorHAnsi" w:hAnsiTheme="minorHAnsi" w:cstheme="minorHAnsi"/>
          <w:sz w:val="22"/>
          <w:szCs w:val="22"/>
          <w:u w:val="single"/>
          <w:lang w:val="en"/>
        </w:rPr>
        <w:t>Estimated amount of the need</w:t>
      </w:r>
      <w:bookmarkEnd w:id="7"/>
    </w:p>
    <w:p w14:paraId="68AF5FF9" w14:textId="77777777" w:rsidR="004C6694" w:rsidRDefault="00313656">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amount of the contract is fixed at a maximum of </w:t>
      </w:r>
      <w:r>
        <w:rPr>
          <w:rFonts w:asciiTheme="minorHAnsi" w:hAnsiTheme="minorHAnsi" w:cstheme="minorHAnsi"/>
          <w:b/>
          <w:sz w:val="22"/>
          <w:szCs w:val="22"/>
          <w:lang w:val="en"/>
        </w:rPr>
        <w:t>€110.000,00.</w:t>
      </w:r>
    </w:p>
    <w:p w14:paraId="68AF5FFA" w14:textId="77777777" w:rsidR="004C6694" w:rsidRDefault="004C6694">
      <w:pPr>
        <w:pStyle w:val="Ttulo2"/>
        <w:spacing w:before="120" w:after="120" w:line="240" w:lineRule="auto"/>
        <w:jc w:val="both"/>
        <w:rPr>
          <w:rFonts w:asciiTheme="minorHAnsi" w:hAnsiTheme="minorHAnsi" w:cstheme="minorHAnsi"/>
          <w:sz w:val="22"/>
          <w:szCs w:val="22"/>
          <w:u w:val="single"/>
          <w:lang w:val="en-GB"/>
        </w:rPr>
      </w:pPr>
    </w:p>
    <w:p w14:paraId="68AF5FFB" w14:textId="77777777" w:rsidR="004C6694" w:rsidRDefault="00313656">
      <w:pPr>
        <w:pStyle w:val="Ttulo2"/>
        <w:spacing w:before="120" w:after="120" w:line="240" w:lineRule="auto"/>
        <w:jc w:val="both"/>
        <w:rPr>
          <w:rFonts w:asciiTheme="minorHAnsi" w:hAnsiTheme="minorHAnsi" w:cstheme="minorHAnsi"/>
          <w:lang w:val="en-GB"/>
        </w:rPr>
      </w:pPr>
      <w:bookmarkStart w:id="8" w:name="_Toc217052391"/>
      <w:r>
        <w:rPr>
          <w:rFonts w:asciiTheme="minorHAnsi" w:hAnsiTheme="minorHAnsi" w:cstheme="minorHAnsi"/>
          <w:sz w:val="22"/>
          <w:szCs w:val="22"/>
          <w:u w:val="single"/>
          <w:lang w:val="en"/>
        </w:rPr>
        <w:t>Term of the contract</w:t>
      </w:r>
      <w:bookmarkEnd w:id="8"/>
    </w:p>
    <w:p w14:paraId="68AF5FFC" w14:textId="77777777" w:rsidR="004C6694" w:rsidRDefault="00313656">
      <w:pPr>
        <w:spacing w:line="240" w:lineRule="auto"/>
        <w:jc w:val="both"/>
        <w:rPr>
          <w:rStyle w:val="None"/>
          <w:rFonts w:ascii="Calibri" w:hAnsi="Calibri"/>
          <w:sz w:val="22"/>
          <w:szCs w:val="22"/>
          <w:lang w:val="en-GB"/>
        </w:rPr>
      </w:pPr>
      <w:r>
        <w:rPr>
          <w:rStyle w:val="None"/>
          <w:rFonts w:ascii="Calibri" w:hAnsi="Calibri"/>
          <w:sz w:val="22"/>
          <w:szCs w:val="22"/>
          <w:lang w:val="en-GB"/>
        </w:rPr>
        <w:t xml:space="preserve">The provisional term of the contract is </w:t>
      </w:r>
      <w:r>
        <w:rPr>
          <w:rStyle w:val="None"/>
          <w:rFonts w:ascii="Calibri" w:hAnsi="Calibri"/>
          <w:b/>
          <w:sz w:val="22"/>
          <w:szCs w:val="22"/>
          <w:lang w:val="en-GB"/>
        </w:rPr>
        <w:t>8 months</w:t>
      </w:r>
      <w:r>
        <w:rPr>
          <w:rStyle w:val="None"/>
          <w:rFonts w:ascii="Calibri" w:hAnsi="Calibri"/>
          <w:sz w:val="22"/>
          <w:szCs w:val="22"/>
          <w:lang w:val="en-GB"/>
        </w:rPr>
        <w:t xml:space="preserve"> from its award date. For illustrative purposes only, the anticipated award date is 02/03/2026.</w:t>
      </w:r>
    </w:p>
    <w:p w14:paraId="68AF5FFD" w14:textId="77777777" w:rsidR="004C6694" w:rsidRDefault="004C6694">
      <w:pPr>
        <w:spacing w:line="240" w:lineRule="auto"/>
        <w:jc w:val="both"/>
        <w:rPr>
          <w:rFonts w:asciiTheme="minorHAnsi" w:hAnsiTheme="minorHAnsi" w:cstheme="minorHAnsi"/>
          <w:sz w:val="22"/>
          <w:szCs w:val="22"/>
          <w:lang w:val="en-GB"/>
        </w:rPr>
      </w:pPr>
    </w:p>
    <w:p w14:paraId="68AF5FFE"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9" w:name="_Toc217052392"/>
      <w:r>
        <w:rPr>
          <w:rFonts w:asciiTheme="minorHAnsi" w:hAnsiTheme="minorHAnsi" w:cstheme="minorHAnsi"/>
          <w:sz w:val="22"/>
          <w:szCs w:val="22"/>
          <w:u w:val="single"/>
          <w:lang w:val="en"/>
        </w:rPr>
        <w:t>Allotment</w:t>
      </w:r>
      <w:bookmarkEnd w:id="9"/>
    </w:p>
    <w:p w14:paraId="68AF5FFF" w14:textId="77777777" w:rsidR="004C6694" w:rsidRDefault="00313656">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p>
    <w:p w14:paraId="68AF6000" w14:textId="77777777" w:rsidR="004C6694" w:rsidRDefault="004C6694">
      <w:pPr>
        <w:rPr>
          <w:rFonts w:asciiTheme="minorHAnsi" w:hAnsiTheme="minorHAnsi" w:cstheme="minorHAnsi"/>
          <w:sz w:val="22"/>
          <w:szCs w:val="22"/>
          <w:lang w:val="en-GB"/>
        </w:rPr>
      </w:pPr>
    </w:p>
    <w:p w14:paraId="68AF6001" w14:textId="77777777" w:rsidR="004C6694" w:rsidRDefault="00313656">
      <w:pPr>
        <w:pStyle w:val="Ttulo2"/>
        <w:spacing w:before="120" w:after="120" w:line="240" w:lineRule="auto"/>
        <w:jc w:val="both"/>
        <w:rPr>
          <w:rFonts w:asciiTheme="minorHAnsi" w:hAnsiTheme="minorHAnsi" w:cstheme="minorHAnsi"/>
          <w:sz w:val="22"/>
          <w:szCs w:val="22"/>
          <w:u w:val="single"/>
          <w:lang w:val="en"/>
        </w:rPr>
      </w:pPr>
      <w:bookmarkStart w:id="10" w:name="_Toc217052393"/>
      <w:r>
        <w:rPr>
          <w:rFonts w:asciiTheme="minorHAnsi" w:hAnsiTheme="minorHAnsi" w:cstheme="minorHAnsi"/>
          <w:sz w:val="22"/>
          <w:szCs w:val="22"/>
          <w:u w:val="single"/>
          <w:lang w:val="en"/>
        </w:rPr>
        <w:t>Similar services</w:t>
      </w:r>
      <w:bookmarkEnd w:id="10"/>
    </w:p>
    <w:p w14:paraId="68AF6002" w14:textId="77777777" w:rsidR="004C6694" w:rsidRDefault="00313656">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68AF6003" w14:textId="77777777" w:rsidR="004C6694" w:rsidRDefault="004C6694">
      <w:pPr>
        <w:rPr>
          <w:lang w:val="en-GB"/>
        </w:rPr>
      </w:pPr>
    </w:p>
    <w:p w14:paraId="68AF6004" w14:textId="77777777" w:rsidR="004C6694" w:rsidRDefault="00313656">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r>
        <w:rPr>
          <w:rFonts w:asciiTheme="minorHAnsi" w:hAnsiTheme="minorHAnsi" w:cstheme="minorHAnsi"/>
          <w:b/>
          <w:bCs/>
          <w:caps/>
          <w:sz w:val="28"/>
          <w:szCs w:val="22"/>
          <w:u w:val="single"/>
          <w:lang w:val="en"/>
        </w:rPr>
        <w:t>Candidate participation conditions</w:t>
      </w:r>
    </w:p>
    <w:p w14:paraId="68AF6005" w14:textId="77777777" w:rsidR="004C6694" w:rsidRDefault="00313656">
      <w:pPr>
        <w:pStyle w:val="Ttulo2"/>
        <w:spacing w:before="120" w:after="120" w:line="240" w:lineRule="auto"/>
        <w:jc w:val="both"/>
        <w:rPr>
          <w:rFonts w:asciiTheme="minorHAnsi" w:hAnsiTheme="minorHAnsi" w:cstheme="minorHAnsi"/>
          <w:sz w:val="22"/>
          <w:szCs w:val="22"/>
          <w:u w:val="single"/>
        </w:rPr>
      </w:pPr>
      <w:bookmarkStart w:id="11" w:name="_Toc217052394"/>
      <w:r>
        <w:rPr>
          <w:rFonts w:asciiTheme="minorHAnsi" w:hAnsiTheme="minorHAnsi" w:cstheme="minorHAnsi"/>
          <w:sz w:val="22"/>
          <w:szCs w:val="22"/>
          <w:u w:val="single"/>
          <w:lang w:val="en"/>
        </w:rPr>
        <w:t>Candidate presentation conditions</w:t>
      </w:r>
      <w:bookmarkEnd w:id="11"/>
    </w:p>
    <w:p w14:paraId="68AF6006" w14:textId="77777777" w:rsidR="004C6694" w:rsidRDefault="0031365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A single entity may not represent more than one candidate for any given tender (Article R. 2142-4 of the French Public Procurement Code). In the context of this tender, however, the contracting authority </w:t>
      </w:r>
      <w:proofErr w:type="spellStart"/>
      <w:r>
        <w:rPr>
          <w:rFonts w:asciiTheme="minorHAnsi" w:hAnsiTheme="minorHAnsi" w:cstheme="minorHAnsi"/>
          <w:sz w:val="22"/>
          <w:szCs w:val="22"/>
          <w:lang w:val="en"/>
        </w:rPr>
        <w:t>authorises</w:t>
      </w:r>
      <w:proofErr w:type="spellEnd"/>
      <w:r>
        <w:rPr>
          <w:rFonts w:asciiTheme="minorHAnsi" w:hAnsiTheme="minorHAnsi" w:cstheme="minorHAnsi"/>
          <w:sz w:val="22"/>
          <w:szCs w:val="22"/>
          <w:lang w:val="en"/>
        </w:rPr>
        <w:t xml:space="preserve"> the candidate to present multiple offers when acting at the same time as:</w:t>
      </w:r>
    </w:p>
    <w:p w14:paraId="68AF6007" w14:textId="77777777" w:rsidR="004C6694" w:rsidRDefault="00313656">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68AF6008" w14:textId="77777777" w:rsidR="004C6694" w:rsidRDefault="00313656">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68AF6009" w14:textId="77777777" w:rsidR="004C6694" w:rsidRDefault="004C6694">
      <w:pPr>
        <w:pStyle w:val="Standard"/>
        <w:ind w:left="1066"/>
        <w:rPr>
          <w:rFonts w:asciiTheme="minorHAnsi" w:hAnsiTheme="minorHAnsi" w:cstheme="minorHAnsi"/>
          <w:bCs/>
          <w:iCs/>
          <w:sz w:val="22"/>
          <w:szCs w:val="22"/>
          <w:lang w:val="en-GB"/>
        </w:rPr>
      </w:pPr>
    </w:p>
    <w:p w14:paraId="68AF600A" w14:textId="77777777" w:rsidR="004C6694" w:rsidRDefault="00313656">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68AF600B" w14:textId="77777777" w:rsidR="004C6694" w:rsidRDefault="004C6694">
      <w:pPr>
        <w:pStyle w:val="Standard"/>
        <w:rPr>
          <w:rFonts w:asciiTheme="minorHAnsi" w:eastAsia="Times" w:hAnsiTheme="minorHAnsi" w:cstheme="minorHAnsi"/>
          <w:bCs/>
          <w:iCs/>
          <w:sz w:val="22"/>
          <w:szCs w:val="22"/>
          <w:lang w:val="en-GB"/>
        </w:rPr>
      </w:pPr>
    </w:p>
    <w:p w14:paraId="68AF600C"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12" w:name="_Toc217052395"/>
      <w:r>
        <w:rPr>
          <w:rFonts w:asciiTheme="minorHAnsi" w:hAnsiTheme="minorHAnsi" w:cstheme="minorHAnsi"/>
          <w:sz w:val="22"/>
          <w:szCs w:val="22"/>
          <w:u w:val="single"/>
          <w:lang w:val="en"/>
        </w:rPr>
        <w:t>Grounds and conditions of exclusion</w:t>
      </w:r>
      <w:bookmarkEnd w:id="12"/>
      <w:r>
        <w:rPr>
          <w:rFonts w:asciiTheme="minorHAnsi" w:hAnsiTheme="minorHAnsi" w:cstheme="minorHAnsi"/>
          <w:sz w:val="22"/>
          <w:szCs w:val="22"/>
          <w:u w:val="single"/>
          <w:lang w:val="en"/>
        </w:rPr>
        <w:t xml:space="preserve"> </w:t>
      </w:r>
    </w:p>
    <w:p w14:paraId="68AF600D" w14:textId="77777777" w:rsidR="004C6694" w:rsidRDefault="0031365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68AF600E" w14:textId="77777777" w:rsidR="004C6694" w:rsidRDefault="00313656">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lastRenderedPageBreak/>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68AF600F" w14:textId="77777777" w:rsidR="004C6694" w:rsidRDefault="00313656">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68AF6010" w14:textId="77777777" w:rsidR="004C6694" w:rsidRDefault="00313656">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68AF6011" w14:textId="77777777" w:rsidR="004C6694" w:rsidRDefault="004C6694">
      <w:pPr>
        <w:pStyle w:val="Standard"/>
        <w:rPr>
          <w:rFonts w:asciiTheme="minorHAnsi" w:hAnsiTheme="minorHAnsi" w:cstheme="minorHAnsi"/>
          <w:bCs/>
          <w:iCs/>
          <w:sz w:val="22"/>
          <w:szCs w:val="22"/>
          <w:lang w:val="en-GB"/>
        </w:rPr>
      </w:pPr>
    </w:p>
    <w:p w14:paraId="68AF6012" w14:textId="77777777" w:rsidR="004C6694" w:rsidRDefault="00313656">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68AF6013" w14:textId="77777777" w:rsidR="004C6694" w:rsidRDefault="004C6694">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68AF6014" w14:textId="77777777" w:rsidR="004C6694" w:rsidRDefault="00313656">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14:paraId="68AF6015" w14:textId="77777777" w:rsidR="004C6694" w:rsidRDefault="004C6694">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68AF6016" w14:textId="77777777" w:rsidR="004C6694" w:rsidRDefault="00313656">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14:paraId="68AF6017" w14:textId="77777777" w:rsidR="004C6694" w:rsidRDefault="004C6694">
      <w:pPr>
        <w:pStyle w:val="Standard"/>
        <w:rPr>
          <w:rFonts w:asciiTheme="minorHAnsi" w:eastAsia="Times" w:hAnsiTheme="minorHAnsi" w:cstheme="minorHAnsi"/>
          <w:bCs/>
          <w:iCs/>
          <w:sz w:val="22"/>
          <w:szCs w:val="22"/>
          <w:lang w:val="en-GB"/>
        </w:rPr>
      </w:pPr>
    </w:p>
    <w:p w14:paraId="68AF6018"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13" w:name="_Toc217052396"/>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13"/>
      <w:r>
        <w:rPr>
          <w:rFonts w:asciiTheme="minorHAnsi" w:hAnsiTheme="minorHAnsi"/>
          <w:sz w:val="22"/>
          <w:szCs w:val="22"/>
          <w:u w:val="single"/>
          <w:lang w:val="en"/>
        </w:rPr>
        <w:t xml:space="preserve"> </w:t>
      </w:r>
    </w:p>
    <w:p w14:paraId="68AF6019" w14:textId="77777777" w:rsidR="004C6694" w:rsidRDefault="0031365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imposes the following minimum capacity levels on candidates:</w:t>
      </w:r>
    </w:p>
    <w:p w14:paraId="68AF601A" w14:textId="77777777" w:rsidR="004C6694" w:rsidRDefault="004C6694">
      <w:pPr>
        <w:pStyle w:val="Default"/>
        <w:jc w:val="both"/>
        <w:rPr>
          <w:rFonts w:asciiTheme="minorHAnsi" w:hAnsiTheme="minorHAnsi" w:cstheme="minorHAnsi"/>
          <w:sz w:val="22"/>
          <w:szCs w:val="22"/>
          <w:lang w:val="en-GB"/>
        </w:rPr>
      </w:pPr>
    </w:p>
    <w:p w14:paraId="68AF601B" w14:textId="77777777" w:rsidR="004C6694" w:rsidRDefault="00313656">
      <w:pPr>
        <w:pStyle w:val="Ttulo2"/>
        <w:spacing w:before="120" w:after="120" w:line="240" w:lineRule="auto"/>
        <w:ind w:left="708"/>
        <w:jc w:val="both"/>
        <w:rPr>
          <w:rFonts w:asciiTheme="minorHAnsi" w:hAnsiTheme="minorHAnsi" w:cstheme="minorHAnsi"/>
          <w:i/>
          <w:sz w:val="22"/>
          <w:szCs w:val="22"/>
          <w:lang w:val="en-GB"/>
        </w:rPr>
      </w:pPr>
      <w:bookmarkStart w:id="14" w:name="_Toc217052397"/>
      <w:r>
        <w:rPr>
          <w:rFonts w:asciiTheme="minorHAnsi" w:hAnsiTheme="minorHAnsi" w:cstheme="minorHAnsi"/>
          <w:i/>
          <w:iCs/>
          <w:sz w:val="22"/>
          <w:szCs w:val="22"/>
          <w:lang w:val="en"/>
        </w:rPr>
        <w:t>ECONOMIC AND FINANCIAL CAPACITY</w:t>
      </w:r>
      <w:bookmarkEnd w:id="14"/>
    </w:p>
    <w:p w14:paraId="68AF601C" w14:textId="77777777" w:rsidR="004C6694" w:rsidRDefault="00313656">
      <w:pPr>
        <w:pStyle w:val="Default"/>
        <w:ind w:left="708"/>
        <w:jc w:val="both"/>
        <w:rPr>
          <w:rFonts w:asciiTheme="minorHAnsi" w:hAnsiTheme="minorHAnsi" w:cstheme="minorHAnsi"/>
          <w:sz w:val="22"/>
          <w:szCs w:val="22"/>
          <w:lang w:val="en-GB"/>
        </w:rPr>
      </w:pPr>
      <w:r>
        <w:rPr>
          <w:rFonts w:asciiTheme="minorHAnsi" w:hAnsiTheme="minorHAnsi" w:cstheme="minorHAnsi"/>
          <w:sz w:val="22"/>
          <w:szCs w:val="22"/>
          <w:lang w:val="en"/>
        </w:rPr>
        <w:t>-</w:t>
      </w:r>
      <w:r>
        <w:rPr>
          <w:rFonts w:asciiTheme="minorHAnsi" w:hAnsiTheme="minorHAnsi" w:cstheme="minorHAnsi"/>
          <w:sz w:val="22"/>
          <w:szCs w:val="22"/>
          <w:lang w:val="en"/>
        </w:rPr>
        <w:tab/>
        <w:t>The tenderer is expected to present its annual revenue over the last 2 closed fiscal years, proving at least half (50%) the maximum budget (€55,000) for each year.</w:t>
      </w:r>
    </w:p>
    <w:p w14:paraId="68AF601D" w14:textId="77777777" w:rsidR="004C6694" w:rsidRDefault="00313656">
      <w:pPr>
        <w:pStyle w:val="Default"/>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68AF601E" w14:textId="77777777" w:rsidR="004C6694" w:rsidRDefault="0031365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68AF601F" w14:textId="77777777" w:rsidR="004C6694" w:rsidRDefault="004C6694">
      <w:pPr>
        <w:pStyle w:val="Standard"/>
        <w:rPr>
          <w:rFonts w:asciiTheme="minorHAnsi" w:eastAsia="Times" w:hAnsiTheme="minorHAnsi" w:cstheme="minorHAnsi"/>
          <w:bCs/>
          <w:iCs/>
          <w:sz w:val="22"/>
          <w:szCs w:val="22"/>
          <w:lang w:val="en-GB"/>
        </w:rPr>
      </w:pPr>
    </w:p>
    <w:p w14:paraId="68AF6020"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15" w:name="__RefHeading__47578_1391709442"/>
      <w:bookmarkStart w:id="16" w:name="_Toc217052398"/>
      <w:r>
        <w:rPr>
          <w:rFonts w:asciiTheme="minorHAnsi" w:hAnsiTheme="minorHAnsi" w:cstheme="minorHAnsi"/>
          <w:sz w:val="22"/>
          <w:szCs w:val="22"/>
          <w:u w:val="single"/>
          <w:lang w:val="en"/>
        </w:rPr>
        <w:t>Specific requirements for consortia of economic operators</w:t>
      </w:r>
      <w:bookmarkEnd w:id="15"/>
      <w:bookmarkEnd w:id="16"/>
    </w:p>
    <w:p w14:paraId="68AF6021" w14:textId="77777777" w:rsidR="004C6694" w:rsidRDefault="004C6694">
      <w:pPr>
        <w:pStyle w:val="Standard"/>
        <w:rPr>
          <w:rFonts w:asciiTheme="minorHAnsi" w:hAnsiTheme="minorHAnsi" w:cstheme="minorHAnsi"/>
          <w:bCs/>
          <w:iCs/>
          <w:sz w:val="22"/>
          <w:szCs w:val="22"/>
          <w:lang w:val="en-GB"/>
        </w:rPr>
      </w:pPr>
    </w:p>
    <w:p w14:paraId="68AF6022" w14:textId="77777777" w:rsidR="004C6694" w:rsidRDefault="00313656">
      <w:pPr>
        <w:pStyle w:val="Ttulo2"/>
        <w:spacing w:before="120" w:after="120" w:line="240" w:lineRule="auto"/>
        <w:ind w:left="708"/>
        <w:jc w:val="both"/>
        <w:rPr>
          <w:rFonts w:asciiTheme="minorHAnsi" w:hAnsiTheme="minorHAnsi" w:cstheme="minorHAnsi"/>
          <w:i/>
          <w:sz w:val="22"/>
          <w:szCs w:val="22"/>
          <w:lang w:val="en-GB"/>
        </w:rPr>
      </w:pPr>
      <w:bookmarkStart w:id="17" w:name="_Toc217052399"/>
      <w:r>
        <w:rPr>
          <w:rFonts w:asciiTheme="minorHAnsi" w:hAnsiTheme="minorHAnsi" w:cstheme="minorHAnsi"/>
          <w:i/>
          <w:iCs/>
          <w:sz w:val="22"/>
          <w:szCs w:val="22"/>
          <w:lang w:val="en"/>
        </w:rPr>
        <w:t>Grounds for the exclusion of consortia</w:t>
      </w:r>
      <w:bookmarkEnd w:id="17"/>
    </w:p>
    <w:p w14:paraId="68AF6023" w14:textId="77777777" w:rsidR="004C6694" w:rsidRDefault="0031365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68AF6024" w14:textId="77777777" w:rsidR="004C6694" w:rsidRDefault="004C6694">
      <w:pPr>
        <w:pStyle w:val="Standard"/>
        <w:rPr>
          <w:rFonts w:asciiTheme="minorHAnsi" w:hAnsiTheme="minorHAnsi" w:cstheme="minorHAnsi"/>
          <w:bCs/>
          <w:iCs/>
          <w:sz w:val="22"/>
          <w:szCs w:val="22"/>
          <w:lang w:val="en-GB"/>
        </w:rPr>
      </w:pPr>
    </w:p>
    <w:p w14:paraId="68AF6025" w14:textId="77777777" w:rsidR="004C6694" w:rsidRDefault="00313656">
      <w:pPr>
        <w:pStyle w:val="Ttulo2"/>
        <w:spacing w:before="120" w:after="120" w:line="240" w:lineRule="auto"/>
        <w:ind w:left="708"/>
        <w:jc w:val="both"/>
        <w:rPr>
          <w:rFonts w:asciiTheme="minorHAnsi" w:hAnsiTheme="minorHAnsi" w:cstheme="minorHAnsi"/>
          <w:i/>
          <w:sz w:val="22"/>
          <w:szCs w:val="22"/>
          <w:lang w:val="en-GB"/>
        </w:rPr>
      </w:pPr>
      <w:bookmarkStart w:id="18" w:name="_Toc217052400"/>
      <w:r>
        <w:rPr>
          <w:rFonts w:asciiTheme="minorHAnsi" w:hAnsiTheme="minorHAnsi" w:cstheme="minorHAnsi"/>
          <w:i/>
          <w:iCs/>
          <w:sz w:val="22"/>
          <w:szCs w:val="22"/>
          <w:lang w:val="en"/>
        </w:rPr>
        <w:t>Form of the consortium</w:t>
      </w:r>
      <w:bookmarkEnd w:id="18"/>
    </w:p>
    <w:p w14:paraId="68AF6026" w14:textId="77777777" w:rsidR="004C6694" w:rsidRDefault="0031365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consortium shall be jointly liable. The lead company is liable for execution of the contract by each of the </w:t>
      </w:r>
      <w:r>
        <w:rPr>
          <w:rFonts w:asciiTheme="minorHAnsi" w:hAnsiTheme="minorHAnsi" w:cstheme="minorHAnsi"/>
          <w:sz w:val="22"/>
          <w:szCs w:val="22"/>
          <w:lang w:val="en"/>
        </w:rPr>
        <w:lastRenderedPageBreak/>
        <w:t>consortium members with regard to their contractual obligations vis-à-vis Expertise France.</w:t>
      </w:r>
    </w:p>
    <w:p w14:paraId="68AF6027" w14:textId="77777777" w:rsidR="004C6694" w:rsidRDefault="004C6694">
      <w:pPr>
        <w:pStyle w:val="Standard"/>
        <w:rPr>
          <w:rFonts w:asciiTheme="minorHAnsi" w:hAnsiTheme="minorHAnsi" w:cstheme="minorHAnsi"/>
          <w:bCs/>
          <w:iCs/>
          <w:sz w:val="22"/>
          <w:szCs w:val="22"/>
          <w:lang w:val="en-GB"/>
        </w:rPr>
      </w:pPr>
    </w:p>
    <w:p w14:paraId="68AF6028"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19" w:name="__RefHeading__47580_1391709442"/>
      <w:bookmarkStart w:id="20" w:name="_Toc217052401"/>
      <w:r>
        <w:rPr>
          <w:rFonts w:asciiTheme="minorHAnsi" w:hAnsiTheme="minorHAnsi" w:cstheme="minorHAnsi"/>
          <w:sz w:val="22"/>
          <w:szCs w:val="22"/>
          <w:u w:val="single"/>
          <w:lang w:val="en"/>
        </w:rPr>
        <w:t>Subcontracting</w:t>
      </w:r>
      <w:bookmarkEnd w:id="19"/>
      <w:bookmarkEnd w:id="20"/>
    </w:p>
    <w:p w14:paraId="68AF6029" w14:textId="77777777" w:rsidR="004C6694" w:rsidRDefault="00313656">
      <w:pPr>
        <w:pStyle w:val="Ttulo2"/>
        <w:spacing w:before="120" w:after="120" w:line="240" w:lineRule="auto"/>
        <w:ind w:left="708"/>
        <w:jc w:val="both"/>
        <w:rPr>
          <w:rFonts w:asciiTheme="minorHAnsi" w:hAnsiTheme="minorHAnsi" w:cstheme="minorHAnsi"/>
          <w:i/>
          <w:sz w:val="22"/>
          <w:szCs w:val="22"/>
          <w:lang w:val="en-GB"/>
        </w:rPr>
      </w:pPr>
      <w:bookmarkStart w:id="21" w:name="_Toc217052402"/>
      <w:r>
        <w:rPr>
          <w:rFonts w:asciiTheme="minorHAnsi" w:hAnsiTheme="minorHAnsi" w:cstheme="minorHAnsi"/>
          <w:i/>
          <w:iCs/>
          <w:sz w:val="22"/>
          <w:szCs w:val="22"/>
          <w:lang w:val="en"/>
        </w:rPr>
        <w:t>Grounds for exclusion in the case of subcontracting</w:t>
      </w:r>
      <w:bookmarkEnd w:id="21"/>
    </w:p>
    <w:p w14:paraId="68AF602A" w14:textId="77777777" w:rsidR="004C6694" w:rsidRDefault="0031365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68AF602B" w14:textId="77777777" w:rsidR="004C6694" w:rsidRDefault="0031365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68AF602C" w14:textId="77777777" w:rsidR="004C6694" w:rsidRDefault="00313656">
      <w:pPr>
        <w:pStyle w:val="Ttulo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22" w:name="_Toc217052403"/>
      <w:r>
        <w:rPr>
          <w:rFonts w:asciiTheme="minorHAnsi" w:hAnsiTheme="minorHAnsi" w:cstheme="minorHAnsi"/>
          <w:i/>
          <w:iCs/>
          <w:sz w:val="22"/>
          <w:szCs w:val="22"/>
          <w:lang w:val="en"/>
        </w:rPr>
        <w:t>Presentation of a subcontractor</w:t>
      </w:r>
      <w:bookmarkEnd w:id="22"/>
    </w:p>
    <w:p w14:paraId="68AF602D" w14:textId="77777777" w:rsidR="004C6694" w:rsidRDefault="0031365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Refdenotaalpi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68AF602E" w14:textId="77777777" w:rsidR="004C6694" w:rsidRDefault="004C6694">
      <w:pPr>
        <w:pStyle w:val="Standard"/>
        <w:rPr>
          <w:rFonts w:asciiTheme="minorHAnsi" w:eastAsia="Times" w:hAnsiTheme="minorHAnsi" w:cstheme="minorHAnsi"/>
          <w:bCs/>
          <w:iCs/>
          <w:sz w:val="22"/>
          <w:szCs w:val="22"/>
          <w:lang w:val="en-GB"/>
        </w:rPr>
      </w:pPr>
    </w:p>
    <w:p w14:paraId="68AF602F" w14:textId="77777777" w:rsidR="004C6694" w:rsidRDefault="00313656">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r>
        <w:rPr>
          <w:rFonts w:asciiTheme="minorHAnsi" w:hAnsiTheme="minorHAnsi" w:cstheme="minorHAnsi"/>
          <w:b/>
          <w:bCs/>
          <w:caps/>
          <w:sz w:val="28"/>
          <w:szCs w:val="22"/>
          <w:u w:val="single"/>
          <w:lang w:val="en"/>
        </w:rPr>
        <w:t>Presentation of bids and submission process</w:t>
      </w:r>
    </w:p>
    <w:p w14:paraId="68AF6030" w14:textId="77777777" w:rsidR="004C6694" w:rsidRDefault="00313656">
      <w:pPr>
        <w:pStyle w:val="v"/>
        <w:widowControl w:val="0"/>
        <w:ind w:left="0" w:firstLine="0"/>
        <w:rPr>
          <w:rFonts w:asciiTheme="minorHAnsi" w:hAnsiTheme="minorHAnsi" w:cstheme="minorHAnsi"/>
          <w:szCs w:val="22"/>
          <w:lang w:val="en-GB"/>
        </w:rPr>
      </w:pPr>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68AF6031"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23" w:name="_Toc217052404"/>
      <w:r>
        <w:rPr>
          <w:rFonts w:asciiTheme="minorHAnsi" w:hAnsiTheme="minorHAnsi" w:cstheme="minorHAnsi"/>
          <w:sz w:val="22"/>
          <w:szCs w:val="22"/>
          <w:u w:val="single"/>
          <w:lang w:val="en"/>
        </w:rPr>
        <w:t>Application documents</w:t>
      </w:r>
      <w:bookmarkEnd w:id="23"/>
    </w:p>
    <w:p w14:paraId="68AF6032" w14:textId="77777777" w:rsidR="004C6694" w:rsidRDefault="00313656">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the following application documents:</w:t>
      </w:r>
    </w:p>
    <w:p w14:paraId="68AF6033" w14:textId="77777777" w:rsidR="004C6694" w:rsidRDefault="00313656">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 xml:space="preserve">Proof of registration at the trade and </w:t>
      </w:r>
      <w:proofErr w:type="gramStart"/>
      <w:r>
        <w:rPr>
          <w:rFonts w:asciiTheme="minorHAnsi" w:eastAsia="Times" w:hAnsiTheme="minorHAnsi" w:cstheme="minorHAnsi"/>
          <w:color w:val="auto"/>
          <w:sz w:val="22"/>
          <w:szCs w:val="22"/>
          <w:lang w:val="en"/>
        </w:rPr>
        <w:t>companies</w:t>
      </w:r>
      <w:proofErr w:type="gramEnd"/>
      <w:r>
        <w:rPr>
          <w:rFonts w:asciiTheme="minorHAnsi" w:eastAsia="Times" w:hAnsiTheme="minorHAnsi" w:cstheme="minorHAnsi"/>
          <w:color w:val="auto"/>
          <w:sz w:val="22"/>
          <w:szCs w:val="22"/>
          <w:lang w:val="en"/>
        </w:rPr>
        <w:t xml:space="preserve"> registry (“k-bis” or equivalent);</w:t>
      </w:r>
    </w:p>
    <w:p w14:paraId="68AF6034" w14:textId="77777777" w:rsidR="004C6694" w:rsidRDefault="00313656">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 xml:space="preserve">The attached application form </w:t>
      </w:r>
      <w:r>
        <w:rPr>
          <w:rFonts w:asciiTheme="minorHAnsi" w:eastAsia="Times" w:hAnsiTheme="minorHAnsi" w:cstheme="minorHAnsi"/>
          <w:color w:val="auto"/>
          <w:sz w:val="22"/>
          <w:szCs w:val="22"/>
          <w:lang w:val="en-US"/>
        </w:rPr>
        <w:t>(including the third-party sheet and the “Sworn statement on exclusion criteria, the absence of conflict of interest);</w:t>
      </w:r>
    </w:p>
    <w:p w14:paraId="68AF6035" w14:textId="77777777" w:rsidR="004C6694" w:rsidRDefault="00313656">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 xml:space="preserve">The attached GDPR compliance verification form, used to verify that the bidder has implemented appropriate technical and </w:t>
      </w:r>
      <w:proofErr w:type="spellStart"/>
      <w:r>
        <w:rPr>
          <w:rFonts w:asciiTheme="minorHAnsi" w:eastAsia="Times" w:hAnsiTheme="minorHAnsi" w:cstheme="minorHAnsi"/>
          <w:color w:val="auto"/>
          <w:sz w:val="22"/>
          <w:szCs w:val="22"/>
          <w:lang w:val="en"/>
        </w:rPr>
        <w:t>organisational</w:t>
      </w:r>
      <w:proofErr w:type="spellEnd"/>
      <w:r>
        <w:rPr>
          <w:rFonts w:asciiTheme="minorHAnsi" w:eastAsia="Times" w:hAnsiTheme="minorHAnsi" w:cstheme="minorHAnsi"/>
          <w:color w:val="auto"/>
          <w:sz w:val="22"/>
          <w:szCs w:val="22"/>
          <w:lang w:val="en"/>
        </w:rPr>
        <w:t xml:space="preserve"> measures such that data processing complies with relevant data protection laws and regulations (GDPR and French data protection legislation), thereby guaranteeing the rights of data subjects;</w:t>
      </w:r>
    </w:p>
    <w:p w14:paraId="68AF6036" w14:textId="77777777" w:rsidR="004C6694" w:rsidRDefault="00313656">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As applicable, the court ruling on receivership (</w:t>
      </w:r>
      <w:proofErr w:type="spellStart"/>
      <w:r>
        <w:rPr>
          <w:rFonts w:asciiTheme="minorHAnsi" w:eastAsia="Times" w:hAnsiTheme="minorHAnsi" w:cstheme="minorHAnsi"/>
          <w:color w:val="auto"/>
          <w:sz w:val="22"/>
          <w:szCs w:val="22"/>
          <w:lang w:val="en"/>
        </w:rPr>
        <w:t>redressement</w:t>
      </w:r>
      <w:proofErr w:type="spellEnd"/>
      <w:r>
        <w:rPr>
          <w:rFonts w:asciiTheme="minorHAnsi" w:eastAsia="Times" w:hAnsiTheme="minorHAnsi" w:cstheme="minorHAnsi"/>
          <w:color w:val="auto"/>
          <w:sz w:val="22"/>
          <w:szCs w:val="22"/>
          <w:lang w:val="en"/>
        </w:rPr>
        <w:t xml:space="preserve"> </w:t>
      </w:r>
      <w:proofErr w:type="spellStart"/>
      <w:r>
        <w:rPr>
          <w:rFonts w:asciiTheme="minorHAnsi" w:eastAsia="Times" w:hAnsiTheme="minorHAnsi" w:cstheme="minorHAnsi"/>
          <w:color w:val="auto"/>
          <w:sz w:val="22"/>
          <w:szCs w:val="22"/>
          <w:lang w:val="en"/>
        </w:rPr>
        <w:t>judiciaire</w:t>
      </w:r>
      <w:proofErr w:type="spellEnd"/>
      <w:r>
        <w:rPr>
          <w:rFonts w:asciiTheme="minorHAnsi" w:eastAsia="Times" w:hAnsiTheme="minorHAnsi" w:cstheme="minorHAnsi"/>
          <w:color w:val="auto"/>
          <w:sz w:val="22"/>
          <w:szCs w:val="22"/>
          <w:lang w:val="en"/>
        </w:rPr>
        <w:t>);</w:t>
      </w:r>
    </w:p>
    <w:p w14:paraId="68AF6037" w14:textId="77777777" w:rsidR="004C6694" w:rsidRDefault="00313656">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68AF6038" w14:textId="77777777" w:rsidR="004C6694" w:rsidRDefault="00313656">
      <w:pPr>
        <w:pStyle w:val="Default"/>
        <w:numPr>
          <w:ilvl w:val="1"/>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Revenue declarations for the last 2 available financial years (last 2 closed fiscal years);</w:t>
      </w:r>
    </w:p>
    <w:p w14:paraId="68AF6039" w14:textId="77777777" w:rsidR="004C6694" w:rsidRDefault="00313656">
      <w:pPr>
        <w:pStyle w:val="Default"/>
        <w:numPr>
          <w:ilvl w:val="1"/>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Currently valid insurance certificates for civil and/or professional liability;</w:t>
      </w:r>
    </w:p>
    <w:p w14:paraId="68AF603A" w14:textId="77777777" w:rsidR="004C6694" w:rsidRDefault="00313656">
      <w:pPr>
        <w:pStyle w:val="Default"/>
        <w:numPr>
          <w:ilvl w:val="0"/>
          <w:numId w:val="12"/>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list of references relevant to the object of the contract for projects of similar size, stating the names and phone numbers of the competent contact persons</w:t>
      </w:r>
      <w:r>
        <w:rPr>
          <w:rFonts w:asciiTheme="minorHAnsi" w:eastAsia="Times" w:hAnsiTheme="minorHAnsi" w:cstheme="minorHAnsi"/>
          <w:color w:val="auto"/>
          <w:sz w:val="22"/>
          <w:szCs w:val="22"/>
          <w:lang w:val="en-GB"/>
        </w:rPr>
        <w:t>.</w:t>
      </w:r>
    </w:p>
    <w:p w14:paraId="68AF603B" w14:textId="77777777" w:rsidR="004C6694" w:rsidRDefault="004C6694">
      <w:pPr>
        <w:pStyle w:val="Default"/>
        <w:jc w:val="both"/>
        <w:rPr>
          <w:rFonts w:asciiTheme="minorHAnsi" w:eastAsia="Times" w:hAnsiTheme="minorHAnsi" w:cstheme="minorHAnsi"/>
          <w:color w:val="auto"/>
          <w:sz w:val="22"/>
          <w:szCs w:val="22"/>
          <w:lang w:val="en-GB"/>
        </w:rPr>
      </w:pPr>
    </w:p>
    <w:p w14:paraId="68AF603C" w14:textId="77777777" w:rsidR="004C6694" w:rsidRDefault="00313656">
      <w:pPr>
        <w:pStyle w:val="Ttulo2"/>
        <w:spacing w:before="240" w:after="120" w:line="240" w:lineRule="auto"/>
        <w:jc w:val="both"/>
        <w:rPr>
          <w:rFonts w:asciiTheme="minorHAnsi" w:hAnsiTheme="minorHAnsi" w:cstheme="minorHAnsi"/>
          <w:sz w:val="22"/>
          <w:szCs w:val="22"/>
          <w:u w:val="single"/>
          <w:lang w:val="en-GB"/>
        </w:rPr>
      </w:pPr>
      <w:bookmarkStart w:id="24" w:name="_Toc217052405"/>
      <w:r>
        <w:rPr>
          <w:rFonts w:asciiTheme="minorHAnsi" w:hAnsiTheme="minorHAnsi" w:cstheme="minorHAnsi"/>
          <w:sz w:val="22"/>
          <w:szCs w:val="22"/>
          <w:u w:val="single"/>
          <w:lang w:val="en"/>
        </w:rPr>
        <w:t>Bid documents</w:t>
      </w:r>
      <w:bookmarkEnd w:id="24"/>
    </w:p>
    <w:p w14:paraId="68AF603D" w14:textId="77777777" w:rsidR="004C6694" w:rsidRDefault="00313656">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68AF603E" w14:textId="77777777" w:rsidR="004C6694" w:rsidRDefault="00313656">
      <w:pPr>
        <w:pStyle w:val="Default"/>
        <w:numPr>
          <w:ilvl w:val="0"/>
          <w:numId w:val="13"/>
        </w:numPr>
        <w:spacing w:before="120" w:after="120"/>
        <w:ind w:hanging="357"/>
        <w:jc w:val="both"/>
        <w:rPr>
          <w:rStyle w:val="None"/>
          <w:rFonts w:asciiTheme="minorHAnsi" w:hAnsiTheme="minorHAnsi" w:cstheme="minorHAnsi"/>
          <w:sz w:val="22"/>
          <w:szCs w:val="22"/>
          <w:lang w:val="en-US"/>
        </w:rPr>
      </w:pPr>
      <w:r>
        <w:rPr>
          <w:rStyle w:val="None"/>
          <w:rFonts w:asciiTheme="minorHAnsi" w:hAnsiTheme="minorHAnsi" w:cstheme="minorHAnsi"/>
          <w:sz w:val="22"/>
          <w:szCs w:val="22"/>
          <w:lang w:val="en-US"/>
        </w:rPr>
        <w:t>The draft contract, duly completed signed and dated</w:t>
      </w:r>
      <w:r>
        <w:rPr>
          <w:rStyle w:val="None"/>
          <w:rFonts w:asciiTheme="minorHAnsi" w:hAnsiTheme="minorHAnsi" w:cstheme="minorHAnsi"/>
          <w:sz w:val="22"/>
          <w:szCs w:val="22"/>
          <w:lang w:val="en-GB"/>
        </w:rPr>
        <w:t>.</w:t>
      </w:r>
    </w:p>
    <w:p w14:paraId="68AF603F" w14:textId="77777777" w:rsidR="004C6694" w:rsidRDefault="00313656">
      <w:pPr>
        <w:pStyle w:val="Default"/>
        <w:numPr>
          <w:ilvl w:val="0"/>
          <w:numId w:val="13"/>
        </w:numPr>
        <w:spacing w:before="120" w:after="120"/>
        <w:ind w:hanging="357"/>
        <w:jc w:val="both"/>
        <w:rPr>
          <w:rFonts w:asciiTheme="minorHAnsi" w:hAnsiTheme="minorHAnsi" w:cstheme="minorHAnsi"/>
          <w:sz w:val="22"/>
          <w:szCs w:val="22"/>
          <w:lang w:val="pt-BR"/>
        </w:rPr>
      </w:pPr>
      <w:r>
        <w:rPr>
          <w:rStyle w:val="None"/>
          <w:rFonts w:asciiTheme="minorHAnsi" w:hAnsiTheme="minorHAnsi" w:cstheme="minorHAnsi"/>
          <w:sz w:val="22"/>
          <w:szCs w:val="22"/>
          <w:lang w:val="pt-BR"/>
        </w:rPr>
        <w:t xml:space="preserve">A </w:t>
      </w:r>
      <w:proofErr w:type="spellStart"/>
      <w:r>
        <w:rPr>
          <w:rStyle w:val="None"/>
          <w:rFonts w:asciiTheme="minorHAnsi" w:hAnsiTheme="minorHAnsi" w:cstheme="minorHAnsi"/>
          <w:sz w:val="22"/>
          <w:szCs w:val="22"/>
          <w:lang w:val="pt-BR"/>
        </w:rPr>
        <w:t>technical</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proposal</w:t>
      </w:r>
      <w:proofErr w:type="spellEnd"/>
      <w:r>
        <w:rPr>
          <w:rStyle w:val="None"/>
          <w:rFonts w:asciiTheme="minorHAnsi" w:hAnsiTheme="minorHAnsi" w:cstheme="minorHAnsi"/>
          <w:sz w:val="22"/>
          <w:szCs w:val="22"/>
          <w:lang w:val="pt-BR"/>
        </w:rPr>
        <w:t xml:space="preserve"> (“Uma proposta técnica”):</w:t>
      </w:r>
    </w:p>
    <w:p w14:paraId="68AF6040" w14:textId="77777777" w:rsidR="004C6694" w:rsidRDefault="00313656">
      <w:pPr>
        <w:pStyle w:val="u"/>
        <w:numPr>
          <w:ilvl w:val="1"/>
          <w:numId w:val="14"/>
        </w:numPr>
        <w:pBdr>
          <w:top w:val="none" w:sz="4" w:space="0" w:color="000000"/>
          <w:left w:val="none" w:sz="4" w:space="0" w:color="000000"/>
          <w:bottom w:val="none" w:sz="4" w:space="0" w:color="000000"/>
          <w:right w:val="none" w:sz="4" w:space="0" w:color="000000"/>
        </w:pBdr>
        <w:spacing w:before="120" w:after="120"/>
        <w:ind w:hanging="357"/>
        <w:rPr>
          <w:lang w:val="pt-BR"/>
        </w:rPr>
      </w:pPr>
      <w:r>
        <w:rPr>
          <w:rStyle w:val="None"/>
          <w:rFonts w:asciiTheme="minorHAnsi" w:hAnsiTheme="minorHAnsi" w:cstheme="minorHAnsi"/>
          <w:szCs w:val="22"/>
          <w:lang w:val="pt-BR"/>
          <w14:textOutline w14:w="12700" w14:cap="flat" w14:cmpd="sng" w14:algn="ctr">
            <w14:noFill/>
            <w14:prstDash w14:val="solid"/>
            <w14:miter w14:lim="100000"/>
          </w14:textOutline>
        </w:rPr>
        <w:lastRenderedPageBreak/>
        <w:t xml:space="preserve">A note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of</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analysis</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and</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understanding</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of</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ToR,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context</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and</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issues</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to</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be</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addressed</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r>
        <w:rPr>
          <w:rStyle w:val="None"/>
          <w:rFonts w:asciiTheme="minorHAnsi" w:hAnsiTheme="minorHAnsi" w:cstheme="minorHAnsi"/>
          <w:i/>
          <w:iCs/>
          <w:szCs w:val="22"/>
          <w:lang w:val="pt-BR"/>
          <w14:textOutline w14:w="12700" w14:cap="flat" w14:cmpd="sng" w14:algn="ctr">
            <w14:noFill/>
            <w14:prstDash w14:val="solid"/>
            <w14:miter w14:lim="100000"/>
          </w14:textOutline>
        </w:rPr>
        <w:t>(“</w:t>
      </w:r>
      <w:r>
        <w:rPr>
          <w:rStyle w:val="None"/>
          <w:rFonts w:asciiTheme="minorHAnsi" w:hAnsiTheme="minorHAnsi" w:cstheme="minorHAnsi"/>
          <w:i/>
          <w:iCs/>
          <w:lang w:val="pt-BR"/>
          <w14:textOutline w14:w="12700" w14:cap="flat" w14:cmpd="sng" w14:algn="ctr">
            <w14:noFill/>
            <w14:prstDash w14:val="solid"/>
            <w14:miter w14:lim="100000"/>
          </w14:textOutline>
        </w:rPr>
        <w:t>Uma nota de análise e compreensão dos Termos de Referência, do contexto e do problema a ser abordado</w:t>
      </w:r>
      <w:r>
        <w:rPr>
          <w:rStyle w:val="None"/>
          <w:rFonts w:asciiTheme="minorHAnsi" w:hAnsiTheme="minorHAnsi" w:cstheme="minorHAnsi"/>
          <w:i/>
          <w:iCs/>
          <w:szCs w:val="22"/>
          <w:lang w:val="pt-BR"/>
          <w14:textOutline w14:w="12700" w14:cap="flat" w14:cmpd="sng" w14:algn="ctr">
            <w14:noFill/>
            <w14:prstDash w14:val="solid"/>
            <w14:miter w14:lim="100000"/>
          </w14:textOutline>
        </w:rPr>
        <w:t>”),</w:t>
      </w:r>
    </w:p>
    <w:p w14:paraId="68AF6041" w14:textId="77777777" w:rsidR="004C6694" w:rsidRDefault="00313656">
      <w:pPr>
        <w:pStyle w:val="u"/>
        <w:numPr>
          <w:ilvl w:val="1"/>
          <w:numId w:val="14"/>
        </w:numPr>
        <w:pBdr>
          <w:top w:val="none" w:sz="4" w:space="0" w:color="000000"/>
          <w:left w:val="none" w:sz="4" w:space="0" w:color="000000"/>
          <w:bottom w:val="none" w:sz="4" w:space="0" w:color="000000"/>
          <w:right w:val="none" w:sz="4" w:space="0" w:color="000000"/>
        </w:pBdr>
        <w:spacing w:before="120" w:after="120"/>
        <w:ind w:hanging="357"/>
        <w:rPr>
          <w:rStyle w:val="None"/>
          <w:rFonts w:asciiTheme="minorHAnsi" w:hAnsiTheme="minorHAnsi" w:cstheme="minorHAnsi"/>
          <w:bCs/>
          <w:i/>
          <w:lang w:val="pt-BR"/>
          <w14:textOutline w14:w="12700" w14:cap="flat" w14:cmpd="sng" w14:algn="ctr">
            <w14:noFill/>
            <w14:prstDash w14:val="solid"/>
            <w14:miter w14:lim="100000"/>
          </w14:textOutline>
        </w:rPr>
      </w:pPr>
      <w:r>
        <w:rPr>
          <w:rStyle w:val="None"/>
          <w:rFonts w:asciiTheme="minorHAnsi" w:hAnsiTheme="minorHAnsi" w:cstheme="minorHAnsi"/>
          <w:szCs w:val="22"/>
          <w:lang w:val="en-GB"/>
          <w14:textOutline w14:w="12700" w14:cap="flat" w14:cmpd="sng" w14:algn="ctr">
            <w14:noFill/>
            <w14:prstDash w14:val="solid"/>
            <w14:miter w14:lim="100000"/>
          </w14:textOutline>
        </w:rPr>
        <w:t>A detailed and precise methodology, where each action to be carried out is described clearly and with a high degree of precision, enough to appreciate the soundness of the proposal, describing the project implementation modalities (activities, tools, number of working days per expert, timetable for carrying out the studies and presenting the deliverables, means mobilised)</w:t>
      </w:r>
      <w:r>
        <w:rPr>
          <w:rStyle w:val="None"/>
          <w:rFonts w:asciiTheme="minorHAnsi" w:hAnsiTheme="minorHAnsi" w:cstheme="minorHAnsi"/>
          <w:i/>
          <w:iCs/>
          <w:lang w:val="en-GB"/>
          <w14:textOutline w14:w="12700" w14:cap="flat" w14:cmpd="sng" w14:algn="ctr">
            <w14:noFill/>
            <w14:prstDash w14:val="solid"/>
            <w14:miter w14:lim="100000"/>
          </w14:textOutline>
        </w:rPr>
        <w:t xml:space="preserve"> (“Uma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metodologia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detalhada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precisa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e robusta que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descreva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de forma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clara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precisa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cada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uma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das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ações</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a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serem</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realizadas</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r>
        <w:rPr>
          <w:rStyle w:val="None"/>
          <w:rFonts w:asciiTheme="minorHAnsi" w:hAnsiTheme="minorHAnsi" w:cstheme="minorHAnsi"/>
          <w:i/>
          <w:iCs/>
          <w:lang w:val="pt-BR"/>
          <w14:textOutline w14:w="12700" w14:cap="flat" w14:cmpd="sng" w14:algn="ctr">
            <w14:noFill/>
            <w14:prstDash w14:val="solid"/>
            <w14:miter w14:lim="100000"/>
          </w14:textOutline>
        </w:rPr>
        <w:t>Deve detalhar os métodos de implementação do projeto (atividades, ferramentas, número de dias de trabalho por especialista, cronograma de implementação das atividades e subatividades e apresentação dos entregáveis ​​e recursos mobilizados)”),</w:t>
      </w:r>
    </w:p>
    <w:p w14:paraId="68AF6042" w14:textId="77777777" w:rsidR="004C6694" w:rsidRDefault="00313656">
      <w:pPr>
        <w:pStyle w:val="u"/>
        <w:numPr>
          <w:ilvl w:val="1"/>
          <w:numId w:val="14"/>
        </w:numPr>
        <w:pBdr>
          <w:top w:val="none" w:sz="4" w:space="0" w:color="000000"/>
          <w:left w:val="none" w:sz="4" w:space="0" w:color="000000"/>
          <w:bottom w:val="none" w:sz="4" w:space="0" w:color="000000"/>
          <w:right w:val="none" w:sz="4" w:space="0" w:color="000000"/>
        </w:pBdr>
        <w:spacing w:before="120" w:after="120"/>
        <w:ind w:hanging="357"/>
        <w:rPr>
          <w:lang w:val="pt-BR"/>
        </w:rPr>
      </w:pPr>
      <w:r>
        <w:rPr>
          <w:rStyle w:val="None"/>
          <w:rFonts w:asciiTheme="minorHAnsi" w:hAnsiTheme="minorHAnsi" w:cstheme="minorHAnsi"/>
          <w:szCs w:val="24"/>
          <w:lang w:val="pt-BR"/>
          <w14:textOutline w14:w="12700" w14:cap="flat" w14:cmpd="sng" w14:algn="ctr">
            <w14:noFill/>
            <w14:prstDash w14:val="solid"/>
            <w14:miter w14:lim="100000"/>
          </w14:textOutline>
        </w:rPr>
        <w:t xml:space="preserve">The general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presentation</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of</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team</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of</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professionals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with</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CVs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/resumes (in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European</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format</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preferably</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including</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in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each</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CV 3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references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and</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contacts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name</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mail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and</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telephone</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number</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on</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subjects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related</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to</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present</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consultancy</w:t>
      </w:r>
      <w:proofErr w:type="spellEnd"/>
      <w:r>
        <w:rPr>
          <w:rStyle w:val="None"/>
          <w:rFonts w:asciiTheme="minorHAnsi" w:hAnsiTheme="minorHAnsi" w:cstheme="minorHAnsi"/>
          <w:sz w:val="24"/>
          <w:szCs w:val="24"/>
          <w:lang w:val="pt-BR"/>
          <w14:textOutline w14:w="12700" w14:cap="flat" w14:cmpd="sng" w14:algn="ctr">
            <w14:noFill/>
            <w14:prstDash w14:val="solid"/>
            <w14:miter w14:lim="100000"/>
          </w14:textOutline>
        </w:rPr>
        <w:t xml:space="preserve"> </w:t>
      </w:r>
      <w:r>
        <w:rPr>
          <w:rStyle w:val="None"/>
          <w:rFonts w:asciiTheme="minorHAnsi" w:hAnsiTheme="minorHAnsi" w:cstheme="minorHAnsi"/>
          <w:i/>
          <w:iCs/>
          <w:szCs w:val="22"/>
          <w:lang w:val="pt-BR"/>
          <w14:textOutline w14:w="12700" w14:cap="flat" w14:cmpd="sng" w14:algn="ctr">
            <w14:noFill/>
            <w14:prstDash w14:val="solid"/>
            <w14:miter w14:lim="100000"/>
          </w14:textOutline>
        </w:rPr>
        <w:t>(</w:t>
      </w:r>
      <w:r>
        <w:rPr>
          <w:rStyle w:val="None"/>
          <w:rFonts w:asciiTheme="minorHAnsi" w:hAnsiTheme="minorHAnsi" w:cstheme="minorHAnsi"/>
          <w:i/>
          <w:iCs/>
          <w:lang w:val="pt-BR"/>
          <w14:textOutline w14:w="12700" w14:cap="flat" w14:cmpd="sng" w14:algn="ctr">
            <w14:noFill/>
            <w14:prstDash w14:val="solid"/>
            <w14:miter w14:lim="100000"/>
          </w14:textOutline>
        </w:rPr>
        <w:t>“Uma apresentação geral da equipe de trabalho, anexando o currículo/CV de cada membro (preferencialmente em formato europeu), incluindo três referências profissionais com nome, e-mail e número de telefone, e especificando estudos, pesquisas e outras experiências relacionadas)</w:t>
      </w:r>
      <w:r>
        <w:rPr>
          <w:rFonts w:ascii="Calibri" w:eastAsia="Calibri" w:hAnsi="Calibri" w:cs="Calibri"/>
          <w:color w:val="000000"/>
          <w:szCs w:val="22"/>
          <w:lang w:val="pt-BR"/>
        </w:rPr>
        <w:t>.</w:t>
      </w:r>
    </w:p>
    <w:p w14:paraId="68AF6043" w14:textId="77777777" w:rsidR="004C6694" w:rsidRDefault="00313656">
      <w:pPr>
        <w:pBdr>
          <w:top w:val="none" w:sz="4" w:space="0" w:color="000000"/>
          <w:left w:val="none" w:sz="4" w:space="0" w:color="000000"/>
          <w:bottom w:val="none" w:sz="4" w:space="0" w:color="000000"/>
          <w:right w:val="none" w:sz="4" w:space="0" w:color="000000"/>
        </w:pBdr>
        <w:spacing w:line="240" w:lineRule="auto"/>
        <w:ind w:firstLine="708"/>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The </w:t>
      </w:r>
      <w:proofErr w:type="spellStart"/>
      <w:r>
        <w:rPr>
          <w:rFonts w:asciiTheme="minorHAnsi" w:hAnsiTheme="minorHAnsi" w:cstheme="minorHAnsi"/>
          <w:sz w:val="22"/>
          <w:szCs w:val="22"/>
          <w:lang w:val="pt-BR"/>
        </w:rPr>
        <w:t>technical</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proposal</w:t>
      </w:r>
      <w:proofErr w:type="spellEnd"/>
      <w:r>
        <w:rPr>
          <w:rFonts w:asciiTheme="minorHAnsi" w:hAnsiTheme="minorHAnsi" w:cstheme="minorHAnsi"/>
          <w:sz w:val="22"/>
          <w:szCs w:val="22"/>
          <w:lang w:val="pt-BR"/>
        </w:rPr>
        <w:t xml:space="preserve"> must include a </w:t>
      </w:r>
      <w:proofErr w:type="spellStart"/>
      <w:r>
        <w:rPr>
          <w:rFonts w:asciiTheme="minorHAnsi" w:hAnsiTheme="minorHAnsi" w:cstheme="minorHAnsi"/>
          <w:sz w:val="22"/>
          <w:szCs w:val="22"/>
          <w:lang w:val="pt-BR"/>
        </w:rPr>
        <w:t>mandatory</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section</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clearly</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explaining</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how</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gender</w:t>
      </w:r>
      <w:proofErr w:type="spellEnd"/>
      <w:r>
        <w:rPr>
          <w:rFonts w:asciiTheme="minorHAnsi" w:hAnsiTheme="minorHAnsi" w:cstheme="minorHAnsi"/>
          <w:sz w:val="22"/>
          <w:szCs w:val="22"/>
          <w:lang w:val="pt-BR"/>
        </w:rPr>
        <w:t xml:space="preserve"> perspectives </w:t>
      </w:r>
      <w:r>
        <w:rPr>
          <w:rFonts w:asciiTheme="minorHAnsi" w:hAnsiTheme="minorHAnsi" w:cstheme="minorHAnsi"/>
          <w:sz w:val="22"/>
          <w:szCs w:val="22"/>
          <w:lang w:val="pt-BR"/>
        </w:rPr>
        <w:tab/>
      </w:r>
      <w:proofErr w:type="spellStart"/>
      <w:r>
        <w:rPr>
          <w:rFonts w:asciiTheme="minorHAnsi" w:hAnsiTheme="minorHAnsi" w:cstheme="minorHAnsi"/>
          <w:sz w:val="22"/>
          <w:szCs w:val="22"/>
          <w:lang w:val="pt-BR"/>
        </w:rPr>
        <w:t>will</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be</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mainstreamed</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at</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all</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stages</w:t>
      </w:r>
      <w:proofErr w:type="spellEnd"/>
      <w:r>
        <w:rPr>
          <w:rFonts w:asciiTheme="minorHAnsi" w:hAnsiTheme="minorHAnsi" w:cstheme="minorHAnsi"/>
          <w:sz w:val="22"/>
          <w:szCs w:val="22"/>
          <w:lang w:val="pt-BR"/>
        </w:rPr>
        <w:t xml:space="preserve">, as </w:t>
      </w:r>
      <w:proofErr w:type="spellStart"/>
      <w:r>
        <w:rPr>
          <w:rFonts w:asciiTheme="minorHAnsi" w:hAnsiTheme="minorHAnsi" w:cstheme="minorHAnsi"/>
          <w:sz w:val="22"/>
          <w:szCs w:val="22"/>
          <w:lang w:val="pt-BR"/>
        </w:rPr>
        <w:t>well</w:t>
      </w:r>
      <w:proofErr w:type="spellEnd"/>
      <w:r>
        <w:rPr>
          <w:rFonts w:asciiTheme="minorHAnsi" w:hAnsiTheme="minorHAnsi" w:cstheme="minorHAnsi"/>
          <w:sz w:val="22"/>
          <w:szCs w:val="22"/>
          <w:lang w:val="pt-BR"/>
        </w:rPr>
        <w:t xml:space="preserve"> as a </w:t>
      </w:r>
      <w:proofErr w:type="spellStart"/>
      <w:r>
        <w:rPr>
          <w:rFonts w:asciiTheme="minorHAnsi" w:hAnsiTheme="minorHAnsi" w:cstheme="minorHAnsi"/>
          <w:sz w:val="22"/>
          <w:szCs w:val="22"/>
          <w:lang w:val="pt-BR"/>
        </w:rPr>
        <w:t>description</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of</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the</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methodologies</w:t>
      </w:r>
      <w:proofErr w:type="spellEnd"/>
      <w:r>
        <w:rPr>
          <w:rFonts w:asciiTheme="minorHAnsi" w:hAnsiTheme="minorHAnsi" w:cstheme="minorHAnsi"/>
          <w:sz w:val="22"/>
          <w:szCs w:val="22"/>
          <w:lang w:val="pt-BR"/>
        </w:rPr>
        <w:t xml:space="preserve">, tools, </w:t>
      </w:r>
      <w:proofErr w:type="spellStart"/>
      <w:r>
        <w:rPr>
          <w:rFonts w:asciiTheme="minorHAnsi" w:hAnsiTheme="minorHAnsi" w:cstheme="minorHAnsi"/>
          <w:sz w:val="22"/>
          <w:szCs w:val="22"/>
          <w:lang w:val="pt-BR"/>
        </w:rPr>
        <w:t>and</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indicators</w:t>
      </w:r>
      <w:proofErr w:type="spellEnd"/>
      <w:r>
        <w:rPr>
          <w:rFonts w:asciiTheme="minorHAnsi" w:hAnsiTheme="minorHAnsi" w:cstheme="minorHAnsi"/>
          <w:sz w:val="22"/>
          <w:szCs w:val="22"/>
          <w:lang w:val="pt-BR"/>
        </w:rPr>
        <w:t xml:space="preserve"> </w:t>
      </w:r>
      <w:r>
        <w:rPr>
          <w:rFonts w:asciiTheme="minorHAnsi" w:hAnsiTheme="minorHAnsi" w:cstheme="minorHAnsi"/>
          <w:sz w:val="22"/>
          <w:szCs w:val="22"/>
          <w:lang w:val="pt-BR"/>
        </w:rPr>
        <w:tab/>
      </w:r>
      <w:proofErr w:type="spellStart"/>
      <w:r>
        <w:rPr>
          <w:rFonts w:asciiTheme="minorHAnsi" w:hAnsiTheme="minorHAnsi" w:cstheme="minorHAnsi"/>
          <w:sz w:val="22"/>
          <w:szCs w:val="22"/>
          <w:lang w:val="pt-BR"/>
        </w:rPr>
        <w:t>that</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will</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be</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used</w:t>
      </w:r>
      <w:proofErr w:type="spellEnd"/>
      <w:r>
        <w:rPr>
          <w:rFonts w:asciiTheme="minorHAnsi" w:hAnsiTheme="minorHAnsi" w:cstheme="minorHAnsi"/>
          <w:sz w:val="22"/>
          <w:szCs w:val="22"/>
          <w:lang w:val="pt-BR"/>
        </w:rPr>
        <w:t xml:space="preserve"> (</w:t>
      </w:r>
      <w:r>
        <w:rPr>
          <w:rFonts w:asciiTheme="minorHAnsi" w:hAnsiTheme="minorHAnsi" w:cstheme="minorHAnsi"/>
          <w:i/>
          <w:iCs/>
          <w:sz w:val="22"/>
          <w:szCs w:val="22"/>
          <w:lang w:val="pt-BR"/>
        </w:rPr>
        <w:t xml:space="preserve">“A proposta técnica deve incluir seção obrigatória explicando claramente como a </w:t>
      </w:r>
      <w:r>
        <w:rPr>
          <w:rFonts w:asciiTheme="minorHAnsi" w:hAnsiTheme="minorHAnsi" w:cstheme="minorHAnsi"/>
          <w:i/>
          <w:iCs/>
          <w:sz w:val="22"/>
          <w:szCs w:val="22"/>
          <w:lang w:val="pt-BR"/>
        </w:rPr>
        <w:tab/>
        <w:t xml:space="preserve">perspectiva de gênero será </w:t>
      </w:r>
      <w:proofErr w:type="spellStart"/>
      <w:r>
        <w:rPr>
          <w:rFonts w:asciiTheme="minorHAnsi" w:hAnsiTheme="minorHAnsi" w:cstheme="minorHAnsi"/>
          <w:i/>
          <w:iCs/>
          <w:sz w:val="22"/>
          <w:szCs w:val="22"/>
          <w:lang w:val="pt-BR"/>
        </w:rPr>
        <w:t>transversalizada</w:t>
      </w:r>
      <w:proofErr w:type="spellEnd"/>
      <w:r>
        <w:rPr>
          <w:rFonts w:asciiTheme="minorHAnsi" w:hAnsiTheme="minorHAnsi" w:cstheme="minorHAnsi"/>
          <w:i/>
          <w:iCs/>
          <w:sz w:val="22"/>
          <w:szCs w:val="22"/>
          <w:lang w:val="pt-BR"/>
        </w:rPr>
        <w:t xml:space="preserve"> em todas as etapas, bem como a descrição de </w:t>
      </w:r>
      <w:r>
        <w:rPr>
          <w:rFonts w:asciiTheme="minorHAnsi" w:hAnsiTheme="minorHAnsi" w:cstheme="minorHAnsi"/>
          <w:i/>
          <w:iCs/>
          <w:sz w:val="22"/>
          <w:szCs w:val="22"/>
          <w:lang w:val="pt-BR"/>
        </w:rPr>
        <w:tab/>
        <w:t>metodologias, ferramentas e indicadores que serão utilizados”</w:t>
      </w:r>
      <w:r>
        <w:rPr>
          <w:rFonts w:asciiTheme="minorHAnsi" w:hAnsiTheme="minorHAnsi" w:cstheme="minorHAnsi"/>
          <w:sz w:val="22"/>
          <w:szCs w:val="22"/>
          <w:lang w:val="pt-BR"/>
        </w:rPr>
        <w:t>).</w:t>
      </w:r>
    </w:p>
    <w:p w14:paraId="68AF6044"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Theme="minorHAnsi" w:hAnsiTheme="minorHAnsi" w:cstheme="minorHAnsi"/>
          <w:sz w:val="22"/>
          <w:szCs w:val="22"/>
          <w:lang w:val="pt-BR"/>
        </w:rPr>
      </w:pPr>
    </w:p>
    <w:p w14:paraId="68AF6045" w14:textId="77777777" w:rsidR="004C6694" w:rsidRDefault="00313656">
      <w:pPr>
        <w:pStyle w:val="Prrafodelista"/>
        <w:numPr>
          <w:ilvl w:val="0"/>
          <w:numId w:val="15"/>
        </w:numPr>
        <w:spacing w:line="240" w:lineRule="auto"/>
        <w:contextualSpacing w:val="0"/>
        <w:jc w:val="both"/>
        <w:rPr>
          <w:rFonts w:asciiTheme="minorHAnsi" w:hAnsiTheme="minorHAnsi" w:cstheme="minorHAnsi"/>
          <w:sz w:val="22"/>
          <w:szCs w:val="22"/>
          <w:lang w:val="pt-BR"/>
        </w:rPr>
      </w:pPr>
      <w:r>
        <w:rPr>
          <w:rStyle w:val="None"/>
          <w:rFonts w:asciiTheme="minorHAnsi" w:hAnsiTheme="minorHAnsi" w:cstheme="minorHAnsi"/>
          <w:sz w:val="22"/>
          <w:szCs w:val="22"/>
          <w:lang w:val="pt-BR"/>
        </w:rPr>
        <w:t xml:space="preserve">A </w:t>
      </w:r>
      <w:proofErr w:type="spellStart"/>
      <w:r>
        <w:rPr>
          <w:rStyle w:val="None"/>
          <w:rFonts w:asciiTheme="minorHAnsi" w:hAnsiTheme="minorHAnsi" w:cstheme="minorHAnsi"/>
          <w:sz w:val="22"/>
          <w:szCs w:val="22"/>
          <w:lang w:val="pt-BR"/>
        </w:rPr>
        <w:t>comprehensive</w:t>
      </w:r>
      <w:proofErr w:type="spellEnd"/>
      <w:r>
        <w:rPr>
          <w:rStyle w:val="None"/>
          <w:rFonts w:asciiTheme="minorHAnsi" w:hAnsiTheme="minorHAnsi" w:cstheme="minorHAnsi"/>
          <w:sz w:val="22"/>
          <w:szCs w:val="22"/>
          <w:lang w:val="pt-BR"/>
        </w:rPr>
        <w:t xml:space="preserve"> financial </w:t>
      </w:r>
      <w:proofErr w:type="spellStart"/>
      <w:r>
        <w:rPr>
          <w:rStyle w:val="None"/>
          <w:rFonts w:asciiTheme="minorHAnsi" w:hAnsiTheme="minorHAnsi" w:cstheme="minorHAnsi"/>
          <w:sz w:val="22"/>
          <w:szCs w:val="22"/>
          <w:lang w:val="pt-BR"/>
        </w:rPr>
        <w:t>proposal</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broken</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down</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by</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activity</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and</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sub-activit</w:t>
      </w:r>
      <w:r>
        <w:rPr>
          <w:rStyle w:val="None"/>
          <w:rFonts w:asciiTheme="minorHAnsi" w:hAnsiTheme="minorHAnsi" w:cstheme="minorHAnsi"/>
          <w:i/>
          <w:iCs/>
          <w:sz w:val="22"/>
          <w:szCs w:val="22"/>
          <w:lang w:val="pt-BR"/>
        </w:rPr>
        <w:t>y</w:t>
      </w:r>
      <w:proofErr w:type="spellEnd"/>
      <w:r>
        <w:rPr>
          <w:rStyle w:val="None"/>
          <w:rFonts w:asciiTheme="minorHAnsi" w:hAnsiTheme="minorHAnsi" w:cstheme="minorHAnsi"/>
          <w:sz w:val="22"/>
          <w:szCs w:val="22"/>
          <w:lang w:val="pt-BR"/>
        </w:rPr>
        <w:t xml:space="preserve"> (</w:t>
      </w:r>
      <w:r>
        <w:rPr>
          <w:rStyle w:val="None"/>
          <w:rFonts w:asciiTheme="minorHAnsi" w:hAnsiTheme="minorHAnsi" w:cstheme="minorHAnsi"/>
          <w:i/>
          <w:iCs/>
          <w:sz w:val="22"/>
          <w:szCs w:val="22"/>
          <w:lang w:val="pt-BR"/>
        </w:rPr>
        <w:t>“</w:t>
      </w:r>
      <w:r>
        <w:rPr>
          <w:rFonts w:ascii="Calibri" w:eastAsia="Calibri" w:hAnsi="Calibri" w:cs="Calibri"/>
          <w:i/>
          <w:iCs/>
          <w:color w:val="000000"/>
          <w:sz w:val="22"/>
          <w:lang w:val="pt-BR"/>
        </w:rPr>
        <w:t>Uma proposta financeira abrangente, discriminada por atividade e subatividade</w:t>
      </w:r>
      <w:r>
        <w:rPr>
          <w:rStyle w:val="None"/>
          <w:rFonts w:asciiTheme="minorHAnsi" w:hAnsiTheme="minorHAnsi" w:cstheme="minorHAnsi"/>
          <w:i/>
          <w:iCs/>
          <w:sz w:val="22"/>
          <w:szCs w:val="22"/>
          <w:lang w:val="pt-BR"/>
        </w:rPr>
        <w:t>”</w:t>
      </w:r>
      <w:r>
        <w:rPr>
          <w:rStyle w:val="None"/>
          <w:rFonts w:asciiTheme="minorHAnsi" w:hAnsiTheme="minorHAnsi" w:cstheme="minorHAnsi"/>
          <w:sz w:val="22"/>
          <w:szCs w:val="22"/>
          <w:lang w:val="pt-BR"/>
        </w:rPr>
        <w:t>.)</w:t>
      </w:r>
    </w:p>
    <w:p w14:paraId="68AF6046" w14:textId="77777777" w:rsidR="004C6694" w:rsidRDefault="004C6694">
      <w:pPr>
        <w:pStyle w:val="Default"/>
        <w:ind w:left="1440"/>
        <w:jc w:val="both"/>
        <w:rPr>
          <w:rFonts w:asciiTheme="minorHAnsi" w:hAnsiTheme="minorHAnsi" w:cstheme="minorHAnsi"/>
          <w:sz w:val="22"/>
          <w:szCs w:val="22"/>
          <w:lang w:val="pt-BR"/>
        </w:rPr>
      </w:pPr>
    </w:p>
    <w:p w14:paraId="68AF6047" w14:textId="77777777" w:rsidR="004C6694" w:rsidRDefault="00313656">
      <w:pPr>
        <w:pStyle w:val="Ttulo2"/>
        <w:spacing w:before="240" w:after="120" w:line="240" w:lineRule="auto"/>
        <w:jc w:val="both"/>
        <w:rPr>
          <w:rFonts w:asciiTheme="minorHAnsi" w:hAnsiTheme="minorHAnsi" w:cstheme="minorHAnsi"/>
          <w:sz w:val="22"/>
          <w:szCs w:val="22"/>
          <w:u w:val="single"/>
          <w:lang w:val="en-GB"/>
        </w:rPr>
      </w:pPr>
      <w:bookmarkStart w:id="25" w:name="_Toc217052406"/>
      <w:r>
        <w:rPr>
          <w:rFonts w:asciiTheme="minorHAnsi" w:hAnsiTheme="minorHAnsi" w:cstheme="minorHAnsi"/>
          <w:sz w:val="22"/>
          <w:szCs w:val="22"/>
          <w:u w:val="single"/>
          <w:lang w:val="en"/>
        </w:rPr>
        <w:t>Bid validity period</w:t>
      </w:r>
      <w:bookmarkEnd w:id="25"/>
    </w:p>
    <w:p w14:paraId="68AF6048" w14:textId="77777777" w:rsidR="004C6694" w:rsidRDefault="0031365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8AF6049" w14:textId="77777777" w:rsidR="004C6694" w:rsidRDefault="004C6694">
      <w:pPr>
        <w:pStyle w:val="Default"/>
        <w:jc w:val="both"/>
        <w:rPr>
          <w:rFonts w:asciiTheme="minorHAnsi" w:hAnsiTheme="minorHAnsi" w:cstheme="minorHAnsi"/>
          <w:sz w:val="22"/>
          <w:szCs w:val="22"/>
          <w:lang w:val="en-GB"/>
        </w:rPr>
      </w:pPr>
    </w:p>
    <w:p w14:paraId="68AF604A" w14:textId="77777777" w:rsidR="004C6694" w:rsidRDefault="00313656">
      <w:pPr>
        <w:pStyle w:val="Ttulo2"/>
        <w:spacing w:before="240" w:after="120" w:line="240" w:lineRule="auto"/>
        <w:jc w:val="both"/>
        <w:rPr>
          <w:rFonts w:asciiTheme="minorHAnsi" w:hAnsiTheme="minorHAnsi" w:cstheme="minorHAnsi"/>
          <w:sz w:val="22"/>
          <w:szCs w:val="22"/>
          <w:u w:val="single"/>
          <w:lang w:val="en-GB"/>
        </w:rPr>
      </w:pPr>
      <w:bookmarkStart w:id="26" w:name="_Toc217052407"/>
      <w:r>
        <w:rPr>
          <w:rFonts w:asciiTheme="minorHAnsi" w:hAnsiTheme="minorHAnsi" w:cstheme="minorHAnsi"/>
          <w:sz w:val="22"/>
          <w:szCs w:val="22"/>
          <w:u w:val="single"/>
          <w:lang w:val="en"/>
        </w:rPr>
        <w:t>Bid submission process</w:t>
      </w:r>
      <w:bookmarkEnd w:id="26"/>
    </w:p>
    <w:p w14:paraId="68AF604B" w14:textId="77777777" w:rsidR="004C6694" w:rsidRDefault="00313656">
      <w:pPr>
        <w:pStyle w:val="Ttulo2"/>
        <w:spacing w:before="120" w:after="120" w:line="240" w:lineRule="auto"/>
        <w:ind w:left="708"/>
        <w:jc w:val="both"/>
        <w:rPr>
          <w:rFonts w:asciiTheme="minorHAnsi" w:hAnsiTheme="minorHAnsi" w:cstheme="minorHAnsi"/>
          <w:i/>
          <w:sz w:val="22"/>
          <w:szCs w:val="22"/>
          <w:lang w:val="en-GB"/>
        </w:rPr>
      </w:pPr>
      <w:bookmarkStart w:id="27" w:name="_Toc217052408"/>
      <w:r>
        <w:rPr>
          <w:rFonts w:asciiTheme="minorHAnsi" w:hAnsiTheme="minorHAnsi" w:cstheme="minorHAnsi"/>
          <w:i/>
          <w:iCs/>
          <w:sz w:val="22"/>
          <w:szCs w:val="22"/>
          <w:lang w:val="en"/>
        </w:rPr>
        <w:t>Bids submitted in paper format</w:t>
      </w:r>
      <w:bookmarkEnd w:id="27"/>
      <w:r>
        <w:rPr>
          <w:rFonts w:asciiTheme="minorHAnsi" w:hAnsiTheme="minorHAnsi" w:cstheme="minorHAnsi"/>
          <w:i/>
          <w:iCs/>
          <w:sz w:val="22"/>
          <w:szCs w:val="22"/>
          <w:lang w:val="en"/>
        </w:rPr>
        <w:t xml:space="preserve"> </w:t>
      </w:r>
    </w:p>
    <w:p w14:paraId="68AF604C" w14:textId="77777777" w:rsidR="004C6694" w:rsidRDefault="0031365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68AF604D" w14:textId="77777777" w:rsidR="004C6694" w:rsidRDefault="004C6694">
      <w:pPr>
        <w:spacing w:before="120"/>
        <w:jc w:val="both"/>
        <w:rPr>
          <w:rFonts w:asciiTheme="minorHAnsi" w:eastAsia="Times New Roman" w:hAnsiTheme="minorHAnsi" w:cstheme="minorHAnsi"/>
          <w:sz w:val="22"/>
          <w:szCs w:val="22"/>
          <w:lang w:val="en-GB"/>
        </w:rPr>
      </w:pPr>
    </w:p>
    <w:p w14:paraId="68AF604E" w14:textId="77777777" w:rsidR="004C6694" w:rsidRDefault="00313656">
      <w:pPr>
        <w:pStyle w:val="Ttulo2"/>
        <w:spacing w:before="120" w:after="120" w:line="240" w:lineRule="auto"/>
        <w:ind w:left="708"/>
        <w:jc w:val="both"/>
        <w:rPr>
          <w:rFonts w:asciiTheme="minorHAnsi" w:hAnsiTheme="minorHAnsi" w:cstheme="minorHAnsi"/>
          <w:i/>
          <w:sz w:val="22"/>
          <w:szCs w:val="22"/>
          <w:lang w:val="en-GB"/>
        </w:rPr>
      </w:pPr>
      <w:bookmarkStart w:id="28" w:name="_Toc217052409"/>
      <w:r>
        <w:rPr>
          <w:rFonts w:asciiTheme="minorHAnsi" w:hAnsiTheme="minorHAnsi" w:cstheme="minorHAnsi"/>
          <w:i/>
          <w:iCs/>
          <w:sz w:val="22"/>
          <w:szCs w:val="22"/>
          <w:lang w:val="en"/>
        </w:rPr>
        <w:t>Electronic submission</w:t>
      </w:r>
      <w:bookmarkEnd w:id="28"/>
      <w:r>
        <w:rPr>
          <w:rFonts w:asciiTheme="minorHAnsi" w:hAnsiTheme="minorHAnsi" w:cstheme="minorHAnsi"/>
          <w:i/>
          <w:iCs/>
          <w:sz w:val="22"/>
          <w:szCs w:val="22"/>
          <w:lang w:val="en"/>
        </w:rPr>
        <w:t xml:space="preserve"> </w:t>
      </w:r>
    </w:p>
    <w:p w14:paraId="68AF604F" w14:textId="77777777" w:rsidR="004C6694" w:rsidRDefault="00313656">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68AF6050" w14:textId="77777777" w:rsidR="004C6694" w:rsidRDefault="00313656">
      <w:pPr>
        <w:spacing w:line="240" w:lineRule="auto"/>
        <w:jc w:val="both"/>
        <w:rPr>
          <w:rFonts w:asciiTheme="minorHAnsi" w:hAnsiTheme="minorHAnsi" w:cstheme="minorHAnsi"/>
          <w:sz w:val="22"/>
          <w:szCs w:val="22"/>
          <w:lang w:val="en-GB"/>
        </w:rPr>
      </w:pPr>
      <w:hyperlink w:history="1">
        <w:r>
          <w:rPr>
            <w:rStyle w:val="Hipervnculo"/>
            <w:rFonts w:asciiTheme="minorHAnsi" w:hAnsiTheme="minorHAnsi" w:cstheme="minorHAnsi"/>
            <w:sz w:val="22"/>
            <w:szCs w:val="22"/>
            <w:lang w:val="en"/>
          </w:rPr>
          <w:t xml:space="preserve">https://www.marches-publics.gouv.fr </w:t>
        </w:r>
      </w:hyperlink>
    </w:p>
    <w:p w14:paraId="68AF6051" w14:textId="77777777" w:rsidR="004C6694" w:rsidRDefault="0031365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68AF6052" w14:textId="77777777" w:rsidR="004C6694" w:rsidRDefault="00313656">
      <w:pPr>
        <w:spacing w:before="120" w:line="240" w:lineRule="auto"/>
        <w:jc w:val="both"/>
        <w:rPr>
          <w:rStyle w:val="Hipervnculo"/>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9" w:tooltip="http://www.marches-publics.gouv.fr" w:history="1">
        <w:r>
          <w:rPr>
            <w:rStyle w:val="Hipervnculo"/>
            <w:rFonts w:asciiTheme="minorHAnsi" w:hAnsiTheme="minorHAnsi" w:cstheme="minorHAnsi"/>
            <w:sz w:val="22"/>
            <w:szCs w:val="22"/>
            <w:lang w:val="en"/>
          </w:rPr>
          <w:t>www.marches-publics.gouv.fr</w:t>
        </w:r>
      </w:hyperlink>
      <w:r>
        <w:rPr>
          <w:rStyle w:val="Hipervnculo"/>
          <w:rFonts w:asciiTheme="minorHAnsi" w:hAnsiTheme="minorHAnsi" w:cstheme="minorHAnsi"/>
          <w:sz w:val="22"/>
          <w:szCs w:val="22"/>
          <w:lang w:val="en"/>
        </w:rPr>
        <w:t xml:space="preserve">. </w:t>
      </w:r>
    </w:p>
    <w:p w14:paraId="68AF6053" w14:textId="77777777" w:rsidR="004C6694" w:rsidRDefault="00313656">
      <w:pPr>
        <w:spacing w:before="120" w:line="240" w:lineRule="auto"/>
        <w:jc w:val="both"/>
        <w:rPr>
          <w:rFonts w:asciiTheme="minorHAnsi" w:hAnsiTheme="minorHAnsi" w:cstheme="minorHAnsi"/>
          <w:sz w:val="22"/>
          <w:szCs w:val="22"/>
          <w:lang w:val="en-GB"/>
        </w:rPr>
      </w:pPr>
      <w:r>
        <w:rPr>
          <w:rStyle w:val="Hipervnculo"/>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68AF6054" w14:textId="77777777" w:rsidR="004C6694" w:rsidRDefault="00313656">
      <w:pPr>
        <w:spacing w:before="120" w:line="240" w:lineRule="auto"/>
        <w:jc w:val="both"/>
        <w:rPr>
          <w:rStyle w:val="Hipervnculo"/>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68AF6055"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In the event of allotment, all lots must be covered by an electronic submission. However, it is possible to make a single electronic submission for multiple lots provided that the lots covered by a bid can be identified without ambiguity.</w:t>
      </w:r>
    </w:p>
    <w:p w14:paraId="68AF6056"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68AF6057" w14:textId="77777777" w:rsidR="004C6694" w:rsidRDefault="00313656">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68AF6058"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68AF6059"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8AF605A" w14:textId="77777777" w:rsidR="004C6694" w:rsidRDefault="0031365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68AF605B"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68AF605C"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68AF605D"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68AF605E"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68AF605F"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w:t>
      </w:r>
      <w:r>
        <w:rPr>
          <w:rFonts w:asciiTheme="minorHAnsi" w:hAnsiTheme="minorHAnsi" w:cstheme="minorHAnsi"/>
          <w:sz w:val="22"/>
          <w:szCs w:val="22"/>
          <w:lang w:val="en"/>
        </w:rPr>
        <w:t>paper format, in accordance with standard practices.</w:t>
      </w:r>
    </w:p>
    <w:p w14:paraId="68AF6060" w14:textId="77777777" w:rsidR="004C6694" w:rsidRDefault="00313656">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r>
        <w:rPr>
          <w:rFonts w:asciiTheme="minorHAnsi" w:hAnsiTheme="minorHAnsi" w:cstheme="minorHAnsi"/>
          <w:b/>
          <w:bCs/>
          <w:caps/>
          <w:sz w:val="28"/>
          <w:szCs w:val="22"/>
          <w:u w:val="single"/>
          <w:lang w:val="en"/>
        </w:rPr>
        <w:t> Analysis of applications</w:t>
      </w:r>
    </w:p>
    <w:p w14:paraId="68AF6061" w14:textId="77777777" w:rsidR="004C6694" w:rsidRDefault="0031365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68AF6062" w14:textId="77777777" w:rsidR="004C6694" w:rsidRDefault="0031365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68AF6063" w14:textId="77777777" w:rsidR="004C6694" w:rsidRDefault="0031365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68AF6064" w14:textId="77777777" w:rsidR="004C6694" w:rsidRDefault="004C6694">
      <w:pPr>
        <w:jc w:val="both"/>
        <w:rPr>
          <w:rFonts w:asciiTheme="minorHAnsi" w:hAnsiTheme="minorHAnsi" w:cstheme="minorHAnsi"/>
          <w:color w:val="000000"/>
          <w:sz w:val="22"/>
          <w:szCs w:val="22"/>
          <w:lang w:val="en-GB"/>
        </w:rPr>
      </w:pPr>
    </w:p>
    <w:p w14:paraId="68AF6065"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29" w:name="_Toc217052410"/>
      <w:r>
        <w:rPr>
          <w:rFonts w:asciiTheme="minorHAnsi" w:hAnsiTheme="minorHAnsi" w:cstheme="minorHAnsi"/>
          <w:sz w:val="22"/>
          <w:szCs w:val="22"/>
          <w:u w:val="single"/>
          <w:lang w:val="en"/>
        </w:rPr>
        <w:t>Application supplementary information requests</w:t>
      </w:r>
      <w:bookmarkEnd w:id="29"/>
    </w:p>
    <w:p w14:paraId="68AF6066" w14:textId="77777777" w:rsidR="004C6694" w:rsidRDefault="0031365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68AF6067" w14:textId="77777777" w:rsidR="004C6694" w:rsidRDefault="0031365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68AF6068"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30" w:name="_Toc217052411"/>
      <w:r>
        <w:rPr>
          <w:rFonts w:asciiTheme="minorHAnsi" w:hAnsiTheme="minorHAnsi" w:cstheme="minorHAnsi"/>
          <w:sz w:val="22"/>
          <w:szCs w:val="22"/>
          <w:u w:val="single"/>
          <w:lang w:val="en"/>
        </w:rPr>
        <w:lastRenderedPageBreak/>
        <w:t>Rejection of late applications - Opening bids</w:t>
      </w:r>
      <w:bookmarkEnd w:id="30"/>
    </w:p>
    <w:p w14:paraId="68AF6069" w14:textId="77777777" w:rsidR="004C6694" w:rsidRDefault="0031365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68AF606A" w14:textId="77777777" w:rsidR="004C6694" w:rsidRDefault="0031365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68AF606B"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31" w:name="_Toc217052412"/>
      <w:r>
        <w:rPr>
          <w:rFonts w:asciiTheme="minorHAnsi" w:hAnsiTheme="minorHAnsi" w:cstheme="minorHAnsi"/>
          <w:sz w:val="22"/>
          <w:szCs w:val="22"/>
          <w:u w:val="single"/>
          <w:lang w:val="en"/>
        </w:rPr>
        <w:t>Admissibility of applications</w:t>
      </w:r>
      <w:bookmarkEnd w:id="31"/>
    </w:p>
    <w:p w14:paraId="68AF606C" w14:textId="77777777" w:rsidR="004C6694" w:rsidRDefault="0031365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68AF606D" w14:textId="77777777" w:rsidR="004C6694" w:rsidRDefault="00313656">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68AF606E" w14:textId="77777777" w:rsidR="004C6694" w:rsidRDefault="00313656">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68AF606F" w14:textId="77777777" w:rsidR="004C6694" w:rsidRDefault="00313656">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68AF6070" w14:textId="77777777" w:rsidR="004C6694" w:rsidRDefault="00313656">
      <w:pPr>
        <w:pStyle w:val="Prrafodelista"/>
        <w:numPr>
          <w:ilvl w:val="0"/>
          <w:numId w:val="9"/>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8AF6071" w14:textId="77777777" w:rsidR="004C6694" w:rsidRDefault="00313656">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68AF6072" w14:textId="77777777" w:rsidR="004C6694" w:rsidRDefault="00313656">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w:t>
      </w:r>
    </w:p>
    <w:p w14:paraId="68AF6073" w14:textId="77777777" w:rsidR="004C6694" w:rsidRDefault="00313656">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14:paraId="68AF6074" w14:textId="77777777" w:rsidR="004C6694" w:rsidRDefault="004C6694">
      <w:pPr>
        <w:rPr>
          <w:lang w:val="en-GB"/>
        </w:rPr>
      </w:pPr>
    </w:p>
    <w:p w14:paraId="68AF6075" w14:textId="77777777" w:rsidR="004C6694" w:rsidRDefault="00313656">
      <w:pPr>
        <w:pStyle w:val="Prrafodelista"/>
        <w:numPr>
          <w:ilvl w:val="0"/>
          <w:numId w:val="6"/>
        </w:numPr>
        <w:outlineLvl w:val="0"/>
        <w:rPr>
          <w:rFonts w:asciiTheme="minorHAnsi" w:hAnsiTheme="minorHAnsi" w:cstheme="minorHAnsi"/>
          <w:b/>
          <w:bCs/>
          <w:caps/>
          <w:color w:val="000000"/>
          <w:sz w:val="28"/>
          <w:szCs w:val="28"/>
          <w:u w:val="single"/>
          <w:lang w:val="en-GB"/>
        </w:rPr>
      </w:pPr>
      <w:r>
        <w:rPr>
          <w:rFonts w:asciiTheme="minorHAnsi" w:hAnsiTheme="minorHAnsi" w:cstheme="minorHAnsi"/>
          <w:b/>
          <w:bCs/>
          <w:caps/>
          <w:sz w:val="28"/>
          <w:szCs w:val="22"/>
          <w:u w:val="single"/>
          <w:lang w:val="en"/>
        </w:rPr>
        <w:t>Bid evaluation, negotiations and award</w:t>
      </w:r>
    </w:p>
    <w:p w14:paraId="68AF6076" w14:textId="77777777" w:rsidR="004C6694" w:rsidRDefault="00313656">
      <w:pPr>
        <w:pStyle w:val="v"/>
        <w:widowControl w:val="0"/>
        <w:spacing w:before="240" w:after="120"/>
        <w:ind w:left="0" w:firstLine="0"/>
        <w:outlineLvl w:val="0"/>
        <w:rPr>
          <w:rFonts w:asciiTheme="minorHAnsi" w:hAnsiTheme="minorHAnsi" w:cstheme="minorHAnsi"/>
          <w:b/>
          <w:bCs/>
          <w:caps/>
          <w:color w:val="000000"/>
          <w:sz w:val="28"/>
          <w:szCs w:val="28"/>
          <w:u w:val="single"/>
          <w:lang w:val="en-GB"/>
        </w:rPr>
      </w:pPr>
      <w:r>
        <w:rPr>
          <w:rFonts w:asciiTheme="minorHAnsi" w:hAnsiTheme="minorHAnsi" w:cstheme="minorHAnsi"/>
          <w:color w:val="000000"/>
          <w:szCs w:val="22"/>
          <w:lang w:val="en"/>
        </w:rPr>
        <w:t>The bid selection procedure is conducted by the Evaluation Committee of Expertise France in accordance with the following procedure:</w:t>
      </w:r>
    </w:p>
    <w:p w14:paraId="68AF6077" w14:textId="77777777" w:rsidR="004C6694" w:rsidRDefault="00313656">
      <w:pPr>
        <w:pStyle w:val="v"/>
        <w:widowControl w:val="0"/>
        <w:spacing w:before="240" w:after="120"/>
        <w:ind w:left="0" w:firstLine="0"/>
        <w:outlineLvl w:val="0"/>
        <w:rPr>
          <w:rFonts w:asciiTheme="minorHAnsi" w:hAnsiTheme="minorHAnsi" w:cstheme="minorHAnsi"/>
          <w:b/>
          <w:bCs/>
          <w:caps/>
          <w:color w:val="000000"/>
          <w:sz w:val="28"/>
          <w:szCs w:val="28"/>
          <w:u w:val="single"/>
          <w:lang w:val="en-GB"/>
        </w:rPr>
      </w:pPr>
      <w:r>
        <w:rPr>
          <w:rFonts w:asciiTheme="minorHAnsi" w:hAnsiTheme="minorHAnsi" w:cstheme="minorHAnsi"/>
          <w:szCs w:val="22"/>
          <w:u w:val="single"/>
          <w:lang w:val="en"/>
        </w:rPr>
        <w:t>Rejection of late bids - Opening bids</w:t>
      </w:r>
    </w:p>
    <w:p w14:paraId="68AF6078" w14:textId="77777777" w:rsidR="004C6694" w:rsidRDefault="0031365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68AF6079" w14:textId="77777777" w:rsidR="004C6694" w:rsidRDefault="0031365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68AF607A"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32" w:name="_Toc217052413"/>
      <w:r>
        <w:rPr>
          <w:rFonts w:asciiTheme="minorHAnsi" w:hAnsiTheme="minorHAnsi" w:cstheme="minorHAnsi"/>
          <w:sz w:val="22"/>
          <w:szCs w:val="22"/>
          <w:u w:val="single"/>
          <w:lang w:val="en"/>
        </w:rPr>
        <w:t>Bid analysis</w:t>
      </w:r>
      <w:bookmarkEnd w:id="32"/>
    </w:p>
    <w:p w14:paraId="68AF607B" w14:textId="77777777" w:rsidR="004C6694" w:rsidRDefault="0031365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68AF607C"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33" w:name="_Toc217052414"/>
      <w:r>
        <w:rPr>
          <w:rFonts w:asciiTheme="minorHAnsi" w:hAnsiTheme="minorHAnsi" w:cstheme="minorHAnsi"/>
          <w:sz w:val="22"/>
          <w:szCs w:val="22"/>
          <w:u w:val="single"/>
          <w:lang w:val="en"/>
        </w:rPr>
        <w:t>Rejection of non-conforming, inadmissible or inappropriate bids</w:t>
      </w:r>
      <w:bookmarkEnd w:id="33"/>
    </w:p>
    <w:p w14:paraId="68AF607D" w14:textId="77777777" w:rsidR="004C6694" w:rsidRDefault="0031365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68AF607E"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34" w:name="_Toc217052415"/>
      <w:r>
        <w:rPr>
          <w:rFonts w:asciiTheme="minorHAnsi" w:hAnsiTheme="minorHAnsi" w:cstheme="minorHAnsi"/>
          <w:sz w:val="22"/>
          <w:szCs w:val="22"/>
          <w:u w:val="single"/>
          <w:lang w:val="en"/>
        </w:rPr>
        <w:t>Comparison of bids for selection of the most economically beneficial bid</w:t>
      </w:r>
      <w:bookmarkEnd w:id="34"/>
    </w:p>
    <w:p w14:paraId="68AF607F" w14:textId="77777777" w:rsidR="004C6694" w:rsidRDefault="00313656">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68AF6080" w14:textId="77777777" w:rsidR="004C6694" w:rsidRDefault="00313656">
      <w:pPr>
        <w:pStyle w:val="Ttulo2"/>
        <w:spacing w:before="120" w:after="120" w:line="240" w:lineRule="auto"/>
        <w:ind w:left="708"/>
        <w:jc w:val="both"/>
        <w:rPr>
          <w:rFonts w:asciiTheme="minorHAnsi" w:hAnsiTheme="minorHAnsi" w:cstheme="minorHAnsi"/>
          <w:i/>
          <w:sz w:val="22"/>
          <w:szCs w:val="22"/>
          <w:u w:val="single"/>
          <w:lang w:val="en-GB"/>
        </w:rPr>
      </w:pPr>
      <w:bookmarkStart w:id="35" w:name="_Toc217052416"/>
      <w:r>
        <w:rPr>
          <w:rFonts w:asciiTheme="minorHAnsi" w:hAnsiTheme="minorHAnsi" w:cstheme="minorHAnsi"/>
          <w:i/>
          <w:iCs/>
          <w:sz w:val="22"/>
          <w:szCs w:val="22"/>
          <w:u w:val="single"/>
          <w:lang w:val="en"/>
        </w:rPr>
        <w:lastRenderedPageBreak/>
        <w:t>Criterion 1: price of the services</w:t>
      </w:r>
      <w:bookmarkEnd w:id="35"/>
      <w:r>
        <w:rPr>
          <w:rFonts w:asciiTheme="minorHAnsi" w:hAnsiTheme="minorHAnsi" w:cstheme="minorHAnsi"/>
          <w:i/>
          <w:iCs/>
          <w:sz w:val="22"/>
          <w:szCs w:val="22"/>
          <w:u w:val="single"/>
          <w:lang w:val="en"/>
        </w:rPr>
        <w:t xml:space="preserve"> </w:t>
      </w:r>
    </w:p>
    <w:p w14:paraId="68AF6081" w14:textId="77777777" w:rsidR="004C6694" w:rsidRDefault="00313656">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20 points)</w:t>
      </w:r>
      <w:r>
        <w:rPr>
          <w:rFonts w:asciiTheme="minorHAnsi" w:hAnsiTheme="minorHAnsi" w:cstheme="minorHAnsi"/>
          <w:sz w:val="22"/>
          <w:szCs w:val="22"/>
          <w:lang w:val="en"/>
        </w:rPr>
        <w:t xml:space="preserve"> will cover the comparison of the financial offers of all candidates having submitted a conforming bid.</w:t>
      </w:r>
    </w:p>
    <w:p w14:paraId="68AF6082" w14:textId="77777777" w:rsidR="004C6694" w:rsidRDefault="00313656">
      <w:pPr>
        <w:pStyle w:val="Ttulo2"/>
        <w:spacing w:before="120" w:after="120" w:line="240" w:lineRule="auto"/>
        <w:ind w:left="708"/>
        <w:jc w:val="both"/>
        <w:rPr>
          <w:rFonts w:asciiTheme="minorHAnsi" w:hAnsiTheme="minorHAnsi" w:cstheme="minorHAnsi"/>
          <w:i/>
          <w:sz w:val="22"/>
          <w:szCs w:val="22"/>
          <w:lang w:val="en-GB"/>
        </w:rPr>
      </w:pPr>
      <w:bookmarkStart w:id="36" w:name="_Toc217052417"/>
      <w:r>
        <w:rPr>
          <w:rFonts w:asciiTheme="minorHAnsi" w:hAnsiTheme="minorHAnsi" w:cstheme="minorHAnsi"/>
          <w:i/>
          <w:iCs/>
          <w:sz w:val="22"/>
          <w:szCs w:val="22"/>
          <w:lang w:val="en"/>
        </w:rPr>
        <w:t>Criterion 2: Technical offer</w:t>
      </w:r>
      <w:bookmarkEnd w:id="36"/>
    </w:p>
    <w:tbl>
      <w:tblPr>
        <w:tblStyle w:val="TableNormal1"/>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92"/>
        <w:gridCol w:w="1348"/>
      </w:tblGrid>
      <w:tr w:rsidR="004C6694" w14:paraId="68AF6085" w14:textId="77777777">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8AF6083" w14:textId="77777777" w:rsidR="004C6694" w:rsidRDefault="00313656">
            <w:pPr>
              <w:pStyle w:val="Body"/>
              <w:spacing w:line="240" w:lineRule="auto"/>
              <w:jc w:val="center"/>
              <w:rPr>
                <w:lang w:val="en-GB"/>
              </w:rPr>
            </w:pPr>
            <w:r>
              <w:rPr>
                <w:rStyle w:val="None"/>
                <w:rFonts w:ascii="Calibri" w:hAnsi="Calibri"/>
                <w:b/>
                <w:bCs/>
                <w:lang w:val="en-US"/>
              </w:rPr>
              <w:t>Sub-criteria for assessing the technical quality</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AF6084" w14:textId="77777777" w:rsidR="004C6694" w:rsidRDefault="00313656">
            <w:pPr>
              <w:pStyle w:val="Body"/>
              <w:spacing w:line="240" w:lineRule="auto"/>
              <w:jc w:val="center"/>
            </w:pPr>
            <w:r>
              <w:rPr>
                <w:rStyle w:val="None"/>
                <w:rFonts w:ascii="Calibri" w:hAnsi="Calibri"/>
                <w:b/>
                <w:bCs/>
                <w:sz w:val="18"/>
                <w:szCs w:val="18"/>
                <w:lang w:val="en-US"/>
              </w:rPr>
              <w:t>Max</w:t>
            </w:r>
            <w:r>
              <w:rPr>
                <w:rStyle w:val="None"/>
                <w:rFonts w:ascii="Calibri" w:hAnsi="Calibri"/>
                <w:b/>
                <w:bCs/>
                <w:sz w:val="18"/>
                <w:szCs w:val="18"/>
                <w:lang w:val="es-ES_tradnl"/>
              </w:rPr>
              <w:t xml:space="preserve">. </w:t>
            </w:r>
            <w:r>
              <w:rPr>
                <w:rStyle w:val="None"/>
                <w:rFonts w:ascii="Calibri" w:hAnsi="Calibri"/>
                <w:b/>
                <w:bCs/>
                <w:sz w:val="18"/>
                <w:szCs w:val="18"/>
                <w:lang w:val="en-US"/>
              </w:rPr>
              <w:t>number of points</w:t>
            </w:r>
          </w:p>
        </w:tc>
      </w:tr>
      <w:tr w:rsidR="004C6694" w14:paraId="68AF6088" w14:textId="77777777">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68AF6086" w14:textId="77777777" w:rsidR="004C6694" w:rsidRDefault="00313656">
            <w:pPr>
              <w:pStyle w:val="Body"/>
              <w:spacing w:line="240" w:lineRule="auto"/>
              <w:jc w:val="both"/>
              <w:rPr>
                <w:lang w:val="en-GB"/>
              </w:rPr>
            </w:pPr>
            <w:r>
              <w:rPr>
                <w:rStyle w:val="None"/>
                <w:rFonts w:ascii="Calibri" w:hAnsi="Calibri"/>
                <w:b/>
                <w:bCs/>
                <w:color w:val="FFFFFF"/>
                <w:lang w:val="en-US"/>
              </w:rPr>
              <w:t>Sub-criterion 1: Understanding of the context and aim of the project and pertinence of the proposal</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68AF6087" w14:textId="77777777" w:rsidR="004C6694" w:rsidRDefault="00313656">
            <w:pPr>
              <w:pStyle w:val="Body"/>
              <w:spacing w:line="240" w:lineRule="auto"/>
              <w:jc w:val="center"/>
            </w:pPr>
            <w:r>
              <w:rPr>
                <w:rStyle w:val="None"/>
                <w:rFonts w:ascii="Calibri" w:hAnsi="Calibri"/>
                <w:b/>
                <w:bCs/>
                <w:color w:val="FFFFFF"/>
                <w:lang w:val="es-ES_tradnl"/>
              </w:rPr>
              <w:t>40</w:t>
            </w:r>
          </w:p>
        </w:tc>
      </w:tr>
      <w:tr w:rsidR="004C6694" w14:paraId="68AF608B"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F6089" w14:textId="77777777" w:rsidR="004C6694" w:rsidRPr="00313656" w:rsidRDefault="00313656">
            <w:pPr>
              <w:pStyle w:val="Body"/>
              <w:spacing w:line="240" w:lineRule="auto"/>
              <w:jc w:val="both"/>
              <w:rPr>
                <w:lang w:val="en-US"/>
              </w:rPr>
            </w:pPr>
            <w:r w:rsidRPr="00313656">
              <w:rPr>
                <w:rStyle w:val="None"/>
                <w:rFonts w:ascii="Calibri" w:hAnsi="Calibri"/>
                <w:lang w:val="en-US"/>
              </w:rPr>
              <w:t>A note of analysis and understanding of the ToR, the context and the issues to be addressed (</w:t>
            </w:r>
            <w:r w:rsidRPr="00313656">
              <w:rPr>
                <w:rStyle w:val="None"/>
                <w:rFonts w:asciiTheme="minorHAnsi" w:hAnsiTheme="minorHAnsi" w:cstheme="minorHAnsi"/>
                <w:i/>
                <w:iCs/>
                <w:lang w:val="en-US"/>
                <w14:textOutline w14:w="12700" w14:cap="flat" w14:cmpd="sng" w14:algn="ctr">
                  <w14:noFill/>
                  <w14:prstDash w14:val="solid"/>
                  <w14:miter w14:lim="100000"/>
                </w14:textOutline>
              </w:rPr>
              <w:t xml:space="preserve">Uma nota de </w:t>
            </w:r>
            <w:proofErr w:type="spellStart"/>
            <w:r w:rsidRPr="00313656">
              <w:rPr>
                <w:rStyle w:val="None"/>
                <w:rFonts w:asciiTheme="minorHAnsi" w:hAnsiTheme="minorHAnsi" w:cstheme="minorHAnsi"/>
                <w:i/>
                <w:iCs/>
                <w:lang w:val="en-US"/>
                <w14:textOutline w14:w="12700" w14:cap="flat" w14:cmpd="sng" w14:algn="ctr">
                  <w14:noFill/>
                  <w14:prstDash w14:val="solid"/>
                  <w14:miter w14:lim="100000"/>
                </w14:textOutline>
              </w:rPr>
              <w:t>análise</w:t>
            </w:r>
            <w:proofErr w:type="spellEnd"/>
            <w:r w:rsidRPr="00313656">
              <w:rPr>
                <w:rStyle w:val="None"/>
                <w:rFonts w:asciiTheme="minorHAnsi" w:hAnsiTheme="minorHAnsi" w:cstheme="minorHAnsi"/>
                <w:i/>
                <w:iCs/>
                <w:lang w:val="en-US"/>
                <w14:textOutline w14:w="12700" w14:cap="flat" w14:cmpd="sng" w14:algn="ctr">
                  <w14:noFill/>
                  <w14:prstDash w14:val="solid"/>
                  <w14:miter w14:lim="100000"/>
                </w14:textOutline>
              </w:rPr>
              <w:t xml:space="preserve"> e </w:t>
            </w:r>
            <w:proofErr w:type="spellStart"/>
            <w:r w:rsidRPr="00313656">
              <w:rPr>
                <w:rStyle w:val="None"/>
                <w:rFonts w:asciiTheme="minorHAnsi" w:hAnsiTheme="minorHAnsi" w:cstheme="minorHAnsi"/>
                <w:i/>
                <w:iCs/>
                <w:lang w:val="en-US"/>
                <w14:textOutline w14:w="12700" w14:cap="flat" w14:cmpd="sng" w14:algn="ctr">
                  <w14:noFill/>
                  <w14:prstDash w14:val="solid"/>
                  <w14:miter w14:lim="100000"/>
                </w14:textOutline>
              </w:rPr>
              <w:t>compreensão</w:t>
            </w:r>
            <w:proofErr w:type="spellEnd"/>
            <w:r w:rsidRPr="00313656">
              <w:rPr>
                <w:rStyle w:val="None"/>
                <w:rFonts w:asciiTheme="minorHAnsi" w:hAnsiTheme="minorHAnsi" w:cstheme="minorHAnsi"/>
                <w:i/>
                <w:iCs/>
                <w:lang w:val="en-US"/>
                <w14:textOutline w14:w="12700" w14:cap="flat" w14:cmpd="sng" w14:algn="ctr">
                  <w14:noFill/>
                  <w14:prstDash w14:val="solid"/>
                  <w14:miter w14:lim="100000"/>
                </w14:textOutline>
              </w:rPr>
              <w:t xml:space="preserve"> dos Termos de </w:t>
            </w:r>
            <w:proofErr w:type="spellStart"/>
            <w:r w:rsidRPr="00313656">
              <w:rPr>
                <w:rStyle w:val="None"/>
                <w:rFonts w:asciiTheme="minorHAnsi" w:hAnsiTheme="minorHAnsi" w:cstheme="minorHAnsi"/>
                <w:i/>
                <w:iCs/>
                <w:lang w:val="en-US"/>
                <w14:textOutline w14:w="12700" w14:cap="flat" w14:cmpd="sng" w14:algn="ctr">
                  <w14:noFill/>
                  <w14:prstDash w14:val="solid"/>
                  <w14:miter w14:lim="100000"/>
                </w14:textOutline>
              </w:rPr>
              <w:t>Referência</w:t>
            </w:r>
            <w:proofErr w:type="spellEnd"/>
            <w:r w:rsidRPr="00313656">
              <w:rPr>
                <w:rStyle w:val="None"/>
                <w:rFonts w:asciiTheme="minorHAnsi" w:hAnsiTheme="minorHAnsi" w:cstheme="minorHAnsi"/>
                <w:i/>
                <w:iCs/>
                <w:lang w:val="en-US"/>
                <w14:textOutline w14:w="12700" w14:cap="flat" w14:cmpd="sng" w14:algn="ctr">
                  <w14:noFill/>
                  <w14:prstDash w14:val="solid"/>
                  <w14:miter w14:lim="100000"/>
                </w14:textOutline>
              </w:rPr>
              <w:t xml:space="preserve">, do </w:t>
            </w:r>
            <w:proofErr w:type="spellStart"/>
            <w:r w:rsidRPr="00313656">
              <w:rPr>
                <w:rStyle w:val="None"/>
                <w:rFonts w:asciiTheme="minorHAnsi" w:hAnsiTheme="minorHAnsi" w:cstheme="minorHAnsi"/>
                <w:i/>
                <w:iCs/>
                <w:lang w:val="en-US"/>
                <w14:textOutline w14:w="12700" w14:cap="flat" w14:cmpd="sng" w14:algn="ctr">
                  <w14:noFill/>
                  <w14:prstDash w14:val="solid"/>
                  <w14:miter w14:lim="100000"/>
                </w14:textOutline>
              </w:rPr>
              <w:t>contexto</w:t>
            </w:r>
            <w:proofErr w:type="spellEnd"/>
            <w:r w:rsidRPr="00313656">
              <w:rPr>
                <w:rStyle w:val="None"/>
                <w:rFonts w:asciiTheme="minorHAnsi" w:hAnsiTheme="minorHAnsi" w:cstheme="minorHAnsi"/>
                <w:i/>
                <w:iCs/>
                <w:lang w:val="en-US"/>
                <w14:textOutline w14:w="12700" w14:cap="flat" w14:cmpd="sng" w14:algn="ctr">
                  <w14:noFill/>
                  <w14:prstDash w14:val="solid"/>
                  <w14:miter w14:lim="100000"/>
                </w14:textOutline>
              </w:rPr>
              <w:t xml:space="preserve"> e do </w:t>
            </w:r>
            <w:proofErr w:type="spellStart"/>
            <w:r w:rsidRPr="00313656">
              <w:rPr>
                <w:rStyle w:val="None"/>
                <w:rFonts w:asciiTheme="minorHAnsi" w:hAnsiTheme="minorHAnsi" w:cstheme="minorHAnsi"/>
                <w:i/>
                <w:iCs/>
                <w:lang w:val="en-US"/>
                <w14:textOutline w14:w="12700" w14:cap="flat" w14:cmpd="sng" w14:algn="ctr">
                  <w14:noFill/>
                  <w14:prstDash w14:val="solid"/>
                  <w14:miter w14:lim="100000"/>
                </w14:textOutline>
              </w:rPr>
              <w:t>problema</w:t>
            </w:r>
            <w:proofErr w:type="spellEnd"/>
            <w:r w:rsidRPr="00313656">
              <w:rPr>
                <w:rStyle w:val="None"/>
                <w:rFonts w:asciiTheme="minorHAnsi" w:hAnsiTheme="minorHAnsi" w:cstheme="minorHAnsi"/>
                <w:i/>
                <w:iCs/>
                <w:lang w:val="en-US"/>
                <w14:textOutline w14:w="12700" w14:cap="flat" w14:cmpd="sng" w14:algn="ctr">
                  <w14:noFill/>
                  <w14:prstDash w14:val="solid"/>
                  <w14:miter w14:lim="100000"/>
                </w14:textOutline>
              </w:rPr>
              <w:t xml:space="preserve"> a ser </w:t>
            </w:r>
            <w:proofErr w:type="spellStart"/>
            <w:r w:rsidRPr="00313656">
              <w:rPr>
                <w:rStyle w:val="None"/>
                <w:rFonts w:asciiTheme="minorHAnsi" w:hAnsiTheme="minorHAnsi" w:cstheme="minorHAnsi"/>
                <w:i/>
                <w:iCs/>
                <w:lang w:val="en-US"/>
                <w14:textOutline w14:w="12700" w14:cap="flat" w14:cmpd="sng" w14:algn="ctr">
                  <w14:noFill/>
                  <w14:prstDash w14:val="solid"/>
                  <w14:miter w14:lim="100000"/>
                </w14:textOutline>
              </w:rPr>
              <w:t>abordado</w:t>
            </w:r>
            <w:proofErr w:type="spellEnd"/>
            <w:r w:rsidRPr="00313656">
              <w:rPr>
                <w:rStyle w:val="None"/>
                <w:rFonts w:ascii="Calibri" w:hAnsi="Calibri"/>
                <w:lang w:val="en-US"/>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AF608A" w14:textId="77777777" w:rsidR="004C6694" w:rsidRDefault="00313656">
            <w:pPr>
              <w:pStyle w:val="Body"/>
              <w:spacing w:line="240" w:lineRule="auto"/>
              <w:jc w:val="center"/>
            </w:pPr>
            <w:r>
              <w:rPr>
                <w:rStyle w:val="None"/>
                <w:rFonts w:ascii="Calibri" w:hAnsi="Calibri"/>
                <w:b/>
                <w:bCs/>
                <w:lang w:val="es-ES_tradnl"/>
              </w:rPr>
              <w:t>10</w:t>
            </w:r>
          </w:p>
        </w:tc>
      </w:tr>
      <w:tr w:rsidR="004C6694" w14:paraId="68AF608F"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F608C" w14:textId="77777777" w:rsidR="004C6694" w:rsidRDefault="00313656">
            <w:pPr>
              <w:pStyle w:val="Body"/>
              <w:spacing w:line="240" w:lineRule="auto"/>
              <w:jc w:val="both"/>
              <w:rPr>
                <w:rStyle w:val="None"/>
                <w:rFonts w:ascii="Calibri" w:eastAsia="Calibri" w:hAnsi="Calibri" w:cs="Calibri"/>
                <w:lang w:val="en-US"/>
              </w:rPr>
            </w:pPr>
            <w:r>
              <w:rPr>
                <w:rStyle w:val="None"/>
                <w:rFonts w:ascii="Calibri" w:hAnsi="Calibri"/>
                <w:lang w:val="en-US"/>
              </w:rPr>
              <w:t xml:space="preserve">A detailed and precise methodology, where each action to be carried out is described clearly and with a high degree of </w:t>
            </w:r>
            <w:r>
              <w:rPr>
                <w:rStyle w:val="None"/>
                <w:rFonts w:ascii="Calibri" w:hAnsi="Calibri"/>
                <w:lang w:val="en-US"/>
              </w:rPr>
              <w:t xml:space="preserve">precision, enough to appreciate the soundness of the proposal, describing the project implementation modalities (activities, tools, number of working days per expert, timetable for carrying out the studies and presenting the deliverables, means </w:t>
            </w:r>
            <w:proofErr w:type="spellStart"/>
            <w:r>
              <w:rPr>
                <w:rStyle w:val="None"/>
                <w:rFonts w:ascii="Calibri" w:hAnsi="Calibri"/>
                <w:lang w:val="en-US"/>
              </w:rPr>
              <w:t>mobilised</w:t>
            </w:r>
            <w:proofErr w:type="spellEnd"/>
            <w:r>
              <w:rPr>
                <w:rStyle w:val="None"/>
                <w:rFonts w:ascii="Calibri" w:hAnsi="Calibri"/>
                <w:lang w:val="en-US"/>
              </w:rPr>
              <w:t xml:space="preserve">) </w:t>
            </w:r>
          </w:p>
          <w:p w14:paraId="68AF608D" w14:textId="77777777" w:rsidR="004C6694" w:rsidRDefault="00313656">
            <w:pPr>
              <w:pStyle w:val="Body"/>
              <w:spacing w:line="240" w:lineRule="auto"/>
              <w:jc w:val="both"/>
              <w:rPr>
                <w:lang w:val="pt-BR"/>
              </w:rPr>
            </w:pPr>
            <w:r>
              <w:rPr>
                <w:rStyle w:val="None"/>
                <w:rFonts w:ascii="Calibri" w:hAnsi="Calibri"/>
                <w:lang w:val="pt-BR"/>
              </w:rPr>
              <w:t>(“</w:t>
            </w:r>
            <w:r>
              <w:rPr>
                <w:rStyle w:val="None"/>
                <w:rFonts w:asciiTheme="minorHAnsi" w:hAnsiTheme="minorHAnsi" w:cstheme="minorHAnsi"/>
                <w:i/>
                <w:iCs/>
                <w:lang w:val="pt-BR"/>
                <w14:textOutline w14:w="12700" w14:cap="flat" w14:cmpd="sng" w14:algn="ctr">
                  <w14:noFill/>
                  <w14:prstDash w14:val="solid"/>
                  <w14:miter w14:lim="100000"/>
                </w14:textOutline>
              </w:rPr>
              <w:t>Uma metodologia detalhada, precisa e robusta que descreva de forma clara e precisa cada uma das ações a serem realizadas. Deve detalhar os métodos de implementação do projeto (atividades, ferramentas, número de dias de trabalho por especialista, cronograma de implementação das atividades e subatividades e apresentação dos entregáveis ​​e recursos mobilizados)”</w:t>
            </w:r>
            <w:r>
              <w:rPr>
                <w:rStyle w:val="None"/>
                <w:rFonts w:ascii="Calibri" w:hAnsi="Calibri"/>
                <w:lang w:val="pt-BR"/>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AF608E" w14:textId="77777777" w:rsidR="004C6694" w:rsidRDefault="00313656">
            <w:pPr>
              <w:pStyle w:val="Body"/>
              <w:spacing w:line="240" w:lineRule="auto"/>
              <w:jc w:val="center"/>
            </w:pPr>
            <w:r>
              <w:rPr>
                <w:rStyle w:val="None"/>
                <w:rFonts w:ascii="Calibri" w:hAnsi="Calibri"/>
                <w:b/>
                <w:bCs/>
                <w:lang w:val="es-ES_tradnl"/>
              </w:rPr>
              <w:t>30</w:t>
            </w:r>
          </w:p>
        </w:tc>
      </w:tr>
      <w:tr w:rsidR="004C6694" w14:paraId="68AF6092" w14:textId="77777777">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68AF6090" w14:textId="77777777" w:rsidR="004C6694" w:rsidRDefault="00313656">
            <w:pPr>
              <w:pStyle w:val="Body"/>
              <w:spacing w:line="240" w:lineRule="auto"/>
              <w:jc w:val="both"/>
              <w:rPr>
                <w:lang w:val="en-GB"/>
              </w:rPr>
            </w:pPr>
            <w:r>
              <w:rPr>
                <w:rStyle w:val="None"/>
                <w:rFonts w:ascii="Calibri" w:hAnsi="Calibri"/>
                <w:b/>
                <w:bCs/>
                <w:color w:val="FFFFFF"/>
                <w:lang w:val="en-US"/>
              </w:rPr>
              <w:t xml:space="preserve">Sub-criterion </w:t>
            </w:r>
            <w:r>
              <w:rPr>
                <w:rStyle w:val="None"/>
                <w:rFonts w:ascii="Calibri" w:hAnsi="Calibri"/>
                <w:b/>
                <w:bCs/>
                <w:color w:val="FFFFFF"/>
                <w:lang w:val="en-GB"/>
              </w:rPr>
              <w:t>2</w:t>
            </w:r>
            <w:r>
              <w:rPr>
                <w:rStyle w:val="None"/>
                <w:rFonts w:ascii="Calibri" w:hAnsi="Calibri"/>
                <w:b/>
                <w:bCs/>
                <w:color w:val="FFFFFF"/>
                <w:lang w:val="en-US"/>
              </w:rPr>
              <w:t>: Experience of the team</w:t>
            </w:r>
            <w:r>
              <w:rPr>
                <w:rStyle w:val="None"/>
                <w:rFonts w:ascii="Calibri" w:hAnsi="Calibri"/>
                <w:b/>
                <w:bCs/>
                <w:color w:val="FFFFFF"/>
                <w:lang w:val="en-GB"/>
              </w:rPr>
              <w:t xml:space="preserve"> and professional profiles</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68AF6091" w14:textId="77777777" w:rsidR="004C6694" w:rsidRDefault="00313656">
            <w:pPr>
              <w:pStyle w:val="Body"/>
              <w:spacing w:line="240" w:lineRule="auto"/>
              <w:jc w:val="center"/>
            </w:pPr>
            <w:r>
              <w:rPr>
                <w:rStyle w:val="None"/>
                <w:rFonts w:ascii="Calibri" w:hAnsi="Calibri"/>
                <w:b/>
                <w:bCs/>
                <w:color w:val="FFFFFF"/>
                <w:lang w:val="es-ES_tradnl"/>
              </w:rPr>
              <w:t>40</w:t>
            </w:r>
          </w:p>
        </w:tc>
      </w:tr>
      <w:tr w:rsidR="004C6694" w:rsidRPr="00313656" w14:paraId="68AF609E" w14:textId="77777777">
        <w:trPr>
          <w:trHeight w:val="340"/>
        </w:trPr>
        <w:tc>
          <w:tcPr>
            <w:tcW w:w="974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68AF6093"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b/>
                <w:bCs/>
                <w:lang w:val="en-GB"/>
              </w:rPr>
            </w:pPr>
            <w:r>
              <w:rPr>
                <w:rFonts w:ascii="Calibri" w:hAnsi="Calibri" w:cs="Arial Unicode MS"/>
                <w:b/>
                <w:bCs/>
                <w:color w:val="000000"/>
                <w:lang w:val="en-GB"/>
                <w14:textOutline w14:w="0" w14:cap="flat" w14:cmpd="sng" w14:algn="ctr">
                  <w14:noFill/>
                  <w14:prstDash w14:val="solid"/>
                  <w14:bevel/>
                </w14:textOutline>
              </w:rPr>
              <w:t>The consultancy shall be performed by a multidisciplinary technical team with training and experience compatible with the activities described in these Terms of Reference. Full-time dedication is not mandatory.</w:t>
            </w:r>
          </w:p>
          <w:p w14:paraId="68AF6094"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b/>
                <w:bCs/>
                <w:lang w:val="en-GB"/>
              </w:rPr>
            </w:pPr>
          </w:p>
          <w:p w14:paraId="68AF6095"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
                <w:bCs/>
                <w:color w:val="000000"/>
                <w:lang w:val="en-GB"/>
                <w14:textOutline w14:w="0" w14:cap="flat" w14:cmpd="sng" w14:algn="ctr">
                  <w14:noFill/>
                  <w14:prstDash w14:val="solid"/>
                  <w14:bevel/>
                </w14:textOutline>
              </w:rPr>
            </w:pPr>
            <w:r>
              <w:rPr>
                <w:rFonts w:ascii="Calibri" w:hAnsi="Calibri" w:cs="Arial Unicode MS"/>
                <w:b/>
                <w:bCs/>
                <w:color w:val="000000"/>
                <w:lang w:val="en-GB"/>
                <w14:textOutline w14:w="0" w14:cap="flat" w14:cmpd="sng" w14:algn="ctr">
                  <w14:noFill/>
                  <w14:prstDash w14:val="solid"/>
                  <w14:bevel/>
                </w14:textOutline>
              </w:rPr>
              <w:t>The minimum composition of the team and the desired requirements for each profile are described below</w:t>
            </w:r>
          </w:p>
          <w:p w14:paraId="68AF6096"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
                <w:bCs/>
                <w:color w:val="000000"/>
                <w:lang w:val="en-GB"/>
                <w14:textOutline w14:w="0" w14:cap="flat" w14:cmpd="sng" w14:algn="ctr">
                  <w14:noFill/>
                  <w14:prstDash w14:val="solid"/>
                  <w14:bevel/>
                </w14:textOutline>
              </w:rPr>
            </w:pPr>
          </w:p>
          <w:p w14:paraId="68AF6097"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
                <w:bCs/>
                <w:color w:val="000000"/>
                <w:u w:val="single"/>
                <w:lang w:val="en-GB"/>
                <w14:textOutline w14:w="0" w14:cap="flat" w14:cmpd="sng" w14:algn="ctr">
                  <w14:noFill/>
                  <w14:prstDash w14:val="solid"/>
                  <w14:bevel/>
                </w14:textOutline>
              </w:rPr>
            </w:pPr>
            <w:r>
              <w:rPr>
                <w:rFonts w:ascii="Calibri" w:hAnsi="Calibri" w:cs="Arial Unicode MS"/>
                <w:b/>
                <w:bCs/>
                <w:color w:val="000000"/>
                <w:u w:val="single"/>
                <w:lang w:val="en-GB"/>
                <w14:textOutline w14:w="0" w14:cap="flat" w14:cmpd="sng" w14:algn="ctr">
                  <w14:noFill/>
                  <w14:prstDash w14:val="solid"/>
                  <w14:bevel/>
                </w14:textOutline>
              </w:rPr>
              <w:t>The closer the profiles are to the ones listed below, the higher the score they will receive.</w:t>
            </w:r>
          </w:p>
          <w:p w14:paraId="68AF6098"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
                <w:bCs/>
                <w:color w:val="000000"/>
                <w:lang w:val="en-GB"/>
                <w14:textOutline w14:w="0" w14:cap="flat" w14:cmpd="sng" w14:algn="ctr">
                  <w14:noFill/>
                  <w14:prstDash w14:val="solid"/>
                  <w14:bevel/>
                </w14:textOutline>
              </w:rPr>
            </w:pPr>
          </w:p>
          <w:p w14:paraId="68AF6099"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p>
          <w:p w14:paraId="68AF609A"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pt-BR"/>
                <w14:textOutline w14:w="0" w14:cap="flat" w14:cmpd="sng" w14:algn="ctr">
                  <w14:noFill/>
                  <w14:prstDash w14:val="solid"/>
                  <w14:bevel/>
                </w14:textOutline>
              </w:rPr>
            </w:pPr>
            <w:r>
              <w:rPr>
                <w:rFonts w:ascii="Calibri" w:hAnsi="Calibri" w:cs="Arial Unicode MS"/>
                <w:color w:val="000000"/>
                <w:lang w:val="pt-BR"/>
                <w14:textOutline w14:w="0" w14:cap="flat" w14:cmpd="sng" w14:algn="ctr">
                  <w14:noFill/>
                  <w14:prstDash w14:val="solid"/>
                  <w14:bevel/>
                </w14:textOutline>
              </w:rPr>
              <w:t xml:space="preserve">(“A consultoria deverá ser executada por uma equipe técnica multidisciplinar com formação e experiência compatíveis com as atividades descritas neste Termo de Referência. A dedicação exclusiva não é obrigatória. </w:t>
            </w:r>
          </w:p>
          <w:p w14:paraId="68AF609B"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pt-BR"/>
                <w14:textOutline w14:w="0" w14:cap="flat" w14:cmpd="sng" w14:algn="ctr">
                  <w14:noFill/>
                  <w14:prstDash w14:val="solid"/>
                  <w14:bevel/>
                </w14:textOutline>
              </w:rPr>
            </w:pPr>
          </w:p>
          <w:p w14:paraId="68AF609C"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pt-BR"/>
                <w14:textOutline w14:w="0" w14:cap="flat" w14:cmpd="sng" w14:algn="ctr">
                  <w14:noFill/>
                  <w14:prstDash w14:val="solid"/>
                  <w14:bevel/>
                </w14:textOutline>
              </w:rPr>
            </w:pPr>
            <w:r>
              <w:rPr>
                <w:rFonts w:ascii="Calibri" w:hAnsi="Calibri" w:cs="Arial Unicode MS"/>
                <w:color w:val="000000"/>
                <w:lang w:val="pt-BR"/>
                <w14:textOutline w14:w="0" w14:cap="flat" w14:cmpd="sng" w14:algn="ctr">
                  <w14:noFill/>
                  <w14:prstDash w14:val="solid"/>
                  <w14:bevel/>
                </w14:textOutline>
              </w:rPr>
              <w:t>A composição mínima da equipe e os requisitos desejados para cada perfil são descritos a seguir”)</w:t>
            </w:r>
          </w:p>
          <w:p w14:paraId="68AF609D" w14:textId="77777777" w:rsidR="004C6694" w:rsidRDefault="004C6694">
            <w:pPr>
              <w:spacing w:line="240" w:lineRule="auto"/>
              <w:jc w:val="center"/>
              <w:rPr>
                <w:rFonts w:ascii="Calibri" w:hAnsi="Calibri" w:cs="Arial Unicode MS"/>
                <w:b/>
                <w:bCs/>
                <w:color w:val="000000"/>
                <w:lang w:val="pt-BR"/>
                <w14:textOutline w14:w="0" w14:cap="flat" w14:cmpd="sng" w14:algn="ctr">
                  <w14:noFill/>
                  <w14:prstDash w14:val="solid"/>
                  <w14:bevel/>
                </w14:textOutline>
              </w:rPr>
            </w:pPr>
          </w:p>
        </w:tc>
      </w:tr>
      <w:tr w:rsidR="004C6694" w14:paraId="68AF60B5"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F609F" w14:textId="77777777" w:rsidR="004C6694" w:rsidRDefault="00313656">
            <w:pPr>
              <w:pBdr>
                <w:top w:val="none" w:sz="4" w:space="0" w:color="000000"/>
                <w:left w:val="none" w:sz="4" w:space="0" w:color="000000"/>
                <w:bottom w:val="none" w:sz="4" w:space="0" w:color="000000"/>
                <w:right w:val="none" w:sz="4" w:space="0" w:color="000000"/>
              </w:pBdr>
              <w:spacing w:before="40" w:after="40" w:line="360" w:lineRule="auto"/>
              <w:jc w:val="both"/>
              <w:rPr>
                <w:sz w:val="22"/>
                <w:szCs w:val="18"/>
                <w:lang w:val="pt-BR"/>
              </w:rPr>
            </w:pPr>
            <w:r>
              <w:rPr>
                <w:rFonts w:ascii="Calibri" w:hAnsi="Calibri" w:cs="Arial Unicode MS"/>
                <w:b/>
                <w:bCs/>
                <w:color w:val="000000"/>
                <w:lang w:val="nl-NL"/>
                <w14:textOutline w14:w="0" w14:cap="flat" w14:cmpd="sng" w14:algn="ctr">
                  <w14:noFill/>
                  <w14:prstDash w14:val="solid"/>
                  <w14:bevel/>
                </w14:textOutline>
              </w:rPr>
              <w:t xml:space="preserve">General Coordinator / Senior Specialist in Governance and Public Policy - </w:t>
            </w:r>
            <w:r>
              <w:rPr>
                <w:rFonts w:ascii="Calibri" w:eastAsia="Calibri" w:hAnsi="Calibri" w:cs="Calibri"/>
                <w:b/>
                <w:color w:val="000000"/>
                <w:szCs w:val="18"/>
                <w:lang w:val="pt-BR"/>
              </w:rPr>
              <w:t>Coordenador(a) Geral / Especialista Sênior em Governança e Políticas Públicas</w:t>
            </w:r>
          </w:p>
          <w:p w14:paraId="68AF60A0" w14:textId="77777777" w:rsidR="004C6694" w:rsidRDefault="00313656">
            <w:pPr>
              <w:spacing w:line="240" w:lineRule="auto"/>
              <w:jc w:val="both"/>
              <w:rPr>
                <w:rFonts w:ascii="Calibri" w:hAnsi="Calibri" w:cs="Arial Unicode MS"/>
                <w:color w:val="000000"/>
                <w14:textOutline w14:w="0" w14:cap="flat" w14:cmpd="sng" w14:algn="ctr">
                  <w14:noFill/>
                  <w14:prstDash w14:val="solid"/>
                  <w14:bevel/>
                </w14:textOutline>
              </w:rPr>
            </w:pPr>
            <w:proofErr w:type="spellStart"/>
            <w:r>
              <w:rPr>
                <w:rFonts w:ascii="Calibri" w:hAnsi="Calibri" w:cs="Arial Unicode MS"/>
                <w:color w:val="000000"/>
                <w14:textOutline w14:w="0" w14:cap="flat" w14:cmpd="sng" w14:algn="ctr">
                  <w14:noFill/>
                  <w14:prstDash w14:val="solid"/>
                  <w14:bevel/>
                </w14:textOutline>
              </w:rPr>
              <w:t>Desired</w:t>
            </w:r>
            <w:proofErr w:type="spellEnd"/>
            <w:r>
              <w:rPr>
                <w:rFonts w:ascii="Calibri" w:hAnsi="Calibri" w:cs="Arial Unicode MS"/>
                <w:color w:val="000000"/>
                <w14:textOutline w14:w="0" w14:cap="flat" w14:cmpd="sng" w14:algn="ctr">
                  <w14:noFill/>
                  <w14:prstDash w14:val="solid"/>
                  <w14:bevel/>
                </w14:textOutline>
              </w:rPr>
              <w:t xml:space="preserve"> </w:t>
            </w:r>
            <w:proofErr w:type="spellStart"/>
            <w:r>
              <w:rPr>
                <w:rFonts w:ascii="Calibri" w:hAnsi="Calibri" w:cs="Arial Unicode MS"/>
                <w:color w:val="000000"/>
                <w14:textOutline w14:w="0" w14:cap="flat" w14:cmpd="sng" w14:algn="ctr">
                  <w14:noFill/>
                  <w14:prstDash w14:val="solid"/>
                  <w14:bevel/>
                </w14:textOutline>
              </w:rPr>
              <w:t>Academic</w:t>
            </w:r>
            <w:proofErr w:type="spellEnd"/>
            <w:r>
              <w:rPr>
                <w:rFonts w:ascii="Calibri" w:hAnsi="Calibri" w:cs="Arial Unicode MS"/>
                <w:color w:val="000000"/>
                <w14:textOutline w14:w="0" w14:cap="flat" w14:cmpd="sng" w14:algn="ctr">
                  <w14:noFill/>
                  <w14:prstDash w14:val="solid"/>
                  <w14:bevel/>
                </w14:textOutline>
              </w:rPr>
              <w:t xml:space="preserve"> </w:t>
            </w:r>
            <w:proofErr w:type="spellStart"/>
            <w:r>
              <w:rPr>
                <w:rFonts w:ascii="Calibri" w:hAnsi="Calibri" w:cs="Arial Unicode MS"/>
                <w:color w:val="000000"/>
                <w14:textOutline w14:w="0" w14:cap="flat" w14:cmpd="sng" w14:algn="ctr">
                  <w14:noFill/>
                  <w14:prstDash w14:val="solid"/>
                  <w14:bevel/>
                </w14:textOutline>
              </w:rPr>
              <w:t>Qualifications</w:t>
            </w:r>
            <w:proofErr w:type="spellEnd"/>
            <w:r>
              <w:rPr>
                <w:rFonts w:ascii="Calibri" w:hAnsi="Calibri" w:cs="Arial Unicode MS"/>
                <w:color w:val="000000"/>
                <w14:textOutline w14:w="0" w14:cap="flat" w14:cmpd="sng" w14:algn="ctr">
                  <w14:noFill/>
                  <w14:prstDash w14:val="solid"/>
                  <w14:bevel/>
                </w14:textOutline>
              </w:rPr>
              <w:t xml:space="preserve">: </w:t>
            </w:r>
          </w:p>
          <w:p w14:paraId="68AF60A1" w14:textId="77777777" w:rsidR="004C6694" w:rsidRDefault="00313656">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Bachelor's degree in Public Administration, Social Sciences, Law, Public Policy, Urban Planning, International Relations, or related fields;</w:t>
            </w:r>
          </w:p>
          <w:p w14:paraId="68AF60A2" w14:textId="77777777" w:rsidR="004C6694" w:rsidRDefault="00313656">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Postgraduate degree, preferably a master's or doctorate, in areas related to public management, governance, public policy, risk management, or related fields.</w:t>
            </w:r>
          </w:p>
          <w:p w14:paraId="68AF60A3" w14:textId="77777777" w:rsidR="004C6694" w:rsidRDefault="00313656">
            <w:pPr>
              <w:numPr>
                <w:ilvl w:val="0"/>
                <w:numId w:val="18"/>
              </w:numPr>
              <w:spacing w:line="240" w:lineRule="auto"/>
              <w:jc w:val="both"/>
              <w:rPr>
                <w:rFonts w:ascii="Calibri" w:eastAsia="Calibri" w:hAnsi="Calibri" w:cs="Calibri"/>
                <w:color w:val="000000"/>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Fluency in English</w:t>
            </w:r>
          </w:p>
          <w:p w14:paraId="68AF60A4" w14:textId="77777777" w:rsidR="004C6694" w:rsidRDefault="004C6694">
            <w:pPr>
              <w:spacing w:line="240" w:lineRule="auto"/>
              <w:jc w:val="both"/>
              <w:rPr>
                <w:rFonts w:ascii="Calibri" w:eastAsia="Calibri" w:hAnsi="Calibri" w:cs="Calibri"/>
                <w:color w:val="000000"/>
                <w14:textOutline w14:w="0" w14:cap="flat" w14:cmpd="sng" w14:algn="ctr">
                  <w14:noFill/>
                  <w14:prstDash w14:val="solid"/>
                  <w14:bevel/>
                </w14:textOutline>
              </w:rPr>
            </w:pPr>
          </w:p>
          <w:p w14:paraId="68AF60A5" w14:textId="77777777" w:rsidR="004C6694" w:rsidRDefault="00313656">
            <w:pPr>
              <w:spacing w:line="240" w:lineRule="auto"/>
              <w:jc w:val="both"/>
              <w:rPr>
                <w:rFonts w:ascii="Calibri" w:hAnsi="Calibri" w:cs="Arial Unicode MS"/>
                <w:color w:val="000000"/>
                <w14:textOutline w14:w="0" w14:cap="flat" w14:cmpd="sng" w14:algn="ctr">
                  <w14:noFill/>
                  <w14:prstDash w14:val="solid"/>
                  <w14:bevel/>
                </w14:textOutline>
              </w:rPr>
            </w:pPr>
            <w:proofErr w:type="spellStart"/>
            <w:r>
              <w:rPr>
                <w:rFonts w:ascii="Calibri" w:hAnsi="Calibri" w:cs="Arial Unicode MS"/>
                <w:color w:val="000000"/>
                <w14:textOutline w14:w="0" w14:cap="flat" w14:cmpd="sng" w14:algn="ctr">
                  <w14:noFill/>
                  <w14:prstDash w14:val="solid"/>
                  <w14:bevel/>
                </w14:textOutline>
              </w:rPr>
              <w:t>Desired</w:t>
            </w:r>
            <w:proofErr w:type="spellEnd"/>
            <w:r>
              <w:rPr>
                <w:rFonts w:ascii="Calibri" w:hAnsi="Calibri" w:cs="Arial Unicode MS"/>
                <w:color w:val="000000"/>
                <w14:textOutline w14:w="0" w14:cap="flat" w14:cmpd="sng" w14:algn="ctr">
                  <w14:noFill/>
                  <w14:prstDash w14:val="solid"/>
                  <w14:bevel/>
                </w14:textOutline>
              </w:rPr>
              <w:t xml:space="preserve"> Professional </w:t>
            </w:r>
            <w:proofErr w:type="spellStart"/>
            <w:r>
              <w:rPr>
                <w:rFonts w:ascii="Calibri" w:hAnsi="Calibri" w:cs="Arial Unicode MS"/>
                <w:color w:val="000000"/>
                <w14:textOutline w14:w="0" w14:cap="flat" w14:cmpd="sng" w14:algn="ctr">
                  <w14:noFill/>
                  <w14:prstDash w14:val="solid"/>
                  <w14:bevel/>
                </w14:textOutline>
              </w:rPr>
              <w:t>Experience</w:t>
            </w:r>
            <w:proofErr w:type="spellEnd"/>
            <w:r>
              <w:rPr>
                <w:rFonts w:ascii="Calibri" w:hAnsi="Calibri" w:cs="Arial Unicode MS"/>
                <w:color w:val="000000"/>
                <w14:textOutline w14:w="0" w14:cap="flat" w14:cmpd="sng" w14:algn="ctr">
                  <w14:noFill/>
                  <w14:prstDash w14:val="solid"/>
                  <w14:bevel/>
                </w14:textOutline>
              </w:rPr>
              <w:t>:</w:t>
            </w:r>
          </w:p>
          <w:p w14:paraId="68AF60A6" w14:textId="77777777" w:rsidR="004C6694" w:rsidRDefault="00313656">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Ten (10) years or more of professional experience in public policy and/or institutional governance;</w:t>
            </w:r>
          </w:p>
          <w:p w14:paraId="68AF60A7" w14:textId="77777777" w:rsidR="004C6694" w:rsidRDefault="00313656">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Proven experience in coordinating projects with multiple institutional actors in Brazil;</w:t>
            </w:r>
          </w:p>
          <w:p w14:paraId="68AF60A8" w14:textId="77777777" w:rsidR="004C6694" w:rsidRDefault="00313656">
            <w:pPr>
              <w:numPr>
                <w:ilvl w:val="0"/>
                <w:numId w:val="18"/>
              </w:numPr>
              <w:spacing w:line="240" w:lineRule="auto"/>
              <w:jc w:val="both"/>
              <w:rPr>
                <w:lang w:val="en-GB"/>
              </w:rPr>
            </w:pPr>
            <w:r>
              <w:rPr>
                <w:rFonts w:ascii="Calibri" w:hAnsi="Calibri" w:cs="Arial Unicode MS"/>
                <w:color w:val="000000"/>
                <w:lang w:val="en-GB"/>
                <w14:textOutline w14:w="0" w14:cap="flat" w14:cmpd="sng" w14:algn="ctr">
                  <w14:noFill/>
                  <w14:prstDash w14:val="solid"/>
                  <w14:bevel/>
                </w14:textOutline>
              </w:rPr>
              <w:t>Previous participation in international cooperation projects.</w:t>
            </w:r>
          </w:p>
          <w:p w14:paraId="68AF60A9" w14:textId="77777777" w:rsidR="004C6694" w:rsidRDefault="00313656">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Experience with gender-disaggregated data, inclusive facilitation, and intersectional approaches will be valued.</w:t>
            </w:r>
          </w:p>
          <w:p w14:paraId="68AF60AA" w14:textId="77777777" w:rsidR="004C6694" w:rsidRDefault="004C6694">
            <w:pPr>
              <w:spacing w:line="240" w:lineRule="auto"/>
              <w:jc w:val="both"/>
              <w:rPr>
                <w:rFonts w:ascii="Calibri" w:hAnsi="Calibri" w:cs="Arial Unicode MS"/>
                <w:color w:val="000000"/>
                <w:lang w:val="en-GB"/>
                <w14:textOutline w14:w="0" w14:cap="flat" w14:cmpd="sng" w14:algn="ctr">
                  <w14:noFill/>
                  <w14:prstDash w14:val="solid"/>
                  <w14:bevel/>
                </w14:textOutline>
              </w:rPr>
            </w:pPr>
          </w:p>
          <w:p w14:paraId="68AF60AB" w14:textId="77777777" w:rsidR="004C6694" w:rsidRDefault="00313656">
            <w:pPr>
              <w:spacing w:line="240" w:lineRule="auto"/>
              <w:jc w:val="both"/>
              <w:rPr>
                <w:rFonts w:ascii="Calibri" w:hAnsi="Calibri" w:cs="Arial Unicode MS"/>
                <w:i/>
                <w:color w:val="000000"/>
                <w:lang w:val="pt-BR"/>
                <w14:textOutline w14:w="0" w14:cap="flat" w14:cmpd="sng" w14:algn="ctr">
                  <w14:noFill/>
                  <w14:prstDash w14:val="solid"/>
                  <w14:bevel/>
                </w14:textOutline>
              </w:rPr>
            </w:pPr>
            <w:r>
              <w:rPr>
                <w:rFonts w:ascii="Calibri" w:hAnsi="Calibri" w:cs="Arial Unicode MS"/>
                <w:color w:val="000000"/>
                <w:lang w:val="pt-BR"/>
                <w14:textOutline w14:w="0" w14:cap="flat" w14:cmpd="sng" w14:algn="ctr">
                  <w14:noFill/>
                  <w14:prstDash w14:val="solid"/>
                  <w14:bevel/>
                </w14:textOutline>
              </w:rPr>
              <w:t>(“</w:t>
            </w:r>
            <w:r>
              <w:rPr>
                <w:rFonts w:ascii="Calibri" w:hAnsi="Calibri" w:cs="Arial Unicode MS"/>
                <w:i/>
                <w:color w:val="000000"/>
                <w:lang w:val="pt-BR"/>
                <w14:textOutline w14:w="0" w14:cap="flat" w14:cmpd="sng" w14:algn="ctr">
                  <w14:noFill/>
                  <w14:prstDash w14:val="solid"/>
                  <w14:bevel/>
                </w14:textOutline>
              </w:rPr>
              <w:t>Qualificações desejadas:</w:t>
            </w:r>
          </w:p>
          <w:p w14:paraId="68AF60AC" w14:textId="77777777" w:rsidR="004C6694" w:rsidRDefault="00313656">
            <w:pPr>
              <w:pStyle w:val="Prrafodelista"/>
              <w:numPr>
                <w:ilvl w:val="0"/>
                <w:numId w:val="46"/>
              </w:numPr>
              <w:spacing w:line="240" w:lineRule="auto"/>
              <w:jc w:val="both"/>
              <w:rPr>
                <w:rFonts w:ascii="Calibri" w:hAnsi="Calibri" w:cs="Arial Unicode MS"/>
                <w:i/>
                <w:color w:val="000000"/>
                <w:lang w:val="pt-BR"/>
                <w14:textOutline w14:w="0" w14:cap="flat" w14:cmpd="sng" w14:algn="ctr">
                  <w14:noFill/>
                  <w14:prstDash w14:val="solid"/>
                  <w14:bevel/>
                </w14:textOutline>
              </w:rPr>
            </w:pPr>
            <w:r>
              <w:rPr>
                <w:rFonts w:ascii="Calibri" w:hAnsi="Calibri" w:cs="Arial Unicode MS"/>
                <w:i/>
                <w:color w:val="000000"/>
                <w:lang w:val="pt-BR"/>
                <w14:textOutline w14:w="0" w14:cap="flat" w14:cmpd="sng" w14:algn="ctr">
                  <w14:noFill/>
                  <w14:prstDash w14:val="solid"/>
                  <w14:bevel/>
                </w14:textOutline>
              </w:rPr>
              <w:lastRenderedPageBreak/>
              <w:t>Graduação em Administração Pública, Ciências Sociais, Direito, Políticas Públicas, Planejamento Urbano, Relações Internacionais ou áreas correlatas;</w:t>
            </w:r>
          </w:p>
          <w:p w14:paraId="68AF60AD" w14:textId="77777777" w:rsidR="004C6694" w:rsidRDefault="00313656">
            <w:pPr>
              <w:pStyle w:val="Prrafodelista"/>
              <w:numPr>
                <w:ilvl w:val="0"/>
                <w:numId w:val="46"/>
              </w:numPr>
              <w:spacing w:line="240" w:lineRule="auto"/>
              <w:jc w:val="both"/>
              <w:rPr>
                <w:rFonts w:ascii="Calibri" w:hAnsi="Calibri" w:cs="Arial Unicode MS"/>
                <w:i/>
                <w:color w:val="000000"/>
                <w:lang w:val="pt-BR"/>
                <w14:textOutline w14:w="0" w14:cap="flat" w14:cmpd="sng" w14:algn="ctr">
                  <w14:noFill/>
                  <w14:prstDash w14:val="solid"/>
                  <w14:bevel/>
                </w14:textOutline>
              </w:rPr>
            </w:pPr>
            <w:r>
              <w:rPr>
                <w:rFonts w:ascii="Calibri" w:hAnsi="Calibri" w:cs="Arial Unicode MS"/>
                <w:i/>
                <w:color w:val="000000"/>
                <w:lang w:val="pt-BR"/>
                <w14:textOutline w14:w="0" w14:cap="flat" w14:cmpd="sng" w14:algn="ctr">
                  <w14:noFill/>
                  <w14:prstDash w14:val="solid"/>
                  <w14:bevel/>
                </w14:textOutline>
              </w:rPr>
              <w:t>Pós-graduação, preferencialmente mestrado ou doutorado, em áreas relacionadas à gestão pública, governança, políticas públicas, gestão de riscos ou áreas afins.</w:t>
            </w:r>
          </w:p>
          <w:p w14:paraId="68AF60AE" w14:textId="77777777" w:rsidR="004C6694" w:rsidRDefault="00313656">
            <w:pPr>
              <w:pStyle w:val="Prrafodelista"/>
              <w:numPr>
                <w:ilvl w:val="0"/>
                <w:numId w:val="46"/>
              </w:numPr>
              <w:spacing w:line="240" w:lineRule="auto"/>
              <w:jc w:val="both"/>
              <w:rPr>
                <w:rFonts w:ascii="Calibri" w:hAnsi="Calibri" w:cs="Arial Unicode MS"/>
                <w:i/>
                <w:color w:val="000000"/>
                <w:lang w:val="pt-BR"/>
                <w14:textOutline w14:w="0" w14:cap="flat" w14:cmpd="sng" w14:algn="ctr">
                  <w14:noFill/>
                  <w14:prstDash w14:val="solid"/>
                  <w14:bevel/>
                </w14:textOutline>
              </w:rPr>
            </w:pPr>
            <w:r>
              <w:rPr>
                <w:rFonts w:ascii="Calibri" w:hAnsi="Calibri" w:cs="Arial Unicode MS"/>
                <w:i/>
                <w:color w:val="000000"/>
                <w:lang w:val="pt-BR"/>
                <w14:textOutline w14:w="0" w14:cap="flat" w14:cmpd="sng" w14:algn="ctr">
                  <w14:noFill/>
                  <w14:prstDash w14:val="solid"/>
                  <w14:bevel/>
                </w14:textOutline>
              </w:rPr>
              <w:t>Fluência em inglês</w:t>
            </w:r>
          </w:p>
          <w:p w14:paraId="68AF60AF" w14:textId="77777777" w:rsidR="004C6694" w:rsidRDefault="00313656">
            <w:pPr>
              <w:spacing w:line="240" w:lineRule="auto"/>
              <w:jc w:val="both"/>
              <w:rPr>
                <w:rFonts w:ascii="Calibri" w:hAnsi="Calibri" w:cs="Arial Unicode MS"/>
                <w:i/>
                <w:color w:val="000000"/>
                <w:lang w:val="pt-BR"/>
                <w14:textOutline w14:w="0" w14:cap="flat" w14:cmpd="sng" w14:algn="ctr">
                  <w14:noFill/>
                  <w14:prstDash w14:val="solid"/>
                  <w14:bevel/>
                </w14:textOutline>
              </w:rPr>
            </w:pPr>
            <w:r>
              <w:rPr>
                <w:rFonts w:ascii="Calibri" w:hAnsi="Calibri" w:cs="Arial Unicode MS"/>
                <w:i/>
                <w:color w:val="000000"/>
                <w:lang w:val="pt-BR"/>
                <w14:textOutline w14:w="0" w14:cap="flat" w14:cmpd="sng" w14:algn="ctr">
                  <w14:noFill/>
                  <w14:prstDash w14:val="solid"/>
                  <w14:bevel/>
                </w14:textOutline>
              </w:rPr>
              <w:t>Experiência desejada:</w:t>
            </w:r>
          </w:p>
          <w:p w14:paraId="68AF60B0" w14:textId="77777777" w:rsidR="004C6694" w:rsidRDefault="00313656">
            <w:pPr>
              <w:pStyle w:val="Prrafodelista"/>
              <w:numPr>
                <w:ilvl w:val="0"/>
                <w:numId w:val="45"/>
              </w:numPr>
              <w:spacing w:line="240" w:lineRule="auto"/>
              <w:jc w:val="both"/>
              <w:rPr>
                <w:rFonts w:ascii="Calibri" w:hAnsi="Calibri" w:cs="Arial Unicode MS"/>
                <w:i/>
                <w:color w:val="000000"/>
                <w:lang w:val="pt-BR"/>
                <w14:textOutline w14:w="0" w14:cap="flat" w14:cmpd="sng" w14:algn="ctr">
                  <w14:noFill/>
                  <w14:prstDash w14:val="solid"/>
                  <w14:bevel/>
                </w14:textOutline>
              </w:rPr>
            </w:pPr>
            <w:r>
              <w:rPr>
                <w:rFonts w:ascii="Calibri" w:hAnsi="Calibri" w:cs="Arial Unicode MS"/>
                <w:i/>
                <w:color w:val="000000"/>
                <w:lang w:val="pt-BR"/>
                <w14:textOutline w14:w="0" w14:cap="flat" w14:cmpd="sng" w14:algn="ctr">
                  <w14:noFill/>
                  <w14:prstDash w14:val="solid"/>
                  <w14:bevel/>
                </w14:textOutline>
              </w:rPr>
              <w:t>10 (dez) anos ou mais de experiência profissional em políticas públicas e/ou governança institucional;</w:t>
            </w:r>
          </w:p>
          <w:p w14:paraId="68AF60B1" w14:textId="77777777" w:rsidR="004C6694" w:rsidRDefault="00313656">
            <w:pPr>
              <w:pStyle w:val="Prrafodelista"/>
              <w:numPr>
                <w:ilvl w:val="0"/>
                <w:numId w:val="45"/>
              </w:numPr>
              <w:spacing w:line="240" w:lineRule="auto"/>
              <w:jc w:val="both"/>
              <w:rPr>
                <w:rFonts w:ascii="Calibri" w:hAnsi="Calibri" w:cs="Arial Unicode MS"/>
                <w:i/>
                <w:color w:val="000000"/>
                <w:lang w:val="pt-BR"/>
                <w14:textOutline w14:w="0" w14:cap="flat" w14:cmpd="sng" w14:algn="ctr">
                  <w14:noFill/>
                  <w14:prstDash w14:val="solid"/>
                  <w14:bevel/>
                </w14:textOutline>
              </w:rPr>
            </w:pPr>
            <w:r>
              <w:rPr>
                <w:rFonts w:ascii="Calibri" w:hAnsi="Calibri" w:cs="Arial Unicode MS"/>
                <w:i/>
                <w:color w:val="000000"/>
                <w:lang w:val="pt-BR"/>
                <w14:textOutline w14:w="0" w14:cap="flat" w14:cmpd="sng" w14:algn="ctr">
                  <w14:noFill/>
                  <w14:prstDash w14:val="solid"/>
                  <w14:bevel/>
                </w14:textOutline>
              </w:rPr>
              <w:t>Experiência comprovada na coordenação de projetos com múltiplos atores institucionais no Brasil;</w:t>
            </w:r>
          </w:p>
          <w:p w14:paraId="68AF60B2" w14:textId="77777777" w:rsidR="004C6694" w:rsidRDefault="00313656">
            <w:pPr>
              <w:pStyle w:val="Prrafodelista"/>
              <w:numPr>
                <w:ilvl w:val="0"/>
                <w:numId w:val="45"/>
              </w:numPr>
              <w:spacing w:line="240" w:lineRule="auto"/>
              <w:jc w:val="both"/>
              <w:rPr>
                <w:rFonts w:ascii="Calibri" w:hAnsi="Calibri" w:cs="Arial Unicode MS"/>
                <w:i/>
                <w:color w:val="000000"/>
                <w:lang w:val="pt-BR"/>
                <w14:textOutline w14:w="0" w14:cap="flat" w14:cmpd="sng" w14:algn="ctr">
                  <w14:noFill/>
                  <w14:prstDash w14:val="solid"/>
                  <w14:bevel/>
                </w14:textOutline>
              </w:rPr>
            </w:pPr>
            <w:r>
              <w:rPr>
                <w:rFonts w:ascii="Calibri" w:hAnsi="Calibri" w:cs="Arial Unicode MS"/>
                <w:i/>
                <w:color w:val="000000"/>
                <w:lang w:val="pt-BR"/>
                <w14:textOutline w14:w="0" w14:cap="flat" w14:cmpd="sng" w14:algn="ctr">
                  <w14:noFill/>
                  <w14:prstDash w14:val="solid"/>
                  <w14:bevel/>
                </w14:textOutline>
              </w:rPr>
              <w:t>Participação prévia em projetos de cooperação internacional.</w:t>
            </w:r>
          </w:p>
          <w:p w14:paraId="68AF60B3" w14:textId="77777777" w:rsidR="004C6694" w:rsidRDefault="00313656">
            <w:pPr>
              <w:spacing w:line="240" w:lineRule="auto"/>
              <w:jc w:val="both"/>
              <w:rPr>
                <w:rFonts w:ascii="Calibri" w:hAnsi="Calibri" w:cs="Arial Unicode MS"/>
                <w:color w:val="000000"/>
                <w:lang w:val="pt-BR"/>
                <w14:textOutline w14:w="0" w14:cap="flat" w14:cmpd="sng" w14:algn="ctr">
                  <w14:noFill/>
                  <w14:prstDash w14:val="solid"/>
                  <w14:bevel/>
                </w14:textOutline>
              </w:rPr>
            </w:pPr>
            <w:r>
              <w:rPr>
                <w:rFonts w:ascii="Calibri" w:hAnsi="Calibri" w:cs="Arial Unicode MS"/>
                <w:i/>
                <w:color w:val="000000"/>
                <w:lang w:val="pt-BR"/>
                <w14:textOutline w14:w="0" w14:cap="flat" w14:cmpd="sng" w14:algn="ctr">
                  <w14:noFill/>
                  <w14:prstDash w14:val="solid"/>
                  <w14:bevel/>
                </w14:textOutline>
              </w:rPr>
              <w:t>Será valorizada experiência: com dados desagregados por gênero, com facilitação inclusiva, com abordagem interseccional.”).</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AF60B4" w14:textId="77777777" w:rsidR="004C6694" w:rsidRDefault="00313656">
            <w:pPr>
              <w:pBdr>
                <w:top w:val="none" w:sz="4" w:space="0" w:color="000000"/>
                <w:left w:val="none" w:sz="4" w:space="0" w:color="000000"/>
                <w:bottom w:val="none" w:sz="4" w:space="0" w:color="000000"/>
                <w:right w:val="none" w:sz="4" w:space="0" w:color="000000"/>
              </w:pBdr>
              <w:spacing w:before="40" w:after="40" w:line="360" w:lineRule="auto"/>
              <w:jc w:val="center"/>
              <w:rPr>
                <w:rFonts w:ascii="Calibri" w:eastAsia="Calibri" w:hAnsi="Calibri" w:cs="Calibri"/>
                <w:b/>
                <w:bCs/>
                <w:color w:val="000000"/>
              </w:rPr>
            </w:pPr>
            <w:r>
              <w:rPr>
                <w:rFonts w:ascii="Calibri" w:eastAsia="Calibri" w:hAnsi="Calibri" w:cs="Calibri"/>
                <w:b/>
                <w:bCs/>
                <w:color w:val="000000"/>
                <w:lang w:val="en-US"/>
              </w:rPr>
              <w:lastRenderedPageBreak/>
              <w:t>6</w:t>
            </w:r>
          </w:p>
        </w:tc>
      </w:tr>
      <w:tr w:rsidR="004C6694" w14:paraId="68AF60D3"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F60B6" w14:textId="77777777" w:rsidR="004C6694" w:rsidRDefault="00313656">
            <w:pPr>
              <w:pBdr>
                <w:top w:val="none" w:sz="4" w:space="0" w:color="000000"/>
                <w:left w:val="none" w:sz="4" w:space="0" w:color="000000"/>
                <w:bottom w:val="none" w:sz="4" w:space="0" w:color="000000"/>
                <w:right w:val="none" w:sz="4" w:space="0" w:color="000000"/>
              </w:pBdr>
              <w:spacing w:before="40" w:after="40" w:line="360" w:lineRule="auto"/>
              <w:jc w:val="both"/>
              <w:rPr>
                <w:lang w:val="pt-BR"/>
              </w:rPr>
            </w:pPr>
            <w:r>
              <w:rPr>
                <w:rFonts w:ascii="Calibri" w:hAnsi="Calibri" w:cs="Arial Unicode MS"/>
                <w:b/>
                <w:bCs/>
                <w:color w:val="000000"/>
                <w:lang w:val="pt-BR"/>
                <w14:textOutline w14:w="0" w14:cap="flat" w14:cmpd="sng" w14:algn="ctr">
                  <w14:noFill/>
                  <w14:prstDash w14:val="solid"/>
                  <w14:bevel/>
                </w14:textOutline>
              </w:rPr>
              <w:t xml:space="preserve">Project </w:t>
            </w:r>
            <w:proofErr w:type="spellStart"/>
            <w:r>
              <w:rPr>
                <w:rFonts w:ascii="Calibri" w:hAnsi="Calibri" w:cs="Arial Unicode MS"/>
                <w:b/>
                <w:bCs/>
                <w:color w:val="000000"/>
                <w:lang w:val="pt-BR"/>
                <w14:textOutline w14:w="0" w14:cap="flat" w14:cmpd="sng" w14:algn="ctr">
                  <w14:noFill/>
                  <w14:prstDash w14:val="solid"/>
                  <w14:bevel/>
                </w14:textOutline>
              </w:rPr>
              <w:t>Finance</w:t>
            </w:r>
            <w:proofErr w:type="spellEnd"/>
            <w:r>
              <w:rPr>
                <w:rFonts w:ascii="Calibri" w:hAnsi="Calibri" w:cs="Arial Unicode MS"/>
                <w:b/>
                <w:bCs/>
                <w:color w:val="000000"/>
                <w:lang w:val="pt-BR"/>
                <w14:textOutline w14:w="0" w14:cap="flat" w14:cmpd="sng" w14:algn="ctr">
                  <w14:noFill/>
                  <w14:prstDash w14:val="solid"/>
                  <w14:bevel/>
                </w14:textOutline>
              </w:rPr>
              <w:t xml:space="preserve"> Expert - </w:t>
            </w:r>
            <w:r>
              <w:rPr>
                <w:rFonts w:ascii="Calibri" w:eastAsia="Calibri" w:hAnsi="Calibri" w:cs="Calibri"/>
                <w:b/>
                <w:color w:val="000000"/>
                <w:szCs w:val="18"/>
                <w:lang w:val="pt-BR"/>
              </w:rPr>
              <w:t>Especialista em Gestão de Riscos e Desastres Climáticos</w:t>
            </w:r>
          </w:p>
          <w:p w14:paraId="68AF60B7" w14:textId="77777777" w:rsidR="004C6694" w:rsidRDefault="00313656">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Academic Qualifications: </w:t>
            </w:r>
          </w:p>
          <w:p w14:paraId="68AF60B8" w14:textId="77777777" w:rsidR="004C6694" w:rsidRDefault="00313656">
            <w:pPr>
              <w:pStyle w:val="Prrafodelista"/>
              <w:numPr>
                <w:ilvl w:val="0"/>
                <w:numId w:val="21"/>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Bachelor's degree in Engineering, Geography, Environment, Risk Management, Civil </w:t>
            </w:r>
            <w:proofErr w:type="spellStart"/>
            <w:r>
              <w:rPr>
                <w:rFonts w:ascii="Calibri" w:hAnsi="Calibri" w:cs="Arial Unicode MS"/>
                <w:color w:val="000000"/>
                <w:lang w:val="en-GB"/>
                <w14:textOutline w14:w="0" w14:cap="flat" w14:cmpd="sng" w14:algn="ctr">
                  <w14:noFill/>
                  <w14:prstDash w14:val="solid"/>
                  <w14:bevel/>
                </w14:textOutline>
              </w:rPr>
              <w:t>Defense</w:t>
            </w:r>
            <w:proofErr w:type="spellEnd"/>
            <w:r>
              <w:rPr>
                <w:rFonts w:ascii="Calibri" w:hAnsi="Calibri" w:cs="Arial Unicode MS"/>
                <w:color w:val="000000"/>
                <w:lang w:val="en-GB"/>
                <w14:textOutline w14:w="0" w14:cap="flat" w14:cmpd="sng" w14:algn="ctr">
                  <w14:noFill/>
                  <w14:prstDash w14:val="solid"/>
                  <w14:bevel/>
                </w14:textOutline>
              </w:rPr>
              <w:t>, or related fields;</w:t>
            </w:r>
          </w:p>
          <w:p w14:paraId="68AF60B9" w14:textId="77777777" w:rsidR="004C6694" w:rsidRDefault="00313656">
            <w:pPr>
              <w:pStyle w:val="Prrafodelista"/>
              <w:numPr>
                <w:ilvl w:val="0"/>
                <w:numId w:val="21"/>
              </w:numPr>
              <w:spacing w:line="240" w:lineRule="auto"/>
              <w:jc w:val="both"/>
              <w:rPr>
                <w:lang w:val="en-GB"/>
              </w:rPr>
            </w:pPr>
            <w:r>
              <w:rPr>
                <w:rFonts w:ascii="Calibri" w:hAnsi="Calibri" w:cs="Arial Unicode MS"/>
                <w:color w:val="000000"/>
                <w:lang w:val="en-GB"/>
                <w14:textOutline w14:w="0" w14:cap="flat" w14:cmpd="sng" w14:algn="ctr">
                  <w14:noFill/>
                  <w14:prstDash w14:val="solid"/>
                  <w14:bevel/>
                </w14:textOutline>
              </w:rPr>
              <w:t>Master's degree or specialization in Risk and Disaster Management, Climate Change, Urban Resilience, or related fields.</w:t>
            </w:r>
          </w:p>
          <w:p w14:paraId="68AF60BA" w14:textId="77777777" w:rsidR="004C6694" w:rsidRDefault="00313656">
            <w:pPr>
              <w:pStyle w:val="Prrafodelista"/>
              <w:numPr>
                <w:ilvl w:val="0"/>
                <w:numId w:val="21"/>
              </w:num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Fluency in English</w:t>
            </w:r>
          </w:p>
          <w:p w14:paraId="68AF60BB" w14:textId="77777777" w:rsidR="004C6694" w:rsidRDefault="004C6694">
            <w:pPr>
              <w:spacing w:line="240" w:lineRule="auto"/>
              <w:jc w:val="both"/>
              <w:rPr>
                <w:rFonts w:ascii="Calibri" w:eastAsia="Calibri" w:hAnsi="Calibri" w:cs="Calibri"/>
                <w:color w:val="000000"/>
                <w:lang w:val="en-GB"/>
                <w14:textOutline w14:w="0" w14:cap="flat" w14:cmpd="sng" w14:algn="ctr">
                  <w14:noFill/>
                  <w14:prstDash w14:val="solid"/>
                  <w14:bevel/>
                </w14:textOutline>
              </w:rPr>
            </w:pPr>
          </w:p>
          <w:p w14:paraId="68AF60BC" w14:textId="77777777" w:rsidR="004C6694" w:rsidRDefault="00313656">
            <w:pPr>
              <w:spacing w:line="240" w:lineRule="auto"/>
              <w:jc w:val="both"/>
              <w:rPr>
                <w:rFonts w:ascii="Calibri" w:eastAsia="Calibri" w:hAnsi="Calibri" w:cs="Calibri"/>
                <w:color w:val="000000"/>
                <w14:textOutline w14:w="0" w14:cap="flat" w14:cmpd="sng" w14:algn="ctr">
                  <w14:noFill/>
                  <w14:prstDash w14:val="solid"/>
                  <w14:bevel/>
                </w14:textOutline>
              </w:rPr>
            </w:pPr>
            <w:proofErr w:type="spellStart"/>
            <w:r>
              <w:rPr>
                <w:rFonts w:ascii="Calibri" w:hAnsi="Calibri" w:cs="Arial Unicode MS"/>
                <w:color w:val="000000"/>
                <w14:textOutline w14:w="0" w14:cap="flat" w14:cmpd="sng" w14:algn="ctr">
                  <w14:noFill/>
                  <w14:prstDash w14:val="solid"/>
                  <w14:bevel/>
                </w14:textOutline>
              </w:rPr>
              <w:t>Desired</w:t>
            </w:r>
            <w:proofErr w:type="spellEnd"/>
            <w:r>
              <w:rPr>
                <w:rFonts w:ascii="Calibri" w:hAnsi="Calibri" w:cs="Arial Unicode MS"/>
                <w:color w:val="000000"/>
                <w14:textOutline w14:w="0" w14:cap="flat" w14:cmpd="sng" w14:algn="ctr">
                  <w14:noFill/>
                  <w14:prstDash w14:val="solid"/>
                  <w14:bevel/>
                </w14:textOutline>
              </w:rPr>
              <w:t xml:space="preserve"> Professional </w:t>
            </w:r>
            <w:proofErr w:type="spellStart"/>
            <w:r>
              <w:rPr>
                <w:rFonts w:ascii="Calibri" w:hAnsi="Calibri" w:cs="Arial Unicode MS"/>
                <w:color w:val="000000"/>
                <w14:textOutline w14:w="0" w14:cap="flat" w14:cmpd="sng" w14:algn="ctr">
                  <w14:noFill/>
                  <w14:prstDash w14:val="solid"/>
                  <w14:bevel/>
                </w14:textOutline>
              </w:rPr>
              <w:t>Experience</w:t>
            </w:r>
            <w:proofErr w:type="spellEnd"/>
            <w:r>
              <w:rPr>
                <w:rFonts w:ascii="Calibri" w:hAnsi="Calibri" w:cs="Arial Unicode MS"/>
                <w:color w:val="000000"/>
                <w14:textOutline w14:w="0" w14:cap="flat" w14:cmpd="sng" w14:algn="ctr">
                  <w14:noFill/>
                  <w14:prstDash w14:val="solid"/>
                  <w14:bevel/>
                </w14:textOutline>
              </w:rPr>
              <w:t>:</w:t>
            </w:r>
          </w:p>
          <w:p w14:paraId="68AF60BD" w14:textId="77777777" w:rsidR="004C6694" w:rsidRDefault="00313656">
            <w:pPr>
              <w:pStyle w:val="Prrafodelista"/>
              <w:numPr>
                <w:ilvl w:val="0"/>
                <w:numId w:val="22"/>
              </w:numPr>
              <w:spacing w:line="240" w:lineRule="auto"/>
              <w:jc w:val="both"/>
              <w:rPr>
                <w:lang w:val="en-GB"/>
              </w:rPr>
            </w:pPr>
            <w:r>
              <w:rPr>
                <w:rFonts w:ascii="Calibri" w:hAnsi="Calibri" w:cs="Arial Unicode MS"/>
                <w:color w:val="000000"/>
                <w:lang w:val="en-GB"/>
                <w14:textOutline w14:w="0" w14:cap="flat" w14:cmpd="sng" w14:algn="ctr">
                  <w14:noFill/>
                  <w14:prstDash w14:val="solid"/>
                  <w14:bevel/>
                </w14:textOutline>
              </w:rPr>
              <w:t>At least five (5) years of experience in projects related to the prevention, management, and recovery from natural and climate disasters in Brazil;</w:t>
            </w:r>
          </w:p>
          <w:p w14:paraId="68AF60BE" w14:textId="77777777" w:rsidR="004C6694" w:rsidRDefault="00313656">
            <w:pPr>
              <w:pStyle w:val="Prrafodelista"/>
              <w:numPr>
                <w:ilvl w:val="0"/>
                <w:numId w:val="22"/>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Knowledge of the guidelines of the National Policy for Civil Protection and </w:t>
            </w:r>
            <w:proofErr w:type="spellStart"/>
            <w:r>
              <w:rPr>
                <w:rFonts w:ascii="Calibri" w:hAnsi="Calibri" w:cs="Arial Unicode MS"/>
                <w:color w:val="000000"/>
                <w:lang w:val="en-GB"/>
                <w14:textOutline w14:w="0" w14:cap="flat" w14:cmpd="sng" w14:algn="ctr">
                  <w14:noFill/>
                  <w14:prstDash w14:val="solid"/>
                  <w14:bevel/>
                </w14:textOutline>
              </w:rPr>
              <w:t>Defense</w:t>
            </w:r>
            <w:proofErr w:type="spellEnd"/>
            <w:r>
              <w:rPr>
                <w:rFonts w:ascii="Calibri" w:hAnsi="Calibri" w:cs="Arial Unicode MS"/>
                <w:color w:val="000000"/>
                <w:lang w:val="en-GB"/>
                <w14:textOutline w14:w="0" w14:cap="flat" w14:cmpd="sng" w14:algn="ctr">
                  <w14:noFill/>
                  <w14:prstDash w14:val="solid"/>
                  <w14:bevel/>
                </w14:textOutline>
              </w:rPr>
              <w:t xml:space="preserve"> (PNPDC), contingency plans, and warning systems.</w:t>
            </w:r>
          </w:p>
          <w:p w14:paraId="68AF60BF" w14:textId="77777777" w:rsidR="004C6694" w:rsidRDefault="00313656">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Experience with gender-disaggregated data, inclusive facilitation, and an intersectional approach will be valued.</w:t>
            </w:r>
          </w:p>
          <w:p w14:paraId="68AF60C0" w14:textId="77777777" w:rsidR="004C6694" w:rsidRDefault="004C6694">
            <w:pPr>
              <w:spacing w:line="240" w:lineRule="auto"/>
              <w:jc w:val="both"/>
              <w:rPr>
                <w:rFonts w:ascii="Calibri" w:eastAsia="Calibri" w:hAnsi="Calibri" w:cs="Calibri"/>
                <w:i/>
                <w:iCs/>
                <w:color w:val="000000"/>
                <w:lang w:val="en-GB"/>
                <w14:textOutline w14:w="0" w14:cap="flat" w14:cmpd="sng" w14:algn="ctr">
                  <w14:noFill/>
                  <w14:prstDash w14:val="solid"/>
                  <w14:bevel/>
                </w14:textOutline>
              </w:rPr>
            </w:pPr>
          </w:p>
          <w:p w14:paraId="68AF60C1" w14:textId="77777777" w:rsidR="004C6694" w:rsidRDefault="00313656">
            <w:pPr>
              <w:spacing w:line="240" w:lineRule="auto"/>
              <w:jc w:val="both"/>
            </w:pPr>
            <w:r>
              <w:rPr>
                <w:rFonts w:ascii="Calibri" w:eastAsia="Calibri" w:hAnsi="Calibri" w:cs="Calibri"/>
                <w:i/>
                <w:iCs/>
                <w:color w:val="000000"/>
                <w14:textOutline w14:w="0" w14:cap="flat" w14:cmpd="sng" w14:algn="ctr">
                  <w14:noFill/>
                  <w14:prstDash w14:val="solid"/>
                  <w14:bevel/>
                </w14:textOutline>
              </w:rPr>
              <w:t>(“</w:t>
            </w:r>
            <w:proofErr w:type="spellStart"/>
            <w:r>
              <w:rPr>
                <w:rFonts w:ascii="Calibri" w:hAnsi="Calibri" w:cs="Arial Unicode MS"/>
                <w:i/>
                <w:iCs/>
                <w:color w:val="000000"/>
                <w14:textOutline w14:w="0" w14:cap="flat" w14:cmpd="sng" w14:algn="ctr">
                  <w14:noFill/>
                  <w14:prstDash w14:val="solid"/>
                  <w14:bevel/>
                </w14:textOutline>
              </w:rPr>
              <w:t>Qualificações</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desejadas</w:t>
            </w:r>
            <w:proofErr w:type="spellEnd"/>
            <w:r>
              <w:rPr>
                <w:rFonts w:ascii="Calibri" w:hAnsi="Calibri" w:cs="Arial Unicode MS"/>
                <w:i/>
                <w:iCs/>
                <w:color w:val="000000"/>
                <w14:textOutline w14:w="0" w14:cap="flat" w14:cmpd="sng" w14:algn="ctr">
                  <w14:noFill/>
                  <w14:prstDash w14:val="solid"/>
                  <w14:bevel/>
                </w14:textOutline>
              </w:rPr>
              <w:t>:</w:t>
            </w:r>
          </w:p>
          <w:p w14:paraId="68AF60C2" w14:textId="77777777" w:rsidR="004C6694" w:rsidRDefault="00313656">
            <w:pPr>
              <w:pStyle w:val="Prrafodelista"/>
              <w:numPr>
                <w:ilvl w:val="0"/>
                <w:numId w:val="23"/>
              </w:numPr>
              <w:spacing w:line="240" w:lineRule="auto"/>
              <w:jc w:val="both"/>
              <w:rPr>
                <w:lang w:val="pt-BR"/>
              </w:rPr>
            </w:pPr>
            <w:r>
              <w:rPr>
                <w:rFonts w:ascii="Calibri" w:hAnsi="Calibri" w:cs="Arial Unicode MS"/>
                <w:i/>
                <w:iCs/>
                <w:color w:val="000000"/>
                <w:lang w:val="pt-BR"/>
                <w14:textOutline w14:w="0" w14:cap="flat" w14:cmpd="sng" w14:algn="ctr">
                  <w14:noFill/>
                  <w14:prstDash w14:val="solid"/>
                  <w14:bevel/>
                </w14:textOutline>
              </w:rPr>
              <w:t>Graduação em Engenharia, Geografia, Meio Ambiente, Gestão de Riscos, Defesa Civil ou áreas correlatas;</w:t>
            </w:r>
          </w:p>
          <w:p w14:paraId="68AF60C3" w14:textId="77777777" w:rsidR="004C6694" w:rsidRDefault="00313656">
            <w:pPr>
              <w:pStyle w:val="Prrafodelista"/>
              <w:numPr>
                <w:ilvl w:val="0"/>
                <w:numId w:val="23"/>
              </w:numPr>
              <w:spacing w:line="240" w:lineRule="auto"/>
              <w:jc w:val="both"/>
              <w:rPr>
                <w:lang w:val="pt-BR"/>
              </w:rPr>
            </w:pPr>
            <w:r>
              <w:rPr>
                <w:rFonts w:ascii="Calibri" w:hAnsi="Calibri" w:cs="Arial Unicode MS"/>
                <w:i/>
                <w:iCs/>
                <w:color w:val="000000"/>
                <w:lang w:val="pt-BR"/>
                <w14:textOutline w14:w="0" w14:cap="flat" w14:cmpd="sng" w14:algn="ctr">
                  <w14:noFill/>
                  <w14:prstDash w14:val="solid"/>
                  <w14:bevel/>
                </w14:textOutline>
              </w:rPr>
              <w:t>Pós-graduação ou especialização em Gestão de Riscos e Desastres, Mudanças Climáticas, Resiliência Urbana ou áreas afins.</w:t>
            </w:r>
          </w:p>
          <w:p w14:paraId="68AF60C4" w14:textId="77777777" w:rsidR="004C6694" w:rsidRDefault="00313656">
            <w:pPr>
              <w:pStyle w:val="Prrafodelista"/>
              <w:numPr>
                <w:ilvl w:val="0"/>
                <w:numId w:val="23"/>
              </w:numPr>
              <w:spacing w:line="240" w:lineRule="auto"/>
              <w:jc w:val="both"/>
            </w:pPr>
            <w:proofErr w:type="spellStart"/>
            <w:r>
              <w:rPr>
                <w:rFonts w:ascii="Calibri" w:hAnsi="Calibri" w:cs="Arial Unicode MS"/>
                <w:i/>
                <w:iCs/>
                <w:color w:val="000000"/>
                <w14:textOutline w14:w="0" w14:cap="flat" w14:cmpd="sng" w14:algn="ctr">
                  <w14:noFill/>
                  <w14:prstDash w14:val="solid"/>
                  <w14:bevel/>
                </w14:textOutline>
              </w:rPr>
              <w:t>Fluência</w:t>
            </w:r>
            <w:proofErr w:type="spellEnd"/>
            <w:r>
              <w:rPr>
                <w:rFonts w:ascii="Calibri" w:hAnsi="Calibri" w:cs="Arial Unicode MS"/>
                <w:i/>
                <w:iCs/>
                <w:color w:val="000000"/>
                <w14:textOutline w14:w="0" w14:cap="flat" w14:cmpd="sng" w14:algn="ctr">
                  <w14:noFill/>
                  <w14:prstDash w14:val="solid"/>
                  <w14:bevel/>
                </w14:textOutline>
              </w:rPr>
              <w:t xml:space="preserve"> em </w:t>
            </w:r>
            <w:proofErr w:type="spellStart"/>
            <w:r>
              <w:rPr>
                <w:rFonts w:ascii="Calibri" w:hAnsi="Calibri" w:cs="Arial Unicode MS"/>
                <w:i/>
                <w:iCs/>
                <w:color w:val="000000"/>
                <w14:textOutline w14:w="0" w14:cap="flat" w14:cmpd="sng" w14:algn="ctr">
                  <w14:noFill/>
                  <w14:prstDash w14:val="solid"/>
                  <w14:bevel/>
                </w14:textOutline>
              </w:rPr>
              <w:t>inglês</w:t>
            </w:r>
            <w:proofErr w:type="spellEnd"/>
          </w:p>
          <w:p w14:paraId="68AF60C5" w14:textId="77777777" w:rsidR="004C6694" w:rsidRDefault="00313656">
            <w:pPr>
              <w:spacing w:line="240" w:lineRule="auto"/>
              <w:jc w:val="both"/>
            </w:pPr>
            <w:proofErr w:type="spellStart"/>
            <w:r>
              <w:rPr>
                <w:rFonts w:ascii="Calibri" w:hAnsi="Calibri" w:cs="Arial Unicode MS"/>
                <w:i/>
                <w:iCs/>
                <w:color w:val="000000"/>
                <w14:textOutline w14:w="0" w14:cap="flat" w14:cmpd="sng" w14:algn="ctr">
                  <w14:noFill/>
                  <w14:prstDash w14:val="solid"/>
                  <w14:bevel/>
                </w14:textOutline>
              </w:rPr>
              <w:t>Experiência</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w:t>
            </w:r>
            <w:proofErr w:type="spellEnd"/>
            <w:r>
              <w:rPr>
                <w:rFonts w:ascii="Calibri" w:hAnsi="Calibri" w:cs="Arial Unicode MS"/>
                <w:i/>
                <w:iCs/>
                <w:color w:val="000000"/>
                <w14:textOutline w14:w="0" w14:cap="flat" w14:cmpd="sng" w14:algn="ctr">
                  <w14:noFill/>
                  <w14:prstDash w14:val="solid"/>
                  <w14:bevel/>
                </w14:textOutline>
              </w:rPr>
              <w:t>:</w:t>
            </w:r>
          </w:p>
          <w:p w14:paraId="68AF60C6" w14:textId="77777777" w:rsidR="004C6694" w:rsidRDefault="00313656">
            <w:pPr>
              <w:pStyle w:val="Prrafodelista"/>
              <w:numPr>
                <w:ilvl w:val="0"/>
                <w:numId w:val="24"/>
              </w:numPr>
              <w:spacing w:line="240" w:lineRule="auto"/>
              <w:jc w:val="both"/>
              <w:rPr>
                <w:lang w:val="pt-BR"/>
              </w:rPr>
            </w:pPr>
            <w:r>
              <w:rPr>
                <w:rFonts w:ascii="Calibri" w:hAnsi="Calibri" w:cs="Arial Unicode MS"/>
                <w:i/>
                <w:iCs/>
                <w:color w:val="000000"/>
                <w:lang w:val="pt-BR"/>
                <w14:textOutline w14:w="0" w14:cap="flat" w14:cmpd="sng" w14:algn="ctr">
                  <w14:noFill/>
                  <w14:prstDash w14:val="solid"/>
                  <w14:bevel/>
                </w14:textOutline>
              </w:rPr>
              <w:t>Pelo menos 5 (cinco) anos de experiência em projetos relacionados à prevenção, gestão e recuperação de desastres naturais e climáticos no Brasil;</w:t>
            </w:r>
          </w:p>
          <w:p w14:paraId="68AF60C7" w14:textId="77777777" w:rsidR="004C6694" w:rsidRDefault="00313656">
            <w:pPr>
              <w:pStyle w:val="Prrafodelista"/>
              <w:numPr>
                <w:ilvl w:val="0"/>
                <w:numId w:val="24"/>
              </w:numPr>
              <w:spacing w:line="240" w:lineRule="auto"/>
              <w:jc w:val="both"/>
              <w:rPr>
                <w:lang w:val="pt-BR"/>
              </w:rPr>
            </w:pPr>
            <w:r>
              <w:rPr>
                <w:rFonts w:ascii="Calibri" w:hAnsi="Calibri" w:cs="Arial Unicode MS"/>
                <w:i/>
                <w:iCs/>
                <w:color w:val="000000"/>
                <w:lang w:val="pt-BR"/>
                <w14:textOutline w14:w="0" w14:cap="flat" w14:cmpd="sng" w14:algn="ctr">
                  <w14:noFill/>
                  <w14:prstDash w14:val="solid"/>
                  <w14:bevel/>
                </w14:textOutline>
              </w:rPr>
              <w:t>Conhecimento das diretrizes da Política Nacional de Proteção e Defesa Civil (PNPDC), planos de contingência e sistemas de alerta.</w:t>
            </w:r>
          </w:p>
          <w:p w14:paraId="68AF60C8" w14:textId="77777777" w:rsidR="004C6694" w:rsidRDefault="00313656">
            <w:pPr>
              <w:spacing w:line="240" w:lineRule="auto"/>
              <w:jc w:val="both"/>
              <w:rPr>
                <w:rFonts w:ascii="Calibri" w:eastAsia="Calibri" w:hAnsi="Calibri" w:cs="Calibri"/>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Será valorizada experiência: com dados desagregados por gênero, com facilitação inclusiva, com abordagem interseccional.”)</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F60C9"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CA"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CB"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CC"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CD"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CE"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CF"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D0"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D1"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D2" w14:textId="77777777" w:rsidR="004C6694" w:rsidRDefault="00313656">
            <w:pPr>
              <w:spacing w:line="240" w:lineRule="auto"/>
              <w:jc w:val="center"/>
              <w:rPr>
                <w:rFonts w:ascii="Times New Roman" w:hAnsi="Times New Roman"/>
                <w:sz w:val="24"/>
                <w:szCs w:val="24"/>
                <w:lang w:val="en-US"/>
              </w:rPr>
            </w:pPr>
            <w:r>
              <w:rPr>
                <w:rFonts w:ascii="Calibri" w:hAnsi="Calibri" w:cs="Arial Unicode MS"/>
                <w:b/>
                <w:bCs/>
                <w:color w:val="000000"/>
                <w14:textOutline w14:w="0" w14:cap="flat" w14:cmpd="sng" w14:algn="ctr">
                  <w14:noFill/>
                  <w14:prstDash w14:val="solid"/>
                  <w14:bevel/>
                </w14:textOutline>
              </w:rPr>
              <w:t>6</w:t>
            </w:r>
          </w:p>
        </w:tc>
      </w:tr>
      <w:tr w:rsidR="004C6694" w14:paraId="68AF60ED"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F60D4" w14:textId="77777777" w:rsidR="004C6694" w:rsidRDefault="00313656">
            <w:pPr>
              <w:pBdr>
                <w:top w:val="none" w:sz="4" w:space="0" w:color="000000"/>
                <w:left w:val="none" w:sz="4" w:space="0" w:color="000000"/>
                <w:bottom w:val="none" w:sz="4" w:space="0" w:color="000000"/>
                <w:right w:val="none" w:sz="4" w:space="0" w:color="000000"/>
              </w:pBdr>
              <w:spacing w:before="40" w:after="40" w:line="360" w:lineRule="auto"/>
              <w:jc w:val="both"/>
              <w:rPr>
                <w:lang w:val="pt-BR"/>
              </w:rPr>
            </w:pPr>
            <w:r>
              <w:rPr>
                <w:rFonts w:ascii="Calibri" w:hAnsi="Calibri" w:cs="Arial Unicode MS"/>
                <w:b/>
                <w:bCs/>
                <w:color w:val="000000"/>
                <w:lang w:val="pt-BR"/>
                <w14:textOutline w14:w="0" w14:cap="flat" w14:cmpd="sng" w14:algn="ctr">
                  <w14:noFill/>
                  <w14:prstDash w14:val="solid"/>
                  <w14:bevel/>
                </w14:textOutline>
              </w:rPr>
              <w:t xml:space="preserve">Expert in </w:t>
            </w:r>
            <w:proofErr w:type="spellStart"/>
            <w:r>
              <w:rPr>
                <w:rFonts w:ascii="Calibri" w:hAnsi="Calibri" w:cs="Arial Unicode MS"/>
                <w:b/>
                <w:bCs/>
                <w:color w:val="000000"/>
                <w:lang w:val="pt-BR"/>
                <w14:textOutline w14:w="0" w14:cap="flat" w14:cmpd="sng" w14:algn="ctr">
                  <w14:noFill/>
                  <w14:prstDash w14:val="solid"/>
                  <w14:bevel/>
                </w14:textOutline>
              </w:rPr>
              <w:t>Gender</w:t>
            </w:r>
            <w:proofErr w:type="spellEnd"/>
            <w:r>
              <w:rPr>
                <w:rFonts w:ascii="Calibri" w:hAnsi="Calibri" w:cs="Arial Unicode MS"/>
                <w:b/>
                <w:bCs/>
                <w:color w:val="000000"/>
                <w:lang w:val="pt-BR"/>
                <w14:textOutline w14:w="0" w14:cap="flat" w14:cmpd="sng" w14:algn="ctr">
                  <w14:noFill/>
                  <w14:prstDash w14:val="solid"/>
                  <w14:bevel/>
                </w14:textOutline>
              </w:rPr>
              <w:t xml:space="preserve"> </w:t>
            </w:r>
            <w:proofErr w:type="spellStart"/>
            <w:r>
              <w:rPr>
                <w:rFonts w:ascii="Calibri" w:hAnsi="Calibri" w:cs="Arial Unicode MS"/>
                <w:b/>
                <w:bCs/>
                <w:color w:val="000000"/>
                <w:lang w:val="pt-BR"/>
                <w14:textOutline w14:w="0" w14:cap="flat" w14:cmpd="sng" w14:algn="ctr">
                  <w14:noFill/>
                  <w14:prstDash w14:val="solid"/>
                  <w14:bevel/>
                </w14:textOutline>
              </w:rPr>
              <w:t>and</w:t>
            </w:r>
            <w:proofErr w:type="spellEnd"/>
            <w:r>
              <w:rPr>
                <w:rFonts w:ascii="Calibri" w:hAnsi="Calibri" w:cs="Arial Unicode MS"/>
                <w:b/>
                <w:bCs/>
                <w:color w:val="000000"/>
                <w:lang w:val="pt-BR"/>
                <w14:textOutline w14:w="0" w14:cap="flat" w14:cmpd="sng" w14:algn="ctr">
                  <w14:noFill/>
                  <w14:prstDash w14:val="solid"/>
                  <w14:bevel/>
                </w14:textOutline>
              </w:rPr>
              <w:t xml:space="preserve"> Social </w:t>
            </w:r>
            <w:proofErr w:type="spellStart"/>
            <w:r>
              <w:rPr>
                <w:rFonts w:ascii="Calibri" w:hAnsi="Calibri" w:cs="Arial Unicode MS"/>
                <w:b/>
                <w:bCs/>
                <w:color w:val="000000"/>
                <w:lang w:val="pt-BR"/>
                <w14:textOutline w14:w="0" w14:cap="flat" w14:cmpd="sng" w14:algn="ctr">
                  <w14:noFill/>
                  <w14:prstDash w14:val="solid"/>
                  <w14:bevel/>
                </w14:textOutline>
              </w:rPr>
              <w:t>Inclusion</w:t>
            </w:r>
            <w:proofErr w:type="spellEnd"/>
            <w:r>
              <w:rPr>
                <w:rFonts w:ascii="Calibri" w:hAnsi="Calibri" w:cs="Arial Unicode MS"/>
                <w:b/>
                <w:bCs/>
                <w:color w:val="000000"/>
                <w:lang w:val="pt-BR"/>
                <w14:textOutline w14:w="0" w14:cap="flat" w14:cmpd="sng" w14:algn="ctr">
                  <w14:noFill/>
                  <w14:prstDash w14:val="solid"/>
                  <w14:bevel/>
                </w14:textOutline>
              </w:rPr>
              <w:t xml:space="preserve"> - </w:t>
            </w:r>
            <w:r>
              <w:rPr>
                <w:rFonts w:ascii="Calibri" w:eastAsia="Calibri" w:hAnsi="Calibri" w:cs="Calibri"/>
                <w:b/>
                <w:color w:val="000000"/>
                <w:szCs w:val="18"/>
                <w:lang w:val="pt-BR"/>
              </w:rPr>
              <w:t>Especialista em Gênero e Inclusão Social</w:t>
            </w:r>
          </w:p>
          <w:p w14:paraId="68AF60D5" w14:textId="77777777" w:rsidR="004C6694" w:rsidRDefault="00313656">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Desired Academic Qualifications: </w:t>
            </w:r>
          </w:p>
          <w:p w14:paraId="68AF60D6" w14:textId="77777777" w:rsidR="004C6694" w:rsidRDefault="00313656">
            <w:pPr>
              <w:pStyle w:val="Prrafodelista"/>
              <w:numPr>
                <w:ilvl w:val="0"/>
                <w:numId w:val="25"/>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Bachelor's degree in Social Sciences, Gender Studies, Sociology, Anthropology, Social Work, or related fields;</w:t>
            </w:r>
          </w:p>
          <w:p w14:paraId="68AF60D7" w14:textId="77777777" w:rsidR="004C6694" w:rsidRDefault="00313656">
            <w:pPr>
              <w:pStyle w:val="Prrafodelista"/>
              <w:numPr>
                <w:ilvl w:val="0"/>
                <w:numId w:val="25"/>
              </w:num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Specialization or postgraduate degree in Gender Policy, Human Rights, or related topics.</w:t>
            </w:r>
          </w:p>
          <w:p w14:paraId="68AF60D8" w14:textId="77777777" w:rsidR="004C6694" w:rsidRDefault="004C6694">
            <w:pPr>
              <w:spacing w:line="240" w:lineRule="auto"/>
              <w:jc w:val="both"/>
              <w:rPr>
                <w:rFonts w:ascii="Calibri" w:eastAsia="Calibri" w:hAnsi="Calibri" w:cs="Calibri"/>
                <w:color w:val="000000"/>
                <w:lang w:val="en-GB"/>
                <w14:textOutline w14:w="0" w14:cap="flat" w14:cmpd="sng" w14:algn="ctr">
                  <w14:noFill/>
                  <w14:prstDash w14:val="solid"/>
                  <w14:bevel/>
                </w14:textOutline>
              </w:rPr>
            </w:pPr>
          </w:p>
          <w:p w14:paraId="68AF60D9" w14:textId="77777777" w:rsidR="004C6694" w:rsidRDefault="00313656">
            <w:p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Desired Professional Experience:</w:t>
            </w:r>
          </w:p>
          <w:p w14:paraId="68AF60DA" w14:textId="77777777" w:rsidR="004C6694" w:rsidRDefault="00313656">
            <w:pPr>
              <w:pStyle w:val="Prrafodelista"/>
              <w:numPr>
                <w:ilvl w:val="0"/>
                <w:numId w:val="26"/>
              </w:numPr>
              <w:spacing w:line="240" w:lineRule="auto"/>
              <w:jc w:val="both"/>
              <w:rPr>
                <w:lang w:val="en-GB"/>
              </w:rPr>
            </w:pPr>
            <w:r>
              <w:rPr>
                <w:rFonts w:ascii="Calibri" w:hAnsi="Calibri" w:cs="Arial Unicode MS"/>
                <w:color w:val="000000"/>
                <w:lang w:val="en-GB"/>
                <w14:textOutline w14:w="0" w14:cap="flat" w14:cmpd="sng" w14:algn="ctr">
                  <w14:noFill/>
                  <w14:prstDash w14:val="solid"/>
                  <w14:bevel/>
                </w14:textOutline>
              </w:rPr>
              <w:t>At least five (5) years of experience working on projects that integrate gender and social inclusion perspectives;</w:t>
            </w:r>
          </w:p>
          <w:p w14:paraId="68AF60DB" w14:textId="77777777" w:rsidR="004C6694" w:rsidRDefault="00313656">
            <w:pPr>
              <w:pStyle w:val="Prrafodelista"/>
              <w:numPr>
                <w:ilvl w:val="0"/>
                <w:numId w:val="26"/>
              </w:num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Experience in </w:t>
            </w:r>
            <w:proofErr w:type="spellStart"/>
            <w:r>
              <w:rPr>
                <w:rFonts w:ascii="Calibri" w:hAnsi="Calibri" w:cs="Arial Unicode MS"/>
                <w:color w:val="000000"/>
                <w:lang w:val="en-GB"/>
                <w14:textOutline w14:w="0" w14:cap="flat" w14:cmpd="sng" w14:algn="ctr">
                  <w14:noFill/>
                  <w14:prstDash w14:val="solid"/>
                  <w14:bevel/>
                </w14:textOutline>
              </w:rPr>
              <w:t>analyzing</w:t>
            </w:r>
            <w:proofErr w:type="spellEnd"/>
            <w:r>
              <w:rPr>
                <w:rFonts w:ascii="Calibri" w:hAnsi="Calibri" w:cs="Arial Unicode MS"/>
                <w:color w:val="000000"/>
                <w:lang w:val="en-GB"/>
                <w14:textOutline w14:w="0" w14:cap="flat" w14:cmpd="sng" w14:algn="ctr">
                  <w14:noFill/>
                  <w14:prstDash w14:val="solid"/>
                  <w14:bevel/>
                </w14:textOutline>
              </w:rPr>
              <w:t xml:space="preserve"> public policies and their differentiated impacts on vulnerable populations.</w:t>
            </w:r>
          </w:p>
          <w:p w14:paraId="68AF60DC" w14:textId="77777777" w:rsidR="004C6694" w:rsidRDefault="004C6694">
            <w:pPr>
              <w:spacing w:line="240" w:lineRule="auto"/>
              <w:jc w:val="both"/>
              <w:rPr>
                <w:rFonts w:ascii="Calibri" w:eastAsia="Calibri" w:hAnsi="Calibri" w:cs="Calibri"/>
                <w:color w:val="000000"/>
                <w:lang w:val="en-GB"/>
                <w14:textOutline w14:w="0" w14:cap="flat" w14:cmpd="sng" w14:algn="ctr">
                  <w14:noFill/>
                  <w14:prstDash w14:val="solid"/>
                  <w14:bevel/>
                </w14:textOutline>
              </w:rPr>
            </w:pPr>
          </w:p>
          <w:p w14:paraId="68AF60DD"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r>
              <w:t>(“</w:t>
            </w:r>
            <w:proofErr w:type="spellStart"/>
            <w:r>
              <w:rPr>
                <w:rFonts w:ascii="Calibri" w:hAnsi="Calibri" w:cs="Arial Unicode MS"/>
                <w:i/>
                <w:iCs/>
                <w:color w:val="000000"/>
                <w14:textOutline w14:w="0" w14:cap="flat" w14:cmpd="sng" w14:algn="ctr">
                  <w14:noFill/>
                  <w14:prstDash w14:val="solid"/>
                  <w14:bevel/>
                </w14:textOutline>
              </w:rPr>
              <w:t>Qualificações</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desejadas</w:t>
            </w:r>
            <w:proofErr w:type="spellEnd"/>
            <w:r>
              <w:rPr>
                <w:rFonts w:ascii="Calibri" w:hAnsi="Calibri" w:cs="Arial Unicode MS"/>
                <w:i/>
                <w:iCs/>
                <w:color w:val="000000"/>
                <w14:textOutline w14:w="0" w14:cap="flat" w14:cmpd="sng" w14:algn="ctr">
                  <w14:noFill/>
                  <w14:prstDash w14:val="solid"/>
                  <w14:bevel/>
                </w14:textOutline>
              </w:rPr>
              <w:t>:</w:t>
            </w:r>
          </w:p>
          <w:p w14:paraId="68AF60DE" w14:textId="77777777" w:rsidR="004C6694" w:rsidRDefault="00313656">
            <w:pPr>
              <w:pStyle w:val="Prrafodelista"/>
              <w:numPr>
                <w:ilvl w:val="0"/>
                <w:numId w:val="27"/>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lastRenderedPageBreak/>
              <w:t>Graduação em Ciências Sociais, Estudos de Gênero, Sociologia, Antropologia, Serviço Social ou áreas correlatas;</w:t>
            </w:r>
          </w:p>
          <w:p w14:paraId="68AF60DF" w14:textId="77777777" w:rsidR="004C6694" w:rsidRDefault="00313656">
            <w:pPr>
              <w:pStyle w:val="Prrafodelista"/>
              <w:numPr>
                <w:ilvl w:val="0"/>
                <w:numId w:val="27"/>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Especialização ou pós-graduação em Políticas de Gênero, Direitos Humanos ou temas afins.</w:t>
            </w:r>
          </w:p>
          <w:p w14:paraId="68AF60E0"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proofErr w:type="spellStart"/>
            <w:r>
              <w:rPr>
                <w:rFonts w:ascii="Calibri" w:hAnsi="Calibri" w:cs="Arial Unicode MS"/>
                <w:i/>
                <w:iCs/>
                <w:color w:val="000000"/>
                <w14:textOutline w14:w="0" w14:cap="flat" w14:cmpd="sng" w14:algn="ctr">
                  <w14:noFill/>
                  <w14:prstDash w14:val="solid"/>
                  <w14:bevel/>
                </w14:textOutline>
              </w:rPr>
              <w:t>Experiência</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w:t>
            </w:r>
            <w:proofErr w:type="spellEnd"/>
            <w:r>
              <w:rPr>
                <w:rFonts w:ascii="Calibri" w:hAnsi="Calibri" w:cs="Arial Unicode MS"/>
                <w:i/>
                <w:iCs/>
                <w:color w:val="000000"/>
                <w14:textOutline w14:w="0" w14:cap="flat" w14:cmpd="sng" w14:algn="ctr">
                  <w14:noFill/>
                  <w14:prstDash w14:val="solid"/>
                  <w14:bevel/>
                </w14:textOutline>
              </w:rPr>
              <w:t>:</w:t>
            </w:r>
          </w:p>
          <w:p w14:paraId="68AF60E1" w14:textId="77777777" w:rsidR="004C6694" w:rsidRDefault="00313656">
            <w:pPr>
              <w:pStyle w:val="Prrafodelista"/>
              <w:numPr>
                <w:ilvl w:val="0"/>
                <w:numId w:val="2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Pelo menos 5 (cinco) anos de atuação em projetos com integração da perspectiva de gênero e inclusão social;</w:t>
            </w:r>
          </w:p>
          <w:p w14:paraId="68AF60E2" w14:textId="77777777" w:rsidR="004C6694" w:rsidRDefault="00313656">
            <w:pPr>
              <w:pStyle w:val="Prrafodelista"/>
              <w:numPr>
                <w:ilvl w:val="0"/>
                <w:numId w:val="2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Experiência em análise de políticas públicas e impactos diferenciados em populações vulneráveis.”)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F60E3"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E4"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E5"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E6"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E7"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E8"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0E9" w14:textId="77777777" w:rsidR="004C6694" w:rsidRDefault="004C6694">
            <w:pPr>
              <w:spacing w:line="240" w:lineRule="auto"/>
              <w:jc w:val="center"/>
              <w:rPr>
                <w:rFonts w:ascii="Times New Roman" w:hAnsi="Times New Roman"/>
                <w:sz w:val="24"/>
                <w:szCs w:val="24"/>
                <w:lang w:val="pt-BR"/>
              </w:rPr>
            </w:pPr>
          </w:p>
          <w:p w14:paraId="68AF60EA" w14:textId="77777777" w:rsidR="004C6694" w:rsidRDefault="004C6694">
            <w:pPr>
              <w:spacing w:line="240" w:lineRule="auto"/>
              <w:jc w:val="center"/>
              <w:rPr>
                <w:rFonts w:ascii="Calibri" w:hAnsi="Calibri" w:cs="Arial Unicode MS"/>
                <w:b/>
                <w:bCs/>
                <w:color w:val="000000"/>
                <w:lang w:val="pt-BR"/>
                <w14:textOutline w14:w="0" w14:cap="flat" w14:cmpd="sng" w14:algn="ctr">
                  <w14:noFill/>
                  <w14:prstDash w14:val="solid"/>
                  <w14:bevel/>
                </w14:textOutline>
              </w:rPr>
            </w:pPr>
          </w:p>
          <w:p w14:paraId="68AF60EB" w14:textId="77777777" w:rsidR="004C6694" w:rsidRDefault="004C6694">
            <w:pPr>
              <w:spacing w:line="240" w:lineRule="auto"/>
              <w:jc w:val="center"/>
              <w:rPr>
                <w:rFonts w:ascii="Calibri" w:hAnsi="Calibri" w:cs="Arial Unicode MS"/>
                <w:b/>
                <w:bCs/>
                <w:color w:val="000000"/>
                <w:lang w:val="pt-BR"/>
                <w14:textOutline w14:w="0" w14:cap="flat" w14:cmpd="sng" w14:algn="ctr">
                  <w14:noFill/>
                  <w14:prstDash w14:val="solid"/>
                  <w14:bevel/>
                </w14:textOutline>
              </w:rPr>
            </w:pPr>
          </w:p>
          <w:p w14:paraId="68AF60EC" w14:textId="77777777" w:rsidR="004C6694" w:rsidRDefault="00313656">
            <w:pPr>
              <w:spacing w:line="240" w:lineRule="auto"/>
              <w:jc w:val="center"/>
              <w:rPr>
                <w:rFonts w:ascii="Calibri" w:hAnsi="Calibri" w:cs="Arial Unicode MS"/>
                <w:b/>
                <w:bCs/>
                <w:color w:val="000000"/>
                <w14:textOutline w14:w="0" w14:cap="flat" w14:cmpd="sng" w14:algn="ctr">
                  <w14:noFill/>
                  <w14:prstDash w14:val="solid"/>
                  <w14:bevel/>
                </w14:textOutline>
              </w:rPr>
            </w:pPr>
            <w:r>
              <w:rPr>
                <w:rFonts w:ascii="Calibri" w:hAnsi="Calibri" w:cs="Arial Unicode MS"/>
                <w:b/>
                <w:bCs/>
                <w:color w:val="000000"/>
                <w14:textOutline w14:w="0" w14:cap="flat" w14:cmpd="sng" w14:algn="ctr">
                  <w14:noFill/>
                  <w14:prstDash w14:val="solid"/>
                  <w14:bevel/>
                </w14:textOutline>
              </w:rPr>
              <w:t>6</w:t>
            </w:r>
          </w:p>
        </w:tc>
      </w:tr>
      <w:tr w:rsidR="004C6694" w14:paraId="68AF610B"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F60EE" w14:textId="77777777" w:rsidR="004C6694" w:rsidRDefault="00313656">
            <w:pPr>
              <w:pBdr>
                <w:top w:val="none" w:sz="4" w:space="0" w:color="000000"/>
                <w:left w:val="none" w:sz="4" w:space="0" w:color="000000"/>
                <w:bottom w:val="none" w:sz="4" w:space="0" w:color="000000"/>
                <w:right w:val="none" w:sz="4" w:space="0" w:color="000000"/>
              </w:pBdr>
              <w:spacing w:before="40" w:after="40" w:line="360" w:lineRule="auto"/>
              <w:jc w:val="both"/>
              <w:rPr>
                <w:lang w:val="pt-BR"/>
              </w:rPr>
            </w:pPr>
            <w:proofErr w:type="spellStart"/>
            <w:r>
              <w:rPr>
                <w:rFonts w:ascii="Calibri" w:hAnsi="Calibri" w:cs="Arial Unicode MS"/>
                <w:b/>
                <w:bCs/>
                <w:color w:val="000000"/>
                <w:lang w:val="pt-BR"/>
                <w14:textOutline w14:w="0" w14:cap="flat" w14:cmpd="sng" w14:algn="ctr">
                  <w14:noFill/>
                  <w14:prstDash w14:val="solid"/>
                  <w14:bevel/>
                </w14:textOutline>
              </w:rPr>
              <w:t>Specialist</w:t>
            </w:r>
            <w:proofErr w:type="spellEnd"/>
            <w:r>
              <w:rPr>
                <w:rFonts w:ascii="Calibri" w:hAnsi="Calibri" w:cs="Arial Unicode MS"/>
                <w:b/>
                <w:bCs/>
                <w:color w:val="000000"/>
                <w:lang w:val="pt-BR"/>
                <w14:textOutline w14:w="0" w14:cap="flat" w14:cmpd="sng" w14:algn="ctr">
                  <w14:noFill/>
                  <w14:prstDash w14:val="solid"/>
                  <w14:bevel/>
                </w14:textOutline>
              </w:rPr>
              <w:t xml:space="preserve"> in Social </w:t>
            </w:r>
            <w:proofErr w:type="spellStart"/>
            <w:r>
              <w:rPr>
                <w:rFonts w:ascii="Calibri" w:hAnsi="Calibri" w:cs="Arial Unicode MS"/>
                <w:b/>
                <w:bCs/>
                <w:color w:val="000000"/>
                <w:lang w:val="pt-BR"/>
                <w14:textOutline w14:w="0" w14:cap="flat" w14:cmpd="sng" w14:algn="ctr">
                  <w14:noFill/>
                  <w14:prstDash w14:val="solid"/>
                  <w14:bevel/>
                </w14:textOutline>
              </w:rPr>
              <w:t>Participation</w:t>
            </w:r>
            <w:proofErr w:type="spellEnd"/>
            <w:r>
              <w:rPr>
                <w:rFonts w:ascii="Calibri" w:hAnsi="Calibri" w:cs="Arial Unicode MS"/>
                <w:b/>
                <w:bCs/>
                <w:color w:val="000000"/>
                <w:lang w:val="pt-BR"/>
                <w14:textOutline w14:w="0" w14:cap="flat" w14:cmpd="sng" w14:algn="ctr">
                  <w14:noFill/>
                  <w14:prstDash w14:val="solid"/>
                  <w14:bevel/>
                </w14:textOutline>
              </w:rPr>
              <w:t xml:space="preserve"> </w:t>
            </w:r>
            <w:proofErr w:type="spellStart"/>
            <w:r>
              <w:rPr>
                <w:rFonts w:ascii="Calibri" w:hAnsi="Calibri" w:cs="Arial Unicode MS"/>
                <w:b/>
                <w:bCs/>
                <w:color w:val="000000"/>
                <w:lang w:val="pt-BR"/>
                <w14:textOutline w14:w="0" w14:cap="flat" w14:cmpd="sng" w14:algn="ctr">
                  <w14:noFill/>
                  <w14:prstDash w14:val="solid"/>
                  <w14:bevel/>
                </w14:textOutline>
              </w:rPr>
              <w:t>and</w:t>
            </w:r>
            <w:proofErr w:type="spellEnd"/>
            <w:r>
              <w:rPr>
                <w:rFonts w:ascii="Calibri" w:hAnsi="Calibri" w:cs="Arial Unicode MS"/>
                <w:b/>
                <w:bCs/>
                <w:color w:val="000000"/>
                <w:lang w:val="pt-BR"/>
                <w14:textOutline w14:w="0" w14:cap="flat" w14:cmpd="sng" w14:algn="ctr">
                  <w14:noFill/>
                  <w14:prstDash w14:val="solid"/>
                  <w14:bevel/>
                </w14:textOutline>
              </w:rPr>
              <w:t xml:space="preserve"> </w:t>
            </w:r>
            <w:proofErr w:type="spellStart"/>
            <w:r>
              <w:rPr>
                <w:rFonts w:ascii="Calibri" w:hAnsi="Calibri" w:cs="Arial Unicode MS"/>
                <w:b/>
                <w:bCs/>
                <w:color w:val="000000"/>
                <w:lang w:val="pt-BR"/>
                <w14:textOutline w14:w="0" w14:cap="flat" w14:cmpd="sng" w14:algn="ctr">
                  <w14:noFill/>
                  <w14:prstDash w14:val="solid"/>
                  <w14:bevel/>
                </w14:textOutline>
              </w:rPr>
              <w:t>Collaborative</w:t>
            </w:r>
            <w:proofErr w:type="spellEnd"/>
            <w:r>
              <w:rPr>
                <w:rFonts w:ascii="Calibri" w:hAnsi="Calibri" w:cs="Arial Unicode MS"/>
                <w:b/>
                <w:bCs/>
                <w:color w:val="000000"/>
                <w:lang w:val="pt-BR"/>
                <w14:textOutline w14:w="0" w14:cap="flat" w14:cmpd="sng" w14:algn="ctr">
                  <w14:noFill/>
                  <w14:prstDash w14:val="solid"/>
                  <w14:bevel/>
                </w14:textOutline>
              </w:rPr>
              <w:t xml:space="preserve"> </w:t>
            </w:r>
            <w:proofErr w:type="spellStart"/>
            <w:r>
              <w:rPr>
                <w:rFonts w:ascii="Calibri" w:hAnsi="Calibri" w:cs="Arial Unicode MS"/>
                <w:b/>
                <w:bCs/>
                <w:color w:val="000000"/>
                <w:lang w:val="pt-BR"/>
                <w14:textOutline w14:w="0" w14:cap="flat" w14:cmpd="sng" w14:algn="ctr">
                  <w14:noFill/>
                  <w14:prstDash w14:val="solid"/>
                  <w14:bevel/>
                </w14:textOutline>
              </w:rPr>
              <w:t>Methodologies</w:t>
            </w:r>
            <w:proofErr w:type="spellEnd"/>
            <w:r>
              <w:rPr>
                <w:rFonts w:ascii="Calibri" w:hAnsi="Calibri" w:cs="Arial Unicode MS"/>
                <w:b/>
                <w:bCs/>
                <w:color w:val="000000"/>
                <w:lang w:val="pt-BR"/>
                <w14:textOutline w14:w="0" w14:cap="flat" w14:cmpd="sng" w14:algn="ctr">
                  <w14:noFill/>
                  <w14:prstDash w14:val="solid"/>
                  <w14:bevel/>
                </w14:textOutline>
              </w:rPr>
              <w:t xml:space="preserve"> - </w:t>
            </w:r>
            <w:r>
              <w:rPr>
                <w:rFonts w:ascii="Calibri" w:eastAsia="Calibri" w:hAnsi="Calibri" w:cs="Calibri"/>
                <w:b/>
                <w:color w:val="000000"/>
                <w:szCs w:val="18"/>
                <w:lang w:val="pt-BR"/>
              </w:rPr>
              <w:t>Especialista em Participação Social e Metodologias Colaborativas</w:t>
            </w:r>
          </w:p>
          <w:p w14:paraId="68AF60EF" w14:textId="77777777" w:rsidR="004C6694" w:rsidRDefault="00313656">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Desired Academic Qualifications: </w:t>
            </w:r>
          </w:p>
          <w:p w14:paraId="68AF60F0" w14:textId="77777777" w:rsidR="004C6694" w:rsidRDefault="00313656">
            <w:pPr>
              <w:pStyle w:val="Prrafodelista"/>
              <w:numPr>
                <w:ilvl w:val="0"/>
                <w:numId w:val="29"/>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Bachelor's degree in Social Sciences, Psychology, Education, Social Communication, or related fields;</w:t>
            </w:r>
          </w:p>
          <w:p w14:paraId="68AF60F1" w14:textId="77777777" w:rsidR="004C6694" w:rsidRDefault="00313656">
            <w:pPr>
              <w:pStyle w:val="Prrafodelista"/>
              <w:numPr>
                <w:ilvl w:val="0"/>
                <w:numId w:val="29"/>
              </w:num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Additional training in participatory methodologies, process facilitation, or conflict mediation is desirable.</w:t>
            </w:r>
          </w:p>
          <w:p w14:paraId="68AF60F2" w14:textId="77777777" w:rsidR="004C6694" w:rsidRDefault="004C6694">
            <w:pPr>
              <w:spacing w:line="240" w:lineRule="auto"/>
              <w:jc w:val="both"/>
              <w:rPr>
                <w:rFonts w:ascii="Calibri" w:eastAsia="Calibri" w:hAnsi="Calibri" w:cs="Calibri"/>
                <w:color w:val="000000"/>
                <w:lang w:val="en-GB"/>
                <w14:textOutline w14:w="0" w14:cap="flat" w14:cmpd="sng" w14:algn="ctr">
                  <w14:noFill/>
                  <w14:prstDash w14:val="solid"/>
                  <w14:bevel/>
                </w14:textOutline>
              </w:rPr>
            </w:pPr>
          </w:p>
          <w:p w14:paraId="68AF60F3" w14:textId="77777777" w:rsidR="004C6694" w:rsidRDefault="00313656">
            <w:pPr>
              <w:spacing w:line="240" w:lineRule="auto"/>
              <w:jc w:val="both"/>
              <w:rPr>
                <w:rFonts w:ascii="Calibri" w:eastAsia="Calibri" w:hAnsi="Calibri" w:cs="Calibri"/>
                <w:color w:val="000000"/>
                <w14:textOutline w14:w="0" w14:cap="flat" w14:cmpd="sng" w14:algn="ctr">
                  <w14:noFill/>
                  <w14:prstDash w14:val="solid"/>
                  <w14:bevel/>
                </w14:textOutline>
              </w:rPr>
            </w:pPr>
            <w:proofErr w:type="spellStart"/>
            <w:r>
              <w:rPr>
                <w:rFonts w:ascii="Calibri" w:hAnsi="Calibri" w:cs="Arial Unicode MS"/>
                <w:color w:val="000000"/>
                <w14:textOutline w14:w="0" w14:cap="flat" w14:cmpd="sng" w14:algn="ctr">
                  <w14:noFill/>
                  <w14:prstDash w14:val="solid"/>
                  <w14:bevel/>
                </w14:textOutline>
              </w:rPr>
              <w:t>Desired</w:t>
            </w:r>
            <w:proofErr w:type="spellEnd"/>
            <w:r>
              <w:rPr>
                <w:rFonts w:ascii="Calibri" w:hAnsi="Calibri" w:cs="Arial Unicode MS"/>
                <w:color w:val="000000"/>
                <w14:textOutline w14:w="0" w14:cap="flat" w14:cmpd="sng" w14:algn="ctr">
                  <w14:noFill/>
                  <w14:prstDash w14:val="solid"/>
                  <w14:bevel/>
                </w14:textOutline>
              </w:rPr>
              <w:t xml:space="preserve"> Professional </w:t>
            </w:r>
            <w:proofErr w:type="spellStart"/>
            <w:r>
              <w:rPr>
                <w:rFonts w:ascii="Calibri" w:hAnsi="Calibri" w:cs="Arial Unicode MS"/>
                <w:color w:val="000000"/>
                <w14:textOutline w14:w="0" w14:cap="flat" w14:cmpd="sng" w14:algn="ctr">
                  <w14:noFill/>
                  <w14:prstDash w14:val="solid"/>
                  <w14:bevel/>
                </w14:textOutline>
              </w:rPr>
              <w:t>Experience</w:t>
            </w:r>
            <w:proofErr w:type="spellEnd"/>
          </w:p>
          <w:p w14:paraId="68AF60F4" w14:textId="77777777" w:rsidR="004C6694" w:rsidRDefault="00313656">
            <w:pPr>
              <w:pStyle w:val="Prrafodelista"/>
              <w:numPr>
                <w:ilvl w:val="0"/>
                <w:numId w:val="30"/>
              </w:numPr>
              <w:spacing w:line="240" w:lineRule="auto"/>
              <w:jc w:val="both"/>
              <w:rPr>
                <w:lang w:val="en-GB"/>
              </w:rPr>
            </w:pPr>
            <w:r>
              <w:rPr>
                <w:rFonts w:ascii="Calibri" w:hAnsi="Calibri" w:cs="Arial Unicode MS"/>
                <w:color w:val="000000"/>
                <w:lang w:val="en-GB"/>
                <w14:textOutline w14:w="0" w14:cap="flat" w14:cmpd="sng" w14:algn="ctr">
                  <w14:noFill/>
                  <w14:prstDash w14:val="solid"/>
                  <w14:bevel/>
                </w14:textOutline>
              </w:rPr>
              <w:t>At least five (5) years of experience in conducting participatory processes with multiple actors (public managers, communities, civil society) in Brazil;</w:t>
            </w:r>
          </w:p>
          <w:p w14:paraId="68AF60F5" w14:textId="77777777" w:rsidR="004C6694" w:rsidRDefault="00313656">
            <w:pPr>
              <w:pStyle w:val="Prrafodelista"/>
              <w:numPr>
                <w:ilvl w:val="0"/>
                <w:numId w:val="30"/>
              </w:numPr>
              <w:spacing w:line="240" w:lineRule="auto"/>
              <w:jc w:val="both"/>
              <w:rPr>
                <w:lang w:val="en-GB"/>
              </w:rPr>
            </w:pPr>
            <w:r>
              <w:rPr>
                <w:rFonts w:ascii="Calibri" w:hAnsi="Calibri" w:cs="Arial Unicode MS"/>
                <w:color w:val="000000"/>
                <w:lang w:val="en-GB"/>
                <w14:textOutline w14:w="0" w14:cap="flat" w14:cmpd="sng" w14:algn="ctr">
                  <w14:noFill/>
                  <w14:prstDash w14:val="solid"/>
                  <w14:bevel/>
                </w14:textOutline>
              </w:rPr>
              <w:t>Experience working in contexts of social vulnerability and/or climate emergencies will be considered a plus.</w:t>
            </w:r>
          </w:p>
          <w:p w14:paraId="68AF60F6" w14:textId="77777777" w:rsidR="004C6694" w:rsidRDefault="00313656">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Experience with gender-disaggregated data, inclusive facilitation, and intersectional approaches will be valued.</w:t>
            </w:r>
          </w:p>
          <w:p w14:paraId="68AF60F7" w14:textId="77777777" w:rsidR="004C6694" w:rsidRDefault="004C6694">
            <w:pPr>
              <w:spacing w:line="240" w:lineRule="auto"/>
              <w:jc w:val="both"/>
              <w:rPr>
                <w:rFonts w:ascii="Calibri" w:eastAsia="Calibri" w:hAnsi="Calibri" w:cs="Calibri"/>
                <w:color w:val="000000"/>
                <w:lang w:val="en-GB"/>
                <w14:textOutline w14:w="0" w14:cap="flat" w14:cmpd="sng" w14:algn="ctr">
                  <w14:noFill/>
                  <w14:prstDash w14:val="solid"/>
                  <w14:bevel/>
                </w14:textOutline>
              </w:rPr>
            </w:pPr>
          </w:p>
          <w:p w14:paraId="68AF60F8"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r>
              <w:rPr>
                <w:rFonts w:ascii="Calibri" w:hAnsi="Calibri" w:cs="Arial Unicode MS"/>
                <w:i/>
                <w:iCs/>
                <w:color w:val="000000"/>
                <w:lang w:val="es-ES_tradnl"/>
                <w14:textOutline w14:w="0" w14:cap="flat" w14:cmpd="sng" w14:algn="ctr">
                  <w14:noFill/>
                  <w14:prstDash w14:val="solid"/>
                  <w14:bevel/>
                </w14:textOutline>
              </w:rPr>
              <w:t>(“</w:t>
            </w:r>
            <w:proofErr w:type="spellStart"/>
            <w:r>
              <w:rPr>
                <w:rFonts w:ascii="Calibri" w:hAnsi="Calibri" w:cs="Arial Unicode MS"/>
                <w:i/>
                <w:iCs/>
                <w:color w:val="000000"/>
                <w14:textOutline w14:w="0" w14:cap="flat" w14:cmpd="sng" w14:algn="ctr">
                  <w14:noFill/>
                  <w14:prstDash w14:val="solid"/>
                  <w14:bevel/>
                </w14:textOutline>
              </w:rPr>
              <w:t>Qualificações</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desejadas</w:t>
            </w:r>
            <w:proofErr w:type="spellEnd"/>
            <w:r>
              <w:rPr>
                <w:rFonts w:ascii="Calibri" w:hAnsi="Calibri" w:cs="Arial Unicode MS"/>
                <w:i/>
                <w:iCs/>
                <w:color w:val="000000"/>
                <w14:textOutline w14:w="0" w14:cap="flat" w14:cmpd="sng" w14:algn="ctr">
                  <w14:noFill/>
                  <w14:prstDash w14:val="solid"/>
                  <w14:bevel/>
                </w14:textOutline>
              </w:rPr>
              <w:t>:</w:t>
            </w:r>
          </w:p>
          <w:p w14:paraId="68AF60F9" w14:textId="77777777" w:rsidR="004C6694" w:rsidRDefault="00313656">
            <w:pPr>
              <w:pStyle w:val="Prrafodelista"/>
              <w:numPr>
                <w:ilvl w:val="0"/>
                <w:numId w:val="31"/>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Graduação em Ciências Sociais, Psicologia, Educação, Comunicação Social ou áreas afins;</w:t>
            </w:r>
          </w:p>
          <w:p w14:paraId="68AF60FA" w14:textId="77777777" w:rsidR="004C6694" w:rsidRDefault="00313656">
            <w:pPr>
              <w:pStyle w:val="Prrafodelista"/>
              <w:numPr>
                <w:ilvl w:val="0"/>
                <w:numId w:val="31"/>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Desejável formação complementar em metodologias participativas, facilitação de processos ou mediação de conflitos.</w:t>
            </w:r>
          </w:p>
          <w:p w14:paraId="68AF60FB"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proofErr w:type="spellStart"/>
            <w:r>
              <w:rPr>
                <w:rFonts w:ascii="Calibri" w:hAnsi="Calibri" w:cs="Arial Unicode MS"/>
                <w:i/>
                <w:iCs/>
                <w:color w:val="000000"/>
                <w14:textOutline w14:w="0" w14:cap="flat" w14:cmpd="sng" w14:algn="ctr">
                  <w14:noFill/>
                  <w14:prstDash w14:val="solid"/>
                  <w14:bevel/>
                </w14:textOutline>
              </w:rPr>
              <w:t>Experiência</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w:t>
            </w:r>
            <w:proofErr w:type="spellEnd"/>
            <w:r>
              <w:rPr>
                <w:rFonts w:ascii="Calibri" w:hAnsi="Calibri" w:cs="Arial Unicode MS"/>
                <w:i/>
                <w:iCs/>
                <w:color w:val="000000"/>
                <w14:textOutline w14:w="0" w14:cap="flat" w14:cmpd="sng" w14:algn="ctr">
                  <w14:noFill/>
                  <w14:prstDash w14:val="solid"/>
                  <w14:bevel/>
                </w14:textOutline>
              </w:rPr>
              <w:t>:</w:t>
            </w:r>
          </w:p>
          <w:p w14:paraId="68AF60FC" w14:textId="77777777" w:rsidR="004C6694" w:rsidRDefault="00313656">
            <w:pPr>
              <w:pStyle w:val="Prrafodelista"/>
              <w:numPr>
                <w:ilvl w:val="0"/>
                <w:numId w:val="32"/>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Pelo menos 5 (cinco) anos de experiência na condução de processos participativos com múltiplos atores (gestores públicos, comunidades, sociedade civil) no Brasil;</w:t>
            </w:r>
          </w:p>
          <w:p w14:paraId="68AF60FD" w14:textId="77777777" w:rsidR="004C6694" w:rsidRDefault="00313656">
            <w:pPr>
              <w:pStyle w:val="Prrafodelista"/>
              <w:numPr>
                <w:ilvl w:val="0"/>
                <w:numId w:val="32"/>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Atuação em contextos de vulnerabilidade social e/ou emergências climáticas será considerada um diferencial.</w:t>
            </w:r>
          </w:p>
          <w:p w14:paraId="68AF60FE"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 xml:space="preserve">Será valorizada experiência: com dados desagregados por gênero, com facilitação inclusiva, com abordagem interseccional.”) </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F60FF"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0"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1"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2"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3"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4"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5"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6"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7"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8"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9"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0A" w14:textId="77777777" w:rsidR="004C6694" w:rsidRDefault="00313656">
            <w:pPr>
              <w:spacing w:line="240" w:lineRule="auto"/>
              <w:jc w:val="center"/>
              <w:rPr>
                <w:rFonts w:ascii="Times New Roman" w:hAnsi="Times New Roman"/>
                <w:sz w:val="24"/>
                <w:szCs w:val="24"/>
                <w:lang w:val="en-US"/>
              </w:rPr>
            </w:pPr>
            <w:r>
              <w:rPr>
                <w:rFonts w:ascii="Calibri" w:hAnsi="Calibri" w:cs="Arial Unicode MS"/>
                <w:b/>
                <w:bCs/>
                <w:color w:val="000000"/>
                <w14:textOutline w14:w="0" w14:cap="flat" w14:cmpd="sng" w14:algn="ctr">
                  <w14:noFill/>
                  <w14:prstDash w14:val="solid"/>
                  <w14:bevel/>
                </w14:textOutline>
              </w:rPr>
              <w:t>6</w:t>
            </w:r>
          </w:p>
        </w:tc>
      </w:tr>
      <w:tr w:rsidR="004C6694" w14:paraId="68AF6129" w14:textId="77777777">
        <w:trPr>
          <w:trHeight w:val="340"/>
        </w:trPr>
        <w:tc>
          <w:tcPr>
            <w:tcW w:w="83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68AF610C" w14:textId="77777777" w:rsidR="004C6694" w:rsidRDefault="00313656">
            <w:pPr>
              <w:pBdr>
                <w:top w:val="none" w:sz="4" w:space="0" w:color="000000"/>
                <w:left w:val="none" w:sz="4" w:space="0" w:color="000000"/>
                <w:bottom w:val="none" w:sz="4" w:space="0" w:color="000000"/>
                <w:right w:val="none" w:sz="4" w:space="0" w:color="000000"/>
              </w:pBdr>
              <w:spacing w:before="40" w:after="40" w:line="360" w:lineRule="auto"/>
              <w:jc w:val="both"/>
              <w:rPr>
                <w:sz w:val="22"/>
                <w:szCs w:val="18"/>
                <w:lang w:val="pt-BR"/>
              </w:rPr>
            </w:pPr>
            <w:proofErr w:type="spellStart"/>
            <w:r>
              <w:rPr>
                <w:rFonts w:ascii="Calibri" w:eastAsia="Calibri" w:hAnsi="Calibri" w:cs="Calibri"/>
                <w:b/>
                <w:bCs/>
                <w:color w:val="000000"/>
                <w:szCs w:val="18"/>
                <w:lang w:val="pt-BR"/>
              </w:rPr>
              <w:t>Public</w:t>
            </w:r>
            <w:proofErr w:type="spellEnd"/>
            <w:r>
              <w:rPr>
                <w:rFonts w:ascii="Calibri" w:eastAsia="Calibri" w:hAnsi="Calibri" w:cs="Calibri"/>
                <w:b/>
                <w:bCs/>
                <w:color w:val="000000"/>
                <w:szCs w:val="18"/>
                <w:lang w:val="pt-BR"/>
              </w:rPr>
              <w:t xml:space="preserve"> </w:t>
            </w:r>
            <w:proofErr w:type="spellStart"/>
            <w:r>
              <w:rPr>
                <w:rFonts w:ascii="Calibri" w:eastAsia="Calibri" w:hAnsi="Calibri" w:cs="Calibri"/>
                <w:b/>
                <w:bCs/>
                <w:color w:val="000000"/>
                <w:szCs w:val="18"/>
                <w:lang w:val="pt-BR"/>
              </w:rPr>
              <w:t>Policy</w:t>
            </w:r>
            <w:proofErr w:type="spellEnd"/>
            <w:r>
              <w:rPr>
                <w:rFonts w:ascii="Calibri" w:eastAsia="Calibri" w:hAnsi="Calibri" w:cs="Calibri"/>
                <w:b/>
                <w:bCs/>
                <w:color w:val="000000"/>
                <w:szCs w:val="18"/>
                <w:lang w:val="pt-BR"/>
              </w:rPr>
              <w:t xml:space="preserve"> </w:t>
            </w:r>
            <w:proofErr w:type="spellStart"/>
            <w:r>
              <w:rPr>
                <w:rFonts w:ascii="Calibri" w:eastAsia="Calibri" w:hAnsi="Calibri" w:cs="Calibri"/>
                <w:b/>
                <w:bCs/>
                <w:color w:val="000000"/>
                <w:szCs w:val="18"/>
                <w:lang w:val="pt-BR"/>
              </w:rPr>
              <w:t>Analyst</w:t>
            </w:r>
            <w:proofErr w:type="spellEnd"/>
            <w:r>
              <w:rPr>
                <w:rFonts w:ascii="Calibri" w:eastAsia="Calibri" w:hAnsi="Calibri" w:cs="Calibri"/>
                <w:b/>
                <w:bCs/>
                <w:color w:val="000000"/>
                <w:szCs w:val="18"/>
                <w:lang w:val="pt-BR"/>
              </w:rPr>
              <w:t xml:space="preserve"> / </w:t>
            </w:r>
            <w:proofErr w:type="spellStart"/>
            <w:r>
              <w:rPr>
                <w:rFonts w:ascii="Calibri" w:eastAsia="Calibri" w:hAnsi="Calibri" w:cs="Calibri"/>
                <w:b/>
                <w:bCs/>
                <w:color w:val="000000"/>
                <w:szCs w:val="18"/>
                <w:lang w:val="pt-BR"/>
              </w:rPr>
              <w:t>Researcher</w:t>
            </w:r>
            <w:proofErr w:type="spellEnd"/>
            <w:r>
              <w:rPr>
                <w:rFonts w:ascii="Calibri" w:eastAsia="Calibri" w:hAnsi="Calibri" w:cs="Calibri"/>
                <w:b/>
                <w:bCs/>
                <w:color w:val="000000"/>
                <w:szCs w:val="18"/>
                <w:lang w:val="pt-BR"/>
              </w:rPr>
              <w:t xml:space="preserve"> - </w:t>
            </w:r>
            <w:r>
              <w:rPr>
                <w:rFonts w:ascii="Calibri" w:eastAsia="Calibri" w:hAnsi="Calibri" w:cs="Calibri"/>
                <w:b/>
                <w:color w:val="000000"/>
                <w:szCs w:val="18"/>
                <w:lang w:val="pt-BR"/>
              </w:rPr>
              <w:t>Analista de Políticas Públicas / Pesquisador(a)</w:t>
            </w:r>
          </w:p>
          <w:p w14:paraId="68AF610D"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Desired Academic Qualifications:</w:t>
            </w:r>
          </w:p>
          <w:p w14:paraId="68AF610E"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Bachelor's degree in Public Administration, Political Science, Economics, Law, or related fields;</w:t>
            </w:r>
          </w:p>
          <w:p w14:paraId="68AF610F"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Master's degree desirable.</w:t>
            </w:r>
          </w:p>
          <w:p w14:paraId="68AF6110"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Desired Professional Experience:</w:t>
            </w:r>
          </w:p>
          <w:p w14:paraId="68AF6111"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Experience with public policy surveys and analysis, document review, and data systematization;</w:t>
            </w:r>
          </w:p>
          <w:p w14:paraId="68AF6112"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Experience in applied research and institutional diagnostics.</w:t>
            </w:r>
          </w:p>
          <w:p w14:paraId="68AF6113"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Experience with gender-disaggregated data, inclusive facilitation, and intersectional approaches will be valued.</w:t>
            </w:r>
          </w:p>
          <w:p w14:paraId="68AF6114"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p>
          <w:p w14:paraId="68AF6115"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w:t>
            </w:r>
            <w:r>
              <w:rPr>
                <w:rFonts w:ascii="Calibri" w:hAnsi="Calibri" w:cs="Arial Unicode MS"/>
                <w:i/>
                <w:iCs/>
                <w:color w:val="000000"/>
                <w:lang w:val="en-GB"/>
                <w14:textOutline w14:w="0" w14:cap="flat" w14:cmpd="sng" w14:algn="ctr">
                  <w14:noFill/>
                  <w14:prstDash w14:val="solid"/>
                  <w14:bevel/>
                </w14:textOutline>
              </w:rPr>
              <w:t>“</w:t>
            </w:r>
            <w:proofErr w:type="spellStart"/>
            <w:r>
              <w:rPr>
                <w:rFonts w:ascii="Calibri" w:hAnsi="Calibri" w:cs="Arial Unicode MS"/>
                <w:i/>
                <w:iCs/>
                <w:color w:val="000000"/>
                <w:lang w:val="en-GB"/>
                <w14:textOutline w14:w="0" w14:cap="flat" w14:cmpd="sng" w14:algn="ctr">
                  <w14:noFill/>
                  <w14:prstDash w14:val="solid"/>
                  <w14:bevel/>
                </w14:textOutline>
              </w:rPr>
              <w:t>Qualificações</w:t>
            </w:r>
            <w:proofErr w:type="spellEnd"/>
            <w:r>
              <w:rPr>
                <w:rFonts w:ascii="Calibri" w:hAnsi="Calibri" w:cs="Arial Unicode MS"/>
                <w:i/>
                <w:iCs/>
                <w:color w:val="000000"/>
                <w:lang w:val="en-GB"/>
                <w14:textOutline w14:w="0" w14:cap="flat" w14:cmpd="sng" w14:algn="ctr">
                  <w14:noFill/>
                  <w14:prstDash w14:val="solid"/>
                  <w14:bevel/>
                </w14:textOutline>
              </w:rPr>
              <w:t xml:space="preserve"> </w:t>
            </w:r>
            <w:proofErr w:type="spellStart"/>
            <w:r>
              <w:rPr>
                <w:rFonts w:ascii="Calibri" w:hAnsi="Calibri" w:cs="Arial Unicode MS"/>
                <w:i/>
                <w:iCs/>
                <w:color w:val="000000"/>
                <w:lang w:val="en-GB"/>
                <w14:textOutline w14:w="0" w14:cap="flat" w14:cmpd="sng" w14:algn="ctr">
                  <w14:noFill/>
                  <w14:prstDash w14:val="solid"/>
                  <w14:bevel/>
                </w14:textOutline>
              </w:rPr>
              <w:t>desejadas</w:t>
            </w:r>
            <w:proofErr w:type="spellEnd"/>
            <w:r>
              <w:rPr>
                <w:rFonts w:ascii="Calibri" w:hAnsi="Calibri" w:cs="Arial Unicode MS"/>
                <w:i/>
                <w:iCs/>
                <w:color w:val="000000"/>
                <w:lang w:val="en-GB"/>
                <w14:textOutline w14:w="0" w14:cap="flat" w14:cmpd="sng" w14:algn="ctr">
                  <w14:noFill/>
                  <w14:prstDash w14:val="solid"/>
                  <w14:bevel/>
                </w14:textOutline>
              </w:rPr>
              <w:t>:</w:t>
            </w:r>
          </w:p>
          <w:p w14:paraId="68AF6116" w14:textId="77777777" w:rsidR="004C6694" w:rsidRDefault="00313656">
            <w:pPr>
              <w:pStyle w:val="Prrafodelista"/>
              <w:numPr>
                <w:ilvl w:val="0"/>
                <w:numId w:val="33"/>
              </w:numPr>
              <w:pBdr>
                <w:top w:val="none" w:sz="4" w:space="0" w:color="000000"/>
                <w:left w:val="none" w:sz="4" w:space="0" w:color="000000"/>
                <w:bottom w:val="none" w:sz="4" w:space="0" w:color="000000"/>
                <w:right w:val="none" w:sz="4" w:space="0" w:color="000000"/>
              </w:pBdr>
              <w:spacing w:line="240" w:lineRule="auto"/>
              <w:jc w:val="both"/>
              <w:rPr>
                <w:bCs/>
                <w:i/>
                <w:lang w:val="pt-BR"/>
              </w:rPr>
            </w:pPr>
            <w:r>
              <w:rPr>
                <w:rFonts w:ascii="Calibri" w:hAnsi="Calibri" w:cs="Arial Unicode MS"/>
                <w:i/>
                <w:iCs/>
                <w:color w:val="000000"/>
                <w:lang w:val="pt-BR"/>
                <w14:textOutline w14:w="0" w14:cap="flat" w14:cmpd="sng" w14:algn="ctr">
                  <w14:noFill/>
                  <w14:prstDash w14:val="solid"/>
                  <w14:bevel/>
                </w14:textOutline>
              </w:rPr>
              <w:t>Graduação em Administração Pública, Ciência Política, Economia, Direito ou áreas relacionadas;</w:t>
            </w:r>
          </w:p>
          <w:p w14:paraId="68AF6117" w14:textId="77777777" w:rsidR="004C6694" w:rsidRDefault="00313656">
            <w:pPr>
              <w:pStyle w:val="Prrafodelista"/>
              <w:numPr>
                <w:ilvl w:val="0"/>
                <w:numId w:val="33"/>
              </w:numPr>
              <w:pBdr>
                <w:top w:val="none" w:sz="4" w:space="0" w:color="000000"/>
                <w:left w:val="none" w:sz="4" w:space="0" w:color="000000"/>
                <w:bottom w:val="none" w:sz="4" w:space="0" w:color="000000"/>
                <w:right w:val="none" w:sz="4" w:space="0" w:color="000000"/>
              </w:pBdr>
              <w:spacing w:line="240" w:lineRule="auto"/>
              <w:jc w:val="both"/>
              <w:rPr>
                <w:bCs/>
                <w:i/>
              </w:rPr>
            </w:pPr>
            <w:r>
              <w:rPr>
                <w:rFonts w:ascii="Calibri" w:hAnsi="Calibri" w:cs="Arial Unicode MS"/>
                <w:i/>
                <w:iCs/>
                <w:color w:val="000000"/>
                <w:lang w:val="en-GB"/>
                <w14:textOutline w14:w="0" w14:cap="flat" w14:cmpd="sng" w14:algn="ctr">
                  <w14:noFill/>
                  <w14:prstDash w14:val="solid"/>
                  <w14:bevel/>
                </w14:textOutline>
              </w:rPr>
              <w:t>Pós-</w:t>
            </w:r>
            <w:proofErr w:type="spellStart"/>
            <w:r>
              <w:rPr>
                <w:rFonts w:ascii="Calibri" w:hAnsi="Calibri" w:cs="Arial Unicode MS"/>
                <w:i/>
                <w:iCs/>
                <w:color w:val="000000"/>
                <w:lang w:val="en-GB"/>
                <w14:textOutline w14:w="0" w14:cap="flat" w14:cmpd="sng" w14:algn="ctr">
                  <w14:noFill/>
                  <w14:prstDash w14:val="solid"/>
                  <w14:bevel/>
                </w14:textOutline>
              </w:rPr>
              <w:t>graduação</w:t>
            </w:r>
            <w:proofErr w:type="spellEnd"/>
            <w:r>
              <w:rPr>
                <w:rFonts w:ascii="Calibri" w:hAnsi="Calibri" w:cs="Arial Unicode MS"/>
                <w:i/>
                <w:iCs/>
                <w:color w:val="000000"/>
                <w:lang w:val="en-GB"/>
                <w14:textOutline w14:w="0" w14:cap="flat" w14:cmpd="sng" w14:algn="ctr">
                  <w14:noFill/>
                  <w14:prstDash w14:val="solid"/>
                  <w14:bevel/>
                </w14:textOutline>
              </w:rPr>
              <w:t xml:space="preserve"> </w:t>
            </w:r>
            <w:proofErr w:type="spellStart"/>
            <w:r>
              <w:rPr>
                <w:rFonts w:ascii="Calibri" w:hAnsi="Calibri" w:cs="Arial Unicode MS"/>
                <w:i/>
                <w:iCs/>
                <w:color w:val="000000"/>
                <w:lang w:val="en-GB"/>
                <w14:textOutline w14:w="0" w14:cap="flat" w14:cmpd="sng" w14:algn="ctr">
                  <w14:noFill/>
                  <w14:prstDash w14:val="solid"/>
                  <w14:bevel/>
                </w14:textOutline>
              </w:rPr>
              <w:t>desejável</w:t>
            </w:r>
            <w:proofErr w:type="spellEnd"/>
            <w:r>
              <w:rPr>
                <w:rFonts w:ascii="Calibri" w:hAnsi="Calibri" w:cs="Arial Unicode MS"/>
                <w:i/>
                <w:iCs/>
                <w:color w:val="000000"/>
                <w:lang w:val="en-GB"/>
                <w14:textOutline w14:w="0" w14:cap="flat" w14:cmpd="sng" w14:algn="ctr">
                  <w14:noFill/>
                  <w14:prstDash w14:val="solid"/>
                  <w14:bevel/>
                </w14:textOutline>
              </w:rPr>
              <w:t>.</w:t>
            </w:r>
          </w:p>
          <w:p w14:paraId="68AF6118"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bCs/>
                <w:i/>
              </w:rPr>
            </w:pPr>
            <w:proofErr w:type="spellStart"/>
            <w:r>
              <w:rPr>
                <w:rFonts w:ascii="Calibri" w:hAnsi="Calibri" w:cs="Arial Unicode MS"/>
                <w:i/>
                <w:iCs/>
                <w:color w:val="000000"/>
                <w:lang w:val="en-GB"/>
                <w14:textOutline w14:w="0" w14:cap="flat" w14:cmpd="sng" w14:algn="ctr">
                  <w14:noFill/>
                  <w14:prstDash w14:val="solid"/>
                  <w14:bevel/>
                </w14:textOutline>
              </w:rPr>
              <w:t>Experiência</w:t>
            </w:r>
            <w:proofErr w:type="spellEnd"/>
            <w:r>
              <w:rPr>
                <w:rFonts w:ascii="Calibri" w:hAnsi="Calibri" w:cs="Arial Unicode MS"/>
                <w:i/>
                <w:iCs/>
                <w:color w:val="000000"/>
                <w:lang w:val="en-GB"/>
                <w14:textOutline w14:w="0" w14:cap="flat" w14:cmpd="sng" w14:algn="ctr">
                  <w14:noFill/>
                  <w14:prstDash w14:val="solid"/>
                  <w14:bevel/>
                </w14:textOutline>
              </w:rPr>
              <w:t xml:space="preserve"> </w:t>
            </w:r>
            <w:proofErr w:type="spellStart"/>
            <w:r>
              <w:rPr>
                <w:rFonts w:ascii="Calibri" w:hAnsi="Calibri" w:cs="Arial Unicode MS"/>
                <w:i/>
                <w:iCs/>
                <w:color w:val="000000"/>
                <w:lang w:val="en-GB"/>
                <w14:textOutline w14:w="0" w14:cap="flat" w14:cmpd="sng" w14:algn="ctr">
                  <w14:noFill/>
                  <w14:prstDash w14:val="solid"/>
                  <w14:bevel/>
                </w14:textOutline>
              </w:rPr>
              <w:t>desejada</w:t>
            </w:r>
            <w:proofErr w:type="spellEnd"/>
            <w:r>
              <w:rPr>
                <w:rFonts w:ascii="Calibri" w:hAnsi="Calibri" w:cs="Arial Unicode MS"/>
                <w:i/>
                <w:iCs/>
                <w:color w:val="000000"/>
                <w:lang w:val="en-GB"/>
                <w14:textOutline w14:w="0" w14:cap="flat" w14:cmpd="sng" w14:algn="ctr">
                  <w14:noFill/>
                  <w14:prstDash w14:val="solid"/>
                  <w14:bevel/>
                </w14:textOutline>
              </w:rPr>
              <w:t>:</w:t>
            </w:r>
          </w:p>
          <w:p w14:paraId="68AF6119" w14:textId="77777777" w:rsidR="004C6694" w:rsidRDefault="00313656">
            <w:pPr>
              <w:pStyle w:val="Prrafodelista"/>
              <w:numPr>
                <w:ilvl w:val="0"/>
                <w:numId w:val="34"/>
              </w:numPr>
              <w:pBdr>
                <w:top w:val="none" w:sz="4" w:space="0" w:color="000000"/>
                <w:left w:val="none" w:sz="4" w:space="0" w:color="000000"/>
                <w:bottom w:val="none" w:sz="4" w:space="0" w:color="000000"/>
                <w:right w:val="none" w:sz="4" w:space="0" w:color="000000"/>
              </w:pBdr>
              <w:spacing w:line="240" w:lineRule="auto"/>
              <w:jc w:val="both"/>
              <w:rPr>
                <w:bCs/>
                <w:i/>
                <w:lang w:val="pt-BR"/>
              </w:rPr>
            </w:pPr>
            <w:r>
              <w:rPr>
                <w:rFonts w:ascii="Calibri" w:hAnsi="Calibri" w:cs="Arial Unicode MS"/>
                <w:i/>
                <w:iCs/>
                <w:color w:val="000000"/>
                <w:lang w:val="pt-BR"/>
                <w14:textOutline w14:w="0" w14:cap="flat" w14:cmpd="sng" w14:algn="ctr">
                  <w14:noFill/>
                  <w14:prstDash w14:val="solid"/>
                  <w14:bevel/>
                </w14:textOutline>
              </w:rPr>
              <w:t>Experiência com levantamento e análise de políticas públicas, revisão documental e sistematização de dados;</w:t>
            </w:r>
          </w:p>
          <w:p w14:paraId="68AF611A" w14:textId="77777777" w:rsidR="004C6694" w:rsidRDefault="00313656">
            <w:pPr>
              <w:pStyle w:val="Prrafodelista"/>
              <w:numPr>
                <w:ilvl w:val="0"/>
                <w:numId w:val="34"/>
              </w:numPr>
              <w:pBdr>
                <w:top w:val="none" w:sz="4" w:space="0" w:color="000000"/>
                <w:left w:val="none" w:sz="4" w:space="0" w:color="000000"/>
                <w:bottom w:val="none" w:sz="4" w:space="0" w:color="000000"/>
                <w:right w:val="none" w:sz="4" w:space="0" w:color="000000"/>
              </w:pBdr>
              <w:spacing w:line="240" w:lineRule="auto"/>
              <w:jc w:val="both"/>
              <w:rPr>
                <w:bCs/>
                <w:i/>
                <w:lang w:val="pt-BR"/>
              </w:rPr>
            </w:pPr>
            <w:r>
              <w:rPr>
                <w:rFonts w:ascii="Calibri" w:hAnsi="Calibri" w:cs="Arial Unicode MS"/>
                <w:i/>
                <w:iCs/>
                <w:color w:val="000000"/>
                <w:lang w:val="pt-BR"/>
                <w14:textOutline w14:w="0" w14:cap="flat" w14:cmpd="sng" w14:algn="ctr">
                  <w14:noFill/>
                  <w14:prstDash w14:val="solid"/>
                  <w14:bevel/>
                </w14:textOutline>
              </w:rPr>
              <w:t>Vivência em pesquisa aplicada e elaboração de diagnósticos institucionais.</w:t>
            </w:r>
          </w:p>
          <w:p w14:paraId="68AF611B"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Será valorizada experiência: com dados desagregados por gênero, com facilitação inclusiva, com abordagem interseccional”).</w:t>
            </w:r>
          </w:p>
        </w:tc>
        <w:tc>
          <w:tcPr>
            <w:tcW w:w="13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68AF611C"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1D"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1E"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1F"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20"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21"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22"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23"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24"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25"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26"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27" w14:textId="77777777" w:rsidR="004C6694" w:rsidRDefault="00313656">
            <w:pPr>
              <w:spacing w:line="240" w:lineRule="auto"/>
              <w:jc w:val="center"/>
              <w:rPr>
                <w:rFonts w:ascii="Calibri" w:eastAsia="Calibri" w:hAnsi="Calibri" w:cs="Calibri"/>
                <w:b/>
                <w:bCs/>
                <w:color w:val="000000"/>
                <w14:textOutline w14:w="0" w14:cap="flat" w14:cmpd="sng" w14:algn="ctr">
                  <w14:noFill/>
                  <w14:prstDash w14:val="solid"/>
                  <w14:bevel/>
                </w14:textOutline>
              </w:rPr>
            </w:pPr>
            <w:r>
              <w:rPr>
                <w:rFonts w:ascii="Calibri" w:eastAsia="Calibri" w:hAnsi="Calibri" w:cs="Calibri"/>
                <w:b/>
                <w:bCs/>
                <w:color w:val="000000"/>
                <w14:textOutline w14:w="0" w14:cap="flat" w14:cmpd="sng" w14:algn="ctr">
                  <w14:noFill/>
                  <w14:prstDash w14:val="solid"/>
                  <w14:bevel/>
                </w14:textOutline>
              </w:rPr>
              <w:t>6</w:t>
            </w:r>
          </w:p>
          <w:p w14:paraId="68AF6128" w14:textId="77777777" w:rsidR="004C6694" w:rsidRDefault="004C6694">
            <w:pPr>
              <w:spacing w:line="240" w:lineRule="auto"/>
              <w:rPr>
                <w:rFonts w:ascii="Calibri" w:eastAsia="Calibri" w:hAnsi="Calibri" w:cs="Calibri"/>
                <w:color w:val="000000"/>
                <w14:textOutline w14:w="0" w14:cap="flat" w14:cmpd="sng" w14:algn="ctr">
                  <w14:noFill/>
                  <w14:prstDash w14:val="solid"/>
                  <w14:bevel/>
                </w14:textOutline>
              </w:rPr>
            </w:pPr>
          </w:p>
        </w:tc>
      </w:tr>
      <w:tr w:rsidR="004C6694" w14:paraId="68AF6143" w14:textId="77777777">
        <w:trPr>
          <w:trHeight w:val="340"/>
        </w:trPr>
        <w:tc>
          <w:tcPr>
            <w:tcW w:w="83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68AF612A" w14:textId="77777777" w:rsidR="004C6694" w:rsidRDefault="00313656">
            <w:pPr>
              <w:pBdr>
                <w:top w:val="none" w:sz="4" w:space="0" w:color="000000"/>
                <w:left w:val="none" w:sz="4" w:space="0" w:color="000000"/>
                <w:bottom w:val="none" w:sz="4" w:space="0" w:color="000000"/>
                <w:right w:val="none" w:sz="4" w:space="0" w:color="000000"/>
              </w:pBdr>
              <w:spacing w:before="40" w:after="40" w:line="360" w:lineRule="auto"/>
              <w:jc w:val="both"/>
              <w:rPr>
                <w:rFonts w:ascii="Calibri" w:eastAsia="Calibri" w:hAnsi="Calibri" w:cs="Calibri"/>
                <w:b/>
                <w:bCs/>
                <w:color w:val="000000"/>
                <w:lang w:val="pt-BR"/>
              </w:rPr>
            </w:pPr>
            <w:r>
              <w:rPr>
                <w:rFonts w:ascii="Calibri" w:eastAsia="Calibri" w:hAnsi="Calibri" w:cs="Calibri"/>
                <w:b/>
                <w:color w:val="000000"/>
                <w:szCs w:val="18"/>
                <w:lang w:val="pt-BR"/>
              </w:rPr>
              <w:lastRenderedPageBreak/>
              <w:t xml:space="preserve">Local </w:t>
            </w:r>
            <w:proofErr w:type="spellStart"/>
            <w:r>
              <w:rPr>
                <w:rFonts w:ascii="Calibri" w:eastAsia="Calibri" w:hAnsi="Calibri" w:cs="Calibri"/>
                <w:b/>
                <w:color w:val="000000"/>
                <w:szCs w:val="18"/>
                <w:lang w:val="pt-BR"/>
              </w:rPr>
              <w:t>Technical</w:t>
            </w:r>
            <w:proofErr w:type="spellEnd"/>
            <w:r>
              <w:rPr>
                <w:rFonts w:ascii="Calibri" w:eastAsia="Calibri" w:hAnsi="Calibri" w:cs="Calibri"/>
                <w:b/>
                <w:color w:val="000000"/>
                <w:szCs w:val="18"/>
                <w:lang w:val="pt-BR"/>
              </w:rPr>
              <w:t xml:space="preserve"> </w:t>
            </w:r>
            <w:proofErr w:type="spellStart"/>
            <w:r>
              <w:rPr>
                <w:rFonts w:ascii="Calibri" w:eastAsia="Calibri" w:hAnsi="Calibri" w:cs="Calibri"/>
                <w:b/>
                <w:color w:val="000000"/>
                <w:szCs w:val="18"/>
                <w:lang w:val="pt-BR"/>
              </w:rPr>
              <w:t>Consultant</w:t>
            </w:r>
            <w:proofErr w:type="spellEnd"/>
            <w:r>
              <w:rPr>
                <w:rFonts w:ascii="Calibri" w:eastAsia="Calibri" w:hAnsi="Calibri" w:cs="Calibri"/>
                <w:b/>
                <w:color w:val="000000"/>
                <w:szCs w:val="18"/>
                <w:lang w:val="pt-BR"/>
              </w:rPr>
              <w:t xml:space="preserve"> (in </w:t>
            </w:r>
            <w:proofErr w:type="spellStart"/>
            <w:r>
              <w:rPr>
                <w:rFonts w:ascii="Calibri" w:eastAsia="Calibri" w:hAnsi="Calibri" w:cs="Calibri"/>
                <w:b/>
                <w:color w:val="000000"/>
                <w:szCs w:val="18"/>
                <w:lang w:val="pt-BR"/>
              </w:rPr>
              <w:t>the</w:t>
            </w:r>
            <w:proofErr w:type="spellEnd"/>
            <w:r>
              <w:rPr>
                <w:rFonts w:ascii="Calibri" w:eastAsia="Calibri" w:hAnsi="Calibri" w:cs="Calibri"/>
                <w:b/>
                <w:color w:val="000000"/>
                <w:szCs w:val="18"/>
                <w:lang w:val="pt-BR"/>
              </w:rPr>
              <w:t xml:space="preserve"> </w:t>
            </w:r>
            <w:proofErr w:type="spellStart"/>
            <w:r>
              <w:rPr>
                <w:rFonts w:ascii="Calibri" w:eastAsia="Calibri" w:hAnsi="Calibri" w:cs="Calibri"/>
                <w:b/>
                <w:color w:val="000000"/>
                <w:szCs w:val="18"/>
                <w:lang w:val="pt-BR"/>
              </w:rPr>
              <w:t>municipality</w:t>
            </w:r>
            <w:proofErr w:type="spellEnd"/>
            <w:r>
              <w:rPr>
                <w:rFonts w:ascii="Calibri" w:eastAsia="Calibri" w:hAnsi="Calibri" w:cs="Calibri"/>
                <w:b/>
                <w:color w:val="000000"/>
                <w:szCs w:val="18"/>
                <w:lang w:val="pt-BR"/>
              </w:rPr>
              <w:t xml:space="preserve"> </w:t>
            </w:r>
            <w:proofErr w:type="spellStart"/>
            <w:r>
              <w:rPr>
                <w:rFonts w:ascii="Calibri" w:eastAsia="Calibri" w:hAnsi="Calibri" w:cs="Calibri"/>
                <w:b/>
                <w:color w:val="000000"/>
                <w:szCs w:val="18"/>
                <w:lang w:val="pt-BR"/>
              </w:rPr>
              <w:t>of</w:t>
            </w:r>
            <w:proofErr w:type="spellEnd"/>
            <w:r>
              <w:rPr>
                <w:rFonts w:ascii="Calibri" w:eastAsia="Calibri" w:hAnsi="Calibri" w:cs="Calibri"/>
                <w:b/>
                <w:color w:val="000000"/>
                <w:szCs w:val="18"/>
                <w:lang w:val="pt-BR"/>
              </w:rPr>
              <w:t xml:space="preserve"> Cruzeiro do Sul/RS) - Consultor(a) Técnico(a) Local (no município Cruzeiro do Sul/RS)</w:t>
            </w:r>
          </w:p>
          <w:p w14:paraId="68AF612B"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Desired Academic Qualifications:</w:t>
            </w:r>
          </w:p>
          <w:p w14:paraId="68AF612C" w14:textId="77777777" w:rsidR="004C6694" w:rsidRDefault="00313656">
            <w:pPr>
              <w:pStyle w:val="Prrafodelista"/>
              <w:numPr>
                <w:ilvl w:val="0"/>
                <w:numId w:val="35"/>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Higher education in Public Management, Urban Planning, Environment, Social Work, or related areas.</w:t>
            </w:r>
          </w:p>
          <w:p w14:paraId="68AF612D"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p>
          <w:p w14:paraId="68AF612E"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Desired Professional Experience:</w:t>
            </w:r>
          </w:p>
          <w:p w14:paraId="68AF612F" w14:textId="77777777" w:rsidR="004C6694" w:rsidRDefault="00313656">
            <w:pPr>
              <w:pStyle w:val="Prrafodelista"/>
              <w:numPr>
                <w:ilvl w:val="0"/>
                <w:numId w:val="3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Knowledge of the local reality and municipal structures for risk management, urban planning, and social assistance in Brazil;</w:t>
            </w:r>
          </w:p>
          <w:p w14:paraId="68AF6130" w14:textId="77777777" w:rsidR="004C6694" w:rsidRDefault="00313656">
            <w:pPr>
              <w:pStyle w:val="Prrafodelista"/>
              <w:numPr>
                <w:ilvl w:val="0"/>
                <w:numId w:val="3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Ability to liaise with local actors and support field activities.</w:t>
            </w:r>
          </w:p>
          <w:p w14:paraId="68AF6131"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Knowledge of the vulnerabilities of rural and urban women in the Taquari Valley and inland regions of Rio Grande do Sul will be valued.</w:t>
            </w:r>
          </w:p>
          <w:p w14:paraId="68AF6132"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p>
          <w:p w14:paraId="68AF6133"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r>
              <w:rPr>
                <w:rFonts w:ascii="Calibri" w:hAnsi="Calibri" w:cs="Arial Unicode MS"/>
                <w:i/>
                <w:iCs/>
                <w:color w:val="000000"/>
                <w14:textOutline w14:w="0" w14:cap="flat" w14:cmpd="sng" w14:algn="ctr">
                  <w14:noFill/>
                  <w14:prstDash w14:val="solid"/>
                  <w14:bevel/>
                </w14:textOutline>
              </w:rPr>
              <w:t>(“</w:t>
            </w:r>
            <w:proofErr w:type="spellStart"/>
            <w:r>
              <w:rPr>
                <w:rFonts w:ascii="Calibri" w:hAnsi="Calibri" w:cs="Arial Unicode MS"/>
                <w:i/>
                <w:iCs/>
                <w:color w:val="000000"/>
                <w14:textOutline w14:w="0" w14:cap="flat" w14:cmpd="sng" w14:algn="ctr">
                  <w14:noFill/>
                  <w14:prstDash w14:val="solid"/>
                  <w14:bevel/>
                </w14:textOutline>
              </w:rPr>
              <w:t>Qualificações</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desejadas</w:t>
            </w:r>
            <w:proofErr w:type="spellEnd"/>
            <w:r>
              <w:rPr>
                <w:rFonts w:ascii="Calibri" w:hAnsi="Calibri" w:cs="Arial Unicode MS"/>
                <w:i/>
                <w:iCs/>
                <w:color w:val="000000"/>
                <w14:textOutline w14:w="0" w14:cap="flat" w14:cmpd="sng" w14:algn="ctr">
                  <w14:noFill/>
                  <w14:prstDash w14:val="solid"/>
                  <w14:bevel/>
                </w14:textOutline>
              </w:rPr>
              <w:t>:</w:t>
            </w:r>
          </w:p>
          <w:p w14:paraId="68AF6134" w14:textId="77777777" w:rsidR="004C6694" w:rsidRDefault="00313656">
            <w:pPr>
              <w:pStyle w:val="Prrafodelista"/>
              <w:numPr>
                <w:ilvl w:val="0"/>
                <w:numId w:val="3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Formação superior em Gestão Pública, Planejamento Urbano, Meio Ambiente, Serviço Social ou áreas correlatas.</w:t>
            </w:r>
          </w:p>
          <w:p w14:paraId="68AF6135"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proofErr w:type="spellStart"/>
            <w:r>
              <w:rPr>
                <w:rFonts w:ascii="Calibri" w:hAnsi="Calibri" w:cs="Arial Unicode MS"/>
                <w:i/>
                <w:iCs/>
                <w:color w:val="000000"/>
                <w14:textOutline w14:w="0" w14:cap="flat" w14:cmpd="sng" w14:algn="ctr">
                  <w14:noFill/>
                  <w14:prstDash w14:val="solid"/>
                  <w14:bevel/>
                </w14:textOutline>
              </w:rPr>
              <w:t>Experiência</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w:t>
            </w:r>
            <w:proofErr w:type="spellEnd"/>
            <w:r>
              <w:rPr>
                <w:rFonts w:ascii="Calibri" w:hAnsi="Calibri" w:cs="Arial Unicode MS"/>
                <w:i/>
                <w:iCs/>
                <w:color w:val="000000"/>
                <w14:textOutline w14:w="0" w14:cap="flat" w14:cmpd="sng" w14:algn="ctr">
                  <w14:noFill/>
                  <w14:prstDash w14:val="solid"/>
                  <w14:bevel/>
                </w14:textOutline>
              </w:rPr>
              <w:t>:</w:t>
            </w:r>
          </w:p>
          <w:p w14:paraId="68AF6136" w14:textId="77777777" w:rsidR="004C6694" w:rsidRDefault="00313656">
            <w:pPr>
              <w:pStyle w:val="Prrafodelista"/>
              <w:numPr>
                <w:ilvl w:val="0"/>
                <w:numId w:val="37"/>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Conhecimento da realidade local e das estruturas municipais de gestão de riscos, planejamento urbano e assistência social no Brasil;</w:t>
            </w:r>
          </w:p>
          <w:p w14:paraId="68AF6137" w14:textId="77777777" w:rsidR="004C6694" w:rsidRDefault="00313656">
            <w:pPr>
              <w:pStyle w:val="Prrafodelista"/>
              <w:numPr>
                <w:ilvl w:val="0"/>
                <w:numId w:val="37"/>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Capacidade de articulação com atores locais e apoio a atividades de campo.</w:t>
            </w:r>
          </w:p>
          <w:p w14:paraId="68AF6138"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Será valorizado conhecimento sobre vulnerabilidades de mulheres rurais e urbanas do Vale do Taquari e regiões do interior do RS.</w:t>
            </w:r>
          </w:p>
          <w:p w14:paraId="68AF6139"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pt-BR"/>
                <w14:textOutline w14:w="0" w14:cap="flat" w14:cmpd="sng" w14:algn="ctr">
                  <w14:noFill/>
                  <w14:prstDash w14:val="solid"/>
                  <w14:bevel/>
                </w14:textOutline>
              </w:rPr>
            </w:pPr>
          </w:p>
        </w:tc>
        <w:tc>
          <w:tcPr>
            <w:tcW w:w="13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68AF613A"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3B"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3C"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3D"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3E"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3F"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40"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41"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42" w14:textId="77777777" w:rsidR="004C6694" w:rsidRDefault="00313656">
            <w:pPr>
              <w:spacing w:line="240" w:lineRule="auto"/>
              <w:jc w:val="center"/>
              <w:rPr>
                <w:rFonts w:ascii="Calibri" w:eastAsia="Calibri" w:hAnsi="Calibri" w:cs="Calibri"/>
                <w:b/>
                <w:bCs/>
                <w:color w:val="000000"/>
                <w14:textOutline w14:w="0" w14:cap="flat" w14:cmpd="sng" w14:algn="ctr">
                  <w14:noFill/>
                  <w14:prstDash w14:val="solid"/>
                  <w14:bevel/>
                </w14:textOutline>
              </w:rPr>
            </w:pPr>
            <w:r>
              <w:rPr>
                <w:rFonts w:ascii="Calibri" w:eastAsia="Calibri" w:hAnsi="Calibri" w:cs="Calibri"/>
                <w:b/>
                <w:bCs/>
                <w:color w:val="000000"/>
                <w14:textOutline w14:w="0" w14:cap="flat" w14:cmpd="sng" w14:algn="ctr">
                  <w14:noFill/>
                  <w14:prstDash w14:val="solid"/>
                  <w14:bevel/>
                </w14:textOutline>
              </w:rPr>
              <w:t>6</w:t>
            </w:r>
          </w:p>
        </w:tc>
      </w:tr>
      <w:tr w:rsidR="004C6694" w14:paraId="68AF615B" w14:textId="77777777">
        <w:trPr>
          <w:trHeight w:val="340"/>
        </w:trPr>
        <w:tc>
          <w:tcPr>
            <w:tcW w:w="83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68AF6144" w14:textId="77777777" w:rsidR="004C6694" w:rsidRDefault="00313656">
            <w:pPr>
              <w:pBdr>
                <w:top w:val="none" w:sz="4" w:space="0" w:color="000000"/>
                <w:left w:val="none" w:sz="4" w:space="0" w:color="000000"/>
                <w:bottom w:val="none" w:sz="4" w:space="0" w:color="000000"/>
                <w:right w:val="none" w:sz="4" w:space="0" w:color="000000"/>
              </w:pBdr>
              <w:spacing w:before="40" w:after="40" w:line="360" w:lineRule="auto"/>
              <w:jc w:val="both"/>
              <w:rPr>
                <w:rFonts w:ascii="Calibri" w:eastAsia="Calibri" w:hAnsi="Calibri" w:cs="Calibri"/>
                <w:b/>
                <w:bCs/>
                <w:color w:val="000000"/>
                <w:lang w:val="pt-BR"/>
              </w:rPr>
            </w:pPr>
            <w:r>
              <w:rPr>
                <w:rFonts w:ascii="Calibri" w:eastAsia="Calibri" w:hAnsi="Calibri" w:cs="Calibri"/>
                <w:b/>
                <w:color w:val="000000"/>
                <w:szCs w:val="18"/>
                <w:lang w:val="pt-BR"/>
              </w:rPr>
              <w:t xml:space="preserve">Project </w:t>
            </w:r>
            <w:proofErr w:type="spellStart"/>
            <w:r>
              <w:rPr>
                <w:rFonts w:ascii="Calibri" w:eastAsia="Calibri" w:hAnsi="Calibri" w:cs="Calibri"/>
                <w:b/>
                <w:color w:val="000000"/>
                <w:szCs w:val="18"/>
                <w:lang w:val="pt-BR"/>
              </w:rPr>
              <w:t>Assistant</w:t>
            </w:r>
            <w:proofErr w:type="spellEnd"/>
            <w:r>
              <w:rPr>
                <w:rFonts w:ascii="Calibri" w:eastAsia="Calibri" w:hAnsi="Calibri" w:cs="Calibri"/>
                <w:b/>
                <w:color w:val="000000"/>
                <w:szCs w:val="18"/>
                <w:lang w:val="pt-BR"/>
              </w:rPr>
              <w:t xml:space="preserve"> / Apoio Administrativo</w:t>
            </w:r>
          </w:p>
          <w:p w14:paraId="68AF6145"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pt-BR"/>
                <w14:textOutline w14:w="0" w14:cap="flat" w14:cmpd="sng" w14:algn="ctr">
                  <w14:noFill/>
                  <w14:prstDash w14:val="solid"/>
                  <w14:bevel/>
                </w14:textOutline>
              </w:rPr>
            </w:pPr>
            <w:proofErr w:type="spellStart"/>
            <w:r>
              <w:rPr>
                <w:rFonts w:ascii="Calibri" w:hAnsi="Calibri" w:cs="Arial Unicode MS"/>
                <w:color w:val="000000"/>
                <w:lang w:val="pt-BR"/>
                <w14:textOutline w14:w="0" w14:cap="flat" w14:cmpd="sng" w14:algn="ctr">
                  <w14:noFill/>
                  <w14:prstDash w14:val="solid"/>
                  <w14:bevel/>
                </w14:textOutline>
              </w:rPr>
              <w:t>Desired</w:t>
            </w:r>
            <w:proofErr w:type="spellEnd"/>
            <w:r>
              <w:rPr>
                <w:rFonts w:ascii="Calibri" w:hAnsi="Calibri" w:cs="Arial Unicode MS"/>
                <w:color w:val="000000"/>
                <w:lang w:val="pt-BR"/>
                <w14:textOutline w14:w="0" w14:cap="flat" w14:cmpd="sng" w14:algn="ctr">
                  <w14:noFill/>
                  <w14:prstDash w14:val="solid"/>
                  <w14:bevel/>
                </w14:textOutline>
              </w:rPr>
              <w:t xml:space="preserve"> </w:t>
            </w:r>
            <w:proofErr w:type="spellStart"/>
            <w:r>
              <w:rPr>
                <w:rFonts w:ascii="Calibri" w:hAnsi="Calibri" w:cs="Arial Unicode MS"/>
                <w:color w:val="000000"/>
                <w:lang w:val="pt-BR"/>
                <w14:textOutline w14:w="0" w14:cap="flat" w14:cmpd="sng" w14:algn="ctr">
                  <w14:noFill/>
                  <w14:prstDash w14:val="solid"/>
                  <w14:bevel/>
                </w14:textOutline>
              </w:rPr>
              <w:t>Academic</w:t>
            </w:r>
            <w:proofErr w:type="spellEnd"/>
            <w:r>
              <w:rPr>
                <w:rFonts w:ascii="Calibri" w:hAnsi="Calibri" w:cs="Arial Unicode MS"/>
                <w:color w:val="000000"/>
                <w:lang w:val="pt-BR"/>
                <w14:textOutline w14:w="0" w14:cap="flat" w14:cmpd="sng" w14:algn="ctr">
                  <w14:noFill/>
                  <w14:prstDash w14:val="solid"/>
                  <w14:bevel/>
                </w14:textOutline>
              </w:rPr>
              <w:t xml:space="preserve"> </w:t>
            </w:r>
            <w:proofErr w:type="spellStart"/>
            <w:r>
              <w:rPr>
                <w:rFonts w:ascii="Calibri" w:hAnsi="Calibri" w:cs="Arial Unicode MS"/>
                <w:color w:val="000000"/>
                <w:lang w:val="pt-BR"/>
                <w14:textOutline w14:w="0" w14:cap="flat" w14:cmpd="sng" w14:algn="ctr">
                  <w14:noFill/>
                  <w14:prstDash w14:val="solid"/>
                  <w14:bevel/>
                </w14:textOutline>
              </w:rPr>
              <w:t>Qualifications</w:t>
            </w:r>
            <w:proofErr w:type="spellEnd"/>
            <w:r>
              <w:rPr>
                <w:rFonts w:ascii="Calibri" w:hAnsi="Calibri" w:cs="Arial Unicode MS"/>
                <w:color w:val="000000"/>
                <w:lang w:val="pt-BR"/>
                <w14:textOutline w14:w="0" w14:cap="flat" w14:cmpd="sng" w14:algn="ctr">
                  <w14:noFill/>
                  <w14:prstDash w14:val="solid"/>
                  <w14:bevel/>
                </w14:textOutline>
              </w:rPr>
              <w:t xml:space="preserve">: </w:t>
            </w:r>
          </w:p>
          <w:p w14:paraId="68AF6146" w14:textId="77777777" w:rsidR="004C6694" w:rsidRDefault="00313656">
            <w:pPr>
              <w:pStyle w:val="Prrafodelista"/>
              <w:numPr>
                <w:ilvl w:val="0"/>
                <w:numId w:val="39"/>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Technical or higher education in Administration, Project Management, Executive Secretariat, or related areas.</w:t>
            </w:r>
          </w:p>
          <w:p w14:paraId="68AF6147"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p>
          <w:p w14:paraId="68AF6148"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Desired Professional Experience:</w:t>
            </w:r>
          </w:p>
          <w:p w14:paraId="68AF6149" w14:textId="77777777" w:rsidR="004C6694" w:rsidRDefault="00313656">
            <w:pPr>
              <w:pStyle w:val="Prrafodelista"/>
              <w:numPr>
                <w:ilvl w:val="0"/>
                <w:numId w:val="3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Support for the logistical organization of meetings, schedule control, preparation of records and technical documentation;</w:t>
            </w:r>
          </w:p>
          <w:p w14:paraId="68AF614A" w14:textId="77777777" w:rsidR="004C6694" w:rsidRDefault="00313656">
            <w:pPr>
              <w:pStyle w:val="Prrafodelista"/>
              <w:numPr>
                <w:ilvl w:val="0"/>
                <w:numId w:val="3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Experience with international cooperation projects will be considered a plus.</w:t>
            </w:r>
          </w:p>
          <w:p w14:paraId="68AF614B"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en-GB"/>
                <w14:textOutline w14:w="0" w14:cap="flat" w14:cmpd="sng" w14:algn="ctr">
                  <w14:noFill/>
                  <w14:prstDash w14:val="solid"/>
                  <w14:bevel/>
                </w14:textOutline>
              </w:rPr>
            </w:pPr>
          </w:p>
          <w:p w14:paraId="68AF614C"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r>
              <w:rPr>
                <w:rFonts w:ascii="Calibri" w:hAnsi="Calibri" w:cs="Arial Unicode MS"/>
                <w:i/>
                <w:iCs/>
                <w:color w:val="000000"/>
                <w14:textOutline w14:w="0" w14:cap="flat" w14:cmpd="sng" w14:algn="ctr">
                  <w14:noFill/>
                  <w14:prstDash w14:val="solid"/>
                  <w14:bevel/>
                </w14:textOutline>
              </w:rPr>
              <w:t>(“</w:t>
            </w:r>
            <w:proofErr w:type="spellStart"/>
            <w:r>
              <w:rPr>
                <w:rFonts w:ascii="Calibri" w:hAnsi="Calibri" w:cs="Arial Unicode MS"/>
                <w:i/>
                <w:iCs/>
                <w:color w:val="000000"/>
                <w14:textOutline w14:w="0" w14:cap="flat" w14:cmpd="sng" w14:algn="ctr">
                  <w14:noFill/>
                  <w14:prstDash w14:val="solid"/>
                  <w14:bevel/>
                </w14:textOutline>
              </w:rPr>
              <w:t>Qualificações</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desejadas</w:t>
            </w:r>
            <w:proofErr w:type="spellEnd"/>
            <w:r>
              <w:rPr>
                <w:rFonts w:ascii="Calibri" w:hAnsi="Calibri" w:cs="Arial Unicode MS"/>
                <w:i/>
                <w:iCs/>
                <w:color w:val="000000"/>
                <w14:textOutline w14:w="0" w14:cap="flat" w14:cmpd="sng" w14:algn="ctr">
                  <w14:noFill/>
                  <w14:prstDash w14:val="solid"/>
                  <w14:bevel/>
                </w14:textOutline>
              </w:rPr>
              <w:t>:</w:t>
            </w:r>
          </w:p>
          <w:p w14:paraId="68AF614D" w14:textId="77777777" w:rsidR="004C6694" w:rsidRDefault="00313656">
            <w:pPr>
              <w:pStyle w:val="Prrafodelista"/>
              <w:numPr>
                <w:ilvl w:val="0"/>
                <w:numId w:val="3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Formação técnica ou superior em Administração, Gestão de Projetos, Secretariado Executivo ou áreas afins.</w:t>
            </w:r>
          </w:p>
          <w:p w14:paraId="68AF614E"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proofErr w:type="spellStart"/>
            <w:r>
              <w:rPr>
                <w:rFonts w:ascii="Calibri" w:hAnsi="Calibri" w:cs="Arial Unicode MS"/>
                <w:i/>
                <w:iCs/>
                <w:color w:val="000000"/>
                <w14:textOutline w14:w="0" w14:cap="flat" w14:cmpd="sng" w14:algn="ctr">
                  <w14:noFill/>
                  <w14:prstDash w14:val="solid"/>
                  <w14:bevel/>
                </w14:textOutline>
              </w:rPr>
              <w:t>Experiência</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w:t>
            </w:r>
            <w:proofErr w:type="spellEnd"/>
            <w:r>
              <w:rPr>
                <w:rFonts w:ascii="Calibri" w:hAnsi="Calibri" w:cs="Arial Unicode MS"/>
                <w:i/>
                <w:iCs/>
                <w:color w:val="000000"/>
                <w14:textOutline w14:w="0" w14:cap="flat" w14:cmpd="sng" w14:algn="ctr">
                  <w14:noFill/>
                  <w14:prstDash w14:val="solid"/>
                  <w14:bevel/>
                </w14:textOutline>
              </w:rPr>
              <w:t>:</w:t>
            </w:r>
          </w:p>
          <w:p w14:paraId="68AF614F" w14:textId="77777777" w:rsidR="004C6694" w:rsidRDefault="00313656">
            <w:pPr>
              <w:pStyle w:val="Prrafodelista"/>
              <w:numPr>
                <w:ilvl w:val="0"/>
                <w:numId w:val="3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Apoio à organização logística de reuniões, controle de cronogramas, elaboração de registros e documentação técnica;</w:t>
            </w:r>
          </w:p>
          <w:p w14:paraId="68AF6150" w14:textId="77777777" w:rsidR="004C6694" w:rsidRDefault="00313656">
            <w:pPr>
              <w:pStyle w:val="Prrafodelista"/>
              <w:numPr>
                <w:ilvl w:val="0"/>
                <w:numId w:val="3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Experiência com projetos de cooperação internacional será considerada um diferencial.”)</w:t>
            </w:r>
          </w:p>
          <w:p w14:paraId="68AF6151"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lang w:val="pt-BR"/>
                <w14:textOutline w14:w="0" w14:cap="flat" w14:cmpd="sng" w14:algn="ctr">
                  <w14:noFill/>
                  <w14:prstDash w14:val="solid"/>
                  <w14:bevel/>
                </w14:textOutline>
              </w:rPr>
            </w:pPr>
          </w:p>
        </w:tc>
        <w:tc>
          <w:tcPr>
            <w:tcW w:w="13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68AF6152"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53"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54"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55"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56"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57"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58"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59" w14:textId="77777777" w:rsidR="004C6694" w:rsidRDefault="004C6694">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68AF615A" w14:textId="77777777" w:rsidR="004C6694" w:rsidRDefault="00313656">
            <w:pPr>
              <w:spacing w:line="240" w:lineRule="auto"/>
              <w:jc w:val="center"/>
              <w:rPr>
                <w:rFonts w:ascii="Calibri" w:eastAsia="Calibri" w:hAnsi="Calibri" w:cs="Calibri"/>
                <w:b/>
                <w:bCs/>
                <w:color w:val="000000"/>
                <w14:textOutline w14:w="0" w14:cap="flat" w14:cmpd="sng" w14:algn="ctr">
                  <w14:noFill/>
                  <w14:prstDash w14:val="solid"/>
                  <w14:bevel/>
                </w14:textOutline>
              </w:rPr>
            </w:pPr>
            <w:r>
              <w:rPr>
                <w:rFonts w:ascii="Calibri" w:eastAsia="Calibri" w:hAnsi="Calibri" w:cs="Calibri"/>
                <w:b/>
                <w:bCs/>
                <w:color w:val="000000"/>
                <w14:textOutline w14:w="0" w14:cap="flat" w14:cmpd="sng" w14:algn="ctr">
                  <w14:noFill/>
                  <w14:prstDash w14:val="solid"/>
                  <w14:bevel/>
                </w14:textOutline>
              </w:rPr>
              <w:t>2</w:t>
            </w:r>
          </w:p>
        </w:tc>
      </w:tr>
      <w:tr w:rsidR="004C6694" w14:paraId="68AF6161" w14:textId="77777777">
        <w:trPr>
          <w:trHeight w:val="340"/>
        </w:trPr>
        <w:tc>
          <w:tcPr>
            <w:tcW w:w="839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68AF615C" w14:textId="77777777" w:rsidR="004C6694" w:rsidRDefault="00313656">
            <w:pPr>
              <w:pBdr>
                <w:top w:val="none" w:sz="4" w:space="0" w:color="000000"/>
                <w:left w:val="none" w:sz="4" w:space="0" w:color="000000"/>
                <w:bottom w:val="none" w:sz="4" w:space="0" w:color="000000"/>
                <w:right w:val="none" w:sz="4" w:space="0" w:color="000000"/>
              </w:pBdr>
              <w:spacing w:before="40" w:after="40" w:line="360" w:lineRule="auto"/>
              <w:jc w:val="both"/>
              <w:rPr>
                <w:rFonts w:ascii="Calibri" w:hAnsi="Calibri" w:cs="Arial Unicode MS"/>
                <w:b/>
                <w:bCs/>
                <w:color w:val="000000"/>
                <w:lang w:val="en-GB"/>
                <w14:textOutline w14:w="0" w14:cap="flat" w14:cmpd="sng" w14:algn="ctr">
                  <w14:noFill/>
                  <w14:prstDash w14:val="solid"/>
                  <w14:bevel/>
                </w14:textOutline>
              </w:rPr>
            </w:pPr>
            <w:r>
              <w:rPr>
                <w:rFonts w:ascii="Calibri" w:hAnsi="Calibri" w:cs="Arial Unicode MS"/>
                <w:b/>
                <w:bCs/>
                <w:color w:val="000000"/>
                <w:lang w:val="en-GB"/>
                <w14:textOutline w14:w="0" w14:cap="flat" w14:cmpd="sng" w14:algn="ctr">
                  <w14:noFill/>
                  <w14:prstDash w14:val="solid"/>
                  <w14:bevel/>
                </w14:textOutline>
              </w:rPr>
              <w:t>Gender balance</w:t>
            </w:r>
          </w:p>
          <w:p w14:paraId="68AF615D"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It is strongly recommended that the team be composed of a gender-balanced group of professionals (this will be viewed positively in the evaluation).</w:t>
            </w:r>
          </w:p>
          <w:p w14:paraId="68AF615E" w14:textId="77777777" w:rsidR="004C6694" w:rsidRDefault="004C6694">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p>
          <w:p w14:paraId="68AF615F" w14:textId="77777777" w:rsidR="004C6694" w:rsidRDefault="00313656">
            <w:p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b/>
                <w:color w:val="000000"/>
                <w:szCs w:val="18"/>
                <w:lang w:val="pt-BR"/>
              </w:rPr>
            </w:pPr>
            <w:r>
              <w:rPr>
                <w:rFonts w:ascii="Calibri" w:hAnsi="Calibri" w:cs="Arial Unicode MS"/>
                <w:i/>
                <w:iCs/>
                <w:color w:val="000000"/>
                <w:lang w:val="pt-BR"/>
                <w14:textOutline w14:w="0" w14:cap="flat" w14:cmpd="sng" w14:algn="ctr">
                  <w14:noFill/>
                  <w14:prstDash w14:val="solid"/>
                  <w14:bevel/>
                </w14:textOutline>
              </w:rPr>
              <w:t>(“A composição equilibrada de gênero na equipe é fortemente recomendada e pontuada positivamente. A presença de mulheres em posições de liderança na equipe será especialmente valorizada.”)</w:t>
            </w:r>
          </w:p>
        </w:tc>
        <w:tc>
          <w:tcPr>
            <w:tcW w:w="13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68AF6160" w14:textId="77777777" w:rsidR="004C6694" w:rsidRDefault="00313656">
            <w:pPr>
              <w:spacing w:line="240" w:lineRule="auto"/>
              <w:jc w:val="center"/>
              <w:rPr>
                <w:rFonts w:ascii="Calibri" w:eastAsia="Calibri" w:hAnsi="Calibri" w:cs="Calibri"/>
                <w:color w:val="000000"/>
                <w:lang w:val="pt-BR"/>
                <w14:textOutline w14:w="0" w14:cap="flat" w14:cmpd="sng" w14:algn="ctr">
                  <w14:noFill/>
                  <w14:prstDash w14:val="solid"/>
                  <w14:bevel/>
                </w14:textOutline>
              </w:rPr>
            </w:pPr>
            <w:r>
              <w:rPr>
                <w:rFonts w:ascii="Calibri" w:eastAsia="Calibri" w:hAnsi="Calibri" w:cs="Calibri"/>
                <w:b/>
                <w:bCs/>
                <w:color w:val="000000"/>
                <w14:textOutline w14:w="0" w14:cap="flat" w14:cmpd="sng" w14:algn="ctr">
                  <w14:noFill/>
                  <w14:prstDash w14:val="solid"/>
                  <w14:bevel/>
                </w14:textOutline>
              </w:rPr>
              <w:t>2</w:t>
            </w:r>
          </w:p>
        </w:tc>
      </w:tr>
      <w:tr w:rsidR="004C6694" w14:paraId="68AF6164" w14:textId="77777777">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F5F"/>
            <w:tcMar>
              <w:top w:w="80" w:type="dxa"/>
              <w:left w:w="80" w:type="dxa"/>
              <w:bottom w:w="80" w:type="dxa"/>
              <w:right w:w="80" w:type="dxa"/>
            </w:tcMar>
            <w:vAlign w:val="center"/>
          </w:tcPr>
          <w:p w14:paraId="68AF6162" w14:textId="77777777" w:rsidR="004C6694" w:rsidRDefault="00313656">
            <w:pPr>
              <w:spacing w:line="240" w:lineRule="auto"/>
              <w:jc w:val="center"/>
            </w:pPr>
            <w:r>
              <w:rPr>
                <w:rFonts w:ascii="Calibri" w:hAnsi="Calibri" w:cs="Arial Unicode MS"/>
                <w:b/>
                <w:bCs/>
                <w:color w:val="FFFFFF"/>
                <w14:textOutline w14:w="0" w14:cap="flat" w14:cmpd="sng" w14:algn="ctr">
                  <w14:noFill/>
                  <w14:prstDash w14:val="solid"/>
                  <w14:bevel/>
                </w14:textOutline>
              </w:rPr>
              <w:t>TOTAL</w:t>
            </w:r>
          </w:p>
        </w:tc>
        <w:tc>
          <w:tcPr>
            <w:tcW w:w="1348" w:type="dxa"/>
            <w:tcBorders>
              <w:top w:val="single" w:sz="4" w:space="0" w:color="000000"/>
              <w:left w:val="single" w:sz="4" w:space="0" w:color="000000"/>
              <w:bottom w:val="single" w:sz="4" w:space="0" w:color="000000"/>
              <w:right w:val="single" w:sz="4" w:space="0" w:color="000000"/>
            </w:tcBorders>
            <w:shd w:val="clear" w:color="auto" w:fill="001F5F"/>
            <w:tcMar>
              <w:top w:w="80" w:type="dxa"/>
              <w:left w:w="80" w:type="dxa"/>
              <w:bottom w:w="80" w:type="dxa"/>
              <w:right w:w="80" w:type="dxa"/>
            </w:tcMar>
            <w:vAlign w:val="center"/>
          </w:tcPr>
          <w:p w14:paraId="68AF6163" w14:textId="77777777" w:rsidR="004C6694" w:rsidRDefault="00313656">
            <w:pPr>
              <w:spacing w:line="240" w:lineRule="auto"/>
              <w:jc w:val="center"/>
            </w:pPr>
            <w:r>
              <w:rPr>
                <w:rFonts w:ascii="Calibri" w:hAnsi="Calibri" w:cs="Arial Unicode MS"/>
                <w:b/>
                <w:bCs/>
                <w:color w:val="FFFFFF"/>
                <w14:textOutline w14:w="0" w14:cap="flat" w14:cmpd="sng" w14:algn="ctr">
                  <w14:noFill/>
                  <w14:prstDash w14:val="solid"/>
                  <w14:bevel/>
                </w14:textOutline>
              </w:rPr>
              <w:t>80</w:t>
            </w:r>
          </w:p>
        </w:tc>
      </w:tr>
    </w:tbl>
    <w:p w14:paraId="68AF6165" w14:textId="77777777" w:rsidR="004C6694" w:rsidRDefault="004C6694">
      <w:pPr>
        <w:rPr>
          <w:rFonts w:asciiTheme="minorHAnsi" w:hAnsiTheme="minorHAnsi" w:cstheme="minorHAnsi"/>
          <w:b/>
          <w:sz w:val="22"/>
          <w:szCs w:val="22"/>
          <w:lang w:val="en-GB"/>
        </w:rPr>
      </w:pPr>
    </w:p>
    <w:p w14:paraId="68AF6166" w14:textId="77777777" w:rsidR="004C6694" w:rsidRDefault="0031365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80 points) </w:t>
      </w:r>
      <w:r>
        <w:rPr>
          <w:rFonts w:asciiTheme="minorHAnsi" w:hAnsiTheme="minorHAnsi" w:cstheme="minorHAnsi"/>
          <w:sz w:val="22"/>
          <w:szCs w:val="22"/>
          <w:lang w:val="en"/>
        </w:rPr>
        <w:t>by adding up the weighted scores obtained for each sub-criterion.</w:t>
      </w:r>
    </w:p>
    <w:p w14:paraId="68AF6167" w14:textId="77777777" w:rsidR="004C6694" w:rsidRDefault="0031365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 xml:space="preserve">Bids having obtained a technical score of less than </w:t>
      </w:r>
      <w:r>
        <w:rPr>
          <w:rFonts w:asciiTheme="minorHAnsi" w:hAnsiTheme="minorHAnsi" w:cstheme="minorHAnsi"/>
          <w:color w:val="000000" w:themeColor="text1"/>
          <w:sz w:val="22"/>
          <w:szCs w:val="22"/>
          <w:lang w:val="en"/>
        </w:rPr>
        <w:t>50/80</w:t>
      </w:r>
      <w:r>
        <w:rPr>
          <w:rFonts w:asciiTheme="minorHAnsi" w:hAnsiTheme="minorHAnsi" w:cstheme="minorHAnsi"/>
          <w:color w:val="FF0000"/>
          <w:sz w:val="22"/>
          <w:szCs w:val="22"/>
          <w:lang w:val="en"/>
        </w:rPr>
        <w:t xml:space="preserve"> </w:t>
      </w:r>
      <w:r>
        <w:rPr>
          <w:rFonts w:asciiTheme="minorHAnsi" w:hAnsiTheme="minorHAnsi" w:cstheme="minorHAnsi"/>
          <w:sz w:val="22"/>
          <w:szCs w:val="22"/>
          <w:lang w:val="en"/>
        </w:rPr>
        <w:t>will be deemed to be inappropriate.</w:t>
      </w:r>
    </w:p>
    <w:p w14:paraId="68AF6168"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37" w:name="_Toc217052418"/>
      <w:r>
        <w:rPr>
          <w:rFonts w:asciiTheme="minorHAnsi" w:hAnsiTheme="minorHAnsi" w:cstheme="minorHAnsi"/>
          <w:sz w:val="22"/>
          <w:szCs w:val="22"/>
          <w:u w:val="single"/>
          <w:lang w:val="en"/>
        </w:rPr>
        <w:t>Negotiations</w:t>
      </w:r>
      <w:bookmarkEnd w:id="37"/>
    </w:p>
    <w:p w14:paraId="68AF6169" w14:textId="77777777" w:rsidR="004C6694" w:rsidRDefault="0031365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68AF616A" w14:textId="77777777" w:rsidR="004C6694" w:rsidRDefault="00313656">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68AF616B" w14:textId="77777777" w:rsidR="004C6694" w:rsidRDefault="004C6694">
      <w:pPr>
        <w:spacing w:before="120" w:line="240" w:lineRule="auto"/>
        <w:jc w:val="both"/>
        <w:rPr>
          <w:rFonts w:asciiTheme="minorHAnsi" w:hAnsiTheme="minorHAnsi" w:cstheme="minorHAnsi"/>
          <w:sz w:val="22"/>
          <w:szCs w:val="22"/>
          <w:lang w:val="en-GB"/>
        </w:rPr>
      </w:pPr>
    </w:p>
    <w:p w14:paraId="68AF616C" w14:textId="77777777" w:rsidR="004C6694" w:rsidRDefault="00313656">
      <w:pPr>
        <w:pStyle w:val="Ttulo2"/>
        <w:spacing w:before="120" w:after="120" w:line="240" w:lineRule="auto"/>
        <w:jc w:val="both"/>
        <w:rPr>
          <w:rFonts w:asciiTheme="minorHAnsi" w:hAnsiTheme="minorHAnsi" w:cstheme="minorHAnsi"/>
          <w:caps/>
          <w:sz w:val="28"/>
          <w:szCs w:val="22"/>
          <w:u w:val="single"/>
          <w:lang w:val="en-GB"/>
        </w:rPr>
      </w:pPr>
      <w:bookmarkStart w:id="38" w:name="_Toc217052419"/>
      <w:r>
        <w:rPr>
          <w:rFonts w:asciiTheme="minorHAnsi" w:hAnsiTheme="minorHAnsi" w:cstheme="minorHAnsi"/>
          <w:sz w:val="22"/>
          <w:szCs w:val="22"/>
          <w:u w:val="single"/>
          <w:lang w:val="en"/>
        </w:rPr>
        <w:t>Award process</w:t>
      </w:r>
      <w:bookmarkEnd w:id="38"/>
      <w:r>
        <w:rPr>
          <w:rFonts w:asciiTheme="minorHAnsi" w:hAnsiTheme="minorHAnsi" w:cstheme="minorHAnsi"/>
          <w:b w:val="0"/>
          <w:bCs w:val="0"/>
          <w:caps/>
          <w:sz w:val="28"/>
          <w:szCs w:val="22"/>
          <w:u w:val="single"/>
          <w:lang w:val="en"/>
        </w:rPr>
        <w:t xml:space="preserve"> </w:t>
      </w:r>
    </w:p>
    <w:p w14:paraId="68AF616D"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68AF616E" w14:textId="77777777" w:rsidR="004C6694" w:rsidRDefault="0031365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68AF616F" w14:textId="77777777" w:rsidR="004C6694" w:rsidRDefault="0031365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68AF6170" w14:textId="77777777" w:rsidR="004C6694" w:rsidRDefault="00313656">
      <w:pPr>
        <w:pStyle w:val="v"/>
        <w:widowControl w:val="0"/>
        <w:numPr>
          <w:ilvl w:val="0"/>
          <w:numId w:val="6"/>
        </w:numPr>
        <w:spacing w:before="240" w:after="120"/>
        <w:outlineLvl w:val="0"/>
        <w:rPr>
          <w:rFonts w:asciiTheme="minorHAnsi" w:hAnsiTheme="minorHAnsi" w:cstheme="minorHAnsi"/>
          <w:b/>
          <w:caps/>
          <w:sz w:val="28"/>
          <w:szCs w:val="22"/>
          <w:u w:val="single"/>
          <w:lang w:val="en-GB"/>
        </w:rPr>
      </w:pPr>
      <w:r>
        <w:rPr>
          <w:rFonts w:asciiTheme="minorHAnsi" w:hAnsiTheme="minorHAnsi" w:cstheme="minorHAnsi"/>
          <w:b/>
          <w:bCs/>
          <w:caps/>
          <w:sz w:val="28"/>
          <w:szCs w:val="22"/>
          <w:u w:val="single"/>
          <w:lang w:val="en"/>
        </w:rPr>
        <w:t xml:space="preserve"> Processing of personal data in the context of this tender and for the purposes of contract monitoring</w:t>
      </w:r>
    </w:p>
    <w:p w14:paraId="68AF6171"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w:t>
      </w:r>
      <w:r>
        <w:rPr>
          <w:rFonts w:asciiTheme="minorHAnsi" w:hAnsiTheme="minorHAnsi" w:cstheme="minorHAnsi"/>
          <w:color w:val="auto"/>
          <w:sz w:val="22"/>
          <w:szCs w:val="22"/>
          <w:lang w:val="en"/>
        </w:rPr>
        <w:t>ssociated contract, may be processed.</w:t>
      </w:r>
    </w:p>
    <w:p w14:paraId="68AF6172"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68AF6173"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68AF6174" w14:textId="77777777" w:rsidR="004C6694" w:rsidRDefault="00313656">
      <w:pPr>
        <w:pStyle w:val="Ttulo2"/>
        <w:spacing w:before="120" w:after="120" w:line="240" w:lineRule="auto"/>
        <w:jc w:val="both"/>
        <w:rPr>
          <w:rFonts w:asciiTheme="minorHAnsi" w:hAnsiTheme="minorHAnsi" w:cstheme="minorHAnsi"/>
          <w:sz w:val="22"/>
          <w:szCs w:val="22"/>
          <w:u w:val="single"/>
          <w:lang w:val="en-GB"/>
        </w:rPr>
      </w:pPr>
      <w:bookmarkStart w:id="39" w:name="_Toc217052420"/>
      <w:r>
        <w:rPr>
          <w:rFonts w:asciiTheme="minorHAnsi" w:hAnsiTheme="minorHAnsi" w:cstheme="minorHAnsi"/>
          <w:sz w:val="22"/>
          <w:szCs w:val="22"/>
          <w:u w:val="single"/>
          <w:lang w:val="en"/>
        </w:rPr>
        <w:t>Identity and contact details of the data controller and its representative</w:t>
      </w:r>
      <w:bookmarkEnd w:id="39"/>
    </w:p>
    <w:p w14:paraId="68AF6175" w14:textId="77777777" w:rsidR="004C6694" w:rsidRDefault="00313656">
      <w:pPr>
        <w:pStyle w:val="Ttulo2"/>
        <w:spacing w:before="120" w:after="120" w:line="240" w:lineRule="auto"/>
        <w:ind w:left="708"/>
        <w:jc w:val="both"/>
        <w:rPr>
          <w:rFonts w:asciiTheme="minorHAnsi" w:hAnsiTheme="minorHAnsi" w:cstheme="minorHAnsi"/>
          <w:sz w:val="22"/>
          <w:szCs w:val="22"/>
          <w:u w:val="single"/>
        </w:rPr>
      </w:pPr>
      <w:bookmarkStart w:id="40" w:name="_Toc217052421"/>
      <w:r>
        <w:rPr>
          <w:rFonts w:asciiTheme="minorHAnsi" w:hAnsiTheme="minorHAnsi" w:cstheme="minorHAnsi"/>
          <w:sz w:val="22"/>
          <w:szCs w:val="22"/>
          <w:u w:val="single"/>
        </w:rPr>
        <w:t>For the PLACE </w:t>
      </w:r>
      <w:proofErr w:type="gramStart"/>
      <w:r>
        <w:rPr>
          <w:rFonts w:asciiTheme="minorHAnsi" w:hAnsiTheme="minorHAnsi" w:cstheme="minorHAnsi"/>
          <w:sz w:val="22"/>
          <w:szCs w:val="22"/>
          <w:u w:val="single"/>
        </w:rPr>
        <w:t>platform:</w:t>
      </w:r>
      <w:bookmarkEnd w:id="40"/>
      <w:proofErr w:type="gramEnd"/>
      <w:r>
        <w:rPr>
          <w:rFonts w:asciiTheme="minorHAnsi" w:hAnsiTheme="minorHAnsi" w:cstheme="minorHAnsi"/>
          <w:sz w:val="22"/>
          <w:szCs w:val="22"/>
          <w:u w:val="single"/>
        </w:rPr>
        <w:t xml:space="preserve"> </w:t>
      </w:r>
    </w:p>
    <w:p w14:paraId="68AF6176" w14:textId="77777777" w:rsidR="004C6694" w:rsidRDefault="00313656">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w:t>
      </w:r>
      <w:proofErr w:type="spellStart"/>
      <w:r>
        <w:rPr>
          <w:rFonts w:asciiTheme="minorHAnsi" w:hAnsiTheme="minorHAnsi" w:cstheme="minorHAnsi"/>
          <w:color w:val="auto"/>
          <w:sz w:val="22"/>
          <w:szCs w:val="22"/>
        </w:rPr>
        <w:t>Accounts</w:t>
      </w:r>
      <w:proofErr w:type="spellEnd"/>
      <w:r>
        <w:rPr>
          <w:rFonts w:asciiTheme="minorHAnsi" w:hAnsiTheme="minorHAnsi" w:cstheme="minorHAnsi"/>
          <w:color w:val="auto"/>
          <w:sz w:val="22"/>
          <w:szCs w:val="22"/>
        </w:rPr>
        <w:t>)</w:t>
      </w:r>
    </w:p>
    <w:p w14:paraId="68AF6177" w14:textId="77777777" w:rsidR="004C6694" w:rsidRDefault="00313656">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68AF6178" w14:textId="77777777" w:rsidR="004C6694" w:rsidRDefault="00313656">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68AF6179"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68AF617A"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68AF617B"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68AF617C" w14:textId="77777777" w:rsidR="004C6694" w:rsidRDefault="00313656">
      <w:pPr>
        <w:pStyle w:val="Ttulo2"/>
        <w:spacing w:before="120" w:after="120" w:line="240" w:lineRule="auto"/>
        <w:ind w:left="708"/>
        <w:jc w:val="both"/>
        <w:rPr>
          <w:rFonts w:asciiTheme="minorHAnsi" w:hAnsiTheme="minorHAnsi" w:cstheme="minorHAnsi"/>
          <w:sz w:val="22"/>
          <w:szCs w:val="22"/>
          <w:u w:val="single"/>
          <w:lang w:val="en-GB"/>
        </w:rPr>
      </w:pPr>
      <w:bookmarkStart w:id="41" w:name="_Toc217052422"/>
      <w:r>
        <w:rPr>
          <w:rFonts w:asciiTheme="minorHAnsi" w:hAnsiTheme="minorHAnsi" w:cstheme="minorHAnsi"/>
          <w:sz w:val="22"/>
          <w:szCs w:val="22"/>
          <w:u w:val="single"/>
          <w:lang w:val="en"/>
        </w:rPr>
        <w:t>Contact details of the Data Protection Officer:</w:t>
      </w:r>
      <w:bookmarkEnd w:id="41"/>
    </w:p>
    <w:p w14:paraId="68AF617D" w14:textId="77777777" w:rsidR="004C6694" w:rsidRDefault="00313656">
      <w:pPr>
        <w:pStyle w:val="Default"/>
        <w:spacing w:before="120"/>
        <w:jc w:val="both"/>
        <w:rPr>
          <w:rFonts w:asciiTheme="minorHAnsi" w:hAnsiTheme="minorHAnsi" w:cstheme="minorHAnsi"/>
          <w:color w:val="auto"/>
          <w:sz w:val="22"/>
          <w:szCs w:val="22"/>
          <w:lang w:val="en-GB"/>
        </w:rPr>
      </w:pPr>
      <w:hyperlink r:id="rId10" w:tooltip="mailto:le-delegue-a-la-protection-des-donnees-personnelles@finances.gouv.fr" w:history="1">
        <w:r>
          <w:rPr>
            <w:rFonts w:asciiTheme="minorHAnsi" w:hAnsiTheme="minorHAnsi" w:cstheme="minorHAnsi"/>
            <w:color w:val="auto"/>
            <w:sz w:val="22"/>
            <w:szCs w:val="22"/>
            <w:lang w:val="en"/>
          </w:rPr>
          <w:t>le-delegue-a-la-protection-des-donnees-personnelles@finances.gouv.fr</w:t>
        </w:r>
      </w:hyperlink>
    </w:p>
    <w:p w14:paraId="68AF617E" w14:textId="77777777" w:rsidR="004C6694" w:rsidRDefault="004C6694">
      <w:pPr>
        <w:pStyle w:val="Default"/>
        <w:spacing w:before="120"/>
        <w:jc w:val="both"/>
        <w:rPr>
          <w:rFonts w:asciiTheme="minorHAnsi" w:hAnsiTheme="minorHAnsi" w:cstheme="minorHAnsi"/>
          <w:color w:val="auto"/>
          <w:sz w:val="22"/>
          <w:szCs w:val="22"/>
          <w:lang w:val="en-GB"/>
        </w:rPr>
      </w:pPr>
    </w:p>
    <w:p w14:paraId="68AF617F" w14:textId="77777777" w:rsidR="004C6694" w:rsidRDefault="00313656">
      <w:pPr>
        <w:pStyle w:val="Ttulo2"/>
        <w:spacing w:before="120" w:after="120" w:line="240" w:lineRule="auto"/>
        <w:ind w:left="708"/>
        <w:jc w:val="both"/>
        <w:rPr>
          <w:rFonts w:asciiTheme="minorHAnsi" w:hAnsiTheme="minorHAnsi" w:cstheme="minorHAnsi"/>
          <w:sz w:val="22"/>
          <w:szCs w:val="22"/>
          <w:u w:val="single"/>
          <w:lang w:val="en-GB"/>
        </w:rPr>
      </w:pPr>
      <w:bookmarkStart w:id="42" w:name="_Toc217052423"/>
      <w:r>
        <w:rPr>
          <w:rFonts w:asciiTheme="minorHAnsi" w:hAnsiTheme="minorHAnsi" w:cstheme="minorHAnsi"/>
          <w:sz w:val="22"/>
          <w:szCs w:val="22"/>
          <w:u w:val="single"/>
          <w:lang w:val="en"/>
        </w:rPr>
        <w:t>For the contracting authority:</w:t>
      </w:r>
      <w:bookmarkEnd w:id="42"/>
      <w:r>
        <w:rPr>
          <w:rFonts w:asciiTheme="minorHAnsi" w:hAnsiTheme="minorHAnsi" w:cstheme="minorHAnsi"/>
          <w:sz w:val="22"/>
          <w:szCs w:val="22"/>
          <w:u w:val="single"/>
          <w:lang w:val="en"/>
        </w:rPr>
        <w:t xml:space="preserve"> </w:t>
      </w:r>
    </w:p>
    <w:p w14:paraId="68AF6180"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68AF6181"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68AF6182"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68AF6183"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Represented by the Managing Director,</w:t>
      </w:r>
    </w:p>
    <w:p w14:paraId="68AF6184"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68AF6185"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68AF6186" w14:textId="77777777" w:rsidR="004C6694" w:rsidRDefault="00313656">
      <w:pPr>
        <w:pStyle w:val="Ttulo2"/>
        <w:spacing w:before="120" w:after="120" w:line="240" w:lineRule="auto"/>
        <w:ind w:left="708"/>
        <w:jc w:val="both"/>
        <w:rPr>
          <w:rFonts w:asciiTheme="minorHAnsi" w:hAnsiTheme="minorHAnsi" w:cstheme="minorHAnsi"/>
          <w:sz w:val="22"/>
          <w:szCs w:val="22"/>
          <w:u w:val="single"/>
          <w:lang w:val="en-GB"/>
        </w:rPr>
      </w:pPr>
      <w:bookmarkStart w:id="43" w:name="_Toc217052424"/>
      <w:r>
        <w:rPr>
          <w:rFonts w:asciiTheme="minorHAnsi" w:hAnsiTheme="minorHAnsi" w:cstheme="minorHAnsi"/>
          <w:sz w:val="22"/>
          <w:szCs w:val="22"/>
          <w:u w:val="single"/>
          <w:lang w:val="en"/>
        </w:rPr>
        <w:t>Contact details of the Data Protection Officer:</w:t>
      </w:r>
      <w:bookmarkEnd w:id="43"/>
    </w:p>
    <w:p w14:paraId="68AF6187" w14:textId="77777777" w:rsidR="004C6694" w:rsidRDefault="00313656">
      <w:pPr>
        <w:pStyle w:val="Default"/>
        <w:spacing w:before="120"/>
        <w:jc w:val="both"/>
        <w:rPr>
          <w:rFonts w:asciiTheme="minorHAnsi" w:hAnsiTheme="minorHAnsi" w:cstheme="minorHAnsi"/>
          <w:color w:val="auto"/>
          <w:sz w:val="22"/>
          <w:szCs w:val="22"/>
          <w:lang w:val="en-GB"/>
        </w:rPr>
      </w:pPr>
      <w:hyperlink r:id="rId11" w:tooltip="mailto:informatique.libertes@expertisefrance.fr" w:history="1">
        <w:r>
          <w:rPr>
            <w:rFonts w:asciiTheme="minorHAnsi" w:hAnsiTheme="minorHAnsi" w:cstheme="minorHAnsi"/>
            <w:color w:val="auto"/>
            <w:sz w:val="22"/>
            <w:szCs w:val="22"/>
            <w:lang w:val="en"/>
          </w:rPr>
          <w:t>informatique.libertes@expertisefrance.fr</w:t>
        </w:r>
      </w:hyperlink>
    </w:p>
    <w:p w14:paraId="68AF6188" w14:textId="77777777" w:rsidR="004C6694" w:rsidRDefault="004C6694">
      <w:pPr>
        <w:pStyle w:val="Default"/>
        <w:spacing w:before="120"/>
        <w:jc w:val="both"/>
        <w:rPr>
          <w:rFonts w:asciiTheme="minorHAnsi" w:hAnsiTheme="minorHAnsi" w:cstheme="minorHAnsi"/>
          <w:color w:val="auto"/>
          <w:sz w:val="22"/>
          <w:szCs w:val="22"/>
          <w:lang w:val="en-GB"/>
        </w:rPr>
      </w:pPr>
    </w:p>
    <w:p w14:paraId="68AF6189"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68AF618A" w14:textId="77777777" w:rsidR="004C6694" w:rsidRDefault="00313656">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68AF618B" w14:textId="77777777" w:rsidR="004C6694" w:rsidRDefault="00313656">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68AF618C"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68AF618D" w14:textId="77777777" w:rsidR="004C6694" w:rsidRDefault="00313656">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68AF618E" w14:textId="77777777" w:rsidR="004C6694" w:rsidRDefault="00313656">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68AF618F"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68AF6190"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68AF6191"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68AF6192"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8AF6193" w14:textId="77777777" w:rsidR="004C6694" w:rsidRDefault="004C6694">
      <w:pPr>
        <w:spacing w:before="120" w:line="240" w:lineRule="auto"/>
        <w:jc w:val="both"/>
        <w:rPr>
          <w:rFonts w:asciiTheme="minorHAnsi" w:hAnsiTheme="minorHAnsi" w:cstheme="minorHAnsi"/>
          <w:sz w:val="22"/>
          <w:szCs w:val="22"/>
          <w:lang w:val="en-GB"/>
        </w:rPr>
      </w:pPr>
    </w:p>
    <w:p w14:paraId="68AF6194" w14:textId="77777777" w:rsidR="004C6694" w:rsidRDefault="00313656">
      <w:pPr>
        <w:pStyle w:val="v"/>
        <w:widowControl w:val="0"/>
        <w:numPr>
          <w:ilvl w:val="0"/>
          <w:numId w:val="6"/>
        </w:numPr>
        <w:spacing w:before="240" w:after="120"/>
        <w:outlineLvl w:val="0"/>
        <w:rPr>
          <w:rFonts w:asciiTheme="minorHAnsi" w:hAnsiTheme="minorHAnsi" w:cstheme="minorHAnsi"/>
          <w:b/>
          <w:caps/>
          <w:sz w:val="28"/>
          <w:szCs w:val="22"/>
          <w:u w:val="single"/>
        </w:rPr>
      </w:pPr>
      <w:r>
        <w:rPr>
          <w:rFonts w:asciiTheme="minorHAnsi" w:hAnsiTheme="minorHAnsi" w:cstheme="minorHAnsi"/>
          <w:b/>
          <w:bCs/>
          <w:caps/>
          <w:sz w:val="28"/>
          <w:szCs w:val="22"/>
          <w:u w:val="single"/>
          <w:lang w:val="en"/>
        </w:rPr>
        <w:t xml:space="preserve"> ADDITIONAL INFORMATION</w:t>
      </w:r>
    </w:p>
    <w:p w14:paraId="68AF6195"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68AF6196"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68AF6197" w14:textId="77777777" w:rsidR="004C6694" w:rsidRDefault="0031365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68AF6198" w14:textId="77777777" w:rsidR="004C6694" w:rsidRDefault="004C6694">
      <w:pPr>
        <w:pStyle w:val="Default"/>
        <w:spacing w:before="120"/>
        <w:jc w:val="both"/>
        <w:rPr>
          <w:rFonts w:asciiTheme="minorHAnsi" w:hAnsiTheme="minorHAnsi" w:cstheme="minorHAnsi"/>
          <w:color w:val="auto"/>
          <w:sz w:val="22"/>
          <w:szCs w:val="22"/>
          <w:lang w:val="en-GB"/>
        </w:rPr>
      </w:pPr>
    </w:p>
    <w:p w14:paraId="68AF6199" w14:textId="77777777" w:rsidR="004C6694" w:rsidRDefault="00313656">
      <w:pPr>
        <w:pStyle w:val="v"/>
        <w:widowControl w:val="0"/>
        <w:numPr>
          <w:ilvl w:val="0"/>
          <w:numId w:val="6"/>
        </w:numPr>
        <w:spacing w:before="240" w:after="120"/>
        <w:outlineLvl w:val="0"/>
        <w:rPr>
          <w:rFonts w:asciiTheme="minorHAnsi" w:hAnsiTheme="minorHAnsi" w:cstheme="minorHAnsi"/>
          <w:b/>
          <w:caps/>
          <w:sz w:val="28"/>
          <w:szCs w:val="22"/>
          <w:u w:val="single"/>
        </w:rPr>
      </w:pPr>
      <w:r>
        <w:rPr>
          <w:rFonts w:asciiTheme="minorHAnsi" w:hAnsiTheme="minorHAnsi" w:cstheme="minorHAnsi"/>
          <w:b/>
          <w:bCs/>
          <w:caps/>
          <w:sz w:val="28"/>
          <w:szCs w:val="22"/>
          <w:u w:val="single"/>
          <w:lang w:val="en"/>
        </w:rPr>
        <w:t xml:space="preserve"> Appeal channels and deadlines</w:t>
      </w:r>
    </w:p>
    <w:p w14:paraId="68AF619A" w14:textId="77777777" w:rsidR="004C6694" w:rsidRDefault="00313656">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14:paraId="68AF619B" w14:textId="77777777" w:rsidR="004C6694" w:rsidRDefault="00313656">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 xml:space="preserve">Paris </w:t>
      </w:r>
      <w:proofErr w:type="spellStart"/>
      <w:r>
        <w:rPr>
          <w:rFonts w:asciiTheme="minorHAnsi" w:hAnsiTheme="minorHAnsi" w:cstheme="minorHAnsi"/>
          <w:sz w:val="22"/>
          <w:szCs w:val="22"/>
        </w:rPr>
        <w:t>Judicial</w:t>
      </w:r>
      <w:proofErr w:type="spellEnd"/>
      <w:r>
        <w:rPr>
          <w:rFonts w:asciiTheme="minorHAnsi" w:hAnsiTheme="minorHAnsi" w:cstheme="minorHAnsi"/>
          <w:sz w:val="22"/>
          <w:szCs w:val="22"/>
        </w:rPr>
        <w:t xml:space="preserve"> Court,</w:t>
      </w:r>
    </w:p>
    <w:p w14:paraId="68AF619C" w14:textId="77777777" w:rsidR="004C6694" w:rsidRDefault="00313656">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14:paraId="68AF619D" w14:textId="77777777" w:rsidR="004C6694" w:rsidRPr="00313656" w:rsidRDefault="00313656">
      <w:pPr>
        <w:spacing w:before="120" w:line="240" w:lineRule="auto"/>
        <w:jc w:val="center"/>
        <w:rPr>
          <w:rFonts w:asciiTheme="minorHAnsi" w:hAnsiTheme="minorHAnsi" w:cstheme="minorHAnsi"/>
          <w:sz w:val="22"/>
          <w:szCs w:val="22"/>
          <w:lang w:val="en-US"/>
        </w:rPr>
      </w:pPr>
      <w:r w:rsidRPr="00313656">
        <w:rPr>
          <w:rFonts w:asciiTheme="minorHAnsi" w:hAnsiTheme="minorHAnsi" w:cstheme="minorHAnsi"/>
          <w:sz w:val="22"/>
          <w:szCs w:val="22"/>
          <w:lang w:val="en-US"/>
        </w:rPr>
        <w:t xml:space="preserve">Email: </w:t>
      </w:r>
      <w:hyperlink r:id="rId12" w:tooltip="mailto:tj-paris@justice.fr" w:history="1">
        <w:r w:rsidRPr="00313656">
          <w:rPr>
            <w:rStyle w:val="Hipervnculo"/>
            <w:rFonts w:asciiTheme="minorHAnsi" w:hAnsiTheme="minorHAnsi" w:cstheme="minorHAnsi"/>
            <w:sz w:val="22"/>
            <w:szCs w:val="22"/>
            <w:lang w:val="en-US"/>
          </w:rPr>
          <w:t>tj-paris@justice.fr</w:t>
        </w:r>
      </w:hyperlink>
      <w:r w:rsidRPr="00313656">
        <w:rPr>
          <w:rFonts w:asciiTheme="minorHAnsi" w:hAnsiTheme="minorHAnsi" w:cstheme="minorHAnsi"/>
          <w:sz w:val="22"/>
          <w:szCs w:val="22"/>
          <w:lang w:val="en-US"/>
        </w:rPr>
        <w:t>.</w:t>
      </w:r>
    </w:p>
    <w:p w14:paraId="68AF619E" w14:textId="77777777" w:rsidR="004C6694" w:rsidRDefault="00313656">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14:paraId="68AF619F" w14:textId="77777777" w:rsidR="004C6694" w:rsidRDefault="004C6694">
      <w:pPr>
        <w:spacing w:before="120" w:line="240" w:lineRule="auto"/>
        <w:jc w:val="both"/>
        <w:rPr>
          <w:rFonts w:asciiTheme="minorHAnsi" w:hAnsiTheme="minorHAnsi" w:cstheme="minorHAnsi"/>
          <w:sz w:val="22"/>
          <w:szCs w:val="22"/>
          <w:lang w:val="en-GB"/>
        </w:rPr>
      </w:pPr>
    </w:p>
    <w:p w14:paraId="68AF61A0" w14:textId="77777777" w:rsidR="004C6694" w:rsidRDefault="00313656">
      <w:pPr>
        <w:jc w:val="both"/>
        <w:rPr>
          <w:rFonts w:asciiTheme="minorHAnsi" w:hAnsiTheme="minorHAnsi" w:cstheme="minorHAnsi"/>
          <w:szCs w:val="22"/>
          <w:lang w:val="en-GB"/>
        </w:rPr>
      </w:pPr>
      <w:r>
        <w:rPr>
          <w:rFonts w:asciiTheme="minorHAnsi" w:hAnsiTheme="minorHAnsi" w:cstheme="minorHAnsi"/>
          <w:sz w:val="22"/>
          <w:szCs w:val="22"/>
          <w:lang w:val="en"/>
        </w:rPr>
        <w:lastRenderedPageBreak/>
        <w:t xml:space="preserve">Information about lodging an appeal may be obtained from: </w:t>
      </w:r>
      <w:hyperlink r:id="rId13" w:tooltip="mailto:tj-paris@justice.fr" w:history="1">
        <w:r>
          <w:rPr>
            <w:rStyle w:val="Hipervnculo"/>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68AF61A1" w14:textId="77777777" w:rsidR="004C6694" w:rsidRDefault="004C6694">
      <w:pPr>
        <w:rPr>
          <w:rFonts w:asciiTheme="minorHAnsi" w:hAnsiTheme="minorHAnsi" w:cstheme="minorHAnsi"/>
          <w:sz w:val="22"/>
          <w:szCs w:val="22"/>
          <w:lang w:val="en-GB"/>
        </w:rPr>
      </w:pPr>
    </w:p>
    <w:sectPr w:rsidR="004C6694">
      <w:headerReference w:type="default" r:id="rId14"/>
      <w:footerReference w:type="even" r:id="rId15"/>
      <w:footerReference w:type="default" r:id="rId16"/>
      <w:headerReference w:type="first" r:id="rId17"/>
      <w:footerReference w:type="first" r:id="rId18"/>
      <w:pgSz w:w="11906" w:h="16838"/>
      <w:pgMar w:top="845" w:right="1009" w:bottom="142" w:left="1151" w:header="431" w:footer="38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61A5" w14:textId="77777777" w:rsidR="004C6694" w:rsidRDefault="00313656">
      <w:r>
        <w:separator/>
      </w:r>
    </w:p>
  </w:endnote>
  <w:endnote w:type="continuationSeparator" w:id="0">
    <w:p w14:paraId="68AF61A6" w14:textId="77777777" w:rsidR="004C6694" w:rsidRDefault="0031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auto"/>
    <w:pitch w:val="default"/>
  </w:font>
  <w:font w:name="SimSun">
    <w:altName w:val="宋体"/>
    <w:panose1 w:val="02010600030101010101"/>
    <w:charset w:val="00"/>
    <w:family w:val="auto"/>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61AA" w14:textId="77777777" w:rsidR="004C6694" w:rsidRDefault="004C66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EndPr/>
    <w:sdtContent>
      <w:p w14:paraId="68AF61AB" w14:textId="77777777" w:rsidR="004C6694" w:rsidRDefault="00313656">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68AF61AC" w14:textId="77777777" w:rsidR="004C6694" w:rsidRDefault="00313656">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16</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16</w:t>
        </w:r>
        <w:r>
          <w:rPr>
            <w:rFonts w:asciiTheme="minorHAnsi" w:hAnsiTheme="minorHAnsi"/>
            <w:sz w:val="22"/>
            <w:szCs w:val="22"/>
            <w:lang w:val="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68AF61B0" w14:textId="77777777" w:rsidR="004C6694" w:rsidRDefault="00313656">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68AF61B1" w14:textId="77777777" w:rsidR="004C6694" w:rsidRDefault="00313656">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16</w:t>
                </w:r>
                <w:r>
                  <w:rPr>
                    <w:rFonts w:asciiTheme="minorHAnsi" w:hAnsiTheme="minorHAnsi"/>
                    <w:sz w:val="22"/>
                    <w:szCs w:val="22"/>
                    <w:lang w:val="en"/>
                  </w:rPr>
                  <w:fldChar w:fldCharType="end"/>
                </w:r>
              </w:p>
            </w:sdtContent>
          </w:sdt>
          <w:p w14:paraId="68AF61B2" w14:textId="77777777" w:rsidR="004C6694" w:rsidRDefault="00313656">
            <w:pPr>
              <w:pStyle w:val="Piedepgina"/>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61A3" w14:textId="77777777" w:rsidR="004C6694" w:rsidRDefault="00313656">
      <w:r>
        <w:separator/>
      </w:r>
    </w:p>
  </w:footnote>
  <w:footnote w:type="continuationSeparator" w:id="0">
    <w:p w14:paraId="68AF61A4" w14:textId="77777777" w:rsidR="004C6694" w:rsidRDefault="00313656">
      <w:r>
        <w:continuationSeparator/>
      </w:r>
    </w:p>
  </w:footnote>
  <w:footnote w:id="1">
    <w:p w14:paraId="68AF61B3" w14:textId="77777777" w:rsidR="004C6694" w:rsidRDefault="00313656">
      <w:pPr>
        <w:pStyle w:val="Textonotapie"/>
        <w:rPr>
          <w:rFonts w:asciiTheme="minorHAnsi" w:hAnsiTheme="minorHAnsi" w:cstheme="minorHAnsi"/>
          <w:lang w:val="en-GB"/>
        </w:rPr>
      </w:pPr>
      <w:r>
        <w:rPr>
          <w:rStyle w:val="Refdenotaalpi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61A7" w14:textId="77777777" w:rsidR="004C6694" w:rsidRDefault="004C6694">
    <w:pPr>
      <w:pStyle w:val="Encabezado"/>
      <w:tabs>
        <w:tab w:val="right" w:pos="9214"/>
      </w:tabs>
      <w:rPr>
        <w:rFonts w:ascii="Calibri" w:hAnsi="Calibri"/>
        <w:bCs/>
        <w:sz w:val="22"/>
        <w:szCs w:val="28"/>
        <w:u w:val="single"/>
      </w:rPr>
    </w:pPr>
  </w:p>
  <w:p w14:paraId="68AF61A8" w14:textId="77777777" w:rsidR="004C6694" w:rsidRDefault="00313656">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68AF61A9" w14:textId="77777777" w:rsidR="004C6694" w:rsidRDefault="004C6694">
    <w:pPr>
      <w:pStyle w:val="Encabezado"/>
      <w:tabs>
        <w:tab w:val="clear" w:pos="4536"/>
        <w:tab w:val="clear" w:pos="9072"/>
        <w:tab w:val="right" w:pos="9781"/>
      </w:tabs>
      <w:spacing w:line="240" w:lineRule="auto"/>
      <w:rPr>
        <w:rFonts w:asciiTheme="minorHAnsi" w:hAnsiTheme="minorHAnsi" w:cs="Arial"/>
        <w:sz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61AD" w14:textId="77777777" w:rsidR="004C6694" w:rsidRDefault="004C6694">
    <w:pPr>
      <w:pStyle w:val="Encabezado"/>
    </w:pPr>
  </w:p>
  <w:p w14:paraId="68AF61AE" w14:textId="77777777" w:rsidR="004C6694" w:rsidRDefault="00313656">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68AF61AF" w14:textId="77777777" w:rsidR="004C6694" w:rsidRDefault="004C66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874"/>
    <w:multiLevelType w:val="multilevel"/>
    <w:tmpl w:val="E01401B4"/>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9A416B2"/>
    <w:multiLevelType w:val="multilevel"/>
    <w:tmpl w:val="9EBE652C"/>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9B92235"/>
    <w:multiLevelType w:val="multilevel"/>
    <w:tmpl w:val="F25A23B4"/>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A1744EA"/>
    <w:multiLevelType w:val="multilevel"/>
    <w:tmpl w:val="EA207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9E2A5B"/>
    <w:multiLevelType w:val="multilevel"/>
    <w:tmpl w:val="446E9EE4"/>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2382423"/>
    <w:multiLevelType w:val="multilevel"/>
    <w:tmpl w:val="3D6E1DEE"/>
    <w:lvl w:ilvl="0">
      <w:start w:val="15"/>
      <w:numFmt w:val="bullet"/>
      <w:lvlText w:val="-"/>
      <w:lvlJc w:val="left"/>
      <w:pPr>
        <w:ind w:left="709" w:hanging="360"/>
      </w:pPr>
      <w:rPr>
        <w:rFonts w:ascii="Calibri" w:eastAsia="Times New Roman" w:hAnsi="Calibri"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141D436D"/>
    <w:multiLevelType w:val="multilevel"/>
    <w:tmpl w:val="CD84D4BE"/>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27048"/>
    <w:multiLevelType w:val="multilevel"/>
    <w:tmpl w:val="A0BE18F4"/>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㟃翾㙬翾࿐護Ø什墢ɅØྨ護Ø"/>
      <w:lvlJc w:val="left"/>
    </w:lvl>
    <w:lvl w:ilvl="2">
      <w:numFmt w:val="bullet"/>
      <w:lvlText w:val="㟃翾㙬翾࿐護Ø什墢ɅØྨ護Ø"/>
      <w:lvlJc w:val="left"/>
    </w:lvl>
    <w:lvl w:ilvl="3">
      <w:numFmt w:val="bullet"/>
      <w:lvlText w:val="㟃翾㙬翾࿐護Ø什墢ɅØྨ護Ø"/>
      <w:lvlJc w:val="left"/>
    </w:lvl>
    <w:lvl w:ilvl="4">
      <w:numFmt w:val="bullet"/>
      <w:lvlText w:val="㟃翾㙬翾࿐護Ø什墢ɅØྨ護Ø"/>
      <w:lvlJc w:val="left"/>
    </w:lvl>
    <w:lvl w:ilvl="5">
      <w:numFmt w:val="bullet"/>
      <w:lvlText w:val="㟃翾㙬翾࿐護Ø什墢ɅØྨ護Ø"/>
      <w:lvlJc w:val="left"/>
    </w:lvl>
    <w:lvl w:ilvl="6">
      <w:numFmt w:val="bullet"/>
      <w:lvlText w:val="㟃翾㙬翾࿐護Ø什墢ɅØྨ護Ø"/>
      <w:lvlJc w:val="left"/>
    </w:lvl>
    <w:lvl w:ilvl="7">
      <w:numFmt w:val="bullet"/>
      <w:lvlText w:val="㟃翾㙬翾࿐護Ø什墢ɅØྨ護Ø"/>
      <w:lvlJc w:val="left"/>
    </w:lvl>
    <w:lvl w:ilvl="8">
      <w:numFmt w:val="bullet"/>
      <w:lvlText w:val="㟃翾㙬翾࿐護Ø什墢ɅØྨ護Ø"/>
      <w:lvlJc w:val="left"/>
    </w:lvl>
  </w:abstractNum>
  <w:abstractNum w:abstractNumId="8" w15:restartNumberingAfterBreak="0">
    <w:nsid w:val="1C407BE7"/>
    <w:multiLevelType w:val="multilevel"/>
    <w:tmpl w:val="1AC42AC0"/>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4154AB"/>
    <w:multiLevelType w:val="multilevel"/>
    <w:tmpl w:val="E9B8E422"/>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E8C1137"/>
    <w:multiLevelType w:val="multilevel"/>
    <w:tmpl w:val="4C408378"/>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1F86591"/>
    <w:multiLevelType w:val="multilevel"/>
    <w:tmpl w:val="F738DF6C"/>
    <w:numStyleLink w:val="ImportedStyle7"/>
  </w:abstractNum>
  <w:abstractNum w:abstractNumId="12" w15:restartNumberingAfterBreak="0">
    <w:nsid w:val="242855C3"/>
    <w:multiLevelType w:val="multilevel"/>
    <w:tmpl w:val="9E4420C2"/>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50325F0"/>
    <w:multiLevelType w:val="multilevel"/>
    <w:tmpl w:val="5A6A0ED2"/>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52251F0"/>
    <w:multiLevelType w:val="multilevel"/>
    <w:tmpl w:val="62A86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672D9"/>
    <w:multiLevelType w:val="multilevel"/>
    <w:tmpl w:val="58CAD636"/>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A472CBF"/>
    <w:multiLevelType w:val="multilevel"/>
    <w:tmpl w:val="BF2ECE5C"/>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AEE3519"/>
    <w:multiLevelType w:val="multilevel"/>
    <w:tmpl w:val="A2AADBAE"/>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2BA45CA0"/>
    <w:multiLevelType w:val="multilevel"/>
    <w:tmpl w:val="6A300A9A"/>
    <w:lvl w:ilvl="0">
      <w:numFmt w:val="bullet"/>
      <w:lvlText w:val="-"/>
      <w:lvlJc w:val="left"/>
      <w:pPr>
        <w:ind w:left="1146" w:hanging="360"/>
      </w:pPr>
      <w:rPr>
        <w:rFonts w:ascii="Calibri" w:eastAsia="Times"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9" w15:restartNumberingAfterBreak="0">
    <w:nsid w:val="2E691C07"/>
    <w:multiLevelType w:val="multilevel"/>
    <w:tmpl w:val="CEFACEC0"/>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35174A3"/>
    <w:multiLevelType w:val="multilevel"/>
    <w:tmpl w:val="B7B64640"/>
    <w:lvl w:ilvl="0">
      <w:start w:val="15"/>
      <w:numFmt w:val="bullet"/>
      <w:lvlText w:val="-"/>
      <w:lvlJc w:val="left"/>
      <w:pPr>
        <w:ind w:left="709" w:hanging="360"/>
      </w:pPr>
      <w:rPr>
        <w:rFonts w:ascii="Calibri" w:eastAsia="Times New Roman" w:hAnsi="Calibri"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1" w15:restartNumberingAfterBreak="0">
    <w:nsid w:val="38BE0727"/>
    <w:multiLevelType w:val="multilevel"/>
    <w:tmpl w:val="138A1776"/>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3BCB09C5"/>
    <w:multiLevelType w:val="multilevel"/>
    <w:tmpl w:val="0C8A53C6"/>
    <w:lvl w:ilvl="0">
      <w:start w:val="1"/>
      <w:numFmt w:val="bullet"/>
      <w:lvlText w:val="-"/>
      <w:lvlJc w:val="left"/>
      <w:pPr>
        <w:ind w:left="720" w:hanging="360"/>
      </w:pPr>
      <w:rPr>
        <w:rFonts w:ascii="Calibri" w:eastAsia="Calibri" w:hAnsi="Calibri" w:cs="Calibri"/>
        <w:b w:val="0"/>
        <w:bCs w:val="0"/>
        <w:i w:val="0"/>
        <w:iCs w:val="0"/>
        <w:caps w:val="0"/>
        <w:smallCaps w:val="0"/>
        <w:strike w:val="0"/>
        <w:spacing w:val="0"/>
        <w:position w:val="0"/>
        <w:highlight w:val="none"/>
        <w:u w:val="none"/>
        <w:vertAlign w:val="baseline"/>
      </w:rPr>
    </w:lvl>
    <w:lvl w:ilvl="1">
      <w:start w:val="1"/>
      <w:numFmt w:val="bullet"/>
      <w:lvlText w:val="o"/>
      <w:lvlJc w:val="left"/>
      <w:pPr>
        <w:ind w:left="1440" w:hanging="360"/>
      </w:pPr>
      <w:rPr>
        <w:rFonts w:ascii="Calibri" w:eastAsia="Calibri" w:hAnsi="Calibri" w:cs="Calibri"/>
        <w:b w:val="0"/>
        <w:bCs w:val="0"/>
        <w:i w:val="0"/>
        <w:iCs w:val="0"/>
        <w:caps w:val="0"/>
        <w:smallCaps w:val="0"/>
        <w:strike w:val="0"/>
        <w:spacing w:val="0"/>
        <w:position w:val="0"/>
        <w:highlight w:val="none"/>
        <w:u w:val="none"/>
        <w:vertAlign w:val="baseline"/>
      </w:rPr>
    </w:lvl>
    <w:lvl w:ilvl="2">
      <w:start w:val="1"/>
      <w:numFmt w:val="bullet"/>
      <w:lvlText w:val="▪"/>
      <w:lvlJc w:val="left"/>
      <w:pPr>
        <w:ind w:left="2160" w:hanging="360"/>
      </w:pPr>
      <w:rPr>
        <w:rFonts w:ascii="Calibri" w:eastAsia="Calibri" w:hAnsi="Calibri" w:cs="Calibri"/>
        <w:b w:val="0"/>
        <w:bCs w:val="0"/>
        <w:i w:val="0"/>
        <w:iCs w:val="0"/>
        <w:caps w:val="0"/>
        <w:smallCaps w:val="0"/>
        <w:strike w:val="0"/>
        <w:spacing w:val="0"/>
        <w:position w:val="0"/>
        <w:highlight w:val="none"/>
        <w:u w:val="none"/>
        <w:vertAlign w:val="baseline"/>
      </w:rPr>
    </w:lvl>
    <w:lvl w:ilvl="3">
      <w:start w:val="1"/>
      <w:numFmt w:val="bullet"/>
      <w:lvlText w:val="•"/>
      <w:lvlJc w:val="left"/>
      <w:pPr>
        <w:ind w:left="2880" w:hanging="360"/>
      </w:pPr>
      <w:rPr>
        <w:rFonts w:ascii="Calibri" w:eastAsia="Calibri" w:hAnsi="Calibri" w:cs="Calibri"/>
        <w:b w:val="0"/>
        <w:bCs w:val="0"/>
        <w:i w:val="0"/>
        <w:iCs w:val="0"/>
        <w:caps w:val="0"/>
        <w:smallCaps w:val="0"/>
        <w:strike w:val="0"/>
        <w:spacing w:val="0"/>
        <w:position w:val="0"/>
        <w:highlight w:val="none"/>
        <w:u w:val="none"/>
        <w:vertAlign w:val="baseline"/>
      </w:rPr>
    </w:lvl>
    <w:lvl w:ilvl="4">
      <w:start w:val="1"/>
      <w:numFmt w:val="bullet"/>
      <w:lvlText w:val="o"/>
      <w:lvlJc w:val="left"/>
      <w:pPr>
        <w:ind w:left="3600" w:hanging="360"/>
      </w:pPr>
      <w:rPr>
        <w:rFonts w:ascii="Calibri" w:eastAsia="Calibri" w:hAnsi="Calibri" w:cs="Calibri"/>
        <w:b w:val="0"/>
        <w:bCs w:val="0"/>
        <w:i w:val="0"/>
        <w:iCs w:val="0"/>
        <w:caps w:val="0"/>
        <w:smallCaps w:val="0"/>
        <w:strike w:val="0"/>
        <w:spacing w:val="0"/>
        <w:position w:val="0"/>
        <w:highlight w:val="none"/>
        <w:u w:val="none"/>
        <w:vertAlign w:val="baseline"/>
      </w:rPr>
    </w:lvl>
    <w:lvl w:ilvl="5">
      <w:start w:val="1"/>
      <w:numFmt w:val="bullet"/>
      <w:lvlText w:val="▪"/>
      <w:lvlJc w:val="left"/>
      <w:pPr>
        <w:ind w:left="4320" w:hanging="360"/>
      </w:pPr>
      <w:rPr>
        <w:rFonts w:ascii="Calibri" w:eastAsia="Calibri" w:hAnsi="Calibri" w:cs="Calibri"/>
        <w:b w:val="0"/>
        <w:bCs w:val="0"/>
        <w:i w:val="0"/>
        <w:iCs w:val="0"/>
        <w:caps w:val="0"/>
        <w:smallCaps w:val="0"/>
        <w:strike w:val="0"/>
        <w:spacing w:val="0"/>
        <w:position w:val="0"/>
        <w:highlight w:val="none"/>
        <w:u w:val="none"/>
        <w:vertAlign w:val="baseline"/>
      </w:rPr>
    </w:lvl>
    <w:lvl w:ilvl="6">
      <w:start w:val="1"/>
      <w:numFmt w:val="bullet"/>
      <w:lvlText w:val="•"/>
      <w:lvlJc w:val="left"/>
      <w:pPr>
        <w:ind w:left="5040" w:hanging="360"/>
      </w:pPr>
      <w:rPr>
        <w:rFonts w:ascii="Calibri" w:eastAsia="Calibri" w:hAnsi="Calibri" w:cs="Calibri"/>
        <w:b w:val="0"/>
        <w:bCs w:val="0"/>
        <w:i w:val="0"/>
        <w:iCs w:val="0"/>
        <w:caps w:val="0"/>
        <w:smallCaps w:val="0"/>
        <w:strike w:val="0"/>
        <w:spacing w:val="0"/>
        <w:position w:val="0"/>
        <w:highlight w:val="none"/>
        <w:u w:val="none"/>
        <w:vertAlign w:val="baseline"/>
      </w:rPr>
    </w:lvl>
    <w:lvl w:ilvl="7">
      <w:start w:val="1"/>
      <w:numFmt w:val="bullet"/>
      <w:lvlText w:val="o"/>
      <w:lvlJc w:val="left"/>
      <w:pPr>
        <w:ind w:left="5760" w:hanging="360"/>
      </w:pPr>
      <w:rPr>
        <w:rFonts w:ascii="Calibri" w:eastAsia="Calibri" w:hAnsi="Calibri" w:cs="Calibri"/>
        <w:b w:val="0"/>
        <w:bCs w:val="0"/>
        <w:i w:val="0"/>
        <w:iCs w:val="0"/>
        <w:caps w:val="0"/>
        <w:smallCaps w:val="0"/>
        <w:strike w:val="0"/>
        <w:spacing w:val="0"/>
        <w:position w:val="0"/>
        <w:highlight w:val="none"/>
        <w:u w:val="none"/>
        <w:vertAlign w:val="baseline"/>
      </w:rPr>
    </w:lvl>
    <w:lvl w:ilvl="8">
      <w:start w:val="1"/>
      <w:numFmt w:val="bullet"/>
      <w:lvlText w:val="▪"/>
      <w:lvlJc w:val="left"/>
      <w:pPr>
        <w:ind w:left="6480" w:hanging="360"/>
      </w:pPr>
      <w:rPr>
        <w:rFonts w:ascii="Calibri" w:eastAsia="Calibri" w:hAnsi="Calibri" w:cs="Calibri"/>
        <w:b w:val="0"/>
        <w:bCs w:val="0"/>
        <w:i w:val="0"/>
        <w:iCs w:val="0"/>
        <w:caps w:val="0"/>
        <w:smallCaps w:val="0"/>
        <w:strike w:val="0"/>
        <w:spacing w:val="0"/>
        <w:position w:val="0"/>
        <w:highlight w:val="none"/>
        <w:u w:val="none"/>
        <w:vertAlign w:val="baseline"/>
      </w:rPr>
    </w:lvl>
  </w:abstractNum>
  <w:abstractNum w:abstractNumId="23" w15:restartNumberingAfterBreak="0">
    <w:nsid w:val="40124004"/>
    <w:multiLevelType w:val="multilevel"/>
    <w:tmpl w:val="2EFE55BE"/>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84A7FAA"/>
    <w:multiLevelType w:val="multilevel"/>
    <w:tmpl w:val="F738DF6C"/>
    <w:styleLink w:val="ImportedStyle7"/>
    <w:lvl w:ilvl="0">
      <w:start w:val="1"/>
      <w:numFmt w:val="bullet"/>
      <w:pStyle w:val="ImportedStyle7"/>
      <w:lvlText w:val="-"/>
      <w:lvlJc w:val="left"/>
      <w:pPr>
        <w:ind w:left="720" w:hanging="360"/>
      </w:pPr>
      <w:rPr>
        <w:rFonts w:ascii="Arial" w:eastAsia="Arial" w:hAnsi="Arial" w:cs="Arial"/>
        <w:b w:val="0"/>
        <w:bCs w:val="0"/>
        <w:i w:val="0"/>
        <w:iCs w:val="0"/>
        <w:caps w:val="0"/>
        <w:smallCaps w:val="0"/>
        <w:strike w:val="0"/>
        <w:spacing w:val="0"/>
        <w:position w:val="0"/>
        <w:highlight w:val="none"/>
        <w:u w:val="none"/>
        <w:vertAlign w:val="baseline"/>
      </w:rPr>
    </w:lvl>
    <w:lvl w:ilvl="1">
      <w:start w:val="1"/>
      <w:numFmt w:val="bullet"/>
      <w:lvlText w:val="o"/>
      <w:lvlJc w:val="left"/>
      <w:pPr>
        <w:tabs>
          <w:tab w:val="left" w:pos="720"/>
        </w:tabs>
        <w:ind w:left="1440" w:hanging="360"/>
      </w:pPr>
      <w:rPr>
        <w:rFonts w:ascii="Arial" w:eastAsia="Arial" w:hAnsi="Arial" w:cs="Arial"/>
        <w:b w:val="0"/>
        <w:bCs w:val="0"/>
        <w:i w:val="0"/>
        <w:iCs w:val="0"/>
        <w:caps w:val="0"/>
        <w:smallCaps w:val="0"/>
        <w:strike w:val="0"/>
        <w:spacing w:val="0"/>
        <w:position w:val="0"/>
        <w:highlight w:val="none"/>
        <w:u w:val="none"/>
        <w:vertAlign w:val="baseline"/>
      </w:rPr>
    </w:lvl>
    <w:lvl w:ilvl="2">
      <w:start w:val="1"/>
      <w:numFmt w:val="bullet"/>
      <w:lvlText w:val="▪"/>
      <w:lvlJc w:val="left"/>
      <w:pPr>
        <w:tabs>
          <w:tab w:val="left" w:pos="720"/>
        </w:tabs>
        <w:ind w:left="2160" w:hanging="360"/>
      </w:pPr>
      <w:rPr>
        <w:rFonts w:ascii="Arial" w:eastAsia="Arial" w:hAnsi="Arial" w:cs="Arial"/>
        <w:b w:val="0"/>
        <w:bCs w:val="0"/>
        <w:i w:val="0"/>
        <w:iCs w:val="0"/>
        <w:caps w:val="0"/>
        <w:smallCaps w:val="0"/>
        <w:strike w:val="0"/>
        <w:spacing w:val="0"/>
        <w:position w:val="0"/>
        <w:highlight w:val="none"/>
        <w:u w:val="none"/>
        <w:vertAlign w:val="baseline"/>
      </w:rPr>
    </w:lvl>
    <w:lvl w:ilvl="3">
      <w:start w:val="1"/>
      <w:numFmt w:val="bullet"/>
      <w:lvlText w:val="•"/>
      <w:lvlJc w:val="left"/>
      <w:pPr>
        <w:tabs>
          <w:tab w:val="left" w:pos="720"/>
        </w:tabs>
        <w:ind w:left="2880" w:hanging="360"/>
      </w:pPr>
      <w:rPr>
        <w:rFonts w:ascii="Arial" w:eastAsia="Arial" w:hAnsi="Arial" w:cs="Arial"/>
        <w:b w:val="0"/>
        <w:bCs w:val="0"/>
        <w:i w:val="0"/>
        <w:iCs w:val="0"/>
        <w:caps w:val="0"/>
        <w:smallCaps w:val="0"/>
        <w:strike w:val="0"/>
        <w:spacing w:val="0"/>
        <w:position w:val="0"/>
        <w:highlight w:val="none"/>
        <w:u w:val="none"/>
        <w:vertAlign w:val="baseline"/>
      </w:rPr>
    </w:lvl>
    <w:lvl w:ilvl="4">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spacing w:val="0"/>
        <w:position w:val="0"/>
        <w:highlight w:val="none"/>
        <w:u w:val="none"/>
        <w:vertAlign w:val="baseline"/>
      </w:rPr>
    </w:lvl>
    <w:lvl w:ilvl="5">
      <w:start w:val="1"/>
      <w:numFmt w:val="bullet"/>
      <w:lvlText w:val="▪"/>
      <w:lvlJc w:val="left"/>
      <w:pPr>
        <w:tabs>
          <w:tab w:val="left" w:pos="720"/>
        </w:tabs>
        <w:ind w:left="4320" w:hanging="360"/>
      </w:pPr>
      <w:rPr>
        <w:rFonts w:ascii="Arial" w:eastAsia="Arial" w:hAnsi="Arial" w:cs="Arial"/>
        <w:b w:val="0"/>
        <w:bCs w:val="0"/>
        <w:i w:val="0"/>
        <w:iCs w:val="0"/>
        <w:caps w:val="0"/>
        <w:smallCaps w:val="0"/>
        <w:strike w:val="0"/>
        <w:spacing w:val="0"/>
        <w:position w:val="0"/>
        <w:highlight w:val="none"/>
        <w:u w:val="none"/>
        <w:vertAlign w:val="baseline"/>
      </w:rPr>
    </w:lvl>
    <w:lvl w:ilvl="6">
      <w:start w:val="1"/>
      <w:numFmt w:val="bullet"/>
      <w:lvlText w:val="•"/>
      <w:lvlJc w:val="left"/>
      <w:pPr>
        <w:tabs>
          <w:tab w:val="left" w:pos="720"/>
        </w:tabs>
        <w:ind w:left="5040" w:hanging="360"/>
      </w:pPr>
      <w:rPr>
        <w:rFonts w:ascii="Arial" w:eastAsia="Arial" w:hAnsi="Arial" w:cs="Arial"/>
        <w:b w:val="0"/>
        <w:bCs w:val="0"/>
        <w:i w:val="0"/>
        <w:iCs w:val="0"/>
        <w:caps w:val="0"/>
        <w:smallCaps w:val="0"/>
        <w:strike w:val="0"/>
        <w:spacing w:val="0"/>
        <w:position w:val="0"/>
        <w:highlight w:val="none"/>
        <w:u w:val="none"/>
        <w:vertAlign w:val="baseline"/>
      </w:rPr>
    </w:lvl>
    <w:lvl w:ilvl="7">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spacing w:val="0"/>
        <w:position w:val="0"/>
        <w:highlight w:val="none"/>
        <w:u w:val="none"/>
        <w:vertAlign w:val="baseline"/>
      </w:rPr>
    </w:lvl>
    <w:lvl w:ilvl="8">
      <w:start w:val="1"/>
      <w:numFmt w:val="bullet"/>
      <w:lvlText w:val="▪"/>
      <w:lvlJc w:val="left"/>
      <w:pPr>
        <w:tabs>
          <w:tab w:val="left" w:pos="720"/>
        </w:tabs>
        <w:ind w:left="6480" w:hanging="360"/>
      </w:pPr>
      <w:rPr>
        <w:rFonts w:ascii="Arial" w:eastAsia="Arial" w:hAnsi="Arial" w:cs="Arial"/>
        <w:b w:val="0"/>
        <w:bCs w:val="0"/>
        <w:i w:val="0"/>
        <w:iCs w:val="0"/>
        <w:caps w:val="0"/>
        <w:smallCaps w:val="0"/>
        <w:strike w:val="0"/>
        <w:spacing w:val="0"/>
        <w:position w:val="0"/>
        <w:highlight w:val="none"/>
        <w:u w:val="none"/>
        <w:vertAlign w:val="baseline"/>
      </w:rPr>
    </w:lvl>
  </w:abstractNum>
  <w:abstractNum w:abstractNumId="25" w15:restartNumberingAfterBreak="0">
    <w:nsid w:val="4D405708"/>
    <w:multiLevelType w:val="multilevel"/>
    <w:tmpl w:val="2C68F2CE"/>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77039"/>
    <w:multiLevelType w:val="multilevel"/>
    <w:tmpl w:val="0A8CF44C"/>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4EB25071"/>
    <w:multiLevelType w:val="multilevel"/>
    <w:tmpl w:val="6A3855CA"/>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8" w15:restartNumberingAfterBreak="0">
    <w:nsid w:val="510F69AC"/>
    <w:multiLevelType w:val="multilevel"/>
    <w:tmpl w:val="92FE9AA4"/>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110225E"/>
    <w:multiLevelType w:val="multilevel"/>
    <w:tmpl w:val="763416F6"/>
    <w:styleLink w:val="ImportedStyle9"/>
    <w:lvl w:ilvl="0">
      <w:start w:val="1"/>
      <w:numFmt w:val="bullet"/>
      <w:pStyle w:val="ImportedStyle9"/>
      <w:lvlText w:val="-"/>
      <w:lvlJc w:val="left"/>
      <w:pPr>
        <w:ind w:left="720" w:hanging="294"/>
      </w:pPr>
      <w:rPr>
        <w:rFonts w:ascii="Calibri" w:eastAsia="Calibri" w:hAnsi="Calibri" w:cs="Calibri"/>
        <w:b w:val="0"/>
        <w:bCs w:val="0"/>
        <w:i w:val="0"/>
        <w:iCs w:val="0"/>
        <w:caps w:val="0"/>
        <w:smallCaps w:val="0"/>
        <w:strike w:val="0"/>
        <w:spacing w:val="0"/>
        <w:position w:val="0"/>
        <w:highlight w:val="none"/>
        <w:u w:val="none"/>
        <w:vertAlign w:val="baseline"/>
      </w:rPr>
    </w:lvl>
    <w:lvl w:ilvl="1">
      <w:start w:val="1"/>
      <w:numFmt w:val="bullet"/>
      <w:lvlText w:val="o"/>
      <w:lvlJc w:val="left"/>
      <w:pPr>
        <w:ind w:left="144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2">
      <w:start w:val="1"/>
      <w:numFmt w:val="bullet"/>
      <w:lvlText w:val="▪"/>
      <w:lvlJc w:val="left"/>
      <w:pPr>
        <w:ind w:left="216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3">
      <w:start w:val="1"/>
      <w:numFmt w:val="bullet"/>
      <w:lvlText w:val="•"/>
      <w:lvlJc w:val="left"/>
      <w:pPr>
        <w:ind w:left="288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4">
      <w:start w:val="1"/>
      <w:numFmt w:val="bullet"/>
      <w:lvlText w:val="o"/>
      <w:lvlJc w:val="left"/>
      <w:pPr>
        <w:ind w:left="360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5">
      <w:start w:val="1"/>
      <w:numFmt w:val="bullet"/>
      <w:lvlText w:val="▪"/>
      <w:lvlJc w:val="left"/>
      <w:pPr>
        <w:ind w:left="432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6">
      <w:start w:val="1"/>
      <w:numFmt w:val="bullet"/>
      <w:lvlText w:val="•"/>
      <w:lvlJc w:val="left"/>
      <w:pPr>
        <w:ind w:left="504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7">
      <w:start w:val="1"/>
      <w:numFmt w:val="bullet"/>
      <w:lvlText w:val="o"/>
      <w:lvlJc w:val="left"/>
      <w:pPr>
        <w:ind w:left="576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8">
      <w:start w:val="1"/>
      <w:numFmt w:val="bullet"/>
      <w:lvlText w:val="▪"/>
      <w:lvlJc w:val="left"/>
      <w:pPr>
        <w:ind w:left="648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abstractNum>
  <w:abstractNum w:abstractNumId="30" w15:restartNumberingAfterBreak="0">
    <w:nsid w:val="538A2036"/>
    <w:multiLevelType w:val="multilevel"/>
    <w:tmpl w:val="F702BD6A"/>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5DD3B53"/>
    <w:multiLevelType w:val="multilevel"/>
    <w:tmpl w:val="2FD6A734"/>
    <w:lvl w:ilvl="0">
      <w:start w:val="1"/>
      <w:numFmt w:val="bullet"/>
      <w:pStyle w:val="TD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610B4"/>
    <w:multiLevelType w:val="multilevel"/>
    <w:tmpl w:val="07745354"/>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32568"/>
    <w:multiLevelType w:val="multilevel"/>
    <w:tmpl w:val="763416F6"/>
    <w:numStyleLink w:val="ImportedStyle9"/>
  </w:abstractNum>
  <w:abstractNum w:abstractNumId="34" w15:restartNumberingAfterBreak="0">
    <w:nsid w:val="5BE06650"/>
    <w:multiLevelType w:val="multilevel"/>
    <w:tmpl w:val="9EC2FF68"/>
    <w:lvl w:ilvl="0">
      <w:start w:val="15"/>
      <w:numFmt w:val="bullet"/>
      <w:lvlText w:val="-"/>
      <w:lvlJc w:val="left"/>
      <w:pPr>
        <w:ind w:left="709" w:hanging="360"/>
      </w:pPr>
      <w:rPr>
        <w:rFonts w:ascii="Calibri" w:eastAsia="Times New Roman" w:hAnsi="Calibri"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5" w15:restartNumberingAfterBreak="0">
    <w:nsid w:val="5EA6424F"/>
    <w:multiLevelType w:val="multilevel"/>
    <w:tmpl w:val="22B0FD74"/>
    <w:lvl w:ilvl="0">
      <w:start w:val="1"/>
      <w:numFmt w:val="decimal"/>
      <w:lvlText w:val="ARTICLE %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6" w15:restartNumberingAfterBreak="0">
    <w:nsid w:val="60711382"/>
    <w:multiLevelType w:val="multilevel"/>
    <w:tmpl w:val="367CB320"/>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37" w15:restartNumberingAfterBreak="0">
    <w:nsid w:val="62F654D8"/>
    <w:multiLevelType w:val="multilevel"/>
    <w:tmpl w:val="71264D8E"/>
    <w:lvl w:ilvl="0">
      <w:start w:val="15"/>
      <w:numFmt w:val="bullet"/>
      <w:lvlText w:val="-"/>
      <w:lvlJc w:val="left"/>
      <w:pPr>
        <w:ind w:left="709" w:hanging="360"/>
      </w:pPr>
      <w:rPr>
        <w:rFonts w:ascii="Calibri" w:eastAsia="Times New Roman" w:hAnsi="Calibri"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63DF2C07"/>
    <w:multiLevelType w:val="multilevel"/>
    <w:tmpl w:val="875A2968"/>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687E00FB"/>
    <w:multiLevelType w:val="multilevel"/>
    <w:tmpl w:val="A6E87CF4"/>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C55E53"/>
    <w:multiLevelType w:val="multilevel"/>
    <w:tmpl w:val="C86E9B9A"/>
    <w:lvl w:ilvl="0">
      <w:start w:val="1"/>
      <w:numFmt w:val="decimal"/>
      <w:lvlText w:val="ARTICLE %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1" w15:restartNumberingAfterBreak="0">
    <w:nsid w:val="6C47352F"/>
    <w:multiLevelType w:val="multilevel"/>
    <w:tmpl w:val="19CE373E"/>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375ACF"/>
    <w:multiLevelType w:val="multilevel"/>
    <w:tmpl w:val="1E3E7F66"/>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35E1D87"/>
    <w:multiLevelType w:val="multilevel"/>
    <w:tmpl w:val="E24E654A"/>
    <w:lvl w:ilvl="0">
      <w:start w:val="1"/>
      <w:numFmt w:val="decimal"/>
      <w:lvlText w:val="ARTICLE %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4" w15:restartNumberingAfterBreak="0">
    <w:nsid w:val="77915A6A"/>
    <w:multiLevelType w:val="multilevel"/>
    <w:tmpl w:val="C08A2090"/>
    <w:lvl w:ilvl="0">
      <w:start w:val="1"/>
      <w:numFmt w:val="decimal"/>
      <w:lvlText w:val="ARTICLE %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16cid:durableId="1567571489">
    <w:abstractNumId w:val="7"/>
  </w:num>
  <w:num w:numId="2" w16cid:durableId="444232234">
    <w:abstractNumId w:val="39"/>
  </w:num>
  <w:num w:numId="3" w16cid:durableId="529101703">
    <w:abstractNumId w:val="32"/>
  </w:num>
  <w:num w:numId="4" w16cid:durableId="1504201961">
    <w:abstractNumId w:val="27"/>
  </w:num>
  <w:num w:numId="5" w16cid:durableId="1728604130">
    <w:abstractNumId w:val="31"/>
  </w:num>
  <w:num w:numId="6" w16cid:durableId="1670865477">
    <w:abstractNumId w:val="12"/>
  </w:num>
  <w:num w:numId="7" w16cid:durableId="373890708">
    <w:abstractNumId w:val="41"/>
  </w:num>
  <w:num w:numId="8" w16cid:durableId="627972352">
    <w:abstractNumId w:val="3"/>
  </w:num>
  <w:num w:numId="9" w16cid:durableId="713963824">
    <w:abstractNumId w:val="14"/>
  </w:num>
  <w:num w:numId="10" w16cid:durableId="788548023">
    <w:abstractNumId w:val="36"/>
  </w:num>
  <w:num w:numId="11" w16cid:durableId="774250345">
    <w:abstractNumId w:val="6"/>
  </w:num>
  <w:num w:numId="12" w16cid:durableId="533538230">
    <w:abstractNumId w:val="18"/>
  </w:num>
  <w:num w:numId="13" w16cid:durableId="1691490932">
    <w:abstractNumId w:val="33"/>
    <w:lvlOverride w:ilvl="0">
      <w:lvl w:ilvl="0">
        <w:start w:val="1"/>
        <w:numFmt w:val="bullet"/>
        <w:lvlText w:val="-"/>
        <w:lvlJc w:val="left"/>
        <w:pPr>
          <w:ind w:left="7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1">
      <w:lvl w:ilvl="1">
        <w:start w:val="1"/>
        <w:numFmt w:val="bullet"/>
        <w:lvlText w:val="o"/>
        <w:lvlJc w:val="left"/>
        <w:pPr>
          <w:ind w:left="144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2">
      <w:lvl w:ilvl="2">
        <w:start w:val="1"/>
        <w:numFmt w:val="bullet"/>
        <w:lvlText w:val="▪"/>
        <w:lvlJc w:val="left"/>
        <w:pPr>
          <w:ind w:left="216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3">
      <w:lvl w:ilvl="3">
        <w:start w:val="1"/>
        <w:numFmt w:val="bullet"/>
        <w:lvlText w:val="•"/>
        <w:lvlJc w:val="left"/>
        <w:pPr>
          <w:ind w:left="288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4">
      <w:lvl w:ilvl="4">
        <w:start w:val="1"/>
        <w:numFmt w:val="bullet"/>
        <w:lvlText w:val="o"/>
        <w:lvlJc w:val="left"/>
        <w:pPr>
          <w:ind w:left="360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5">
      <w:lvl w:ilvl="5">
        <w:start w:val="1"/>
        <w:numFmt w:val="bullet"/>
        <w:lvlText w:val="▪"/>
        <w:lvlJc w:val="left"/>
        <w:pPr>
          <w:ind w:left="43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6">
      <w:lvl w:ilvl="6">
        <w:start w:val="1"/>
        <w:numFmt w:val="bullet"/>
        <w:lvlText w:val="•"/>
        <w:lvlJc w:val="left"/>
        <w:pPr>
          <w:ind w:left="504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7">
      <w:lvl w:ilvl="7">
        <w:start w:val="1"/>
        <w:numFmt w:val="bullet"/>
        <w:lvlText w:val="o"/>
        <w:lvlJc w:val="left"/>
        <w:pPr>
          <w:ind w:left="576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8">
      <w:lvl w:ilvl="8">
        <w:start w:val="1"/>
        <w:numFmt w:val="bullet"/>
        <w:lvlText w:val="▪"/>
        <w:lvlJc w:val="left"/>
        <w:pPr>
          <w:ind w:left="648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num>
  <w:num w:numId="14" w16cid:durableId="1618488032">
    <w:abstractNumId w:val="11"/>
    <w:lvlOverride w:ilvl="0">
      <w:lvl w:ilvl="0">
        <w:start w:val="1"/>
        <w:numFmt w:val="bullet"/>
        <w:lvlText w:val="-"/>
        <w:lvlJc w:val="left"/>
        <w:pPr>
          <w:ind w:left="7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1">
      <w:lvl w:ilvl="1">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2">
      <w:lvl w:ilvl="2">
        <w:start w:val="1"/>
        <w:numFmt w:val="bullet"/>
        <w:lvlText w:val="▪"/>
        <w:lvlJc w:val="left"/>
        <w:pPr>
          <w:tabs>
            <w:tab w:val="left" w:pos="720"/>
          </w:tabs>
          <w:ind w:left="216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3">
      <w:lvl w:ilvl="3">
        <w:start w:val="1"/>
        <w:numFmt w:val="bullet"/>
        <w:lvlText w:val="•"/>
        <w:lvlJc w:val="left"/>
        <w:pPr>
          <w:tabs>
            <w:tab w:val="left" w:pos="720"/>
          </w:tabs>
          <w:ind w:left="288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4">
      <w:lvl w:ilvl="4">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5">
      <w:lvl w:ilvl="5">
        <w:start w:val="1"/>
        <w:numFmt w:val="bullet"/>
        <w:lvlText w:val="▪"/>
        <w:lvlJc w:val="left"/>
        <w:pPr>
          <w:tabs>
            <w:tab w:val="left" w:pos="720"/>
          </w:tabs>
          <w:ind w:left="432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6">
      <w:lvl w:ilvl="6">
        <w:start w:val="1"/>
        <w:numFmt w:val="bullet"/>
        <w:lvlText w:val="•"/>
        <w:lvlJc w:val="left"/>
        <w:pPr>
          <w:tabs>
            <w:tab w:val="left" w:pos="720"/>
          </w:tabs>
          <w:ind w:left="504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7">
      <w:lvl w:ilvl="7">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8">
      <w:lvl w:ilvl="8">
        <w:start w:val="1"/>
        <w:numFmt w:val="bullet"/>
        <w:lvlText w:val="▪"/>
        <w:lvlJc w:val="left"/>
        <w:pPr>
          <w:tabs>
            <w:tab w:val="left" w:pos="720"/>
          </w:tabs>
          <w:ind w:left="648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num>
  <w:num w:numId="15" w16cid:durableId="129322426">
    <w:abstractNumId w:val="11"/>
    <w:lvlOverride w:ilvl="0">
      <w:lvl w:ilvl="0">
        <w:start w:val="1"/>
        <w:numFmt w:val="bullet"/>
        <w:lvlText w:val="-"/>
        <w:lvlJc w:val="left"/>
        <w:pPr>
          <w:ind w:left="7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1">
      <w:lvl w:ilvl="1">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2">
      <w:lvl w:ilvl="2">
        <w:start w:val="1"/>
        <w:numFmt w:val="bullet"/>
        <w:lvlText w:val="▪"/>
        <w:lvlJc w:val="left"/>
        <w:pPr>
          <w:tabs>
            <w:tab w:val="left" w:pos="720"/>
          </w:tabs>
          <w:ind w:left="216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3">
      <w:lvl w:ilvl="3">
        <w:start w:val="1"/>
        <w:numFmt w:val="bullet"/>
        <w:lvlText w:val="•"/>
        <w:lvlJc w:val="left"/>
        <w:pPr>
          <w:tabs>
            <w:tab w:val="left" w:pos="720"/>
          </w:tabs>
          <w:ind w:left="288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4">
      <w:lvl w:ilvl="4">
        <w:start w:val="1"/>
        <w:numFmt w:val="bullet"/>
        <w:lvlText w:val="o"/>
        <w:lvlJc w:val="left"/>
        <w:pPr>
          <w:tabs>
            <w:tab w:val="left" w:pos="720"/>
          </w:tabs>
          <w:ind w:left="360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5">
      <w:lvl w:ilvl="5">
        <w:start w:val="1"/>
        <w:numFmt w:val="bullet"/>
        <w:lvlText w:val="▪"/>
        <w:lvlJc w:val="left"/>
        <w:pPr>
          <w:tabs>
            <w:tab w:val="left" w:pos="720"/>
          </w:tabs>
          <w:ind w:left="43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6">
      <w:lvl w:ilvl="6">
        <w:start w:val="1"/>
        <w:numFmt w:val="bullet"/>
        <w:lvlText w:val="•"/>
        <w:lvlJc w:val="left"/>
        <w:pPr>
          <w:tabs>
            <w:tab w:val="left" w:pos="720"/>
          </w:tabs>
          <w:ind w:left="504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7">
      <w:lvl w:ilvl="7">
        <w:start w:val="1"/>
        <w:numFmt w:val="bullet"/>
        <w:lvlText w:val="o"/>
        <w:lvlJc w:val="left"/>
        <w:pPr>
          <w:tabs>
            <w:tab w:val="left" w:pos="720"/>
          </w:tabs>
          <w:ind w:left="576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8">
      <w:lvl w:ilvl="8">
        <w:start w:val="1"/>
        <w:numFmt w:val="bullet"/>
        <w:lvlText w:val="▪"/>
        <w:lvlJc w:val="left"/>
        <w:pPr>
          <w:tabs>
            <w:tab w:val="left" w:pos="720"/>
          </w:tabs>
          <w:ind w:left="648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num>
  <w:num w:numId="16" w16cid:durableId="876549422">
    <w:abstractNumId w:val="29"/>
  </w:num>
  <w:num w:numId="17" w16cid:durableId="358966698">
    <w:abstractNumId w:val="24"/>
  </w:num>
  <w:num w:numId="18" w16cid:durableId="215746252">
    <w:abstractNumId w:val="22"/>
  </w:num>
  <w:num w:numId="19" w16cid:durableId="1470443483">
    <w:abstractNumId w:val="20"/>
  </w:num>
  <w:num w:numId="20" w16cid:durableId="1232471168">
    <w:abstractNumId w:val="28"/>
  </w:num>
  <w:num w:numId="21" w16cid:durableId="1610623338">
    <w:abstractNumId w:val="15"/>
  </w:num>
  <w:num w:numId="22" w16cid:durableId="213466117">
    <w:abstractNumId w:val="9"/>
  </w:num>
  <w:num w:numId="23" w16cid:durableId="1956519319">
    <w:abstractNumId w:val="0"/>
  </w:num>
  <w:num w:numId="24" w16cid:durableId="1339774891">
    <w:abstractNumId w:val="21"/>
  </w:num>
  <w:num w:numId="25" w16cid:durableId="975530226">
    <w:abstractNumId w:val="23"/>
  </w:num>
  <w:num w:numId="26" w16cid:durableId="1627590041">
    <w:abstractNumId w:val="2"/>
  </w:num>
  <w:num w:numId="27" w16cid:durableId="1044675136">
    <w:abstractNumId w:val="30"/>
  </w:num>
  <w:num w:numId="28" w16cid:durableId="1676496967">
    <w:abstractNumId w:val="19"/>
  </w:num>
  <w:num w:numId="29" w16cid:durableId="723675977">
    <w:abstractNumId w:val="17"/>
  </w:num>
  <w:num w:numId="30" w16cid:durableId="83694852">
    <w:abstractNumId w:val="1"/>
  </w:num>
  <w:num w:numId="31" w16cid:durableId="891114895">
    <w:abstractNumId w:val="10"/>
  </w:num>
  <w:num w:numId="32" w16cid:durableId="1639454007">
    <w:abstractNumId w:val="4"/>
  </w:num>
  <w:num w:numId="33" w16cid:durableId="440105250">
    <w:abstractNumId w:val="38"/>
  </w:num>
  <w:num w:numId="34" w16cid:durableId="823740379">
    <w:abstractNumId w:val="26"/>
  </w:num>
  <w:num w:numId="35" w16cid:durableId="800416219">
    <w:abstractNumId w:val="37"/>
  </w:num>
  <w:num w:numId="36" w16cid:durableId="1071583145">
    <w:abstractNumId w:val="16"/>
  </w:num>
  <w:num w:numId="37" w16cid:durableId="1494418685">
    <w:abstractNumId w:val="13"/>
  </w:num>
  <w:num w:numId="38" w16cid:durableId="684091302">
    <w:abstractNumId w:val="34"/>
  </w:num>
  <w:num w:numId="39" w16cid:durableId="1346371672">
    <w:abstractNumId w:val="5"/>
  </w:num>
  <w:num w:numId="40" w16cid:durableId="1052580292">
    <w:abstractNumId w:val="8"/>
  </w:num>
  <w:num w:numId="41" w16cid:durableId="509687041">
    <w:abstractNumId w:val="44"/>
  </w:num>
  <w:num w:numId="42" w16cid:durableId="1015687727">
    <w:abstractNumId w:val="43"/>
  </w:num>
  <w:num w:numId="43" w16cid:durableId="1532719393">
    <w:abstractNumId w:val="40"/>
  </w:num>
  <w:num w:numId="44" w16cid:durableId="1724284619">
    <w:abstractNumId w:val="35"/>
  </w:num>
  <w:num w:numId="45" w16cid:durableId="917641327">
    <w:abstractNumId w:val="25"/>
  </w:num>
  <w:num w:numId="46" w16cid:durableId="182847806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94"/>
    <w:rsid w:val="00313656"/>
    <w:rsid w:val="004C6694"/>
    <w:rsid w:val="00F8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5F7D"/>
  <w15:docId w15:val="{99877E9C-0EEB-4F8A-BA05-2156A64B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tulo1">
    <w:name w:val="heading 1"/>
    <w:basedOn w:val="Normal"/>
    <w:next w:val="Normal"/>
    <w:link w:val="Ttulo1Car"/>
    <w:qFormat/>
    <w:pPr>
      <w:keepNext/>
      <w:spacing w:line="440" w:lineRule="exact"/>
      <w:outlineLvl w:val="0"/>
    </w:pPr>
    <w:rPr>
      <w:rFonts w:cs="Arial"/>
      <w:b/>
      <w:bCs/>
      <w:caps/>
    </w:rPr>
  </w:style>
  <w:style w:type="paragraph" w:styleId="Ttulo2">
    <w:name w:val="heading 2"/>
    <w:basedOn w:val="Normal"/>
    <w:next w:val="Normal"/>
    <w:link w:val="Ttulo2Car"/>
    <w:qFormat/>
    <w:pPr>
      <w:keepNext/>
      <w:widowControl w:val="0"/>
      <w:outlineLvl w:val="1"/>
    </w:pPr>
    <w:rPr>
      <w:rFonts w:cs="Arial"/>
      <w:b/>
      <w:bCs/>
      <w:sz w:val="18"/>
    </w:rPr>
  </w:style>
  <w:style w:type="paragraph" w:styleId="Ttulo3">
    <w:name w:val="heading 3"/>
    <w:basedOn w:val="Normal"/>
    <w:next w:val="Normal"/>
    <w:link w:val="Ttulo3Car"/>
    <w:qFormat/>
    <w:pPr>
      <w:keepNext/>
      <w:spacing w:before="240" w:after="60"/>
      <w:outlineLvl w:val="2"/>
    </w:pPr>
    <w:rPr>
      <w:rFonts w:ascii="Helvetica" w:hAnsi="Helvetica"/>
      <w:sz w:val="24"/>
    </w:rPr>
  </w:style>
  <w:style w:type="paragraph" w:styleId="Ttulo4">
    <w:name w:val="heading 4"/>
    <w:basedOn w:val="Normal"/>
    <w:next w:val="Normal"/>
    <w:link w:val="Ttulo4Car"/>
    <w:qFormat/>
    <w:pPr>
      <w:keepNext/>
      <w:widowControl w:val="0"/>
      <w:jc w:val="both"/>
      <w:outlineLvl w:val="3"/>
    </w:pPr>
    <w:rPr>
      <w:rFonts w:cs="Arial"/>
      <w:b/>
      <w:bCs/>
      <w:i/>
      <w:iCs/>
      <w:color w:val="0000FF"/>
    </w:rPr>
  </w:style>
  <w:style w:type="paragraph" w:styleId="Ttulo5">
    <w:name w:val="heading 5"/>
    <w:basedOn w:val="Normal"/>
    <w:next w:val="Normal"/>
    <w:link w:val="Ttulo5Car"/>
    <w:qFormat/>
    <w:pPr>
      <w:keepNext/>
      <w:widowControl w:val="0"/>
      <w:jc w:val="both"/>
      <w:outlineLvl w:val="4"/>
    </w:pPr>
    <w:rPr>
      <w:rFonts w:cs="Arial"/>
      <w:b/>
      <w:bCs/>
    </w:rPr>
  </w:style>
  <w:style w:type="paragraph" w:styleId="Ttulo6">
    <w:name w:val="heading 6"/>
    <w:basedOn w:val="Normal"/>
    <w:next w:val="Normal"/>
    <w:link w:val="Ttulo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tulo7">
    <w:name w:val="heading 7"/>
    <w:basedOn w:val="Normal"/>
    <w:next w:val="Normal"/>
    <w:link w:val="Ttulo7Car"/>
    <w:qFormat/>
    <w:pPr>
      <w:keepNext/>
      <w:widowControl w:val="0"/>
      <w:spacing w:line="240" w:lineRule="auto"/>
      <w:outlineLvl w:val="6"/>
    </w:pPr>
    <w:rPr>
      <w:rFonts w:ascii="Times New Roman" w:eastAsia="Times New Roman" w:hAnsi="Times New Roman" w:cs="Arial"/>
      <w:b/>
      <w:sz w:val="24"/>
      <w:szCs w:val="24"/>
    </w:rPr>
  </w:style>
  <w:style w:type="paragraph" w:styleId="Ttulo8">
    <w:name w:val="heading 8"/>
    <w:basedOn w:val="Normal"/>
    <w:next w:val="Normal"/>
    <w:link w:val="Ttulo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tulo9">
    <w:name w:val="heading 9"/>
    <w:basedOn w:val="Normal"/>
    <w:next w:val="Normal"/>
    <w:link w:val="Ttulo9Car"/>
    <w:uiPriority w:val="9"/>
    <w:unhideWhenUsed/>
    <w:qFormat/>
    <w:pPr>
      <w:keepNext/>
      <w:keepLines/>
      <w:outlineLvl w:val="8"/>
    </w:pPr>
    <w:rPr>
      <w:rFonts w:eastAsia="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Tab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Fuentedeprrafopredeter"/>
    <w:uiPriority w:val="9"/>
    <w:rPr>
      <w:rFonts w:ascii="Arial" w:eastAsia="Arial" w:hAnsi="Arial" w:cs="Arial"/>
      <w:color w:val="365F91" w:themeColor="accent1" w:themeShade="BF"/>
      <w:sz w:val="40"/>
      <w:szCs w:val="40"/>
    </w:rPr>
  </w:style>
  <w:style w:type="character" w:customStyle="1" w:styleId="Heading3Char">
    <w:name w:val="Heading 3 Char"/>
    <w:basedOn w:val="Fuentedeprrafopredeter"/>
    <w:uiPriority w:val="9"/>
    <w:rPr>
      <w:rFonts w:ascii="Arial" w:eastAsia="Arial" w:hAnsi="Arial" w:cs="Arial"/>
      <w:color w:val="365F91" w:themeColor="accent1" w:themeShade="BF"/>
      <w:sz w:val="28"/>
      <w:szCs w:val="28"/>
    </w:rPr>
  </w:style>
  <w:style w:type="character" w:customStyle="1" w:styleId="Heading4Char">
    <w:name w:val="Heading 4 Char"/>
    <w:basedOn w:val="Fuentedeprrafopredeter"/>
    <w:uiPriority w:val="9"/>
    <w:rPr>
      <w:rFonts w:ascii="Arial" w:eastAsia="Arial" w:hAnsi="Arial" w:cs="Arial"/>
      <w:i/>
      <w:iCs/>
      <w:color w:val="365F91" w:themeColor="accent1" w:themeShade="BF"/>
    </w:rPr>
  </w:style>
  <w:style w:type="character" w:customStyle="1" w:styleId="Heading5Char">
    <w:name w:val="Heading 5 Char"/>
    <w:basedOn w:val="Fuentedeprrafopredeter"/>
    <w:uiPriority w:val="9"/>
    <w:rPr>
      <w:rFonts w:ascii="Arial" w:eastAsia="Arial" w:hAnsi="Arial" w:cs="Arial"/>
      <w:color w:val="365F91" w:themeColor="accent1" w:themeShade="BF"/>
    </w:rPr>
  </w:style>
  <w:style w:type="character" w:customStyle="1" w:styleId="Heading6Char">
    <w:name w:val="Heading 6 Char"/>
    <w:basedOn w:val="Fuentedeprrafopredeter"/>
    <w:uiPriority w:val="9"/>
    <w:rPr>
      <w:rFonts w:ascii="Arial" w:eastAsia="Arial" w:hAnsi="Arial" w:cs="Arial"/>
      <w:i/>
      <w:iCs/>
      <w:color w:val="595959" w:themeColor="text1" w:themeTint="A6"/>
    </w:rPr>
  </w:style>
  <w:style w:type="character" w:customStyle="1" w:styleId="Heading7Char">
    <w:name w:val="Heading 7 Char"/>
    <w:basedOn w:val="Fuentedeprrafopredeter"/>
    <w:uiPriority w:val="9"/>
    <w:rPr>
      <w:rFonts w:ascii="Arial" w:eastAsia="Arial" w:hAnsi="Arial" w:cs="Arial"/>
      <w:color w:val="595959" w:themeColor="text1" w:themeTint="A6"/>
    </w:rPr>
  </w:style>
  <w:style w:type="character" w:customStyle="1" w:styleId="Heading8Char">
    <w:name w:val="Heading 8 Char"/>
    <w:basedOn w:val="Fuentedeprrafopredeter"/>
    <w:uiPriority w:val="9"/>
    <w:rPr>
      <w:rFonts w:ascii="Arial" w:eastAsia="Arial" w:hAnsi="Arial" w:cs="Arial"/>
      <w:i/>
      <w:iCs/>
      <w:color w:val="272727" w:themeColor="text1" w:themeTint="D8"/>
    </w:rPr>
  </w:style>
  <w:style w:type="character" w:customStyle="1" w:styleId="Heading9Char">
    <w:name w:val="Heading 9 Char"/>
    <w:basedOn w:val="Fuentedeprrafopredeter"/>
    <w:uiPriority w:val="9"/>
    <w:rPr>
      <w:rFonts w:ascii="Arial" w:eastAsia="Arial" w:hAnsi="Arial" w:cs="Arial"/>
      <w:i/>
      <w:iCs/>
      <w:color w:val="272727" w:themeColor="text1" w:themeTint="D8"/>
    </w:rPr>
  </w:style>
  <w:style w:type="character" w:customStyle="1" w:styleId="TitleChar">
    <w:name w:val="Title Char"/>
    <w:basedOn w:val="Fuentedeprrafopredeter"/>
    <w:uiPriority w:val="10"/>
    <w:rPr>
      <w:rFonts w:ascii="Arial" w:eastAsia="Arial" w:hAnsi="Arial" w:cs="Arial"/>
      <w:spacing w:val="-10"/>
      <w:sz w:val="56"/>
      <w:szCs w:val="56"/>
    </w:rPr>
  </w:style>
  <w:style w:type="character" w:customStyle="1" w:styleId="SubtitleChar">
    <w:name w:val="Subtitle Char"/>
    <w:basedOn w:val="Fuentedeprrafopredeter"/>
    <w:uiPriority w:val="11"/>
    <w:rPr>
      <w:color w:val="595959" w:themeColor="text1" w:themeTint="A6"/>
      <w:spacing w:val="15"/>
      <w:sz w:val="28"/>
      <w:szCs w:val="28"/>
    </w:rPr>
  </w:style>
  <w:style w:type="character" w:customStyle="1" w:styleId="QuoteChar">
    <w:name w:val="Quote Char"/>
    <w:basedOn w:val="Fuentedeprrafopredeter"/>
    <w:uiPriority w:val="29"/>
    <w:rPr>
      <w:i/>
      <w:iCs/>
      <w:color w:val="404040" w:themeColor="text1" w:themeTint="BF"/>
    </w:rPr>
  </w:style>
  <w:style w:type="character" w:customStyle="1" w:styleId="IntenseQuoteChar">
    <w:name w:val="Intense Quote Char"/>
    <w:basedOn w:val="Fuentedeprrafopredeter"/>
    <w:uiPriority w:val="30"/>
    <w:rPr>
      <w:i/>
      <w:iCs/>
      <w:color w:val="365F91" w:themeColor="accent1" w:themeShade="BF"/>
    </w:rPr>
  </w:style>
  <w:style w:type="character" w:customStyle="1" w:styleId="EndnoteTextChar">
    <w:name w:val="Endnote Text Char"/>
    <w:basedOn w:val="Fuentedeprrafopredeter"/>
    <w:uiPriority w:val="99"/>
    <w:semiHidden/>
    <w:rPr>
      <w:sz w:val="20"/>
      <w:szCs w:val="20"/>
    </w:rPr>
  </w:style>
  <w:style w:type="table" w:customStyle="1" w:styleId="TableGridLight1">
    <w:name w:val="Table Grid Light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Tab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
    <w:name w:val="Grid Table 5 Dark - Accent 2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
    <w:name w:val="Grid Table 6 Colorful - Accent 11"/>
    <w:basedOn w:val="Tab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Tab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Tab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
    <w:name w:val="List Table 5 Dark - Accent 11"/>
    <w:basedOn w:val="Tab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Tab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concuadrculaclara">
    <w:name w:val="Grid Table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aconcuadrcula1clara-nfasis1">
    <w:name w:val="Grid Table 1 Light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Tablaconcuadrcula1Claro-nfasis2">
    <w:name w:val="Grid Table 1 Light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Tablaconcuadrcula1clara-nfasis3">
    <w:name w:val="Grid Table 1 Light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Tablaconcuadrcula1clara-nfasis4">
    <w:name w:val="Grid Table 1 Light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Tablaconcuadrcula1clara-nfasis5">
    <w:name w:val="Grid Table 1 Light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Tablaconcuadrcula1clara-nfasis6">
    <w:name w:val="Grid Table 1 Light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aconcuadrcula2-nfasis1">
    <w:name w:val="Grid Table 2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aconcuadrcula2-nfasis2">
    <w:name w:val="Grid Table 2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aconcuadrcula2-nfasis3">
    <w:name w:val="Grid Table 2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aconcuadrcula2-nfasis4">
    <w:name w:val="Grid Table 2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aconcuadrcula2-nfasis5">
    <w:name w:val="Grid Table 2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aconcuadrcula2-nfasis6">
    <w:name w:val="Grid Table 2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aconcuadrcula3-nfasis1">
    <w:name w:val="Grid Table 3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aconcuadrcula3-nfasis2">
    <w:name w:val="Grid Table 3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aconcuadrcula3-nfasis3">
    <w:name w:val="Grid Table 3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aconcuadrcula3-nfasis4">
    <w:name w:val="Grid Table 3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aconcuadrcula3-nfasis5">
    <w:name w:val="Grid Table 3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aconcuadrcula3-nfasis6">
    <w:name w:val="Grid Table 3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aconcuadrcula4-nfasis1">
    <w:name w:val="Grid Table 4 Accent 1"/>
    <w:basedOn w:val="Tab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Tablaconcuadrcula4-nfasis2">
    <w:name w:val="Grid Table 4 Accent 2"/>
    <w:basedOn w:val="Tab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aconcuadrcula4-nfasis3">
    <w:name w:val="Grid Table 4 Accent 3"/>
    <w:basedOn w:val="Tab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aconcuadrcula4-nfasis4">
    <w:name w:val="Grid Table 4 Accent 4"/>
    <w:basedOn w:val="Tab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aconcuadrcula4-nfasis5">
    <w:name w:val="Grid Table 4 Accent 5"/>
    <w:basedOn w:val="Tab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aconcuadrcula4-nfasis6">
    <w:name w:val="Grid Table 4 Accent 6"/>
    <w:basedOn w:val="Tab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Tablaconcuadrcula5oscura-nfasis2">
    <w:name w:val="Grid Table 5 Dark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Tablaconcuadrcula5oscura-nfasis3">
    <w:name w:val="Grid Table 5 Dark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Tablaconcuadrcula5oscura-nfasis5">
    <w:name w:val="Grid Table 5 Dark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Tablaconcuadrcula5oscura-nfasis6">
    <w:name w:val="Grid Table 5 Dark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laconcuadrcula6concolores-nfasis1">
    <w:name w:val="Grid Table 6 Colorful Accent 1"/>
    <w:basedOn w:val="Tab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laconcuadrcula6concolores-nfasis2">
    <w:name w:val="Grid Table 6 Colorful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laconcuadrcula6concolores-nfasis3">
    <w:name w:val="Grid Table 6 Colorful Accent 3"/>
    <w:basedOn w:val="Tab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laconcuadrcula6concolores-nfasis4">
    <w:name w:val="Grid Table 6 Colorful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laconcuadrcula6concolores-nfasis5">
    <w:name w:val="Grid Table 6 Colorful Accent 5"/>
    <w:basedOn w:val="Tab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laconcuadrcula6concolores-nfasis6">
    <w:name w:val="Grid Table 6 Colorful Accent 6"/>
    <w:basedOn w:val="Tab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laconcuadrcula7concolores-nfasis1">
    <w:name w:val="Grid Table 7 Colorful Accent 1"/>
    <w:basedOn w:val="Tab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laconcuadrcula7concolores-nfasis2">
    <w:name w:val="Grid Table 7 Colorful Accent 2"/>
    <w:basedOn w:val="Tab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laconcuadrcula7concolores-nfasis3">
    <w:name w:val="Grid Table 7 Colorful Accent 3"/>
    <w:basedOn w:val="Tab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laconcuadrcula7concolores-nfasis4">
    <w:name w:val="Grid Table 7 Colorful Accent 4"/>
    <w:basedOn w:val="Tab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laconcuadrcula7concolores-nfasis5">
    <w:name w:val="Grid Table 7 Colorful Accent 5"/>
    <w:basedOn w:val="Tab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laconcuadrcula7concolores-nfasis6">
    <w:name w:val="Grid Table 7 Colorful Accent 6"/>
    <w:basedOn w:val="Tab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adelista1clara-nfasis1">
    <w:name w:val="List Table 1 Light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Tabladelista1clara-nfasis2">
    <w:name w:val="List Table 1 Light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Tabladelista1clara-nfasis3">
    <w:name w:val="List Table 1 Light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Tabladelista1clara-nfasis4">
    <w:name w:val="List Table 1 Light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Tabladelista1clara-nfasis5">
    <w:name w:val="List Table 1 Light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Tabladelista1clara-nfasis6">
    <w:name w:val="List Table 1 Light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adelista2-nfasis1">
    <w:name w:val="List Table 2 Accent 1"/>
    <w:basedOn w:val="Tab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adelista2-nfasis2">
    <w:name w:val="List Table 2 Accent 2"/>
    <w:basedOn w:val="Tab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adelista2-nfasis3">
    <w:name w:val="List Table 2 Accent 3"/>
    <w:basedOn w:val="Tab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adelista2-nfasis4">
    <w:name w:val="List Table 2 Accent 4"/>
    <w:basedOn w:val="Tab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adelista2-nfasis5">
    <w:name w:val="List Table 2 Accent 5"/>
    <w:basedOn w:val="Tab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adelista2-nfasis6">
    <w:name w:val="List Table 2 Accent 6"/>
    <w:basedOn w:val="Tab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adelista3-nfasis1">
    <w:name w:val="List Table 3 Accent 1"/>
    <w:basedOn w:val="Tab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Tabladelista3-nfasis2">
    <w:name w:val="List Table 3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Tabladelista3-nfasis3">
    <w:name w:val="List Table 3 Accent 3"/>
    <w:basedOn w:val="Tab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Tabladelista3-nfasis4">
    <w:name w:val="List Table 3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Tabladelista3-nfasis5">
    <w:name w:val="List Table 3 Accent 5"/>
    <w:basedOn w:val="Tab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Tabladelista3-nfasis6">
    <w:name w:val="List Table 3 Accent 6"/>
    <w:basedOn w:val="Tab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adelista4-nfasis1">
    <w:name w:val="List Table 4 Accent 1"/>
    <w:basedOn w:val="Tab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adelista4-nfasis2">
    <w:name w:val="List Table 4 Accent 2"/>
    <w:basedOn w:val="Tab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adelista4-nfasis3">
    <w:name w:val="List Table 4 Accent 3"/>
    <w:basedOn w:val="Tab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adelista4-nfasis4">
    <w:name w:val="List Table 4 Accent 4"/>
    <w:basedOn w:val="Tab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adelista4-nfasis5">
    <w:name w:val="List Table 4 Accent 5"/>
    <w:basedOn w:val="Tab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adelista4-nfasis6">
    <w:name w:val="List Table 4 Accent 6"/>
    <w:basedOn w:val="Tab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adelista5oscura-nfasis1">
    <w:name w:val="List Table 5 Dark Accent 1"/>
    <w:basedOn w:val="Tab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Tabladelista5oscura-nfasis2">
    <w:name w:val="List Table 5 Dark Accent 2"/>
    <w:basedOn w:val="Tab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Tabladelista5oscura-nfasis3">
    <w:name w:val="List Table 5 Dark Accent 3"/>
    <w:basedOn w:val="Tab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Tabladelista5oscura-nfasis4">
    <w:name w:val="List Table 5 Dark Accent 4"/>
    <w:basedOn w:val="Tab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Tabladelista5oscura-nfasis5">
    <w:name w:val="List Table 5 Dark Accent 5"/>
    <w:basedOn w:val="Tab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Tabladelista5oscura-nfasis6">
    <w:name w:val="List Table 5 Dark Accent 6"/>
    <w:basedOn w:val="Tab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ladelista6concolores-nfasis1">
    <w:name w:val="List Table 6 Colorful Accent 1"/>
    <w:basedOn w:val="Tab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ladelista6concolores-nfasis2">
    <w:name w:val="List Table 6 Colorful Accent 2"/>
    <w:basedOn w:val="Tab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ladelista6concolores-nfasis3">
    <w:name w:val="List Table 6 Colorful Accent 3"/>
    <w:basedOn w:val="Tab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ladelista6concolores-nfasis4">
    <w:name w:val="List Table 6 Colorful Accent 4"/>
    <w:basedOn w:val="Tab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ladelista6concolores-nfasis5">
    <w:name w:val="List Table 6 Colorful Accent 5"/>
    <w:basedOn w:val="Tab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ladelista6concolores-nfasis6">
    <w:name w:val="List Table 6 Colorful Accent 6"/>
    <w:basedOn w:val="Tab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ladelista7concolores-nfasis1">
    <w:name w:val="List Table 7 Colorful Accent 1"/>
    <w:basedOn w:val="Tab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ladelista7concolores-nfasis2">
    <w:name w:val="List Table 7 Colorful Accent 2"/>
    <w:basedOn w:val="Tab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ladelista7concolores-nfasis3">
    <w:name w:val="List Table 7 Colorful Accent 3"/>
    <w:basedOn w:val="Tab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ladelista7concolores-nfasis4">
    <w:name w:val="List Table 7 Colorful Accent 4"/>
    <w:basedOn w:val="Tab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ladelista7concolores-nfasis5">
    <w:name w:val="List Table 7 Colorful Accent 5"/>
    <w:basedOn w:val="Tab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ladelista7concolores-nfasis6">
    <w:name w:val="List Table 7 Colorful Accent 6"/>
    <w:basedOn w:val="Tab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anormal"/>
    <w:uiPriority w:val="99"/>
    <w:rPr>
      <w:color w:val="40404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anormal"/>
    <w:uiPriority w:val="99"/>
    <w:rPr>
      <w:color w:val="40404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anormal"/>
    <w:uiPriority w:val="99"/>
    <w:rPr>
      <w:color w:val="40404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anormal"/>
    <w:uiPriority w:val="99"/>
    <w:rPr>
      <w:color w:val="40404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anormal"/>
    <w:uiPriority w:val="99"/>
    <w:rPr>
      <w:color w:val="40404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anormal"/>
    <w:uiPriority w:val="99"/>
    <w:rPr>
      <w:color w:val="40404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365F91" w:themeColor="accent1" w:themeShade="BF"/>
      <w:sz w:val="40"/>
      <w:szCs w:val="40"/>
    </w:rPr>
  </w:style>
  <w:style w:type="character" w:customStyle="1" w:styleId="Heading2Char">
    <w:name w:val="Heading 2 Char"/>
    <w:basedOn w:val="Fuentedeprrafopredeter"/>
    <w:uiPriority w:val="9"/>
    <w:rPr>
      <w:rFonts w:ascii="Arial" w:eastAsia="Arial" w:hAnsi="Arial" w:cs="Arial"/>
      <w:color w:val="365F91"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365F91"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365F91" w:themeColor="accent1" w:themeShade="BF"/>
    </w:rPr>
  </w:style>
  <w:style w:type="character" w:customStyle="1" w:styleId="Ttulo5Car">
    <w:name w:val="Título 5 Car"/>
    <w:basedOn w:val="Fuentedeprrafopredeter"/>
    <w:link w:val="Ttulo5"/>
    <w:uiPriority w:val="9"/>
    <w:rPr>
      <w:rFonts w:ascii="Arial" w:eastAsia="Arial" w:hAnsi="Arial" w:cs="Arial"/>
      <w:color w:val="365F91"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paragraph" w:styleId="Subttulo">
    <w:name w:val="Subtitle"/>
    <w:basedOn w:val="Normal"/>
    <w:next w:val="Normal"/>
    <w:link w:val="SubttuloCar"/>
    <w:uiPriority w:val="11"/>
    <w:qFormat/>
    <w:pPr>
      <w:numPr>
        <w:ilvl w:val="1"/>
      </w:numPr>
    </w:pPr>
    <w:rPr>
      <w:color w:val="595959" w:themeColor="text1" w:themeTint="A6"/>
      <w:spacing w:val="15"/>
      <w:sz w:val="28"/>
      <w:szCs w:val="28"/>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styleId="nfasisintenso">
    <w:name w:val="Intense Emphasis"/>
    <w:basedOn w:val="Fuentedeprrafopredeter"/>
    <w:uiPriority w:val="21"/>
    <w:qFormat/>
    <w:rPr>
      <w:i/>
      <w:iCs/>
      <w:color w:val="365F91" w:themeColor="accent1" w:themeShade="BF"/>
    </w:rPr>
  </w:style>
  <w:style w:type="paragraph" w:styleId="Citadestacada">
    <w:name w:val="Intense Quote"/>
    <w:basedOn w:val="Normal"/>
    <w:next w:val="Normal"/>
    <w:link w:val="Citadestacada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paragraph" w:styleId="Sinespaciado">
    <w:name w:val="No Spacing"/>
    <w:basedOn w:val="Normal"/>
    <w:uiPriority w:val="1"/>
    <w:qFormat/>
    <w:pPr>
      <w:spacing w:line="240" w:lineRule="auto"/>
    </w:pPr>
  </w:style>
  <w:style w:type="character" w:styleId="nfasissutil">
    <w:name w:val="Subtle Emphasis"/>
    <w:basedOn w:val="Fuentedeprrafopredeter"/>
    <w:uiPriority w:val="19"/>
    <w:qFormat/>
    <w:rPr>
      <w:i/>
      <w:iCs/>
      <w:color w:val="404040" w:themeColor="text1" w:themeTint="BF"/>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Fuentedeprrafopredeter"/>
    <w:uiPriority w:val="99"/>
    <w:semiHidden/>
    <w:rPr>
      <w:sz w:val="20"/>
      <w:szCs w:val="20"/>
    </w:rPr>
  </w:style>
  <w:style w:type="paragraph" w:styleId="Textonotaalfinal">
    <w:name w:val="endnote text"/>
    <w:basedOn w:val="Normal"/>
    <w:link w:val="TextonotaalfinalCar"/>
    <w:uiPriority w:val="99"/>
    <w:semiHidden/>
    <w:unhideWhenUsed/>
    <w:pPr>
      <w:spacing w:line="240" w:lineRule="auto"/>
    </w:p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visitado">
    <w:name w:val="FollowedHyperlink"/>
    <w:basedOn w:val="Fuentedeprrafopredeter"/>
    <w:uiPriority w:val="99"/>
    <w:semiHidden/>
    <w:unhideWhenUsed/>
    <w:rPr>
      <w:color w:val="800080" w:themeColor="followedHyperlink"/>
      <w:u w:val="single"/>
    </w:r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paragraph" w:styleId="Tabladeilustraciones">
    <w:name w:val="table of figures"/>
    <w:basedOn w:val="Normal"/>
    <w:next w:val="Normal"/>
    <w:uiPriority w:val="99"/>
    <w:unhideWhenUsed/>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Hipervnculo">
    <w:name w:val="Hyperlink"/>
    <w:basedOn w:val="Fuentedeprrafopredeter"/>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merodepgina">
    <w:name w:val="page number"/>
    <w:basedOn w:val="Fuentedeprrafopredeter"/>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Textoindependien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Fuentedeprrafopredeter"/>
    <w:rPr>
      <w:rFonts w:ascii="Garamond" w:hAnsi="Garamond"/>
      <w:sz w:val="22"/>
      <w:lang w:val="en-GB" w:eastAsia="fr-FR" w:bidi="ar-SA"/>
    </w:rPr>
  </w:style>
  <w:style w:type="paragraph" w:styleId="Ttulo">
    <w:name w:val="Title"/>
    <w:basedOn w:val="Normal"/>
    <w:link w:val="Ttulo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HTML">
    <w:name w:val="HTML Cite"/>
    <w:basedOn w:val="Fuentedeprrafopredeter"/>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nfasis">
    <w:name w:val="Emphasis"/>
    <w:basedOn w:val="Fuentedeprrafopredeter"/>
    <w:uiPriority w:val="20"/>
    <w:qFormat/>
    <w:rPr>
      <w:b/>
      <w:bCs/>
      <w:i w:val="0"/>
      <w:iCs w:val="0"/>
    </w:rPr>
  </w:style>
  <w:style w:type="paragraph" w:styleId="TDC3">
    <w:name w:val="toc 3"/>
    <w:basedOn w:val="Normal"/>
    <w:next w:val="Normal"/>
    <w:uiPriority w:val="39"/>
    <w:semiHidden/>
    <w:qFormat/>
    <w:pPr>
      <w:numPr>
        <w:numId w:val="5"/>
      </w:numPr>
    </w:p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basedOn w:val="Ttulo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DC1">
    <w:name w:val="toc 1"/>
    <w:basedOn w:val="Normal"/>
    <w:next w:val="Normal"/>
    <w:uiPriority w:val="39"/>
    <w:unhideWhenUsed/>
    <w:qFormat/>
    <w:pPr>
      <w:spacing w:after="100"/>
    </w:pPr>
  </w:style>
  <w:style w:type="paragraph" w:styleId="TDC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Textonotapie">
    <w:name w:val="footnote text"/>
    <w:basedOn w:val="Normal"/>
    <w:link w:val="TextonotapieCar"/>
    <w:unhideWhenUsed/>
    <w:pPr>
      <w:spacing w:before="240" w:line="240" w:lineRule="auto"/>
      <w:jc w:val="both"/>
    </w:pPr>
    <w:rPr>
      <w:rFonts w:ascii="Times" w:eastAsia="Times New Roman" w:hAnsi="Times" w:cs="Times"/>
    </w:rPr>
  </w:style>
  <w:style w:type="character" w:customStyle="1" w:styleId="TextonotapieCar">
    <w:name w:val="Texto nota pie Car"/>
    <w:basedOn w:val="Fuentedeprrafopredeter"/>
    <w:link w:val="Textonotapie"/>
    <w:rPr>
      <w:rFonts w:eastAsia="Times New Roman" w:cs="Times"/>
    </w:rPr>
  </w:style>
  <w:style w:type="character" w:styleId="Refdenotaalpie">
    <w:name w:val="footnote reference"/>
    <w:unhideWhenUsed/>
    <w:rPr>
      <w:rFonts w:ascii="Times New Roman" w:hAnsi="Times New Roman" w:cs="Times New Roman" w:hint="default"/>
      <w:vertAlign w:val="superscript"/>
    </w:rPr>
  </w:style>
  <w:style w:type="paragraph" w:styleId="Prrafodelista">
    <w:name w:val="List Paragraph"/>
    <w:basedOn w:val="Normal"/>
    <w:qFormat/>
    <w:pPr>
      <w:ind w:left="720"/>
      <w:contextualSpacing/>
    </w:pPr>
  </w:style>
  <w:style w:type="character" w:styleId="Refdecomentario">
    <w:name w:val="annotation reference"/>
    <w:basedOn w:val="Fuentedeprrafopredeter"/>
    <w:unhideWhenUsed/>
    <w:rPr>
      <w:sz w:val="16"/>
      <w:szCs w:val="16"/>
    </w:rPr>
  </w:style>
  <w:style w:type="paragraph" w:styleId="Textocomentario">
    <w:name w:val="annotation text"/>
    <w:basedOn w:val="Normal"/>
    <w:link w:val="TextocomentarioCar"/>
    <w:uiPriority w:val="99"/>
    <w:unhideWhenUsed/>
    <w:pPr>
      <w:spacing w:line="240" w:lineRule="auto"/>
    </w:pPr>
  </w:style>
  <w:style w:type="character" w:customStyle="1" w:styleId="TextocomentarioCar">
    <w:name w:val="Texto comentario Car"/>
    <w:basedOn w:val="Fuentedeprrafopredeter"/>
    <w:link w:val="Textocomentario"/>
    <w:uiPriority w:val="99"/>
    <w:rPr>
      <w:rFonts w:ascii="Arial" w:hAnsi="Arial"/>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epginaCar">
    <w:name w:val="Pie de página Car"/>
    <w:basedOn w:val="Fuentedeprrafopredeter"/>
    <w:link w:val="Piedepgina"/>
    <w:uiPriority w:val="99"/>
    <w:rPr>
      <w:rFonts w:ascii="Arial" w:hAnsi="Arial"/>
    </w:rPr>
  </w:style>
  <w:style w:type="paragraph" w:styleId="Textoindependiente2">
    <w:name w:val="Body Text 2"/>
    <w:basedOn w:val="Normal"/>
    <w:link w:val="Textoindependiente2Car"/>
    <w:uiPriority w:val="99"/>
    <w:semiHidden/>
    <w:unhideWhenUsed/>
    <w:pPr>
      <w:spacing w:after="120" w:line="480" w:lineRule="auto"/>
    </w:pPr>
  </w:style>
  <w:style w:type="character" w:customStyle="1" w:styleId="Textoindependiente2Car">
    <w:name w:val="Texto independiente 2 Car"/>
    <w:basedOn w:val="Fuentedeprrafopredeter"/>
    <w:link w:val="Textoindependiente2"/>
    <w:uiPriority w:val="99"/>
    <w:semiHidden/>
    <w:rPr>
      <w:rFonts w:ascii="Arial" w:hAnsi="Arial"/>
    </w:rPr>
  </w:style>
  <w:style w:type="character" w:customStyle="1" w:styleId="Ttulo2Car">
    <w:name w:val="Título 2 Car"/>
    <w:basedOn w:val="Fuentedeprrafopredeter"/>
    <w:link w:val="Ttulo2"/>
    <w:rPr>
      <w:rFonts w:ascii="Arial" w:hAnsi="Arial" w:cs="Arial"/>
      <w:b/>
      <w:bCs/>
      <w:sz w:val="18"/>
    </w:rPr>
  </w:style>
  <w:style w:type="character" w:styleId="Ttulodellibro">
    <w:name w:val="Book Title"/>
    <w:basedOn w:val="Fuentedeprrafopredeter"/>
    <w:uiPriority w:val="33"/>
    <w:qFormat/>
    <w:rPr>
      <w:b/>
      <w:bCs/>
      <w:smallCaps/>
      <w:spacing w:val="5"/>
    </w:rPr>
  </w:style>
  <w:style w:type="character" w:customStyle="1" w:styleId="Caractresdenotedebasdepage">
    <w:name w:val="Caractères de note de bas de page"/>
    <w:basedOn w:val="Fuentedeprrafopredeter"/>
    <w:rPr>
      <w:rFonts w:ascii="Times New Roman" w:hAnsi="Times New Roman" w:cs="Times New Roman" w:hint="default"/>
      <w:vertAlign w:val="superscript"/>
    </w:rPr>
  </w:style>
  <w:style w:type="paragraph" w:styleId="Revisin">
    <w:name w:val="Revision"/>
    <w:hidden/>
    <w:uiPriority w:val="99"/>
    <w:semiHidden/>
    <w:rPr>
      <w:rFonts w:ascii="Arial" w:hAnsi="Arial"/>
    </w:rPr>
  </w:style>
  <w:style w:type="paragraph" w:styleId="Textoindependiente3">
    <w:name w:val="Body Text 3"/>
    <w:basedOn w:val="Normal"/>
    <w:link w:val="Textoindependiente3Car"/>
    <w:uiPriority w:val="99"/>
    <w:unhideWhenUsed/>
    <w:pPr>
      <w:spacing w:after="120"/>
    </w:pPr>
    <w:rPr>
      <w:sz w:val="16"/>
      <w:szCs w:val="16"/>
    </w:rPr>
  </w:style>
  <w:style w:type="character" w:customStyle="1" w:styleId="Textoindependiente3Car">
    <w:name w:val="Texto independiente 3 Car"/>
    <w:basedOn w:val="Fuentedeprrafopredeter"/>
    <w:link w:val="Textoindependien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Fuentedeprrafopredeter"/>
    <w:link w:val="Normal1"/>
    <w:rPr>
      <w:rFonts w:ascii="Times New Roman" w:eastAsia="Times New Roman" w:hAnsi="Times New Roman"/>
      <w:sz w:val="22"/>
      <w:szCs w:val="22"/>
    </w:rPr>
  </w:style>
  <w:style w:type="table" w:styleId="Sombreadomedio1-nfasis1">
    <w:name w:val="Medium Shading 1 Accent 1"/>
    <w:basedOn w:val="Tabla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cabezadoCar">
    <w:name w:val="Encabezado Car"/>
    <w:link w:val="Encabezado"/>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character" w:customStyle="1" w:styleId="None">
    <w:name w:val="None"/>
  </w:style>
  <w:style w:type="numbering" w:customStyle="1" w:styleId="ImportedStyle9">
    <w:name w:val="Imported Style 9"/>
    <w:pPr>
      <w:numPr>
        <w:numId w:val="16"/>
      </w:numPr>
    </w:pPr>
  </w:style>
  <w:style w:type="numbering" w:customStyle="1" w:styleId="ImportedStyle7">
    <w:name w:val="Imported Style 7"/>
    <w:pPr>
      <w:numPr>
        <w:numId w:val="17"/>
      </w:numPr>
    </w:pPr>
  </w:style>
  <w:style w:type="paragraph" w:customStyle="1" w:styleId="Body">
    <w:name w:val="Body"/>
    <w:pPr>
      <w:spacing w:line="300" w:lineRule="atLeast"/>
    </w:pPr>
    <w:rPr>
      <w:rFonts w:ascii="Arial" w:eastAsia="Arial" w:hAnsi="Arial" w:cs="Arial"/>
      <w:color w:val="000000"/>
      <w:lang w:val="es-CO" w:eastAsia="es-CO"/>
      <w14:textOutline w14:w="0" w14:cap="flat" w14:cmpd="sng" w14:algn="ctr">
        <w14:noFill/>
        <w14:prstDash w14:val="solid"/>
        <w14:bevel/>
      </w14:textOutline>
    </w:rPr>
  </w:style>
  <w:style w:type="table" w:customStyle="1" w:styleId="TableNormal1">
    <w:name w:val="Table Normal1"/>
    <w:rPr>
      <w:rFonts w:ascii="Times New Roman" w:eastAsia="Arial Unicode MS" w:hAnsi="Times New Roman"/>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9621108545581?p=fAqjci91Lv7hXOMNv9" TargetMode="External"/><Relationship Id="rId13" Type="http://schemas.openxmlformats.org/officeDocument/2006/relationships/hyperlink" Target="mailto:tj-paris@justice.f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paris@justice.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que.libertes@expertisefranc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delegue-a-la-protection-des-donnees-personnelles@finances.gouv.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rches-publics.gouv.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E0645-7D48-42B6-A8DD-E3625933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6520</Words>
  <Characters>35860</Characters>
  <Application>Microsoft Office Word</Application>
  <DocSecurity>0</DocSecurity>
  <Lines>298</Lines>
  <Paragraphs>84</Paragraphs>
  <ScaleCrop>false</ScaleCrop>
  <Company>MINEFI</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Camilo Brinez</cp:lastModifiedBy>
  <cp:revision>105</cp:revision>
  <dcterms:created xsi:type="dcterms:W3CDTF">2025-07-07T15:16:00Z</dcterms:created>
  <dcterms:modified xsi:type="dcterms:W3CDTF">2025-12-22T19:00:00Z</dcterms:modified>
</cp:coreProperties>
</file>