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ACB7" w14:textId="0B8E2DB1" w:rsidR="00247963" w:rsidRPr="00647771" w:rsidRDefault="00CF4604" w:rsidP="0024796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Theme="majorHAnsi" w:hAnsiTheme="majorHAnsi" w:cstheme="majorHAnsi"/>
          <w:b w:val="0"/>
          <w:sz w:val="32"/>
          <w:u w:val="none"/>
        </w:rPr>
      </w:pPr>
      <w:r>
        <w:rPr>
          <w:rFonts w:asciiTheme="majorHAnsi" w:hAnsiTheme="majorHAnsi" w:cstheme="majorHAnsi"/>
          <w:sz w:val="32"/>
          <w:u w:val="none"/>
        </w:rPr>
        <w:t>Sourcing</w:t>
      </w:r>
      <w:r w:rsidR="00647771" w:rsidRPr="00247963">
        <w:rPr>
          <w:rFonts w:asciiTheme="majorHAnsi" w:hAnsiTheme="majorHAnsi" w:cstheme="majorHAnsi"/>
          <w:sz w:val="32"/>
          <w:u w:val="none"/>
        </w:rPr>
        <w:t xml:space="preserve"> </w:t>
      </w:r>
      <w:r>
        <w:rPr>
          <w:rFonts w:asciiTheme="majorHAnsi" w:hAnsiTheme="majorHAnsi" w:cstheme="majorHAnsi"/>
          <w:sz w:val="32"/>
          <w:u w:val="none"/>
        </w:rPr>
        <w:t>–</w:t>
      </w:r>
      <w:r w:rsidR="00247963" w:rsidRPr="00647771">
        <w:rPr>
          <w:rFonts w:asciiTheme="majorHAnsi" w:hAnsiTheme="majorHAnsi" w:cstheme="majorHAnsi"/>
          <w:sz w:val="32"/>
          <w:u w:val="none"/>
        </w:rPr>
        <w:t xml:space="preserve"> </w:t>
      </w:r>
      <w:r w:rsidR="00FF4A8C">
        <w:rPr>
          <w:rFonts w:asciiTheme="majorHAnsi" w:hAnsiTheme="majorHAnsi" w:cstheme="majorHAnsi"/>
          <w:sz w:val="32"/>
          <w:u w:val="none"/>
        </w:rPr>
        <w:t xml:space="preserve">Organisation </w:t>
      </w:r>
      <w:r w:rsidR="00EF0F0F">
        <w:rPr>
          <w:rFonts w:asciiTheme="majorHAnsi" w:hAnsiTheme="majorHAnsi" w:cstheme="majorHAnsi"/>
          <w:sz w:val="32"/>
          <w:u w:val="none"/>
        </w:rPr>
        <w:t>évènement</w:t>
      </w:r>
      <w:r w:rsidR="008926C4">
        <w:rPr>
          <w:rFonts w:asciiTheme="majorHAnsi" w:hAnsiTheme="majorHAnsi" w:cstheme="majorHAnsi"/>
          <w:sz w:val="32"/>
          <w:u w:val="none"/>
        </w:rPr>
        <w:t xml:space="preserve">  - </w:t>
      </w:r>
      <w:r w:rsidR="00EF0F0F">
        <w:rPr>
          <w:rFonts w:asciiTheme="majorHAnsi" w:hAnsiTheme="majorHAnsi" w:cstheme="majorHAnsi"/>
          <w:sz w:val="32"/>
          <w:u w:val="none"/>
        </w:rPr>
        <w:t>animation</w:t>
      </w:r>
      <w:r w:rsidR="00FF4A8C">
        <w:rPr>
          <w:rFonts w:asciiTheme="majorHAnsi" w:hAnsiTheme="majorHAnsi" w:cstheme="majorHAnsi"/>
          <w:sz w:val="32"/>
          <w:u w:val="none"/>
        </w:rPr>
        <w:t xml:space="preserve"> au sein de l’Université</w:t>
      </w:r>
    </w:p>
    <w:p w14:paraId="62A4CDB5" w14:textId="77777777" w:rsidR="0078554E" w:rsidRDefault="0078554E" w:rsidP="00E4028F"/>
    <w:p w14:paraId="677481CD" w14:textId="77777777" w:rsidR="0078554E" w:rsidRPr="0078554E" w:rsidRDefault="0078554E" w:rsidP="00E4028F">
      <w:pPr>
        <w:rPr>
          <w:b/>
          <w:u w:val="single"/>
        </w:rPr>
      </w:pPr>
      <w:r w:rsidRPr="0078554E">
        <w:rPr>
          <w:b/>
          <w:u w:val="single"/>
        </w:rPr>
        <w:t xml:space="preserve">Modalités de sourçage : </w:t>
      </w:r>
    </w:p>
    <w:p w14:paraId="7BA488A2" w14:textId="5545AE29" w:rsidR="00C679AF" w:rsidRDefault="00715557" w:rsidP="00E60844">
      <w:pPr>
        <w:pStyle w:val="Paragraphedeliste"/>
        <w:numPr>
          <w:ilvl w:val="0"/>
          <w:numId w:val="9"/>
        </w:numPr>
        <w:jc w:val="both"/>
      </w:pPr>
      <w:r>
        <w:t>Réponses au questionnaire attendues</w:t>
      </w:r>
      <w:r w:rsidR="003F42CE">
        <w:t xml:space="preserve"> pour</w:t>
      </w:r>
      <w:r>
        <w:t xml:space="preserve"> </w:t>
      </w:r>
      <w:r w:rsidR="005A7150">
        <w:t xml:space="preserve">le </w:t>
      </w:r>
      <w:r w:rsidR="008B1423">
        <w:t>09/01/2026</w:t>
      </w:r>
      <w:r w:rsidR="005A7150">
        <w:t xml:space="preserve"> </w:t>
      </w:r>
      <w:r w:rsidR="00B23AFA">
        <w:t xml:space="preserve">avant </w:t>
      </w:r>
      <w:r w:rsidR="008B1423">
        <w:t>12</w:t>
      </w:r>
      <w:r w:rsidR="005A7150">
        <w:t>h</w:t>
      </w:r>
      <w:r w:rsidR="00CF3B93">
        <w:t>00</w:t>
      </w:r>
      <w:r w:rsidR="00C679AF">
        <w:t xml:space="preserve"> </w:t>
      </w:r>
      <w:r w:rsidR="008B1423">
        <w:t xml:space="preserve">via la plateforme PLACE ou </w:t>
      </w:r>
      <w:r w:rsidR="00C679AF">
        <w:t xml:space="preserve">à l’adresse </w:t>
      </w:r>
      <w:hyperlink r:id="rId8" w:history="1">
        <w:r w:rsidR="00C679AF" w:rsidRPr="007933F2">
          <w:rPr>
            <w:rStyle w:val="Lienhypertexte"/>
          </w:rPr>
          <w:t>achats@univ-lyon1.fr</w:t>
        </w:r>
      </w:hyperlink>
      <w:r w:rsidR="00E60844">
        <w:rPr>
          <w:rStyle w:val="Lienhypertexte"/>
        </w:rPr>
        <w:t xml:space="preserve"> </w:t>
      </w:r>
    </w:p>
    <w:p w14:paraId="721AB605" w14:textId="308D9E12" w:rsidR="00C679AF" w:rsidRDefault="008B1423" w:rsidP="00C679AF">
      <w:pPr>
        <w:pStyle w:val="Paragraphedeliste"/>
        <w:numPr>
          <w:ilvl w:val="0"/>
          <w:numId w:val="9"/>
        </w:numPr>
      </w:pPr>
      <w:r w:rsidRPr="008B1423">
        <w:t xml:space="preserve">Une rencontre est prévue </w:t>
      </w:r>
      <w:r w:rsidRPr="008B1423">
        <w:rPr>
          <w:b/>
          <w:bCs/>
        </w:rPr>
        <w:t>le mardi 20 janvier 2026, de 14h00 à 17h00</w:t>
      </w:r>
      <w:r w:rsidRPr="008B1423">
        <w:t>. Une invitation sera envoyée début janvier à tous les candidats ayant manifesté leur intérêt pour ce sourcing.</w:t>
      </w:r>
    </w:p>
    <w:p w14:paraId="05C5D1BC" w14:textId="77777777" w:rsidR="0078554E" w:rsidRDefault="0078554E" w:rsidP="0078554E">
      <w:pPr>
        <w:pBdr>
          <w:bottom w:val="single" w:sz="4" w:space="1" w:color="auto"/>
        </w:pBdr>
      </w:pPr>
    </w:p>
    <w:p w14:paraId="110BCCC7" w14:textId="77777777" w:rsidR="0078554E" w:rsidRPr="0078554E" w:rsidRDefault="0078554E" w:rsidP="0078554E">
      <w:pPr>
        <w:rPr>
          <w:b/>
          <w:u w:val="single"/>
        </w:rPr>
      </w:pPr>
      <w:r w:rsidRPr="0078554E">
        <w:rPr>
          <w:b/>
          <w:u w:val="single"/>
        </w:rPr>
        <w:t xml:space="preserve">Contexte : </w:t>
      </w:r>
    </w:p>
    <w:p w14:paraId="5B75283F" w14:textId="1D92D54F" w:rsidR="0019479C" w:rsidRDefault="00C656B7" w:rsidP="00FF151F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  <w:lang w:eastAsia="fr-FR"/>
        </w:rPr>
      </w:pPr>
      <w:r w:rsidRPr="00C656B7">
        <w:rPr>
          <w:rFonts w:ascii="Calibri" w:eastAsia="Times New Roman" w:hAnsi="Calibri" w:cs="Calibri"/>
          <w:color w:val="auto"/>
          <w:sz w:val="22"/>
          <w:szCs w:val="22"/>
          <w:lang w:eastAsia="fr-FR"/>
        </w:rPr>
        <w:t>Dans le cadre de la préparation d’un marché relatif à l’organisation d’animations et d’événements, notamment les journées d’intégration des étudiants, la Direction des Achats de l’Université Claude Bernard Lyon 1 lance une démarche de sourcing.</w:t>
      </w:r>
    </w:p>
    <w:p w14:paraId="250DFC30" w14:textId="77777777" w:rsidR="00C656B7" w:rsidRPr="00FF151F" w:rsidRDefault="00C656B7" w:rsidP="00FF151F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  <w:lang w:eastAsia="fr-FR"/>
        </w:rPr>
      </w:pPr>
    </w:p>
    <w:p w14:paraId="57472056" w14:textId="33EB69AD" w:rsidR="00FF151F" w:rsidRDefault="00FF151F" w:rsidP="00FF151F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  <w:lang w:eastAsia="fr-FR"/>
        </w:rPr>
      </w:pPr>
      <w:r w:rsidRPr="00FF151F">
        <w:rPr>
          <w:rFonts w:ascii="Calibri" w:eastAsia="Times New Roman" w:hAnsi="Calibri" w:cs="Calibri"/>
          <w:color w:val="auto"/>
          <w:sz w:val="22"/>
          <w:szCs w:val="22"/>
          <w:lang w:eastAsia="fr-FR"/>
        </w:rPr>
        <w:t xml:space="preserve">Ce travail préliminaire a pour objectif de mieux identifier les besoins </w:t>
      </w:r>
      <w:r>
        <w:rPr>
          <w:rFonts w:ascii="Calibri" w:eastAsia="Times New Roman" w:hAnsi="Calibri" w:cs="Calibri"/>
          <w:color w:val="auto"/>
          <w:sz w:val="22"/>
          <w:szCs w:val="22"/>
          <w:lang w:eastAsia="fr-FR"/>
        </w:rPr>
        <w:t xml:space="preserve">de l’université </w:t>
      </w:r>
      <w:r w:rsidRPr="00FF151F">
        <w:rPr>
          <w:rFonts w:ascii="Calibri" w:eastAsia="Times New Roman" w:hAnsi="Calibri" w:cs="Calibri"/>
          <w:color w:val="auto"/>
          <w:sz w:val="22"/>
          <w:szCs w:val="22"/>
          <w:lang w:eastAsia="fr-FR"/>
        </w:rPr>
        <w:t xml:space="preserve">en matière d’événementiel ainsi que les solutions et pratiques proposées par les prestataires du secteur. À travers cette consultation, nous souhaitons recueillir des informations concrètes pour construire un cahier des charges cohérent, adapté aux contraintes organisationnelles </w:t>
      </w:r>
      <w:r w:rsidR="005A05BB">
        <w:rPr>
          <w:rFonts w:ascii="Calibri" w:eastAsia="Times New Roman" w:hAnsi="Calibri" w:cs="Calibri"/>
          <w:color w:val="auto"/>
          <w:sz w:val="22"/>
          <w:szCs w:val="22"/>
          <w:lang w:eastAsia="fr-FR"/>
        </w:rPr>
        <w:t>de l’établissement</w:t>
      </w:r>
      <w:r w:rsidRPr="00FF151F">
        <w:rPr>
          <w:rFonts w:ascii="Calibri" w:eastAsia="Times New Roman" w:hAnsi="Calibri" w:cs="Calibri"/>
          <w:color w:val="auto"/>
          <w:sz w:val="22"/>
          <w:szCs w:val="22"/>
          <w:lang w:eastAsia="fr-FR"/>
        </w:rPr>
        <w:t>.</w:t>
      </w:r>
    </w:p>
    <w:p w14:paraId="5EB075BB" w14:textId="77777777" w:rsidR="00FF151F" w:rsidRPr="00FF151F" w:rsidRDefault="00FF151F" w:rsidP="00FF151F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  <w:lang w:eastAsia="fr-FR"/>
        </w:rPr>
      </w:pPr>
    </w:p>
    <w:p w14:paraId="0B80FFCB" w14:textId="77777777" w:rsidR="009204EE" w:rsidRDefault="009204EE" w:rsidP="009204EE">
      <w:pPr>
        <w:jc w:val="both"/>
        <w:rPr>
          <w:rFonts w:ascii="Calibri" w:eastAsia="Times New Roman" w:hAnsi="Calibri" w:cs="Calibri"/>
          <w:bCs/>
          <w:lang w:eastAsia="fr-FR"/>
        </w:rPr>
      </w:pPr>
      <w:r w:rsidRPr="001D728B">
        <w:rPr>
          <w:rFonts w:ascii="Calibri" w:eastAsia="Times New Roman" w:hAnsi="Calibri" w:cs="Calibri"/>
          <w:bCs/>
          <w:lang w:eastAsia="fr-FR"/>
        </w:rPr>
        <w:t>Nous prévoyons de publier un accord-cadre d’une durée de 4 ans</w:t>
      </w:r>
      <w:r>
        <w:rPr>
          <w:rFonts w:ascii="Calibri" w:eastAsia="Times New Roman" w:hAnsi="Calibri" w:cs="Calibri"/>
          <w:bCs/>
          <w:lang w:eastAsia="fr-FR"/>
        </w:rPr>
        <w:t xml:space="preserve">. </w:t>
      </w:r>
    </w:p>
    <w:p w14:paraId="11014608" w14:textId="7652CAFA" w:rsidR="00826F0E" w:rsidRPr="005A7150" w:rsidRDefault="00FF151F" w:rsidP="00FF151F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  <w:lang w:eastAsia="fr-FR"/>
        </w:rPr>
      </w:pPr>
      <w:r w:rsidRPr="00FF151F">
        <w:rPr>
          <w:rFonts w:ascii="Calibri" w:eastAsia="Times New Roman" w:hAnsi="Calibri" w:cs="Calibri"/>
          <w:color w:val="auto"/>
          <w:sz w:val="22"/>
          <w:szCs w:val="22"/>
          <w:lang w:eastAsia="fr-FR"/>
        </w:rPr>
        <w:t>Afin d’optimiser les échanges et de garantir un cadrage clair de cette démarche de sourcing,</w:t>
      </w:r>
      <w:r w:rsidR="00826F0E">
        <w:rPr>
          <w:rFonts w:ascii="Calibri" w:eastAsia="Times New Roman" w:hAnsi="Calibri" w:cs="Calibri"/>
          <w:color w:val="auto"/>
          <w:sz w:val="22"/>
          <w:szCs w:val="22"/>
          <w:lang w:eastAsia="fr-FR"/>
        </w:rPr>
        <w:t xml:space="preserve"> </w:t>
      </w:r>
      <w:r w:rsidR="00826F0E" w:rsidRPr="00826F0E">
        <w:rPr>
          <w:rFonts w:ascii="Calibri" w:eastAsia="Times New Roman" w:hAnsi="Calibri" w:cs="Calibri"/>
          <w:color w:val="auto"/>
          <w:sz w:val="22"/>
          <w:szCs w:val="22"/>
          <w:lang w:eastAsia="fr-FR"/>
        </w:rPr>
        <w:t>les échanges seront structurés autour d’un ensemble de questions, présentées ci-après dans ce document.</w:t>
      </w:r>
    </w:p>
    <w:p w14:paraId="56BC95DC" w14:textId="77777777" w:rsidR="0078554E" w:rsidRDefault="0078554E" w:rsidP="0078554E">
      <w:pPr>
        <w:pBdr>
          <w:bottom w:val="single" w:sz="4" w:space="1" w:color="auto"/>
        </w:pBd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fr-FR"/>
        </w:rPr>
      </w:pPr>
    </w:p>
    <w:p w14:paraId="1BCDEDE5" w14:textId="77777777" w:rsidR="00766928" w:rsidRDefault="00766928" w:rsidP="0071555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fr-FR"/>
        </w:rPr>
      </w:pPr>
    </w:p>
    <w:p w14:paraId="462C1CEB" w14:textId="77777777" w:rsidR="00766928" w:rsidRDefault="00766928" w:rsidP="0071555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fr-FR"/>
        </w:rPr>
      </w:pPr>
    </w:p>
    <w:p w14:paraId="255E3C17" w14:textId="77777777" w:rsidR="00DC1CDB" w:rsidRDefault="00DC1CDB" w:rsidP="0071555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fr-FR"/>
        </w:rPr>
        <w:sectPr w:rsidR="00DC1CDB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DCA77A" w14:textId="5C8E191A" w:rsidR="00766928" w:rsidRDefault="00010FC6" w:rsidP="00010FC6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sz w:val="28"/>
          <w:lang w:eastAsia="fr-FR"/>
        </w:rPr>
      </w:pPr>
      <w:r w:rsidRPr="00010FC6">
        <w:rPr>
          <w:rFonts w:ascii="Calibri" w:eastAsia="Times New Roman" w:hAnsi="Calibri" w:cs="Calibri"/>
          <w:sz w:val="28"/>
          <w:lang w:eastAsia="fr-FR"/>
        </w:rPr>
        <w:lastRenderedPageBreak/>
        <w:t>Trame d’échanges avec des entreprises</w:t>
      </w:r>
    </w:p>
    <w:p w14:paraId="5265E1FF" w14:textId="77777777" w:rsidR="00010FC6" w:rsidRDefault="00010FC6" w:rsidP="00010FC6">
      <w:pPr>
        <w:spacing w:after="0" w:line="240" w:lineRule="auto"/>
        <w:ind w:left="540"/>
        <w:jc w:val="center"/>
        <w:textAlignment w:val="center"/>
        <w:rPr>
          <w:rFonts w:ascii="Calibri" w:eastAsia="Times New Roman" w:hAnsi="Calibri" w:cs="Calibri"/>
          <w:sz w:val="28"/>
          <w:lang w:eastAsia="fr-FR"/>
        </w:rPr>
      </w:pPr>
    </w:p>
    <w:tbl>
      <w:tblPr>
        <w:tblStyle w:val="Grilledutableau"/>
        <w:tblW w:w="0" w:type="auto"/>
        <w:tblInd w:w="2830" w:type="dxa"/>
        <w:tblLook w:val="04A0" w:firstRow="1" w:lastRow="0" w:firstColumn="1" w:lastColumn="0" w:noHBand="0" w:noVBand="1"/>
      </w:tblPr>
      <w:tblGrid>
        <w:gridCol w:w="3402"/>
        <w:gridCol w:w="4962"/>
      </w:tblGrid>
      <w:tr w:rsidR="009647A9" w14:paraId="0A8A4174" w14:textId="77777777" w:rsidTr="009647A9">
        <w:trPr>
          <w:trHeight w:val="35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21C15AD" w14:textId="36DE054C" w:rsidR="009647A9" w:rsidRPr="00FC6F39" w:rsidRDefault="009647A9" w:rsidP="009647A9">
            <w:pPr>
              <w:textAlignment w:val="center"/>
              <w:rPr>
                <w:rFonts w:eastAsia="Times New Roman" w:cstheme="minorHAnsi"/>
                <w:lang w:eastAsia="fr-FR"/>
              </w:rPr>
            </w:pPr>
            <w:r w:rsidRPr="00FC6F39">
              <w:rPr>
                <w:rFonts w:cstheme="minorHAnsi"/>
                <w:b/>
                <w:bCs/>
              </w:rPr>
              <w:t>Objet</w:t>
            </w:r>
          </w:p>
        </w:tc>
        <w:tc>
          <w:tcPr>
            <w:tcW w:w="4962" w:type="dxa"/>
          </w:tcPr>
          <w:p w14:paraId="4A78776C" w14:textId="01003D2E" w:rsidR="009647A9" w:rsidRPr="00934609" w:rsidRDefault="009647A9" w:rsidP="009647A9">
            <w:pPr>
              <w:textAlignment w:val="center"/>
              <w:rPr>
                <w:rFonts w:eastAsia="Times New Roman" w:cstheme="minorHAnsi"/>
                <w:sz w:val="28"/>
                <w:lang w:eastAsia="fr-FR"/>
              </w:rPr>
            </w:pPr>
            <w:r w:rsidRPr="00934609">
              <w:rPr>
                <w:rFonts w:eastAsia="Times New Roman" w:cstheme="minorHAnsi"/>
                <w:sz w:val="24"/>
                <w:lang w:eastAsia="fr-FR"/>
              </w:rPr>
              <w:t xml:space="preserve">Sourcing </w:t>
            </w:r>
            <w:r w:rsidR="00B70035">
              <w:rPr>
                <w:rFonts w:eastAsia="Times New Roman" w:cstheme="minorHAnsi"/>
                <w:sz w:val="24"/>
                <w:lang w:eastAsia="fr-FR"/>
              </w:rPr>
              <w:t xml:space="preserve">pour </w:t>
            </w:r>
            <w:r w:rsidR="00E60D4F">
              <w:rPr>
                <w:rFonts w:eastAsia="Times New Roman" w:cstheme="minorHAnsi"/>
                <w:sz w:val="24"/>
                <w:lang w:eastAsia="fr-FR"/>
              </w:rPr>
              <w:t xml:space="preserve">l’organisation </w:t>
            </w:r>
            <w:r w:rsidR="00746E90">
              <w:rPr>
                <w:rFonts w:eastAsia="Times New Roman" w:cstheme="minorHAnsi"/>
                <w:sz w:val="24"/>
                <w:lang w:eastAsia="fr-FR"/>
              </w:rPr>
              <w:t>d’évènement et animations au sein de l’Université</w:t>
            </w:r>
            <w:r w:rsidR="00B70035">
              <w:rPr>
                <w:rFonts w:eastAsia="Times New Roman" w:cstheme="minorHAnsi"/>
                <w:sz w:val="24"/>
                <w:lang w:eastAsia="fr-FR"/>
              </w:rPr>
              <w:t xml:space="preserve"> – Marché public</w:t>
            </w:r>
          </w:p>
        </w:tc>
      </w:tr>
      <w:tr w:rsidR="009647A9" w14:paraId="1C497107" w14:textId="77777777" w:rsidTr="009647A9"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4FDC319" w14:textId="408F301B" w:rsidR="009647A9" w:rsidRPr="00FC6F39" w:rsidRDefault="009647A9" w:rsidP="009647A9">
            <w:pPr>
              <w:textAlignment w:val="center"/>
              <w:rPr>
                <w:rFonts w:eastAsia="Times New Roman" w:cstheme="minorHAnsi"/>
                <w:lang w:eastAsia="fr-FR"/>
              </w:rPr>
            </w:pPr>
            <w:r w:rsidRPr="00FC6F39">
              <w:rPr>
                <w:rFonts w:cstheme="minorHAnsi"/>
                <w:b/>
                <w:bCs/>
              </w:rPr>
              <w:t>Nom de l’entreprise rencontrée</w:t>
            </w:r>
          </w:p>
        </w:tc>
        <w:tc>
          <w:tcPr>
            <w:tcW w:w="4962" w:type="dxa"/>
          </w:tcPr>
          <w:p w14:paraId="46328C9E" w14:textId="5B78B197" w:rsidR="009647A9" w:rsidRDefault="009647A9" w:rsidP="009647A9">
            <w:pPr>
              <w:textAlignment w:val="center"/>
              <w:rPr>
                <w:rFonts w:ascii="Calibri" w:eastAsia="Times New Roman" w:hAnsi="Calibri" w:cs="Calibri"/>
                <w:sz w:val="28"/>
                <w:lang w:eastAsia="fr-FR"/>
              </w:rPr>
            </w:pPr>
          </w:p>
        </w:tc>
      </w:tr>
      <w:tr w:rsidR="009647A9" w14:paraId="3F44791A" w14:textId="77777777" w:rsidTr="009647A9"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881D509" w14:textId="503554BF" w:rsidR="009647A9" w:rsidRPr="00FC6F39" w:rsidRDefault="009647A9" w:rsidP="009647A9">
            <w:pPr>
              <w:textAlignment w:val="center"/>
              <w:rPr>
                <w:rFonts w:eastAsia="Times New Roman" w:cstheme="minorHAnsi"/>
                <w:lang w:eastAsia="fr-FR"/>
              </w:rPr>
            </w:pPr>
            <w:r w:rsidRPr="00FC6F39">
              <w:rPr>
                <w:rFonts w:cstheme="minorHAnsi"/>
                <w:b/>
                <w:bCs/>
              </w:rPr>
              <w:t>Taille (GE / ETI / PME)</w:t>
            </w:r>
          </w:p>
        </w:tc>
        <w:tc>
          <w:tcPr>
            <w:tcW w:w="4962" w:type="dxa"/>
          </w:tcPr>
          <w:p w14:paraId="37D69CA7" w14:textId="77777777" w:rsidR="009647A9" w:rsidRDefault="009647A9" w:rsidP="009647A9">
            <w:pPr>
              <w:textAlignment w:val="center"/>
              <w:rPr>
                <w:rFonts w:ascii="Calibri" w:eastAsia="Times New Roman" w:hAnsi="Calibri" w:cs="Calibri"/>
                <w:sz w:val="28"/>
                <w:lang w:eastAsia="fr-FR"/>
              </w:rPr>
            </w:pPr>
          </w:p>
        </w:tc>
      </w:tr>
      <w:tr w:rsidR="009647A9" w14:paraId="09EAB076" w14:textId="77777777" w:rsidTr="009647A9"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13A65A0" w14:textId="29011488" w:rsidR="009647A9" w:rsidRPr="00FC6F39" w:rsidRDefault="009647A9" w:rsidP="009647A9">
            <w:pPr>
              <w:textAlignment w:val="center"/>
              <w:rPr>
                <w:rFonts w:eastAsia="Times New Roman" w:cstheme="minorHAnsi"/>
                <w:lang w:eastAsia="fr-FR"/>
              </w:rPr>
            </w:pPr>
            <w:r w:rsidRPr="00FC6F39">
              <w:rPr>
                <w:rFonts w:cstheme="minorHAnsi"/>
                <w:b/>
                <w:bCs/>
              </w:rPr>
              <w:t>CA annuel</w:t>
            </w:r>
          </w:p>
        </w:tc>
        <w:tc>
          <w:tcPr>
            <w:tcW w:w="4962" w:type="dxa"/>
          </w:tcPr>
          <w:p w14:paraId="28596E56" w14:textId="77777777" w:rsidR="009647A9" w:rsidRDefault="009647A9" w:rsidP="009647A9">
            <w:pPr>
              <w:jc w:val="center"/>
              <w:textAlignment w:val="center"/>
              <w:rPr>
                <w:rFonts w:ascii="Calibri" w:eastAsia="Times New Roman" w:hAnsi="Calibri" w:cs="Calibri"/>
                <w:sz w:val="28"/>
                <w:lang w:eastAsia="fr-FR"/>
              </w:rPr>
            </w:pPr>
          </w:p>
        </w:tc>
      </w:tr>
      <w:tr w:rsidR="009647A9" w14:paraId="59BD7893" w14:textId="77777777" w:rsidTr="009647A9"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929B10A" w14:textId="24D5FBC8" w:rsidR="009647A9" w:rsidRPr="00FC6F39" w:rsidRDefault="009647A9" w:rsidP="009647A9">
            <w:pPr>
              <w:textAlignment w:val="center"/>
              <w:rPr>
                <w:rFonts w:cstheme="minorHAnsi"/>
                <w:b/>
                <w:bCs/>
              </w:rPr>
            </w:pPr>
            <w:r w:rsidRPr="00FC6F39">
              <w:rPr>
                <w:rFonts w:cstheme="minorHAnsi"/>
                <w:b/>
                <w:bCs/>
              </w:rPr>
              <w:t>Coordonnées du contact</w:t>
            </w:r>
          </w:p>
        </w:tc>
        <w:tc>
          <w:tcPr>
            <w:tcW w:w="4962" w:type="dxa"/>
          </w:tcPr>
          <w:p w14:paraId="5F79ABB7" w14:textId="4041C96B" w:rsidR="009647A9" w:rsidRDefault="009647A9" w:rsidP="009647A9">
            <w:pPr>
              <w:textAlignment w:val="center"/>
              <w:rPr>
                <w:rFonts w:ascii="Calibri" w:eastAsia="Times New Roman" w:hAnsi="Calibri" w:cs="Calibri"/>
                <w:sz w:val="28"/>
                <w:lang w:eastAsia="fr-FR"/>
              </w:rPr>
            </w:pPr>
          </w:p>
        </w:tc>
      </w:tr>
    </w:tbl>
    <w:p w14:paraId="5F2D324C" w14:textId="3C7F7ABB" w:rsidR="00766928" w:rsidRDefault="00766928" w:rsidP="0071555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fr-FR"/>
        </w:rPr>
      </w:pPr>
    </w:p>
    <w:tbl>
      <w:tblPr>
        <w:tblStyle w:val="Grilledutableau"/>
        <w:tblpPr w:leftFromText="141" w:rightFromText="141" w:vertAnchor="page" w:horzAnchor="margin" w:tblpY="5089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A5E27" w14:paraId="357B0D72" w14:textId="77777777" w:rsidTr="00AA5E27">
        <w:tc>
          <w:tcPr>
            <w:tcW w:w="13994" w:type="dxa"/>
            <w:shd w:val="clear" w:color="auto" w:fill="F2F2F2" w:themeFill="background1" w:themeFillShade="F2"/>
          </w:tcPr>
          <w:p w14:paraId="538F2493" w14:textId="17439838" w:rsidR="00AA5E27" w:rsidRPr="009647A9" w:rsidRDefault="00AA5E27" w:rsidP="00AA5E27">
            <w:pPr>
              <w:jc w:val="both"/>
              <w:textAlignment w:val="center"/>
              <w:rPr>
                <w:rFonts w:ascii="Calibri" w:eastAsia="Times New Roman" w:hAnsi="Calibri" w:cs="Calibri"/>
                <w:b/>
                <w:sz w:val="24"/>
                <w:lang w:eastAsia="fr-FR"/>
              </w:rPr>
            </w:pPr>
            <w:r w:rsidRPr="009647A9">
              <w:rPr>
                <w:rFonts w:ascii="Calibri" w:eastAsia="Times New Roman" w:hAnsi="Calibri" w:cs="Calibri"/>
                <w:b/>
                <w:sz w:val="24"/>
                <w:lang w:eastAsia="fr-FR"/>
              </w:rPr>
              <w:t>1/ Présentation d</w:t>
            </w:r>
            <w:r w:rsidR="00204044">
              <w:rPr>
                <w:rFonts w:ascii="Calibri" w:eastAsia="Times New Roman" w:hAnsi="Calibri" w:cs="Calibri"/>
                <w:b/>
                <w:sz w:val="24"/>
                <w:lang w:eastAsia="fr-FR"/>
              </w:rPr>
              <w:t xml:space="preserve">e la réunion </w:t>
            </w:r>
          </w:p>
        </w:tc>
      </w:tr>
      <w:tr w:rsidR="00AA5E27" w14:paraId="248FA74E" w14:textId="77777777" w:rsidTr="00842C8B">
        <w:tc>
          <w:tcPr>
            <w:tcW w:w="13994" w:type="dxa"/>
            <w:shd w:val="clear" w:color="auto" w:fill="FFFFFF" w:themeFill="background1"/>
          </w:tcPr>
          <w:p w14:paraId="0437C77F" w14:textId="3528DC33" w:rsidR="001C158C" w:rsidRDefault="006E0E9F" w:rsidP="001C158C">
            <w:pPr>
              <w:spacing w:before="120" w:after="120"/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Cette réunio</w:t>
            </w:r>
            <w:r w:rsidR="001C158C">
              <w:rPr>
                <w:rFonts w:ascii="Calibri" w:eastAsia="Times New Roman" w:hAnsi="Calibri" w:cs="Calibri"/>
                <w:lang w:eastAsia="fr-FR"/>
              </w:rPr>
              <w:t xml:space="preserve">n 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a pour objectif de permettre à </w:t>
            </w:r>
            <w:r w:rsidR="001C158C">
              <w:rPr>
                <w:rFonts w:ascii="Calibri" w:eastAsia="Times New Roman" w:hAnsi="Calibri" w:cs="Calibri"/>
                <w:lang w:eastAsia="fr-FR"/>
              </w:rPr>
              <w:t>l</w:t>
            </w:r>
            <w:r>
              <w:rPr>
                <w:rFonts w:ascii="Calibri" w:eastAsia="Times New Roman" w:hAnsi="Calibri" w:cs="Calibri"/>
                <w:lang w:eastAsia="fr-FR"/>
              </w:rPr>
              <w:t>’</w:t>
            </w:r>
            <w:r w:rsidR="001C158C">
              <w:rPr>
                <w:rFonts w:ascii="Calibri" w:eastAsia="Times New Roman" w:hAnsi="Calibri" w:cs="Calibri"/>
                <w:lang w:eastAsia="fr-FR"/>
              </w:rPr>
              <w:t>U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niversité </w:t>
            </w:r>
            <w:r w:rsidR="001C158C">
              <w:rPr>
                <w:rFonts w:ascii="Calibri" w:eastAsia="Times New Roman" w:hAnsi="Calibri" w:cs="Calibri"/>
                <w:lang w:eastAsia="fr-FR"/>
              </w:rPr>
              <w:t xml:space="preserve">Lyon 1 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de rédiger son </w:t>
            </w:r>
            <w:r w:rsidR="001C158C">
              <w:rPr>
                <w:rFonts w:ascii="Calibri" w:eastAsia="Times New Roman" w:hAnsi="Calibri" w:cs="Calibri"/>
                <w:lang w:eastAsia="fr-FR"/>
              </w:rPr>
              <w:t>accord-cadre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B70035">
              <w:rPr>
                <w:rFonts w:ascii="Calibri" w:eastAsia="Times New Roman" w:hAnsi="Calibri" w:cs="Calibri"/>
                <w:lang w:eastAsia="fr-FR"/>
              </w:rPr>
              <w:t xml:space="preserve">pour </w:t>
            </w:r>
            <w:r w:rsidR="002C4178">
              <w:rPr>
                <w:rFonts w:ascii="Calibri" w:eastAsia="Times New Roman" w:hAnsi="Calibri" w:cs="Calibri"/>
                <w:lang w:eastAsia="fr-FR"/>
              </w:rPr>
              <w:t>l’organisation des journées d’intégrations des étudiants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. </w:t>
            </w:r>
            <w:r w:rsidR="001C158C">
              <w:rPr>
                <w:rFonts w:ascii="Calibri" w:eastAsia="Times New Roman" w:hAnsi="Calibri" w:cs="Calibri"/>
                <w:lang w:eastAsia="fr-FR"/>
              </w:rPr>
              <w:t>La réunion se déroulera selon les modalités et temporalités suivantes :</w:t>
            </w:r>
          </w:p>
          <w:p w14:paraId="7A9AF5AE" w14:textId="3472C851" w:rsidR="006E0E9F" w:rsidRPr="00825A9D" w:rsidRDefault="001C158C" w:rsidP="001C158C">
            <w:pPr>
              <w:pStyle w:val="Paragraphedeliste"/>
              <w:numPr>
                <w:ilvl w:val="0"/>
                <w:numId w:val="16"/>
              </w:numPr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Présentation générale de </w:t>
            </w:r>
            <w:r w:rsidRPr="00825A9D">
              <w:rPr>
                <w:rFonts w:ascii="Calibri" w:eastAsia="Times New Roman" w:hAnsi="Calibri" w:cs="Calibri"/>
                <w:lang w:eastAsia="fr-FR"/>
              </w:rPr>
              <w:t>l’entreprise (</w:t>
            </w:r>
            <w:r w:rsidR="00823FB5" w:rsidRPr="00825A9D">
              <w:rPr>
                <w:rFonts w:ascii="Calibri" w:eastAsia="Times New Roman" w:hAnsi="Calibri" w:cs="Calibri"/>
                <w:lang w:eastAsia="fr-FR"/>
              </w:rPr>
              <w:t>5</w:t>
            </w:r>
            <w:r w:rsidRPr="00825A9D">
              <w:rPr>
                <w:rFonts w:ascii="Calibri" w:eastAsia="Times New Roman" w:hAnsi="Calibri" w:cs="Calibri"/>
                <w:lang w:eastAsia="fr-FR"/>
              </w:rPr>
              <w:t xml:space="preserve"> minutes</w:t>
            </w:r>
            <w:r w:rsidR="00825A9D" w:rsidRPr="00825A9D">
              <w:rPr>
                <w:rFonts w:ascii="Calibri" w:eastAsia="Times New Roman" w:hAnsi="Calibri" w:cs="Calibri"/>
                <w:lang w:eastAsia="fr-FR"/>
              </w:rPr>
              <w:t>**</w:t>
            </w:r>
            <w:r w:rsidRPr="00825A9D">
              <w:rPr>
                <w:rFonts w:ascii="Calibri" w:eastAsia="Times New Roman" w:hAnsi="Calibri" w:cs="Calibri"/>
                <w:lang w:eastAsia="fr-FR"/>
              </w:rPr>
              <w:t>)</w:t>
            </w:r>
          </w:p>
          <w:p w14:paraId="70F03F09" w14:textId="23F8CA2D" w:rsidR="001C158C" w:rsidRPr="00825A9D" w:rsidRDefault="001C158C" w:rsidP="001C158C">
            <w:pPr>
              <w:pStyle w:val="Paragraphedeliste"/>
              <w:numPr>
                <w:ilvl w:val="0"/>
                <w:numId w:val="16"/>
              </w:numPr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  <w:r w:rsidRPr="00825A9D">
              <w:rPr>
                <w:rFonts w:ascii="Calibri" w:eastAsia="Times New Roman" w:hAnsi="Calibri" w:cs="Calibri"/>
                <w:lang w:eastAsia="fr-FR"/>
              </w:rPr>
              <w:t>Réponses aux questions posées sur le présent document</w:t>
            </w:r>
            <w:r w:rsidR="00842C8B" w:rsidRPr="00825A9D">
              <w:rPr>
                <w:rFonts w:ascii="Calibri" w:eastAsia="Times New Roman" w:hAnsi="Calibri" w:cs="Calibri"/>
                <w:b/>
                <w:lang w:eastAsia="fr-FR"/>
              </w:rPr>
              <w:t>*</w:t>
            </w:r>
            <w:r w:rsidRPr="00825A9D">
              <w:rPr>
                <w:rFonts w:ascii="Calibri" w:eastAsia="Times New Roman" w:hAnsi="Calibri" w:cs="Calibri"/>
                <w:lang w:eastAsia="fr-FR"/>
              </w:rPr>
              <w:t xml:space="preserve"> (</w:t>
            </w:r>
            <w:r w:rsidR="006907DE" w:rsidRPr="00825A9D">
              <w:rPr>
                <w:rFonts w:ascii="Calibri" w:eastAsia="Times New Roman" w:hAnsi="Calibri" w:cs="Calibri"/>
                <w:lang w:eastAsia="fr-FR"/>
              </w:rPr>
              <w:t>25</w:t>
            </w:r>
            <w:r w:rsidRPr="00825A9D">
              <w:rPr>
                <w:rFonts w:ascii="Calibri" w:eastAsia="Times New Roman" w:hAnsi="Calibri" w:cs="Calibri"/>
                <w:lang w:eastAsia="fr-FR"/>
              </w:rPr>
              <w:t xml:space="preserve"> minutes)</w:t>
            </w:r>
          </w:p>
          <w:p w14:paraId="35028E5A" w14:textId="451F3334" w:rsidR="001C158C" w:rsidRPr="00825A9D" w:rsidRDefault="001C158C" w:rsidP="001C158C">
            <w:pPr>
              <w:pStyle w:val="Paragraphedeliste"/>
              <w:numPr>
                <w:ilvl w:val="0"/>
                <w:numId w:val="16"/>
              </w:numPr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  <w:r w:rsidRPr="00825A9D">
              <w:rPr>
                <w:rFonts w:ascii="Calibri" w:eastAsia="Times New Roman" w:hAnsi="Calibri" w:cs="Calibri"/>
                <w:lang w:eastAsia="fr-FR"/>
              </w:rPr>
              <w:t>Observations de l’entreprise/ Conclusion (10 minutes)</w:t>
            </w:r>
          </w:p>
          <w:p w14:paraId="0BABD6C8" w14:textId="77777777" w:rsidR="001C158C" w:rsidRDefault="001C158C" w:rsidP="001C158C">
            <w:pPr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</w:p>
          <w:p w14:paraId="2C6194E2" w14:textId="45F2C75F" w:rsidR="0088068A" w:rsidRDefault="00842C8B" w:rsidP="001C158C">
            <w:pPr>
              <w:jc w:val="both"/>
              <w:textAlignment w:val="center"/>
              <w:rPr>
                <w:rFonts w:ascii="Calibri" w:eastAsia="Times New Roman" w:hAnsi="Calibri" w:cs="Calibri"/>
                <w:i/>
                <w:iCs/>
                <w:lang w:eastAsia="fr-FR"/>
              </w:rPr>
            </w:pPr>
            <w:r w:rsidRPr="00842C8B">
              <w:rPr>
                <w:rFonts w:ascii="Calibri" w:eastAsia="Times New Roman" w:hAnsi="Calibri" w:cs="Calibri"/>
                <w:b/>
                <w:lang w:eastAsia="fr-FR"/>
              </w:rPr>
              <w:t>*</w:t>
            </w:r>
            <w:r w:rsidR="001C158C">
              <w:rPr>
                <w:rFonts w:ascii="Calibri" w:eastAsia="Times New Roman" w:hAnsi="Calibri" w:cs="Calibri"/>
                <w:lang w:eastAsia="fr-FR"/>
              </w:rPr>
              <w:t xml:space="preserve">Vous trouverez dans le tableau ci-dessous l’ensemble de nos questions. La deuxième colonne du tableau </w:t>
            </w:r>
            <w:r>
              <w:rPr>
                <w:rFonts w:ascii="Calibri" w:eastAsia="Times New Roman" w:hAnsi="Calibri" w:cs="Calibri"/>
                <w:lang w:eastAsia="fr-FR"/>
              </w:rPr>
              <w:t>intitulée « Question</w:t>
            </w:r>
            <w:r w:rsidR="001D728B">
              <w:rPr>
                <w:rFonts w:ascii="Calibri" w:eastAsia="Times New Roman" w:hAnsi="Calibri" w:cs="Calibri"/>
                <w:lang w:eastAsia="fr-FR"/>
              </w:rPr>
              <w:t>s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abordées lors de la réunion », </w:t>
            </w:r>
            <w:r w:rsidR="001C158C">
              <w:rPr>
                <w:rFonts w:ascii="Calibri" w:eastAsia="Times New Roman" w:hAnsi="Calibri" w:cs="Calibri"/>
                <w:lang w:eastAsia="fr-FR"/>
              </w:rPr>
              <w:t xml:space="preserve">indique les questions débattues lors de </w:t>
            </w:r>
            <w:r>
              <w:rPr>
                <w:rFonts w:ascii="Calibri" w:eastAsia="Times New Roman" w:hAnsi="Calibri" w:cs="Calibri"/>
                <w:lang w:eastAsia="fr-FR"/>
              </w:rPr>
              <w:t>cette rencontre</w:t>
            </w:r>
            <w:r w:rsidR="001C158C">
              <w:rPr>
                <w:rFonts w:ascii="Calibri" w:eastAsia="Times New Roman" w:hAnsi="Calibri" w:cs="Calibri"/>
                <w:lang w:eastAsia="fr-FR"/>
              </w:rPr>
              <w:t xml:space="preserve">. </w:t>
            </w:r>
            <w:r>
              <w:rPr>
                <w:rFonts w:ascii="Calibri" w:eastAsia="Times New Roman" w:hAnsi="Calibri" w:cs="Calibri"/>
                <w:lang w:eastAsia="fr-FR"/>
              </w:rPr>
              <w:t>Pour l</w:t>
            </w:r>
            <w:r w:rsidR="001C158C">
              <w:rPr>
                <w:rFonts w:ascii="Calibri" w:eastAsia="Times New Roman" w:hAnsi="Calibri" w:cs="Calibri"/>
                <w:lang w:eastAsia="fr-FR"/>
              </w:rPr>
              <w:t>es autres questions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, je vous remercie de bien vouloir apporter une réponse directement dans la colonne prévue à cet effet avant </w:t>
            </w:r>
            <w:r w:rsidR="00FF6EC2">
              <w:rPr>
                <w:rFonts w:ascii="Calibri" w:eastAsia="Times New Roman" w:hAnsi="Calibri" w:cs="Calibri"/>
                <w:u w:val="single"/>
                <w:lang w:eastAsia="fr-FR"/>
              </w:rPr>
              <w:t>le vendredi 9 janvier à 12h00</w:t>
            </w:r>
            <w:r w:rsidR="0088068A">
              <w:rPr>
                <w:rFonts w:ascii="Calibri" w:eastAsia="Times New Roman" w:hAnsi="Calibri" w:cs="Calibri"/>
                <w:u w:val="single"/>
                <w:lang w:eastAsia="fr-FR"/>
              </w:rPr>
              <w:t>.</w:t>
            </w:r>
            <w:r w:rsidR="0088068A" w:rsidRPr="0088068A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88068A" w:rsidRPr="008A3F85">
              <w:rPr>
                <w:rFonts w:ascii="Calibri" w:eastAsia="Times New Roman" w:hAnsi="Calibri" w:cs="Calibri"/>
                <w:i/>
                <w:iCs/>
                <w:lang w:eastAsia="fr-FR"/>
              </w:rPr>
              <w:t>Compte-tenu du délai les éléments de réponses pourront nous être transmis après la rencontre.</w:t>
            </w:r>
          </w:p>
          <w:p w14:paraId="0DD75F1B" w14:textId="2CB9A37A" w:rsidR="00FF6EC2" w:rsidRPr="00FF6EC2" w:rsidRDefault="00FF6EC2" w:rsidP="001C158C">
            <w:pPr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**</w:t>
            </w:r>
            <w:r>
              <w:t xml:space="preserve"> </w:t>
            </w:r>
            <w:r w:rsidRPr="00FF6EC2">
              <w:rPr>
                <w:rFonts w:ascii="Calibri" w:eastAsia="Times New Roman" w:hAnsi="Calibri" w:cs="Calibri"/>
                <w:lang w:eastAsia="fr-FR"/>
              </w:rPr>
              <w:t>La temporalité pourra être ajustée en fonction du nombre de participants. Les modalités vous seront communiquées lors de l’envoi de l’invitation à participer au sourcing.</w:t>
            </w:r>
          </w:p>
          <w:p w14:paraId="3AB497F1" w14:textId="77777777" w:rsidR="006E0E9F" w:rsidRDefault="006E0E9F" w:rsidP="00AA5E27">
            <w:pPr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</w:p>
          <w:p w14:paraId="6C877B3C" w14:textId="42CE013C" w:rsidR="00AA5E27" w:rsidRDefault="00AA5E27" w:rsidP="00AA5E27">
            <w:pPr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lang w:eastAsia="fr-FR"/>
              </w:rPr>
              <w:drawing>
                <wp:inline distT="0" distB="0" distL="0" distR="0" wp14:anchorId="36123494" wp14:editId="7377D20D">
                  <wp:extent cx="270933" cy="1524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o-attentio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8556" cy="156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842C8B" w:rsidRPr="00842C8B">
              <w:rPr>
                <w:rFonts w:ascii="Calibri" w:eastAsia="Times New Roman" w:hAnsi="Calibri" w:cs="Calibri"/>
                <w:b/>
                <w:lang w:eastAsia="fr-FR"/>
              </w:rPr>
              <w:t xml:space="preserve">NB : </w:t>
            </w:r>
            <w:r w:rsidRPr="00842C8B">
              <w:rPr>
                <w:rFonts w:ascii="Calibri" w:eastAsia="Times New Roman" w:hAnsi="Calibri" w:cs="Calibri"/>
                <w:b/>
                <w:lang w:eastAsia="fr-FR"/>
              </w:rPr>
              <w:t xml:space="preserve">Aucune information </w:t>
            </w:r>
            <w:r w:rsidR="00336403" w:rsidRPr="00842C8B">
              <w:rPr>
                <w:rFonts w:ascii="Calibri" w:eastAsia="Times New Roman" w:hAnsi="Calibri" w:cs="Calibri"/>
                <w:b/>
                <w:lang w:eastAsia="fr-FR"/>
              </w:rPr>
              <w:t xml:space="preserve">concernant la rédaction de l’accord-cadre </w:t>
            </w:r>
            <w:r w:rsidRPr="00842C8B">
              <w:rPr>
                <w:rFonts w:ascii="Calibri" w:eastAsia="Times New Roman" w:hAnsi="Calibri" w:cs="Calibri"/>
                <w:b/>
                <w:lang w:eastAsia="fr-FR"/>
              </w:rPr>
              <w:t>n</w:t>
            </w:r>
            <w:r w:rsidR="00336403" w:rsidRPr="00842C8B">
              <w:rPr>
                <w:rFonts w:ascii="Calibri" w:eastAsia="Times New Roman" w:hAnsi="Calibri" w:cs="Calibri"/>
                <w:b/>
                <w:lang w:eastAsia="fr-FR"/>
              </w:rPr>
              <w:t xml:space="preserve">’est </w:t>
            </w:r>
            <w:r w:rsidRPr="00842C8B">
              <w:rPr>
                <w:rFonts w:ascii="Calibri" w:eastAsia="Times New Roman" w:hAnsi="Calibri" w:cs="Calibri"/>
                <w:b/>
                <w:lang w:eastAsia="fr-FR"/>
              </w:rPr>
              <w:t xml:space="preserve">transmise : il s’agit simplement de présenter </w:t>
            </w:r>
            <w:r w:rsidR="00336403" w:rsidRPr="00842C8B">
              <w:rPr>
                <w:rFonts w:ascii="Calibri" w:eastAsia="Times New Roman" w:hAnsi="Calibri" w:cs="Calibri"/>
                <w:b/>
                <w:lang w:eastAsia="fr-FR"/>
              </w:rPr>
              <w:t>les possibilités envisagées</w:t>
            </w:r>
            <w:r w:rsidRPr="00842C8B">
              <w:rPr>
                <w:rFonts w:ascii="Calibri" w:eastAsia="Times New Roman" w:hAnsi="Calibri" w:cs="Calibri"/>
                <w:b/>
                <w:lang w:eastAsia="fr-FR"/>
              </w:rPr>
              <w:t xml:space="preserve"> aux entreprises. Aucune d’entre elles ne doit tirer de cette rencontre un avantage pour une éventuelle future réponse.</w:t>
            </w:r>
          </w:p>
        </w:tc>
      </w:tr>
    </w:tbl>
    <w:p w14:paraId="01942E1B" w14:textId="20738DF4" w:rsidR="00842C8B" w:rsidRDefault="00842C8B" w:rsidP="0071555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fr-FR"/>
        </w:rPr>
      </w:pPr>
    </w:p>
    <w:p w14:paraId="0C1985D0" w14:textId="77777777" w:rsidR="00842C8B" w:rsidRDefault="00842C8B">
      <w:p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br w:type="page"/>
      </w: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2263"/>
        <w:gridCol w:w="1560"/>
        <w:gridCol w:w="5953"/>
        <w:gridCol w:w="4961"/>
      </w:tblGrid>
      <w:tr w:rsidR="00BB5DCC" w14:paraId="19AB0E17" w14:textId="77777777" w:rsidTr="00842C8B">
        <w:tc>
          <w:tcPr>
            <w:tcW w:w="14737" w:type="dxa"/>
            <w:gridSpan w:val="4"/>
            <w:shd w:val="clear" w:color="auto" w:fill="F2F2F2" w:themeFill="background1" w:themeFillShade="F2"/>
          </w:tcPr>
          <w:p w14:paraId="46FAAC26" w14:textId="027D4FA8" w:rsidR="00BB5DCC" w:rsidRDefault="00BB5DCC" w:rsidP="005A24E9">
            <w:pPr>
              <w:jc w:val="both"/>
              <w:textAlignment w:val="center"/>
              <w:rPr>
                <w:rFonts w:ascii="Calibri" w:eastAsia="Times New Roman" w:hAnsi="Calibri" w:cs="Calibri"/>
                <w:lang w:eastAsia="fr-FR"/>
              </w:rPr>
            </w:pPr>
            <w:r w:rsidRPr="005A24E9">
              <w:rPr>
                <w:rFonts w:ascii="Calibri" w:eastAsia="Times New Roman" w:hAnsi="Calibri" w:cs="Calibri"/>
                <w:b/>
                <w:sz w:val="24"/>
                <w:lang w:eastAsia="fr-FR"/>
              </w:rPr>
              <w:lastRenderedPageBreak/>
              <w:t>2/ Thèmes à discuter avec l’entreprise</w:t>
            </w:r>
          </w:p>
        </w:tc>
      </w:tr>
      <w:tr w:rsidR="009A17D9" w14:paraId="0EC40552" w14:textId="77777777" w:rsidTr="00842C8B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A0D05CD" w14:textId="6568DB70" w:rsidR="009A17D9" w:rsidRPr="001C158C" w:rsidRDefault="009A17D9" w:rsidP="00566B17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58C">
              <w:rPr>
                <w:rFonts w:eastAsia="Times New Roman" w:cstheme="minorHAnsi"/>
                <w:sz w:val="20"/>
                <w:szCs w:val="20"/>
                <w:lang w:eastAsia="fr-FR"/>
              </w:rPr>
              <w:t>Thèmes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84F83BA" w14:textId="3C794625" w:rsidR="009A17D9" w:rsidRPr="001C158C" w:rsidRDefault="009A17D9" w:rsidP="00566B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58C">
              <w:rPr>
                <w:rFonts w:cstheme="minorHAnsi"/>
                <w:sz w:val="20"/>
                <w:szCs w:val="20"/>
              </w:rPr>
              <w:t>Questions abordées lors de la réunion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00A44A37" w14:textId="06E0C76E" w:rsidR="009A17D9" w:rsidRPr="001C158C" w:rsidRDefault="009A17D9" w:rsidP="00566B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58C">
              <w:rPr>
                <w:rFonts w:cstheme="minorHAnsi"/>
                <w:sz w:val="20"/>
                <w:szCs w:val="20"/>
              </w:rPr>
              <w:t>Questions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39BFD10F" w14:textId="39E6DBCB" w:rsidR="009A17D9" w:rsidRPr="001C158C" w:rsidRDefault="009A17D9" w:rsidP="00566B17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C158C">
              <w:rPr>
                <w:rFonts w:eastAsia="Times New Roman" w:cstheme="minorHAnsi"/>
                <w:sz w:val="20"/>
                <w:szCs w:val="20"/>
                <w:lang w:eastAsia="fr-FR"/>
              </w:rPr>
              <w:t>Réponses</w:t>
            </w:r>
            <w:r w:rsidR="003B105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attendues le </w:t>
            </w:r>
            <w:r w:rsidR="00EF7EC8">
              <w:rPr>
                <w:rFonts w:eastAsia="Times New Roman" w:cstheme="minorHAnsi"/>
                <w:sz w:val="20"/>
                <w:szCs w:val="20"/>
                <w:lang w:eastAsia="fr-FR"/>
              </w:rPr>
              <w:t>09/01/2026</w:t>
            </w:r>
          </w:p>
        </w:tc>
      </w:tr>
      <w:tr w:rsidR="003B105B" w14:paraId="5E314923" w14:textId="77777777" w:rsidTr="00C01302">
        <w:trPr>
          <w:trHeight w:val="559"/>
        </w:trPr>
        <w:tc>
          <w:tcPr>
            <w:tcW w:w="2263" w:type="dxa"/>
            <w:vMerge w:val="restart"/>
            <w:vAlign w:val="center"/>
          </w:tcPr>
          <w:p w14:paraId="52484B7E" w14:textId="010EC5FA" w:rsidR="003B105B" w:rsidRPr="001C158C" w:rsidRDefault="003B105B" w:rsidP="00C01302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1C158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Présentation entreprise</w:t>
            </w:r>
          </w:p>
        </w:tc>
        <w:tc>
          <w:tcPr>
            <w:tcW w:w="1560" w:type="dxa"/>
            <w:vMerge w:val="restart"/>
            <w:vAlign w:val="center"/>
          </w:tcPr>
          <w:p w14:paraId="6D4BA967" w14:textId="4BBD99E2" w:rsidR="003B105B" w:rsidRPr="001C158C" w:rsidRDefault="003B105B" w:rsidP="00EF251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158C">
              <w:rPr>
                <w:rFonts w:cstheme="minorHAnsi"/>
                <w:color w:val="000000" w:themeColor="text1"/>
                <w:sz w:val="20"/>
                <w:szCs w:val="20"/>
              </w:rPr>
              <w:t>NON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3A84F106" w14:textId="56F599EF" w:rsidR="003B105B" w:rsidRPr="001C158C" w:rsidRDefault="00E70452" w:rsidP="001C158C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1C158C">
              <w:rPr>
                <w:rFonts w:cstheme="minorHAnsi"/>
                <w:color w:val="000000" w:themeColor="text1"/>
                <w:sz w:val="20"/>
                <w:szCs w:val="20"/>
              </w:rPr>
              <w:t>Taille (CA et nombre d’employés) / historique éventuel avec les administrations ?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191F3B43" w14:textId="77777777" w:rsidR="003B105B" w:rsidRPr="001C158C" w:rsidRDefault="003B105B" w:rsidP="00AA5E27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3B105B" w14:paraId="339FFDF5" w14:textId="77777777" w:rsidTr="00C01302">
        <w:tc>
          <w:tcPr>
            <w:tcW w:w="2263" w:type="dxa"/>
            <w:vMerge/>
            <w:vAlign w:val="center"/>
          </w:tcPr>
          <w:p w14:paraId="23CFAEB7" w14:textId="77777777" w:rsidR="003B105B" w:rsidRPr="001C158C" w:rsidRDefault="003B105B" w:rsidP="00C01302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6BEF79D2" w14:textId="6D423AFB" w:rsidR="003B105B" w:rsidRPr="001C158C" w:rsidRDefault="003B105B" w:rsidP="008C00D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6E64A4" w14:textId="0BC4FC86" w:rsidR="003B105B" w:rsidRPr="001C158C" w:rsidRDefault="006E7C0A" w:rsidP="001C158C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6E7C0A">
              <w:rPr>
                <w:rFonts w:cstheme="minorHAnsi"/>
                <w:color w:val="000000" w:themeColor="text1"/>
                <w:sz w:val="20"/>
                <w:szCs w:val="20"/>
              </w:rPr>
              <w:t>Positionnement par rapport à la concurrence : points forts, valeur ajoutée par rapport à vos concurrents ?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3317D054" w14:textId="77777777" w:rsidR="003B105B" w:rsidRPr="001C158C" w:rsidRDefault="003B105B" w:rsidP="00AA5E27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3B105B" w14:paraId="12DE4A30" w14:textId="77777777" w:rsidTr="00C01302">
        <w:tc>
          <w:tcPr>
            <w:tcW w:w="2263" w:type="dxa"/>
            <w:vMerge/>
            <w:vAlign w:val="center"/>
          </w:tcPr>
          <w:p w14:paraId="1BDE78DF" w14:textId="77777777" w:rsidR="003B105B" w:rsidRPr="001C158C" w:rsidRDefault="003B105B" w:rsidP="00C01302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631C9301" w14:textId="63418BD6" w:rsidR="003B105B" w:rsidRPr="001C158C" w:rsidRDefault="003B105B" w:rsidP="008C00D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08B35DB5" w14:textId="554EC1FD" w:rsidR="003B105B" w:rsidRPr="001C158C" w:rsidRDefault="003B105B" w:rsidP="001C158C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158C">
              <w:rPr>
                <w:rFonts w:cstheme="minorHAnsi"/>
                <w:color w:val="000000" w:themeColor="text1"/>
                <w:sz w:val="20"/>
                <w:szCs w:val="20"/>
              </w:rPr>
              <w:t xml:space="preserve">Clients actuels et vos références dans le secteur public concernant </w:t>
            </w:r>
            <w:r w:rsidR="005734E4">
              <w:rPr>
                <w:rFonts w:cstheme="minorHAnsi"/>
                <w:color w:val="000000" w:themeColor="text1"/>
                <w:sz w:val="20"/>
                <w:szCs w:val="20"/>
              </w:rPr>
              <w:t>l’organisation d’évènements</w:t>
            </w:r>
            <w:r w:rsidRPr="001C158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40CFC6D2" w14:textId="641EA3B8" w:rsidR="003B105B" w:rsidRPr="001C158C" w:rsidRDefault="003B105B" w:rsidP="001C158C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1C158C">
              <w:rPr>
                <w:rFonts w:cstheme="minorHAnsi"/>
                <w:color w:val="000000" w:themeColor="text1"/>
                <w:sz w:val="20"/>
                <w:szCs w:val="20"/>
              </w:rPr>
              <w:t xml:space="preserve">Retour d’expérience clients privés/publics ? </w:t>
            </w: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7E0B4EE3" w14:textId="77777777" w:rsidR="003B105B" w:rsidRPr="001C158C" w:rsidRDefault="003B105B" w:rsidP="00AA5E27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3B105B" w14:paraId="02501C13" w14:textId="77777777" w:rsidTr="00C01302">
        <w:trPr>
          <w:trHeight w:val="442"/>
        </w:trPr>
        <w:tc>
          <w:tcPr>
            <w:tcW w:w="2263" w:type="dxa"/>
            <w:vMerge w:val="restart"/>
            <w:vAlign w:val="center"/>
          </w:tcPr>
          <w:p w14:paraId="74D0C051" w14:textId="75F92167" w:rsidR="003B105B" w:rsidRPr="001C158C" w:rsidRDefault="003B105B" w:rsidP="00C01302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1C158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Capacité à répondre</w:t>
            </w:r>
          </w:p>
        </w:tc>
        <w:tc>
          <w:tcPr>
            <w:tcW w:w="1560" w:type="dxa"/>
            <w:vMerge w:val="restart"/>
            <w:vAlign w:val="center"/>
          </w:tcPr>
          <w:p w14:paraId="753C969E" w14:textId="234AA49B" w:rsidR="003B105B" w:rsidRPr="001C158C" w:rsidRDefault="003B105B" w:rsidP="00F6671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1C158C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076EDC10" w14:textId="77A27C83" w:rsidR="003B105B" w:rsidRPr="001C158C" w:rsidRDefault="00EA73C5" w:rsidP="001C158C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EA73C5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Ancienneté sur ce type de prestations et moyens humains affectés ?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42FD165F" w14:textId="77777777" w:rsidR="003B105B" w:rsidRPr="001C158C" w:rsidRDefault="003B105B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3B105B" w14:paraId="5022760F" w14:textId="77777777" w:rsidTr="00C01302">
        <w:trPr>
          <w:trHeight w:val="372"/>
        </w:trPr>
        <w:tc>
          <w:tcPr>
            <w:tcW w:w="2263" w:type="dxa"/>
            <w:vMerge/>
            <w:vAlign w:val="center"/>
          </w:tcPr>
          <w:p w14:paraId="13539239" w14:textId="77777777" w:rsidR="003B105B" w:rsidRPr="001C158C" w:rsidRDefault="003B105B" w:rsidP="00C01302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tcBorders>
              <w:bottom w:val="dotted" w:sz="4" w:space="0" w:color="auto"/>
            </w:tcBorders>
            <w:vAlign w:val="center"/>
          </w:tcPr>
          <w:p w14:paraId="781A0D77" w14:textId="4C48A839" w:rsidR="003B105B" w:rsidRPr="001C158C" w:rsidRDefault="003B105B" w:rsidP="008C00D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D4F88" w14:textId="5999B0A2" w:rsidR="003B105B" w:rsidRPr="001C158C" w:rsidRDefault="003B105B" w:rsidP="001C158C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1C158C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Quels seraient les potentiels freins vous empêchant de répondre ?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6780B812" w14:textId="77777777" w:rsidR="003B105B" w:rsidRPr="001C158C" w:rsidRDefault="003B105B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9C4A3B" w14:paraId="183BFDB6" w14:textId="77777777" w:rsidTr="00C01302">
        <w:trPr>
          <w:trHeight w:val="557"/>
        </w:trPr>
        <w:tc>
          <w:tcPr>
            <w:tcW w:w="2263" w:type="dxa"/>
            <w:vMerge w:val="restart"/>
            <w:vAlign w:val="center"/>
          </w:tcPr>
          <w:p w14:paraId="3DDFDD89" w14:textId="0BEFC635" w:rsidR="009C4A3B" w:rsidRPr="001C158C" w:rsidRDefault="009C4A3B" w:rsidP="00C01302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Prix</w:t>
            </w:r>
          </w:p>
        </w:tc>
        <w:tc>
          <w:tcPr>
            <w:tcW w:w="1560" w:type="dxa"/>
            <w:vMerge w:val="restart"/>
            <w:vAlign w:val="center"/>
          </w:tcPr>
          <w:p w14:paraId="0235633B" w14:textId="128F682F" w:rsidR="009C4A3B" w:rsidRPr="00EF251F" w:rsidRDefault="000E0399" w:rsidP="00EF251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1C158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14:paraId="5042988D" w14:textId="21FEB6B8" w:rsidR="009C4A3B" w:rsidRPr="00453489" w:rsidRDefault="00097E3C" w:rsidP="001C158C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C752BF">
              <w:rPr>
                <w:sz w:val="20"/>
                <w:szCs w:val="20"/>
              </w:rPr>
              <w:t>Pouvez-vous nous donner une idée des principaux postes de coût dans le cadre d’un événement de type "journée d’intégration" ? (par exemple : animation, logistique, restauration, coordination, etc.)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shd w:val="clear" w:color="auto" w:fill="auto"/>
          </w:tcPr>
          <w:p w14:paraId="25E33383" w14:textId="77777777" w:rsidR="009C4A3B" w:rsidRPr="001C158C" w:rsidRDefault="009C4A3B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9C4A3B" w14:paraId="178D12C3" w14:textId="77777777" w:rsidTr="00C01302">
        <w:trPr>
          <w:trHeight w:val="557"/>
        </w:trPr>
        <w:tc>
          <w:tcPr>
            <w:tcW w:w="2263" w:type="dxa"/>
            <w:vMerge/>
            <w:vAlign w:val="center"/>
          </w:tcPr>
          <w:p w14:paraId="07FCC93F" w14:textId="77777777" w:rsidR="009C4A3B" w:rsidRPr="001C158C" w:rsidRDefault="009C4A3B" w:rsidP="00C01302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26080A43" w14:textId="77395F81" w:rsidR="009C4A3B" w:rsidRPr="001C158C" w:rsidRDefault="009C4A3B" w:rsidP="008C00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07C1367B" w14:textId="7B66EB5F" w:rsidR="009C4A3B" w:rsidRPr="00FE4831" w:rsidRDefault="009C4A3B" w:rsidP="001C158C">
            <w:pPr>
              <w:jc w:val="both"/>
              <w:rPr>
                <w:sz w:val="20"/>
                <w:szCs w:val="20"/>
              </w:rPr>
            </w:pPr>
            <w:r w:rsidRPr="0036143A">
              <w:rPr>
                <w:sz w:val="20"/>
                <w:szCs w:val="20"/>
              </w:rPr>
              <w:t>Quels sont, selon votre expérience, les facteurs ayant le plus d’impact sur le coût global d’un événement ? (lieu, nombre de participants, durée, exigences techniques, etc.)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53AFD4" w14:textId="77777777" w:rsidR="009C4A3B" w:rsidRPr="001C158C" w:rsidRDefault="009C4A3B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C752BF" w14:paraId="396FED88" w14:textId="77777777" w:rsidTr="00C01302">
        <w:trPr>
          <w:trHeight w:val="557"/>
        </w:trPr>
        <w:tc>
          <w:tcPr>
            <w:tcW w:w="2263" w:type="dxa"/>
            <w:vMerge/>
            <w:vAlign w:val="center"/>
          </w:tcPr>
          <w:p w14:paraId="60997F2F" w14:textId="77777777" w:rsidR="00C752BF" w:rsidRPr="001C158C" w:rsidRDefault="00C752BF" w:rsidP="00C01302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7BB111A7" w14:textId="77777777" w:rsidR="00C752BF" w:rsidRPr="001C158C" w:rsidRDefault="00C752BF" w:rsidP="008C00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52FF1CDE" w14:textId="27B691A9" w:rsidR="00C752BF" w:rsidRPr="0036143A" w:rsidRDefault="00097E3C" w:rsidP="001C158C">
            <w:pPr>
              <w:jc w:val="both"/>
              <w:rPr>
                <w:sz w:val="20"/>
                <w:szCs w:val="20"/>
              </w:rPr>
            </w:pPr>
            <w:r w:rsidRPr="00FA28E1">
              <w:rPr>
                <w:sz w:val="20"/>
                <w:szCs w:val="20"/>
              </w:rPr>
              <w:t xml:space="preserve">Comment structurez-vous vos prix </w:t>
            </w:r>
            <w:r>
              <w:rPr>
                <w:sz w:val="20"/>
                <w:szCs w:val="20"/>
              </w:rPr>
              <w:t>(</w:t>
            </w:r>
            <w:r w:rsidRPr="007639E7">
              <w:rPr>
                <w:sz w:val="20"/>
                <w:szCs w:val="20"/>
              </w:rPr>
              <w:t>par journée, par nombre de participants, par prestation</w:t>
            </w:r>
            <w:r>
              <w:rPr>
                <w:sz w:val="20"/>
                <w:szCs w:val="20"/>
              </w:rPr>
              <w:t>,</w:t>
            </w:r>
            <w:r w:rsidRPr="007639E7">
              <w:rPr>
                <w:sz w:val="20"/>
                <w:szCs w:val="20"/>
              </w:rPr>
              <w:t xml:space="preserve"> une tarification à la carte</w:t>
            </w:r>
            <w:r w:rsidRPr="00FA28E1">
              <w:rPr>
                <w:sz w:val="20"/>
                <w:szCs w:val="20"/>
              </w:rPr>
              <w:t>) ?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034B64" w14:textId="77777777" w:rsidR="00C752BF" w:rsidRPr="001C158C" w:rsidRDefault="00C752BF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9C4A3B" w14:paraId="0F259378" w14:textId="77777777" w:rsidTr="00C01302">
        <w:trPr>
          <w:trHeight w:val="557"/>
        </w:trPr>
        <w:tc>
          <w:tcPr>
            <w:tcW w:w="2263" w:type="dxa"/>
            <w:vMerge/>
            <w:vAlign w:val="center"/>
          </w:tcPr>
          <w:p w14:paraId="75B5BCCA" w14:textId="77777777" w:rsidR="009C4A3B" w:rsidRPr="001C158C" w:rsidRDefault="009C4A3B" w:rsidP="00C01302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581887FE" w14:textId="77777777" w:rsidR="009C4A3B" w:rsidRPr="001C158C" w:rsidRDefault="009C4A3B" w:rsidP="008C00D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402609CB" w14:textId="3B76304C" w:rsidR="009C4A3B" w:rsidRPr="0036143A" w:rsidRDefault="009C4A3B" w:rsidP="001C158C">
            <w:pPr>
              <w:jc w:val="both"/>
              <w:rPr>
                <w:sz w:val="20"/>
                <w:szCs w:val="20"/>
              </w:rPr>
            </w:pPr>
            <w:r w:rsidRPr="0036143A">
              <w:rPr>
                <w:sz w:val="20"/>
                <w:szCs w:val="20"/>
              </w:rPr>
              <w:t>Appliquez-vous des tarifs préférentiels pour les marchés publics, les événements récurrents ou les engagements pluriannuels ?</w:t>
            </w:r>
          </w:p>
        </w:tc>
        <w:tc>
          <w:tcPr>
            <w:tcW w:w="4961" w:type="dxa"/>
            <w:tcBorders>
              <w:top w:val="dotted" w:sz="4" w:space="0" w:color="auto"/>
            </w:tcBorders>
            <w:shd w:val="clear" w:color="auto" w:fill="auto"/>
          </w:tcPr>
          <w:p w14:paraId="0E528784" w14:textId="77777777" w:rsidR="009C4A3B" w:rsidRPr="001C158C" w:rsidRDefault="009C4A3B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295F11" w14:paraId="5979994E" w14:textId="77777777" w:rsidTr="00C01302">
        <w:trPr>
          <w:trHeight w:val="557"/>
        </w:trPr>
        <w:tc>
          <w:tcPr>
            <w:tcW w:w="2263" w:type="dxa"/>
            <w:vMerge w:val="restart"/>
            <w:vAlign w:val="center"/>
          </w:tcPr>
          <w:p w14:paraId="48B37530" w14:textId="7183602E" w:rsidR="00295F11" w:rsidRPr="001C158C" w:rsidRDefault="00295F11" w:rsidP="00C01302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Présentation technique</w:t>
            </w:r>
          </w:p>
        </w:tc>
        <w:tc>
          <w:tcPr>
            <w:tcW w:w="1560" w:type="dxa"/>
            <w:vMerge w:val="restart"/>
            <w:vAlign w:val="center"/>
          </w:tcPr>
          <w:p w14:paraId="17FA3AE3" w14:textId="68118A0E" w:rsidR="00295F11" w:rsidRPr="001C158C" w:rsidRDefault="00295F11" w:rsidP="00EF251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1C158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14:paraId="27A38862" w14:textId="7EC854D2" w:rsidR="00295F11" w:rsidRPr="001C158C" w:rsidRDefault="003A0F59" w:rsidP="00F90AAB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3A0F5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Proposez-vous une offre « clé en main » pour l’organisation complète d’événements (activités, logistique, coordination, restauration, etc.) ?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shd w:val="clear" w:color="auto" w:fill="auto"/>
          </w:tcPr>
          <w:p w14:paraId="47B3D831" w14:textId="77777777" w:rsidR="00295F11" w:rsidRPr="001C158C" w:rsidRDefault="00295F11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295F11" w14:paraId="05052FC1" w14:textId="77777777" w:rsidTr="00C01302">
        <w:trPr>
          <w:trHeight w:val="557"/>
        </w:trPr>
        <w:tc>
          <w:tcPr>
            <w:tcW w:w="2263" w:type="dxa"/>
            <w:vMerge/>
            <w:vAlign w:val="center"/>
          </w:tcPr>
          <w:p w14:paraId="7642835C" w14:textId="77777777" w:rsidR="00295F11" w:rsidRPr="001C158C" w:rsidRDefault="00295F11" w:rsidP="00C01302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70B6577B" w14:textId="77777777" w:rsidR="00295F11" w:rsidRPr="001C158C" w:rsidRDefault="00295F11" w:rsidP="00715D8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6FBA7" w14:textId="2AC3DB7B" w:rsidR="00295F11" w:rsidRPr="00715D8F" w:rsidRDefault="003A0F59" w:rsidP="00715D8F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A0F59">
              <w:rPr>
                <w:rFonts w:cstheme="minorHAnsi"/>
                <w:color w:val="000000" w:themeColor="text1"/>
                <w:sz w:val="20"/>
                <w:szCs w:val="20"/>
              </w:rPr>
              <w:t>Comment articulez-vous les différentes prestations proposées (coordination générale, sous-traitance éventuelle, partenariats locaux…) ?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30F3C9" w14:textId="77777777" w:rsidR="00295F11" w:rsidRPr="001C158C" w:rsidRDefault="00295F11" w:rsidP="00715D8F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295F11" w14:paraId="249E4785" w14:textId="77777777" w:rsidTr="00C01302">
        <w:trPr>
          <w:trHeight w:val="557"/>
        </w:trPr>
        <w:tc>
          <w:tcPr>
            <w:tcW w:w="2263" w:type="dxa"/>
            <w:vMerge/>
            <w:vAlign w:val="center"/>
          </w:tcPr>
          <w:p w14:paraId="6660DFB8" w14:textId="77777777" w:rsidR="00295F11" w:rsidRPr="001C158C" w:rsidRDefault="00295F11" w:rsidP="00C01302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44854738" w14:textId="655AA3A8" w:rsidR="00295F11" w:rsidRPr="001C158C" w:rsidRDefault="00295F11" w:rsidP="00715D8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2D7379CD" w14:textId="60162FA3" w:rsidR="00295F11" w:rsidRPr="001C158C" w:rsidRDefault="003A0F59" w:rsidP="00F4323A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3A0F5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Êtes-vous en capacité de gérer plusieurs sites ou événements en simultané (ex : plusieurs campus, plusieurs dates) ?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146CCA" w14:textId="77777777" w:rsidR="00295F11" w:rsidRPr="001C158C" w:rsidRDefault="00295F11" w:rsidP="00715D8F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295F11" w14:paraId="5DE65E84" w14:textId="77777777" w:rsidTr="003A0F59">
        <w:trPr>
          <w:trHeight w:val="557"/>
        </w:trPr>
        <w:tc>
          <w:tcPr>
            <w:tcW w:w="2263" w:type="dxa"/>
            <w:vMerge/>
            <w:vAlign w:val="center"/>
          </w:tcPr>
          <w:p w14:paraId="260FB25B" w14:textId="77777777" w:rsidR="00295F11" w:rsidRPr="001C158C" w:rsidRDefault="00295F11" w:rsidP="00C01302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47AA78F7" w14:textId="09257439" w:rsidR="00295F11" w:rsidRPr="001C158C" w:rsidRDefault="00295F11" w:rsidP="00715D8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A1B35" w14:textId="6AF0E9F2" w:rsidR="00295F11" w:rsidRPr="001C158C" w:rsidRDefault="003A0F59" w:rsidP="00715D8F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3A0F59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Quelles typologies d’activités proposez-vous pour un public étudiant (animations, jeux, ateliers, concerts, etc.) ?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32AB67" w14:textId="77777777" w:rsidR="00295F11" w:rsidRPr="001C158C" w:rsidRDefault="00295F11" w:rsidP="00715D8F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295F11" w14:paraId="0EE29D2D" w14:textId="77777777" w:rsidTr="00C01302">
        <w:trPr>
          <w:trHeight w:val="557"/>
        </w:trPr>
        <w:tc>
          <w:tcPr>
            <w:tcW w:w="2263" w:type="dxa"/>
            <w:vMerge/>
            <w:vAlign w:val="center"/>
          </w:tcPr>
          <w:p w14:paraId="1072743B" w14:textId="77777777" w:rsidR="00295F11" w:rsidRPr="001C158C" w:rsidRDefault="00295F11" w:rsidP="00C01302">
            <w:pPr>
              <w:spacing w:before="1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11E1BA60" w14:textId="77777777" w:rsidR="00295F11" w:rsidRPr="001C158C" w:rsidRDefault="00295F11" w:rsidP="00715D8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7BE88" w14:textId="3A8832E0" w:rsidR="00295F11" w:rsidRPr="00910962" w:rsidRDefault="003A0F59" w:rsidP="00715D8F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A0F59">
              <w:rPr>
                <w:rFonts w:cstheme="minorHAnsi"/>
                <w:color w:val="000000" w:themeColor="text1"/>
                <w:sz w:val="20"/>
                <w:szCs w:val="20"/>
              </w:rPr>
              <w:t>Êtes-vous en mesure d’adapter les animations à des thématiques spécifiques (par exemple : inclusion, développement durable, sensibilisation, etc.) ?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153015" w14:textId="77777777" w:rsidR="00295F11" w:rsidRPr="001C158C" w:rsidRDefault="00295F11" w:rsidP="00715D8F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295F11" w14:paraId="2DF5C90C" w14:textId="77777777" w:rsidTr="00C01302">
        <w:trPr>
          <w:trHeight w:val="557"/>
        </w:trPr>
        <w:tc>
          <w:tcPr>
            <w:tcW w:w="2263" w:type="dxa"/>
            <w:vMerge/>
            <w:vAlign w:val="center"/>
          </w:tcPr>
          <w:p w14:paraId="0426086E" w14:textId="77777777" w:rsidR="00295F11" w:rsidRPr="001C158C" w:rsidRDefault="00295F11" w:rsidP="00C01302">
            <w:pPr>
              <w:spacing w:before="1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421E08C0" w14:textId="77777777" w:rsidR="00295F11" w:rsidRPr="001C158C" w:rsidRDefault="00295F11" w:rsidP="00715D8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428EB6" w14:textId="2121C8A4" w:rsidR="00295F11" w:rsidRPr="001C158C" w:rsidRDefault="00144C98" w:rsidP="00715D8F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4C98">
              <w:rPr>
                <w:rFonts w:cstheme="minorHAnsi"/>
                <w:color w:val="000000" w:themeColor="text1"/>
                <w:sz w:val="20"/>
                <w:szCs w:val="20"/>
              </w:rPr>
              <w:t>Prenez-vous en charge la logistique complète de l’événement (transport du matériel, montage/démontage, gestion des flux, encadrement des participants) ?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69913E" w14:textId="77777777" w:rsidR="00295F11" w:rsidRPr="001C158C" w:rsidRDefault="00295F11" w:rsidP="00715D8F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144C98" w14:paraId="58BF8347" w14:textId="77777777" w:rsidTr="00C01302">
        <w:trPr>
          <w:trHeight w:val="557"/>
        </w:trPr>
        <w:tc>
          <w:tcPr>
            <w:tcW w:w="2263" w:type="dxa"/>
            <w:vMerge/>
            <w:vAlign w:val="center"/>
          </w:tcPr>
          <w:p w14:paraId="08B48FAA" w14:textId="77777777" w:rsidR="00144C98" w:rsidRPr="001C158C" w:rsidRDefault="00144C98" w:rsidP="00144C98">
            <w:pPr>
              <w:spacing w:before="1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11F8288E" w14:textId="77777777" w:rsidR="00144C98" w:rsidRPr="001C158C" w:rsidRDefault="00144C98" w:rsidP="00144C9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38811C" w14:textId="10854550" w:rsidR="00144C98" w:rsidRPr="00144C98" w:rsidRDefault="00144C98" w:rsidP="00144C9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4C98">
              <w:rPr>
                <w:rFonts w:cstheme="minorHAnsi"/>
                <w:color w:val="000000" w:themeColor="text1"/>
                <w:sz w:val="20"/>
                <w:szCs w:val="20"/>
              </w:rPr>
              <w:t>Comment assurez-vous la coordination le jour J avec les différents intervenants (prestataires, sécurité, encadrement, etc.) ?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BE11D9" w14:textId="77777777" w:rsidR="00144C98" w:rsidRPr="001C158C" w:rsidRDefault="00144C98" w:rsidP="00144C98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144C98" w14:paraId="226F09C9" w14:textId="77777777" w:rsidTr="00C01302">
        <w:trPr>
          <w:trHeight w:val="557"/>
        </w:trPr>
        <w:tc>
          <w:tcPr>
            <w:tcW w:w="2263" w:type="dxa"/>
            <w:vMerge/>
            <w:vAlign w:val="center"/>
          </w:tcPr>
          <w:p w14:paraId="1F6D4DCB" w14:textId="77777777" w:rsidR="00144C98" w:rsidRPr="001C158C" w:rsidRDefault="00144C98" w:rsidP="00144C98">
            <w:pPr>
              <w:spacing w:before="1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3F4E3A9D" w14:textId="77777777" w:rsidR="00144C98" w:rsidRPr="001C158C" w:rsidRDefault="00144C98" w:rsidP="00144C9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B7905" w14:textId="6056A432" w:rsidR="00144C98" w:rsidRPr="00144C98" w:rsidRDefault="00C07E7E" w:rsidP="00144C9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4C98">
              <w:rPr>
                <w:rFonts w:cstheme="minorHAnsi"/>
                <w:color w:val="000000" w:themeColor="text1"/>
                <w:sz w:val="20"/>
                <w:szCs w:val="20"/>
              </w:rPr>
              <w:t>Êtes-vous en mesure de prendre en compte des régimes alimentaires spécifiques (végétarien, sans porc, allergies…) ?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CE8272" w14:textId="77777777" w:rsidR="00144C98" w:rsidRPr="001C158C" w:rsidRDefault="00144C98" w:rsidP="00144C98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144C98" w14:paraId="79776704" w14:textId="77777777" w:rsidTr="00C01302">
        <w:trPr>
          <w:trHeight w:val="557"/>
        </w:trPr>
        <w:tc>
          <w:tcPr>
            <w:tcW w:w="2263" w:type="dxa"/>
            <w:vMerge/>
            <w:vAlign w:val="center"/>
          </w:tcPr>
          <w:p w14:paraId="236DC823" w14:textId="77777777" w:rsidR="00144C98" w:rsidRPr="001C158C" w:rsidRDefault="00144C98" w:rsidP="00144C98">
            <w:pPr>
              <w:spacing w:before="1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vAlign w:val="center"/>
          </w:tcPr>
          <w:p w14:paraId="45A3AC19" w14:textId="77777777" w:rsidR="00144C98" w:rsidRPr="001C158C" w:rsidRDefault="00144C98" w:rsidP="00144C9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330E1C91" w14:textId="3F5E6CF5" w:rsidR="00144C98" w:rsidRPr="00910962" w:rsidRDefault="00C07E7E" w:rsidP="00144C9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7E7E">
              <w:rPr>
                <w:rFonts w:cstheme="minorHAnsi"/>
                <w:color w:val="000000" w:themeColor="text1"/>
                <w:sz w:val="20"/>
                <w:szCs w:val="20"/>
              </w:rPr>
              <w:t>Disposez-vous des assurances et garanties nécessaires à l’organisation d’un événement accueillant plusieurs centaines d’étudiants ?</w:t>
            </w:r>
          </w:p>
        </w:tc>
        <w:tc>
          <w:tcPr>
            <w:tcW w:w="4961" w:type="dxa"/>
            <w:tcBorders>
              <w:top w:val="dotted" w:sz="4" w:space="0" w:color="auto"/>
            </w:tcBorders>
            <w:shd w:val="clear" w:color="auto" w:fill="auto"/>
          </w:tcPr>
          <w:p w14:paraId="3F6AA637" w14:textId="77777777" w:rsidR="00144C98" w:rsidRPr="001C158C" w:rsidRDefault="00144C98" w:rsidP="00144C98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EF251F" w14:paraId="631ACE23" w14:textId="77777777" w:rsidTr="00EF251F">
        <w:trPr>
          <w:trHeight w:val="557"/>
        </w:trPr>
        <w:tc>
          <w:tcPr>
            <w:tcW w:w="2263" w:type="dxa"/>
            <w:vMerge w:val="restart"/>
            <w:shd w:val="clear" w:color="auto" w:fill="FFFFFF" w:themeFill="background1"/>
            <w:vAlign w:val="center"/>
          </w:tcPr>
          <w:p w14:paraId="6364B6DE" w14:textId="029CFF84" w:rsidR="00EF251F" w:rsidRPr="001C158C" w:rsidRDefault="00EF251F" w:rsidP="00144C9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1C158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Performance économique et sociale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1B5C34FC" w14:textId="493A8FDF" w:rsidR="00EF251F" w:rsidRPr="001C158C" w:rsidRDefault="00EF251F" w:rsidP="00144C9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1C158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9C84F99" w14:textId="4ABDA28B" w:rsidR="00EF251F" w:rsidRPr="001C158C" w:rsidRDefault="00EF251F" w:rsidP="00144C98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EF251F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Intégrez-vous des démarches responsables ou durables dans l’organisation de vos événements (zéro déchet, circuits courts, inclusion, etc.) ?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shd w:val="clear" w:color="auto" w:fill="auto"/>
          </w:tcPr>
          <w:p w14:paraId="04A2581C" w14:textId="77777777" w:rsidR="00EF251F" w:rsidRPr="001C158C" w:rsidRDefault="00EF251F" w:rsidP="00144C98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EF251F" w14:paraId="0E11E8A9" w14:textId="77777777" w:rsidTr="00EF251F">
        <w:trPr>
          <w:trHeight w:val="557"/>
        </w:trPr>
        <w:tc>
          <w:tcPr>
            <w:tcW w:w="2263" w:type="dxa"/>
            <w:vMerge/>
            <w:shd w:val="clear" w:color="auto" w:fill="FFFFFF" w:themeFill="background1"/>
            <w:vAlign w:val="center"/>
          </w:tcPr>
          <w:p w14:paraId="7BDB86B1" w14:textId="77777777" w:rsidR="00EF251F" w:rsidRPr="001C158C" w:rsidRDefault="00EF251F" w:rsidP="00144C9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2FCB304F" w14:textId="77777777" w:rsidR="00EF251F" w:rsidRPr="001C158C" w:rsidRDefault="00EF251F" w:rsidP="00144C9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10911DB" w14:textId="1287BCCF" w:rsidR="00EF251F" w:rsidRPr="00EF251F" w:rsidRDefault="00EF251F" w:rsidP="00144C98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EF251F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Travaillez-vous avec des partenaires ou mettez-vous en place des actions favorisant l’inclusion sociale ou professionnelle dans la réalisation de vos prestations ?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FEB926" w14:textId="77777777" w:rsidR="00EF251F" w:rsidRPr="001C158C" w:rsidRDefault="00EF251F" w:rsidP="00144C98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EF251F" w14:paraId="0FAFCDB3" w14:textId="77777777" w:rsidTr="00EF251F">
        <w:trPr>
          <w:trHeight w:val="557"/>
        </w:trPr>
        <w:tc>
          <w:tcPr>
            <w:tcW w:w="2263" w:type="dxa"/>
            <w:vMerge/>
            <w:shd w:val="clear" w:color="auto" w:fill="FFFFFF" w:themeFill="background1"/>
            <w:vAlign w:val="center"/>
          </w:tcPr>
          <w:p w14:paraId="7FA0666F" w14:textId="77777777" w:rsidR="00EF251F" w:rsidRPr="001C158C" w:rsidRDefault="00EF251F" w:rsidP="00144C9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4786AFA1" w14:textId="77777777" w:rsidR="00EF251F" w:rsidRPr="001C158C" w:rsidRDefault="00EF251F" w:rsidP="00144C9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150C7E58" w14:textId="3E855945" w:rsidR="00EF251F" w:rsidRPr="00EF251F" w:rsidRDefault="00EF251F" w:rsidP="00144C98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EF251F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Travaillez-vous avec des prestataires ou partenaires locaux</w:t>
            </w:r>
            <w:r w:rsidR="005D66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Pr="00EF251F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?</w:t>
            </w:r>
          </w:p>
        </w:tc>
        <w:tc>
          <w:tcPr>
            <w:tcW w:w="4961" w:type="dxa"/>
            <w:tcBorders>
              <w:top w:val="dotted" w:sz="4" w:space="0" w:color="auto"/>
            </w:tcBorders>
            <w:shd w:val="clear" w:color="auto" w:fill="auto"/>
          </w:tcPr>
          <w:p w14:paraId="1B57BB0E" w14:textId="77777777" w:rsidR="00EF251F" w:rsidRPr="001C158C" w:rsidRDefault="00EF251F" w:rsidP="00144C98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144C98" w14:paraId="437B6E87" w14:textId="77777777" w:rsidTr="00C01302">
        <w:trPr>
          <w:trHeight w:val="879"/>
        </w:trPr>
        <w:tc>
          <w:tcPr>
            <w:tcW w:w="2263" w:type="dxa"/>
            <w:shd w:val="clear" w:color="auto" w:fill="FFFFFF" w:themeFill="background1"/>
            <w:vAlign w:val="center"/>
          </w:tcPr>
          <w:p w14:paraId="747D8939" w14:textId="0C772AFD" w:rsidR="00144C98" w:rsidRPr="001C158C" w:rsidRDefault="00144C98" w:rsidP="00144C98">
            <w:pPr>
              <w:spacing w:before="1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1C158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Innovation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7038ED" w14:textId="3C986FCC" w:rsidR="00144C98" w:rsidRPr="001C158C" w:rsidRDefault="00144C98" w:rsidP="00144C9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1C158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0F064DF7" w14:textId="1EC3A78A" w:rsidR="00144C98" w:rsidRPr="001C158C" w:rsidRDefault="00144C98" w:rsidP="00144C98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1C158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Quelle est votre capacité à vous adapter aux nouvelles technologies et aux évolutions de ce secteur d’activit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é/avez-vous une politique d’amélioration continue de votre solution ?</w:t>
            </w:r>
          </w:p>
        </w:tc>
        <w:tc>
          <w:tcPr>
            <w:tcW w:w="4961" w:type="dxa"/>
            <w:shd w:val="clear" w:color="auto" w:fill="auto"/>
          </w:tcPr>
          <w:p w14:paraId="7FE9B2C0" w14:textId="77777777" w:rsidR="00144C98" w:rsidRPr="001C158C" w:rsidRDefault="00144C98" w:rsidP="00144C98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</w:tbl>
    <w:p w14:paraId="63EF777B" w14:textId="61AF4384" w:rsidR="00766928" w:rsidRDefault="00766928">
      <w:pPr>
        <w:rPr>
          <w:rFonts w:ascii="Calibri" w:eastAsia="Times New Roman" w:hAnsi="Calibri" w:cs="Calibri"/>
          <w:lang w:eastAsia="fr-FR"/>
        </w:rPr>
      </w:pPr>
    </w:p>
    <w:p w14:paraId="74C79CC5" w14:textId="77777777" w:rsidR="00766928" w:rsidRDefault="00766928" w:rsidP="0071555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fr-FR"/>
        </w:rPr>
      </w:pPr>
    </w:p>
    <w:p w14:paraId="28D631C5" w14:textId="77777777" w:rsidR="00766928" w:rsidRDefault="00766928" w:rsidP="0071555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fr-FR"/>
        </w:rPr>
      </w:pPr>
    </w:p>
    <w:p w14:paraId="010332B0" w14:textId="4127C551" w:rsidR="009907B6" w:rsidRPr="009907B6" w:rsidRDefault="009907B6" w:rsidP="00247963">
      <w:pPr>
        <w:jc w:val="both"/>
        <w:rPr>
          <w:b/>
        </w:rPr>
      </w:pPr>
    </w:p>
    <w:sectPr w:rsidR="009907B6" w:rsidRPr="009907B6" w:rsidSect="00DC1C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F32E" w14:textId="77777777" w:rsidR="00777431" w:rsidRDefault="00777431" w:rsidP="00262635">
      <w:pPr>
        <w:spacing w:after="0" w:line="240" w:lineRule="auto"/>
      </w:pPr>
      <w:r>
        <w:separator/>
      </w:r>
    </w:p>
  </w:endnote>
  <w:endnote w:type="continuationSeparator" w:id="0">
    <w:p w14:paraId="0F60CD19" w14:textId="77777777" w:rsidR="00777431" w:rsidRDefault="00777431" w:rsidP="0026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6EA0" w14:textId="77777777" w:rsidR="00777431" w:rsidRDefault="00777431" w:rsidP="00262635">
      <w:pPr>
        <w:spacing w:after="0" w:line="240" w:lineRule="auto"/>
      </w:pPr>
      <w:r>
        <w:separator/>
      </w:r>
    </w:p>
  </w:footnote>
  <w:footnote w:type="continuationSeparator" w:id="0">
    <w:p w14:paraId="3838260B" w14:textId="77777777" w:rsidR="00777431" w:rsidRDefault="00777431" w:rsidP="00262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2C96" w14:textId="77777777" w:rsidR="00262635" w:rsidRDefault="00BB3E3E">
    <w:pPr>
      <w:pStyle w:val="En-tte"/>
    </w:pPr>
    <w:r>
      <w:rPr>
        <w:noProof/>
      </w:rPr>
      <w:drawing>
        <wp:inline distT="0" distB="0" distL="0" distR="0" wp14:anchorId="5EE9A378" wp14:editId="44312ADB">
          <wp:extent cx="1844297" cy="518160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yon1Off_CoulCmjn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571" cy="521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5A66F5" w14:textId="77777777" w:rsidR="00BB3E3E" w:rsidRDefault="00BB3E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4C3"/>
    <w:multiLevelType w:val="hybridMultilevel"/>
    <w:tmpl w:val="C6E4D536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235214"/>
    <w:multiLevelType w:val="hybridMultilevel"/>
    <w:tmpl w:val="31A86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0FD6"/>
    <w:multiLevelType w:val="hybridMultilevel"/>
    <w:tmpl w:val="5C8036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02CAB"/>
    <w:multiLevelType w:val="multilevel"/>
    <w:tmpl w:val="99E6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2769D8"/>
    <w:multiLevelType w:val="hybridMultilevel"/>
    <w:tmpl w:val="7E32C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60BBC"/>
    <w:multiLevelType w:val="hybridMultilevel"/>
    <w:tmpl w:val="6122B168"/>
    <w:lvl w:ilvl="0" w:tplc="5BDEDD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6A27"/>
    <w:multiLevelType w:val="hybridMultilevel"/>
    <w:tmpl w:val="4DA41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B04A8"/>
    <w:multiLevelType w:val="multilevel"/>
    <w:tmpl w:val="BA50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784AA1"/>
    <w:multiLevelType w:val="hybridMultilevel"/>
    <w:tmpl w:val="89760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914EA"/>
    <w:multiLevelType w:val="hybridMultilevel"/>
    <w:tmpl w:val="130AD75A"/>
    <w:lvl w:ilvl="0" w:tplc="A79E01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F294C"/>
    <w:multiLevelType w:val="hybridMultilevel"/>
    <w:tmpl w:val="1464C7B8"/>
    <w:lvl w:ilvl="0" w:tplc="7AC4560C">
      <w:start w:val="1"/>
      <w:numFmt w:val="bullet"/>
      <w:lvlText w:val="•"/>
      <w:lvlJc w:val="left"/>
      <w:pPr>
        <w:ind w:left="425" w:firstLine="0"/>
      </w:pPr>
      <w:rPr>
        <w:rFonts w:ascii="Calibri" w:eastAsia="Calibri" w:hAnsi="Calibri" w:cs="Calibri"/>
        <w:b w:val="0"/>
        <w:i w:val="0"/>
        <w:strike w:val="0"/>
        <w:dstrike w:val="0"/>
        <w:color w:val="1C3252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A72F874">
      <w:start w:val="1"/>
      <w:numFmt w:val="bullet"/>
      <w:lvlText w:val="o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1C3252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852762C">
      <w:start w:val="1"/>
      <w:numFmt w:val="bullet"/>
      <w:lvlText w:val="▪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1C3252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5E46968">
      <w:start w:val="1"/>
      <w:numFmt w:val="bullet"/>
      <w:lvlText w:val="•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1C3252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7BEE1D2">
      <w:start w:val="1"/>
      <w:numFmt w:val="bullet"/>
      <w:lvlText w:val="o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1C3252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EE826F6">
      <w:start w:val="1"/>
      <w:numFmt w:val="bullet"/>
      <w:lvlText w:val="▪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1C3252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302B6D8">
      <w:start w:val="1"/>
      <w:numFmt w:val="bullet"/>
      <w:lvlText w:val="•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1C3252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6A0002C">
      <w:start w:val="1"/>
      <w:numFmt w:val="bullet"/>
      <w:lvlText w:val="o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1C3252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6F29118">
      <w:start w:val="1"/>
      <w:numFmt w:val="bullet"/>
      <w:lvlText w:val="▪"/>
      <w:lvlJc w:val="left"/>
      <w:pPr>
        <w:ind w:left="6840" w:firstLine="0"/>
      </w:pPr>
      <w:rPr>
        <w:rFonts w:ascii="Calibri" w:eastAsia="Calibri" w:hAnsi="Calibri" w:cs="Calibri"/>
        <w:b w:val="0"/>
        <w:i w:val="0"/>
        <w:strike w:val="0"/>
        <w:dstrike w:val="0"/>
        <w:color w:val="1C3252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C7120B6"/>
    <w:multiLevelType w:val="hybridMultilevel"/>
    <w:tmpl w:val="19C85174"/>
    <w:lvl w:ilvl="0" w:tplc="D03893B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B49CC"/>
    <w:multiLevelType w:val="hybridMultilevel"/>
    <w:tmpl w:val="A836B5DC"/>
    <w:lvl w:ilvl="0" w:tplc="8F10D5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D55E9"/>
    <w:multiLevelType w:val="hybridMultilevel"/>
    <w:tmpl w:val="4BB0F916"/>
    <w:lvl w:ilvl="0" w:tplc="8F10D5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756AA"/>
    <w:multiLevelType w:val="multilevel"/>
    <w:tmpl w:val="0C26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A21C4D"/>
    <w:multiLevelType w:val="multilevel"/>
    <w:tmpl w:val="EEA0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3"/>
  </w:num>
  <w:num w:numId="5">
    <w:abstractNumId w:val="6"/>
  </w:num>
  <w:num w:numId="6">
    <w:abstractNumId w:val="4"/>
  </w:num>
  <w:num w:numId="7">
    <w:abstractNumId w:val="13"/>
  </w:num>
  <w:num w:numId="8">
    <w:abstractNumId w:val="12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  <w:num w:numId="14">
    <w:abstractNumId w:val="1"/>
  </w:num>
  <w:num w:numId="15">
    <w:abstractNumId w:val="11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8F"/>
    <w:rsid w:val="00001451"/>
    <w:rsid w:val="0000460B"/>
    <w:rsid w:val="000071DA"/>
    <w:rsid w:val="00010FC6"/>
    <w:rsid w:val="00015EAC"/>
    <w:rsid w:val="000237AE"/>
    <w:rsid w:val="0002429D"/>
    <w:rsid w:val="000264EF"/>
    <w:rsid w:val="000408AC"/>
    <w:rsid w:val="00055254"/>
    <w:rsid w:val="00061EF4"/>
    <w:rsid w:val="00062959"/>
    <w:rsid w:val="000636F9"/>
    <w:rsid w:val="00063B81"/>
    <w:rsid w:val="000948A4"/>
    <w:rsid w:val="00097E3C"/>
    <w:rsid w:val="000C040A"/>
    <w:rsid w:val="000E0399"/>
    <w:rsid w:val="000E56D3"/>
    <w:rsid w:val="00105700"/>
    <w:rsid w:val="00106F86"/>
    <w:rsid w:val="001155F0"/>
    <w:rsid w:val="00117C31"/>
    <w:rsid w:val="00130EE5"/>
    <w:rsid w:val="00143445"/>
    <w:rsid w:val="00144C98"/>
    <w:rsid w:val="0015156C"/>
    <w:rsid w:val="0019479C"/>
    <w:rsid w:val="00195F84"/>
    <w:rsid w:val="001C158C"/>
    <w:rsid w:val="001D728B"/>
    <w:rsid w:val="00204044"/>
    <w:rsid w:val="002319E3"/>
    <w:rsid w:val="002334ED"/>
    <w:rsid w:val="00247963"/>
    <w:rsid w:val="00257154"/>
    <w:rsid w:val="00262635"/>
    <w:rsid w:val="00272190"/>
    <w:rsid w:val="00295F11"/>
    <w:rsid w:val="002B4E0C"/>
    <w:rsid w:val="002C4178"/>
    <w:rsid w:val="002D2E32"/>
    <w:rsid w:val="002E2836"/>
    <w:rsid w:val="00336403"/>
    <w:rsid w:val="0036143A"/>
    <w:rsid w:val="00373CA6"/>
    <w:rsid w:val="003A0F59"/>
    <w:rsid w:val="003B105B"/>
    <w:rsid w:val="003B41D5"/>
    <w:rsid w:val="003F42CE"/>
    <w:rsid w:val="00402667"/>
    <w:rsid w:val="00414856"/>
    <w:rsid w:val="00453489"/>
    <w:rsid w:val="00464282"/>
    <w:rsid w:val="004B4677"/>
    <w:rsid w:val="004B49D4"/>
    <w:rsid w:val="004D10CE"/>
    <w:rsid w:val="004E67FD"/>
    <w:rsid w:val="0050253C"/>
    <w:rsid w:val="00506DED"/>
    <w:rsid w:val="00512AC2"/>
    <w:rsid w:val="00516E72"/>
    <w:rsid w:val="0051751E"/>
    <w:rsid w:val="00535DD0"/>
    <w:rsid w:val="005451C2"/>
    <w:rsid w:val="00566B17"/>
    <w:rsid w:val="005734E4"/>
    <w:rsid w:val="0057762F"/>
    <w:rsid w:val="00595C4E"/>
    <w:rsid w:val="005A05BB"/>
    <w:rsid w:val="005A0FAF"/>
    <w:rsid w:val="005A24E9"/>
    <w:rsid w:val="005A7150"/>
    <w:rsid w:val="005B15F8"/>
    <w:rsid w:val="005D36EB"/>
    <w:rsid w:val="005D66F8"/>
    <w:rsid w:val="00601E0D"/>
    <w:rsid w:val="00603F7B"/>
    <w:rsid w:val="00614B69"/>
    <w:rsid w:val="00647771"/>
    <w:rsid w:val="006663DC"/>
    <w:rsid w:val="006907DE"/>
    <w:rsid w:val="006A41D0"/>
    <w:rsid w:val="006E0E9F"/>
    <w:rsid w:val="006E394A"/>
    <w:rsid w:val="006E7C0A"/>
    <w:rsid w:val="006F0D27"/>
    <w:rsid w:val="007047DF"/>
    <w:rsid w:val="00707D87"/>
    <w:rsid w:val="00715557"/>
    <w:rsid w:val="00715D8F"/>
    <w:rsid w:val="0074174A"/>
    <w:rsid w:val="00741DFA"/>
    <w:rsid w:val="00746E90"/>
    <w:rsid w:val="007639E7"/>
    <w:rsid w:val="00766928"/>
    <w:rsid w:val="00777431"/>
    <w:rsid w:val="00782ACF"/>
    <w:rsid w:val="0078554E"/>
    <w:rsid w:val="007917DC"/>
    <w:rsid w:val="007A225C"/>
    <w:rsid w:val="007D045B"/>
    <w:rsid w:val="007F620F"/>
    <w:rsid w:val="0080286D"/>
    <w:rsid w:val="00823FB5"/>
    <w:rsid w:val="00825A9D"/>
    <w:rsid w:val="008260B9"/>
    <w:rsid w:val="00826F0E"/>
    <w:rsid w:val="0083700F"/>
    <w:rsid w:val="00842C8B"/>
    <w:rsid w:val="00855DED"/>
    <w:rsid w:val="00871EE4"/>
    <w:rsid w:val="0088068A"/>
    <w:rsid w:val="008926C4"/>
    <w:rsid w:val="008A3F85"/>
    <w:rsid w:val="008B1423"/>
    <w:rsid w:val="008B3AFE"/>
    <w:rsid w:val="008C00DA"/>
    <w:rsid w:val="008C37B9"/>
    <w:rsid w:val="00905623"/>
    <w:rsid w:val="00910962"/>
    <w:rsid w:val="009204EE"/>
    <w:rsid w:val="00934609"/>
    <w:rsid w:val="00940108"/>
    <w:rsid w:val="009647A9"/>
    <w:rsid w:val="0098598A"/>
    <w:rsid w:val="0098689C"/>
    <w:rsid w:val="009907B6"/>
    <w:rsid w:val="009A17D9"/>
    <w:rsid w:val="009C4A3B"/>
    <w:rsid w:val="009E3D04"/>
    <w:rsid w:val="009E5F2C"/>
    <w:rsid w:val="00A0026B"/>
    <w:rsid w:val="00A65715"/>
    <w:rsid w:val="00AA5E27"/>
    <w:rsid w:val="00AB37FC"/>
    <w:rsid w:val="00AC6CFF"/>
    <w:rsid w:val="00AF2A6B"/>
    <w:rsid w:val="00B23AFA"/>
    <w:rsid w:val="00B54E73"/>
    <w:rsid w:val="00B70035"/>
    <w:rsid w:val="00B93726"/>
    <w:rsid w:val="00BA2952"/>
    <w:rsid w:val="00BA2E7B"/>
    <w:rsid w:val="00BA586F"/>
    <w:rsid w:val="00BB3E3E"/>
    <w:rsid w:val="00BB473A"/>
    <w:rsid w:val="00BB5DCC"/>
    <w:rsid w:val="00BB6327"/>
    <w:rsid w:val="00C01302"/>
    <w:rsid w:val="00C07E7E"/>
    <w:rsid w:val="00C1368A"/>
    <w:rsid w:val="00C233B7"/>
    <w:rsid w:val="00C2675A"/>
    <w:rsid w:val="00C60DCD"/>
    <w:rsid w:val="00C656B7"/>
    <w:rsid w:val="00C679AF"/>
    <w:rsid w:val="00C752BF"/>
    <w:rsid w:val="00CF3B93"/>
    <w:rsid w:val="00CF4604"/>
    <w:rsid w:val="00CF6A12"/>
    <w:rsid w:val="00D6170F"/>
    <w:rsid w:val="00D63F3A"/>
    <w:rsid w:val="00D65A1C"/>
    <w:rsid w:val="00D82C41"/>
    <w:rsid w:val="00D839FA"/>
    <w:rsid w:val="00DC1CDB"/>
    <w:rsid w:val="00DF5CF3"/>
    <w:rsid w:val="00E16796"/>
    <w:rsid w:val="00E36AB4"/>
    <w:rsid w:val="00E4028F"/>
    <w:rsid w:val="00E60844"/>
    <w:rsid w:val="00E60D4F"/>
    <w:rsid w:val="00E70452"/>
    <w:rsid w:val="00E72556"/>
    <w:rsid w:val="00EA1E38"/>
    <w:rsid w:val="00EA3E25"/>
    <w:rsid w:val="00EA5A5C"/>
    <w:rsid w:val="00EA73C5"/>
    <w:rsid w:val="00EC56E5"/>
    <w:rsid w:val="00EE5D0E"/>
    <w:rsid w:val="00EF0F0F"/>
    <w:rsid w:val="00EF251F"/>
    <w:rsid w:val="00EF4067"/>
    <w:rsid w:val="00EF7EC8"/>
    <w:rsid w:val="00F4323A"/>
    <w:rsid w:val="00F44D35"/>
    <w:rsid w:val="00F4668B"/>
    <w:rsid w:val="00F6076C"/>
    <w:rsid w:val="00F6671D"/>
    <w:rsid w:val="00F83382"/>
    <w:rsid w:val="00F8649E"/>
    <w:rsid w:val="00F90AAB"/>
    <w:rsid w:val="00FA28E1"/>
    <w:rsid w:val="00FC6F39"/>
    <w:rsid w:val="00FE4831"/>
    <w:rsid w:val="00FE725F"/>
    <w:rsid w:val="00FF151F"/>
    <w:rsid w:val="00FF4A8C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C353A0D"/>
  <w15:chartTrackingRefBased/>
  <w15:docId w15:val="{07B87514-D322-40DA-ADFA-AAFE3EF9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47963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402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60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247963"/>
    <w:rPr>
      <w:rFonts w:ascii="Times New Roman" w:eastAsia="Times New Roman" w:hAnsi="Times New Roman" w:cs="Times New Roman"/>
      <w:b/>
      <w:kern w:val="28"/>
      <w:sz w:val="24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D65A1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937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37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372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37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372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72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62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635"/>
  </w:style>
  <w:style w:type="paragraph" w:styleId="Pieddepage">
    <w:name w:val="footer"/>
    <w:basedOn w:val="Normal"/>
    <w:link w:val="PieddepageCar"/>
    <w:uiPriority w:val="99"/>
    <w:unhideWhenUsed/>
    <w:rsid w:val="00262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2635"/>
  </w:style>
  <w:style w:type="character" w:styleId="Lienhypertexte">
    <w:name w:val="Hyperlink"/>
    <w:basedOn w:val="Policepardfaut"/>
    <w:uiPriority w:val="99"/>
    <w:unhideWhenUsed/>
    <w:rsid w:val="00C679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79AF"/>
    <w:rPr>
      <w:color w:val="605E5C"/>
      <w:shd w:val="clear" w:color="auto" w:fill="E1DFDD"/>
    </w:rPr>
  </w:style>
  <w:style w:type="paragraph" w:customStyle="1" w:styleId="Default">
    <w:name w:val="Default"/>
    <w:rsid w:val="005A7150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5A7150"/>
    <w:rPr>
      <w:b/>
      <w:bCs/>
    </w:rPr>
  </w:style>
  <w:style w:type="character" w:customStyle="1" w:styleId="A11">
    <w:name w:val="A11"/>
    <w:uiPriority w:val="99"/>
    <w:rsid w:val="005A7150"/>
    <w:rPr>
      <w:rFonts w:ascii="Myriad Pro Light" w:hAnsi="Myriad Pro Light" w:cs="Myriad Pro Light"/>
      <w:b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DC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6327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Rvision">
    <w:name w:val="Revision"/>
    <w:hidden/>
    <w:uiPriority w:val="99"/>
    <w:semiHidden/>
    <w:rsid w:val="00FF4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ats@univ-lyon1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8BBC8-0CF5-4418-85D7-188B7400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941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ARNAUDIES MARION</dc:creator>
  <cp:keywords/>
  <dc:description/>
  <cp:lastModifiedBy>Maëliss Padiou</cp:lastModifiedBy>
  <cp:revision>41</cp:revision>
  <dcterms:created xsi:type="dcterms:W3CDTF">2025-04-23T14:45:00Z</dcterms:created>
  <dcterms:modified xsi:type="dcterms:W3CDTF">2025-12-16T13:41:00Z</dcterms:modified>
</cp:coreProperties>
</file>