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A1A4A" w14:textId="77777777" w:rsidR="003C5FA2" w:rsidRPr="00202833" w:rsidRDefault="003C5FA2" w:rsidP="003C5FA2">
      <w:r w:rsidRPr="00202833">
        <w:rPr>
          <w:noProof/>
        </w:rPr>
        <w:drawing>
          <wp:inline distT="0" distB="0" distL="0" distR="0" wp14:anchorId="1F0B6233" wp14:editId="12C30962">
            <wp:extent cx="1285875" cy="1165027"/>
            <wp:effectExtent l="0" t="0" r="0" b="0"/>
            <wp:docPr id="2" name="Image 2" descr="C:\Users\jeremie.tardien\Documents\Modèle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eremie.tardien\Documents\Modèle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672" cy="1172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noProof/>
        </w:rPr>
        <w:drawing>
          <wp:inline distT="0" distB="0" distL="0" distR="0" wp14:anchorId="5F4BB9AF" wp14:editId="771F5A8B">
            <wp:extent cx="1152525" cy="1152525"/>
            <wp:effectExtent l="0" t="0" r="9525" b="9525"/>
            <wp:docPr id="1" name="Image 1" descr="C:\Users\jeremie.tardien\Documents\Modèle\logo-ASP-rouge-RVB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remie.tardien\Documents\Modèle\logo-ASP-rouge-RVB_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833">
        <w:rPr>
          <w:rFonts w:ascii="Times New Roman" w:hAnsi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A7F645F" w14:textId="77777777" w:rsidR="00F40066" w:rsidRPr="00202833" w:rsidRDefault="001027AA" w:rsidP="001027AA">
      <w:pPr>
        <w:pStyle w:val="En-tte"/>
        <w:tabs>
          <w:tab w:val="clear" w:pos="9072"/>
          <w:tab w:val="right" w:pos="10065"/>
        </w:tabs>
        <w:ind w:right="-1136"/>
        <w:rPr>
          <w:rFonts w:cs="Arial"/>
        </w:rPr>
      </w:pPr>
      <w:r w:rsidRPr="00202833">
        <w:rPr>
          <w:rFonts w:cs="Arial"/>
        </w:rPr>
        <w:t xml:space="preserve">                                                                                         </w:t>
      </w:r>
    </w:p>
    <w:p w14:paraId="643A6D89" w14:textId="77777777" w:rsidR="00F40066" w:rsidRPr="00202833" w:rsidRDefault="00F40066">
      <w:pPr>
        <w:rPr>
          <w:rFonts w:cs="Arial"/>
        </w:rPr>
      </w:pPr>
    </w:p>
    <w:p w14:paraId="3088FAD6" w14:textId="77777777" w:rsidR="00F40066" w:rsidRPr="00202833" w:rsidRDefault="00F40066">
      <w:pPr>
        <w:rPr>
          <w:rFonts w:cs="Arial"/>
        </w:rPr>
      </w:pPr>
    </w:p>
    <w:p w14:paraId="120BA3F5" w14:textId="77777777" w:rsidR="00F40066" w:rsidRPr="00202833" w:rsidRDefault="00F40066">
      <w:pPr>
        <w:rPr>
          <w:rFonts w:cs="Arial"/>
        </w:rPr>
      </w:pPr>
    </w:p>
    <w:p w14:paraId="639DBB07" w14:textId="77777777" w:rsidR="00F40066" w:rsidRPr="00202833" w:rsidRDefault="00F40066">
      <w:pPr>
        <w:rPr>
          <w:rFonts w:cs="Arial"/>
        </w:rPr>
      </w:pPr>
    </w:p>
    <w:p w14:paraId="351CF142" w14:textId="77777777" w:rsidR="00F40066" w:rsidRPr="00202833" w:rsidRDefault="00F40066">
      <w:pPr>
        <w:rPr>
          <w:rFonts w:cs="Arial"/>
        </w:rPr>
      </w:pPr>
    </w:p>
    <w:p w14:paraId="3260322A" w14:textId="77777777" w:rsidR="00F40066" w:rsidRPr="00202833" w:rsidRDefault="00F40066">
      <w:pPr>
        <w:rPr>
          <w:rFonts w:cs="Arial"/>
        </w:rPr>
      </w:pPr>
    </w:p>
    <w:p w14:paraId="2F715026" w14:textId="77777777" w:rsidR="00F40066" w:rsidRPr="00202833" w:rsidRDefault="00F40066">
      <w:pPr>
        <w:rPr>
          <w:rFonts w:cs="Arial"/>
        </w:rPr>
      </w:pPr>
    </w:p>
    <w:p w14:paraId="291C81F2" w14:textId="77777777" w:rsidR="00F40066" w:rsidRPr="00202833" w:rsidRDefault="00F40066">
      <w:pPr>
        <w:rPr>
          <w:rFonts w:cs="Arial"/>
        </w:rPr>
      </w:pPr>
    </w:p>
    <w:p w14:paraId="45B1E6F9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54F6B1ED" w14:textId="77777777" w:rsidR="007F3992" w:rsidRPr="00202833" w:rsidRDefault="001027AA" w:rsidP="007F3992">
      <w:pPr>
        <w:jc w:val="right"/>
        <w:rPr>
          <w:rFonts w:cs="Arial"/>
          <w:sz w:val="52"/>
        </w:rPr>
      </w:pPr>
      <w:r w:rsidRPr="00202833">
        <w:rPr>
          <w:rFonts w:cs="Arial"/>
          <w:sz w:val="52"/>
        </w:rPr>
        <w:t xml:space="preserve">          </w:t>
      </w:r>
      <w:r w:rsidR="00A161D7" w:rsidRPr="00202833">
        <w:rPr>
          <w:rFonts w:cs="Arial"/>
          <w:sz w:val="52"/>
        </w:rPr>
        <w:t>Cadre du mémoire technique</w:t>
      </w:r>
    </w:p>
    <w:p w14:paraId="1714B847" w14:textId="77777777" w:rsidR="007F3992" w:rsidRPr="00202833" w:rsidRDefault="007F3992" w:rsidP="007F3992">
      <w:pPr>
        <w:jc w:val="right"/>
        <w:rPr>
          <w:rFonts w:cs="Arial"/>
          <w:sz w:val="40"/>
        </w:rPr>
      </w:pPr>
      <w:r w:rsidRPr="00202833">
        <w:rPr>
          <w:rFonts w:cs="Arial"/>
          <w:sz w:val="40"/>
        </w:rPr>
        <w:t>Annexe</w:t>
      </w:r>
      <w:r w:rsidR="00311D12">
        <w:rPr>
          <w:rFonts w:cs="Arial"/>
          <w:sz w:val="40"/>
        </w:rPr>
        <w:t xml:space="preserve"> 2</w:t>
      </w:r>
      <w:r w:rsidRPr="00202833">
        <w:rPr>
          <w:rFonts w:cs="Arial"/>
          <w:sz w:val="40"/>
        </w:rPr>
        <w:t xml:space="preserve"> au règlement de consultation</w:t>
      </w:r>
    </w:p>
    <w:p w14:paraId="10EE33D8" w14:textId="77777777" w:rsidR="00C5688E" w:rsidRPr="00202833" w:rsidRDefault="00C5688E" w:rsidP="00C5688E">
      <w:pPr>
        <w:jc w:val="right"/>
        <w:rPr>
          <w:rFonts w:cs="Arial"/>
          <w:sz w:val="52"/>
        </w:rPr>
      </w:pPr>
    </w:p>
    <w:p w14:paraId="1D4793DA" w14:textId="0969DD53" w:rsidR="00C5688E" w:rsidRDefault="006A386B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MP2</w:t>
      </w:r>
      <w:r w:rsidR="00837D91">
        <w:rPr>
          <w:rFonts w:cs="Arial"/>
          <w:b/>
          <w:sz w:val="56"/>
        </w:rPr>
        <w:t>6-0</w:t>
      </w:r>
      <w:r w:rsidR="00FF78A9">
        <w:rPr>
          <w:rFonts w:cs="Arial"/>
          <w:b/>
          <w:sz w:val="56"/>
        </w:rPr>
        <w:t>3</w:t>
      </w:r>
    </w:p>
    <w:p w14:paraId="5DFFD661" w14:textId="77777777" w:rsidR="00E729C0" w:rsidRPr="00202833" w:rsidRDefault="00E729C0" w:rsidP="00C5688E">
      <w:pPr>
        <w:jc w:val="right"/>
        <w:rPr>
          <w:rFonts w:cs="Arial"/>
          <w:b/>
          <w:sz w:val="56"/>
        </w:rPr>
      </w:pPr>
      <w:r>
        <w:rPr>
          <w:rFonts w:cs="Arial"/>
          <w:b/>
          <w:sz w:val="56"/>
        </w:rPr>
        <w:t>Lot 1</w:t>
      </w:r>
    </w:p>
    <w:p w14:paraId="3AD02C51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5F40FA89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5AD8552D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38487F68" w14:textId="77777777" w:rsidR="00C5688E" w:rsidRPr="00202833" w:rsidRDefault="00C5688E" w:rsidP="00C5688E">
      <w:pPr>
        <w:jc w:val="center"/>
        <w:rPr>
          <w:rFonts w:cs="Arial"/>
          <w:b/>
          <w:sz w:val="24"/>
        </w:rPr>
      </w:pPr>
    </w:p>
    <w:p w14:paraId="504C8D60" w14:textId="77777777" w:rsidR="00E729C0" w:rsidRDefault="00E729C0" w:rsidP="00E729C0">
      <w:pPr>
        <w:pStyle w:val="Standard"/>
        <w:numPr>
          <w:ilvl w:val="0"/>
          <w:numId w:val="27"/>
        </w:numPr>
        <w:spacing w:before="60" w:after="60"/>
        <w:ind w:left="0" w:hanging="284"/>
        <w:jc w:val="left"/>
        <w:rPr>
          <w:b/>
          <w:color w:val="164974"/>
          <w:sz w:val="28"/>
        </w:rPr>
      </w:pPr>
      <w:r>
        <w:rPr>
          <w:b/>
          <w:color w:val="164974"/>
          <w:sz w:val="28"/>
        </w:rPr>
        <w:t>Acheteur:</w:t>
      </w:r>
    </w:p>
    <w:p w14:paraId="23D8787D" w14:textId="77777777" w:rsidR="00E729C0" w:rsidRDefault="00E729C0" w:rsidP="00E729C0">
      <w:pPr>
        <w:pStyle w:val="Standard"/>
        <w:tabs>
          <w:tab w:val="center" w:pos="4820"/>
          <w:tab w:val="left" w:pos="6881"/>
          <w:tab w:val="right" w:pos="9356"/>
        </w:tabs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Agence de services et de paiement (ASP)</w:t>
      </w:r>
      <w:r>
        <w:rPr>
          <w:color w:val="164974"/>
          <w:sz w:val="24"/>
          <w:szCs w:val="24"/>
        </w:rPr>
        <w:tab/>
      </w:r>
    </w:p>
    <w:p w14:paraId="42931A5E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2, rue du Maupas</w:t>
      </w:r>
    </w:p>
    <w:p w14:paraId="20676284" w14:textId="77777777" w:rsidR="00E729C0" w:rsidRDefault="00E729C0" w:rsidP="00E729C0">
      <w:pPr>
        <w:pStyle w:val="Standard"/>
        <w:jc w:val="left"/>
        <w:rPr>
          <w:color w:val="164974"/>
          <w:sz w:val="24"/>
          <w:szCs w:val="24"/>
        </w:rPr>
      </w:pPr>
      <w:r>
        <w:rPr>
          <w:color w:val="164974"/>
          <w:sz w:val="24"/>
          <w:szCs w:val="24"/>
        </w:rPr>
        <w:t>87040 LIMOGES cedex 1</w:t>
      </w:r>
    </w:p>
    <w:p w14:paraId="393B17AD" w14:textId="77777777" w:rsidR="00C5688E" w:rsidRPr="00202833" w:rsidRDefault="00C5688E" w:rsidP="00C5688E">
      <w:pPr>
        <w:rPr>
          <w:rFonts w:asciiTheme="minorHAnsi" w:hAnsiTheme="minorHAnsi" w:cstheme="minorHAnsi"/>
          <w:sz w:val="28"/>
          <w:szCs w:val="28"/>
        </w:rPr>
      </w:pPr>
    </w:p>
    <w:p w14:paraId="2B082AC1" w14:textId="77777777" w:rsidR="001027AA" w:rsidRPr="00202833" w:rsidRDefault="001027AA" w:rsidP="00C5688E">
      <w:pPr>
        <w:rPr>
          <w:rFonts w:asciiTheme="minorHAnsi" w:hAnsiTheme="minorHAnsi" w:cstheme="minorHAnsi"/>
          <w:sz w:val="22"/>
          <w:szCs w:val="22"/>
        </w:rPr>
      </w:pPr>
    </w:p>
    <w:p w14:paraId="735CFEF5" w14:textId="77777777" w:rsidR="00F40066" w:rsidRPr="00202833" w:rsidRDefault="00F4006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924" w:type="dxa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24"/>
      </w:tblGrid>
      <w:tr w:rsidR="009830B7" w14:paraId="1AC94CBA" w14:textId="77777777" w:rsidTr="00551205">
        <w:trPr>
          <w:trHeight w:val="459"/>
        </w:trPr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ADFCD5" w14:textId="77777777" w:rsidR="009830B7" w:rsidRPr="0022749C" w:rsidRDefault="009830B7" w:rsidP="00551205">
            <w:pPr>
              <w:pStyle w:val="Standard"/>
            </w:pPr>
            <w:r w:rsidRPr="0022749C">
              <w:rPr>
                <w:rFonts w:cs="Arial"/>
                <w:b/>
                <w:sz w:val="22"/>
              </w:rPr>
              <w:t xml:space="preserve">Objet de la consultation : </w:t>
            </w:r>
            <w:r w:rsidRPr="00EC41C6">
              <w:rPr>
                <w:rFonts w:cs="Arial"/>
                <w:sz w:val="22"/>
                <w:szCs w:val="22"/>
              </w:rPr>
              <w:t>Constitution, prélèvement, conditionnement, acheminement et analyse en laboratoire d’échantillons de chanvre en France Métropolitaine</w:t>
            </w:r>
            <w:r w:rsidRPr="0022749C">
              <w:t xml:space="preserve"> </w:t>
            </w:r>
            <w:r>
              <w:fldChar w:fldCharType="begin"/>
            </w:r>
            <w:r>
              <w:instrText xml:space="preserve"> FILLIN "" </w:instrText>
            </w:r>
            <w:r>
              <w:fldChar w:fldCharType="end"/>
            </w:r>
          </w:p>
        </w:tc>
      </w:tr>
      <w:tr w:rsidR="009830B7" w14:paraId="5722D867" w14:textId="77777777" w:rsidTr="00551205">
        <w:trPr>
          <w:trHeight w:val="445"/>
        </w:trPr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12AC7" w14:textId="0D335354" w:rsidR="009830B7" w:rsidRPr="0022749C" w:rsidRDefault="009830B7" w:rsidP="00551205">
            <w:pPr>
              <w:pStyle w:val="En-tte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2"/>
              </w:rPr>
              <w:t xml:space="preserve">Lot 1 : </w:t>
            </w:r>
            <w:r w:rsidRPr="005801D7">
              <w:rPr>
                <w:rFonts w:cs="Arial"/>
                <w:b/>
                <w:bCs/>
                <w:snapToGrid w:val="0"/>
              </w:rPr>
              <w:t xml:space="preserve">Pilotage, </w:t>
            </w:r>
            <w:r w:rsidR="00837D91">
              <w:rPr>
                <w:rFonts w:cs="Arial"/>
                <w:b/>
                <w:bCs/>
                <w:snapToGrid w:val="0"/>
              </w:rPr>
              <w:t>identification</w:t>
            </w:r>
            <w:r w:rsidRPr="005801D7">
              <w:rPr>
                <w:rFonts w:cs="Arial"/>
                <w:b/>
                <w:bCs/>
                <w:snapToGrid w:val="0"/>
              </w:rPr>
              <w:t xml:space="preserve"> des parcelles, prises de contact avec les exploitants, prélèvement, conditionnement, stockage, acheminement des échantillons de chanvre sur le territoire national et rapport d’analyse</w:t>
            </w:r>
          </w:p>
        </w:tc>
      </w:tr>
    </w:tbl>
    <w:p w14:paraId="6ED4C586" w14:textId="77777777" w:rsidR="00F40066" w:rsidRPr="00202833" w:rsidRDefault="00F40066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73AAAB46" w14:textId="77777777" w:rsidR="00F40066" w:rsidRPr="00202833" w:rsidRDefault="00F40066" w:rsidP="00C5688E">
      <w:pPr>
        <w:ind w:left="0"/>
        <w:rPr>
          <w:rFonts w:asciiTheme="minorHAnsi" w:hAnsiTheme="minorHAnsi" w:cstheme="minorHAnsi"/>
          <w:sz w:val="22"/>
          <w:szCs w:val="22"/>
        </w:rPr>
      </w:pPr>
    </w:p>
    <w:p w14:paraId="75799789" w14:textId="77777777" w:rsidR="00F40066" w:rsidRPr="00202833" w:rsidRDefault="00F40066">
      <w:pPr>
        <w:rPr>
          <w:rFonts w:asciiTheme="minorHAnsi" w:hAnsiTheme="minorHAnsi" w:cstheme="minorHAnsi"/>
          <w:b/>
          <w:sz w:val="22"/>
          <w:szCs w:val="22"/>
        </w:rPr>
      </w:pPr>
    </w:p>
    <w:p w14:paraId="54B74D64" w14:textId="77777777" w:rsidR="000D7C32" w:rsidRPr="00202833" w:rsidRDefault="000D7C32">
      <w:pPr>
        <w:rPr>
          <w:rFonts w:asciiTheme="minorHAnsi" w:hAnsiTheme="minorHAnsi" w:cstheme="minorHAnsi"/>
          <w:b/>
          <w:sz w:val="22"/>
          <w:szCs w:val="22"/>
        </w:rPr>
        <w:sectPr w:rsidR="000D7C32" w:rsidRPr="00202833" w:rsidSect="001027AA">
          <w:footerReference w:type="even" r:id="rId10"/>
          <w:footerReference w:type="default" r:id="rId11"/>
          <w:pgSz w:w="11906" w:h="16838" w:code="9"/>
          <w:pgMar w:top="1418" w:right="707" w:bottom="1418" w:left="1418" w:header="720" w:footer="720" w:gutter="0"/>
          <w:cols w:space="720"/>
        </w:sectPr>
      </w:pPr>
    </w:p>
    <w:p w14:paraId="1720E174" w14:textId="77777777" w:rsidR="007F3992" w:rsidRPr="00202833" w:rsidRDefault="007F3992" w:rsidP="007F3992">
      <w:pPr>
        <w:jc w:val="center"/>
        <w:rPr>
          <w:rFonts w:cs="Arial"/>
          <w:sz w:val="22"/>
          <w:szCs w:val="22"/>
        </w:rPr>
      </w:pPr>
      <w:bookmarkStart w:id="0" w:name="_Hlt263085494"/>
      <w:bookmarkEnd w:id="0"/>
    </w:p>
    <w:p w14:paraId="6375D6BC" w14:textId="77777777" w:rsidR="007F3992" w:rsidRPr="00202833" w:rsidRDefault="007F3992" w:rsidP="007F3992">
      <w:pPr>
        <w:jc w:val="center"/>
        <w:rPr>
          <w:rFonts w:cs="Arial"/>
          <w:b/>
          <w:u w:val="single"/>
        </w:rPr>
      </w:pPr>
      <w:r w:rsidRPr="00202833">
        <w:rPr>
          <w:rFonts w:cs="Arial"/>
          <w:b/>
          <w:u w:val="single"/>
        </w:rPr>
        <w:t>Préambule</w:t>
      </w:r>
    </w:p>
    <w:p w14:paraId="3ABBE1F5" w14:textId="77777777" w:rsidR="007F3992" w:rsidRPr="00202833" w:rsidRDefault="007F3992" w:rsidP="007F3992">
      <w:pPr>
        <w:rPr>
          <w:rFonts w:cs="Arial"/>
        </w:rPr>
      </w:pPr>
    </w:p>
    <w:p w14:paraId="54D850EA" w14:textId="77777777" w:rsidR="007F3992" w:rsidRPr="00202833" w:rsidRDefault="007F3992" w:rsidP="007F3992">
      <w:pPr>
        <w:rPr>
          <w:rFonts w:cs="Arial"/>
        </w:rPr>
      </w:pPr>
    </w:p>
    <w:p w14:paraId="09A503D8" w14:textId="77777777" w:rsidR="007F3992" w:rsidRPr="00202833" w:rsidRDefault="007F3992" w:rsidP="007F3992">
      <w:pPr>
        <w:rPr>
          <w:rFonts w:cs="Arial"/>
        </w:rPr>
      </w:pPr>
    </w:p>
    <w:p w14:paraId="1A9118FD" w14:textId="77777777" w:rsidR="007F3992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>Le présent cadre de mémoire technique (CMT) est un document à compléter obligatoirement par les soumissionnaires et à joindre à l’offre</w:t>
      </w:r>
      <w:r w:rsidR="00AC039A" w:rsidRPr="00202833">
        <w:rPr>
          <w:rFonts w:cs="Arial"/>
          <w:b/>
        </w:rPr>
        <w:t>.</w:t>
      </w:r>
    </w:p>
    <w:p w14:paraId="4B785922" w14:textId="77777777" w:rsidR="00DF1B24" w:rsidRDefault="00DF1B24" w:rsidP="007F3992">
      <w:pPr>
        <w:rPr>
          <w:rFonts w:cs="Arial"/>
          <w:b/>
        </w:rPr>
      </w:pPr>
    </w:p>
    <w:p w14:paraId="6300422B" w14:textId="77777777" w:rsidR="007F3992" w:rsidRPr="00202833" w:rsidRDefault="007F3992" w:rsidP="007F3992">
      <w:pPr>
        <w:rPr>
          <w:rFonts w:cs="Arial"/>
          <w:b/>
        </w:rPr>
      </w:pPr>
    </w:p>
    <w:p w14:paraId="1BF75D24" w14:textId="77777777" w:rsidR="007F3992" w:rsidRPr="00202833" w:rsidRDefault="007F3992" w:rsidP="007F3992">
      <w:pPr>
        <w:rPr>
          <w:rFonts w:cs="Arial"/>
        </w:rPr>
      </w:pPr>
    </w:p>
    <w:p w14:paraId="7BBCE8AB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La production de ce cadre de mémoire technique complété est une exigence spécifiée </w:t>
      </w:r>
      <w:r w:rsidR="00AC039A" w:rsidRPr="00202833">
        <w:rPr>
          <w:rFonts w:cs="Arial"/>
        </w:rPr>
        <w:t>au</w:t>
      </w:r>
      <w:r w:rsidRPr="00202833">
        <w:rPr>
          <w:rFonts w:cs="Arial"/>
        </w:rPr>
        <w:t xml:space="preserve"> règlement de la consultation.</w:t>
      </w:r>
    </w:p>
    <w:p w14:paraId="1936E9F9" w14:textId="77777777" w:rsidR="007F3992" w:rsidRPr="00202833" w:rsidRDefault="007F3992" w:rsidP="007F3992">
      <w:pPr>
        <w:rPr>
          <w:rFonts w:cs="Arial"/>
        </w:rPr>
      </w:pPr>
    </w:p>
    <w:p w14:paraId="6ABAC70D" w14:textId="77777777" w:rsidR="007F3992" w:rsidRPr="00202833" w:rsidRDefault="007F3992" w:rsidP="007F3992">
      <w:pPr>
        <w:rPr>
          <w:rFonts w:cs="Arial"/>
          <w:b/>
        </w:rPr>
      </w:pPr>
      <w:r w:rsidRPr="00202833">
        <w:rPr>
          <w:rFonts w:cs="Arial"/>
          <w:b/>
        </w:rPr>
        <w:t>La non production du présent cadre de mémoire technique complété, entraînera le rejet de l’offre.</w:t>
      </w:r>
    </w:p>
    <w:p w14:paraId="1A733682" w14:textId="77777777" w:rsidR="007F3992" w:rsidRPr="00202833" w:rsidRDefault="007F3992" w:rsidP="007F3992">
      <w:pPr>
        <w:rPr>
          <w:rFonts w:cs="Arial"/>
        </w:rPr>
      </w:pPr>
    </w:p>
    <w:p w14:paraId="50FEEB92" w14:textId="77777777" w:rsidR="007F3992" w:rsidRPr="00202833" w:rsidRDefault="007F3992" w:rsidP="007F3992">
      <w:pPr>
        <w:rPr>
          <w:rFonts w:cs="Arial"/>
        </w:rPr>
      </w:pPr>
      <w:r w:rsidRPr="00202833">
        <w:rPr>
          <w:rFonts w:cs="Arial"/>
        </w:rPr>
        <w:t>En effet, le présent cadre de mémoire technique a été élaboré spécifiquement pour cette consultation. Il a pour objet de donner toutes les indications utiles permettant d’apprécier la valeur technique de l’offre de chaque soumissionnaire, afin de procéder à l’évaluation et à la notation des  critères selon le barème défini au règlement de la consultation.</w:t>
      </w:r>
    </w:p>
    <w:p w14:paraId="5EA031C7" w14:textId="77777777" w:rsidR="007F3992" w:rsidRPr="00202833" w:rsidRDefault="007F3992" w:rsidP="007F3992">
      <w:pPr>
        <w:rPr>
          <w:rFonts w:cs="Arial"/>
        </w:rPr>
      </w:pPr>
    </w:p>
    <w:p w14:paraId="42A29528" w14:textId="77777777" w:rsidR="007F3992" w:rsidRPr="001D2744" w:rsidRDefault="007F3992" w:rsidP="007F3992">
      <w:pPr>
        <w:rPr>
          <w:rFonts w:cs="Arial"/>
        </w:rPr>
      </w:pPr>
      <w:r w:rsidRPr="00202833">
        <w:rPr>
          <w:rFonts w:cs="Arial"/>
        </w:rPr>
        <w:t xml:space="preserve">Le présent cadre de mémoire technique, éventuellement adapté et précisé après mise au point du marché, sera </w:t>
      </w:r>
      <w:r w:rsidRPr="001D2744">
        <w:rPr>
          <w:rFonts w:cs="Arial"/>
        </w:rPr>
        <w:t>contractualisé dans le cadre du marché. Les indications fournies sont opposables.</w:t>
      </w:r>
    </w:p>
    <w:p w14:paraId="7240EEA7" w14:textId="77777777" w:rsidR="007F3992" w:rsidRPr="001D2744" w:rsidRDefault="007F3992" w:rsidP="007F3992">
      <w:pPr>
        <w:rPr>
          <w:rFonts w:cs="Arial"/>
        </w:rPr>
      </w:pPr>
    </w:p>
    <w:p w14:paraId="401075AD" w14:textId="77777777" w:rsidR="007F3992" w:rsidRPr="001D2744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plan du cadre de mémoire technique ci-dessous permettra au soumissionnaire d’expliciter et d’argumenter les atouts de son offre. </w:t>
      </w:r>
    </w:p>
    <w:p w14:paraId="527F552C" w14:textId="77777777" w:rsidR="007F3992" w:rsidRPr="001D2744" w:rsidRDefault="007F3992" w:rsidP="007F3992">
      <w:pPr>
        <w:rPr>
          <w:rFonts w:cs="Arial"/>
          <w:b/>
        </w:rPr>
      </w:pPr>
    </w:p>
    <w:p w14:paraId="79F36554" w14:textId="77777777" w:rsidR="007F3992" w:rsidRPr="00202833" w:rsidRDefault="007F3992" w:rsidP="007F3992">
      <w:pPr>
        <w:rPr>
          <w:rFonts w:cs="Arial"/>
          <w:b/>
        </w:rPr>
      </w:pPr>
      <w:r w:rsidRPr="001D2744">
        <w:rPr>
          <w:rFonts w:cs="Arial"/>
          <w:b/>
        </w:rPr>
        <w:t xml:space="preserve">Le mémoire ne devra pas dépasser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 xml:space="preserve">0 pages. Le mémoire pourra être agrémenté d’une ou plusieurs annexes non incluses dans les </w:t>
      </w:r>
      <w:r w:rsidR="00006460">
        <w:rPr>
          <w:rFonts w:cs="Arial"/>
          <w:b/>
        </w:rPr>
        <w:t>3</w:t>
      </w:r>
      <w:r w:rsidRPr="001D2744">
        <w:rPr>
          <w:rFonts w:cs="Arial"/>
          <w:b/>
        </w:rPr>
        <w:t>0</w:t>
      </w:r>
      <w:r w:rsidRPr="00202833">
        <w:rPr>
          <w:rFonts w:cs="Arial"/>
          <w:b/>
        </w:rPr>
        <w:t xml:space="preserve"> pages.</w:t>
      </w:r>
    </w:p>
    <w:p w14:paraId="09833A62" w14:textId="77777777" w:rsidR="007F3992" w:rsidRPr="00202833" w:rsidRDefault="007F3992" w:rsidP="007F3992">
      <w:pPr>
        <w:rPr>
          <w:rFonts w:cs="Arial"/>
        </w:rPr>
      </w:pPr>
    </w:p>
    <w:p w14:paraId="0A63869D" w14:textId="77777777" w:rsidR="007F3992" w:rsidRPr="00202833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</w:rPr>
        <w:br w:type="page"/>
      </w:r>
      <w:r w:rsidRPr="00202833">
        <w:rPr>
          <w:rFonts w:cs="Arial"/>
          <w:b/>
        </w:rPr>
        <w:lastRenderedPageBreak/>
        <w:t xml:space="preserve">CADRE OBLIGATOIRE A COMPLETER PAR LES SOUMISSIONNAIRES </w:t>
      </w:r>
    </w:p>
    <w:p w14:paraId="272FF3AD" w14:textId="77777777" w:rsidR="007F3992" w:rsidRDefault="007F3992" w:rsidP="007F3992">
      <w:pPr>
        <w:jc w:val="center"/>
        <w:rPr>
          <w:rFonts w:cs="Arial"/>
          <w:b/>
        </w:rPr>
      </w:pPr>
      <w:r w:rsidRPr="00202833">
        <w:rPr>
          <w:rFonts w:cs="Arial"/>
          <w:b/>
        </w:rPr>
        <w:t>ET A JOINDRE A L’OFFRE</w:t>
      </w:r>
    </w:p>
    <w:p w14:paraId="75A407FD" w14:textId="77777777" w:rsidR="00251013" w:rsidRPr="00202833" w:rsidRDefault="00251013" w:rsidP="007F3992">
      <w:pPr>
        <w:jc w:val="center"/>
        <w:rPr>
          <w:rFonts w:cs="Arial"/>
          <w:b/>
        </w:rPr>
      </w:pPr>
    </w:p>
    <w:p w14:paraId="30D37470" w14:textId="77777777" w:rsidR="007F3992" w:rsidRPr="00202833" w:rsidRDefault="007F3992" w:rsidP="007F3992">
      <w:pPr>
        <w:jc w:val="center"/>
        <w:rPr>
          <w:rFonts w:cs="Arial"/>
          <w:b/>
        </w:rPr>
      </w:pPr>
    </w:p>
    <w:p w14:paraId="3B26CC85" w14:textId="5BDB074E" w:rsidR="007F3992" w:rsidRPr="00251013" w:rsidRDefault="00251013" w:rsidP="00251013">
      <w:pPr>
        <w:jc w:val="center"/>
        <w:rPr>
          <w:rFonts w:cs="Arial"/>
          <w:b/>
          <w:u w:val="single"/>
        </w:rPr>
      </w:pPr>
      <w:r w:rsidRPr="00251013">
        <w:rPr>
          <w:rFonts w:cs="Arial"/>
          <w:b/>
          <w:u w:val="single"/>
        </w:rPr>
        <w:t>CRITERE N°1 : QUALITE TECHNIQUE DE L’OFFRE – 60</w:t>
      </w:r>
      <w:r w:rsidR="008A123B">
        <w:rPr>
          <w:rFonts w:cs="Arial"/>
          <w:b/>
          <w:u w:val="single"/>
        </w:rPr>
        <w:t xml:space="preserve"> points</w:t>
      </w:r>
    </w:p>
    <w:p w14:paraId="5A80F05E" w14:textId="77777777"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4626A475" w14:textId="77777777" w:rsidTr="00857189">
        <w:tc>
          <w:tcPr>
            <w:tcW w:w="9210" w:type="dxa"/>
            <w:shd w:val="clear" w:color="auto" w:fill="D99594" w:themeFill="accent2" w:themeFillTint="99"/>
          </w:tcPr>
          <w:p w14:paraId="1F922F20" w14:textId="13F07511" w:rsidR="00857189" w:rsidRPr="00857189" w:rsidRDefault="00E729C0" w:rsidP="00E729C0">
            <w:pPr>
              <w:ind w:left="0"/>
            </w:pPr>
            <w:r w:rsidRPr="00E729C0">
              <w:rPr>
                <w:rFonts w:cs="Arial"/>
                <w:b/>
              </w:rPr>
              <w:t>Sous-critère 1</w:t>
            </w:r>
            <w:r>
              <w:rPr>
                <w:rFonts w:cs="Arial"/>
              </w:rPr>
              <w:t> : N</w:t>
            </w:r>
            <w:r w:rsidRPr="00240EFC">
              <w:rPr>
                <w:rFonts w:cs="Arial"/>
              </w:rPr>
              <w:t>ombre, qualification et connaissance du secteur d’activité des personnels chargés des prélèvements d’échantillons de chanvre</w:t>
            </w:r>
            <w:r>
              <w:rPr>
                <w:rFonts w:cs="Arial"/>
              </w:rPr>
              <w:t xml:space="preserve"> – </w:t>
            </w:r>
            <w:r w:rsidRPr="00E729C0">
              <w:rPr>
                <w:rFonts w:cs="Arial"/>
                <w:b/>
                <w:i/>
              </w:rPr>
              <w:t xml:space="preserve">noté sur </w:t>
            </w:r>
            <w:r w:rsidR="008A123B">
              <w:rPr>
                <w:rFonts w:cs="Arial"/>
                <w:b/>
                <w:i/>
              </w:rPr>
              <w:t>12</w:t>
            </w:r>
            <w:r w:rsidRPr="00E729C0">
              <w:rPr>
                <w:rFonts w:cs="Arial"/>
                <w:b/>
                <w:i/>
              </w:rPr>
              <w:t xml:space="preserve"> points</w:t>
            </w:r>
          </w:p>
        </w:tc>
      </w:tr>
      <w:tr w:rsidR="00857189" w14:paraId="70C3CC7F" w14:textId="77777777" w:rsidTr="00857189">
        <w:trPr>
          <w:trHeight w:val="1734"/>
        </w:trPr>
        <w:tc>
          <w:tcPr>
            <w:tcW w:w="9210" w:type="dxa"/>
          </w:tcPr>
          <w:p w14:paraId="5380016E" w14:textId="77777777" w:rsidR="00857189" w:rsidRPr="00857189" w:rsidRDefault="00857189" w:rsidP="00857189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228927CA" w14:textId="77777777" w:rsidR="00857189" w:rsidRDefault="00857189" w:rsidP="00857189">
      <w:pPr>
        <w:ind w:left="0"/>
      </w:pPr>
    </w:p>
    <w:p w14:paraId="02C82968" w14:textId="77777777" w:rsidR="00857189" w:rsidRPr="00857189" w:rsidRDefault="00857189" w:rsidP="00857189"/>
    <w:p w14:paraId="53E93706" w14:textId="77777777"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127D14E8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34F0BC85" w14:textId="783D8B85" w:rsidR="00857189" w:rsidRPr="00857189" w:rsidRDefault="00E729C0" w:rsidP="00E729C0">
            <w:pPr>
              <w:ind w:left="0"/>
            </w:pPr>
            <w:r w:rsidRPr="00E729C0">
              <w:rPr>
                <w:b/>
              </w:rPr>
              <w:t>Sous-critère 2</w:t>
            </w:r>
            <w:r>
              <w:t xml:space="preserve"> : </w:t>
            </w:r>
            <w:r>
              <w:rPr>
                <w:rFonts w:cs="Arial"/>
              </w:rPr>
              <w:t>N</w:t>
            </w:r>
            <w:r w:rsidRPr="00240EFC">
              <w:rPr>
                <w:rFonts w:cs="Arial"/>
              </w:rPr>
              <w:t xml:space="preserve">ombre et </w:t>
            </w:r>
            <w:r>
              <w:rPr>
                <w:rFonts w:cs="Arial"/>
              </w:rPr>
              <w:t>q</w:t>
            </w:r>
            <w:r w:rsidRPr="00240EFC">
              <w:rPr>
                <w:rFonts w:cs="Arial"/>
              </w:rPr>
              <w:t>ualification des personnels chargés des aspects administratifs de l’opération, (pilotage général, contact avec l’exploitant, connaissance du secteur d’activité</w:t>
            </w:r>
            <w:r w:rsidR="00A910FE">
              <w:rPr>
                <w:rFonts w:cs="Arial"/>
              </w:rPr>
              <w:t>, rédaction du rapport d’a</w:t>
            </w:r>
            <w:r w:rsidR="00237629">
              <w:rPr>
                <w:rFonts w:cs="Arial"/>
              </w:rPr>
              <w:t>nalyse</w:t>
            </w:r>
            <w:r w:rsidRPr="00240EFC">
              <w:rPr>
                <w:rFonts w:cs="Arial"/>
              </w:rPr>
              <w:t>…)</w:t>
            </w:r>
            <w:r>
              <w:rPr>
                <w:rFonts w:cs="Arial"/>
              </w:rPr>
              <w:t xml:space="preserve"> – </w:t>
            </w:r>
            <w:r w:rsidRPr="00E729C0">
              <w:rPr>
                <w:rFonts w:cs="Arial"/>
                <w:b/>
                <w:i/>
              </w:rPr>
              <w:t xml:space="preserve">noté sur </w:t>
            </w:r>
            <w:r w:rsidR="008A123B">
              <w:rPr>
                <w:rFonts w:cs="Arial"/>
                <w:b/>
                <w:i/>
              </w:rPr>
              <w:t>12</w:t>
            </w:r>
            <w:r w:rsidRPr="00E729C0">
              <w:rPr>
                <w:rFonts w:cs="Arial"/>
                <w:b/>
                <w:i/>
              </w:rPr>
              <w:t xml:space="preserve"> points</w:t>
            </w:r>
          </w:p>
        </w:tc>
      </w:tr>
      <w:tr w:rsidR="00857189" w14:paraId="52830B30" w14:textId="77777777" w:rsidTr="00600FEE">
        <w:trPr>
          <w:trHeight w:val="1734"/>
        </w:trPr>
        <w:tc>
          <w:tcPr>
            <w:tcW w:w="9210" w:type="dxa"/>
          </w:tcPr>
          <w:p w14:paraId="6397D2E8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0851026A" w14:textId="77777777" w:rsidR="00857189" w:rsidRDefault="00857189" w:rsidP="00857189">
      <w:pPr>
        <w:ind w:left="0"/>
      </w:pPr>
    </w:p>
    <w:p w14:paraId="26D6450C" w14:textId="77777777" w:rsidR="00857189" w:rsidRPr="00857189" w:rsidRDefault="00857189" w:rsidP="00857189"/>
    <w:p w14:paraId="05239B1B" w14:textId="77777777" w:rsidR="00C56F51" w:rsidRPr="00202833" w:rsidRDefault="00C56F51" w:rsidP="00006460">
      <w:pPr>
        <w:suppressAutoHyphens/>
        <w:spacing w:after="120"/>
        <w:ind w:left="0"/>
        <w:contextualSpacing/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653F2B8F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420201B2" w14:textId="156FF4B1" w:rsidR="00857189" w:rsidRPr="00C53EC8" w:rsidRDefault="00E729C0" w:rsidP="00600FEE">
            <w:pPr>
              <w:ind w:left="0"/>
              <w:rPr>
                <w:rFonts w:cs="Arial"/>
                <w:b/>
                <w:i/>
                <w:iCs/>
                <w:noProof/>
              </w:rPr>
            </w:pPr>
            <w:r w:rsidRPr="00C53EC8">
              <w:rPr>
                <w:b/>
                <w:i/>
                <w:iCs/>
              </w:rPr>
              <w:t>Sous-critère 3</w:t>
            </w:r>
            <w:r w:rsidRPr="00C53EC8">
              <w:rPr>
                <w:i/>
                <w:iCs/>
              </w:rPr>
              <w:t xml:space="preserve"> : </w:t>
            </w:r>
            <w:r w:rsidR="000B6122" w:rsidRPr="00C53EC8">
              <w:rPr>
                <w:i/>
                <w:iCs/>
              </w:rPr>
              <w:t>descriptif et calendrier détaillés* de la procédure mise en place pour chacune des étapes décrites à l’article 4.1. du CCTP et les ressources humaines affectées à chacune</w:t>
            </w:r>
            <w:r w:rsidR="000B6122" w:rsidRPr="00C53EC8">
              <w:rPr>
                <w:rFonts w:cs="Arial"/>
                <w:i/>
                <w:iCs/>
                <w:noProof/>
              </w:rPr>
              <w:t xml:space="preserve"> </w:t>
            </w:r>
            <w:r w:rsidRPr="00C53EC8">
              <w:rPr>
                <w:rFonts w:cs="Arial"/>
                <w:i/>
                <w:iCs/>
                <w:noProof/>
              </w:rPr>
              <w:t xml:space="preserve">– </w:t>
            </w:r>
            <w:r w:rsidRPr="00C53EC8">
              <w:rPr>
                <w:rFonts w:cs="Arial"/>
                <w:b/>
                <w:i/>
                <w:iCs/>
                <w:noProof/>
              </w:rPr>
              <w:t xml:space="preserve">noté sur </w:t>
            </w:r>
            <w:r w:rsidR="008A123B" w:rsidRPr="00C53EC8">
              <w:rPr>
                <w:rFonts w:cs="Arial"/>
                <w:b/>
                <w:i/>
                <w:iCs/>
                <w:noProof/>
              </w:rPr>
              <w:t>15</w:t>
            </w:r>
            <w:r w:rsidRPr="00C53EC8">
              <w:rPr>
                <w:rFonts w:cs="Arial"/>
                <w:b/>
                <w:i/>
                <w:iCs/>
                <w:noProof/>
              </w:rPr>
              <w:t xml:space="preserve"> points</w:t>
            </w:r>
          </w:p>
          <w:p w14:paraId="6207EDEB" w14:textId="1DE0239F" w:rsidR="000B6122" w:rsidRPr="00C53EC8" w:rsidRDefault="000B6122" w:rsidP="00600FEE">
            <w:pPr>
              <w:ind w:left="0"/>
              <w:rPr>
                <w:i/>
                <w:iCs/>
                <w:sz w:val="18"/>
              </w:rPr>
            </w:pPr>
            <w:r w:rsidRPr="00C53EC8">
              <w:rPr>
                <w:i/>
                <w:iCs/>
                <w:sz w:val="18"/>
              </w:rPr>
              <w:t>*à titre indicatif la prestation devrait démarrer en juillet 202</w:t>
            </w:r>
            <w:r w:rsidR="00A910FE">
              <w:rPr>
                <w:i/>
                <w:iCs/>
                <w:sz w:val="18"/>
              </w:rPr>
              <w:t>6</w:t>
            </w:r>
            <w:r w:rsidRPr="00C53EC8">
              <w:rPr>
                <w:i/>
                <w:iCs/>
                <w:sz w:val="18"/>
              </w:rPr>
              <w:t xml:space="preserve"> dès réception de la liste des producteurs par l’ASP.</w:t>
            </w:r>
          </w:p>
        </w:tc>
      </w:tr>
      <w:tr w:rsidR="00857189" w14:paraId="43D4014E" w14:textId="77777777" w:rsidTr="00600FEE">
        <w:trPr>
          <w:trHeight w:val="1734"/>
        </w:trPr>
        <w:tc>
          <w:tcPr>
            <w:tcW w:w="9210" w:type="dxa"/>
          </w:tcPr>
          <w:p w14:paraId="4376E8F6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742E24E" w14:textId="77777777" w:rsidR="007F3992" w:rsidRDefault="007F3992" w:rsidP="007F3992">
      <w:pPr>
        <w:rPr>
          <w:rFonts w:cs="Arial"/>
          <w:b/>
        </w:rPr>
      </w:pPr>
    </w:p>
    <w:p w14:paraId="1BF0A36E" w14:textId="77777777" w:rsidR="005C739A" w:rsidRPr="00202833" w:rsidRDefault="005C739A" w:rsidP="005C739A">
      <w:pPr>
        <w:rPr>
          <w:rFonts w:cs="Arial"/>
          <w:b/>
        </w:rPr>
      </w:pPr>
    </w:p>
    <w:p w14:paraId="79BA654F" w14:textId="77777777" w:rsidR="00857189" w:rsidRDefault="00857189" w:rsidP="00857189">
      <w:pPr>
        <w:keepNext/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2E3F7687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7ECD8A4C" w14:textId="655DBEFA" w:rsidR="00857189" w:rsidRPr="00857189" w:rsidRDefault="00E729C0" w:rsidP="00600FEE">
            <w:pPr>
              <w:ind w:left="0"/>
            </w:pPr>
            <w:r w:rsidRPr="00E729C0">
              <w:rPr>
                <w:b/>
              </w:rPr>
              <w:t>Sous-critère 4 :</w:t>
            </w:r>
            <w:r>
              <w:t xml:space="preserve"> </w:t>
            </w:r>
            <w:r>
              <w:rPr>
                <w:rFonts w:cs="Arial"/>
                <w:noProof/>
              </w:rPr>
              <w:t>E</w:t>
            </w:r>
            <w:r w:rsidRPr="00240EFC">
              <w:rPr>
                <w:rFonts w:cs="Arial"/>
                <w:noProof/>
              </w:rPr>
              <w:t>quipements et matériels utilisés pour les prélèvements et le conditionneme</w:t>
            </w:r>
            <w:r>
              <w:rPr>
                <w:rFonts w:cs="Arial"/>
                <w:noProof/>
              </w:rPr>
              <w:t xml:space="preserve">nt des échantillons - </w:t>
            </w:r>
            <w:r w:rsidRPr="00E729C0">
              <w:rPr>
                <w:rFonts w:cs="Arial"/>
                <w:b/>
                <w:i/>
                <w:noProof/>
              </w:rPr>
              <w:t xml:space="preserve">noté sur </w:t>
            </w:r>
            <w:r w:rsidR="008A123B">
              <w:rPr>
                <w:rFonts w:cs="Arial"/>
                <w:b/>
                <w:i/>
                <w:noProof/>
              </w:rPr>
              <w:t>6</w:t>
            </w:r>
            <w:r w:rsidRPr="00E729C0">
              <w:rPr>
                <w:rFonts w:cs="Arial"/>
                <w:b/>
                <w:i/>
                <w:noProof/>
              </w:rPr>
              <w:t xml:space="preserve"> points</w:t>
            </w:r>
          </w:p>
        </w:tc>
      </w:tr>
      <w:tr w:rsidR="00857189" w14:paraId="1195AB5D" w14:textId="77777777" w:rsidTr="00600FEE">
        <w:trPr>
          <w:trHeight w:val="1734"/>
        </w:trPr>
        <w:tc>
          <w:tcPr>
            <w:tcW w:w="9210" w:type="dxa"/>
          </w:tcPr>
          <w:p w14:paraId="53B2E8B1" w14:textId="77777777" w:rsidR="00857189" w:rsidRPr="00857189" w:rsidRDefault="00857189" w:rsidP="00600FEE">
            <w:pPr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5DBD931" w14:textId="77777777" w:rsidR="00857189" w:rsidRDefault="00857189" w:rsidP="00857189">
      <w:pPr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57189" w14:paraId="6CF31D05" w14:textId="77777777" w:rsidTr="00600FEE">
        <w:tc>
          <w:tcPr>
            <w:tcW w:w="9210" w:type="dxa"/>
            <w:shd w:val="clear" w:color="auto" w:fill="D99594" w:themeFill="accent2" w:themeFillTint="99"/>
          </w:tcPr>
          <w:p w14:paraId="4E27EE70" w14:textId="773E51AB" w:rsidR="00857189" w:rsidRPr="00857189" w:rsidRDefault="00E729C0" w:rsidP="00E729C0">
            <w:pPr>
              <w:keepNext/>
              <w:ind w:left="0"/>
            </w:pPr>
            <w:r w:rsidRPr="00E729C0">
              <w:rPr>
                <w:b/>
                <w:lang w:eastAsia="ar-SA"/>
              </w:rPr>
              <w:lastRenderedPageBreak/>
              <w:t>Sous-critère 5 :</w:t>
            </w:r>
            <w:r>
              <w:rPr>
                <w:lang w:eastAsia="ar-SA"/>
              </w:rPr>
              <w:t xml:space="preserve"> </w:t>
            </w:r>
            <w:r>
              <w:rPr>
                <w:rFonts w:cs="Arial"/>
                <w:noProof/>
              </w:rPr>
              <w:t>D</w:t>
            </w:r>
            <w:r w:rsidRPr="00240EFC">
              <w:rPr>
                <w:rFonts w:cs="Arial"/>
                <w:noProof/>
              </w:rPr>
              <w:t>escriptif de la procédure de préparation et de stockage, aux lieux et conditio</w:t>
            </w:r>
            <w:r>
              <w:rPr>
                <w:rFonts w:cs="Arial"/>
                <w:noProof/>
              </w:rPr>
              <w:t xml:space="preserve">ns de stockage des échantillons – </w:t>
            </w:r>
            <w:r w:rsidRPr="00E729C0">
              <w:rPr>
                <w:rFonts w:cs="Arial"/>
                <w:b/>
                <w:i/>
                <w:noProof/>
              </w:rPr>
              <w:t xml:space="preserve">noté sur </w:t>
            </w:r>
            <w:r w:rsidR="008A123B">
              <w:rPr>
                <w:rFonts w:cs="Arial"/>
                <w:b/>
                <w:i/>
                <w:noProof/>
              </w:rPr>
              <w:t>9</w:t>
            </w:r>
            <w:r w:rsidRPr="00E729C0">
              <w:rPr>
                <w:rFonts w:cs="Arial"/>
                <w:b/>
                <w:i/>
                <w:noProof/>
              </w:rPr>
              <w:t xml:space="preserve"> points</w:t>
            </w:r>
          </w:p>
        </w:tc>
      </w:tr>
      <w:tr w:rsidR="00857189" w14:paraId="22084B76" w14:textId="77777777" w:rsidTr="00600FEE">
        <w:trPr>
          <w:trHeight w:val="1734"/>
        </w:trPr>
        <w:tc>
          <w:tcPr>
            <w:tcW w:w="9210" w:type="dxa"/>
          </w:tcPr>
          <w:p w14:paraId="45AD3CF5" w14:textId="77777777" w:rsidR="00857189" w:rsidRPr="00857189" w:rsidRDefault="00857189" w:rsidP="00E729C0">
            <w:pPr>
              <w:keepNext/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343BA25" w14:textId="77777777" w:rsidR="007F3992" w:rsidRPr="00202833" w:rsidRDefault="007F3992" w:rsidP="007F3992">
      <w:pPr>
        <w:rPr>
          <w:rFonts w:cs="Arial"/>
        </w:rPr>
      </w:pPr>
    </w:p>
    <w:p w14:paraId="4848F3D5" w14:textId="77777777" w:rsidR="007F3992" w:rsidRPr="00202833" w:rsidRDefault="007F3992" w:rsidP="007F3992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729C0" w14:paraId="0BBFD570" w14:textId="77777777" w:rsidTr="00551205">
        <w:tc>
          <w:tcPr>
            <w:tcW w:w="9210" w:type="dxa"/>
            <w:shd w:val="clear" w:color="auto" w:fill="D99594" w:themeFill="accent2" w:themeFillTint="99"/>
          </w:tcPr>
          <w:p w14:paraId="31BF1CC7" w14:textId="0E2F8FAC" w:rsidR="00E729C0" w:rsidRPr="00857189" w:rsidRDefault="00E729C0" w:rsidP="00551205">
            <w:pPr>
              <w:keepNext/>
              <w:ind w:left="0"/>
            </w:pPr>
            <w:r w:rsidRPr="00E729C0">
              <w:rPr>
                <w:b/>
                <w:lang w:eastAsia="ar-SA"/>
              </w:rPr>
              <w:t>S</w:t>
            </w:r>
            <w:r>
              <w:rPr>
                <w:b/>
                <w:lang w:eastAsia="ar-SA"/>
              </w:rPr>
              <w:t>ous-critère 6</w:t>
            </w:r>
            <w:r w:rsidRPr="00E729C0">
              <w:rPr>
                <w:b/>
                <w:lang w:eastAsia="ar-SA"/>
              </w:rPr>
              <w:t> :</w:t>
            </w:r>
            <w:r>
              <w:rPr>
                <w:lang w:eastAsia="ar-SA"/>
              </w:rPr>
              <w:t xml:space="preserve"> </w:t>
            </w:r>
            <w:r w:rsidRPr="00240EFC">
              <w:rPr>
                <w:rFonts w:cs="Arial"/>
                <w:noProof/>
              </w:rPr>
              <w:t xml:space="preserve">procédure (mode d’acheminement, conditionnement,…) proposée pour acheminer les échantillons à analyser au titulaire du lot n°2 </w:t>
            </w:r>
            <w:r>
              <w:rPr>
                <w:rFonts w:cs="Arial"/>
                <w:noProof/>
              </w:rPr>
              <w:t xml:space="preserve">– </w:t>
            </w:r>
            <w:r>
              <w:rPr>
                <w:rFonts w:cs="Arial"/>
                <w:b/>
                <w:i/>
                <w:noProof/>
              </w:rPr>
              <w:t xml:space="preserve">noté sur </w:t>
            </w:r>
            <w:r w:rsidR="008A123B">
              <w:rPr>
                <w:rFonts w:cs="Arial"/>
                <w:b/>
                <w:i/>
                <w:noProof/>
              </w:rPr>
              <w:t>6</w:t>
            </w:r>
            <w:r w:rsidRPr="00E729C0">
              <w:rPr>
                <w:rFonts w:cs="Arial"/>
                <w:b/>
                <w:i/>
                <w:noProof/>
              </w:rPr>
              <w:t xml:space="preserve"> points</w:t>
            </w:r>
          </w:p>
        </w:tc>
      </w:tr>
      <w:tr w:rsidR="00E729C0" w14:paraId="1B7D7582" w14:textId="77777777" w:rsidTr="00551205">
        <w:trPr>
          <w:trHeight w:val="1734"/>
        </w:trPr>
        <w:tc>
          <w:tcPr>
            <w:tcW w:w="9210" w:type="dxa"/>
          </w:tcPr>
          <w:p w14:paraId="596BE6AE" w14:textId="77777777" w:rsidR="00E729C0" w:rsidRPr="00857189" w:rsidRDefault="00E729C0" w:rsidP="00551205">
            <w:pPr>
              <w:keepNext/>
              <w:ind w:left="0"/>
              <w:rPr>
                <w:i/>
              </w:rPr>
            </w:pPr>
            <w:r w:rsidRPr="00857189">
              <w:rPr>
                <w:i/>
              </w:rPr>
              <w:t>A détailler…</w:t>
            </w:r>
          </w:p>
        </w:tc>
      </w:tr>
    </w:tbl>
    <w:p w14:paraId="3711BCF7" w14:textId="77777777" w:rsidR="007F3992" w:rsidRPr="00202833" w:rsidRDefault="007F3992" w:rsidP="007F3992">
      <w:pPr>
        <w:rPr>
          <w:rFonts w:cs="Arial"/>
          <w:b/>
        </w:rPr>
      </w:pPr>
    </w:p>
    <w:p w14:paraId="3E8B272C" w14:textId="77777777" w:rsidR="007F3992" w:rsidRDefault="007F3992" w:rsidP="007F3992">
      <w:pPr>
        <w:tabs>
          <w:tab w:val="decimal" w:leader="dot" w:pos="5670"/>
        </w:tabs>
        <w:rPr>
          <w:rFonts w:cs="Arial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61600" w14:paraId="43E9BE01" w14:textId="77777777" w:rsidTr="007109BB">
        <w:tc>
          <w:tcPr>
            <w:tcW w:w="9210" w:type="dxa"/>
            <w:shd w:val="clear" w:color="auto" w:fill="D99594" w:themeFill="accent2" w:themeFillTint="99"/>
          </w:tcPr>
          <w:p w14:paraId="7B6A9BD9" w14:textId="77777777" w:rsidR="00D61600" w:rsidRPr="00857189" w:rsidRDefault="00D61600" w:rsidP="00D61600">
            <w:pPr>
              <w:keepNext/>
              <w:ind w:left="0"/>
              <w:jc w:val="center"/>
            </w:pPr>
            <w:r>
              <w:rPr>
                <w:b/>
                <w:lang w:eastAsia="ar-SA"/>
              </w:rPr>
              <w:t>Personne désignée responsable du suivi du marché</w:t>
            </w:r>
          </w:p>
        </w:tc>
      </w:tr>
      <w:tr w:rsidR="00D61600" w14:paraId="04D2F0F6" w14:textId="77777777" w:rsidTr="007109BB">
        <w:trPr>
          <w:trHeight w:val="1734"/>
        </w:trPr>
        <w:tc>
          <w:tcPr>
            <w:tcW w:w="9210" w:type="dxa"/>
          </w:tcPr>
          <w:p w14:paraId="792B1509" w14:textId="77777777" w:rsidR="00D61600" w:rsidRPr="00857189" w:rsidRDefault="00D61600" w:rsidP="007109BB">
            <w:pPr>
              <w:keepNext/>
              <w:ind w:left="0"/>
              <w:rPr>
                <w:i/>
              </w:rPr>
            </w:pPr>
            <w:r>
              <w:rPr>
                <w:i/>
              </w:rPr>
              <w:t>Identité, fonction et coordonnées complètes de la personne désignée par l’entreprise</w:t>
            </w:r>
          </w:p>
        </w:tc>
      </w:tr>
    </w:tbl>
    <w:p w14:paraId="2B72B60E" w14:textId="77777777" w:rsidR="00D61600" w:rsidRDefault="00D61600" w:rsidP="007F3992">
      <w:pPr>
        <w:tabs>
          <w:tab w:val="decimal" w:leader="dot" w:pos="5670"/>
        </w:tabs>
        <w:rPr>
          <w:rFonts w:cs="Arial"/>
          <w:b/>
        </w:rPr>
      </w:pPr>
    </w:p>
    <w:p w14:paraId="6ABF02C3" w14:textId="77777777" w:rsidR="000A6661" w:rsidRPr="00202833" w:rsidRDefault="000A6661" w:rsidP="007F3992">
      <w:pPr>
        <w:tabs>
          <w:tab w:val="decimal" w:leader="dot" w:pos="5670"/>
        </w:tabs>
        <w:rPr>
          <w:rFonts w:cs="Arial"/>
          <w:b/>
        </w:rPr>
      </w:pPr>
    </w:p>
    <w:p w14:paraId="3CD9DE36" w14:textId="77777777" w:rsidR="007F3992" w:rsidRPr="00202833" w:rsidRDefault="007F3992" w:rsidP="007F3992">
      <w:pPr>
        <w:tabs>
          <w:tab w:val="decimal" w:leader="dot" w:pos="5670"/>
        </w:tabs>
        <w:rPr>
          <w:rFonts w:cs="Arial"/>
          <w:b/>
        </w:rPr>
      </w:pPr>
    </w:p>
    <w:p w14:paraId="3B434719" w14:textId="77777777" w:rsidR="00461C26" w:rsidRPr="00202833" w:rsidRDefault="00461C26" w:rsidP="00E5021E">
      <w:pPr>
        <w:rPr>
          <w:rFonts w:cs="Arial"/>
          <w:sz w:val="22"/>
          <w:szCs w:val="22"/>
        </w:rPr>
      </w:pPr>
    </w:p>
    <w:sectPr w:rsidR="00461C26" w:rsidRPr="00202833" w:rsidSect="000D7C32">
      <w:headerReference w:type="default" r:id="rId12"/>
      <w:footerReference w:type="default" r:id="rId13"/>
      <w:pgSz w:w="11906" w:h="16838" w:code="9"/>
      <w:pgMar w:top="851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DFFA" w14:textId="77777777" w:rsidR="001D59C1" w:rsidRDefault="001D59C1">
      <w:r>
        <w:separator/>
      </w:r>
    </w:p>
  </w:endnote>
  <w:endnote w:type="continuationSeparator" w:id="0">
    <w:p w14:paraId="487BFA2A" w14:textId="77777777" w:rsidR="001D59C1" w:rsidRDefault="001D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EBFCD" w14:textId="77777777" w:rsidR="008860B0" w:rsidRDefault="008860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400E772" w14:textId="77777777" w:rsidR="008860B0" w:rsidRDefault="008860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B2FE" w14:textId="77777777" w:rsidR="008860B0" w:rsidRDefault="008860B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5244"/>
      <w:gridCol w:w="2268"/>
    </w:tblGrid>
    <w:tr w:rsidR="008860B0" w14:paraId="2BCA491A" w14:textId="77777777">
      <w:tc>
        <w:tcPr>
          <w:tcW w:w="9142" w:type="dxa"/>
          <w:gridSpan w:val="3"/>
          <w:tcBorders>
            <w:top w:val="nil"/>
            <w:left w:val="nil"/>
            <w:bottom w:val="single" w:sz="12" w:space="0" w:color="000080"/>
            <w:right w:val="nil"/>
          </w:tcBorders>
        </w:tcPr>
        <w:p w14:paraId="0E6DF7DB" w14:textId="77777777" w:rsidR="008860B0" w:rsidRPr="001D2744" w:rsidRDefault="008860B0">
          <w:pPr>
            <w:pStyle w:val="Pieddepage"/>
          </w:pPr>
        </w:p>
      </w:tc>
    </w:tr>
    <w:tr w:rsidR="008860B0" w14:paraId="3FDC00B2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1630" w:type="dxa"/>
          <w:vAlign w:val="center"/>
        </w:tcPr>
        <w:p w14:paraId="0A633B4C" w14:textId="77777777" w:rsidR="008860B0" w:rsidRDefault="008860B0">
          <w:pPr>
            <w:pStyle w:val="Pieddepage"/>
            <w:jc w:val="left"/>
            <w:rPr>
              <w:rStyle w:val="Numrodepage"/>
              <w:color w:val="808080"/>
            </w:rPr>
          </w:pPr>
        </w:p>
      </w:tc>
      <w:tc>
        <w:tcPr>
          <w:tcW w:w="5244" w:type="dxa"/>
          <w:vAlign w:val="center"/>
        </w:tcPr>
        <w:p w14:paraId="1BE685B7" w14:textId="4590423A" w:rsidR="008860B0" w:rsidRPr="001D2744" w:rsidRDefault="004725D8" w:rsidP="00202833">
          <w:pPr>
            <w:pStyle w:val="Pieddepage"/>
            <w:jc w:val="center"/>
            <w:rPr>
              <w:rStyle w:val="Numrodepage"/>
            </w:rPr>
          </w:pPr>
          <w:r w:rsidRPr="001D2744">
            <w:rPr>
              <w:snapToGrid w:val="0"/>
            </w:rPr>
            <w:t>Cadre du mémoire technique</w:t>
          </w:r>
          <w:r w:rsidR="008860B0" w:rsidRPr="001D2744">
            <w:rPr>
              <w:snapToGrid w:val="0"/>
            </w:rPr>
            <w:t xml:space="preserve"> </w:t>
          </w:r>
          <w:r w:rsidR="00E729C0">
            <w:rPr>
              <w:snapToGrid w:val="0"/>
            </w:rPr>
            <w:t>MP2</w:t>
          </w:r>
          <w:r w:rsidR="00837D91">
            <w:rPr>
              <w:snapToGrid w:val="0"/>
            </w:rPr>
            <w:t>6-03</w:t>
          </w:r>
          <w:r w:rsidR="00E729C0">
            <w:rPr>
              <w:snapToGrid w:val="0"/>
            </w:rPr>
            <w:t xml:space="preserve"> – Lot 1</w:t>
          </w:r>
        </w:p>
      </w:tc>
      <w:tc>
        <w:tcPr>
          <w:tcW w:w="2268" w:type="dxa"/>
          <w:vAlign w:val="center"/>
        </w:tcPr>
        <w:p w14:paraId="75A46C4F" w14:textId="77777777" w:rsidR="008860B0" w:rsidRDefault="008860B0">
          <w:pPr>
            <w:pStyle w:val="Pieddepage"/>
            <w:jc w:val="right"/>
            <w:rPr>
              <w:rStyle w:val="Numrodepage"/>
              <w:color w:val="808080"/>
            </w:rPr>
          </w:pPr>
          <w:r>
            <w:rPr>
              <w:rStyle w:val="Numrodepage"/>
              <w:snapToGrid w:val="0"/>
              <w:color w:val="808080"/>
            </w:rPr>
            <w:t xml:space="preserve">Page 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PAGE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A6661">
            <w:rPr>
              <w:rStyle w:val="Numrodepage"/>
              <w:noProof/>
              <w:snapToGrid w:val="0"/>
              <w:color w:val="808080"/>
            </w:rPr>
            <w:t>4</w:t>
          </w:r>
          <w:r>
            <w:rPr>
              <w:rStyle w:val="Numrodepage"/>
              <w:snapToGrid w:val="0"/>
              <w:color w:val="808080"/>
            </w:rPr>
            <w:fldChar w:fldCharType="end"/>
          </w:r>
          <w:r>
            <w:rPr>
              <w:rStyle w:val="Numrodepage"/>
              <w:snapToGrid w:val="0"/>
              <w:color w:val="808080"/>
            </w:rPr>
            <w:t>/</w:t>
          </w:r>
          <w:r>
            <w:rPr>
              <w:rStyle w:val="Numrodepage"/>
              <w:snapToGrid w:val="0"/>
              <w:color w:val="808080"/>
            </w:rPr>
            <w:fldChar w:fldCharType="begin"/>
          </w:r>
          <w:r>
            <w:rPr>
              <w:rStyle w:val="Numrodepage"/>
              <w:snapToGrid w:val="0"/>
              <w:color w:val="808080"/>
            </w:rPr>
            <w:instrText xml:space="preserve"> NUMPAGES </w:instrText>
          </w:r>
          <w:r>
            <w:rPr>
              <w:rStyle w:val="Numrodepage"/>
              <w:snapToGrid w:val="0"/>
              <w:color w:val="808080"/>
            </w:rPr>
            <w:fldChar w:fldCharType="separate"/>
          </w:r>
          <w:r w:rsidR="000A6661">
            <w:rPr>
              <w:rStyle w:val="Numrodepage"/>
              <w:noProof/>
              <w:snapToGrid w:val="0"/>
              <w:color w:val="808080"/>
            </w:rPr>
            <w:t>4</w:t>
          </w:r>
          <w:r>
            <w:rPr>
              <w:rStyle w:val="Numrodepage"/>
              <w:snapToGrid w:val="0"/>
              <w:color w:val="808080"/>
            </w:rPr>
            <w:fldChar w:fldCharType="end"/>
          </w:r>
        </w:p>
      </w:tc>
    </w:tr>
  </w:tbl>
  <w:p w14:paraId="76137903" w14:textId="77777777" w:rsidR="008860B0" w:rsidRDefault="008860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0C3A4" w14:textId="77777777" w:rsidR="001D59C1" w:rsidRDefault="001D59C1">
      <w:r>
        <w:separator/>
      </w:r>
    </w:p>
  </w:footnote>
  <w:footnote w:type="continuationSeparator" w:id="0">
    <w:p w14:paraId="6D4CAA88" w14:textId="77777777" w:rsidR="001D59C1" w:rsidRDefault="001D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A8BA3" w14:textId="77777777" w:rsidR="008860B0" w:rsidRDefault="00886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F56612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576B65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F4753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C7217E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56A9B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0E1C4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58C36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38E75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C2E06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40"/>
        </w:tabs>
        <w:ind w:left="340" w:firstLine="794"/>
      </w:pPr>
      <w:rPr>
        <w:rFonts w:ascii="Wingdings" w:hAnsi="Wingdings"/>
      </w:rPr>
    </w:lvl>
  </w:abstractNum>
  <w:abstractNum w:abstractNumId="11" w15:restartNumberingAfterBreak="0">
    <w:nsid w:val="00000006"/>
    <w:multiLevelType w:val="singleLevel"/>
    <w:tmpl w:val="00000006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2" w15:restartNumberingAfterBreak="0">
    <w:nsid w:val="00000007"/>
    <w:multiLevelType w:val="multilevel"/>
    <w:tmpl w:val="00000007"/>
    <w:name w:val="WW8Num1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1D90F84"/>
    <w:multiLevelType w:val="multilevel"/>
    <w:tmpl w:val="BB622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08717A0E"/>
    <w:multiLevelType w:val="multilevel"/>
    <w:tmpl w:val="775EF6A6"/>
    <w:styleLink w:val="WWNum3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0CAB30FD"/>
    <w:multiLevelType w:val="multilevel"/>
    <w:tmpl w:val="1CD44316"/>
    <w:styleLink w:val="WWNum2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543CDB"/>
    <w:multiLevelType w:val="multilevel"/>
    <w:tmpl w:val="6B726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Style4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15E82BDF"/>
    <w:multiLevelType w:val="singleLevel"/>
    <w:tmpl w:val="CE46DC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17140818"/>
    <w:multiLevelType w:val="hybridMultilevel"/>
    <w:tmpl w:val="3EB65F94"/>
    <w:lvl w:ilvl="0" w:tplc="F7B8E6D2">
      <w:numFmt w:val="bullet"/>
      <w:lvlText w:val="-"/>
      <w:lvlJc w:val="left"/>
      <w:pPr>
        <w:ind w:left="720" w:hanging="360"/>
      </w:pPr>
      <w:rPr>
        <w:rFonts w:ascii="Arial" w:hAnsi="Arial" w:hint="default"/>
        <w:spacing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AB4EF1"/>
    <w:multiLevelType w:val="multilevel"/>
    <w:tmpl w:val="72909DC8"/>
    <w:styleLink w:val="WWNum24"/>
    <w:lvl w:ilvl="0">
      <w:start w:val="1"/>
      <w:numFmt w:val="decimal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206E58D8"/>
    <w:multiLevelType w:val="multilevel"/>
    <w:tmpl w:val="00A8AE8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4DF49D6"/>
    <w:multiLevelType w:val="multilevel"/>
    <w:tmpl w:val="BA84F858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27615C66"/>
    <w:multiLevelType w:val="multilevel"/>
    <w:tmpl w:val="0890D4F0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A077808"/>
    <w:multiLevelType w:val="multilevel"/>
    <w:tmpl w:val="20F846D4"/>
    <w:styleLink w:val="WWNum33"/>
    <w:lvl w:ilvl="0">
      <w:numFmt w:val="bullet"/>
      <w:lvlText w:val="-"/>
      <w:lvlJc w:val="left"/>
      <w:rPr>
        <w:rFonts w:ascii="Times New Roman" w:hAnsi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2B7A22E0"/>
    <w:multiLevelType w:val="singleLevel"/>
    <w:tmpl w:val="4E78C196"/>
    <w:lvl w:ilvl="0">
      <w:start w:val="1"/>
      <w:numFmt w:val="bullet"/>
      <w:pStyle w:val="Corpsdetexte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</w:rPr>
    </w:lvl>
  </w:abstractNum>
  <w:abstractNum w:abstractNumId="27" w15:restartNumberingAfterBreak="0">
    <w:nsid w:val="2D195FF5"/>
    <w:multiLevelType w:val="singleLevel"/>
    <w:tmpl w:val="E72E834E"/>
    <w:name w:val="WW8Num14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1F40CEF"/>
    <w:multiLevelType w:val="multilevel"/>
    <w:tmpl w:val="9A8A0722"/>
    <w:styleLink w:val="WWNum22"/>
    <w:lvl w:ilvl="0">
      <w:start w:val="1"/>
      <w:numFmt w:val="decimal"/>
      <w:lvlText w:val="Article 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 w15:restartNumberingAfterBreak="0">
    <w:nsid w:val="3FEC0440"/>
    <w:multiLevelType w:val="multilevel"/>
    <w:tmpl w:val="93CC705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48301F25"/>
    <w:multiLevelType w:val="hybridMultilevel"/>
    <w:tmpl w:val="6B3ECA14"/>
    <w:lvl w:ilvl="0" w:tplc="12DE1DB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B058E9"/>
    <w:multiLevelType w:val="singleLevel"/>
    <w:tmpl w:val="CE46DC44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1700501"/>
    <w:multiLevelType w:val="multilevel"/>
    <w:tmpl w:val="427C254C"/>
    <w:styleLink w:val="WWNum44"/>
    <w:lvl w:ilvl="0">
      <w:numFmt w:val="bullet"/>
      <w:lvlText w:val=""/>
      <w:lvlJc w:val="left"/>
      <w:rPr>
        <w:rFonts w:ascii="Symbol" w:eastAsia="Times New Roman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3EC3223"/>
    <w:multiLevelType w:val="multilevel"/>
    <w:tmpl w:val="2C729FCE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6EDE15FB"/>
    <w:multiLevelType w:val="singleLevel"/>
    <w:tmpl w:val="D9A0873E"/>
    <w:name w:val="WW8Num1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7AD75C3"/>
    <w:multiLevelType w:val="multilevel"/>
    <w:tmpl w:val="3F1EB690"/>
    <w:name w:val="ASP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74" w:hanging="432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1.%2.%3.%4."/>
      <w:lvlJc w:val="right"/>
      <w:pPr>
        <w:ind w:left="864" w:hanging="144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 w15:restartNumberingAfterBreak="0">
    <w:nsid w:val="7A003125"/>
    <w:multiLevelType w:val="multilevel"/>
    <w:tmpl w:val="448621F6"/>
    <w:styleLink w:val="WWNum3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7FEB1F73"/>
    <w:multiLevelType w:val="singleLevel"/>
    <w:tmpl w:val="128A7D90"/>
    <w:lvl w:ilvl="0">
      <w:numFmt w:val="decimal"/>
      <w:pStyle w:val="P2"/>
      <w:lvlText w:val="*"/>
      <w:lvlJc w:val="left"/>
    </w:lvl>
  </w:abstractNum>
  <w:num w:numId="1" w16cid:durableId="606085985">
    <w:abstractNumId w:val="8"/>
  </w:num>
  <w:num w:numId="2" w16cid:durableId="1955624563">
    <w:abstractNumId w:val="3"/>
  </w:num>
  <w:num w:numId="3" w16cid:durableId="81731621">
    <w:abstractNumId w:val="2"/>
  </w:num>
  <w:num w:numId="4" w16cid:durableId="1595624905">
    <w:abstractNumId w:val="1"/>
  </w:num>
  <w:num w:numId="5" w16cid:durableId="1378705296">
    <w:abstractNumId w:val="0"/>
  </w:num>
  <w:num w:numId="6" w16cid:durableId="1569730219">
    <w:abstractNumId w:val="7"/>
  </w:num>
  <w:num w:numId="7" w16cid:durableId="1709379165">
    <w:abstractNumId w:val="6"/>
  </w:num>
  <w:num w:numId="8" w16cid:durableId="393697465">
    <w:abstractNumId w:val="5"/>
  </w:num>
  <w:num w:numId="9" w16cid:durableId="1521818648">
    <w:abstractNumId w:val="4"/>
  </w:num>
  <w:num w:numId="10" w16cid:durableId="404030546">
    <w:abstractNumId w:val="37"/>
    <w:lvlOverride w:ilvl="0">
      <w:lvl w:ilvl="0">
        <w:start w:val="1"/>
        <w:numFmt w:val="bullet"/>
        <w:pStyle w:val="P2"/>
        <w:lvlText w:val="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1" w16cid:durableId="213666218">
    <w:abstractNumId w:val="18"/>
  </w:num>
  <w:num w:numId="12" w16cid:durableId="274947888">
    <w:abstractNumId w:val="26"/>
  </w:num>
  <w:num w:numId="13" w16cid:durableId="419837896">
    <w:abstractNumId w:val="22"/>
  </w:num>
  <w:num w:numId="14" w16cid:durableId="1570379370">
    <w:abstractNumId w:val="17"/>
  </w:num>
  <w:num w:numId="15" w16cid:durableId="801773525">
    <w:abstractNumId w:val="29"/>
  </w:num>
  <w:num w:numId="16" w16cid:durableId="2088110315">
    <w:abstractNumId w:val="28"/>
  </w:num>
  <w:num w:numId="17" w16cid:durableId="333998638">
    <w:abstractNumId w:val="32"/>
  </w:num>
  <w:num w:numId="18" w16cid:durableId="1198005065">
    <w:abstractNumId w:val="21"/>
  </w:num>
  <w:num w:numId="19" w16cid:durableId="404766291">
    <w:abstractNumId w:val="23"/>
  </w:num>
  <w:num w:numId="20" w16cid:durableId="2038701069">
    <w:abstractNumId w:val="36"/>
  </w:num>
  <w:num w:numId="21" w16cid:durableId="617838421">
    <w:abstractNumId w:val="25"/>
  </w:num>
  <w:num w:numId="22" w16cid:durableId="484323519">
    <w:abstractNumId w:val="24"/>
  </w:num>
  <w:num w:numId="23" w16cid:durableId="816993343">
    <w:abstractNumId w:val="33"/>
  </w:num>
  <w:num w:numId="24" w16cid:durableId="98452799">
    <w:abstractNumId w:val="30"/>
  </w:num>
  <w:num w:numId="25" w16cid:durableId="420760865">
    <w:abstractNumId w:val="15"/>
  </w:num>
  <w:num w:numId="26" w16cid:durableId="1847938625">
    <w:abstractNumId w:val="19"/>
  </w:num>
  <w:num w:numId="27" w16cid:durableId="1702239249">
    <w:abstractNumId w:val="16"/>
  </w:num>
  <w:num w:numId="28" w16cid:durableId="1517890778">
    <w:abstractNumId w:val="31"/>
  </w:num>
  <w:num w:numId="29" w16cid:durableId="91659295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 fill="f" fillcolor="window" stroke="f">
      <v:fill color="window" on="f"/>
      <v:stroke on="f"/>
      <o:colormru v:ext="edit" colors="#3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2C"/>
    <w:rsid w:val="00000ECC"/>
    <w:rsid w:val="0000151A"/>
    <w:rsid w:val="000017FC"/>
    <w:rsid w:val="00001EE1"/>
    <w:rsid w:val="00002A81"/>
    <w:rsid w:val="00005CD0"/>
    <w:rsid w:val="00006460"/>
    <w:rsid w:val="000069E9"/>
    <w:rsid w:val="0001107E"/>
    <w:rsid w:val="0001176D"/>
    <w:rsid w:val="00014C23"/>
    <w:rsid w:val="00031753"/>
    <w:rsid w:val="00031FE5"/>
    <w:rsid w:val="00032769"/>
    <w:rsid w:val="0003715C"/>
    <w:rsid w:val="000371BE"/>
    <w:rsid w:val="000414AA"/>
    <w:rsid w:val="00043155"/>
    <w:rsid w:val="00045CAA"/>
    <w:rsid w:val="00047182"/>
    <w:rsid w:val="000503BD"/>
    <w:rsid w:val="0005375B"/>
    <w:rsid w:val="000557AA"/>
    <w:rsid w:val="00062CEE"/>
    <w:rsid w:val="000714E8"/>
    <w:rsid w:val="00075BB3"/>
    <w:rsid w:val="00076374"/>
    <w:rsid w:val="00085401"/>
    <w:rsid w:val="00086DD4"/>
    <w:rsid w:val="00097AD3"/>
    <w:rsid w:val="000A25D1"/>
    <w:rsid w:val="000A6661"/>
    <w:rsid w:val="000B6122"/>
    <w:rsid w:val="000D18DC"/>
    <w:rsid w:val="000D3A59"/>
    <w:rsid w:val="000D46E1"/>
    <w:rsid w:val="000D4ABD"/>
    <w:rsid w:val="000D7C32"/>
    <w:rsid w:val="000E5DC7"/>
    <w:rsid w:val="000E669F"/>
    <w:rsid w:val="000F27CA"/>
    <w:rsid w:val="000F31AB"/>
    <w:rsid w:val="000F473C"/>
    <w:rsid w:val="001002C5"/>
    <w:rsid w:val="001027AA"/>
    <w:rsid w:val="00104B65"/>
    <w:rsid w:val="00105FA0"/>
    <w:rsid w:val="001073A7"/>
    <w:rsid w:val="00113744"/>
    <w:rsid w:val="001216BD"/>
    <w:rsid w:val="00122B13"/>
    <w:rsid w:val="00130142"/>
    <w:rsid w:val="001301AD"/>
    <w:rsid w:val="00130703"/>
    <w:rsid w:val="00136882"/>
    <w:rsid w:val="0014212C"/>
    <w:rsid w:val="00142521"/>
    <w:rsid w:val="00145802"/>
    <w:rsid w:val="00150FF3"/>
    <w:rsid w:val="0015453B"/>
    <w:rsid w:val="0015504A"/>
    <w:rsid w:val="001656BC"/>
    <w:rsid w:val="00170850"/>
    <w:rsid w:val="001800CE"/>
    <w:rsid w:val="001845AF"/>
    <w:rsid w:val="00194A97"/>
    <w:rsid w:val="00196290"/>
    <w:rsid w:val="001A00F7"/>
    <w:rsid w:val="001A0790"/>
    <w:rsid w:val="001A3EB0"/>
    <w:rsid w:val="001A4902"/>
    <w:rsid w:val="001B0659"/>
    <w:rsid w:val="001B15EE"/>
    <w:rsid w:val="001B4292"/>
    <w:rsid w:val="001B7B05"/>
    <w:rsid w:val="001C16E7"/>
    <w:rsid w:val="001C1891"/>
    <w:rsid w:val="001C3E51"/>
    <w:rsid w:val="001C4263"/>
    <w:rsid w:val="001C42B1"/>
    <w:rsid w:val="001C6C82"/>
    <w:rsid w:val="001D01B1"/>
    <w:rsid w:val="001D2744"/>
    <w:rsid w:val="001D4A15"/>
    <w:rsid w:val="001D59C1"/>
    <w:rsid w:val="001D69F1"/>
    <w:rsid w:val="001E0F52"/>
    <w:rsid w:val="001F1FB5"/>
    <w:rsid w:val="001F5F69"/>
    <w:rsid w:val="002002D6"/>
    <w:rsid w:val="002015B6"/>
    <w:rsid w:val="00202833"/>
    <w:rsid w:val="002078B4"/>
    <w:rsid w:val="0021705C"/>
    <w:rsid w:val="002179BF"/>
    <w:rsid w:val="002304CB"/>
    <w:rsid w:val="002363FE"/>
    <w:rsid w:val="00236C64"/>
    <w:rsid w:val="00237629"/>
    <w:rsid w:val="00240877"/>
    <w:rsid w:val="0024369D"/>
    <w:rsid w:val="00243EC3"/>
    <w:rsid w:val="00251013"/>
    <w:rsid w:val="00251A3D"/>
    <w:rsid w:val="00252180"/>
    <w:rsid w:val="002539CA"/>
    <w:rsid w:val="00254828"/>
    <w:rsid w:val="0025483C"/>
    <w:rsid w:val="00255391"/>
    <w:rsid w:val="00257ADD"/>
    <w:rsid w:val="00263BD5"/>
    <w:rsid w:val="00275311"/>
    <w:rsid w:val="00275CE6"/>
    <w:rsid w:val="00277B3A"/>
    <w:rsid w:val="00277F40"/>
    <w:rsid w:val="00281BB0"/>
    <w:rsid w:val="002842E9"/>
    <w:rsid w:val="00287568"/>
    <w:rsid w:val="00292686"/>
    <w:rsid w:val="002927A5"/>
    <w:rsid w:val="00297131"/>
    <w:rsid w:val="002A236C"/>
    <w:rsid w:val="002A4BC0"/>
    <w:rsid w:val="002A5CF5"/>
    <w:rsid w:val="002A6987"/>
    <w:rsid w:val="002B1A2E"/>
    <w:rsid w:val="002B5459"/>
    <w:rsid w:val="002B54A3"/>
    <w:rsid w:val="002C2B3A"/>
    <w:rsid w:val="002C7414"/>
    <w:rsid w:val="002D3BC1"/>
    <w:rsid w:val="002D4282"/>
    <w:rsid w:val="002D5419"/>
    <w:rsid w:val="002D5A0A"/>
    <w:rsid w:val="002F1817"/>
    <w:rsid w:val="002F2953"/>
    <w:rsid w:val="002F4FDE"/>
    <w:rsid w:val="003009A4"/>
    <w:rsid w:val="00303626"/>
    <w:rsid w:val="00311D12"/>
    <w:rsid w:val="00313424"/>
    <w:rsid w:val="00314AC8"/>
    <w:rsid w:val="00323073"/>
    <w:rsid w:val="003231B7"/>
    <w:rsid w:val="00325EBF"/>
    <w:rsid w:val="00327EDF"/>
    <w:rsid w:val="003351AA"/>
    <w:rsid w:val="00337CFF"/>
    <w:rsid w:val="00357D3E"/>
    <w:rsid w:val="00357D87"/>
    <w:rsid w:val="00360C5A"/>
    <w:rsid w:val="00366E24"/>
    <w:rsid w:val="00370E4C"/>
    <w:rsid w:val="003737D5"/>
    <w:rsid w:val="00376568"/>
    <w:rsid w:val="003807FD"/>
    <w:rsid w:val="00380E0B"/>
    <w:rsid w:val="00385F46"/>
    <w:rsid w:val="00386C3A"/>
    <w:rsid w:val="00390373"/>
    <w:rsid w:val="003A0996"/>
    <w:rsid w:val="003A3923"/>
    <w:rsid w:val="003A3D83"/>
    <w:rsid w:val="003A6FFF"/>
    <w:rsid w:val="003A71C4"/>
    <w:rsid w:val="003A7931"/>
    <w:rsid w:val="003B222C"/>
    <w:rsid w:val="003B632F"/>
    <w:rsid w:val="003C1F20"/>
    <w:rsid w:val="003C5FA2"/>
    <w:rsid w:val="003D47C8"/>
    <w:rsid w:val="003D54CA"/>
    <w:rsid w:val="003D67ED"/>
    <w:rsid w:val="003D6FA1"/>
    <w:rsid w:val="003E0B9B"/>
    <w:rsid w:val="003E2BDF"/>
    <w:rsid w:val="003E65A5"/>
    <w:rsid w:val="003F1240"/>
    <w:rsid w:val="003F1461"/>
    <w:rsid w:val="00402ACE"/>
    <w:rsid w:val="00403215"/>
    <w:rsid w:val="004051DC"/>
    <w:rsid w:val="0041170D"/>
    <w:rsid w:val="00414CB1"/>
    <w:rsid w:val="004172B9"/>
    <w:rsid w:val="00417854"/>
    <w:rsid w:val="00423DDA"/>
    <w:rsid w:val="00424F63"/>
    <w:rsid w:val="00426447"/>
    <w:rsid w:val="00426F5B"/>
    <w:rsid w:val="004308D2"/>
    <w:rsid w:val="00432267"/>
    <w:rsid w:val="0043421F"/>
    <w:rsid w:val="00435D77"/>
    <w:rsid w:val="00437E8B"/>
    <w:rsid w:val="00441974"/>
    <w:rsid w:val="00444145"/>
    <w:rsid w:val="0044525C"/>
    <w:rsid w:val="00450C9F"/>
    <w:rsid w:val="004556FB"/>
    <w:rsid w:val="0046004F"/>
    <w:rsid w:val="00461C26"/>
    <w:rsid w:val="00464965"/>
    <w:rsid w:val="00472398"/>
    <w:rsid w:val="004725D8"/>
    <w:rsid w:val="00472931"/>
    <w:rsid w:val="00474349"/>
    <w:rsid w:val="00476D6E"/>
    <w:rsid w:val="0047706C"/>
    <w:rsid w:val="004801E8"/>
    <w:rsid w:val="0048213D"/>
    <w:rsid w:val="00486C2D"/>
    <w:rsid w:val="004873E4"/>
    <w:rsid w:val="004926A7"/>
    <w:rsid w:val="004963CD"/>
    <w:rsid w:val="004A28E5"/>
    <w:rsid w:val="004A293F"/>
    <w:rsid w:val="004A4762"/>
    <w:rsid w:val="004B1CD0"/>
    <w:rsid w:val="004B467F"/>
    <w:rsid w:val="004B473F"/>
    <w:rsid w:val="004B7596"/>
    <w:rsid w:val="004C3E96"/>
    <w:rsid w:val="004C5B88"/>
    <w:rsid w:val="004C7ABC"/>
    <w:rsid w:val="004E2503"/>
    <w:rsid w:val="004E25B3"/>
    <w:rsid w:val="004E3270"/>
    <w:rsid w:val="004E51C4"/>
    <w:rsid w:val="004E5C85"/>
    <w:rsid w:val="004F0B0D"/>
    <w:rsid w:val="004F1177"/>
    <w:rsid w:val="004F1624"/>
    <w:rsid w:val="004F1F04"/>
    <w:rsid w:val="005019B8"/>
    <w:rsid w:val="00502A1D"/>
    <w:rsid w:val="00503F03"/>
    <w:rsid w:val="00507496"/>
    <w:rsid w:val="00511292"/>
    <w:rsid w:val="005142B2"/>
    <w:rsid w:val="005158A3"/>
    <w:rsid w:val="005216EF"/>
    <w:rsid w:val="00521FCD"/>
    <w:rsid w:val="00524039"/>
    <w:rsid w:val="00527334"/>
    <w:rsid w:val="005438F7"/>
    <w:rsid w:val="00543EF6"/>
    <w:rsid w:val="005528F3"/>
    <w:rsid w:val="00557F76"/>
    <w:rsid w:val="00561696"/>
    <w:rsid w:val="00564C01"/>
    <w:rsid w:val="00571A65"/>
    <w:rsid w:val="00571BB6"/>
    <w:rsid w:val="00573AA0"/>
    <w:rsid w:val="00573FBB"/>
    <w:rsid w:val="0058300A"/>
    <w:rsid w:val="00583E0A"/>
    <w:rsid w:val="00584ACA"/>
    <w:rsid w:val="00585083"/>
    <w:rsid w:val="0058509A"/>
    <w:rsid w:val="0058614B"/>
    <w:rsid w:val="0059091D"/>
    <w:rsid w:val="00591129"/>
    <w:rsid w:val="00592277"/>
    <w:rsid w:val="00594B50"/>
    <w:rsid w:val="00594EFD"/>
    <w:rsid w:val="00597286"/>
    <w:rsid w:val="00597B0E"/>
    <w:rsid w:val="005A598D"/>
    <w:rsid w:val="005A67A9"/>
    <w:rsid w:val="005A7DE5"/>
    <w:rsid w:val="005B0B50"/>
    <w:rsid w:val="005B165A"/>
    <w:rsid w:val="005B3064"/>
    <w:rsid w:val="005B6418"/>
    <w:rsid w:val="005C485C"/>
    <w:rsid w:val="005C53F4"/>
    <w:rsid w:val="005C739A"/>
    <w:rsid w:val="005C7E3D"/>
    <w:rsid w:val="005D3CB8"/>
    <w:rsid w:val="005D3E78"/>
    <w:rsid w:val="005D465E"/>
    <w:rsid w:val="005D4742"/>
    <w:rsid w:val="005D4E0A"/>
    <w:rsid w:val="005D50E9"/>
    <w:rsid w:val="005E0BA8"/>
    <w:rsid w:val="005F4641"/>
    <w:rsid w:val="006025BE"/>
    <w:rsid w:val="00603DE3"/>
    <w:rsid w:val="00604ED7"/>
    <w:rsid w:val="00605DAB"/>
    <w:rsid w:val="00606F86"/>
    <w:rsid w:val="006129CD"/>
    <w:rsid w:val="00613918"/>
    <w:rsid w:val="006275FC"/>
    <w:rsid w:val="00630CAC"/>
    <w:rsid w:val="00635C98"/>
    <w:rsid w:val="00636BB2"/>
    <w:rsid w:val="0064071E"/>
    <w:rsid w:val="00644429"/>
    <w:rsid w:val="00645B93"/>
    <w:rsid w:val="006501FC"/>
    <w:rsid w:val="00651556"/>
    <w:rsid w:val="00651E8C"/>
    <w:rsid w:val="00656AA0"/>
    <w:rsid w:val="00660AE8"/>
    <w:rsid w:val="00662647"/>
    <w:rsid w:val="00663BA7"/>
    <w:rsid w:val="00666DE4"/>
    <w:rsid w:val="0067280C"/>
    <w:rsid w:val="006734D7"/>
    <w:rsid w:val="00677E78"/>
    <w:rsid w:val="00694423"/>
    <w:rsid w:val="006963B2"/>
    <w:rsid w:val="006A386B"/>
    <w:rsid w:val="006A5388"/>
    <w:rsid w:val="006B1FDD"/>
    <w:rsid w:val="006B3011"/>
    <w:rsid w:val="006B4F0C"/>
    <w:rsid w:val="006B7028"/>
    <w:rsid w:val="006C3868"/>
    <w:rsid w:val="006C59C6"/>
    <w:rsid w:val="006C672C"/>
    <w:rsid w:val="006D2C15"/>
    <w:rsid w:val="006D3B8D"/>
    <w:rsid w:val="006E3893"/>
    <w:rsid w:val="006E4893"/>
    <w:rsid w:val="006F02E6"/>
    <w:rsid w:val="006F148A"/>
    <w:rsid w:val="006F32AE"/>
    <w:rsid w:val="006F4F4C"/>
    <w:rsid w:val="006F6387"/>
    <w:rsid w:val="006F7E06"/>
    <w:rsid w:val="00705E28"/>
    <w:rsid w:val="00715E7D"/>
    <w:rsid w:val="007211F1"/>
    <w:rsid w:val="007223E1"/>
    <w:rsid w:val="00731ADB"/>
    <w:rsid w:val="007328A5"/>
    <w:rsid w:val="00733E44"/>
    <w:rsid w:val="00734D08"/>
    <w:rsid w:val="00736CD4"/>
    <w:rsid w:val="00743D75"/>
    <w:rsid w:val="00744F18"/>
    <w:rsid w:val="00745C71"/>
    <w:rsid w:val="0074675B"/>
    <w:rsid w:val="00750729"/>
    <w:rsid w:val="00752907"/>
    <w:rsid w:val="00754686"/>
    <w:rsid w:val="00756AC0"/>
    <w:rsid w:val="007613A1"/>
    <w:rsid w:val="00767019"/>
    <w:rsid w:val="00776CFC"/>
    <w:rsid w:val="0078375E"/>
    <w:rsid w:val="00790365"/>
    <w:rsid w:val="00791150"/>
    <w:rsid w:val="007A11FA"/>
    <w:rsid w:val="007A4B4A"/>
    <w:rsid w:val="007A5755"/>
    <w:rsid w:val="007A621C"/>
    <w:rsid w:val="007B0338"/>
    <w:rsid w:val="007B1643"/>
    <w:rsid w:val="007B3D3B"/>
    <w:rsid w:val="007B70B9"/>
    <w:rsid w:val="007C5022"/>
    <w:rsid w:val="007C60FA"/>
    <w:rsid w:val="007C68C8"/>
    <w:rsid w:val="007C7FC5"/>
    <w:rsid w:val="007D6A19"/>
    <w:rsid w:val="007D771D"/>
    <w:rsid w:val="007E13BB"/>
    <w:rsid w:val="007F0FA4"/>
    <w:rsid w:val="007F1AFB"/>
    <w:rsid w:val="007F3566"/>
    <w:rsid w:val="007F3992"/>
    <w:rsid w:val="007F5101"/>
    <w:rsid w:val="007F7A4D"/>
    <w:rsid w:val="00800D82"/>
    <w:rsid w:val="00804431"/>
    <w:rsid w:val="008054E6"/>
    <w:rsid w:val="00811EBB"/>
    <w:rsid w:val="0081217D"/>
    <w:rsid w:val="008145F2"/>
    <w:rsid w:val="00816869"/>
    <w:rsid w:val="00816E5B"/>
    <w:rsid w:val="00825868"/>
    <w:rsid w:val="00825A46"/>
    <w:rsid w:val="00835682"/>
    <w:rsid w:val="00836262"/>
    <w:rsid w:val="00837407"/>
    <w:rsid w:val="00837D91"/>
    <w:rsid w:val="00842FE9"/>
    <w:rsid w:val="00844769"/>
    <w:rsid w:val="00845105"/>
    <w:rsid w:val="008457A7"/>
    <w:rsid w:val="0085115B"/>
    <w:rsid w:val="00857189"/>
    <w:rsid w:val="00863949"/>
    <w:rsid w:val="008671DC"/>
    <w:rsid w:val="0086737F"/>
    <w:rsid w:val="00874F54"/>
    <w:rsid w:val="008773A7"/>
    <w:rsid w:val="0087742E"/>
    <w:rsid w:val="008775EF"/>
    <w:rsid w:val="0088267E"/>
    <w:rsid w:val="008860B0"/>
    <w:rsid w:val="008938A8"/>
    <w:rsid w:val="00896F9A"/>
    <w:rsid w:val="008A123B"/>
    <w:rsid w:val="008A4D06"/>
    <w:rsid w:val="008A5311"/>
    <w:rsid w:val="008A69B9"/>
    <w:rsid w:val="008A7475"/>
    <w:rsid w:val="008B133A"/>
    <w:rsid w:val="008B31C6"/>
    <w:rsid w:val="008B662B"/>
    <w:rsid w:val="008C0837"/>
    <w:rsid w:val="008C0875"/>
    <w:rsid w:val="008C3DD0"/>
    <w:rsid w:val="008C4FF6"/>
    <w:rsid w:val="008D6CC6"/>
    <w:rsid w:val="008F6609"/>
    <w:rsid w:val="008F7984"/>
    <w:rsid w:val="00902B06"/>
    <w:rsid w:val="0090375E"/>
    <w:rsid w:val="009053CF"/>
    <w:rsid w:val="00914274"/>
    <w:rsid w:val="0092564E"/>
    <w:rsid w:val="009265C9"/>
    <w:rsid w:val="0093054B"/>
    <w:rsid w:val="00932C71"/>
    <w:rsid w:val="009354E0"/>
    <w:rsid w:val="00935C3F"/>
    <w:rsid w:val="0093768F"/>
    <w:rsid w:val="00941D84"/>
    <w:rsid w:val="00943B90"/>
    <w:rsid w:val="00946C3E"/>
    <w:rsid w:val="0095097B"/>
    <w:rsid w:val="0095629A"/>
    <w:rsid w:val="00962D84"/>
    <w:rsid w:val="009679EF"/>
    <w:rsid w:val="0097396C"/>
    <w:rsid w:val="00973AE4"/>
    <w:rsid w:val="009830B7"/>
    <w:rsid w:val="00985BFA"/>
    <w:rsid w:val="00987713"/>
    <w:rsid w:val="0099308B"/>
    <w:rsid w:val="00995149"/>
    <w:rsid w:val="009A31E9"/>
    <w:rsid w:val="009A4914"/>
    <w:rsid w:val="009A723F"/>
    <w:rsid w:val="009B08C0"/>
    <w:rsid w:val="009B0EC6"/>
    <w:rsid w:val="009B1EF9"/>
    <w:rsid w:val="009C3F0D"/>
    <w:rsid w:val="009C5888"/>
    <w:rsid w:val="009C6B9C"/>
    <w:rsid w:val="009C78D3"/>
    <w:rsid w:val="009D1D53"/>
    <w:rsid w:val="009D5D91"/>
    <w:rsid w:val="009D736F"/>
    <w:rsid w:val="009E3F0A"/>
    <w:rsid w:val="009F0248"/>
    <w:rsid w:val="009F3E5F"/>
    <w:rsid w:val="009F4706"/>
    <w:rsid w:val="009F7174"/>
    <w:rsid w:val="00A00574"/>
    <w:rsid w:val="00A07746"/>
    <w:rsid w:val="00A11E78"/>
    <w:rsid w:val="00A14B1F"/>
    <w:rsid w:val="00A161D7"/>
    <w:rsid w:val="00A22697"/>
    <w:rsid w:val="00A23F49"/>
    <w:rsid w:val="00A24A12"/>
    <w:rsid w:val="00A25187"/>
    <w:rsid w:val="00A35C19"/>
    <w:rsid w:val="00A4728F"/>
    <w:rsid w:val="00A60396"/>
    <w:rsid w:val="00A60FC3"/>
    <w:rsid w:val="00A61E1D"/>
    <w:rsid w:val="00A62502"/>
    <w:rsid w:val="00A65DDF"/>
    <w:rsid w:val="00A66748"/>
    <w:rsid w:val="00A67773"/>
    <w:rsid w:val="00A725ED"/>
    <w:rsid w:val="00A7271C"/>
    <w:rsid w:val="00A72CF9"/>
    <w:rsid w:val="00A839FE"/>
    <w:rsid w:val="00A85A35"/>
    <w:rsid w:val="00A87334"/>
    <w:rsid w:val="00A90290"/>
    <w:rsid w:val="00A902A2"/>
    <w:rsid w:val="00A910FE"/>
    <w:rsid w:val="00A93EA9"/>
    <w:rsid w:val="00A96F83"/>
    <w:rsid w:val="00AA298E"/>
    <w:rsid w:val="00AA71F5"/>
    <w:rsid w:val="00AB305E"/>
    <w:rsid w:val="00AC039A"/>
    <w:rsid w:val="00AC2963"/>
    <w:rsid w:val="00AC600D"/>
    <w:rsid w:val="00AC713F"/>
    <w:rsid w:val="00AD2CBB"/>
    <w:rsid w:val="00AD36A9"/>
    <w:rsid w:val="00AE0E80"/>
    <w:rsid w:val="00AE33C7"/>
    <w:rsid w:val="00AF0B32"/>
    <w:rsid w:val="00AF28D1"/>
    <w:rsid w:val="00AF3DD3"/>
    <w:rsid w:val="00AF51E6"/>
    <w:rsid w:val="00AF5C8B"/>
    <w:rsid w:val="00B06B32"/>
    <w:rsid w:val="00B106BE"/>
    <w:rsid w:val="00B13BC0"/>
    <w:rsid w:val="00B15965"/>
    <w:rsid w:val="00B21685"/>
    <w:rsid w:val="00B23F54"/>
    <w:rsid w:val="00B24113"/>
    <w:rsid w:val="00B245CD"/>
    <w:rsid w:val="00B264C7"/>
    <w:rsid w:val="00B3176D"/>
    <w:rsid w:val="00B41815"/>
    <w:rsid w:val="00B45665"/>
    <w:rsid w:val="00B525B7"/>
    <w:rsid w:val="00B57321"/>
    <w:rsid w:val="00B612A2"/>
    <w:rsid w:val="00B61C19"/>
    <w:rsid w:val="00B643B9"/>
    <w:rsid w:val="00B644B1"/>
    <w:rsid w:val="00B6512C"/>
    <w:rsid w:val="00B66182"/>
    <w:rsid w:val="00B80EEF"/>
    <w:rsid w:val="00B90A4F"/>
    <w:rsid w:val="00B94E02"/>
    <w:rsid w:val="00B96DAA"/>
    <w:rsid w:val="00B97F89"/>
    <w:rsid w:val="00BA2270"/>
    <w:rsid w:val="00BA2CFA"/>
    <w:rsid w:val="00BA4FE5"/>
    <w:rsid w:val="00BA58C7"/>
    <w:rsid w:val="00BB1064"/>
    <w:rsid w:val="00BB26AB"/>
    <w:rsid w:val="00BB352F"/>
    <w:rsid w:val="00BB3935"/>
    <w:rsid w:val="00BB7E11"/>
    <w:rsid w:val="00BD1BC4"/>
    <w:rsid w:val="00BD1CFB"/>
    <w:rsid w:val="00BD477D"/>
    <w:rsid w:val="00BD5ECD"/>
    <w:rsid w:val="00BD7110"/>
    <w:rsid w:val="00BE2BB8"/>
    <w:rsid w:val="00BF0904"/>
    <w:rsid w:val="00BF48BC"/>
    <w:rsid w:val="00BF4EA2"/>
    <w:rsid w:val="00BF5509"/>
    <w:rsid w:val="00C0281E"/>
    <w:rsid w:val="00C051B9"/>
    <w:rsid w:val="00C1190B"/>
    <w:rsid w:val="00C131C6"/>
    <w:rsid w:val="00C24C7D"/>
    <w:rsid w:val="00C2608E"/>
    <w:rsid w:val="00C310B9"/>
    <w:rsid w:val="00C36DB5"/>
    <w:rsid w:val="00C3756C"/>
    <w:rsid w:val="00C439AA"/>
    <w:rsid w:val="00C43BEC"/>
    <w:rsid w:val="00C46BE7"/>
    <w:rsid w:val="00C5051A"/>
    <w:rsid w:val="00C53EC8"/>
    <w:rsid w:val="00C56597"/>
    <w:rsid w:val="00C5688E"/>
    <w:rsid w:val="00C56F51"/>
    <w:rsid w:val="00C61E7E"/>
    <w:rsid w:val="00C63882"/>
    <w:rsid w:val="00C66FA7"/>
    <w:rsid w:val="00C70BC8"/>
    <w:rsid w:val="00C7309B"/>
    <w:rsid w:val="00C73927"/>
    <w:rsid w:val="00C7677B"/>
    <w:rsid w:val="00C76A60"/>
    <w:rsid w:val="00C848E1"/>
    <w:rsid w:val="00C9032F"/>
    <w:rsid w:val="00C923D0"/>
    <w:rsid w:val="00C926E8"/>
    <w:rsid w:val="00C92AE6"/>
    <w:rsid w:val="00C93731"/>
    <w:rsid w:val="00C93DAD"/>
    <w:rsid w:val="00C9635E"/>
    <w:rsid w:val="00CB39E8"/>
    <w:rsid w:val="00CC1F36"/>
    <w:rsid w:val="00CC3605"/>
    <w:rsid w:val="00CC417C"/>
    <w:rsid w:val="00CD1EAB"/>
    <w:rsid w:val="00CD208C"/>
    <w:rsid w:val="00CD2A6A"/>
    <w:rsid w:val="00CD7360"/>
    <w:rsid w:val="00CE2A5A"/>
    <w:rsid w:val="00CE5909"/>
    <w:rsid w:val="00CE5A06"/>
    <w:rsid w:val="00CF3131"/>
    <w:rsid w:val="00CF3F29"/>
    <w:rsid w:val="00CF70D5"/>
    <w:rsid w:val="00D024F0"/>
    <w:rsid w:val="00D05193"/>
    <w:rsid w:val="00D1183B"/>
    <w:rsid w:val="00D11E83"/>
    <w:rsid w:val="00D14043"/>
    <w:rsid w:val="00D14F54"/>
    <w:rsid w:val="00D1641F"/>
    <w:rsid w:val="00D17FE4"/>
    <w:rsid w:val="00D269A3"/>
    <w:rsid w:val="00D30937"/>
    <w:rsid w:val="00D34A98"/>
    <w:rsid w:val="00D36441"/>
    <w:rsid w:val="00D42197"/>
    <w:rsid w:val="00D42AA9"/>
    <w:rsid w:val="00D440B0"/>
    <w:rsid w:val="00D53167"/>
    <w:rsid w:val="00D545BD"/>
    <w:rsid w:val="00D550C3"/>
    <w:rsid w:val="00D61600"/>
    <w:rsid w:val="00D6676E"/>
    <w:rsid w:val="00D77EEB"/>
    <w:rsid w:val="00D8119C"/>
    <w:rsid w:val="00D8221B"/>
    <w:rsid w:val="00D842D9"/>
    <w:rsid w:val="00D926BD"/>
    <w:rsid w:val="00D935DA"/>
    <w:rsid w:val="00D94084"/>
    <w:rsid w:val="00D947E6"/>
    <w:rsid w:val="00D95C92"/>
    <w:rsid w:val="00D95EAA"/>
    <w:rsid w:val="00D967BB"/>
    <w:rsid w:val="00DA0BB0"/>
    <w:rsid w:val="00DA3959"/>
    <w:rsid w:val="00DA5CEE"/>
    <w:rsid w:val="00DA7F6D"/>
    <w:rsid w:val="00DB27DD"/>
    <w:rsid w:val="00DB37C7"/>
    <w:rsid w:val="00DB5870"/>
    <w:rsid w:val="00DB64EC"/>
    <w:rsid w:val="00DB64FC"/>
    <w:rsid w:val="00DC647B"/>
    <w:rsid w:val="00DD0F07"/>
    <w:rsid w:val="00DD6FCB"/>
    <w:rsid w:val="00DE2CA4"/>
    <w:rsid w:val="00DF1B24"/>
    <w:rsid w:val="00DF3132"/>
    <w:rsid w:val="00DF47ED"/>
    <w:rsid w:val="00DF574E"/>
    <w:rsid w:val="00E04EF1"/>
    <w:rsid w:val="00E07F91"/>
    <w:rsid w:val="00E07FE3"/>
    <w:rsid w:val="00E11B90"/>
    <w:rsid w:val="00E1630B"/>
    <w:rsid w:val="00E231FC"/>
    <w:rsid w:val="00E25A2C"/>
    <w:rsid w:val="00E30F66"/>
    <w:rsid w:val="00E33008"/>
    <w:rsid w:val="00E41BBE"/>
    <w:rsid w:val="00E41ECB"/>
    <w:rsid w:val="00E42ADF"/>
    <w:rsid w:val="00E5021E"/>
    <w:rsid w:val="00E51CE6"/>
    <w:rsid w:val="00E521CE"/>
    <w:rsid w:val="00E535A4"/>
    <w:rsid w:val="00E613E4"/>
    <w:rsid w:val="00E633D6"/>
    <w:rsid w:val="00E66998"/>
    <w:rsid w:val="00E67B6B"/>
    <w:rsid w:val="00E70FBE"/>
    <w:rsid w:val="00E729C0"/>
    <w:rsid w:val="00E83AD8"/>
    <w:rsid w:val="00E87B7A"/>
    <w:rsid w:val="00E92495"/>
    <w:rsid w:val="00E9374E"/>
    <w:rsid w:val="00E95CAE"/>
    <w:rsid w:val="00EA186A"/>
    <w:rsid w:val="00EA18D7"/>
    <w:rsid w:val="00EC12D5"/>
    <w:rsid w:val="00EC389D"/>
    <w:rsid w:val="00EC3D6D"/>
    <w:rsid w:val="00ED404A"/>
    <w:rsid w:val="00ED68FD"/>
    <w:rsid w:val="00ED6C69"/>
    <w:rsid w:val="00ED72ED"/>
    <w:rsid w:val="00ED7459"/>
    <w:rsid w:val="00ED76C1"/>
    <w:rsid w:val="00ED7A37"/>
    <w:rsid w:val="00EE06A1"/>
    <w:rsid w:val="00EE1BDD"/>
    <w:rsid w:val="00EE2B87"/>
    <w:rsid w:val="00EF08EF"/>
    <w:rsid w:val="00F02924"/>
    <w:rsid w:val="00F02E16"/>
    <w:rsid w:val="00F044C9"/>
    <w:rsid w:val="00F06A76"/>
    <w:rsid w:val="00F10A68"/>
    <w:rsid w:val="00F116C5"/>
    <w:rsid w:val="00F1732B"/>
    <w:rsid w:val="00F175B0"/>
    <w:rsid w:val="00F21F16"/>
    <w:rsid w:val="00F233B4"/>
    <w:rsid w:val="00F266BA"/>
    <w:rsid w:val="00F357FB"/>
    <w:rsid w:val="00F358E4"/>
    <w:rsid w:val="00F40066"/>
    <w:rsid w:val="00F44B54"/>
    <w:rsid w:val="00F45AD6"/>
    <w:rsid w:val="00F57087"/>
    <w:rsid w:val="00F63167"/>
    <w:rsid w:val="00F653BC"/>
    <w:rsid w:val="00F65EA8"/>
    <w:rsid w:val="00F66610"/>
    <w:rsid w:val="00F66752"/>
    <w:rsid w:val="00F71981"/>
    <w:rsid w:val="00F733F7"/>
    <w:rsid w:val="00F75A0B"/>
    <w:rsid w:val="00F80075"/>
    <w:rsid w:val="00F85A55"/>
    <w:rsid w:val="00F87981"/>
    <w:rsid w:val="00F92AF4"/>
    <w:rsid w:val="00F96BF4"/>
    <w:rsid w:val="00FA688B"/>
    <w:rsid w:val="00FA72AD"/>
    <w:rsid w:val="00FA7694"/>
    <w:rsid w:val="00FB1652"/>
    <w:rsid w:val="00FB5973"/>
    <w:rsid w:val="00FB6527"/>
    <w:rsid w:val="00FE061A"/>
    <w:rsid w:val="00FE1260"/>
    <w:rsid w:val="00FE3F00"/>
    <w:rsid w:val="00FE7BF2"/>
    <w:rsid w:val="00FF072F"/>
    <w:rsid w:val="00FF10FC"/>
    <w:rsid w:val="00FF1407"/>
    <w:rsid w:val="00FF40ED"/>
    <w:rsid w:val="00FF715F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 fill="f" fillcolor="window" stroke="f">
      <v:fill color="window" on="f"/>
      <v:stroke on="f"/>
      <o:colormru v:ext="edit" colors="#3c3"/>
    </o:shapedefaults>
    <o:shapelayout v:ext="edit">
      <o:idmap v:ext="edit" data="1"/>
    </o:shapelayout>
  </w:shapeDefaults>
  <w:decimalSymbol w:val=","/>
  <w:listSeparator w:val=";"/>
  <w14:docId w14:val="3D786A60"/>
  <w15:docId w15:val="{7C81C5EF-BCDC-4F2E-BE3E-E9F1A2FE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D77"/>
    <w:pPr>
      <w:ind w:left="284"/>
      <w:jc w:val="both"/>
    </w:pPr>
    <w:rPr>
      <w:rFonts w:ascii="Arial" w:hAnsi="Arial"/>
    </w:rPr>
  </w:style>
  <w:style w:type="paragraph" w:styleId="Titre1">
    <w:name w:val="heading 1"/>
    <w:aliases w:val="H1,T1,Titre 11,t1.T1.Titre 1,t1,t1.T1,H,GSA1,Titre 1:,l1,steph1,Titre1,Chapter Headline"/>
    <w:basedOn w:val="Normal"/>
    <w:next w:val="Normal"/>
    <w:link w:val="Titre1Car"/>
    <w:uiPriority w:val="9"/>
    <w:qFormat/>
    <w:rsid w:val="00D1183B"/>
    <w:pPr>
      <w:keepNext/>
      <w:keepLines/>
      <w:numPr>
        <w:numId w:val="15"/>
      </w:numPr>
      <w:shd w:val="clear" w:color="auto" w:fill="D9D9D9"/>
      <w:spacing w:before="120" w:after="240"/>
      <w:outlineLvl w:val="0"/>
    </w:pPr>
    <w:rPr>
      <w:b/>
      <w:bCs/>
      <w:color w:val="000066"/>
      <w:sz w:val="26"/>
      <w:szCs w:val="26"/>
    </w:rPr>
  </w:style>
  <w:style w:type="paragraph" w:styleId="Titre2">
    <w:name w:val="heading 2"/>
    <w:aliases w:val="H2,Titre 2 SQ,paragraphe,Titre 21,t2.T2,Heading 2,h2,Titre2,Subhead A,Titre 2 §1,§1,Titre 2 COGNITIS,21,(Shift Ctrl 2),chapitre 1.1,t2,Contrat 2,Ctt,t2.T2.Titre 2,TITRE 2,Titre 2ed,l2,I2,tt,Fonctionnalité,Table2,Level 2 Topic Heading,header 2,2"/>
    <w:basedOn w:val="Normal"/>
    <w:next w:val="Normal"/>
    <w:link w:val="Titre2Car"/>
    <w:autoRedefine/>
    <w:qFormat/>
    <w:rsid w:val="00005CD0"/>
    <w:pPr>
      <w:keepNext/>
      <w:numPr>
        <w:ilvl w:val="1"/>
        <w:numId w:val="15"/>
      </w:numPr>
      <w:spacing w:before="120" w:after="120"/>
      <w:jc w:val="left"/>
      <w:outlineLvl w:val="1"/>
    </w:pPr>
    <w:rPr>
      <w:b/>
      <w:sz w:val="24"/>
      <w:u w:val="single"/>
    </w:rPr>
  </w:style>
  <w:style w:type="paragraph" w:styleId="Titre3">
    <w:name w:val="heading 3"/>
    <w:aliases w:val="H3,TITRE 3,chapitre 1.1.1,Titre 31,t3.T3,Heading 3,l3,CT,3,h3"/>
    <w:basedOn w:val="Normal"/>
    <w:next w:val="Normal"/>
    <w:link w:val="Titre3Car"/>
    <w:autoRedefine/>
    <w:qFormat/>
    <w:rsid w:val="00E07FE3"/>
    <w:pPr>
      <w:numPr>
        <w:ilvl w:val="2"/>
        <w:numId w:val="15"/>
      </w:numPr>
      <w:pBdr>
        <w:bottom w:val="single" w:sz="4" w:space="1" w:color="95B3D7"/>
      </w:pBdr>
      <w:spacing w:before="200" w:after="80"/>
      <w:outlineLvl w:val="2"/>
    </w:pPr>
    <w:rPr>
      <w:rFonts w:cs="Arial"/>
      <w:color w:val="4F81BD"/>
      <w:szCs w:val="24"/>
    </w:rPr>
  </w:style>
  <w:style w:type="paragraph" w:styleId="Titre4">
    <w:name w:val="heading 4"/>
    <w:aliases w:val="H4,chapitre 1.1.1.1,Titre 41,t4.T4,l4,I4,Heading 4"/>
    <w:basedOn w:val="Normal"/>
    <w:next w:val="Normal"/>
    <w:link w:val="Titre4Car"/>
    <w:autoRedefine/>
    <w:qFormat/>
    <w:rsid w:val="00437E8B"/>
    <w:pPr>
      <w:keepNext/>
      <w:spacing w:before="120" w:after="40"/>
      <w:ind w:left="0"/>
      <w:outlineLvl w:val="3"/>
    </w:pPr>
    <w:rPr>
      <w:b/>
      <w:color w:val="808080"/>
    </w:rPr>
  </w:style>
  <w:style w:type="paragraph" w:styleId="Titre5">
    <w:name w:val="heading 5"/>
    <w:aliases w:val="H5,Heading 5"/>
    <w:basedOn w:val="Normal"/>
    <w:next w:val="Normal"/>
    <w:link w:val="Titre5Car"/>
    <w:uiPriority w:val="9"/>
    <w:unhideWhenUsed/>
    <w:qFormat/>
    <w:rsid w:val="00D1183B"/>
    <w:pPr>
      <w:keepNext/>
      <w:keepLines/>
      <w:numPr>
        <w:ilvl w:val="4"/>
        <w:numId w:val="15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1183B"/>
    <w:pPr>
      <w:keepNext/>
      <w:keepLines/>
      <w:numPr>
        <w:ilvl w:val="5"/>
        <w:numId w:val="15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1183B"/>
    <w:pPr>
      <w:keepNext/>
      <w:keepLines/>
      <w:numPr>
        <w:ilvl w:val="6"/>
        <w:numId w:val="15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1183B"/>
    <w:pPr>
      <w:keepNext/>
      <w:keepLines/>
      <w:tabs>
        <w:tab w:val="num" w:pos="5760"/>
      </w:tabs>
      <w:spacing w:before="200"/>
      <w:ind w:left="1440" w:hanging="1440"/>
      <w:outlineLvl w:val="7"/>
    </w:pPr>
    <w:rPr>
      <w:rFonts w:ascii="Cambria" w:hAnsi="Cambria"/>
      <w:color w:val="40404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1183B"/>
    <w:pPr>
      <w:keepNext/>
      <w:keepLines/>
      <w:spacing w:before="200"/>
      <w:ind w:left="1584" w:hanging="1584"/>
      <w:outlineLvl w:val="8"/>
    </w:pPr>
    <w:rPr>
      <w:rFonts w:ascii="Cambria" w:hAnsi="Cambria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-Policepardfaut">
    <w:name w:val="WW-Police par défaut"/>
  </w:style>
  <w:style w:type="paragraph" w:styleId="Titre">
    <w:name w:val="Title"/>
    <w:basedOn w:val="Normal"/>
    <w:next w:val="Corpsdetexte"/>
    <w:link w:val="TitreCar"/>
    <w:uiPriority w:val="10"/>
    <w:qFormat/>
    <w:rsid w:val="00D1183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Corpsdetexte">
    <w:name w:val="Body Text"/>
    <w:basedOn w:val="Normal"/>
    <w:autoRedefine/>
    <w:semiHidden/>
    <w:pPr>
      <w:numPr>
        <w:numId w:val="12"/>
      </w:numPr>
      <w:tabs>
        <w:tab w:val="left" w:pos="284"/>
        <w:tab w:val="left" w:pos="3402"/>
        <w:tab w:val="left" w:pos="5670"/>
      </w:tabs>
      <w:suppressAutoHyphens/>
      <w:outlineLvl w:val="0"/>
    </w:pPr>
    <w:rPr>
      <w:noProof/>
    </w:rPr>
  </w:style>
  <w:style w:type="paragraph" w:styleId="Adressedestinataire">
    <w:name w:val="envelope address"/>
    <w:basedOn w:val="Normal"/>
    <w:semiHidden/>
    <w:pPr>
      <w:suppressAutoHyphens/>
      <w:ind w:left="2835"/>
    </w:pPr>
    <w:rPr>
      <w:sz w:val="24"/>
      <w:szCs w:val="24"/>
    </w:rPr>
  </w:style>
  <w:style w:type="paragraph" w:styleId="Adresseexpditeur">
    <w:name w:val="envelope return"/>
    <w:basedOn w:val="Normal"/>
    <w:semiHidden/>
    <w:pPr>
      <w:suppressAutoHyphens/>
    </w:pPr>
  </w:style>
  <w:style w:type="paragraph" w:styleId="Retrait1religne">
    <w:name w:val="Body Text First Indent"/>
    <w:basedOn w:val="Corpsdetexte"/>
    <w:semiHidden/>
    <w:pPr>
      <w:ind w:firstLine="210"/>
    </w:pPr>
  </w:style>
  <w:style w:type="paragraph" w:styleId="Retraitcorpset1relig">
    <w:name w:val="Body Text First Indent 2"/>
    <w:basedOn w:val="Normal"/>
    <w:semiHidden/>
    <w:pPr>
      <w:ind w:firstLine="210"/>
    </w:pPr>
  </w:style>
  <w:style w:type="paragraph" w:styleId="Sous-titre">
    <w:name w:val="Subtitle"/>
    <w:basedOn w:val="Normal"/>
    <w:next w:val="Corpsdetexte"/>
    <w:link w:val="Sous-titreCar"/>
    <w:uiPriority w:val="11"/>
    <w:qFormat/>
    <w:rsid w:val="00D1183B"/>
    <w:pPr>
      <w:numPr>
        <w:ilvl w:val="1"/>
      </w:numPr>
      <w:ind w:left="284"/>
    </w:pPr>
    <w:rPr>
      <w:rFonts w:ascii="Cambria" w:hAnsi="Cambria"/>
      <w:i/>
      <w:iCs/>
      <w:color w:val="4F81BD"/>
      <w:spacing w:val="15"/>
      <w:sz w:val="24"/>
      <w:szCs w:val="24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</w:rPr>
  </w:style>
  <w:style w:type="paragraph" w:styleId="Titreindex">
    <w:name w:val="index heading"/>
    <w:basedOn w:val="Normal"/>
    <w:next w:val="Normal"/>
    <w:semiHidden/>
    <w:pPr>
      <w:suppressAutoHyphens/>
    </w:pPr>
    <w:rPr>
      <w:b/>
      <w:bCs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  <w:jc w:val="left"/>
    </w:pPr>
    <w:rPr>
      <w:b/>
      <w:color w:val="000080"/>
      <w:sz w:val="26"/>
    </w:rPr>
  </w:style>
  <w:style w:type="paragraph" w:styleId="TM2">
    <w:name w:val="toc 2"/>
    <w:basedOn w:val="Normal"/>
    <w:next w:val="Normal"/>
    <w:autoRedefine/>
    <w:uiPriority w:val="39"/>
    <w:rsid w:val="00973AE4"/>
    <w:pPr>
      <w:tabs>
        <w:tab w:val="left" w:pos="800"/>
        <w:tab w:val="right" w:leader="dot" w:pos="9060"/>
      </w:tabs>
      <w:ind w:left="200"/>
      <w:jc w:val="left"/>
    </w:pPr>
    <w:rPr>
      <w:rFonts w:asciiTheme="minorHAnsi" w:hAnsiTheme="minorHAnsi" w:cstheme="minorHAnsi"/>
      <w:noProof/>
      <w:sz w:val="26"/>
      <w:szCs w:val="26"/>
      <w:u w:val="single"/>
    </w:rPr>
  </w:style>
  <w:style w:type="paragraph" w:styleId="TM3">
    <w:name w:val="toc 3"/>
    <w:basedOn w:val="Normal"/>
    <w:next w:val="Normal"/>
    <w:autoRedefine/>
    <w:uiPriority w:val="39"/>
    <w:pPr>
      <w:ind w:left="400"/>
      <w:jc w:val="left"/>
    </w:pPr>
    <w:rPr>
      <w:i/>
    </w:rPr>
  </w:style>
  <w:style w:type="paragraph" w:styleId="TM4">
    <w:name w:val="toc 4"/>
    <w:basedOn w:val="Normal"/>
    <w:next w:val="Normal"/>
    <w:autoRedefine/>
    <w:semiHidden/>
    <w:pPr>
      <w:ind w:left="600"/>
      <w:jc w:val="left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autoRedefine/>
    <w:semiHidden/>
    <w:pPr>
      <w:ind w:left="800"/>
      <w:jc w:val="left"/>
    </w:pPr>
    <w:rPr>
      <w:rFonts w:ascii="Times New Roman" w:hAnsi="Times New Roman"/>
      <w:sz w:val="18"/>
    </w:rPr>
  </w:style>
  <w:style w:type="paragraph" w:styleId="TM6">
    <w:name w:val="toc 6"/>
    <w:basedOn w:val="Normal"/>
    <w:next w:val="Normal"/>
    <w:autoRedefine/>
    <w:semiHidden/>
    <w:pPr>
      <w:ind w:left="1000"/>
      <w:jc w:val="left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autoRedefine/>
    <w:semiHidden/>
    <w:pPr>
      <w:ind w:left="1200"/>
      <w:jc w:val="left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autoRedefine/>
    <w:semiHidden/>
    <w:pPr>
      <w:ind w:left="1400"/>
      <w:jc w:val="left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autoRedefine/>
    <w:semiHidden/>
    <w:pPr>
      <w:ind w:left="1600"/>
      <w:jc w:val="left"/>
    </w:pPr>
    <w:rPr>
      <w:rFonts w:ascii="Times New Roman" w:hAnsi="Times New Roman"/>
      <w:sz w:val="18"/>
    </w:rPr>
  </w:style>
  <w:style w:type="paragraph" w:styleId="Retraitcorpsdetexte2">
    <w:name w:val="Body Text Indent 2"/>
    <w:basedOn w:val="Normal"/>
    <w:semiHidden/>
    <w:pPr>
      <w:suppressAutoHyphens/>
      <w:ind w:left="1134"/>
    </w:pPr>
    <w:rPr>
      <w:color w:val="000000"/>
      <w:sz w:val="28"/>
      <w:szCs w:val="28"/>
    </w:r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Arial Unicode MS"/>
    </w:rPr>
  </w:style>
  <w:style w:type="paragraph" w:styleId="Retraitcorpsdetexte3">
    <w:name w:val="Body Text Indent 3"/>
    <w:basedOn w:val="Normal"/>
    <w:semiHidden/>
    <w:pPr>
      <w:suppressAutoHyphens/>
      <w:ind w:left="2268"/>
    </w:pPr>
    <w:rPr>
      <w:sz w:val="22"/>
      <w:szCs w:val="22"/>
    </w:rPr>
  </w:style>
  <w:style w:type="paragraph" w:styleId="Commentaire">
    <w:name w:val="annotation text"/>
    <w:basedOn w:val="Normal"/>
    <w:link w:val="CommentaireCar"/>
  </w:style>
  <w:style w:type="paragraph" w:styleId="Date">
    <w:name w:val="Date"/>
    <w:basedOn w:val="Normal"/>
    <w:next w:val="Normal"/>
    <w:semiHidden/>
  </w:style>
  <w:style w:type="paragraph" w:styleId="En-ttedemessage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Formuledepolitesse">
    <w:name w:val="Closing"/>
    <w:basedOn w:val="Normal"/>
    <w:semiHidden/>
    <w:pPr>
      <w:ind w:left="4252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D1183B"/>
    <w:pPr>
      <w:spacing w:after="200"/>
    </w:pPr>
    <w:rPr>
      <w:b/>
      <w:bCs/>
      <w:color w:val="4F81BD"/>
      <w:sz w:val="18"/>
      <w:szCs w:val="18"/>
    </w:rPr>
  </w:style>
  <w:style w:type="paragraph" w:styleId="Liste2">
    <w:name w:val="List 2"/>
    <w:basedOn w:val="Normal"/>
    <w:semiHidden/>
    <w:pPr>
      <w:ind w:left="566" w:hanging="283"/>
    </w:pPr>
  </w:style>
  <w:style w:type="paragraph" w:styleId="Liste3">
    <w:name w:val="List 3"/>
    <w:basedOn w:val="Normal"/>
    <w:semiHidden/>
    <w:pPr>
      <w:ind w:left="849" w:hanging="283"/>
    </w:pPr>
  </w:style>
  <w:style w:type="paragraph" w:styleId="Liste4">
    <w:name w:val="List 4"/>
    <w:basedOn w:val="Normal"/>
    <w:semiHidden/>
    <w:pPr>
      <w:ind w:left="1132" w:hanging="283"/>
    </w:pPr>
  </w:style>
  <w:style w:type="paragraph" w:styleId="Liste5">
    <w:name w:val="List 5"/>
    <w:basedOn w:val="Normal"/>
    <w:semiHidden/>
    <w:pPr>
      <w:ind w:left="1415" w:hanging="283"/>
    </w:pPr>
  </w:style>
  <w:style w:type="paragraph" w:styleId="Listenumros">
    <w:name w:val="List Number"/>
    <w:basedOn w:val="Normal"/>
    <w:semiHidden/>
    <w:pPr>
      <w:numPr>
        <w:numId w:val="1"/>
      </w:numPr>
    </w:pPr>
  </w:style>
  <w:style w:type="paragraph" w:styleId="Listenumros2">
    <w:name w:val="List Number 2"/>
    <w:basedOn w:val="Normal"/>
    <w:semiHidden/>
    <w:pPr>
      <w:numPr>
        <w:numId w:val="2"/>
      </w:numPr>
    </w:pPr>
  </w:style>
  <w:style w:type="paragraph" w:styleId="Listenumros3">
    <w:name w:val="List Number 3"/>
    <w:basedOn w:val="Normal"/>
    <w:semiHidden/>
    <w:pPr>
      <w:numPr>
        <w:numId w:val="3"/>
      </w:numPr>
    </w:pPr>
  </w:style>
  <w:style w:type="paragraph" w:styleId="Listenumros4">
    <w:name w:val="List Number 4"/>
    <w:basedOn w:val="Normal"/>
    <w:semiHidden/>
    <w:pPr>
      <w:numPr>
        <w:numId w:val="4"/>
      </w:numPr>
    </w:pPr>
  </w:style>
  <w:style w:type="paragraph" w:styleId="Listenumros5">
    <w:name w:val="List Number 5"/>
    <w:basedOn w:val="Normal"/>
    <w:semiHidden/>
    <w:pPr>
      <w:numPr>
        <w:numId w:val="5"/>
      </w:numPr>
    </w:pPr>
  </w:style>
  <w:style w:type="paragraph" w:styleId="Listepuces">
    <w:name w:val="List Bullet"/>
    <w:basedOn w:val="Normal"/>
    <w:autoRedefine/>
    <w:semiHidden/>
    <w:rPr>
      <w:rFonts w:ascii="Verdana" w:hAnsi="Verdana"/>
    </w:rPr>
  </w:style>
  <w:style w:type="paragraph" w:styleId="Listepuces2">
    <w:name w:val="List Bullet 2"/>
    <w:basedOn w:val="Normal"/>
    <w:autoRedefine/>
    <w:semiHidden/>
    <w:pPr>
      <w:numPr>
        <w:numId w:val="6"/>
      </w:numPr>
    </w:pPr>
  </w:style>
  <w:style w:type="paragraph" w:styleId="Listepuces3">
    <w:name w:val="List Bullet 3"/>
    <w:basedOn w:val="Normal"/>
    <w:autoRedefine/>
    <w:semiHidden/>
    <w:pPr>
      <w:numPr>
        <w:numId w:val="7"/>
      </w:numPr>
    </w:pPr>
  </w:style>
  <w:style w:type="paragraph" w:styleId="Listepuces4">
    <w:name w:val="List Bullet 4"/>
    <w:basedOn w:val="Normal"/>
    <w:autoRedefine/>
    <w:semiHidden/>
    <w:pPr>
      <w:numPr>
        <w:numId w:val="8"/>
      </w:numPr>
    </w:pPr>
  </w:style>
  <w:style w:type="paragraph" w:styleId="Listepuces5">
    <w:name w:val="List Bullet 5"/>
    <w:basedOn w:val="Normal"/>
    <w:autoRedefine/>
    <w:semiHidden/>
    <w:pPr>
      <w:numPr>
        <w:numId w:val="9"/>
      </w:numPr>
    </w:pPr>
  </w:style>
  <w:style w:type="paragraph" w:styleId="Listecontinue">
    <w:name w:val="List Continue"/>
    <w:basedOn w:val="Normal"/>
    <w:semiHidden/>
    <w:pPr>
      <w:spacing w:after="120"/>
      <w:ind w:left="283"/>
    </w:pPr>
  </w:style>
  <w:style w:type="paragraph" w:styleId="Listecontinue2">
    <w:name w:val="List Continue 2"/>
    <w:basedOn w:val="Normal"/>
    <w:semiHidden/>
    <w:pPr>
      <w:spacing w:after="120"/>
      <w:ind w:left="566"/>
    </w:pPr>
  </w:style>
  <w:style w:type="paragraph" w:styleId="Listecontinue3">
    <w:name w:val="List Continue 3"/>
    <w:basedOn w:val="Normal"/>
    <w:semiHidden/>
    <w:pPr>
      <w:spacing w:after="120"/>
      <w:ind w:left="849"/>
    </w:pPr>
  </w:style>
  <w:style w:type="paragraph" w:styleId="Listecontinue4">
    <w:name w:val="List Continue 4"/>
    <w:basedOn w:val="Normal"/>
    <w:semiHidden/>
    <w:pPr>
      <w:spacing w:after="120"/>
      <w:ind w:left="1132"/>
    </w:pPr>
  </w:style>
  <w:style w:type="paragraph" w:styleId="Listecontinue5">
    <w:name w:val="List Continue 5"/>
    <w:basedOn w:val="Normal"/>
    <w:semiHidden/>
    <w:pPr>
      <w:spacing w:after="120"/>
      <w:ind w:left="1415"/>
    </w:pPr>
  </w:style>
  <w:style w:type="paragraph" w:styleId="Normalcentr">
    <w:name w:val="Block Text"/>
    <w:basedOn w:val="Normal"/>
    <w:semiHidden/>
    <w:pPr>
      <w:spacing w:after="120"/>
      <w:ind w:left="1440" w:right="1440"/>
    </w:pPr>
  </w:style>
  <w:style w:type="paragraph" w:styleId="Retraitnormal">
    <w:name w:val="Normal Indent"/>
    <w:basedOn w:val="Normal"/>
    <w:semiHidden/>
    <w:pPr>
      <w:ind w:left="708"/>
    </w:pPr>
  </w:style>
  <w:style w:type="paragraph" w:styleId="Salutations">
    <w:name w:val="Salutation"/>
    <w:basedOn w:val="Normal"/>
    <w:next w:val="Normal"/>
    <w:semiHidden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semiHidden/>
    <w:rPr>
      <w:rFonts w:ascii="Courier New" w:hAnsi="Courier New" w:cs="Courier New"/>
    </w:rPr>
  </w:style>
  <w:style w:type="paragraph" w:styleId="Titredenote">
    <w:name w:val="Note Heading"/>
    <w:basedOn w:val="Normal"/>
    <w:next w:val="Normal"/>
    <w:semiHidden/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 w:val="24"/>
      <w:szCs w:val="24"/>
    </w:rPr>
  </w:style>
  <w:style w:type="paragraph" w:customStyle="1" w:styleId="Nomclient">
    <w:name w:val="Nom client"/>
    <w:basedOn w:val="Normal"/>
    <w:pPr>
      <w:spacing w:before="240" w:after="360"/>
      <w:jc w:val="center"/>
    </w:pPr>
    <w:rPr>
      <w:b/>
      <w:bCs/>
      <w:caps/>
      <w:sz w:val="48"/>
      <w:szCs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1li">
    <w:name w:val="Paragraphe 1 lié"/>
    <w:basedOn w:val="Normal"/>
    <w:next w:val="Normal"/>
    <w:pPr>
      <w:keepNext/>
      <w:keepLines/>
      <w:widowControl w:val="0"/>
      <w:suppressLineNumbers/>
    </w:pPr>
    <w:rPr>
      <w:sz w:val="22"/>
      <w:szCs w:val="22"/>
    </w:rPr>
  </w:style>
  <w:style w:type="paragraph" w:customStyle="1" w:styleId="P2">
    <w:name w:val="P2"/>
    <w:basedOn w:val="Normal"/>
    <w:pPr>
      <w:numPr>
        <w:numId w:val="10"/>
      </w:numPr>
      <w:spacing w:before="240"/>
    </w:pPr>
    <w:rPr>
      <w:sz w:val="24"/>
      <w:szCs w:val="24"/>
    </w:rPr>
  </w:style>
  <w:style w:type="paragraph" w:customStyle="1" w:styleId="Style3">
    <w:name w:val="Style3"/>
    <w:basedOn w:val="Normal"/>
    <w:autoRedefine/>
    <w:pPr>
      <w:numPr>
        <w:ilvl w:val="1"/>
        <w:numId w:val="11"/>
      </w:numPr>
      <w:tabs>
        <w:tab w:val="clear" w:pos="792"/>
        <w:tab w:val="num" w:pos="360"/>
      </w:tabs>
      <w:spacing w:before="240"/>
      <w:ind w:left="360" w:hanging="360"/>
    </w:pPr>
  </w:style>
  <w:style w:type="paragraph" w:customStyle="1" w:styleId="Style4">
    <w:name w:val="Style4"/>
    <w:basedOn w:val="Style3"/>
    <w:autoRedefine/>
    <w:pPr>
      <w:numPr>
        <w:ilvl w:val="2"/>
      </w:numPr>
      <w:tabs>
        <w:tab w:val="clear" w:pos="1440"/>
        <w:tab w:val="num" w:pos="360"/>
        <w:tab w:val="num" w:pos="720"/>
      </w:tabs>
      <w:ind w:left="360" w:hanging="360"/>
    </w:p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rFonts w:cs="Arial"/>
      <w:b/>
      <w:bCs/>
      <w:snapToGrid w:val="0"/>
      <w:sz w:val="32"/>
      <w:szCs w:val="32"/>
    </w:rPr>
  </w:style>
  <w:style w:type="paragraph" w:styleId="Corpsdetexte3">
    <w:name w:val="Body Text 3"/>
    <w:basedOn w:val="Normal"/>
    <w:semiHidden/>
    <w:pPr>
      <w:tabs>
        <w:tab w:val="left" w:pos="180"/>
      </w:tabs>
    </w:pPr>
    <w:rPr>
      <w:rFonts w:cs="Arial"/>
      <w:sz w:val="24"/>
      <w:szCs w:val="24"/>
    </w:rPr>
  </w:style>
  <w:style w:type="paragraph" w:styleId="Retraitcorpsdetexte">
    <w:name w:val="Body Text Indent"/>
    <w:basedOn w:val="Normal"/>
    <w:semiHidden/>
    <w:rPr>
      <w:rFonts w:cs="Arial"/>
      <w:sz w:val="22"/>
      <w:szCs w:val="22"/>
    </w:rPr>
  </w:style>
  <w:style w:type="paragraph" w:customStyle="1" w:styleId="texte">
    <w:name w:val="texte"/>
    <w:basedOn w:val="Normal"/>
    <w:pPr>
      <w:spacing w:before="60" w:after="60"/>
    </w:pPr>
    <w:rPr>
      <w:rFonts w:cs="Arial"/>
      <w:sz w:val="22"/>
      <w:szCs w:val="22"/>
    </w:rPr>
  </w:style>
  <w:style w:type="paragraph" w:styleId="Corpsdetexte2">
    <w:name w:val="Body Text 2"/>
    <w:basedOn w:val="Normal"/>
    <w:semiHidden/>
    <w:rPr>
      <w:rFonts w:cs="Arial"/>
      <w:b/>
      <w:bCs/>
      <w:color w:val="00008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  <w:rPr>
      <w:rFonts w:cs="Arial"/>
      <w:sz w:val="24"/>
      <w:szCs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</w:pPr>
    <w:rPr>
      <w:rFonts w:cs="Arial"/>
      <w:snapToGrid w:val="0"/>
      <w:sz w:val="22"/>
      <w:szCs w:val="22"/>
    </w:rPr>
  </w:style>
  <w:style w:type="paragraph" w:customStyle="1" w:styleId="Listepuce2">
    <w:name w:val="Liste à puce 2"/>
    <w:basedOn w:val="Normal"/>
    <w:pPr>
      <w:widowControl w:val="0"/>
      <w:spacing w:before="60"/>
      <w:ind w:left="851" w:hanging="284"/>
    </w:pPr>
    <w:rPr>
      <w:rFonts w:cs="Arial"/>
      <w:snapToGrid w:val="0"/>
      <w:sz w:val="22"/>
      <w:szCs w:val="22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extedebulles">
    <w:name w:val="Balloon Text"/>
    <w:basedOn w:val="Normal"/>
    <w:semiHidden/>
    <w:rPr>
      <w:rFonts w:ascii="Tahoma" w:hAnsi="Tahoma" w:cs="Helv"/>
      <w:sz w:val="16"/>
      <w:szCs w:val="16"/>
    </w:rPr>
  </w:style>
  <w:style w:type="paragraph" w:customStyle="1" w:styleId="Rpertoire">
    <w:name w:val="Répertoire"/>
    <w:basedOn w:val="Normal"/>
    <w:pPr>
      <w:suppressLineNumbers/>
      <w:suppressAutoHyphens/>
      <w:jc w:val="left"/>
    </w:pPr>
  </w:style>
  <w:style w:type="character" w:customStyle="1" w:styleId="WW8Num1z1">
    <w:name w:val="WW8Num1z1"/>
    <w:rPr>
      <w:b/>
      <w:i w:val="0"/>
    </w:rPr>
  </w:style>
  <w:style w:type="paragraph" w:customStyle="1" w:styleId="Titre2H2Titre2SQparagrapheTitre21t2T2Heading2h2Titre2">
    <w:name w:val="Titre 2.H2.Titre 2 SQ.paragraphe.Titre 21.t2.T2.Heading 2.h2.Titre2"/>
    <w:basedOn w:val="Normal"/>
    <w:next w:val="Normal"/>
    <w:pPr>
      <w:keepNext/>
      <w:pBdr>
        <w:bottom w:val="single" w:sz="4" w:space="1" w:color="000080"/>
      </w:pBdr>
      <w:spacing w:before="240" w:after="60"/>
      <w:jc w:val="left"/>
      <w:outlineLvl w:val="1"/>
    </w:pPr>
    <w:rPr>
      <w:rFonts w:ascii="Verdana" w:hAnsi="Verdana"/>
      <w:b/>
      <w:color w:val="000080"/>
      <w:sz w:val="24"/>
    </w:rPr>
  </w:style>
  <w:style w:type="character" w:styleId="lev">
    <w:name w:val="Strong"/>
    <w:uiPriority w:val="22"/>
    <w:qFormat/>
    <w:rsid w:val="00D1183B"/>
    <w:rPr>
      <w:b/>
      <w:bCs/>
    </w:rPr>
  </w:style>
  <w:style w:type="character" w:styleId="Marquedecommentaire">
    <w:name w:val="annotation reference"/>
    <w:uiPriority w:val="99"/>
    <w:unhideWhenUsed/>
    <w:qFormat/>
    <w:rsid w:val="000557A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557AA"/>
    <w:rPr>
      <w:b/>
      <w:bCs/>
    </w:rPr>
  </w:style>
  <w:style w:type="character" w:customStyle="1" w:styleId="CommentaireCar">
    <w:name w:val="Commentaire Car"/>
    <w:link w:val="Commentaire"/>
    <w:semiHidden/>
    <w:rsid w:val="000557AA"/>
    <w:rPr>
      <w:rFonts w:ascii="Arial" w:hAnsi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0557AA"/>
    <w:rPr>
      <w:rFonts w:ascii="Arial" w:hAnsi="Arial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F6387"/>
  </w:style>
  <w:style w:type="character" w:customStyle="1" w:styleId="NotedebasdepageCar">
    <w:name w:val="Note de bas de page Car"/>
    <w:link w:val="Notedebasdepage"/>
    <w:uiPriority w:val="99"/>
    <w:semiHidden/>
    <w:rsid w:val="006F6387"/>
    <w:rPr>
      <w:rFonts w:ascii="Arial" w:hAnsi="Arial"/>
    </w:rPr>
  </w:style>
  <w:style w:type="character" w:styleId="Appelnotedebasdep">
    <w:name w:val="footnote reference"/>
    <w:uiPriority w:val="99"/>
    <w:semiHidden/>
    <w:unhideWhenUsed/>
    <w:rsid w:val="006F6387"/>
    <w:rPr>
      <w:vertAlign w:val="superscript"/>
    </w:rPr>
  </w:style>
  <w:style w:type="table" w:styleId="Grilledutableau">
    <w:name w:val="Table Grid"/>
    <w:basedOn w:val="TableauNormal"/>
    <w:rsid w:val="00385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T1 Car,Titre 11 Car,t1.T1.Titre 1 Car,t1 Car,t1.T1 Car,H Car,GSA1 Car,Titre 1: Car,l1 Car,steph1 Car,Titre1 Car,Chapter Headline Car"/>
    <w:link w:val="Titre1"/>
    <w:uiPriority w:val="9"/>
    <w:rsid w:val="00D1183B"/>
    <w:rPr>
      <w:rFonts w:ascii="Arial" w:hAnsi="Arial"/>
      <w:b/>
      <w:bCs/>
      <w:color w:val="000066"/>
      <w:sz w:val="26"/>
      <w:szCs w:val="26"/>
      <w:shd w:val="clear" w:color="auto" w:fill="D9D9D9"/>
    </w:rPr>
  </w:style>
  <w:style w:type="character" w:customStyle="1" w:styleId="Titre2Car">
    <w:name w:val="Titre 2 Car"/>
    <w:aliases w:val="H2 Car,Titre 2 SQ Car,paragraphe Car,Titre 21 Car,t2.T2 Car,Heading 2 Car,h2 Car,Titre2 Car,Subhead A Car,Titre 2 §1 Car,§1 Car,Titre 2 COGNITIS Car,21 Car,(Shift Ctrl 2) Car,chapitre 1.1 Car,t2 Car,Contrat 2 Car,Ctt Car,t2.T2.Titre 2 Car"/>
    <w:link w:val="Titre2"/>
    <w:rsid w:val="00005CD0"/>
    <w:rPr>
      <w:rFonts w:ascii="Arial" w:hAnsi="Arial"/>
      <w:b/>
      <w:sz w:val="24"/>
      <w:u w:val="single"/>
    </w:rPr>
  </w:style>
  <w:style w:type="character" w:customStyle="1" w:styleId="Titre3Car">
    <w:name w:val="Titre 3 Car"/>
    <w:aliases w:val="H3 Car,TITRE 3 Car,chapitre 1.1.1 Car,Titre 31 Car,t3.T3 Car,Heading 3 Car,l3 Car,CT Car,3 Car,h3 Car"/>
    <w:link w:val="Titre3"/>
    <w:rsid w:val="00E07FE3"/>
    <w:rPr>
      <w:rFonts w:ascii="Arial" w:hAnsi="Arial" w:cs="Arial"/>
      <w:color w:val="4F81BD"/>
      <w:szCs w:val="24"/>
    </w:rPr>
  </w:style>
  <w:style w:type="character" w:customStyle="1" w:styleId="Titre4Car">
    <w:name w:val="Titre 4 Car"/>
    <w:aliases w:val="H4 Car,chapitre 1.1.1.1 Car,Titre 41 Car,t4.T4 Car,l4 Car,I4 Car,Heading 4 Car"/>
    <w:link w:val="Titre4"/>
    <w:rsid w:val="00437E8B"/>
    <w:rPr>
      <w:rFonts w:ascii="Arial" w:hAnsi="Arial"/>
      <w:b/>
      <w:color w:val="808080"/>
    </w:rPr>
  </w:style>
  <w:style w:type="character" w:customStyle="1" w:styleId="Titre5Car">
    <w:name w:val="Titre 5 Car"/>
    <w:aliases w:val="H5 Car,Heading 5 Car"/>
    <w:link w:val="Titre5"/>
    <w:uiPriority w:val="9"/>
    <w:rsid w:val="00D1183B"/>
    <w:rPr>
      <w:rFonts w:ascii="Cambria" w:hAnsi="Cambria"/>
      <w:color w:val="243F60"/>
    </w:rPr>
  </w:style>
  <w:style w:type="character" w:customStyle="1" w:styleId="Titre6Car">
    <w:name w:val="Titre 6 Car"/>
    <w:link w:val="Titre6"/>
    <w:uiPriority w:val="9"/>
    <w:rsid w:val="00D1183B"/>
    <w:rPr>
      <w:rFonts w:ascii="Cambria" w:hAnsi="Cambria"/>
      <w:i/>
      <w:iCs/>
      <w:color w:val="243F60"/>
    </w:rPr>
  </w:style>
  <w:style w:type="character" w:customStyle="1" w:styleId="Titre7Car">
    <w:name w:val="Titre 7 Car"/>
    <w:link w:val="Titre7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8Car">
    <w:name w:val="Titre 8 Car"/>
    <w:link w:val="Titre8"/>
    <w:uiPriority w:val="9"/>
    <w:rsid w:val="00D1183B"/>
    <w:rPr>
      <w:rFonts w:ascii="Cambria" w:hAnsi="Cambria"/>
      <w:color w:val="404040"/>
    </w:rPr>
  </w:style>
  <w:style w:type="character" w:customStyle="1" w:styleId="Titre9Car">
    <w:name w:val="Titre 9 Car"/>
    <w:link w:val="Titre9"/>
    <w:uiPriority w:val="9"/>
    <w:rsid w:val="00D1183B"/>
    <w:rPr>
      <w:rFonts w:ascii="Cambria" w:hAnsi="Cambria"/>
      <w:i/>
      <w:iCs/>
      <w:color w:val="404040"/>
    </w:rPr>
  </w:style>
  <w:style w:type="character" w:customStyle="1" w:styleId="TitreCar">
    <w:name w:val="Titre Car"/>
    <w:link w:val="Titre"/>
    <w:uiPriority w:val="10"/>
    <w:rsid w:val="00D1183B"/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Sous-titreCar">
    <w:name w:val="Sous-titre Car"/>
    <w:link w:val="Sous-titre"/>
    <w:uiPriority w:val="11"/>
    <w:rsid w:val="00D1183B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ccentuation">
    <w:name w:val="Emphasis"/>
    <w:uiPriority w:val="20"/>
    <w:qFormat/>
    <w:rsid w:val="00D1183B"/>
    <w:rPr>
      <w:i/>
      <w:iCs/>
    </w:rPr>
  </w:style>
  <w:style w:type="paragraph" w:styleId="Paragraphedeliste">
    <w:name w:val="List Paragraph"/>
    <w:basedOn w:val="Normal"/>
    <w:link w:val="ParagraphedelisteCar"/>
    <w:uiPriority w:val="99"/>
    <w:qFormat/>
    <w:rsid w:val="00D1183B"/>
    <w:pPr>
      <w:ind w:left="720"/>
      <w:contextualSpacing/>
    </w:pPr>
    <w:rPr>
      <w:rFonts w:cs="Arial"/>
    </w:rPr>
  </w:style>
  <w:style w:type="character" w:customStyle="1" w:styleId="ParagraphedelisteCar">
    <w:name w:val="Paragraphe de liste Car"/>
    <w:link w:val="Paragraphedeliste"/>
    <w:uiPriority w:val="34"/>
    <w:rsid w:val="00D1183B"/>
    <w:rPr>
      <w:rFonts w:ascii="Arial" w:hAnsi="Arial" w:cs="Arial"/>
    </w:rPr>
  </w:style>
  <w:style w:type="paragraph" w:styleId="Sansinterligne">
    <w:name w:val="No Spacing"/>
    <w:basedOn w:val="Normal"/>
    <w:uiPriority w:val="1"/>
    <w:qFormat/>
    <w:rsid w:val="00D1183B"/>
  </w:style>
  <w:style w:type="paragraph" w:styleId="Citation">
    <w:name w:val="Quote"/>
    <w:basedOn w:val="Normal"/>
    <w:next w:val="Normal"/>
    <w:link w:val="CitationCar"/>
    <w:uiPriority w:val="29"/>
    <w:qFormat/>
    <w:rsid w:val="00D1183B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D1183B"/>
    <w:rPr>
      <w:rFonts w:ascii="Arial" w:hAnsi="Arial"/>
      <w:i/>
      <w:iCs/>
      <w:color w:val="00000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183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D1183B"/>
    <w:rPr>
      <w:rFonts w:ascii="Arial" w:hAnsi="Arial"/>
      <w:b/>
      <w:bCs/>
      <w:i/>
      <w:iCs/>
      <w:color w:val="4F81BD"/>
    </w:rPr>
  </w:style>
  <w:style w:type="character" w:styleId="Accentuationlgre">
    <w:name w:val="Subtle Emphasis"/>
    <w:uiPriority w:val="19"/>
    <w:qFormat/>
    <w:rsid w:val="00D1183B"/>
    <w:rPr>
      <w:i/>
      <w:iCs/>
      <w:color w:val="808080"/>
    </w:rPr>
  </w:style>
  <w:style w:type="character" w:styleId="Accentuationintense">
    <w:name w:val="Intense Emphasis"/>
    <w:uiPriority w:val="21"/>
    <w:qFormat/>
    <w:rsid w:val="00D1183B"/>
    <w:rPr>
      <w:b/>
      <w:bCs/>
      <w:i/>
      <w:iCs/>
      <w:color w:val="4F81BD"/>
    </w:rPr>
  </w:style>
  <w:style w:type="character" w:styleId="Rfrencelgre">
    <w:name w:val="Subtle Reference"/>
    <w:uiPriority w:val="31"/>
    <w:qFormat/>
    <w:rsid w:val="00D1183B"/>
    <w:rPr>
      <w:smallCaps/>
      <w:color w:val="C0504D"/>
      <w:u w:val="single"/>
    </w:rPr>
  </w:style>
  <w:style w:type="character" w:styleId="Rfrenceintense">
    <w:name w:val="Intense Reference"/>
    <w:uiPriority w:val="32"/>
    <w:qFormat/>
    <w:rsid w:val="00D1183B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qFormat/>
    <w:rsid w:val="00D1183B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1183B"/>
    <w:pPr>
      <w:numPr>
        <w:numId w:val="0"/>
      </w:numPr>
      <w:shd w:val="clear" w:color="auto" w:fill="auto"/>
      <w:spacing w:before="480" w:after="0"/>
      <w:ind w:left="284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Default">
    <w:name w:val="Default"/>
    <w:rsid w:val="003F14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1C16E7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4B7596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677E78"/>
    <w:pPr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</w:rPr>
  </w:style>
  <w:style w:type="character" w:customStyle="1" w:styleId="Titre2Car1">
    <w:name w:val="Titre 2 Car1"/>
    <w:basedOn w:val="Policepardfaut"/>
    <w:rsid w:val="00EC38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link w:val="StandardCar"/>
    <w:rsid w:val="001800CE"/>
    <w:pPr>
      <w:suppressAutoHyphens/>
      <w:autoSpaceDN w:val="0"/>
      <w:ind w:left="284"/>
      <w:jc w:val="both"/>
      <w:textAlignment w:val="baseline"/>
    </w:pPr>
    <w:rPr>
      <w:rFonts w:ascii="Arial" w:hAnsi="Arial"/>
      <w:kern w:val="3"/>
    </w:rPr>
  </w:style>
  <w:style w:type="numbering" w:customStyle="1" w:styleId="WWNum22">
    <w:name w:val="WWNum22"/>
    <w:basedOn w:val="Aucuneliste"/>
    <w:rsid w:val="001800CE"/>
    <w:pPr>
      <w:numPr>
        <w:numId w:val="16"/>
      </w:numPr>
    </w:pPr>
  </w:style>
  <w:style w:type="numbering" w:customStyle="1" w:styleId="WWNum44">
    <w:name w:val="WWNum44"/>
    <w:basedOn w:val="Aucuneliste"/>
    <w:rsid w:val="001800CE"/>
    <w:pPr>
      <w:numPr>
        <w:numId w:val="17"/>
      </w:numPr>
    </w:pPr>
  </w:style>
  <w:style w:type="numbering" w:customStyle="1" w:styleId="WWNum24">
    <w:name w:val="WWNum24"/>
    <w:basedOn w:val="Aucuneliste"/>
    <w:rsid w:val="000D46E1"/>
    <w:pPr>
      <w:numPr>
        <w:numId w:val="18"/>
      </w:numPr>
    </w:pPr>
  </w:style>
  <w:style w:type="numbering" w:customStyle="1" w:styleId="WWNum221">
    <w:name w:val="WWNum221"/>
    <w:basedOn w:val="Aucuneliste"/>
    <w:rsid w:val="001845AF"/>
  </w:style>
  <w:style w:type="numbering" w:customStyle="1" w:styleId="WWNum45">
    <w:name w:val="WWNum45"/>
    <w:basedOn w:val="Aucuneliste"/>
    <w:rsid w:val="001845AF"/>
    <w:pPr>
      <w:numPr>
        <w:numId w:val="19"/>
      </w:numPr>
    </w:pPr>
  </w:style>
  <w:style w:type="numbering" w:customStyle="1" w:styleId="WWNum222">
    <w:name w:val="WWNum222"/>
    <w:basedOn w:val="Aucuneliste"/>
    <w:rsid w:val="001845AF"/>
  </w:style>
  <w:style w:type="numbering" w:customStyle="1" w:styleId="WWNum31">
    <w:name w:val="WWNum31"/>
    <w:basedOn w:val="Aucuneliste"/>
    <w:rsid w:val="001845AF"/>
    <w:pPr>
      <w:numPr>
        <w:numId w:val="20"/>
      </w:numPr>
    </w:pPr>
  </w:style>
  <w:style w:type="numbering" w:customStyle="1" w:styleId="WWNum33">
    <w:name w:val="WWNum33"/>
    <w:basedOn w:val="Aucuneliste"/>
    <w:rsid w:val="001845AF"/>
    <w:pPr>
      <w:numPr>
        <w:numId w:val="21"/>
      </w:numPr>
    </w:pPr>
  </w:style>
  <w:style w:type="numbering" w:customStyle="1" w:styleId="WWNum12">
    <w:name w:val="WWNum12"/>
    <w:basedOn w:val="Aucuneliste"/>
    <w:rsid w:val="00613918"/>
    <w:pPr>
      <w:numPr>
        <w:numId w:val="22"/>
      </w:numPr>
    </w:pPr>
  </w:style>
  <w:style w:type="numbering" w:customStyle="1" w:styleId="WWNum223">
    <w:name w:val="WWNum223"/>
    <w:basedOn w:val="Aucuneliste"/>
    <w:rsid w:val="007328A5"/>
    <w:pPr>
      <w:numPr>
        <w:numId w:val="14"/>
      </w:numPr>
    </w:pPr>
  </w:style>
  <w:style w:type="numbering" w:customStyle="1" w:styleId="WWNum11">
    <w:name w:val="WWNum11"/>
    <w:basedOn w:val="Aucuneliste"/>
    <w:rsid w:val="00F116C5"/>
    <w:pPr>
      <w:numPr>
        <w:numId w:val="23"/>
      </w:numPr>
    </w:pPr>
  </w:style>
  <w:style w:type="numbering" w:customStyle="1" w:styleId="WWNum30">
    <w:name w:val="WWNum30"/>
    <w:basedOn w:val="Aucuneliste"/>
    <w:rsid w:val="00E729C0"/>
    <w:pPr>
      <w:numPr>
        <w:numId w:val="27"/>
      </w:numPr>
    </w:pPr>
  </w:style>
  <w:style w:type="character" w:customStyle="1" w:styleId="StandardCar">
    <w:name w:val="Standard Car"/>
    <w:basedOn w:val="Policepardfaut"/>
    <w:link w:val="Standard"/>
    <w:rsid w:val="00E729C0"/>
    <w:rPr>
      <w:rFonts w:ascii="Arial" w:hAnsi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657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1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45490-D70B-498A-85AA-1DB1CAD10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480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ASP</Company>
  <LinksUpToDate>false</LinksUpToDate>
  <CharactersWithSpaces>3433</CharactersWithSpaces>
  <SharedDoc>false</SharedDoc>
  <HLinks>
    <vt:vector size="18" baseType="variant">
      <vt:variant>
        <vt:i4>17</vt:i4>
      </vt:variant>
      <vt:variant>
        <vt:i4>111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5373998</vt:i4>
      </vt:variant>
      <vt:variant>
        <vt:i4>108</vt:i4>
      </vt:variant>
      <vt:variant>
        <vt:i4>0</vt:i4>
      </vt:variant>
      <vt:variant>
        <vt:i4>5</vt:i4>
      </vt:variant>
      <vt:variant>
        <vt:lpwstr>https://www.achatpublic.com/sdm/cgapc/aide/APCFC_03_SDM_MANUEL ENTREPRISE.pdf</vt:lpwstr>
      </vt:variant>
      <vt:variant>
        <vt:lpwstr/>
      </vt:variant>
      <vt:variant>
        <vt:i4>6422578</vt:i4>
      </vt:variant>
      <vt:variant>
        <vt:i4>105</vt:i4>
      </vt:variant>
      <vt:variant>
        <vt:i4>0</vt:i4>
      </vt:variant>
      <vt:variant>
        <vt:i4>5</vt:i4>
      </vt:variant>
      <vt:variant>
        <vt:lpwstr>https://www.achatpublic.com/sdm/ent/gen/ent_recherche.do?collectivite=T7BH6QF7W9_C.N.A.S.E.A.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Alexandra Serizay</dc:creator>
  <cp:lastModifiedBy>Stephanie LANFRANCA</cp:lastModifiedBy>
  <cp:revision>4</cp:revision>
  <cp:lastPrinted>2020-10-14T14:12:00Z</cp:lastPrinted>
  <dcterms:created xsi:type="dcterms:W3CDTF">2026-01-05T13:51:00Z</dcterms:created>
  <dcterms:modified xsi:type="dcterms:W3CDTF">2026-01-05T15:51:00Z</dcterms:modified>
</cp:coreProperties>
</file>