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D01BA" w14:textId="3B8A812C" w:rsidR="00282924" w:rsidRPr="00282924" w:rsidRDefault="00282924">
      <w:pPr>
        <w:rPr>
          <w:rFonts w:ascii="Arial" w:hAnsi="Arial"/>
        </w:rPr>
      </w:pPr>
      <w:r w:rsidRPr="00282924">
        <w:rPr>
          <w:rFonts w:ascii="Arial" w:hAnsi="Arial"/>
          <w:noProof/>
        </w:rPr>
        <w:drawing>
          <wp:anchor distT="0" distB="0" distL="114300" distR="114300" simplePos="0" relativeHeight="251658240" behindDoc="0" locked="0" layoutInCell="1" allowOverlap="1" wp14:anchorId="7906050F" wp14:editId="2917F4E6">
            <wp:simplePos x="0" y="0"/>
            <wp:positionH relativeFrom="column">
              <wp:posOffset>-337820</wp:posOffset>
            </wp:positionH>
            <wp:positionV relativeFrom="paragraph">
              <wp:posOffset>-664845</wp:posOffset>
            </wp:positionV>
            <wp:extent cx="1824816" cy="790575"/>
            <wp:effectExtent l="0" t="0" r="4445" b="0"/>
            <wp:wrapNone/>
            <wp:docPr id="1" name="Image 1" descr="Une image contenant noir, obscurité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noir, obscurité&#10;&#10;Le contenu généré par l’IA peut êtr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4816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76F1A0" w14:textId="77777777" w:rsidR="00282924" w:rsidRPr="00282924" w:rsidRDefault="00282924">
      <w:pPr>
        <w:rPr>
          <w:rFonts w:ascii="Arial" w:hAnsi="Arial"/>
        </w:rPr>
      </w:pPr>
    </w:p>
    <w:p w14:paraId="1F0625B1" w14:textId="77777777" w:rsidR="00282924" w:rsidRPr="00282924" w:rsidRDefault="00282924" w:rsidP="00282924">
      <w:pPr>
        <w:tabs>
          <w:tab w:val="center" w:pos="4300"/>
        </w:tabs>
        <w:suppressAutoHyphens/>
        <w:spacing w:after="0" w:line="240" w:lineRule="auto"/>
        <w:jc w:val="center"/>
        <w:rPr>
          <w:rFonts w:ascii="Arial" w:eastAsia="Times New Roman" w:hAnsi="Arial"/>
          <w:b/>
          <w:bCs w:val="0"/>
          <w:color w:val="00B0F0"/>
          <w:kern w:val="0"/>
          <w:sz w:val="20"/>
          <w:szCs w:val="20"/>
          <w:lang w:eastAsia="zh-CN"/>
          <w14:ligatures w14:val="none"/>
        </w:rPr>
      </w:pPr>
      <w:bookmarkStart w:id="0" w:name="_Hlk214294535"/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71"/>
      </w:tblGrid>
      <w:tr w:rsidR="00282924" w:rsidRPr="00282924" w14:paraId="4E99E913" w14:textId="77777777" w:rsidTr="00656DFD">
        <w:trPr>
          <w:cantSplit/>
          <w:jc w:val="center"/>
        </w:trPr>
        <w:tc>
          <w:tcPr>
            <w:tcW w:w="9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3E61C7" w14:textId="13BFAA35" w:rsidR="00282924" w:rsidRPr="00282924" w:rsidRDefault="00282924" w:rsidP="00282924">
            <w:pPr>
              <w:suppressAutoHyphens/>
              <w:spacing w:after="0" w:line="240" w:lineRule="auto"/>
              <w:jc w:val="center"/>
              <w:rPr>
                <w:rFonts w:ascii="Arial" w:eastAsia="Times New Roman" w:hAnsi="Arial"/>
                <w:b/>
                <w:kern w:val="0"/>
                <w:sz w:val="36"/>
                <w:szCs w:val="36"/>
                <w:lang w:eastAsia="zh-CN"/>
                <w14:ligatures w14:val="none"/>
              </w:rPr>
            </w:pPr>
            <w:bookmarkStart w:id="1" w:name="_Hlk214294587"/>
            <w:r w:rsidRPr="00282924">
              <w:rPr>
                <w:rFonts w:ascii="Arial" w:eastAsia="Batang" w:hAnsi="Arial"/>
                <w:b/>
                <w:kern w:val="0"/>
                <w:sz w:val="36"/>
                <w:szCs w:val="36"/>
                <w:lang w:eastAsia="zh-CN"/>
                <w14:ligatures w14:val="none"/>
              </w:rPr>
              <w:t>MAPA n°amU159-2025</w:t>
            </w:r>
          </w:p>
          <w:bookmarkEnd w:id="1"/>
          <w:p w14:paraId="4C5A7693" w14:textId="77777777" w:rsidR="00282924" w:rsidRPr="00282924" w:rsidRDefault="00282924" w:rsidP="00282924">
            <w:pPr>
              <w:suppressAutoHyphens/>
              <w:spacing w:after="0" w:line="240" w:lineRule="auto"/>
              <w:jc w:val="center"/>
              <w:rPr>
                <w:rFonts w:ascii="Arial" w:eastAsia="Times New Roman" w:hAnsi="Arial"/>
                <w:b/>
                <w:bCs w:val="0"/>
                <w:color w:val="00B0F0"/>
                <w:kern w:val="0"/>
                <w:sz w:val="22"/>
                <w:u w:val="single"/>
                <w:lang w:eastAsia="zh-CN"/>
                <w14:ligatures w14:val="none"/>
              </w:rPr>
            </w:pPr>
          </w:p>
          <w:p w14:paraId="6B7A519D" w14:textId="1CCD3CB1" w:rsidR="00282924" w:rsidRPr="00282924" w:rsidRDefault="00E60B05" w:rsidP="00282924">
            <w:pPr>
              <w:suppressAutoHyphens/>
              <w:spacing w:after="0" w:line="240" w:lineRule="auto"/>
              <w:jc w:val="center"/>
              <w:rPr>
                <w:rFonts w:ascii="Arial" w:eastAsia="Times New Roman" w:hAnsi="Arial"/>
                <w:b/>
                <w:bCs w:val="0"/>
                <w:smallCaps/>
                <w:kern w:val="0"/>
                <w:sz w:val="20"/>
                <w:szCs w:val="20"/>
                <w:lang w:eastAsia="zh-CN"/>
                <w14:ligatures w14:val="none"/>
              </w:rPr>
            </w:pPr>
            <w:r w:rsidRPr="00E60B05">
              <w:rPr>
                <w:rFonts w:ascii="Arial" w:eastAsia="Times New Roman" w:hAnsi="Arial"/>
                <w:kern w:val="0"/>
                <w:sz w:val="28"/>
                <w:szCs w:val="22"/>
                <w:lang w:eastAsia="zh-CN"/>
                <w14:ligatures w14:val="none"/>
              </w:rPr>
              <w:t>R</w:t>
            </w:r>
            <w:r w:rsidRPr="00E60B05">
              <w:rPr>
                <w:rFonts w:ascii="Arial" w:eastAsia="Times New Roman" w:hAnsi="Arial" w:hint="eastAsia"/>
                <w:kern w:val="0"/>
                <w:sz w:val="28"/>
                <w:szCs w:val="22"/>
                <w:lang w:eastAsia="zh-CN"/>
                <w14:ligatures w14:val="none"/>
              </w:rPr>
              <w:t>é</w:t>
            </w:r>
            <w:r w:rsidRPr="00E60B05">
              <w:rPr>
                <w:rFonts w:ascii="Arial" w:eastAsia="Times New Roman" w:hAnsi="Arial"/>
                <w:kern w:val="0"/>
                <w:sz w:val="28"/>
                <w:szCs w:val="22"/>
                <w:lang w:eastAsia="zh-CN"/>
                <w14:ligatures w14:val="none"/>
              </w:rPr>
              <w:t>servation de berceaux dans les cr</w:t>
            </w:r>
            <w:r w:rsidRPr="00E60B05">
              <w:rPr>
                <w:rFonts w:ascii="Arial" w:eastAsia="Times New Roman" w:hAnsi="Arial" w:hint="eastAsia"/>
                <w:kern w:val="0"/>
                <w:sz w:val="28"/>
                <w:szCs w:val="22"/>
                <w:lang w:eastAsia="zh-CN"/>
                <w14:ligatures w14:val="none"/>
              </w:rPr>
              <w:t>è</w:t>
            </w:r>
            <w:r w:rsidRPr="00E60B05">
              <w:rPr>
                <w:rFonts w:ascii="Arial" w:eastAsia="Times New Roman" w:hAnsi="Arial"/>
                <w:kern w:val="0"/>
                <w:sz w:val="28"/>
                <w:szCs w:val="22"/>
                <w:lang w:eastAsia="zh-CN"/>
                <w14:ligatures w14:val="none"/>
              </w:rPr>
              <w:t>ches de la ville de Marseille pour les enfants des personnels d</w:t>
            </w:r>
            <w:r w:rsidRPr="00E60B05">
              <w:rPr>
                <w:rFonts w:ascii="Arial" w:eastAsia="Times New Roman" w:hAnsi="Arial" w:hint="eastAsia"/>
                <w:kern w:val="0"/>
                <w:sz w:val="28"/>
                <w:szCs w:val="22"/>
                <w:lang w:eastAsia="zh-CN"/>
                <w14:ligatures w14:val="none"/>
              </w:rPr>
              <w:t>’</w:t>
            </w:r>
            <w:r w:rsidRPr="00E60B05">
              <w:rPr>
                <w:rFonts w:ascii="Arial" w:eastAsia="Times New Roman" w:hAnsi="Arial"/>
                <w:kern w:val="0"/>
                <w:sz w:val="28"/>
                <w:szCs w:val="22"/>
                <w:lang w:eastAsia="zh-CN"/>
                <w14:ligatures w14:val="none"/>
              </w:rPr>
              <w:t>Aix-Marseille Universit</w:t>
            </w:r>
            <w:r w:rsidRPr="00E60B05">
              <w:rPr>
                <w:rFonts w:ascii="Arial" w:eastAsia="Times New Roman" w:hAnsi="Arial" w:hint="eastAsia"/>
                <w:kern w:val="0"/>
                <w:sz w:val="28"/>
                <w:szCs w:val="22"/>
                <w:lang w:eastAsia="zh-CN"/>
                <w14:ligatures w14:val="none"/>
              </w:rPr>
              <w:t>é</w:t>
            </w:r>
            <w:r w:rsidRPr="00E60B05">
              <w:rPr>
                <w:rFonts w:ascii="Arial" w:eastAsia="Times New Roman" w:hAnsi="Arial"/>
                <w:kern w:val="0"/>
                <w:sz w:val="28"/>
                <w:szCs w:val="22"/>
                <w:lang w:eastAsia="zh-CN"/>
                <w14:ligatures w14:val="none"/>
              </w:rPr>
              <w:t xml:space="preserve"> (5 lots)</w:t>
            </w:r>
          </w:p>
        </w:tc>
      </w:tr>
      <w:bookmarkEnd w:id="0"/>
    </w:tbl>
    <w:p w14:paraId="52867591" w14:textId="77777777" w:rsidR="00282924" w:rsidRPr="00282924" w:rsidRDefault="00282924">
      <w:pPr>
        <w:rPr>
          <w:rFonts w:ascii="Arial" w:hAnsi="Arial"/>
        </w:rPr>
      </w:pPr>
    </w:p>
    <w:p w14:paraId="76195DE9" w14:textId="3FB0C318" w:rsidR="00282924" w:rsidRPr="00282924" w:rsidRDefault="00282924" w:rsidP="00282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b/>
          <w:bCs w:val="0"/>
          <w:sz w:val="32"/>
          <w:szCs w:val="40"/>
        </w:rPr>
      </w:pPr>
      <w:r w:rsidRPr="00282924">
        <w:rPr>
          <w:rFonts w:ascii="Arial" w:hAnsi="Arial"/>
          <w:b/>
          <w:bCs w:val="0"/>
          <w:sz w:val="32"/>
          <w:szCs w:val="40"/>
        </w:rPr>
        <w:t>CADRE DU MEMOIRE TECHNIQUE</w:t>
      </w:r>
    </w:p>
    <w:p w14:paraId="24E6E0D6" w14:textId="77777777" w:rsidR="00282924" w:rsidRDefault="00282924" w:rsidP="00282924">
      <w:pPr>
        <w:rPr>
          <w:rFonts w:ascii="Arial" w:hAnsi="Arial"/>
          <w:b/>
          <w:bCs w:val="0"/>
          <w:color w:val="0070C0"/>
          <w:sz w:val="30"/>
          <w:szCs w:val="36"/>
        </w:rPr>
      </w:pPr>
    </w:p>
    <w:p w14:paraId="0EFC6597" w14:textId="55691A3C" w:rsidR="00282924" w:rsidRDefault="00282924" w:rsidP="00282924">
      <w:pPr>
        <w:rPr>
          <w:rFonts w:ascii="Arial" w:hAnsi="Arial"/>
          <w:b/>
          <w:bCs w:val="0"/>
          <w:color w:val="0070C0"/>
          <w:sz w:val="30"/>
          <w:szCs w:val="36"/>
        </w:rPr>
      </w:pPr>
      <w:r>
        <w:rPr>
          <w:rFonts w:ascii="Arial" w:hAnsi="Arial"/>
          <w:b/>
          <w:bCs w:val="0"/>
          <w:color w:val="0070C0"/>
          <w:sz w:val="30"/>
          <w:szCs w:val="36"/>
        </w:rPr>
        <w:t>Dénomination sociale de l’opérateur économique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82924" w14:paraId="37D09469" w14:textId="77777777" w:rsidTr="00282924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5AAB5FD" w14:textId="77777777" w:rsidR="00282924" w:rsidRDefault="00282924" w:rsidP="00282924">
            <w:pPr>
              <w:rPr>
                <w:rFonts w:ascii="Arial" w:hAnsi="Arial"/>
                <w:b/>
                <w:bCs w:val="0"/>
                <w:color w:val="0070C0"/>
                <w:sz w:val="30"/>
                <w:szCs w:val="36"/>
              </w:rPr>
            </w:pPr>
          </w:p>
          <w:p w14:paraId="26CBDE40" w14:textId="77777777" w:rsidR="00282924" w:rsidRDefault="00282924" w:rsidP="00282924">
            <w:pPr>
              <w:rPr>
                <w:rFonts w:ascii="Arial" w:hAnsi="Arial"/>
                <w:b/>
                <w:bCs w:val="0"/>
                <w:color w:val="0070C0"/>
                <w:sz w:val="30"/>
                <w:szCs w:val="36"/>
              </w:rPr>
            </w:pPr>
          </w:p>
          <w:p w14:paraId="6A46C3C0" w14:textId="77777777" w:rsidR="00282924" w:rsidRDefault="00282924" w:rsidP="00282924">
            <w:pPr>
              <w:rPr>
                <w:rFonts w:ascii="Arial" w:hAnsi="Arial"/>
                <w:b/>
                <w:bCs w:val="0"/>
                <w:color w:val="0070C0"/>
                <w:sz w:val="30"/>
                <w:szCs w:val="36"/>
              </w:rPr>
            </w:pPr>
          </w:p>
        </w:tc>
      </w:tr>
    </w:tbl>
    <w:p w14:paraId="422E0052" w14:textId="77777777" w:rsidR="00282924" w:rsidRDefault="00282924" w:rsidP="00282924">
      <w:pPr>
        <w:rPr>
          <w:rFonts w:ascii="Arial" w:hAnsi="Arial"/>
          <w:b/>
          <w:bCs w:val="0"/>
          <w:color w:val="0070C0"/>
          <w:sz w:val="30"/>
          <w:szCs w:val="36"/>
        </w:rPr>
      </w:pPr>
    </w:p>
    <w:p w14:paraId="794617B0" w14:textId="1D0BE1BC" w:rsidR="00282924" w:rsidRDefault="00282924" w:rsidP="00282924">
      <w:pPr>
        <w:rPr>
          <w:rFonts w:ascii="Arial" w:hAnsi="Arial"/>
          <w:b/>
          <w:bCs w:val="0"/>
          <w:color w:val="0070C0"/>
          <w:sz w:val="30"/>
          <w:szCs w:val="36"/>
        </w:rPr>
      </w:pPr>
      <w:r>
        <w:rPr>
          <w:rFonts w:ascii="Arial" w:hAnsi="Arial"/>
          <w:b/>
          <w:bCs w:val="0"/>
          <w:color w:val="0070C0"/>
          <w:sz w:val="30"/>
          <w:szCs w:val="36"/>
        </w:rPr>
        <w:t>Lot</w:t>
      </w:r>
      <w:r w:rsidR="00043BA1">
        <w:rPr>
          <w:rFonts w:ascii="Arial" w:hAnsi="Arial"/>
          <w:b/>
          <w:bCs w:val="0"/>
          <w:color w:val="0070C0"/>
          <w:sz w:val="30"/>
          <w:szCs w:val="36"/>
        </w:rPr>
        <w:t>(s)</w:t>
      </w:r>
      <w:r>
        <w:rPr>
          <w:rFonts w:ascii="Arial" w:hAnsi="Arial"/>
          <w:b/>
          <w:bCs w:val="0"/>
          <w:color w:val="0070C0"/>
          <w:sz w:val="30"/>
          <w:szCs w:val="36"/>
        </w:rPr>
        <w:t xml:space="preserve"> concerné</w:t>
      </w:r>
      <w:r w:rsidR="00043BA1">
        <w:rPr>
          <w:rFonts w:ascii="Arial" w:hAnsi="Arial"/>
          <w:b/>
          <w:bCs w:val="0"/>
          <w:color w:val="0070C0"/>
          <w:sz w:val="30"/>
          <w:szCs w:val="36"/>
        </w:rPr>
        <w:t>(s)</w:t>
      </w:r>
      <w:r>
        <w:rPr>
          <w:rFonts w:ascii="Arial" w:hAnsi="Arial"/>
          <w:b/>
          <w:bCs w:val="0"/>
          <w:color w:val="0070C0"/>
          <w:sz w:val="30"/>
          <w:szCs w:val="36"/>
        </w:rPr>
        <w:t xml:space="preserve"> : </w:t>
      </w:r>
      <w:sdt>
        <w:sdtPr>
          <w:rPr>
            <w:rFonts w:ascii="Arial" w:hAnsi="Arial"/>
            <w:b/>
            <w:bCs w:val="0"/>
            <w:color w:val="0070C0"/>
            <w:sz w:val="30"/>
            <w:szCs w:val="36"/>
          </w:rPr>
          <w:id w:val="-874377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bCs w:val="0"/>
              <w:color w:val="0070C0"/>
              <w:sz w:val="30"/>
              <w:szCs w:val="36"/>
            </w:rPr>
            <w:t>☐</w:t>
          </w:r>
        </w:sdtContent>
      </w:sdt>
      <w:r>
        <w:rPr>
          <w:rFonts w:ascii="Arial" w:hAnsi="Arial"/>
          <w:b/>
          <w:bCs w:val="0"/>
          <w:color w:val="0070C0"/>
          <w:sz w:val="30"/>
          <w:szCs w:val="36"/>
        </w:rPr>
        <w:t xml:space="preserve"> 1 </w:t>
      </w:r>
      <w:sdt>
        <w:sdtPr>
          <w:rPr>
            <w:rFonts w:ascii="Arial" w:hAnsi="Arial"/>
            <w:b/>
            <w:bCs w:val="0"/>
            <w:color w:val="0070C0"/>
            <w:sz w:val="30"/>
            <w:szCs w:val="36"/>
          </w:rPr>
          <w:id w:val="-890343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bCs w:val="0"/>
              <w:color w:val="0070C0"/>
              <w:sz w:val="30"/>
              <w:szCs w:val="36"/>
            </w:rPr>
            <w:t>☐</w:t>
          </w:r>
        </w:sdtContent>
      </w:sdt>
      <w:r>
        <w:rPr>
          <w:rFonts w:ascii="Arial" w:hAnsi="Arial"/>
          <w:b/>
          <w:bCs w:val="0"/>
          <w:color w:val="0070C0"/>
          <w:sz w:val="30"/>
          <w:szCs w:val="36"/>
        </w:rPr>
        <w:t xml:space="preserve"> 2 </w:t>
      </w:r>
      <w:sdt>
        <w:sdtPr>
          <w:rPr>
            <w:rFonts w:ascii="Arial" w:hAnsi="Arial"/>
            <w:b/>
            <w:bCs w:val="0"/>
            <w:color w:val="0070C0"/>
            <w:sz w:val="30"/>
            <w:szCs w:val="36"/>
          </w:rPr>
          <w:id w:val="-22788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bCs w:val="0"/>
              <w:color w:val="0070C0"/>
              <w:sz w:val="30"/>
              <w:szCs w:val="36"/>
            </w:rPr>
            <w:t>☐</w:t>
          </w:r>
        </w:sdtContent>
      </w:sdt>
      <w:r>
        <w:rPr>
          <w:rFonts w:ascii="Arial" w:hAnsi="Arial"/>
          <w:b/>
          <w:bCs w:val="0"/>
          <w:color w:val="0070C0"/>
          <w:sz w:val="30"/>
          <w:szCs w:val="36"/>
        </w:rPr>
        <w:t xml:space="preserve"> 3 </w:t>
      </w:r>
      <w:sdt>
        <w:sdtPr>
          <w:rPr>
            <w:rFonts w:ascii="Arial" w:hAnsi="Arial"/>
            <w:b/>
            <w:bCs w:val="0"/>
            <w:color w:val="0070C0"/>
            <w:sz w:val="30"/>
            <w:szCs w:val="36"/>
          </w:rPr>
          <w:id w:val="-270853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bCs w:val="0"/>
              <w:color w:val="0070C0"/>
              <w:sz w:val="30"/>
              <w:szCs w:val="36"/>
            </w:rPr>
            <w:t>☐</w:t>
          </w:r>
        </w:sdtContent>
      </w:sdt>
      <w:r>
        <w:rPr>
          <w:rFonts w:ascii="Arial" w:hAnsi="Arial"/>
          <w:b/>
          <w:bCs w:val="0"/>
          <w:color w:val="0070C0"/>
          <w:sz w:val="30"/>
          <w:szCs w:val="36"/>
        </w:rPr>
        <w:t xml:space="preserve"> 4 </w:t>
      </w:r>
      <w:sdt>
        <w:sdtPr>
          <w:rPr>
            <w:rFonts w:ascii="Arial" w:hAnsi="Arial"/>
            <w:b/>
            <w:bCs w:val="0"/>
            <w:color w:val="0070C0"/>
            <w:sz w:val="30"/>
            <w:szCs w:val="36"/>
          </w:rPr>
          <w:id w:val="1025603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bCs w:val="0"/>
              <w:color w:val="0070C0"/>
              <w:sz w:val="30"/>
              <w:szCs w:val="36"/>
            </w:rPr>
            <w:t>☐</w:t>
          </w:r>
        </w:sdtContent>
      </w:sdt>
      <w:r>
        <w:rPr>
          <w:rFonts w:ascii="Arial" w:hAnsi="Arial"/>
          <w:b/>
          <w:bCs w:val="0"/>
          <w:color w:val="0070C0"/>
          <w:sz w:val="30"/>
          <w:szCs w:val="36"/>
        </w:rPr>
        <w:t xml:space="preserve"> 5</w:t>
      </w:r>
    </w:p>
    <w:p w14:paraId="5E2F0860" w14:textId="77777777" w:rsidR="00043BA1" w:rsidRPr="00282924" w:rsidRDefault="00043BA1" w:rsidP="00282924">
      <w:pPr>
        <w:rPr>
          <w:rFonts w:ascii="Arial" w:hAnsi="Arial"/>
          <w:b/>
          <w:bCs w:val="0"/>
          <w:color w:val="0070C0"/>
          <w:sz w:val="30"/>
          <w:szCs w:val="36"/>
        </w:rPr>
      </w:pPr>
    </w:p>
    <w:p w14:paraId="45507362" w14:textId="77777777" w:rsidR="00282924" w:rsidRPr="00282924" w:rsidRDefault="00282924" w:rsidP="00282924">
      <w:pPr>
        <w:widowControl w:val="0"/>
        <w:shd w:val="clear" w:color="auto" w:fill="DBE5F1"/>
        <w:spacing w:after="120" w:line="276" w:lineRule="auto"/>
        <w:contextualSpacing/>
        <w:jc w:val="both"/>
        <w:rPr>
          <w:rFonts w:ascii="Arial" w:eastAsia="Calibri" w:hAnsi="Arial"/>
          <w:bCs w:val="0"/>
          <w:kern w:val="0"/>
          <w:sz w:val="24"/>
          <w:szCs w:val="24"/>
          <w14:ligatures w14:val="none"/>
        </w:rPr>
      </w:pPr>
      <w:r w:rsidRPr="00282924">
        <w:rPr>
          <w:rFonts w:ascii="Arial" w:eastAsia="Calibri" w:hAnsi="Arial"/>
          <w:b/>
          <w:kern w:val="0"/>
          <w:sz w:val="24"/>
          <w:szCs w:val="24"/>
          <w14:ligatures w14:val="none"/>
        </w:rPr>
        <w:t>Critè</w:t>
      </w:r>
      <w:r w:rsidRPr="00282924">
        <w:rPr>
          <w:rFonts w:ascii="Arial" w:eastAsia="Calibri" w:hAnsi="Arial"/>
          <w:b/>
          <w:spacing w:val="-1"/>
          <w:kern w:val="0"/>
          <w:sz w:val="24"/>
          <w:szCs w:val="24"/>
          <w14:ligatures w14:val="none"/>
        </w:rPr>
        <w:t>r</w:t>
      </w:r>
      <w:r w:rsidRPr="00282924">
        <w:rPr>
          <w:rFonts w:ascii="Arial" w:eastAsia="Calibri" w:hAnsi="Arial"/>
          <w:b/>
          <w:kern w:val="0"/>
          <w:sz w:val="24"/>
          <w:szCs w:val="24"/>
          <w14:ligatures w14:val="none"/>
        </w:rPr>
        <w:t>e 1 : Valeur te</w:t>
      </w:r>
      <w:r w:rsidRPr="00282924">
        <w:rPr>
          <w:rFonts w:ascii="Arial" w:eastAsia="Calibri" w:hAnsi="Arial"/>
          <w:b/>
          <w:spacing w:val="-1"/>
          <w:kern w:val="0"/>
          <w:sz w:val="24"/>
          <w:szCs w:val="24"/>
          <w14:ligatures w14:val="none"/>
        </w:rPr>
        <w:t>c</w:t>
      </w:r>
      <w:r w:rsidRPr="00282924">
        <w:rPr>
          <w:rFonts w:ascii="Arial" w:eastAsia="Calibri" w:hAnsi="Arial"/>
          <w:b/>
          <w:kern w:val="0"/>
          <w:sz w:val="24"/>
          <w:szCs w:val="24"/>
          <w14:ligatures w14:val="none"/>
        </w:rPr>
        <w:t>hn</w:t>
      </w:r>
      <w:r w:rsidRPr="00282924">
        <w:rPr>
          <w:rFonts w:ascii="Arial" w:eastAsia="Calibri" w:hAnsi="Arial"/>
          <w:b/>
          <w:spacing w:val="-2"/>
          <w:kern w:val="0"/>
          <w:sz w:val="24"/>
          <w:szCs w:val="24"/>
          <w14:ligatures w14:val="none"/>
        </w:rPr>
        <w:t>i</w:t>
      </w:r>
      <w:r w:rsidRPr="00282924">
        <w:rPr>
          <w:rFonts w:ascii="Arial" w:eastAsia="Calibri" w:hAnsi="Arial"/>
          <w:b/>
          <w:kern w:val="0"/>
          <w:sz w:val="24"/>
          <w:szCs w:val="24"/>
          <w14:ligatures w14:val="none"/>
        </w:rPr>
        <w:t>que de l’offre (sur 55 points)</w:t>
      </w:r>
    </w:p>
    <w:p w14:paraId="3A675277" w14:textId="77777777" w:rsidR="00282924" w:rsidRPr="00282924" w:rsidRDefault="00282924" w:rsidP="00282924">
      <w:pPr>
        <w:widowControl w:val="0"/>
        <w:spacing w:after="120" w:line="240" w:lineRule="auto"/>
        <w:contextualSpacing/>
        <w:jc w:val="both"/>
        <w:rPr>
          <w:rFonts w:ascii="Arial" w:eastAsia="Calibri" w:hAnsi="Arial"/>
          <w:bCs w:val="0"/>
          <w:kern w:val="0"/>
          <w:sz w:val="20"/>
          <w:szCs w:val="20"/>
          <w14:ligatures w14:val="none"/>
        </w:rPr>
      </w:pPr>
    </w:p>
    <w:p w14:paraId="28D378B2" w14:textId="77777777" w:rsidR="00282924" w:rsidRPr="00282924" w:rsidRDefault="00282924" w:rsidP="00043BA1">
      <w:pPr>
        <w:widowControl w:val="0"/>
        <w:pBdr>
          <w:top w:val="single" w:sz="4" w:space="1" w:color="auto"/>
          <w:bottom w:val="single" w:sz="4" w:space="1" w:color="auto"/>
        </w:pBdr>
        <w:spacing w:after="0" w:line="276" w:lineRule="auto"/>
        <w:jc w:val="both"/>
        <w:rPr>
          <w:rFonts w:ascii="Arial" w:eastAsia="Calibri" w:hAnsi="Arial"/>
          <w:bCs w:val="0"/>
          <w:kern w:val="0"/>
          <w:sz w:val="22"/>
          <w:szCs w:val="22"/>
          <w14:ligatures w14:val="none"/>
        </w:rPr>
      </w:pPr>
      <w:r w:rsidRPr="00282924">
        <w:rPr>
          <w:rFonts w:ascii="Arial" w:eastAsia="Calibri" w:hAnsi="Arial"/>
          <w:b/>
          <w:bCs w:val="0"/>
          <w:kern w:val="0"/>
          <w:sz w:val="22"/>
          <w:szCs w:val="22"/>
          <w14:ligatures w14:val="none"/>
        </w:rPr>
        <w:t>Sous-critère n°1 </w:t>
      </w:r>
      <w:r w:rsidRPr="00282924">
        <w:rPr>
          <w:rFonts w:ascii="Arial" w:eastAsia="Calibri" w:hAnsi="Arial"/>
          <w:bCs w:val="0"/>
          <w:kern w:val="0"/>
          <w:sz w:val="22"/>
          <w:szCs w:val="22"/>
          <w14:ligatures w14:val="none"/>
        </w:rPr>
        <w:t>: Adéquation de la structure avec le besoin d’</w:t>
      </w:r>
      <w:proofErr w:type="spellStart"/>
      <w:r w:rsidRPr="00282924">
        <w:rPr>
          <w:rFonts w:ascii="Arial" w:eastAsia="Calibri" w:hAnsi="Arial"/>
          <w:bCs w:val="0"/>
          <w:kern w:val="0"/>
          <w:sz w:val="22"/>
          <w:szCs w:val="22"/>
          <w14:ligatures w14:val="none"/>
        </w:rPr>
        <w:t>amU</w:t>
      </w:r>
      <w:proofErr w:type="spellEnd"/>
      <w:r w:rsidRPr="00282924">
        <w:rPr>
          <w:rFonts w:ascii="Arial" w:eastAsia="Calibri" w:hAnsi="Arial"/>
          <w:bCs w:val="0"/>
          <w:kern w:val="0"/>
          <w:sz w:val="22"/>
          <w:szCs w:val="22"/>
          <w14:ligatures w14:val="none"/>
        </w:rPr>
        <w:t xml:space="preserve">. </w:t>
      </w:r>
    </w:p>
    <w:p w14:paraId="53CA19DB" w14:textId="77777777" w:rsidR="00282924" w:rsidRPr="00043BA1" w:rsidRDefault="00282924" w:rsidP="00043BA1">
      <w:pPr>
        <w:widowControl w:val="0"/>
        <w:pBdr>
          <w:top w:val="single" w:sz="4" w:space="1" w:color="auto"/>
          <w:bottom w:val="single" w:sz="4" w:space="1" w:color="auto"/>
        </w:pBdr>
        <w:spacing w:after="0" w:line="276" w:lineRule="auto"/>
        <w:jc w:val="both"/>
        <w:rPr>
          <w:rFonts w:ascii="Arial" w:eastAsia="Calibri" w:hAnsi="Arial"/>
          <w:bCs w:val="0"/>
          <w:kern w:val="0"/>
          <w:sz w:val="22"/>
          <w:szCs w:val="22"/>
          <w14:ligatures w14:val="none"/>
        </w:rPr>
      </w:pPr>
      <w:r w:rsidRPr="00282924">
        <w:rPr>
          <w:rFonts w:ascii="Arial" w:eastAsia="Calibri" w:hAnsi="Arial"/>
          <w:b/>
          <w:kern w:val="0"/>
          <w:sz w:val="22"/>
          <w:szCs w:val="22"/>
          <w14:ligatures w14:val="none"/>
        </w:rPr>
        <w:t>Pondération :</w:t>
      </w:r>
      <w:r w:rsidRPr="00282924">
        <w:rPr>
          <w:rFonts w:ascii="Arial" w:eastAsia="Calibri" w:hAnsi="Arial"/>
          <w:bCs w:val="0"/>
          <w:kern w:val="0"/>
          <w:sz w:val="22"/>
          <w:szCs w:val="22"/>
          <w14:ligatures w14:val="none"/>
        </w:rPr>
        <w:t xml:space="preserve">  20 points.</w:t>
      </w:r>
    </w:p>
    <w:p w14:paraId="2E70964D" w14:textId="77777777" w:rsidR="00282924" w:rsidRPr="00282924" w:rsidRDefault="00282924" w:rsidP="00282924">
      <w:pPr>
        <w:widowControl w:val="0"/>
        <w:spacing w:after="0" w:line="276" w:lineRule="auto"/>
        <w:jc w:val="both"/>
        <w:rPr>
          <w:rFonts w:ascii="Arial" w:eastAsia="Calibri" w:hAnsi="Arial"/>
          <w:bCs w:val="0"/>
          <w:kern w:val="0"/>
          <w:sz w:val="20"/>
          <w:szCs w:val="20"/>
          <w14:ligatures w14:val="none"/>
        </w:rPr>
      </w:pPr>
    </w:p>
    <w:p w14:paraId="0BA8E95A" w14:textId="4ECE2DFC" w:rsidR="00282924" w:rsidRPr="00043BA1" w:rsidRDefault="00282924" w:rsidP="00282924">
      <w:pPr>
        <w:widowControl w:val="0"/>
        <w:spacing w:after="0" w:line="276" w:lineRule="auto"/>
        <w:jc w:val="both"/>
        <w:rPr>
          <w:rFonts w:ascii="Arial" w:hAnsi="Arial"/>
          <w:i/>
          <w:iCs/>
          <w:sz w:val="20"/>
          <w:szCs w:val="20"/>
        </w:rPr>
      </w:pPr>
      <w:r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>Les soumissionnaires doivent</w:t>
      </w:r>
      <w:r w:rsidRPr="00043BA1">
        <w:rPr>
          <w:rFonts w:ascii="Arial" w:hAnsi="Arial"/>
          <w:i/>
          <w:iCs/>
          <w:sz w:val="20"/>
          <w:szCs w:val="20"/>
        </w:rPr>
        <w:t xml:space="preserve"> décrire les caractéristiques</w:t>
      </w:r>
      <w:r w:rsidR="00043BA1" w:rsidRPr="00043BA1">
        <w:rPr>
          <w:rFonts w:ascii="Arial" w:hAnsi="Arial"/>
          <w:i/>
          <w:iCs/>
          <w:sz w:val="20"/>
          <w:szCs w:val="20"/>
        </w:rPr>
        <w:t xml:space="preserve"> suivantes </w:t>
      </w:r>
      <w:r w:rsidRPr="00043BA1">
        <w:rPr>
          <w:rFonts w:ascii="Arial" w:hAnsi="Arial"/>
          <w:i/>
          <w:iCs/>
          <w:sz w:val="20"/>
          <w:szCs w:val="20"/>
        </w:rPr>
        <w:t>de la ou des structures mise(s) à disposition pour l’exécution du lot concerné :</w:t>
      </w:r>
    </w:p>
    <w:p w14:paraId="44565239" w14:textId="77777777" w:rsidR="00282924" w:rsidRPr="00043BA1" w:rsidRDefault="00282924" w:rsidP="00282924">
      <w:pPr>
        <w:pStyle w:val="Paragraphedeliste"/>
        <w:widowControl w:val="0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</w:pPr>
      <w:r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 xml:space="preserve">Situation géographique et proximité avec un site d’Aix-Marseille Université, </w:t>
      </w:r>
    </w:p>
    <w:p w14:paraId="2507E1EC" w14:textId="77777777" w:rsidR="00043BA1" w:rsidRPr="00043BA1" w:rsidRDefault="00282924" w:rsidP="00282924">
      <w:pPr>
        <w:pStyle w:val="Paragraphedeliste"/>
        <w:widowControl w:val="0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</w:pPr>
      <w:r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>Accessibilité de</w:t>
      </w:r>
      <w:r w:rsidR="00043BA1"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>(</w:t>
      </w:r>
      <w:r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>s</w:t>
      </w:r>
      <w:r w:rsidR="00043BA1"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>)</w:t>
      </w:r>
      <w:r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 xml:space="preserve"> structure</w:t>
      </w:r>
      <w:r w:rsidR="00043BA1"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>(</w:t>
      </w:r>
      <w:r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>s</w:t>
      </w:r>
      <w:r w:rsidR="00043BA1"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>)</w:t>
      </w:r>
      <w:r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 xml:space="preserve"> proposée</w:t>
      </w:r>
      <w:r w:rsidR="00043BA1"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>(</w:t>
      </w:r>
      <w:r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>s</w:t>
      </w:r>
      <w:r w:rsidR="00043BA1"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>)</w:t>
      </w:r>
      <w:r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 xml:space="preserve"> : parking ou transports en communs à proximité, configuration et adaptation des locaux, </w:t>
      </w:r>
    </w:p>
    <w:p w14:paraId="0D658233" w14:textId="22EACEAF" w:rsidR="00282924" w:rsidRPr="00043BA1" w:rsidRDefault="00282924" w:rsidP="00282924">
      <w:pPr>
        <w:pStyle w:val="Paragraphedeliste"/>
        <w:widowControl w:val="0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</w:pPr>
      <w:r w:rsidRPr="00043BA1">
        <w:rPr>
          <w:rFonts w:ascii="Arial" w:eastAsia="Calibri" w:hAnsi="Arial"/>
          <w:bCs w:val="0"/>
          <w:i/>
          <w:iCs/>
          <w:kern w:val="0"/>
          <w:sz w:val="20"/>
          <w:szCs w:val="20"/>
          <w14:ligatures w14:val="none"/>
        </w:rPr>
        <w:t>Période d’ouverture et amplitude horaire....</w:t>
      </w:r>
    </w:p>
    <w:p w14:paraId="0B4ED48F" w14:textId="77777777" w:rsidR="00282924" w:rsidRDefault="00282924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56785B79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371FFA75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615FC582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6B1F5185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002B4D62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12E34D8D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168F1F53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31CEC83C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2DAAFA42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6C4A8DBF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65FD3E89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39BBB806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2E153A7D" w14:textId="77777777" w:rsidR="00043BA1" w:rsidRPr="00282924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6A3D17F0" w14:textId="77777777" w:rsidR="00282924" w:rsidRPr="00282924" w:rsidRDefault="00282924" w:rsidP="00043BA1">
      <w:pPr>
        <w:widowControl w:val="0"/>
        <w:pBdr>
          <w:top w:val="single" w:sz="4" w:space="1" w:color="auto"/>
          <w:bottom w:val="single" w:sz="4" w:space="1" w:color="auto"/>
        </w:pBdr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2"/>
          <w:szCs w:val="22"/>
          <w14:ligatures w14:val="none"/>
        </w:rPr>
      </w:pPr>
      <w:r w:rsidRPr="00282924">
        <w:rPr>
          <w:rFonts w:ascii="Arial" w:eastAsia="Calibri" w:hAnsi="Arial"/>
          <w:b/>
          <w:bCs w:val="0"/>
          <w:kern w:val="0"/>
          <w:sz w:val="22"/>
          <w:szCs w:val="22"/>
          <w14:ligatures w14:val="none"/>
        </w:rPr>
        <w:lastRenderedPageBreak/>
        <w:t xml:space="preserve">Sous-critère n°2 : </w:t>
      </w:r>
      <w:r w:rsidRPr="00282924">
        <w:rPr>
          <w:rFonts w:ascii="Arial" w:eastAsia="Calibri" w:hAnsi="Arial"/>
          <w:kern w:val="0"/>
          <w:sz w:val="22"/>
          <w:szCs w:val="22"/>
          <w14:ligatures w14:val="none"/>
        </w:rPr>
        <w:t>Actions mise en œuvre par l’opérateur économique pour assurer la qualité de la prestation.</w:t>
      </w:r>
      <w:r w:rsidRPr="00282924">
        <w:rPr>
          <w:rFonts w:ascii="Arial" w:eastAsia="Calibri" w:hAnsi="Arial"/>
          <w:b/>
          <w:bCs w:val="0"/>
          <w:kern w:val="0"/>
          <w:sz w:val="22"/>
          <w:szCs w:val="22"/>
          <w14:ligatures w14:val="none"/>
        </w:rPr>
        <w:t xml:space="preserve"> </w:t>
      </w:r>
    </w:p>
    <w:p w14:paraId="44CC2F8C" w14:textId="77777777" w:rsidR="00282924" w:rsidRPr="00282924" w:rsidRDefault="00282924" w:rsidP="00043BA1">
      <w:pPr>
        <w:widowControl w:val="0"/>
        <w:pBdr>
          <w:top w:val="single" w:sz="4" w:space="1" w:color="auto"/>
          <w:bottom w:val="single" w:sz="4" w:space="1" w:color="auto"/>
        </w:pBdr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2"/>
          <w:szCs w:val="22"/>
          <w14:ligatures w14:val="none"/>
        </w:rPr>
      </w:pPr>
      <w:r w:rsidRPr="00282924">
        <w:rPr>
          <w:rFonts w:ascii="Arial" w:eastAsia="Calibri" w:hAnsi="Arial"/>
          <w:b/>
          <w:bCs w:val="0"/>
          <w:kern w:val="0"/>
          <w:sz w:val="22"/>
          <w:szCs w:val="22"/>
          <w14:ligatures w14:val="none"/>
        </w:rPr>
        <w:t>Pondération :  </w:t>
      </w:r>
      <w:r w:rsidRPr="00282924">
        <w:rPr>
          <w:rFonts w:ascii="Arial" w:eastAsia="Calibri" w:hAnsi="Arial"/>
          <w:kern w:val="0"/>
          <w:sz w:val="22"/>
          <w:szCs w:val="22"/>
          <w14:ligatures w14:val="none"/>
        </w:rPr>
        <w:t>20 points.</w:t>
      </w:r>
    </w:p>
    <w:p w14:paraId="6848F422" w14:textId="77777777" w:rsidR="00282924" w:rsidRPr="00282924" w:rsidRDefault="00282924" w:rsidP="00282924">
      <w:pPr>
        <w:widowControl w:val="0"/>
        <w:spacing w:after="0" w:line="276" w:lineRule="auto"/>
        <w:jc w:val="both"/>
        <w:rPr>
          <w:rFonts w:ascii="Arial" w:eastAsia="Calibri" w:hAnsi="Arial"/>
          <w:bCs w:val="0"/>
          <w:kern w:val="0"/>
          <w:sz w:val="20"/>
          <w:szCs w:val="20"/>
          <w14:ligatures w14:val="none"/>
        </w:rPr>
      </w:pPr>
    </w:p>
    <w:p w14:paraId="437832F6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2D5B30CF" w14:textId="77777777" w:rsidR="00043BA1" w:rsidRDefault="00043BA1" w:rsidP="00043BA1">
      <w:pPr>
        <w:widowControl w:val="0"/>
        <w:spacing w:after="0" w:line="276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 w:rsidRPr="00043BA1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Les soumissionnaires doivent décrire les </w:t>
      </w:r>
      <w:r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actions mises en œuvre pour assurer la qualité de la prestation et plus particulièrement :</w:t>
      </w:r>
    </w:p>
    <w:p w14:paraId="16D80AA7" w14:textId="2E6DC243" w:rsidR="00043BA1" w:rsidRPr="00E051F5" w:rsidRDefault="00043BA1" w:rsidP="00043BA1">
      <w:pPr>
        <w:pStyle w:val="Paragraphedeliste"/>
        <w:widowControl w:val="0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Moyens humains</w:t>
      </w:r>
      <w:r w:rsidR="00D916A8"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 mis à disposition pour exécuter les prestations {nombre de personnes composant l’équipe de la/les structure(s), fonction</w:t>
      </w: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 et qualification </w:t>
      </w:r>
      <w:r w:rsidR="00D916A8"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(</w:t>
      </w:r>
      <w:r w:rsidR="00272251"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formation</w:t>
      </w:r>
      <w:r w:rsidR="00D916A8"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 </w:t>
      </w:r>
      <w:r w:rsidR="00272251"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+</w:t>
      </w:r>
      <w:r w:rsidR="00D916A8"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 expérience) </w:t>
      </w: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d</w:t>
      </w:r>
      <w:r w:rsidR="00D916A8"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e chaque personnel}</w:t>
      </w: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 </w:t>
      </w:r>
    </w:p>
    <w:p w14:paraId="73ADD785" w14:textId="74765D36" w:rsidR="00D916A8" w:rsidRPr="00E051F5" w:rsidRDefault="00D916A8" w:rsidP="00043BA1">
      <w:pPr>
        <w:pStyle w:val="Paragraphedeliste"/>
        <w:widowControl w:val="0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Taux d’encadrement,</w:t>
      </w:r>
    </w:p>
    <w:p w14:paraId="0A172EA3" w14:textId="2F8F1DEA" w:rsidR="00D916A8" w:rsidRPr="00E051F5" w:rsidRDefault="00D916A8" w:rsidP="00043BA1">
      <w:pPr>
        <w:pStyle w:val="Paragraphedeliste"/>
        <w:widowControl w:val="0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Mesures mises en place par l’opérateur économique pour </w:t>
      </w:r>
      <w:r w:rsidRPr="00E051F5">
        <w:rPr>
          <w:rFonts w:ascii="Arial" w:eastAsia="Calibri" w:hAnsi="Arial" w:hint="eastAsia"/>
          <w:i/>
          <w:iCs/>
          <w:kern w:val="0"/>
          <w:sz w:val="20"/>
          <w:szCs w:val="20"/>
          <w14:ligatures w14:val="none"/>
        </w:rPr>
        <w:t>é</w:t>
      </w: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viter le turn-over des salari</w:t>
      </w:r>
      <w:r w:rsidRPr="00E051F5">
        <w:rPr>
          <w:rFonts w:ascii="Arial" w:eastAsia="Calibri" w:hAnsi="Arial" w:hint="eastAsia"/>
          <w:i/>
          <w:iCs/>
          <w:kern w:val="0"/>
          <w:sz w:val="20"/>
          <w:szCs w:val="20"/>
          <w14:ligatures w14:val="none"/>
        </w:rPr>
        <w:t>é</w:t>
      </w: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es et permettre une stabilit</w:t>
      </w:r>
      <w:r w:rsidRPr="00E051F5">
        <w:rPr>
          <w:rFonts w:ascii="Arial" w:eastAsia="Calibri" w:hAnsi="Arial" w:hint="eastAsia"/>
          <w:i/>
          <w:iCs/>
          <w:kern w:val="0"/>
          <w:sz w:val="20"/>
          <w:szCs w:val="20"/>
          <w14:ligatures w14:val="none"/>
        </w:rPr>
        <w:t>é</w:t>
      </w: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 de l’</w:t>
      </w:r>
      <w:r w:rsidRPr="00E051F5">
        <w:rPr>
          <w:rFonts w:ascii="Arial" w:eastAsia="Calibri" w:hAnsi="Arial" w:hint="eastAsia"/>
          <w:i/>
          <w:iCs/>
          <w:kern w:val="0"/>
          <w:sz w:val="20"/>
          <w:szCs w:val="20"/>
          <w14:ligatures w14:val="none"/>
        </w:rPr>
        <w:t>é</w:t>
      </w: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quipe p</w:t>
      </w:r>
      <w:r w:rsidRPr="00E051F5">
        <w:rPr>
          <w:rFonts w:ascii="Arial" w:eastAsia="Calibri" w:hAnsi="Arial" w:hint="eastAsia"/>
          <w:i/>
          <w:iCs/>
          <w:kern w:val="0"/>
          <w:sz w:val="20"/>
          <w:szCs w:val="20"/>
          <w14:ligatures w14:val="none"/>
        </w:rPr>
        <w:t>é</w:t>
      </w: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dagogique aupr</w:t>
      </w:r>
      <w:r w:rsidRPr="00E051F5">
        <w:rPr>
          <w:rFonts w:ascii="Arial" w:eastAsia="Calibri" w:hAnsi="Arial" w:hint="eastAsia"/>
          <w:i/>
          <w:iCs/>
          <w:kern w:val="0"/>
          <w:sz w:val="20"/>
          <w:szCs w:val="20"/>
          <w14:ligatures w14:val="none"/>
        </w:rPr>
        <w:t>è</w:t>
      </w: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s des enfants,</w:t>
      </w:r>
    </w:p>
    <w:p w14:paraId="48F4942D" w14:textId="12F94D16" w:rsidR="00272251" w:rsidRPr="00E051F5" w:rsidRDefault="00272251" w:rsidP="00043BA1">
      <w:pPr>
        <w:pStyle w:val="Paragraphedeliste"/>
        <w:widowControl w:val="0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Processus d’optimisation des places et berceaux,</w:t>
      </w:r>
    </w:p>
    <w:p w14:paraId="4A4FDE61" w14:textId="77777777" w:rsidR="00043BA1" w:rsidRPr="00E051F5" w:rsidRDefault="00043BA1" w:rsidP="00043BA1">
      <w:pPr>
        <w:pStyle w:val="Paragraphedeliste"/>
        <w:widowControl w:val="0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Animations proposées, </w:t>
      </w:r>
    </w:p>
    <w:p w14:paraId="22343C63" w14:textId="77777777" w:rsidR="00043BA1" w:rsidRPr="00E051F5" w:rsidRDefault="00043BA1" w:rsidP="00043BA1">
      <w:pPr>
        <w:pStyle w:val="Paragraphedeliste"/>
        <w:widowControl w:val="0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Qualité du projet pédagogique, </w:t>
      </w:r>
    </w:p>
    <w:p w14:paraId="355ABF73" w14:textId="77777777" w:rsidR="00D916A8" w:rsidRPr="00E051F5" w:rsidRDefault="00043BA1" w:rsidP="00043BA1">
      <w:pPr>
        <w:pStyle w:val="Paragraphedeliste"/>
        <w:widowControl w:val="0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Politique de la structure pour l’accueil d’enfants en situation de handicap</w:t>
      </w:r>
      <w:r w:rsidR="00D916A8"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,</w:t>
      </w:r>
    </w:p>
    <w:p w14:paraId="45F96170" w14:textId="0235B01F" w:rsidR="00043BA1" w:rsidRPr="00E051F5" w:rsidRDefault="00D916A8" w:rsidP="00043BA1">
      <w:pPr>
        <w:pStyle w:val="Paragraphedeliste"/>
        <w:widowControl w:val="0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Moyens de communications mis en œuvre avec les parents et avec </w:t>
      </w:r>
      <w:proofErr w:type="spellStart"/>
      <w:r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amU</w:t>
      </w:r>
      <w:proofErr w:type="spellEnd"/>
      <w:r w:rsidR="00043BA1" w:rsidRPr="00E051F5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…</w:t>
      </w:r>
    </w:p>
    <w:p w14:paraId="604A0EED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64A671DB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7992AE54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4C872C90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46C2E025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39517666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502B2700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402D2196" w14:textId="77777777" w:rsidR="00043BA1" w:rsidRDefault="00043BA1" w:rsidP="00282924">
      <w:pPr>
        <w:widowControl w:val="0"/>
        <w:spacing w:after="0" w:line="276" w:lineRule="auto"/>
        <w:jc w:val="both"/>
        <w:rPr>
          <w:rFonts w:ascii="Arial" w:eastAsia="Calibri" w:hAnsi="Arial"/>
          <w:b/>
          <w:bCs w:val="0"/>
          <w:kern w:val="0"/>
          <w:sz w:val="20"/>
          <w:szCs w:val="20"/>
          <w14:ligatures w14:val="none"/>
        </w:rPr>
      </w:pPr>
    </w:p>
    <w:p w14:paraId="51CABA3B" w14:textId="2284152D" w:rsidR="00282924" w:rsidRPr="00282924" w:rsidRDefault="00282924" w:rsidP="00043BA1">
      <w:pPr>
        <w:widowControl w:val="0"/>
        <w:pBdr>
          <w:top w:val="single" w:sz="4" w:space="1" w:color="auto"/>
          <w:bottom w:val="single" w:sz="4" w:space="1" w:color="auto"/>
        </w:pBdr>
        <w:spacing w:after="0" w:line="276" w:lineRule="auto"/>
        <w:jc w:val="both"/>
        <w:rPr>
          <w:rFonts w:ascii="Arial" w:eastAsia="Calibri" w:hAnsi="Arial"/>
          <w:bCs w:val="0"/>
          <w:kern w:val="0"/>
          <w:sz w:val="22"/>
          <w:szCs w:val="22"/>
          <w14:ligatures w14:val="none"/>
        </w:rPr>
      </w:pPr>
      <w:r w:rsidRPr="00282924">
        <w:rPr>
          <w:rFonts w:ascii="Arial" w:eastAsia="Calibri" w:hAnsi="Arial"/>
          <w:b/>
          <w:bCs w:val="0"/>
          <w:kern w:val="0"/>
          <w:sz w:val="22"/>
          <w:szCs w:val="22"/>
          <w14:ligatures w14:val="none"/>
        </w:rPr>
        <w:t>Sous-critère n°3 </w:t>
      </w:r>
      <w:r w:rsidRPr="00282924">
        <w:rPr>
          <w:rFonts w:ascii="Arial" w:eastAsia="Calibri" w:hAnsi="Arial"/>
          <w:bCs w:val="0"/>
          <w:kern w:val="0"/>
          <w:sz w:val="22"/>
          <w:szCs w:val="22"/>
          <w14:ligatures w14:val="none"/>
        </w:rPr>
        <w:t>: Actions mise en œuvre par l’opérateur économique en matière de développement durable.</w:t>
      </w:r>
    </w:p>
    <w:p w14:paraId="69574944" w14:textId="77777777" w:rsidR="00282924" w:rsidRPr="00282924" w:rsidRDefault="00282924" w:rsidP="00043BA1">
      <w:pPr>
        <w:widowControl w:val="0"/>
        <w:pBdr>
          <w:top w:val="single" w:sz="4" w:space="1" w:color="auto"/>
          <w:bottom w:val="single" w:sz="4" w:space="1" w:color="auto"/>
        </w:pBdr>
        <w:spacing w:after="0" w:line="276" w:lineRule="auto"/>
        <w:jc w:val="both"/>
        <w:rPr>
          <w:rFonts w:ascii="Arial" w:eastAsia="Calibri" w:hAnsi="Arial"/>
          <w:bCs w:val="0"/>
          <w:kern w:val="0"/>
          <w:sz w:val="22"/>
          <w:szCs w:val="22"/>
          <w14:ligatures w14:val="none"/>
        </w:rPr>
      </w:pPr>
      <w:r w:rsidRPr="00282924">
        <w:rPr>
          <w:rFonts w:ascii="Arial" w:eastAsia="Calibri" w:hAnsi="Arial"/>
          <w:b/>
          <w:kern w:val="0"/>
          <w:sz w:val="22"/>
          <w:szCs w:val="22"/>
          <w14:ligatures w14:val="none"/>
        </w:rPr>
        <w:t>Pondération :</w:t>
      </w:r>
      <w:r w:rsidRPr="00282924">
        <w:rPr>
          <w:rFonts w:ascii="Arial" w:eastAsia="Calibri" w:hAnsi="Arial"/>
          <w:bCs w:val="0"/>
          <w:kern w:val="0"/>
          <w:sz w:val="22"/>
          <w:szCs w:val="22"/>
          <w14:ligatures w14:val="none"/>
        </w:rPr>
        <w:t xml:space="preserve">  15 points.</w:t>
      </w:r>
    </w:p>
    <w:p w14:paraId="2ADFAC89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66B39C37" w14:textId="21150C84" w:rsidR="00282924" w:rsidRPr="00043BA1" w:rsidRDefault="00043BA1" w:rsidP="00043BA1">
      <w:pPr>
        <w:spacing w:after="0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 w:rsidRPr="00043BA1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Les soumissionnaires doivent décrire les actions mises en œuvre en matière de développement durable et plus particulièrement :</w:t>
      </w:r>
    </w:p>
    <w:p w14:paraId="63E52B9B" w14:textId="77777777" w:rsidR="00043BA1" w:rsidRDefault="00043BA1" w:rsidP="00043BA1">
      <w:pPr>
        <w:pStyle w:val="Paragraphedeliste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 w:rsidRPr="00043BA1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Modalités de restauration durable (qualité, bio, de saison, respect de l’environnement),</w:t>
      </w:r>
    </w:p>
    <w:p w14:paraId="723BFE11" w14:textId="77777777" w:rsidR="00D916A8" w:rsidRDefault="00043BA1" w:rsidP="00043BA1">
      <w:pPr>
        <w:pStyle w:val="Paragraphedeliste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P</w:t>
      </w:r>
      <w:r w:rsidRPr="00043BA1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rise en compte des critères environnementaux dans le choix du matériel et des produits d’entretien,</w:t>
      </w:r>
    </w:p>
    <w:p w14:paraId="1982E472" w14:textId="77777777" w:rsidR="00D916A8" w:rsidRDefault="00D916A8" w:rsidP="00043BA1">
      <w:pPr>
        <w:pStyle w:val="Paragraphedeliste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C</w:t>
      </w:r>
      <w:r w:rsidR="00043BA1" w:rsidRPr="00043BA1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hoix des équipements au sein des structures, </w:t>
      </w:r>
    </w:p>
    <w:p w14:paraId="3BAF9838" w14:textId="77777777" w:rsidR="00D916A8" w:rsidRDefault="00D916A8" w:rsidP="00D916A8">
      <w:pPr>
        <w:pStyle w:val="Paragraphedeliste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Mesure mise en œuvre pour assurer la qualité de l’air des locaux,</w:t>
      </w:r>
    </w:p>
    <w:p w14:paraId="54F168DE" w14:textId="77777777" w:rsidR="00D916A8" w:rsidRDefault="00D916A8" w:rsidP="00D916A8">
      <w:pPr>
        <w:pStyle w:val="Paragraphedeliste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Mesures de lutte contre la p</w:t>
      </w:r>
      <w:r w:rsidRPr="00043BA1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ollution sonore, </w:t>
      </w:r>
    </w:p>
    <w:p w14:paraId="17F86566" w14:textId="77777777" w:rsidR="00D916A8" w:rsidRDefault="00D916A8" w:rsidP="00043BA1">
      <w:pPr>
        <w:pStyle w:val="Paragraphedeliste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P</w:t>
      </w:r>
      <w:r w:rsidR="00043BA1" w:rsidRPr="00043BA1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roduits utilisés pour l’hygiène des enfants, </w:t>
      </w:r>
    </w:p>
    <w:p w14:paraId="4CC763E2" w14:textId="77777777" w:rsidR="00D916A8" w:rsidRDefault="00D916A8" w:rsidP="00043BA1">
      <w:pPr>
        <w:pStyle w:val="Paragraphedeliste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 w:rsidRPr="00043BA1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La</w:t>
      </w:r>
      <w:r w:rsidR="00043BA1" w:rsidRPr="00043BA1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 gestion des déchets</w:t>
      </w:r>
      <w:r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,</w:t>
      </w:r>
    </w:p>
    <w:p w14:paraId="1A2F0A12" w14:textId="07C1184E" w:rsidR="00043BA1" w:rsidRPr="00043BA1" w:rsidRDefault="00D916A8" w:rsidP="00043BA1">
      <w:pPr>
        <w:pStyle w:val="Paragraphedeliste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Politique </w:t>
      </w:r>
      <w:r w:rsidR="00043BA1" w:rsidRPr="00043BA1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 xml:space="preserve">… </w:t>
      </w:r>
    </w:p>
    <w:p w14:paraId="39C3A3A9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09FB9ED1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7FBF5811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79A03941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2313A59A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703F523C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443EE256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039F0550" w14:textId="77777777" w:rsidR="00272251" w:rsidRPr="00272251" w:rsidRDefault="00272251" w:rsidP="00272251">
      <w:pPr>
        <w:widowControl w:val="0"/>
        <w:shd w:val="clear" w:color="auto" w:fill="DBE5F1"/>
        <w:spacing w:after="120" w:line="276" w:lineRule="auto"/>
        <w:contextualSpacing/>
        <w:jc w:val="both"/>
        <w:rPr>
          <w:rFonts w:ascii="Arial" w:eastAsia="Calibri" w:hAnsi="Arial"/>
          <w:b/>
          <w:kern w:val="0"/>
          <w:sz w:val="24"/>
          <w:szCs w:val="24"/>
          <w14:ligatures w14:val="none"/>
        </w:rPr>
      </w:pPr>
      <w:r w:rsidRPr="00272251">
        <w:rPr>
          <w:rFonts w:ascii="Arial" w:eastAsia="Calibri" w:hAnsi="Arial"/>
          <w:b/>
          <w:kern w:val="0"/>
          <w:sz w:val="24"/>
          <w:szCs w:val="24"/>
          <w14:ligatures w14:val="none"/>
        </w:rPr>
        <w:lastRenderedPageBreak/>
        <w:t>Critère 2 : Prix des prestations (sur 45 points)</w:t>
      </w:r>
    </w:p>
    <w:p w14:paraId="66C22603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4B4B9A46" w14:textId="409FDB06" w:rsidR="00282924" w:rsidRPr="00272251" w:rsidRDefault="00272251" w:rsidP="00272251">
      <w:pPr>
        <w:jc w:val="both"/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</w:pPr>
      <w:r w:rsidRPr="00272251">
        <w:rPr>
          <w:rFonts w:ascii="Arial" w:eastAsia="Calibri" w:hAnsi="Arial"/>
          <w:i/>
          <w:iCs/>
          <w:kern w:val="0"/>
          <w:sz w:val="20"/>
          <w:szCs w:val="20"/>
          <w14:ligatures w14:val="none"/>
        </w:rPr>
        <w:t>L’analyse du prix des prestations sera réalisée à partir du montant total indiqué dans le scénario de commande.</w:t>
      </w:r>
    </w:p>
    <w:p w14:paraId="3E08538F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52F378D3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7B7CB317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73031586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1C9C01EC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024D6825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3131A6F4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7232E58B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139FF966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6728D44F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6E081594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31BE08AD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0A1C9A5D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5F5BB7A3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1DEE0883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76D0DFFE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6CA04FD4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2FC8A7B7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34D7BE3F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450AC238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7FDC3B86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5FE0A40E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2834F346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5DC38244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52AAEC54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693EB002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215E8BAF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7537F503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p w14:paraId="57B7C0C6" w14:textId="77777777" w:rsidR="00282924" w:rsidRPr="00282924" w:rsidRDefault="00282924" w:rsidP="00282924">
      <w:pPr>
        <w:rPr>
          <w:rFonts w:ascii="Arial" w:hAnsi="Arial"/>
          <w:b/>
          <w:bCs w:val="0"/>
          <w:color w:val="0070C0"/>
          <w:sz w:val="20"/>
          <w:szCs w:val="20"/>
        </w:rPr>
      </w:pPr>
    </w:p>
    <w:sectPr w:rsidR="00282924" w:rsidRPr="0028292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04353" w14:textId="77777777" w:rsidR="00282924" w:rsidRDefault="00282924" w:rsidP="00282924">
      <w:pPr>
        <w:spacing w:after="0" w:line="240" w:lineRule="auto"/>
      </w:pPr>
      <w:r>
        <w:separator/>
      </w:r>
    </w:p>
  </w:endnote>
  <w:endnote w:type="continuationSeparator" w:id="0">
    <w:p w14:paraId="19819754" w14:textId="77777777" w:rsidR="00282924" w:rsidRDefault="00282924" w:rsidP="00282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MU Monument Grotesk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0AB8D" w14:textId="3BDD0F99" w:rsidR="00111267" w:rsidRPr="00111267" w:rsidRDefault="00111267" w:rsidP="00111267">
    <w:pPr>
      <w:pBdr>
        <w:top w:val="single" w:sz="4" w:space="1" w:color="auto"/>
      </w:pBdr>
      <w:suppressAutoHyphens/>
      <w:spacing w:after="0" w:line="240" w:lineRule="auto"/>
      <w:jc w:val="both"/>
      <w:rPr>
        <w:rFonts w:ascii="Arial" w:eastAsia="Times New Roman" w:hAnsi="Arial"/>
        <w:bCs w:val="0"/>
        <w:kern w:val="0"/>
        <w:sz w:val="22"/>
        <w:szCs w:val="20"/>
        <w:lang w:eastAsia="zh-CN"/>
        <w14:ligatures w14:val="none"/>
      </w:rPr>
    </w:pPr>
    <w:r>
      <w:rPr>
        <w:rFonts w:ascii="Arial" w:eastAsia="Times New Roman" w:hAnsi="Arial"/>
        <w:bCs w:val="0"/>
        <w:i/>
        <w:kern w:val="0"/>
        <w:sz w:val="16"/>
        <w:szCs w:val="16"/>
        <w:lang w:eastAsia="zh-CN"/>
        <w14:ligatures w14:val="none"/>
      </w:rPr>
      <w:t>CMT</w:t>
    </w:r>
    <w:r w:rsidRPr="00111267">
      <w:rPr>
        <w:rFonts w:ascii="Arial" w:eastAsia="Times New Roman" w:hAnsi="Arial"/>
        <w:bCs w:val="0"/>
        <w:i/>
        <w:kern w:val="0"/>
        <w:sz w:val="16"/>
        <w:szCs w:val="16"/>
        <w:lang w:eastAsia="zh-CN"/>
        <w14:ligatures w14:val="none"/>
      </w:rPr>
      <w:t xml:space="preserve"> – amU159-2025 - Réservation de berceaux dans </w:t>
    </w:r>
    <w:r w:rsidR="00ED7A71">
      <w:rPr>
        <w:rFonts w:ascii="Arial" w:eastAsia="Times New Roman" w:hAnsi="Arial"/>
        <w:bCs w:val="0"/>
        <w:i/>
        <w:kern w:val="0"/>
        <w:sz w:val="16"/>
        <w:szCs w:val="16"/>
        <w:lang w:eastAsia="zh-CN"/>
        <w14:ligatures w14:val="none"/>
      </w:rPr>
      <w:t xml:space="preserve">les crèches de </w:t>
    </w:r>
    <w:r w:rsidRPr="00111267">
      <w:rPr>
        <w:rFonts w:ascii="Arial" w:eastAsia="Times New Roman" w:hAnsi="Arial"/>
        <w:bCs w:val="0"/>
        <w:i/>
        <w:kern w:val="0"/>
        <w:sz w:val="16"/>
        <w:szCs w:val="16"/>
        <w:lang w:eastAsia="zh-CN"/>
        <w14:ligatures w14:val="none"/>
      </w:rPr>
      <w:t>la ville de marseille pour les enfants des personnels d’Aix-Marseille Université – 5 lots</w:t>
    </w:r>
  </w:p>
  <w:p w14:paraId="55820EF9" w14:textId="77777777" w:rsidR="00111267" w:rsidRPr="00111267" w:rsidRDefault="00111267" w:rsidP="00111267">
    <w:pPr>
      <w:pBdr>
        <w:top w:val="single" w:sz="4" w:space="1" w:color="auto"/>
      </w:pBdr>
      <w:suppressAutoHyphens/>
      <w:spacing w:after="0" w:line="240" w:lineRule="auto"/>
      <w:jc w:val="right"/>
      <w:rPr>
        <w:rFonts w:ascii="Arial" w:eastAsia="Times New Roman" w:hAnsi="Arial"/>
        <w:bCs w:val="0"/>
        <w:i/>
        <w:color w:val="000000"/>
        <w:kern w:val="0"/>
        <w:sz w:val="16"/>
        <w:szCs w:val="16"/>
        <w:lang w:eastAsia="zh-CN"/>
        <w14:ligatures w14:val="none"/>
      </w:rPr>
    </w:pPr>
  </w:p>
  <w:p w14:paraId="15F71DD0" w14:textId="7F3603D1" w:rsidR="00111267" w:rsidRPr="00111267" w:rsidRDefault="00111267" w:rsidP="00111267">
    <w:pPr>
      <w:pBdr>
        <w:top w:val="single" w:sz="4" w:space="1" w:color="auto"/>
      </w:pBdr>
      <w:suppressAutoHyphens/>
      <w:spacing w:after="0" w:line="240" w:lineRule="auto"/>
      <w:jc w:val="right"/>
      <w:rPr>
        <w:rFonts w:ascii="Arial" w:eastAsia="Times New Roman" w:hAnsi="Arial"/>
        <w:bCs w:val="0"/>
        <w:color w:val="0000FF"/>
        <w:kern w:val="0"/>
        <w:sz w:val="22"/>
        <w:szCs w:val="20"/>
        <w:lang w:val="en-GB" w:eastAsia="zh-CN"/>
        <w14:ligatures w14:val="none"/>
      </w:rPr>
    </w:pPr>
    <w:r w:rsidRPr="00111267">
      <w:rPr>
        <w:rFonts w:ascii="Arial" w:eastAsia="Times New Roman" w:hAnsi="Arial"/>
        <w:bCs w:val="0"/>
        <w:color w:val="000000"/>
        <w:kern w:val="0"/>
        <w:sz w:val="16"/>
        <w:szCs w:val="16"/>
        <w:lang w:eastAsia="zh-CN"/>
        <w14:ligatures w14:val="none"/>
      </w:rPr>
      <w:t xml:space="preserve">Page </w:t>
    </w:r>
    <w:r w:rsidRPr="00111267">
      <w:rPr>
        <w:rFonts w:ascii="Arial" w:eastAsia="Times New Roman" w:hAnsi="Arial"/>
        <w:b/>
        <w:color w:val="000000"/>
        <w:kern w:val="0"/>
        <w:sz w:val="16"/>
        <w:szCs w:val="16"/>
        <w:lang w:val="en-GB" w:eastAsia="zh-CN"/>
        <w14:ligatures w14:val="none"/>
      </w:rPr>
      <w:fldChar w:fldCharType="begin"/>
    </w:r>
    <w:r w:rsidRPr="00111267">
      <w:rPr>
        <w:rFonts w:ascii="Arial" w:eastAsia="Times New Roman" w:hAnsi="Arial"/>
        <w:b/>
        <w:color w:val="000000"/>
        <w:kern w:val="0"/>
        <w:sz w:val="16"/>
        <w:szCs w:val="16"/>
        <w:lang w:val="en-GB" w:eastAsia="zh-CN"/>
        <w14:ligatures w14:val="none"/>
      </w:rPr>
      <w:instrText xml:space="preserve"> PAGE </w:instrText>
    </w:r>
    <w:r w:rsidRPr="00111267">
      <w:rPr>
        <w:rFonts w:ascii="Arial" w:eastAsia="Times New Roman" w:hAnsi="Arial"/>
        <w:b/>
        <w:color w:val="000000"/>
        <w:kern w:val="0"/>
        <w:sz w:val="16"/>
        <w:szCs w:val="16"/>
        <w:lang w:val="en-GB" w:eastAsia="zh-CN"/>
        <w14:ligatures w14:val="none"/>
      </w:rPr>
      <w:fldChar w:fldCharType="separate"/>
    </w:r>
    <w:r w:rsidRPr="00111267">
      <w:rPr>
        <w:rFonts w:ascii="Arial" w:eastAsia="Times New Roman" w:hAnsi="Arial"/>
        <w:b/>
        <w:color w:val="000000"/>
        <w:kern w:val="0"/>
        <w:sz w:val="16"/>
        <w:szCs w:val="16"/>
        <w:lang w:val="en-GB" w:eastAsia="zh-CN"/>
        <w14:ligatures w14:val="none"/>
      </w:rPr>
      <w:t>12</w:t>
    </w:r>
    <w:r w:rsidRPr="00111267">
      <w:rPr>
        <w:rFonts w:ascii="Arial" w:eastAsia="Times New Roman" w:hAnsi="Arial"/>
        <w:b/>
        <w:color w:val="000000"/>
        <w:kern w:val="0"/>
        <w:sz w:val="16"/>
        <w:szCs w:val="16"/>
        <w:lang w:val="en-GB" w:eastAsia="zh-CN"/>
        <w14:ligatures w14:val="none"/>
      </w:rPr>
      <w:fldChar w:fldCharType="end"/>
    </w:r>
    <w:r w:rsidRPr="00111267">
      <w:rPr>
        <w:rFonts w:ascii="Arial" w:eastAsia="Times New Roman" w:hAnsi="Arial"/>
        <w:bCs w:val="0"/>
        <w:color w:val="000000"/>
        <w:kern w:val="0"/>
        <w:sz w:val="16"/>
        <w:szCs w:val="16"/>
        <w:lang w:eastAsia="zh-CN"/>
        <w14:ligatures w14:val="none"/>
      </w:rPr>
      <w:t xml:space="preserve"> sur </w:t>
    </w:r>
    <w:r w:rsidRPr="00111267">
      <w:rPr>
        <w:rFonts w:ascii="Arial" w:eastAsia="Times New Roman" w:hAnsi="Arial"/>
        <w:b/>
        <w:color w:val="000000"/>
        <w:kern w:val="0"/>
        <w:sz w:val="16"/>
        <w:szCs w:val="16"/>
        <w:lang w:val="en-GB" w:eastAsia="zh-CN"/>
        <w14:ligatures w14:val="none"/>
      </w:rPr>
      <w:fldChar w:fldCharType="begin"/>
    </w:r>
    <w:r w:rsidRPr="00111267">
      <w:rPr>
        <w:rFonts w:ascii="Arial" w:eastAsia="Times New Roman" w:hAnsi="Arial"/>
        <w:b/>
        <w:color w:val="000000"/>
        <w:kern w:val="0"/>
        <w:sz w:val="16"/>
        <w:szCs w:val="16"/>
        <w:lang w:val="en-GB" w:eastAsia="zh-CN"/>
        <w14:ligatures w14:val="none"/>
      </w:rPr>
      <w:instrText xml:space="preserve"> NUMPAGES \* ARABIC </w:instrText>
    </w:r>
    <w:r w:rsidRPr="00111267">
      <w:rPr>
        <w:rFonts w:ascii="Arial" w:eastAsia="Times New Roman" w:hAnsi="Arial"/>
        <w:b/>
        <w:color w:val="000000"/>
        <w:kern w:val="0"/>
        <w:sz w:val="16"/>
        <w:szCs w:val="16"/>
        <w:lang w:val="en-GB" w:eastAsia="zh-CN"/>
        <w14:ligatures w14:val="none"/>
      </w:rPr>
      <w:fldChar w:fldCharType="separate"/>
    </w:r>
    <w:r w:rsidRPr="00111267">
      <w:rPr>
        <w:rFonts w:ascii="Arial" w:eastAsia="Times New Roman" w:hAnsi="Arial"/>
        <w:b/>
        <w:color w:val="000000"/>
        <w:kern w:val="0"/>
        <w:sz w:val="16"/>
        <w:szCs w:val="16"/>
        <w:lang w:val="en-GB" w:eastAsia="zh-CN"/>
        <w14:ligatures w14:val="none"/>
      </w:rPr>
      <w:t>20</w:t>
    </w:r>
    <w:r w:rsidRPr="00111267">
      <w:rPr>
        <w:rFonts w:ascii="Arial" w:eastAsia="Times New Roman" w:hAnsi="Arial"/>
        <w:b/>
        <w:color w:val="000000"/>
        <w:kern w:val="0"/>
        <w:sz w:val="16"/>
        <w:szCs w:val="16"/>
        <w:lang w:val="en-GB" w:eastAsia="zh-CN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6B365" w14:textId="77777777" w:rsidR="00282924" w:rsidRDefault="00282924" w:rsidP="00282924">
      <w:pPr>
        <w:spacing w:after="0" w:line="240" w:lineRule="auto"/>
      </w:pPr>
      <w:r>
        <w:separator/>
      </w:r>
    </w:p>
  </w:footnote>
  <w:footnote w:type="continuationSeparator" w:id="0">
    <w:p w14:paraId="761630FA" w14:textId="77777777" w:rsidR="00282924" w:rsidRDefault="00282924" w:rsidP="00282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45318"/>
    <w:multiLevelType w:val="hybridMultilevel"/>
    <w:tmpl w:val="BF4441B8"/>
    <w:lvl w:ilvl="0" w:tplc="96746BD2">
      <w:start w:val="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6694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924"/>
    <w:rsid w:val="00043BA1"/>
    <w:rsid w:val="00111267"/>
    <w:rsid w:val="00272251"/>
    <w:rsid w:val="00282924"/>
    <w:rsid w:val="002910F8"/>
    <w:rsid w:val="00382186"/>
    <w:rsid w:val="0048569C"/>
    <w:rsid w:val="006D1896"/>
    <w:rsid w:val="00915E79"/>
    <w:rsid w:val="00931A81"/>
    <w:rsid w:val="00BC391A"/>
    <w:rsid w:val="00D31F9E"/>
    <w:rsid w:val="00D916A8"/>
    <w:rsid w:val="00E051F5"/>
    <w:rsid w:val="00E43D86"/>
    <w:rsid w:val="00E60B05"/>
    <w:rsid w:val="00ED7A71"/>
    <w:rsid w:val="00F9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4D00D"/>
  <w15:chartTrackingRefBased/>
  <w15:docId w15:val="{CDEC9A9A-74BB-4D58-8619-26DDAD6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MU Monument Grotesk" w:eastAsiaTheme="minorHAnsi" w:hAnsi="AMU Monument Grotesk" w:cs="Arial"/>
        <w:bCs/>
        <w:kern w:val="2"/>
        <w:sz w:val="18"/>
        <w:szCs w:val="18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829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829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8292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8292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8292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8292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8292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8292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8292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829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829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8292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8292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8292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8292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8292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8292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8292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829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829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8292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8292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829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8292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8292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8292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829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8292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82924"/>
    <w:rPr>
      <w:b/>
      <w:bCs w:val="0"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282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82924"/>
  </w:style>
  <w:style w:type="paragraph" w:styleId="Pieddepage">
    <w:name w:val="footer"/>
    <w:basedOn w:val="Normal"/>
    <w:link w:val="PieddepageCar"/>
    <w:uiPriority w:val="99"/>
    <w:unhideWhenUsed/>
    <w:rsid w:val="00282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82924"/>
  </w:style>
  <w:style w:type="table" w:styleId="Grilledutableau">
    <w:name w:val="Table Grid"/>
    <w:basedOn w:val="TableauNormal"/>
    <w:uiPriority w:val="39"/>
    <w:rsid w:val="00282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2829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829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829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2924"/>
    <w:rPr>
      <w:b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2924"/>
    <w:rPr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410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amU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SEPTIER Stephanie</dc:creator>
  <cp:keywords/>
  <dc:description/>
  <cp:lastModifiedBy>SEPTIER Stephanie</cp:lastModifiedBy>
  <cp:revision>9</cp:revision>
  <dcterms:created xsi:type="dcterms:W3CDTF">2025-11-17T18:01:00Z</dcterms:created>
  <dcterms:modified xsi:type="dcterms:W3CDTF">2025-12-10T12:40:00Z</dcterms:modified>
</cp:coreProperties>
</file>