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FD1AF7" w14:textId="62E85DAB" w:rsidR="00CD093A" w:rsidRPr="005B35F7" w:rsidRDefault="00CD093A" w:rsidP="00CD093A">
      <w:pPr>
        <w:pBdr>
          <w:top w:val="single" w:sz="4" w:space="1" w:color="auto"/>
          <w:left w:val="single" w:sz="4" w:space="4" w:color="auto"/>
          <w:bottom w:val="single" w:sz="4" w:space="1" w:color="auto"/>
          <w:right w:val="single" w:sz="4" w:space="4" w:color="auto"/>
        </w:pBdr>
        <w:ind w:right="-1"/>
        <w:jc w:val="center"/>
        <w:rPr>
          <w:rFonts w:ascii="Antique Olive Pro" w:hAnsi="Antique Olive Pro" w:cs="Arial"/>
          <w:sz w:val="120"/>
          <w:szCs w:val="120"/>
        </w:rPr>
      </w:pPr>
      <w:r w:rsidRPr="005B35F7">
        <w:rPr>
          <w:rFonts w:ascii="Antique Olive Pro" w:hAnsi="Antique Olive Pro" w:cs="Arial"/>
          <w:sz w:val="120"/>
          <w:szCs w:val="120"/>
        </w:rPr>
        <w:t>Mucem</w:t>
      </w:r>
    </w:p>
    <w:p w14:paraId="383A7B77" w14:textId="29630BAE" w:rsidR="007D6A33" w:rsidRPr="007D6A33" w:rsidRDefault="007D6A33" w:rsidP="007D6A33">
      <w:pPr>
        <w:pBdr>
          <w:top w:val="single" w:sz="4" w:space="1" w:color="auto"/>
          <w:left w:val="single" w:sz="4" w:space="4" w:color="auto"/>
          <w:bottom w:val="single" w:sz="4" w:space="1" w:color="auto"/>
          <w:right w:val="single" w:sz="4" w:space="4" w:color="auto"/>
        </w:pBdr>
        <w:ind w:right="-1"/>
        <w:jc w:val="center"/>
        <w:rPr>
          <w:b/>
          <w:sz w:val="28"/>
        </w:rPr>
      </w:pPr>
      <w:r w:rsidRPr="007D6A33">
        <w:rPr>
          <w:b/>
          <w:sz w:val="28"/>
        </w:rPr>
        <w:t>Département de la Production Culturelle</w:t>
      </w:r>
      <w:r w:rsidR="00DA408F">
        <w:rPr>
          <w:b/>
          <w:sz w:val="28"/>
        </w:rPr>
        <w:t xml:space="preserve"> (PROD)</w:t>
      </w:r>
    </w:p>
    <w:p w14:paraId="7D889A09" w14:textId="4D29622C" w:rsidR="00260377" w:rsidRDefault="007D6A33" w:rsidP="007D6A33">
      <w:pPr>
        <w:pBdr>
          <w:top w:val="single" w:sz="4" w:space="1" w:color="auto"/>
          <w:left w:val="single" w:sz="4" w:space="4" w:color="auto"/>
          <w:bottom w:val="single" w:sz="4" w:space="1" w:color="auto"/>
          <w:right w:val="single" w:sz="4" w:space="4" w:color="auto"/>
        </w:pBdr>
        <w:ind w:right="-1"/>
        <w:jc w:val="center"/>
      </w:pPr>
      <w:r w:rsidRPr="00B57AB7">
        <w:rPr>
          <w:b/>
          <w:sz w:val="28"/>
        </w:rPr>
        <w:t>Département des Collections et des Ressources Documentaires</w:t>
      </w:r>
      <w:r w:rsidR="00DA408F">
        <w:rPr>
          <w:b/>
          <w:sz w:val="28"/>
        </w:rPr>
        <w:t xml:space="preserve"> (DCRD)</w:t>
      </w:r>
    </w:p>
    <w:p w14:paraId="03AC2A1E" w14:textId="6B7BA9A9" w:rsidR="00CD093A" w:rsidRDefault="00CD093A" w:rsidP="00CD093A">
      <w:pPr>
        <w:jc w:val="center"/>
        <w:rPr>
          <w:b/>
          <w:color w:val="0070C0"/>
          <w:sz w:val="56"/>
        </w:rPr>
      </w:pPr>
      <w:r w:rsidRPr="00AD5244">
        <w:rPr>
          <w:b/>
          <w:color w:val="0070C0"/>
          <w:sz w:val="56"/>
        </w:rPr>
        <w:t>CAHIER DES CLAUSES PARTICULIERES</w:t>
      </w:r>
      <w:r>
        <w:rPr>
          <w:b/>
          <w:color w:val="0070C0"/>
          <w:sz w:val="56"/>
        </w:rPr>
        <w:t xml:space="preserve"> (CCP)</w:t>
      </w:r>
    </w:p>
    <w:p w14:paraId="06799A57" w14:textId="541A4CDD" w:rsidR="00F32664" w:rsidRPr="00AD5244" w:rsidRDefault="00F32664" w:rsidP="00CD093A">
      <w:pPr>
        <w:jc w:val="center"/>
        <w:rPr>
          <w:b/>
          <w:color w:val="0070C0"/>
          <w:sz w:val="56"/>
        </w:rPr>
      </w:pPr>
      <w:bookmarkStart w:id="0" w:name="_Hlk209087859"/>
      <w:r>
        <w:rPr>
          <w:b/>
          <w:color w:val="0070C0"/>
          <w:sz w:val="56"/>
        </w:rPr>
        <w:t>Fournitures courantes et service</w:t>
      </w:r>
      <w:r w:rsidR="006B4170">
        <w:rPr>
          <w:b/>
          <w:color w:val="0070C0"/>
          <w:sz w:val="56"/>
        </w:rPr>
        <w:t>s</w:t>
      </w:r>
    </w:p>
    <w:bookmarkEnd w:id="0"/>
    <w:p w14:paraId="531D3FB7" w14:textId="53FB951B" w:rsidR="00CD093A" w:rsidRDefault="00CD093A" w:rsidP="001D3828">
      <w:pPr>
        <w:pBdr>
          <w:top w:val="single" w:sz="4" w:space="1" w:color="auto"/>
          <w:left w:val="single" w:sz="4" w:space="4" w:color="auto"/>
          <w:bottom w:val="single" w:sz="4" w:space="1" w:color="auto"/>
          <w:right w:val="single" w:sz="4" w:space="0" w:color="auto"/>
        </w:pBdr>
        <w:jc w:val="center"/>
        <w:rPr>
          <w:rFonts w:ascii="NeueHaasGroteskText Pro" w:hAnsi="NeueHaasGroteskText Pro" w:cs="Arial"/>
          <w:b/>
          <w:sz w:val="32"/>
        </w:rPr>
      </w:pPr>
      <w:r w:rsidRPr="00AD5244">
        <w:rPr>
          <w:rFonts w:ascii="NeueHaasGroteskText Pro" w:hAnsi="NeueHaasGroteskText Pro" w:cs="Arial"/>
          <w:b/>
          <w:sz w:val="32"/>
          <w:u w:val="single"/>
        </w:rPr>
        <w:t>OBJET</w:t>
      </w:r>
      <w:r w:rsidRPr="00AD5244">
        <w:rPr>
          <w:rFonts w:ascii="NeueHaasGroteskText Pro" w:hAnsi="NeueHaasGroteskText Pro" w:cs="Arial"/>
          <w:b/>
          <w:sz w:val="32"/>
        </w:rPr>
        <w:t> :</w:t>
      </w:r>
    </w:p>
    <w:p w14:paraId="759413C2" w14:textId="77777777" w:rsidR="007D6A33" w:rsidRPr="00AD5244" w:rsidRDefault="007D6A33" w:rsidP="001D3828">
      <w:pPr>
        <w:pBdr>
          <w:top w:val="single" w:sz="4" w:space="1" w:color="auto"/>
          <w:left w:val="single" w:sz="4" w:space="4" w:color="auto"/>
          <w:bottom w:val="single" w:sz="4" w:space="1" w:color="auto"/>
          <w:right w:val="single" w:sz="4" w:space="0" w:color="auto"/>
        </w:pBdr>
        <w:jc w:val="center"/>
        <w:rPr>
          <w:rFonts w:ascii="NeueHaasGroteskText Pro" w:hAnsi="NeueHaasGroteskText Pro" w:cs="Arial"/>
          <w:b/>
          <w:sz w:val="32"/>
        </w:rPr>
      </w:pPr>
    </w:p>
    <w:p w14:paraId="574B4450" w14:textId="51155EEE" w:rsidR="00260377" w:rsidRDefault="007D6A33" w:rsidP="001D3828">
      <w:pPr>
        <w:pBdr>
          <w:top w:val="single" w:sz="4" w:space="1" w:color="auto"/>
          <w:left w:val="single" w:sz="4" w:space="4" w:color="auto"/>
          <w:bottom w:val="single" w:sz="4" w:space="1" w:color="auto"/>
          <w:right w:val="single" w:sz="4" w:space="0" w:color="auto"/>
        </w:pBdr>
        <w:jc w:val="center"/>
        <w:rPr>
          <w:rFonts w:ascii="NeueHaasGroteskText Pro" w:hAnsi="NeueHaasGroteskText Pro" w:cs="Arial"/>
          <w:b/>
          <w:sz w:val="36"/>
        </w:rPr>
      </w:pPr>
      <w:bookmarkStart w:id="1" w:name="_Hlk216080741"/>
      <w:r w:rsidRPr="007D6A33">
        <w:rPr>
          <w:rFonts w:ascii="NeueHaasGroteskText Pro" w:hAnsi="NeueHaasGroteskText Pro" w:cs="Arial"/>
          <w:b/>
          <w:sz w:val="36"/>
        </w:rPr>
        <w:t xml:space="preserve">Prestations de veille sanitaire </w:t>
      </w:r>
      <w:r>
        <w:rPr>
          <w:rFonts w:ascii="NeueHaasGroteskText Pro" w:hAnsi="NeueHaasGroteskText Pro" w:cs="Arial"/>
          <w:b/>
          <w:sz w:val="36"/>
        </w:rPr>
        <w:t xml:space="preserve">et constats d’état </w:t>
      </w:r>
      <w:r w:rsidRPr="007D6A33">
        <w:rPr>
          <w:rFonts w:ascii="NeueHaasGroteskText Pro" w:hAnsi="NeueHaasGroteskText Pro" w:cs="Arial"/>
          <w:b/>
          <w:sz w:val="36"/>
        </w:rPr>
        <w:t>pour les œuvres et objets exposés au Mucem</w:t>
      </w:r>
    </w:p>
    <w:bookmarkEnd w:id="1"/>
    <w:p w14:paraId="3BE7AFB2" w14:textId="77777777" w:rsidR="007D6A33" w:rsidRPr="00260377" w:rsidRDefault="007D6A33" w:rsidP="001D3828">
      <w:pPr>
        <w:pBdr>
          <w:top w:val="single" w:sz="4" w:space="1" w:color="auto"/>
          <w:left w:val="single" w:sz="4" w:space="4" w:color="auto"/>
          <w:bottom w:val="single" w:sz="4" w:space="1" w:color="auto"/>
          <w:right w:val="single" w:sz="4" w:space="0" w:color="auto"/>
        </w:pBdr>
        <w:jc w:val="center"/>
        <w:rPr>
          <w:sz w:val="28"/>
        </w:rPr>
      </w:pPr>
    </w:p>
    <w:p w14:paraId="570C4BB3" w14:textId="3F5BA24D" w:rsidR="00CD093A" w:rsidRDefault="00CD093A" w:rsidP="001D3828">
      <w:pPr>
        <w:pBdr>
          <w:top w:val="single" w:sz="4" w:space="1" w:color="auto"/>
          <w:left w:val="single" w:sz="4" w:space="4" w:color="auto"/>
          <w:bottom w:val="single" w:sz="4" w:space="1" w:color="auto"/>
          <w:right w:val="single" w:sz="4" w:space="0" w:color="auto"/>
        </w:pBdr>
        <w:jc w:val="center"/>
        <w:rPr>
          <w:b/>
          <w:sz w:val="32"/>
        </w:rPr>
      </w:pPr>
      <w:r w:rsidRPr="007D6A33">
        <w:rPr>
          <w:b/>
          <w:sz w:val="32"/>
          <w:u w:val="single"/>
        </w:rPr>
        <w:t>TYPE DE CONTRAT</w:t>
      </w:r>
      <w:r w:rsidRPr="007D6A33">
        <w:rPr>
          <w:b/>
          <w:sz w:val="32"/>
        </w:rPr>
        <w:t xml:space="preserve"> :</w:t>
      </w:r>
    </w:p>
    <w:p w14:paraId="396E3532" w14:textId="77777777" w:rsidR="007D6A33" w:rsidRPr="007D6A33" w:rsidRDefault="007D6A33" w:rsidP="001D3828">
      <w:pPr>
        <w:pBdr>
          <w:top w:val="single" w:sz="4" w:space="1" w:color="auto"/>
          <w:left w:val="single" w:sz="4" w:space="4" w:color="auto"/>
          <w:bottom w:val="single" w:sz="4" w:space="1" w:color="auto"/>
          <w:right w:val="single" w:sz="4" w:space="0" w:color="auto"/>
        </w:pBdr>
        <w:jc w:val="center"/>
        <w:rPr>
          <w:b/>
          <w:sz w:val="32"/>
        </w:rPr>
      </w:pPr>
    </w:p>
    <w:p w14:paraId="0DC10053" w14:textId="077394DD" w:rsidR="00CD093A" w:rsidRPr="00AD5244" w:rsidRDefault="00CD093A" w:rsidP="001D3828">
      <w:pPr>
        <w:pBdr>
          <w:top w:val="single" w:sz="4" w:space="1" w:color="auto"/>
          <w:left w:val="single" w:sz="4" w:space="4" w:color="auto"/>
          <w:bottom w:val="single" w:sz="4" w:space="1" w:color="auto"/>
          <w:right w:val="single" w:sz="4" w:space="0" w:color="auto"/>
        </w:pBdr>
        <w:jc w:val="center"/>
        <w:rPr>
          <w:b/>
          <w:sz w:val="32"/>
        </w:rPr>
      </w:pPr>
      <w:r w:rsidRPr="007D6A33">
        <w:rPr>
          <w:b/>
          <w:sz w:val="32"/>
        </w:rPr>
        <w:t xml:space="preserve">Accord-cadre </w:t>
      </w:r>
      <w:r w:rsidR="007D6A33" w:rsidRPr="007D6A33">
        <w:rPr>
          <w:b/>
          <w:sz w:val="32"/>
        </w:rPr>
        <w:t>mono</w:t>
      </w:r>
      <w:r w:rsidRPr="007D6A33">
        <w:rPr>
          <w:b/>
          <w:sz w:val="32"/>
        </w:rPr>
        <w:t>-attributaire comportant une part forfaire et une part à commande</w:t>
      </w:r>
    </w:p>
    <w:p w14:paraId="63A70DAF" w14:textId="77777777" w:rsidR="007D6A33" w:rsidRDefault="007D6A33" w:rsidP="001D3828">
      <w:pPr>
        <w:pBdr>
          <w:top w:val="single" w:sz="4" w:space="1" w:color="auto"/>
          <w:left w:val="single" w:sz="4" w:space="4" w:color="auto"/>
          <w:bottom w:val="single" w:sz="4" w:space="1" w:color="auto"/>
          <w:right w:val="single" w:sz="4" w:space="0" w:color="auto"/>
        </w:pBdr>
        <w:jc w:val="center"/>
        <w:rPr>
          <w:b/>
          <w:color w:val="595959" w:themeColor="text1" w:themeTint="A6"/>
          <w:sz w:val="28"/>
          <w:u w:val="single"/>
        </w:rPr>
      </w:pPr>
    </w:p>
    <w:p w14:paraId="5537DC73" w14:textId="7822A1D3" w:rsidR="00260377" w:rsidRPr="00215F69" w:rsidRDefault="00260377" w:rsidP="001D3828">
      <w:pPr>
        <w:pBdr>
          <w:top w:val="single" w:sz="4" w:space="1" w:color="auto"/>
          <w:left w:val="single" w:sz="4" w:space="4" w:color="auto"/>
          <w:bottom w:val="single" w:sz="4" w:space="1" w:color="auto"/>
          <w:right w:val="single" w:sz="4" w:space="0" w:color="auto"/>
        </w:pBdr>
        <w:jc w:val="center"/>
        <w:rPr>
          <w:b/>
          <w:color w:val="595959" w:themeColor="text1" w:themeTint="A6"/>
          <w:sz w:val="28"/>
        </w:rPr>
      </w:pPr>
      <w:r w:rsidRPr="00215F69">
        <w:rPr>
          <w:b/>
          <w:color w:val="595959" w:themeColor="text1" w:themeTint="A6"/>
          <w:sz w:val="28"/>
          <w:u w:val="single"/>
        </w:rPr>
        <w:t>INFORMATIONS A RENSEIGNER PAR LE MUCEM :</w:t>
      </w:r>
    </w:p>
    <w:p w14:paraId="533ECC15" w14:textId="4F79E740" w:rsidR="00BC0DC9" w:rsidRPr="00AF6A21" w:rsidRDefault="00BC0DC9" w:rsidP="001D3828">
      <w:pPr>
        <w:pBdr>
          <w:top w:val="single" w:sz="4" w:space="1" w:color="auto"/>
          <w:left w:val="single" w:sz="4" w:space="4" w:color="auto"/>
          <w:bottom w:val="single" w:sz="4" w:space="1" w:color="auto"/>
          <w:right w:val="single" w:sz="4" w:space="0" w:color="auto"/>
        </w:pBdr>
        <w:jc w:val="center"/>
        <w:rPr>
          <w:color w:val="595959" w:themeColor="text1" w:themeTint="A6"/>
          <w:sz w:val="28"/>
          <w:szCs w:val="28"/>
          <w:u w:val="single"/>
        </w:rPr>
      </w:pPr>
      <w:r>
        <w:rPr>
          <w:color w:val="595959" w:themeColor="text1" w:themeTint="A6"/>
          <w:sz w:val="28"/>
          <w:szCs w:val="28"/>
          <w:u w:val="single"/>
        </w:rPr>
        <w:t xml:space="preserve">Nom du titulaire : </w:t>
      </w:r>
      <w:r w:rsidR="00B36364" w:rsidRPr="00E9200C">
        <w:rPr>
          <w:color w:val="595959" w:themeColor="text1" w:themeTint="A6"/>
          <w:sz w:val="28"/>
          <w:szCs w:val="28"/>
        </w:rPr>
        <w:t>________________________________</w:t>
      </w:r>
    </w:p>
    <w:p w14:paraId="4600DCC0" w14:textId="1AB3D54C" w:rsidR="00CD093A" w:rsidRPr="00215F69" w:rsidRDefault="00CD093A" w:rsidP="001D3828">
      <w:pPr>
        <w:pBdr>
          <w:top w:val="single" w:sz="4" w:space="1" w:color="auto"/>
          <w:left w:val="single" w:sz="4" w:space="4" w:color="auto"/>
          <w:bottom w:val="single" w:sz="4" w:space="1" w:color="auto"/>
          <w:right w:val="single" w:sz="4" w:space="0" w:color="auto"/>
        </w:pBdr>
        <w:jc w:val="center"/>
        <w:rPr>
          <w:color w:val="595959" w:themeColor="text1" w:themeTint="A6"/>
          <w:sz w:val="28"/>
          <w:szCs w:val="28"/>
        </w:rPr>
      </w:pPr>
      <w:r w:rsidRPr="00AF6A21">
        <w:rPr>
          <w:color w:val="595959" w:themeColor="text1" w:themeTint="A6"/>
          <w:sz w:val="28"/>
          <w:szCs w:val="28"/>
          <w:u w:val="single"/>
        </w:rPr>
        <w:t>Date dernière mise à jour avant notification</w:t>
      </w:r>
      <w:r w:rsidRPr="00AF6A21">
        <w:rPr>
          <w:color w:val="595959" w:themeColor="text1" w:themeTint="A6"/>
          <w:sz w:val="28"/>
          <w:szCs w:val="28"/>
        </w:rPr>
        <w:t xml:space="preserve"> : </w:t>
      </w:r>
      <w:r w:rsidR="007E7CAD" w:rsidRPr="00AF6A21">
        <w:rPr>
          <w:color w:val="595959" w:themeColor="text1" w:themeTint="A6"/>
          <w:sz w:val="28"/>
          <w:szCs w:val="28"/>
        </w:rPr>
        <w:t>8/12/2025</w:t>
      </w:r>
    </w:p>
    <w:p w14:paraId="4B5E1432" w14:textId="1A1FBF98" w:rsidR="00CD093A" w:rsidRPr="00215F69" w:rsidRDefault="00CD093A" w:rsidP="001D3828">
      <w:pPr>
        <w:pBdr>
          <w:top w:val="single" w:sz="4" w:space="1" w:color="auto"/>
          <w:left w:val="single" w:sz="4" w:space="4" w:color="auto"/>
          <w:bottom w:val="single" w:sz="4" w:space="1" w:color="auto"/>
          <w:right w:val="single" w:sz="4" w:space="0" w:color="auto"/>
        </w:pBdr>
        <w:jc w:val="center"/>
        <w:rPr>
          <w:color w:val="595959" w:themeColor="text1" w:themeTint="A6"/>
          <w:sz w:val="28"/>
          <w:szCs w:val="28"/>
        </w:rPr>
      </w:pPr>
      <w:r w:rsidRPr="00215F69">
        <w:rPr>
          <w:color w:val="595959" w:themeColor="text1" w:themeTint="A6"/>
          <w:sz w:val="28"/>
          <w:szCs w:val="28"/>
          <w:u w:val="single"/>
        </w:rPr>
        <w:t>Référence du contrat</w:t>
      </w:r>
      <w:r w:rsidRPr="00215F69">
        <w:rPr>
          <w:color w:val="595959" w:themeColor="text1" w:themeTint="A6"/>
          <w:sz w:val="28"/>
          <w:szCs w:val="28"/>
        </w:rPr>
        <w:t xml:space="preserve"> :</w:t>
      </w:r>
      <w:r w:rsidR="00260377" w:rsidRPr="00215F69">
        <w:rPr>
          <w:color w:val="595959" w:themeColor="text1" w:themeTint="A6"/>
          <w:sz w:val="28"/>
          <w:szCs w:val="28"/>
        </w:rPr>
        <w:t xml:space="preserve"> </w:t>
      </w:r>
      <w:r w:rsidR="00B071D0" w:rsidRPr="007D6A33">
        <w:rPr>
          <w:color w:val="595959" w:themeColor="text1" w:themeTint="A6"/>
          <w:sz w:val="28"/>
          <w:szCs w:val="28"/>
        </w:rPr>
        <w:t>2</w:t>
      </w:r>
      <w:r w:rsidR="00B17050" w:rsidRPr="007D6A33">
        <w:rPr>
          <w:color w:val="595959" w:themeColor="text1" w:themeTint="A6"/>
          <w:sz w:val="28"/>
          <w:szCs w:val="28"/>
        </w:rPr>
        <w:t>0</w:t>
      </w:r>
      <w:r w:rsidR="006659EC" w:rsidRPr="007D6A33">
        <w:rPr>
          <w:color w:val="595959" w:themeColor="text1" w:themeTint="A6"/>
          <w:sz w:val="28"/>
          <w:szCs w:val="28"/>
        </w:rPr>
        <w:t>2</w:t>
      </w:r>
      <w:r w:rsidR="007D6A33" w:rsidRPr="007D6A33">
        <w:rPr>
          <w:color w:val="595959" w:themeColor="text1" w:themeTint="A6"/>
          <w:sz w:val="28"/>
          <w:szCs w:val="28"/>
        </w:rPr>
        <w:t>6</w:t>
      </w:r>
      <w:r w:rsidR="00260377" w:rsidRPr="007D6A33">
        <w:rPr>
          <w:color w:val="595959" w:themeColor="text1" w:themeTint="A6"/>
          <w:sz w:val="28"/>
          <w:szCs w:val="28"/>
        </w:rPr>
        <w:t xml:space="preserve"> </w:t>
      </w:r>
      <w:r w:rsidR="007D2838" w:rsidRPr="007D6A33">
        <w:rPr>
          <w:color w:val="595959" w:themeColor="text1" w:themeTint="A6"/>
          <w:sz w:val="28"/>
          <w:szCs w:val="28"/>
        </w:rPr>
        <w:t>00000__</w:t>
      </w:r>
    </w:p>
    <w:p w14:paraId="274E6DB9" w14:textId="478B5642" w:rsidR="00CD093A" w:rsidRDefault="00CD093A" w:rsidP="001D3828">
      <w:pPr>
        <w:pBdr>
          <w:top w:val="single" w:sz="4" w:space="1" w:color="auto"/>
          <w:left w:val="single" w:sz="4" w:space="4" w:color="auto"/>
          <w:bottom w:val="single" w:sz="4" w:space="1" w:color="auto"/>
          <w:right w:val="single" w:sz="4" w:space="0" w:color="auto"/>
        </w:pBdr>
        <w:jc w:val="center"/>
        <w:rPr>
          <w:color w:val="595959" w:themeColor="text1" w:themeTint="A6"/>
          <w:sz w:val="28"/>
          <w:szCs w:val="28"/>
          <w:highlight w:val="yellow"/>
        </w:rPr>
      </w:pPr>
      <w:r w:rsidRPr="007D6A33">
        <w:rPr>
          <w:color w:val="595959" w:themeColor="text1" w:themeTint="A6"/>
          <w:sz w:val="28"/>
          <w:szCs w:val="28"/>
          <w:u w:val="single"/>
        </w:rPr>
        <w:t>Mois M0</w:t>
      </w:r>
      <w:r w:rsidR="00260377" w:rsidRPr="007D6A33">
        <w:rPr>
          <w:color w:val="595959" w:themeColor="text1" w:themeTint="A6"/>
          <w:sz w:val="28"/>
          <w:szCs w:val="28"/>
          <w:u w:val="single"/>
        </w:rPr>
        <w:t xml:space="preserve"> </w:t>
      </w:r>
      <w:r w:rsidRPr="007D6A33">
        <w:rPr>
          <w:color w:val="595959" w:themeColor="text1" w:themeTint="A6"/>
          <w:sz w:val="28"/>
          <w:szCs w:val="28"/>
        </w:rPr>
        <w:t>:</w:t>
      </w:r>
      <w:r w:rsidR="001D3828" w:rsidRPr="001D3828">
        <w:rPr>
          <w:color w:val="595959" w:themeColor="text1" w:themeTint="A6"/>
          <w:sz w:val="28"/>
          <w:szCs w:val="28"/>
        </w:rPr>
        <w:t xml:space="preserve"> __/202</w:t>
      </w:r>
      <w:r w:rsidR="00AF6A21">
        <w:rPr>
          <w:color w:val="595959" w:themeColor="text1" w:themeTint="A6"/>
          <w:sz w:val="28"/>
          <w:szCs w:val="28"/>
        </w:rPr>
        <w:t>5</w:t>
      </w:r>
    </w:p>
    <w:p w14:paraId="59AE41C7" w14:textId="4D93FC28" w:rsidR="001D3828" w:rsidRPr="001D3828" w:rsidRDefault="001D3828" w:rsidP="001D3828">
      <w:pPr>
        <w:pBdr>
          <w:top w:val="single" w:sz="4" w:space="1" w:color="auto"/>
          <w:left w:val="single" w:sz="4" w:space="4" w:color="auto"/>
          <w:bottom w:val="single" w:sz="4" w:space="1" w:color="auto"/>
          <w:right w:val="single" w:sz="4" w:space="0" w:color="auto"/>
        </w:pBdr>
        <w:jc w:val="center"/>
        <w:rPr>
          <w:color w:val="595959" w:themeColor="text1" w:themeTint="A6"/>
          <w:sz w:val="28"/>
          <w:szCs w:val="28"/>
        </w:rPr>
      </w:pPr>
      <w:r w:rsidRPr="001D3828">
        <w:rPr>
          <w:color w:val="595959" w:themeColor="text1" w:themeTint="A6"/>
          <w:sz w:val="28"/>
          <w:szCs w:val="28"/>
        </w:rPr>
        <w:t>-------------------------------------------------------------------------------------------------------</w:t>
      </w:r>
    </w:p>
    <w:p w14:paraId="604D6E16" w14:textId="21A61703" w:rsidR="001D3828" w:rsidRDefault="001D3828" w:rsidP="001D3828">
      <w:pPr>
        <w:pBdr>
          <w:top w:val="single" w:sz="4" w:space="1" w:color="auto"/>
          <w:left w:val="single" w:sz="4" w:space="4" w:color="auto"/>
          <w:bottom w:val="single" w:sz="4" w:space="1" w:color="auto"/>
          <w:right w:val="single" w:sz="4" w:space="0" w:color="auto"/>
        </w:pBdr>
        <w:jc w:val="left"/>
        <w:rPr>
          <w:color w:val="595959" w:themeColor="text1" w:themeTint="A6"/>
          <w:sz w:val="28"/>
          <w:szCs w:val="28"/>
          <w:u w:val="single"/>
        </w:rPr>
      </w:pPr>
      <w:r w:rsidRPr="001D3828">
        <w:rPr>
          <w:color w:val="595959" w:themeColor="text1" w:themeTint="A6"/>
          <w:sz w:val="28"/>
          <w:szCs w:val="28"/>
          <w:u w:val="single"/>
        </w:rPr>
        <w:t xml:space="preserve">Visa </w:t>
      </w:r>
      <w:r w:rsidR="007D758F">
        <w:rPr>
          <w:color w:val="595959" w:themeColor="text1" w:themeTint="A6"/>
          <w:sz w:val="28"/>
          <w:szCs w:val="28"/>
          <w:u w:val="single"/>
        </w:rPr>
        <w:t xml:space="preserve">du </w:t>
      </w:r>
      <w:r w:rsidRPr="001D3828">
        <w:rPr>
          <w:color w:val="595959" w:themeColor="text1" w:themeTint="A6"/>
          <w:sz w:val="28"/>
          <w:szCs w:val="28"/>
          <w:u w:val="single"/>
        </w:rPr>
        <w:t>Contrôleur Budgétaire Régional</w:t>
      </w:r>
      <w:r w:rsidR="003650A8">
        <w:rPr>
          <w:color w:val="595959" w:themeColor="text1" w:themeTint="A6"/>
          <w:sz w:val="28"/>
          <w:szCs w:val="28"/>
          <w:u w:val="single"/>
        </w:rPr>
        <w:t> :</w:t>
      </w:r>
    </w:p>
    <w:p w14:paraId="48F802E1" w14:textId="4CC6E958" w:rsidR="001D3828" w:rsidRDefault="001D3828" w:rsidP="001D3828">
      <w:pPr>
        <w:pBdr>
          <w:top w:val="single" w:sz="4" w:space="1" w:color="auto"/>
          <w:left w:val="single" w:sz="4" w:space="4" w:color="auto"/>
          <w:bottom w:val="single" w:sz="4" w:space="1" w:color="auto"/>
          <w:right w:val="single" w:sz="4" w:space="0" w:color="auto"/>
        </w:pBdr>
        <w:jc w:val="left"/>
        <w:rPr>
          <w:color w:val="595959" w:themeColor="text1" w:themeTint="A6"/>
          <w:sz w:val="28"/>
          <w:szCs w:val="28"/>
        </w:rPr>
      </w:pPr>
    </w:p>
    <w:p w14:paraId="05F2B628" w14:textId="4B42C032" w:rsidR="007D6A33" w:rsidRDefault="007D6A33" w:rsidP="001D3828">
      <w:pPr>
        <w:pBdr>
          <w:top w:val="single" w:sz="4" w:space="1" w:color="auto"/>
          <w:left w:val="single" w:sz="4" w:space="4" w:color="auto"/>
          <w:bottom w:val="single" w:sz="4" w:space="1" w:color="auto"/>
          <w:right w:val="single" w:sz="4" w:space="0" w:color="auto"/>
        </w:pBdr>
        <w:jc w:val="left"/>
        <w:rPr>
          <w:color w:val="595959" w:themeColor="text1" w:themeTint="A6"/>
          <w:sz w:val="28"/>
          <w:szCs w:val="28"/>
        </w:rPr>
      </w:pPr>
    </w:p>
    <w:p w14:paraId="5AD429AF" w14:textId="77777777" w:rsidR="007D6A33" w:rsidRDefault="007D6A33" w:rsidP="001D3828">
      <w:pPr>
        <w:pBdr>
          <w:top w:val="single" w:sz="4" w:space="1" w:color="auto"/>
          <w:left w:val="single" w:sz="4" w:space="4" w:color="auto"/>
          <w:bottom w:val="single" w:sz="4" w:space="1" w:color="auto"/>
          <w:right w:val="single" w:sz="4" w:space="0" w:color="auto"/>
        </w:pBdr>
        <w:jc w:val="left"/>
        <w:rPr>
          <w:color w:val="595959" w:themeColor="text1" w:themeTint="A6"/>
          <w:sz w:val="28"/>
          <w:szCs w:val="28"/>
        </w:rPr>
      </w:pPr>
    </w:p>
    <w:p w14:paraId="2ED9E344" w14:textId="77777777" w:rsidR="001D3828" w:rsidRPr="00215F69" w:rsidRDefault="001D3828" w:rsidP="001D3828">
      <w:pPr>
        <w:pBdr>
          <w:top w:val="single" w:sz="4" w:space="1" w:color="auto"/>
          <w:left w:val="single" w:sz="4" w:space="4" w:color="auto"/>
          <w:bottom w:val="single" w:sz="4" w:space="1" w:color="auto"/>
          <w:right w:val="single" w:sz="4" w:space="0" w:color="auto"/>
        </w:pBdr>
        <w:jc w:val="left"/>
        <w:rPr>
          <w:color w:val="595959" w:themeColor="text1" w:themeTint="A6"/>
          <w:sz w:val="28"/>
          <w:szCs w:val="28"/>
        </w:rPr>
      </w:pPr>
    </w:p>
    <w:p w14:paraId="52BCC0DB" w14:textId="77777777" w:rsidR="007D6A33" w:rsidRDefault="007D6A33" w:rsidP="009360AD">
      <w:pPr>
        <w:jc w:val="center"/>
        <w:rPr>
          <w:b/>
          <w:color w:val="000000" w:themeColor="text1"/>
          <w:sz w:val="28"/>
        </w:rPr>
      </w:pPr>
    </w:p>
    <w:p w14:paraId="797C4881" w14:textId="18501184" w:rsidR="0051659E" w:rsidRPr="00B01D3D" w:rsidRDefault="00A81438" w:rsidP="009360AD">
      <w:pPr>
        <w:jc w:val="center"/>
        <w:rPr>
          <w:b/>
          <w:color w:val="000000" w:themeColor="text1"/>
          <w:sz w:val="28"/>
        </w:rPr>
      </w:pPr>
      <w:r w:rsidRPr="00B01D3D">
        <w:rPr>
          <w:b/>
          <w:color w:val="000000" w:themeColor="text1"/>
          <w:sz w:val="28"/>
        </w:rPr>
        <w:lastRenderedPageBreak/>
        <w:t>SOMM</w:t>
      </w:r>
      <w:r w:rsidR="006629B9" w:rsidRPr="00B01D3D">
        <w:rPr>
          <w:b/>
          <w:color w:val="000000" w:themeColor="text1"/>
          <w:sz w:val="28"/>
        </w:rPr>
        <w:t>AIRE</w:t>
      </w:r>
    </w:p>
    <w:bookmarkStart w:id="2" w:name="_GoBack"/>
    <w:bookmarkEnd w:id="2"/>
    <w:p w14:paraId="37BFC2F1" w14:textId="02DC09A9" w:rsidR="0062324D" w:rsidRDefault="001C51E6">
      <w:pPr>
        <w:pStyle w:val="TM1"/>
        <w:rPr>
          <w:rFonts w:asciiTheme="minorHAnsi" w:eastAsiaTheme="minorEastAsia" w:hAnsiTheme="minorHAnsi" w:cstheme="minorBidi"/>
          <w:b w:val="0"/>
          <w:bCs w:val="0"/>
          <w:iCs w:val="0"/>
          <w:noProof/>
          <w:sz w:val="22"/>
          <w:szCs w:val="22"/>
        </w:rPr>
      </w:pPr>
      <w:r>
        <w:rPr>
          <w:rFonts w:asciiTheme="minorHAnsi" w:hAnsiTheme="minorHAnsi"/>
        </w:rPr>
        <w:fldChar w:fldCharType="begin"/>
      </w:r>
      <w:r w:rsidR="004C72C3">
        <w:rPr>
          <w:rFonts w:asciiTheme="minorHAnsi" w:hAnsiTheme="minorHAnsi"/>
        </w:rPr>
        <w:instrText xml:space="preserve"> TOC \o "1-2" \h \z \t "ANNEXE;1" </w:instrText>
      </w:r>
      <w:r>
        <w:rPr>
          <w:rFonts w:asciiTheme="minorHAnsi" w:hAnsiTheme="minorHAnsi"/>
        </w:rPr>
        <w:fldChar w:fldCharType="separate"/>
      </w:r>
      <w:hyperlink w:anchor="_Toc216167144" w:history="1">
        <w:r w:rsidR="0062324D" w:rsidRPr="00EF0C69">
          <w:rPr>
            <w:rStyle w:val="Lienhypertexte"/>
            <w:rFonts w:cs="Times New Roman"/>
            <w:noProof/>
          </w:rPr>
          <w:t>Article 1</w:t>
        </w:r>
        <w:r w:rsidR="0062324D" w:rsidRPr="00EF0C69">
          <w:rPr>
            <w:rStyle w:val="Lienhypertexte"/>
            <w:noProof/>
          </w:rPr>
          <w:t xml:space="preserve"> Présentation du contrat et des signataires</w:t>
        </w:r>
        <w:r w:rsidR="0062324D">
          <w:rPr>
            <w:noProof/>
            <w:webHidden/>
          </w:rPr>
          <w:tab/>
        </w:r>
        <w:r w:rsidR="0062324D">
          <w:rPr>
            <w:noProof/>
            <w:webHidden/>
          </w:rPr>
          <w:fldChar w:fldCharType="begin"/>
        </w:r>
        <w:r w:rsidR="0062324D">
          <w:rPr>
            <w:noProof/>
            <w:webHidden/>
          </w:rPr>
          <w:instrText xml:space="preserve"> PAGEREF _Toc216167144 \h </w:instrText>
        </w:r>
        <w:r w:rsidR="0062324D">
          <w:rPr>
            <w:noProof/>
            <w:webHidden/>
          </w:rPr>
        </w:r>
        <w:r w:rsidR="0062324D">
          <w:rPr>
            <w:noProof/>
            <w:webHidden/>
          </w:rPr>
          <w:fldChar w:fldCharType="separate"/>
        </w:r>
        <w:r w:rsidR="0062324D">
          <w:rPr>
            <w:noProof/>
            <w:webHidden/>
          </w:rPr>
          <w:t>4</w:t>
        </w:r>
        <w:r w:rsidR="0062324D">
          <w:rPr>
            <w:noProof/>
            <w:webHidden/>
          </w:rPr>
          <w:fldChar w:fldCharType="end"/>
        </w:r>
      </w:hyperlink>
    </w:p>
    <w:p w14:paraId="52A658AA" w14:textId="0A4C5FA0" w:rsidR="0062324D" w:rsidRDefault="0062324D">
      <w:pPr>
        <w:pStyle w:val="TM2"/>
        <w:rPr>
          <w:rFonts w:asciiTheme="minorHAnsi" w:eastAsiaTheme="minorEastAsia" w:hAnsiTheme="minorHAnsi" w:cstheme="minorBidi"/>
          <w:bCs w:val="0"/>
          <w:noProof/>
          <w:color w:val="auto"/>
          <w:sz w:val="22"/>
        </w:rPr>
      </w:pPr>
      <w:hyperlink w:anchor="_Toc216167145" w:history="1">
        <w:r w:rsidRPr="00EF0C69">
          <w:rPr>
            <w:rStyle w:val="Lienhypertexte"/>
            <w:rFonts w:cs="Times New Roman"/>
            <w:noProof/>
          </w:rPr>
          <w:t>1.1</w:t>
        </w:r>
        <w:r w:rsidRPr="00EF0C69">
          <w:rPr>
            <w:rStyle w:val="Lienhypertexte"/>
            <w:noProof/>
          </w:rPr>
          <w:t xml:space="preserve"> Présentation du CCP</w:t>
        </w:r>
        <w:r>
          <w:rPr>
            <w:noProof/>
            <w:webHidden/>
          </w:rPr>
          <w:tab/>
        </w:r>
        <w:r>
          <w:rPr>
            <w:noProof/>
            <w:webHidden/>
          </w:rPr>
          <w:fldChar w:fldCharType="begin"/>
        </w:r>
        <w:r>
          <w:rPr>
            <w:noProof/>
            <w:webHidden/>
          </w:rPr>
          <w:instrText xml:space="preserve"> PAGEREF _Toc216167145 \h </w:instrText>
        </w:r>
        <w:r>
          <w:rPr>
            <w:noProof/>
            <w:webHidden/>
          </w:rPr>
        </w:r>
        <w:r>
          <w:rPr>
            <w:noProof/>
            <w:webHidden/>
          </w:rPr>
          <w:fldChar w:fldCharType="separate"/>
        </w:r>
        <w:r>
          <w:rPr>
            <w:noProof/>
            <w:webHidden/>
          </w:rPr>
          <w:t>4</w:t>
        </w:r>
        <w:r>
          <w:rPr>
            <w:noProof/>
            <w:webHidden/>
          </w:rPr>
          <w:fldChar w:fldCharType="end"/>
        </w:r>
      </w:hyperlink>
    </w:p>
    <w:p w14:paraId="52A445AD" w14:textId="620C1A8F" w:rsidR="0062324D" w:rsidRDefault="0062324D">
      <w:pPr>
        <w:pStyle w:val="TM2"/>
        <w:rPr>
          <w:rFonts w:asciiTheme="minorHAnsi" w:eastAsiaTheme="minorEastAsia" w:hAnsiTheme="minorHAnsi" w:cstheme="minorBidi"/>
          <w:bCs w:val="0"/>
          <w:noProof/>
          <w:color w:val="auto"/>
          <w:sz w:val="22"/>
        </w:rPr>
      </w:pPr>
      <w:hyperlink w:anchor="_Toc216167146" w:history="1">
        <w:r w:rsidRPr="00EF0C69">
          <w:rPr>
            <w:rStyle w:val="Lienhypertexte"/>
            <w:rFonts w:cs="Times New Roman"/>
            <w:noProof/>
          </w:rPr>
          <w:t>1.2</w:t>
        </w:r>
        <w:r w:rsidRPr="00EF0C69">
          <w:rPr>
            <w:rStyle w:val="Lienhypertexte"/>
            <w:caps/>
            <w:noProof/>
            <w:highlight w:val="lightGray"/>
          </w:rPr>
          <w:t xml:space="preserve"> </w:t>
        </w:r>
        <w:r w:rsidRPr="00EF0C69">
          <w:rPr>
            <w:rStyle w:val="Lienhypertexte"/>
            <w:caps/>
            <w:noProof/>
            <w:sz w:val="36"/>
            <w:szCs w:val="36"/>
            <w:highlight w:val="lightGray"/>
          </w:rPr>
          <w:sym w:font="Wingdings" w:char="F046"/>
        </w:r>
        <w:r w:rsidRPr="00EF0C69">
          <w:rPr>
            <w:rStyle w:val="Lienhypertexte"/>
            <w:noProof/>
          </w:rPr>
          <w:t>Désignation des parties</w:t>
        </w:r>
        <w:r>
          <w:rPr>
            <w:noProof/>
            <w:webHidden/>
          </w:rPr>
          <w:tab/>
        </w:r>
        <w:r>
          <w:rPr>
            <w:noProof/>
            <w:webHidden/>
          </w:rPr>
          <w:fldChar w:fldCharType="begin"/>
        </w:r>
        <w:r>
          <w:rPr>
            <w:noProof/>
            <w:webHidden/>
          </w:rPr>
          <w:instrText xml:space="preserve"> PAGEREF _Toc216167146 \h </w:instrText>
        </w:r>
        <w:r>
          <w:rPr>
            <w:noProof/>
            <w:webHidden/>
          </w:rPr>
        </w:r>
        <w:r>
          <w:rPr>
            <w:noProof/>
            <w:webHidden/>
          </w:rPr>
          <w:fldChar w:fldCharType="separate"/>
        </w:r>
        <w:r>
          <w:rPr>
            <w:noProof/>
            <w:webHidden/>
          </w:rPr>
          <w:t>4</w:t>
        </w:r>
        <w:r>
          <w:rPr>
            <w:noProof/>
            <w:webHidden/>
          </w:rPr>
          <w:fldChar w:fldCharType="end"/>
        </w:r>
      </w:hyperlink>
    </w:p>
    <w:p w14:paraId="0311E87A" w14:textId="7EAE0F7E" w:rsidR="0062324D" w:rsidRDefault="0062324D">
      <w:pPr>
        <w:pStyle w:val="TM1"/>
        <w:rPr>
          <w:rFonts w:asciiTheme="minorHAnsi" w:eastAsiaTheme="minorEastAsia" w:hAnsiTheme="minorHAnsi" w:cstheme="minorBidi"/>
          <w:b w:val="0"/>
          <w:bCs w:val="0"/>
          <w:iCs w:val="0"/>
          <w:noProof/>
          <w:sz w:val="22"/>
          <w:szCs w:val="22"/>
        </w:rPr>
      </w:pPr>
      <w:hyperlink w:anchor="_Toc216167147" w:history="1">
        <w:r w:rsidRPr="00EF0C69">
          <w:rPr>
            <w:rStyle w:val="Lienhypertexte"/>
            <w:rFonts w:cs="Times New Roman"/>
            <w:noProof/>
          </w:rPr>
          <w:t>Article 2</w:t>
        </w:r>
        <w:r w:rsidRPr="00EF0C69">
          <w:rPr>
            <w:rStyle w:val="Lienhypertexte"/>
            <w:noProof/>
          </w:rPr>
          <w:t xml:space="preserve"> Forme, objet et périmètre du contrat</w:t>
        </w:r>
        <w:r>
          <w:rPr>
            <w:noProof/>
            <w:webHidden/>
          </w:rPr>
          <w:tab/>
        </w:r>
        <w:r>
          <w:rPr>
            <w:noProof/>
            <w:webHidden/>
          </w:rPr>
          <w:fldChar w:fldCharType="begin"/>
        </w:r>
        <w:r>
          <w:rPr>
            <w:noProof/>
            <w:webHidden/>
          </w:rPr>
          <w:instrText xml:space="preserve"> PAGEREF _Toc216167147 \h </w:instrText>
        </w:r>
        <w:r>
          <w:rPr>
            <w:noProof/>
            <w:webHidden/>
          </w:rPr>
        </w:r>
        <w:r>
          <w:rPr>
            <w:noProof/>
            <w:webHidden/>
          </w:rPr>
          <w:fldChar w:fldCharType="separate"/>
        </w:r>
        <w:r>
          <w:rPr>
            <w:noProof/>
            <w:webHidden/>
          </w:rPr>
          <w:t>7</w:t>
        </w:r>
        <w:r>
          <w:rPr>
            <w:noProof/>
            <w:webHidden/>
          </w:rPr>
          <w:fldChar w:fldCharType="end"/>
        </w:r>
      </w:hyperlink>
    </w:p>
    <w:p w14:paraId="61102FA3" w14:textId="5A8545E2" w:rsidR="0062324D" w:rsidRDefault="0062324D">
      <w:pPr>
        <w:pStyle w:val="TM2"/>
        <w:rPr>
          <w:rFonts w:asciiTheme="minorHAnsi" w:eastAsiaTheme="minorEastAsia" w:hAnsiTheme="minorHAnsi" w:cstheme="minorBidi"/>
          <w:bCs w:val="0"/>
          <w:noProof/>
          <w:color w:val="auto"/>
          <w:sz w:val="22"/>
        </w:rPr>
      </w:pPr>
      <w:hyperlink w:anchor="_Toc216167148" w:history="1">
        <w:r w:rsidRPr="00EF0C69">
          <w:rPr>
            <w:rStyle w:val="Lienhypertexte"/>
            <w:rFonts w:cs="Times New Roman"/>
            <w:noProof/>
          </w:rPr>
          <w:t>2.1</w:t>
        </w:r>
        <w:r w:rsidRPr="00EF0C69">
          <w:rPr>
            <w:rStyle w:val="Lienhypertexte"/>
            <w:noProof/>
          </w:rPr>
          <w:t xml:space="preserve"> Forme et objet du contrat</w:t>
        </w:r>
        <w:r>
          <w:rPr>
            <w:noProof/>
            <w:webHidden/>
          </w:rPr>
          <w:tab/>
        </w:r>
        <w:r>
          <w:rPr>
            <w:noProof/>
            <w:webHidden/>
          </w:rPr>
          <w:fldChar w:fldCharType="begin"/>
        </w:r>
        <w:r>
          <w:rPr>
            <w:noProof/>
            <w:webHidden/>
          </w:rPr>
          <w:instrText xml:space="preserve"> PAGEREF _Toc216167148 \h </w:instrText>
        </w:r>
        <w:r>
          <w:rPr>
            <w:noProof/>
            <w:webHidden/>
          </w:rPr>
        </w:r>
        <w:r>
          <w:rPr>
            <w:noProof/>
            <w:webHidden/>
          </w:rPr>
          <w:fldChar w:fldCharType="separate"/>
        </w:r>
        <w:r>
          <w:rPr>
            <w:noProof/>
            <w:webHidden/>
          </w:rPr>
          <w:t>7</w:t>
        </w:r>
        <w:r>
          <w:rPr>
            <w:noProof/>
            <w:webHidden/>
          </w:rPr>
          <w:fldChar w:fldCharType="end"/>
        </w:r>
      </w:hyperlink>
    </w:p>
    <w:p w14:paraId="45007D92" w14:textId="7AB07B93" w:rsidR="0062324D" w:rsidRDefault="0062324D">
      <w:pPr>
        <w:pStyle w:val="TM2"/>
        <w:rPr>
          <w:rFonts w:asciiTheme="minorHAnsi" w:eastAsiaTheme="minorEastAsia" w:hAnsiTheme="minorHAnsi" w:cstheme="minorBidi"/>
          <w:bCs w:val="0"/>
          <w:noProof/>
          <w:color w:val="auto"/>
          <w:sz w:val="22"/>
        </w:rPr>
      </w:pPr>
      <w:hyperlink w:anchor="_Toc216167149" w:history="1">
        <w:r w:rsidRPr="00EF0C69">
          <w:rPr>
            <w:rStyle w:val="Lienhypertexte"/>
            <w:rFonts w:cs="Times New Roman"/>
            <w:noProof/>
          </w:rPr>
          <w:t>2.2</w:t>
        </w:r>
        <w:r w:rsidRPr="00EF0C69">
          <w:rPr>
            <w:rStyle w:val="Lienhypertexte"/>
            <w:noProof/>
          </w:rPr>
          <w:t xml:space="preserve"> Exclusions</w:t>
        </w:r>
        <w:r>
          <w:rPr>
            <w:noProof/>
            <w:webHidden/>
          </w:rPr>
          <w:tab/>
        </w:r>
        <w:r>
          <w:rPr>
            <w:noProof/>
            <w:webHidden/>
          </w:rPr>
          <w:fldChar w:fldCharType="begin"/>
        </w:r>
        <w:r>
          <w:rPr>
            <w:noProof/>
            <w:webHidden/>
          </w:rPr>
          <w:instrText xml:space="preserve"> PAGEREF _Toc216167149 \h </w:instrText>
        </w:r>
        <w:r>
          <w:rPr>
            <w:noProof/>
            <w:webHidden/>
          </w:rPr>
        </w:r>
        <w:r>
          <w:rPr>
            <w:noProof/>
            <w:webHidden/>
          </w:rPr>
          <w:fldChar w:fldCharType="separate"/>
        </w:r>
        <w:r>
          <w:rPr>
            <w:noProof/>
            <w:webHidden/>
          </w:rPr>
          <w:t>7</w:t>
        </w:r>
        <w:r>
          <w:rPr>
            <w:noProof/>
            <w:webHidden/>
          </w:rPr>
          <w:fldChar w:fldCharType="end"/>
        </w:r>
      </w:hyperlink>
    </w:p>
    <w:p w14:paraId="3EDE3676" w14:textId="5507B1FB" w:rsidR="0062324D" w:rsidRDefault="0062324D">
      <w:pPr>
        <w:pStyle w:val="TM2"/>
        <w:rPr>
          <w:rFonts w:asciiTheme="minorHAnsi" w:eastAsiaTheme="minorEastAsia" w:hAnsiTheme="minorHAnsi" w:cstheme="minorBidi"/>
          <w:bCs w:val="0"/>
          <w:noProof/>
          <w:color w:val="auto"/>
          <w:sz w:val="22"/>
        </w:rPr>
      </w:pPr>
      <w:hyperlink w:anchor="_Toc216167150" w:history="1">
        <w:r w:rsidRPr="00EF0C69">
          <w:rPr>
            <w:rStyle w:val="Lienhypertexte"/>
            <w:rFonts w:cs="Times New Roman"/>
            <w:noProof/>
          </w:rPr>
          <w:t>2.3</w:t>
        </w:r>
        <w:r w:rsidRPr="00EF0C69">
          <w:rPr>
            <w:rStyle w:val="Lienhypertexte"/>
            <w:noProof/>
          </w:rPr>
          <w:t xml:space="preserve"> Volumétrie</w:t>
        </w:r>
        <w:r>
          <w:rPr>
            <w:noProof/>
            <w:webHidden/>
          </w:rPr>
          <w:tab/>
        </w:r>
        <w:r>
          <w:rPr>
            <w:noProof/>
            <w:webHidden/>
          </w:rPr>
          <w:fldChar w:fldCharType="begin"/>
        </w:r>
        <w:r>
          <w:rPr>
            <w:noProof/>
            <w:webHidden/>
          </w:rPr>
          <w:instrText xml:space="preserve"> PAGEREF _Toc216167150 \h </w:instrText>
        </w:r>
        <w:r>
          <w:rPr>
            <w:noProof/>
            <w:webHidden/>
          </w:rPr>
        </w:r>
        <w:r>
          <w:rPr>
            <w:noProof/>
            <w:webHidden/>
          </w:rPr>
          <w:fldChar w:fldCharType="separate"/>
        </w:r>
        <w:r>
          <w:rPr>
            <w:noProof/>
            <w:webHidden/>
          </w:rPr>
          <w:t>8</w:t>
        </w:r>
        <w:r>
          <w:rPr>
            <w:noProof/>
            <w:webHidden/>
          </w:rPr>
          <w:fldChar w:fldCharType="end"/>
        </w:r>
      </w:hyperlink>
    </w:p>
    <w:p w14:paraId="6DDC2056" w14:textId="615CD252" w:rsidR="0062324D" w:rsidRDefault="0062324D">
      <w:pPr>
        <w:pStyle w:val="TM1"/>
        <w:rPr>
          <w:rFonts w:asciiTheme="minorHAnsi" w:eastAsiaTheme="minorEastAsia" w:hAnsiTheme="minorHAnsi" w:cstheme="minorBidi"/>
          <w:b w:val="0"/>
          <w:bCs w:val="0"/>
          <w:iCs w:val="0"/>
          <w:noProof/>
          <w:sz w:val="22"/>
          <w:szCs w:val="22"/>
        </w:rPr>
      </w:pPr>
      <w:hyperlink w:anchor="_Toc216167151" w:history="1">
        <w:r w:rsidRPr="00EF0C69">
          <w:rPr>
            <w:rStyle w:val="Lienhypertexte"/>
            <w:rFonts w:cs="Times New Roman"/>
            <w:noProof/>
          </w:rPr>
          <w:t>Article 3</w:t>
        </w:r>
        <w:r w:rsidRPr="00EF0C69">
          <w:rPr>
            <w:rStyle w:val="Lienhypertexte"/>
            <w:noProof/>
          </w:rPr>
          <w:t xml:space="preserve"> Pièces contractuelles</w:t>
        </w:r>
        <w:r>
          <w:rPr>
            <w:noProof/>
            <w:webHidden/>
          </w:rPr>
          <w:tab/>
        </w:r>
        <w:r>
          <w:rPr>
            <w:noProof/>
            <w:webHidden/>
          </w:rPr>
          <w:fldChar w:fldCharType="begin"/>
        </w:r>
        <w:r>
          <w:rPr>
            <w:noProof/>
            <w:webHidden/>
          </w:rPr>
          <w:instrText xml:space="preserve"> PAGEREF _Toc216167151 \h </w:instrText>
        </w:r>
        <w:r>
          <w:rPr>
            <w:noProof/>
            <w:webHidden/>
          </w:rPr>
        </w:r>
        <w:r>
          <w:rPr>
            <w:noProof/>
            <w:webHidden/>
          </w:rPr>
          <w:fldChar w:fldCharType="separate"/>
        </w:r>
        <w:r>
          <w:rPr>
            <w:noProof/>
            <w:webHidden/>
          </w:rPr>
          <w:t>8</w:t>
        </w:r>
        <w:r>
          <w:rPr>
            <w:noProof/>
            <w:webHidden/>
          </w:rPr>
          <w:fldChar w:fldCharType="end"/>
        </w:r>
      </w:hyperlink>
    </w:p>
    <w:p w14:paraId="30D16A6B" w14:textId="410A872C" w:rsidR="0062324D" w:rsidRDefault="0062324D">
      <w:pPr>
        <w:pStyle w:val="TM1"/>
        <w:rPr>
          <w:rFonts w:asciiTheme="minorHAnsi" w:eastAsiaTheme="minorEastAsia" w:hAnsiTheme="minorHAnsi" w:cstheme="minorBidi"/>
          <w:b w:val="0"/>
          <w:bCs w:val="0"/>
          <w:iCs w:val="0"/>
          <w:noProof/>
          <w:sz w:val="22"/>
          <w:szCs w:val="22"/>
        </w:rPr>
      </w:pPr>
      <w:hyperlink w:anchor="_Toc216167152" w:history="1">
        <w:r w:rsidRPr="00EF0C69">
          <w:rPr>
            <w:rStyle w:val="Lienhypertexte"/>
            <w:rFonts w:cs="Times New Roman"/>
            <w:noProof/>
          </w:rPr>
          <w:t>Article 4</w:t>
        </w:r>
        <w:r w:rsidRPr="00EF0C69">
          <w:rPr>
            <w:rStyle w:val="Lienhypertexte"/>
            <w:noProof/>
          </w:rPr>
          <w:t xml:space="preserve"> Entrée en vigueur et durée du contrat – délais de réalisation des prestations</w:t>
        </w:r>
        <w:r>
          <w:rPr>
            <w:noProof/>
            <w:webHidden/>
          </w:rPr>
          <w:tab/>
        </w:r>
        <w:r>
          <w:rPr>
            <w:noProof/>
            <w:webHidden/>
          </w:rPr>
          <w:fldChar w:fldCharType="begin"/>
        </w:r>
        <w:r>
          <w:rPr>
            <w:noProof/>
            <w:webHidden/>
          </w:rPr>
          <w:instrText xml:space="preserve"> PAGEREF _Toc216167152 \h </w:instrText>
        </w:r>
        <w:r>
          <w:rPr>
            <w:noProof/>
            <w:webHidden/>
          </w:rPr>
        </w:r>
        <w:r>
          <w:rPr>
            <w:noProof/>
            <w:webHidden/>
          </w:rPr>
          <w:fldChar w:fldCharType="separate"/>
        </w:r>
        <w:r>
          <w:rPr>
            <w:noProof/>
            <w:webHidden/>
          </w:rPr>
          <w:t>8</w:t>
        </w:r>
        <w:r>
          <w:rPr>
            <w:noProof/>
            <w:webHidden/>
          </w:rPr>
          <w:fldChar w:fldCharType="end"/>
        </w:r>
      </w:hyperlink>
    </w:p>
    <w:p w14:paraId="6CEC695A" w14:textId="1C3D703A" w:rsidR="0062324D" w:rsidRDefault="0062324D">
      <w:pPr>
        <w:pStyle w:val="TM2"/>
        <w:rPr>
          <w:rFonts w:asciiTheme="minorHAnsi" w:eastAsiaTheme="minorEastAsia" w:hAnsiTheme="minorHAnsi" w:cstheme="minorBidi"/>
          <w:bCs w:val="0"/>
          <w:noProof/>
          <w:color w:val="auto"/>
          <w:sz w:val="22"/>
        </w:rPr>
      </w:pPr>
      <w:hyperlink w:anchor="_Toc216167153" w:history="1">
        <w:r w:rsidRPr="00EF0C69">
          <w:rPr>
            <w:rStyle w:val="Lienhypertexte"/>
            <w:rFonts w:cs="Times New Roman"/>
            <w:noProof/>
          </w:rPr>
          <w:t>4.1</w:t>
        </w:r>
        <w:r w:rsidRPr="00EF0C69">
          <w:rPr>
            <w:rStyle w:val="Lienhypertexte"/>
            <w:noProof/>
          </w:rPr>
          <w:t xml:space="preserve"> Durée et prise d’effet du contrat</w:t>
        </w:r>
        <w:r>
          <w:rPr>
            <w:noProof/>
            <w:webHidden/>
          </w:rPr>
          <w:tab/>
        </w:r>
        <w:r>
          <w:rPr>
            <w:noProof/>
            <w:webHidden/>
          </w:rPr>
          <w:fldChar w:fldCharType="begin"/>
        </w:r>
        <w:r>
          <w:rPr>
            <w:noProof/>
            <w:webHidden/>
          </w:rPr>
          <w:instrText xml:space="preserve"> PAGEREF _Toc216167153 \h </w:instrText>
        </w:r>
        <w:r>
          <w:rPr>
            <w:noProof/>
            <w:webHidden/>
          </w:rPr>
        </w:r>
        <w:r>
          <w:rPr>
            <w:noProof/>
            <w:webHidden/>
          </w:rPr>
          <w:fldChar w:fldCharType="separate"/>
        </w:r>
        <w:r>
          <w:rPr>
            <w:noProof/>
            <w:webHidden/>
          </w:rPr>
          <w:t>8</w:t>
        </w:r>
        <w:r>
          <w:rPr>
            <w:noProof/>
            <w:webHidden/>
          </w:rPr>
          <w:fldChar w:fldCharType="end"/>
        </w:r>
      </w:hyperlink>
    </w:p>
    <w:p w14:paraId="4492A3C5" w14:textId="2F630470" w:rsidR="0062324D" w:rsidRDefault="0062324D">
      <w:pPr>
        <w:pStyle w:val="TM2"/>
        <w:rPr>
          <w:rFonts w:asciiTheme="minorHAnsi" w:eastAsiaTheme="minorEastAsia" w:hAnsiTheme="minorHAnsi" w:cstheme="minorBidi"/>
          <w:bCs w:val="0"/>
          <w:noProof/>
          <w:color w:val="auto"/>
          <w:sz w:val="22"/>
        </w:rPr>
      </w:pPr>
      <w:hyperlink w:anchor="_Toc216167154" w:history="1">
        <w:r w:rsidRPr="00EF0C69">
          <w:rPr>
            <w:rStyle w:val="Lienhypertexte"/>
            <w:rFonts w:cs="Times New Roman"/>
            <w:noProof/>
          </w:rPr>
          <w:t>4.2</w:t>
        </w:r>
        <w:r w:rsidRPr="00EF0C69">
          <w:rPr>
            <w:rStyle w:val="Lienhypertexte"/>
            <w:noProof/>
          </w:rPr>
          <w:t xml:space="preserve"> Durée et prise d’effet des Bons de Commande</w:t>
        </w:r>
        <w:r>
          <w:rPr>
            <w:noProof/>
            <w:webHidden/>
          </w:rPr>
          <w:tab/>
        </w:r>
        <w:r>
          <w:rPr>
            <w:noProof/>
            <w:webHidden/>
          </w:rPr>
          <w:fldChar w:fldCharType="begin"/>
        </w:r>
        <w:r>
          <w:rPr>
            <w:noProof/>
            <w:webHidden/>
          </w:rPr>
          <w:instrText xml:space="preserve"> PAGEREF _Toc216167154 \h </w:instrText>
        </w:r>
        <w:r>
          <w:rPr>
            <w:noProof/>
            <w:webHidden/>
          </w:rPr>
        </w:r>
        <w:r>
          <w:rPr>
            <w:noProof/>
            <w:webHidden/>
          </w:rPr>
          <w:fldChar w:fldCharType="separate"/>
        </w:r>
        <w:r>
          <w:rPr>
            <w:noProof/>
            <w:webHidden/>
          </w:rPr>
          <w:t>9</w:t>
        </w:r>
        <w:r>
          <w:rPr>
            <w:noProof/>
            <w:webHidden/>
          </w:rPr>
          <w:fldChar w:fldCharType="end"/>
        </w:r>
      </w:hyperlink>
    </w:p>
    <w:p w14:paraId="48A1A2FE" w14:textId="1B1DA971" w:rsidR="0062324D" w:rsidRDefault="0062324D">
      <w:pPr>
        <w:pStyle w:val="TM2"/>
        <w:rPr>
          <w:rFonts w:asciiTheme="minorHAnsi" w:eastAsiaTheme="minorEastAsia" w:hAnsiTheme="minorHAnsi" w:cstheme="minorBidi"/>
          <w:bCs w:val="0"/>
          <w:noProof/>
          <w:color w:val="auto"/>
          <w:sz w:val="22"/>
        </w:rPr>
      </w:pPr>
      <w:hyperlink w:anchor="_Toc216167155" w:history="1">
        <w:r w:rsidRPr="00EF0C69">
          <w:rPr>
            <w:rStyle w:val="Lienhypertexte"/>
            <w:rFonts w:cs="Times New Roman"/>
            <w:noProof/>
          </w:rPr>
          <w:t>4.3</w:t>
        </w:r>
        <w:r w:rsidRPr="00EF0C69">
          <w:rPr>
            <w:rStyle w:val="Lienhypertexte"/>
            <w:noProof/>
          </w:rPr>
          <w:t xml:space="preserve"> Délais et calendrier de réalisation des prestations</w:t>
        </w:r>
        <w:r>
          <w:rPr>
            <w:noProof/>
            <w:webHidden/>
          </w:rPr>
          <w:tab/>
        </w:r>
        <w:r>
          <w:rPr>
            <w:noProof/>
            <w:webHidden/>
          </w:rPr>
          <w:fldChar w:fldCharType="begin"/>
        </w:r>
        <w:r>
          <w:rPr>
            <w:noProof/>
            <w:webHidden/>
          </w:rPr>
          <w:instrText xml:space="preserve"> PAGEREF _Toc216167155 \h </w:instrText>
        </w:r>
        <w:r>
          <w:rPr>
            <w:noProof/>
            <w:webHidden/>
          </w:rPr>
        </w:r>
        <w:r>
          <w:rPr>
            <w:noProof/>
            <w:webHidden/>
          </w:rPr>
          <w:fldChar w:fldCharType="separate"/>
        </w:r>
        <w:r>
          <w:rPr>
            <w:noProof/>
            <w:webHidden/>
          </w:rPr>
          <w:t>9</w:t>
        </w:r>
        <w:r>
          <w:rPr>
            <w:noProof/>
            <w:webHidden/>
          </w:rPr>
          <w:fldChar w:fldCharType="end"/>
        </w:r>
      </w:hyperlink>
    </w:p>
    <w:p w14:paraId="7BF6CFB9" w14:textId="3B6FD5DB" w:rsidR="0062324D" w:rsidRDefault="0062324D">
      <w:pPr>
        <w:pStyle w:val="TM1"/>
        <w:rPr>
          <w:rFonts w:asciiTheme="minorHAnsi" w:eastAsiaTheme="minorEastAsia" w:hAnsiTheme="minorHAnsi" w:cstheme="minorBidi"/>
          <w:b w:val="0"/>
          <w:bCs w:val="0"/>
          <w:iCs w:val="0"/>
          <w:noProof/>
          <w:sz w:val="22"/>
          <w:szCs w:val="22"/>
        </w:rPr>
      </w:pPr>
      <w:hyperlink w:anchor="_Toc216167156" w:history="1">
        <w:r w:rsidRPr="00EF0C69">
          <w:rPr>
            <w:rStyle w:val="Lienhypertexte"/>
            <w:rFonts w:cs="Times New Roman"/>
            <w:noProof/>
          </w:rPr>
          <w:t>Article 5</w:t>
        </w:r>
        <w:r w:rsidRPr="00EF0C69">
          <w:rPr>
            <w:rStyle w:val="Lienhypertexte"/>
            <w:noProof/>
          </w:rPr>
          <w:t xml:space="preserve"> Modalités d’émission des bons de commande</w:t>
        </w:r>
        <w:r>
          <w:rPr>
            <w:noProof/>
            <w:webHidden/>
          </w:rPr>
          <w:tab/>
        </w:r>
        <w:r>
          <w:rPr>
            <w:noProof/>
            <w:webHidden/>
          </w:rPr>
          <w:fldChar w:fldCharType="begin"/>
        </w:r>
        <w:r>
          <w:rPr>
            <w:noProof/>
            <w:webHidden/>
          </w:rPr>
          <w:instrText xml:space="preserve"> PAGEREF _Toc216167156 \h </w:instrText>
        </w:r>
        <w:r>
          <w:rPr>
            <w:noProof/>
            <w:webHidden/>
          </w:rPr>
        </w:r>
        <w:r>
          <w:rPr>
            <w:noProof/>
            <w:webHidden/>
          </w:rPr>
          <w:fldChar w:fldCharType="separate"/>
        </w:r>
        <w:r>
          <w:rPr>
            <w:noProof/>
            <w:webHidden/>
          </w:rPr>
          <w:t>9</w:t>
        </w:r>
        <w:r>
          <w:rPr>
            <w:noProof/>
            <w:webHidden/>
          </w:rPr>
          <w:fldChar w:fldCharType="end"/>
        </w:r>
      </w:hyperlink>
    </w:p>
    <w:p w14:paraId="468BEA29" w14:textId="39D5BD44" w:rsidR="0062324D" w:rsidRDefault="0062324D">
      <w:pPr>
        <w:pStyle w:val="TM1"/>
        <w:rPr>
          <w:rFonts w:asciiTheme="minorHAnsi" w:eastAsiaTheme="minorEastAsia" w:hAnsiTheme="minorHAnsi" w:cstheme="minorBidi"/>
          <w:b w:val="0"/>
          <w:bCs w:val="0"/>
          <w:iCs w:val="0"/>
          <w:noProof/>
          <w:sz w:val="22"/>
          <w:szCs w:val="22"/>
        </w:rPr>
      </w:pPr>
      <w:hyperlink w:anchor="_Toc216167157" w:history="1">
        <w:r w:rsidRPr="00EF0C69">
          <w:rPr>
            <w:rStyle w:val="Lienhypertexte"/>
            <w:rFonts w:cs="Times New Roman"/>
            <w:noProof/>
          </w:rPr>
          <w:t>Article 6</w:t>
        </w:r>
        <w:r w:rsidRPr="00EF0C69">
          <w:rPr>
            <w:rStyle w:val="Lienhypertexte"/>
            <w:noProof/>
          </w:rPr>
          <w:t xml:space="preserve"> Coordination - pilotage – suivi de la relation contractuelle</w:t>
        </w:r>
        <w:r>
          <w:rPr>
            <w:noProof/>
            <w:webHidden/>
          </w:rPr>
          <w:tab/>
        </w:r>
        <w:r>
          <w:rPr>
            <w:noProof/>
            <w:webHidden/>
          </w:rPr>
          <w:fldChar w:fldCharType="begin"/>
        </w:r>
        <w:r>
          <w:rPr>
            <w:noProof/>
            <w:webHidden/>
          </w:rPr>
          <w:instrText xml:space="preserve"> PAGEREF _Toc216167157 \h </w:instrText>
        </w:r>
        <w:r>
          <w:rPr>
            <w:noProof/>
            <w:webHidden/>
          </w:rPr>
        </w:r>
        <w:r>
          <w:rPr>
            <w:noProof/>
            <w:webHidden/>
          </w:rPr>
          <w:fldChar w:fldCharType="separate"/>
        </w:r>
        <w:r>
          <w:rPr>
            <w:noProof/>
            <w:webHidden/>
          </w:rPr>
          <w:t>9</w:t>
        </w:r>
        <w:r>
          <w:rPr>
            <w:noProof/>
            <w:webHidden/>
          </w:rPr>
          <w:fldChar w:fldCharType="end"/>
        </w:r>
      </w:hyperlink>
    </w:p>
    <w:p w14:paraId="00A30DC6" w14:textId="72998F5D" w:rsidR="0062324D" w:rsidRDefault="0062324D">
      <w:pPr>
        <w:pStyle w:val="TM2"/>
        <w:rPr>
          <w:rFonts w:asciiTheme="minorHAnsi" w:eastAsiaTheme="minorEastAsia" w:hAnsiTheme="minorHAnsi" w:cstheme="minorBidi"/>
          <w:bCs w:val="0"/>
          <w:noProof/>
          <w:color w:val="auto"/>
          <w:sz w:val="22"/>
        </w:rPr>
      </w:pPr>
      <w:hyperlink w:anchor="_Toc216167158" w:history="1">
        <w:r w:rsidRPr="00EF0C69">
          <w:rPr>
            <w:rStyle w:val="Lienhypertexte"/>
            <w:rFonts w:cs="Times New Roman"/>
            <w:noProof/>
          </w:rPr>
          <w:t>6.1</w:t>
        </w:r>
        <w:r w:rsidRPr="00EF0C69">
          <w:rPr>
            <w:rStyle w:val="Lienhypertexte"/>
            <w:noProof/>
          </w:rPr>
          <w:t xml:space="preserve"> Représentant(s) du titulaire – pilotage du contrat par le titulaire</w:t>
        </w:r>
        <w:r>
          <w:rPr>
            <w:noProof/>
            <w:webHidden/>
          </w:rPr>
          <w:tab/>
        </w:r>
        <w:r>
          <w:rPr>
            <w:noProof/>
            <w:webHidden/>
          </w:rPr>
          <w:fldChar w:fldCharType="begin"/>
        </w:r>
        <w:r>
          <w:rPr>
            <w:noProof/>
            <w:webHidden/>
          </w:rPr>
          <w:instrText xml:space="preserve"> PAGEREF _Toc216167158 \h </w:instrText>
        </w:r>
        <w:r>
          <w:rPr>
            <w:noProof/>
            <w:webHidden/>
          </w:rPr>
        </w:r>
        <w:r>
          <w:rPr>
            <w:noProof/>
            <w:webHidden/>
          </w:rPr>
          <w:fldChar w:fldCharType="separate"/>
        </w:r>
        <w:r>
          <w:rPr>
            <w:noProof/>
            <w:webHidden/>
          </w:rPr>
          <w:t>9</w:t>
        </w:r>
        <w:r>
          <w:rPr>
            <w:noProof/>
            <w:webHidden/>
          </w:rPr>
          <w:fldChar w:fldCharType="end"/>
        </w:r>
      </w:hyperlink>
    </w:p>
    <w:p w14:paraId="0A542778" w14:textId="082F706B" w:rsidR="0062324D" w:rsidRDefault="0062324D">
      <w:pPr>
        <w:pStyle w:val="TM2"/>
        <w:rPr>
          <w:rFonts w:asciiTheme="minorHAnsi" w:eastAsiaTheme="minorEastAsia" w:hAnsiTheme="minorHAnsi" w:cstheme="minorBidi"/>
          <w:bCs w:val="0"/>
          <w:noProof/>
          <w:color w:val="auto"/>
          <w:sz w:val="22"/>
        </w:rPr>
      </w:pPr>
      <w:hyperlink w:anchor="_Toc216167159" w:history="1">
        <w:r w:rsidRPr="00EF0C69">
          <w:rPr>
            <w:rStyle w:val="Lienhypertexte"/>
            <w:rFonts w:cs="Times New Roman"/>
            <w:noProof/>
          </w:rPr>
          <w:t>6.2</w:t>
        </w:r>
        <w:r w:rsidRPr="00EF0C69">
          <w:rPr>
            <w:rStyle w:val="Lienhypertexte"/>
            <w:noProof/>
          </w:rPr>
          <w:t xml:space="preserve"> Représentants du Mucem</w:t>
        </w:r>
        <w:r>
          <w:rPr>
            <w:noProof/>
            <w:webHidden/>
          </w:rPr>
          <w:tab/>
        </w:r>
        <w:r>
          <w:rPr>
            <w:noProof/>
            <w:webHidden/>
          </w:rPr>
          <w:fldChar w:fldCharType="begin"/>
        </w:r>
        <w:r>
          <w:rPr>
            <w:noProof/>
            <w:webHidden/>
          </w:rPr>
          <w:instrText xml:space="preserve"> PAGEREF _Toc216167159 \h </w:instrText>
        </w:r>
        <w:r>
          <w:rPr>
            <w:noProof/>
            <w:webHidden/>
          </w:rPr>
        </w:r>
        <w:r>
          <w:rPr>
            <w:noProof/>
            <w:webHidden/>
          </w:rPr>
          <w:fldChar w:fldCharType="separate"/>
        </w:r>
        <w:r>
          <w:rPr>
            <w:noProof/>
            <w:webHidden/>
          </w:rPr>
          <w:t>9</w:t>
        </w:r>
        <w:r>
          <w:rPr>
            <w:noProof/>
            <w:webHidden/>
          </w:rPr>
          <w:fldChar w:fldCharType="end"/>
        </w:r>
      </w:hyperlink>
    </w:p>
    <w:p w14:paraId="597AE575" w14:textId="7F10AB47" w:rsidR="0062324D" w:rsidRDefault="0062324D">
      <w:pPr>
        <w:pStyle w:val="TM2"/>
        <w:rPr>
          <w:rFonts w:asciiTheme="minorHAnsi" w:eastAsiaTheme="minorEastAsia" w:hAnsiTheme="minorHAnsi" w:cstheme="minorBidi"/>
          <w:bCs w:val="0"/>
          <w:noProof/>
          <w:color w:val="auto"/>
          <w:sz w:val="22"/>
        </w:rPr>
      </w:pPr>
      <w:hyperlink w:anchor="_Toc216167160" w:history="1">
        <w:r w:rsidRPr="00EF0C69">
          <w:rPr>
            <w:rStyle w:val="Lienhypertexte"/>
            <w:rFonts w:cs="Times New Roman"/>
            <w:noProof/>
          </w:rPr>
          <w:t>6.3</w:t>
        </w:r>
        <w:r w:rsidRPr="00EF0C69">
          <w:rPr>
            <w:rStyle w:val="Lienhypertexte"/>
            <w:noProof/>
          </w:rPr>
          <w:t xml:space="preserve"> Modalités de communication entre les parties</w:t>
        </w:r>
        <w:r>
          <w:rPr>
            <w:noProof/>
            <w:webHidden/>
          </w:rPr>
          <w:tab/>
        </w:r>
        <w:r>
          <w:rPr>
            <w:noProof/>
            <w:webHidden/>
          </w:rPr>
          <w:fldChar w:fldCharType="begin"/>
        </w:r>
        <w:r>
          <w:rPr>
            <w:noProof/>
            <w:webHidden/>
          </w:rPr>
          <w:instrText xml:space="preserve"> PAGEREF _Toc216167160 \h </w:instrText>
        </w:r>
        <w:r>
          <w:rPr>
            <w:noProof/>
            <w:webHidden/>
          </w:rPr>
        </w:r>
        <w:r>
          <w:rPr>
            <w:noProof/>
            <w:webHidden/>
          </w:rPr>
          <w:fldChar w:fldCharType="separate"/>
        </w:r>
        <w:r>
          <w:rPr>
            <w:noProof/>
            <w:webHidden/>
          </w:rPr>
          <w:t>10</w:t>
        </w:r>
        <w:r>
          <w:rPr>
            <w:noProof/>
            <w:webHidden/>
          </w:rPr>
          <w:fldChar w:fldCharType="end"/>
        </w:r>
      </w:hyperlink>
    </w:p>
    <w:p w14:paraId="5AC1AE0E" w14:textId="5DCF4DD0" w:rsidR="0062324D" w:rsidRDefault="0062324D">
      <w:pPr>
        <w:pStyle w:val="TM1"/>
        <w:rPr>
          <w:rFonts w:asciiTheme="minorHAnsi" w:eastAsiaTheme="minorEastAsia" w:hAnsiTheme="minorHAnsi" w:cstheme="minorBidi"/>
          <w:b w:val="0"/>
          <w:bCs w:val="0"/>
          <w:iCs w:val="0"/>
          <w:noProof/>
          <w:sz w:val="22"/>
          <w:szCs w:val="22"/>
        </w:rPr>
      </w:pPr>
      <w:hyperlink w:anchor="_Toc216167161" w:history="1">
        <w:r w:rsidRPr="00EF0C69">
          <w:rPr>
            <w:rStyle w:val="Lienhypertexte"/>
            <w:rFonts w:cs="Times New Roman"/>
            <w:noProof/>
          </w:rPr>
          <w:t>Article 7</w:t>
        </w:r>
        <w:r w:rsidRPr="00EF0C69">
          <w:rPr>
            <w:rStyle w:val="Lienhypertexte"/>
            <w:noProof/>
          </w:rPr>
          <w:t xml:space="preserve"> Responsabilité - Obligations du titulaire</w:t>
        </w:r>
        <w:r>
          <w:rPr>
            <w:noProof/>
            <w:webHidden/>
          </w:rPr>
          <w:tab/>
        </w:r>
        <w:r>
          <w:rPr>
            <w:noProof/>
            <w:webHidden/>
          </w:rPr>
          <w:fldChar w:fldCharType="begin"/>
        </w:r>
        <w:r>
          <w:rPr>
            <w:noProof/>
            <w:webHidden/>
          </w:rPr>
          <w:instrText xml:space="preserve"> PAGEREF _Toc216167161 \h </w:instrText>
        </w:r>
        <w:r>
          <w:rPr>
            <w:noProof/>
            <w:webHidden/>
          </w:rPr>
        </w:r>
        <w:r>
          <w:rPr>
            <w:noProof/>
            <w:webHidden/>
          </w:rPr>
          <w:fldChar w:fldCharType="separate"/>
        </w:r>
        <w:r>
          <w:rPr>
            <w:noProof/>
            <w:webHidden/>
          </w:rPr>
          <w:t>10</w:t>
        </w:r>
        <w:r>
          <w:rPr>
            <w:noProof/>
            <w:webHidden/>
          </w:rPr>
          <w:fldChar w:fldCharType="end"/>
        </w:r>
      </w:hyperlink>
    </w:p>
    <w:p w14:paraId="533F2A7F" w14:textId="59FF568F" w:rsidR="0062324D" w:rsidRDefault="0062324D">
      <w:pPr>
        <w:pStyle w:val="TM2"/>
        <w:rPr>
          <w:rFonts w:asciiTheme="minorHAnsi" w:eastAsiaTheme="minorEastAsia" w:hAnsiTheme="minorHAnsi" w:cstheme="minorBidi"/>
          <w:bCs w:val="0"/>
          <w:noProof/>
          <w:color w:val="auto"/>
          <w:sz w:val="22"/>
        </w:rPr>
      </w:pPr>
      <w:hyperlink w:anchor="_Toc216167162" w:history="1">
        <w:r w:rsidRPr="00EF0C69">
          <w:rPr>
            <w:rStyle w:val="Lienhypertexte"/>
            <w:rFonts w:cs="Times New Roman"/>
            <w:noProof/>
          </w:rPr>
          <w:t>7.1</w:t>
        </w:r>
        <w:r w:rsidRPr="00EF0C69">
          <w:rPr>
            <w:rStyle w:val="Lienhypertexte"/>
            <w:noProof/>
          </w:rPr>
          <w:t xml:space="preserve"> Responsabilité du titulaire</w:t>
        </w:r>
        <w:r>
          <w:rPr>
            <w:noProof/>
            <w:webHidden/>
          </w:rPr>
          <w:tab/>
        </w:r>
        <w:r>
          <w:rPr>
            <w:noProof/>
            <w:webHidden/>
          </w:rPr>
          <w:fldChar w:fldCharType="begin"/>
        </w:r>
        <w:r>
          <w:rPr>
            <w:noProof/>
            <w:webHidden/>
          </w:rPr>
          <w:instrText xml:space="preserve"> PAGEREF _Toc216167162 \h </w:instrText>
        </w:r>
        <w:r>
          <w:rPr>
            <w:noProof/>
            <w:webHidden/>
          </w:rPr>
        </w:r>
        <w:r>
          <w:rPr>
            <w:noProof/>
            <w:webHidden/>
          </w:rPr>
          <w:fldChar w:fldCharType="separate"/>
        </w:r>
        <w:r>
          <w:rPr>
            <w:noProof/>
            <w:webHidden/>
          </w:rPr>
          <w:t>10</w:t>
        </w:r>
        <w:r>
          <w:rPr>
            <w:noProof/>
            <w:webHidden/>
          </w:rPr>
          <w:fldChar w:fldCharType="end"/>
        </w:r>
      </w:hyperlink>
    </w:p>
    <w:p w14:paraId="394E3B0E" w14:textId="71764444" w:rsidR="0062324D" w:rsidRDefault="0062324D">
      <w:pPr>
        <w:pStyle w:val="TM2"/>
        <w:rPr>
          <w:rFonts w:asciiTheme="minorHAnsi" w:eastAsiaTheme="minorEastAsia" w:hAnsiTheme="minorHAnsi" w:cstheme="minorBidi"/>
          <w:bCs w:val="0"/>
          <w:noProof/>
          <w:color w:val="auto"/>
          <w:sz w:val="22"/>
        </w:rPr>
      </w:pPr>
      <w:hyperlink w:anchor="_Toc216167163" w:history="1">
        <w:r w:rsidRPr="00EF0C69">
          <w:rPr>
            <w:rStyle w:val="Lienhypertexte"/>
            <w:rFonts w:cs="Times New Roman"/>
            <w:noProof/>
          </w:rPr>
          <w:t>7.2</w:t>
        </w:r>
        <w:r w:rsidRPr="00EF0C69">
          <w:rPr>
            <w:rStyle w:val="Lienhypertexte"/>
            <w:noProof/>
          </w:rPr>
          <w:t xml:space="preserve"> Moyens éventuellement mis à la disposition du titulaire</w:t>
        </w:r>
        <w:r>
          <w:rPr>
            <w:noProof/>
            <w:webHidden/>
          </w:rPr>
          <w:tab/>
        </w:r>
        <w:r>
          <w:rPr>
            <w:noProof/>
            <w:webHidden/>
          </w:rPr>
          <w:fldChar w:fldCharType="begin"/>
        </w:r>
        <w:r>
          <w:rPr>
            <w:noProof/>
            <w:webHidden/>
          </w:rPr>
          <w:instrText xml:space="preserve"> PAGEREF _Toc216167163 \h </w:instrText>
        </w:r>
        <w:r>
          <w:rPr>
            <w:noProof/>
            <w:webHidden/>
          </w:rPr>
        </w:r>
        <w:r>
          <w:rPr>
            <w:noProof/>
            <w:webHidden/>
          </w:rPr>
          <w:fldChar w:fldCharType="separate"/>
        </w:r>
        <w:r>
          <w:rPr>
            <w:noProof/>
            <w:webHidden/>
          </w:rPr>
          <w:t>10</w:t>
        </w:r>
        <w:r>
          <w:rPr>
            <w:noProof/>
            <w:webHidden/>
          </w:rPr>
          <w:fldChar w:fldCharType="end"/>
        </w:r>
      </w:hyperlink>
    </w:p>
    <w:p w14:paraId="093C57AA" w14:textId="75F75E2A" w:rsidR="0062324D" w:rsidRDefault="0062324D">
      <w:pPr>
        <w:pStyle w:val="TM2"/>
        <w:rPr>
          <w:rFonts w:asciiTheme="minorHAnsi" w:eastAsiaTheme="minorEastAsia" w:hAnsiTheme="minorHAnsi" w:cstheme="minorBidi"/>
          <w:bCs w:val="0"/>
          <w:noProof/>
          <w:color w:val="auto"/>
          <w:sz w:val="22"/>
        </w:rPr>
      </w:pPr>
      <w:hyperlink w:anchor="_Toc216167164" w:history="1">
        <w:r w:rsidRPr="00EF0C69">
          <w:rPr>
            <w:rStyle w:val="Lienhypertexte"/>
            <w:rFonts w:cs="Times New Roman"/>
            <w:noProof/>
          </w:rPr>
          <w:t>7.3</w:t>
        </w:r>
        <w:r w:rsidRPr="00EF0C69">
          <w:rPr>
            <w:rStyle w:val="Lienhypertexte"/>
            <w:noProof/>
          </w:rPr>
          <w:t xml:space="preserve"> Moyens humains – personnel affecté aux opérations</w:t>
        </w:r>
        <w:r>
          <w:rPr>
            <w:noProof/>
            <w:webHidden/>
          </w:rPr>
          <w:tab/>
        </w:r>
        <w:r>
          <w:rPr>
            <w:noProof/>
            <w:webHidden/>
          </w:rPr>
          <w:fldChar w:fldCharType="begin"/>
        </w:r>
        <w:r>
          <w:rPr>
            <w:noProof/>
            <w:webHidden/>
          </w:rPr>
          <w:instrText xml:space="preserve"> PAGEREF _Toc216167164 \h </w:instrText>
        </w:r>
        <w:r>
          <w:rPr>
            <w:noProof/>
            <w:webHidden/>
          </w:rPr>
        </w:r>
        <w:r>
          <w:rPr>
            <w:noProof/>
            <w:webHidden/>
          </w:rPr>
          <w:fldChar w:fldCharType="separate"/>
        </w:r>
        <w:r>
          <w:rPr>
            <w:noProof/>
            <w:webHidden/>
          </w:rPr>
          <w:t>11</w:t>
        </w:r>
        <w:r>
          <w:rPr>
            <w:noProof/>
            <w:webHidden/>
          </w:rPr>
          <w:fldChar w:fldCharType="end"/>
        </w:r>
      </w:hyperlink>
    </w:p>
    <w:p w14:paraId="6AFBC47C" w14:textId="7DA6236F" w:rsidR="0062324D" w:rsidRDefault="0062324D">
      <w:pPr>
        <w:pStyle w:val="TM2"/>
        <w:rPr>
          <w:rFonts w:asciiTheme="minorHAnsi" w:eastAsiaTheme="minorEastAsia" w:hAnsiTheme="minorHAnsi" w:cstheme="minorBidi"/>
          <w:bCs w:val="0"/>
          <w:noProof/>
          <w:color w:val="auto"/>
          <w:sz w:val="22"/>
        </w:rPr>
      </w:pPr>
      <w:hyperlink w:anchor="_Toc216167165" w:history="1">
        <w:r w:rsidRPr="00EF0C69">
          <w:rPr>
            <w:rStyle w:val="Lienhypertexte"/>
            <w:rFonts w:cs="Times New Roman"/>
            <w:noProof/>
          </w:rPr>
          <w:t>7.4</w:t>
        </w:r>
        <w:r w:rsidRPr="00EF0C69">
          <w:rPr>
            <w:rStyle w:val="Lienhypertexte"/>
            <w:noProof/>
          </w:rPr>
          <w:t xml:space="preserve"> Obligations liées au travail dissimulé</w:t>
        </w:r>
        <w:r>
          <w:rPr>
            <w:noProof/>
            <w:webHidden/>
          </w:rPr>
          <w:tab/>
        </w:r>
        <w:r>
          <w:rPr>
            <w:noProof/>
            <w:webHidden/>
          </w:rPr>
          <w:fldChar w:fldCharType="begin"/>
        </w:r>
        <w:r>
          <w:rPr>
            <w:noProof/>
            <w:webHidden/>
          </w:rPr>
          <w:instrText xml:space="preserve"> PAGEREF _Toc216167165 \h </w:instrText>
        </w:r>
        <w:r>
          <w:rPr>
            <w:noProof/>
            <w:webHidden/>
          </w:rPr>
        </w:r>
        <w:r>
          <w:rPr>
            <w:noProof/>
            <w:webHidden/>
          </w:rPr>
          <w:fldChar w:fldCharType="separate"/>
        </w:r>
        <w:r>
          <w:rPr>
            <w:noProof/>
            <w:webHidden/>
          </w:rPr>
          <w:t>11</w:t>
        </w:r>
        <w:r>
          <w:rPr>
            <w:noProof/>
            <w:webHidden/>
          </w:rPr>
          <w:fldChar w:fldCharType="end"/>
        </w:r>
      </w:hyperlink>
    </w:p>
    <w:p w14:paraId="57ADBDEF" w14:textId="4AD8F0B4" w:rsidR="0062324D" w:rsidRDefault="0062324D">
      <w:pPr>
        <w:pStyle w:val="TM2"/>
        <w:rPr>
          <w:rFonts w:asciiTheme="minorHAnsi" w:eastAsiaTheme="minorEastAsia" w:hAnsiTheme="minorHAnsi" w:cstheme="minorBidi"/>
          <w:bCs w:val="0"/>
          <w:noProof/>
          <w:color w:val="auto"/>
          <w:sz w:val="22"/>
        </w:rPr>
      </w:pPr>
      <w:hyperlink w:anchor="_Toc216167166" w:history="1">
        <w:r w:rsidRPr="00EF0C69">
          <w:rPr>
            <w:rStyle w:val="Lienhypertexte"/>
            <w:rFonts w:cs="Times New Roman"/>
            <w:noProof/>
          </w:rPr>
          <w:t>7.5</w:t>
        </w:r>
        <w:r w:rsidRPr="00EF0C69">
          <w:rPr>
            <w:rStyle w:val="Lienhypertexte"/>
            <w:noProof/>
          </w:rPr>
          <w:t xml:space="preserve"> Sécurité et protection de la santé des travailleurs sur les lieux des opérations</w:t>
        </w:r>
        <w:r>
          <w:rPr>
            <w:noProof/>
            <w:webHidden/>
          </w:rPr>
          <w:tab/>
        </w:r>
        <w:r>
          <w:rPr>
            <w:noProof/>
            <w:webHidden/>
          </w:rPr>
          <w:fldChar w:fldCharType="begin"/>
        </w:r>
        <w:r>
          <w:rPr>
            <w:noProof/>
            <w:webHidden/>
          </w:rPr>
          <w:instrText xml:space="preserve"> PAGEREF _Toc216167166 \h </w:instrText>
        </w:r>
        <w:r>
          <w:rPr>
            <w:noProof/>
            <w:webHidden/>
          </w:rPr>
        </w:r>
        <w:r>
          <w:rPr>
            <w:noProof/>
            <w:webHidden/>
          </w:rPr>
          <w:fldChar w:fldCharType="separate"/>
        </w:r>
        <w:r>
          <w:rPr>
            <w:noProof/>
            <w:webHidden/>
          </w:rPr>
          <w:t>12</w:t>
        </w:r>
        <w:r>
          <w:rPr>
            <w:noProof/>
            <w:webHidden/>
          </w:rPr>
          <w:fldChar w:fldCharType="end"/>
        </w:r>
      </w:hyperlink>
    </w:p>
    <w:p w14:paraId="3F5C6173" w14:textId="03A43A66" w:rsidR="0062324D" w:rsidRDefault="0062324D">
      <w:pPr>
        <w:pStyle w:val="TM2"/>
        <w:rPr>
          <w:rFonts w:asciiTheme="minorHAnsi" w:eastAsiaTheme="minorEastAsia" w:hAnsiTheme="minorHAnsi" w:cstheme="minorBidi"/>
          <w:bCs w:val="0"/>
          <w:noProof/>
          <w:color w:val="auto"/>
          <w:sz w:val="22"/>
        </w:rPr>
      </w:pPr>
      <w:hyperlink w:anchor="_Toc216167167" w:history="1">
        <w:r w:rsidRPr="00EF0C69">
          <w:rPr>
            <w:rStyle w:val="Lienhypertexte"/>
            <w:rFonts w:cs="Times New Roman"/>
            <w:noProof/>
          </w:rPr>
          <w:t>7.6</w:t>
        </w:r>
        <w:r w:rsidRPr="00EF0C69">
          <w:rPr>
            <w:rStyle w:val="Lienhypertexte"/>
            <w:noProof/>
          </w:rPr>
          <w:t xml:space="preserve"> Modalités d’accès et de circulation du personnel du titulaire sur le(s) site(s) du Mucem</w:t>
        </w:r>
        <w:r>
          <w:rPr>
            <w:noProof/>
            <w:webHidden/>
          </w:rPr>
          <w:tab/>
        </w:r>
        <w:r>
          <w:rPr>
            <w:noProof/>
            <w:webHidden/>
          </w:rPr>
          <w:fldChar w:fldCharType="begin"/>
        </w:r>
        <w:r>
          <w:rPr>
            <w:noProof/>
            <w:webHidden/>
          </w:rPr>
          <w:instrText xml:space="preserve"> PAGEREF _Toc216167167 \h </w:instrText>
        </w:r>
        <w:r>
          <w:rPr>
            <w:noProof/>
            <w:webHidden/>
          </w:rPr>
        </w:r>
        <w:r>
          <w:rPr>
            <w:noProof/>
            <w:webHidden/>
          </w:rPr>
          <w:fldChar w:fldCharType="separate"/>
        </w:r>
        <w:r>
          <w:rPr>
            <w:noProof/>
            <w:webHidden/>
          </w:rPr>
          <w:t>13</w:t>
        </w:r>
        <w:r>
          <w:rPr>
            <w:noProof/>
            <w:webHidden/>
          </w:rPr>
          <w:fldChar w:fldCharType="end"/>
        </w:r>
      </w:hyperlink>
    </w:p>
    <w:p w14:paraId="56135AA2" w14:textId="24642A1E" w:rsidR="0062324D" w:rsidRDefault="0062324D">
      <w:pPr>
        <w:pStyle w:val="TM2"/>
        <w:rPr>
          <w:rFonts w:asciiTheme="minorHAnsi" w:eastAsiaTheme="minorEastAsia" w:hAnsiTheme="minorHAnsi" w:cstheme="minorBidi"/>
          <w:bCs w:val="0"/>
          <w:noProof/>
          <w:color w:val="auto"/>
          <w:sz w:val="22"/>
        </w:rPr>
      </w:pPr>
      <w:hyperlink w:anchor="_Toc216167168" w:history="1">
        <w:r w:rsidRPr="00EF0C69">
          <w:rPr>
            <w:rStyle w:val="Lienhypertexte"/>
            <w:rFonts w:cs="Times New Roman"/>
            <w:noProof/>
          </w:rPr>
          <w:t>7.7</w:t>
        </w:r>
        <w:r w:rsidRPr="00EF0C69">
          <w:rPr>
            <w:rStyle w:val="Lienhypertexte"/>
            <w:noProof/>
          </w:rPr>
          <w:t xml:space="preserve"> Obligation de confidentialité</w:t>
        </w:r>
        <w:r>
          <w:rPr>
            <w:noProof/>
            <w:webHidden/>
          </w:rPr>
          <w:tab/>
        </w:r>
        <w:r>
          <w:rPr>
            <w:noProof/>
            <w:webHidden/>
          </w:rPr>
          <w:fldChar w:fldCharType="begin"/>
        </w:r>
        <w:r>
          <w:rPr>
            <w:noProof/>
            <w:webHidden/>
          </w:rPr>
          <w:instrText xml:space="preserve"> PAGEREF _Toc216167168 \h </w:instrText>
        </w:r>
        <w:r>
          <w:rPr>
            <w:noProof/>
            <w:webHidden/>
          </w:rPr>
        </w:r>
        <w:r>
          <w:rPr>
            <w:noProof/>
            <w:webHidden/>
          </w:rPr>
          <w:fldChar w:fldCharType="separate"/>
        </w:r>
        <w:r>
          <w:rPr>
            <w:noProof/>
            <w:webHidden/>
          </w:rPr>
          <w:t>13</w:t>
        </w:r>
        <w:r>
          <w:rPr>
            <w:noProof/>
            <w:webHidden/>
          </w:rPr>
          <w:fldChar w:fldCharType="end"/>
        </w:r>
      </w:hyperlink>
    </w:p>
    <w:p w14:paraId="3F88DB3C" w14:textId="2EA24FC9" w:rsidR="0062324D" w:rsidRDefault="0062324D">
      <w:pPr>
        <w:pStyle w:val="TM2"/>
        <w:rPr>
          <w:rFonts w:asciiTheme="minorHAnsi" w:eastAsiaTheme="minorEastAsia" w:hAnsiTheme="minorHAnsi" w:cstheme="minorBidi"/>
          <w:bCs w:val="0"/>
          <w:noProof/>
          <w:color w:val="auto"/>
          <w:sz w:val="22"/>
        </w:rPr>
      </w:pPr>
      <w:hyperlink w:anchor="_Toc216167169" w:history="1">
        <w:r w:rsidRPr="00EF0C69">
          <w:rPr>
            <w:rStyle w:val="Lienhypertexte"/>
            <w:rFonts w:cs="Times New Roman"/>
            <w:noProof/>
          </w:rPr>
          <w:t>7.8</w:t>
        </w:r>
        <w:r w:rsidRPr="00EF0C69">
          <w:rPr>
            <w:rStyle w:val="Lienhypertexte"/>
            <w:noProof/>
          </w:rPr>
          <w:t xml:space="preserve"> Réparation des dégâts éventuels</w:t>
        </w:r>
        <w:r>
          <w:rPr>
            <w:noProof/>
            <w:webHidden/>
          </w:rPr>
          <w:tab/>
        </w:r>
        <w:r>
          <w:rPr>
            <w:noProof/>
            <w:webHidden/>
          </w:rPr>
          <w:fldChar w:fldCharType="begin"/>
        </w:r>
        <w:r>
          <w:rPr>
            <w:noProof/>
            <w:webHidden/>
          </w:rPr>
          <w:instrText xml:space="preserve"> PAGEREF _Toc216167169 \h </w:instrText>
        </w:r>
        <w:r>
          <w:rPr>
            <w:noProof/>
            <w:webHidden/>
          </w:rPr>
        </w:r>
        <w:r>
          <w:rPr>
            <w:noProof/>
            <w:webHidden/>
          </w:rPr>
          <w:fldChar w:fldCharType="separate"/>
        </w:r>
        <w:r>
          <w:rPr>
            <w:noProof/>
            <w:webHidden/>
          </w:rPr>
          <w:t>13</w:t>
        </w:r>
        <w:r>
          <w:rPr>
            <w:noProof/>
            <w:webHidden/>
          </w:rPr>
          <w:fldChar w:fldCharType="end"/>
        </w:r>
      </w:hyperlink>
    </w:p>
    <w:p w14:paraId="004F533C" w14:textId="0D63F35C" w:rsidR="0062324D" w:rsidRDefault="0062324D">
      <w:pPr>
        <w:pStyle w:val="TM1"/>
        <w:rPr>
          <w:rFonts w:asciiTheme="minorHAnsi" w:eastAsiaTheme="minorEastAsia" w:hAnsiTheme="minorHAnsi" w:cstheme="minorBidi"/>
          <w:b w:val="0"/>
          <w:bCs w:val="0"/>
          <w:iCs w:val="0"/>
          <w:noProof/>
          <w:sz w:val="22"/>
          <w:szCs w:val="22"/>
        </w:rPr>
      </w:pPr>
      <w:hyperlink w:anchor="_Toc216167170" w:history="1">
        <w:r w:rsidRPr="00EF0C69">
          <w:rPr>
            <w:rStyle w:val="Lienhypertexte"/>
            <w:rFonts w:cs="Times New Roman"/>
            <w:noProof/>
          </w:rPr>
          <w:t>Article 8</w:t>
        </w:r>
        <w:r w:rsidRPr="00EF0C69">
          <w:rPr>
            <w:rStyle w:val="Lienhypertexte"/>
            <w:noProof/>
          </w:rPr>
          <w:t xml:space="preserve"> Détail des prestations : contexte – organisation - opérations attendues</w:t>
        </w:r>
        <w:r>
          <w:rPr>
            <w:noProof/>
            <w:webHidden/>
          </w:rPr>
          <w:tab/>
        </w:r>
        <w:r>
          <w:rPr>
            <w:noProof/>
            <w:webHidden/>
          </w:rPr>
          <w:fldChar w:fldCharType="begin"/>
        </w:r>
        <w:r>
          <w:rPr>
            <w:noProof/>
            <w:webHidden/>
          </w:rPr>
          <w:instrText xml:space="preserve"> PAGEREF _Toc216167170 \h </w:instrText>
        </w:r>
        <w:r>
          <w:rPr>
            <w:noProof/>
            <w:webHidden/>
          </w:rPr>
        </w:r>
        <w:r>
          <w:rPr>
            <w:noProof/>
            <w:webHidden/>
          </w:rPr>
          <w:fldChar w:fldCharType="separate"/>
        </w:r>
        <w:r>
          <w:rPr>
            <w:noProof/>
            <w:webHidden/>
          </w:rPr>
          <w:t>13</w:t>
        </w:r>
        <w:r>
          <w:rPr>
            <w:noProof/>
            <w:webHidden/>
          </w:rPr>
          <w:fldChar w:fldCharType="end"/>
        </w:r>
      </w:hyperlink>
    </w:p>
    <w:p w14:paraId="7E38CE61" w14:textId="3EB1BEC9" w:rsidR="0062324D" w:rsidRDefault="0062324D">
      <w:pPr>
        <w:pStyle w:val="TM2"/>
        <w:rPr>
          <w:rFonts w:asciiTheme="minorHAnsi" w:eastAsiaTheme="minorEastAsia" w:hAnsiTheme="minorHAnsi" w:cstheme="minorBidi"/>
          <w:bCs w:val="0"/>
          <w:noProof/>
          <w:color w:val="auto"/>
          <w:sz w:val="22"/>
        </w:rPr>
      </w:pPr>
      <w:hyperlink w:anchor="_Toc216167171" w:history="1">
        <w:r w:rsidRPr="00EF0C69">
          <w:rPr>
            <w:rStyle w:val="Lienhypertexte"/>
            <w:rFonts w:cs="Times New Roman"/>
            <w:noProof/>
          </w:rPr>
          <w:t>8.1</w:t>
        </w:r>
        <w:r w:rsidRPr="00EF0C69">
          <w:rPr>
            <w:rStyle w:val="Lienhypertexte"/>
            <w:noProof/>
          </w:rPr>
          <w:t xml:space="preserve"> Contexte et présentation des opérations</w:t>
        </w:r>
        <w:r>
          <w:rPr>
            <w:noProof/>
            <w:webHidden/>
          </w:rPr>
          <w:tab/>
        </w:r>
        <w:r>
          <w:rPr>
            <w:noProof/>
            <w:webHidden/>
          </w:rPr>
          <w:fldChar w:fldCharType="begin"/>
        </w:r>
        <w:r>
          <w:rPr>
            <w:noProof/>
            <w:webHidden/>
          </w:rPr>
          <w:instrText xml:space="preserve"> PAGEREF _Toc216167171 \h </w:instrText>
        </w:r>
        <w:r>
          <w:rPr>
            <w:noProof/>
            <w:webHidden/>
          </w:rPr>
        </w:r>
        <w:r>
          <w:rPr>
            <w:noProof/>
            <w:webHidden/>
          </w:rPr>
          <w:fldChar w:fldCharType="separate"/>
        </w:r>
        <w:r>
          <w:rPr>
            <w:noProof/>
            <w:webHidden/>
          </w:rPr>
          <w:t>13</w:t>
        </w:r>
        <w:r>
          <w:rPr>
            <w:noProof/>
            <w:webHidden/>
          </w:rPr>
          <w:fldChar w:fldCharType="end"/>
        </w:r>
      </w:hyperlink>
    </w:p>
    <w:p w14:paraId="6452582C" w14:textId="22B1964C" w:rsidR="0062324D" w:rsidRDefault="0062324D">
      <w:pPr>
        <w:pStyle w:val="TM2"/>
        <w:rPr>
          <w:rFonts w:asciiTheme="minorHAnsi" w:eastAsiaTheme="minorEastAsia" w:hAnsiTheme="minorHAnsi" w:cstheme="minorBidi"/>
          <w:bCs w:val="0"/>
          <w:noProof/>
          <w:color w:val="auto"/>
          <w:sz w:val="22"/>
        </w:rPr>
      </w:pPr>
      <w:hyperlink w:anchor="_Toc216167172" w:history="1">
        <w:r w:rsidRPr="00EF0C69">
          <w:rPr>
            <w:rStyle w:val="Lienhypertexte"/>
            <w:rFonts w:cs="Times New Roman"/>
            <w:noProof/>
          </w:rPr>
          <w:t>8.2</w:t>
        </w:r>
        <w:r w:rsidRPr="00EF0C69">
          <w:rPr>
            <w:rStyle w:val="Lienhypertexte"/>
            <w:noProof/>
          </w:rPr>
          <w:t xml:space="preserve"> Planning des prestations forfaitaires – composition des équipes intervenantes</w:t>
        </w:r>
        <w:r>
          <w:rPr>
            <w:noProof/>
            <w:webHidden/>
          </w:rPr>
          <w:tab/>
        </w:r>
        <w:r>
          <w:rPr>
            <w:noProof/>
            <w:webHidden/>
          </w:rPr>
          <w:fldChar w:fldCharType="begin"/>
        </w:r>
        <w:r>
          <w:rPr>
            <w:noProof/>
            <w:webHidden/>
          </w:rPr>
          <w:instrText xml:space="preserve"> PAGEREF _Toc216167172 \h </w:instrText>
        </w:r>
        <w:r>
          <w:rPr>
            <w:noProof/>
            <w:webHidden/>
          </w:rPr>
        </w:r>
        <w:r>
          <w:rPr>
            <w:noProof/>
            <w:webHidden/>
          </w:rPr>
          <w:fldChar w:fldCharType="separate"/>
        </w:r>
        <w:r>
          <w:rPr>
            <w:noProof/>
            <w:webHidden/>
          </w:rPr>
          <w:t>14</w:t>
        </w:r>
        <w:r>
          <w:rPr>
            <w:noProof/>
            <w:webHidden/>
          </w:rPr>
          <w:fldChar w:fldCharType="end"/>
        </w:r>
      </w:hyperlink>
    </w:p>
    <w:p w14:paraId="460D7EA7" w14:textId="2BB2DC2A" w:rsidR="0062324D" w:rsidRDefault="0062324D">
      <w:pPr>
        <w:pStyle w:val="TM2"/>
        <w:rPr>
          <w:rFonts w:asciiTheme="minorHAnsi" w:eastAsiaTheme="minorEastAsia" w:hAnsiTheme="minorHAnsi" w:cstheme="minorBidi"/>
          <w:bCs w:val="0"/>
          <w:noProof/>
          <w:color w:val="auto"/>
          <w:sz w:val="22"/>
        </w:rPr>
      </w:pPr>
      <w:hyperlink w:anchor="_Toc216167173" w:history="1">
        <w:r w:rsidRPr="00EF0C69">
          <w:rPr>
            <w:rStyle w:val="Lienhypertexte"/>
            <w:rFonts w:cs="Times New Roman"/>
            <w:noProof/>
          </w:rPr>
          <w:t>8.3</w:t>
        </w:r>
        <w:r w:rsidRPr="00EF0C69">
          <w:rPr>
            <w:rStyle w:val="Lienhypertexte"/>
            <w:noProof/>
          </w:rPr>
          <w:t xml:space="preserve"> Détail des opérations attendues dans la part forfaitaire</w:t>
        </w:r>
        <w:r>
          <w:rPr>
            <w:noProof/>
            <w:webHidden/>
          </w:rPr>
          <w:tab/>
        </w:r>
        <w:r>
          <w:rPr>
            <w:noProof/>
            <w:webHidden/>
          </w:rPr>
          <w:fldChar w:fldCharType="begin"/>
        </w:r>
        <w:r>
          <w:rPr>
            <w:noProof/>
            <w:webHidden/>
          </w:rPr>
          <w:instrText xml:space="preserve"> PAGEREF _Toc216167173 \h </w:instrText>
        </w:r>
        <w:r>
          <w:rPr>
            <w:noProof/>
            <w:webHidden/>
          </w:rPr>
        </w:r>
        <w:r>
          <w:rPr>
            <w:noProof/>
            <w:webHidden/>
          </w:rPr>
          <w:fldChar w:fldCharType="separate"/>
        </w:r>
        <w:r>
          <w:rPr>
            <w:noProof/>
            <w:webHidden/>
          </w:rPr>
          <w:t>14</w:t>
        </w:r>
        <w:r>
          <w:rPr>
            <w:noProof/>
            <w:webHidden/>
          </w:rPr>
          <w:fldChar w:fldCharType="end"/>
        </w:r>
      </w:hyperlink>
    </w:p>
    <w:p w14:paraId="0EC0B160" w14:textId="16C0015B" w:rsidR="0062324D" w:rsidRDefault="0062324D">
      <w:pPr>
        <w:pStyle w:val="TM2"/>
        <w:rPr>
          <w:rFonts w:asciiTheme="minorHAnsi" w:eastAsiaTheme="minorEastAsia" w:hAnsiTheme="minorHAnsi" w:cstheme="minorBidi"/>
          <w:bCs w:val="0"/>
          <w:noProof/>
          <w:color w:val="auto"/>
          <w:sz w:val="22"/>
        </w:rPr>
      </w:pPr>
      <w:hyperlink w:anchor="_Toc216167174" w:history="1">
        <w:r w:rsidRPr="00EF0C69">
          <w:rPr>
            <w:rStyle w:val="Lienhypertexte"/>
            <w:rFonts w:cs="Times New Roman"/>
            <w:noProof/>
          </w:rPr>
          <w:t>8.4</w:t>
        </w:r>
        <w:r w:rsidRPr="00EF0C69">
          <w:rPr>
            <w:rStyle w:val="Lienhypertexte"/>
            <w:noProof/>
          </w:rPr>
          <w:t xml:space="preserve"> Détail des prestations complémentaires donnant lieu à bon de commande</w:t>
        </w:r>
        <w:r>
          <w:rPr>
            <w:noProof/>
            <w:webHidden/>
          </w:rPr>
          <w:tab/>
        </w:r>
        <w:r>
          <w:rPr>
            <w:noProof/>
            <w:webHidden/>
          </w:rPr>
          <w:fldChar w:fldCharType="begin"/>
        </w:r>
        <w:r>
          <w:rPr>
            <w:noProof/>
            <w:webHidden/>
          </w:rPr>
          <w:instrText xml:space="preserve"> PAGEREF _Toc216167174 \h </w:instrText>
        </w:r>
        <w:r>
          <w:rPr>
            <w:noProof/>
            <w:webHidden/>
          </w:rPr>
        </w:r>
        <w:r>
          <w:rPr>
            <w:noProof/>
            <w:webHidden/>
          </w:rPr>
          <w:fldChar w:fldCharType="separate"/>
        </w:r>
        <w:r>
          <w:rPr>
            <w:noProof/>
            <w:webHidden/>
          </w:rPr>
          <w:t>15</w:t>
        </w:r>
        <w:r>
          <w:rPr>
            <w:noProof/>
            <w:webHidden/>
          </w:rPr>
          <w:fldChar w:fldCharType="end"/>
        </w:r>
      </w:hyperlink>
    </w:p>
    <w:p w14:paraId="11616826" w14:textId="350A7AEF" w:rsidR="0062324D" w:rsidRDefault="0062324D">
      <w:pPr>
        <w:pStyle w:val="TM1"/>
        <w:rPr>
          <w:rFonts w:asciiTheme="minorHAnsi" w:eastAsiaTheme="minorEastAsia" w:hAnsiTheme="minorHAnsi" w:cstheme="minorBidi"/>
          <w:b w:val="0"/>
          <w:bCs w:val="0"/>
          <w:iCs w:val="0"/>
          <w:noProof/>
          <w:sz w:val="22"/>
          <w:szCs w:val="22"/>
        </w:rPr>
      </w:pPr>
      <w:hyperlink w:anchor="_Toc216167175" w:history="1">
        <w:r w:rsidRPr="00EF0C69">
          <w:rPr>
            <w:rStyle w:val="Lienhypertexte"/>
            <w:rFonts w:cs="Times New Roman"/>
            <w:noProof/>
          </w:rPr>
          <w:t>Article 9</w:t>
        </w:r>
        <w:r w:rsidRPr="00EF0C69">
          <w:rPr>
            <w:rStyle w:val="Lienhypertexte"/>
            <w:noProof/>
          </w:rPr>
          <w:t xml:space="preserve"> Conditions de réalisation des prestations</w:t>
        </w:r>
        <w:r>
          <w:rPr>
            <w:noProof/>
            <w:webHidden/>
          </w:rPr>
          <w:tab/>
        </w:r>
        <w:r>
          <w:rPr>
            <w:noProof/>
            <w:webHidden/>
          </w:rPr>
          <w:fldChar w:fldCharType="begin"/>
        </w:r>
        <w:r>
          <w:rPr>
            <w:noProof/>
            <w:webHidden/>
          </w:rPr>
          <w:instrText xml:space="preserve"> PAGEREF _Toc216167175 \h </w:instrText>
        </w:r>
        <w:r>
          <w:rPr>
            <w:noProof/>
            <w:webHidden/>
          </w:rPr>
        </w:r>
        <w:r>
          <w:rPr>
            <w:noProof/>
            <w:webHidden/>
          </w:rPr>
          <w:fldChar w:fldCharType="separate"/>
        </w:r>
        <w:r>
          <w:rPr>
            <w:noProof/>
            <w:webHidden/>
          </w:rPr>
          <w:t>16</w:t>
        </w:r>
        <w:r>
          <w:rPr>
            <w:noProof/>
            <w:webHidden/>
          </w:rPr>
          <w:fldChar w:fldCharType="end"/>
        </w:r>
      </w:hyperlink>
    </w:p>
    <w:p w14:paraId="60E53D17" w14:textId="154D950C" w:rsidR="0062324D" w:rsidRDefault="0062324D">
      <w:pPr>
        <w:pStyle w:val="TM2"/>
        <w:rPr>
          <w:rFonts w:asciiTheme="minorHAnsi" w:eastAsiaTheme="minorEastAsia" w:hAnsiTheme="minorHAnsi" w:cstheme="minorBidi"/>
          <w:bCs w:val="0"/>
          <w:noProof/>
          <w:color w:val="auto"/>
          <w:sz w:val="22"/>
        </w:rPr>
      </w:pPr>
      <w:hyperlink w:anchor="_Toc216167176" w:history="1">
        <w:r w:rsidRPr="00EF0C69">
          <w:rPr>
            <w:rStyle w:val="Lienhypertexte"/>
            <w:rFonts w:cs="Times New Roman"/>
            <w:noProof/>
          </w:rPr>
          <w:t>9.1</w:t>
        </w:r>
        <w:r w:rsidRPr="00EF0C69">
          <w:rPr>
            <w:rStyle w:val="Lienhypertexte"/>
            <w:noProof/>
          </w:rPr>
          <w:t xml:space="preserve"> Lieux d’exécution - lieu de livraison</w:t>
        </w:r>
        <w:r>
          <w:rPr>
            <w:noProof/>
            <w:webHidden/>
          </w:rPr>
          <w:tab/>
        </w:r>
        <w:r>
          <w:rPr>
            <w:noProof/>
            <w:webHidden/>
          </w:rPr>
          <w:fldChar w:fldCharType="begin"/>
        </w:r>
        <w:r>
          <w:rPr>
            <w:noProof/>
            <w:webHidden/>
          </w:rPr>
          <w:instrText xml:space="preserve"> PAGEREF _Toc216167176 \h </w:instrText>
        </w:r>
        <w:r>
          <w:rPr>
            <w:noProof/>
            <w:webHidden/>
          </w:rPr>
        </w:r>
        <w:r>
          <w:rPr>
            <w:noProof/>
            <w:webHidden/>
          </w:rPr>
          <w:fldChar w:fldCharType="separate"/>
        </w:r>
        <w:r>
          <w:rPr>
            <w:noProof/>
            <w:webHidden/>
          </w:rPr>
          <w:t>16</w:t>
        </w:r>
        <w:r>
          <w:rPr>
            <w:noProof/>
            <w:webHidden/>
          </w:rPr>
          <w:fldChar w:fldCharType="end"/>
        </w:r>
      </w:hyperlink>
    </w:p>
    <w:p w14:paraId="5565798A" w14:textId="29935B6A" w:rsidR="0062324D" w:rsidRDefault="0062324D">
      <w:pPr>
        <w:pStyle w:val="TM2"/>
        <w:rPr>
          <w:rFonts w:asciiTheme="minorHAnsi" w:eastAsiaTheme="minorEastAsia" w:hAnsiTheme="minorHAnsi" w:cstheme="minorBidi"/>
          <w:bCs w:val="0"/>
          <w:noProof/>
          <w:color w:val="auto"/>
          <w:sz w:val="22"/>
        </w:rPr>
      </w:pPr>
      <w:hyperlink w:anchor="_Toc216167177" w:history="1">
        <w:r w:rsidRPr="00EF0C69">
          <w:rPr>
            <w:rStyle w:val="Lienhypertexte"/>
            <w:rFonts w:cs="Times New Roman"/>
            <w:noProof/>
          </w:rPr>
          <w:t>9.2</w:t>
        </w:r>
        <w:r w:rsidRPr="00EF0C69">
          <w:rPr>
            <w:rStyle w:val="Lienhypertexte"/>
            <w:noProof/>
          </w:rPr>
          <w:t xml:space="preserve"> Heures d’ouverture des sites</w:t>
        </w:r>
        <w:r>
          <w:rPr>
            <w:noProof/>
            <w:webHidden/>
          </w:rPr>
          <w:tab/>
        </w:r>
        <w:r>
          <w:rPr>
            <w:noProof/>
            <w:webHidden/>
          </w:rPr>
          <w:fldChar w:fldCharType="begin"/>
        </w:r>
        <w:r>
          <w:rPr>
            <w:noProof/>
            <w:webHidden/>
          </w:rPr>
          <w:instrText xml:space="preserve"> PAGEREF _Toc216167177 \h </w:instrText>
        </w:r>
        <w:r>
          <w:rPr>
            <w:noProof/>
            <w:webHidden/>
          </w:rPr>
        </w:r>
        <w:r>
          <w:rPr>
            <w:noProof/>
            <w:webHidden/>
          </w:rPr>
          <w:fldChar w:fldCharType="separate"/>
        </w:r>
        <w:r>
          <w:rPr>
            <w:noProof/>
            <w:webHidden/>
          </w:rPr>
          <w:t>16</w:t>
        </w:r>
        <w:r>
          <w:rPr>
            <w:noProof/>
            <w:webHidden/>
          </w:rPr>
          <w:fldChar w:fldCharType="end"/>
        </w:r>
      </w:hyperlink>
    </w:p>
    <w:p w14:paraId="30F48956" w14:textId="4129A6F9" w:rsidR="0062324D" w:rsidRDefault="0062324D">
      <w:pPr>
        <w:pStyle w:val="TM2"/>
        <w:rPr>
          <w:rFonts w:asciiTheme="minorHAnsi" w:eastAsiaTheme="minorEastAsia" w:hAnsiTheme="minorHAnsi" w:cstheme="minorBidi"/>
          <w:bCs w:val="0"/>
          <w:noProof/>
          <w:color w:val="auto"/>
          <w:sz w:val="22"/>
        </w:rPr>
      </w:pPr>
      <w:hyperlink w:anchor="_Toc216167178" w:history="1">
        <w:r w:rsidRPr="00EF0C69">
          <w:rPr>
            <w:rStyle w:val="Lienhypertexte"/>
            <w:rFonts w:cs="Times New Roman"/>
            <w:noProof/>
          </w:rPr>
          <w:t>9.3</w:t>
        </w:r>
        <w:r w:rsidRPr="00EF0C69">
          <w:rPr>
            <w:rStyle w:val="Lienhypertexte"/>
            <w:noProof/>
          </w:rPr>
          <w:t xml:space="preserve"> Considérations environnementales</w:t>
        </w:r>
        <w:r>
          <w:rPr>
            <w:noProof/>
            <w:webHidden/>
          </w:rPr>
          <w:tab/>
        </w:r>
        <w:r>
          <w:rPr>
            <w:noProof/>
            <w:webHidden/>
          </w:rPr>
          <w:fldChar w:fldCharType="begin"/>
        </w:r>
        <w:r>
          <w:rPr>
            <w:noProof/>
            <w:webHidden/>
          </w:rPr>
          <w:instrText xml:space="preserve"> PAGEREF _Toc216167178 \h </w:instrText>
        </w:r>
        <w:r>
          <w:rPr>
            <w:noProof/>
            <w:webHidden/>
          </w:rPr>
        </w:r>
        <w:r>
          <w:rPr>
            <w:noProof/>
            <w:webHidden/>
          </w:rPr>
          <w:fldChar w:fldCharType="separate"/>
        </w:r>
        <w:r>
          <w:rPr>
            <w:noProof/>
            <w:webHidden/>
          </w:rPr>
          <w:t>16</w:t>
        </w:r>
        <w:r>
          <w:rPr>
            <w:noProof/>
            <w:webHidden/>
          </w:rPr>
          <w:fldChar w:fldCharType="end"/>
        </w:r>
      </w:hyperlink>
    </w:p>
    <w:p w14:paraId="304578CB" w14:textId="3D510C97" w:rsidR="0062324D" w:rsidRDefault="0062324D">
      <w:pPr>
        <w:pStyle w:val="TM1"/>
        <w:rPr>
          <w:rFonts w:asciiTheme="minorHAnsi" w:eastAsiaTheme="minorEastAsia" w:hAnsiTheme="minorHAnsi" w:cstheme="minorBidi"/>
          <w:b w:val="0"/>
          <w:bCs w:val="0"/>
          <w:iCs w:val="0"/>
          <w:noProof/>
          <w:sz w:val="22"/>
          <w:szCs w:val="22"/>
        </w:rPr>
      </w:pPr>
      <w:hyperlink w:anchor="_Toc216167179" w:history="1">
        <w:r w:rsidRPr="00EF0C69">
          <w:rPr>
            <w:rStyle w:val="Lienhypertexte"/>
            <w:rFonts w:cs="Times New Roman"/>
            <w:noProof/>
          </w:rPr>
          <w:t>Article 10</w:t>
        </w:r>
        <w:r w:rsidRPr="00EF0C69">
          <w:rPr>
            <w:rStyle w:val="Lienhypertexte"/>
            <w:noProof/>
          </w:rPr>
          <w:t xml:space="preserve"> Garantie</w:t>
        </w:r>
        <w:r>
          <w:rPr>
            <w:noProof/>
            <w:webHidden/>
          </w:rPr>
          <w:tab/>
        </w:r>
        <w:r>
          <w:rPr>
            <w:noProof/>
            <w:webHidden/>
          </w:rPr>
          <w:fldChar w:fldCharType="begin"/>
        </w:r>
        <w:r>
          <w:rPr>
            <w:noProof/>
            <w:webHidden/>
          </w:rPr>
          <w:instrText xml:space="preserve"> PAGEREF _Toc216167179 \h </w:instrText>
        </w:r>
        <w:r>
          <w:rPr>
            <w:noProof/>
            <w:webHidden/>
          </w:rPr>
        </w:r>
        <w:r>
          <w:rPr>
            <w:noProof/>
            <w:webHidden/>
          </w:rPr>
          <w:fldChar w:fldCharType="separate"/>
        </w:r>
        <w:r>
          <w:rPr>
            <w:noProof/>
            <w:webHidden/>
          </w:rPr>
          <w:t>16</w:t>
        </w:r>
        <w:r>
          <w:rPr>
            <w:noProof/>
            <w:webHidden/>
          </w:rPr>
          <w:fldChar w:fldCharType="end"/>
        </w:r>
      </w:hyperlink>
    </w:p>
    <w:p w14:paraId="7437C156" w14:textId="640FA92E" w:rsidR="0062324D" w:rsidRDefault="0062324D">
      <w:pPr>
        <w:pStyle w:val="TM1"/>
        <w:rPr>
          <w:rFonts w:asciiTheme="minorHAnsi" w:eastAsiaTheme="minorEastAsia" w:hAnsiTheme="minorHAnsi" w:cstheme="minorBidi"/>
          <w:b w:val="0"/>
          <w:bCs w:val="0"/>
          <w:iCs w:val="0"/>
          <w:noProof/>
          <w:sz w:val="22"/>
          <w:szCs w:val="22"/>
        </w:rPr>
      </w:pPr>
      <w:hyperlink w:anchor="_Toc216167180" w:history="1">
        <w:r w:rsidRPr="00EF0C69">
          <w:rPr>
            <w:rStyle w:val="Lienhypertexte"/>
            <w:rFonts w:cs="Times New Roman"/>
            <w:noProof/>
          </w:rPr>
          <w:t>Article 11</w:t>
        </w:r>
        <w:r w:rsidRPr="00EF0C69">
          <w:rPr>
            <w:rStyle w:val="Lienhypertexte"/>
            <w:noProof/>
          </w:rPr>
          <w:t xml:space="preserve"> Démarche diversité – égalité</w:t>
        </w:r>
        <w:r>
          <w:rPr>
            <w:noProof/>
            <w:webHidden/>
          </w:rPr>
          <w:tab/>
        </w:r>
        <w:r>
          <w:rPr>
            <w:noProof/>
            <w:webHidden/>
          </w:rPr>
          <w:fldChar w:fldCharType="begin"/>
        </w:r>
        <w:r>
          <w:rPr>
            <w:noProof/>
            <w:webHidden/>
          </w:rPr>
          <w:instrText xml:space="preserve"> PAGEREF _Toc216167180 \h </w:instrText>
        </w:r>
        <w:r>
          <w:rPr>
            <w:noProof/>
            <w:webHidden/>
          </w:rPr>
        </w:r>
        <w:r>
          <w:rPr>
            <w:noProof/>
            <w:webHidden/>
          </w:rPr>
          <w:fldChar w:fldCharType="separate"/>
        </w:r>
        <w:r>
          <w:rPr>
            <w:noProof/>
            <w:webHidden/>
          </w:rPr>
          <w:t>17</w:t>
        </w:r>
        <w:r>
          <w:rPr>
            <w:noProof/>
            <w:webHidden/>
          </w:rPr>
          <w:fldChar w:fldCharType="end"/>
        </w:r>
      </w:hyperlink>
    </w:p>
    <w:p w14:paraId="1A00E5EC" w14:textId="72CB5A14" w:rsidR="0062324D" w:rsidRDefault="0062324D">
      <w:pPr>
        <w:pStyle w:val="TM1"/>
        <w:rPr>
          <w:rFonts w:asciiTheme="minorHAnsi" w:eastAsiaTheme="minorEastAsia" w:hAnsiTheme="minorHAnsi" w:cstheme="minorBidi"/>
          <w:b w:val="0"/>
          <w:bCs w:val="0"/>
          <w:iCs w:val="0"/>
          <w:noProof/>
          <w:sz w:val="22"/>
          <w:szCs w:val="22"/>
        </w:rPr>
      </w:pPr>
      <w:hyperlink w:anchor="_Toc216167181" w:history="1">
        <w:r w:rsidRPr="00EF0C69">
          <w:rPr>
            <w:rStyle w:val="Lienhypertexte"/>
            <w:rFonts w:cs="Times New Roman"/>
            <w:noProof/>
          </w:rPr>
          <w:t>Article 12</w:t>
        </w:r>
        <w:r w:rsidRPr="00EF0C69">
          <w:rPr>
            <w:rStyle w:val="Lienhypertexte"/>
            <w:noProof/>
          </w:rPr>
          <w:t xml:space="preserve"> Responsabilité - Assurances</w:t>
        </w:r>
        <w:r>
          <w:rPr>
            <w:noProof/>
            <w:webHidden/>
          </w:rPr>
          <w:tab/>
        </w:r>
        <w:r>
          <w:rPr>
            <w:noProof/>
            <w:webHidden/>
          </w:rPr>
          <w:fldChar w:fldCharType="begin"/>
        </w:r>
        <w:r>
          <w:rPr>
            <w:noProof/>
            <w:webHidden/>
          </w:rPr>
          <w:instrText xml:space="preserve"> PAGEREF _Toc216167181 \h </w:instrText>
        </w:r>
        <w:r>
          <w:rPr>
            <w:noProof/>
            <w:webHidden/>
          </w:rPr>
        </w:r>
        <w:r>
          <w:rPr>
            <w:noProof/>
            <w:webHidden/>
          </w:rPr>
          <w:fldChar w:fldCharType="separate"/>
        </w:r>
        <w:r>
          <w:rPr>
            <w:noProof/>
            <w:webHidden/>
          </w:rPr>
          <w:t>17</w:t>
        </w:r>
        <w:r>
          <w:rPr>
            <w:noProof/>
            <w:webHidden/>
          </w:rPr>
          <w:fldChar w:fldCharType="end"/>
        </w:r>
      </w:hyperlink>
    </w:p>
    <w:p w14:paraId="2F8154F2" w14:textId="2AB17BBD" w:rsidR="0062324D" w:rsidRDefault="0062324D">
      <w:pPr>
        <w:pStyle w:val="TM1"/>
        <w:rPr>
          <w:rFonts w:asciiTheme="minorHAnsi" w:eastAsiaTheme="minorEastAsia" w:hAnsiTheme="minorHAnsi" w:cstheme="minorBidi"/>
          <w:b w:val="0"/>
          <w:bCs w:val="0"/>
          <w:iCs w:val="0"/>
          <w:noProof/>
          <w:sz w:val="22"/>
          <w:szCs w:val="22"/>
        </w:rPr>
      </w:pPr>
      <w:hyperlink w:anchor="_Toc216167182" w:history="1">
        <w:r w:rsidRPr="00EF0C69">
          <w:rPr>
            <w:rStyle w:val="Lienhypertexte"/>
            <w:rFonts w:cs="Times New Roman"/>
            <w:noProof/>
          </w:rPr>
          <w:t>Article 13</w:t>
        </w:r>
        <w:r w:rsidRPr="00EF0C69">
          <w:rPr>
            <w:rStyle w:val="Lienhypertexte"/>
            <w:noProof/>
            <w:highlight w:val="lightGray"/>
          </w:rPr>
          <w:t xml:space="preserve"> </w:t>
        </w:r>
        <w:r w:rsidRPr="00EF0C69">
          <w:rPr>
            <w:rStyle w:val="Lienhypertexte"/>
            <w:noProof/>
            <w:sz w:val="36"/>
            <w:highlight w:val="lightGray"/>
          </w:rPr>
          <w:sym w:font="Wingdings" w:char="F046"/>
        </w:r>
        <w:r w:rsidRPr="00EF0C69">
          <w:rPr>
            <w:rStyle w:val="Lienhypertexte"/>
            <w:noProof/>
          </w:rPr>
          <w:t>Sous-traitance</w:t>
        </w:r>
        <w:r>
          <w:rPr>
            <w:noProof/>
            <w:webHidden/>
          </w:rPr>
          <w:tab/>
        </w:r>
        <w:r>
          <w:rPr>
            <w:noProof/>
            <w:webHidden/>
          </w:rPr>
          <w:fldChar w:fldCharType="begin"/>
        </w:r>
        <w:r>
          <w:rPr>
            <w:noProof/>
            <w:webHidden/>
          </w:rPr>
          <w:instrText xml:space="preserve"> PAGEREF _Toc216167182 \h </w:instrText>
        </w:r>
        <w:r>
          <w:rPr>
            <w:noProof/>
            <w:webHidden/>
          </w:rPr>
        </w:r>
        <w:r>
          <w:rPr>
            <w:noProof/>
            <w:webHidden/>
          </w:rPr>
          <w:fldChar w:fldCharType="separate"/>
        </w:r>
        <w:r>
          <w:rPr>
            <w:noProof/>
            <w:webHidden/>
          </w:rPr>
          <w:t>17</w:t>
        </w:r>
        <w:r>
          <w:rPr>
            <w:noProof/>
            <w:webHidden/>
          </w:rPr>
          <w:fldChar w:fldCharType="end"/>
        </w:r>
      </w:hyperlink>
    </w:p>
    <w:p w14:paraId="0FA482F6" w14:textId="263426F2" w:rsidR="0062324D" w:rsidRDefault="0062324D">
      <w:pPr>
        <w:pStyle w:val="TM1"/>
        <w:rPr>
          <w:rFonts w:asciiTheme="minorHAnsi" w:eastAsiaTheme="minorEastAsia" w:hAnsiTheme="minorHAnsi" w:cstheme="minorBidi"/>
          <w:b w:val="0"/>
          <w:bCs w:val="0"/>
          <w:iCs w:val="0"/>
          <w:noProof/>
          <w:sz w:val="22"/>
          <w:szCs w:val="22"/>
        </w:rPr>
      </w:pPr>
      <w:hyperlink w:anchor="_Toc216167183" w:history="1">
        <w:r w:rsidRPr="00EF0C69">
          <w:rPr>
            <w:rStyle w:val="Lienhypertexte"/>
            <w:rFonts w:cs="Times New Roman"/>
            <w:noProof/>
          </w:rPr>
          <w:t>Article 14</w:t>
        </w:r>
        <w:r w:rsidRPr="00EF0C69">
          <w:rPr>
            <w:rStyle w:val="Lienhypertexte"/>
            <w:noProof/>
          </w:rPr>
          <w:t xml:space="preserve"> Opération de vérification – admission des prestations</w:t>
        </w:r>
        <w:r>
          <w:rPr>
            <w:noProof/>
            <w:webHidden/>
          </w:rPr>
          <w:tab/>
        </w:r>
        <w:r>
          <w:rPr>
            <w:noProof/>
            <w:webHidden/>
          </w:rPr>
          <w:fldChar w:fldCharType="begin"/>
        </w:r>
        <w:r>
          <w:rPr>
            <w:noProof/>
            <w:webHidden/>
          </w:rPr>
          <w:instrText xml:space="preserve"> PAGEREF _Toc216167183 \h </w:instrText>
        </w:r>
        <w:r>
          <w:rPr>
            <w:noProof/>
            <w:webHidden/>
          </w:rPr>
        </w:r>
        <w:r>
          <w:rPr>
            <w:noProof/>
            <w:webHidden/>
          </w:rPr>
          <w:fldChar w:fldCharType="separate"/>
        </w:r>
        <w:r>
          <w:rPr>
            <w:noProof/>
            <w:webHidden/>
          </w:rPr>
          <w:t>18</w:t>
        </w:r>
        <w:r>
          <w:rPr>
            <w:noProof/>
            <w:webHidden/>
          </w:rPr>
          <w:fldChar w:fldCharType="end"/>
        </w:r>
      </w:hyperlink>
    </w:p>
    <w:p w14:paraId="3540CFF0" w14:textId="5754C6C3" w:rsidR="0062324D" w:rsidRDefault="0062324D">
      <w:pPr>
        <w:pStyle w:val="TM1"/>
        <w:rPr>
          <w:rFonts w:asciiTheme="minorHAnsi" w:eastAsiaTheme="minorEastAsia" w:hAnsiTheme="minorHAnsi" w:cstheme="minorBidi"/>
          <w:b w:val="0"/>
          <w:bCs w:val="0"/>
          <w:iCs w:val="0"/>
          <w:noProof/>
          <w:sz w:val="22"/>
          <w:szCs w:val="22"/>
        </w:rPr>
      </w:pPr>
      <w:hyperlink w:anchor="_Toc216167184" w:history="1">
        <w:r w:rsidRPr="00EF0C69">
          <w:rPr>
            <w:rStyle w:val="Lienhypertexte"/>
            <w:rFonts w:cs="Times New Roman"/>
            <w:noProof/>
          </w:rPr>
          <w:t>Article 15</w:t>
        </w:r>
        <w:r w:rsidRPr="00EF0C69">
          <w:rPr>
            <w:rStyle w:val="Lienhypertexte"/>
            <w:noProof/>
          </w:rPr>
          <w:t xml:space="preserve"> Modalités financières</w:t>
        </w:r>
        <w:r>
          <w:rPr>
            <w:noProof/>
            <w:webHidden/>
          </w:rPr>
          <w:tab/>
        </w:r>
        <w:r>
          <w:rPr>
            <w:noProof/>
            <w:webHidden/>
          </w:rPr>
          <w:fldChar w:fldCharType="begin"/>
        </w:r>
        <w:r>
          <w:rPr>
            <w:noProof/>
            <w:webHidden/>
          </w:rPr>
          <w:instrText xml:space="preserve"> PAGEREF _Toc216167184 \h </w:instrText>
        </w:r>
        <w:r>
          <w:rPr>
            <w:noProof/>
            <w:webHidden/>
          </w:rPr>
        </w:r>
        <w:r>
          <w:rPr>
            <w:noProof/>
            <w:webHidden/>
          </w:rPr>
          <w:fldChar w:fldCharType="separate"/>
        </w:r>
        <w:r>
          <w:rPr>
            <w:noProof/>
            <w:webHidden/>
          </w:rPr>
          <w:t>18</w:t>
        </w:r>
        <w:r>
          <w:rPr>
            <w:noProof/>
            <w:webHidden/>
          </w:rPr>
          <w:fldChar w:fldCharType="end"/>
        </w:r>
      </w:hyperlink>
    </w:p>
    <w:p w14:paraId="12760959" w14:textId="57A7210B" w:rsidR="0062324D" w:rsidRDefault="0062324D">
      <w:pPr>
        <w:pStyle w:val="TM2"/>
        <w:rPr>
          <w:rFonts w:asciiTheme="minorHAnsi" w:eastAsiaTheme="minorEastAsia" w:hAnsiTheme="minorHAnsi" w:cstheme="minorBidi"/>
          <w:bCs w:val="0"/>
          <w:noProof/>
          <w:color w:val="auto"/>
          <w:sz w:val="22"/>
        </w:rPr>
      </w:pPr>
      <w:hyperlink w:anchor="_Toc216167185" w:history="1">
        <w:r w:rsidRPr="00EF0C69">
          <w:rPr>
            <w:rStyle w:val="Lienhypertexte"/>
            <w:rFonts w:cs="Times New Roman"/>
            <w:noProof/>
          </w:rPr>
          <w:t>15.1</w:t>
        </w:r>
        <w:r w:rsidRPr="00EF0C69">
          <w:rPr>
            <w:rStyle w:val="Lienhypertexte"/>
            <w:noProof/>
          </w:rPr>
          <w:t xml:space="preserve"> Forme et contenu des prix</w:t>
        </w:r>
        <w:r>
          <w:rPr>
            <w:noProof/>
            <w:webHidden/>
          </w:rPr>
          <w:tab/>
        </w:r>
        <w:r>
          <w:rPr>
            <w:noProof/>
            <w:webHidden/>
          </w:rPr>
          <w:fldChar w:fldCharType="begin"/>
        </w:r>
        <w:r>
          <w:rPr>
            <w:noProof/>
            <w:webHidden/>
          </w:rPr>
          <w:instrText xml:space="preserve"> PAGEREF _Toc216167185 \h </w:instrText>
        </w:r>
        <w:r>
          <w:rPr>
            <w:noProof/>
            <w:webHidden/>
          </w:rPr>
        </w:r>
        <w:r>
          <w:rPr>
            <w:noProof/>
            <w:webHidden/>
          </w:rPr>
          <w:fldChar w:fldCharType="separate"/>
        </w:r>
        <w:r>
          <w:rPr>
            <w:noProof/>
            <w:webHidden/>
          </w:rPr>
          <w:t>18</w:t>
        </w:r>
        <w:r>
          <w:rPr>
            <w:noProof/>
            <w:webHidden/>
          </w:rPr>
          <w:fldChar w:fldCharType="end"/>
        </w:r>
      </w:hyperlink>
    </w:p>
    <w:p w14:paraId="55516908" w14:textId="7E5E1C5C" w:rsidR="0062324D" w:rsidRDefault="0062324D">
      <w:pPr>
        <w:pStyle w:val="TM2"/>
        <w:rPr>
          <w:rFonts w:asciiTheme="minorHAnsi" w:eastAsiaTheme="minorEastAsia" w:hAnsiTheme="minorHAnsi" w:cstheme="minorBidi"/>
          <w:bCs w:val="0"/>
          <w:noProof/>
          <w:color w:val="auto"/>
          <w:sz w:val="22"/>
        </w:rPr>
      </w:pPr>
      <w:hyperlink w:anchor="_Toc216167186" w:history="1">
        <w:r w:rsidRPr="00EF0C69">
          <w:rPr>
            <w:rStyle w:val="Lienhypertexte"/>
            <w:rFonts w:cs="Times New Roman"/>
            <w:noProof/>
          </w:rPr>
          <w:t>15.2</w:t>
        </w:r>
        <w:r w:rsidRPr="00EF0C69">
          <w:rPr>
            <w:rStyle w:val="Lienhypertexte"/>
            <w:noProof/>
          </w:rPr>
          <w:t xml:space="preserve"> Montant du contrat</w:t>
        </w:r>
        <w:r>
          <w:rPr>
            <w:noProof/>
            <w:webHidden/>
          </w:rPr>
          <w:tab/>
        </w:r>
        <w:r>
          <w:rPr>
            <w:noProof/>
            <w:webHidden/>
          </w:rPr>
          <w:fldChar w:fldCharType="begin"/>
        </w:r>
        <w:r>
          <w:rPr>
            <w:noProof/>
            <w:webHidden/>
          </w:rPr>
          <w:instrText xml:space="preserve"> PAGEREF _Toc216167186 \h </w:instrText>
        </w:r>
        <w:r>
          <w:rPr>
            <w:noProof/>
            <w:webHidden/>
          </w:rPr>
        </w:r>
        <w:r>
          <w:rPr>
            <w:noProof/>
            <w:webHidden/>
          </w:rPr>
          <w:fldChar w:fldCharType="separate"/>
        </w:r>
        <w:r>
          <w:rPr>
            <w:noProof/>
            <w:webHidden/>
          </w:rPr>
          <w:t>18</w:t>
        </w:r>
        <w:r>
          <w:rPr>
            <w:noProof/>
            <w:webHidden/>
          </w:rPr>
          <w:fldChar w:fldCharType="end"/>
        </w:r>
      </w:hyperlink>
    </w:p>
    <w:p w14:paraId="2F373F9C" w14:textId="693BEA43" w:rsidR="0062324D" w:rsidRDefault="0062324D">
      <w:pPr>
        <w:pStyle w:val="TM2"/>
        <w:rPr>
          <w:rFonts w:asciiTheme="minorHAnsi" w:eastAsiaTheme="minorEastAsia" w:hAnsiTheme="minorHAnsi" w:cstheme="minorBidi"/>
          <w:bCs w:val="0"/>
          <w:noProof/>
          <w:color w:val="auto"/>
          <w:sz w:val="22"/>
        </w:rPr>
      </w:pPr>
      <w:hyperlink w:anchor="_Toc216167187" w:history="1">
        <w:r w:rsidRPr="00EF0C69">
          <w:rPr>
            <w:rStyle w:val="Lienhypertexte"/>
            <w:rFonts w:cs="Times New Roman"/>
            <w:noProof/>
          </w:rPr>
          <w:t>15.3</w:t>
        </w:r>
        <w:r w:rsidRPr="00EF0C69">
          <w:rPr>
            <w:rStyle w:val="Lienhypertexte"/>
            <w:noProof/>
          </w:rPr>
          <w:t xml:space="preserve"> Garantie financière</w:t>
        </w:r>
        <w:r>
          <w:rPr>
            <w:noProof/>
            <w:webHidden/>
          </w:rPr>
          <w:tab/>
        </w:r>
        <w:r>
          <w:rPr>
            <w:noProof/>
            <w:webHidden/>
          </w:rPr>
          <w:fldChar w:fldCharType="begin"/>
        </w:r>
        <w:r>
          <w:rPr>
            <w:noProof/>
            <w:webHidden/>
          </w:rPr>
          <w:instrText xml:space="preserve"> PAGEREF _Toc216167187 \h </w:instrText>
        </w:r>
        <w:r>
          <w:rPr>
            <w:noProof/>
            <w:webHidden/>
          </w:rPr>
        </w:r>
        <w:r>
          <w:rPr>
            <w:noProof/>
            <w:webHidden/>
          </w:rPr>
          <w:fldChar w:fldCharType="separate"/>
        </w:r>
        <w:r>
          <w:rPr>
            <w:noProof/>
            <w:webHidden/>
          </w:rPr>
          <w:t>20</w:t>
        </w:r>
        <w:r>
          <w:rPr>
            <w:noProof/>
            <w:webHidden/>
          </w:rPr>
          <w:fldChar w:fldCharType="end"/>
        </w:r>
      </w:hyperlink>
    </w:p>
    <w:p w14:paraId="75900621" w14:textId="54C2B446" w:rsidR="0062324D" w:rsidRDefault="0062324D">
      <w:pPr>
        <w:pStyle w:val="TM2"/>
        <w:rPr>
          <w:rFonts w:asciiTheme="minorHAnsi" w:eastAsiaTheme="minorEastAsia" w:hAnsiTheme="minorHAnsi" w:cstheme="minorBidi"/>
          <w:bCs w:val="0"/>
          <w:noProof/>
          <w:color w:val="auto"/>
          <w:sz w:val="22"/>
        </w:rPr>
      </w:pPr>
      <w:hyperlink w:anchor="_Toc216167188" w:history="1">
        <w:r w:rsidRPr="00EF0C69">
          <w:rPr>
            <w:rStyle w:val="Lienhypertexte"/>
            <w:rFonts w:cs="Times New Roman"/>
            <w:noProof/>
          </w:rPr>
          <w:t>15.4</w:t>
        </w:r>
        <w:r w:rsidRPr="00EF0C69">
          <w:rPr>
            <w:rStyle w:val="Lienhypertexte"/>
            <w:noProof/>
          </w:rPr>
          <w:t xml:space="preserve"> Clause de réexamen</w:t>
        </w:r>
        <w:r>
          <w:rPr>
            <w:noProof/>
            <w:webHidden/>
          </w:rPr>
          <w:tab/>
        </w:r>
        <w:r>
          <w:rPr>
            <w:noProof/>
            <w:webHidden/>
          </w:rPr>
          <w:fldChar w:fldCharType="begin"/>
        </w:r>
        <w:r>
          <w:rPr>
            <w:noProof/>
            <w:webHidden/>
          </w:rPr>
          <w:instrText xml:space="preserve"> PAGEREF _Toc216167188 \h </w:instrText>
        </w:r>
        <w:r>
          <w:rPr>
            <w:noProof/>
            <w:webHidden/>
          </w:rPr>
        </w:r>
        <w:r>
          <w:rPr>
            <w:noProof/>
            <w:webHidden/>
          </w:rPr>
          <w:fldChar w:fldCharType="separate"/>
        </w:r>
        <w:r>
          <w:rPr>
            <w:noProof/>
            <w:webHidden/>
          </w:rPr>
          <w:t>20</w:t>
        </w:r>
        <w:r>
          <w:rPr>
            <w:noProof/>
            <w:webHidden/>
          </w:rPr>
          <w:fldChar w:fldCharType="end"/>
        </w:r>
      </w:hyperlink>
    </w:p>
    <w:p w14:paraId="3148249D" w14:textId="79927A34" w:rsidR="0062324D" w:rsidRDefault="0062324D">
      <w:pPr>
        <w:pStyle w:val="TM2"/>
        <w:rPr>
          <w:rFonts w:asciiTheme="minorHAnsi" w:eastAsiaTheme="minorEastAsia" w:hAnsiTheme="minorHAnsi" w:cstheme="minorBidi"/>
          <w:bCs w:val="0"/>
          <w:noProof/>
          <w:color w:val="auto"/>
          <w:sz w:val="22"/>
        </w:rPr>
      </w:pPr>
      <w:hyperlink w:anchor="_Toc216167189" w:history="1">
        <w:r w:rsidRPr="00EF0C69">
          <w:rPr>
            <w:rStyle w:val="Lienhypertexte"/>
            <w:rFonts w:cs="Times New Roman"/>
            <w:noProof/>
          </w:rPr>
          <w:t>15.5</w:t>
        </w:r>
        <w:r w:rsidRPr="00EF0C69">
          <w:rPr>
            <w:rStyle w:val="Lienhypertexte"/>
            <w:noProof/>
          </w:rPr>
          <w:t xml:space="preserve"> Avance</w:t>
        </w:r>
        <w:r>
          <w:rPr>
            <w:noProof/>
            <w:webHidden/>
          </w:rPr>
          <w:tab/>
        </w:r>
        <w:r>
          <w:rPr>
            <w:noProof/>
            <w:webHidden/>
          </w:rPr>
          <w:fldChar w:fldCharType="begin"/>
        </w:r>
        <w:r>
          <w:rPr>
            <w:noProof/>
            <w:webHidden/>
          </w:rPr>
          <w:instrText xml:space="preserve"> PAGEREF _Toc216167189 \h </w:instrText>
        </w:r>
        <w:r>
          <w:rPr>
            <w:noProof/>
            <w:webHidden/>
          </w:rPr>
        </w:r>
        <w:r>
          <w:rPr>
            <w:noProof/>
            <w:webHidden/>
          </w:rPr>
          <w:fldChar w:fldCharType="separate"/>
        </w:r>
        <w:r>
          <w:rPr>
            <w:noProof/>
            <w:webHidden/>
          </w:rPr>
          <w:t>20</w:t>
        </w:r>
        <w:r>
          <w:rPr>
            <w:noProof/>
            <w:webHidden/>
          </w:rPr>
          <w:fldChar w:fldCharType="end"/>
        </w:r>
      </w:hyperlink>
    </w:p>
    <w:p w14:paraId="37B161FE" w14:textId="06730DAD" w:rsidR="0062324D" w:rsidRDefault="0062324D">
      <w:pPr>
        <w:pStyle w:val="TM2"/>
        <w:rPr>
          <w:rFonts w:asciiTheme="minorHAnsi" w:eastAsiaTheme="minorEastAsia" w:hAnsiTheme="minorHAnsi" w:cstheme="minorBidi"/>
          <w:bCs w:val="0"/>
          <w:noProof/>
          <w:color w:val="auto"/>
          <w:sz w:val="22"/>
        </w:rPr>
      </w:pPr>
      <w:hyperlink w:anchor="_Toc216167190" w:history="1">
        <w:r w:rsidRPr="00EF0C69">
          <w:rPr>
            <w:rStyle w:val="Lienhypertexte"/>
            <w:rFonts w:cs="Times New Roman"/>
            <w:noProof/>
          </w:rPr>
          <w:t>15.6</w:t>
        </w:r>
        <w:r w:rsidRPr="00EF0C69">
          <w:rPr>
            <w:rStyle w:val="Lienhypertexte"/>
            <w:noProof/>
          </w:rPr>
          <w:t xml:space="preserve"> Modalités de facturation et de règlement des comptes</w:t>
        </w:r>
        <w:r>
          <w:rPr>
            <w:noProof/>
            <w:webHidden/>
          </w:rPr>
          <w:tab/>
        </w:r>
        <w:r>
          <w:rPr>
            <w:noProof/>
            <w:webHidden/>
          </w:rPr>
          <w:fldChar w:fldCharType="begin"/>
        </w:r>
        <w:r>
          <w:rPr>
            <w:noProof/>
            <w:webHidden/>
          </w:rPr>
          <w:instrText xml:space="preserve"> PAGEREF _Toc216167190 \h </w:instrText>
        </w:r>
        <w:r>
          <w:rPr>
            <w:noProof/>
            <w:webHidden/>
          </w:rPr>
        </w:r>
        <w:r>
          <w:rPr>
            <w:noProof/>
            <w:webHidden/>
          </w:rPr>
          <w:fldChar w:fldCharType="separate"/>
        </w:r>
        <w:r>
          <w:rPr>
            <w:noProof/>
            <w:webHidden/>
          </w:rPr>
          <w:t>21</w:t>
        </w:r>
        <w:r>
          <w:rPr>
            <w:noProof/>
            <w:webHidden/>
          </w:rPr>
          <w:fldChar w:fldCharType="end"/>
        </w:r>
      </w:hyperlink>
    </w:p>
    <w:p w14:paraId="2B0927A3" w14:textId="2750DE06" w:rsidR="0062324D" w:rsidRDefault="0062324D">
      <w:pPr>
        <w:pStyle w:val="TM1"/>
        <w:rPr>
          <w:rFonts w:asciiTheme="minorHAnsi" w:eastAsiaTheme="minorEastAsia" w:hAnsiTheme="minorHAnsi" w:cstheme="minorBidi"/>
          <w:b w:val="0"/>
          <w:bCs w:val="0"/>
          <w:iCs w:val="0"/>
          <w:noProof/>
          <w:sz w:val="22"/>
          <w:szCs w:val="22"/>
        </w:rPr>
      </w:pPr>
      <w:hyperlink w:anchor="_Toc216167191" w:history="1">
        <w:r w:rsidRPr="00EF0C69">
          <w:rPr>
            <w:rStyle w:val="Lienhypertexte"/>
            <w:rFonts w:cs="Times New Roman"/>
            <w:noProof/>
          </w:rPr>
          <w:t>Article 16</w:t>
        </w:r>
        <w:r w:rsidRPr="00EF0C69">
          <w:rPr>
            <w:rStyle w:val="Lienhypertexte"/>
            <w:noProof/>
          </w:rPr>
          <w:t xml:space="preserve"> Pénalités</w:t>
        </w:r>
        <w:r>
          <w:rPr>
            <w:noProof/>
            <w:webHidden/>
          </w:rPr>
          <w:tab/>
        </w:r>
        <w:r>
          <w:rPr>
            <w:noProof/>
            <w:webHidden/>
          </w:rPr>
          <w:fldChar w:fldCharType="begin"/>
        </w:r>
        <w:r>
          <w:rPr>
            <w:noProof/>
            <w:webHidden/>
          </w:rPr>
          <w:instrText xml:space="preserve"> PAGEREF _Toc216167191 \h </w:instrText>
        </w:r>
        <w:r>
          <w:rPr>
            <w:noProof/>
            <w:webHidden/>
          </w:rPr>
        </w:r>
        <w:r>
          <w:rPr>
            <w:noProof/>
            <w:webHidden/>
          </w:rPr>
          <w:fldChar w:fldCharType="separate"/>
        </w:r>
        <w:r>
          <w:rPr>
            <w:noProof/>
            <w:webHidden/>
          </w:rPr>
          <w:t>23</w:t>
        </w:r>
        <w:r>
          <w:rPr>
            <w:noProof/>
            <w:webHidden/>
          </w:rPr>
          <w:fldChar w:fldCharType="end"/>
        </w:r>
      </w:hyperlink>
    </w:p>
    <w:p w14:paraId="1942744E" w14:textId="6874D45D" w:rsidR="0062324D" w:rsidRDefault="0062324D">
      <w:pPr>
        <w:pStyle w:val="TM2"/>
        <w:rPr>
          <w:rFonts w:asciiTheme="minorHAnsi" w:eastAsiaTheme="minorEastAsia" w:hAnsiTheme="minorHAnsi" w:cstheme="minorBidi"/>
          <w:bCs w:val="0"/>
          <w:noProof/>
          <w:color w:val="auto"/>
          <w:sz w:val="22"/>
        </w:rPr>
      </w:pPr>
      <w:hyperlink w:anchor="_Toc216167192" w:history="1">
        <w:r w:rsidRPr="00EF0C69">
          <w:rPr>
            <w:rStyle w:val="Lienhypertexte"/>
            <w:rFonts w:cs="Times New Roman"/>
            <w:noProof/>
          </w:rPr>
          <w:t>16.1</w:t>
        </w:r>
        <w:r w:rsidRPr="00EF0C69">
          <w:rPr>
            <w:rStyle w:val="Lienhypertexte"/>
            <w:noProof/>
          </w:rPr>
          <w:t xml:space="preserve"> Pénalité de retard</w:t>
        </w:r>
        <w:r>
          <w:rPr>
            <w:noProof/>
            <w:webHidden/>
          </w:rPr>
          <w:tab/>
        </w:r>
        <w:r>
          <w:rPr>
            <w:noProof/>
            <w:webHidden/>
          </w:rPr>
          <w:fldChar w:fldCharType="begin"/>
        </w:r>
        <w:r>
          <w:rPr>
            <w:noProof/>
            <w:webHidden/>
          </w:rPr>
          <w:instrText xml:space="preserve"> PAGEREF _Toc216167192 \h </w:instrText>
        </w:r>
        <w:r>
          <w:rPr>
            <w:noProof/>
            <w:webHidden/>
          </w:rPr>
        </w:r>
        <w:r>
          <w:rPr>
            <w:noProof/>
            <w:webHidden/>
          </w:rPr>
          <w:fldChar w:fldCharType="separate"/>
        </w:r>
        <w:r>
          <w:rPr>
            <w:noProof/>
            <w:webHidden/>
          </w:rPr>
          <w:t>23</w:t>
        </w:r>
        <w:r>
          <w:rPr>
            <w:noProof/>
            <w:webHidden/>
          </w:rPr>
          <w:fldChar w:fldCharType="end"/>
        </w:r>
      </w:hyperlink>
    </w:p>
    <w:p w14:paraId="257490E1" w14:textId="65D94B3F" w:rsidR="0062324D" w:rsidRDefault="0062324D">
      <w:pPr>
        <w:pStyle w:val="TM2"/>
        <w:rPr>
          <w:rFonts w:asciiTheme="minorHAnsi" w:eastAsiaTheme="minorEastAsia" w:hAnsiTheme="minorHAnsi" w:cstheme="minorBidi"/>
          <w:bCs w:val="0"/>
          <w:noProof/>
          <w:color w:val="auto"/>
          <w:sz w:val="22"/>
        </w:rPr>
      </w:pPr>
      <w:hyperlink w:anchor="_Toc216167193" w:history="1">
        <w:r w:rsidRPr="00EF0C69">
          <w:rPr>
            <w:rStyle w:val="Lienhypertexte"/>
            <w:rFonts w:cs="Times New Roman"/>
            <w:noProof/>
          </w:rPr>
          <w:t>16.2</w:t>
        </w:r>
        <w:r w:rsidRPr="00EF0C69">
          <w:rPr>
            <w:rStyle w:val="Lienhypertexte"/>
            <w:noProof/>
          </w:rPr>
          <w:t xml:space="preserve"> Absence aux réunions</w:t>
        </w:r>
        <w:r>
          <w:rPr>
            <w:noProof/>
            <w:webHidden/>
          </w:rPr>
          <w:tab/>
        </w:r>
        <w:r>
          <w:rPr>
            <w:noProof/>
            <w:webHidden/>
          </w:rPr>
          <w:fldChar w:fldCharType="begin"/>
        </w:r>
        <w:r>
          <w:rPr>
            <w:noProof/>
            <w:webHidden/>
          </w:rPr>
          <w:instrText xml:space="preserve"> PAGEREF _Toc216167193 \h </w:instrText>
        </w:r>
        <w:r>
          <w:rPr>
            <w:noProof/>
            <w:webHidden/>
          </w:rPr>
        </w:r>
        <w:r>
          <w:rPr>
            <w:noProof/>
            <w:webHidden/>
          </w:rPr>
          <w:fldChar w:fldCharType="separate"/>
        </w:r>
        <w:r>
          <w:rPr>
            <w:noProof/>
            <w:webHidden/>
          </w:rPr>
          <w:t>24</w:t>
        </w:r>
        <w:r>
          <w:rPr>
            <w:noProof/>
            <w:webHidden/>
          </w:rPr>
          <w:fldChar w:fldCharType="end"/>
        </w:r>
      </w:hyperlink>
    </w:p>
    <w:p w14:paraId="03E6D897" w14:textId="2889AF36" w:rsidR="0062324D" w:rsidRDefault="0062324D">
      <w:pPr>
        <w:pStyle w:val="TM2"/>
        <w:rPr>
          <w:rFonts w:asciiTheme="minorHAnsi" w:eastAsiaTheme="minorEastAsia" w:hAnsiTheme="minorHAnsi" w:cstheme="minorBidi"/>
          <w:bCs w:val="0"/>
          <w:noProof/>
          <w:color w:val="auto"/>
          <w:sz w:val="22"/>
        </w:rPr>
      </w:pPr>
      <w:hyperlink w:anchor="_Toc216167194" w:history="1">
        <w:r w:rsidRPr="00EF0C69">
          <w:rPr>
            <w:rStyle w:val="Lienhypertexte"/>
            <w:rFonts w:cs="Times New Roman"/>
            <w:noProof/>
          </w:rPr>
          <w:t>16.3</w:t>
        </w:r>
        <w:r w:rsidRPr="00EF0C69">
          <w:rPr>
            <w:rStyle w:val="Lienhypertexte"/>
            <w:noProof/>
          </w:rPr>
          <w:t xml:space="preserve"> Détérioration des ouvrages du Mucem</w:t>
        </w:r>
        <w:r>
          <w:rPr>
            <w:noProof/>
            <w:webHidden/>
          </w:rPr>
          <w:tab/>
        </w:r>
        <w:r>
          <w:rPr>
            <w:noProof/>
            <w:webHidden/>
          </w:rPr>
          <w:fldChar w:fldCharType="begin"/>
        </w:r>
        <w:r>
          <w:rPr>
            <w:noProof/>
            <w:webHidden/>
          </w:rPr>
          <w:instrText xml:space="preserve"> PAGEREF _Toc216167194 \h </w:instrText>
        </w:r>
        <w:r>
          <w:rPr>
            <w:noProof/>
            <w:webHidden/>
          </w:rPr>
        </w:r>
        <w:r>
          <w:rPr>
            <w:noProof/>
            <w:webHidden/>
          </w:rPr>
          <w:fldChar w:fldCharType="separate"/>
        </w:r>
        <w:r>
          <w:rPr>
            <w:noProof/>
            <w:webHidden/>
          </w:rPr>
          <w:t>24</w:t>
        </w:r>
        <w:r>
          <w:rPr>
            <w:noProof/>
            <w:webHidden/>
          </w:rPr>
          <w:fldChar w:fldCharType="end"/>
        </w:r>
      </w:hyperlink>
    </w:p>
    <w:p w14:paraId="4A0FCBF5" w14:textId="2DF0341B" w:rsidR="0062324D" w:rsidRDefault="0062324D">
      <w:pPr>
        <w:pStyle w:val="TM2"/>
        <w:rPr>
          <w:rFonts w:asciiTheme="minorHAnsi" w:eastAsiaTheme="minorEastAsia" w:hAnsiTheme="minorHAnsi" w:cstheme="minorBidi"/>
          <w:bCs w:val="0"/>
          <w:noProof/>
          <w:color w:val="auto"/>
          <w:sz w:val="22"/>
        </w:rPr>
      </w:pPr>
      <w:hyperlink w:anchor="_Toc216167195" w:history="1">
        <w:r w:rsidRPr="00EF0C69">
          <w:rPr>
            <w:rStyle w:val="Lienhypertexte"/>
            <w:rFonts w:cs="Times New Roman"/>
            <w:noProof/>
          </w:rPr>
          <w:t>16.4</w:t>
        </w:r>
        <w:r w:rsidRPr="00EF0C69">
          <w:rPr>
            <w:rStyle w:val="Lienhypertexte"/>
            <w:noProof/>
          </w:rPr>
          <w:t xml:space="preserve"> Non-respect du plan de prévention</w:t>
        </w:r>
        <w:r>
          <w:rPr>
            <w:noProof/>
            <w:webHidden/>
          </w:rPr>
          <w:tab/>
        </w:r>
        <w:r>
          <w:rPr>
            <w:noProof/>
            <w:webHidden/>
          </w:rPr>
          <w:fldChar w:fldCharType="begin"/>
        </w:r>
        <w:r>
          <w:rPr>
            <w:noProof/>
            <w:webHidden/>
          </w:rPr>
          <w:instrText xml:space="preserve"> PAGEREF _Toc216167195 \h </w:instrText>
        </w:r>
        <w:r>
          <w:rPr>
            <w:noProof/>
            <w:webHidden/>
          </w:rPr>
        </w:r>
        <w:r>
          <w:rPr>
            <w:noProof/>
            <w:webHidden/>
          </w:rPr>
          <w:fldChar w:fldCharType="separate"/>
        </w:r>
        <w:r>
          <w:rPr>
            <w:noProof/>
            <w:webHidden/>
          </w:rPr>
          <w:t>24</w:t>
        </w:r>
        <w:r>
          <w:rPr>
            <w:noProof/>
            <w:webHidden/>
          </w:rPr>
          <w:fldChar w:fldCharType="end"/>
        </w:r>
      </w:hyperlink>
    </w:p>
    <w:p w14:paraId="5B104B32" w14:textId="5BDD0275" w:rsidR="0062324D" w:rsidRDefault="0062324D">
      <w:pPr>
        <w:pStyle w:val="TM2"/>
        <w:rPr>
          <w:rFonts w:asciiTheme="minorHAnsi" w:eastAsiaTheme="minorEastAsia" w:hAnsiTheme="minorHAnsi" w:cstheme="minorBidi"/>
          <w:bCs w:val="0"/>
          <w:noProof/>
          <w:color w:val="auto"/>
          <w:sz w:val="22"/>
        </w:rPr>
      </w:pPr>
      <w:hyperlink w:anchor="_Toc216167196" w:history="1">
        <w:r w:rsidRPr="00EF0C69">
          <w:rPr>
            <w:rStyle w:val="Lienhypertexte"/>
            <w:rFonts w:cs="Times New Roman"/>
            <w:noProof/>
          </w:rPr>
          <w:t>16.5</w:t>
        </w:r>
        <w:r w:rsidRPr="00EF0C69">
          <w:rPr>
            <w:rStyle w:val="Lienhypertexte"/>
            <w:noProof/>
          </w:rPr>
          <w:t xml:space="preserve"> Non-respect du règlement intérieur</w:t>
        </w:r>
        <w:r>
          <w:rPr>
            <w:noProof/>
            <w:webHidden/>
          </w:rPr>
          <w:tab/>
        </w:r>
        <w:r>
          <w:rPr>
            <w:noProof/>
            <w:webHidden/>
          </w:rPr>
          <w:fldChar w:fldCharType="begin"/>
        </w:r>
        <w:r>
          <w:rPr>
            <w:noProof/>
            <w:webHidden/>
          </w:rPr>
          <w:instrText xml:space="preserve"> PAGEREF _Toc216167196 \h </w:instrText>
        </w:r>
        <w:r>
          <w:rPr>
            <w:noProof/>
            <w:webHidden/>
          </w:rPr>
        </w:r>
        <w:r>
          <w:rPr>
            <w:noProof/>
            <w:webHidden/>
          </w:rPr>
          <w:fldChar w:fldCharType="separate"/>
        </w:r>
        <w:r>
          <w:rPr>
            <w:noProof/>
            <w:webHidden/>
          </w:rPr>
          <w:t>24</w:t>
        </w:r>
        <w:r>
          <w:rPr>
            <w:noProof/>
            <w:webHidden/>
          </w:rPr>
          <w:fldChar w:fldCharType="end"/>
        </w:r>
      </w:hyperlink>
    </w:p>
    <w:p w14:paraId="1B21AB29" w14:textId="53877A10" w:rsidR="0062324D" w:rsidRDefault="0062324D">
      <w:pPr>
        <w:pStyle w:val="TM2"/>
        <w:rPr>
          <w:rFonts w:asciiTheme="minorHAnsi" w:eastAsiaTheme="minorEastAsia" w:hAnsiTheme="minorHAnsi" w:cstheme="minorBidi"/>
          <w:bCs w:val="0"/>
          <w:noProof/>
          <w:color w:val="auto"/>
          <w:sz w:val="22"/>
        </w:rPr>
      </w:pPr>
      <w:hyperlink w:anchor="_Toc216167197" w:history="1">
        <w:r w:rsidRPr="00EF0C69">
          <w:rPr>
            <w:rStyle w:val="Lienhypertexte"/>
            <w:rFonts w:cs="Times New Roman"/>
            <w:noProof/>
          </w:rPr>
          <w:t>16.6</w:t>
        </w:r>
        <w:r w:rsidRPr="00EF0C69">
          <w:rPr>
            <w:rStyle w:val="Lienhypertexte"/>
            <w:noProof/>
          </w:rPr>
          <w:t xml:space="preserve"> Non remise de document administratif (assurance, attestation fiscale et sociale, DC4…)</w:t>
        </w:r>
        <w:r>
          <w:rPr>
            <w:noProof/>
            <w:webHidden/>
          </w:rPr>
          <w:tab/>
        </w:r>
        <w:r>
          <w:rPr>
            <w:noProof/>
            <w:webHidden/>
          </w:rPr>
          <w:fldChar w:fldCharType="begin"/>
        </w:r>
        <w:r>
          <w:rPr>
            <w:noProof/>
            <w:webHidden/>
          </w:rPr>
          <w:instrText xml:space="preserve"> PAGEREF _Toc216167197 \h </w:instrText>
        </w:r>
        <w:r>
          <w:rPr>
            <w:noProof/>
            <w:webHidden/>
          </w:rPr>
        </w:r>
        <w:r>
          <w:rPr>
            <w:noProof/>
            <w:webHidden/>
          </w:rPr>
          <w:fldChar w:fldCharType="separate"/>
        </w:r>
        <w:r>
          <w:rPr>
            <w:noProof/>
            <w:webHidden/>
          </w:rPr>
          <w:t>24</w:t>
        </w:r>
        <w:r>
          <w:rPr>
            <w:noProof/>
            <w:webHidden/>
          </w:rPr>
          <w:fldChar w:fldCharType="end"/>
        </w:r>
      </w:hyperlink>
    </w:p>
    <w:p w14:paraId="75B0103E" w14:textId="16EAAEBB" w:rsidR="0062324D" w:rsidRDefault="0062324D">
      <w:pPr>
        <w:pStyle w:val="TM2"/>
        <w:rPr>
          <w:rFonts w:asciiTheme="minorHAnsi" w:eastAsiaTheme="minorEastAsia" w:hAnsiTheme="minorHAnsi" w:cstheme="minorBidi"/>
          <w:bCs w:val="0"/>
          <w:noProof/>
          <w:color w:val="auto"/>
          <w:sz w:val="22"/>
        </w:rPr>
      </w:pPr>
      <w:hyperlink w:anchor="_Toc216167198" w:history="1">
        <w:r w:rsidRPr="00EF0C69">
          <w:rPr>
            <w:rStyle w:val="Lienhypertexte"/>
            <w:rFonts w:cs="Times New Roman"/>
            <w:noProof/>
          </w:rPr>
          <w:t>16.7</w:t>
        </w:r>
        <w:r w:rsidRPr="00EF0C69">
          <w:rPr>
            <w:rStyle w:val="Lienhypertexte"/>
            <w:noProof/>
          </w:rPr>
          <w:t xml:space="preserve"> Dispositions d’application</w:t>
        </w:r>
        <w:r>
          <w:rPr>
            <w:noProof/>
            <w:webHidden/>
          </w:rPr>
          <w:tab/>
        </w:r>
        <w:r>
          <w:rPr>
            <w:noProof/>
            <w:webHidden/>
          </w:rPr>
          <w:fldChar w:fldCharType="begin"/>
        </w:r>
        <w:r>
          <w:rPr>
            <w:noProof/>
            <w:webHidden/>
          </w:rPr>
          <w:instrText xml:space="preserve"> PAGEREF _Toc216167198 \h </w:instrText>
        </w:r>
        <w:r>
          <w:rPr>
            <w:noProof/>
            <w:webHidden/>
          </w:rPr>
        </w:r>
        <w:r>
          <w:rPr>
            <w:noProof/>
            <w:webHidden/>
          </w:rPr>
          <w:fldChar w:fldCharType="separate"/>
        </w:r>
        <w:r>
          <w:rPr>
            <w:noProof/>
            <w:webHidden/>
          </w:rPr>
          <w:t>24</w:t>
        </w:r>
        <w:r>
          <w:rPr>
            <w:noProof/>
            <w:webHidden/>
          </w:rPr>
          <w:fldChar w:fldCharType="end"/>
        </w:r>
      </w:hyperlink>
    </w:p>
    <w:p w14:paraId="7E6C1E3E" w14:textId="7E446120" w:rsidR="0062324D" w:rsidRDefault="0062324D">
      <w:pPr>
        <w:pStyle w:val="TM1"/>
        <w:rPr>
          <w:rFonts w:asciiTheme="minorHAnsi" w:eastAsiaTheme="minorEastAsia" w:hAnsiTheme="minorHAnsi" w:cstheme="minorBidi"/>
          <w:b w:val="0"/>
          <w:bCs w:val="0"/>
          <w:iCs w:val="0"/>
          <w:noProof/>
          <w:sz w:val="22"/>
          <w:szCs w:val="22"/>
        </w:rPr>
      </w:pPr>
      <w:hyperlink w:anchor="_Toc216167199" w:history="1">
        <w:r w:rsidRPr="00EF0C69">
          <w:rPr>
            <w:rStyle w:val="Lienhypertexte"/>
            <w:rFonts w:cs="Times New Roman"/>
            <w:noProof/>
          </w:rPr>
          <w:t>Article 17</w:t>
        </w:r>
        <w:r w:rsidRPr="00EF0C69">
          <w:rPr>
            <w:rStyle w:val="Lienhypertexte"/>
            <w:noProof/>
          </w:rPr>
          <w:t xml:space="preserve"> Dispositions applicables en cas de menace sanitaire grave appelant des mesures d’urgence</w:t>
        </w:r>
        <w:r>
          <w:rPr>
            <w:noProof/>
            <w:webHidden/>
          </w:rPr>
          <w:tab/>
        </w:r>
        <w:r>
          <w:rPr>
            <w:noProof/>
            <w:webHidden/>
          </w:rPr>
          <w:fldChar w:fldCharType="begin"/>
        </w:r>
        <w:r>
          <w:rPr>
            <w:noProof/>
            <w:webHidden/>
          </w:rPr>
          <w:instrText xml:space="preserve"> PAGEREF _Toc216167199 \h </w:instrText>
        </w:r>
        <w:r>
          <w:rPr>
            <w:noProof/>
            <w:webHidden/>
          </w:rPr>
        </w:r>
        <w:r>
          <w:rPr>
            <w:noProof/>
            <w:webHidden/>
          </w:rPr>
          <w:fldChar w:fldCharType="separate"/>
        </w:r>
        <w:r>
          <w:rPr>
            <w:noProof/>
            <w:webHidden/>
          </w:rPr>
          <w:t>25</w:t>
        </w:r>
        <w:r>
          <w:rPr>
            <w:noProof/>
            <w:webHidden/>
          </w:rPr>
          <w:fldChar w:fldCharType="end"/>
        </w:r>
      </w:hyperlink>
    </w:p>
    <w:p w14:paraId="14D13D51" w14:textId="31F5AECE" w:rsidR="0062324D" w:rsidRDefault="0062324D">
      <w:pPr>
        <w:pStyle w:val="TM2"/>
        <w:rPr>
          <w:rFonts w:asciiTheme="minorHAnsi" w:eastAsiaTheme="minorEastAsia" w:hAnsiTheme="minorHAnsi" w:cstheme="minorBidi"/>
          <w:bCs w:val="0"/>
          <w:noProof/>
          <w:color w:val="auto"/>
          <w:sz w:val="22"/>
        </w:rPr>
      </w:pPr>
      <w:hyperlink w:anchor="_Toc216167200" w:history="1">
        <w:r w:rsidRPr="00EF0C69">
          <w:rPr>
            <w:rStyle w:val="Lienhypertexte"/>
            <w:rFonts w:cs="Times New Roman"/>
            <w:noProof/>
          </w:rPr>
          <w:t>17.1</w:t>
        </w:r>
        <w:r w:rsidRPr="00EF0C69">
          <w:rPr>
            <w:rStyle w:val="Lienhypertexte"/>
            <w:noProof/>
          </w:rPr>
          <w:t xml:space="preserve"> Suspension de l'exécution des prestations à la demande du titulaire</w:t>
        </w:r>
        <w:r>
          <w:rPr>
            <w:noProof/>
            <w:webHidden/>
          </w:rPr>
          <w:tab/>
        </w:r>
        <w:r>
          <w:rPr>
            <w:noProof/>
            <w:webHidden/>
          </w:rPr>
          <w:fldChar w:fldCharType="begin"/>
        </w:r>
        <w:r>
          <w:rPr>
            <w:noProof/>
            <w:webHidden/>
          </w:rPr>
          <w:instrText xml:space="preserve"> PAGEREF _Toc216167200 \h </w:instrText>
        </w:r>
        <w:r>
          <w:rPr>
            <w:noProof/>
            <w:webHidden/>
          </w:rPr>
        </w:r>
        <w:r>
          <w:rPr>
            <w:noProof/>
            <w:webHidden/>
          </w:rPr>
          <w:fldChar w:fldCharType="separate"/>
        </w:r>
        <w:r>
          <w:rPr>
            <w:noProof/>
            <w:webHidden/>
          </w:rPr>
          <w:t>25</w:t>
        </w:r>
        <w:r>
          <w:rPr>
            <w:noProof/>
            <w:webHidden/>
          </w:rPr>
          <w:fldChar w:fldCharType="end"/>
        </w:r>
      </w:hyperlink>
    </w:p>
    <w:p w14:paraId="3A2A0B97" w14:textId="40A56B34" w:rsidR="0062324D" w:rsidRDefault="0062324D">
      <w:pPr>
        <w:pStyle w:val="TM2"/>
        <w:rPr>
          <w:rFonts w:asciiTheme="minorHAnsi" w:eastAsiaTheme="minorEastAsia" w:hAnsiTheme="minorHAnsi" w:cstheme="minorBidi"/>
          <w:bCs w:val="0"/>
          <w:noProof/>
          <w:color w:val="auto"/>
          <w:sz w:val="22"/>
        </w:rPr>
      </w:pPr>
      <w:hyperlink w:anchor="_Toc216167201" w:history="1">
        <w:r w:rsidRPr="00EF0C69">
          <w:rPr>
            <w:rStyle w:val="Lienhypertexte"/>
            <w:rFonts w:cs="Times New Roman"/>
            <w:noProof/>
          </w:rPr>
          <w:t>17.2</w:t>
        </w:r>
        <w:r w:rsidRPr="00EF0C69">
          <w:rPr>
            <w:rStyle w:val="Lienhypertexte"/>
            <w:noProof/>
          </w:rPr>
          <w:t xml:space="preserve"> Suspension à l'initiative de l'acheteur</w:t>
        </w:r>
        <w:r>
          <w:rPr>
            <w:noProof/>
            <w:webHidden/>
          </w:rPr>
          <w:tab/>
        </w:r>
        <w:r>
          <w:rPr>
            <w:noProof/>
            <w:webHidden/>
          </w:rPr>
          <w:fldChar w:fldCharType="begin"/>
        </w:r>
        <w:r>
          <w:rPr>
            <w:noProof/>
            <w:webHidden/>
          </w:rPr>
          <w:instrText xml:space="preserve"> PAGEREF _Toc216167201 \h </w:instrText>
        </w:r>
        <w:r>
          <w:rPr>
            <w:noProof/>
            <w:webHidden/>
          </w:rPr>
        </w:r>
        <w:r>
          <w:rPr>
            <w:noProof/>
            <w:webHidden/>
          </w:rPr>
          <w:fldChar w:fldCharType="separate"/>
        </w:r>
        <w:r>
          <w:rPr>
            <w:noProof/>
            <w:webHidden/>
          </w:rPr>
          <w:t>25</w:t>
        </w:r>
        <w:r>
          <w:rPr>
            <w:noProof/>
            <w:webHidden/>
          </w:rPr>
          <w:fldChar w:fldCharType="end"/>
        </w:r>
      </w:hyperlink>
    </w:p>
    <w:p w14:paraId="7A0B7E69" w14:textId="5464E643" w:rsidR="0062324D" w:rsidRDefault="0062324D">
      <w:pPr>
        <w:pStyle w:val="TM2"/>
        <w:rPr>
          <w:rFonts w:asciiTheme="minorHAnsi" w:eastAsiaTheme="minorEastAsia" w:hAnsiTheme="minorHAnsi" w:cstheme="minorBidi"/>
          <w:bCs w:val="0"/>
          <w:noProof/>
          <w:color w:val="auto"/>
          <w:sz w:val="22"/>
        </w:rPr>
      </w:pPr>
      <w:hyperlink w:anchor="_Toc216167202" w:history="1">
        <w:r w:rsidRPr="00EF0C69">
          <w:rPr>
            <w:rStyle w:val="Lienhypertexte"/>
            <w:rFonts w:cs="Times New Roman"/>
            <w:noProof/>
          </w:rPr>
          <w:t>17.3</w:t>
        </w:r>
        <w:r w:rsidRPr="00EF0C69">
          <w:rPr>
            <w:rStyle w:val="Lienhypertexte"/>
            <w:noProof/>
          </w:rPr>
          <w:t xml:space="preserve"> Prolongation du délai d'exécution des prestations</w:t>
        </w:r>
        <w:r>
          <w:rPr>
            <w:noProof/>
            <w:webHidden/>
          </w:rPr>
          <w:tab/>
        </w:r>
        <w:r>
          <w:rPr>
            <w:noProof/>
            <w:webHidden/>
          </w:rPr>
          <w:fldChar w:fldCharType="begin"/>
        </w:r>
        <w:r>
          <w:rPr>
            <w:noProof/>
            <w:webHidden/>
          </w:rPr>
          <w:instrText xml:space="preserve"> PAGEREF _Toc216167202 \h </w:instrText>
        </w:r>
        <w:r>
          <w:rPr>
            <w:noProof/>
            <w:webHidden/>
          </w:rPr>
        </w:r>
        <w:r>
          <w:rPr>
            <w:noProof/>
            <w:webHidden/>
          </w:rPr>
          <w:fldChar w:fldCharType="separate"/>
        </w:r>
        <w:r>
          <w:rPr>
            <w:noProof/>
            <w:webHidden/>
          </w:rPr>
          <w:t>26</w:t>
        </w:r>
        <w:r>
          <w:rPr>
            <w:noProof/>
            <w:webHidden/>
          </w:rPr>
          <w:fldChar w:fldCharType="end"/>
        </w:r>
      </w:hyperlink>
    </w:p>
    <w:p w14:paraId="25FD8B31" w14:textId="4D0231A0" w:rsidR="0062324D" w:rsidRDefault="0062324D">
      <w:pPr>
        <w:pStyle w:val="TM2"/>
        <w:rPr>
          <w:rFonts w:asciiTheme="minorHAnsi" w:eastAsiaTheme="minorEastAsia" w:hAnsiTheme="minorHAnsi" w:cstheme="minorBidi"/>
          <w:bCs w:val="0"/>
          <w:noProof/>
          <w:color w:val="auto"/>
          <w:sz w:val="22"/>
        </w:rPr>
      </w:pPr>
      <w:hyperlink w:anchor="_Toc216167203" w:history="1">
        <w:r w:rsidRPr="00EF0C69">
          <w:rPr>
            <w:rStyle w:val="Lienhypertexte"/>
            <w:rFonts w:cs="Times New Roman"/>
            <w:noProof/>
          </w:rPr>
          <w:t>17.4</w:t>
        </w:r>
        <w:r w:rsidRPr="00EF0C69">
          <w:rPr>
            <w:rStyle w:val="Lienhypertexte"/>
            <w:noProof/>
          </w:rPr>
          <w:t xml:space="preserve"> Résiliation en cas d'impossibilité d'exécuter la prestation et indemnisation associée</w:t>
        </w:r>
        <w:r>
          <w:rPr>
            <w:noProof/>
            <w:webHidden/>
          </w:rPr>
          <w:tab/>
        </w:r>
        <w:r>
          <w:rPr>
            <w:noProof/>
            <w:webHidden/>
          </w:rPr>
          <w:fldChar w:fldCharType="begin"/>
        </w:r>
        <w:r>
          <w:rPr>
            <w:noProof/>
            <w:webHidden/>
          </w:rPr>
          <w:instrText xml:space="preserve"> PAGEREF _Toc216167203 \h </w:instrText>
        </w:r>
        <w:r>
          <w:rPr>
            <w:noProof/>
            <w:webHidden/>
          </w:rPr>
        </w:r>
        <w:r>
          <w:rPr>
            <w:noProof/>
            <w:webHidden/>
          </w:rPr>
          <w:fldChar w:fldCharType="separate"/>
        </w:r>
        <w:r>
          <w:rPr>
            <w:noProof/>
            <w:webHidden/>
          </w:rPr>
          <w:t>26</w:t>
        </w:r>
        <w:r>
          <w:rPr>
            <w:noProof/>
            <w:webHidden/>
          </w:rPr>
          <w:fldChar w:fldCharType="end"/>
        </w:r>
      </w:hyperlink>
    </w:p>
    <w:p w14:paraId="0AD192D2" w14:textId="775F8E83" w:rsidR="0062324D" w:rsidRDefault="0062324D">
      <w:pPr>
        <w:pStyle w:val="TM2"/>
        <w:rPr>
          <w:rFonts w:asciiTheme="minorHAnsi" w:eastAsiaTheme="minorEastAsia" w:hAnsiTheme="minorHAnsi" w:cstheme="minorBidi"/>
          <w:bCs w:val="0"/>
          <w:noProof/>
          <w:color w:val="auto"/>
          <w:sz w:val="22"/>
        </w:rPr>
      </w:pPr>
      <w:hyperlink w:anchor="_Toc216167204" w:history="1">
        <w:r w:rsidRPr="00EF0C69">
          <w:rPr>
            <w:rStyle w:val="Lienhypertexte"/>
            <w:rFonts w:cs="Times New Roman"/>
            <w:noProof/>
          </w:rPr>
          <w:t>17.5</w:t>
        </w:r>
        <w:r w:rsidRPr="00EF0C69">
          <w:rPr>
            <w:rStyle w:val="Lienhypertexte"/>
            <w:noProof/>
          </w:rPr>
          <w:t xml:space="preserve"> Indemnisation suite à l'annulation d'un bon de commande</w:t>
        </w:r>
        <w:r>
          <w:rPr>
            <w:noProof/>
            <w:webHidden/>
          </w:rPr>
          <w:tab/>
        </w:r>
        <w:r>
          <w:rPr>
            <w:noProof/>
            <w:webHidden/>
          </w:rPr>
          <w:fldChar w:fldCharType="begin"/>
        </w:r>
        <w:r>
          <w:rPr>
            <w:noProof/>
            <w:webHidden/>
          </w:rPr>
          <w:instrText xml:space="preserve"> PAGEREF _Toc216167204 \h </w:instrText>
        </w:r>
        <w:r>
          <w:rPr>
            <w:noProof/>
            <w:webHidden/>
          </w:rPr>
        </w:r>
        <w:r>
          <w:rPr>
            <w:noProof/>
            <w:webHidden/>
          </w:rPr>
          <w:fldChar w:fldCharType="separate"/>
        </w:r>
        <w:r>
          <w:rPr>
            <w:noProof/>
            <w:webHidden/>
          </w:rPr>
          <w:t>26</w:t>
        </w:r>
        <w:r>
          <w:rPr>
            <w:noProof/>
            <w:webHidden/>
          </w:rPr>
          <w:fldChar w:fldCharType="end"/>
        </w:r>
      </w:hyperlink>
    </w:p>
    <w:p w14:paraId="24FA48B9" w14:textId="6AFDCE3D" w:rsidR="0062324D" w:rsidRDefault="0062324D">
      <w:pPr>
        <w:pStyle w:val="TM2"/>
        <w:rPr>
          <w:rFonts w:asciiTheme="minorHAnsi" w:eastAsiaTheme="minorEastAsia" w:hAnsiTheme="minorHAnsi" w:cstheme="minorBidi"/>
          <w:bCs w:val="0"/>
          <w:noProof/>
          <w:color w:val="auto"/>
          <w:sz w:val="22"/>
        </w:rPr>
      </w:pPr>
      <w:hyperlink w:anchor="_Toc216167205" w:history="1">
        <w:r w:rsidRPr="00EF0C69">
          <w:rPr>
            <w:rStyle w:val="Lienhypertexte"/>
            <w:rFonts w:cs="Times New Roman"/>
            <w:noProof/>
          </w:rPr>
          <w:t>17.6</w:t>
        </w:r>
        <w:r w:rsidRPr="00EF0C69">
          <w:rPr>
            <w:rStyle w:val="Lienhypertexte"/>
            <w:noProof/>
          </w:rPr>
          <w:t xml:space="preserve"> Demandes indemnitaires</w:t>
        </w:r>
        <w:r>
          <w:rPr>
            <w:noProof/>
            <w:webHidden/>
          </w:rPr>
          <w:tab/>
        </w:r>
        <w:r>
          <w:rPr>
            <w:noProof/>
            <w:webHidden/>
          </w:rPr>
          <w:fldChar w:fldCharType="begin"/>
        </w:r>
        <w:r>
          <w:rPr>
            <w:noProof/>
            <w:webHidden/>
          </w:rPr>
          <w:instrText xml:space="preserve"> PAGEREF _Toc216167205 \h </w:instrText>
        </w:r>
        <w:r>
          <w:rPr>
            <w:noProof/>
            <w:webHidden/>
          </w:rPr>
        </w:r>
        <w:r>
          <w:rPr>
            <w:noProof/>
            <w:webHidden/>
          </w:rPr>
          <w:fldChar w:fldCharType="separate"/>
        </w:r>
        <w:r>
          <w:rPr>
            <w:noProof/>
            <w:webHidden/>
          </w:rPr>
          <w:t>26</w:t>
        </w:r>
        <w:r>
          <w:rPr>
            <w:noProof/>
            <w:webHidden/>
          </w:rPr>
          <w:fldChar w:fldCharType="end"/>
        </w:r>
      </w:hyperlink>
    </w:p>
    <w:p w14:paraId="30C4B128" w14:textId="0906B96F" w:rsidR="0062324D" w:rsidRDefault="0062324D">
      <w:pPr>
        <w:pStyle w:val="TM2"/>
        <w:rPr>
          <w:rFonts w:asciiTheme="minorHAnsi" w:eastAsiaTheme="minorEastAsia" w:hAnsiTheme="minorHAnsi" w:cstheme="minorBidi"/>
          <w:bCs w:val="0"/>
          <w:noProof/>
          <w:color w:val="auto"/>
          <w:sz w:val="22"/>
        </w:rPr>
      </w:pPr>
      <w:hyperlink w:anchor="_Toc216167206" w:history="1">
        <w:r w:rsidRPr="00EF0C69">
          <w:rPr>
            <w:rStyle w:val="Lienhypertexte"/>
            <w:rFonts w:cs="Times New Roman"/>
            <w:noProof/>
          </w:rPr>
          <w:t>17.7</w:t>
        </w:r>
        <w:r w:rsidRPr="00EF0C69">
          <w:rPr>
            <w:rStyle w:val="Lienhypertexte"/>
            <w:noProof/>
          </w:rPr>
          <w:t xml:space="preserve"> Modalités de communications en cas de crise sanitaire</w:t>
        </w:r>
        <w:r>
          <w:rPr>
            <w:noProof/>
            <w:webHidden/>
          </w:rPr>
          <w:tab/>
        </w:r>
        <w:r>
          <w:rPr>
            <w:noProof/>
            <w:webHidden/>
          </w:rPr>
          <w:fldChar w:fldCharType="begin"/>
        </w:r>
        <w:r>
          <w:rPr>
            <w:noProof/>
            <w:webHidden/>
          </w:rPr>
          <w:instrText xml:space="preserve"> PAGEREF _Toc216167206 \h </w:instrText>
        </w:r>
        <w:r>
          <w:rPr>
            <w:noProof/>
            <w:webHidden/>
          </w:rPr>
        </w:r>
        <w:r>
          <w:rPr>
            <w:noProof/>
            <w:webHidden/>
          </w:rPr>
          <w:fldChar w:fldCharType="separate"/>
        </w:r>
        <w:r>
          <w:rPr>
            <w:noProof/>
            <w:webHidden/>
          </w:rPr>
          <w:t>27</w:t>
        </w:r>
        <w:r>
          <w:rPr>
            <w:noProof/>
            <w:webHidden/>
          </w:rPr>
          <w:fldChar w:fldCharType="end"/>
        </w:r>
      </w:hyperlink>
    </w:p>
    <w:p w14:paraId="04CD1E1B" w14:textId="7ED2FE65" w:rsidR="0062324D" w:rsidRDefault="0062324D">
      <w:pPr>
        <w:pStyle w:val="TM1"/>
        <w:rPr>
          <w:rFonts w:asciiTheme="minorHAnsi" w:eastAsiaTheme="minorEastAsia" w:hAnsiTheme="minorHAnsi" w:cstheme="minorBidi"/>
          <w:b w:val="0"/>
          <w:bCs w:val="0"/>
          <w:iCs w:val="0"/>
          <w:noProof/>
          <w:sz w:val="22"/>
          <w:szCs w:val="22"/>
        </w:rPr>
      </w:pPr>
      <w:hyperlink w:anchor="_Toc216167207" w:history="1">
        <w:r w:rsidRPr="00EF0C69">
          <w:rPr>
            <w:rStyle w:val="Lienhypertexte"/>
            <w:rFonts w:cs="Times New Roman"/>
            <w:noProof/>
          </w:rPr>
          <w:t>Article 18</w:t>
        </w:r>
        <w:r w:rsidRPr="00EF0C69">
          <w:rPr>
            <w:rStyle w:val="Lienhypertexte"/>
            <w:noProof/>
          </w:rPr>
          <w:t xml:space="preserve"> Litiges - langues</w:t>
        </w:r>
        <w:r>
          <w:rPr>
            <w:noProof/>
            <w:webHidden/>
          </w:rPr>
          <w:tab/>
        </w:r>
        <w:r>
          <w:rPr>
            <w:noProof/>
            <w:webHidden/>
          </w:rPr>
          <w:fldChar w:fldCharType="begin"/>
        </w:r>
        <w:r>
          <w:rPr>
            <w:noProof/>
            <w:webHidden/>
          </w:rPr>
          <w:instrText xml:space="preserve"> PAGEREF _Toc216167207 \h </w:instrText>
        </w:r>
        <w:r>
          <w:rPr>
            <w:noProof/>
            <w:webHidden/>
          </w:rPr>
        </w:r>
        <w:r>
          <w:rPr>
            <w:noProof/>
            <w:webHidden/>
          </w:rPr>
          <w:fldChar w:fldCharType="separate"/>
        </w:r>
        <w:r>
          <w:rPr>
            <w:noProof/>
            <w:webHidden/>
          </w:rPr>
          <w:t>27</w:t>
        </w:r>
        <w:r>
          <w:rPr>
            <w:noProof/>
            <w:webHidden/>
          </w:rPr>
          <w:fldChar w:fldCharType="end"/>
        </w:r>
      </w:hyperlink>
    </w:p>
    <w:p w14:paraId="4C08ABBA" w14:textId="0F1C0252" w:rsidR="0062324D" w:rsidRDefault="0062324D">
      <w:pPr>
        <w:pStyle w:val="TM1"/>
        <w:rPr>
          <w:rFonts w:asciiTheme="minorHAnsi" w:eastAsiaTheme="minorEastAsia" w:hAnsiTheme="minorHAnsi" w:cstheme="minorBidi"/>
          <w:b w:val="0"/>
          <w:bCs w:val="0"/>
          <w:iCs w:val="0"/>
          <w:noProof/>
          <w:sz w:val="22"/>
          <w:szCs w:val="22"/>
        </w:rPr>
      </w:pPr>
      <w:hyperlink w:anchor="_Toc216167208" w:history="1">
        <w:r w:rsidRPr="00EF0C69">
          <w:rPr>
            <w:rStyle w:val="Lienhypertexte"/>
            <w:rFonts w:cs="Times New Roman"/>
            <w:noProof/>
            <w:highlight w:val="yellow"/>
          </w:rPr>
          <w:t>Article 19</w:t>
        </w:r>
        <w:r w:rsidRPr="00EF0C69">
          <w:rPr>
            <w:rStyle w:val="Lienhypertexte"/>
            <w:noProof/>
            <w:highlight w:val="yellow"/>
          </w:rPr>
          <w:t xml:space="preserve"> Dérogations au CCAG FCS</w:t>
        </w:r>
        <w:r>
          <w:rPr>
            <w:noProof/>
            <w:webHidden/>
          </w:rPr>
          <w:tab/>
        </w:r>
        <w:r>
          <w:rPr>
            <w:noProof/>
            <w:webHidden/>
          </w:rPr>
          <w:fldChar w:fldCharType="begin"/>
        </w:r>
        <w:r>
          <w:rPr>
            <w:noProof/>
            <w:webHidden/>
          </w:rPr>
          <w:instrText xml:space="preserve"> PAGEREF _Toc216167208 \h </w:instrText>
        </w:r>
        <w:r>
          <w:rPr>
            <w:noProof/>
            <w:webHidden/>
          </w:rPr>
        </w:r>
        <w:r>
          <w:rPr>
            <w:noProof/>
            <w:webHidden/>
          </w:rPr>
          <w:fldChar w:fldCharType="separate"/>
        </w:r>
        <w:r>
          <w:rPr>
            <w:noProof/>
            <w:webHidden/>
          </w:rPr>
          <w:t>27</w:t>
        </w:r>
        <w:r>
          <w:rPr>
            <w:noProof/>
            <w:webHidden/>
          </w:rPr>
          <w:fldChar w:fldCharType="end"/>
        </w:r>
      </w:hyperlink>
    </w:p>
    <w:p w14:paraId="03B0E813" w14:textId="0B2DEC3C" w:rsidR="0062324D" w:rsidRDefault="0062324D">
      <w:pPr>
        <w:pStyle w:val="TM1"/>
        <w:rPr>
          <w:rFonts w:asciiTheme="minorHAnsi" w:eastAsiaTheme="minorEastAsia" w:hAnsiTheme="minorHAnsi" w:cstheme="minorBidi"/>
          <w:b w:val="0"/>
          <w:bCs w:val="0"/>
          <w:iCs w:val="0"/>
          <w:noProof/>
          <w:sz w:val="22"/>
          <w:szCs w:val="22"/>
        </w:rPr>
      </w:pPr>
      <w:hyperlink w:anchor="_Toc216167209" w:history="1">
        <w:r w:rsidRPr="00EF0C69">
          <w:rPr>
            <w:rStyle w:val="Lienhypertexte"/>
            <w:rFonts w:cs="Times New Roman"/>
            <w:noProof/>
          </w:rPr>
          <w:t>Article 20</w:t>
        </w:r>
        <w:r w:rsidRPr="00EF0C69">
          <w:rPr>
            <w:rStyle w:val="Lienhypertexte"/>
            <w:noProof/>
            <w:highlight w:val="lightGray"/>
          </w:rPr>
          <w:t xml:space="preserve"> </w:t>
        </w:r>
        <w:r w:rsidRPr="00EF0C69">
          <w:rPr>
            <w:rStyle w:val="Lienhypertexte"/>
            <w:noProof/>
            <w:sz w:val="28"/>
            <w:highlight w:val="lightGray"/>
          </w:rPr>
          <w:sym w:font="Wingdings" w:char="F046"/>
        </w:r>
        <w:r w:rsidRPr="00EF0C69">
          <w:rPr>
            <w:rStyle w:val="Lienhypertexte"/>
            <w:noProof/>
          </w:rPr>
          <w:t>Engagement du titulaire et signature des parties</w:t>
        </w:r>
        <w:r>
          <w:rPr>
            <w:noProof/>
            <w:webHidden/>
          </w:rPr>
          <w:tab/>
        </w:r>
        <w:r>
          <w:rPr>
            <w:noProof/>
            <w:webHidden/>
          </w:rPr>
          <w:fldChar w:fldCharType="begin"/>
        </w:r>
        <w:r>
          <w:rPr>
            <w:noProof/>
            <w:webHidden/>
          </w:rPr>
          <w:instrText xml:space="preserve"> PAGEREF _Toc216167209 \h </w:instrText>
        </w:r>
        <w:r>
          <w:rPr>
            <w:noProof/>
            <w:webHidden/>
          </w:rPr>
        </w:r>
        <w:r>
          <w:rPr>
            <w:noProof/>
            <w:webHidden/>
          </w:rPr>
          <w:fldChar w:fldCharType="separate"/>
        </w:r>
        <w:r>
          <w:rPr>
            <w:noProof/>
            <w:webHidden/>
          </w:rPr>
          <w:t>27</w:t>
        </w:r>
        <w:r>
          <w:rPr>
            <w:noProof/>
            <w:webHidden/>
          </w:rPr>
          <w:fldChar w:fldCharType="end"/>
        </w:r>
      </w:hyperlink>
    </w:p>
    <w:p w14:paraId="4C2712DA" w14:textId="5D198993" w:rsidR="008505D9" w:rsidRPr="008505D9" w:rsidRDefault="001C51E6" w:rsidP="008505D9">
      <w:r>
        <w:fldChar w:fldCharType="end"/>
      </w:r>
    </w:p>
    <w:p w14:paraId="57A82835" w14:textId="4939C954" w:rsidR="00DB1F00" w:rsidRPr="008505D9" w:rsidRDefault="006F0228" w:rsidP="006F0228">
      <w:pPr>
        <w:rPr>
          <w:color w:val="FF0000"/>
        </w:rPr>
      </w:pPr>
      <w:r>
        <w:rPr>
          <w:color w:val="FF0000"/>
        </w:rPr>
        <w:t>L</w:t>
      </w:r>
      <w:r w:rsidR="008505D9" w:rsidRPr="008505D9">
        <w:rPr>
          <w:color w:val="FF0000"/>
        </w:rPr>
        <w:t xml:space="preserve">e </w:t>
      </w:r>
      <w:r w:rsidR="009442F5">
        <w:rPr>
          <w:color w:val="FF0000"/>
        </w:rPr>
        <w:t>présent CCP</w:t>
      </w:r>
      <w:r w:rsidR="008505D9" w:rsidRPr="008505D9">
        <w:rPr>
          <w:color w:val="FF0000"/>
        </w:rPr>
        <w:t xml:space="preserve"> comporte des annexes listées à l’</w:t>
      </w:r>
      <w:r w:rsidR="008505D9" w:rsidRPr="008505D9">
        <w:rPr>
          <w:b/>
          <w:i/>
          <w:color w:val="FF0000"/>
          <w:highlight w:val="yellow"/>
        </w:rPr>
        <w:fldChar w:fldCharType="begin"/>
      </w:r>
      <w:r w:rsidR="008505D9" w:rsidRPr="008505D9">
        <w:rPr>
          <w:b/>
          <w:i/>
          <w:color w:val="FF0000"/>
        </w:rPr>
        <w:instrText xml:space="preserve"> REF _Ref488241145 \r \h </w:instrText>
      </w:r>
      <w:r w:rsidR="008505D9" w:rsidRPr="008505D9">
        <w:rPr>
          <w:b/>
          <w:i/>
          <w:color w:val="FF0000"/>
          <w:highlight w:val="yellow"/>
        </w:rPr>
        <w:instrText xml:space="preserve"> \* MERGEFORMAT </w:instrText>
      </w:r>
      <w:r w:rsidR="008505D9" w:rsidRPr="008505D9">
        <w:rPr>
          <w:b/>
          <w:i/>
          <w:color w:val="FF0000"/>
          <w:highlight w:val="yellow"/>
        </w:rPr>
      </w:r>
      <w:r w:rsidR="008505D9" w:rsidRPr="008505D9">
        <w:rPr>
          <w:b/>
          <w:i/>
          <w:color w:val="FF0000"/>
          <w:highlight w:val="yellow"/>
        </w:rPr>
        <w:fldChar w:fldCharType="separate"/>
      </w:r>
      <w:r w:rsidR="00DB61E0">
        <w:rPr>
          <w:b/>
          <w:i/>
          <w:color w:val="FF0000"/>
        </w:rPr>
        <w:t xml:space="preserve">Article 20  </w:t>
      </w:r>
      <w:r w:rsidR="008505D9" w:rsidRPr="008505D9">
        <w:rPr>
          <w:b/>
          <w:i/>
          <w:color w:val="FF0000"/>
          <w:highlight w:val="yellow"/>
        </w:rPr>
        <w:fldChar w:fldCharType="end"/>
      </w:r>
    </w:p>
    <w:p w14:paraId="7BB0B93C" w14:textId="77777777" w:rsidR="00E22FCF" w:rsidRDefault="00E22FCF">
      <w:pPr>
        <w:overflowPunct/>
        <w:autoSpaceDE/>
        <w:autoSpaceDN/>
        <w:adjustRightInd/>
        <w:spacing w:after="200" w:line="276" w:lineRule="auto"/>
        <w:jc w:val="left"/>
        <w:textAlignment w:val="auto"/>
        <w:rPr>
          <w:rFonts w:asciiTheme="minorHAnsi" w:hAnsiTheme="minorHAnsi" w:cstheme="minorHAnsi"/>
          <w:color w:val="244061" w:themeColor="accent1" w:themeShade="80"/>
          <w:szCs w:val="24"/>
        </w:rPr>
      </w:pPr>
      <w:r>
        <w:rPr>
          <w:rFonts w:asciiTheme="minorHAnsi" w:hAnsiTheme="minorHAnsi" w:cstheme="minorHAnsi"/>
          <w:color w:val="244061" w:themeColor="accent1" w:themeShade="80"/>
          <w:szCs w:val="24"/>
        </w:rPr>
        <w:br w:type="page"/>
      </w:r>
    </w:p>
    <w:p w14:paraId="45BF3ACB" w14:textId="77777777" w:rsidR="006D648B" w:rsidRDefault="00F8711F" w:rsidP="00F8711F">
      <w:pPr>
        <w:pStyle w:val="Titre1"/>
      </w:pPr>
      <w:bookmarkStart w:id="3" w:name="_Ref337396313"/>
      <w:bookmarkStart w:id="4" w:name="_Toc251755465"/>
      <w:bookmarkStart w:id="5" w:name="_Toc251755541"/>
      <w:bookmarkStart w:id="6" w:name="_Toc251761062"/>
      <w:bookmarkStart w:id="7" w:name="_Toc295160927"/>
      <w:bookmarkStart w:id="8" w:name="_Toc295312885"/>
      <w:bookmarkStart w:id="9" w:name="_Toc216167144"/>
      <w:r>
        <w:lastRenderedPageBreak/>
        <w:t xml:space="preserve">Présentation du contrat et </w:t>
      </w:r>
      <w:r w:rsidR="001B3BE2">
        <w:t xml:space="preserve">des </w:t>
      </w:r>
      <w:r>
        <w:t>signataires</w:t>
      </w:r>
      <w:bookmarkEnd w:id="9"/>
    </w:p>
    <w:p w14:paraId="543F4B4C" w14:textId="69A8CFEE" w:rsidR="00F8711F" w:rsidRDefault="00F8711F" w:rsidP="007C1882">
      <w:pPr>
        <w:pStyle w:val="Titre2"/>
      </w:pPr>
      <w:bookmarkStart w:id="10" w:name="_Toc216167145"/>
      <w:r>
        <w:t>Présentation du CCP</w:t>
      </w:r>
      <w:bookmarkEnd w:id="10"/>
    </w:p>
    <w:tbl>
      <w:tblPr>
        <w:tblStyle w:val="Grilledutableau"/>
        <w:tblW w:w="0" w:type="auto"/>
        <w:tblLook w:val="04A0" w:firstRow="1" w:lastRow="0" w:firstColumn="1" w:lastColumn="0" w:noHBand="0" w:noVBand="1"/>
      </w:tblPr>
      <w:tblGrid>
        <w:gridCol w:w="9771"/>
      </w:tblGrid>
      <w:tr w:rsidR="00C171C6" w:rsidRPr="00FD4826" w14:paraId="0CCF5CB7" w14:textId="77777777" w:rsidTr="001A2495">
        <w:tc>
          <w:tcPr>
            <w:tcW w:w="9771" w:type="dxa"/>
          </w:tcPr>
          <w:p w14:paraId="3955BB6A" w14:textId="12D22DD7" w:rsidR="0033065B" w:rsidRPr="0033065B" w:rsidRDefault="0033065B" w:rsidP="00E26688">
            <w:pPr>
              <w:overflowPunct/>
              <w:autoSpaceDE/>
              <w:autoSpaceDN/>
              <w:adjustRightInd/>
              <w:spacing w:after="0" w:line="276" w:lineRule="auto"/>
              <w:textAlignment w:val="auto"/>
              <w:rPr>
                <w:rFonts w:cs="Arial"/>
              </w:rPr>
            </w:pPr>
            <w:r w:rsidRPr="0033065B">
              <w:rPr>
                <w:rFonts w:cs="Arial"/>
              </w:rPr>
              <w:t>Le présent document constitue le Cahier des C</w:t>
            </w:r>
            <w:r w:rsidR="006F0228">
              <w:rPr>
                <w:rFonts w:cs="Arial"/>
              </w:rPr>
              <w:t>l</w:t>
            </w:r>
            <w:r w:rsidRPr="0033065B">
              <w:rPr>
                <w:rFonts w:cs="Arial"/>
              </w:rPr>
              <w:t xml:space="preserve">auses Particulières valant acte d’engagement </w:t>
            </w:r>
            <w:r w:rsidR="006F0228">
              <w:rPr>
                <w:rFonts w:cs="Arial"/>
              </w:rPr>
              <w:t xml:space="preserve">(CCP) </w:t>
            </w:r>
            <w:r w:rsidRPr="0033065B">
              <w:rPr>
                <w:rFonts w:cs="Arial"/>
              </w:rPr>
              <w:t xml:space="preserve">du contrat conclu entre le </w:t>
            </w:r>
            <w:r w:rsidR="002304D6">
              <w:rPr>
                <w:rFonts w:cs="Arial"/>
              </w:rPr>
              <w:t>Mucem</w:t>
            </w:r>
            <w:r w:rsidRPr="0033065B">
              <w:rPr>
                <w:rFonts w:cs="Arial"/>
              </w:rPr>
              <w:t xml:space="preserve"> et le </w:t>
            </w:r>
            <w:r w:rsidR="0035764B">
              <w:rPr>
                <w:rFonts w:cs="Arial"/>
              </w:rPr>
              <w:t>titulaire</w:t>
            </w:r>
            <w:r w:rsidR="00FD4826">
              <w:rPr>
                <w:rFonts w:cs="Arial"/>
              </w:rPr>
              <w:t>.</w:t>
            </w:r>
          </w:p>
          <w:p w14:paraId="1CC35638" w14:textId="189C2C36" w:rsidR="0033065B" w:rsidRPr="00FD4826" w:rsidRDefault="0033065B" w:rsidP="008663D8">
            <w:pPr>
              <w:overflowPunct/>
              <w:autoSpaceDE/>
              <w:autoSpaceDN/>
              <w:adjustRightInd/>
              <w:spacing w:after="0" w:line="276" w:lineRule="auto"/>
              <w:textAlignment w:val="auto"/>
              <w:rPr>
                <w:rFonts w:cs="Arial"/>
              </w:rPr>
            </w:pPr>
            <w:r w:rsidRPr="0033065B">
              <w:rPr>
                <w:rFonts w:cs="Arial"/>
              </w:rPr>
              <w:t xml:space="preserve">Une fois le document complété par l’attributaire désigné par le Mucem, </w:t>
            </w:r>
            <w:r w:rsidRPr="00FD4826">
              <w:rPr>
                <w:rFonts w:cs="Arial"/>
              </w:rPr>
              <w:t xml:space="preserve">uniquement dans les parties </w:t>
            </w:r>
            <w:r w:rsidR="008663D8" w:rsidRPr="00FD4826">
              <w:rPr>
                <w:rFonts w:cs="Arial"/>
              </w:rPr>
              <w:t>prévues</w:t>
            </w:r>
            <w:r w:rsidRPr="00FD4826">
              <w:rPr>
                <w:rFonts w:cs="Arial"/>
              </w:rPr>
              <w:t xml:space="preserve"> à cet effet</w:t>
            </w:r>
            <w:r w:rsidRPr="0033065B">
              <w:rPr>
                <w:rFonts w:cs="Arial"/>
              </w:rPr>
              <w:t xml:space="preserve"> </w:t>
            </w:r>
            <w:r w:rsidRPr="008B7DA4">
              <w:rPr>
                <w:rFonts w:cs="Arial"/>
              </w:rPr>
              <w:t>(</w:t>
            </w:r>
            <w:r w:rsidRPr="00FD4826">
              <w:rPr>
                <w:rFonts w:cs="Arial"/>
                <w:i/>
              </w:rPr>
              <w:t>articles ou phrases précédés du signe «</w:t>
            </w:r>
            <w:r w:rsidR="00E26688" w:rsidRPr="00FD4826">
              <w:rPr>
                <w:rFonts w:cs="Arial"/>
                <w:i/>
                <w:color w:val="FF0000"/>
                <w:sz w:val="24"/>
              </w:rPr>
              <w:sym w:font="Wingdings" w:char="F046"/>
            </w:r>
            <w:r w:rsidRPr="00FD4826">
              <w:rPr>
                <w:rFonts w:cs="Arial"/>
                <w:i/>
              </w:rPr>
              <w:t xml:space="preserve">»), </w:t>
            </w:r>
            <w:r w:rsidRPr="0033065B">
              <w:rPr>
                <w:rFonts w:cs="Arial"/>
              </w:rPr>
              <w:t xml:space="preserve">son contenu est à accepter </w:t>
            </w:r>
            <w:r w:rsidR="00B050FE">
              <w:rPr>
                <w:rFonts w:cs="Arial"/>
              </w:rPr>
              <w:t>sans réserve.</w:t>
            </w:r>
          </w:p>
        </w:tc>
      </w:tr>
    </w:tbl>
    <w:p w14:paraId="1547D0B0" w14:textId="15930C12" w:rsidR="0001715E" w:rsidRDefault="001B3BE2" w:rsidP="007C1882">
      <w:pPr>
        <w:pStyle w:val="Titre2"/>
      </w:pPr>
      <w:bookmarkStart w:id="11" w:name="_Ref359508711"/>
      <w:bookmarkStart w:id="12" w:name="_Ref434487817"/>
      <w:bookmarkStart w:id="13" w:name="_Ref207021320"/>
      <w:bookmarkStart w:id="14" w:name="_Toc216167146"/>
      <w:bookmarkEnd w:id="3"/>
      <w:r w:rsidRPr="001B3BE2">
        <w:rPr>
          <w:caps/>
          <w:color w:val="FF0000"/>
          <w:sz w:val="36"/>
          <w:szCs w:val="36"/>
          <w:highlight w:val="lightGray"/>
        </w:rPr>
        <w:sym w:font="Wingdings" w:char="F046"/>
      </w:r>
      <w:r w:rsidR="0001715E">
        <w:t>Désignation des parties</w:t>
      </w:r>
      <w:bookmarkEnd w:id="11"/>
      <w:bookmarkEnd w:id="12"/>
      <w:bookmarkEnd w:id="13"/>
      <w:bookmarkEnd w:id="14"/>
    </w:p>
    <w:p w14:paraId="7F1DA9A1" w14:textId="7811556E" w:rsidR="00614C3E" w:rsidRPr="00AF472A" w:rsidRDefault="00614C3E" w:rsidP="00066D41">
      <w:r w:rsidRPr="00AF472A">
        <w:t xml:space="preserve">Le présent </w:t>
      </w:r>
      <w:r w:rsidR="00591C85">
        <w:t>contrat</w:t>
      </w:r>
      <w:r w:rsidRPr="00AF472A">
        <w:t xml:space="preserve"> est conclu entre :</w:t>
      </w:r>
    </w:p>
    <w:p w14:paraId="30018072" w14:textId="77777777" w:rsidR="00614C3E" w:rsidRPr="00626A7A" w:rsidRDefault="00614C3E" w:rsidP="00066D41">
      <w:pPr>
        <w:rPr>
          <w:b/>
        </w:rPr>
      </w:pPr>
      <w:r w:rsidRPr="00626A7A">
        <w:rPr>
          <w:b/>
        </w:rPr>
        <w:t xml:space="preserve">D’une part, </w:t>
      </w:r>
    </w:p>
    <w:p w14:paraId="44A9721A" w14:textId="32807D27" w:rsidR="00626A7A" w:rsidRPr="00DB58C6" w:rsidRDefault="00626A7A" w:rsidP="00626A7A">
      <w:pPr>
        <w:rPr>
          <w:b/>
          <w:iCs/>
        </w:rPr>
      </w:pPr>
      <w:r w:rsidRPr="00DB58C6">
        <w:rPr>
          <w:b/>
          <w:iCs/>
        </w:rPr>
        <w:t>L’</w:t>
      </w:r>
      <w:r w:rsidRPr="00DB58C6">
        <w:rPr>
          <w:b/>
        </w:rPr>
        <w:t xml:space="preserve">établissement public </w:t>
      </w:r>
      <w:r w:rsidR="00E1431E">
        <w:rPr>
          <w:b/>
        </w:rPr>
        <w:t xml:space="preserve">administratif </w:t>
      </w:r>
      <w:r w:rsidR="00E1431E" w:rsidRPr="00803028">
        <w:rPr>
          <w:b/>
          <w:iCs/>
        </w:rPr>
        <w:t>du M</w:t>
      </w:r>
      <w:r w:rsidR="00E1431E">
        <w:rPr>
          <w:b/>
          <w:iCs/>
        </w:rPr>
        <w:t>usée des Civilisations de l’Europe et de la Méditerranée (Mucem)</w:t>
      </w:r>
      <w:r w:rsidR="00DD22BE">
        <w:rPr>
          <w:b/>
          <w:iCs/>
        </w:rPr>
        <w:t xml:space="preserve"> </w:t>
      </w:r>
      <w:r w:rsidR="00DD22BE" w:rsidRPr="00DD22BE">
        <w:rPr>
          <w:iCs/>
        </w:rPr>
        <w:t>créé par décret du 21 février 2013</w:t>
      </w:r>
      <w:r w:rsidR="00120497">
        <w:rPr>
          <w:iCs/>
        </w:rPr>
        <w:t xml:space="preserve">, </w:t>
      </w:r>
      <w:r w:rsidR="005E4C62">
        <w:rPr>
          <w:iCs/>
        </w:rPr>
        <w:t xml:space="preserve">ci-après désigné sous le </w:t>
      </w:r>
      <w:r w:rsidR="00120497">
        <w:rPr>
          <w:iCs/>
        </w:rPr>
        <w:t>terme « Mucem » ou « acheteur »</w:t>
      </w:r>
    </w:p>
    <w:p w14:paraId="13558FF4" w14:textId="77777777" w:rsidR="005B35F7" w:rsidRDefault="00626A7A" w:rsidP="00626A7A">
      <w:r w:rsidRPr="00926001">
        <w:t>Esplanade du J4</w:t>
      </w:r>
    </w:p>
    <w:p w14:paraId="1E512A05" w14:textId="693EEA51" w:rsidR="001350E9" w:rsidRDefault="00626A7A" w:rsidP="00626A7A">
      <w:r w:rsidRPr="00926001">
        <w:t>7, Promenade Robert Laffont</w:t>
      </w:r>
    </w:p>
    <w:p w14:paraId="10B8559A" w14:textId="77777777" w:rsidR="001350E9" w:rsidRDefault="00626A7A" w:rsidP="00626A7A">
      <w:r w:rsidRPr="00926001">
        <w:t>CS 10351</w:t>
      </w:r>
    </w:p>
    <w:p w14:paraId="338B1D5F" w14:textId="626588F4" w:rsidR="00626A7A" w:rsidRDefault="00626A7A" w:rsidP="00626A7A">
      <w:r w:rsidRPr="00926001">
        <w:t>13213 Marseille cedex 02</w:t>
      </w:r>
    </w:p>
    <w:p w14:paraId="6C43D9D2" w14:textId="6976519C" w:rsidR="000577FF" w:rsidRPr="00926001" w:rsidRDefault="000577FF" w:rsidP="00626A7A">
      <w:pPr>
        <w:rPr>
          <w:iCs/>
        </w:rPr>
      </w:pPr>
      <w:r>
        <w:rPr>
          <w:iCs/>
        </w:rPr>
        <w:t xml:space="preserve">SIRET : </w:t>
      </w:r>
      <w:r w:rsidRPr="000577FF">
        <w:rPr>
          <w:iCs/>
        </w:rPr>
        <w:t>13001789000026</w:t>
      </w:r>
    </w:p>
    <w:p w14:paraId="7AF29BC0" w14:textId="7B6513AC" w:rsidR="00626A7A" w:rsidRPr="00926001" w:rsidRDefault="00626A7A" w:rsidP="00626A7A">
      <w:r w:rsidRPr="00926001">
        <w:t xml:space="preserve">Représenté par : </w:t>
      </w:r>
      <w:bookmarkStart w:id="15" w:name="_Hlk207014809"/>
      <w:r w:rsidR="008333E7">
        <w:t>le</w:t>
      </w:r>
      <w:r w:rsidR="000577FF">
        <w:t>.la</w:t>
      </w:r>
      <w:r w:rsidR="008333E7">
        <w:t xml:space="preserve"> </w:t>
      </w:r>
      <w:proofErr w:type="spellStart"/>
      <w:r w:rsidR="008333E7">
        <w:t>Président</w:t>
      </w:r>
      <w:r w:rsidR="000577FF">
        <w:t>.e</w:t>
      </w:r>
      <w:proofErr w:type="spellEnd"/>
      <w:r w:rsidR="008333E7">
        <w:t xml:space="preserve"> du </w:t>
      </w:r>
      <w:r w:rsidR="002304D6">
        <w:t>Mucem</w:t>
      </w:r>
      <w:r w:rsidR="008333E7">
        <w:t xml:space="preserve"> ou l’</w:t>
      </w:r>
      <w:proofErr w:type="spellStart"/>
      <w:r w:rsidR="008333E7">
        <w:t>Administrat</w:t>
      </w:r>
      <w:r w:rsidR="007260E7">
        <w:t>eur</w:t>
      </w:r>
      <w:r w:rsidR="000577FF">
        <w:t>.trice</w:t>
      </w:r>
      <w:proofErr w:type="spellEnd"/>
      <w:r w:rsidR="007260E7">
        <w:t xml:space="preserve"> </w:t>
      </w:r>
      <w:proofErr w:type="spellStart"/>
      <w:r w:rsidR="007260E7">
        <w:t>Général</w:t>
      </w:r>
      <w:r w:rsidR="000577FF">
        <w:t>.e</w:t>
      </w:r>
      <w:bookmarkEnd w:id="15"/>
      <w:proofErr w:type="spellEnd"/>
    </w:p>
    <w:p w14:paraId="484E1793" w14:textId="77777777" w:rsidR="001B3BE2" w:rsidRDefault="001B3BE2" w:rsidP="001B3BE2"/>
    <w:p w14:paraId="76EB41EF" w14:textId="32E9798D" w:rsidR="00614C3E" w:rsidRDefault="00614C3E" w:rsidP="00066D41">
      <w:pPr>
        <w:rPr>
          <w:b/>
          <w:sz w:val="24"/>
        </w:rPr>
      </w:pPr>
      <w:r w:rsidRPr="00626A7A">
        <w:rPr>
          <w:b/>
        </w:rPr>
        <w:t>Et d’autre part</w:t>
      </w:r>
      <w:r w:rsidRPr="004F0873">
        <w:rPr>
          <w:sz w:val="18"/>
        </w:rPr>
        <w:footnoteReference w:id="1"/>
      </w:r>
      <w:r w:rsidRPr="004F0873">
        <w:rPr>
          <w:b/>
          <w:sz w:val="24"/>
        </w:rPr>
        <w:t>,</w:t>
      </w:r>
    </w:p>
    <w:p w14:paraId="09B663B2" w14:textId="75918A3F" w:rsidR="004B6C80" w:rsidRPr="001F51A7" w:rsidRDefault="004B6C80" w:rsidP="004B6C80">
      <w:pPr>
        <w:pBdr>
          <w:top w:val="single" w:sz="4" w:space="1" w:color="auto"/>
          <w:left w:val="single" w:sz="4" w:space="4" w:color="auto"/>
          <w:bottom w:val="single" w:sz="4" w:space="1" w:color="auto"/>
          <w:right w:val="single" w:sz="4" w:space="4" w:color="auto"/>
        </w:pBdr>
        <w:shd w:val="clear" w:color="auto" w:fill="E6E6E6"/>
        <w:ind w:left="20" w:right="-311"/>
        <w:jc w:val="center"/>
        <w:rPr>
          <w:rFonts w:cs="Arial"/>
          <w:b/>
          <w:i/>
        </w:rPr>
      </w:pPr>
      <w:r w:rsidRPr="00C92424">
        <w:rPr>
          <w:caps/>
          <w:color w:val="FF0000"/>
          <w:sz w:val="36"/>
          <w:szCs w:val="36"/>
          <w:highlight w:val="lightGray"/>
        </w:rPr>
        <w:sym w:font="Wingdings" w:char="F046"/>
      </w:r>
      <w:r>
        <w:rPr>
          <w:rFonts w:cs="Arial"/>
          <w:b/>
          <w:i/>
        </w:rPr>
        <w:t xml:space="preserve">Paragraphe à remplir lorsque l’entreprise </w:t>
      </w:r>
      <w:r w:rsidRPr="001F51A7">
        <w:rPr>
          <w:rFonts w:cs="Arial"/>
          <w:b/>
          <w:i/>
        </w:rPr>
        <w:t>se port</w:t>
      </w:r>
      <w:r>
        <w:rPr>
          <w:rFonts w:cs="Arial"/>
          <w:b/>
          <w:i/>
        </w:rPr>
        <w:t>e</w:t>
      </w:r>
      <w:r w:rsidRPr="001F51A7">
        <w:rPr>
          <w:rFonts w:cs="Arial"/>
          <w:b/>
          <w:i/>
        </w:rPr>
        <w:t xml:space="preserve"> candidate sous forme </w:t>
      </w:r>
      <w:r>
        <w:rPr>
          <w:rFonts w:cs="Arial"/>
          <w:b/>
          <w:i/>
        </w:rPr>
        <w:t>individuelle</w:t>
      </w:r>
    </w:p>
    <w:p w14:paraId="452A0F65" w14:textId="6B7189CC" w:rsidR="00614C3E" w:rsidRPr="003559AE" w:rsidRDefault="001C51E6" w:rsidP="00A26942">
      <w:pPr>
        <w:spacing w:before="120"/>
      </w:pPr>
      <w:r w:rsidRPr="00A26942">
        <w:fldChar w:fldCharType="begin">
          <w:ffData>
            <w:name w:val="CaseACocher1"/>
            <w:enabled/>
            <w:calcOnExit w:val="0"/>
            <w:checkBox>
              <w:sizeAuto/>
              <w:default w:val="0"/>
            </w:checkBox>
          </w:ffData>
        </w:fldChar>
      </w:r>
      <w:r w:rsidR="00614C3E" w:rsidRPr="00A26942">
        <w:instrText xml:space="preserve"> FORMCHECKBOX </w:instrText>
      </w:r>
      <w:r w:rsidR="0033167E">
        <w:fldChar w:fldCharType="separate"/>
      </w:r>
      <w:r w:rsidRPr="00A26942">
        <w:fldChar w:fldCharType="end"/>
      </w:r>
      <w:r w:rsidR="00614C3E" w:rsidRPr="00A26942">
        <w:t xml:space="preserve"> </w:t>
      </w:r>
      <w:r w:rsidR="00614C3E" w:rsidRPr="00A26942">
        <w:rPr>
          <w:b/>
        </w:rPr>
        <w:t>L’entreprise, cocontractant unique se présentant seul</w:t>
      </w:r>
      <w:r w:rsidR="00614C3E" w:rsidRPr="003559AE">
        <w:t xml:space="preserve">, </w:t>
      </w:r>
      <w:r w:rsidR="00614C3E">
        <w:t>ci</w:t>
      </w:r>
      <w:r w:rsidR="00E1431E">
        <w:t xml:space="preserve">-après dénommé « le </w:t>
      </w:r>
      <w:r w:rsidR="00120497">
        <w:t>t</w:t>
      </w:r>
      <w:r w:rsidR="00E1431E">
        <w:t>itulaire »</w:t>
      </w:r>
    </w:p>
    <w:p w14:paraId="799D67F6" w14:textId="77777777" w:rsidR="00614C3E" w:rsidRPr="00AF472A" w:rsidRDefault="00614C3E" w:rsidP="003559AE">
      <w:r w:rsidRPr="00AF472A">
        <w:t xml:space="preserve">Dénomination sociale : </w:t>
      </w:r>
      <w:r w:rsidRPr="001350E9">
        <w:rPr>
          <w:b/>
        </w:rPr>
        <w:t>……………………………………………………………………………………………...</w:t>
      </w:r>
    </w:p>
    <w:p w14:paraId="26AA3324" w14:textId="77777777" w:rsidR="00614C3E" w:rsidRPr="00AF472A" w:rsidRDefault="00614C3E" w:rsidP="003559AE">
      <w:r w:rsidRPr="00AF472A">
        <w:t>Ayant son siège social à : …………………………………………………………………………………………..</w:t>
      </w:r>
    </w:p>
    <w:p w14:paraId="6A78BFC5" w14:textId="77777777" w:rsidR="00614C3E" w:rsidRPr="00AF472A" w:rsidRDefault="00614C3E" w:rsidP="003559AE">
      <w:r w:rsidRPr="00AF472A">
        <w:t>………………………………………………………………………………………………………………...............</w:t>
      </w:r>
    </w:p>
    <w:p w14:paraId="584C1C6E" w14:textId="77777777" w:rsidR="001D5DF0" w:rsidRDefault="001D5DF0" w:rsidP="001D5DF0">
      <w:r w:rsidRPr="004718FE">
        <w:rPr>
          <w:highlight w:val="lightGray"/>
        </w:rPr>
        <w:t>Adresse de courrier électronique à utiliser par le Mucem pour la notification des décisions, observations ou informations qui font courir un délai :</w:t>
      </w:r>
    </w:p>
    <w:p w14:paraId="7AEB7ECD" w14:textId="77777777" w:rsidR="001D5DF0" w:rsidRPr="00AF472A" w:rsidRDefault="001D5DF0" w:rsidP="001D5DF0">
      <w:r>
        <w:t>…………………………………………………………</w:t>
      </w:r>
    </w:p>
    <w:p w14:paraId="3561E4A6" w14:textId="77777777" w:rsidR="00614C3E" w:rsidRPr="00AF472A" w:rsidRDefault="00614C3E" w:rsidP="003559AE"/>
    <w:p w14:paraId="078D865B" w14:textId="77777777" w:rsidR="00614C3E" w:rsidRPr="00AF472A" w:rsidRDefault="00614C3E" w:rsidP="003559AE">
      <w:r w:rsidRPr="00AF472A">
        <w:t>Ayant pour numéro unique d’identification SIRET : …………………………………………………………….</w:t>
      </w:r>
    </w:p>
    <w:p w14:paraId="5B680090" w14:textId="77777777" w:rsidR="00614C3E" w:rsidRPr="00B21B4E" w:rsidRDefault="00614C3E" w:rsidP="003559AE">
      <w:pPr>
        <w:rPr>
          <w:i/>
          <w:u w:val="single"/>
        </w:rPr>
      </w:pPr>
      <w:r w:rsidRPr="00B21B4E">
        <w:rPr>
          <w:i/>
          <w:u w:val="single"/>
        </w:rPr>
        <w:t xml:space="preserve">Représentée par : </w:t>
      </w:r>
    </w:p>
    <w:p w14:paraId="3FEA744C" w14:textId="77777777" w:rsidR="00614C3E" w:rsidRPr="00AF472A" w:rsidRDefault="00614C3E" w:rsidP="003559AE">
      <w:r w:rsidRPr="00AF472A">
        <w:t>Nom : ……………………………………………………………………………………………………………….....</w:t>
      </w:r>
    </w:p>
    <w:p w14:paraId="207C553D" w14:textId="77777777" w:rsidR="00614C3E" w:rsidRPr="00AF472A" w:rsidRDefault="00614C3E" w:rsidP="003559AE">
      <w:r w:rsidRPr="00AF472A">
        <w:t>Qualité</w:t>
      </w:r>
      <w:r w:rsidRPr="003559AE">
        <w:rPr>
          <w:rStyle w:val="Appelnotedebasdep"/>
          <w:rFonts w:asciiTheme="minorHAnsi" w:hAnsiTheme="minorHAnsi" w:cstheme="minorHAnsi"/>
        </w:rPr>
        <w:footnoteReference w:id="2"/>
      </w:r>
      <w:r w:rsidRPr="003559AE">
        <w:rPr>
          <w:rFonts w:asciiTheme="minorHAnsi" w:hAnsiTheme="minorHAnsi" w:cstheme="minorHAnsi"/>
        </w:rPr>
        <w:t>:</w:t>
      </w:r>
      <w:r w:rsidRPr="00AF472A">
        <w:t xml:space="preserve"> </w:t>
      </w:r>
      <w:r>
        <w:tab/>
      </w:r>
      <w:r w:rsidR="001C51E6" w:rsidRPr="00AF472A">
        <w:fldChar w:fldCharType="begin">
          <w:ffData>
            <w:name w:val="CaseACocher1"/>
            <w:enabled/>
            <w:calcOnExit w:val="0"/>
            <w:checkBox>
              <w:sizeAuto/>
              <w:default w:val="0"/>
            </w:checkBox>
          </w:ffData>
        </w:fldChar>
      </w:r>
      <w:r w:rsidRPr="00AF472A">
        <w:instrText xml:space="preserve"> FORMCHECKBOX </w:instrText>
      </w:r>
      <w:r w:rsidR="0033167E">
        <w:fldChar w:fldCharType="separate"/>
      </w:r>
      <w:r w:rsidR="001C51E6" w:rsidRPr="00AF472A">
        <w:fldChar w:fldCharType="end"/>
      </w:r>
      <w:r w:rsidRPr="00AF472A">
        <w:t xml:space="preserve"> Représentant légal de l’entreprise</w:t>
      </w:r>
    </w:p>
    <w:p w14:paraId="5CDEBF87" w14:textId="77777777" w:rsidR="00614C3E" w:rsidRPr="00AF472A" w:rsidRDefault="00614C3E" w:rsidP="003559AE">
      <w:r w:rsidRPr="00AF472A">
        <w:t xml:space="preserve"> </w:t>
      </w:r>
      <w:r>
        <w:tab/>
      </w:r>
      <w:r>
        <w:tab/>
      </w:r>
      <w:r w:rsidR="001C51E6" w:rsidRPr="00AF472A">
        <w:fldChar w:fldCharType="begin">
          <w:ffData>
            <w:name w:val="CaseACocher1"/>
            <w:enabled/>
            <w:calcOnExit w:val="0"/>
            <w:checkBox>
              <w:sizeAuto/>
              <w:default w:val="0"/>
            </w:checkBox>
          </w:ffData>
        </w:fldChar>
      </w:r>
      <w:r w:rsidRPr="00AF472A">
        <w:instrText xml:space="preserve"> FORMCHECKBOX </w:instrText>
      </w:r>
      <w:r w:rsidR="0033167E">
        <w:fldChar w:fldCharType="separate"/>
      </w:r>
      <w:r w:rsidR="001C51E6" w:rsidRPr="00AF472A">
        <w:fldChar w:fldCharType="end"/>
      </w:r>
      <w:r w:rsidRPr="00AF472A">
        <w:t xml:space="preserve"> Ayant reçu pouvoir du représentant légal de l’entreprise</w:t>
      </w:r>
    </w:p>
    <w:p w14:paraId="6C3CC16F" w14:textId="77777777" w:rsidR="00A73E8E" w:rsidRDefault="00A73E8E" w:rsidP="00A73E8E"/>
    <w:p w14:paraId="20046FF9" w14:textId="77777777" w:rsidR="00A73E8E" w:rsidRDefault="00A73E8E" w:rsidP="00A73E8E">
      <w:r w:rsidRPr="006903E8">
        <w:t xml:space="preserve">L’entreprise est une PME : </w:t>
      </w:r>
      <w:r w:rsidRPr="00AF472A">
        <w:fldChar w:fldCharType="begin">
          <w:ffData>
            <w:name w:val="CaseACocher1"/>
            <w:enabled/>
            <w:calcOnExit w:val="0"/>
            <w:checkBox>
              <w:sizeAuto/>
              <w:default w:val="0"/>
            </w:checkBox>
          </w:ffData>
        </w:fldChar>
      </w:r>
      <w:r w:rsidRPr="00AF472A">
        <w:instrText xml:space="preserve"> FORMCHECKBOX </w:instrText>
      </w:r>
      <w:r w:rsidR="0033167E">
        <w:fldChar w:fldCharType="separate"/>
      </w:r>
      <w:r w:rsidRPr="00AF472A">
        <w:fldChar w:fldCharType="end"/>
      </w:r>
      <w:r>
        <w:t xml:space="preserve"> </w:t>
      </w:r>
      <w:r w:rsidRPr="006903E8">
        <w:t xml:space="preserve">OUI </w:t>
      </w:r>
      <w:r>
        <w:tab/>
      </w:r>
      <w:r w:rsidRPr="00AF472A">
        <w:fldChar w:fldCharType="begin">
          <w:ffData>
            <w:name w:val="CaseACocher1"/>
            <w:enabled/>
            <w:calcOnExit w:val="0"/>
            <w:checkBox>
              <w:sizeAuto/>
              <w:default w:val="0"/>
            </w:checkBox>
          </w:ffData>
        </w:fldChar>
      </w:r>
      <w:r w:rsidRPr="00AF472A">
        <w:instrText xml:space="preserve"> FORMCHECKBOX </w:instrText>
      </w:r>
      <w:r w:rsidR="0033167E">
        <w:fldChar w:fldCharType="separate"/>
      </w:r>
      <w:r w:rsidRPr="00AF472A">
        <w:fldChar w:fldCharType="end"/>
      </w:r>
      <w:r>
        <w:t xml:space="preserve"> </w:t>
      </w:r>
      <w:r w:rsidRPr="006903E8">
        <w:t>NON</w:t>
      </w:r>
    </w:p>
    <w:p w14:paraId="65485C07" w14:textId="254E9C8A" w:rsidR="00A73E8E" w:rsidRDefault="00A73E8E" w:rsidP="00A73E8E">
      <w:r>
        <w:t>L’entreprise est une TPE</w:t>
      </w:r>
      <w:r w:rsidRPr="006903E8">
        <w:t xml:space="preserve"> : </w:t>
      </w:r>
      <w:r>
        <w:t xml:space="preserve"> </w:t>
      </w:r>
      <w:r w:rsidRPr="00AF472A">
        <w:fldChar w:fldCharType="begin">
          <w:ffData>
            <w:name w:val="CaseACocher1"/>
            <w:enabled/>
            <w:calcOnExit w:val="0"/>
            <w:checkBox>
              <w:sizeAuto/>
              <w:default w:val="0"/>
            </w:checkBox>
          </w:ffData>
        </w:fldChar>
      </w:r>
      <w:r w:rsidRPr="00AF472A">
        <w:instrText xml:space="preserve"> FORMCHECKBOX </w:instrText>
      </w:r>
      <w:r w:rsidR="0033167E">
        <w:fldChar w:fldCharType="separate"/>
      </w:r>
      <w:r w:rsidRPr="00AF472A">
        <w:fldChar w:fldCharType="end"/>
      </w:r>
      <w:r>
        <w:t xml:space="preserve"> </w:t>
      </w:r>
      <w:r w:rsidRPr="006903E8">
        <w:t xml:space="preserve">OUI </w:t>
      </w:r>
      <w:r>
        <w:tab/>
      </w:r>
      <w:r w:rsidRPr="00AF472A">
        <w:fldChar w:fldCharType="begin">
          <w:ffData>
            <w:name w:val="CaseACocher1"/>
            <w:enabled/>
            <w:calcOnExit w:val="0"/>
            <w:checkBox>
              <w:sizeAuto/>
              <w:default w:val="0"/>
            </w:checkBox>
          </w:ffData>
        </w:fldChar>
      </w:r>
      <w:r w:rsidRPr="00AF472A">
        <w:instrText xml:space="preserve"> FORMCHECKBOX </w:instrText>
      </w:r>
      <w:r w:rsidR="0033167E">
        <w:fldChar w:fldCharType="separate"/>
      </w:r>
      <w:r w:rsidRPr="00AF472A">
        <w:fldChar w:fldCharType="end"/>
      </w:r>
      <w:r>
        <w:t xml:space="preserve"> </w:t>
      </w:r>
      <w:r w:rsidRPr="006903E8">
        <w:t>NON</w:t>
      </w:r>
    </w:p>
    <w:p w14:paraId="71D5B748" w14:textId="043BEE65" w:rsidR="00A73E8E" w:rsidRPr="00F3002E" w:rsidRDefault="00F3002E" w:rsidP="00F3002E">
      <w:pPr>
        <w:ind w:left="284"/>
        <w:rPr>
          <w:i/>
        </w:rPr>
      </w:pPr>
      <w:r w:rsidRPr="00F3002E">
        <w:rPr>
          <w:i/>
        </w:rPr>
        <w:t xml:space="preserve">PME - TPE : au sens de la recommandation 2003/361/CE de la Commission du 6 mai 2003 concernant la définition des micro, petites et moyennes entreprises ou à des artisans au sens du I de l'article 19 de la loi </w:t>
      </w:r>
      <w:r w:rsidRPr="00F3002E">
        <w:rPr>
          <w:i/>
        </w:rPr>
        <w:lastRenderedPageBreak/>
        <w:t>n° 96-603 du 5 juillet 1996 modifiée relative au développement et à la promotion du commerce et de l'artisanat.</w:t>
      </w:r>
    </w:p>
    <w:p w14:paraId="68668AFD" w14:textId="13E639A1" w:rsidR="00614C3E" w:rsidRPr="00AF472A" w:rsidRDefault="00614C3E" w:rsidP="003559AE">
      <w:r>
        <w:t xml:space="preserve">Les </w:t>
      </w:r>
      <w:r w:rsidR="0035764B">
        <w:t>prestation</w:t>
      </w:r>
      <w:r w:rsidRPr="00AF472A">
        <w:t xml:space="preserve">s réalisées dans le cadre </w:t>
      </w:r>
      <w:r>
        <w:t xml:space="preserve">du </w:t>
      </w:r>
      <w:r w:rsidR="00591C85">
        <w:t>contrat</w:t>
      </w:r>
      <w:r w:rsidRPr="00AF472A">
        <w:t xml:space="preserve"> seront exécutées</w:t>
      </w:r>
      <w:r w:rsidRPr="003559AE">
        <w:rPr>
          <w:rStyle w:val="Appelnotedebasdep"/>
          <w:rFonts w:asciiTheme="minorHAnsi" w:hAnsiTheme="minorHAnsi" w:cstheme="minorHAnsi"/>
        </w:rPr>
        <w:footnoteReference w:id="3"/>
      </w:r>
      <w:r w:rsidRPr="00AF472A">
        <w:t> :</w:t>
      </w:r>
    </w:p>
    <w:p w14:paraId="40EEE9CC" w14:textId="77777777" w:rsidR="00614C3E" w:rsidRPr="00AF472A" w:rsidRDefault="001C51E6" w:rsidP="003559AE">
      <w:pPr>
        <w:ind w:left="708" w:firstLine="708"/>
      </w:pPr>
      <w:r w:rsidRPr="00AF472A">
        <w:fldChar w:fldCharType="begin">
          <w:ffData>
            <w:name w:val="CaseACocher1"/>
            <w:enabled/>
            <w:calcOnExit w:val="0"/>
            <w:checkBox>
              <w:sizeAuto/>
              <w:default w:val="0"/>
            </w:checkBox>
          </w:ffData>
        </w:fldChar>
      </w:r>
      <w:r w:rsidR="00614C3E" w:rsidRPr="00AF472A">
        <w:instrText xml:space="preserve"> FORMCHECKBOX </w:instrText>
      </w:r>
      <w:r w:rsidR="0033167E">
        <w:fldChar w:fldCharType="separate"/>
      </w:r>
      <w:r w:rsidRPr="00AF472A">
        <w:fldChar w:fldCharType="end"/>
      </w:r>
      <w:r w:rsidR="00614C3E" w:rsidRPr="00AF472A">
        <w:t xml:space="preserve"> Par le siège</w:t>
      </w:r>
    </w:p>
    <w:p w14:paraId="288C0171" w14:textId="77777777" w:rsidR="00614C3E" w:rsidRPr="00AF472A" w:rsidRDefault="001C51E6" w:rsidP="003559AE">
      <w:pPr>
        <w:ind w:left="1416"/>
      </w:pPr>
      <w:r w:rsidRPr="00AF472A">
        <w:fldChar w:fldCharType="begin">
          <w:ffData>
            <w:name w:val="CaseACocher1"/>
            <w:enabled/>
            <w:calcOnExit w:val="0"/>
            <w:checkBox>
              <w:sizeAuto/>
              <w:default w:val="0"/>
            </w:checkBox>
          </w:ffData>
        </w:fldChar>
      </w:r>
      <w:r w:rsidR="00614C3E" w:rsidRPr="00AF472A">
        <w:instrText xml:space="preserve"> FORMCHECKBOX </w:instrText>
      </w:r>
      <w:r w:rsidR="0033167E">
        <w:fldChar w:fldCharType="separate"/>
      </w:r>
      <w:r w:rsidRPr="00AF472A">
        <w:fldChar w:fldCharType="end"/>
      </w:r>
      <w:r w:rsidR="00614C3E">
        <w:t xml:space="preserve"> </w:t>
      </w:r>
      <w:r w:rsidR="00614C3E" w:rsidRPr="00AF472A">
        <w:t>Par l’établissement suivant (</w:t>
      </w:r>
      <w:r w:rsidR="00614C3E" w:rsidRPr="00AF472A">
        <w:rPr>
          <w:i/>
        </w:rPr>
        <w:t>uniquement établissement principal ou secondaire lié au siège social)</w:t>
      </w:r>
    </w:p>
    <w:p w14:paraId="1E2006B9" w14:textId="77777777" w:rsidR="00614C3E" w:rsidRPr="00AF472A" w:rsidRDefault="00614C3E" w:rsidP="003559AE">
      <w:pPr>
        <w:ind w:left="1134"/>
      </w:pPr>
      <w:r w:rsidRPr="00AF472A">
        <w:t>Nom : ……………………………………………………………………………………………………….</w:t>
      </w:r>
    </w:p>
    <w:p w14:paraId="4DAEA34D" w14:textId="77777777" w:rsidR="00614C3E" w:rsidRPr="00AF472A" w:rsidRDefault="00614C3E" w:rsidP="003559AE">
      <w:pPr>
        <w:ind w:left="1134"/>
      </w:pPr>
      <w:r w:rsidRPr="00AF472A">
        <w:t>Adresse : …………………………………………………………………………………………………...</w:t>
      </w:r>
    </w:p>
    <w:p w14:paraId="3FBB8E60" w14:textId="77777777" w:rsidR="00614C3E" w:rsidRPr="00AF472A" w:rsidRDefault="00614C3E" w:rsidP="003559AE">
      <w:pPr>
        <w:ind w:left="1134"/>
      </w:pPr>
      <w:r w:rsidRPr="00AF472A">
        <w:t>……………………………………………………………………………………………………………….</w:t>
      </w:r>
    </w:p>
    <w:p w14:paraId="1951C4B5" w14:textId="77777777" w:rsidR="00614C3E" w:rsidRDefault="00614C3E" w:rsidP="003559AE">
      <w:pPr>
        <w:ind w:left="1134"/>
      </w:pPr>
      <w:r w:rsidRPr="00AF472A">
        <w:t>Numéro unique d’identification SIRET</w:t>
      </w:r>
      <w:r w:rsidRPr="00AF472A">
        <w:rPr>
          <w:rStyle w:val="Appelnotedebasdep"/>
          <w:rFonts w:ascii="CGP" w:hAnsi="CGP"/>
        </w:rPr>
        <w:footnoteReference w:id="4"/>
      </w:r>
      <w:r w:rsidRPr="00AF472A">
        <w:t> : ………………………………………………………………..</w:t>
      </w:r>
    </w:p>
    <w:p w14:paraId="0DE8B6B6" w14:textId="77777777" w:rsidR="004B6C80" w:rsidRDefault="004B6C80" w:rsidP="004B6C80">
      <w:bookmarkStart w:id="16" w:name="_Hlk157762326"/>
    </w:p>
    <w:p w14:paraId="33B6199E" w14:textId="77777777" w:rsidR="004B6C80" w:rsidRPr="001F51A7" w:rsidRDefault="004B6C80" w:rsidP="004B6C80">
      <w:pPr>
        <w:pBdr>
          <w:top w:val="single" w:sz="4" w:space="1" w:color="auto"/>
          <w:left w:val="single" w:sz="4" w:space="4" w:color="auto"/>
          <w:bottom w:val="single" w:sz="4" w:space="1" w:color="auto"/>
          <w:right w:val="single" w:sz="4" w:space="4" w:color="auto"/>
        </w:pBdr>
        <w:shd w:val="clear" w:color="auto" w:fill="E6E6E6"/>
        <w:ind w:left="20" w:right="-311"/>
        <w:jc w:val="center"/>
        <w:rPr>
          <w:rFonts w:cs="Arial"/>
          <w:b/>
          <w:i/>
        </w:rPr>
      </w:pPr>
      <w:r w:rsidRPr="001B3BE2">
        <w:rPr>
          <w:caps/>
          <w:color w:val="FF0000"/>
          <w:sz w:val="36"/>
          <w:szCs w:val="36"/>
          <w:highlight w:val="lightGray"/>
        </w:rPr>
        <w:sym w:font="Wingdings" w:char="F046"/>
      </w:r>
      <w:r>
        <w:rPr>
          <w:rFonts w:cs="Arial"/>
          <w:b/>
          <w:i/>
        </w:rPr>
        <w:t xml:space="preserve">Paragraphe à remplir lorsque les entreprises </w:t>
      </w:r>
      <w:r w:rsidRPr="001F51A7">
        <w:rPr>
          <w:rFonts w:cs="Arial"/>
          <w:b/>
          <w:i/>
        </w:rPr>
        <w:t>se port</w:t>
      </w:r>
      <w:r>
        <w:rPr>
          <w:rFonts w:cs="Arial"/>
          <w:b/>
          <w:i/>
        </w:rPr>
        <w:t>ent</w:t>
      </w:r>
      <w:r w:rsidRPr="001F51A7">
        <w:rPr>
          <w:rFonts w:cs="Arial"/>
          <w:b/>
          <w:i/>
        </w:rPr>
        <w:t xml:space="preserve"> candidate</w:t>
      </w:r>
      <w:r>
        <w:rPr>
          <w:rFonts w:cs="Arial"/>
          <w:b/>
          <w:i/>
        </w:rPr>
        <w:t>s</w:t>
      </w:r>
      <w:r w:rsidRPr="001F51A7">
        <w:rPr>
          <w:rFonts w:cs="Arial"/>
          <w:b/>
          <w:i/>
        </w:rPr>
        <w:t xml:space="preserve"> sous forme</w:t>
      </w:r>
      <w:r>
        <w:rPr>
          <w:rFonts w:cs="Arial"/>
          <w:b/>
          <w:i/>
        </w:rPr>
        <w:t xml:space="preserve"> de groupement</w:t>
      </w:r>
    </w:p>
    <w:bookmarkEnd w:id="16"/>
    <w:p w14:paraId="5BBDC001" w14:textId="0CF770D4" w:rsidR="00614C3E" w:rsidRPr="003559AE" w:rsidRDefault="001C51E6" w:rsidP="00373A14">
      <w:pPr>
        <w:spacing w:line="360" w:lineRule="auto"/>
      </w:pPr>
      <w:r w:rsidRPr="00A26942">
        <w:rPr>
          <w:b/>
        </w:rPr>
        <w:fldChar w:fldCharType="begin">
          <w:ffData>
            <w:name w:val="CaseACocher1"/>
            <w:enabled/>
            <w:calcOnExit w:val="0"/>
            <w:checkBox>
              <w:sizeAuto/>
              <w:default w:val="0"/>
            </w:checkBox>
          </w:ffData>
        </w:fldChar>
      </w:r>
      <w:r w:rsidR="00614C3E" w:rsidRPr="00A26942">
        <w:rPr>
          <w:b/>
        </w:rPr>
        <w:instrText xml:space="preserve"> FORMCHECKBOX </w:instrText>
      </w:r>
      <w:r w:rsidR="0033167E">
        <w:rPr>
          <w:b/>
        </w:rPr>
      </w:r>
      <w:r w:rsidR="0033167E">
        <w:rPr>
          <w:b/>
        </w:rPr>
        <w:fldChar w:fldCharType="separate"/>
      </w:r>
      <w:r w:rsidRPr="00A26942">
        <w:rPr>
          <w:b/>
        </w:rPr>
        <w:fldChar w:fldCharType="end"/>
      </w:r>
      <w:r w:rsidR="00614C3E" w:rsidRPr="00A26942">
        <w:rPr>
          <w:b/>
        </w:rPr>
        <w:t xml:space="preserve"> </w:t>
      </w:r>
      <w:r w:rsidR="00614C3E" w:rsidRPr="003559AE">
        <w:rPr>
          <w:b/>
        </w:rPr>
        <w:t xml:space="preserve">Le groupement d’entrepreneurs </w:t>
      </w:r>
      <w:r w:rsidRPr="003559AE">
        <w:rPr>
          <w:b/>
        </w:rPr>
        <w:fldChar w:fldCharType="begin">
          <w:ffData>
            <w:name w:val="CaseACocher1"/>
            <w:enabled/>
            <w:calcOnExit w:val="0"/>
            <w:checkBox>
              <w:sizeAuto/>
              <w:default w:val="0"/>
            </w:checkBox>
          </w:ffData>
        </w:fldChar>
      </w:r>
      <w:r w:rsidR="00614C3E" w:rsidRPr="003559AE">
        <w:rPr>
          <w:b/>
        </w:rPr>
        <w:instrText xml:space="preserve"> FORMCHECKBOX </w:instrText>
      </w:r>
      <w:r w:rsidR="0033167E">
        <w:rPr>
          <w:b/>
        </w:rPr>
      </w:r>
      <w:r w:rsidR="0033167E">
        <w:rPr>
          <w:b/>
        </w:rPr>
        <w:fldChar w:fldCharType="separate"/>
      </w:r>
      <w:r w:rsidRPr="003559AE">
        <w:rPr>
          <w:b/>
        </w:rPr>
        <w:fldChar w:fldCharType="end"/>
      </w:r>
      <w:r w:rsidR="00614C3E" w:rsidRPr="003559AE">
        <w:rPr>
          <w:b/>
        </w:rPr>
        <w:t xml:space="preserve"> solidaire </w:t>
      </w:r>
      <w:r w:rsidRPr="003559AE">
        <w:rPr>
          <w:b/>
        </w:rPr>
        <w:fldChar w:fldCharType="begin">
          <w:ffData>
            <w:name w:val="CaseACocher1"/>
            <w:enabled/>
            <w:calcOnExit w:val="0"/>
            <w:checkBox>
              <w:sizeAuto/>
              <w:default w:val="0"/>
            </w:checkBox>
          </w:ffData>
        </w:fldChar>
      </w:r>
      <w:r w:rsidR="00614C3E" w:rsidRPr="003559AE">
        <w:rPr>
          <w:b/>
        </w:rPr>
        <w:instrText xml:space="preserve"> FORMCHECKBOX </w:instrText>
      </w:r>
      <w:r w:rsidR="0033167E">
        <w:rPr>
          <w:b/>
        </w:rPr>
      </w:r>
      <w:r w:rsidR="0033167E">
        <w:rPr>
          <w:b/>
        </w:rPr>
        <w:fldChar w:fldCharType="separate"/>
      </w:r>
      <w:r w:rsidRPr="003559AE">
        <w:rPr>
          <w:b/>
        </w:rPr>
        <w:fldChar w:fldCharType="end"/>
      </w:r>
      <w:r w:rsidR="00614C3E" w:rsidRPr="003559AE">
        <w:rPr>
          <w:b/>
        </w:rPr>
        <w:t xml:space="preserve"> conjoint, </w:t>
      </w:r>
      <w:r w:rsidR="004B6C80">
        <w:rPr>
          <w:b/>
        </w:rPr>
        <w:t xml:space="preserve">, </w:t>
      </w:r>
      <w:r w:rsidR="004B6C80" w:rsidRPr="003559AE">
        <w:rPr>
          <w:b/>
        </w:rPr>
        <w:fldChar w:fldCharType="begin">
          <w:ffData>
            <w:name w:val="CaseACocher1"/>
            <w:enabled/>
            <w:calcOnExit w:val="0"/>
            <w:checkBox>
              <w:sizeAuto/>
              <w:default w:val="0"/>
            </w:checkBox>
          </w:ffData>
        </w:fldChar>
      </w:r>
      <w:r w:rsidR="004B6C80" w:rsidRPr="003559AE">
        <w:rPr>
          <w:b/>
        </w:rPr>
        <w:instrText xml:space="preserve"> FORMCHECKBOX </w:instrText>
      </w:r>
      <w:r w:rsidR="0033167E">
        <w:rPr>
          <w:b/>
        </w:rPr>
      </w:r>
      <w:r w:rsidR="0033167E">
        <w:rPr>
          <w:b/>
        </w:rPr>
        <w:fldChar w:fldCharType="separate"/>
      </w:r>
      <w:r w:rsidR="004B6C80" w:rsidRPr="003559AE">
        <w:rPr>
          <w:b/>
        </w:rPr>
        <w:fldChar w:fldCharType="end"/>
      </w:r>
      <w:r w:rsidR="004B6C80" w:rsidRPr="003559AE">
        <w:rPr>
          <w:b/>
        </w:rPr>
        <w:t xml:space="preserve"> </w:t>
      </w:r>
      <w:r w:rsidR="004B6C80">
        <w:rPr>
          <w:b/>
        </w:rPr>
        <w:t xml:space="preserve">avec mandataire solidaire </w:t>
      </w:r>
      <w:r w:rsidR="004B6C80" w:rsidRPr="00EF5F4F">
        <w:rPr>
          <w:vertAlign w:val="superscript"/>
        </w:rPr>
        <w:footnoteReference w:id="5"/>
      </w:r>
      <w:r w:rsidR="004B6C80" w:rsidRPr="00EF5F4F">
        <w:rPr>
          <w:vertAlign w:val="superscript"/>
        </w:rPr>
        <w:t> </w:t>
      </w:r>
      <w:r w:rsidR="004B6C80" w:rsidRPr="004B6C80">
        <w:t>,</w:t>
      </w:r>
      <w:r w:rsidR="004B6C80">
        <w:t xml:space="preserve"> </w:t>
      </w:r>
      <w:r w:rsidR="00614C3E" w:rsidRPr="003559AE">
        <w:t xml:space="preserve">ci-après dénommé « le </w:t>
      </w:r>
      <w:r w:rsidR="0035764B">
        <w:t>titulaire</w:t>
      </w:r>
      <w:r w:rsidR="00614C3E">
        <w:t xml:space="preserve"> » </w:t>
      </w:r>
      <w:r w:rsidR="00614C3E" w:rsidRPr="003559AE">
        <w:t xml:space="preserve">et composé des entreprises suivantes: </w:t>
      </w:r>
    </w:p>
    <w:p w14:paraId="0E1660B4" w14:textId="77777777" w:rsidR="00614C3E" w:rsidRPr="00AF472A" w:rsidRDefault="00614C3E" w:rsidP="003559AE">
      <w:pPr>
        <w:rPr>
          <w:b/>
        </w:rPr>
      </w:pPr>
      <w:r w:rsidRPr="00AF472A">
        <w:rPr>
          <w:b/>
        </w:rPr>
        <w:t>1</w:t>
      </w:r>
      <w:r w:rsidRPr="00AF472A">
        <w:rPr>
          <w:b/>
          <w:vertAlign w:val="superscript"/>
        </w:rPr>
        <w:t>ère</w:t>
      </w:r>
      <w:r w:rsidRPr="00AF472A">
        <w:rPr>
          <w:b/>
        </w:rPr>
        <w:t xml:space="preserve"> entreprise cotraitante mandataire du groupement : </w:t>
      </w:r>
    </w:p>
    <w:p w14:paraId="0B888FA4" w14:textId="77777777" w:rsidR="00614C3E" w:rsidRPr="00AF472A" w:rsidRDefault="00614C3E" w:rsidP="003559AE">
      <w:r w:rsidRPr="00AF472A">
        <w:t xml:space="preserve">Dénomination sociale : </w:t>
      </w:r>
      <w:r w:rsidRPr="001350E9">
        <w:rPr>
          <w:b/>
        </w:rPr>
        <w:t>……………………………………………………………………………………………..</w:t>
      </w:r>
    </w:p>
    <w:p w14:paraId="10FB4D8A" w14:textId="77777777" w:rsidR="00614C3E" w:rsidRPr="00AF472A" w:rsidRDefault="00614C3E" w:rsidP="003559AE">
      <w:r w:rsidRPr="00AF472A">
        <w:t>Ayant son siège à : ………………………………………………………………………………………………….</w:t>
      </w:r>
    </w:p>
    <w:p w14:paraId="13DA5B23" w14:textId="77777777" w:rsidR="00614C3E" w:rsidRPr="00AF472A" w:rsidRDefault="00614C3E" w:rsidP="003559AE">
      <w:r w:rsidRPr="00AF472A">
        <w:t>…………………………………………………………………………………………………………………………</w:t>
      </w:r>
    </w:p>
    <w:p w14:paraId="3AE70370" w14:textId="77777777" w:rsidR="00614C3E" w:rsidRPr="00B21B4E" w:rsidRDefault="00614C3E" w:rsidP="00B21B4E">
      <w:r w:rsidRPr="00B21B4E">
        <w:t>Ayant pour numéro unique d’identification SIRET : …………………………………………………………….</w:t>
      </w:r>
    </w:p>
    <w:p w14:paraId="376C6C52" w14:textId="77777777" w:rsidR="001D5DF0" w:rsidRDefault="001D5DF0" w:rsidP="001D5DF0">
      <w:r w:rsidRPr="004718FE">
        <w:rPr>
          <w:highlight w:val="lightGray"/>
        </w:rPr>
        <w:t>Adresse de courrier électronique à utiliser par le Mucem pour la notification des décisions, observations ou informations qui font courir un délai :</w:t>
      </w:r>
    </w:p>
    <w:p w14:paraId="5584445A" w14:textId="77777777" w:rsidR="001D5DF0" w:rsidRPr="00AF472A" w:rsidRDefault="001D5DF0" w:rsidP="001D5DF0">
      <w:r>
        <w:t>…………………………………………………………</w:t>
      </w:r>
    </w:p>
    <w:p w14:paraId="4B7BC298" w14:textId="77777777" w:rsidR="00614C3E" w:rsidRDefault="00614C3E" w:rsidP="00B21B4E"/>
    <w:p w14:paraId="65E51210" w14:textId="77777777" w:rsidR="00614C3E" w:rsidRPr="00B21B4E" w:rsidRDefault="00614C3E" w:rsidP="00B21B4E">
      <w:pPr>
        <w:rPr>
          <w:i/>
          <w:u w:val="single"/>
        </w:rPr>
      </w:pPr>
      <w:r w:rsidRPr="00B21B4E">
        <w:rPr>
          <w:i/>
          <w:u w:val="single"/>
        </w:rPr>
        <w:t xml:space="preserve">Représentée par : </w:t>
      </w:r>
    </w:p>
    <w:p w14:paraId="1FF2EFA4" w14:textId="77777777" w:rsidR="00614C3E" w:rsidRPr="00AF472A" w:rsidRDefault="00614C3E" w:rsidP="00B21B4E">
      <w:r w:rsidRPr="00AF472A">
        <w:t>Nom : ………………………………………………………………………………………………………………....</w:t>
      </w:r>
    </w:p>
    <w:p w14:paraId="45E03BC6" w14:textId="77777777" w:rsidR="00614C3E" w:rsidRPr="00AF472A" w:rsidRDefault="00614C3E" w:rsidP="00B21B4E">
      <w:r w:rsidRPr="00AF472A">
        <w:t>Qualité</w:t>
      </w:r>
      <w:r w:rsidRPr="00EF5F4F">
        <w:rPr>
          <w:vertAlign w:val="superscript"/>
        </w:rPr>
        <w:footnoteReference w:id="6"/>
      </w:r>
      <w:r w:rsidRPr="00EF5F4F">
        <w:rPr>
          <w:vertAlign w:val="superscript"/>
        </w:rPr>
        <w:t> </w:t>
      </w:r>
      <w:r>
        <w:t>:</w:t>
      </w:r>
      <w:r>
        <w:tab/>
      </w:r>
      <w:r w:rsidR="001C51E6" w:rsidRPr="00AF472A">
        <w:fldChar w:fldCharType="begin">
          <w:ffData>
            <w:name w:val="CaseACocher1"/>
            <w:enabled/>
            <w:calcOnExit w:val="0"/>
            <w:checkBox>
              <w:sizeAuto/>
              <w:default w:val="0"/>
            </w:checkBox>
          </w:ffData>
        </w:fldChar>
      </w:r>
      <w:r w:rsidRPr="00AF472A">
        <w:instrText xml:space="preserve"> FORMCHECKBOX </w:instrText>
      </w:r>
      <w:r w:rsidR="0033167E">
        <w:fldChar w:fldCharType="separate"/>
      </w:r>
      <w:r w:rsidR="001C51E6" w:rsidRPr="00AF472A">
        <w:fldChar w:fldCharType="end"/>
      </w:r>
      <w:r w:rsidRPr="00AF472A">
        <w:t xml:space="preserve"> Représentant légal de l’entreprise</w:t>
      </w:r>
    </w:p>
    <w:p w14:paraId="4661E290" w14:textId="77777777" w:rsidR="00614C3E" w:rsidRPr="00AF472A" w:rsidRDefault="001C51E6" w:rsidP="00B21B4E">
      <w:pPr>
        <w:ind w:left="708" w:firstLine="708"/>
      </w:pPr>
      <w:r w:rsidRPr="00AF472A">
        <w:fldChar w:fldCharType="begin">
          <w:ffData>
            <w:name w:val="CaseACocher1"/>
            <w:enabled/>
            <w:calcOnExit w:val="0"/>
            <w:checkBox>
              <w:sizeAuto/>
              <w:default w:val="0"/>
            </w:checkBox>
          </w:ffData>
        </w:fldChar>
      </w:r>
      <w:r w:rsidR="00614C3E" w:rsidRPr="00AF472A">
        <w:instrText xml:space="preserve"> FORMCHECKBOX </w:instrText>
      </w:r>
      <w:r w:rsidR="0033167E">
        <w:fldChar w:fldCharType="separate"/>
      </w:r>
      <w:r w:rsidRPr="00AF472A">
        <w:fldChar w:fldCharType="end"/>
      </w:r>
      <w:r w:rsidR="00614C3E" w:rsidRPr="00AF472A">
        <w:t xml:space="preserve"> Ayant reçu pouvoir du représentant légal de l’entreprise</w:t>
      </w:r>
    </w:p>
    <w:p w14:paraId="343D7AAA" w14:textId="77777777" w:rsidR="00614C3E" w:rsidRDefault="00614C3E" w:rsidP="00B21B4E"/>
    <w:p w14:paraId="40BF44B2" w14:textId="77777777" w:rsidR="00A73E8E" w:rsidRDefault="00A73E8E" w:rsidP="00A73E8E">
      <w:r w:rsidRPr="006903E8">
        <w:t xml:space="preserve">L’entreprise est une PME : </w:t>
      </w:r>
      <w:r w:rsidRPr="00AF472A">
        <w:fldChar w:fldCharType="begin">
          <w:ffData>
            <w:name w:val="CaseACocher1"/>
            <w:enabled/>
            <w:calcOnExit w:val="0"/>
            <w:checkBox>
              <w:sizeAuto/>
              <w:default w:val="0"/>
            </w:checkBox>
          </w:ffData>
        </w:fldChar>
      </w:r>
      <w:r w:rsidRPr="00AF472A">
        <w:instrText xml:space="preserve"> FORMCHECKBOX </w:instrText>
      </w:r>
      <w:r w:rsidR="0033167E">
        <w:fldChar w:fldCharType="separate"/>
      </w:r>
      <w:r w:rsidRPr="00AF472A">
        <w:fldChar w:fldCharType="end"/>
      </w:r>
      <w:r>
        <w:t xml:space="preserve"> </w:t>
      </w:r>
      <w:r w:rsidRPr="006903E8">
        <w:t xml:space="preserve">OUI </w:t>
      </w:r>
      <w:r>
        <w:tab/>
      </w:r>
      <w:r w:rsidRPr="00AF472A">
        <w:fldChar w:fldCharType="begin">
          <w:ffData>
            <w:name w:val="CaseACocher1"/>
            <w:enabled/>
            <w:calcOnExit w:val="0"/>
            <w:checkBox>
              <w:sizeAuto/>
              <w:default w:val="0"/>
            </w:checkBox>
          </w:ffData>
        </w:fldChar>
      </w:r>
      <w:r w:rsidRPr="00AF472A">
        <w:instrText xml:space="preserve"> FORMCHECKBOX </w:instrText>
      </w:r>
      <w:r w:rsidR="0033167E">
        <w:fldChar w:fldCharType="separate"/>
      </w:r>
      <w:r w:rsidRPr="00AF472A">
        <w:fldChar w:fldCharType="end"/>
      </w:r>
      <w:r>
        <w:t xml:space="preserve"> </w:t>
      </w:r>
      <w:r w:rsidRPr="006903E8">
        <w:t>NON</w:t>
      </w:r>
    </w:p>
    <w:p w14:paraId="2EE53E04" w14:textId="04BB2C6C" w:rsidR="00A73E8E" w:rsidRDefault="00A73E8E" w:rsidP="00A73E8E">
      <w:r>
        <w:t>L’entreprise est une TPE</w:t>
      </w:r>
      <w:r w:rsidRPr="006903E8">
        <w:t xml:space="preserve"> : </w:t>
      </w:r>
      <w:r>
        <w:t xml:space="preserve"> </w:t>
      </w:r>
      <w:r w:rsidRPr="00AF472A">
        <w:fldChar w:fldCharType="begin">
          <w:ffData>
            <w:name w:val="CaseACocher1"/>
            <w:enabled/>
            <w:calcOnExit w:val="0"/>
            <w:checkBox>
              <w:sizeAuto/>
              <w:default w:val="0"/>
            </w:checkBox>
          </w:ffData>
        </w:fldChar>
      </w:r>
      <w:r w:rsidRPr="00AF472A">
        <w:instrText xml:space="preserve"> FORMCHECKBOX </w:instrText>
      </w:r>
      <w:r w:rsidR="0033167E">
        <w:fldChar w:fldCharType="separate"/>
      </w:r>
      <w:r w:rsidRPr="00AF472A">
        <w:fldChar w:fldCharType="end"/>
      </w:r>
      <w:r>
        <w:t xml:space="preserve"> </w:t>
      </w:r>
      <w:r w:rsidRPr="006903E8">
        <w:t xml:space="preserve">OUI </w:t>
      </w:r>
      <w:r>
        <w:tab/>
      </w:r>
      <w:r w:rsidRPr="00AF472A">
        <w:fldChar w:fldCharType="begin">
          <w:ffData>
            <w:name w:val="CaseACocher1"/>
            <w:enabled/>
            <w:calcOnExit w:val="0"/>
            <w:checkBox>
              <w:sizeAuto/>
              <w:default w:val="0"/>
            </w:checkBox>
          </w:ffData>
        </w:fldChar>
      </w:r>
      <w:r w:rsidRPr="00AF472A">
        <w:instrText xml:space="preserve"> FORMCHECKBOX </w:instrText>
      </w:r>
      <w:r w:rsidR="0033167E">
        <w:fldChar w:fldCharType="separate"/>
      </w:r>
      <w:r w:rsidRPr="00AF472A">
        <w:fldChar w:fldCharType="end"/>
      </w:r>
      <w:r>
        <w:t xml:space="preserve"> </w:t>
      </w:r>
      <w:r w:rsidRPr="006903E8">
        <w:t>NON</w:t>
      </w:r>
    </w:p>
    <w:p w14:paraId="6DA1D10A" w14:textId="12E1D0E1" w:rsidR="00CA749B" w:rsidRPr="00CA749B" w:rsidRDefault="00CA749B" w:rsidP="00CA749B">
      <w:pPr>
        <w:ind w:left="142"/>
        <w:rPr>
          <w:i/>
        </w:rPr>
      </w:pPr>
      <w:r w:rsidRPr="00CA749B">
        <w:rPr>
          <w:i/>
        </w:rPr>
        <w:t>PME - TPE : au sens de la recommandation 2003/361/CE de la Commission du 6 mai 2003 concernant la définition des micro, petites et moyennes entreprises ou à des artisans au sens du I de l'article 19 de la loi n° 96-603 du 5 juillet 1996 modifiée relative au développement et à la promotion du commerce et de l'artisanat</w:t>
      </w:r>
      <w:r>
        <w:rPr>
          <w:i/>
        </w:rPr>
        <w:t>.</w:t>
      </w:r>
    </w:p>
    <w:p w14:paraId="3597A91F" w14:textId="0D0A056D" w:rsidR="00614C3E" w:rsidRPr="00AF472A" w:rsidRDefault="00614C3E" w:rsidP="00B21B4E">
      <w:r w:rsidRPr="00AF472A">
        <w:t xml:space="preserve">Les </w:t>
      </w:r>
      <w:r w:rsidR="0035764B">
        <w:t>prestation</w:t>
      </w:r>
      <w:r w:rsidRPr="00AF472A">
        <w:t>s réal</w:t>
      </w:r>
      <w:r>
        <w:t xml:space="preserve">isées dans le cadre du présent </w:t>
      </w:r>
      <w:r w:rsidR="00591C85">
        <w:t>contrat</w:t>
      </w:r>
      <w:r w:rsidRPr="00AF472A">
        <w:t xml:space="preserve"> seront exécutées</w:t>
      </w:r>
      <w:r w:rsidRPr="00B21B4E">
        <w:rPr>
          <w:rStyle w:val="Appelnotedebasdep"/>
          <w:rFonts w:asciiTheme="minorHAnsi" w:hAnsiTheme="minorHAnsi" w:cstheme="minorHAnsi"/>
        </w:rPr>
        <w:footnoteReference w:id="7"/>
      </w:r>
      <w:r w:rsidRPr="00B21B4E">
        <w:rPr>
          <w:rFonts w:asciiTheme="minorHAnsi" w:hAnsiTheme="minorHAnsi" w:cstheme="minorHAnsi"/>
        </w:rPr>
        <w:t> </w:t>
      </w:r>
      <w:r w:rsidRPr="00AF472A">
        <w:t>:</w:t>
      </w:r>
    </w:p>
    <w:p w14:paraId="163FCA2E" w14:textId="77777777" w:rsidR="00614C3E" w:rsidRPr="00AF472A" w:rsidRDefault="001C51E6" w:rsidP="00D46347">
      <w:pPr>
        <w:ind w:left="708" w:firstLine="708"/>
      </w:pPr>
      <w:r w:rsidRPr="00AF472A">
        <w:fldChar w:fldCharType="begin">
          <w:ffData>
            <w:name w:val="CaseACocher1"/>
            <w:enabled/>
            <w:calcOnExit w:val="0"/>
            <w:checkBox>
              <w:sizeAuto/>
              <w:default w:val="0"/>
            </w:checkBox>
          </w:ffData>
        </w:fldChar>
      </w:r>
      <w:r w:rsidR="00614C3E" w:rsidRPr="00AF472A">
        <w:instrText xml:space="preserve"> FORMCHECKBOX </w:instrText>
      </w:r>
      <w:r w:rsidR="0033167E">
        <w:fldChar w:fldCharType="separate"/>
      </w:r>
      <w:r w:rsidRPr="00AF472A">
        <w:fldChar w:fldCharType="end"/>
      </w:r>
      <w:r w:rsidR="00614C3E" w:rsidRPr="00AF472A">
        <w:t xml:space="preserve"> Par le siège</w:t>
      </w:r>
    </w:p>
    <w:p w14:paraId="283BF7DE" w14:textId="77777777" w:rsidR="00614C3E" w:rsidRPr="00AF472A" w:rsidRDefault="001C51E6" w:rsidP="00D46347">
      <w:pPr>
        <w:ind w:left="1416"/>
      </w:pPr>
      <w:r w:rsidRPr="00AF472A">
        <w:fldChar w:fldCharType="begin">
          <w:ffData>
            <w:name w:val="CaseACocher1"/>
            <w:enabled/>
            <w:calcOnExit w:val="0"/>
            <w:checkBox>
              <w:sizeAuto/>
              <w:default w:val="0"/>
            </w:checkBox>
          </w:ffData>
        </w:fldChar>
      </w:r>
      <w:r w:rsidR="00614C3E" w:rsidRPr="00AF472A">
        <w:instrText xml:space="preserve"> FORMCHECKBOX </w:instrText>
      </w:r>
      <w:r w:rsidR="0033167E">
        <w:fldChar w:fldCharType="separate"/>
      </w:r>
      <w:r w:rsidRPr="00AF472A">
        <w:fldChar w:fldCharType="end"/>
      </w:r>
      <w:r w:rsidR="00614C3E">
        <w:t xml:space="preserve"> </w:t>
      </w:r>
      <w:r w:rsidR="00614C3E" w:rsidRPr="00AF472A">
        <w:t>Par l’établissement suivant (</w:t>
      </w:r>
      <w:r w:rsidR="00614C3E" w:rsidRPr="00AF472A">
        <w:rPr>
          <w:i/>
        </w:rPr>
        <w:t>uniquement établissement principal ou secondaire lié au siège social)</w:t>
      </w:r>
    </w:p>
    <w:p w14:paraId="1FA0B91F" w14:textId="77777777" w:rsidR="00614C3E" w:rsidRPr="00AF472A" w:rsidRDefault="00614C3E" w:rsidP="00D46347">
      <w:pPr>
        <w:ind w:left="1134"/>
      </w:pPr>
      <w:r w:rsidRPr="00AF472A">
        <w:lastRenderedPageBreak/>
        <w:t>Nom : ……………………………………………………………………………………………………….</w:t>
      </w:r>
    </w:p>
    <w:p w14:paraId="73EA99F3" w14:textId="77777777" w:rsidR="00614C3E" w:rsidRPr="00AF472A" w:rsidRDefault="00614C3E" w:rsidP="00D46347">
      <w:pPr>
        <w:ind w:left="1134"/>
      </w:pPr>
      <w:r w:rsidRPr="00AF472A">
        <w:t>Adresse : …………………………………………………………………………………………………...</w:t>
      </w:r>
    </w:p>
    <w:p w14:paraId="0A20E841" w14:textId="77777777" w:rsidR="00614C3E" w:rsidRPr="00AF472A" w:rsidRDefault="00614C3E" w:rsidP="00D46347">
      <w:pPr>
        <w:ind w:left="1134"/>
      </w:pPr>
      <w:r w:rsidRPr="00AF472A">
        <w:t>……………………………………………………………………………………………………………….</w:t>
      </w:r>
    </w:p>
    <w:p w14:paraId="2B7ACB86" w14:textId="77777777" w:rsidR="00614C3E" w:rsidRPr="00AF472A" w:rsidRDefault="00614C3E" w:rsidP="00D46347">
      <w:pPr>
        <w:ind w:left="1134"/>
      </w:pPr>
      <w:r w:rsidRPr="00AF472A">
        <w:t>Numéro unique d’identification SIRET</w:t>
      </w:r>
      <w:r w:rsidRPr="00AF472A">
        <w:rPr>
          <w:rStyle w:val="Appelnotedebasdep"/>
          <w:rFonts w:ascii="CGP" w:hAnsi="CGP"/>
        </w:rPr>
        <w:footnoteReference w:id="8"/>
      </w:r>
      <w:r w:rsidRPr="00AF472A">
        <w:t> : ………………………………………………………………..</w:t>
      </w:r>
    </w:p>
    <w:p w14:paraId="5D76E2EE" w14:textId="069DA342" w:rsidR="00614C3E" w:rsidRPr="00AF472A" w:rsidRDefault="001F09E5" w:rsidP="00D46347">
      <w:pPr>
        <w:rPr>
          <w:b/>
        </w:rPr>
      </w:pPr>
      <w:r>
        <w:rPr>
          <w:b/>
        </w:rPr>
        <w:t>2</w:t>
      </w:r>
      <w:r w:rsidRPr="001F09E5">
        <w:rPr>
          <w:b/>
          <w:vertAlign w:val="superscript"/>
        </w:rPr>
        <w:t>ème</w:t>
      </w:r>
      <w:r>
        <w:rPr>
          <w:b/>
        </w:rPr>
        <w:t xml:space="preserve"> </w:t>
      </w:r>
      <w:r w:rsidR="00373A14">
        <w:rPr>
          <w:b/>
        </w:rPr>
        <w:t>e</w:t>
      </w:r>
      <w:r w:rsidR="00614C3E" w:rsidRPr="00AF472A">
        <w:rPr>
          <w:b/>
        </w:rPr>
        <w:t>ntreprise cotraitante</w:t>
      </w:r>
      <w:r>
        <w:rPr>
          <w:b/>
        </w:rPr>
        <w:t xml:space="preserve"> </w:t>
      </w:r>
      <w:r w:rsidR="00614C3E" w:rsidRPr="00AF472A">
        <w:rPr>
          <w:b/>
        </w:rPr>
        <w:t xml:space="preserve">: </w:t>
      </w:r>
    </w:p>
    <w:p w14:paraId="34ECA040" w14:textId="77777777" w:rsidR="00614C3E" w:rsidRPr="00AF472A" w:rsidRDefault="00614C3E" w:rsidP="00D46347">
      <w:r w:rsidRPr="00AF472A">
        <w:t>Dénomination sociale : ……………………………………………………………………………………………..</w:t>
      </w:r>
    </w:p>
    <w:p w14:paraId="74CC7E47" w14:textId="77777777" w:rsidR="00614C3E" w:rsidRPr="00AF472A" w:rsidRDefault="00614C3E" w:rsidP="00D46347">
      <w:r w:rsidRPr="00AF472A">
        <w:t>Ayant son siège à : ………………………………………………………………………………………………….</w:t>
      </w:r>
    </w:p>
    <w:p w14:paraId="6415717C" w14:textId="77777777" w:rsidR="00614C3E" w:rsidRPr="00AF472A" w:rsidRDefault="00614C3E" w:rsidP="00D46347">
      <w:r w:rsidRPr="00AF472A">
        <w:t>…………………………………………………………………………………………………………………………</w:t>
      </w:r>
    </w:p>
    <w:p w14:paraId="25AFA074" w14:textId="77777777" w:rsidR="00614C3E" w:rsidRPr="00B21B4E" w:rsidRDefault="00614C3E" w:rsidP="00D46347">
      <w:r w:rsidRPr="00B21B4E">
        <w:t>Ayant pour numéro unique d’identification SIRET : …………………………………………………………….</w:t>
      </w:r>
    </w:p>
    <w:p w14:paraId="0EAA43C0" w14:textId="77777777" w:rsidR="00614C3E" w:rsidRPr="00B21B4E" w:rsidRDefault="00614C3E" w:rsidP="00D46347">
      <w:pPr>
        <w:rPr>
          <w:i/>
          <w:u w:val="single"/>
        </w:rPr>
      </w:pPr>
      <w:r w:rsidRPr="00B21B4E">
        <w:rPr>
          <w:i/>
          <w:u w:val="single"/>
        </w:rPr>
        <w:t xml:space="preserve">Représentée par : </w:t>
      </w:r>
    </w:p>
    <w:p w14:paraId="34F5E1FC" w14:textId="77777777" w:rsidR="00614C3E" w:rsidRPr="00AF472A" w:rsidRDefault="00614C3E" w:rsidP="00D46347">
      <w:r w:rsidRPr="00AF472A">
        <w:t>Nom : ………………………………………………………………………………………………………………....</w:t>
      </w:r>
    </w:p>
    <w:p w14:paraId="57EB5417" w14:textId="77777777" w:rsidR="00614C3E" w:rsidRPr="00AF472A" w:rsidRDefault="00614C3E" w:rsidP="00D46347">
      <w:r w:rsidRPr="00AF472A">
        <w:t>Qualité</w:t>
      </w:r>
      <w:r w:rsidRPr="00767232">
        <w:rPr>
          <w:rStyle w:val="Appelnotedebasdep"/>
          <w:rFonts w:asciiTheme="minorHAnsi" w:hAnsiTheme="minorHAnsi" w:cstheme="minorHAnsi"/>
        </w:rPr>
        <w:footnoteReference w:id="9"/>
      </w:r>
      <w:r w:rsidRPr="00767232">
        <w:rPr>
          <w:rStyle w:val="Appelnotedebasdep"/>
          <w:rFonts w:asciiTheme="minorHAnsi" w:hAnsiTheme="minorHAnsi" w:cstheme="minorHAnsi"/>
        </w:rPr>
        <w:t> </w:t>
      </w:r>
      <w:r>
        <w:t>:</w:t>
      </w:r>
      <w:r>
        <w:tab/>
      </w:r>
      <w:r w:rsidR="001C51E6" w:rsidRPr="00AF472A">
        <w:fldChar w:fldCharType="begin">
          <w:ffData>
            <w:name w:val="CaseACocher1"/>
            <w:enabled/>
            <w:calcOnExit w:val="0"/>
            <w:checkBox>
              <w:sizeAuto/>
              <w:default w:val="0"/>
            </w:checkBox>
          </w:ffData>
        </w:fldChar>
      </w:r>
      <w:r w:rsidRPr="00AF472A">
        <w:instrText xml:space="preserve"> FORMCHECKBOX </w:instrText>
      </w:r>
      <w:r w:rsidR="0033167E">
        <w:fldChar w:fldCharType="separate"/>
      </w:r>
      <w:r w:rsidR="001C51E6" w:rsidRPr="00AF472A">
        <w:fldChar w:fldCharType="end"/>
      </w:r>
      <w:r w:rsidRPr="00AF472A">
        <w:t xml:space="preserve"> Représentant légal de l’entreprise</w:t>
      </w:r>
    </w:p>
    <w:p w14:paraId="7A05E47F" w14:textId="77777777" w:rsidR="00614C3E" w:rsidRPr="00AF472A" w:rsidRDefault="001C51E6" w:rsidP="00D46347">
      <w:pPr>
        <w:ind w:left="708" w:firstLine="708"/>
      </w:pPr>
      <w:r w:rsidRPr="00AF472A">
        <w:fldChar w:fldCharType="begin">
          <w:ffData>
            <w:name w:val="CaseACocher1"/>
            <w:enabled/>
            <w:calcOnExit w:val="0"/>
            <w:checkBox>
              <w:sizeAuto/>
              <w:default w:val="0"/>
            </w:checkBox>
          </w:ffData>
        </w:fldChar>
      </w:r>
      <w:r w:rsidR="00614C3E" w:rsidRPr="00AF472A">
        <w:instrText xml:space="preserve"> FORMCHECKBOX </w:instrText>
      </w:r>
      <w:r w:rsidR="0033167E">
        <w:fldChar w:fldCharType="separate"/>
      </w:r>
      <w:r w:rsidRPr="00AF472A">
        <w:fldChar w:fldCharType="end"/>
      </w:r>
      <w:r w:rsidR="00614C3E" w:rsidRPr="00AF472A">
        <w:t xml:space="preserve"> Ayant reçu pouvoir du représentant légal de l’entreprise</w:t>
      </w:r>
    </w:p>
    <w:p w14:paraId="779439DC" w14:textId="77777777" w:rsidR="00110764" w:rsidRDefault="00110764" w:rsidP="00110764">
      <w:r w:rsidRPr="006903E8">
        <w:t xml:space="preserve">L’entreprise est une PME : </w:t>
      </w:r>
      <w:r w:rsidRPr="00AF472A">
        <w:fldChar w:fldCharType="begin">
          <w:ffData>
            <w:name w:val="CaseACocher1"/>
            <w:enabled/>
            <w:calcOnExit w:val="0"/>
            <w:checkBox>
              <w:sizeAuto/>
              <w:default w:val="0"/>
            </w:checkBox>
          </w:ffData>
        </w:fldChar>
      </w:r>
      <w:r w:rsidRPr="00AF472A">
        <w:instrText xml:space="preserve"> FORMCHECKBOX </w:instrText>
      </w:r>
      <w:r w:rsidR="0033167E">
        <w:fldChar w:fldCharType="separate"/>
      </w:r>
      <w:r w:rsidRPr="00AF472A">
        <w:fldChar w:fldCharType="end"/>
      </w:r>
      <w:r>
        <w:t xml:space="preserve"> </w:t>
      </w:r>
      <w:r w:rsidRPr="006903E8">
        <w:t xml:space="preserve">OUI </w:t>
      </w:r>
      <w:r>
        <w:tab/>
      </w:r>
      <w:r w:rsidRPr="00AF472A">
        <w:fldChar w:fldCharType="begin">
          <w:ffData>
            <w:name w:val="CaseACocher1"/>
            <w:enabled/>
            <w:calcOnExit w:val="0"/>
            <w:checkBox>
              <w:sizeAuto/>
              <w:default w:val="0"/>
            </w:checkBox>
          </w:ffData>
        </w:fldChar>
      </w:r>
      <w:r w:rsidRPr="00AF472A">
        <w:instrText xml:space="preserve"> FORMCHECKBOX </w:instrText>
      </w:r>
      <w:r w:rsidR="0033167E">
        <w:fldChar w:fldCharType="separate"/>
      </w:r>
      <w:r w:rsidRPr="00AF472A">
        <w:fldChar w:fldCharType="end"/>
      </w:r>
      <w:r>
        <w:t xml:space="preserve"> </w:t>
      </w:r>
      <w:r w:rsidRPr="006903E8">
        <w:t>NON</w:t>
      </w:r>
    </w:p>
    <w:p w14:paraId="0C7CA15D" w14:textId="77777777" w:rsidR="00110764" w:rsidRDefault="00110764" w:rsidP="00110764">
      <w:r>
        <w:t>L’entreprise est une TPE</w:t>
      </w:r>
      <w:r w:rsidRPr="006903E8">
        <w:t xml:space="preserve"> : </w:t>
      </w:r>
      <w:r>
        <w:t xml:space="preserve"> </w:t>
      </w:r>
      <w:r w:rsidRPr="00AF472A">
        <w:fldChar w:fldCharType="begin">
          <w:ffData>
            <w:name w:val="CaseACocher1"/>
            <w:enabled/>
            <w:calcOnExit w:val="0"/>
            <w:checkBox>
              <w:sizeAuto/>
              <w:default w:val="0"/>
            </w:checkBox>
          </w:ffData>
        </w:fldChar>
      </w:r>
      <w:r w:rsidRPr="00AF472A">
        <w:instrText xml:space="preserve"> FORMCHECKBOX </w:instrText>
      </w:r>
      <w:r w:rsidR="0033167E">
        <w:fldChar w:fldCharType="separate"/>
      </w:r>
      <w:r w:rsidRPr="00AF472A">
        <w:fldChar w:fldCharType="end"/>
      </w:r>
      <w:r>
        <w:t xml:space="preserve"> </w:t>
      </w:r>
      <w:r w:rsidRPr="006903E8">
        <w:t xml:space="preserve">OUI </w:t>
      </w:r>
      <w:r>
        <w:tab/>
      </w:r>
      <w:r w:rsidRPr="00AF472A">
        <w:fldChar w:fldCharType="begin">
          <w:ffData>
            <w:name w:val="CaseACocher1"/>
            <w:enabled/>
            <w:calcOnExit w:val="0"/>
            <w:checkBox>
              <w:sizeAuto/>
              <w:default w:val="0"/>
            </w:checkBox>
          </w:ffData>
        </w:fldChar>
      </w:r>
      <w:r w:rsidRPr="00AF472A">
        <w:instrText xml:space="preserve"> FORMCHECKBOX </w:instrText>
      </w:r>
      <w:r w:rsidR="0033167E">
        <w:fldChar w:fldCharType="separate"/>
      </w:r>
      <w:r w:rsidRPr="00AF472A">
        <w:fldChar w:fldCharType="end"/>
      </w:r>
      <w:r>
        <w:t xml:space="preserve"> </w:t>
      </w:r>
      <w:r w:rsidRPr="006903E8">
        <w:t>NON</w:t>
      </w:r>
    </w:p>
    <w:p w14:paraId="7AF20693" w14:textId="1F7B8AD9" w:rsidR="00614C3E" w:rsidRPr="00AF472A" w:rsidRDefault="00614C3E" w:rsidP="00D46347">
      <w:r w:rsidRPr="00AF472A">
        <w:t xml:space="preserve">Les </w:t>
      </w:r>
      <w:r w:rsidR="0035764B">
        <w:t>prestation</w:t>
      </w:r>
      <w:r w:rsidRPr="00AF472A">
        <w:t>s réal</w:t>
      </w:r>
      <w:r>
        <w:t xml:space="preserve">isées dans le cadre du présent </w:t>
      </w:r>
      <w:r w:rsidR="00591C85">
        <w:t>contrat</w:t>
      </w:r>
      <w:r w:rsidRPr="00AF472A">
        <w:t xml:space="preserve"> seront exécutées</w:t>
      </w:r>
      <w:r w:rsidRPr="00B21B4E">
        <w:rPr>
          <w:rStyle w:val="Appelnotedebasdep"/>
          <w:rFonts w:asciiTheme="minorHAnsi" w:hAnsiTheme="minorHAnsi" w:cstheme="minorHAnsi"/>
        </w:rPr>
        <w:footnoteReference w:id="10"/>
      </w:r>
      <w:r w:rsidRPr="00B21B4E">
        <w:rPr>
          <w:rFonts w:asciiTheme="minorHAnsi" w:hAnsiTheme="minorHAnsi" w:cstheme="minorHAnsi"/>
        </w:rPr>
        <w:t> </w:t>
      </w:r>
      <w:r w:rsidRPr="00AF472A">
        <w:t>:</w:t>
      </w:r>
    </w:p>
    <w:p w14:paraId="31F32366" w14:textId="77777777" w:rsidR="00614C3E" w:rsidRPr="00AF472A" w:rsidRDefault="001C51E6" w:rsidP="00D46347">
      <w:pPr>
        <w:ind w:left="708" w:firstLine="708"/>
      </w:pPr>
      <w:r w:rsidRPr="00AF472A">
        <w:fldChar w:fldCharType="begin">
          <w:ffData>
            <w:name w:val="CaseACocher1"/>
            <w:enabled/>
            <w:calcOnExit w:val="0"/>
            <w:checkBox>
              <w:sizeAuto/>
              <w:default w:val="0"/>
            </w:checkBox>
          </w:ffData>
        </w:fldChar>
      </w:r>
      <w:r w:rsidR="00614C3E" w:rsidRPr="00AF472A">
        <w:instrText xml:space="preserve"> FORMCHECKBOX </w:instrText>
      </w:r>
      <w:r w:rsidR="0033167E">
        <w:fldChar w:fldCharType="separate"/>
      </w:r>
      <w:r w:rsidRPr="00AF472A">
        <w:fldChar w:fldCharType="end"/>
      </w:r>
      <w:r w:rsidR="00614C3E" w:rsidRPr="00AF472A">
        <w:t xml:space="preserve"> Par le siège</w:t>
      </w:r>
    </w:p>
    <w:p w14:paraId="57A1CC68" w14:textId="77777777" w:rsidR="00614C3E" w:rsidRPr="00AF472A" w:rsidRDefault="001C51E6" w:rsidP="00D46347">
      <w:pPr>
        <w:ind w:left="1416"/>
      </w:pPr>
      <w:r w:rsidRPr="00AF472A">
        <w:fldChar w:fldCharType="begin">
          <w:ffData>
            <w:name w:val="CaseACocher1"/>
            <w:enabled/>
            <w:calcOnExit w:val="0"/>
            <w:checkBox>
              <w:sizeAuto/>
              <w:default w:val="0"/>
            </w:checkBox>
          </w:ffData>
        </w:fldChar>
      </w:r>
      <w:r w:rsidR="00614C3E" w:rsidRPr="00AF472A">
        <w:instrText xml:space="preserve"> FORMCHECKBOX </w:instrText>
      </w:r>
      <w:r w:rsidR="0033167E">
        <w:fldChar w:fldCharType="separate"/>
      </w:r>
      <w:r w:rsidRPr="00AF472A">
        <w:fldChar w:fldCharType="end"/>
      </w:r>
      <w:r w:rsidR="00614C3E">
        <w:t xml:space="preserve"> </w:t>
      </w:r>
      <w:r w:rsidR="00614C3E" w:rsidRPr="00AF472A">
        <w:t>Par l’établissement suivant (</w:t>
      </w:r>
      <w:r w:rsidR="00614C3E" w:rsidRPr="00AF472A">
        <w:rPr>
          <w:i/>
        </w:rPr>
        <w:t>uniquement établissement principal ou secondaire lié au siège social)</w:t>
      </w:r>
    </w:p>
    <w:p w14:paraId="752B8F24" w14:textId="77777777" w:rsidR="00614C3E" w:rsidRPr="00AF472A" w:rsidRDefault="00614C3E" w:rsidP="00D46347">
      <w:pPr>
        <w:ind w:left="1134"/>
      </w:pPr>
      <w:r w:rsidRPr="00AF472A">
        <w:t>Nom : ……………………………………………………………………………………………………….</w:t>
      </w:r>
    </w:p>
    <w:p w14:paraId="231F3E5B" w14:textId="77777777" w:rsidR="00614C3E" w:rsidRPr="00AF472A" w:rsidRDefault="00614C3E" w:rsidP="00D46347">
      <w:pPr>
        <w:ind w:left="1134"/>
      </w:pPr>
      <w:r w:rsidRPr="00AF472A">
        <w:t>Adresse : …………………………………………………………………………………………………...</w:t>
      </w:r>
    </w:p>
    <w:p w14:paraId="00A800A7" w14:textId="77777777" w:rsidR="00614C3E" w:rsidRPr="00AF472A" w:rsidRDefault="00614C3E" w:rsidP="00D46347">
      <w:pPr>
        <w:ind w:left="1134"/>
      </w:pPr>
      <w:r w:rsidRPr="00AF472A">
        <w:t>……………………………………………………………………………………………………………….</w:t>
      </w:r>
    </w:p>
    <w:p w14:paraId="482DC71B" w14:textId="11761C67" w:rsidR="00614C3E" w:rsidRDefault="00614C3E" w:rsidP="00D46347">
      <w:pPr>
        <w:ind w:left="1134"/>
      </w:pPr>
      <w:r w:rsidRPr="00AF472A">
        <w:t>Numéro unique d’identification SIRET</w:t>
      </w:r>
      <w:r w:rsidRPr="00AF472A">
        <w:rPr>
          <w:rStyle w:val="Appelnotedebasdep"/>
          <w:rFonts w:ascii="CGP" w:hAnsi="CGP"/>
        </w:rPr>
        <w:footnoteReference w:id="11"/>
      </w:r>
      <w:r w:rsidRPr="00AF472A">
        <w:t> : ……………………………………………………………..</w:t>
      </w:r>
    </w:p>
    <w:p w14:paraId="06AB0303" w14:textId="1C662C1E" w:rsidR="007D6A33" w:rsidRPr="00AF472A" w:rsidRDefault="007D6A33" w:rsidP="007D6A33">
      <w:pPr>
        <w:rPr>
          <w:b/>
        </w:rPr>
      </w:pPr>
      <w:r>
        <w:rPr>
          <w:b/>
        </w:rPr>
        <w:t>3</w:t>
      </w:r>
      <w:r w:rsidRPr="001F09E5">
        <w:rPr>
          <w:b/>
          <w:vertAlign w:val="superscript"/>
        </w:rPr>
        <w:t>ème</w:t>
      </w:r>
      <w:r>
        <w:rPr>
          <w:b/>
        </w:rPr>
        <w:t xml:space="preserve"> e</w:t>
      </w:r>
      <w:r w:rsidRPr="00AF472A">
        <w:rPr>
          <w:b/>
        </w:rPr>
        <w:t>ntreprise cotraitante</w:t>
      </w:r>
      <w:r>
        <w:rPr>
          <w:b/>
        </w:rPr>
        <w:t xml:space="preserve"> </w:t>
      </w:r>
      <w:r w:rsidRPr="00AF472A">
        <w:rPr>
          <w:b/>
        </w:rPr>
        <w:t xml:space="preserve">: </w:t>
      </w:r>
    </w:p>
    <w:p w14:paraId="699F4FC6" w14:textId="77777777" w:rsidR="007D6A33" w:rsidRPr="00AF472A" w:rsidRDefault="007D6A33" w:rsidP="007D6A33">
      <w:r w:rsidRPr="00AF472A">
        <w:t>Dénomination sociale : ……………………………………………………………………………………………..</w:t>
      </w:r>
    </w:p>
    <w:p w14:paraId="1FC4416C" w14:textId="77777777" w:rsidR="007D6A33" w:rsidRPr="00AF472A" w:rsidRDefault="007D6A33" w:rsidP="007D6A33">
      <w:r w:rsidRPr="00AF472A">
        <w:t>Ayant son siège à : ………………………………………………………………………………………………….</w:t>
      </w:r>
    </w:p>
    <w:p w14:paraId="470E8255" w14:textId="77777777" w:rsidR="007D6A33" w:rsidRPr="00AF472A" w:rsidRDefault="007D6A33" w:rsidP="007D6A33">
      <w:r w:rsidRPr="00AF472A">
        <w:t>…………………………………………………………………………………………………………………………</w:t>
      </w:r>
    </w:p>
    <w:p w14:paraId="12AAD644" w14:textId="77777777" w:rsidR="007D6A33" w:rsidRPr="00B21B4E" w:rsidRDefault="007D6A33" w:rsidP="007D6A33">
      <w:r w:rsidRPr="00B21B4E">
        <w:t>Ayant pour numéro unique d’identification SIRET : …………………………………………………………….</w:t>
      </w:r>
    </w:p>
    <w:p w14:paraId="3EEAAAF2" w14:textId="77777777" w:rsidR="007D6A33" w:rsidRPr="00B21B4E" w:rsidRDefault="007D6A33" w:rsidP="007D6A33">
      <w:pPr>
        <w:rPr>
          <w:i/>
          <w:u w:val="single"/>
        </w:rPr>
      </w:pPr>
      <w:r w:rsidRPr="00B21B4E">
        <w:rPr>
          <w:i/>
          <w:u w:val="single"/>
        </w:rPr>
        <w:t xml:space="preserve">Représentée par : </w:t>
      </w:r>
    </w:p>
    <w:p w14:paraId="4BACE140" w14:textId="77777777" w:rsidR="007D6A33" w:rsidRPr="00AF472A" w:rsidRDefault="007D6A33" w:rsidP="007D6A33">
      <w:r w:rsidRPr="00AF472A">
        <w:t>Nom : ………………………………………………………………………………………………………………....</w:t>
      </w:r>
    </w:p>
    <w:p w14:paraId="424A3E33" w14:textId="77777777" w:rsidR="007D6A33" w:rsidRPr="00AF472A" w:rsidRDefault="007D6A33" w:rsidP="007D6A33">
      <w:r w:rsidRPr="00AF472A">
        <w:t>Qualité</w:t>
      </w:r>
      <w:r w:rsidRPr="00767232">
        <w:rPr>
          <w:rStyle w:val="Appelnotedebasdep"/>
          <w:rFonts w:asciiTheme="minorHAnsi" w:hAnsiTheme="minorHAnsi" w:cstheme="minorHAnsi"/>
        </w:rPr>
        <w:footnoteReference w:id="12"/>
      </w:r>
      <w:r w:rsidRPr="00767232">
        <w:rPr>
          <w:rStyle w:val="Appelnotedebasdep"/>
          <w:rFonts w:asciiTheme="minorHAnsi" w:hAnsiTheme="minorHAnsi" w:cstheme="minorHAnsi"/>
        </w:rPr>
        <w:t> </w:t>
      </w:r>
      <w:r>
        <w:t>:</w:t>
      </w:r>
      <w:r>
        <w:tab/>
      </w:r>
      <w:r w:rsidRPr="00AF472A">
        <w:fldChar w:fldCharType="begin">
          <w:ffData>
            <w:name w:val="CaseACocher1"/>
            <w:enabled/>
            <w:calcOnExit w:val="0"/>
            <w:checkBox>
              <w:sizeAuto/>
              <w:default w:val="0"/>
            </w:checkBox>
          </w:ffData>
        </w:fldChar>
      </w:r>
      <w:r w:rsidRPr="00AF472A">
        <w:instrText xml:space="preserve"> FORMCHECKBOX </w:instrText>
      </w:r>
      <w:r w:rsidR="0033167E">
        <w:fldChar w:fldCharType="separate"/>
      </w:r>
      <w:r w:rsidRPr="00AF472A">
        <w:fldChar w:fldCharType="end"/>
      </w:r>
      <w:r w:rsidRPr="00AF472A">
        <w:t xml:space="preserve"> Représentant légal de l’entreprise</w:t>
      </w:r>
    </w:p>
    <w:p w14:paraId="3540FE39" w14:textId="77777777" w:rsidR="007D6A33" w:rsidRPr="00AF472A" w:rsidRDefault="007D6A33" w:rsidP="007D6A33">
      <w:pPr>
        <w:ind w:left="708" w:firstLine="708"/>
      </w:pPr>
      <w:r w:rsidRPr="00AF472A">
        <w:fldChar w:fldCharType="begin">
          <w:ffData>
            <w:name w:val="CaseACocher1"/>
            <w:enabled/>
            <w:calcOnExit w:val="0"/>
            <w:checkBox>
              <w:sizeAuto/>
              <w:default w:val="0"/>
            </w:checkBox>
          </w:ffData>
        </w:fldChar>
      </w:r>
      <w:r w:rsidRPr="00AF472A">
        <w:instrText xml:space="preserve"> FORMCHECKBOX </w:instrText>
      </w:r>
      <w:r w:rsidR="0033167E">
        <w:fldChar w:fldCharType="separate"/>
      </w:r>
      <w:r w:rsidRPr="00AF472A">
        <w:fldChar w:fldCharType="end"/>
      </w:r>
      <w:r w:rsidRPr="00AF472A">
        <w:t xml:space="preserve"> Ayant reçu pouvoir du représentant légal de l’entreprise</w:t>
      </w:r>
    </w:p>
    <w:p w14:paraId="1965A66D" w14:textId="77777777" w:rsidR="007D6A33" w:rsidRDefault="007D6A33" w:rsidP="007D6A33">
      <w:r w:rsidRPr="006903E8">
        <w:t xml:space="preserve">L’entreprise est une PME : </w:t>
      </w:r>
      <w:r w:rsidRPr="00AF472A">
        <w:fldChar w:fldCharType="begin">
          <w:ffData>
            <w:name w:val="CaseACocher1"/>
            <w:enabled/>
            <w:calcOnExit w:val="0"/>
            <w:checkBox>
              <w:sizeAuto/>
              <w:default w:val="0"/>
            </w:checkBox>
          </w:ffData>
        </w:fldChar>
      </w:r>
      <w:r w:rsidRPr="00AF472A">
        <w:instrText xml:space="preserve"> FORMCHECKBOX </w:instrText>
      </w:r>
      <w:r w:rsidR="0033167E">
        <w:fldChar w:fldCharType="separate"/>
      </w:r>
      <w:r w:rsidRPr="00AF472A">
        <w:fldChar w:fldCharType="end"/>
      </w:r>
      <w:r>
        <w:t xml:space="preserve"> </w:t>
      </w:r>
      <w:r w:rsidRPr="006903E8">
        <w:t xml:space="preserve">OUI </w:t>
      </w:r>
      <w:r>
        <w:tab/>
      </w:r>
      <w:r w:rsidRPr="00AF472A">
        <w:fldChar w:fldCharType="begin">
          <w:ffData>
            <w:name w:val="CaseACocher1"/>
            <w:enabled/>
            <w:calcOnExit w:val="0"/>
            <w:checkBox>
              <w:sizeAuto/>
              <w:default w:val="0"/>
            </w:checkBox>
          </w:ffData>
        </w:fldChar>
      </w:r>
      <w:r w:rsidRPr="00AF472A">
        <w:instrText xml:space="preserve"> FORMCHECKBOX </w:instrText>
      </w:r>
      <w:r w:rsidR="0033167E">
        <w:fldChar w:fldCharType="separate"/>
      </w:r>
      <w:r w:rsidRPr="00AF472A">
        <w:fldChar w:fldCharType="end"/>
      </w:r>
      <w:r>
        <w:t xml:space="preserve"> </w:t>
      </w:r>
      <w:r w:rsidRPr="006903E8">
        <w:t>NON</w:t>
      </w:r>
    </w:p>
    <w:p w14:paraId="6BAE75A4" w14:textId="77777777" w:rsidR="007D6A33" w:rsidRDefault="007D6A33" w:rsidP="007D6A33">
      <w:r>
        <w:t>L’entreprise est une TPE</w:t>
      </w:r>
      <w:r w:rsidRPr="006903E8">
        <w:t xml:space="preserve"> : </w:t>
      </w:r>
      <w:r>
        <w:t xml:space="preserve"> </w:t>
      </w:r>
      <w:r w:rsidRPr="00AF472A">
        <w:fldChar w:fldCharType="begin">
          <w:ffData>
            <w:name w:val="CaseACocher1"/>
            <w:enabled/>
            <w:calcOnExit w:val="0"/>
            <w:checkBox>
              <w:sizeAuto/>
              <w:default w:val="0"/>
            </w:checkBox>
          </w:ffData>
        </w:fldChar>
      </w:r>
      <w:r w:rsidRPr="00AF472A">
        <w:instrText xml:space="preserve"> FORMCHECKBOX </w:instrText>
      </w:r>
      <w:r w:rsidR="0033167E">
        <w:fldChar w:fldCharType="separate"/>
      </w:r>
      <w:r w:rsidRPr="00AF472A">
        <w:fldChar w:fldCharType="end"/>
      </w:r>
      <w:r>
        <w:t xml:space="preserve"> </w:t>
      </w:r>
      <w:r w:rsidRPr="006903E8">
        <w:t xml:space="preserve">OUI </w:t>
      </w:r>
      <w:r>
        <w:tab/>
      </w:r>
      <w:r w:rsidRPr="00AF472A">
        <w:fldChar w:fldCharType="begin">
          <w:ffData>
            <w:name w:val="CaseACocher1"/>
            <w:enabled/>
            <w:calcOnExit w:val="0"/>
            <w:checkBox>
              <w:sizeAuto/>
              <w:default w:val="0"/>
            </w:checkBox>
          </w:ffData>
        </w:fldChar>
      </w:r>
      <w:r w:rsidRPr="00AF472A">
        <w:instrText xml:space="preserve"> FORMCHECKBOX </w:instrText>
      </w:r>
      <w:r w:rsidR="0033167E">
        <w:fldChar w:fldCharType="separate"/>
      </w:r>
      <w:r w:rsidRPr="00AF472A">
        <w:fldChar w:fldCharType="end"/>
      </w:r>
      <w:r>
        <w:t xml:space="preserve"> </w:t>
      </w:r>
      <w:r w:rsidRPr="006903E8">
        <w:t>NON</w:t>
      </w:r>
    </w:p>
    <w:p w14:paraId="1EE410D0" w14:textId="77777777" w:rsidR="007D6A33" w:rsidRPr="00AF472A" w:rsidRDefault="007D6A33" w:rsidP="007D6A33">
      <w:r w:rsidRPr="00AF472A">
        <w:t xml:space="preserve">Les </w:t>
      </w:r>
      <w:r>
        <w:t>prestation</w:t>
      </w:r>
      <w:r w:rsidRPr="00AF472A">
        <w:t>s réal</w:t>
      </w:r>
      <w:r>
        <w:t>isées dans le cadre du présent contrat</w:t>
      </w:r>
      <w:r w:rsidRPr="00AF472A">
        <w:t xml:space="preserve"> seront exécutées</w:t>
      </w:r>
      <w:r w:rsidRPr="00B21B4E">
        <w:rPr>
          <w:rStyle w:val="Appelnotedebasdep"/>
          <w:rFonts w:asciiTheme="minorHAnsi" w:hAnsiTheme="minorHAnsi" w:cstheme="minorHAnsi"/>
        </w:rPr>
        <w:footnoteReference w:id="13"/>
      </w:r>
      <w:r w:rsidRPr="00B21B4E">
        <w:rPr>
          <w:rFonts w:asciiTheme="minorHAnsi" w:hAnsiTheme="minorHAnsi" w:cstheme="minorHAnsi"/>
        </w:rPr>
        <w:t> </w:t>
      </w:r>
      <w:r w:rsidRPr="00AF472A">
        <w:t>:</w:t>
      </w:r>
    </w:p>
    <w:p w14:paraId="2E65B555" w14:textId="77777777" w:rsidR="007D6A33" w:rsidRPr="00AF472A" w:rsidRDefault="007D6A33" w:rsidP="007D6A33">
      <w:pPr>
        <w:ind w:left="708" w:firstLine="708"/>
      </w:pPr>
      <w:r w:rsidRPr="00AF472A">
        <w:lastRenderedPageBreak/>
        <w:fldChar w:fldCharType="begin">
          <w:ffData>
            <w:name w:val="CaseACocher1"/>
            <w:enabled/>
            <w:calcOnExit w:val="0"/>
            <w:checkBox>
              <w:sizeAuto/>
              <w:default w:val="0"/>
            </w:checkBox>
          </w:ffData>
        </w:fldChar>
      </w:r>
      <w:r w:rsidRPr="00AF472A">
        <w:instrText xml:space="preserve"> FORMCHECKBOX </w:instrText>
      </w:r>
      <w:r w:rsidR="0033167E">
        <w:fldChar w:fldCharType="separate"/>
      </w:r>
      <w:r w:rsidRPr="00AF472A">
        <w:fldChar w:fldCharType="end"/>
      </w:r>
      <w:r w:rsidRPr="00AF472A">
        <w:t xml:space="preserve"> Par le siège</w:t>
      </w:r>
    </w:p>
    <w:p w14:paraId="0EEA5972" w14:textId="77777777" w:rsidR="007D6A33" w:rsidRPr="00AF472A" w:rsidRDefault="007D6A33" w:rsidP="007D6A33">
      <w:pPr>
        <w:ind w:left="1416"/>
      </w:pPr>
      <w:r w:rsidRPr="00AF472A">
        <w:fldChar w:fldCharType="begin">
          <w:ffData>
            <w:name w:val="CaseACocher1"/>
            <w:enabled/>
            <w:calcOnExit w:val="0"/>
            <w:checkBox>
              <w:sizeAuto/>
              <w:default w:val="0"/>
            </w:checkBox>
          </w:ffData>
        </w:fldChar>
      </w:r>
      <w:r w:rsidRPr="00AF472A">
        <w:instrText xml:space="preserve"> FORMCHECKBOX </w:instrText>
      </w:r>
      <w:r w:rsidR="0033167E">
        <w:fldChar w:fldCharType="separate"/>
      </w:r>
      <w:r w:rsidRPr="00AF472A">
        <w:fldChar w:fldCharType="end"/>
      </w:r>
      <w:r>
        <w:t xml:space="preserve"> </w:t>
      </w:r>
      <w:r w:rsidRPr="00AF472A">
        <w:t>Par l’établissement suivant (</w:t>
      </w:r>
      <w:r w:rsidRPr="00AF472A">
        <w:rPr>
          <w:i/>
        </w:rPr>
        <w:t>uniquement établissement principal ou secondaire lié au siège social)</w:t>
      </w:r>
    </w:p>
    <w:p w14:paraId="4F761C8A" w14:textId="77777777" w:rsidR="007D6A33" w:rsidRPr="00AF472A" w:rsidRDefault="007D6A33" w:rsidP="007D6A33">
      <w:pPr>
        <w:ind w:left="1134"/>
      </w:pPr>
      <w:r w:rsidRPr="00AF472A">
        <w:t>Nom : ……………………………………………………………………………………………………….</w:t>
      </w:r>
    </w:p>
    <w:p w14:paraId="0131C7D5" w14:textId="77777777" w:rsidR="007D6A33" w:rsidRPr="00AF472A" w:rsidRDefault="007D6A33" w:rsidP="007D6A33">
      <w:pPr>
        <w:ind w:left="1134"/>
      </w:pPr>
      <w:r w:rsidRPr="00AF472A">
        <w:t>Adresse : …………………………………………………………………………………………………...</w:t>
      </w:r>
    </w:p>
    <w:p w14:paraId="6DCBE6DB" w14:textId="77777777" w:rsidR="007D6A33" w:rsidRPr="00AF472A" w:rsidRDefault="007D6A33" w:rsidP="007D6A33">
      <w:pPr>
        <w:ind w:left="1134"/>
      </w:pPr>
      <w:r w:rsidRPr="00AF472A">
        <w:t>……………………………………………………………………………………………………………….</w:t>
      </w:r>
    </w:p>
    <w:p w14:paraId="42644D68" w14:textId="77777777" w:rsidR="007D6A33" w:rsidRDefault="007D6A33" w:rsidP="007D6A33">
      <w:pPr>
        <w:ind w:left="1134"/>
      </w:pPr>
      <w:r w:rsidRPr="00AF472A">
        <w:t>Numéro unique d’identification SIRET</w:t>
      </w:r>
      <w:r w:rsidRPr="00AF472A">
        <w:rPr>
          <w:rStyle w:val="Appelnotedebasdep"/>
          <w:rFonts w:ascii="CGP" w:hAnsi="CGP"/>
        </w:rPr>
        <w:footnoteReference w:id="14"/>
      </w:r>
      <w:r w:rsidRPr="00AF472A">
        <w:t> : ……………………………………………………………..</w:t>
      </w:r>
    </w:p>
    <w:p w14:paraId="64599F79" w14:textId="7F552AF4" w:rsidR="001F09E5" w:rsidRDefault="00C92424" w:rsidP="001F09E5">
      <w:r w:rsidRPr="00C92424">
        <w:rPr>
          <w:caps/>
          <w:color w:val="FF0000"/>
          <w:sz w:val="36"/>
          <w:szCs w:val="36"/>
          <w:highlight w:val="lightGray"/>
        </w:rPr>
        <w:sym w:font="Wingdings" w:char="F046"/>
      </w:r>
      <w:r w:rsidR="001F09E5" w:rsidRPr="00A90CAB">
        <w:rPr>
          <w:highlight w:val="lightGray"/>
        </w:rPr>
        <w:t>Ajouter les autres éventuelles entreprises cotraitantes si nécessaire</w:t>
      </w:r>
      <w:r w:rsidR="00D247CF">
        <w:t>.</w:t>
      </w:r>
    </w:p>
    <w:p w14:paraId="3D166682" w14:textId="77777777" w:rsidR="00081FFC" w:rsidRDefault="00081FFC" w:rsidP="00E1431E"/>
    <w:p w14:paraId="395A1999" w14:textId="50691E65" w:rsidR="00E1431E" w:rsidRPr="00062D32" w:rsidRDefault="00E1431E" w:rsidP="00E1431E">
      <w:r w:rsidRPr="00CC31F8">
        <w:t xml:space="preserve">Le </w:t>
      </w:r>
      <w:r w:rsidR="0035764B">
        <w:t>titulaire</w:t>
      </w:r>
      <w:r w:rsidRPr="00CC31F8">
        <w:t xml:space="preserve"> est tenu de notifier</w:t>
      </w:r>
      <w:r w:rsidRPr="00062D32">
        <w:t xml:space="preserve"> sans délai</w:t>
      </w:r>
      <w:r w:rsidR="004B6C80">
        <w:t>,</w:t>
      </w:r>
      <w:r w:rsidRPr="00062D32">
        <w:t xml:space="preserve"> </w:t>
      </w:r>
      <w:r w:rsidR="004B6C80">
        <w:rPr>
          <w:b/>
          <w:u w:val="single"/>
        </w:rPr>
        <w:t>au service des</w:t>
      </w:r>
      <w:r w:rsidR="00A9181B" w:rsidRPr="00A9181B">
        <w:rPr>
          <w:b/>
          <w:u w:val="single"/>
        </w:rPr>
        <w:t xml:space="preserve"> achats du </w:t>
      </w:r>
      <w:r w:rsidR="002304D6" w:rsidRPr="00A9181B">
        <w:rPr>
          <w:b/>
          <w:u w:val="single"/>
        </w:rPr>
        <w:t>Mucem</w:t>
      </w:r>
      <w:r w:rsidR="004B6C80">
        <w:rPr>
          <w:b/>
          <w:u w:val="single"/>
        </w:rPr>
        <w:t>,</w:t>
      </w:r>
      <w:r w:rsidRPr="00062D32">
        <w:t xml:space="preserve"> les modifications surven</w:t>
      </w:r>
      <w:r>
        <w:t xml:space="preserve">ant au cours de la durée de vie du </w:t>
      </w:r>
      <w:r w:rsidR="00591C85">
        <w:t>contrat</w:t>
      </w:r>
      <w:r w:rsidRPr="00062D32">
        <w:t xml:space="preserve"> et qui se rapportent :</w:t>
      </w:r>
    </w:p>
    <w:p w14:paraId="5094C8C0" w14:textId="77777777" w:rsidR="00E1431E" w:rsidRPr="00062D32" w:rsidRDefault="00E1431E" w:rsidP="00E1431E">
      <w:pPr>
        <w:pStyle w:val="Listepuces"/>
      </w:pPr>
      <w:r w:rsidRPr="00062D32">
        <w:t>aux personnes ayant pouvoir de l’engager ;</w:t>
      </w:r>
    </w:p>
    <w:p w14:paraId="76E65EE4" w14:textId="77777777" w:rsidR="00E1431E" w:rsidRPr="00062D32" w:rsidRDefault="00E1431E" w:rsidP="00E1431E">
      <w:pPr>
        <w:pStyle w:val="Listepuces"/>
      </w:pPr>
      <w:r w:rsidRPr="00062D32">
        <w:t>à la forme juridique sous laquelle il exerce son activité ;</w:t>
      </w:r>
    </w:p>
    <w:p w14:paraId="7ED3354E" w14:textId="77777777" w:rsidR="00E1431E" w:rsidRPr="00062D32" w:rsidRDefault="00E1431E" w:rsidP="00E1431E">
      <w:pPr>
        <w:pStyle w:val="Listepuces"/>
      </w:pPr>
      <w:r w:rsidRPr="00062D32">
        <w:t>à sa raison sociale ou à sa dénomination ;</w:t>
      </w:r>
    </w:p>
    <w:p w14:paraId="07B0E182" w14:textId="77777777" w:rsidR="00E1431E" w:rsidRPr="00062D32" w:rsidRDefault="00E1431E" w:rsidP="00E1431E">
      <w:pPr>
        <w:pStyle w:val="Listepuces"/>
      </w:pPr>
      <w:r w:rsidRPr="00062D32">
        <w:t>à son adresse ou à son siège social ;</w:t>
      </w:r>
    </w:p>
    <w:p w14:paraId="27C7E88F" w14:textId="77777777" w:rsidR="00E1431E" w:rsidRPr="00062D32" w:rsidRDefault="00E1431E" w:rsidP="00E1431E">
      <w:pPr>
        <w:pStyle w:val="Listepuces"/>
      </w:pPr>
      <w:r w:rsidRPr="00062D32">
        <w:t>aux renseignements qu’il a fournis pour l</w:t>
      </w:r>
      <w:r>
        <w:t xml:space="preserve">’acceptation d’un sous-traitant </w:t>
      </w:r>
      <w:r w:rsidRPr="00062D32">
        <w:t>et l’agrément de ses conditions de paiements ;</w:t>
      </w:r>
    </w:p>
    <w:p w14:paraId="3B316F7F" w14:textId="4D611490" w:rsidR="00E1431E" w:rsidRPr="00062D32" w:rsidRDefault="00E1431E" w:rsidP="00E1431E">
      <w:pPr>
        <w:pStyle w:val="Listepuces"/>
      </w:pPr>
      <w:r w:rsidRPr="00062D32">
        <w:t>et de façon générale, à toutes les modifications importantes de fonctionnement de l’entreprise pouvant</w:t>
      </w:r>
      <w:r>
        <w:t xml:space="preserve"> influer sur le déroulement du </w:t>
      </w:r>
      <w:r w:rsidR="00591C85">
        <w:t>contrat</w:t>
      </w:r>
      <w:r w:rsidRPr="00062D32">
        <w:t>.</w:t>
      </w:r>
    </w:p>
    <w:p w14:paraId="728F21CB" w14:textId="3F0B360A" w:rsidR="00E1431E" w:rsidRPr="00A046A7" w:rsidRDefault="00E1431E" w:rsidP="00E1431E">
      <w:r w:rsidRPr="00062D32">
        <w:t xml:space="preserve">Le défaut de communication de ces renseignements dégagera la responsabilité du </w:t>
      </w:r>
      <w:r w:rsidR="002304D6">
        <w:t>Mucem</w:t>
      </w:r>
      <w:r w:rsidRPr="00062D32">
        <w:t xml:space="preserve"> dans toute éventuelle erreur d’acheminement d’un document au titre du </w:t>
      </w:r>
      <w:r w:rsidR="00591C85">
        <w:t>contrat</w:t>
      </w:r>
      <w:r w:rsidRPr="00062D32">
        <w:t xml:space="preserve"> et le </w:t>
      </w:r>
      <w:r w:rsidR="0035764B">
        <w:t>titulaire</w:t>
      </w:r>
      <w:r w:rsidRPr="00062D32">
        <w:t xml:space="preserve"> ne pourra </w:t>
      </w:r>
      <w:r>
        <w:t xml:space="preserve">pas </w:t>
      </w:r>
      <w:r w:rsidRPr="00062D32">
        <w:t xml:space="preserve">invoquer </w:t>
      </w:r>
      <w:r w:rsidRPr="00A046A7">
        <w:t>cette erreur pour contester les pénalités qu’il pourrait encourir en cas de retard.</w:t>
      </w:r>
    </w:p>
    <w:p w14:paraId="78104D99" w14:textId="200BBC15" w:rsidR="00E1431E" w:rsidRPr="00062D32" w:rsidRDefault="00E1431E" w:rsidP="00E1431E">
      <w:r w:rsidRPr="00A046A7">
        <w:t xml:space="preserve">En cas de non communication des modifications, le </w:t>
      </w:r>
      <w:r w:rsidR="00591C85">
        <w:t>contrat</w:t>
      </w:r>
      <w:r w:rsidRPr="00A046A7">
        <w:t xml:space="preserve"> pourra être résilié pour faute du </w:t>
      </w:r>
      <w:r w:rsidR="0035764B">
        <w:t>titulaire</w:t>
      </w:r>
      <w:r w:rsidRPr="00A046A7">
        <w:t>.</w:t>
      </w:r>
    </w:p>
    <w:p w14:paraId="06A72B11" w14:textId="79E1AFC2" w:rsidR="00906DE9" w:rsidRDefault="004B6C80" w:rsidP="006039DC">
      <w:pPr>
        <w:pStyle w:val="Titre1"/>
      </w:pPr>
      <w:bookmarkStart w:id="17" w:name="_Toc333412607"/>
      <w:bookmarkStart w:id="18" w:name="_Toc251755466"/>
      <w:bookmarkStart w:id="19" w:name="_Toc251755542"/>
      <w:bookmarkStart w:id="20" w:name="_Toc251761063"/>
      <w:bookmarkStart w:id="21" w:name="_Toc295160928"/>
      <w:bookmarkStart w:id="22" w:name="_Toc295312886"/>
      <w:bookmarkStart w:id="23" w:name="_Ref318106763"/>
      <w:bookmarkStart w:id="24" w:name="_Toc251755469"/>
      <w:bookmarkStart w:id="25" w:name="_Toc251755545"/>
      <w:bookmarkStart w:id="26" w:name="_Toc251761066"/>
      <w:bookmarkStart w:id="27" w:name="_Toc295160931"/>
      <w:bookmarkStart w:id="28" w:name="_Toc295312889"/>
      <w:bookmarkStart w:id="29" w:name="_Toc216167147"/>
      <w:bookmarkEnd w:id="4"/>
      <w:bookmarkEnd w:id="5"/>
      <w:bookmarkEnd w:id="6"/>
      <w:bookmarkEnd w:id="7"/>
      <w:bookmarkEnd w:id="8"/>
      <w:r>
        <w:t>Forme</w:t>
      </w:r>
      <w:r w:rsidR="005B11AC">
        <w:t xml:space="preserve">, </w:t>
      </w:r>
      <w:r w:rsidR="00EA7224">
        <w:t>objet</w:t>
      </w:r>
      <w:r w:rsidR="00906DE9" w:rsidRPr="00F07F6E">
        <w:t xml:space="preserve"> </w:t>
      </w:r>
      <w:bookmarkEnd w:id="17"/>
      <w:r>
        <w:t xml:space="preserve">et périmètre </w:t>
      </w:r>
      <w:r w:rsidR="002B7E46">
        <w:t xml:space="preserve">du </w:t>
      </w:r>
      <w:r w:rsidR="007D66BB">
        <w:t>contrat</w:t>
      </w:r>
      <w:bookmarkEnd w:id="29"/>
    </w:p>
    <w:p w14:paraId="3F945482" w14:textId="4B0C3839" w:rsidR="00FD4826" w:rsidRPr="007D6A33" w:rsidRDefault="00FD4826" w:rsidP="00FD4826">
      <w:pPr>
        <w:pStyle w:val="Titre2"/>
      </w:pPr>
      <w:bookmarkStart w:id="30" w:name="_Toc216167148"/>
      <w:r w:rsidRPr="007D6A33">
        <w:t xml:space="preserve">Forme </w:t>
      </w:r>
      <w:r w:rsidR="00F3720B" w:rsidRPr="007D6A33">
        <w:t xml:space="preserve">et objet </w:t>
      </w:r>
      <w:r w:rsidRPr="007D6A33">
        <w:t>du contrat</w:t>
      </w:r>
      <w:bookmarkEnd w:id="30"/>
    </w:p>
    <w:p w14:paraId="11EEB836" w14:textId="5ACCD706" w:rsidR="00BB3E6A" w:rsidRPr="007D6A33" w:rsidRDefault="00EA7224" w:rsidP="00A9204C">
      <w:pPr>
        <w:rPr>
          <w:b/>
        </w:rPr>
      </w:pPr>
      <w:bookmarkStart w:id="31" w:name="_Hlk157762481"/>
      <w:r w:rsidRPr="007D6A33">
        <w:t xml:space="preserve">Le </w:t>
      </w:r>
      <w:r w:rsidR="000B673D" w:rsidRPr="007D6A33">
        <w:t xml:space="preserve">présent </w:t>
      </w:r>
      <w:r w:rsidR="00591C85" w:rsidRPr="007D6A33">
        <w:t>contrat</w:t>
      </w:r>
      <w:r w:rsidRPr="007D6A33">
        <w:t xml:space="preserve"> est un </w:t>
      </w:r>
      <w:r w:rsidR="00EE57BB" w:rsidRPr="007D6A33">
        <w:rPr>
          <w:b/>
        </w:rPr>
        <w:t>accord-</w:t>
      </w:r>
      <w:r w:rsidR="00591C85" w:rsidRPr="007D6A33">
        <w:rPr>
          <w:b/>
        </w:rPr>
        <w:t xml:space="preserve">cadre </w:t>
      </w:r>
      <w:r w:rsidR="001A2495" w:rsidRPr="007D6A33">
        <w:rPr>
          <w:b/>
        </w:rPr>
        <w:t xml:space="preserve">mono-attributaire </w:t>
      </w:r>
      <w:r w:rsidR="00EE57BB" w:rsidRPr="007D6A33">
        <w:rPr>
          <w:b/>
        </w:rPr>
        <w:t>comportant une part forfaitaire</w:t>
      </w:r>
      <w:r w:rsidR="00BB3E6A" w:rsidRPr="007D6A33">
        <w:rPr>
          <w:b/>
        </w:rPr>
        <w:t xml:space="preserve"> </w:t>
      </w:r>
      <w:r w:rsidR="00BB3E6A" w:rsidRPr="0030750C">
        <w:t>(</w:t>
      </w:r>
      <w:r w:rsidR="00BB3E6A" w:rsidRPr="00B57AB7">
        <w:t>ne nécessitant pas l’émission d’un bon de commande</w:t>
      </w:r>
      <w:r w:rsidR="00BB3E6A" w:rsidRPr="0030750C">
        <w:t>)</w:t>
      </w:r>
      <w:r w:rsidR="00EE57BB" w:rsidRPr="007D6A33">
        <w:rPr>
          <w:b/>
        </w:rPr>
        <w:t xml:space="preserve"> et une part à commande</w:t>
      </w:r>
      <w:r w:rsidR="007D6A33" w:rsidRPr="007D6A33">
        <w:rPr>
          <w:b/>
        </w:rPr>
        <w:t xml:space="preserve"> pour les prestations hors forfait.</w:t>
      </w:r>
    </w:p>
    <w:bookmarkEnd w:id="31"/>
    <w:p w14:paraId="0FDBADA1" w14:textId="61F703E0" w:rsidR="00EA7224" w:rsidRDefault="000A2680" w:rsidP="00A9204C">
      <w:pPr>
        <w:rPr>
          <w:b/>
          <w:i/>
          <w:color w:val="595959" w:themeColor="text1" w:themeTint="A6"/>
        </w:rPr>
      </w:pPr>
      <w:r w:rsidRPr="007D6A33">
        <w:t>L’acheteur</w:t>
      </w:r>
      <w:r w:rsidR="00EA7224" w:rsidRPr="007D6A33">
        <w:t xml:space="preserve"> pourra également conclure un marché de prestations similaire</w:t>
      </w:r>
      <w:r w:rsidR="008E3601" w:rsidRPr="007D6A33">
        <w:t xml:space="preserve">s avec le </w:t>
      </w:r>
      <w:r w:rsidR="0035764B" w:rsidRPr="007D6A33">
        <w:t>titulaire</w:t>
      </w:r>
      <w:r w:rsidR="008E3601" w:rsidRPr="007D6A33">
        <w:t xml:space="preserve"> du présent </w:t>
      </w:r>
      <w:r w:rsidR="00591C85" w:rsidRPr="007D6A33">
        <w:t>contrat</w:t>
      </w:r>
      <w:r w:rsidR="00EA7224" w:rsidRPr="007D6A33">
        <w:t xml:space="preserve"> dans les conditions indiquées par l’</w:t>
      </w:r>
      <w:r w:rsidR="00EA7224" w:rsidRPr="007D6A33">
        <w:rPr>
          <w:b/>
          <w:i/>
          <w:color w:val="595959" w:themeColor="text1" w:themeTint="A6"/>
        </w:rPr>
        <w:t xml:space="preserve">article </w:t>
      </w:r>
      <w:r w:rsidR="00D86181" w:rsidRPr="007D6A33">
        <w:rPr>
          <w:b/>
          <w:i/>
          <w:color w:val="595959" w:themeColor="text1" w:themeTint="A6"/>
        </w:rPr>
        <w:t>R2122-7 du code de la commande publique.</w:t>
      </w:r>
    </w:p>
    <w:p w14:paraId="0D1FC38C" w14:textId="05B98FEB" w:rsidR="007D6A33" w:rsidRDefault="00FD4826" w:rsidP="007D6A33">
      <w:pPr>
        <w:tabs>
          <w:tab w:val="right" w:pos="9638"/>
        </w:tabs>
      </w:pPr>
      <w:r w:rsidRPr="002038EE">
        <w:t xml:space="preserve">Le </w:t>
      </w:r>
      <w:r w:rsidR="00F32664">
        <w:t xml:space="preserve">présent </w:t>
      </w:r>
      <w:r>
        <w:t>contrat</w:t>
      </w:r>
      <w:r w:rsidRPr="002038EE">
        <w:t xml:space="preserve"> a po</w:t>
      </w:r>
      <w:r w:rsidRPr="00821B53">
        <w:t>ur objet la réalisation</w:t>
      </w:r>
      <w:r w:rsidR="0030750C">
        <w:t>,</w:t>
      </w:r>
      <w:r>
        <w:t xml:space="preserve"> </w:t>
      </w:r>
      <w:r w:rsidR="0030750C" w:rsidRPr="0030750C">
        <w:rPr>
          <w:u w:val="single"/>
        </w:rPr>
        <w:t>dans le cadre des expositions temporaires et semi-permanentes</w:t>
      </w:r>
      <w:r w:rsidR="0030750C">
        <w:t xml:space="preserve">, </w:t>
      </w:r>
      <w:r>
        <w:t xml:space="preserve">de </w:t>
      </w:r>
      <w:r>
        <w:rPr>
          <w:b/>
        </w:rPr>
        <w:t>prestation</w:t>
      </w:r>
      <w:r w:rsidRPr="002A05E1">
        <w:rPr>
          <w:b/>
        </w:rPr>
        <w:t>s de</w:t>
      </w:r>
      <w:r>
        <w:t xml:space="preserve"> </w:t>
      </w:r>
      <w:r w:rsidR="007D6A33" w:rsidRPr="005B26F8">
        <w:rPr>
          <w:b/>
        </w:rPr>
        <w:t xml:space="preserve">veille sanitaire sur les œuvres et objets exposés au </w:t>
      </w:r>
      <w:r w:rsidR="007D6A33">
        <w:rPr>
          <w:b/>
        </w:rPr>
        <w:t>Mucem</w:t>
      </w:r>
      <w:r w:rsidR="0030750C">
        <w:rPr>
          <w:b/>
        </w:rPr>
        <w:t>,</w:t>
      </w:r>
      <w:r w:rsidR="007D6A33">
        <w:t xml:space="preserve"> ainsi que</w:t>
      </w:r>
      <w:r w:rsidR="0030750C">
        <w:t xml:space="preserve"> </w:t>
      </w:r>
      <w:r w:rsidR="007D6A33">
        <w:t xml:space="preserve">d’éventuelles : </w:t>
      </w:r>
    </w:p>
    <w:p w14:paraId="169D89AF" w14:textId="3AD2D06F" w:rsidR="007D6A33" w:rsidRDefault="007D6A33" w:rsidP="007D6A33">
      <w:pPr>
        <w:pStyle w:val="Listepuces2"/>
        <w:numPr>
          <w:ilvl w:val="0"/>
          <w:numId w:val="42"/>
        </w:numPr>
      </w:pPr>
      <w:r>
        <w:t xml:space="preserve">prestations de </w:t>
      </w:r>
      <w:r w:rsidRPr="00D30C61">
        <w:rPr>
          <w:b/>
        </w:rPr>
        <w:t xml:space="preserve">constats des œuvres </w:t>
      </w:r>
      <w:r w:rsidR="0062658A">
        <w:rPr>
          <w:b/>
        </w:rPr>
        <w:t>et</w:t>
      </w:r>
      <w:r w:rsidR="0062658A" w:rsidRPr="00D30C61">
        <w:rPr>
          <w:b/>
        </w:rPr>
        <w:t xml:space="preserve"> </w:t>
      </w:r>
      <w:r w:rsidRPr="00D30C61">
        <w:rPr>
          <w:b/>
        </w:rPr>
        <w:t>objets</w:t>
      </w:r>
      <w:r>
        <w:t xml:space="preserve"> </w:t>
      </w:r>
      <w:r w:rsidR="0062658A">
        <w:t xml:space="preserve">principalement </w:t>
      </w:r>
      <w:r>
        <w:t xml:space="preserve">en </w:t>
      </w:r>
      <w:r w:rsidR="0062658A">
        <w:t>vu</w:t>
      </w:r>
      <w:r w:rsidR="0030750C">
        <w:t>e</w:t>
      </w:r>
      <w:r w:rsidR="0062658A">
        <w:t xml:space="preserve"> </w:t>
      </w:r>
      <w:r>
        <w:t xml:space="preserve">de leur présentation </w:t>
      </w:r>
      <w:r w:rsidR="0062658A">
        <w:t xml:space="preserve">(durant le montage des expositions) </w:t>
      </w:r>
      <w:r>
        <w:t>ou de leur retour aux prêteurs</w:t>
      </w:r>
      <w:r w:rsidR="0062658A">
        <w:t xml:space="preserve"> (durant la phase de démontage des expositions</w:t>
      </w:r>
      <w:r w:rsidR="0030750C">
        <w:t>)</w:t>
      </w:r>
      <w:r>
        <w:t>,</w:t>
      </w:r>
    </w:p>
    <w:p w14:paraId="34B7BE6A" w14:textId="2BC2A012" w:rsidR="007D6A33" w:rsidRDefault="007D6A33" w:rsidP="007D6A33">
      <w:pPr>
        <w:pStyle w:val="Listepuces2"/>
        <w:numPr>
          <w:ilvl w:val="0"/>
          <w:numId w:val="42"/>
        </w:numPr>
      </w:pPr>
      <w:r w:rsidRPr="00D30C61">
        <w:t xml:space="preserve">opérations de dépoussiérage/micro aspiration </w:t>
      </w:r>
      <w:r w:rsidR="0062658A">
        <w:t xml:space="preserve">à l’arrivée des œuvres et objets ou </w:t>
      </w:r>
      <w:r w:rsidRPr="00D30C61">
        <w:t xml:space="preserve">avant </w:t>
      </w:r>
      <w:r w:rsidR="0062658A">
        <w:t xml:space="preserve">leur </w:t>
      </w:r>
      <w:r w:rsidRPr="00D30C61">
        <w:t>remballage</w:t>
      </w:r>
      <w:r>
        <w:t>.</w:t>
      </w:r>
    </w:p>
    <w:p w14:paraId="5DCCB299" w14:textId="573AC70F" w:rsidR="00FD4826" w:rsidRDefault="00FD4826" w:rsidP="00FD4826">
      <w:r w:rsidRPr="007D6A33">
        <w:rPr>
          <w:b/>
        </w:rPr>
        <w:t>La description et les spécifications techniques des prestations</w:t>
      </w:r>
      <w:r w:rsidRPr="007D6A33">
        <w:t xml:space="preserve"> attendues figure principalement </w:t>
      </w:r>
      <w:r w:rsidR="007D6A33" w:rsidRPr="007D6A33">
        <w:rPr>
          <w:b/>
          <w:i/>
          <w:color w:val="595959" w:themeColor="text1" w:themeTint="A6"/>
        </w:rPr>
        <w:fldChar w:fldCharType="begin"/>
      </w:r>
      <w:r w:rsidR="007D6A33" w:rsidRPr="007D6A33">
        <w:rPr>
          <w:b/>
          <w:i/>
          <w:color w:val="595959" w:themeColor="text1" w:themeTint="A6"/>
        </w:rPr>
        <w:instrText xml:space="preserve"> REF _Ref214886483 \r \h </w:instrText>
      </w:r>
      <w:r w:rsidR="007D6A33">
        <w:rPr>
          <w:b/>
          <w:i/>
          <w:color w:val="595959" w:themeColor="text1" w:themeTint="A6"/>
        </w:rPr>
        <w:instrText xml:space="preserve"> \* MERGEFORMAT </w:instrText>
      </w:r>
      <w:r w:rsidR="007D6A33" w:rsidRPr="007D6A33">
        <w:rPr>
          <w:b/>
          <w:i/>
          <w:color w:val="595959" w:themeColor="text1" w:themeTint="A6"/>
        </w:rPr>
      </w:r>
      <w:r w:rsidR="007D6A33" w:rsidRPr="007D6A33">
        <w:rPr>
          <w:b/>
          <w:i/>
          <w:color w:val="595959" w:themeColor="text1" w:themeTint="A6"/>
        </w:rPr>
        <w:fldChar w:fldCharType="separate"/>
      </w:r>
      <w:r w:rsidR="00DB61E0">
        <w:rPr>
          <w:b/>
          <w:i/>
          <w:color w:val="595959" w:themeColor="text1" w:themeTint="A6"/>
        </w:rPr>
        <w:t xml:space="preserve">Article 8  </w:t>
      </w:r>
      <w:r w:rsidR="007D6A33" w:rsidRPr="007D6A33">
        <w:rPr>
          <w:b/>
          <w:i/>
          <w:color w:val="595959" w:themeColor="text1" w:themeTint="A6"/>
        </w:rPr>
        <w:fldChar w:fldCharType="end"/>
      </w:r>
      <w:r w:rsidRPr="007D6A33">
        <w:rPr>
          <w:b/>
          <w:i/>
          <w:color w:val="595959" w:themeColor="text1" w:themeTint="A6"/>
        </w:rPr>
        <w:t>du présent CCP</w:t>
      </w:r>
      <w:r w:rsidRPr="007D6A33">
        <w:t>.</w:t>
      </w:r>
    </w:p>
    <w:p w14:paraId="29242F12" w14:textId="06EDF40C" w:rsidR="005E4C62" w:rsidRDefault="00906DE9" w:rsidP="007D6A33">
      <w:bookmarkStart w:id="32" w:name="_Hlk157762780"/>
      <w:r w:rsidRPr="007D6A33">
        <w:t xml:space="preserve">Les </w:t>
      </w:r>
      <w:r w:rsidR="00FF3F21" w:rsidRPr="007D6A33">
        <w:t>p</w:t>
      </w:r>
      <w:r w:rsidRPr="007D6A33">
        <w:t xml:space="preserve">restations </w:t>
      </w:r>
      <w:r w:rsidR="00F32664" w:rsidRPr="007D6A33">
        <w:t>ne sont pas divisées en lots</w:t>
      </w:r>
      <w:r w:rsidR="007D6A33" w:rsidRPr="007D6A33">
        <w:t>.</w:t>
      </w:r>
      <w:r w:rsidR="00F32664" w:rsidRPr="007D6A33">
        <w:t xml:space="preserve"> </w:t>
      </w:r>
      <w:r w:rsidR="005E4C62" w:rsidRPr="007D6A33">
        <w:t xml:space="preserve">Le contrat </w:t>
      </w:r>
      <w:r w:rsidR="00F32664" w:rsidRPr="007D6A33">
        <w:t>ne comporte pas de tranches</w:t>
      </w:r>
      <w:r w:rsidR="007D6A33" w:rsidRPr="007D6A33">
        <w:t>.</w:t>
      </w:r>
    </w:p>
    <w:p w14:paraId="7419B977" w14:textId="027A944F" w:rsidR="000A5DA8" w:rsidRDefault="000A5DA8" w:rsidP="002A05E1">
      <w:pPr>
        <w:pStyle w:val="Titre2"/>
      </w:pPr>
      <w:bookmarkStart w:id="33" w:name="_Toc216167149"/>
      <w:bookmarkEnd w:id="32"/>
      <w:r>
        <w:t>Exclusions</w:t>
      </w:r>
      <w:bookmarkEnd w:id="33"/>
    </w:p>
    <w:p w14:paraId="20BD5A78" w14:textId="36683645" w:rsidR="0030750C" w:rsidRPr="0030750C" w:rsidRDefault="00D1536F" w:rsidP="00A9204C">
      <w:r w:rsidRPr="0030750C">
        <w:t>Son</w:t>
      </w:r>
      <w:r w:rsidR="008E3601" w:rsidRPr="0030750C">
        <w:t>t</w:t>
      </w:r>
      <w:r w:rsidRPr="0030750C">
        <w:t xml:space="preserve"> exclues du périmètre du </w:t>
      </w:r>
      <w:r w:rsidR="00591C85" w:rsidRPr="0030750C">
        <w:t>contrat</w:t>
      </w:r>
      <w:r w:rsidRPr="0030750C">
        <w:t xml:space="preserve"> les </w:t>
      </w:r>
      <w:r w:rsidR="008E726B" w:rsidRPr="0030750C">
        <w:t>opération</w:t>
      </w:r>
      <w:r w:rsidR="0030750C" w:rsidRPr="0030750C">
        <w:t>s</w:t>
      </w:r>
      <w:r w:rsidRPr="0030750C">
        <w:t xml:space="preserve"> suivantes</w:t>
      </w:r>
      <w:r w:rsidR="0030750C" w:rsidRPr="0030750C">
        <w:t> :</w:t>
      </w:r>
    </w:p>
    <w:p w14:paraId="06BFF35E" w14:textId="77777777" w:rsidR="0030750C" w:rsidRDefault="0030750C" w:rsidP="0030750C">
      <w:pPr>
        <w:pStyle w:val="Listepuces"/>
      </w:pPr>
      <w:r w:rsidRPr="0030750C">
        <w:t>Restauration des œuvres</w:t>
      </w:r>
      <w:r>
        <w:t xml:space="preserve">, </w:t>
      </w:r>
      <w:r w:rsidRPr="0030750C">
        <w:t>traitement des œuvres et objets</w:t>
      </w:r>
    </w:p>
    <w:p w14:paraId="19ED0258" w14:textId="3061E3AD" w:rsidR="000A5DA8" w:rsidRDefault="0030750C" w:rsidP="0030750C">
      <w:pPr>
        <w:pStyle w:val="Listepuces"/>
      </w:pPr>
      <w:r>
        <w:t>C</w:t>
      </w:r>
      <w:r w:rsidRPr="0030750C">
        <w:t>onstats et veille des collections du Mucem en dehors de celles présentées dans les expositions</w:t>
      </w:r>
    </w:p>
    <w:p w14:paraId="01E7AB66" w14:textId="61A44558" w:rsidR="00F3720B" w:rsidRDefault="00F3720B" w:rsidP="00E1431E">
      <w:pPr>
        <w:pStyle w:val="Titre2"/>
      </w:pPr>
      <w:bookmarkStart w:id="34" w:name="_Toc333412610"/>
      <w:bookmarkStart w:id="35" w:name="_Toc216167150"/>
      <w:r>
        <w:lastRenderedPageBreak/>
        <w:t>Volumétrie</w:t>
      </w:r>
      <w:bookmarkEnd w:id="35"/>
    </w:p>
    <w:p w14:paraId="09B6A0E4" w14:textId="421BB772" w:rsidR="00F3720B" w:rsidRPr="0030750C" w:rsidRDefault="00F3720B" w:rsidP="00F3720B">
      <w:r w:rsidRPr="0030750C">
        <w:t xml:space="preserve">A titre indicatif, les </w:t>
      </w:r>
      <w:r w:rsidR="0030750C" w:rsidRPr="0030750C">
        <w:t>expositions</w:t>
      </w:r>
      <w:r w:rsidRPr="0030750C">
        <w:t xml:space="preserve"> organisé</w:t>
      </w:r>
      <w:r w:rsidR="0030750C" w:rsidRPr="0030750C">
        <w:t>e</w:t>
      </w:r>
      <w:r w:rsidRPr="0030750C">
        <w:t>s dans les murs du Mucem sont les suivant</w:t>
      </w:r>
      <w:r w:rsidR="0030750C">
        <w:t>e</w:t>
      </w:r>
      <w:r w:rsidRPr="0030750C">
        <w:t>s :</w:t>
      </w:r>
    </w:p>
    <w:p w14:paraId="3E46FAEF" w14:textId="04347E97" w:rsidR="00F3720B" w:rsidRPr="0030750C" w:rsidRDefault="00F3720B" w:rsidP="00F3720B">
      <w:pPr>
        <w:pStyle w:val="Listepuces"/>
        <w:tabs>
          <w:tab w:val="clear" w:pos="1276"/>
          <w:tab w:val="num" w:pos="851"/>
        </w:tabs>
        <w:ind w:left="567"/>
      </w:pPr>
      <w:r w:rsidRPr="0030750C">
        <w:t xml:space="preserve">Entre </w:t>
      </w:r>
      <w:r w:rsidR="005A6AD3" w:rsidRPr="0030750C">
        <w:t>2 et 3</w:t>
      </w:r>
      <w:r w:rsidRPr="0030750C">
        <w:t xml:space="preserve"> expositions temporaires par an pour le J4 (deux principaux espaces d’exposition temporaires de </w:t>
      </w:r>
      <w:r w:rsidR="0062658A" w:rsidRPr="0030750C">
        <w:t xml:space="preserve">500 </w:t>
      </w:r>
      <w:r w:rsidRPr="0030750C">
        <w:t xml:space="preserve">et 1 </w:t>
      </w:r>
      <w:r w:rsidR="0062658A" w:rsidRPr="0030750C">
        <w:t xml:space="preserve">100 </w:t>
      </w:r>
      <w:r w:rsidRPr="0030750C">
        <w:t>m2)</w:t>
      </w:r>
    </w:p>
    <w:p w14:paraId="6801F358" w14:textId="6CE9147C" w:rsidR="00F3720B" w:rsidRPr="0030750C" w:rsidRDefault="00F3720B" w:rsidP="00695BBF">
      <w:pPr>
        <w:pStyle w:val="Listepuces"/>
        <w:tabs>
          <w:tab w:val="clear" w:pos="1276"/>
          <w:tab w:val="num" w:pos="851"/>
        </w:tabs>
        <w:ind w:left="567"/>
      </w:pPr>
      <w:r w:rsidRPr="0030750C">
        <w:t xml:space="preserve">Environ </w:t>
      </w:r>
      <w:r w:rsidR="0062658A" w:rsidRPr="0030750C">
        <w:t xml:space="preserve">une à deux </w:t>
      </w:r>
      <w:r w:rsidRPr="0030750C">
        <w:t>expositions temporaires au bâtiment GHR du Fort Saint Jean (espace d’exposition de 300 m2)</w:t>
      </w:r>
    </w:p>
    <w:p w14:paraId="3DD91F15" w14:textId="3C596250" w:rsidR="006062E0" w:rsidRDefault="005A6AD3" w:rsidP="00695BBF">
      <w:pPr>
        <w:pStyle w:val="Listepuces"/>
        <w:tabs>
          <w:tab w:val="clear" w:pos="1276"/>
          <w:tab w:val="num" w:pos="851"/>
        </w:tabs>
        <w:ind w:left="567"/>
      </w:pPr>
      <w:r w:rsidRPr="0030750C">
        <w:t>Deux</w:t>
      </w:r>
      <w:r w:rsidR="0062658A" w:rsidRPr="0030750C">
        <w:t xml:space="preserve"> expositions semi temporaires (espaces d’exposition de 850 m² et 1 100 m2)</w:t>
      </w:r>
    </w:p>
    <w:p w14:paraId="4C1D5EFE" w14:textId="02882420" w:rsidR="0030750C" w:rsidRPr="0030750C" w:rsidRDefault="00807683" w:rsidP="00807683">
      <w:r>
        <w:t xml:space="preserve">La liste et les </w:t>
      </w:r>
      <w:r w:rsidRPr="00807683">
        <w:t>dates prévisionnelles des expositions temporaires et semi-permanentes</w:t>
      </w:r>
      <w:r>
        <w:t xml:space="preserve"> pour les années 2026 à 2028 figurent </w:t>
      </w:r>
      <w:r w:rsidRPr="00807683">
        <w:rPr>
          <w:b/>
          <w:i/>
          <w:color w:val="595959" w:themeColor="text1" w:themeTint="A6"/>
        </w:rPr>
        <w:t>en annexe 2 du présent CCP</w:t>
      </w:r>
      <w:r>
        <w:t>.</w:t>
      </w:r>
    </w:p>
    <w:p w14:paraId="347FA40A" w14:textId="77777777" w:rsidR="00AF77A5" w:rsidRPr="00A046A7" w:rsidRDefault="00AF77A5" w:rsidP="00AF77A5">
      <w:pPr>
        <w:pStyle w:val="Titre1"/>
      </w:pPr>
      <w:bookmarkStart w:id="36" w:name="_Ref335896546"/>
      <w:bookmarkStart w:id="37" w:name="_Ref335896556"/>
      <w:bookmarkStart w:id="38" w:name="_Toc216167151"/>
      <w:bookmarkEnd w:id="34"/>
      <w:r w:rsidRPr="00A046A7">
        <w:t xml:space="preserve">Pièces </w:t>
      </w:r>
      <w:bookmarkEnd w:id="18"/>
      <w:bookmarkEnd w:id="19"/>
      <w:bookmarkEnd w:id="20"/>
      <w:bookmarkEnd w:id="21"/>
      <w:bookmarkEnd w:id="22"/>
      <w:bookmarkEnd w:id="23"/>
      <w:r w:rsidR="00A046A7">
        <w:t>contractuelles</w:t>
      </w:r>
      <w:bookmarkEnd w:id="36"/>
      <w:bookmarkEnd w:id="37"/>
      <w:bookmarkEnd w:id="38"/>
    </w:p>
    <w:p w14:paraId="1FC4E4B5" w14:textId="68F1375D" w:rsidR="00AF77A5" w:rsidRPr="00BD03E8" w:rsidRDefault="0078789A" w:rsidP="00547B0E">
      <w:bookmarkStart w:id="39" w:name="_Hlk209081541"/>
      <w:r w:rsidRPr="00BD03E8">
        <w:t>L</w:t>
      </w:r>
      <w:r w:rsidR="00C174AB" w:rsidRPr="00BD03E8">
        <w:t>e</w:t>
      </w:r>
      <w:r w:rsidR="00AF77A5" w:rsidRPr="00BD03E8">
        <w:t xml:space="preserve"> </w:t>
      </w:r>
      <w:r w:rsidR="00591C85" w:rsidRPr="00BD03E8">
        <w:t>contrat</w:t>
      </w:r>
      <w:r w:rsidR="00AF77A5" w:rsidRPr="00BD03E8">
        <w:t xml:space="preserve"> est </w:t>
      </w:r>
      <w:r w:rsidR="00BA5E9A" w:rsidRPr="00BD03E8">
        <w:t xml:space="preserve">constitué par les pièces </w:t>
      </w:r>
      <w:r w:rsidR="007361BE" w:rsidRPr="00BD03E8">
        <w:t xml:space="preserve">contractuelles </w:t>
      </w:r>
      <w:r w:rsidR="00BA5E9A" w:rsidRPr="00BD03E8">
        <w:t xml:space="preserve">suivantes qui, en cas de contradiction, prévalent par ordre de priorité suivant </w:t>
      </w:r>
      <w:r w:rsidR="002547FA" w:rsidRPr="00BD03E8">
        <w:t>:</w:t>
      </w:r>
    </w:p>
    <w:bookmarkEnd w:id="39"/>
    <w:p w14:paraId="4EDDF0AB" w14:textId="7D3527F4" w:rsidR="009D179F" w:rsidRPr="009D179F" w:rsidRDefault="009D179F" w:rsidP="00AF77A5">
      <w:pPr>
        <w:pStyle w:val="Listepuces"/>
      </w:pPr>
      <w:r w:rsidRPr="009D179F">
        <w:t xml:space="preserve">Le </w:t>
      </w:r>
      <w:r w:rsidR="008F008C">
        <w:t xml:space="preserve">présent </w:t>
      </w:r>
      <w:r w:rsidR="00150916" w:rsidRPr="0091304E">
        <w:rPr>
          <w:b/>
        </w:rPr>
        <w:t>Cahier des Clauses Particulières</w:t>
      </w:r>
      <w:r w:rsidR="00150916">
        <w:t xml:space="preserve"> (CCP)</w:t>
      </w:r>
      <w:r w:rsidRPr="009D179F">
        <w:t xml:space="preserve"> valant </w:t>
      </w:r>
      <w:r w:rsidR="00AF77A5" w:rsidRPr="009D179F">
        <w:t>acte d’engagement</w:t>
      </w:r>
      <w:r w:rsidR="009A415B">
        <w:t>,</w:t>
      </w:r>
      <w:r w:rsidRPr="009D179F">
        <w:t xml:space="preserve"> </w:t>
      </w:r>
      <w:bookmarkStart w:id="40" w:name="_Hlk209081602"/>
      <w:r w:rsidR="009A415B" w:rsidRPr="00926001">
        <w:t xml:space="preserve">dans sa version </w:t>
      </w:r>
      <w:r w:rsidR="00670FB6">
        <w:t xml:space="preserve">notifiée au </w:t>
      </w:r>
      <w:r w:rsidR="0035764B">
        <w:t>titulaire</w:t>
      </w:r>
      <w:r w:rsidR="00670FB6">
        <w:t xml:space="preserve">, </w:t>
      </w:r>
      <w:r w:rsidR="009A415B" w:rsidRPr="00926001">
        <w:t xml:space="preserve">résultant des dernières modifications éventuelles, opérées par </w:t>
      </w:r>
      <w:proofErr w:type="spellStart"/>
      <w:r w:rsidR="00BD03E8">
        <w:t>éventuel.s</w:t>
      </w:r>
      <w:proofErr w:type="spellEnd"/>
      <w:r w:rsidR="00BD03E8">
        <w:t xml:space="preserve"> mise au point, </w:t>
      </w:r>
      <w:proofErr w:type="spellStart"/>
      <w:r w:rsidR="009A415B" w:rsidRPr="00926001">
        <w:t>avenant</w:t>
      </w:r>
      <w:r w:rsidR="00BD03E8">
        <w:t>.s</w:t>
      </w:r>
      <w:proofErr w:type="spellEnd"/>
      <w:r w:rsidR="009A415B">
        <w:t>,</w:t>
      </w:r>
      <w:r w:rsidR="009A415B" w:rsidRPr="009D179F">
        <w:t xml:space="preserve"> </w:t>
      </w:r>
      <w:r w:rsidRPr="009D179F">
        <w:t>et ses</w:t>
      </w:r>
      <w:r w:rsidR="00AF77A5" w:rsidRPr="009D179F">
        <w:t xml:space="preserve"> annexes</w:t>
      </w:r>
      <w:r w:rsidR="00670FB6">
        <w:t> :</w:t>
      </w:r>
      <w:bookmarkEnd w:id="40"/>
    </w:p>
    <w:p w14:paraId="3366BF3E" w14:textId="63A740D9" w:rsidR="00906DE9" w:rsidRPr="006062E0" w:rsidRDefault="00803896" w:rsidP="00810727">
      <w:pPr>
        <w:pStyle w:val="Listepuces2"/>
      </w:pPr>
      <w:bookmarkStart w:id="41" w:name="_Hlk216095714"/>
      <w:r w:rsidRPr="006062E0">
        <w:t xml:space="preserve">Annexe </w:t>
      </w:r>
      <w:r w:rsidR="00D95192" w:rsidRPr="006062E0">
        <w:t>1</w:t>
      </w:r>
      <w:r w:rsidRPr="006062E0">
        <w:t xml:space="preserve"> : </w:t>
      </w:r>
      <w:r w:rsidR="00906DE9" w:rsidRPr="006062E0">
        <w:t>annexe financière (</w:t>
      </w:r>
      <w:r w:rsidR="00810727" w:rsidRPr="006062E0">
        <w:t xml:space="preserve">décomposition du prix global et forfaitaire, désigné sous le terme « DPGF » </w:t>
      </w:r>
      <w:r w:rsidR="007D6A33" w:rsidRPr="006062E0">
        <w:t>et</w:t>
      </w:r>
      <w:r w:rsidR="00810727" w:rsidRPr="006062E0">
        <w:t xml:space="preserve"> </w:t>
      </w:r>
      <w:r w:rsidR="00906DE9" w:rsidRPr="006062E0">
        <w:t>bordereau des prix unitaires désigné sous le terme « BPU »)</w:t>
      </w:r>
    </w:p>
    <w:p w14:paraId="47B4F9E6" w14:textId="40E87AA9" w:rsidR="00772A8C" w:rsidRPr="00772A8C" w:rsidRDefault="00772A8C" w:rsidP="00772A8C">
      <w:pPr>
        <w:pStyle w:val="Listepuces2"/>
        <w:numPr>
          <w:ilvl w:val="0"/>
          <w:numId w:val="0"/>
        </w:numPr>
        <w:ind w:left="1701"/>
        <w:rPr>
          <w:color w:val="FF0000"/>
        </w:rPr>
      </w:pPr>
      <w:r w:rsidRPr="007D6A33">
        <w:rPr>
          <w:color w:val="FF0000"/>
        </w:rPr>
        <w:t xml:space="preserve">A noter que les quantités </w:t>
      </w:r>
      <w:r w:rsidR="007D6A33" w:rsidRPr="007D6A33">
        <w:rPr>
          <w:color w:val="FF0000"/>
        </w:rPr>
        <w:t xml:space="preserve">du DQE </w:t>
      </w:r>
      <w:r w:rsidRPr="007D6A33">
        <w:rPr>
          <w:color w:val="FF0000"/>
        </w:rPr>
        <w:t xml:space="preserve">ne </w:t>
      </w:r>
      <w:r w:rsidR="00322254">
        <w:rPr>
          <w:color w:val="FF0000"/>
        </w:rPr>
        <w:t xml:space="preserve">pas contractuelles et ne </w:t>
      </w:r>
      <w:r w:rsidRPr="007D6A33">
        <w:rPr>
          <w:color w:val="FF0000"/>
        </w:rPr>
        <w:t>sont mentionnées que pour permettre l'analyse et la comparaison des offres</w:t>
      </w:r>
      <w:r w:rsidR="00AF6A21">
        <w:rPr>
          <w:color w:val="FF0000"/>
        </w:rPr>
        <w:t xml:space="preserve"> lors de la consultation</w:t>
      </w:r>
      <w:r w:rsidRPr="007D6A33">
        <w:rPr>
          <w:color w:val="FF0000"/>
        </w:rPr>
        <w:t>.</w:t>
      </w:r>
    </w:p>
    <w:p w14:paraId="7D7CCAA3" w14:textId="2CF4D865" w:rsidR="007D6A33" w:rsidRDefault="007D6A33" w:rsidP="00810727">
      <w:pPr>
        <w:pStyle w:val="Listepuces2"/>
      </w:pPr>
      <w:r>
        <w:t xml:space="preserve">Annexe 2 : </w:t>
      </w:r>
      <w:r w:rsidR="00322254">
        <w:t>Liste et p</w:t>
      </w:r>
      <w:r>
        <w:t xml:space="preserve">lanning prévisionnel des </w:t>
      </w:r>
      <w:r w:rsidRPr="00322254">
        <w:t xml:space="preserve">expositions </w:t>
      </w:r>
      <w:r w:rsidR="00322254">
        <w:t>(</w:t>
      </w:r>
      <w:r w:rsidRPr="00322254">
        <w:t>années 2026-</w:t>
      </w:r>
      <w:r w:rsidR="005677AC" w:rsidRPr="00322254">
        <w:t>2028</w:t>
      </w:r>
      <w:r w:rsidR="00322254">
        <w:t>)</w:t>
      </w:r>
    </w:p>
    <w:p w14:paraId="78228DEF" w14:textId="771E07E3" w:rsidR="00322254" w:rsidRDefault="00B57AB7" w:rsidP="00A12222">
      <w:pPr>
        <w:pStyle w:val="Listepuces2"/>
      </w:pPr>
      <w:r>
        <w:t xml:space="preserve">Annexe 3 : </w:t>
      </w:r>
      <w:r w:rsidR="00322254">
        <w:t>Dé</w:t>
      </w:r>
      <w:r w:rsidR="00322254" w:rsidRPr="00322254">
        <w:t>tails des prestations de constat d’</w:t>
      </w:r>
      <w:r w:rsidR="00322254">
        <w:t>é</w:t>
      </w:r>
      <w:r w:rsidR="00322254" w:rsidRPr="00322254">
        <w:t>tat</w:t>
      </w:r>
      <w:r w:rsidR="00AF6A21">
        <w:t xml:space="preserve"> et exemples de livrables</w:t>
      </w:r>
    </w:p>
    <w:p w14:paraId="6F9215F8" w14:textId="187AFC9E" w:rsidR="009D179F" w:rsidRPr="006062E0" w:rsidRDefault="00803896" w:rsidP="00A12222">
      <w:pPr>
        <w:pStyle w:val="Listepuces2"/>
      </w:pPr>
      <w:r w:rsidRPr="006062E0">
        <w:t xml:space="preserve">Annexe </w:t>
      </w:r>
      <w:r w:rsidR="00B57AB7">
        <w:t>4</w:t>
      </w:r>
      <w:r w:rsidR="00412DA3" w:rsidRPr="006062E0">
        <w:t xml:space="preserve"> : </w:t>
      </w:r>
      <w:bookmarkStart w:id="42" w:name="_Hlk157762891"/>
      <w:r w:rsidR="008F008C" w:rsidRPr="006062E0">
        <w:t xml:space="preserve">éventuelle </w:t>
      </w:r>
      <w:r w:rsidR="00412DA3" w:rsidRPr="006062E0">
        <w:t>d</w:t>
      </w:r>
      <w:r w:rsidR="00CF66D2" w:rsidRPr="006062E0">
        <w:t>emande d’acceptation</w:t>
      </w:r>
      <w:r w:rsidR="009D179F" w:rsidRPr="006062E0">
        <w:t xml:space="preserve"> de sous-traitant</w:t>
      </w:r>
      <w:r w:rsidR="0097150C" w:rsidRPr="006062E0">
        <w:t xml:space="preserve"> avant notification du </w:t>
      </w:r>
      <w:r w:rsidR="00591C85" w:rsidRPr="006062E0">
        <w:t>contrat</w:t>
      </w:r>
      <w:r w:rsidR="0097150C" w:rsidRPr="006062E0">
        <w:t xml:space="preserve"> </w:t>
      </w:r>
      <w:r w:rsidRPr="006062E0">
        <w:t xml:space="preserve">– </w:t>
      </w:r>
      <w:r w:rsidR="00C1707A" w:rsidRPr="00322254">
        <w:rPr>
          <w:i/>
        </w:rPr>
        <w:t>le cas échéant</w:t>
      </w:r>
      <w:r w:rsidR="00810727" w:rsidRPr="00322254">
        <w:rPr>
          <w:i/>
        </w:rPr>
        <w:t xml:space="preserve"> (</w:t>
      </w:r>
      <w:r w:rsidR="00FD1597" w:rsidRPr="00322254">
        <w:rPr>
          <w:i/>
          <w:color w:val="00B0F0"/>
        </w:rPr>
        <w:t>voir le modèle de DC4 fourni par le Mucem</w:t>
      </w:r>
      <w:r w:rsidR="00810727" w:rsidRPr="00322254">
        <w:rPr>
          <w:i/>
        </w:rPr>
        <w:t>)</w:t>
      </w:r>
      <w:bookmarkEnd w:id="42"/>
      <w:bookmarkEnd w:id="41"/>
    </w:p>
    <w:p w14:paraId="7E979AB2" w14:textId="06A6F72D" w:rsidR="00F32664" w:rsidRPr="006062E0" w:rsidRDefault="00F32664" w:rsidP="00F32664">
      <w:pPr>
        <w:pStyle w:val="Listepuces"/>
      </w:pPr>
      <w:r w:rsidRPr="006062E0">
        <w:t xml:space="preserve">Les </w:t>
      </w:r>
      <w:r w:rsidRPr="006062E0">
        <w:rPr>
          <w:b/>
        </w:rPr>
        <w:t>bons de commande</w:t>
      </w:r>
      <w:r w:rsidR="006062E0" w:rsidRPr="006062E0">
        <w:rPr>
          <w:b/>
        </w:rPr>
        <w:t xml:space="preserve"> pour les prestations hors forfait</w:t>
      </w:r>
    </w:p>
    <w:p w14:paraId="5261B6FD" w14:textId="6E914577" w:rsidR="002547FA" w:rsidRPr="0078789A" w:rsidRDefault="002547FA" w:rsidP="002547FA">
      <w:pPr>
        <w:pStyle w:val="Listepuces"/>
      </w:pPr>
      <w:r w:rsidRPr="0078789A">
        <w:t xml:space="preserve">le </w:t>
      </w:r>
      <w:bookmarkStart w:id="43" w:name="_Hlk157762934"/>
      <w:r w:rsidRPr="0078789A">
        <w:rPr>
          <w:b/>
        </w:rPr>
        <w:t xml:space="preserve">Cahier des Clauses Administratives Générales applicables aux </w:t>
      </w:r>
      <w:r w:rsidR="00412190" w:rsidRPr="0078789A">
        <w:rPr>
          <w:b/>
        </w:rPr>
        <w:t>marché</w:t>
      </w:r>
      <w:r w:rsidRPr="0078789A">
        <w:rPr>
          <w:b/>
        </w:rPr>
        <w:t xml:space="preserve">s publics de </w:t>
      </w:r>
      <w:bookmarkStart w:id="44" w:name="_Hlk207015070"/>
      <w:r w:rsidRPr="0078789A">
        <w:rPr>
          <w:b/>
        </w:rPr>
        <w:t>fourniture</w:t>
      </w:r>
      <w:r w:rsidR="00FC7560" w:rsidRPr="0078789A">
        <w:rPr>
          <w:b/>
        </w:rPr>
        <w:t xml:space="preserve">s courantes </w:t>
      </w:r>
      <w:r w:rsidRPr="0078789A">
        <w:rPr>
          <w:b/>
        </w:rPr>
        <w:t xml:space="preserve">et </w:t>
      </w:r>
      <w:r w:rsidR="00FC7560" w:rsidRPr="0078789A">
        <w:rPr>
          <w:b/>
        </w:rPr>
        <w:t xml:space="preserve">de </w:t>
      </w:r>
      <w:r w:rsidRPr="0078789A">
        <w:rPr>
          <w:b/>
        </w:rPr>
        <w:t>services (</w:t>
      </w:r>
      <w:r w:rsidR="00D14532" w:rsidRPr="0078789A">
        <w:rPr>
          <w:b/>
        </w:rPr>
        <w:t>CCAG-</w:t>
      </w:r>
      <w:r w:rsidRPr="0078789A">
        <w:rPr>
          <w:b/>
        </w:rPr>
        <w:t>FCS</w:t>
      </w:r>
      <w:bookmarkStart w:id="45" w:name="_Hlk178778515"/>
      <w:r w:rsidRPr="0078789A">
        <w:rPr>
          <w:b/>
        </w:rPr>
        <w:t>)</w:t>
      </w:r>
      <w:r w:rsidRPr="0078789A">
        <w:t xml:space="preserve"> </w:t>
      </w:r>
      <w:bookmarkStart w:id="46" w:name="_Hlk157762974"/>
      <w:bookmarkEnd w:id="44"/>
      <w:r w:rsidRPr="0078789A">
        <w:t xml:space="preserve">approuvé par l’arrêté du </w:t>
      </w:r>
      <w:r w:rsidR="0078789A" w:rsidRPr="0078789A">
        <w:t>30 mars 2021, publié au JORF du 1</w:t>
      </w:r>
      <w:r w:rsidR="0078789A" w:rsidRPr="0078789A">
        <w:rPr>
          <w:vertAlign w:val="superscript"/>
        </w:rPr>
        <w:t>er</w:t>
      </w:r>
      <w:r w:rsidR="0078789A" w:rsidRPr="0078789A">
        <w:t xml:space="preserve"> avril 2021</w:t>
      </w:r>
      <w:bookmarkEnd w:id="43"/>
      <w:bookmarkEnd w:id="46"/>
    </w:p>
    <w:bookmarkEnd w:id="45"/>
    <w:p w14:paraId="6DA52F02" w14:textId="13AAC993" w:rsidR="009A415B" w:rsidRDefault="0078789A" w:rsidP="009A415B">
      <w:pPr>
        <w:pStyle w:val="Listepuces"/>
      </w:pPr>
      <w:r>
        <w:t>L’</w:t>
      </w:r>
      <w:r w:rsidRPr="0078789A">
        <w:rPr>
          <w:b/>
        </w:rPr>
        <w:t>offre technique</w:t>
      </w:r>
      <w:r w:rsidR="009A415B" w:rsidRPr="0078789A">
        <w:rPr>
          <w:b/>
        </w:rPr>
        <w:t xml:space="preserve"> du </w:t>
      </w:r>
      <w:r w:rsidR="0035764B">
        <w:rPr>
          <w:b/>
        </w:rPr>
        <w:t>titulaire</w:t>
      </w:r>
    </w:p>
    <w:p w14:paraId="0DF16DB8" w14:textId="14760BDF" w:rsidR="009A415B" w:rsidRPr="00926001" w:rsidRDefault="009A415B" w:rsidP="009A415B">
      <w:pPr>
        <w:pStyle w:val="Listepuces"/>
      </w:pPr>
      <w:r>
        <w:t xml:space="preserve">Les </w:t>
      </w:r>
      <w:r w:rsidR="001144AC" w:rsidRPr="001144AC">
        <w:rPr>
          <w:b/>
        </w:rPr>
        <w:t xml:space="preserve">éventuelles </w:t>
      </w:r>
      <w:r w:rsidRPr="001144AC">
        <w:rPr>
          <w:b/>
        </w:rPr>
        <w:t>demandes d’acceptation de sous-traitance postérieure</w:t>
      </w:r>
      <w:r w:rsidR="007B73D5" w:rsidRPr="001144AC">
        <w:rPr>
          <w:b/>
        </w:rPr>
        <w:t xml:space="preserve">s à la notification du </w:t>
      </w:r>
      <w:r w:rsidR="00591C85" w:rsidRPr="001144AC">
        <w:rPr>
          <w:b/>
        </w:rPr>
        <w:t>contrat</w:t>
      </w:r>
    </w:p>
    <w:p w14:paraId="04170694" w14:textId="77777777" w:rsidR="001A2495" w:rsidRDefault="001A2495" w:rsidP="001A2495">
      <w:bookmarkStart w:id="47" w:name="_Hlk178779717"/>
    </w:p>
    <w:p w14:paraId="6632DEBF" w14:textId="5BFFEC3F" w:rsidR="0082189E" w:rsidRPr="00CF49CA" w:rsidRDefault="0082189E" w:rsidP="001A2495">
      <w:r w:rsidRPr="00CF49CA">
        <w:t xml:space="preserve">L'exemplaire original des pièces du </w:t>
      </w:r>
      <w:r w:rsidR="00591C85">
        <w:t>contrat</w:t>
      </w:r>
      <w:r w:rsidRPr="00CF49CA">
        <w:t xml:space="preserve"> conservé dans les archives du </w:t>
      </w:r>
      <w:r w:rsidR="002304D6">
        <w:t>Mucem</w:t>
      </w:r>
      <w:r w:rsidRPr="00CF49CA">
        <w:t xml:space="preserve"> fait seul foi.</w:t>
      </w:r>
    </w:p>
    <w:p w14:paraId="1FDA6EFE" w14:textId="1EF014E0" w:rsidR="00812C41" w:rsidRDefault="00812C41" w:rsidP="001A2495">
      <w:r>
        <w:t>Les documents</w:t>
      </w:r>
      <w:r w:rsidRPr="00B61481">
        <w:t xml:space="preserve"> </w:t>
      </w:r>
      <w:r>
        <w:t xml:space="preserve">du type CCAG faisant l’objet d’une publication officielle, </w:t>
      </w:r>
      <w:r w:rsidRPr="00B61481">
        <w:t>bien que non joint</w:t>
      </w:r>
      <w:r>
        <w:t>s</w:t>
      </w:r>
      <w:r w:rsidRPr="00B61481">
        <w:t xml:space="preserve"> à l’ensemble des pièces transmises au </w:t>
      </w:r>
      <w:r w:rsidR="0035764B">
        <w:t>titulaire</w:t>
      </w:r>
      <w:r w:rsidRPr="00B61481">
        <w:t xml:space="preserve">, </w:t>
      </w:r>
      <w:r>
        <w:t xml:space="preserve">sont </w:t>
      </w:r>
      <w:r w:rsidRPr="00B61481">
        <w:t>réputé</w:t>
      </w:r>
      <w:r>
        <w:t>s</w:t>
      </w:r>
      <w:r w:rsidRPr="00B61481">
        <w:t xml:space="preserve"> connu</w:t>
      </w:r>
      <w:r>
        <w:t>s</w:t>
      </w:r>
      <w:r w:rsidRPr="00B61481">
        <w:t xml:space="preserve"> de ce dernier.</w:t>
      </w:r>
    </w:p>
    <w:p w14:paraId="54977811" w14:textId="50DBC7E6" w:rsidR="00BA3782" w:rsidRDefault="00BA3782" w:rsidP="00BA3782">
      <w:pPr>
        <w:rPr>
          <w:rFonts w:cs="Arial"/>
          <w:kern w:val="16"/>
        </w:rPr>
      </w:pPr>
      <w:r w:rsidRPr="00C8327B">
        <w:rPr>
          <w:rFonts w:cs="Arial"/>
          <w:kern w:val="16"/>
        </w:rPr>
        <w:t xml:space="preserve">Est réputée non-écrite toute mention des documents établis par le </w:t>
      </w:r>
      <w:r w:rsidR="0035764B">
        <w:rPr>
          <w:rFonts w:cs="Arial"/>
          <w:kern w:val="16"/>
        </w:rPr>
        <w:t>titulaire</w:t>
      </w:r>
      <w:r w:rsidRPr="00C8327B">
        <w:rPr>
          <w:rFonts w:cs="Arial"/>
          <w:kern w:val="16"/>
        </w:rPr>
        <w:t xml:space="preserve"> (notamment ses conditions générales de ven</w:t>
      </w:r>
      <w:r>
        <w:rPr>
          <w:rFonts w:cs="Arial"/>
          <w:kern w:val="16"/>
        </w:rPr>
        <w:t xml:space="preserve">te) contraires aux autres pièces du </w:t>
      </w:r>
      <w:r w:rsidR="00591C85">
        <w:rPr>
          <w:rFonts w:cs="Arial"/>
          <w:kern w:val="16"/>
        </w:rPr>
        <w:t>contrat</w:t>
      </w:r>
      <w:r>
        <w:rPr>
          <w:rFonts w:cs="Arial"/>
          <w:kern w:val="16"/>
        </w:rPr>
        <w:t>.</w:t>
      </w:r>
    </w:p>
    <w:p w14:paraId="72A7FF5C" w14:textId="10F2BC4C" w:rsidR="003A5A1C" w:rsidRPr="00547B0E" w:rsidRDefault="003A5A1C" w:rsidP="003A5A1C">
      <w:r>
        <w:t xml:space="preserve">L’exemplaire unique ou le certificat de cessibilité de créance est remis au Titulaire, par l’acheteur </w:t>
      </w:r>
      <w:r w:rsidRPr="005D2336">
        <w:rPr>
          <w:u w:val="single"/>
        </w:rPr>
        <w:t>uniquement après demande expresse du Titulaire</w:t>
      </w:r>
      <w:r>
        <w:t>.</w:t>
      </w:r>
    </w:p>
    <w:p w14:paraId="792D2F79" w14:textId="2C3D0559" w:rsidR="006629B9" w:rsidRPr="00322254" w:rsidRDefault="005B11AC" w:rsidP="00AA1285">
      <w:pPr>
        <w:pStyle w:val="Titre1"/>
      </w:pPr>
      <w:bookmarkStart w:id="48" w:name="_Toc216167152"/>
      <w:bookmarkEnd w:id="47"/>
      <w:r w:rsidRPr="00322254">
        <w:t>Entrée en vigueur et d</w:t>
      </w:r>
      <w:r w:rsidR="000817ED" w:rsidRPr="00322254">
        <w:t>urée</w:t>
      </w:r>
      <w:r w:rsidR="00A15D98" w:rsidRPr="00322254">
        <w:t xml:space="preserve"> </w:t>
      </w:r>
      <w:bookmarkEnd w:id="24"/>
      <w:bookmarkEnd w:id="25"/>
      <w:bookmarkEnd w:id="26"/>
      <w:bookmarkEnd w:id="27"/>
      <w:bookmarkEnd w:id="28"/>
      <w:r w:rsidR="00B04DF1" w:rsidRPr="00322254">
        <w:t xml:space="preserve">du </w:t>
      </w:r>
      <w:r w:rsidR="00E366CB" w:rsidRPr="00322254">
        <w:t>contrat</w:t>
      </w:r>
      <w:r w:rsidR="00B04DF1" w:rsidRPr="00322254">
        <w:t xml:space="preserve"> </w:t>
      </w:r>
      <w:r w:rsidR="00783E8A" w:rsidRPr="00322254">
        <w:t>– délais d</w:t>
      </w:r>
      <w:r w:rsidR="005D3423" w:rsidRPr="00322254">
        <w:t>e réalisation des prestations</w:t>
      </w:r>
      <w:bookmarkEnd w:id="48"/>
    </w:p>
    <w:p w14:paraId="55831BAF" w14:textId="1D4B981E" w:rsidR="00DE2F0C" w:rsidRDefault="002519C3" w:rsidP="007C1882">
      <w:pPr>
        <w:pStyle w:val="Titre2"/>
      </w:pPr>
      <w:bookmarkStart w:id="49" w:name="_Toc300767441"/>
      <w:bookmarkStart w:id="50" w:name="_Ref329613463"/>
      <w:bookmarkStart w:id="51" w:name="_Toc293853475"/>
      <w:bookmarkStart w:id="52" w:name="_Toc295160936"/>
      <w:bookmarkStart w:id="53" w:name="_Toc295312894"/>
      <w:bookmarkStart w:id="54" w:name="_Toc216167153"/>
      <w:r>
        <w:t>Durée</w:t>
      </w:r>
      <w:r w:rsidR="005B11AC">
        <w:t xml:space="preserve"> et</w:t>
      </w:r>
      <w:r>
        <w:t xml:space="preserve"> prise d’effet du </w:t>
      </w:r>
      <w:r w:rsidR="00E366CB">
        <w:t>contrat</w:t>
      </w:r>
      <w:bookmarkEnd w:id="54"/>
    </w:p>
    <w:p w14:paraId="43FD6B39" w14:textId="6C073CBA" w:rsidR="001D5DF0" w:rsidRPr="006062E0" w:rsidRDefault="00586CAC" w:rsidP="001D5DF0">
      <w:r>
        <w:t>Le</w:t>
      </w:r>
      <w:r w:rsidR="00906DE9">
        <w:t xml:space="preserve"> </w:t>
      </w:r>
      <w:r w:rsidR="00393135">
        <w:t>contrat</w:t>
      </w:r>
      <w:r w:rsidR="00906DE9">
        <w:t xml:space="preserve"> </w:t>
      </w:r>
      <w:r w:rsidR="00906DE9" w:rsidRPr="006062E0">
        <w:t xml:space="preserve">est conclu pour une </w:t>
      </w:r>
      <w:r w:rsidR="001D5DF0" w:rsidRPr="006062E0">
        <w:rPr>
          <w:b/>
        </w:rPr>
        <w:t xml:space="preserve">durée ferme de 12 mois, </w:t>
      </w:r>
      <w:bookmarkStart w:id="55" w:name="_Hlk216095306"/>
      <w:r w:rsidR="001D5DF0" w:rsidRPr="006062E0">
        <w:rPr>
          <w:b/>
        </w:rPr>
        <w:t>renouvelable tacitement pour une durée de trois fois douze mois</w:t>
      </w:r>
      <w:r w:rsidR="001D5DF0" w:rsidRPr="006062E0">
        <w:t>, sauf dénonciation expresse de la part du Mucem trois mois avant la fin de l’année d’exécution en cours, sans que la durée totale ne puisse excéder quarante-huit (48) mois.</w:t>
      </w:r>
      <w:bookmarkEnd w:id="55"/>
    </w:p>
    <w:p w14:paraId="28824C08" w14:textId="75173EF5" w:rsidR="002519C3" w:rsidRPr="006062E0" w:rsidRDefault="002519C3" w:rsidP="00B277F6">
      <w:bookmarkStart w:id="56" w:name="_Hlk157763124"/>
      <w:r w:rsidRPr="006062E0">
        <w:t xml:space="preserve">Le point de départ du </w:t>
      </w:r>
      <w:r w:rsidR="00591C85" w:rsidRPr="006062E0">
        <w:t>contrat</w:t>
      </w:r>
      <w:r w:rsidRPr="006062E0">
        <w:t xml:space="preserve"> court :</w:t>
      </w:r>
    </w:p>
    <w:p w14:paraId="6A9764E3" w14:textId="38BB0403" w:rsidR="002519C3" w:rsidRPr="006062E0" w:rsidRDefault="00D70119" w:rsidP="002519C3">
      <w:pPr>
        <w:pStyle w:val="Listepuces"/>
      </w:pPr>
      <w:r w:rsidRPr="006062E0">
        <w:t>Soit à</w:t>
      </w:r>
      <w:r w:rsidR="002519C3" w:rsidRPr="006062E0">
        <w:t xml:space="preserve"> compter du </w:t>
      </w:r>
      <w:r w:rsidR="006062E0" w:rsidRPr="00111684">
        <w:rPr>
          <w:b/>
        </w:rPr>
        <w:t>6/5/2026</w:t>
      </w:r>
    </w:p>
    <w:p w14:paraId="65838EF0" w14:textId="1A732A22" w:rsidR="002519C3" w:rsidRPr="00111684" w:rsidRDefault="0037576A" w:rsidP="002519C3">
      <w:pPr>
        <w:pStyle w:val="Listepuces"/>
        <w:rPr>
          <w:b/>
        </w:rPr>
      </w:pPr>
      <w:r w:rsidRPr="006062E0">
        <w:t>S</w:t>
      </w:r>
      <w:r w:rsidR="00D70119" w:rsidRPr="006062E0">
        <w:t>oit à</w:t>
      </w:r>
      <w:r w:rsidR="002519C3" w:rsidRPr="006062E0">
        <w:t xml:space="preserve"> compter du </w:t>
      </w:r>
      <w:r w:rsidR="002519C3" w:rsidRPr="00111684">
        <w:rPr>
          <w:b/>
        </w:rPr>
        <w:t xml:space="preserve">jour de la notification au titulaire lorsque cette date de notification est postérieure à la date du </w:t>
      </w:r>
      <w:r w:rsidR="006062E0" w:rsidRPr="00111684">
        <w:rPr>
          <w:b/>
        </w:rPr>
        <w:t>6/5/2026</w:t>
      </w:r>
    </w:p>
    <w:bookmarkEnd w:id="56"/>
    <w:p w14:paraId="61E6A87D" w14:textId="4F2418FE" w:rsidR="00BD03E8" w:rsidRDefault="00DE2F0C" w:rsidP="00CC1F79">
      <w:pPr>
        <w:rPr>
          <w:rFonts w:cs="Arial"/>
          <w:kern w:val="16"/>
        </w:rPr>
      </w:pPr>
      <w:r>
        <w:rPr>
          <w:rFonts w:cs="Arial"/>
          <w:kern w:val="16"/>
        </w:rPr>
        <w:lastRenderedPageBreak/>
        <w:t xml:space="preserve">La période de reconduction commence à la date anniversaire </w:t>
      </w:r>
      <w:r w:rsidR="002519C3">
        <w:rPr>
          <w:rFonts w:cs="Arial"/>
          <w:kern w:val="16"/>
        </w:rPr>
        <w:t>de l</w:t>
      </w:r>
      <w:r w:rsidR="00AB25C3">
        <w:rPr>
          <w:rFonts w:cs="Arial"/>
          <w:kern w:val="16"/>
        </w:rPr>
        <w:t>a date d’</w:t>
      </w:r>
      <w:r w:rsidR="002519C3">
        <w:rPr>
          <w:rFonts w:cs="Arial"/>
          <w:kern w:val="16"/>
        </w:rPr>
        <w:t xml:space="preserve">entrée en vigueur du </w:t>
      </w:r>
      <w:r w:rsidR="00591C85">
        <w:rPr>
          <w:rFonts w:cs="Arial"/>
          <w:kern w:val="16"/>
        </w:rPr>
        <w:t>contrat</w:t>
      </w:r>
      <w:r>
        <w:rPr>
          <w:rFonts w:cs="Arial"/>
          <w:kern w:val="16"/>
        </w:rPr>
        <w:t>.</w:t>
      </w:r>
    </w:p>
    <w:p w14:paraId="2806F051" w14:textId="77777777" w:rsidR="00BD03E8" w:rsidRPr="00F1554C" w:rsidRDefault="00BD03E8" w:rsidP="00BD03E8">
      <w:pPr>
        <w:rPr>
          <w:rFonts w:cs="Arial"/>
        </w:rPr>
      </w:pPr>
      <w:r w:rsidRPr="0033794C">
        <w:rPr>
          <w:rFonts w:cs="Arial"/>
        </w:rPr>
        <w:t xml:space="preserve">Conformément à </w:t>
      </w:r>
      <w:r w:rsidRPr="00BD03E8">
        <w:rPr>
          <w:rFonts w:cs="Arial"/>
          <w:b/>
          <w:i/>
          <w:color w:val="595959" w:themeColor="text1" w:themeTint="A6"/>
        </w:rPr>
        <w:t>l'article R. 2112-4 du Code de la Commande Publique</w:t>
      </w:r>
      <w:r w:rsidRPr="0033794C">
        <w:rPr>
          <w:rFonts w:cs="Arial"/>
        </w:rPr>
        <w:t xml:space="preserve">, </w:t>
      </w:r>
      <w:r>
        <w:rPr>
          <w:rFonts w:cs="Arial"/>
        </w:rPr>
        <w:t>l</w:t>
      </w:r>
      <w:r w:rsidRPr="0033794C">
        <w:rPr>
          <w:rFonts w:cs="Arial"/>
        </w:rPr>
        <w:t xml:space="preserve">e </w:t>
      </w:r>
      <w:r>
        <w:rPr>
          <w:rFonts w:cs="Arial"/>
        </w:rPr>
        <w:t>Titulaire</w:t>
      </w:r>
      <w:r w:rsidRPr="0033794C">
        <w:rPr>
          <w:rFonts w:cs="Arial"/>
        </w:rPr>
        <w:t xml:space="preserve"> ne peut pas s’opposer à la reconduction du marché.</w:t>
      </w:r>
    </w:p>
    <w:p w14:paraId="4ADE5E12" w14:textId="1786FAAD" w:rsidR="00442AD4" w:rsidRPr="006062E0" w:rsidRDefault="00BA3782" w:rsidP="007C1882">
      <w:pPr>
        <w:pStyle w:val="Titre2"/>
      </w:pPr>
      <w:bookmarkStart w:id="57" w:name="_Toc216167154"/>
      <w:r w:rsidRPr="006062E0">
        <w:t>Durée</w:t>
      </w:r>
      <w:r w:rsidR="003E0F3D" w:rsidRPr="006062E0">
        <w:t xml:space="preserve"> et</w:t>
      </w:r>
      <w:r w:rsidR="005F5409" w:rsidRPr="006062E0">
        <w:t xml:space="preserve"> prise d’effet </w:t>
      </w:r>
      <w:r w:rsidRPr="006062E0">
        <w:t>des B</w:t>
      </w:r>
      <w:r w:rsidR="00442AD4" w:rsidRPr="006062E0">
        <w:t xml:space="preserve">ons de </w:t>
      </w:r>
      <w:r w:rsidRPr="006062E0">
        <w:t>C</w:t>
      </w:r>
      <w:r w:rsidR="00442AD4" w:rsidRPr="006062E0">
        <w:t>ommande</w:t>
      </w:r>
      <w:bookmarkEnd w:id="57"/>
    </w:p>
    <w:p w14:paraId="524E184D" w14:textId="6241945B" w:rsidR="00250A7E" w:rsidRDefault="00250A7E" w:rsidP="00250A7E">
      <w:bookmarkStart w:id="58" w:name="_Hlk157763183"/>
      <w:r w:rsidRPr="006062E0">
        <w:t xml:space="preserve">L’émission de bons de commande ne peut se faire que pendant la durée de validité de l’Accord Cadre. L’exécution stricto sensu des prestations peut toutefois s’achever au-delà de la période de validité </w:t>
      </w:r>
      <w:r w:rsidR="00F32664" w:rsidRPr="006062E0">
        <w:t>du présent contrat</w:t>
      </w:r>
      <w:r w:rsidRPr="006062E0">
        <w:t xml:space="preserve"> sans toutefois dépasser celle-ci de trois (3) mois.</w:t>
      </w:r>
    </w:p>
    <w:p w14:paraId="5624F249" w14:textId="5B7E9407" w:rsidR="00442AD4" w:rsidRDefault="00442AD4" w:rsidP="007C1882">
      <w:pPr>
        <w:pStyle w:val="Titre2"/>
      </w:pPr>
      <w:bookmarkStart w:id="59" w:name="_Toc216167155"/>
      <w:bookmarkEnd w:id="58"/>
      <w:r w:rsidRPr="00393135">
        <w:t xml:space="preserve">Délais et calendrier </w:t>
      </w:r>
      <w:r w:rsidR="005D3423" w:rsidRPr="00393135">
        <w:t>de réalisation</w:t>
      </w:r>
      <w:r w:rsidRPr="00393135">
        <w:t xml:space="preserve"> des </w:t>
      </w:r>
      <w:r w:rsidR="0035764B">
        <w:t>prestation</w:t>
      </w:r>
      <w:r w:rsidRPr="00393135">
        <w:t>s</w:t>
      </w:r>
      <w:bookmarkEnd w:id="59"/>
    </w:p>
    <w:p w14:paraId="2201B2ED" w14:textId="46989527" w:rsidR="006062E0" w:rsidRDefault="006062E0" w:rsidP="006062E0">
      <w:r>
        <w:t>Le</w:t>
      </w:r>
      <w:r w:rsidR="00B57AB7">
        <w:t xml:space="preserve"> calendrier </w:t>
      </w:r>
      <w:r w:rsidR="00FC0DBF">
        <w:t xml:space="preserve">d’exécution des prestations </w:t>
      </w:r>
      <w:r w:rsidR="00111684">
        <w:t>forfaitaires est établi par le titulaire qui doit le respecter. Ce calendrier doit être conformes aux exigences précisées à l</w:t>
      </w:r>
      <w:r w:rsidR="00111684" w:rsidRPr="00111684">
        <w:rPr>
          <w:b/>
          <w:i/>
          <w:color w:val="595959" w:themeColor="text1" w:themeTint="A6"/>
        </w:rPr>
        <w:t xml:space="preserve">’article </w:t>
      </w:r>
      <w:r w:rsidR="00111684" w:rsidRPr="00111684">
        <w:rPr>
          <w:b/>
          <w:i/>
          <w:color w:val="595959" w:themeColor="text1" w:themeTint="A6"/>
        </w:rPr>
        <w:fldChar w:fldCharType="begin"/>
      </w:r>
      <w:r w:rsidR="00111684" w:rsidRPr="00111684">
        <w:rPr>
          <w:b/>
          <w:i/>
          <w:color w:val="595959" w:themeColor="text1" w:themeTint="A6"/>
        </w:rPr>
        <w:instrText xml:space="preserve"> REF _Ref216084051 \r \h  \* MERGEFORMAT </w:instrText>
      </w:r>
      <w:r w:rsidR="00111684" w:rsidRPr="00111684">
        <w:rPr>
          <w:b/>
          <w:i/>
          <w:color w:val="595959" w:themeColor="text1" w:themeTint="A6"/>
        </w:rPr>
      </w:r>
      <w:r w:rsidR="00111684" w:rsidRPr="00111684">
        <w:rPr>
          <w:b/>
          <w:i/>
          <w:color w:val="595959" w:themeColor="text1" w:themeTint="A6"/>
        </w:rPr>
        <w:fldChar w:fldCharType="separate"/>
      </w:r>
      <w:r w:rsidR="00111684" w:rsidRPr="00111684">
        <w:rPr>
          <w:b/>
          <w:i/>
          <w:color w:val="595959" w:themeColor="text1" w:themeTint="A6"/>
        </w:rPr>
        <w:t>8.2</w:t>
      </w:r>
      <w:r w:rsidR="00111684" w:rsidRPr="00111684">
        <w:rPr>
          <w:b/>
          <w:i/>
          <w:color w:val="595959" w:themeColor="text1" w:themeTint="A6"/>
        </w:rPr>
        <w:fldChar w:fldCharType="end"/>
      </w:r>
      <w:r w:rsidR="00111684" w:rsidRPr="00111684">
        <w:rPr>
          <w:b/>
          <w:i/>
          <w:color w:val="595959" w:themeColor="text1" w:themeTint="A6"/>
        </w:rPr>
        <w:t xml:space="preserve"> du présent CCP</w:t>
      </w:r>
      <w:r w:rsidR="00111684">
        <w:t>.</w:t>
      </w:r>
    </w:p>
    <w:p w14:paraId="7663B17E" w14:textId="31EDA40B" w:rsidR="006062E0" w:rsidRPr="006062E0" w:rsidRDefault="006062E0" w:rsidP="006062E0">
      <w:r w:rsidRPr="00946497">
        <w:t xml:space="preserve">Les délais ou dates d’exécution </w:t>
      </w:r>
      <w:r>
        <w:t>des prestations hors forfait</w:t>
      </w:r>
      <w:r w:rsidRPr="00946497">
        <w:t xml:space="preserve"> sont précisés dans le(s) Bon(s) de Commandes correspondant(s). Le délai d’exécution des prestations démarra à compter de la réception du Bon de Commande </w:t>
      </w:r>
      <w:r w:rsidRPr="006062E0">
        <w:t xml:space="preserve">par le titulaire </w:t>
      </w:r>
      <w:r w:rsidRPr="006062E0">
        <w:rPr>
          <w:lang w:eastAsia="ar-SA"/>
        </w:rPr>
        <w:t>ou à compter d’une date spécifiée dans le Bon de Commande.</w:t>
      </w:r>
    </w:p>
    <w:p w14:paraId="332FD62C" w14:textId="61A27E6A" w:rsidR="007976E3" w:rsidRPr="006062E0" w:rsidRDefault="00966CF5" w:rsidP="007976E3">
      <w:pPr>
        <w:pStyle w:val="Titre1"/>
      </w:pPr>
      <w:bookmarkStart w:id="60" w:name="_Toc333412631"/>
      <w:bookmarkStart w:id="61" w:name="_Ref9860334"/>
      <w:bookmarkStart w:id="62" w:name="_Ref9860344"/>
      <w:bookmarkStart w:id="63" w:name="_Toc216167156"/>
      <w:r w:rsidRPr="006062E0">
        <w:t>Modalités</w:t>
      </w:r>
      <w:r w:rsidR="007976E3" w:rsidRPr="006062E0">
        <w:t xml:space="preserve"> </w:t>
      </w:r>
      <w:bookmarkEnd w:id="60"/>
      <w:r w:rsidR="003E0F3D" w:rsidRPr="006062E0">
        <w:t>d’émission des bons de commande</w:t>
      </w:r>
      <w:bookmarkEnd w:id="61"/>
      <w:bookmarkEnd w:id="62"/>
      <w:bookmarkEnd w:id="63"/>
    </w:p>
    <w:p w14:paraId="69366A3A" w14:textId="2F6F6E1E" w:rsidR="00A923CD" w:rsidRPr="006062E0" w:rsidRDefault="00A923CD" w:rsidP="00A923CD">
      <w:r w:rsidRPr="006062E0">
        <w:t>Les bons de commande passés sur le fondement du présent accord-cadre sont conclus en application des articles R. 2162-13 et R. 2162-14 du code de la commande publique. Ils seront émis au fur et à mesure de la survenance des besoins et seront remis par tout moyen permettant de donner date certaine.</w:t>
      </w:r>
    </w:p>
    <w:p w14:paraId="07709F28" w14:textId="18C09442" w:rsidR="00A923CD" w:rsidRPr="006062E0" w:rsidRDefault="00A923CD" w:rsidP="00A923CD">
      <w:r w:rsidRPr="006062E0">
        <w:t>Les bons de commande conclus sur la base du présent accord-cadre ne peuvent être émis que pendant la durée de validité́ de l’accord-cadre. Ils sont établis :</w:t>
      </w:r>
    </w:p>
    <w:p w14:paraId="0696887E" w14:textId="5DFE549C" w:rsidR="00A923CD" w:rsidRPr="006062E0" w:rsidRDefault="00A923CD" w:rsidP="00A923CD">
      <w:pPr>
        <w:pStyle w:val="Listepuces"/>
        <w:rPr>
          <w:lang w:eastAsia="ar-SA"/>
        </w:rPr>
      </w:pPr>
      <w:r w:rsidRPr="006062E0">
        <w:rPr>
          <w:lang w:eastAsia="ar-SA"/>
        </w:rPr>
        <w:t xml:space="preserve">à partir du bordereau des prix unitaires (BPU) </w:t>
      </w:r>
      <w:r w:rsidR="004E44A0" w:rsidRPr="006062E0">
        <w:rPr>
          <w:lang w:eastAsia="ar-SA"/>
        </w:rPr>
        <w:t xml:space="preserve">figurant </w:t>
      </w:r>
      <w:r w:rsidR="004E44A0" w:rsidRPr="00111684">
        <w:rPr>
          <w:b/>
          <w:i/>
          <w:color w:val="595959" w:themeColor="text1" w:themeTint="A6"/>
          <w:lang w:eastAsia="ar-SA"/>
        </w:rPr>
        <w:t>en annexe 1 du présent CCP</w:t>
      </w:r>
    </w:p>
    <w:p w14:paraId="1B7E2E27" w14:textId="1EB0D935" w:rsidR="00014F9F" w:rsidRPr="006062E0" w:rsidRDefault="00014F9F" w:rsidP="00014F9F">
      <w:pPr>
        <w:rPr>
          <w:lang w:eastAsia="ar-SA"/>
        </w:rPr>
      </w:pPr>
      <w:r w:rsidRPr="006062E0">
        <w:rPr>
          <w:lang w:eastAsia="ar-SA"/>
        </w:rPr>
        <w:t>Les bons de commande précisent notamment la nature des prestations commandées, les quantités, les lieux et date de réalisation des prestations, les délais de réalisation des prestations le cas échéant.</w:t>
      </w:r>
    </w:p>
    <w:p w14:paraId="34C9371D" w14:textId="77777777" w:rsidR="00014F9F" w:rsidRPr="006062E0" w:rsidRDefault="00014F9F" w:rsidP="00014F9F">
      <w:pPr>
        <w:rPr>
          <w:lang w:eastAsia="ar-SA"/>
        </w:rPr>
      </w:pPr>
      <w:r w:rsidRPr="006062E0">
        <w:rPr>
          <w:lang w:eastAsia="ar-SA"/>
        </w:rPr>
        <w:t>Seuls les bons de commande signés par le représentant habilité de l’acheteur pourront être honorés par le titulaire.</w:t>
      </w:r>
    </w:p>
    <w:p w14:paraId="26541B2B" w14:textId="77777777" w:rsidR="00014F9F" w:rsidRPr="006062E0" w:rsidRDefault="00014F9F" w:rsidP="00014F9F">
      <w:pPr>
        <w:rPr>
          <w:szCs w:val="22"/>
        </w:rPr>
      </w:pPr>
      <w:r w:rsidRPr="006062E0">
        <w:rPr>
          <w:szCs w:val="22"/>
        </w:rPr>
        <w:t>Le Mucem peut à tout moment annuler ou modifier un bon de commande, qu'il ait ou non reçu un commencement d'exécution.</w:t>
      </w:r>
    </w:p>
    <w:p w14:paraId="03A30CFA" w14:textId="77777777" w:rsidR="00014F9F" w:rsidRDefault="00014F9F" w:rsidP="00014F9F">
      <w:pPr>
        <w:rPr>
          <w:szCs w:val="22"/>
        </w:rPr>
      </w:pPr>
      <w:r w:rsidRPr="006062E0">
        <w:rPr>
          <w:szCs w:val="22"/>
        </w:rPr>
        <w:t>En cas d'annulation ou de suspension d'un bon de commande, sans faute du titulaire, ce dernier peut adresser au Mucem une demande de dédommagement</w:t>
      </w:r>
      <w:r w:rsidRPr="004E44A0">
        <w:rPr>
          <w:szCs w:val="22"/>
        </w:rPr>
        <w:t xml:space="preserve"> relative aux dépenses</w:t>
      </w:r>
      <w:r>
        <w:rPr>
          <w:szCs w:val="22"/>
        </w:rPr>
        <w:t xml:space="preserve"> </w:t>
      </w:r>
      <w:r w:rsidRPr="004E44A0">
        <w:rPr>
          <w:szCs w:val="22"/>
        </w:rPr>
        <w:t>engagées par lui dans le cadre de cette commande. La demande est examinée puis modifiée,</w:t>
      </w:r>
      <w:r>
        <w:rPr>
          <w:szCs w:val="22"/>
        </w:rPr>
        <w:t xml:space="preserve"> </w:t>
      </w:r>
      <w:r w:rsidRPr="004E44A0">
        <w:rPr>
          <w:szCs w:val="22"/>
        </w:rPr>
        <w:t xml:space="preserve">acceptée ou rejetée par </w:t>
      </w:r>
      <w:r>
        <w:rPr>
          <w:szCs w:val="22"/>
        </w:rPr>
        <w:t>le Mucem</w:t>
      </w:r>
      <w:r w:rsidRPr="004E44A0">
        <w:rPr>
          <w:szCs w:val="22"/>
        </w:rPr>
        <w:t xml:space="preserve"> au vu du mémoire transmis à son appui et</w:t>
      </w:r>
      <w:r>
        <w:rPr>
          <w:szCs w:val="22"/>
        </w:rPr>
        <w:t xml:space="preserve"> </w:t>
      </w:r>
      <w:r w:rsidRPr="004E44A0">
        <w:rPr>
          <w:szCs w:val="22"/>
        </w:rPr>
        <w:t>accompagné des originaux des justifications afférentes.</w:t>
      </w:r>
    </w:p>
    <w:p w14:paraId="4EDB3DA4" w14:textId="77777777" w:rsidR="00CE7CC7" w:rsidRDefault="00CE7CC7" w:rsidP="00CE7CC7">
      <w:pPr>
        <w:rPr>
          <w:szCs w:val="22"/>
        </w:rPr>
      </w:pPr>
      <w:bookmarkStart w:id="64" w:name="_Hlk207021123"/>
      <w:r w:rsidRPr="006062E0">
        <w:rPr>
          <w:b/>
          <w:i/>
          <w:color w:val="00B0F0"/>
          <w:szCs w:val="22"/>
        </w:rPr>
        <w:t>Par dérogation aux dispositions de l’article 3.7.2 du CCAG-FCS</w:t>
      </w:r>
      <w:r w:rsidRPr="006062E0">
        <w:rPr>
          <w:color w:val="00B0F0"/>
          <w:szCs w:val="22"/>
        </w:rPr>
        <w:t xml:space="preserve">, </w:t>
      </w:r>
      <w:r w:rsidRPr="006062E0">
        <w:rPr>
          <w:szCs w:val="22"/>
        </w:rPr>
        <w:t>lorsque le titulaire estime que les prescriptions d’un bon de commande qui lui est notifié appellent des observations de sa part, il doit les notifier au Mucem dans un délai de cinq (5) jours calendaires à compter de la date de réception du bon de commande, sous peine de forclusion.</w:t>
      </w:r>
    </w:p>
    <w:p w14:paraId="24C4B0D5" w14:textId="53AAB131" w:rsidR="004E6F4E" w:rsidRPr="00803896" w:rsidRDefault="00803896" w:rsidP="004E6F4E">
      <w:pPr>
        <w:pStyle w:val="Titre1"/>
      </w:pPr>
      <w:bookmarkStart w:id="65" w:name="_Hlk179272493"/>
      <w:bookmarkStart w:id="66" w:name="_Toc216167157"/>
      <w:bookmarkEnd w:id="64"/>
      <w:r>
        <w:t>Coordination</w:t>
      </w:r>
      <w:r w:rsidR="00A05E14">
        <w:t xml:space="preserve"> - pilotage</w:t>
      </w:r>
      <w:r>
        <w:t xml:space="preserve"> – suivi </w:t>
      </w:r>
      <w:r w:rsidR="00330AEC">
        <w:t>de la relation contractuelle</w:t>
      </w:r>
      <w:bookmarkEnd w:id="66"/>
    </w:p>
    <w:p w14:paraId="5D3E4C2F" w14:textId="77B7570E" w:rsidR="00A5071A" w:rsidRDefault="00A5071A" w:rsidP="00A5071A">
      <w:pPr>
        <w:pStyle w:val="Titre2"/>
      </w:pPr>
      <w:bookmarkStart w:id="67" w:name="_Toc216167158"/>
      <w:bookmarkEnd w:id="65"/>
      <w:r>
        <w:t>Représentant</w:t>
      </w:r>
      <w:r w:rsidR="00CF6B1F">
        <w:t>(</w:t>
      </w:r>
      <w:r>
        <w:t>s</w:t>
      </w:r>
      <w:r w:rsidR="00CF6B1F">
        <w:t>)</w:t>
      </w:r>
      <w:r>
        <w:t xml:space="preserve"> du titulaire</w:t>
      </w:r>
      <w:r w:rsidR="004A6928">
        <w:t xml:space="preserve"> – pilotage du contrat par le titulaire</w:t>
      </w:r>
      <w:bookmarkEnd w:id="67"/>
    </w:p>
    <w:p w14:paraId="4607D375" w14:textId="74B07825" w:rsidR="00CF6B1F" w:rsidRDefault="00CF6B1F" w:rsidP="00CF6B1F">
      <w:r>
        <w:t>En application de l’</w:t>
      </w:r>
      <w:r w:rsidRPr="00FC0355">
        <w:rPr>
          <w:b/>
          <w:i/>
          <w:color w:val="595959" w:themeColor="text1" w:themeTint="A6"/>
        </w:rPr>
        <w:t xml:space="preserve">article 3.4.1 du </w:t>
      </w:r>
      <w:r w:rsidR="00DF7155">
        <w:rPr>
          <w:b/>
          <w:i/>
          <w:color w:val="595959" w:themeColor="text1" w:themeTint="A6"/>
        </w:rPr>
        <w:t>CCAG-FCS</w:t>
      </w:r>
      <w:r>
        <w:t xml:space="preserve">, dès la notification du </w:t>
      </w:r>
      <w:r w:rsidR="00591C85">
        <w:t>contrat</w:t>
      </w:r>
      <w:r>
        <w:t xml:space="preserve">, le titulaire désigne une ou plusieurs personnes physiques, habilitées à le représenter auprès du Mucem, pour les besoins de l’exécution du </w:t>
      </w:r>
      <w:r w:rsidR="00591C85">
        <w:t>contrat</w:t>
      </w:r>
      <w:r>
        <w:t>. Ce ou ces représentants sont réputés disposer des pouvoirs suffisants pour prendre, dès notification de leur nom au Mucem</w:t>
      </w:r>
      <w:r w:rsidR="00DE5125">
        <w:t>,</w:t>
      </w:r>
      <w:r>
        <w:t xml:space="preserve"> dans les délais requis ou impartis par le </w:t>
      </w:r>
      <w:r w:rsidR="00591C85">
        <w:t>contrat</w:t>
      </w:r>
      <w:r>
        <w:t>, les décisions engageant le titulaire.</w:t>
      </w:r>
    </w:p>
    <w:p w14:paraId="354811BC" w14:textId="77777777" w:rsidR="00CF6B1F" w:rsidRDefault="00CF6B1F" w:rsidP="00CF6B1F">
      <w:r>
        <w:t>Ce représentant devra être joignable facilement pendant les horaires de travail (de 8 h 00 à 12 h 00 et de 14 h 00 à 18 h 00 du lundi au vendredi).</w:t>
      </w:r>
    </w:p>
    <w:p w14:paraId="28DD3828" w14:textId="2732703E" w:rsidR="00CF6B1F" w:rsidRDefault="00CF6B1F" w:rsidP="00CF6B1F">
      <w:r>
        <w:t xml:space="preserve">Tout changement d’interlocuteur durant l’exécution du </w:t>
      </w:r>
      <w:r w:rsidR="00591C85">
        <w:t>contrat</w:t>
      </w:r>
      <w:r>
        <w:t xml:space="preserve"> devra obligatoirement être notifié au Mucem dans les plus brefs délais.</w:t>
      </w:r>
    </w:p>
    <w:p w14:paraId="5074DE14" w14:textId="3296C075" w:rsidR="00A5071A" w:rsidRDefault="00A5071A" w:rsidP="00A5071A">
      <w:pPr>
        <w:pStyle w:val="Titre2"/>
      </w:pPr>
      <w:bookmarkStart w:id="68" w:name="_Toc216167159"/>
      <w:r>
        <w:t>Représentants du Mucem</w:t>
      </w:r>
      <w:bookmarkEnd w:id="68"/>
    </w:p>
    <w:p w14:paraId="6E0EB5CA" w14:textId="36D4AE1F" w:rsidR="00A5071A" w:rsidRDefault="00A5071A" w:rsidP="00A5071A">
      <w:r>
        <w:rPr>
          <w:b/>
        </w:rPr>
        <w:t>Le principal r</w:t>
      </w:r>
      <w:r w:rsidRPr="00B931EA">
        <w:rPr>
          <w:b/>
        </w:rPr>
        <w:t xml:space="preserve">eprésentant du Mucem pour les besoins de l’exécution </w:t>
      </w:r>
      <w:r w:rsidR="00496D71">
        <w:rPr>
          <w:b/>
        </w:rPr>
        <w:t xml:space="preserve">et du suivi opérationnel </w:t>
      </w:r>
      <w:r w:rsidRPr="00B931EA">
        <w:rPr>
          <w:b/>
        </w:rPr>
        <w:t xml:space="preserve">du </w:t>
      </w:r>
      <w:r w:rsidR="00591C85">
        <w:rPr>
          <w:b/>
        </w:rPr>
        <w:t>contrat</w:t>
      </w:r>
      <w:r w:rsidR="00CF6B1F">
        <w:t xml:space="preserve">, </w:t>
      </w:r>
      <w:r>
        <w:t>au sens de l’</w:t>
      </w:r>
      <w:r w:rsidRPr="00CF6B1F">
        <w:rPr>
          <w:b/>
          <w:i/>
          <w:color w:val="595959" w:themeColor="text1" w:themeTint="A6"/>
        </w:rPr>
        <w:t>article 3.3 du CCAG-FCS</w:t>
      </w:r>
      <w:r>
        <w:t xml:space="preserve"> est :</w:t>
      </w:r>
    </w:p>
    <w:p w14:paraId="2E7895A9" w14:textId="2C0E8B74" w:rsidR="00A5071A" w:rsidRDefault="00CF6B1F" w:rsidP="00A5071A">
      <w:pPr>
        <w:jc w:val="center"/>
        <w:rPr>
          <w:b/>
          <w:color w:val="0070C0"/>
          <w:highlight w:val="yellow"/>
        </w:rPr>
      </w:pPr>
      <w:r w:rsidRPr="00111684">
        <w:rPr>
          <w:b/>
          <w:color w:val="0070C0"/>
        </w:rPr>
        <w:lastRenderedPageBreak/>
        <w:t>Mme</w:t>
      </w:r>
      <w:r w:rsidR="00A5071A" w:rsidRPr="00111684">
        <w:rPr>
          <w:b/>
          <w:color w:val="0070C0"/>
        </w:rPr>
        <w:t xml:space="preserve"> </w:t>
      </w:r>
      <w:r w:rsidR="006062E0" w:rsidRPr="00111684">
        <w:rPr>
          <w:b/>
          <w:color w:val="0070C0"/>
        </w:rPr>
        <w:t xml:space="preserve">Yamina El </w:t>
      </w:r>
      <w:proofErr w:type="spellStart"/>
      <w:r w:rsidR="006062E0" w:rsidRPr="00111684">
        <w:rPr>
          <w:b/>
          <w:color w:val="0070C0"/>
        </w:rPr>
        <w:t>Djoudi</w:t>
      </w:r>
      <w:proofErr w:type="spellEnd"/>
      <w:r w:rsidR="00A5071A" w:rsidRPr="00111684">
        <w:rPr>
          <w:b/>
          <w:color w:val="0070C0"/>
        </w:rPr>
        <w:t>, respo</w:t>
      </w:r>
      <w:r w:rsidRPr="00111684">
        <w:rPr>
          <w:b/>
          <w:color w:val="0070C0"/>
        </w:rPr>
        <w:t xml:space="preserve">nsable </w:t>
      </w:r>
      <w:r w:rsidR="006062E0" w:rsidRPr="00111684">
        <w:rPr>
          <w:b/>
          <w:color w:val="0070C0"/>
        </w:rPr>
        <w:t>du département de la production culturelle</w:t>
      </w:r>
    </w:p>
    <w:p w14:paraId="45089B83" w14:textId="27FAEA13" w:rsidR="005A6AD3" w:rsidRDefault="005A6AD3" w:rsidP="00A5071A">
      <w:pPr>
        <w:jc w:val="center"/>
        <w:rPr>
          <w:b/>
          <w:color w:val="0070C0"/>
        </w:rPr>
      </w:pPr>
      <w:r>
        <w:rPr>
          <w:b/>
          <w:color w:val="0070C0"/>
        </w:rPr>
        <w:t xml:space="preserve">Mme Julia </w:t>
      </w:r>
      <w:proofErr w:type="spellStart"/>
      <w:r>
        <w:rPr>
          <w:b/>
          <w:color w:val="0070C0"/>
        </w:rPr>
        <w:t>Barbarisi</w:t>
      </w:r>
      <w:proofErr w:type="spellEnd"/>
      <w:r>
        <w:rPr>
          <w:b/>
          <w:color w:val="0070C0"/>
        </w:rPr>
        <w:t>, assistante administrative et financière pour le suivi de la facturation</w:t>
      </w:r>
    </w:p>
    <w:p w14:paraId="6312398D" w14:textId="32ED9AFA" w:rsidR="00A5071A" w:rsidRPr="00010F47" w:rsidRDefault="00A5071A" w:rsidP="00A5071A">
      <w:pPr>
        <w:rPr>
          <w:b/>
        </w:rPr>
      </w:pPr>
      <w:r w:rsidRPr="00D37227">
        <w:rPr>
          <w:b/>
        </w:rPr>
        <w:t xml:space="preserve">Le cas échéant les commandes pourront toutefois émaner </w:t>
      </w:r>
      <w:r w:rsidR="003632CC" w:rsidRPr="00D37227">
        <w:rPr>
          <w:b/>
        </w:rPr>
        <w:t>d’autres départements</w:t>
      </w:r>
      <w:r w:rsidRPr="00D37227">
        <w:rPr>
          <w:b/>
        </w:rPr>
        <w:t>/services du Mucem selon les besoins</w:t>
      </w:r>
      <w:r w:rsidR="00D37227" w:rsidRPr="00D37227">
        <w:rPr>
          <w:b/>
        </w:rPr>
        <w:t xml:space="preserve"> (notamment le département DCRD).</w:t>
      </w:r>
    </w:p>
    <w:p w14:paraId="49D01C29" w14:textId="5C66FACA" w:rsidR="00A5071A" w:rsidRDefault="00A5071A" w:rsidP="00A5071A">
      <w:r>
        <w:t>En cas de modification d</w:t>
      </w:r>
      <w:r w:rsidR="00442AD6">
        <w:t>e l’(d</w:t>
      </w:r>
      <w:r>
        <w:t>es</w:t>
      </w:r>
      <w:r w:rsidR="00442AD6">
        <w:t>)</w:t>
      </w:r>
      <w:r>
        <w:t xml:space="preserve"> interlocuteur</w:t>
      </w:r>
      <w:r w:rsidR="00442AD6">
        <w:t>(</w:t>
      </w:r>
      <w:r>
        <w:t>s</w:t>
      </w:r>
      <w:r w:rsidR="00442AD6">
        <w:t>)</w:t>
      </w:r>
      <w:r>
        <w:t xml:space="preserve"> nommé</w:t>
      </w:r>
      <w:r w:rsidR="00442AD6">
        <w:t>(</w:t>
      </w:r>
      <w:r>
        <w:t>s</w:t>
      </w:r>
      <w:r w:rsidR="00442AD6">
        <w:t>)</w:t>
      </w:r>
      <w:r>
        <w:t xml:space="preserve"> ci-dessus, le Mucem s’engage à indiquer au titulaire le nom de la personne chargée du suivi technique</w:t>
      </w:r>
      <w:r w:rsidR="00442AD6">
        <w:t xml:space="preserve"> et/ou opérationnel</w:t>
      </w:r>
      <w:r>
        <w:t>. L’habilitation de nouveaux repr</w:t>
      </w:r>
      <w:r w:rsidR="00442AD6">
        <w:t>ésentants sera réalisée s</w:t>
      </w:r>
      <w:r>
        <w:t>ans avenant.</w:t>
      </w:r>
    </w:p>
    <w:p w14:paraId="75B00FCA" w14:textId="5D595428" w:rsidR="00976431" w:rsidRDefault="00976431" w:rsidP="00A5071A">
      <w:r>
        <w:t>Le Mucem précisera au titulaire le nom du référent régisseur par exposition.</w:t>
      </w:r>
    </w:p>
    <w:p w14:paraId="4FD52ACF" w14:textId="77777777" w:rsidR="00A5071A" w:rsidRDefault="00A5071A" w:rsidP="00A5071A"/>
    <w:p w14:paraId="3FD81FD7" w14:textId="5E852F55" w:rsidR="00A5071A" w:rsidRDefault="00442AD6" w:rsidP="00442AD6">
      <w:r>
        <w:t>E</w:t>
      </w:r>
      <w:r w:rsidR="00592B36">
        <w:t xml:space="preserve">n dehors des questions d’exécution </w:t>
      </w:r>
      <w:r>
        <w:t xml:space="preserve">technique et/ou </w:t>
      </w:r>
      <w:r w:rsidR="00592B36">
        <w:t>opérationnel</w:t>
      </w:r>
      <w:r>
        <w:t>le</w:t>
      </w:r>
      <w:r w:rsidR="00592B36">
        <w:t xml:space="preserve"> du </w:t>
      </w:r>
      <w:r w:rsidR="00591C85">
        <w:t>contrat</w:t>
      </w:r>
      <w:r w:rsidR="00A5071A">
        <w:t xml:space="preserve">, toute correspondance du titulaire relative au présent </w:t>
      </w:r>
      <w:r w:rsidR="00591C85">
        <w:t>contrat</w:t>
      </w:r>
      <w:r w:rsidR="00A5071A">
        <w:t xml:space="preserve"> sera transmise à l’une des attentions suivantes</w:t>
      </w:r>
      <w:r>
        <w:t xml:space="preserve">, </w:t>
      </w:r>
      <w:r w:rsidR="00C64DA2">
        <w:t>selon l’objet de la demande</w:t>
      </w:r>
      <w:r w:rsidR="00A5071A">
        <w:t> :</w:t>
      </w:r>
    </w:p>
    <w:tbl>
      <w:tblPr>
        <w:tblStyle w:val="Grilledutableau"/>
        <w:tblW w:w="0" w:type="auto"/>
        <w:tblLook w:val="04A0" w:firstRow="1" w:lastRow="0" w:firstColumn="1" w:lastColumn="0" w:noHBand="0" w:noVBand="1"/>
      </w:tblPr>
      <w:tblGrid>
        <w:gridCol w:w="4925"/>
        <w:gridCol w:w="4846"/>
      </w:tblGrid>
      <w:tr w:rsidR="00A5071A" w14:paraId="73AF3F9E" w14:textId="77777777" w:rsidTr="00354B4F">
        <w:tc>
          <w:tcPr>
            <w:tcW w:w="4925" w:type="dxa"/>
            <w:shd w:val="clear" w:color="auto" w:fill="D9D9D9" w:themeFill="background1" w:themeFillShade="D9"/>
            <w:vAlign w:val="center"/>
          </w:tcPr>
          <w:p w14:paraId="6144D7F5" w14:textId="77777777" w:rsidR="00A5071A" w:rsidRPr="008F55B0" w:rsidRDefault="00A5071A" w:rsidP="000848A1">
            <w:pPr>
              <w:rPr>
                <w:b/>
              </w:rPr>
            </w:pPr>
            <w:bookmarkStart w:id="69" w:name="_Hlk178780177"/>
            <w:r w:rsidRPr="008F55B0">
              <w:rPr>
                <w:b/>
              </w:rPr>
              <w:t>Ordonnateur</w:t>
            </w:r>
          </w:p>
        </w:tc>
        <w:tc>
          <w:tcPr>
            <w:tcW w:w="4846" w:type="dxa"/>
            <w:vAlign w:val="center"/>
          </w:tcPr>
          <w:p w14:paraId="291DB4D6" w14:textId="6CB455D5" w:rsidR="00A5071A" w:rsidRDefault="002F7D63" w:rsidP="000848A1">
            <w:r>
              <w:t>Monsieur le Président de l'Établissement public du Mucem (Pierre-Olivier Costa) ou Madame l’Administratrice Générale (Véronique Haché), sur délégation du président</w:t>
            </w:r>
          </w:p>
        </w:tc>
      </w:tr>
      <w:tr w:rsidR="0051153C" w14:paraId="07461E9F" w14:textId="77777777" w:rsidTr="00354B4F">
        <w:tc>
          <w:tcPr>
            <w:tcW w:w="4925" w:type="dxa"/>
            <w:shd w:val="clear" w:color="auto" w:fill="D9D9D9" w:themeFill="background1" w:themeFillShade="D9"/>
            <w:vAlign w:val="center"/>
          </w:tcPr>
          <w:p w14:paraId="61629591" w14:textId="1599A310" w:rsidR="0051153C" w:rsidRPr="008F55B0" w:rsidRDefault="0051153C" w:rsidP="008B0CA8">
            <w:pPr>
              <w:rPr>
                <w:b/>
              </w:rPr>
            </w:pPr>
            <w:r>
              <w:rPr>
                <w:b/>
              </w:rPr>
              <w:t xml:space="preserve">Personne habilitée à donner les renseignements de </w:t>
            </w:r>
            <w:r w:rsidRPr="0051153C">
              <w:rPr>
                <w:b/>
              </w:rPr>
              <w:t xml:space="preserve">l’article R. 2191-59 </w:t>
            </w:r>
            <w:r w:rsidR="007B0B2F">
              <w:rPr>
                <w:b/>
              </w:rPr>
              <w:t xml:space="preserve">et suivants </w:t>
            </w:r>
            <w:r w:rsidRPr="0051153C">
              <w:rPr>
                <w:b/>
              </w:rPr>
              <w:t xml:space="preserve">du </w:t>
            </w:r>
            <w:r w:rsidR="00CE361B">
              <w:rPr>
                <w:b/>
              </w:rPr>
              <w:t>C</w:t>
            </w:r>
            <w:r w:rsidRPr="0051153C">
              <w:rPr>
                <w:b/>
              </w:rPr>
              <w:t xml:space="preserve">ode de la </w:t>
            </w:r>
            <w:r w:rsidR="00CE361B">
              <w:rPr>
                <w:b/>
              </w:rPr>
              <w:t>C</w:t>
            </w:r>
            <w:r w:rsidRPr="0051153C">
              <w:rPr>
                <w:b/>
              </w:rPr>
              <w:t xml:space="preserve">ommande </w:t>
            </w:r>
            <w:r w:rsidR="00CE361B">
              <w:rPr>
                <w:b/>
              </w:rPr>
              <w:t>P</w:t>
            </w:r>
            <w:r w:rsidRPr="0051153C">
              <w:rPr>
                <w:b/>
              </w:rPr>
              <w:t>ublique</w:t>
            </w:r>
            <w:r>
              <w:rPr>
                <w:b/>
              </w:rPr>
              <w:t xml:space="preserve"> </w:t>
            </w:r>
            <w:r w:rsidRPr="008B0CA8">
              <w:t>(en cas de cession ou nantissement</w:t>
            </w:r>
            <w:r w:rsidR="008B0CA8" w:rsidRPr="008B0CA8">
              <w:t xml:space="preserve"> de créance)</w:t>
            </w:r>
          </w:p>
        </w:tc>
        <w:tc>
          <w:tcPr>
            <w:tcW w:w="4846" w:type="dxa"/>
            <w:vAlign w:val="center"/>
          </w:tcPr>
          <w:p w14:paraId="782DCE9A" w14:textId="440EC120" w:rsidR="008B0CA8" w:rsidRDefault="0051153C" w:rsidP="008B0CA8">
            <w:r w:rsidRPr="00B931EA">
              <w:t>M</w:t>
            </w:r>
            <w:r>
              <w:t>adame</w:t>
            </w:r>
            <w:r w:rsidRPr="00B931EA">
              <w:t xml:space="preserve"> </w:t>
            </w:r>
            <w:r w:rsidR="008B0CA8">
              <w:t xml:space="preserve">l’agent </w:t>
            </w:r>
            <w:r w:rsidRPr="00B931EA">
              <w:t xml:space="preserve">comptable de l’Etablissement public du </w:t>
            </w:r>
            <w:r w:rsidRPr="006062E0">
              <w:t>Mucem</w:t>
            </w:r>
            <w:r w:rsidR="00101F94" w:rsidRPr="006062E0">
              <w:t xml:space="preserve">, </w:t>
            </w:r>
            <w:r w:rsidR="008B0CA8" w:rsidRPr="006062E0">
              <w:rPr>
                <w:b/>
              </w:rPr>
              <w:t xml:space="preserve">Céline </w:t>
            </w:r>
            <w:proofErr w:type="spellStart"/>
            <w:r w:rsidR="008B0CA8" w:rsidRPr="006062E0">
              <w:rPr>
                <w:b/>
              </w:rPr>
              <w:t>Bugéia</w:t>
            </w:r>
            <w:proofErr w:type="spellEnd"/>
          </w:p>
          <w:p w14:paraId="1E10D849" w14:textId="01BE2C1C" w:rsidR="008B0CA8" w:rsidRDefault="008B0CA8" w:rsidP="005D16F8">
            <w:r>
              <w:t xml:space="preserve">Même adresse que celle du Mucem mentionnée à </w:t>
            </w:r>
            <w:r w:rsidRPr="00D37227">
              <w:rPr>
                <w:b/>
                <w:i/>
                <w:color w:val="595959" w:themeColor="text1" w:themeTint="A6"/>
              </w:rPr>
              <w:t xml:space="preserve">l’article </w:t>
            </w:r>
            <w:r w:rsidR="00354B4F" w:rsidRPr="00D37227">
              <w:rPr>
                <w:b/>
                <w:i/>
                <w:color w:val="595959" w:themeColor="text1" w:themeTint="A6"/>
              </w:rPr>
              <w:fldChar w:fldCharType="begin"/>
            </w:r>
            <w:r w:rsidR="00354B4F" w:rsidRPr="00D37227">
              <w:rPr>
                <w:b/>
                <w:i/>
                <w:color w:val="595959" w:themeColor="text1" w:themeTint="A6"/>
              </w:rPr>
              <w:instrText xml:space="preserve"> REF _Ref207021320 \r \h </w:instrText>
            </w:r>
            <w:r w:rsidR="00D37227" w:rsidRPr="00D37227">
              <w:rPr>
                <w:b/>
                <w:i/>
                <w:color w:val="595959" w:themeColor="text1" w:themeTint="A6"/>
              </w:rPr>
              <w:instrText xml:space="preserve"> \* MERGEFORMAT </w:instrText>
            </w:r>
            <w:r w:rsidR="00354B4F" w:rsidRPr="00D37227">
              <w:rPr>
                <w:b/>
                <w:i/>
                <w:color w:val="595959" w:themeColor="text1" w:themeTint="A6"/>
              </w:rPr>
            </w:r>
            <w:r w:rsidR="00354B4F" w:rsidRPr="00D37227">
              <w:rPr>
                <w:b/>
                <w:i/>
                <w:color w:val="595959" w:themeColor="text1" w:themeTint="A6"/>
              </w:rPr>
              <w:fldChar w:fldCharType="separate"/>
            </w:r>
            <w:r w:rsidR="00D37227" w:rsidRPr="00D37227">
              <w:rPr>
                <w:b/>
                <w:i/>
                <w:color w:val="595959" w:themeColor="text1" w:themeTint="A6"/>
              </w:rPr>
              <w:t>1.2</w:t>
            </w:r>
            <w:r w:rsidR="00354B4F" w:rsidRPr="00D37227">
              <w:rPr>
                <w:b/>
                <w:i/>
                <w:color w:val="595959" w:themeColor="text1" w:themeTint="A6"/>
              </w:rPr>
              <w:fldChar w:fldCharType="end"/>
            </w:r>
            <w:r w:rsidRPr="00D37227">
              <w:rPr>
                <w:b/>
                <w:i/>
                <w:color w:val="595959" w:themeColor="text1" w:themeTint="A6"/>
              </w:rPr>
              <w:t xml:space="preserve"> du présent document</w:t>
            </w:r>
          </w:p>
        </w:tc>
      </w:tr>
      <w:tr w:rsidR="00A5071A" w14:paraId="64195631" w14:textId="77777777" w:rsidTr="00354B4F">
        <w:tc>
          <w:tcPr>
            <w:tcW w:w="4925" w:type="dxa"/>
            <w:shd w:val="clear" w:color="auto" w:fill="D9D9D9" w:themeFill="background1" w:themeFillShade="D9"/>
            <w:vAlign w:val="center"/>
          </w:tcPr>
          <w:p w14:paraId="25289459" w14:textId="0BE36E24" w:rsidR="00A5071A" w:rsidRPr="008F55B0" w:rsidRDefault="00A5071A" w:rsidP="000848A1">
            <w:pPr>
              <w:rPr>
                <w:b/>
              </w:rPr>
            </w:pPr>
            <w:r w:rsidRPr="008F55B0">
              <w:rPr>
                <w:b/>
              </w:rPr>
              <w:t>Assignation des paiements</w:t>
            </w:r>
          </w:p>
        </w:tc>
        <w:tc>
          <w:tcPr>
            <w:tcW w:w="4846" w:type="dxa"/>
            <w:vAlign w:val="center"/>
          </w:tcPr>
          <w:p w14:paraId="20CFEF3A" w14:textId="28CCE768" w:rsidR="00A5071A" w:rsidRDefault="00A5071A" w:rsidP="0051153C">
            <w:r w:rsidRPr="00B931EA">
              <w:t>M</w:t>
            </w:r>
            <w:r w:rsidR="0051153C">
              <w:t>adame</w:t>
            </w:r>
            <w:r w:rsidRPr="00B931EA">
              <w:t xml:space="preserve"> l’Agent comptable de l’Etablissement public du Mucem</w:t>
            </w:r>
          </w:p>
        </w:tc>
      </w:tr>
    </w:tbl>
    <w:p w14:paraId="51AC6D0D" w14:textId="2B7090A1" w:rsidR="00FD5D7F" w:rsidRDefault="00FD5D7F" w:rsidP="00FD5D7F">
      <w:pPr>
        <w:pStyle w:val="Titre2"/>
      </w:pPr>
      <w:bookmarkStart w:id="70" w:name="_Toc251755489"/>
      <w:bookmarkStart w:id="71" w:name="_Toc251755565"/>
      <w:bookmarkStart w:id="72" w:name="_Toc251761086"/>
      <w:bookmarkStart w:id="73" w:name="_Toc295160971"/>
      <w:bookmarkStart w:id="74" w:name="_Toc295312929"/>
      <w:bookmarkStart w:id="75" w:name="_Toc237763167"/>
      <w:bookmarkStart w:id="76" w:name="_Toc216167160"/>
      <w:bookmarkEnd w:id="49"/>
      <w:bookmarkEnd w:id="50"/>
      <w:bookmarkEnd w:id="69"/>
      <w:r>
        <w:t>Modalités de communication entre les parties</w:t>
      </w:r>
      <w:bookmarkEnd w:id="76"/>
    </w:p>
    <w:p w14:paraId="150788DF" w14:textId="77777777" w:rsidR="00FD5D7F" w:rsidRPr="00DB6F3F" w:rsidRDefault="00FD5D7F" w:rsidP="00FD5D7F">
      <w:pPr>
        <w:rPr>
          <w:rFonts w:cs="Arial"/>
        </w:rPr>
      </w:pPr>
      <w:r w:rsidRPr="00DB6F3F">
        <w:rPr>
          <w:rFonts w:cs="Arial"/>
        </w:rPr>
        <w:t xml:space="preserve">Pour les </w:t>
      </w:r>
      <w:r>
        <w:rPr>
          <w:rFonts w:cs="Arial"/>
        </w:rPr>
        <w:t xml:space="preserve">échanges entre les parties, </w:t>
      </w:r>
      <w:r w:rsidRPr="00DB6F3F">
        <w:rPr>
          <w:rFonts w:cs="Arial"/>
        </w:rPr>
        <w:t xml:space="preserve">décisions </w:t>
      </w:r>
      <w:r>
        <w:rPr>
          <w:rFonts w:cs="Arial"/>
        </w:rPr>
        <w:t>et</w:t>
      </w:r>
      <w:r w:rsidRPr="00DB6F3F">
        <w:rPr>
          <w:rFonts w:cs="Arial"/>
        </w:rPr>
        <w:t xml:space="preserve"> informations, les formes suivantes</w:t>
      </w:r>
      <w:r>
        <w:rPr>
          <w:rFonts w:cs="Arial"/>
        </w:rPr>
        <w:t xml:space="preserve"> sont privilégiées,</w:t>
      </w:r>
      <w:r w:rsidRPr="00DB6F3F">
        <w:rPr>
          <w:rFonts w:cs="Arial"/>
        </w:rPr>
        <w:t xml:space="preserve"> par ordre de préférence :</w:t>
      </w:r>
    </w:p>
    <w:p w14:paraId="5D1A9F83" w14:textId="1FA73E01" w:rsidR="00FD5D7F" w:rsidRPr="00BE7364" w:rsidRDefault="00FD5D7F" w:rsidP="00FD5D7F">
      <w:pPr>
        <w:pStyle w:val="Listepuces"/>
        <w:tabs>
          <w:tab w:val="clear" w:pos="1276"/>
          <w:tab w:val="num" w:pos="851"/>
        </w:tabs>
        <w:ind w:left="567"/>
      </w:pPr>
      <w:r w:rsidRPr="00BE7364">
        <w:t>Courrier électronique</w:t>
      </w:r>
      <w:r w:rsidR="00D37227">
        <w:t xml:space="preserve"> (courriel ou message via PLACE)</w:t>
      </w:r>
    </w:p>
    <w:p w14:paraId="61664FE3" w14:textId="77777777" w:rsidR="00FD5D7F" w:rsidRPr="00DB6F3F" w:rsidRDefault="00FD5D7F" w:rsidP="00FD5D7F">
      <w:pPr>
        <w:pStyle w:val="Listepuces"/>
        <w:tabs>
          <w:tab w:val="clear" w:pos="1276"/>
          <w:tab w:val="num" w:pos="851"/>
        </w:tabs>
        <w:ind w:left="567"/>
      </w:pPr>
      <w:r w:rsidRPr="00BE7364">
        <w:t>L</w:t>
      </w:r>
      <w:r w:rsidRPr="00DB6F3F">
        <w:t>ettre recommandée avec accusé de réception</w:t>
      </w:r>
    </w:p>
    <w:p w14:paraId="37A889F1" w14:textId="0396F7C8" w:rsidR="00C12D91" w:rsidRPr="00062D32" w:rsidRDefault="001D5DF0" w:rsidP="00C12D91">
      <w:pPr>
        <w:pStyle w:val="Titre1"/>
      </w:pPr>
      <w:bookmarkStart w:id="77" w:name="_Toc216167161"/>
      <w:r>
        <w:t xml:space="preserve">Responsabilité - </w:t>
      </w:r>
      <w:r w:rsidR="00C12D91" w:rsidRPr="00062D32">
        <w:t xml:space="preserve">Obligations </w:t>
      </w:r>
      <w:r w:rsidR="00C12D91">
        <w:t>du</w:t>
      </w:r>
      <w:r w:rsidR="00C12D91" w:rsidRPr="00062D32">
        <w:t xml:space="preserve"> </w:t>
      </w:r>
      <w:r w:rsidR="0035764B">
        <w:t>titulaire</w:t>
      </w:r>
      <w:bookmarkEnd w:id="70"/>
      <w:bookmarkEnd w:id="71"/>
      <w:bookmarkEnd w:id="72"/>
      <w:bookmarkEnd w:id="73"/>
      <w:bookmarkEnd w:id="74"/>
      <w:bookmarkEnd w:id="75"/>
      <w:bookmarkEnd w:id="77"/>
    </w:p>
    <w:p w14:paraId="57C0B1F9" w14:textId="485D7B26" w:rsidR="00C12D91" w:rsidRPr="00062D32" w:rsidRDefault="00727662" w:rsidP="00C12D91">
      <w:pPr>
        <w:pStyle w:val="Titre2"/>
      </w:pPr>
      <w:bookmarkStart w:id="78" w:name="_Toc216167162"/>
      <w:r>
        <w:t>Responsabilité du titulaire</w:t>
      </w:r>
      <w:bookmarkEnd w:id="78"/>
    </w:p>
    <w:p w14:paraId="454A334D" w14:textId="248CF70D" w:rsidR="00727662" w:rsidRDefault="00727662" w:rsidP="00C12D91">
      <w:bookmarkStart w:id="79" w:name="_Hlk207021363"/>
      <w:bookmarkStart w:id="80" w:name="_Hlk207021413"/>
      <w:bookmarkStart w:id="81" w:name="_Hlk178780360"/>
      <w:r>
        <w:t xml:space="preserve">Le titulaire est tenu de mettre en œuvre, dans le cadre des </w:t>
      </w:r>
      <w:r w:rsidR="00B84130">
        <w:t>prestations</w:t>
      </w:r>
      <w:r>
        <w:t xml:space="preserve"> qui lui sont confiées, tous les pr</w:t>
      </w:r>
      <w:r w:rsidR="00354B4F">
        <w:t>o</w:t>
      </w:r>
      <w:r>
        <w:t>cédés et moyens lui permettant de réaliser les prestations conformément aux spécifications du cahier des charges.</w:t>
      </w:r>
    </w:p>
    <w:p w14:paraId="69CC7679" w14:textId="77777777" w:rsidR="00354B4F" w:rsidRDefault="00354B4F" w:rsidP="00C12D91">
      <w:r w:rsidRPr="00F30BE2">
        <w:t>Il s’engage, si cela s’avère nécessaire à renforcer son équipe et ses moyens techniques sans accroissement de rémunération.</w:t>
      </w:r>
    </w:p>
    <w:p w14:paraId="409A3462" w14:textId="69833671" w:rsidR="00727662" w:rsidRPr="006062E0" w:rsidRDefault="00727662" w:rsidP="00C12D91">
      <w:r>
        <w:t>Pour les prestations qui lui incombent, le titulaire doit strictement respecter les délais, les coûts et les niveaux de qualité prévus dans les documents contractuels.</w:t>
      </w:r>
      <w:bookmarkEnd w:id="79"/>
      <w:r>
        <w:t xml:space="preserve"> </w:t>
      </w:r>
      <w:bookmarkEnd w:id="80"/>
      <w:r>
        <w:t>Les prestations doivent être conforme</w:t>
      </w:r>
      <w:r w:rsidR="00F30BE2">
        <w:t>s</w:t>
      </w:r>
      <w:r>
        <w:t xml:space="preserve"> aux prescriptions de l’ensemble des normes homologuées ou à toute norme européenne équivalente. Cette disposition vaut non seulement </w:t>
      </w:r>
      <w:r w:rsidRPr="006062E0">
        <w:t>pour les normes en vigueur au jour de la passation du marché mais également pour toutes les nouvelles normes qui deviendraient effectives au cours de l’exécution du contrat.</w:t>
      </w:r>
    </w:p>
    <w:p w14:paraId="59C552B4" w14:textId="2E1856DD" w:rsidR="00C12D91" w:rsidRPr="006062E0" w:rsidRDefault="00C12D91" w:rsidP="00C12D91">
      <w:pPr>
        <w:pStyle w:val="Titre2"/>
      </w:pPr>
      <w:bookmarkStart w:id="82" w:name="_Toc382827855"/>
      <w:bookmarkStart w:id="83" w:name="_Toc216167163"/>
      <w:bookmarkEnd w:id="81"/>
      <w:r w:rsidRPr="006062E0">
        <w:t xml:space="preserve">Moyens éventuellement mis à la disposition du </w:t>
      </w:r>
      <w:r w:rsidR="0035764B" w:rsidRPr="006062E0">
        <w:t>titulaire</w:t>
      </w:r>
      <w:bookmarkEnd w:id="82"/>
      <w:bookmarkEnd w:id="83"/>
    </w:p>
    <w:p w14:paraId="0202A0E8" w14:textId="1FF79DC2" w:rsidR="00C12D91" w:rsidRDefault="00C12D91" w:rsidP="00C12D91">
      <w:r w:rsidRPr="006062E0">
        <w:t>Lorsque des moyens sont laissés gratuitement à la disposition du titulaire par le Mucem, pour l'exécution du contrat, un constat contradictoire est établi pour constater l'état de ces</w:t>
      </w:r>
      <w:r>
        <w:t xml:space="preserve"> moyens au moment de leur mise à la disposition du </w:t>
      </w:r>
      <w:r w:rsidR="0035764B">
        <w:t>titulaire</w:t>
      </w:r>
      <w:r>
        <w:t>. Ce constat est signé par les deux parties. Il mentionne la valeur de ces moyens.</w:t>
      </w:r>
    </w:p>
    <w:p w14:paraId="39E38BC5" w14:textId="77777777" w:rsidR="00C12D91" w:rsidRDefault="00C12D91" w:rsidP="00C12D91">
      <w:r>
        <w:t>La date effective de la mise à disposition est celle du constat contradictoire.</w:t>
      </w:r>
    </w:p>
    <w:p w14:paraId="6975D3D7" w14:textId="77777777" w:rsidR="00C12D91" w:rsidRDefault="00C12D91" w:rsidP="00C12D91">
      <w:r>
        <w:t>Le titulaire est responsable du gardiennage, de la conservation, de l'entretien et de l'emploi des moyens qui lui sont confiés, dès que ceux-ci ont été effectivement mis à sa disposition. Il ne peut en user que pour satisfaire à l'objet du contrat.</w:t>
      </w:r>
    </w:p>
    <w:p w14:paraId="684CD6B0" w14:textId="77777777" w:rsidR="00C12D91" w:rsidRDefault="00C12D91" w:rsidP="00C12D91">
      <w:r>
        <w:t>A cet effet, le titulaire doit :</w:t>
      </w:r>
    </w:p>
    <w:p w14:paraId="66D51A3E" w14:textId="77777777" w:rsidR="00C12D91" w:rsidRDefault="00C12D91" w:rsidP="00C12D91">
      <w:pPr>
        <w:pStyle w:val="Listepuces"/>
      </w:pPr>
      <w:r>
        <w:t>en tenir un inventaire permanent,</w:t>
      </w:r>
    </w:p>
    <w:p w14:paraId="185CA37A" w14:textId="77777777" w:rsidR="00C12D91" w:rsidRDefault="00C12D91" w:rsidP="00C12D91">
      <w:pPr>
        <w:pStyle w:val="Listepuces"/>
      </w:pPr>
      <w:r>
        <w:lastRenderedPageBreak/>
        <w:t>apposer sur les moyens tout dispositif permettant l'identification du propriétaire.</w:t>
      </w:r>
    </w:p>
    <w:p w14:paraId="34F848D3" w14:textId="381D363E" w:rsidR="00C12D91" w:rsidRDefault="00C12D91" w:rsidP="00C12D91">
      <w:r>
        <w:t xml:space="preserve">Lorsque l'un de ces moyens mis à disposition est endommagé, détruit ou perdu, le </w:t>
      </w:r>
      <w:r w:rsidR="0035764B">
        <w:t>titulaire</w:t>
      </w:r>
      <w:r>
        <w:t xml:space="preserve"> est tenu de le remettre en état, de le remplacer ou d'en rembourser la valeur résiduelle à la date de disparition ou du sinistre.</w:t>
      </w:r>
    </w:p>
    <w:p w14:paraId="340EA7C3" w14:textId="77777777" w:rsidR="00C12D91" w:rsidRDefault="00C12D91" w:rsidP="00C12D91">
      <w:r>
        <w:t>Au terme de l'exécution ou après résiliation du contrat, ou au terme fixé par celui-ci, les moyens mis à disposition sont restitués au Mucem.</w:t>
      </w:r>
    </w:p>
    <w:p w14:paraId="3146A6E7" w14:textId="26DDA95A" w:rsidR="00C12D91" w:rsidRDefault="00C12D91" w:rsidP="00C12D91">
      <w:r>
        <w:t xml:space="preserve">Un constat contradictoire est établi lors de leur restitution. Le cas échéant, les frais relatifs à cette restitution incombent au </w:t>
      </w:r>
      <w:r w:rsidR="0035764B">
        <w:t>titulaire</w:t>
      </w:r>
      <w:r>
        <w:t>.</w:t>
      </w:r>
    </w:p>
    <w:p w14:paraId="7E7DB532" w14:textId="77777777" w:rsidR="00C12D91" w:rsidRDefault="00C12D91" w:rsidP="00C12D91">
      <w:r>
        <w:t>Si le titulaire ne respecte pas les obligations mentionnées ci-dessus, le Mucem peut suspendre le paiement des sommes dues au titre du contrat, à concurrence du préjudice estimé, jusqu'à l'exécution de ces obligations.</w:t>
      </w:r>
    </w:p>
    <w:p w14:paraId="379D31BB" w14:textId="1CFA8BCE" w:rsidR="00C12D91" w:rsidRDefault="00C12D91" w:rsidP="00C12D91">
      <w:r>
        <w:t>Indépendamment des sanctions mentionnées ci-dessus, le contrat peut être résilié, dans les conditions de l'</w:t>
      </w:r>
      <w:r w:rsidRPr="000F6F26">
        <w:rPr>
          <w:b/>
          <w:i/>
          <w:color w:val="595959" w:themeColor="text1" w:themeTint="A6"/>
        </w:rPr>
        <w:t xml:space="preserve">article </w:t>
      </w:r>
      <w:r w:rsidR="000F6F26">
        <w:rPr>
          <w:b/>
          <w:i/>
          <w:color w:val="595959" w:themeColor="text1" w:themeTint="A6"/>
        </w:rPr>
        <w:t>41</w:t>
      </w:r>
      <w:r w:rsidRPr="000F6F26">
        <w:rPr>
          <w:b/>
          <w:i/>
          <w:color w:val="595959" w:themeColor="text1" w:themeTint="A6"/>
        </w:rPr>
        <w:t xml:space="preserve"> du </w:t>
      </w:r>
      <w:r w:rsidR="00DF7155">
        <w:rPr>
          <w:b/>
          <w:i/>
          <w:color w:val="595959" w:themeColor="text1" w:themeTint="A6"/>
        </w:rPr>
        <w:t>CCAG-FCS</w:t>
      </w:r>
      <w:r>
        <w:t xml:space="preserve">, en cas de défaut de présentation, de mauvais emploi ou d'utilisation abusive des moyens mis à la disposition du </w:t>
      </w:r>
      <w:r w:rsidR="0035764B">
        <w:t>titulaire</w:t>
      </w:r>
      <w:r>
        <w:t>.</w:t>
      </w:r>
    </w:p>
    <w:p w14:paraId="4F294B73" w14:textId="646CC801" w:rsidR="00C12D91" w:rsidRDefault="00C12D91" w:rsidP="00C12D91">
      <w:r>
        <w:t xml:space="preserve">Le </w:t>
      </w:r>
      <w:r w:rsidR="0035764B">
        <w:t>titulaire</w:t>
      </w:r>
      <w:r>
        <w:t xml:space="preserve"> peut être tenu, préalablement à leur mise à sa disposition et tant qu'il en dispose, de faire assurer à ses frais l'ensemble des moyens qui sont la propriété du Mucem.</w:t>
      </w:r>
    </w:p>
    <w:p w14:paraId="7E404D6B" w14:textId="77777777" w:rsidR="00C12D91" w:rsidRDefault="00C12D91" w:rsidP="00C12D91">
      <w:r>
        <w:t>Il devra dans ce cas justifier avant tout début d'exécution de celui-ci qu'il est titulaire de ces contrats d'assurances, au moyen d'une attestation établissant l'étendue de la responsabilité garantie.</w:t>
      </w:r>
    </w:p>
    <w:p w14:paraId="5249ED93" w14:textId="02B546A6" w:rsidR="00C12D91" w:rsidRDefault="00C12D91" w:rsidP="00C12D91">
      <w:r>
        <w:t xml:space="preserve">Si le </w:t>
      </w:r>
      <w:r w:rsidR="0035764B">
        <w:t>titulaire</w:t>
      </w:r>
      <w:r>
        <w:t xml:space="preserve"> contrevient à ces prescriptions, le Mucem peut contracter à sa place, cinq jours après une mise en demeure restée sans effet, la ou les polices d'assurance nécessaires.</w:t>
      </w:r>
    </w:p>
    <w:p w14:paraId="792BFEF5" w14:textId="390739F4" w:rsidR="00C12D91" w:rsidRDefault="00C12D91" w:rsidP="00C12D91">
      <w:pPr>
        <w:rPr>
          <w:highlight w:val="yellow"/>
        </w:rPr>
      </w:pPr>
      <w:r>
        <w:t xml:space="preserve">Le montant des primes d'assurances est alors retenu sur les sommes dues au </w:t>
      </w:r>
      <w:r w:rsidR="0035764B">
        <w:t>titulaire</w:t>
      </w:r>
      <w:r>
        <w:t xml:space="preserve"> au titre du contrat.</w:t>
      </w:r>
    </w:p>
    <w:p w14:paraId="27E1060D" w14:textId="77777777" w:rsidR="00C12D91" w:rsidRPr="001432B3" w:rsidRDefault="00C12D91" w:rsidP="00C12D91">
      <w:pPr>
        <w:pStyle w:val="Titre2"/>
      </w:pPr>
      <w:bookmarkStart w:id="84" w:name="_Toc216167164"/>
      <w:r w:rsidRPr="001432B3">
        <w:t>Moyens humains – personnel affecté aux opérations</w:t>
      </w:r>
      <w:bookmarkEnd w:id="84"/>
    </w:p>
    <w:p w14:paraId="7EB1DCBD" w14:textId="18471556" w:rsidR="00C12D91" w:rsidRDefault="00C12D91" w:rsidP="00C12D91">
      <w:r>
        <w:t xml:space="preserve">Le </w:t>
      </w:r>
      <w:r w:rsidR="0035764B">
        <w:t>titulaire</w:t>
      </w:r>
      <w:r>
        <w:t xml:space="preserve"> s’engage à faire exécuter les </w:t>
      </w:r>
      <w:r w:rsidR="0035764B">
        <w:t>prestation</w:t>
      </w:r>
      <w:r>
        <w:t xml:space="preserve">s par du personnel qualifié compte-tenu de la technicité des </w:t>
      </w:r>
      <w:r w:rsidR="0035764B">
        <w:t>prestation</w:t>
      </w:r>
      <w:r>
        <w:t>s à réaliser.</w:t>
      </w:r>
    </w:p>
    <w:p w14:paraId="086E2B76" w14:textId="25B12951" w:rsidR="00C12D91" w:rsidRPr="00D37227" w:rsidRDefault="005A6AD3" w:rsidP="00C12D91">
      <w:r w:rsidRPr="00D37227">
        <w:t>Le</w:t>
      </w:r>
      <w:r w:rsidR="00D37227" w:rsidRPr="00D37227">
        <w:t xml:space="preserve"> </w:t>
      </w:r>
      <w:r w:rsidR="0035764B" w:rsidRPr="00D37227">
        <w:t>titulaire</w:t>
      </w:r>
      <w:r w:rsidR="00C12D91" w:rsidRPr="00D37227">
        <w:t xml:space="preserve"> devra assurer l</w:t>
      </w:r>
      <w:r w:rsidRPr="00D37227">
        <w:t>’ensemble d</w:t>
      </w:r>
      <w:r w:rsidR="00C12D91" w:rsidRPr="00D37227">
        <w:t>es opérations par du personnel spécialisé, ayant au minimum trois ans d’expérience dans ce domaine. Des références professionnelles pourront être demandées par le Mucem.</w:t>
      </w:r>
    </w:p>
    <w:p w14:paraId="0585F775" w14:textId="15FE1B8A" w:rsidR="00C12D91" w:rsidRPr="00D37227" w:rsidRDefault="00C12D91" w:rsidP="00C12D91">
      <w:r w:rsidRPr="00D37227">
        <w:rPr>
          <w:u w:val="single"/>
        </w:rPr>
        <w:t xml:space="preserve">Au plus tard sept jours avant le début de l'exécution des </w:t>
      </w:r>
      <w:r w:rsidR="0035764B" w:rsidRPr="00D37227">
        <w:rPr>
          <w:u w:val="single"/>
        </w:rPr>
        <w:t>prestation</w:t>
      </w:r>
      <w:r w:rsidRPr="00D37227">
        <w:rPr>
          <w:u w:val="single"/>
        </w:rPr>
        <w:t>s</w:t>
      </w:r>
      <w:r w:rsidRPr="00D37227">
        <w:t xml:space="preserve">, le </w:t>
      </w:r>
      <w:r w:rsidR="0035764B" w:rsidRPr="00D37227">
        <w:t>titulaire</w:t>
      </w:r>
      <w:r w:rsidRPr="00D37227">
        <w:t xml:space="preserve"> devra fournir, la liste nominative de ses salariés prévus pour intervenir sur le(s) site(s) du Mucem pour l’établissement des laissez-passer et désigner, s’il y a lieu, le chef d’équipe qui sera l'interlocuteur du Mucem.</w:t>
      </w:r>
    </w:p>
    <w:p w14:paraId="7F72EFB5" w14:textId="3B00A657" w:rsidR="00C12D91" w:rsidRDefault="00C12D91" w:rsidP="00C12D91">
      <w:r w:rsidRPr="00D37227">
        <w:t xml:space="preserve">Le représentant habilité du Mucem se réserve le droit de demander le remplacement d’un ou de plusieurs des intervenants du </w:t>
      </w:r>
      <w:r w:rsidR="0035764B" w:rsidRPr="00D37227">
        <w:t>titulaire</w:t>
      </w:r>
      <w:r w:rsidRPr="00D37227">
        <w:t xml:space="preserve"> qui ne satisferait pas aux obligations décrites ci-dessus, ou dont le comportement pourrait générer des dégâts sur les œuvres.</w:t>
      </w:r>
    </w:p>
    <w:p w14:paraId="2B06A7A1" w14:textId="77777777" w:rsidR="00C12D91" w:rsidRDefault="00C12D91" w:rsidP="00C12D91">
      <w:pPr>
        <w:pStyle w:val="Titre2"/>
      </w:pPr>
      <w:bookmarkStart w:id="85" w:name="_Ref416181559"/>
      <w:bookmarkStart w:id="86" w:name="_Ref416181843"/>
      <w:bookmarkStart w:id="87" w:name="_Hlk178865756"/>
      <w:bookmarkStart w:id="88" w:name="_Toc216167165"/>
      <w:r w:rsidRPr="00E508AC">
        <w:t>Obligations liées au travail dissimulé</w:t>
      </w:r>
      <w:bookmarkEnd w:id="85"/>
      <w:bookmarkEnd w:id="86"/>
      <w:bookmarkEnd w:id="88"/>
    </w:p>
    <w:p w14:paraId="21AD4054" w14:textId="04320A81" w:rsidR="00E01875" w:rsidRPr="00E01875" w:rsidRDefault="00E01875" w:rsidP="00135A48">
      <w:pPr>
        <w:pStyle w:val="Titre3"/>
      </w:pPr>
      <w:r>
        <w:t>Lis</w:t>
      </w:r>
      <w:r w:rsidR="006E2543">
        <w:t xml:space="preserve">te des documents </w:t>
      </w:r>
      <w:r w:rsidR="00354B4F">
        <w:t>à</w:t>
      </w:r>
      <w:r w:rsidR="006E2543">
        <w:t xml:space="preserve"> fournir</w:t>
      </w:r>
    </w:p>
    <w:p w14:paraId="3959A2C8" w14:textId="6B6538DD" w:rsidR="00C12D91" w:rsidRPr="000634D5" w:rsidRDefault="00C12D91" w:rsidP="00C12D91">
      <w:r w:rsidRPr="000634D5">
        <w:t xml:space="preserve">Le </w:t>
      </w:r>
      <w:r>
        <w:t xml:space="preserve">titulaire atteste sur l’honneur que les </w:t>
      </w:r>
      <w:r w:rsidR="0035764B">
        <w:t>prestation</w:t>
      </w:r>
      <w:r w:rsidRPr="000634D5">
        <w:t xml:space="preserve">s nécessaires à l’exécution </w:t>
      </w:r>
      <w:r>
        <w:t>du contrat</w:t>
      </w:r>
      <w:r w:rsidRPr="000634D5">
        <w:t xml:space="preserve"> seront effectué</w:t>
      </w:r>
      <w:r w:rsidR="00CE361B">
        <w:t>e</w:t>
      </w:r>
      <w:r w:rsidRPr="000634D5">
        <w:t xml:space="preserve">s par des salariés employés régulièrement au regard de la législation du travail et de la sécurité sociale en vigueur et particulièrement au regard des articles </w:t>
      </w:r>
      <w:r w:rsidRPr="00DE1F5D">
        <w:t>L</w:t>
      </w:r>
      <w:r>
        <w:t>1221-10, L3243-1 et R3243-1 du c</w:t>
      </w:r>
      <w:r w:rsidRPr="00DE1F5D">
        <w:t>ode du travail</w:t>
      </w:r>
      <w:r>
        <w:t>.</w:t>
      </w:r>
    </w:p>
    <w:p w14:paraId="3EC69D96" w14:textId="3BABD334" w:rsidR="00C12D91" w:rsidRPr="000634D5" w:rsidRDefault="00C12D91" w:rsidP="00C12D91">
      <w:r w:rsidRPr="00584CA3">
        <w:rPr>
          <w:b/>
        </w:rPr>
        <w:t>Si le titulaire est établi ou domicilié en France</w:t>
      </w:r>
      <w:r>
        <w:t xml:space="preserve">, il </w:t>
      </w:r>
      <w:r w:rsidRPr="000634D5">
        <w:t>s’e</w:t>
      </w:r>
      <w:r>
        <w:t xml:space="preserve">ngage à communiquer </w:t>
      </w:r>
      <w:r w:rsidR="00647F1B">
        <w:t>à l’ach</w:t>
      </w:r>
      <w:r w:rsidR="00120497">
        <w:t>e</w:t>
      </w:r>
      <w:r w:rsidR="00647F1B">
        <w:t>teur</w:t>
      </w:r>
      <w:r w:rsidRPr="000634D5">
        <w:t>, ava</w:t>
      </w:r>
      <w:r>
        <w:t>nt la notification du contrat</w:t>
      </w:r>
      <w:r w:rsidRPr="000634D5">
        <w:t xml:space="preserve">, </w:t>
      </w:r>
      <w:r>
        <w:t xml:space="preserve">puis </w:t>
      </w:r>
      <w:r w:rsidRPr="00584CA3">
        <w:rPr>
          <w:u w:val="single"/>
        </w:rPr>
        <w:t>tous les six mois</w:t>
      </w:r>
      <w:r>
        <w:rPr>
          <w:b/>
        </w:rPr>
        <w:t xml:space="preserve"> </w:t>
      </w:r>
      <w:r w:rsidRPr="00584CA3">
        <w:t xml:space="preserve">jusqu’à la fin de l’exécution du </w:t>
      </w:r>
      <w:r>
        <w:t xml:space="preserve">contrat, </w:t>
      </w:r>
      <w:r w:rsidRPr="000634D5">
        <w:t xml:space="preserve">les documents visés à </w:t>
      </w:r>
      <w:r w:rsidRPr="00456665">
        <w:t xml:space="preserve">l’article </w:t>
      </w:r>
      <w:r>
        <w:t>D8222-5</w:t>
      </w:r>
      <w:r w:rsidRPr="000634D5">
        <w:t xml:space="preserve"> du </w:t>
      </w:r>
      <w:r>
        <w:t>C</w:t>
      </w:r>
      <w:r w:rsidRPr="000634D5">
        <w:t>ode du travail à savoir :</w:t>
      </w:r>
    </w:p>
    <w:p w14:paraId="64984F8B" w14:textId="77777777" w:rsidR="00C12D91" w:rsidRPr="000634D5" w:rsidRDefault="00C12D91" w:rsidP="00C12D91">
      <w:pPr>
        <w:pStyle w:val="Listepuces"/>
      </w:pPr>
      <w:r w:rsidRPr="000634D5">
        <w:t xml:space="preserve">une attestation de fourniture de déclarations </w:t>
      </w:r>
      <w:r>
        <w:t>sociales et de paiement des cotisations et contributions</w:t>
      </w:r>
      <w:r w:rsidRPr="000634D5">
        <w:t xml:space="preserve"> </w:t>
      </w:r>
      <w:r>
        <w:t xml:space="preserve">de sécurité sociale prévue à l’article L243-15 du code de la sécurité sociale émanant de l’organisme de protection sociale </w:t>
      </w:r>
      <w:r w:rsidRPr="000634D5">
        <w:t xml:space="preserve">chargé du recouvrement des cotisations et des contributions sociales </w:t>
      </w:r>
      <w:r w:rsidRPr="00591BEF">
        <w:rPr>
          <w:u w:val="single"/>
        </w:rPr>
        <w:t>datant de moins de six mois</w:t>
      </w:r>
      <w:r w:rsidRPr="000634D5">
        <w:t>,</w:t>
      </w:r>
    </w:p>
    <w:p w14:paraId="0CC81921" w14:textId="77777777" w:rsidR="00C12D91" w:rsidRPr="000634D5" w:rsidRDefault="00C12D91" w:rsidP="00C12D91">
      <w:r w:rsidRPr="003776BC">
        <w:rPr>
          <w:b/>
        </w:rPr>
        <w:t>Si le titulaire est établi ou domicilié à l’étranger</w:t>
      </w:r>
      <w:r w:rsidRPr="000634D5">
        <w:t>, il remettra a</w:t>
      </w:r>
      <w:r>
        <w:t xml:space="preserve">vant la notification du contrat puis </w:t>
      </w:r>
      <w:r w:rsidRPr="00584CA3">
        <w:rPr>
          <w:u w:val="single"/>
        </w:rPr>
        <w:t>tous les six mois</w:t>
      </w:r>
      <w:r>
        <w:t xml:space="preserve"> jusqu’à la fin de l’exécution du contrat </w:t>
      </w:r>
      <w:r w:rsidRPr="000634D5">
        <w:t>:</w:t>
      </w:r>
    </w:p>
    <w:p w14:paraId="7378C686" w14:textId="77777777" w:rsidR="00C12D91" w:rsidRDefault="00C12D91" w:rsidP="00C12D91">
      <w:pPr>
        <w:pStyle w:val="Listepuces"/>
      </w:pPr>
      <w:r w:rsidRPr="00584CA3">
        <w:t>un document mentionnant son numéro individuel d'identification attribué en application de l'article 286 ter du code général des impôts</w:t>
      </w:r>
      <w:r>
        <w:t>.</w:t>
      </w:r>
    </w:p>
    <w:p w14:paraId="7B650414" w14:textId="77777777" w:rsidR="00C12D91" w:rsidRPr="00584CA3" w:rsidRDefault="00C12D91" w:rsidP="00C12D91">
      <w:pPr>
        <w:pStyle w:val="Listepuces"/>
        <w:numPr>
          <w:ilvl w:val="0"/>
          <w:numId w:val="0"/>
        </w:numPr>
        <w:ind w:left="851"/>
      </w:pPr>
      <w:r>
        <w:t>S</w:t>
      </w:r>
      <w:r w:rsidRPr="00584CA3">
        <w:t>i le titulaire n'est pas tenu d'avoir un tel numéro, un document mentionnant son identité et son adresse ou, le cas échéant, les coordonnées de son représentant fiscal ponctuel en France,</w:t>
      </w:r>
    </w:p>
    <w:p w14:paraId="6D5A67C7" w14:textId="77777777" w:rsidR="00C12D91" w:rsidRPr="000634D5" w:rsidRDefault="00C12D91" w:rsidP="00C12D91">
      <w:pPr>
        <w:pStyle w:val="Listepuces"/>
      </w:pPr>
      <w:r w:rsidRPr="00584CA3">
        <w:lastRenderedPageBreak/>
        <w:t xml:space="preserve">un document attestant la régularité de sa situation sociale au regard du règlement (CE) n°883/2004 du </w:t>
      </w:r>
      <w:r>
        <w:t>29 avril 2004</w:t>
      </w:r>
      <w:r w:rsidRPr="000634D5">
        <w:t xml:space="preserve"> ou d'une convention internationale de sécurité sociale ou, à défaut, une attestation de fourniture de déclarations sociales émanant de l'organisme français de protection sociale chargé du recouvrement des cotisations sociales incombant au </w:t>
      </w:r>
      <w:r>
        <w:t>titulaire</w:t>
      </w:r>
      <w:r w:rsidRPr="000634D5">
        <w:t xml:space="preserve"> et datant de moins de six mois.</w:t>
      </w:r>
    </w:p>
    <w:p w14:paraId="44BB2718" w14:textId="77777777" w:rsidR="00C12D91" w:rsidRPr="000634D5" w:rsidRDefault="00C12D91" w:rsidP="00D17FE4">
      <w:r w:rsidRPr="000634D5">
        <w:t xml:space="preserve">Lorsque l'immatriculation du </w:t>
      </w:r>
      <w:r>
        <w:t>titulaire</w:t>
      </w:r>
      <w:r w:rsidRPr="000634D5">
        <w:t xml:space="preserve"> à un registre professionnel est obligatoire dans le pays d'établissement ou de domiciliation, l'un des documents suivants :</w:t>
      </w:r>
    </w:p>
    <w:p w14:paraId="5AD7A713" w14:textId="77777777" w:rsidR="00C12D91" w:rsidRPr="00584CA3" w:rsidRDefault="00C12D91" w:rsidP="00C12D91">
      <w:pPr>
        <w:pStyle w:val="Listepuces"/>
      </w:pPr>
      <w:r w:rsidRPr="000634D5">
        <w:t>un d</w:t>
      </w:r>
      <w:r w:rsidRPr="00584CA3">
        <w:t>ocument émanant des autorités tenant le registre professionnel ou un document équivalent certifiant cette inscription,</w:t>
      </w:r>
    </w:p>
    <w:p w14:paraId="1E315833" w14:textId="77777777" w:rsidR="00C12D91" w:rsidRPr="00584CA3" w:rsidRDefault="00C12D91" w:rsidP="00C12D91">
      <w:pPr>
        <w:pStyle w:val="Listepuces"/>
      </w:pPr>
      <w:r w:rsidRPr="00584CA3">
        <w:t>un devis, un document publicitaire ou une correspondance professionnelle, à condition qu'y soient mentionnés le nom ou la dénomination sociale, l'adresse complète et la nature de l'inscription au registre professionnel,</w:t>
      </w:r>
    </w:p>
    <w:p w14:paraId="66115D43" w14:textId="77777777" w:rsidR="00C12D91" w:rsidRPr="000634D5" w:rsidRDefault="00C12D91" w:rsidP="00C12D91">
      <w:pPr>
        <w:pStyle w:val="Listepuces"/>
      </w:pPr>
      <w:r w:rsidRPr="00584CA3">
        <w:t>pour les entreprises en cours de création, un document datant de moins de six mois émanant de l'autorité habilitée à recevoir l'inscription au registre professionnel et attestant de la demande d'im</w:t>
      </w:r>
      <w:r w:rsidRPr="000634D5">
        <w:t>matriculation audit registre.</w:t>
      </w:r>
    </w:p>
    <w:p w14:paraId="4333D125" w14:textId="77777777" w:rsidR="00C12D91" w:rsidRPr="000634D5" w:rsidRDefault="00C12D91" w:rsidP="00C12D91"/>
    <w:p w14:paraId="35EB514F" w14:textId="77777777" w:rsidR="00C12D91" w:rsidRPr="000634D5" w:rsidRDefault="00C12D91" w:rsidP="00C12D91">
      <w:r w:rsidRPr="000634D5">
        <w:t xml:space="preserve">Lorsque le </w:t>
      </w:r>
      <w:r>
        <w:t>titulaire</w:t>
      </w:r>
      <w:r w:rsidRPr="000634D5">
        <w:t xml:space="preserve"> emploie des salariés pour effectuer une </w:t>
      </w:r>
      <w:r>
        <w:t>p</w:t>
      </w:r>
      <w:r w:rsidRPr="000634D5">
        <w:t xml:space="preserve">restation de services d'une durée supérieure à un mois, </w:t>
      </w:r>
      <w:r>
        <w:t xml:space="preserve">il remettra avant la notification du contrat </w:t>
      </w:r>
      <w:r w:rsidRPr="000634D5">
        <w:t xml:space="preserve">une attestation sur l'honneur, à la date de </w:t>
      </w:r>
      <w:r w:rsidRPr="00591C85">
        <w:t>signature du contrat, certifiant de la fourniture à ces salariés de bulletins de paie comportant les mentions prévues à l'article R3243-1 du Code du Travail, ou de documents équivalents.</w:t>
      </w:r>
    </w:p>
    <w:p w14:paraId="1F9B0783" w14:textId="77777777" w:rsidR="00C12D91" w:rsidRPr="000634D5" w:rsidRDefault="00C12D91" w:rsidP="00C12D91"/>
    <w:p w14:paraId="197BEED4" w14:textId="77777777" w:rsidR="00C12D91" w:rsidRPr="000634D5" w:rsidRDefault="00C12D91" w:rsidP="00C12D91">
      <w:r w:rsidRPr="000634D5">
        <w:t xml:space="preserve">Les documents et attestations énumérés ci-dessus doivent être rédigés en langue française ou être accompagnés d'une traduction en langue française. </w:t>
      </w:r>
    </w:p>
    <w:p w14:paraId="4286045F" w14:textId="6C473FB8" w:rsidR="00C12D91" w:rsidRPr="000634D5" w:rsidRDefault="00C12D91" w:rsidP="00C12D91">
      <w:r w:rsidRPr="000634D5">
        <w:t xml:space="preserve">En cas de recours à des sous-traitants, le </w:t>
      </w:r>
      <w:r>
        <w:t>titulaire</w:t>
      </w:r>
      <w:r w:rsidRPr="000634D5">
        <w:t xml:space="preserve"> s’engage à s’assurer que le sous-traitant auquel il a recours est régulièrement immatriculé, effectue ses déclarations sociales et fiscales obligatoires et emploie régulièrement son personnel au regard de la législation du travail et de la sécurité sociale en vigueur. Le </w:t>
      </w:r>
      <w:r>
        <w:t>titulaire</w:t>
      </w:r>
      <w:r w:rsidRPr="000634D5">
        <w:t xml:space="preserve"> s’engage à produire pour ses sous-traitants les mêmes documents que ceux qu’il est tenu de communiquer </w:t>
      </w:r>
      <w:r w:rsidR="00647F1B">
        <w:t>à l’acheteur</w:t>
      </w:r>
      <w:r w:rsidRPr="000634D5">
        <w:t xml:space="preserve"> et selon la même fréquence.</w:t>
      </w:r>
    </w:p>
    <w:p w14:paraId="2A6283AF" w14:textId="77777777" w:rsidR="00C12D91" w:rsidRPr="000634D5" w:rsidRDefault="00C12D91" w:rsidP="00C12D91"/>
    <w:p w14:paraId="20629BE1" w14:textId="503A83DF" w:rsidR="00C12D91" w:rsidRPr="000634D5" w:rsidRDefault="00C12D91" w:rsidP="00C12D91">
      <w:r w:rsidRPr="000634D5">
        <w:t xml:space="preserve">Dans l’hypothèse où il s’avérerait que le </w:t>
      </w:r>
      <w:r>
        <w:t>titulaire</w:t>
      </w:r>
      <w:r w:rsidRPr="000634D5">
        <w:t xml:space="preserve">, bien qu’ayant produit les documents visés à l’article </w:t>
      </w:r>
      <w:r w:rsidRPr="00F73F20">
        <w:t xml:space="preserve">D8222-5 </w:t>
      </w:r>
      <w:r w:rsidRPr="000634D5">
        <w:t>du code du travail, a re</w:t>
      </w:r>
      <w:r>
        <w:t xml:space="preserve">cours au travail dissimulé, </w:t>
      </w:r>
      <w:r w:rsidR="00647F1B">
        <w:t>l’acheteur</w:t>
      </w:r>
      <w:r w:rsidRPr="000634D5">
        <w:t xml:space="preserve"> se réserve la possibilité de prononcer la résiliation du </w:t>
      </w:r>
      <w:r>
        <w:t>contrat</w:t>
      </w:r>
      <w:r w:rsidRPr="000634D5">
        <w:t xml:space="preserve">, sans avoir à verser une quelconque indemnité, et ce sous réserve que le recours au travail dissimulé soit avéré. A défaut pour le </w:t>
      </w:r>
      <w:r>
        <w:t>titulaire</w:t>
      </w:r>
      <w:r w:rsidRPr="000634D5">
        <w:t xml:space="preserve"> d’avoir mis fin aux pratiques litigieuses dans un délai de huit jours calendaires après réception d’une mise en demeure adressée par </w:t>
      </w:r>
      <w:r w:rsidR="00647F1B">
        <w:t>l’acheteur</w:t>
      </w:r>
      <w:r w:rsidR="00647F1B" w:rsidRPr="000634D5">
        <w:t xml:space="preserve"> </w:t>
      </w:r>
      <w:r w:rsidRPr="000634D5">
        <w:t xml:space="preserve">et d’en avoir justifié, ou d’avoir fourni toutes les explications permettant de démontrer qu’il n’existe pas de travail dissimulé, </w:t>
      </w:r>
      <w:r w:rsidR="00647F1B">
        <w:t>l’acheteur</w:t>
      </w:r>
      <w:r w:rsidR="00647F1B" w:rsidRPr="000634D5">
        <w:t xml:space="preserve"> </w:t>
      </w:r>
      <w:r w:rsidRPr="000634D5">
        <w:t xml:space="preserve">pourra décider de prononcer la résiliation du </w:t>
      </w:r>
      <w:r>
        <w:t>contrat</w:t>
      </w:r>
      <w:r w:rsidRPr="000634D5">
        <w:t xml:space="preserve"> aux torts exclusifs du </w:t>
      </w:r>
      <w:r>
        <w:t>titulaire</w:t>
      </w:r>
      <w:r w:rsidRPr="000634D5">
        <w:t>.</w:t>
      </w:r>
    </w:p>
    <w:p w14:paraId="0AA651FE" w14:textId="2BEFFDE8" w:rsidR="00E01875" w:rsidRDefault="006E2543" w:rsidP="00135A48">
      <w:pPr>
        <w:pStyle w:val="Titre3"/>
      </w:pPr>
      <w:bookmarkStart w:id="89" w:name="_Hlk178780414"/>
      <w:r>
        <w:t>M</w:t>
      </w:r>
      <w:bookmarkStart w:id="90" w:name="_Hlk207021530"/>
      <w:r>
        <w:t>ode de transmission des documents (</w:t>
      </w:r>
      <w:r w:rsidR="00E01875">
        <w:t xml:space="preserve">logiciel </w:t>
      </w:r>
      <w:proofErr w:type="spellStart"/>
      <w:r w:rsidR="00E01875">
        <w:t>e.attestations</w:t>
      </w:r>
      <w:proofErr w:type="spellEnd"/>
      <w:r>
        <w:t>)</w:t>
      </w:r>
    </w:p>
    <w:p w14:paraId="29A42942" w14:textId="77777777" w:rsidR="00E01875" w:rsidRPr="00B3204B" w:rsidRDefault="00E01875" w:rsidP="00E01875">
      <w:bookmarkStart w:id="91" w:name="_Hlk207021519"/>
      <w:bookmarkStart w:id="92" w:name="_Hlk178780403"/>
      <w:bookmarkEnd w:id="89"/>
      <w:bookmarkEnd w:id="90"/>
      <w:r w:rsidRPr="004C35A9">
        <w:t>Le titulaire s’engage à fournir tous</w:t>
      </w:r>
      <w:r w:rsidRPr="00B3204B">
        <w:t xml:space="preserve"> les 6 mois à comp</w:t>
      </w:r>
      <w:r>
        <w:t>ter de la notification du contrat</w:t>
      </w:r>
      <w:r w:rsidRPr="00B3204B">
        <w:t xml:space="preserve"> et jusqu’à la fin de l’exécution de celui-ci, les pièces et attestations sur l’honneur prévues à l’article D 8222-5 ou D 8222-7 du code du travail.</w:t>
      </w:r>
    </w:p>
    <w:p w14:paraId="19CF945B" w14:textId="77777777" w:rsidR="00E01875" w:rsidRPr="00B3204B" w:rsidRDefault="00E01875" w:rsidP="00E01875">
      <w:r w:rsidRPr="00B3204B">
        <w:t>Les pièces et attestations mentionnées ci-dessus sont déposées par le titulaire sur la plateforme en ligne mise à disposition,</w:t>
      </w:r>
      <w:r>
        <w:t xml:space="preserve"> gratuitement, par le Mucem</w:t>
      </w:r>
      <w:r w:rsidRPr="00B3204B">
        <w:t>, à l’adresse suivante :</w:t>
      </w:r>
    </w:p>
    <w:p w14:paraId="4B7B368F" w14:textId="1D17FF8C" w:rsidR="00E01875" w:rsidRPr="00B3204B" w:rsidRDefault="0033167E" w:rsidP="00E01875">
      <w:pPr>
        <w:jc w:val="center"/>
      </w:pPr>
      <w:hyperlink r:id="rId8" w:history="1">
        <w:r w:rsidR="00E01875" w:rsidRPr="00EE48C6">
          <w:rPr>
            <w:rStyle w:val="Lienhypertexte"/>
          </w:rPr>
          <w:t>https://declarants.e-attestations.com</w:t>
        </w:r>
      </w:hyperlink>
    </w:p>
    <w:p w14:paraId="2BEF783C" w14:textId="77777777" w:rsidR="006E2543" w:rsidRPr="00081A0C" w:rsidRDefault="006E2543" w:rsidP="006E2543">
      <w:r>
        <w:t>Cette démarche présente l'avantage de limiter les échanges administratifs lors de l'exécution du contrat. Par ailleurs, le logiciel garantit la confidentialité des documents déposés.</w:t>
      </w:r>
    </w:p>
    <w:p w14:paraId="50E8DB13" w14:textId="4B6997F1" w:rsidR="00E01875" w:rsidRPr="005D2334" w:rsidRDefault="00E01875" w:rsidP="00E01875">
      <w:r>
        <w:t>A défaut, le contrat</w:t>
      </w:r>
      <w:r w:rsidRPr="00B3204B">
        <w:t xml:space="preserve"> pourra être résilié aux torts du titulaire. Ainsi </w:t>
      </w:r>
      <w:r w:rsidR="00C21BCA">
        <w:t>l’acheteur</w:t>
      </w:r>
      <w:r w:rsidR="00C21BCA" w:rsidRPr="00B3204B">
        <w:t xml:space="preserve"> </w:t>
      </w:r>
      <w:r w:rsidRPr="00B3204B">
        <w:t>pourra faire procéder par un tiers à l'exécution des p</w:t>
      </w:r>
      <w:r>
        <w:t>restations prévues par le contrat</w:t>
      </w:r>
      <w:r w:rsidRPr="00B3204B">
        <w:t>, aux frais et risques du titulaire.</w:t>
      </w:r>
      <w:bookmarkEnd w:id="91"/>
    </w:p>
    <w:p w14:paraId="0202CF46" w14:textId="77777777" w:rsidR="00C12D91" w:rsidRPr="006062E0" w:rsidRDefault="00C12D91" w:rsidP="00C12D91">
      <w:pPr>
        <w:pStyle w:val="Titre2"/>
      </w:pPr>
      <w:bookmarkStart w:id="93" w:name="_Toc216167166"/>
      <w:bookmarkEnd w:id="87"/>
      <w:bookmarkEnd w:id="92"/>
      <w:r w:rsidRPr="006062E0">
        <w:t>Sécurité et protection de la santé des travailleurs sur les lieux des opérations</w:t>
      </w:r>
      <w:bookmarkEnd w:id="93"/>
    </w:p>
    <w:p w14:paraId="40D65D50" w14:textId="65CB4775" w:rsidR="00C12D91" w:rsidRDefault="00C12D91" w:rsidP="00C12D91">
      <w:r>
        <w:t xml:space="preserve">Le </w:t>
      </w:r>
      <w:r w:rsidR="0035764B">
        <w:t>titulaire</w:t>
      </w:r>
      <w:r>
        <w:t xml:space="preserve"> assure le rôle qui lui est imparti par la réglementation en vigueur en matière de protection de la main d'œuvre, d'hygiène, de conditions de travail et de sécurité. A ce titre, il devra observer les dispositions particulières de sécurité liées à la nature des opérations. Ces dispositions sont réputées avoir été prises en </w:t>
      </w:r>
      <w:r>
        <w:lastRenderedPageBreak/>
        <w:t xml:space="preserve">compte pour l'établissement de tous les prix. Le </w:t>
      </w:r>
      <w:r w:rsidR="0035764B">
        <w:t>titulaire</w:t>
      </w:r>
      <w:r>
        <w:t xml:space="preserve"> ne pourra prétendre à aucune prolongation des délais ni à aucune indemnité à ce titre.</w:t>
      </w:r>
    </w:p>
    <w:p w14:paraId="7AC69855" w14:textId="1C40603D" w:rsidR="00C12D91" w:rsidRPr="006062E0" w:rsidRDefault="00C12D91" w:rsidP="00C12D91">
      <w:r w:rsidRPr="006062E0">
        <w:t xml:space="preserve">En complément des dispositions prévues à </w:t>
      </w:r>
      <w:r w:rsidRPr="006062E0">
        <w:rPr>
          <w:b/>
          <w:i/>
          <w:color w:val="595959" w:themeColor="text1" w:themeTint="A6"/>
        </w:rPr>
        <w:t xml:space="preserve">l’article 6 du </w:t>
      </w:r>
      <w:r w:rsidR="00DF7155" w:rsidRPr="006062E0">
        <w:rPr>
          <w:b/>
          <w:i/>
          <w:color w:val="595959" w:themeColor="text1" w:themeTint="A6"/>
        </w:rPr>
        <w:t>CCAG-FCS</w:t>
      </w:r>
      <w:r w:rsidRPr="006062E0">
        <w:rPr>
          <w:b/>
          <w:i/>
          <w:color w:val="595959" w:themeColor="text1" w:themeTint="A6"/>
        </w:rPr>
        <w:t>,</w:t>
      </w:r>
      <w:r w:rsidRPr="006062E0">
        <w:t xml:space="preserve"> le </w:t>
      </w:r>
      <w:r w:rsidR="0035764B" w:rsidRPr="006062E0">
        <w:t>titulaire</w:t>
      </w:r>
      <w:r w:rsidRPr="006062E0">
        <w:t xml:space="preserve"> devra, conformément </w:t>
      </w:r>
      <w:r w:rsidR="00105C32" w:rsidRPr="006062E0">
        <w:t>aux articles R.4532-1 à R.4532-98 du Code du travail</w:t>
      </w:r>
      <w:r w:rsidRPr="006062E0">
        <w:t> :</w:t>
      </w:r>
    </w:p>
    <w:p w14:paraId="2FCEF6A8" w14:textId="0E9C2E54" w:rsidR="00C12D91" w:rsidRDefault="00C12D91" w:rsidP="00C12D91">
      <w:pPr>
        <w:pStyle w:val="Listepuces"/>
      </w:pPr>
      <w:r w:rsidRPr="006062E0">
        <w:t>Etabli</w:t>
      </w:r>
      <w:r w:rsidR="00171178" w:rsidRPr="006062E0">
        <w:t xml:space="preserve">r </w:t>
      </w:r>
      <w:r w:rsidRPr="006062E0">
        <w:t>une note d’information préalable précisant</w:t>
      </w:r>
      <w:r>
        <w:t xml:space="preserve"> les dates d’intervention, les durées, le nombre de salariés affectés, les noms et qualités des personnes responsables.</w:t>
      </w:r>
    </w:p>
    <w:p w14:paraId="31D95596" w14:textId="0BF1742C" w:rsidR="00C12D91" w:rsidRPr="00D37227" w:rsidRDefault="00C12D91" w:rsidP="00C12D91">
      <w:pPr>
        <w:pStyle w:val="Listepuces"/>
      </w:pPr>
      <w:r w:rsidRPr="00D37227">
        <w:t>Particip</w:t>
      </w:r>
      <w:r w:rsidR="00171178" w:rsidRPr="00D37227">
        <w:t>er</w:t>
      </w:r>
      <w:r w:rsidRPr="00D37227">
        <w:t xml:space="preserve"> le cas échéant à des inspections préalables des lieux d’intervention, des installations qui s’y trouvent et des matériels éventuellement mis à disposition du </w:t>
      </w:r>
      <w:r w:rsidR="0035764B" w:rsidRPr="00D37227">
        <w:t>titulaire</w:t>
      </w:r>
      <w:r w:rsidRPr="00D37227">
        <w:t>.</w:t>
      </w:r>
    </w:p>
    <w:p w14:paraId="79B52B10" w14:textId="3E90C328" w:rsidR="00C12D91" w:rsidRDefault="00C12D91" w:rsidP="00C12D91">
      <w:pPr>
        <w:pStyle w:val="Listepuces"/>
      </w:pPr>
      <w:r>
        <w:t>Particip</w:t>
      </w:r>
      <w:r w:rsidR="00171178">
        <w:t xml:space="preserve">er </w:t>
      </w:r>
      <w:r>
        <w:t xml:space="preserve">avant le commencement des </w:t>
      </w:r>
      <w:r w:rsidR="0035764B">
        <w:t>prestation</w:t>
      </w:r>
      <w:r>
        <w:t xml:space="preserve">s, à l’établissement d’un </w:t>
      </w:r>
      <w:r w:rsidRPr="004E6F4E">
        <w:rPr>
          <w:b/>
        </w:rPr>
        <w:t>plan de prévention</w:t>
      </w:r>
      <w:r>
        <w:t xml:space="preserve"> (document définissant les mesures qui doivent être prises par l’entreprise extérieure et ses éventuels sous-traitants, en vue de prévenir les risques pouvant résulter de l’interférence entre les activités, les installations et les matériels) </w:t>
      </w:r>
    </w:p>
    <w:p w14:paraId="36420145" w14:textId="77777777" w:rsidR="00C12D91" w:rsidRPr="00784E34" w:rsidRDefault="00C12D91" w:rsidP="00C12D91">
      <w:pPr>
        <w:pStyle w:val="Listepuces"/>
      </w:pPr>
      <w:r>
        <w:t>Information des salariés des dispositions retenues.</w:t>
      </w:r>
    </w:p>
    <w:p w14:paraId="1D3782AB" w14:textId="419D4174" w:rsidR="00C12D91" w:rsidRPr="006062E0" w:rsidRDefault="00C12D91" w:rsidP="00C12D91">
      <w:pPr>
        <w:pStyle w:val="Titre2"/>
      </w:pPr>
      <w:bookmarkStart w:id="94" w:name="_Toc216167167"/>
      <w:r w:rsidRPr="006062E0">
        <w:t>Modalités d’accès et de circulation du personnel</w:t>
      </w:r>
      <w:r w:rsidR="00DE213E" w:rsidRPr="006062E0">
        <w:t xml:space="preserve"> du titulaire sur le(s) site(s) du Mucem</w:t>
      </w:r>
      <w:bookmarkEnd w:id="94"/>
    </w:p>
    <w:p w14:paraId="38588D71" w14:textId="49DCFED4" w:rsidR="00266D61" w:rsidRPr="006062E0" w:rsidRDefault="00266D61" w:rsidP="00266D61">
      <w:pPr>
        <w:rPr>
          <w:szCs w:val="22"/>
        </w:rPr>
      </w:pPr>
      <w:r w:rsidRPr="006062E0">
        <w:rPr>
          <w:szCs w:val="22"/>
        </w:rPr>
        <w:t xml:space="preserve">Le personnel du </w:t>
      </w:r>
      <w:r w:rsidR="0035764B" w:rsidRPr="006062E0">
        <w:rPr>
          <w:szCs w:val="22"/>
        </w:rPr>
        <w:t>titulaire</w:t>
      </w:r>
      <w:r w:rsidRPr="006062E0">
        <w:rPr>
          <w:szCs w:val="22"/>
        </w:rPr>
        <w:t xml:space="preserve"> est soumis notamment au règlement intérieur du Mucem, aux règles d’accès et de circulation sur les sites objet du marché, aux dispositions relatives à l’hygiène, à la sécurité du travail et des personnes en vigueur.</w:t>
      </w:r>
    </w:p>
    <w:p w14:paraId="150D346F" w14:textId="405F488F" w:rsidR="00C12D91" w:rsidRPr="006062E0" w:rsidRDefault="00C12D91" w:rsidP="00C12D91">
      <w:pPr>
        <w:rPr>
          <w:szCs w:val="22"/>
        </w:rPr>
      </w:pPr>
      <w:r w:rsidRPr="006062E0">
        <w:rPr>
          <w:szCs w:val="22"/>
        </w:rPr>
        <w:t xml:space="preserve">Le personnel désigné par le </w:t>
      </w:r>
      <w:r w:rsidR="0035764B" w:rsidRPr="006062E0">
        <w:rPr>
          <w:szCs w:val="22"/>
        </w:rPr>
        <w:t>titulaire</w:t>
      </w:r>
      <w:r w:rsidRPr="006062E0">
        <w:rPr>
          <w:szCs w:val="22"/>
        </w:rPr>
        <w:t xml:space="preserve"> comme intervenant sur site sera porteur d’une tenue propre à l’entreprise. Cette tenue spécifique à l’entreprise est obligatoire.</w:t>
      </w:r>
    </w:p>
    <w:p w14:paraId="36A142CB" w14:textId="77777777" w:rsidR="00C12D91" w:rsidRPr="006062E0" w:rsidRDefault="00C12D91" w:rsidP="00C12D91">
      <w:pPr>
        <w:rPr>
          <w:szCs w:val="22"/>
        </w:rPr>
      </w:pPr>
      <w:r w:rsidRPr="006062E0">
        <w:rPr>
          <w:szCs w:val="22"/>
        </w:rPr>
        <w:t>Seuls devront être utilisés par le personnel de l’entreprise les parcours, accès et locaux désignés, étant entendu qu’il est formellement interdit de pénétrer ou circuler, sous quelque prétexte que ce soit dans les autres zones de l’établissement.</w:t>
      </w:r>
    </w:p>
    <w:p w14:paraId="638C2FA0" w14:textId="339BA24A" w:rsidR="00C12D91" w:rsidRPr="00C21BCA" w:rsidRDefault="00C12D91" w:rsidP="00C12D91">
      <w:pPr>
        <w:rPr>
          <w:szCs w:val="22"/>
        </w:rPr>
      </w:pPr>
      <w:r w:rsidRPr="006062E0">
        <w:rPr>
          <w:szCs w:val="22"/>
        </w:rPr>
        <w:t xml:space="preserve">Le </w:t>
      </w:r>
      <w:r w:rsidR="0035764B" w:rsidRPr="006062E0">
        <w:rPr>
          <w:szCs w:val="22"/>
        </w:rPr>
        <w:t>titulaire</w:t>
      </w:r>
      <w:r w:rsidRPr="006062E0">
        <w:rPr>
          <w:szCs w:val="22"/>
        </w:rPr>
        <w:t xml:space="preserve"> s’engage à fournir à la personne chargée de la conduite du contrat, </w:t>
      </w:r>
      <w:r w:rsidRPr="006062E0">
        <w:rPr>
          <w:szCs w:val="22"/>
          <w:u w:val="single"/>
        </w:rPr>
        <w:t>au plus tard deux (2) jours avant la date présumée d’intervention</w:t>
      </w:r>
      <w:r w:rsidRPr="006062E0">
        <w:rPr>
          <w:szCs w:val="22"/>
        </w:rPr>
        <w:t xml:space="preserve">, la liste des véhicules automobiles et leurs caractéristiques (type, marque, couleur, immatriculation, nom du </w:t>
      </w:r>
      <w:r w:rsidR="0035764B" w:rsidRPr="006062E0">
        <w:rPr>
          <w:szCs w:val="22"/>
        </w:rPr>
        <w:t>titulaire</w:t>
      </w:r>
      <w:r w:rsidRPr="006062E0">
        <w:rPr>
          <w:szCs w:val="22"/>
        </w:rPr>
        <w:t>) amenés à pénétrer et à stationner dans l’enceinte du Mucem.</w:t>
      </w:r>
    </w:p>
    <w:p w14:paraId="140BEAB7" w14:textId="77777777" w:rsidR="00C12D91" w:rsidRPr="00C21BCA" w:rsidRDefault="00C12D91" w:rsidP="00986BD5">
      <w:pPr>
        <w:pStyle w:val="Titre2"/>
      </w:pPr>
      <w:bookmarkStart w:id="95" w:name="_Toc216167168"/>
      <w:r w:rsidRPr="00C21BCA">
        <w:t>Obligation de confidentialité</w:t>
      </w:r>
      <w:bookmarkEnd w:id="95"/>
    </w:p>
    <w:p w14:paraId="28381CF0" w14:textId="483604AD" w:rsidR="00C12D91" w:rsidRPr="000634D5" w:rsidRDefault="00C12D91" w:rsidP="00C12D91">
      <w:r w:rsidRPr="00C21BCA">
        <w:t xml:space="preserve">Le </w:t>
      </w:r>
      <w:r w:rsidR="0035764B">
        <w:t>titulaire</w:t>
      </w:r>
      <w:r w:rsidRPr="00C21BCA">
        <w:t xml:space="preserve"> ainsi que les membres de ses équipes sont tenus au secret professionnel et à l’obligation de discrétion pour tout ce qui concerne les faits, informations, documents, études et décisions dont ils auraient connaissance au cours de l’exécution du contrat. Ils s’interdisent notamment toute communication écrite ou verbale et toute remise de documents à des tiers sans l’accord exprès préalable du Mucem.</w:t>
      </w:r>
      <w:r w:rsidRPr="000634D5">
        <w:t xml:space="preserve"> </w:t>
      </w:r>
    </w:p>
    <w:p w14:paraId="0BBAEE58" w14:textId="77777777" w:rsidR="00C12D91" w:rsidRDefault="00C12D91" w:rsidP="00C12D91">
      <w:r w:rsidRPr="000634D5">
        <w:t>Le non-respect de ces dispositions entraîne, la résiliation immédiate du lien contrac</w:t>
      </w:r>
      <w:r>
        <w:t>tuel sans préavis, ni indemnité.</w:t>
      </w:r>
    </w:p>
    <w:p w14:paraId="1D566091" w14:textId="77777777" w:rsidR="00C12D91" w:rsidRDefault="00C12D91" w:rsidP="00C12D91">
      <w:r>
        <w:t>Le Mucem se réserve par ailleurs le droit d’engager les poursuites judiciaires qu’il estimera adaptées à la situation.</w:t>
      </w:r>
    </w:p>
    <w:p w14:paraId="74A49122" w14:textId="0B52358D" w:rsidR="00986BD5" w:rsidRDefault="00986BD5" w:rsidP="00986BD5">
      <w:pPr>
        <w:pStyle w:val="Titre2"/>
      </w:pPr>
      <w:bookmarkStart w:id="96" w:name="_Toc216167169"/>
      <w:r>
        <w:t>Réparation des dégâts</w:t>
      </w:r>
      <w:r w:rsidR="00073171">
        <w:t xml:space="preserve"> éventuels</w:t>
      </w:r>
      <w:bookmarkEnd w:id="96"/>
    </w:p>
    <w:p w14:paraId="6860B13F" w14:textId="77777777" w:rsidR="00986BD5" w:rsidRDefault="00986BD5" w:rsidP="00986BD5">
      <w:r w:rsidRPr="00A040F8">
        <w:t>Si le titulaire commet une faute entraînant des dégâts aux ouvrages existants ou nouvellement créés et si ces dégâts lui sont directement imputables, il doit en assurer à ses frais, et sous sa responsabilité la remise en état. En cas de carence dans un délai de 8 jours calendaires après mise en demeure le sommant de procéder aux remises en état, la personne publique prélèvera sur les sommes dues au titulaire, l'équivalent au moins de l'évaluation des dépenses nécessaires aux remises en état.</w:t>
      </w:r>
    </w:p>
    <w:p w14:paraId="378B104B" w14:textId="319EB07B" w:rsidR="00B51D7A" w:rsidRDefault="00B51D7A" w:rsidP="00B51D7A">
      <w:pPr>
        <w:pStyle w:val="Titre1"/>
      </w:pPr>
      <w:bookmarkStart w:id="97" w:name="_Ref214886483"/>
      <w:bookmarkStart w:id="98" w:name="_Toc216167170"/>
      <w:r>
        <w:t xml:space="preserve">Détail des </w:t>
      </w:r>
      <w:r w:rsidR="0035764B">
        <w:t>prestation</w:t>
      </w:r>
      <w:r>
        <w:t>s</w:t>
      </w:r>
      <w:bookmarkEnd w:id="97"/>
      <w:r w:rsidR="0062324D">
        <w:t> : contexte – organisation - opérations attendues</w:t>
      </w:r>
      <w:bookmarkEnd w:id="98"/>
    </w:p>
    <w:p w14:paraId="1448D85C" w14:textId="156AD83A" w:rsidR="00B51D7A" w:rsidRPr="006062E0" w:rsidRDefault="006062E0" w:rsidP="006062E0">
      <w:pPr>
        <w:pStyle w:val="Titre2"/>
      </w:pPr>
      <w:bookmarkStart w:id="99" w:name="_Toc216167171"/>
      <w:r w:rsidRPr="006062E0">
        <w:t xml:space="preserve">Contexte et présentation des </w:t>
      </w:r>
      <w:r w:rsidR="0033167E">
        <w:t>o</w:t>
      </w:r>
      <w:r w:rsidR="0033167E" w:rsidRPr="006062E0">
        <w:t>pérations</w:t>
      </w:r>
      <w:bookmarkEnd w:id="99"/>
    </w:p>
    <w:p w14:paraId="463E7F86" w14:textId="77777777" w:rsidR="006062E0" w:rsidRPr="001E3DB2" w:rsidRDefault="006062E0" w:rsidP="006062E0">
      <w:r w:rsidRPr="006062E0">
        <w:t>La présentation des expositions</w:t>
      </w:r>
      <w:r w:rsidRPr="001E3DB2">
        <w:t xml:space="preserve"> du Mucem se répartit actuellement entre :</w:t>
      </w:r>
    </w:p>
    <w:p w14:paraId="66AF060E" w14:textId="6B6334F8" w:rsidR="006062E0" w:rsidRPr="00D37227" w:rsidRDefault="00D026CC" w:rsidP="006062E0">
      <w:pPr>
        <w:pStyle w:val="Listepuces"/>
        <w:tabs>
          <w:tab w:val="clear" w:pos="1276"/>
          <w:tab w:val="num" w:pos="567"/>
        </w:tabs>
        <w:ind w:left="284"/>
      </w:pPr>
      <w:r w:rsidRPr="00D37227">
        <w:t xml:space="preserve">2 </w:t>
      </w:r>
      <w:r w:rsidR="006062E0" w:rsidRPr="00D37227">
        <w:t xml:space="preserve">expositions semi-permanentes </w:t>
      </w:r>
      <w:r w:rsidRPr="00D37227">
        <w:t>dan</w:t>
      </w:r>
      <w:r w:rsidR="00D37227" w:rsidRPr="00D37227">
        <w:t>s</w:t>
      </w:r>
      <w:r w:rsidRPr="00D37227">
        <w:t xml:space="preserve"> le </w:t>
      </w:r>
      <w:r w:rsidR="006062E0" w:rsidRPr="00D37227">
        <w:t>bâtiment du môle J4 :</w:t>
      </w:r>
    </w:p>
    <w:p w14:paraId="638837C7" w14:textId="255FB4B7" w:rsidR="006062E0" w:rsidRPr="00D37227" w:rsidRDefault="006062E0" w:rsidP="006062E0">
      <w:pPr>
        <w:pStyle w:val="Listepuces2"/>
        <w:ind w:left="993"/>
      </w:pPr>
      <w:r w:rsidRPr="00D37227">
        <w:t xml:space="preserve">un espace de </w:t>
      </w:r>
      <w:r w:rsidR="00D026CC" w:rsidRPr="00D37227">
        <w:t xml:space="preserve">1.100 </w:t>
      </w:r>
      <w:r w:rsidRPr="00D37227">
        <w:t xml:space="preserve">m² intitulé </w:t>
      </w:r>
      <w:r w:rsidR="00D026CC" w:rsidRPr="00D37227">
        <w:t>Populaire ?</w:t>
      </w:r>
    </w:p>
    <w:p w14:paraId="7BD0AE52" w14:textId="3A27B703" w:rsidR="006062E0" w:rsidRPr="00D37227" w:rsidRDefault="006062E0" w:rsidP="006062E0">
      <w:pPr>
        <w:pStyle w:val="Listepuces2"/>
        <w:ind w:left="993"/>
      </w:pPr>
      <w:r w:rsidRPr="00D37227">
        <w:t xml:space="preserve">une espace de </w:t>
      </w:r>
      <w:r w:rsidR="00D026CC" w:rsidRPr="00D37227">
        <w:t xml:space="preserve">800 </w:t>
      </w:r>
      <w:r w:rsidRPr="00D37227">
        <w:t xml:space="preserve">m² intitulé </w:t>
      </w:r>
      <w:r w:rsidR="00D026CC" w:rsidRPr="00D37227">
        <w:t>Méditerranée</w:t>
      </w:r>
    </w:p>
    <w:p w14:paraId="0FBC889D" w14:textId="77777777" w:rsidR="006062E0" w:rsidRPr="00D37227" w:rsidRDefault="006062E0" w:rsidP="006062E0">
      <w:pPr>
        <w:pStyle w:val="Listepuces"/>
        <w:tabs>
          <w:tab w:val="clear" w:pos="1276"/>
          <w:tab w:val="num" w:pos="567"/>
        </w:tabs>
        <w:ind w:left="284"/>
      </w:pPr>
      <w:r w:rsidRPr="00D37227">
        <w:t>expositions temporaires :</w:t>
      </w:r>
    </w:p>
    <w:p w14:paraId="4ED19639" w14:textId="12D80544" w:rsidR="006062E0" w:rsidRPr="00D37227" w:rsidRDefault="006062E0" w:rsidP="006062E0">
      <w:pPr>
        <w:pStyle w:val="Listepuces2"/>
        <w:ind w:left="993"/>
      </w:pPr>
      <w:r w:rsidRPr="00D37227">
        <w:lastRenderedPageBreak/>
        <w:t xml:space="preserve">un plateau de </w:t>
      </w:r>
      <w:r w:rsidR="00D026CC" w:rsidRPr="00D37227">
        <w:t xml:space="preserve">1100 </w:t>
      </w:r>
      <w:r w:rsidRPr="00D37227">
        <w:t xml:space="preserve">m² au niveau R+2 </w:t>
      </w:r>
      <w:r w:rsidR="00D026CC" w:rsidRPr="00D37227">
        <w:t xml:space="preserve">et un plateau de 500 m² au RdC du J4 </w:t>
      </w:r>
      <w:r w:rsidRPr="00D37227">
        <w:t>(</w:t>
      </w:r>
      <w:r w:rsidR="00D026CC" w:rsidRPr="00D37227">
        <w:t xml:space="preserve">1 à </w:t>
      </w:r>
      <w:r w:rsidRPr="00D37227">
        <w:t xml:space="preserve">deux expositions par an par plateau avec 8 à 9 semaines d’inter-exposition) </w:t>
      </w:r>
    </w:p>
    <w:p w14:paraId="597CE278" w14:textId="5D3CFA77" w:rsidR="006062E0" w:rsidRPr="0033167E" w:rsidRDefault="006062E0" w:rsidP="006062E0">
      <w:pPr>
        <w:pStyle w:val="Listepuces2"/>
        <w:ind w:left="993"/>
      </w:pPr>
      <w:r w:rsidRPr="0033167E">
        <w:t>une salle de 300 m² dans le bâtiment GHR (trois expositions/an) dans le Fort St-Jean.</w:t>
      </w:r>
    </w:p>
    <w:p w14:paraId="3FDA01FA" w14:textId="6A3BEA78" w:rsidR="00B51D7A" w:rsidRPr="0033167E" w:rsidRDefault="006062E0" w:rsidP="00B51D7A">
      <w:pPr>
        <w:pStyle w:val="Titre2"/>
      </w:pPr>
      <w:bookmarkStart w:id="100" w:name="_Ref216084051"/>
      <w:bookmarkStart w:id="101" w:name="_Toc216167172"/>
      <w:r w:rsidRPr="0033167E">
        <w:t>Planning des prestations forfaitaires</w:t>
      </w:r>
      <w:bookmarkEnd w:id="100"/>
      <w:r w:rsidR="0062324D">
        <w:t xml:space="preserve"> – composition des équipes intervenantes</w:t>
      </w:r>
      <w:bookmarkEnd w:id="101"/>
    </w:p>
    <w:p w14:paraId="076988FF" w14:textId="703597CC" w:rsidR="00A10D7D" w:rsidRPr="00A10D7D" w:rsidRDefault="00A10D7D" w:rsidP="006062E0">
      <w:pPr>
        <w:rPr>
          <w:b/>
        </w:rPr>
      </w:pPr>
      <w:bookmarkStart w:id="102" w:name="_Hlk207021605"/>
      <w:r w:rsidRPr="00A10D7D">
        <w:rPr>
          <w:b/>
        </w:rPr>
        <w:t xml:space="preserve">Le planning des prestations figure dans </w:t>
      </w:r>
      <w:r w:rsidR="00680052">
        <w:rPr>
          <w:b/>
        </w:rPr>
        <w:t>l’offre technique</w:t>
      </w:r>
      <w:r w:rsidRPr="00A10D7D">
        <w:rPr>
          <w:b/>
        </w:rPr>
        <w:t xml:space="preserve"> du titulaire. Il doit respecter </w:t>
      </w:r>
      <w:r w:rsidR="00680052">
        <w:rPr>
          <w:b/>
        </w:rPr>
        <w:t xml:space="preserve">a minima </w:t>
      </w:r>
      <w:r w:rsidRPr="00A10D7D">
        <w:rPr>
          <w:b/>
        </w:rPr>
        <w:t>les exigences formu</w:t>
      </w:r>
      <w:r w:rsidR="00680052">
        <w:rPr>
          <w:b/>
        </w:rPr>
        <w:t>l</w:t>
      </w:r>
      <w:r w:rsidRPr="00A10D7D">
        <w:rPr>
          <w:b/>
        </w:rPr>
        <w:t>ées ci-dessous</w:t>
      </w:r>
      <w:r w:rsidR="00680052">
        <w:rPr>
          <w:b/>
        </w:rPr>
        <w:t xml:space="preserve"> et dans le présent CCP.</w:t>
      </w:r>
    </w:p>
    <w:p w14:paraId="70B40997" w14:textId="5170292E" w:rsidR="00A10D7D" w:rsidRDefault="00A10D7D" w:rsidP="00A10D7D">
      <w:r w:rsidRPr="001E3DB2">
        <w:t xml:space="preserve">Le planning d’intervention </w:t>
      </w:r>
      <w:r>
        <w:t>doit prévoir</w:t>
      </w:r>
      <w:r w:rsidRPr="001E3DB2">
        <w:t xml:space="preserve"> une </w:t>
      </w:r>
      <w:r w:rsidRPr="00680052">
        <w:rPr>
          <w:u w:val="single"/>
        </w:rPr>
        <w:t>présence dans chaque espace d’exposition en exploitation toutes les deux semaines</w:t>
      </w:r>
      <w:r w:rsidRPr="001E3DB2">
        <w:t>.</w:t>
      </w:r>
    </w:p>
    <w:p w14:paraId="62A1CD54" w14:textId="4A0C3397" w:rsidR="00A10D7D" w:rsidRPr="00A10D7D" w:rsidRDefault="00A10D7D" w:rsidP="006062E0">
      <w:r>
        <w:t>Le non-respect des dates et délais du planning du titulaire l’expose à l’application des pénalités prévues à l’</w:t>
      </w:r>
      <w:r w:rsidRPr="00A10D7D">
        <w:rPr>
          <w:b/>
          <w:i/>
          <w:color w:val="595959" w:themeColor="text1" w:themeTint="A6"/>
        </w:rPr>
        <w:t>article</w:t>
      </w:r>
      <w:r w:rsidRPr="00A10D7D">
        <w:rPr>
          <w:b/>
          <w:i/>
          <w:color w:val="595959" w:themeColor="text1" w:themeTint="A6"/>
        </w:rPr>
        <w:fldChar w:fldCharType="begin"/>
      </w:r>
      <w:r w:rsidRPr="00A10D7D">
        <w:rPr>
          <w:b/>
          <w:i/>
          <w:color w:val="595959" w:themeColor="text1" w:themeTint="A6"/>
        </w:rPr>
        <w:instrText xml:space="preserve"> REF _Ref2592117 \r \h  \* MERGEFORMAT </w:instrText>
      </w:r>
      <w:r w:rsidRPr="00A10D7D">
        <w:rPr>
          <w:b/>
          <w:i/>
          <w:color w:val="595959" w:themeColor="text1" w:themeTint="A6"/>
        </w:rPr>
      </w:r>
      <w:r w:rsidRPr="00A10D7D">
        <w:rPr>
          <w:b/>
          <w:i/>
          <w:color w:val="595959" w:themeColor="text1" w:themeTint="A6"/>
        </w:rPr>
        <w:fldChar w:fldCharType="separate"/>
      </w:r>
      <w:r w:rsidRPr="00A10D7D">
        <w:rPr>
          <w:b/>
          <w:i/>
          <w:color w:val="595959" w:themeColor="text1" w:themeTint="A6"/>
        </w:rPr>
        <w:t>16.1</w:t>
      </w:r>
      <w:r w:rsidRPr="00A10D7D">
        <w:rPr>
          <w:b/>
          <w:i/>
          <w:color w:val="595959" w:themeColor="text1" w:themeTint="A6"/>
        </w:rPr>
        <w:fldChar w:fldCharType="end"/>
      </w:r>
      <w:r w:rsidRPr="00A10D7D">
        <w:rPr>
          <w:b/>
          <w:i/>
          <w:color w:val="595959" w:themeColor="text1" w:themeTint="A6"/>
        </w:rPr>
        <w:t xml:space="preserve"> du présent CCP.</w:t>
      </w:r>
    </w:p>
    <w:p w14:paraId="442C0249" w14:textId="5E1CFD04" w:rsidR="0033167E" w:rsidRPr="0033167E" w:rsidRDefault="006062E0" w:rsidP="006062E0">
      <w:r w:rsidRPr="0033167E">
        <w:rPr>
          <w:b/>
          <w:u w:val="single"/>
        </w:rPr>
        <w:t>Les interventions ont lieu tous les mardis</w:t>
      </w:r>
      <w:r w:rsidRPr="0033167E">
        <w:rPr>
          <w:b/>
        </w:rPr>
        <w:t xml:space="preserve"> </w:t>
      </w:r>
      <w:r w:rsidRPr="0033167E">
        <w:t>(jour de fermeture du musée)</w:t>
      </w:r>
      <w:r w:rsidR="0033167E" w:rsidRPr="0033167E">
        <w:t>,</w:t>
      </w:r>
      <w:r w:rsidRPr="0033167E">
        <w:t xml:space="preserve"> </w:t>
      </w:r>
      <w:r w:rsidR="0033167E" w:rsidRPr="0033167E">
        <w:t>en lien avec les référents du Mucem pour assurer l’accès aux salles et aux vitrines</w:t>
      </w:r>
      <w:r w:rsidR="0033167E" w:rsidRPr="0033167E">
        <w:rPr>
          <w:b/>
        </w:rPr>
        <w:t>, entre 8h00 et 18h00</w:t>
      </w:r>
      <w:r w:rsidR="0033167E" w:rsidRPr="0033167E">
        <w:t xml:space="preserve">, sauf demande spécifique du Mucem. </w:t>
      </w:r>
    </w:p>
    <w:p w14:paraId="4C48F396" w14:textId="208C84A7" w:rsidR="0033167E" w:rsidRPr="0033167E" w:rsidRDefault="0033167E" w:rsidP="0033167E">
      <w:r w:rsidRPr="0033167E">
        <w:t xml:space="preserve">Les interventions sont assurées </w:t>
      </w:r>
      <w:r w:rsidR="006062E0" w:rsidRPr="0033167E">
        <w:t xml:space="preserve">par </w:t>
      </w:r>
      <w:r>
        <w:t>des</w:t>
      </w:r>
      <w:r w:rsidR="006062E0" w:rsidRPr="0033167E">
        <w:t xml:space="preserve"> équipe</w:t>
      </w:r>
      <w:r>
        <w:t>s</w:t>
      </w:r>
      <w:r w:rsidR="006062E0" w:rsidRPr="0033167E">
        <w:t xml:space="preserve"> </w:t>
      </w:r>
      <w:r w:rsidRPr="0033167E">
        <w:rPr>
          <w:b/>
        </w:rPr>
        <w:t>dont le nombre de personne</w:t>
      </w:r>
      <w:r>
        <w:rPr>
          <w:b/>
        </w:rPr>
        <w:t>s</w:t>
      </w:r>
      <w:r w:rsidRPr="0033167E">
        <w:rPr>
          <w:b/>
        </w:rPr>
        <w:t xml:space="preserve"> par salle</w:t>
      </w:r>
      <w:r w:rsidRPr="0033167E">
        <w:t xml:space="preserve"> </w:t>
      </w:r>
      <w:r w:rsidRPr="0033167E">
        <w:rPr>
          <w:b/>
        </w:rPr>
        <w:t>est défini par le titulaire</w:t>
      </w:r>
      <w:r w:rsidRPr="0033167E">
        <w:t>.</w:t>
      </w:r>
      <w:bookmarkStart w:id="103" w:name="_Hlk216096955"/>
      <w:r w:rsidRPr="0033167E">
        <w:t xml:space="preserve"> Plusieurs groupes seront amenés à travailler simultanément au Mucem chaque mardi.</w:t>
      </w:r>
    </w:p>
    <w:bookmarkEnd w:id="103"/>
    <w:p w14:paraId="2048CB83" w14:textId="5A92C122" w:rsidR="006062E0" w:rsidRPr="001E3DB2" w:rsidRDefault="006062E0" w:rsidP="006062E0">
      <w:r w:rsidRPr="001E3DB2">
        <w:t>Si des mardis s’avèrent être des jours fériés, la prestation n’aura pas lieu et le calendrier des prestations s’en trouvera repoussé. Enfin, les interventions ne sauraient avoir lieu un autre jour que les mardis sauf accord exprès des référents Mucem du présent contrat.</w:t>
      </w:r>
    </w:p>
    <w:p w14:paraId="52D96F27" w14:textId="6866EC95" w:rsidR="006062E0" w:rsidRDefault="006062E0" w:rsidP="006062E0">
      <w:r w:rsidRPr="001E3DB2">
        <w:t>L</w:t>
      </w:r>
      <w:r w:rsidR="00A10D7D">
        <w:t xml:space="preserve">a liste et les dates </w:t>
      </w:r>
      <w:r w:rsidRPr="001E3DB2">
        <w:t>prévisionnel</w:t>
      </w:r>
      <w:r w:rsidR="00A10D7D">
        <w:t>les</w:t>
      </w:r>
      <w:r w:rsidRPr="001E3DB2">
        <w:t xml:space="preserve"> des expositions temporaires </w:t>
      </w:r>
      <w:r w:rsidR="00A10D7D">
        <w:t>et semi-permanente</w:t>
      </w:r>
      <w:r w:rsidR="0033167E">
        <w:t>,</w:t>
      </w:r>
      <w:r w:rsidR="00A10D7D">
        <w:t xml:space="preserve"> </w:t>
      </w:r>
      <w:r w:rsidR="0033167E">
        <w:t xml:space="preserve">pour les années 2026 à 2028, </w:t>
      </w:r>
      <w:r w:rsidR="00A10D7D">
        <w:t>sont jointes</w:t>
      </w:r>
      <w:r w:rsidRPr="001E3DB2">
        <w:t xml:space="preserve"> </w:t>
      </w:r>
      <w:r w:rsidRPr="006062E0">
        <w:rPr>
          <w:b/>
          <w:i/>
          <w:color w:val="595959" w:themeColor="text1" w:themeTint="A6"/>
        </w:rPr>
        <w:t>en annexe 2 du présent CCP</w:t>
      </w:r>
      <w:r w:rsidR="00A10D7D">
        <w:rPr>
          <w:b/>
          <w:i/>
          <w:color w:val="595959" w:themeColor="text1" w:themeTint="A6"/>
        </w:rPr>
        <w:t xml:space="preserve">. </w:t>
      </w:r>
      <w:r w:rsidR="00A10D7D" w:rsidRPr="00A10D7D">
        <w:t>Cette liste</w:t>
      </w:r>
      <w:r w:rsidRPr="001E3DB2">
        <w:t xml:space="preserve"> pourra faire l’objet d’ajustements.</w:t>
      </w:r>
      <w:r w:rsidR="00A10D7D">
        <w:t xml:space="preserve"> En cas d’impact </w:t>
      </w:r>
      <w:r w:rsidR="0033167E">
        <w:t xml:space="preserve">d’ajustements ou d’ajout d’exposition </w:t>
      </w:r>
      <w:r w:rsidR="00A10D7D">
        <w:t xml:space="preserve">sur l’organisation des prestations, la clause de réexamen de </w:t>
      </w:r>
      <w:r w:rsidR="00A10D7D" w:rsidRPr="00A10D7D">
        <w:rPr>
          <w:b/>
          <w:i/>
          <w:color w:val="595959" w:themeColor="text1" w:themeTint="A6"/>
        </w:rPr>
        <w:t xml:space="preserve">l’article </w:t>
      </w:r>
      <w:r w:rsidR="00A10D7D" w:rsidRPr="00A10D7D">
        <w:rPr>
          <w:b/>
          <w:i/>
          <w:color w:val="595959" w:themeColor="text1" w:themeTint="A6"/>
        </w:rPr>
        <w:fldChar w:fldCharType="begin"/>
      </w:r>
      <w:r w:rsidR="00A10D7D" w:rsidRPr="00A10D7D">
        <w:rPr>
          <w:b/>
          <w:i/>
          <w:color w:val="595959" w:themeColor="text1" w:themeTint="A6"/>
        </w:rPr>
        <w:instrText xml:space="preserve"> REF _Ref216088530 \r \h  \* MERGEFORMAT </w:instrText>
      </w:r>
      <w:r w:rsidR="00A10D7D" w:rsidRPr="00A10D7D">
        <w:rPr>
          <w:b/>
          <w:i/>
          <w:color w:val="595959" w:themeColor="text1" w:themeTint="A6"/>
        </w:rPr>
      </w:r>
      <w:r w:rsidR="00A10D7D" w:rsidRPr="00A10D7D">
        <w:rPr>
          <w:b/>
          <w:i/>
          <w:color w:val="595959" w:themeColor="text1" w:themeTint="A6"/>
        </w:rPr>
        <w:fldChar w:fldCharType="separate"/>
      </w:r>
      <w:r w:rsidR="00A10D7D" w:rsidRPr="00A10D7D">
        <w:rPr>
          <w:b/>
          <w:i/>
          <w:color w:val="595959" w:themeColor="text1" w:themeTint="A6"/>
        </w:rPr>
        <w:t>15.4.1</w:t>
      </w:r>
      <w:r w:rsidR="00A10D7D" w:rsidRPr="00A10D7D">
        <w:rPr>
          <w:b/>
          <w:i/>
          <w:color w:val="595959" w:themeColor="text1" w:themeTint="A6"/>
        </w:rPr>
        <w:fldChar w:fldCharType="end"/>
      </w:r>
      <w:r w:rsidR="00A10D7D" w:rsidRPr="00A10D7D">
        <w:rPr>
          <w:b/>
          <w:i/>
          <w:color w:val="595959" w:themeColor="text1" w:themeTint="A6"/>
        </w:rPr>
        <w:t xml:space="preserve"> du présent CCP </w:t>
      </w:r>
      <w:r w:rsidR="00A10D7D" w:rsidRPr="00A10D7D">
        <w:t>pourra être mise en œuvre</w:t>
      </w:r>
      <w:r w:rsidR="00A10D7D">
        <w:t>.</w:t>
      </w:r>
    </w:p>
    <w:p w14:paraId="3B700136" w14:textId="77777777" w:rsidR="0062324D" w:rsidRPr="001E3DB2" w:rsidRDefault="0062324D" w:rsidP="0062324D">
      <w:r w:rsidRPr="001E3DB2">
        <w:t xml:space="preserve">Le </w:t>
      </w:r>
      <w:r w:rsidRPr="0062324D">
        <w:rPr>
          <w:b/>
        </w:rPr>
        <w:t>profil du chef d’équipe doit être celui de</w:t>
      </w:r>
      <w:r w:rsidRPr="001E3DB2">
        <w:t xml:space="preserve"> </w:t>
      </w:r>
      <w:r w:rsidRPr="003C24F3">
        <w:rPr>
          <w:b/>
        </w:rPr>
        <w:t>conservateur-restaurateur</w:t>
      </w:r>
      <w:r>
        <w:rPr>
          <w:b/>
        </w:rPr>
        <w:t>,</w:t>
      </w:r>
      <w:r w:rsidRPr="001E3DB2">
        <w:t xml:space="preserve"> avec possibilité d’intervention conjointe soit d’autres conservateurs-restaurateurs, soit de techniciens de restauration placés sous sa direction. </w:t>
      </w:r>
      <w:r w:rsidRPr="003C24F3">
        <w:rPr>
          <w:color w:val="0070C0"/>
        </w:rPr>
        <w:t>La méthodologie de l’équipe est précisée dans le mémoire technique du Titulaire</w:t>
      </w:r>
      <w:r w:rsidRPr="001E3DB2">
        <w:t>.</w:t>
      </w:r>
    </w:p>
    <w:p w14:paraId="1B3CB76B" w14:textId="411ACA22" w:rsidR="006062E0" w:rsidRDefault="0062324D" w:rsidP="003C24F3">
      <w:pPr>
        <w:pStyle w:val="Titre2"/>
      </w:pPr>
      <w:bookmarkStart w:id="104" w:name="_Toc216167173"/>
      <w:r>
        <w:t>Détail des opérations attendues dans la part forfaitaire</w:t>
      </w:r>
      <w:bookmarkEnd w:id="104"/>
    </w:p>
    <w:p w14:paraId="71D9B332" w14:textId="47BC8C1C" w:rsidR="00A12222" w:rsidRPr="001E3DB2" w:rsidDel="001875F4" w:rsidRDefault="00A12222" w:rsidP="00A12222">
      <w:r w:rsidRPr="001E3DB2">
        <w:t>Les P</w:t>
      </w:r>
      <w:r w:rsidRPr="001E3DB2" w:rsidDel="001875F4">
        <w:t xml:space="preserve">restations consistent </w:t>
      </w:r>
      <w:r w:rsidRPr="001E3DB2">
        <w:t>dans</w:t>
      </w:r>
      <w:r w:rsidRPr="001E3DB2" w:rsidDel="001875F4">
        <w:t xml:space="preserve"> le </w:t>
      </w:r>
      <w:r w:rsidRPr="00680052" w:rsidDel="001875F4">
        <w:rPr>
          <w:b/>
        </w:rPr>
        <w:t xml:space="preserve">dépoussiérage et/ou nettoyage </w:t>
      </w:r>
      <w:r w:rsidRPr="00680052">
        <w:rPr>
          <w:b/>
        </w:rPr>
        <w:t xml:space="preserve">et en </w:t>
      </w:r>
      <w:r w:rsidRPr="00680052" w:rsidDel="001875F4">
        <w:rPr>
          <w:b/>
        </w:rPr>
        <w:t>la veille sanitaire</w:t>
      </w:r>
      <w:r w:rsidRPr="001E3DB2" w:rsidDel="001875F4">
        <w:t xml:space="preserve"> (inspection, évaluation, suivi des évolutions éventuelles de l’état des objets…) des œuvres et objets exposés dans tous les espaces muséographiques du J4</w:t>
      </w:r>
      <w:r w:rsidRPr="001E3DB2">
        <w:t xml:space="preserve"> et</w:t>
      </w:r>
      <w:r w:rsidRPr="001E3DB2" w:rsidDel="001875F4">
        <w:t xml:space="preserve"> du Fort Saint-Jean.</w:t>
      </w:r>
    </w:p>
    <w:p w14:paraId="3DC58000" w14:textId="77777777" w:rsidR="003C24F3" w:rsidRPr="001E3DB2" w:rsidRDefault="003C24F3" w:rsidP="003C24F3">
      <w:r w:rsidRPr="001E3DB2">
        <w:t>Les missions principales du Titulaire consistent en :</w:t>
      </w:r>
    </w:p>
    <w:p w14:paraId="5CCC5FC2" w14:textId="53FDDC83" w:rsidR="003C24F3" w:rsidRPr="001E3DB2" w:rsidRDefault="003C24F3" w:rsidP="003C24F3">
      <w:pPr>
        <w:pStyle w:val="Listepuces"/>
        <w:tabs>
          <w:tab w:val="clear" w:pos="1276"/>
          <w:tab w:val="num" w:pos="567"/>
        </w:tabs>
        <w:ind w:left="284"/>
      </w:pPr>
      <w:r w:rsidRPr="001E3DB2">
        <w:t xml:space="preserve">le </w:t>
      </w:r>
      <w:r w:rsidRPr="00B91E36">
        <w:rPr>
          <w:b/>
        </w:rPr>
        <w:t>dépoussiérage des objets</w:t>
      </w:r>
      <w:r w:rsidRPr="001E3DB2">
        <w:t xml:space="preserve"> (et des podiums sur lesquels ils se trouvent)</w:t>
      </w:r>
      <w:r w:rsidR="00B91E36">
        <w:t>,</w:t>
      </w:r>
      <w:r w:rsidRPr="001E3DB2">
        <w:t xml:space="preserve"> après estimation des risques que présente cette opération et définition des moyens adaptés à l’état de chaque objet, dans le respect des normes de conservation préventive</w:t>
      </w:r>
    </w:p>
    <w:p w14:paraId="27827490" w14:textId="77777777" w:rsidR="003C24F3" w:rsidRPr="001E3DB2" w:rsidRDefault="003C24F3" w:rsidP="003C24F3">
      <w:pPr>
        <w:pStyle w:val="Listepuces"/>
        <w:tabs>
          <w:tab w:val="clear" w:pos="1276"/>
          <w:tab w:val="num" w:pos="567"/>
        </w:tabs>
        <w:ind w:left="284"/>
      </w:pPr>
      <w:r w:rsidRPr="00B91E36">
        <w:rPr>
          <w:b/>
        </w:rPr>
        <w:t>l’inspection visuelle des œuvres et objets à risque</w:t>
      </w:r>
      <w:r w:rsidRPr="001E3DB2">
        <w:t xml:space="preserve"> dont la liste (par exposition) sera fournie au Titulaire par les référents Mucem.</w:t>
      </w:r>
    </w:p>
    <w:p w14:paraId="52BE7F0B" w14:textId="5FCE0C83" w:rsidR="003C24F3" w:rsidRPr="001E3DB2" w:rsidRDefault="003C24F3" w:rsidP="003C24F3">
      <w:r w:rsidRPr="001E3DB2">
        <w:t>L</w:t>
      </w:r>
      <w:r w:rsidR="00680052">
        <w:t>es</w:t>
      </w:r>
      <w:r w:rsidRPr="001E3DB2">
        <w:t xml:space="preserve"> Prestation</w:t>
      </w:r>
      <w:r w:rsidR="00680052">
        <w:t>s</w:t>
      </w:r>
      <w:r w:rsidRPr="001E3DB2">
        <w:t xml:space="preserve"> compren</w:t>
      </w:r>
      <w:r w:rsidR="00680052">
        <w:t>nent</w:t>
      </w:r>
      <w:r w:rsidRPr="001E3DB2">
        <w:t xml:space="preserve"> notamment :</w:t>
      </w:r>
    </w:p>
    <w:p w14:paraId="711CB4D1" w14:textId="77777777" w:rsidR="003C24F3" w:rsidRPr="001E3DB2" w:rsidRDefault="003C24F3" w:rsidP="003C24F3">
      <w:pPr>
        <w:pStyle w:val="Listepuces"/>
        <w:tabs>
          <w:tab w:val="clear" w:pos="1276"/>
          <w:tab w:val="num" w:pos="567"/>
        </w:tabs>
        <w:ind w:left="284"/>
      </w:pPr>
      <w:r w:rsidRPr="001E3DB2">
        <w:t>l’inspection visuelle des autres œuvres et objets présents dans les expositions,</w:t>
      </w:r>
    </w:p>
    <w:p w14:paraId="75519E5F" w14:textId="77777777" w:rsidR="003C24F3" w:rsidRPr="001E3DB2" w:rsidRDefault="003C24F3" w:rsidP="003C24F3">
      <w:pPr>
        <w:pStyle w:val="Listepuces"/>
        <w:tabs>
          <w:tab w:val="clear" w:pos="1276"/>
          <w:tab w:val="num" w:pos="567"/>
        </w:tabs>
        <w:ind w:left="284"/>
      </w:pPr>
      <w:r w:rsidRPr="001E3DB2">
        <w:t>la détection des signes de contamination biologique (infestation par les insectes ou les micro-organismes)</w:t>
      </w:r>
    </w:p>
    <w:p w14:paraId="5735AACE" w14:textId="77777777" w:rsidR="003C24F3" w:rsidRPr="001E3DB2" w:rsidRDefault="003C24F3" w:rsidP="003C24F3">
      <w:pPr>
        <w:pStyle w:val="Listepuces"/>
        <w:tabs>
          <w:tab w:val="clear" w:pos="1276"/>
          <w:tab w:val="num" w:pos="567"/>
        </w:tabs>
        <w:ind w:left="284"/>
      </w:pPr>
      <w:r w:rsidRPr="001E3DB2">
        <w:t>la préconisation des dispositifs de décontamination des objets, si cette dernière est demandée par les référents Mucem</w:t>
      </w:r>
    </w:p>
    <w:p w14:paraId="40E68A43" w14:textId="35816EAC" w:rsidR="003C24F3" w:rsidRDefault="003C24F3" w:rsidP="003C24F3">
      <w:pPr>
        <w:pStyle w:val="Listepuces"/>
        <w:tabs>
          <w:tab w:val="clear" w:pos="1276"/>
          <w:tab w:val="num" w:pos="567"/>
        </w:tabs>
        <w:ind w:left="284"/>
      </w:pPr>
      <w:r w:rsidRPr="001E3DB2">
        <w:t>le nettoyage des cadres et/ou des verres, pour les œuvres 2D</w:t>
      </w:r>
    </w:p>
    <w:p w14:paraId="417F9041" w14:textId="2001F761" w:rsidR="007D3454" w:rsidRDefault="00976431" w:rsidP="003C24F3">
      <w:pPr>
        <w:pStyle w:val="Listepuces"/>
        <w:tabs>
          <w:tab w:val="clear" w:pos="1276"/>
          <w:tab w:val="num" w:pos="567"/>
        </w:tabs>
        <w:ind w:left="284"/>
      </w:pPr>
      <w:r>
        <w:t xml:space="preserve">la </w:t>
      </w:r>
      <w:r w:rsidR="007D3454">
        <w:t>pose des pièges à insecte dans les espaces en fonction de la nature du risque et relevé /comptage /suivi lors de la veille (les pièges seront fournis par le Mucem sur la base des préconisations du titulaire</w:t>
      </w:r>
      <w:r>
        <w:t>)</w:t>
      </w:r>
    </w:p>
    <w:p w14:paraId="0B5E0864" w14:textId="1859ECEF" w:rsidR="005F16F9" w:rsidRPr="001E3DB2" w:rsidRDefault="00976431" w:rsidP="003C24F3">
      <w:pPr>
        <w:pStyle w:val="Listepuces"/>
        <w:tabs>
          <w:tab w:val="clear" w:pos="1276"/>
          <w:tab w:val="num" w:pos="567"/>
        </w:tabs>
        <w:ind w:left="284"/>
      </w:pPr>
      <w:r>
        <w:t xml:space="preserve">Le </w:t>
      </w:r>
      <w:r w:rsidR="005F16F9">
        <w:t>relevé et transmission au régisseur de l’exposition des données climatiques des sondes individuelles si présence de ces sondes dans les expositions</w:t>
      </w:r>
    </w:p>
    <w:p w14:paraId="4426C728" w14:textId="77777777" w:rsidR="00976431" w:rsidRDefault="003C24F3" w:rsidP="003C24F3">
      <w:pPr>
        <w:pStyle w:val="Listepuces"/>
        <w:tabs>
          <w:tab w:val="clear" w:pos="1276"/>
          <w:tab w:val="num" w:pos="567"/>
        </w:tabs>
        <w:ind w:left="284"/>
      </w:pPr>
      <w:r w:rsidRPr="001E3DB2">
        <w:t>la consignation du bilan de l’inspection sur un support de travail établi par le Titulaire sur la base d’une fiche simplifiée qui sera proposée par le Titulaire et validée par le Mucem dans les 10 jours ouvrés suivant la notification du marché</w:t>
      </w:r>
    </w:p>
    <w:p w14:paraId="6752F59E" w14:textId="46FE6789" w:rsidR="003C24F3" w:rsidRPr="001E3DB2" w:rsidRDefault="00976431" w:rsidP="003C24F3">
      <w:pPr>
        <w:pStyle w:val="Listepuces"/>
        <w:tabs>
          <w:tab w:val="clear" w:pos="1276"/>
          <w:tab w:val="num" w:pos="567"/>
        </w:tabs>
        <w:ind w:left="284"/>
      </w:pPr>
      <w:r>
        <w:t>La mise à jour datée du constat d’origine si nécessaire, en accord avec le régisseur de l’exposition</w:t>
      </w:r>
      <w:r w:rsidR="003C24F3" w:rsidRPr="001E3DB2">
        <w:t>.</w:t>
      </w:r>
    </w:p>
    <w:p w14:paraId="111CF328" w14:textId="77777777" w:rsidR="003C24F3" w:rsidRPr="00B91E36" w:rsidRDefault="003C24F3" w:rsidP="003C24F3">
      <w:pPr>
        <w:rPr>
          <w:b/>
          <w:color w:val="FF0000"/>
        </w:rPr>
      </w:pPr>
      <w:r w:rsidRPr="00B91E36">
        <w:rPr>
          <w:b/>
          <w:color w:val="FF0000"/>
        </w:rPr>
        <w:t xml:space="preserve">IMPORTANT : Lors de la première veille sanitaire d’une exposition, l’inspection visuelle des œuvres et objets se fera en se basant sur les constats d’états réalisés lors du montage de l’exposition. Cela </w:t>
      </w:r>
      <w:r w:rsidRPr="00B91E36">
        <w:rPr>
          <w:b/>
          <w:color w:val="FF0000"/>
        </w:rPr>
        <w:lastRenderedPageBreak/>
        <w:t>permettra de prendre en considération les zones à surveiller et les dommages existants de chaque item. Ces constats seront disponibles auprès du régisseur de l’exposition.</w:t>
      </w:r>
    </w:p>
    <w:p w14:paraId="56D66AB1" w14:textId="77777777" w:rsidR="00D37227" w:rsidRDefault="003C24F3" w:rsidP="003C24F3">
      <w:r w:rsidRPr="001E3DB2">
        <w:t>Le Titulaire s’équipera de tout le matériel nécessaire à son intervention (</w:t>
      </w:r>
      <w:r w:rsidRPr="00B91E36">
        <w:rPr>
          <w:i/>
        </w:rPr>
        <w:t>aspirateurs/micro-aspirateurs, rallonges, lampe portative, thermo-hygromètre, luxmètre, appareil photo, petites fournitures et petit équipement, consommables, protection individuelle, chaussons, etc.</w:t>
      </w:r>
      <w:r w:rsidRPr="001E3DB2">
        <w:t xml:space="preserve">). </w:t>
      </w:r>
    </w:p>
    <w:p w14:paraId="1EA90DB1" w14:textId="25A87B61" w:rsidR="003C24F3" w:rsidRPr="001E3DB2" w:rsidRDefault="003C24F3" w:rsidP="003C24F3">
      <w:r w:rsidRPr="001E3DB2">
        <w:rPr>
          <w:b/>
        </w:rPr>
        <w:t>Le Mucem ne met</w:t>
      </w:r>
      <w:r w:rsidR="00B91E36">
        <w:rPr>
          <w:b/>
        </w:rPr>
        <w:t>tra</w:t>
      </w:r>
      <w:r w:rsidRPr="001E3DB2">
        <w:rPr>
          <w:b/>
        </w:rPr>
        <w:t xml:space="preserve"> aucun matériel à disposition du Titulaire</w:t>
      </w:r>
      <w:r w:rsidR="00976431">
        <w:rPr>
          <w:b/>
        </w:rPr>
        <w:t xml:space="preserve"> et </w:t>
      </w:r>
      <w:r w:rsidR="00D37227">
        <w:rPr>
          <w:b/>
        </w:rPr>
        <w:t xml:space="preserve">ne prendra en charge </w:t>
      </w:r>
      <w:r w:rsidR="00976431">
        <w:rPr>
          <w:b/>
        </w:rPr>
        <w:t xml:space="preserve">aucun frais </w:t>
      </w:r>
      <w:r w:rsidR="00D37227">
        <w:rPr>
          <w:b/>
        </w:rPr>
        <w:t xml:space="preserve">de </w:t>
      </w:r>
      <w:r w:rsidR="00976431">
        <w:rPr>
          <w:b/>
        </w:rPr>
        <w:t>matériel</w:t>
      </w:r>
      <w:r w:rsidR="00D37227">
        <w:rPr>
          <w:b/>
        </w:rPr>
        <w:t>s</w:t>
      </w:r>
      <w:r w:rsidR="00976431">
        <w:rPr>
          <w:b/>
        </w:rPr>
        <w:t xml:space="preserve"> </w:t>
      </w:r>
      <w:r w:rsidR="00D37227">
        <w:rPr>
          <w:b/>
        </w:rPr>
        <w:t>en dehors des prix de l’annexe financière</w:t>
      </w:r>
      <w:r w:rsidR="00D24D3D">
        <w:rPr>
          <w:b/>
        </w:rPr>
        <w:t xml:space="preserve"> (que ce soit pour des prestations du forfait ou de la part à commande)</w:t>
      </w:r>
      <w:r w:rsidRPr="001E3DB2">
        <w:t>.</w:t>
      </w:r>
    </w:p>
    <w:p w14:paraId="567EEFB4" w14:textId="77777777" w:rsidR="003C24F3" w:rsidRPr="001E3DB2" w:rsidRDefault="003C24F3" w:rsidP="003C24F3"/>
    <w:p w14:paraId="5EBEB344" w14:textId="77777777" w:rsidR="003C24F3" w:rsidRPr="001E3DB2" w:rsidRDefault="003C24F3" w:rsidP="003C24F3">
      <w:r w:rsidRPr="001E3DB2">
        <w:t>Le Titulaire aura à sa charge, l’ensemble des aménagements nécessaires à la protection des sols, des socles, des vitrines et de façon générale tout ce qui est afférent aux bâtiments et/ou à la muséographie.</w:t>
      </w:r>
    </w:p>
    <w:p w14:paraId="54F0209A" w14:textId="77777777" w:rsidR="003C24F3" w:rsidRPr="001E3DB2" w:rsidRDefault="003C24F3" w:rsidP="003C24F3">
      <w:r w:rsidRPr="001E3DB2">
        <w:t>En fin d’opération et après enlèvement des protections, le Titulaire devra veiller à quitter les lieux d’exécution des Prestations, en les restituant en état de propreté.</w:t>
      </w:r>
    </w:p>
    <w:p w14:paraId="26441609" w14:textId="77777777" w:rsidR="003C24F3" w:rsidRPr="001E3DB2" w:rsidRDefault="003C24F3" w:rsidP="003C24F3">
      <w:r w:rsidRPr="001E3DB2">
        <w:t>Le Mucem mettra à la disposition du Titulaire une armoire sécurisée (</w:t>
      </w:r>
      <w:proofErr w:type="spellStart"/>
      <w:r w:rsidRPr="001E3DB2">
        <w:t>ht</w:t>
      </w:r>
      <w:proofErr w:type="spellEnd"/>
      <w:r w:rsidRPr="001E3DB2">
        <w:t xml:space="preserve"> 83.5 cm x lg 81 cm x Lg 120 cm) où le prestataire pourra déposer son matériel et qu’il devra sécuriser à l’aide d’un cadenas. Cette armoire se trouve dans l’espace servant au niveau R+2 du môle J4 (à proximité des accès qui desservent le bâtiment).</w:t>
      </w:r>
    </w:p>
    <w:p w14:paraId="1D0E2413" w14:textId="77777777" w:rsidR="003C24F3" w:rsidRPr="001E3DB2" w:rsidRDefault="003C24F3" w:rsidP="003C24F3"/>
    <w:p w14:paraId="428AA759" w14:textId="77777777" w:rsidR="003C24F3" w:rsidRPr="001E3DB2" w:rsidRDefault="003C24F3" w:rsidP="003C24F3">
      <w:r w:rsidRPr="001E3DB2">
        <w:t>Pour chaque opération, des livrables sont attendus par le Mucem. Ainsi, le Titulaire s’engage à :</w:t>
      </w:r>
    </w:p>
    <w:p w14:paraId="5C42CEE2" w14:textId="77777777" w:rsidR="003C24F3" w:rsidRPr="001E3DB2" w:rsidRDefault="003C24F3" w:rsidP="003C24F3">
      <w:pPr>
        <w:pStyle w:val="Listepuces"/>
        <w:tabs>
          <w:tab w:val="clear" w:pos="1276"/>
          <w:tab w:val="num" w:pos="567"/>
        </w:tabs>
        <w:ind w:left="284"/>
      </w:pPr>
      <w:r w:rsidRPr="001E3DB2">
        <w:t>faire un débriefing oral, le jour même, au référent Mucem de l’exposition de la veille effectuée en stipulant plus particulièrement les alertes,</w:t>
      </w:r>
    </w:p>
    <w:p w14:paraId="0A078DDF" w14:textId="77777777" w:rsidR="003C24F3" w:rsidRPr="001E3DB2" w:rsidRDefault="003C24F3" w:rsidP="003C24F3">
      <w:pPr>
        <w:pStyle w:val="Listepuces"/>
        <w:tabs>
          <w:tab w:val="clear" w:pos="1276"/>
          <w:tab w:val="num" w:pos="567"/>
        </w:tabs>
        <w:ind w:left="284"/>
      </w:pPr>
      <w:r w:rsidRPr="001E3DB2">
        <w:t>fournir un bilan de l’inspection (sous format Word ou format PDF) incluant les photos numériques nommées et classées par exposition en une version synthétique.</w:t>
      </w:r>
    </w:p>
    <w:p w14:paraId="5EDA485A" w14:textId="77777777" w:rsidR="003C24F3" w:rsidRPr="001E3DB2" w:rsidRDefault="003C24F3" w:rsidP="003C24F3">
      <w:r w:rsidRPr="001E3DB2">
        <w:t xml:space="preserve">Le Titulaire s’engage à remettre au Mucem </w:t>
      </w:r>
      <w:r w:rsidRPr="001E3DB2">
        <w:rPr>
          <w:b/>
        </w:rPr>
        <w:t>le bilan d’inspection écrit au maximum 3 jours après chaque intervention</w:t>
      </w:r>
      <w:r w:rsidRPr="001E3DB2">
        <w:t>.</w:t>
      </w:r>
    </w:p>
    <w:p w14:paraId="77168234" w14:textId="2BA243BC" w:rsidR="003C24F3" w:rsidRPr="001E3DB2" w:rsidRDefault="003C24F3" w:rsidP="003C24F3">
      <w:r w:rsidRPr="00D37227">
        <w:t xml:space="preserve">Pour tout document non remis ou remis avec retard, le Titulaire pourra encourir, sur constatation du Mucem, les pénalités prévues à </w:t>
      </w:r>
      <w:r w:rsidRPr="00D37227">
        <w:rPr>
          <w:b/>
          <w:i/>
          <w:color w:val="595959" w:themeColor="text1" w:themeTint="A6"/>
        </w:rPr>
        <w:t xml:space="preserve">l’article </w:t>
      </w:r>
      <w:r w:rsidRPr="00D37227">
        <w:rPr>
          <w:color w:val="595959" w:themeColor="text1" w:themeTint="A6"/>
        </w:rPr>
        <w:fldChar w:fldCharType="begin"/>
      </w:r>
      <w:r w:rsidRPr="00D37227">
        <w:rPr>
          <w:color w:val="595959" w:themeColor="text1" w:themeTint="A6"/>
        </w:rPr>
        <w:instrText xml:space="preserve"> REF _Ref329692297 \r \h  \* MERGEFORMAT </w:instrText>
      </w:r>
      <w:r w:rsidRPr="00D37227">
        <w:rPr>
          <w:color w:val="595959" w:themeColor="text1" w:themeTint="A6"/>
        </w:rPr>
      </w:r>
      <w:r w:rsidRPr="00D37227">
        <w:rPr>
          <w:color w:val="595959" w:themeColor="text1" w:themeTint="A6"/>
        </w:rPr>
        <w:fldChar w:fldCharType="separate"/>
      </w:r>
      <w:r w:rsidR="00D24D3D" w:rsidRPr="00D37227">
        <w:rPr>
          <w:b/>
          <w:i/>
          <w:color w:val="595959" w:themeColor="text1" w:themeTint="A6"/>
        </w:rPr>
        <w:t>15.1</w:t>
      </w:r>
      <w:r w:rsidRPr="00D37227">
        <w:rPr>
          <w:color w:val="595959" w:themeColor="text1" w:themeTint="A6"/>
        </w:rPr>
        <w:fldChar w:fldCharType="end"/>
      </w:r>
      <w:r w:rsidRPr="00D37227">
        <w:rPr>
          <w:color w:val="595959" w:themeColor="text1" w:themeTint="A6"/>
        </w:rPr>
        <w:t xml:space="preserve"> </w:t>
      </w:r>
      <w:r w:rsidRPr="00D37227">
        <w:rPr>
          <w:b/>
          <w:i/>
          <w:color w:val="595959" w:themeColor="text1" w:themeTint="A6"/>
        </w:rPr>
        <w:t>du CCP</w:t>
      </w:r>
      <w:r w:rsidRPr="00D37227">
        <w:rPr>
          <w:color w:val="595959" w:themeColor="text1" w:themeTint="A6"/>
        </w:rPr>
        <w:t>.</w:t>
      </w:r>
    </w:p>
    <w:p w14:paraId="358DF91B" w14:textId="57D54374" w:rsidR="003C24F3" w:rsidRPr="00D37227" w:rsidRDefault="003C24F3" w:rsidP="00D37227">
      <w:pPr>
        <w:pStyle w:val="Titre2"/>
      </w:pPr>
      <w:bookmarkStart w:id="105" w:name="_Toc216167174"/>
      <w:r w:rsidRPr="00D37227">
        <w:t>D</w:t>
      </w:r>
      <w:r w:rsidR="0062324D">
        <w:t>étail</w:t>
      </w:r>
      <w:r w:rsidRPr="00D37227">
        <w:t xml:space="preserve"> des prestations complémentaires donnant lieu à bon de commande</w:t>
      </w:r>
      <w:bookmarkEnd w:id="105"/>
    </w:p>
    <w:p w14:paraId="229A5029" w14:textId="7AE2DBC4" w:rsidR="003C24F3" w:rsidRPr="001E3DB2" w:rsidRDefault="003C24F3" w:rsidP="003C24F3">
      <w:r w:rsidRPr="001E3DB2">
        <w:t xml:space="preserve">Le Mucem se réserve la possibilité de </w:t>
      </w:r>
      <w:r w:rsidR="001D42F6">
        <w:t>commander</w:t>
      </w:r>
      <w:r w:rsidRPr="001E3DB2">
        <w:t xml:space="preserve"> au Titulaire :</w:t>
      </w:r>
    </w:p>
    <w:p w14:paraId="6E9E9B00" w14:textId="77777777" w:rsidR="001D42F6" w:rsidRDefault="003C24F3" w:rsidP="003C24F3">
      <w:pPr>
        <w:pStyle w:val="Listepuces"/>
        <w:tabs>
          <w:tab w:val="clear" w:pos="1276"/>
          <w:tab w:val="num" w:pos="567"/>
        </w:tabs>
        <w:ind w:left="284"/>
      </w:pPr>
      <w:r w:rsidRPr="001E3DB2">
        <w:t xml:space="preserve">des </w:t>
      </w:r>
      <w:r w:rsidRPr="00D37227">
        <w:rPr>
          <w:b/>
        </w:rPr>
        <w:t>journées de veille supplémentaire dans le cas de présentation d’œuvres et d’objets sensibles</w:t>
      </w:r>
      <w:r w:rsidRPr="001E3DB2">
        <w:t>.</w:t>
      </w:r>
      <w:r w:rsidR="001D42F6">
        <w:t xml:space="preserve"> </w:t>
      </w:r>
      <w:r w:rsidRPr="001E3DB2">
        <w:t>Un planning d’intervention sera alors défini d’un commun accord entre le Titulaire et le Mucem.</w:t>
      </w:r>
      <w:r w:rsidR="00D37227">
        <w:t xml:space="preserve"> </w:t>
      </w:r>
    </w:p>
    <w:p w14:paraId="1501F616" w14:textId="3BD4D28F" w:rsidR="003C24F3" w:rsidRDefault="003C24F3" w:rsidP="001D42F6">
      <w:pPr>
        <w:pStyle w:val="Listepuces"/>
        <w:numPr>
          <w:ilvl w:val="0"/>
          <w:numId w:val="0"/>
        </w:numPr>
        <w:ind w:left="284"/>
      </w:pPr>
      <w:r w:rsidRPr="001E3DB2">
        <w:t>Cette prestation se fera dans le même cadre que celui décrit pour la veille</w:t>
      </w:r>
      <w:r w:rsidR="00D37227">
        <w:t xml:space="preserve"> </w:t>
      </w:r>
      <w:r w:rsidRPr="001E3DB2">
        <w:t>/</w:t>
      </w:r>
      <w:r w:rsidR="00D37227">
        <w:t xml:space="preserve"> </w:t>
      </w:r>
      <w:r w:rsidRPr="001E3DB2">
        <w:t>dépoussiérage forfaitaire</w:t>
      </w:r>
      <w:r w:rsidR="001D42F6">
        <w:t>.</w:t>
      </w:r>
    </w:p>
    <w:p w14:paraId="0C562C4B" w14:textId="17BB166F" w:rsidR="001D42F6" w:rsidRDefault="003C24F3" w:rsidP="003C24F3">
      <w:pPr>
        <w:pStyle w:val="Listepuces"/>
        <w:tabs>
          <w:tab w:val="clear" w:pos="1276"/>
          <w:tab w:val="num" w:pos="567"/>
        </w:tabs>
        <w:ind w:left="284"/>
      </w:pPr>
      <w:r w:rsidRPr="001E3DB2">
        <w:t xml:space="preserve">la </w:t>
      </w:r>
      <w:r w:rsidRPr="00DB7295">
        <w:rPr>
          <w:b/>
        </w:rPr>
        <w:t>ré</w:t>
      </w:r>
      <w:r w:rsidRPr="00D37227">
        <w:rPr>
          <w:b/>
        </w:rPr>
        <w:t xml:space="preserve">alisation de constat d’état </w:t>
      </w:r>
      <w:r w:rsidRPr="00DB7295">
        <w:t xml:space="preserve">(à l’arrivée et/ou au départ) </w:t>
      </w:r>
      <w:r w:rsidRPr="00D37227">
        <w:rPr>
          <w:b/>
        </w:rPr>
        <w:t>des objets et œuvres présentés au sein des expositions temporaires et semi-permanentes</w:t>
      </w:r>
      <w:r w:rsidRPr="001E3DB2">
        <w:t>.</w:t>
      </w:r>
    </w:p>
    <w:p w14:paraId="183E2BBC" w14:textId="147BE0E0" w:rsidR="001D42F6" w:rsidRDefault="001D42F6" w:rsidP="001D42F6">
      <w:pPr>
        <w:pStyle w:val="Listepuces"/>
        <w:numPr>
          <w:ilvl w:val="0"/>
          <w:numId w:val="0"/>
        </w:numPr>
        <w:ind w:left="284"/>
      </w:pPr>
      <w:r>
        <w:t xml:space="preserve">La définition de la prestation de constat est détaillée </w:t>
      </w:r>
      <w:r w:rsidRPr="00680052">
        <w:rPr>
          <w:b/>
          <w:i/>
          <w:color w:val="595959" w:themeColor="text1" w:themeTint="A6"/>
        </w:rPr>
        <w:t>à l’annexe 3 du présent CCP</w:t>
      </w:r>
      <w:r>
        <w:t>.</w:t>
      </w:r>
    </w:p>
    <w:p w14:paraId="3B3F40A4" w14:textId="64787908" w:rsidR="001D42F6" w:rsidRDefault="00FC1561" w:rsidP="001D42F6">
      <w:pPr>
        <w:pStyle w:val="Listepuces"/>
        <w:numPr>
          <w:ilvl w:val="0"/>
          <w:numId w:val="0"/>
        </w:numPr>
        <w:ind w:left="284"/>
      </w:pPr>
      <w:r>
        <w:t>Le titulaire doit disposer du matériel nécessaire (</w:t>
      </w:r>
      <w:r w:rsidRPr="001D42F6">
        <w:rPr>
          <w:b/>
          <w:i/>
          <w:color w:val="595959" w:themeColor="text1" w:themeTint="A6"/>
        </w:rPr>
        <w:t xml:space="preserve">comme indiqué à l’article </w:t>
      </w:r>
      <w:r w:rsidR="00D37227" w:rsidRPr="001D42F6">
        <w:rPr>
          <w:b/>
          <w:i/>
          <w:color w:val="595959" w:themeColor="text1" w:themeTint="A6"/>
        </w:rPr>
        <w:fldChar w:fldCharType="begin"/>
      </w:r>
      <w:r w:rsidR="00D37227" w:rsidRPr="001D42F6">
        <w:rPr>
          <w:b/>
          <w:i/>
          <w:color w:val="595959" w:themeColor="text1" w:themeTint="A6"/>
        </w:rPr>
        <w:instrText xml:space="preserve"> REF _Ref216084999 \r \h </w:instrText>
      </w:r>
      <w:r w:rsidR="001D42F6" w:rsidRPr="001D42F6">
        <w:rPr>
          <w:b/>
          <w:i/>
          <w:color w:val="595959" w:themeColor="text1" w:themeTint="A6"/>
        </w:rPr>
        <w:instrText xml:space="preserve"> \* MERGEFORMAT </w:instrText>
      </w:r>
      <w:r w:rsidR="00D37227" w:rsidRPr="001D42F6">
        <w:rPr>
          <w:b/>
          <w:i/>
          <w:color w:val="595959" w:themeColor="text1" w:themeTint="A6"/>
        </w:rPr>
      </w:r>
      <w:r w:rsidR="00D37227" w:rsidRPr="001D42F6">
        <w:rPr>
          <w:b/>
          <w:i/>
          <w:color w:val="595959" w:themeColor="text1" w:themeTint="A6"/>
        </w:rPr>
        <w:fldChar w:fldCharType="separate"/>
      </w:r>
      <w:r w:rsidR="00680052">
        <w:rPr>
          <w:b/>
          <w:i/>
          <w:color w:val="595959" w:themeColor="text1" w:themeTint="A6"/>
        </w:rPr>
        <w:t>8.3</w:t>
      </w:r>
      <w:r w:rsidR="00D37227" w:rsidRPr="001D42F6">
        <w:rPr>
          <w:b/>
          <w:i/>
          <w:color w:val="595959" w:themeColor="text1" w:themeTint="A6"/>
        </w:rPr>
        <w:fldChar w:fldCharType="end"/>
      </w:r>
      <w:r w:rsidR="001D42F6">
        <w:rPr>
          <w:b/>
          <w:i/>
          <w:color w:val="595959" w:themeColor="text1" w:themeTint="A6"/>
        </w:rPr>
        <w:t xml:space="preserve"> du présent CCP</w:t>
      </w:r>
      <w:r>
        <w:t xml:space="preserve">) à </w:t>
      </w:r>
      <w:r w:rsidR="001D42F6">
        <w:t>la réalisation des prestations attendues</w:t>
      </w:r>
      <w:r>
        <w:t>, ainsi que des EPI requis sur un chantier (chaussures de sécurité</w:t>
      </w:r>
      <w:r w:rsidR="00D37227">
        <w:t xml:space="preserve"> notamment</w:t>
      </w:r>
      <w:r>
        <w:t>).</w:t>
      </w:r>
    </w:p>
    <w:p w14:paraId="77AF5F36" w14:textId="679787BD" w:rsidR="00D24D3D" w:rsidRDefault="003C24F3" w:rsidP="001D42F6">
      <w:pPr>
        <w:pStyle w:val="Listepuces"/>
        <w:numPr>
          <w:ilvl w:val="0"/>
          <w:numId w:val="0"/>
        </w:numPr>
        <w:ind w:left="284"/>
      </w:pPr>
      <w:r w:rsidRPr="001E3DB2">
        <w:t>Ces constats et les photographies associé</w:t>
      </w:r>
      <w:r w:rsidR="007D3454">
        <w:t>e</w:t>
      </w:r>
      <w:r w:rsidRPr="001E3DB2">
        <w:t>s seront réalisés sur la base</w:t>
      </w:r>
      <w:r w:rsidR="00D24D3D">
        <w:t> :</w:t>
      </w:r>
    </w:p>
    <w:p w14:paraId="3407094F" w14:textId="7554B450" w:rsidR="00D24D3D" w:rsidRDefault="003C24F3" w:rsidP="00D37227">
      <w:pPr>
        <w:pStyle w:val="Listepuces2"/>
      </w:pPr>
      <w:r w:rsidRPr="001E3DB2">
        <w:t xml:space="preserve">soit d’un </w:t>
      </w:r>
      <w:r w:rsidRPr="001D42F6">
        <w:rPr>
          <w:u w:val="single"/>
        </w:rPr>
        <w:t>constat vierge</w:t>
      </w:r>
      <w:r w:rsidRPr="001E3DB2">
        <w:t xml:space="preserve"> fourni par le </w:t>
      </w:r>
      <w:r w:rsidR="00D24D3D">
        <w:t>département de la production culturelle</w:t>
      </w:r>
      <w:r w:rsidR="00D24D3D" w:rsidRPr="001E3DB2">
        <w:t xml:space="preserve"> </w:t>
      </w:r>
      <w:r w:rsidR="00976431">
        <w:t>(</w:t>
      </w:r>
      <w:r w:rsidR="00D37227" w:rsidRPr="001D42F6">
        <w:rPr>
          <w:b/>
          <w:i/>
          <w:color w:val="595959" w:themeColor="text1" w:themeTint="A6"/>
        </w:rPr>
        <w:t xml:space="preserve">voir les </w:t>
      </w:r>
      <w:r w:rsidR="00976431" w:rsidRPr="001D42F6">
        <w:rPr>
          <w:b/>
          <w:i/>
          <w:color w:val="595959" w:themeColor="text1" w:themeTint="A6"/>
        </w:rPr>
        <w:t>ex</w:t>
      </w:r>
      <w:r w:rsidR="00D37227" w:rsidRPr="001D42F6">
        <w:rPr>
          <w:b/>
          <w:i/>
          <w:color w:val="595959" w:themeColor="text1" w:themeTint="A6"/>
        </w:rPr>
        <w:t>emples</w:t>
      </w:r>
      <w:r w:rsidR="00976431" w:rsidRPr="001D42F6">
        <w:rPr>
          <w:b/>
          <w:i/>
          <w:color w:val="595959" w:themeColor="text1" w:themeTint="A6"/>
        </w:rPr>
        <w:t xml:space="preserve"> en annexe</w:t>
      </w:r>
      <w:r w:rsidR="00D24D3D" w:rsidRPr="001D42F6">
        <w:rPr>
          <w:b/>
          <w:i/>
          <w:color w:val="595959" w:themeColor="text1" w:themeTint="A6"/>
        </w:rPr>
        <w:t xml:space="preserve"> </w:t>
      </w:r>
      <w:r w:rsidR="00D37227" w:rsidRPr="001D42F6">
        <w:rPr>
          <w:b/>
          <w:i/>
          <w:color w:val="595959" w:themeColor="text1" w:themeTint="A6"/>
        </w:rPr>
        <w:t>3 du présent CCP</w:t>
      </w:r>
      <w:r w:rsidR="00976431">
        <w:t>)</w:t>
      </w:r>
    </w:p>
    <w:p w14:paraId="0F84618F" w14:textId="2944042D" w:rsidR="00D24D3D" w:rsidRDefault="003C24F3" w:rsidP="00D37227">
      <w:pPr>
        <w:pStyle w:val="Listepuces2"/>
      </w:pPr>
      <w:r w:rsidRPr="001E3DB2">
        <w:t xml:space="preserve">soit d’un </w:t>
      </w:r>
      <w:r w:rsidRPr="001D42F6">
        <w:rPr>
          <w:u w:val="single"/>
        </w:rPr>
        <w:t>constat réalisé par les prêteurs au départ de l’œuvre</w:t>
      </w:r>
      <w:r w:rsidRPr="001E3DB2">
        <w:t>.</w:t>
      </w:r>
    </w:p>
    <w:p w14:paraId="2F4E8F57" w14:textId="77777777" w:rsidR="001D42F6" w:rsidRDefault="00D026CC" w:rsidP="00D24D3D">
      <w:pPr>
        <w:pStyle w:val="Listepuces"/>
        <w:numPr>
          <w:ilvl w:val="0"/>
          <w:numId w:val="0"/>
        </w:numPr>
        <w:ind w:left="284"/>
      </w:pPr>
      <w:r>
        <w:t>Les constats seront remis au régisseur de l’exposition dès qu’il</w:t>
      </w:r>
      <w:r w:rsidR="007D3454">
        <w:t>s</w:t>
      </w:r>
      <w:r>
        <w:t xml:space="preserve"> </w:t>
      </w:r>
      <w:r w:rsidR="00585236">
        <w:t>sont</w:t>
      </w:r>
      <w:r>
        <w:t xml:space="preserve"> réalisé</w:t>
      </w:r>
      <w:r w:rsidR="00585236">
        <w:t>s</w:t>
      </w:r>
      <w:r w:rsidR="00976431">
        <w:t xml:space="preserve"> et signés</w:t>
      </w:r>
      <w:r>
        <w:t>. L</w:t>
      </w:r>
      <w:r w:rsidR="003C24F3" w:rsidRPr="001E3DB2">
        <w:t>es photographies réalisés</w:t>
      </w:r>
      <w:r w:rsidR="00CE12FB">
        <w:t>, triées et renommé</w:t>
      </w:r>
      <w:r w:rsidR="00585236">
        <w:t>e</w:t>
      </w:r>
      <w:r w:rsidR="00CE12FB">
        <w:t xml:space="preserve">s </w:t>
      </w:r>
      <w:r w:rsidR="00585236">
        <w:t>par constat</w:t>
      </w:r>
      <w:r w:rsidR="005F16F9">
        <w:t xml:space="preserve"> </w:t>
      </w:r>
      <w:r w:rsidR="003C24F3" w:rsidRPr="001E3DB2">
        <w:t>seront remis</w:t>
      </w:r>
      <w:r w:rsidR="00CE12FB">
        <w:t>es</w:t>
      </w:r>
      <w:r w:rsidR="003C24F3" w:rsidRPr="001E3DB2">
        <w:t xml:space="preserve"> au référent de l’exposition </w:t>
      </w:r>
      <w:r w:rsidR="003C24F3" w:rsidRPr="001D42F6">
        <w:rPr>
          <w:b/>
          <w:color w:val="FF0000"/>
        </w:rPr>
        <w:t>au plus tard 3 jours après la fin de l’exécution de la prestation</w:t>
      </w:r>
      <w:r w:rsidR="00FC1561">
        <w:t>. Elles seront de qualité supérieure et en jpeg</w:t>
      </w:r>
      <w:r w:rsidR="001D42F6">
        <w:t>.</w:t>
      </w:r>
    </w:p>
    <w:p w14:paraId="23D4A193" w14:textId="77777777" w:rsidR="00680052" w:rsidRDefault="005F16F9" w:rsidP="00D24D3D">
      <w:pPr>
        <w:pStyle w:val="Listepuces"/>
        <w:numPr>
          <w:ilvl w:val="0"/>
          <w:numId w:val="0"/>
        </w:numPr>
        <w:ind w:left="284"/>
      </w:pPr>
      <w:r>
        <w:t>L</w:t>
      </w:r>
      <w:r w:rsidR="00976431">
        <w:t xml:space="preserve">a couverture </w:t>
      </w:r>
      <w:r w:rsidR="00FC1561">
        <w:t>photographique doit</w:t>
      </w:r>
      <w:r w:rsidR="00976431">
        <w:t xml:space="preserve"> permettre le </w:t>
      </w:r>
      <w:r>
        <w:t>cadrillage de l’ensemble des faces de l’objet/œuvres</w:t>
      </w:r>
      <w:r w:rsidR="00976431">
        <w:t xml:space="preserve"> (incluant le cadre et/ou le</w:t>
      </w:r>
      <w:r>
        <w:t xml:space="preserve"> socle le cas échéant</w:t>
      </w:r>
      <w:r w:rsidR="00976431">
        <w:t>).</w:t>
      </w:r>
      <w:r w:rsidR="00FC1561">
        <w:t xml:space="preserve"> Elle inclura l’ouverture/fermeture des caisses et le déballage/remballage pour permettre un état complet de l’opération</w:t>
      </w:r>
      <w:r>
        <w:t>.</w:t>
      </w:r>
      <w:r w:rsidR="00FC1561">
        <w:t xml:space="preserve"> </w:t>
      </w:r>
    </w:p>
    <w:p w14:paraId="074A5E85" w14:textId="7CC81B84" w:rsidR="003C24F3" w:rsidRDefault="005F16F9" w:rsidP="00D24D3D">
      <w:pPr>
        <w:pStyle w:val="Listepuces"/>
        <w:numPr>
          <w:ilvl w:val="0"/>
          <w:numId w:val="0"/>
        </w:numPr>
        <w:ind w:left="284"/>
      </w:pPr>
      <w:r>
        <w:t xml:space="preserve">Le nombre des constats par journée et / ou </w:t>
      </w:r>
      <w:r w:rsidR="00FC1561">
        <w:t>demi-journée</w:t>
      </w:r>
      <w:r>
        <w:t xml:space="preserve"> est indexé au planning d’installation par exposition et pourra se faire en présence de convoyeurs.</w:t>
      </w:r>
    </w:p>
    <w:p w14:paraId="4B18D474" w14:textId="77777777" w:rsidR="003C24F3" w:rsidRPr="001E3DB2" w:rsidRDefault="003C24F3" w:rsidP="003C24F3">
      <w:pPr>
        <w:pStyle w:val="Listepuces"/>
        <w:tabs>
          <w:tab w:val="clear" w:pos="1276"/>
          <w:tab w:val="num" w:pos="567"/>
        </w:tabs>
        <w:ind w:left="284"/>
      </w:pPr>
      <w:r w:rsidRPr="001E3DB2">
        <w:lastRenderedPageBreak/>
        <w:t xml:space="preserve">la </w:t>
      </w:r>
      <w:r w:rsidRPr="001D42F6">
        <w:rPr>
          <w:b/>
        </w:rPr>
        <w:t xml:space="preserve">réalisation de micro-aspiration d’œuvres avant et/ou après leur présentation </w:t>
      </w:r>
      <w:r w:rsidRPr="001D42F6">
        <w:t>au sein des expositions temporaires et semi-permanentes.</w:t>
      </w:r>
    </w:p>
    <w:p w14:paraId="129B5291" w14:textId="77777777" w:rsidR="003C24F3" w:rsidRPr="001E3DB2" w:rsidRDefault="003C24F3" w:rsidP="003C24F3"/>
    <w:p w14:paraId="6BBB31C8" w14:textId="2B89B0A7" w:rsidR="003C24F3" w:rsidRDefault="003C24F3" w:rsidP="003C24F3">
      <w:r w:rsidRPr="001E3DB2">
        <w:t>Ces interventions donneront lieu à émission d’un bon de commande sur la base du prix défini au BPU</w:t>
      </w:r>
      <w:r w:rsidR="0062324D">
        <w:t>,</w:t>
      </w:r>
      <w:r w:rsidRPr="001E3DB2">
        <w:t xml:space="preserve"> suivant les quantités indiquées par le Mucem.</w:t>
      </w:r>
    </w:p>
    <w:p w14:paraId="0771ACD6" w14:textId="3B8D0FA7" w:rsidR="003C24F3" w:rsidRPr="007E32FB" w:rsidRDefault="003C24F3" w:rsidP="003C24F3">
      <w:r w:rsidRPr="00474703">
        <w:t>Pour tout document non remis</w:t>
      </w:r>
      <w:r w:rsidR="001D42F6">
        <w:t xml:space="preserve"> dans </w:t>
      </w:r>
      <w:r w:rsidR="001D42F6" w:rsidRPr="001D42F6">
        <w:t>les délais requis</w:t>
      </w:r>
      <w:r w:rsidRPr="001D42F6">
        <w:t xml:space="preserve">, le titulaire encourra, sur constatation de la personne responsable du contrat, les pénalités prévues à </w:t>
      </w:r>
      <w:r w:rsidRPr="001D42F6">
        <w:rPr>
          <w:b/>
          <w:i/>
          <w:color w:val="595959" w:themeColor="text1" w:themeTint="A6"/>
        </w:rPr>
        <w:t>l’</w:t>
      </w:r>
      <w:r w:rsidRPr="001D42F6">
        <w:rPr>
          <w:b/>
          <w:i/>
          <w:color w:val="595959" w:themeColor="text1" w:themeTint="A6"/>
        </w:rPr>
        <w:fldChar w:fldCharType="begin"/>
      </w:r>
      <w:r w:rsidRPr="001D42F6">
        <w:rPr>
          <w:b/>
          <w:i/>
          <w:color w:val="595959" w:themeColor="text1" w:themeTint="A6"/>
        </w:rPr>
        <w:instrText xml:space="preserve"> REF _Ref335896659 \r \h  \* MERGEFORMAT </w:instrText>
      </w:r>
      <w:r w:rsidRPr="001D42F6">
        <w:rPr>
          <w:b/>
          <w:i/>
          <w:color w:val="595959" w:themeColor="text1" w:themeTint="A6"/>
        </w:rPr>
      </w:r>
      <w:r w:rsidRPr="001D42F6">
        <w:rPr>
          <w:b/>
          <w:i/>
          <w:color w:val="595959" w:themeColor="text1" w:themeTint="A6"/>
        </w:rPr>
        <w:fldChar w:fldCharType="separate"/>
      </w:r>
      <w:r w:rsidR="0062324D">
        <w:rPr>
          <w:b/>
          <w:i/>
          <w:color w:val="595959" w:themeColor="text1" w:themeTint="A6"/>
        </w:rPr>
        <w:t xml:space="preserve">Article 16  </w:t>
      </w:r>
      <w:r w:rsidRPr="001D42F6">
        <w:rPr>
          <w:b/>
          <w:i/>
          <w:color w:val="595959" w:themeColor="text1" w:themeTint="A6"/>
        </w:rPr>
        <w:fldChar w:fldCharType="end"/>
      </w:r>
      <w:r w:rsidRPr="001D42F6">
        <w:rPr>
          <w:b/>
          <w:i/>
          <w:color w:val="595959" w:themeColor="text1" w:themeTint="A6"/>
        </w:rPr>
        <w:t>du CCP-AE</w:t>
      </w:r>
      <w:r w:rsidRPr="001D42F6">
        <w:t>.</w:t>
      </w:r>
    </w:p>
    <w:p w14:paraId="5C49E304" w14:textId="3A86B781" w:rsidR="001A276A" w:rsidRPr="001D42F6" w:rsidRDefault="001A276A" w:rsidP="001A276A">
      <w:pPr>
        <w:pStyle w:val="Titre1"/>
      </w:pPr>
      <w:bookmarkStart w:id="106" w:name="_Toc216167175"/>
      <w:r w:rsidRPr="001D42F6">
        <w:t>Conditions de réalisation des prestations</w:t>
      </w:r>
      <w:bookmarkEnd w:id="102"/>
      <w:bookmarkEnd w:id="106"/>
    </w:p>
    <w:p w14:paraId="1996EA4B" w14:textId="77777777" w:rsidR="001A276A" w:rsidRPr="001D42F6" w:rsidRDefault="001A276A" w:rsidP="001A276A">
      <w:pPr>
        <w:pStyle w:val="Titre2"/>
      </w:pPr>
      <w:bookmarkStart w:id="107" w:name="_Toc333412618"/>
      <w:bookmarkStart w:id="108" w:name="_Toc216167176"/>
      <w:r w:rsidRPr="001D42F6">
        <w:t>Lieux d’exécution - lieu de livraison</w:t>
      </w:r>
      <w:bookmarkEnd w:id="107"/>
      <w:bookmarkEnd w:id="108"/>
    </w:p>
    <w:p w14:paraId="4DA710EB" w14:textId="2A649E6C" w:rsidR="001A276A" w:rsidRPr="001D42F6" w:rsidRDefault="001A276A" w:rsidP="001A276A">
      <w:r w:rsidRPr="001D42F6">
        <w:t xml:space="preserve">Les prestations seront exécutées </w:t>
      </w:r>
      <w:r w:rsidR="00E5041D" w:rsidRPr="001D42F6">
        <w:t xml:space="preserve">à distance et </w:t>
      </w:r>
      <w:r w:rsidRPr="001D42F6">
        <w:t>sur les sites du Mucem.</w:t>
      </w:r>
    </w:p>
    <w:p w14:paraId="3481CBBD" w14:textId="77777777" w:rsidR="00E5041D" w:rsidRPr="001D42F6" w:rsidRDefault="00E5041D" w:rsidP="00E5041D">
      <w:bookmarkStart w:id="109" w:name="_Toc333412620"/>
      <w:r w:rsidRPr="001D42F6">
        <w:t>Lorsque les Prestations sont exécutées sur le site du Mucem, elles sont généralement effectuées à l’adresse suivante :</w:t>
      </w:r>
    </w:p>
    <w:p w14:paraId="5CFB6710" w14:textId="2DC6A07F" w:rsidR="001A276A" w:rsidRPr="001D42F6" w:rsidRDefault="001A276A" w:rsidP="001A276A">
      <w:pPr>
        <w:jc w:val="left"/>
        <w:rPr>
          <w:b/>
          <w:u w:val="single"/>
        </w:rPr>
      </w:pPr>
      <w:bookmarkStart w:id="110" w:name="_Hlk216095367"/>
      <w:r w:rsidRPr="001D42F6">
        <w:rPr>
          <w:b/>
          <w:u w:val="single"/>
        </w:rPr>
        <w:t>Site du J4</w:t>
      </w:r>
      <w:r w:rsidR="00176507" w:rsidRPr="001D42F6">
        <w:rPr>
          <w:b/>
          <w:u w:val="single"/>
        </w:rPr>
        <w:t xml:space="preserve"> / FSJ</w:t>
      </w:r>
      <w:r w:rsidRPr="001D42F6">
        <w:rPr>
          <w:b/>
          <w:u w:val="single"/>
        </w:rPr>
        <w:t xml:space="preserve"> :</w:t>
      </w:r>
    </w:p>
    <w:p w14:paraId="73A677C1" w14:textId="77777777" w:rsidR="005B35F7" w:rsidRDefault="005B35F7" w:rsidP="001D42F6">
      <w:pPr>
        <w:ind w:left="567"/>
        <w:jc w:val="left"/>
        <w:rPr>
          <w:b/>
        </w:rPr>
      </w:pPr>
      <w:r w:rsidRPr="001D42F6">
        <w:rPr>
          <w:b/>
        </w:rPr>
        <w:t>Adresse physique :</w:t>
      </w:r>
      <w:r>
        <w:rPr>
          <w:b/>
        </w:rPr>
        <w:t xml:space="preserve"> </w:t>
      </w:r>
    </w:p>
    <w:p w14:paraId="141D05F9" w14:textId="5CA9A832" w:rsidR="005B35F7" w:rsidRPr="005B35F7" w:rsidRDefault="005B35F7" w:rsidP="001D42F6">
      <w:pPr>
        <w:ind w:left="567"/>
        <w:jc w:val="left"/>
      </w:pPr>
      <w:r w:rsidRPr="005B35F7">
        <w:t>1 esplanade Gisèle Halimi</w:t>
      </w:r>
    </w:p>
    <w:p w14:paraId="27231007" w14:textId="544D0F0A" w:rsidR="005B35F7" w:rsidRPr="005B35F7" w:rsidRDefault="005B35F7" w:rsidP="001D42F6">
      <w:pPr>
        <w:ind w:left="567"/>
        <w:jc w:val="left"/>
      </w:pPr>
      <w:r w:rsidRPr="005B35F7">
        <w:t>13002 Marseille</w:t>
      </w:r>
    </w:p>
    <w:p w14:paraId="2B46CA13" w14:textId="475A9EFD" w:rsidR="005B35F7" w:rsidRDefault="005B35F7" w:rsidP="001D42F6">
      <w:pPr>
        <w:ind w:left="567"/>
        <w:jc w:val="left"/>
        <w:rPr>
          <w:b/>
        </w:rPr>
      </w:pPr>
      <w:r>
        <w:rPr>
          <w:b/>
        </w:rPr>
        <w:t xml:space="preserve">Adresse postale : </w:t>
      </w:r>
    </w:p>
    <w:p w14:paraId="71D6D513" w14:textId="77777777" w:rsidR="005B35F7" w:rsidRPr="005B35F7" w:rsidRDefault="005B35F7" w:rsidP="001D42F6">
      <w:pPr>
        <w:ind w:left="567"/>
        <w:jc w:val="left"/>
      </w:pPr>
      <w:r w:rsidRPr="005B35F7">
        <w:t>Esplanade du J4</w:t>
      </w:r>
    </w:p>
    <w:p w14:paraId="59B926D9" w14:textId="77777777" w:rsidR="005B35F7" w:rsidRPr="005B35F7" w:rsidRDefault="005B35F7" w:rsidP="001D42F6">
      <w:pPr>
        <w:ind w:left="567"/>
        <w:jc w:val="left"/>
      </w:pPr>
      <w:r w:rsidRPr="005B35F7">
        <w:t>7 promenade Robert Laffont - CS 10351</w:t>
      </w:r>
    </w:p>
    <w:p w14:paraId="7A9217EA" w14:textId="2F1430DE" w:rsidR="005B35F7" w:rsidRPr="005B35F7" w:rsidRDefault="005B35F7" w:rsidP="001D42F6">
      <w:pPr>
        <w:ind w:left="567"/>
        <w:jc w:val="left"/>
      </w:pPr>
      <w:r w:rsidRPr="005B35F7">
        <w:t>13213 Marseille Cedex 02</w:t>
      </w:r>
    </w:p>
    <w:p w14:paraId="64B66597" w14:textId="4601F49A" w:rsidR="001A276A" w:rsidRPr="001D42F6" w:rsidRDefault="001A276A" w:rsidP="005B35F7">
      <w:pPr>
        <w:jc w:val="left"/>
        <w:rPr>
          <w:b/>
          <w:u w:val="single"/>
        </w:rPr>
      </w:pPr>
      <w:bookmarkStart w:id="111" w:name="_Hlk209621289"/>
      <w:r w:rsidRPr="001D42F6">
        <w:rPr>
          <w:b/>
          <w:u w:val="single"/>
        </w:rPr>
        <w:t>Site du Centre de Conservation des Ressources</w:t>
      </w:r>
      <w:r w:rsidR="000A4651" w:rsidRPr="001D42F6">
        <w:rPr>
          <w:b/>
          <w:u w:val="single"/>
        </w:rPr>
        <w:t xml:space="preserve"> (CCR)</w:t>
      </w:r>
      <w:r w:rsidRPr="001D42F6">
        <w:rPr>
          <w:b/>
          <w:u w:val="single"/>
        </w:rPr>
        <w:t xml:space="preserve"> :</w:t>
      </w:r>
    </w:p>
    <w:p w14:paraId="4464434C" w14:textId="77777777" w:rsidR="001A276A" w:rsidRPr="00990CAF" w:rsidRDefault="001A276A" w:rsidP="001D42F6">
      <w:pPr>
        <w:ind w:left="567"/>
        <w:jc w:val="left"/>
        <w:rPr>
          <w:b/>
        </w:rPr>
      </w:pPr>
      <w:r w:rsidRPr="001D42F6">
        <w:rPr>
          <w:b/>
        </w:rPr>
        <w:t>1 Rue Clovis Hugues, 13003 Marseille</w:t>
      </w:r>
    </w:p>
    <w:bookmarkEnd w:id="111"/>
    <w:bookmarkEnd w:id="110"/>
    <w:p w14:paraId="55769499" w14:textId="77777777" w:rsidR="001A276A" w:rsidRDefault="001A276A" w:rsidP="001A276A">
      <w:r>
        <w:t>L’adresse pourra être modifiée ou changée par ordre de service ou dans le bon de commande correspondant.</w:t>
      </w:r>
    </w:p>
    <w:p w14:paraId="412F9131" w14:textId="77777777" w:rsidR="001A276A" w:rsidRPr="001D42F6" w:rsidRDefault="001A276A" w:rsidP="001A276A">
      <w:pPr>
        <w:pStyle w:val="Titre2"/>
      </w:pPr>
      <w:bookmarkStart w:id="112" w:name="_Toc216167177"/>
      <w:r w:rsidRPr="001D42F6">
        <w:t>Heures d’ouverture des sites</w:t>
      </w:r>
      <w:bookmarkEnd w:id="109"/>
      <w:bookmarkEnd w:id="112"/>
    </w:p>
    <w:p w14:paraId="6AD99A40" w14:textId="77777777" w:rsidR="001A276A" w:rsidRPr="001D42F6" w:rsidRDefault="001A276A" w:rsidP="001A276A">
      <w:pPr>
        <w:suppressAutoHyphens/>
        <w:overflowPunct/>
        <w:autoSpaceDE/>
        <w:autoSpaceDN/>
        <w:adjustRightInd/>
        <w:spacing w:after="0"/>
        <w:textAlignment w:val="auto"/>
        <w:rPr>
          <w:rFonts w:eastAsia="Symbol" w:cs="Arial"/>
          <w:lang w:eastAsia="zh-CN"/>
        </w:rPr>
      </w:pPr>
      <w:r w:rsidRPr="001D42F6">
        <w:rPr>
          <w:rFonts w:eastAsia="Symbol" w:cs="Arial"/>
          <w:lang w:eastAsia="zh-CN"/>
        </w:rPr>
        <w:t>Période ouverture public en horaire &lt;&lt; Accueil groupe Musée&gt;&gt; : </w:t>
      </w:r>
    </w:p>
    <w:p w14:paraId="38FF7453" w14:textId="77777777" w:rsidR="001A276A" w:rsidRPr="001D42F6" w:rsidRDefault="001A276A" w:rsidP="001A276A">
      <w:pPr>
        <w:numPr>
          <w:ilvl w:val="0"/>
          <w:numId w:val="39"/>
        </w:numPr>
        <w:shd w:val="clear" w:color="auto" w:fill="FFFFFF"/>
        <w:suppressAutoHyphens/>
        <w:overflowPunct/>
        <w:autoSpaceDE/>
        <w:autoSpaceDN/>
        <w:adjustRightInd/>
        <w:spacing w:after="0" w:line="230" w:lineRule="atLeast"/>
        <w:textAlignment w:val="auto"/>
        <w:rPr>
          <w:rFonts w:eastAsia="Symbol" w:cs="Arial"/>
          <w:lang w:eastAsia="zh-CN"/>
        </w:rPr>
      </w:pPr>
      <w:r w:rsidRPr="001D42F6">
        <w:rPr>
          <w:rFonts w:cs="Arial"/>
          <w:color w:val="000000"/>
          <w:lang w:eastAsia="zh-CN"/>
        </w:rPr>
        <w:t>Toute l’année du lundi au vendredi (hors mardi de fermeture) de 9h00 à 10h00.</w:t>
      </w:r>
    </w:p>
    <w:p w14:paraId="3B1E5D5C" w14:textId="77777777" w:rsidR="001A276A" w:rsidRPr="001D42F6" w:rsidRDefault="001A276A" w:rsidP="001A276A">
      <w:pPr>
        <w:shd w:val="clear" w:color="auto" w:fill="FFFFFF"/>
        <w:suppressAutoHyphens/>
        <w:overflowPunct/>
        <w:autoSpaceDE/>
        <w:autoSpaceDN/>
        <w:adjustRightInd/>
        <w:spacing w:after="0" w:line="230" w:lineRule="atLeast"/>
        <w:ind w:left="720"/>
        <w:textAlignment w:val="auto"/>
        <w:rPr>
          <w:rFonts w:eastAsia="Symbol" w:cs="Arial"/>
          <w:lang w:eastAsia="zh-CN"/>
        </w:rPr>
      </w:pPr>
    </w:p>
    <w:p w14:paraId="16F057A9" w14:textId="77777777" w:rsidR="001A276A" w:rsidRPr="001D42F6" w:rsidRDefault="001A276A" w:rsidP="001A276A">
      <w:pPr>
        <w:suppressAutoHyphens/>
        <w:overflowPunct/>
        <w:autoSpaceDE/>
        <w:autoSpaceDN/>
        <w:adjustRightInd/>
        <w:spacing w:after="0"/>
        <w:textAlignment w:val="auto"/>
        <w:rPr>
          <w:rFonts w:eastAsia="Symbol" w:cs="Arial"/>
          <w:lang w:eastAsia="zh-CN"/>
        </w:rPr>
      </w:pPr>
      <w:r w:rsidRPr="001D42F6">
        <w:rPr>
          <w:rFonts w:eastAsia="Symbol" w:cs="Arial"/>
          <w:lang w:eastAsia="zh-CN"/>
        </w:rPr>
        <w:t>Période ouverture public en horaire &lt;&lt; Musée&gt;&gt; :</w:t>
      </w:r>
    </w:p>
    <w:p w14:paraId="1D5F9B94" w14:textId="77777777" w:rsidR="001A276A" w:rsidRPr="001D42F6" w:rsidRDefault="001A276A" w:rsidP="001A276A">
      <w:pPr>
        <w:numPr>
          <w:ilvl w:val="0"/>
          <w:numId w:val="39"/>
        </w:numPr>
        <w:shd w:val="clear" w:color="auto" w:fill="FFFFFF"/>
        <w:suppressAutoHyphens/>
        <w:overflowPunct/>
        <w:autoSpaceDE/>
        <w:autoSpaceDN/>
        <w:adjustRightInd/>
        <w:spacing w:after="0" w:line="230" w:lineRule="atLeast"/>
        <w:textAlignment w:val="auto"/>
        <w:rPr>
          <w:rFonts w:cs="Arial"/>
          <w:color w:val="000000"/>
        </w:rPr>
      </w:pPr>
      <w:r w:rsidRPr="001D42F6">
        <w:rPr>
          <w:rFonts w:cs="Arial"/>
          <w:color w:val="000000"/>
          <w:lang w:eastAsia="zh-CN"/>
        </w:rPr>
        <w:t>De novembre à fin mars de 10h à 18h.</w:t>
      </w:r>
    </w:p>
    <w:p w14:paraId="77E0448B" w14:textId="77777777" w:rsidR="001A276A" w:rsidRPr="001D42F6" w:rsidRDefault="001A276A" w:rsidP="001A276A">
      <w:pPr>
        <w:numPr>
          <w:ilvl w:val="0"/>
          <w:numId w:val="39"/>
        </w:numPr>
        <w:shd w:val="clear" w:color="auto" w:fill="FFFFFF"/>
        <w:suppressAutoHyphens/>
        <w:overflowPunct/>
        <w:autoSpaceDE/>
        <w:autoSpaceDN/>
        <w:adjustRightInd/>
        <w:spacing w:after="0" w:line="230" w:lineRule="atLeast"/>
        <w:textAlignment w:val="auto"/>
        <w:rPr>
          <w:rFonts w:cs="Arial"/>
          <w:color w:val="000000"/>
          <w:lang w:eastAsia="zh-CN"/>
        </w:rPr>
      </w:pPr>
      <w:r w:rsidRPr="001D42F6">
        <w:rPr>
          <w:rFonts w:cs="Arial"/>
          <w:color w:val="000000"/>
          <w:lang w:eastAsia="zh-CN"/>
        </w:rPr>
        <w:t>D’avril à fin juin de 10h à 19h.</w:t>
      </w:r>
    </w:p>
    <w:p w14:paraId="71B28925" w14:textId="77777777" w:rsidR="001A276A" w:rsidRPr="001D42F6" w:rsidRDefault="001A276A" w:rsidP="001A276A">
      <w:pPr>
        <w:numPr>
          <w:ilvl w:val="0"/>
          <w:numId w:val="39"/>
        </w:numPr>
        <w:shd w:val="clear" w:color="auto" w:fill="FFFFFF"/>
        <w:suppressAutoHyphens/>
        <w:overflowPunct/>
        <w:autoSpaceDE/>
        <w:autoSpaceDN/>
        <w:adjustRightInd/>
        <w:spacing w:after="0" w:line="230" w:lineRule="atLeast"/>
        <w:textAlignment w:val="auto"/>
        <w:rPr>
          <w:rFonts w:cs="Arial"/>
          <w:color w:val="000000"/>
          <w:lang w:eastAsia="zh-CN"/>
        </w:rPr>
      </w:pPr>
      <w:r w:rsidRPr="001D42F6">
        <w:rPr>
          <w:rFonts w:cs="Arial"/>
          <w:color w:val="000000"/>
          <w:lang w:eastAsia="zh-CN"/>
        </w:rPr>
        <w:t>De juillet à fin août de 10h à 20h.</w:t>
      </w:r>
    </w:p>
    <w:p w14:paraId="69444BFF" w14:textId="77777777" w:rsidR="001A276A" w:rsidRPr="001D42F6" w:rsidRDefault="001A276A" w:rsidP="001A276A">
      <w:pPr>
        <w:numPr>
          <w:ilvl w:val="0"/>
          <w:numId w:val="39"/>
        </w:numPr>
        <w:shd w:val="clear" w:color="auto" w:fill="FFFFFF"/>
        <w:suppressAutoHyphens/>
        <w:overflowPunct/>
        <w:autoSpaceDE/>
        <w:autoSpaceDN/>
        <w:adjustRightInd/>
        <w:spacing w:after="0" w:line="230" w:lineRule="atLeast"/>
        <w:textAlignment w:val="auto"/>
        <w:rPr>
          <w:rFonts w:cs="Arial"/>
          <w:color w:val="000000"/>
          <w:lang w:eastAsia="zh-CN"/>
        </w:rPr>
      </w:pPr>
      <w:r w:rsidRPr="001D42F6">
        <w:rPr>
          <w:rFonts w:cs="Arial"/>
          <w:color w:val="000000"/>
          <w:lang w:eastAsia="zh-CN"/>
        </w:rPr>
        <w:t>De septembre à fin octobre de 10h à 19h</w:t>
      </w:r>
    </w:p>
    <w:p w14:paraId="7C2463B4" w14:textId="77777777" w:rsidR="001A276A" w:rsidRPr="001D42F6" w:rsidRDefault="001A276A" w:rsidP="001A276A">
      <w:pPr>
        <w:suppressAutoHyphens/>
        <w:overflowPunct/>
        <w:autoSpaceDE/>
        <w:autoSpaceDN/>
        <w:adjustRightInd/>
        <w:spacing w:after="0"/>
        <w:textAlignment w:val="auto"/>
        <w:rPr>
          <w:rFonts w:eastAsia="Symbol" w:cs="Arial"/>
          <w:lang w:eastAsia="zh-CN"/>
        </w:rPr>
      </w:pPr>
    </w:p>
    <w:p w14:paraId="1B11EA14" w14:textId="77777777" w:rsidR="001A276A" w:rsidRPr="001D42F6" w:rsidRDefault="001A276A" w:rsidP="001A276A">
      <w:pPr>
        <w:suppressAutoHyphens/>
        <w:overflowPunct/>
        <w:autoSpaceDE/>
        <w:autoSpaceDN/>
        <w:adjustRightInd/>
        <w:spacing w:after="0"/>
        <w:textAlignment w:val="auto"/>
        <w:rPr>
          <w:rFonts w:cs="Arial"/>
          <w:color w:val="000000"/>
          <w:shd w:val="clear" w:color="auto" w:fill="FFFFFF"/>
          <w:lang w:val="x-none" w:eastAsia="zh-CN"/>
        </w:rPr>
      </w:pPr>
      <w:r w:rsidRPr="001D42F6">
        <w:rPr>
          <w:rFonts w:cs="Arial"/>
          <w:color w:val="000000"/>
          <w:shd w:val="clear" w:color="auto" w:fill="FFFFFF"/>
          <w:lang w:eastAsia="zh-CN"/>
        </w:rPr>
        <w:t xml:space="preserve">Période </w:t>
      </w:r>
      <w:r w:rsidRPr="001D42F6">
        <w:rPr>
          <w:rFonts w:cs="Arial"/>
          <w:color w:val="000000"/>
          <w:shd w:val="clear" w:color="auto" w:fill="FFFFFF"/>
          <w:lang w:val="x-none" w:eastAsia="zh-CN"/>
        </w:rPr>
        <w:t>horaires « Administratifs » :</w:t>
      </w:r>
    </w:p>
    <w:p w14:paraId="194DB425" w14:textId="77777777" w:rsidR="001A276A" w:rsidRPr="001D42F6" w:rsidRDefault="001A276A" w:rsidP="001A276A">
      <w:pPr>
        <w:numPr>
          <w:ilvl w:val="0"/>
          <w:numId w:val="39"/>
        </w:numPr>
        <w:shd w:val="clear" w:color="auto" w:fill="FFFFFF"/>
        <w:suppressAutoHyphens/>
        <w:overflowPunct/>
        <w:autoSpaceDE/>
        <w:autoSpaceDN/>
        <w:adjustRightInd/>
        <w:spacing w:after="0" w:line="230" w:lineRule="atLeast"/>
        <w:textAlignment w:val="auto"/>
        <w:rPr>
          <w:rFonts w:cs="Arial"/>
          <w:color w:val="000000"/>
          <w:sz w:val="22"/>
          <w:szCs w:val="22"/>
          <w:lang w:eastAsia="zh-CN"/>
        </w:rPr>
      </w:pPr>
      <w:r w:rsidRPr="001D42F6">
        <w:rPr>
          <w:rFonts w:cs="Arial"/>
          <w:color w:val="000000"/>
          <w:lang w:eastAsia="zh-CN"/>
        </w:rPr>
        <w:t xml:space="preserve"> fonctionnement du lundi au vendredi de 8h à 19h.</w:t>
      </w:r>
    </w:p>
    <w:p w14:paraId="5504AFBB" w14:textId="77777777" w:rsidR="001A276A" w:rsidRPr="001D42F6" w:rsidRDefault="001A276A" w:rsidP="001A276A">
      <w:pPr>
        <w:suppressAutoHyphens/>
        <w:overflowPunct/>
        <w:autoSpaceDE/>
        <w:autoSpaceDN/>
        <w:adjustRightInd/>
        <w:spacing w:after="0"/>
        <w:textAlignment w:val="auto"/>
        <w:rPr>
          <w:rFonts w:ascii="Trebuchet MS" w:hAnsi="Trebuchet MS" w:cs="Century Gothic"/>
          <w:color w:val="000000"/>
          <w:shd w:val="clear" w:color="auto" w:fill="FFFFFF"/>
          <w:lang w:eastAsia="zh-CN"/>
        </w:rPr>
      </w:pPr>
    </w:p>
    <w:p w14:paraId="2FD66CEE" w14:textId="0B56B9CB" w:rsidR="001A276A" w:rsidRDefault="001A276A" w:rsidP="001A276A">
      <w:pPr>
        <w:suppressAutoHyphens/>
        <w:overflowPunct/>
        <w:autoSpaceDE/>
        <w:autoSpaceDN/>
        <w:adjustRightInd/>
        <w:spacing w:after="0"/>
        <w:textAlignment w:val="auto"/>
        <w:rPr>
          <w:rFonts w:cs="Arial"/>
          <w:b/>
          <w:color w:val="000000"/>
          <w:szCs w:val="22"/>
          <w:shd w:val="clear" w:color="auto" w:fill="FFFFFF"/>
          <w:lang w:eastAsia="zh-CN"/>
        </w:rPr>
      </w:pPr>
      <w:r w:rsidRPr="001D42F6">
        <w:rPr>
          <w:rFonts w:cs="Arial"/>
          <w:color w:val="000000"/>
          <w:szCs w:val="22"/>
          <w:shd w:val="clear" w:color="auto" w:fill="FFFFFF"/>
          <w:lang w:eastAsia="zh-CN"/>
        </w:rPr>
        <w:t xml:space="preserve">Ces horaires sont susceptibles de changer </w:t>
      </w:r>
      <w:r w:rsidR="001D42F6">
        <w:rPr>
          <w:rFonts w:cs="Arial"/>
          <w:color w:val="000000"/>
          <w:szCs w:val="22"/>
          <w:shd w:val="clear" w:color="auto" w:fill="FFFFFF"/>
          <w:lang w:eastAsia="zh-CN"/>
        </w:rPr>
        <w:t>au cours de l’exécution du contrat.</w:t>
      </w:r>
    </w:p>
    <w:p w14:paraId="3FDFA281" w14:textId="77777777" w:rsidR="001D42F6" w:rsidRPr="001D42F6" w:rsidRDefault="001D42F6" w:rsidP="001A276A">
      <w:pPr>
        <w:suppressAutoHyphens/>
        <w:overflowPunct/>
        <w:autoSpaceDE/>
        <w:autoSpaceDN/>
        <w:adjustRightInd/>
        <w:spacing w:after="0"/>
        <w:textAlignment w:val="auto"/>
        <w:rPr>
          <w:rFonts w:cs="Arial"/>
          <w:b/>
          <w:color w:val="000000"/>
          <w:szCs w:val="22"/>
          <w:shd w:val="clear" w:color="auto" w:fill="FFFFFF"/>
          <w:lang w:eastAsia="zh-CN"/>
        </w:rPr>
      </w:pPr>
    </w:p>
    <w:p w14:paraId="501DB1B0" w14:textId="77777777" w:rsidR="001A276A" w:rsidRPr="00101F94" w:rsidRDefault="001A276A" w:rsidP="001A276A">
      <w:pPr>
        <w:suppressAutoHyphens/>
        <w:overflowPunct/>
        <w:autoSpaceDE/>
        <w:autoSpaceDN/>
        <w:adjustRightInd/>
        <w:spacing w:after="0"/>
        <w:textAlignment w:val="auto"/>
        <w:rPr>
          <w:rFonts w:cs="Arial"/>
          <w:b/>
          <w:color w:val="000000"/>
          <w:szCs w:val="22"/>
          <w:shd w:val="clear" w:color="auto" w:fill="FFFFFF"/>
          <w:lang w:eastAsia="zh-CN"/>
        </w:rPr>
      </w:pPr>
      <w:r w:rsidRPr="001D42F6">
        <w:rPr>
          <w:rFonts w:cs="Arial"/>
          <w:b/>
          <w:color w:val="000000"/>
          <w:szCs w:val="22"/>
          <w:shd w:val="clear" w:color="auto" w:fill="FFFFFF"/>
          <w:lang w:eastAsia="zh-CN"/>
        </w:rPr>
        <w:t>Fermeture exceptionnelle les 1</w:t>
      </w:r>
      <w:r w:rsidRPr="001D42F6">
        <w:rPr>
          <w:rFonts w:cs="Arial"/>
          <w:b/>
          <w:color w:val="000000"/>
          <w:szCs w:val="22"/>
          <w:shd w:val="clear" w:color="auto" w:fill="FFFFFF"/>
          <w:vertAlign w:val="superscript"/>
          <w:lang w:eastAsia="zh-CN"/>
        </w:rPr>
        <w:t>er</w:t>
      </w:r>
      <w:r w:rsidRPr="001D42F6">
        <w:rPr>
          <w:rFonts w:cs="Arial"/>
          <w:b/>
          <w:color w:val="000000"/>
          <w:szCs w:val="22"/>
          <w:shd w:val="clear" w:color="auto" w:fill="FFFFFF"/>
          <w:lang w:eastAsia="zh-CN"/>
        </w:rPr>
        <w:t> mai et 25 décembre.</w:t>
      </w:r>
      <w:r w:rsidRPr="00101F94">
        <w:rPr>
          <w:rFonts w:cs="Arial"/>
          <w:b/>
          <w:color w:val="000000"/>
          <w:szCs w:val="22"/>
          <w:shd w:val="clear" w:color="auto" w:fill="FFFFFF"/>
          <w:lang w:eastAsia="zh-CN"/>
        </w:rPr>
        <w:t xml:space="preserve"> </w:t>
      </w:r>
    </w:p>
    <w:p w14:paraId="2EF9B9A7" w14:textId="77777777" w:rsidR="001A276A" w:rsidRDefault="001A276A" w:rsidP="001A276A">
      <w:pPr>
        <w:pStyle w:val="Titre2"/>
      </w:pPr>
      <w:bookmarkStart w:id="113" w:name="_Hlk187658613"/>
      <w:bookmarkStart w:id="114" w:name="_Toc216167178"/>
      <w:r>
        <w:t>Considérations environnementales</w:t>
      </w:r>
      <w:bookmarkEnd w:id="114"/>
    </w:p>
    <w:p w14:paraId="210E835A" w14:textId="2355338A" w:rsidR="001A276A" w:rsidRDefault="001A276A" w:rsidP="001A276A">
      <w:bookmarkStart w:id="115" w:name="_Hlk207021759"/>
      <w:r>
        <w:t>D’une manière générale, le titulaire veille à limiter l’impact environnemental des</w:t>
      </w:r>
      <w:bookmarkEnd w:id="115"/>
      <w:r w:rsidR="001D42F6">
        <w:t xml:space="preserve"> prestations.</w:t>
      </w:r>
      <w:bookmarkEnd w:id="113"/>
    </w:p>
    <w:p w14:paraId="16A70D67" w14:textId="6857E00B" w:rsidR="0005592A" w:rsidRDefault="0005592A" w:rsidP="001A276A">
      <w:r>
        <w:t xml:space="preserve">Notamment, le titulaire devra veiller à </w:t>
      </w:r>
      <w:r w:rsidRPr="0005592A">
        <w:t>limiter l’emploi de produits toxiques</w:t>
      </w:r>
    </w:p>
    <w:p w14:paraId="0E3AF485" w14:textId="4FBDA93B" w:rsidR="00A62511" w:rsidRDefault="00A62511" w:rsidP="001A276A">
      <w:r>
        <w:t xml:space="preserve">Il devra par ailleurs veiller à employer des méthodes vertueuses </w:t>
      </w:r>
      <w:r w:rsidRPr="00A62511">
        <w:t xml:space="preserve">pour l’exécution des prestations (transports, matériaux </w:t>
      </w:r>
      <w:proofErr w:type="spellStart"/>
      <w:r w:rsidRPr="00A62511">
        <w:t>bio-sourcés</w:t>
      </w:r>
      <w:proofErr w:type="spellEnd"/>
      <w:r w:rsidRPr="00A62511">
        <w:t>, sourcés localement et/ou équitables, recyclabilité, etc.).</w:t>
      </w:r>
    </w:p>
    <w:p w14:paraId="2FE69CB2" w14:textId="1D1A4649" w:rsidR="00566D81" w:rsidRPr="003C24F3" w:rsidRDefault="00566D81" w:rsidP="00E818A9">
      <w:pPr>
        <w:pStyle w:val="Titre1"/>
      </w:pPr>
      <w:bookmarkStart w:id="116" w:name="_Toc216167179"/>
      <w:r w:rsidRPr="003C24F3">
        <w:t>Garantie</w:t>
      </w:r>
      <w:bookmarkEnd w:id="116"/>
    </w:p>
    <w:p w14:paraId="3D161F9F" w14:textId="0C9E9FEC" w:rsidR="00566D81" w:rsidRPr="003C24F3" w:rsidRDefault="00566D81" w:rsidP="00566D81">
      <w:r w:rsidRPr="003C24F3">
        <w:t>Les prestations font l’objet de la garantie prévue au CCAG.</w:t>
      </w:r>
    </w:p>
    <w:p w14:paraId="7D6C960F" w14:textId="14CF6532" w:rsidR="008E7D99" w:rsidRPr="00507BC2" w:rsidRDefault="008E7D99" w:rsidP="008E7D99">
      <w:pPr>
        <w:pStyle w:val="Titre1"/>
      </w:pPr>
      <w:bookmarkStart w:id="117" w:name="_Ref507592801"/>
      <w:bookmarkStart w:id="118" w:name="_Hlk209085036"/>
      <w:bookmarkStart w:id="119" w:name="_Ref9860408"/>
      <w:bookmarkStart w:id="120" w:name="_Ref9860414"/>
      <w:bookmarkStart w:id="121" w:name="_Toc216167180"/>
      <w:r w:rsidRPr="00507BC2">
        <w:lastRenderedPageBreak/>
        <w:t xml:space="preserve">Démarche </w:t>
      </w:r>
      <w:r w:rsidRPr="003C24F3">
        <w:t>diversité – égalité</w:t>
      </w:r>
      <w:bookmarkEnd w:id="117"/>
      <w:bookmarkEnd w:id="121"/>
    </w:p>
    <w:p w14:paraId="49C5BA0E" w14:textId="77777777" w:rsidR="008E7D99" w:rsidRDefault="008E7D99" w:rsidP="008E7D99">
      <w:bookmarkStart w:id="122" w:name="_Hlk187658065"/>
      <w:bookmarkStart w:id="123" w:name="_Hlk190437739"/>
      <w:bookmarkStart w:id="124" w:name="_Hlk178782198"/>
      <w:bookmarkStart w:id="125" w:name="_Hlk179272280"/>
      <w:bookmarkEnd w:id="118"/>
      <w:r w:rsidRPr="00507BC2">
        <w:t>Le Mucem</w:t>
      </w:r>
      <w:r>
        <w:t xml:space="preserve"> est détenteur</w:t>
      </w:r>
      <w:r w:rsidRPr="00507BC2">
        <w:t xml:space="preserve"> du double </w:t>
      </w:r>
      <w:r w:rsidRPr="00195AEC">
        <w:t xml:space="preserve">label AFNOR </w:t>
      </w:r>
      <w:r w:rsidRPr="00195AEC">
        <w:rPr>
          <w:b/>
        </w:rPr>
        <w:t>« Diversité »</w:t>
      </w:r>
      <w:r w:rsidRPr="00507BC2">
        <w:t xml:space="preserve"> </w:t>
      </w:r>
      <w:r>
        <w:t xml:space="preserve">(visant </w:t>
      </w:r>
      <w:r w:rsidRPr="00195AEC">
        <w:t>à prévenir les discriminations et à promouvoir la diversité dans les secteurs public et privé</w:t>
      </w:r>
      <w:r>
        <w:t xml:space="preserve">) </w:t>
      </w:r>
      <w:r w:rsidRPr="00507BC2">
        <w:t xml:space="preserve">et « </w:t>
      </w:r>
      <w:r w:rsidRPr="00195AEC">
        <w:rPr>
          <w:b/>
        </w:rPr>
        <w:t xml:space="preserve">Egalité professionnelle femmes / hommes </w:t>
      </w:r>
      <w:r w:rsidRPr="00507BC2">
        <w:t>», souhaite mobiliser les entreprises dans le cadre de sa politique</w:t>
      </w:r>
      <w:r>
        <w:t xml:space="preserve"> d’achats responsables.</w:t>
      </w:r>
    </w:p>
    <w:p w14:paraId="417F879F" w14:textId="77777777" w:rsidR="008E7D99" w:rsidRDefault="008E7D99" w:rsidP="008E7D99">
      <w:bookmarkStart w:id="126" w:name="_Hlk187658092"/>
      <w:bookmarkEnd w:id="122"/>
      <w:r>
        <w:t>A ce titre, le Mucem a mis en œuvre des procédures et des outils garantissant l'égalité de traitement des personnels dans ses procédures de gestion des ressources humaines. Des actions de sensibilisation et de formation à la prévention des discriminations sont engagées à l'attention de tous les personnels, en ciblant plus particulièrement l'encadrement et les équipes de gestion des ressources humaines.</w:t>
      </w:r>
    </w:p>
    <w:p w14:paraId="5482C51D" w14:textId="77777777" w:rsidR="008E7D99" w:rsidRDefault="008E7D99" w:rsidP="008E7D99">
      <w:r>
        <w:t>Afin de progresser en matière d'égalité entre les femmes et les hommes, le Mucem a mis en œuvre un plan d'actions pluriannuel pour lutter contre les comportements sexistes et les violences faites aux femmes, favoriser le rééquilibrage de la rémunération entre les femmes et les hommes et développer les parcours professionnels, en particulier l'accès aux fonctions d'encadrement supérieur.</w:t>
      </w:r>
    </w:p>
    <w:p w14:paraId="37D0C805" w14:textId="77777777" w:rsidR="008E7D99" w:rsidRDefault="008E7D99" w:rsidP="008E7D99">
      <w:r>
        <w:t>Compte tenu de ces orientations, un échange annuel pourra être organisé à l’initiative du Mucem avec le titulaire afin de partager les pratiques engagées ou envisagées par les parties et éventuellement enrichir leurs initiatives respectives en termes de démarches liées à la diversité et l’égalité</w:t>
      </w:r>
      <w:bookmarkEnd w:id="123"/>
      <w:r>
        <w:t>.</w:t>
      </w:r>
      <w:bookmarkEnd w:id="124"/>
    </w:p>
    <w:p w14:paraId="7F685245" w14:textId="77777777" w:rsidR="008E7D99" w:rsidRDefault="008E7D99" w:rsidP="008E7D99">
      <w:pPr>
        <w:pStyle w:val="Titre1"/>
      </w:pPr>
      <w:bookmarkStart w:id="127" w:name="_Ref416181510"/>
      <w:bookmarkStart w:id="128" w:name="_Toc216167181"/>
      <w:bookmarkEnd w:id="125"/>
      <w:bookmarkEnd w:id="126"/>
      <w:r>
        <w:t>Responsabilité - Assurance</w:t>
      </w:r>
      <w:bookmarkEnd w:id="127"/>
      <w:r>
        <w:t>s</w:t>
      </w:r>
      <w:bookmarkEnd w:id="128"/>
    </w:p>
    <w:p w14:paraId="6029283C" w14:textId="77777777" w:rsidR="008E7D99" w:rsidRDefault="008E7D99" w:rsidP="008E7D99">
      <w:r>
        <w:t>Le titulaire est responsable de l’ensemble des préjudices de toutes nature qui pourraient être causés à toutes personnes ou à tous bien, appartement au Mucem ou à des tiers, du fait de ses prestations, soit de son personnel, soit des tiers agissant pour son compte, soit de ses fournisseurs, soit des choses dont il a la garde.</w:t>
      </w:r>
    </w:p>
    <w:p w14:paraId="25F979B6" w14:textId="77777777" w:rsidR="008E7D99" w:rsidRDefault="008E7D99" w:rsidP="008E7D99">
      <w:r>
        <w:t>Dans un délai de quinze jours à compter de la notification du contrat et avant tout commencement d’exécution, le titulaire devra justifier qu’il est couvert par un contrat d’assurance au titre de la responsabilité civile découlant des articles 1382 à 1384 du Code civil ainsi qu’au titre de sa responsabilité professionnelle, en cas de dommage occasionné par l’exécution du contrat.</w:t>
      </w:r>
    </w:p>
    <w:p w14:paraId="6EBF14E1" w14:textId="77777777" w:rsidR="008E7D99" w:rsidRDefault="008E7D99" w:rsidP="008E7D99">
      <w:r w:rsidRPr="00E52477">
        <w:rPr>
          <w:rFonts w:eastAsia="Calibri" w:cs="Arial"/>
          <w:lang w:eastAsia="en-US"/>
        </w:rPr>
        <w:t xml:space="preserve">Le </w:t>
      </w:r>
      <w:r>
        <w:rPr>
          <w:rFonts w:eastAsia="Calibri" w:cs="Arial"/>
          <w:lang w:eastAsia="en-US"/>
        </w:rPr>
        <w:t>titulaire</w:t>
      </w:r>
      <w:r w:rsidRPr="00E52477">
        <w:rPr>
          <w:rFonts w:eastAsia="Calibri" w:cs="Arial"/>
          <w:lang w:eastAsia="en-US"/>
        </w:rPr>
        <w:t xml:space="preserve"> justifie que cette assurance comprend les dommages matériels, les dommages corporels, les dommages immatériels</w:t>
      </w:r>
      <w:r>
        <w:rPr>
          <w:rFonts w:eastAsia="Calibri" w:cs="Arial"/>
          <w:lang w:eastAsia="en-US"/>
        </w:rPr>
        <w:t xml:space="preserve"> qui pourraient être causés tant au Mucem qu’à tout tiers dans l’exécution du présent contrat.</w:t>
      </w:r>
    </w:p>
    <w:p w14:paraId="3390ECCE" w14:textId="77777777" w:rsidR="008E7D99" w:rsidRDefault="008E7D99" w:rsidP="008E7D99">
      <w:r>
        <w:t>Il devra donc fournir une attestation de son assureur justifiant qu’il est à jour de ses cotisations et que sa police contient les garanties en rapport avec l’importance de la prestation.</w:t>
      </w:r>
    </w:p>
    <w:p w14:paraId="59D9786C" w14:textId="77777777" w:rsidR="008E7D99" w:rsidRDefault="008E7D99" w:rsidP="008E7D99">
      <w:r>
        <w:t>À tout moment, durant l’exécution de la prestation, le titulaire doit être en mesure de produire cette attestation, sur demande de l’acheteur et dans un délai de quinze jours à compter de la réception de la demande.</w:t>
      </w:r>
    </w:p>
    <w:p w14:paraId="6D8651DC" w14:textId="77777777" w:rsidR="00AD513D" w:rsidRDefault="00AD513D" w:rsidP="00AD513D">
      <w:pPr>
        <w:pStyle w:val="Titre1"/>
      </w:pPr>
      <w:bookmarkStart w:id="129" w:name="_Ref479846870"/>
      <w:bookmarkStart w:id="130" w:name="_Toc333412642"/>
      <w:bookmarkStart w:id="131" w:name="_Toc216167182"/>
      <w:r w:rsidRPr="008754C0">
        <w:rPr>
          <w:color w:val="FF0000"/>
          <w:sz w:val="36"/>
          <w:highlight w:val="lightGray"/>
        </w:rPr>
        <w:sym w:font="Wingdings" w:char="F046"/>
      </w:r>
      <w:r>
        <w:t>Sous-traitance</w:t>
      </w:r>
      <w:bookmarkEnd w:id="129"/>
      <w:bookmarkEnd w:id="131"/>
    </w:p>
    <w:p w14:paraId="54FF4BDF" w14:textId="77777777" w:rsidR="00AD513D" w:rsidRDefault="00AD513D" w:rsidP="00AD513D">
      <w:bookmarkStart w:id="132" w:name="_Hlk179272183"/>
      <w:r w:rsidRPr="00AF472A">
        <w:t xml:space="preserve">Le </w:t>
      </w:r>
      <w:r>
        <w:t>titulaire</w:t>
      </w:r>
      <w:r w:rsidRPr="00AF472A">
        <w:t xml:space="preserve"> pourra sous-traiter une partie de l’exécution des </w:t>
      </w:r>
      <w:r>
        <w:t>prestations,</w:t>
      </w:r>
      <w:r w:rsidRPr="00AF472A">
        <w:t xml:space="preserve"> dans les conditions prévues par la loi n° 75-1334 du 31 décembre 1975 relative à la sous-traitance et </w:t>
      </w:r>
      <w:r>
        <w:t xml:space="preserve">les </w:t>
      </w:r>
      <w:r w:rsidRPr="001654B9">
        <w:rPr>
          <w:b/>
          <w:i/>
          <w:color w:val="595959" w:themeColor="text1" w:themeTint="A6"/>
        </w:rPr>
        <w:t>articles R2193-2 à R2193-22 du code de la commande publique</w:t>
      </w:r>
      <w:r>
        <w:t xml:space="preserve">, à savoir notamment </w:t>
      </w:r>
      <w:r w:rsidRPr="00AF472A">
        <w:t xml:space="preserve">à condition d'avoir obtenu de la personne responsable du </w:t>
      </w:r>
      <w:r>
        <w:t>contrat</w:t>
      </w:r>
      <w:r w:rsidRPr="00AF472A">
        <w:t xml:space="preserve"> l'acceptation et l’agrément des conditions de paiement, conformément au modèle d’acte spécial de sous-traitance</w:t>
      </w:r>
      <w:r>
        <w:t xml:space="preserve"> (</w:t>
      </w:r>
      <w:r w:rsidRPr="004F165D">
        <w:rPr>
          <w:i/>
          <w:color w:val="595959" w:themeColor="text1" w:themeTint="A6"/>
        </w:rPr>
        <w:t>dit DC4, suivant le modèle fourni par le Mucem</w:t>
      </w:r>
      <w:r>
        <w:t>)</w:t>
      </w:r>
      <w:r w:rsidRPr="00AF472A">
        <w:t xml:space="preserve">, que le </w:t>
      </w:r>
      <w:r>
        <w:t>titulaire</w:t>
      </w:r>
      <w:r w:rsidRPr="00AF472A">
        <w:t xml:space="preserve"> doit remettre au </w:t>
      </w:r>
      <w:r>
        <w:t>Mucem</w:t>
      </w:r>
      <w:r w:rsidRPr="00AF472A">
        <w:t xml:space="preserve"> contre récépissé ou à envoyer par lettre recommandée avec avis de réception.</w:t>
      </w:r>
    </w:p>
    <w:p w14:paraId="610E9A07" w14:textId="77777777" w:rsidR="00AD513D" w:rsidRPr="000C4F73" w:rsidRDefault="00AD513D" w:rsidP="00AD513D">
      <w:pPr>
        <w:rPr>
          <w:rFonts w:cs="Arial"/>
        </w:rPr>
      </w:pPr>
      <w:r w:rsidRPr="00935CEB">
        <w:t xml:space="preserve">Dans le cas d'un </w:t>
      </w:r>
      <w:r>
        <w:t>contrat</w:t>
      </w:r>
      <w:r w:rsidRPr="00935CEB">
        <w:t xml:space="preserve"> passé avec des </w:t>
      </w:r>
      <w:r>
        <w:t>entrepreneur</w:t>
      </w:r>
      <w:r w:rsidRPr="00935CEB">
        <w:t>s groupés, l'acte spécial de sous-traitance devra être signé par</w:t>
      </w:r>
      <w:r w:rsidRPr="00CA6458">
        <w:rPr>
          <w:rFonts w:cs="Arial"/>
        </w:rPr>
        <w:t xml:space="preserve"> le mandataire et le cotraitant qui a conclu le contrat de sous-traitance.</w:t>
      </w:r>
    </w:p>
    <w:p w14:paraId="0837ED97" w14:textId="77777777" w:rsidR="00AD513D" w:rsidRDefault="00AD513D" w:rsidP="00AD513D"/>
    <w:p w14:paraId="64A274AC" w14:textId="77777777" w:rsidR="00AD513D" w:rsidRPr="000C4F73" w:rsidRDefault="00AD513D" w:rsidP="00AD513D">
      <w:r w:rsidRPr="000C4F73">
        <w:t xml:space="preserve">Les justifications concernant le(s) sous-traitant(s) sont identiques à celles exigées des candidats par </w:t>
      </w:r>
      <w:r>
        <w:t>l’acheteur</w:t>
      </w:r>
      <w:r w:rsidRPr="000C4F73">
        <w:t xml:space="preserve"> dans </w:t>
      </w:r>
      <w:r>
        <w:t>le règlement de la consultation</w:t>
      </w:r>
      <w:r w:rsidRPr="000C4F73">
        <w:t xml:space="preserve"> </w:t>
      </w:r>
      <w:r>
        <w:t>ayant conduit à la conclusion du présent</w:t>
      </w:r>
      <w:r w:rsidRPr="000C4F73">
        <w:t xml:space="preserve"> </w:t>
      </w:r>
      <w:r>
        <w:t>contrat.</w:t>
      </w:r>
    </w:p>
    <w:p w14:paraId="4762DAE0" w14:textId="77777777" w:rsidR="00AD513D" w:rsidRPr="000C4F73" w:rsidRDefault="00AD513D" w:rsidP="00AD513D">
      <w:r w:rsidRPr="000C4F73">
        <w:t xml:space="preserve">L’absence de l’une de ces pièces et/ou la non-conformité des documents remis par </w:t>
      </w:r>
      <w:r>
        <w:t>le titulaire</w:t>
      </w:r>
      <w:r w:rsidRPr="000C4F73">
        <w:t xml:space="preserve"> </w:t>
      </w:r>
      <w:r>
        <w:t>peut faire</w:t>
      </w:r>
      <w:r w:rsidRPr="000C4F73">
        <w:t xml:space="preserve"> obstacle à l’acceptation des sous-traitants par la personne représentant l</w:t>
      </w:r>
      <w:r>
        <w:t>’acheteur</w:t>
      </w:r>
      <w:r w:rsidRPr="000C4F73">
        <w:t>.</w:t>
      </w:r>
    </w:p>
    <w:p w14:paraId="3673AEE6" w14:textId="77777777" w:rsidR="00AD513D" w:rsidRPr="007629E9" w:rsidRDefault="00AD513D" w:rsidP="00AD513D">
      <w:pPr>
        <w:rPr>
          <w:b/>
        </w:rPr>
      </w:pPr>
      <w:r w:rsidRPr="007629E9">
        <w:rPr>
          <w:b/>
        </w:rPr>
        <w:t xml:space="preserve">Le </w:t>
      </w:r>
      <w:r>
        <w:rPr>
          <w:b/>
        </w:rPr>
        <w:t>titulaire</w:t>
      </w:r>
      <w:r w:rsidRPr="007629E9">
        <w:rPr>
          <w:b/>
        </w:rPr>
        <w:t xml:space="preserve"> demeure personnellement responsable de l’exécution de toutes les obligations résultant de celui-ci.</w:t>
      </w:r>
    </w:p>
    <w:tbl>
      <w:tblPr>
        <w:tblStyle w:val="Grilledutableau"/>
        <w:tblW w:w="0" w:type="auto"/>
        <w:tblLook w:val="04A0" w:firstRow="1" w:lastRow="0" w:firstColumn="1" w:lastColumn="0" w:noHBand="0" w:noVBand="1"/>
      </w:tblPr>
      <w:tblGrid>
        <w:gridCol w:w="9771"/>
      </w:tblGrid>
      <w:tr w:rsidR="00AD513D" w14:paraId="0A29DFAA" w14:textId="77777777" w:rsidTr="005F7A14">
        <w:tc>
          <w:tcPr>
            <w:tcW w:w="9778" w:type="dxa"/>
          </w:tcPr>
          <w:p w14:paraId="0F097A22" w14:textId="1266DF17" w:rsidR="00AD513D" w:rsidRDefault="00AD513D" w:rsidP="005F7A14">
            <w:pPr>
              <w:pStyle w:val="rNormal"/>
            </w:pPr>
            <w:r w:rsidRPr="00A56273">
              <w:rPr>
                <w:color w:val="FF0000"/>
                <w:sz w:val="28"/>
                <w:highlight w:val="lightGray"/>
              </w:rPr>
              <w:sym w:font="Wingdings" w:char="F046"/>
            </w:r>
            <w:r w:rsidRPr="007629E9">
              <w:rPr>
                <w:u w:val="single"/>
              </w:rPr>
              <w:t xml:space="preserve">Le montant total des </w:t>
            </w:r>
            <w:r>
              <w:rPr>
                <w:u w:val="single"/>
              </w:rPr>
              <w:t>prestations</w:t>
            </w:r>
            <w:r w:rsidRPr="007629E9">
              <w:rPr>
                <w:u w:val="single"/>
              </w:rPr>
              <w:t xml:space="preserve"> qu</w:t>
            </w:r>
            <w:r>
              <w:rPr>
                <w:u w:val="single"/>
              </w:rPr>
              <w:t>e le titulaire envisage de sous-</w:t>
            </w:r>
            <w:r w:rsidRPr="007629E9">
              <w:rPr>
                <w:u w:val="single"/>
              </w:rPr>
              <w:t xml:space="preserve">traiter </w:t>
            </w:r>
            <w:r>
              <w:rPr>
                <w:u w:val="single"/>
              </w:rPr>
              <w:t xml:space="preserve">avant notification du contrat, </w:t>
            </w:r>
            <w:r w:rsidRPr="007629E9">
              <w:rPr>
                <w:u w:val="single"/>
              </w:rPr>
              <w:t xml:space="preserve">conformément à </w:t>
            </w:r>
            <w:r>
              <w:rPr>
                <w:u w:val="single"/>
              </w:rPr>
              <w:t>l’</w:t>
            </w:r>
            <w:r w:rsidRPr="007629E9">
              <w:rPr>
                <w:u w:val="single"/>
              </w:rPr>
              <w:t xml:space="preserve">annexe </w:t>
            </w:r>
            <w:r>
              <w:rPr>
                <w:u w:val="single"/>
              </w:rPr>
              <w:t xml:space="preserve">du présent CCP </w:t>
            </w:r>
            <w:r w:rsidRPr="007629E9">
              <w:rPr>
                <w:u w:val="single"/>
              </w:rPr>
              <w:t>est de </w:t>
            </w:r>
            <w:r>
              <w:t>:</w:t>
            </w:r>
          </w:p>
          <w:p w14:paraId="799F3640" w14:textId="77777777" w:rsidR="00AD513D" w:rsidRDefault="00AD513D" w:rsidP="005F7A14">
            <w:pPr>
              <w:pStyle w:val="rNormal"/>
              <w:spacing w:before="0" w:after="0"/>
            </w:pPr>
            <w:r>
              <w:t>Montant hors T.V.A</w:t>
            </w:r>
            <w:r>
              <w:tab/>
              <w:t xml:space="preserve">(en chiffres) </w:t>
            </w:r>
          </w:p>
          <w:p w14:paraId="6BF13586" w14:textId="77777777" w:rsidR="00AD513D" w:rsidRDefault="00AD513D" w:rsidP="005F7A14">
            <w:pPr>
              <w:pStyle w:val="rNormal"/>
              <w:spacing w:before="0" w:after="0"/>
            </w:pPr>
            <w:r>
              <w:t xml:space="preserve">T.V.A. au taux de </w:t>
            </w:r>
            <w:r w:rsidRPr="00A15F13">
              <w:rPr>
                <w:highlight w:val="lightGray"/>
              </w:rPr>
              <w:t>__</w:t>
            </w:r>
            <w:r>
              <w:t>%</w:t>
            </w:r>
            <w:r>
              <w:tab/>
              <w:t>(en chiffres)</w:t>
            </w:r>
          </w:p>
          <w:p w14:paraId="1F9F54AF" w14:textId="77777777" w:rsidR="00AD513D" w:rsidRDefault="00AD513D" w:rsidP="005F7A14">
            <w:pPr>
              <w:pStyle w:val="rNormal"/>
              <w:spacing w:before="0" w:after="0"/>
            </w:pPr>
            <w:r>
              <w:lastRenderedPageBreak/>
              <w:t>Montant T.V.A. incluse</w:t>
            </w:r>
            <w:r>
              <w:tab/>
              <w:t xml:space="preserve">(en chiffres) </w:t>
            </w:r>
          </w:p>
          <w:p w14:paraId="3E8092EB" w14:textId="77777777" w:rsidR="00AD513D" w:rsidRDefault="00AD513D" w:rsidP="005F7A14">
            <w:pPr>
              <w:pStyle w:val="rNormal"/>
              <w:spacing w:before="0" w:after="0"/>
            </w:pPr>
            <w:r>
              <w:t>(</w:t>
            </w:r>
            <w:r w:rsidRPr="00542F13">
              <w:rPr>
                <w:highlight w:val="lightGray"/>
              </w:rPr>
              <w:t>...........................................................................................................</w:t>
            </w:r>
            <w:r>
              <w:t>) (en toutes lettres)</w:t>
            </w:r>
          </w:p>
          <w:p w14:paraId="659116F0" w14:textId="77777777" w:rsidR="00AD513D" w:rsidRDefault="00AD513D" w:rsidP="005F7A14"/>
        </w:tc>
      </w:tr>
      <w:tr w:rsidR="00AD513D" w14:paraId="505946E9" w14:textId="77777777" w:rsidTr="005F7A14">
        <w:tc>
          <w:tcPr>
            <w:tcW w:w="9778" w:type="dxa"/>
          </w:tcPr>
          <w:p w14:paraId="03763482" w14:textId="77777777" w:rsidR="00AD513D" w:rsidRDefault="00AD513D" w:rsidP="005F7A14">
            <w:pPr>
              <w:pStyle w:val="rNormal"/>
              <w:spacing w:before="360"/>
              <w:rPr>
                <w:u w:val="single"/>
              </w:rPr>
            </w:pPr>
            <w:r w:rsidRPr="00A56273">
              <w:rPr>
                <w:color w:val="FF0000"/>
                <w:sz w:val="28"/>
                <w:highlight w:val="lightGray"/>
              </w:rPr>
              <w:lastRenderedPageBreak/>
              <w:sym w:font="Wingdings" w:char="F046"/>
            </w:r>
            <w:r>
              <w:rPr>
                <w:u w:val="single"/>
              </w:rPr>
              <w:t>Le montant maximal de la créance que le titulaire pourra présenter en nantissement ou céder, est ainsi de :</w:t>
            </w:r>
          </w:p>
          <w:p w14:paraId="68C91818" w14:textId="77777777" w:rsidR="00AD513D" w:rsidRDefault="00AD513D" w:rsidP="005F7A14">
            <w:pPr>
              <w:pStyle w:val="rNormal"/>
              <w:spacing w:before="0" w:after="0"/>
            </w:pPr>
            <w:r>
              <w:t>Montant hors T.V.A</w:t>
            </w:r>
            <w:r>
              <w:tab/>
              <w:t>(en chiffres)</w:t>
            </w:r>
          </w:p>
          <w:p w14:paraId="05AE4BC1" w14:textId="77777777" w:rsidR="00AD513D" w:rsidRDefault="00AD513D" w:rsidP="005F7A14">
            <w:pPr>
              <w:pStyle w:val="rNormal"/>
              <w:spacing w:before="0" w:after="0"/>
            </w:pPr>
            <w:r>
              <w:t xml:space="preserve">T.V.A. au taux de </w:t>
            </w:r>
            <w:r w:rsidRPr="00A15F13">
              <w:rPr>
                <w:highlight w:val="lightGray"/>
              </w:rPr>
              <w:t>__</w:t>
            </w:r>
            <w:r>
              <w:t>%</w:t>
            </w:r>
            <w:r>
              <w:tab/>
              <w:t>(en chiffres)</w:t>
            </w:r>
          </w:p>
          <w:p w14:paraId="0A9CE855" w14:textId="77777777" w:rsidR="00AD513D" w:rsidRDefault="00AD513D" w:rsidP="005F7A14">
            <w:pPr>
              <w:pStyle w:val="rNormal"/>
              <w:spacing w:before="0" w:after="0"/>
            </w:pPr>
            <w:r>
              <w:t>Montant T.V.A. incluse</w:t>
            </w:r>
            <w:r>
              <w:tab/>
              <w:t>(en chiffres)</w:t>
            </w:r>
          </w:p>
          <w:p w14:paraId="4089C7B7" w14:textId="77777777" w:rsidR="00AD513D" w:rsidRDefault="00AD513D" w:rsidP="005F7A14">
            <w:r>
              <w:t>(</w:t>
            </w:r>
            <w:r w:rsidRPr="00AA4B96">
              <w:rPr>
                <w:highlight w:val="lightGray"/>
              </w:rPr>
              <w:t>.....................................................................................................................................</w:t>
            </w:r>
            <w:r>
              <w:rPr>
                <w:highlight w:val="lightGray"/>
              </w:rPr>
              <w:t>...............................</w:t>
            </w:r>
            <w:r>
              <w:t>) (en toutes lettres).</w:t>
            </w:r>
          </w:p>
          <w:p w14:paraId="00BF9239" w14:textId="77777777" w:rsidR="00AD513D" w:rsidRDefault="00AD513D" w:rsidP="005F7A14"/>
        </w:tc>
      </w:tr>
      <w:bookmarkEnd w:id="132"/>
    </w:tbl>
    <w:p w14:paraId="0C0226F3" w14:textId="77777777" w:rsidR="00AD513D" w:rsidRDefault="00AD513D" w:rsidP="00AD513D"/>
    <w:p w14:paraId="499CF019" w14:textId="77777777" w:rsidR="00AD513D" w:rsidRDefault="00AD513D" w:rsidP="00AD513D">
      <w:r w:rsidRPr="003C24F3">
        <w:t>Lorsqu’un intervenant n’ayant pas reçu d’agrément de sous-traitance directe ou directe intervient sur le chantier, le titulaire devra remettre une attestation sur l’honneur indiquant que l’entreprise intervenant en qualité de fournisseur ou loueur n’a pas la qualité de sous-traitant.</w:t>
      </w:r>
    </w:p>
    <w:p w14:paraId="614A8057" w14:textId="5F29D17E" w:rsidR="00E818A9" w:rsidRPr="009A36AB" w:rsidRDefault="000848A1" w:rsidP="00E818A9">
      <w:pPr>
        <w:pStyle w:val="Titre1"/>
      </w:pPr>
      <w:bookmarkStart w:id="133" w:name="_Ref216086395"/>
      <w:bookmarkStart w:id="134" w:name="_Ref216086399"/>
      <w:bookmarkStart w:id="135" w:name="_Toc216167183"/>
      <w:bookmarkEnd w:id="130"/>
      <w:r>
        <w:t>Opération de v</w:t>
      </w:r>
      <w:r w:rsidR="00E818A9" w:rsidRPr="009A36AB">
        <w:t xml:space="preserve">érification – </w:t>
      </w:r>
      <w:r w:rsidR="00E818A9">
        <w:t>admission</w:t>
      </w:r>
      <w:r w:rsidR="00E818A9" w:rsidRPr="009A36AB">
        <w:t xml:space="preserve"> des </w:t>
      </w:r>
      <w:r w:rsidR="0035764B">
        <w:t>prestation</w:t>
      </w:r>
      <w:r w:rsidR="00E818A9" w:rsidRPr="009A36AB">
        <w:t>s</w:t>
      </w:r>
      <w:bookmarkEnd w:id="119"/>
      <w:bookmarkEnd w:id="120"/>
      <w:bookmarkEnd w:id="133"/>
      <w:bookmarkEnd w:id="134"/>
      <w:bookmarkEnd w:id="135"/>
    </w:p>
    <w:p w14:paraId="5C887935" w14:textId="135438EE" w:rsidR="000848A1" w:rsidRPr="001D42F6" w:rsidRDefault="00E818A9" w:rsidP="000848A1">
      <w:r w:rsidRPr="00E30CDD">
        <w:t xml:space="preserve">Les opérations de </w:t>
      </w:r>
      <w:r w:rsidRPr="001D42F6">
        <w:t>vérification et d’admission auront lieu conformément à la procédure décrite dans l</w:t>
      </w:r>
      <w:r w:rsidR="000848A1" w:rsidRPr="001D42F6">
        <w:t xml:space="preserve">es </w:t>
      </w:r>
      <w:r w:rsidR="000848A1" w:rsidRPr="001D42F6">
        <w:rPr>
          <w:b/>
          <w:i/>
          <w:color w:val="595959" w:themeColor="text1" w:themeTint="A6"/>
        </w:rPr>
        <w:t>articles 2</w:t>
      </w:r>
      <w:r w:rsidR="005B5D94" w:rsidRPr="001D42F6">
        <w:rPr>
          <w:b/>
          <w:i/>
          <w:color w:val="595959" w:themeColor="text1" w:themeTint="A6"/>
        </w:rPr>
        <w:t>7</w:t>
      </w:r>
      <w:r w:rsidR="000848A1" w:rsidRPr="001D42F6">
        <w:rPr>
          <w:b/>
          <w:i/>
          <w:color w:val="595959" w:themeColor="text1" w:themeTint="A6"/>
        </w:rPr>
        <w:t xml:space="preserve"> </w:t>
      </w:r>
      <w:r w:rsidR="005B5D94" w:rsidRPr="001D42F6">
        <w:rPr>
          <w:b/>
          <w:i/>
          <w:color w:val="595959" w:themeColor="text1" w:themeTint="A6"/>
        </w:rPr>
        <w:t>et suivants</w:t>
      </w:r>
      <w:r w:rsidR="000848A1" w:rsidRPr="001D42F6">
        <w:rPr>
          <w:b/>
          <w:i/>
          <w:color w:val="595959" w:themeColor="text1" w:themeTint="A6"/>
        </w:rPr>
        <w:t xml:space="preserve"> du CCAG FCS</w:t>
      </w:r>
      <w:r w:rsidR="000848A1" w:rsidRPr="001D42F6">
        <w:t>, toutefois :</w:t>
      </w:r>
    </w:p>
    <w:p w14:paraId="7A9ECCFA" w14:textId="569AF983" w:rsidR="000848A1" w:rsidRPr="001D42F6" w:rsidRDefault="000848A1" w:rsidP="000848A1">
      <w:pPr>
        <w:pStyle w:val="Listepuces"/>
      </w:pPr>
      <w:r w:rsidRPr="001D42F6">
        <w:rPr>
          <w:color w:val="00B0F0"/>
        </w:rPr>
        <w:t>par dérogation à l’</w:t>
      </w:r>
      <w:r w:rsidRPr="001D42F6">
        <w:rPr>
          <w:b/>
          <w:i/>
          <w:color w:val="00B0F0"/>
        </w:rPr>
        <w:t>article 2</w:t>
      </w:r>
      <w:r w:rsidR="005B5D94" w:rsidRPr="001D42F6">
        <w:rPr>
          <w:b/>
          <w:i/>
          <w:color w:val="00B0F0"/>
        </w:rPr>
        <w:t>7</w:t>
      </w:r>
      <w:r w:rsidRPr="001D42F6">
        <w:rPr>
          <w:b/>
          <w:i/>
          <w:color w:val="00B0F0"/>
        </w:rPr>
        <w:t>.3 dudit CCAG.FCS</w:t>
      </w:r>
      <w:r w:rsidRPr="001D42F6">
        <w:t xml:space="preserve">, </w:t>
      </w:r>
      <w:r w:rsidR="005B5D94" w:rsidRPr="001D42F6">
        <w:t>l’acheteur</w:t>
      </w:r>
      <w:r w:rsidRPr="001D42F6">
        <w:t xml:space="preserve"> n’avisera pas </w:t>
      </w:r>
      <w:r w:rsidR="005B5D94" w:rsidRPr="001D42F6">
        <w:t xml:space="preserve">forcément </w:t>
      </w:r>
      <w:r w:rsidRPr="001D42F6">
        <w:t>le titulaire des jours et heures des opérations de vérification ; celles-ci pourront donc se dérouler sans le</w:t>
      </w:r>
      <w:r w:rsidR="005B5D94" w:rsidRPr="001D42F6">
        <w:t xml:space="preserve"> titulaire ou son représentant</w:t>
      </w:r>
    </w:p>
    <w:p w14:paraId="392A9426" w14:textId="5ED0B592" w:rsidR="000848A1" w:rsidRPr="001D42F6" w:rsidRDefault="000848A1" w:rsidP="000848A1">
      <w:pPr>
        <w:pStyle w:val="Listepuces"/>
      </w:pPr>
      <w:r w:rsidRPr="001D42F6">
        <w:rPr>
          <w:color w:val="00B0F0"/>
        </w:rPr>
        <w:t xml:space="preserve">par dérogation aux </w:t>
      </w:r>
      <w:r w:rsidRPr="001D42F6">
        <w:rPr>
          <w:b/>
          <w:i/>
          <w:color w:val="00B0F0"/>
        </w:rPr>
        <w:t>articles 2</w:t>
      </w:r>
      <w:r w:rsidR="005B5D94" w:rsidRPr="001D42F6">
        <w:rPr>
          <w:b/>
          <w:i/>
          <w:color w:val="00B0F0"/>
        </w:rPr>
        <w:t>8</w:t>
      </w:r>
      <w:r w:rsidRPr="001D42F6">
        <w:rPr>
          <w:b/>
          <w:i/>
          <w:color w:val="00B0F0"/>
        </w:rPr>
        <w:t>.2</w:t>
      </w:r>
      <w:r w:rsidR="005B5D94" w:rsidRPr="001D42F6">
        <w:rPr>
          <w:b/>
          <w:i/>
          <w:color w:val="00B0F0"/>
        </w:rPr>
        <w:t xml:space="preserve"> §2, 30.1 et 30</w:t>
      </w:r>
      <w:r w:rsidRPr="001D42F6">
        <w:rPr>
          <w:b/>
          <w:i/>
          <w:color w:val="00B0F0"/>
        </w:rPr>
        <w:t>.2.1</w:t>
      </w:r>
      <w:r w:rsidR="005B5D94" w:rsidRPr="001D42F6">
        <w:rPr>
          <w:b/>
          <w:i/>
          <w:color w:val="00B0F0"/>
        </w:rPr>
        <w:t xml:space="preserve"> </w:t>
      </w:r>
      <w:r w:rsidRPr="001D42F6">
        <w:rPr>
          <w:b/>
          <w:i/>
          <w:color w:val="00B0F0"/>
        </w:rPr>
        <w:t xml:space="preserve">§2 du </w:t>
      </w:r>
      <w:r w:rsidR="00DF7155" w:rsidRPr="001D42F6">
        <w:rPr>
          <w:b/>
          <w:i/>
          <w:color w:val="00B0F0"/>
        </w:rPr>
        <w:t>CCAG-FCS</w:t>
      </w:r>
      <w:r w:rsidRPr="001D42F6">
        <w:t>, les délais mentionnés sont portés à 30 jours.</w:t>
      </w:r>
    </w:p>
    <w:p w14:paraId="59F7428A" w14:textId="32641723" w:rsidR="006901F1" w:rsidRPr="001D42F6" w:rsidRDefault="006901F1" w:rsidP="006901F1">
      <w:pPr>
        <w:pStyle w:val="Listepuces"/>
      </w:pPr>
      <w:r w:rsidRPr="001D42F6">
        <w:t xml:space="preserve">En cas d’ajournement, </w:t>
      </w:r>
      <w:r w:rsidRPr="001D42F6">
        <w:rPr>
          <w:b/>
          <w:i/>
          <w:color w:val="00B0F0"/>
        </w:rPr>
        <w:t xml:space="preserve">par dérogation </w:t>
      </w:r>
      <w:r w:rsidR="000E0FD2" w:rsidRPr="001D42F6">
        <w:rPr>
          <w:b/>
          <w:i/>
          <w:color w:val="00B0F0"/>
        </w:rPr>
        <w:t>aux dispositions de l’article 30</w:t>
      </w:r>
      <w:r w:rsidRPr="001D42F6">
        <w:rPr>
          <w:b/>
          <w:i/>
          <w:color w:val="00B0F0"/>
        </w:rPr>
        <w:t xml:space="preserve">.2 du </w:t>
      </w:r>
      <w:r w:rsidR="00DF7155" w:rsidRPr="001D42F6">
        <w:rPr>
          <w:b/>
          <w:i/>
          <w:color w:val="00B0F0"/>
        </w:rPr>
        <w:t>CCAG-FCS</w:t>
      </w:r>
      <w:r w:rsidRPr="001D42F6">
        <w:t xml:space="preserve">, le </w:t>
      </w:r>
      <w:r w:rsidR="0035764B" w:rsidRPr="001D42F6">
        <w:t>titulaire</w:t>
      </w:r>
      <w:r w:rsidRPr="001D42F6">
        <w:t xml:space="preserve"> dispose d’un délai de </w:t>
      </w:r>
      <w:r w:rsidR="000E0FD2" w:rsidRPr="001D42F6">
        <w:t>trois</w:t>
      </w:r>
      <w:r w:rsidRPr="001D42F6">
        <w:t xml:space="preserve"> jours ouvrés pour faire part de ses observations. En cas de refus ou de silence du </w:t>
      </w:r>
      <w:r w:rsidR="0035764B" w:rsidRPr="001D42F6">
        <w:t>titulaire</w:t>
      </w:r>
      <w:r w:rsidRPr="001D42F6">
        <w:t xml:space="preserve"> dans ce délai, les </w:t>
      </w:r>
      <w:r w:rsidR="0035764B" w:rsidRPr="001D42F6">
        <w:t>prestation</w:t>
      </w:r>
      <w:r w:rsidRPr="001D42F6">
        <w:t>s peuvent être réceptionnées avec réfaction ou rejetées.</w:t>
      </w:r>
    </w:p>
    <w:p w14:paraId="7DC08856" w14:textId="3F0F5DAC" w:rsidR="006901F1" w:rsidRPr="001D42F6" w:rsidRDefault="006901F1" w:rsidP="006901F1">
      <w:pPr>
        <w:pStyle w:val="Listepuces"/>
      </w:pPr>
      <w:r w:rsidRPr="001D42F6">
        <w:t xml:space="preserve">En cas de rejet des prestations, </w:t>
      </w:r>
      <w:r w:rsidR="000E0FD2" w:rsidRPr="001D42F6">
        <w:rPr>
          <w:b/>
          <w:i/>
          <w:color w:val="00B0F0"/>
        </w:rPr>
        <w:t>par dérogation à l’article 30</w:t>
      </w:r>
      <w:r w:rsidRPr="001D42F6">
        <w:rPr>
          <w:b/>
          <w:i/>
          <w:color w:val="00B0F0"/>
        </w:rPr>
        <w:t xml:space="preserve">.4 du </w:t>
      </w:r>
      <w:r w:rsidR="00DF7155" w:rsidRPr="001D42F6">
        <w:rPr>
          <w:b/>
          <w:i/>
          <w:color w:val="00B0F0"/>
        </w:rPr>
        <w:t>CCAG-FCS</w:t>
      </w:r>
      <w:r w:rsidRPr="001D42F6">
        <w:t xml:space="preserve">, le </w:t>
      </w:r>
      <w:r w:rsidR="0035764B" w:rsidRPr="001D42F6">
        <w:t>titulaire</w:t>
      </w:r>
      <w:r w:rsidRPr="001D42F6">
        <w:t xml:space="preserve"> est tenu de rectifier les </w:t>
      </w:r>
      <w:r w:rsidR="0035764B" w:rsidRPr="001D42F6">
        <w:t>prestation</w:t>
      </w:r>
      <w:r w:rsidRPr="001D42F6">
        <w:t xml:space="preserve">s sans rémunération supplémentaire, </w:t>
      </w:r>
      <w:r w:rsidRPr="001D42F6">
        <w:rPr>
          <w:u w:val="single"/>
        </w:rPr>
        <w:t xml:space="preserve">dans un délai de 15 jours à compter de la décision </w:t>
      </w:r>
      <w:r w:rsidR="000E0FD2" w:rsidRPr="001D42F6">
        <w:rPr>
          <w:u w:val="single"/>
        </w:rPr>
        <w:t>de l’acheteur</w:t>
      </w:r>
      <w:r w:rsidRPr="001D42F6">
        <w:t xml:space="preserve">. </w:t>
      </w:r>
    </w:p>
    <w:p w14:paraId="403BCEE8" w14:textId="1DB6C96E" w:rsidR="00535D21" w:rsidRDefault="000F5C12" w:rsidP="00BF0E36">
      <w:pPr>
        <w:pStyle w:val="Titre1"/>
      </w:pPr>
      <w:bookmarkStart w:id="136" w:name="_Toc216167184"/>
      <w:bookmarkEnd w:id="51"/>
      <w:bookmarkEnd w:id="52"/>
      <w:bookmarkEnd w:id="53"/>
      <w:r>
        <w:t>Modalités financières</w:t>
      </w:r>
      <w:bookmarkEnd w:id="136"/>
    </w:p>
    <w:p w14:paraId="517D637D" w14:textId="77777777" w:rsidR="00543C0A" w:rsidRDefault="00543C0A" w:rsidP="007C1882">
      <w:pPr>
        <w:pStyle w:val="Titre2"/>
      </w:pPr>
      <w:bookmarkStart w:id="137" w:name="_Toc333412633"/>
      <w:bookmarkStart w:id="138" w:name="_Toc330810348"/>
      <w:bookmarkStart w:id="139" w:name="_Ref329692297"/>
      <w:bookmarkStart w:id="140" w:name="_Ref329692471"/>
      <w:bookmarkStart w:id="141" w:name="_Toc216167185"/>
      <w:r>
        <w:t>Forme et contenu des prix</w:t>
      </w:r>
      <w:bookmarkEnd w:id="137"/>
      <w:bookmarkEnd w:id="141"/>
    </w:p>
    <w:p w14:paraId="22501A81" w14:textId="1BAE4B15" w:rsidR="003C24F3" w:rsidRDefault="00240FD6" w:rsidP="00240FD6">
      <w:bookmarkStart w:id="142" w:name="_Hlk157765124"/>
      <w:r>
        <w:t xml:space="preserve">Les </w:t>
      </w:r>
      <w:r w:rsidR="0035764B">
        <w:rPr>
          <w:b/>
        </w:rPr>
        <w:t>prestation</w:t>
      </w:r>
      <w:r w:rsidRPr="00EC2BA7">
        <w:rPr>
          <w:b/>
        </w:rPr>
        <w:t xml:space="preserve">s </w:t>
      </w:r>
      <w:r>
        <w:t>sont rémunérées sur la base</w:t>
      </w:r>
      <w:r w:rsidR="003C24F3">
        <w:t> :</w:t>
      </w:r>
    </w:p>
    <w:p w14:paraId="1EBF1E14" w14:textId="77777777" w:rsidR="003C24F3" w:rsidRPr="00FC111C" w:rsidRDefault="003C24F3" w:rsidP="003C24F3">
      <w:pPr>
        <w:pStyle w:val="Listepuces"/>
        <w:tabs>
          <w:tab w:val="clear" w:pos="1276"/>
          <w:tab w:val="num" w:pos="567"/>
        </w:tabs>
        <w:ind w:left="284"/>
      </w:pPr>
      <w:r w:rsidRPr="00FC111C">
        <w:t xml:space="preserve">d’un prix forfaitaire dont la décomposition figure en </w:t>
      </w:r>
      <w:r w:rsidRPr="003C24F3">
        <w:rPr>
          <w:b/>
          <w:i/>
          <w:color w:val="595959" w:themeColor="text1" w:themeTint="A6"/>
        </w:rPr>
        <w:t>Annexe 1 du présent CCP-AE</w:t>
      </w:r>
      <w:r w:rsidRPr="003C24F3">
        <w:rPr>
          <w:b/>
        </w:rPr>
        <w:t>.</w:t>
      </w:r>
    </w:p>
    <w:p w14:paraId="24F195BF" w14:textId="402E28F4" w:rsidR="003C24F3" w:rsidRDefault="003C24F3" w:rsidP="003C24F3">
      <w:pPr>
        <w:pStyle w:val="Listepuces"/>
        <w:tabs>
          <w:tab w:val="clear" w:pos="1276"/>
          <w:tab w:val="num" w:pos="567"/>
        </w:tabs>
        <w:ind w:left="284"/>
      </w:pPr>
      <w:r w:rsidRPr="00FC111C">
        <w:t xml:space="preserve">d’une </w:t>
      </w:r>
      <w:r w:rsidRPr="00FC111C">
        <w:rPr>
          <w:b/>
        </w:rPr>
        <w:t>part à commande</w:t>
      </w:r>
      <w:r>
        <w:rPr>
          <w:b/>
        </w:rPr>
        <w:t xml:space="preserve"> pour les prestations hors forfait</w:t>
      </w:r>
      <w:r w:rsidRPr="00FC111C">
        <w:rPr>
          <w:b/>
        </w:rPr>
        <w:t xml:space="preserve"> </w:t>
      </w:r>
      <w:r w:rsidRPr="00FC111C">
        <w:t xml:space="preserve">(articles R2162-1 à R2162-14 du code de la commande publique), par application des prix unitaires indiqués au bordereau des prix unitaires (figurant en </w:t>
      </w:r>
      <w:r w:rsidRPr="00FC111C">
        <w:rPr>
          <w:b/>
          <w:i/>
          <w:color w:val="595959" w:themeColor="text1" w:themeTint="A6"/>
        </w:rPr>
        <w:t>Annexe 1 du CCP-AE)</w:t>
      </w:r>
      <w:r w:rsidRPr="00FC111C">
        <w:t xml:space="preserve"> aux quantités réellement exécutées.</w:t>
      </w:r>
    </w:p>
    <w:p w14:paraId="757110D8" w14:textId="77777777" w:rsidR="003C24F3" w:rsidRDefault="003C24F3" w:rsidP="00240FD6">
      <w:pPr>
        <w:rPr>
          <w:b/>
          <w:highlight w:val="yellow"/>
        </w:rPr>
      </w:pPr>
    </w:p>
    <w:p w14:paraId="19AFB464" w14:textId="16E05A63" w:rsidR="00EC2BA7" w:rsidRDefault="00EC2BA7" w:rsidP="00247F66">
      <w:r w:rsidRPr="00122D08">
        <w:t xml:space="preserve">Le </w:t>
      </w:r>
      <w:r w:rsidR="0035764B">
        <w:t>titulaire</w:t>
      </w:r>
      <w:r w:rsidRPr="00122D08">
        <w:t xml:space="preserve"> déclare qu’il a, p</w:t>
      </w:r>
      <w:r>
        <w:t xml:space="preserve">réalablement à la signature du </w:t>
      </w:r>
      <w:r w:rsidR="00591C85">
        <w:t>contrat</w:t>
      </w:r>
      <w:r w:rsidRPr="00122D08">
        <w:t>, pris connaissance et pu disposer de l’ensemble des éléments, en particulier techniques, lui permettant de mesurer l’étendue des obligations souscrites par lui.</w:t>
      </w:r>
      <w:r>
        <w:t xml:space="preserve"> </w:t>
      </w:r>
    </w:p>
    <w:p w14:paraId="2E2CD57F" w14:textId="77777777" w:rsidR="0058425E" w:rsidRDefault="0058425E" w:rsidP="0058425E">
      <w:r w:rsidRPr="00D80317">
        <w:t>Le taux de la TVA à prendre en considération est celui en vigueur à la date du fait générateur, conformément à l'</w:t>
      </w:r>
      <w:r w:rsidRPr="0058425E">
        <w:rPr>
          <w:b/>
          <w:i/>
          <w:color w:val="595959" w:themeColor="text1" w:themeTint="A6"/>
        </w:rPr>
        <w:t>article 269 du Code Général des Impôts</w:t>
      </w:r>
      <w:r w:rsidRPr="00D80317">
        <w:t>.</w:t>
      </w:r>
    </w:p>
    <w:p w14:paraId="67D17556" w14:textId="636D44E6" w:rsidR="00784619" w:rsidRPr="003C24F3" w:rsidRDefault="00784619" w:rsidP="007C1882">
      <w:pPr>
        <w:pStyle w:val="Titre2"/>
      </w:pPr>
      <w:bookmarkStart w:id="143" w:name="_Toc216167186"/>
      <w:bookmarkEnd w:id="142"/>
      <w:r w:rsidRPr="003C24F3">
        <w:t xml:space="preserve">Montant du </w:t>
      </w:r>
      <w:r w:rsidR="00E366CB" w:rsidRPr="003C24F3">
        <w:t>contrat</w:t>
      </w:r>
      <w:bookmarkEnd w:id="143"/>
    </w:p>
    <w:p w14:paraId="698F5DEC" w14:textId="77777777" w:rsidR="00831D85" w:rsidRPr="003C24F3" w:rsidRDefault="00831D85" w:rsidP="00135A48">
      <w:pPr>
        <w:pStyle w:val="Titre3"/>
      </w:pPr>
      <w:r w:rsidRPr="003C24F3">
        <w:t>Montant forfaitaire</w:t>
      </w:r>
    </w:p>
    <w:p w14:paraId="3C132656" w14:textId="6D2E65C4" w:rsidR="00784619" w:rsidRDefault="00784619" w:rsidP="00784619">
      <w:r w:rsidRPr="003C24F3">
        <w:t xml:space="preserve">Le </w:t>
      </w:r>
      <w:r w:rsidRPr="003C24F3">
        <w:rPr>
          <w:b/>
        </w:rPr>
        <w:t xml:space="preserve">montant du </w:t>
      </w:r>
      <w:r w:rsidR="00E366CB" w:rsidRPr="003C24F3">
        <w:rPr>
          <w:b/>
        </w:rPr>
        <w:t>contrat</w:t>
      </w:r>
      <w:r w:rsidRPr="003C24F3">
        <w:rPr>
          <w:b/>
        </w:rPr>
        <w:t xml:space="preserve"> correspondant à la part forfaitaire</w:t>
      </w:r>
      <w:r w:rsidRPr="003C24F3">
        <w:t xml:space="preserve"> est fixé à la somme de :</w:t>
      </w:r>
    </w:p>
    <w:tbl>
      <w:tblPr>
        <w:tblStyle w:val="Grilledutableau"/>
        <w:tblW w:w="0" w:type="auto"/>
        <w:tblLook w:val="04A0" w:firstRow="1" w:lastRow="0" w:firstColumn="1" w:lastColumn="0" w:noHBand="0" w:noVBand="1"/>
      </w:tblPr>
      <w:tblGrid>
        <w:gridCol w:w="9628"/>
      </w:tblGrid>
      <w:tr w:rsidR="003C24F3" w:rsidRPr="00FC111C" w14:paraId="3B845D32" w14:textId="77777777" w:rsidTr="0062658A">
        <w:tc>
          <w:tcPr>
            <w:tcW w:w="9628" w:type="dxa"/>
          </w:tcPr>
          <w:p w14:paraId="695D34F6" w14:textId="77777777" w:rsidR="003C24F3" w:rsidRPr="003C24F3" w:rsidRDefault="003C24F3" w:rsidP="0062658A">
            <w:pPr>
              <w:pBdr>
                <w:top w:val="single" w:sz="4" w:space="1" w:color="auto"/>
                <w:left w:val="single" w:sz="4" w:space="4" w:color="auto"/>
                <w:bottom w:val="single" w:sz="4" w:space="1" w:color="auto"/>
                <w:right w:val="single" w:sz="4" w:space="4" w:color="auto"/>
              </w:pBdr>
              <w:rPr>
                <w:b/>
                <w:u w:val="single"/>
              </w:rPr>
            </w:pPr>
            <w:r w:rsidRPr="003C24F3">
              <w:rPr>
                <w:b/>
                <w:u w:val="single"/>
              </w:rPr>
              <w:lastRenderedPageBreak/>
              <w:t xml:space="preserve">ANNEE 1 : </w:t>
            </w:r>
          </w:p>
          <w:p w14:paraId="47FAAC40" w14:textId="1FD5D51B" w:rsidR="003C24F3" w:rsidRPr="00FC111C" w:rsidRDefault="003C24F3" w:rsidP="0062658A">
            <w:pPr>
              <w:pBdr>
                <w:top w:val="single" w:sz="4" w:space="1" w:color="auto"/>
                <w:left w:val="single" w:sz="4" w:space="4" w:color="auto"/>
                <w:bottom w:val="single" w:sz="4" w:space="1" w:color="auto"/>
                <w:right w:val="single" w:sz="4" w:space="4" w:color="auto"/>
              </w:pBdr>
              <w:rPr>
                <w:b/>
              </w:rPr>
            </w:pPr>
            <w:r w:rsidRPr="00FC111C">
              <w:rPr>
                <w:b/>
              </w:rPr>
              <w:t>MONTANT DE LA PERIODE FERME (12 MOIS) = MONTANT INITIAL :</w:t>
            </w:r>
          </w:p>
          <w:p w14:paraId="76AEDFE6" w14:textId="77777777" w:rsidR="003C24F3" w:rsidRPr="00FC111C" w:rsidRDefault="003C24F3" w:rsidP="0062658A">
            <w:pPr>
              <w:pBdr>
                <w:top w:val="single" w:sz="4" w:space="1" w:color="auto"/>
                <w:left w:val="single" w:sz="4" w:space="4" w:color="auto"/>
                <w:bottom w:val="single" w:sz="4" w:space="1" w:color="auto"/>
                <w:right w:val="single" w:sz="4" w:space="4" w:color="auto"/>
              </w:pBdr>
            </w:pPr>
            <w:r w:rsidRPr="00FC111C">
              <w:rPr>
                <w:caps/>
                <w:color w:val="FF0000"/>
                <w:sz w:val="36"/>
                <w:szCs w:val="36"/>
              </w:rPr>
              <w:sym w:font="Wingdings" w:char="F046"/>
            </w:r>
            <w:r w:rsidRPr="00FC111C">
              <w:t>Montant hors T.V.A</w:t>
            </w:r>
            <w:r w:rsidRPr="00FC111C">
              <w:tab/>
              <w:t>(en chiffres) :</w:t>
            </w:r>
          </w:p>
          <w:p w14:paraId="2DD073CA" w14:textId="77777777" w:rsidR="003C24F3" w:rsidRPr="00FC111C" w:rsidRDefault="003C24F3" w:rsidP="0062658A">
            <w:pPr>
              <w:pBdr>
                <w:top w:val="single" w:sz="4" w:space="1" w:color="auto"/>
                <w:left w:val="single" w:sz="4" w:space="4" w:color="auto"/>
                <w:bottom w:val="single" w:sz="4" w:space="1" w:color="auto"/>
                <w:right w:val="single" w:sz="4" w:space="4" w:color="auto"/>
              </w:pBdr>
            </w:pPr>
            <w:r w:rsidRPr="00FC111C">
              <w:rPr>
                <w:caps/>
                <w:color w:val="FF0000"/>
                <w:sz w:val="36"/>
                <w:szCs w:val="36"/>
              </w:rPr>
              <w:sym w:font="Wingdings" w:char="F046"/>
            </w:r>
            <w:r w:rsidRPr="00FC111C">
              <w:t>T.V.A. au taux de __%</w:t>
            </w:r>
            <w:r w:rsidRPr="00FC111C">
              <w:tab/>
              <w:t>(en chiffres) :</w:t>
            </w:r>
          </w:p>
          <w:p w14:paraId="30F6E254" w14:textId="77777777" w:rsidR="003C24F3" w:rsidRPr="00FC111C" w:rsidRDefault="003C24F3" w:rsidP="0062658A">
            <w:pPr>
              <w:pBdr>
                <w:top w:val="single" w:sz="4" w:space="1" w:color="auto"/>
                <w:left w:val="single" w:sz="4" w:space="4" w:color="auto"/>
                <w:bottom w:val="single" w:sz="4" w:space="1" w:color="auto"/>
                <w:right w:val="single" w:sz="4" w:space="4" w:color="auto"/>
              </w:pBdr>
            </w:pPr>
            <w:r w:rsidRPr="00FC111C">
              <w:rPr>
                <w:caps/>
                <w:color w:val="FF0000"/>
                <w:sz w:val="36"/>
                <w:szCs w:val="36"/>
              </w:rPr>
              <w:sym w:font="Wingdings" w:char="F046"/>
            </w:r>
            <w:r w:rsidRPr="00FC111C">
              <w:t>Montant T.V.A. incluse</w:t>
            </w:r>
            <w:r w:rsidRPr="00FC111C">
              <w:tab/>
              <w:t>(en chiffres) :</w:t>
            </w:r>
          </w:p>
          <w:p w14:paraId="0A55711B" w14:textId="77777777" w:rsidR="003C24F3" w:rsidRPr="00FC111C" w:rsidRDefault="003C24F3" w:rsidP="0062658A">
            <w:pPr>
              <w:pBdr>
                <w:top w:val="single" w:sz="4" w:space="1" w:color="auto"/>
                <w:left w:val="single" w:sz="4" w:space="4" w:color="auto"/>
                <w:bottom w:val="single" w:sz="4" w:space="1" w:color="auto"/>
                <w:right w:val="single" w:sz="4" w:space="4" w:color="auto"/>
              </w:pBdr>
            </w:pPr>
            <w:r w:rsidRPr="00FC111C">
              <w:t>(...........................................................................................................TTC) (en toutes lettres)</w:t>
            </w:r>
          </w:p>
          <w:p w14:paraId="0AE0E251" w14:textId="77777777" w:rsidR="003C24F3" w:rsidRPr="00FC111C" w:rsidRDefault="003C24F3" w:rsidP="0062658A">
            <w:pPr>
              <w:pBdr>
                <w:top w:val="single" w:sz="4" w:space="1" w:color="auto"/>
                <w:left w:val="single" w:sz="4" w:space="4" w:color="auto"/>
                <w:bottom w:val="single" w:sz="4" w:space="1" w:color="auto"/>
                <w:right w:val="single" w:sz="4" w:space="4" w:color="auto"/>
              </w:pBdr>
            </w:pPr>
          </w:p>
          <w:p w14:paraId="7056F82B" w14:textId="22118997" w:rsidR="003C24F3" w:rsidRPr="003B7B7E" w:rsidRDefault="003C24F3" w:rsidP="0062658A">
            <w:pPr>
              <w:rPr>
                <w:b/>
                <w:u w:val="single"/>
              </w:rPr>
            </w:pPr>
            <w:r w:rsidRPr="003B7B7E">
              <w:rPr>
                <w:b/>
                <w:u w:val="single"/>
              </w:rPr>
              <w:t>ANNEE 2</w:t>
            </w:r>
            <w:r w:rsidR="001D42F6">
              <w:rPr>
                <w:b/>
                <w:u w:val="single"/>
              </w:rPr>
              <w:t> :</w:t>
            </w:r>
          </w:p>
          <w:p w14:paraId="537B730B" w14:textId="77777777" w:rsidR="003C24F3" w:rsidRPr="00FC111C" w:rsidRDefault="003C24F3" w:rsidP="0062658A">
            <w:pPr>
              <w:rPr>
                <w:b/>
              </w:rPr>
            </w:pPr>
            <w:r w:rsidRPr="00FC111C">
              <w:rPr>
                <w:b/>
              </w:rPr>
              <w:t>MONTANT DE LA PERIODE DE RECONDUCTION (12 MOIS) :</w:t>
            </w:r>
          </w:p>
          <w:p w14:paraId="41F95CB7" w14:textId="77777777" w:rsidR="003C24F3" w:rsidRPr="00FC111C" w:rsidRDefault="003C24F3" w:rsidP="0062658A">
            <w:r w:rsidRPr="00FC111C">
              <w:rPr>
                <w:caps/>
                <w:color w:val="FF0000"/>
                <w:sz w:val="36"/>
                <w:szCs w:val="36"/>
              </w:rPr>
              <w:sym w:font="Wingdings" w:char="F046"/>
            </w:r>
            <w:r w:rsidRPr="00FC111C">
              <w:t>Montant hors T.V.A</w:t>
            </w:r>
            <w:r w:rsidRPr="00FC111C">
              <w:tab/>
              <w:t>(en chiffres) :</w:t>
            </w:r>
          </w:p>
          <w:p w14:paraId="1666ABA7" w14:textId="77777777" w:rsidR="003C24F3" w:rsidRPr="00FC111C" w:rsidRDefault="003C24F3" w:rsidP="0062658A">
            <w:r w:rsidRPr="00FC111C">
              <w:rPr>
                <w:caps/>
                <w:color w:val="FF0000"/>
                <w:sz w:val="36"/>
                <w:szCs w:val="36"/>
              </w:rPr>
              <w:sym w:font="Wingdings" w:char="F046"/>
            </w:r>
            <w:r w:rsidRPr="00FC111C">
              <w:t>T.V.A. au taux de __%</w:t>
            </w:r>
            <w:r w:rsidRPr="00FC111C">
              <w:tab/>
              <w:t>(en chiffres) :</w:t>
            </w:r>
          </w:p>
          <w:p w14:paraId="7BD3F0F8" w14:textId="77777777" w:rsidR="003C24F3" w:rsidRPr="00FC111C" w:rsidRDefault="003C24F3" w:rsidP="0062658A">
            <w:r w:rsidRPr="00FC111C">
              <w:rPr>
                <w:caps/>
                <w:color w:val="FF0000"/>
                <w:sz w:val="36"/>
                <w:szCs w:val="36"/>
              </w:rPr>
              <w:sym w:font="Wingdings" w:char="F046"/>
            </w:r>
            <w:r w:rsidRPr="00FC111C">
              <w:t>Montant T.V.A. incluse</w:t>
            </w:r>
            <w:r w:rsidRPr="00FC111C">
              <w:tab/>
              <w:t>(en chiffres) :</w:t>
            </w:r>
          </w:p>
          <w:p w14:paraId="0CD048FE" w14:textId="77777777" w:rsidR="003C24F3" w:rsidRPr="00FC111C" w:rsidRDefault="003C24F3" w:rsidP="0062658A">
            <w:r w:rsidRPr="00FC111C">
              <w:t>(...........................................................................................................TTC) (en toutes lettres)</w:t>
            </w:r>
          </w:p>
          <w:p w14:paraId="2D8CE528" w14:textId="19138F0D" w:rsidR="003C24F3" w:rsidRPr="003B7B7E" w:rsidRDefault="003C24F3" w:rsidP="0062658A">
            <w:pPr>
              <w:pBdr>
                <w:top w:val="single" w:sz="4" w:space="1" w:color="auto"/>
                <w:left w:val="single" w:sz="4" w:space="4" w:color="auto"/>
                <w:bottom w:val="single" w:sz="4" w:space="1" w:color="auto"/>
                <w:right w:val="single" w:sz="4" w:space="4" w:color="auto"/>
              </w:pBdr>
              <w:rPr>
                <w:b/>
                <w:u w:val="single"/>
              </w:rPr>
            </w:pPr>
            <w:r w:rsidRPr="003B7B7E">
              <w:rPr>
                <w:b/>
                <w:u w:val="single"/>
              </w:rPr>
              <w:t xml:space="preserve">ANNEE </w:t>
            </w:r>
            <w:r>
              <w:rPr>
                <w:b/>
                <w:u w:val="single"/>
              </w:rPr>
              <w:t>3</w:t>
            </w:r>
            <w:r w:rsidR="001D42F6">
              <w:rPr>
                <w:b/>
                <w:u w:val="single"/>
              </w:rPr>
              <w:t> :</w:t>
            </w:r>
          </w:p>
          <w:p w14:paraId="114001CE" w14:textId="77777777" w:rsidR="003C24F3" w:rsidRPr="00FC111C" w:rsidRDefault="003C24F3" w:rsidP="0062658A">
            <w:pPr>
              <w:pBdr>
                <w:top w:val="single" w:sz="4" w:space="1" w:color="auto"/>
                <w:left w:val="single" w:sz="4" w:space="4" w:color="auto"/>
                <w:bottom w:val="single" w:sz="4" w:space="1" w:color="auto"/>
                <w:right w:val="single" w:sz="4" w:space="4" w:color="auto"/>
              </w:pBdr>
              <w:rPr>
                <w:b/>
              </w:rPr>
            </w:pPr>
            <w:r w:rsidRPr="00FC111C">
              <w:rPr>
                <w:b/>
              </w:rPr>
              <w:t>MONTANT DE LA PERIODE DE RECONDUCTION (12 MOIS) :</w:t>
            </w:r>
          </w:p>
          <w:p w14:paraId="5F92003E" w14:textId="77777777" w:rsidR="003C24F3" w:rsidRPr="00FC111C" w:rsidRDefault="003C24F3" w:rsidP="0062658A">
            <w:pPr>
              <w:pBdr>
                <w:top w:val="single" w:sz="4" w:space="1" w:color="auto"/>
                <w:left w:val="single" w:sz="4" w:space="4" w:color="auto"/>
                <w:bottom w:val="single" w:sz="4" w:space="1" w:color="auto"/>
                <w:right w:val="single" w:sz="4" w:space="4" w:color="auto"/>
              </w:pBdr>
            </w:pPr>
            <w:r w:rsidRPr="00FC111C">
              <w:rPr>
                <w:caps/>
                <w:color w:val="FF0000"/>
                <w:sz w:val="36"/>
                <w:szCs w:val="36"/>
              </w:rPr>
              <w:sym w:font="Wingdings" w:char="F046"/>
            </w:r>
            <w:r w:rsidRPr="00FC111C">
              <w:t>Montant hors T.V.A</w:t>
            </w:r>
            <w:r w:rsidRPr="00FC111C">
              <w:tab/>
              <w:t>(en chiffres) :</w:t>
            </w:r>
          </w:p>
          <w:p w14:paraId="7F204481" w14:textId="77777777" w:rsidR="003C24F3" w:rsidRPr="00FC111C" w:rsidRDefault="003C24F3" w:rsidP="0062658A">
            <w:pPr>
              <w:pBdr>
                <w:top w:val="single" w:sz="4" w:space="1" w:color="auto"/>
                <w:left w:val="single" w:sz="4" w:space="4" w:color="auto"/>
                <w:bottom w:val="single" w:sz="4" w:space="1" w:color="auto"/>
                <w:right w:val="single" w:sz="4" w:space="4" w:color="auto"/>
              </w:pBdr>
            </w:pPr>
            <w:r w:rsidRPr="00FC111C">
              <w:rPr>
                <w:caps/>
                <w:color w:val="FF0000"/>
                <w:sz w:val="36"/>
                <w:szCs w:val="36"/>
              </w:rPr>
              <w:sym w:font="Wingdings" w:char="F046"/>
            </w:r>
            <w:r w:rsidRPr="00FC111C">
              <w:t>T.V.A. au taux de __%</w:t>
            </w:r>
            <w:r w:rsidRPr="00FC111C">
              <w:tab/>
              <w:t>(en chiffres) :</w:t>
            </w:r>
          </w:p>
          <w:p w14:paraId="13F0FDFB" w14:textId="77777777" w:rsidR="003C24F3" w:rsidRPr="00FC111C" w:rsidRDefault="003C24F3" w:rsidP="0062658A">
            <w:pPr>
              <w:pBdr>
                <w:top w:val="single" w:sz="4" w:space="1" w:color="auto"/>
                <w:left w:val="single" w:sz="4" w:space="4" w:color="auto"/>
                <w:bottom w:val="single" w:sz="4" w:space="1" w:color="auto"/>
                <w:right w:val="single" w:sz="4" w:space="4" w:color="auto"/>
              </w:pBdr>
            </w:pPr>
            <w:r w:rsidRPr="00FC111C">
              <w:rPr>
                <w:caps/>
                <w:color w:val="FF0000"/>
                <w:sz w:val="36"/>
                <w:szCs w:val="36"/>
              </w:rPr>
              <w:sym w:font="Wingdings" w:char="F046"/>
            </w:r>
            <w:r w:rsidRPr="00FC111C">
              <w:t>Montant T.V.A. incluse</w:t>
            </w:r>
            <w:r w:rsidRPr="00FC111C">
              <w:tab/>
              <w:t>(en chiffres) :</w:t>
            </w:r>
          </w:p>
          <w:p w14:paraId="1F4C3611" w14:textId="77777777" w:rsidR="003C24F3" w:rsidRDefault="003C24F3" w:rsidP="0062658A">
            <w:pPr>
              <w:pBdr>
                <w:top w:val="single" w:sz="4" w:space="1" w:color="auto"/>
                <w:left w:val="single" w:sz="4" w:space="4" w:color="auto"/>
                <w:bottom w:val="single" w:sz="4" w:space="1" w:color="auto"/>
                <w:right w:val="single" w:sz="4" w:space="4" w:color="auto"/>
              </w:pBdr>
            </w:pPr>
            <w:r w:rsidRPr="00FC111C">
              <w:t>(...........................................................................................................TTC) (en toutes lettres)</w:t>
            </w:r>
          </w:p>
          <w:p w14:paraId="49C2E046" w14:textId="2D150888" w:rsidR="003C24F3" w:rsidRPr="003B7B7E" w:rsidRDefault="003C24F3" w:rsidP="0062658A">
            <w:pPr>
              <w:rPr>
                <w:b/>
                <w:u w:val="single"/>
              </w:rPr>
            </w:pPr>
            <w:r w:rsidRPr="003B7B7E">
              <w:rPr>
                <w:b/>
                <w:u w:val="single"/>
              </w:rPr>
              <w:t xml:space="preserve">ANNEE </w:t>
            </w:r>
            <w:r>
              <w:rPr>
                <w:b/>
                <w:u w:val="single"/>
              </w:rPr>
              <w:t>4</w:t>
            </w:r>
            <w:r w:rsidR="001D42F6">
              <w:rPr>
                <w:b/>
                <w:u w:val="single"/>
              </w:rPr>
              <w:t> :</w:t>
            </w:r>
          </w:p>
          <w:p w14:paraId="5422BCD0" w14:textId="77777777" w:rsidR="003C24F3" w:rsidRPr="00FC111C" w:rsidRDefault="003C24F3" w:rsidP="0062658A">
            <w:pPr>
              <w:rPr>
                <w:b/>
              </w:rPr>
            </w:pPr>
            <w:r w:rsidRPr="00FC111C">
              <w:rPr>
                <w:b/>
              </w:rPr>
              <w:t>MONTANT DE LA PERIODE DE RECONDUCTION (12 MOIS) :</w:t>
            </w:r>
          </w:p>
          <w:p w14:paraId="53B25A2B" w14:textId="77777777" w:rsidR="003C24F3" w:rsidRPr="00FC111C" w:rsidRDefault="003C24F3" w:rsidP="0062658A">
            <w:r w:rsidRPr="00FC111C">
              <w:rPr>
                <w:caps/>
                <w:color w:val="FF0000"/>
                <w:sz w:val="36"/>
                <w:szCs w:val="36"/>
              </w:rPr>
              <w:sym w:font="Wingdings" w:char="F046"/>
            </w:r>
            <w:r w:rsidRPr="00FC111C">
              <w:t>Montant hors T.V.A</w:t>
            </w:r>
            <w:r w:rsidRPr="00FC111C">
              <w:tab/>
              <w:t>(en chiffres) :</w:t>
            </w:r>
          </w:p>
          <w:p w14:paraId="7C39FEF5" w14:textId="77777777" w:rsidR="003C24F3" w:rsidRPr="00FC111C" w:rsidRDefault="003C24F3" w:rsidP="0062658A">
            <w:r w:rsidRPr="00FC111C">
              <w:rPr>
                <w:caps/>
                <w:color w:val="FF0000"/>
                <w:sz w:val="36"/>
                <w:szCs w:val="36"/>
              </w:rPr>
              <w:sym w:font="Wingdings" w:char="F046"/>
            </w:r>
            <w:r w:rsidRPr="00FC111C">
              <w:t>T.V.A. au taux de __%</w:t>
            </w:r>
            <w:r w:rsidRPr="00FC111C">
              <w:tab/>
              <w:t>(en chiffres) :</w:t>
            </w:r>
          </w:p>
          <w:p w14:paraId="57F6E6F4" w14:textId="77777777" w:rsidR="003C24F3" w:rsidRPr="00FC111C" w:rsidRDefault="003C24F3" w:rsidP="0062658A">
            <w:r w:rsidRPr="00FC111C">
              <w:rPr>
                <w:caps/>
                <w:color w:val="FF0000"/>
                <w:sz w:val="36"/>
                <w:szCs w:val="36"/>
              </w:rPr>
              <w:sym w:font="Wingdings" w:char="F046"/>
            </w:r>
            <w:r w:rsidRPr="00FC111C">
              <w:t>Montant T.V.A. incluse</w:t>
            </w:r>
            <w:r w:rsidRPr="00FC111C">
              <w:tab/>
              <w:t>(en chiffres) :</w:t>
            </w:r>
          </w:p>
          <w:p w14:paraId="439162B4" w14:textId="143A5EC6" w:rsidR="003C24F3" w:rsidRPr="00FC111C" w:rsidRDefault="003C24F3" w:rsidP="003C24F3">
            <w:pPr>
              <w:rPr>
                <w:b/>
              </w:rPr>
            </w:pPr>
            <w:r w:rsidRPr="00FC111C">
              <w:t>(....................................................................................................</w:t>
            </w:r>
            <w:r>
              <w:t>.......TTC) (en toutes lettres)</w:t>
            </w:r>
          </w:p>
        </w:tc>
      </w:tr>
    </w:tbl>
    <w:p w14:paraId="3A0BD43D" w14:textId="713F4F24" w:rsidR="003C24F3" w:rsidRDefault="003C24F3" w:rsidP="00784619"/>
    <w:p w14:paraId="59EE1A80" w14:textId="1AF501FB" w:rsidR="004B2A3D" w:rsidRPr="006064BA" w:rsidRDefault="004B2A3D" w:rsidP="004B2A3D">
      <w:bookmarkStart w:id="144" w:name="_Hlk157765246"/>
      <w:r w:rsidRPr="003C24F3">
        <w:t>La décomposition du prix global et forfaitaire figure dans la DPGF (</w:t>
      </w:r>
      <w:r w:rsidRPr="003C24F3">
        <w:rPr>
          <w:b/>
          <w:i/>
          <w:color w:val="595959" w:themeColor="text1" w:themeTint="A6"/>
        </w:rPr>
        <w:t>annexe 1 du présent CCP</w:t>
      </w:r>
      <w:r w:rsidRPr="003C24F3">
        <w:t>).</w:t>
      </w:r>
    </w:p>
    <w:bookmarkEnd w:id="144"/>
    <w:p w14:paraId="476D9BC3" w14:textId="6F732647" w:rsidR="00784619" w:rsidRPr="003C24F3" w:rsidRDefault="00831D85" w:rsidP="00135A48">
      <w:pPr>
        <w:pStyle w:val="Titre3"/>
      </w:pPr>
      <w:r w:rsidRPr="003C24F3">
        <w:t>Part à prix unitaire</w:t>
      </w:r>
      <w:r w:rsidR="00E20682" w:rsidRPr="003C24F3">
        <w:t>s</w:t>
      </w:r>
      <w:r w:rsidR="00507BC2" w:rsidRPr="003C24F3">
        <w:t> :</w:t>
      </w:r>
      <w:r w:rsidR="00B4426A" w:rsidRPr="003C24F3">
        <w:t xml:space="preserve"> montants minimum et maximum</w:t>
      </w:r>
    </w:p>
    <w:p w14:paraId="5A4F1353" w14:textId="069BAEEF" w:rsidR="000B2F23" w:rsidRPr="003C24F3" w:rsidRDefault="00B4426A" w:rsidP="00B4426A">
      <w:bookmarkStart w:id="145" w:name="_Hlk157765277"/>
      <w:r w:rsidRPr="003C24F3">
        <w:t xml:space="preserve">Le contrat est conclu </w:t>
      </w:r>
      <w:r w:rsidRPr="001D42F6">
        <w:rPr>
          <w:b/>
        </w:rPr>
        <w:t>sans minimum</w:t>
      </w:r>
      <w:r w:rsidRPr="003C24F3">
        <w:t xml:space="preserve"> </w:t>
      </w:r>
      <w:r w:rsidR="003C24F3" w:rsidRPr="003C24F3">
        <w:t>pour la part à commande et</w:t>
      </w:r>
      <w:r w:rsidR="00DE22DC" w:rsidRPr="003C24F3">
        <w:t xml:space="preserve"> avec un </w:t>
      </w:r>
      <w:r w:rsidR="00DE22DC" w:rsidRPr="001D42F6">
        <w:rPr>
          <w:b/>
        </w:rPr>
        <w:t>m</w:t>
      </w:r>
      <w:r w:rsidR="001D42F6" w:rsidRPr="001D42F6">
        <w:rPr>
          <w:b/>
        </w:rPr>
        <w:t>aximum</w:t>
      </w:r>
      <w:r w:rsidR="00DE22DC" w:rsidRPr="001D42F6">
        <w:rPr>
          <w:b/>
        </w:rPr>
        <w:t xml:space="preserve"> de</w:t>
      </w:r>
      <w:r w:rsidR="00DE22DC" w:rsidRPr="003C24F3">
        <w:t xml:space="preserve"> </w:t>
      </w:r>
      <w:r w:rsidR="001D42F6">
        <w:rPr>
          <w:b/>
        </w:rPr>
        <w:t>120 000</w:t>
      </w:r>
      <w:r w:rsidR="000B2F23" w:rsidRPr="003C24F3">
        <w:rPr>
          <w:b/>
        </w:rPr>
        <w:t xml:space="preserve"> €</w:t>
      </w:r>
      <w:r w:rsidR="00193BAD" w:rsidRPr="003C24F3">
        <w:rPr>
          <w:b/>
        </w:rPr>
        <w:t>TTC</w:t>
      </w:r>
      <w:r w:rsidR="00DE22DC" w:rsidRPr="003C24F3">
        <w:t xml:space="preserve"> </w:t>
      </w:r>
      <w:r w:rsidR="003C24F3" w:rsidRPr="003C24F3">
        <w:t>pour la totalité de la</w:t>
      </w:r>
      <w:r w:rsidR="00DE22DC" w:rsidRPr="003C24F3">
        <w:t xml:space="preserve"> durée du contrat)</w:t>
      </w:r>
      <w:r w:rsidR="003C24F3" w:rsidRPr="003C24F3">
        <w:t xml:space="preserve">, </w:t>
      </w:r>
      <w:r w:rsidR="00901F3B" w:rsidRPr="003C24F3">
        <w:t>hors clause de révision des prix</w:t>
      </w:r>
      <w:r w:rsidR="001D42F6">
        <w:t>, de réexamen</w:t>
      </w:r>
      <w:r w:rsidR="00901F3B" w:rsidRPr="003C24F3">
        <w:t xml:space="preserve"> </w:t>
      </w:r>
      <w:r w:rsidR="006E3A80" w:rsidRPr="003C24F3">
        <w:t>ou d’actualisation des prix</w:t>
      </w:r>
      <w:r w:rsidR="000B2F23" w:rsidRPr="003C24F3">
        <w:t>.</w:t>
      </w:r>
    </w:p>
    <w:p w14:paraId="0FB3A5CD" w14:textId="37B6DB62" w:rsidR="00901F3B" w:rsidRPr="003C24F3" w:rsidRDefault="00901F3B" w:rsidP="00901F3B">
      <w:bookmarkStart w:id="146" w:name="_Hlk188627788"/>
      <w:bookmarkEnd w:id="145"/>
      <w:r w:rsidRPr="003C24F3">
        <w:t xml:space="preserve">Dans le cas particulier où le montant des prestations exécutées atteint le montant maximum prévu par le présent contrat, l’Acheteur se réserve la possibilité de dépasser ce montant </w:t>
      </w:r>
      <w:r w:rsidR="006E3A80" w:rsidRPr="003C24F3">
        <w:t xml:space="preserve">si ce dépassement est justifié par </w:t>
      </w:r>
      <w:r w:rsidRPr="003C24F3">
        <w:t>:</w:t>
      </w:r>
    </w:p>
    <w:p w14:paraId="79EC6C61" w14:textId="47F2D92F" w:rsidR="00901F3B" w:rsidRPr="003C24F3" w:rsidRDefault="00901F3B" w:rsidP="00F85E91">
      <w:pPr>
        <w:pStyle w:val="Listepuces"/>
      </w:pPr>
      <w:r w:rsidRPr="003C24F3">
        <w:t>la nécessité de recours à des prestations supplémentaires,</w:t>
      </w:r>
    </w:p>
    <w:p w14:paraId="7E06CD4E" w14:textId="77777777" w:rsidR="00901F3B" w:rsidRPr="003C24F3" w:rsidRDefault="00901F3B" w:rsidP="00F85E91">
      <w:pPr>
        <w:pStyle w:val="Listepuces"/>
      </w:pPr>
      <w:r w:rsidRPr="003C24F3">
        <w:t>ou des circonstances exceptionnelles</w:t>
      </w:r>
    </w:p>
    <w:p w14:paraId="65FF2424" w14:textId="77777777" w:rsidR="00901F3B" w:rsidRPr="003C24F3" w:rsidRDefault="00901F3B" w:rsidP="00F85E91">
      <w:pPr>
        <w:pStyle w:val="Listepuces"/>
      </w:pPr>
      <w:r w:rsidRPr="003C24F3">
        <w:t>ou une prolongation nécessaire pour l'exécution du marché</w:t>
      </w:r>
    </w:p>
    <w:p w14:paraId="081A6E32" w14:textId="77777777" w:rsidR="00901F3B" w:rsidRPr="003C24F3" w:rsidRDefault="00901F3B" w:rsidP="00F85E91">
      <w:pPr>
        <w:pStyle w:val="Listepuces"/>
      </w:pPr>
      <w:r w:rsidRPr="003C24F3">
        <w:t>ou si la passation des bons de commande au-delà du seuil maximum ne modifie pas de manière substantielle le contrat</w:t>
      </w:r>
    </w:p>
    <w:p w14:paraId="531D9A3F" w14:textId="2C94792A" w:rsidR="00514E12" w:rsidRPr="003C24F3" w:rsidRDefault="00514E12" w:rsidP="00901F3B">
      <w:r w:rsidRPr="003C24F3">
        <w:lastRenderedPageBreak/>
        <w:t>La modification du montant maximum fera l’objet d’un avenant.</w:t>
      </w:r>
    </w:p>
    <w:p w14:paraId="622AB696" w14:textId="01FC9CF2" w:rsidR="00901F3B" w:rsidRPr="00FD3049" w:rsidRDefault="00901F3B" w:rsidP="00901F3B">
      <w:r w:rsidRPr="003C24F3">
        <w:t>La décision de poursuivre doit</w:t>
      </w:r>
      <w:r w:rsidR="00C70BBA" w:rsidRPr="003C24F3">
        <w:t>,</w:t>
      </w:r>
      <w:r w:rsidRPr="003C24F3">
        <w:t xml:space="preserve"> en tout état de cause</w:t>
      </w:r>
      <w:r w:rsidR="00C70BBA" w:rsidRPr="003C24F3">
        <w:t>,</w:t>
      </w:r>
      <w:r w:rsidRPr="003C24F3">
        <w:t xml:space="preserve"> intervenir dans la limite des dispositions règlementaires applicables en termes de seuil de publicité et/ou de procédure applicables au moment de la passation du présent contrat.</w:t>
      </w:r>
    </w:p>
    <w:bookmarkEnd w:id="146"/>
    <w:p w14:paraId="796E21C9" w14:textId="0912FE45" w:rsidR="00784619" w:rsidRPr="00E548B5" w:rsidRDefault="00831D85" w:rsidP="00135A48">
      <w:pPr>
        <w:pStyle w:val="Titre3"/>
      </w:pPr>
      <w:r w:rsidRPr="001B3BE2">
        <w:rPr>
          <w:caps/>
          <w:color w:val="FF0000"/>
          <w:sz w:val="36"/>
          <w:szCs w:val="36"/>
          <w:highlight w:val="lightGray"/>
        </w:rPr>
        <w:sym w:font="Wingdings" w:char="F046"/>
      </w:r>
      <w:r w:rsidR="00F437C6" w:rsidRPr="001D42F6">
        <w:t>Répartition des montants</w:t>
      </w:r>
      <w:r w:rsidR="00784619" w:rsidRPr="001D42F6">
        <w:t xml:space="preserve"> (en cas de co-traitance)</w:t>
      </w:r>
    </w:p>
    <w:p w14:paraId="11132105" w14:textId="67B2B37C" w:rsidR="00537D05" w:rsidRDefault="00784619" w:rsidP="00F437C6">
      <w:r>
        <w:t>La répartition d</w:t>
      </w:r>
      <w:r w:rsidRPr="005327A5">
        <w:t xml:space="preserve">es sommes </w:t>
      </w:r>
      <w:r w:rsidR="001D42F6">
        <w:t xml:space="preserve">forfaitaires </w:t>
      </w:r>
      <w:r w:rsidRPr="005327A5">
        <w:t xml:space="preserve">à payer </w:t>
      </w:r>
      <w:r>
        <w:t xml:space="preserve">entre le </w:t>
      </w:r>
      <w:r w:rsidR="0035764B">
        <w:t>titulaire</w:t>
      </w:r>
      <w:r w:rsidRPr="005327A5">
        <w:t xml:space="preserve"> mandataire</w:t>
      </w:r>
      <w:r w:rsidR="00507BC2">
        <w:t xml:space="preserve"> et le(s)</w:t>
      </w:r>
      <w:r w:rsidRPr="005327A5">
        <w:t xml:space="preserve"> co-traita</w:t>
      </w:r>
      <w:r>
        <w:t xml:space="preserve">nt(s) </w:t>
      </w:r>
      <w:bookmarkStart w:id="147" w:name="_Toc333412634"/>
      <w:r w:rsidR="00213A18">
        <w:t xml:space="preserve">figure dans les annexes financières annexées au présent </w:t>
      </w:r>
      <w:r w:rsidR="00213A18" w:rsidRPr="003C24F3">
        <w:t>CCP.</w:t>
      </w:r>
      <w:r w:rsidR="003C24F3" w:rsidRPr="003C24F3">
        <w:t xml:space="preserve"> Elle peut être mise à jour tout au long de la durée du contrat.</w:t>
      </w:r>
    </w:p>
    <w:p w14:paraId="4D9C7BE1" w14:textId="7ECAC8C0" w:rsidR="001D42F6" w:rsidRPr="00AF6A21" w:rsidRDefault="001D42F6" w:rsidP="00F437C6">
      <w:r>
        <w:t xml:space="preserve">La </w:t>
      </w:r>
      <w:r w:rsidRPr="00AF6A21">
        <w:t xml:space="preserve">répartition des commandes est décidée par le titulaire au fur et à mesure </w:t>
      </w:r>
      <w:proofErr w:type="spellStart"/>
      <w:r w:rsidRPr="00AF6A21">
        <w:t>des</w:t>
      </w:r>
      <w:proofErr w:type="spellEnd"/>
      <w:r w:rsidRPr="00AF6A21">
        <w:t xml:space="preserve"> l’émission des bons de commande.</w:t>
      </w:r>
    </w:p>
    <w:p w14:paraId="24D7E415" w14:textId="77777777" w:rsidR="00543C0A" w:rsidRPr="00AF6A21" w:rsidRDefault="00543C0A" w:rsidP="007C1882">
      <w:pPr>
        <w:pStyle w:val="Titre2"/>
      </w:pPr>
      <w:bookmarkStart w:id="148" w:name="_Toc331518415"/>
      <w:bookmarkStart w:id="149" w:name="_Toc333412635"/>
      <w:bookmarkStart w:id="150" w:name="_Toc216167187"/>
      <w:bookmarkEnd w:id="147"/>
      <w:r w:rsidRPr="00AF6A21">
        <w:t>Garantie financière</w:t>
      </w:r>
      <w:bookmarkEnd w:id="148"/>
      <w:bookmarkEnd w:id="149"/>
      <w:bookmarkEnd w:id="150"/>
    </w:p>
    <w:p w14:paraId="0955C1CA" w14:textId="5BBA2A7D" w:rsidR="00543C0A" w:rsidRPr="00AF6A21" w:rsidRDefault="00543C0A" w:rsidP="00543C0A">
      <w:r w:rsidRPr="00AF6A21">
        <w:t>Aucune clause de g</w:t>
      </w:r>
      <w:r w:rsidR="00A01000" w:rsidRPr="00AF6A21">
        <w:t>arantie financière n’est prévue.</w:t>
      </w:r>
    </w:p>
    <w:p w14:paraId="7794D663" w14:textId="6ED1BCB1" w:rsidR="00360FD7" w:rsidRPr="00AF6A21" w:rsidRDefault="00360FD7" w:rsidP="00360FD7">
      <w:pPr>
        <w:pStyle w:val="Titre2"/>
      </w:pPr>
      <w:bookmarkStart w:id="151" w:name="_Ref399754270"/>
      <w:bookmarkStart w:id="152" w:name="_Toc216167188"/>
      <w:bookmarkEnd w:id="138"/>
      <w:r w:rsidRPr="00AF6A21">
        <w:t>Clause de réexamen</w:t>
      </w:r>
      <w:bookmarkEnd w:id="152"/>
    </w:p>
    <w:p w14:paraId="406F019F" w14:textId="77777777" w:rsidR="00A91B8F" w:rsidRPr="00FC111C" w:rsidRDefault="00A91B8F" w:rsidP="00A91B8F">
      <w:bookmarkStart w:id="153" w:name="_Hlk179271592"/>
      <w:r w:rsidRPr="00FC111C">
        <w:t>Les prix sont fermes et définitifs la première année du contrat. Ils peuvent être revus les années suivantes selon les modalités décrites ci-après.</w:t>
      </w:r>
    </w:p>
    <w:p w14:paraId="7D9E00A2" w14:textId="77777777" w:rsidR="00A91B8F" w:rsidRPr="00FC111C" w:rsidRDefault="00A91B8F" w:rsidP="00A91B8F">
      <w:pPr>
        <w:pStyle w:val="Titre3"/>
        <w:tabs>
          <w:tab w:val="left" w:pos="1134"/>
        </w:tabs>
        <w:ind w:left="1134"/>
      </w:pPr>
      <w:bookmarkStart w:id="154" w:name="_Ref216088530"/>
      <w:r w:rsidRPr="00FC111C">
        <w:t>Réexamen du prix forfaitaire annuel</w:t>
      </w:r>
      <w:bookmarkEnd w:id="154"/>
    </w:p>
    <w:p w14:paraId="318B38D2" w14:textId="2B0F03EE" w:rsidR="00A91B8F" w:rsidRPr="00FC111C" w:rsidRDefault="00A91B8F" w:rsidP="00A91B8F">
      <w:r w:rsidRPr="00FC111C">
        <w:t xml:space="preserve">Par principe, le prix du forfait est ferme </w:t>
      </w:r>
      <w:r>
        <w:t>la première année</w:t>
      </w:r>
      <w:r w:rsidRPr="00FC111C">
        <w:t xml:space="preserve"> du contrat. Cependant, dans la mesure où le forfait annuel de la DPGF initiale est défini sur la base du programme du Mucem pour l</w:t>
      </w:r>
      <w:r w:rsidR="001D42F6">
        <w:t>es années 2026 à 2028</w:t>
      </w:r>
      <w:r w:rsidRPr="00FC111C">
        <w:t xml:space="preserve">, en cas de changement de programmation les années suivantes nécessitant une mise à jour du forfait annuel, cette évolution pourra se faire dans le cadre de la présente clause de réexamen (à la hausse ou à la baisse). </w:t>
      </w:r>
    </w:p>
    <w:p w14:paraId="450F8E68" w14:textId="77777777" w:rsidR="00A91B8F" w:rsidRPr="00FC111C" w:rsidRDefault="00A91B8F" w:rsidP="00A91B8F">
      <w:r w:rsidRPr="00FC111C">
        <w:t>Ces modifications font l’objet d’une demande préalable de faisabilité auprès de l’acheteur; dans le respect d’un délai de prévenance de 1 mois minimum avant la date de fin de l’année en cours du marché. Le Mucem se réserve le droit de ne pas donner suite. Dans ce cas, le forfait sera maintenu à son niveau initialement prévu.</w:t>
      </w:r>
    </w:p>
    <w:p w14:paraId="00D6F584" w14:textId="790975AF" w:rsidR="00A91B8F" w:rsidRPr="00FC111C" w:rsidRDefault="00A91B8F" w:rsidP="00A91B8F">
      <w:r w:rsidRPr="00FC111C">
        <w:t xml:space="preserve">Le Mucem peut, à son initiative, demander au titulaire une baisse du forfait en cas de diminution de la programmation par rapport à celle </w:t>
      </w:r>
      <w:r w:rsidR="001D42F6">
        <w:t>aux années</w:t>
      </w:r>
      <w:r w:rsidRPr="00FC111C">
        <w:t xml:space="preserve"> de référence (202</w:t>
      </w:r>
      <w:r w:rsidR="001D42F6">
        <w:t>6-2028</w:t>
      </w:r>
      <w:r w:rsidRPr="00FC111C">
        <w:t>)</w:t>
      </w:r>
      <w:r w:rsidR="004F233C">
        <w:t>,</w:t>
      </w:r>
      <w:r w:rsidRPr="00FC111C">
        <w:t xml:space="preserve"> induisant une charge de travail moindre pour le titulaire. Le nouveau montant pour l’année concernée est négocié avec le titulaire pour s’ajuster à la charge de travail estimée par ce dernier, sur la base de la nouvelle programmation.</w:t>
      </w:r>
    </w:p>
    <w:p w14:paraId="5195723D" w14:textId="77777777" w:rsidR="00A91B8F" w:rsidRPr="00FC111C" w:rsidRDefault="00A91B8F" w:rsidP="00A91B8F"/>
    <w:p w14:paraId="6D4C6B38" w14:textId="77777777" w:rsidR="00A91B8F" w:rsidRPr="00FC111C" w:rsidRDefault="00A91B8F" w:rsidP="00A91B8F">
      <w:r w:rsidRPr="00FC111C">
        <w:t>En outre, le forfait peut être revu pour intégrer des nouveaux coûts induits par de nouvelles obligations pesant sur le titulaire qui étaient non prévisibles au moment de la réponse à l’appel d’offres et qui sont devenus indispensables en cours de marché notamment en cas de nouvelles contraintes, normes environnementales,… imposées par le droit national.</w:t>
      </w:r>
    </w:p>
    <w:p w14:paraId="27BA3F94" w14:textId="77777777" w:rsidR="00A91B8F" w:rsidRPr="00FC111C" w:rsidRDefault="00A91B8F" w:rsidP="00A91B8F">
      <w:pPr>
        <w:pStyle w:val="Titre3"/>
        <w:tabs>
          <w:tab w:val="left" w:pos="1134"/>
        </w:tabs>
        <w:ind w:left="1134"/>
      </w:pPr>
      <w:r w:rsidRPr="00FC111C">
        <w:t>réexamen des prix unitaires</w:t>
      </w:r>
    </w:p>
    <w:p w14:paraId="2F25CA89" w14:textId="77777777" w:rsidR="00A91B8F" w:rsidRPr="00FC111C" w:rsidRDefault="00A91B8F" w:rsidP="00A91B8F">
      <w:r w:rsidRPr="00FC111C">
        <w:t xml:space="preserve">Les </w:t>
      </w:r>
      <w:r w:rsidRPr="00FC111C">
        <w:rPr>
          <w:b/>
        </w:rPr>
        <w:t>prix d’achat des prestations figurant en annexe financière</w:t>
      </w:r>
      <w:r w:rsidRPr="00FC111C">
        <w:t xml:space="preserve"> (part à commande) pourront varier </w:t>
      </w:r>
      <w:r>
        <w:t xml:space="preserve">à partir de la deuxième année du contrat, </w:t>
      </w:r>
      <w:r w:rsidRPr="00FC111C">
        <w:t xml:space="preserve">à la hausse ou à la baisse, suite à leur réexamen à chaque date anniversaire annuel du contrat. </w:t>
      </w:r>
    </w:p>
    <w:p w14:paraId="57D7C555" w14:textId="3DE9C4A4" w:rsidR="00A91B8F" w:rsidRPr="00FC111C" w:rsidRDefault="00A91B8F" w:rsidP="00A91B8F">
      <w:r w:rsidRPr="00FC111C">
        <w:t>Dans ce cas, au moins deux mois avant cette date, ce réexamen se fera par le biais de négociations entre le Mucem et le titulaire, en se fondant notamment sur les justifications qu’il devra apporter pour toute hausse. Chaque nouveau prix ne pourra dépasser une augmentation de 3</w:t>
      </w:r>
      <w:r w:rsidR="004F233C">
        <w:t xml:space="preserve"> </w:t>
      </w:r>
      <w:r w:rsidRPr="00FC111C">
        <w:t xml:space="preserve">% par rapport à sa valeur précédente. </w:t>
      </w:r>
    </w:p>
    <w:p w14:paraId="0BBA265F" w14:textId="77777777" w:rsidR="00A91B8F" w:rsidRPr="00FC111C" w:rsidRDefault="00A91B8F" w:rsidP="00A91B8F">
      <w:r w:rsidRPr="00FC111C">
        <w:t>En cas de désaccord sur le montant de l’augmentation en dessous de ce seuil (notamment du fait de justifications insuffisantes), le Mucem se réserve le droit de refuser l’augmentation.</w:t>
      </w:r>
    </w:p>
    <w:p w14:paraId="7F5ED1D7" w14:textId="77777777" w:rsidR="00A91B8F" w:rsidRPr="00FC111C" w:rsidRDefault="00A91B8F" w:rsidP="00A91B8F">
      <w:r w:rsidRPr="00FC111C">
        <w:t xml:space="preserve">En cas de proposition du titulaire aboutissant à un dépassement de ce seuil d’augmentation, le Mucem se réserve le droit de résilier le contrat. </w:t>
      </w:r>
    </w:p>
    <w:p w14:paraId="73A5224F" w14:textId="77777777" w:rsidR="00A91B8F" w:rsidRPr="00FC111C" w:rsidRDefault="00A91B8F" w:rsidP="00A91B8F">
      <w:pPr>
        <w:rPr>
          <w:rFonts w:ascii="Calibri" w:hAnsi="Calibri"/>
          <w:sz w:val="22"/>
        </w:rPr>
      </w:pPr>
      <w:r w:rsidRPr="00FC111C">
        <w:t>Les nouveaux prix seront contractualisés par voie d’avenant.</w:t>
      </w:r>
    </w:p>
    <w:p w14:paraId="21221E9F" w14:textId="77777777" w:rsidR="00A91B8F" w:rsidRPr="00FC111C" w:rsidRDefault="00A91B8F" w:rsidP="00A91B8F">
      <w:pPr>
        <w:rPr>
          <w:sz w:val="24"/>
        </w:rPr>
      </w:pPr>
      <w:r w:rsidRPr="00FC111C">
        <w:t>Si aucun réexamen n’est effectué à la date anniversaire du contrat, les prix précédents seront contractuellement considérés comme les prix en vigueur pour la nouvelle année.</w:t>
      </w:r>
    </w:p>
    <w:p w14:paraId="70736F82" w14:textId="77777777" w:rsidR="00543C0A" w:rsidRDefault="00543C0A" w:rsidP="007C1882">
      <w:pPr>
        <w:pStyle w:val="Titre2"/>
      </w:pPr>
      <w:bookmarkStart w:id="155" w:name="_Toc216167189"/>
      <w:bookmarkEnd w:id="153"/>
      <w:r>
        <w:t>Avance</w:t>
      </w:r>
      <w:bookmarkEnd w:id="151"/>
      <w:bookmarkEnd w:id="155"/>
    </w:p>
    <w:p w14:paraId="12CC8688" w14:textId="6037D113" w:rsidR="00886085" w:rsidRPr="00886085" w:rsidRDefault="00886085" w:rsidP="000A5DA8">
      <w:bookmarkStart w:id="156" w:name="_Hlk190436274"/>
      <w:bookmarkStart w:id="157" w:name="_Hlk178930392"/>
      <w:r w:rsidRPr="00E51583">
        <w:rPr>
          <w:u w:val="single"/>
        </w:rPr>
        <w:t>L’option B</w:t>
      </w:r>
      <w:r w:rsidRPr="00886085">
        <w:t xml:space="preserve"> de </w:t>
      </w:r>
      <w:r w:rsidRPr="00E51583">
        <w:rPr>
          <w:b/>
          <w:i/>
          <w:color w:val="595959" w:themeColor="text1" w:themeTint="A6"/>
        </w:rPr>
        <w:t xml:space="preserve">l’article 11 du </w:t>
      </w:r>
      <w:r w:rsidR="00DF7155">
        <w:rPr>
          <w:b/>
          <w:i/>
          <w:color w:val="595959" w:themeColor="text1" w:themeTint="A6"/>
        </w:rPr>
        <w:t>CCAG-FCS</w:t>
      </w:r>
      <w:r w:rsidRPr="00E51583">
        <w:rPr>
          <w:color w:val="595959" w:themeColor="text1" w:themeTint="A6"/>
        </w:rPr>
        <w:t xml:space="preserve"> </w:t>
      </w:r>
      <w:r w:rsidRPr="00886085">
        <w:t>est applicable au présent contrat.</w:t>
      </w:r>
    </w:p>
    <w:p w14:paraId="1849172F" w14:textId="652A8E78" w:rsidR="000A5DA8" w:rsidRPr="00A91B8F" w:rsidRDefault="000A5DA8" w:rsidP="000A5DA8">
      <w:bookmarkStart w:id="158" w:name="_Hlk190436388"/>
      <w:bookmarkEnd w:id="156"/>
      <w:r w:rsidRPr="00A91B8F">
        <w:lastRenderedPageBreak/>
        <w:t>Sauf refus exprimé dans le présent CCP valant acte d'engagement (</w:t>
      </w:r>
      <w:r w:rsidR="009033AE" w:rsidRPr="00A91B8F">
        <w:rPr>
          <w:b/>
          <w:i/>
          <w:color w:val="595959" w:themeColor="text1" w:themeTint="A6"/>
        </w:rPr>
        <w:fldChar w:fldCharType="begin"/>
      </w:r>
      <w:r w:rsidR="009033AE" w:rsidRPr="00A91B8F">
        <w:rPr>
          <w:b/>
          <w:i/>
          <w:color w:val="595959" w:themeColor="text1" w:themeTint="A6"/>
        </w:rPr>
        <w:instrText xml:space="preserve"> REF _Ref178930765 \r \h  \* MERGEFORMAT </w:instrText>
      </w:r>
      <w:r w:rsidR="009033AE" w:rsidRPr="00A91B8F">
        <w:rPr>
          <w:b/>
          <w:i/>
          <w:color w:val="595959" w:themeColor="text1" w:themeTint="A6"/>
        </w:rPr>
      </w:r>
      <w:r w:rsidR="009033AE" w:rsidRPr="00A91B8F">
        <w:rPr>
          <w:b/>
          <w:i/>
          <w:color w:val="595959" w:themeColor="text1" w:themeTint="A6"/>
        </w:rPr>
        <w:fldChar w:fldCharType="separate"/>
      </w:r>
      <w:r w:rsidR="00DB61E0">
        <w:rPr>
          <w:b/>
          <w:i/>
          <w:color w:val="595959" w:themeColor="text1" w:themeTint="A6"/>
        </w:rPr>
        <w:t xml:space="preserve">Article 20  </w:t>
      </w:r>
      <w:r w:rsidR="009033AE" w:rsidRPr="00A91B8F">
        <w:rPr>
          <w:b/>
          <w:i/>
          <w:color w:val="595959" w:themeColor="text1" w:themeTint="A6"/>
        </w:rPr>
        <w:fldChar w:fldCharType="end"/>
      </w:r>
      <w:r w:rsidRPr="00A91B8F">
        <w:t xml:space="preserve">), une avance sera versée </w:t>
      </w:r>
      <w:r w:rsidR="00A91B8F" w:rsidRPr="00A91B8F">
        <w:t xml:space="preserve">chaque année </w:t>
      </w:r>
      <w:r w:rsidRPr="00A91B8F">
        <w:t xml:space="preserve">au </w:t>
      </w:r>
      <w:r w:rsidR="0035764B" w:rsidRPr="00A91B8F">
        <w:t>titulaire</w:t>
      </w:r>
      <w:r w:rsidR="004F233C">
        <w:t xml:space="preserve"> sur le prix forfaitaire annuel du contrat</w:t>
      </w:r>
      <w:r w:rsidRPr="00A91B8F">
        <w:t xml:space="preserve">, dans les trente jours à compter de la notification du </w:t>
      </w:r>
      <w:r w:rsidR="00591C85" w:rsidRPr="00A91B8F">
        <w:t>contrat</w:t>
      </w:r>
      <w:r w:rsidR="00A91B8F" w:rsidRPr="00A91B8F">
        <w:t>, puis dans les trente jours suivants la reconduction du contrat</w:t>
      </w:r>
      <w:r w:rsidRPr="00A91B8F">
        <w:t xml:space="preserve">, si le montant </w:t>
      </w:r>
      <w:r w:rsidR="00B74484" w:rsidRPr="00A91B8F">
        <w:t xml:space="preserve">initial </w:t>
      </w:r>
      <w:r w:rsidRPr="00A91B8F">
        <w:t xml:space="preserve">du </w:t>
      </w:r>
      <w:r w:rsidR="00591C85" w:rsidRPr="00A91B8F">
        <w:t>contrat</w:t>
      </w:r>
      <w:r w:rsidRPr="00A91B8F">
        <w:t xml:space="preserve"> </w:t>
      </w:r>
      <w:r w:rsidR="00507BC2" w:rsidRPr="00A91B8F">
        <w:t>(forfait de la période</w:t>
      </w:r>
      <w:r w:rsidR="004F233C">
        <w:t xml:space="preserve"> annuelle concernée</w:t>
      </w:r>
      <w:r w:rsidR="00507BC2" w:rsidRPr="00A91B8F">
        <w:t xml:space="preserve">) </w:t>
      </w:r>
      <w:r w:rsidRPr="00A91B8F">
        <w:t>dépasse 50 000 €HT</w:t>
      </w:r>
      <w:r w:rsidR="00ED0FB4" w:rsidRPr="00A91B8F">
        <w:t>.</w:t>
      </w:r>
    </w:p>
    <w:p w14:paraId="470B16A1" w14:textId="77A491C7" w:rsidR="000A5DA8" w:rsidRPr="00A91B8F" w:rsidRDefault="000A5DA8" w:rsidP="000A5DA8">
      <w:pPr>
        <w:rPr>
          <w:b/>
        </w:rPr>
      </w:pPr>
      <w:r w:rsidRPr="00A91B8F">
        <w:t xml:space="preserve">Cette avance </w:t>
      </w:r>
      <w:r w:rsidRPr="00A91B8F">
        <w:rPr>
          <w:b/>
        </w:rPr>
        <w:t xml:space="preserve">est égale à </w:t>
      </w:r>
      <w:r w:rsidR="00636491" w:rsidRPr="00A91B8F">
        <w:rPr>
          <w:b/>
        </w:rPr>
        <w:t xml:space="preserve">5 </w:t>
      </w:r>
      <w:r w:rsidRPr="00A91B8F">
        <w:rPr>
          <w:b/>
        </w:rPr>
        <w:t xml:space="preserve">% </w:t>
      </w:r>
      <w:r w:rsidR="00A91B8F" w:rsidRPr="00A91B8F">
        <w:t>du</w:t>
      </w:r>
      <w:r w:rsidR="00507BC2" w:rsidRPr="00A91B8F">
        <w:t xml:space="preserve"> montant initial </w:t>
      </w:r>
      <w:r w:rsidR="00A91B8F" w:rsidRPr="00A91B8F">
        <w:t xml:space="preserve">de l’année concernée </w:t>
      </w:r>
      <w:r w:rsidR="00507BC2" w:rsidRPr="00A91B8F">
        <w:t>toutes taxes comprises</w:t>
      </w:r>
      <w:r w:rsidR="00A91B8F" w:rsidRPr="00A91B8F">
        <w:t>.</w:t>
      </w:r>
    </w:p>
    <w:p w14:paraId="0F6FECF1" w14:textId="149B5381" w:rsidR="000A5DA8" w:rsidRPr="00A91B8F" w:rsidRDefault="000A5DA8" w:rsidP="000A5DA8">
      <w:bookmarkStart w:id="159" w:name="_Hlk190436413"/>
      <w:bookmarkEnd w:id="158"/>
      <w:r w:rsidRPr="00A91B8F">
        <w:t xml:space="preserve">En cas de reconduction du </w:t>
      </w:r>
      <w:r w:rsidR="00591C85" w:rsidRPr="00A91B8F">
        <w:t>contrat</w:t>
      </w:r>
      <w:r w:rsidR="0086452F" w:rsidRPr="00A91B8F">
        <w:t xml:space="preserve">, l’avance peut </w:t>
      </w:r>
      <w:r w:rsidRPr="00A91B8F">
        <w:t>être versée, à nouveau sur les mêmes bases</w:t>
      </w:r>
      <w:r w:rsidR="00E73EFD" w:rsidRPr="00A91B8F">
        <w:t xml:space="preserve"> (soit 5 </w:t>
      </w:r>
      <w:r w:rsidRPr="00A91B8F">
        <w:t xml:space="preserve">% du montant de l’année reconduite du </w:t>
      </w:r>
      <w:r w:rsidR="00591C85" w:rsidRPr="00A91B8F">
        <w:t>contrat</w:t>
      </w:r>
      <w:r w:rsidRPr="00A91B8F">
        <w:t xml:space="preserve">), dans les trente jours à compter de la date de reconduction du </w:t>
      </w:r>
      <w:r w:rsidR="00591C85" w:rsidRPr="00A91B8F">
        <w:t>contrat</w:t>
      </w:r>
      <w:r w:rsidRPr="00A91B8F">
        <w:t>, si le montant de l’année de reconduction dépasse 50 000 €HT (hors application de la clause de variation de prix).</w:t>
      </w:r>
    </w:p>
    <w:p w14:paraId="53E193D8" w14:textId="5719B15F" w:rsidR="00F221A5" w:rsidRPr="00A91B8F" w:rsidRDefault="00F221A5" w:rsidP="00F221A5">
      <w:r w:rsidRPr="00A91B8F">
        <w:t>L’assiette de l’avance est réduite du montant sous-traité en cas de sous-traitance déclarée dans les conditions précisée à l</w:t>
      </w:r>
      <w:r w:rsidRPr="00A91B8F">
        <w:rPr>
          <w:b/>
          <w:i/>
          <w:color w:val="595959" w:themeColor="text1" w:themeTint="A6"/>
        </w:rPr>
        <w:t>’</w:t>
      </w:r>
      <w:r w:rsidR="00E73EFD" w:rsidRPr="00A91B8F">
        <w:rPr>
          <w:b/>
          <w:i/>
          <w:color w:val="595959" w:themeColor="text1" w:themeTint="A6"/>
        </w:rPr>
        <w:fldChar w:fldCharType="begin"/>
      </w:r>
      <w:r w:rsidR="00E73EFD" w:rsidRPr="00A91B8F">
        <w:rPr>
          <w:b/>
          <w:i/>
          <w:color w:val="595959" w:themeColor="text1" w:themeTint="A6"/>
        </w:rPr>
        <w:instrText xml:space="preserve"> REF _Ref479846870 \r \h </w:instrText>
      </w:r>
      <w:r w:rsidR="00A91B8F">
        <w:rPr>
          <w:b/>
          <w:i/>
          <w:color w:val="595959" w:themeColor="text1" w:themeTint="A6"/>
        </w:rPr>
        <w:instrText xml:space="preserve"> \* MERGEFORMAT </w:instrText>
      </w:r>
      <w:r w:rsidR="00E73EFD" w:rsidRPr="00A91B8F">
        <w:rPr>
          <w:b/>
          <w:i/>
          <w:color w:val="595959" w:themeColor="text1" w:themeTint="A6"/>
        </w:rPr>
      </w:r>
      <w:r w:rsidR="00E73EFD" w:rsidRPr="00A91B8F">
        <w:rPr>
          <w:b/>
          <w:i/>
          <w:color w:val="595959" w:themeColor="text1" w:themeTint="A6"/>
        </w:rPr>
        <w:fldChar w:fldCharType="separate"/>
      </w:r>
      <w:r w:rsidR="004F233C">
        <w:rPr>
          <w:b/>
          <w:i/>
          <w:color w:val="595959" w:themeColor="text1" w:themeTint="A6"/>
        </w:rPr>
        <w:t xml:space="preserve">Article 13  </w:t>
      </w:r>
      <w:r w:rsidR="00E73EFD" w:rsidRPr="00A91B8F">
        <w:rPr>
          <w:b/>
          <w:i/>
          <w:color w:val="595959" w:themeColor="text1" w:themeTint="A6"/>
        </w:rPr>
        <w:fldChar w:fldCharType="end"/>
      </w:r>
      <w:r w:rsidRPr="00A91B8F">
        <w:rPr>
          <w:b/>
          <w:i/>
          <w:color w:val="595959" w:themeColor="text1" w:themeTint="A6"/>
        </w:rPr>
        <w:t>du présent CCP</w:t>
      </w:r>
      <w:r w:rsidRPr="00A91B8F">
        <w:t>.</w:t>
      </w:r>
    </w:p>
    <w:bookmarkEnd w:id="159"/>
    <w:p w14:paraId="0FF1AB73" w14:textId="0F8920E4" w:rsidR="00F221A5" w:rsidRDefault="00F221A5" w:rsidP="00F221A5">
      <w:r w:rsidRPr="00A91B8F">
        <w:t xml:space="preserve">Le remboursement de l’avance s’impute par précompte, sur les sommes dues au </w:t>
      </w:r>
      <w:r w:rsidR="0035764B" w:rsidRPr="00A91B8F">
        <w:t>titulaire</w:t>
      </w:r>
      <w:r w:rsidRPr="00A91B8F">
        <w:t xml:space="preserve"> au titre de ses demandes de paiement, effectuées suivant la périodicité déterminée à </w:t>
      </w:r>
      <w:r w:rsidRPr="00A91B8F">
        <w:rPr>
          <w:b/>
          <w:i/>
          <w:color w:val="595959" w:themeColor="text1" w:themeTint="A6"/>
        </w:rPr>
        <w:t xml:space="preserve">l’article </w:t>
      </w:r>
      <w:r w:rsidR="009E7381" w:rsidRPr="00A91B8F">
        <w:rPr>
          <w:b/>
          <w:i/>
          <w:color w:val="595959" w:themeColor="text1" w:themeTint="A6"/>
        </w:rPr>
        <w:fldChar w:fldCharType="begin"/>
      </w:r>
      <w:r w:rsidR="009E7381" w:rsidRPr="00A91B8F">
        <w:rPr>
          <w:b/>
          <w:i/>
          <w:color w:val="595959" w:themeColor="text1" w:themeTint="A6"/>
        </w:rPr>
        <w:instrText xml:space="preserve"> REF _Ref426020060 \r \h </w:instrText>
      </w:r>
      <w:r w:rsidR="00A91B8F">
        <w:rPr>
          <w:b/>
          <w:i/>
          <w:color w:val="595959" w:themeColor="text1" w:themeTint="A6"/>
        </w:rPr>
        <w:instrText xml:space="preserve"> \* MERGEFORMAT </w:instrText>
      </w:r>
      <w:r w:rsidR="009E7381" w:rsidRPr="00A91B8F">
        <w:rPr>
          <w:b/>
          <w:i/>
          <w:color w:val="595959" w:themeColor="text1" w:themeTint="A6"/>
        </w:rPr>
      </w:r>
      <w:r w:rsidR="009E7381" w:rsidRPr="00A91B8F">
        <w:rPr>
          <w:b/>
          <w:i/>
          <w:color w:val="595959" w:themeColor="text1" w:themeTint="A6"/>
        </w:rPr>
        <w:fldChar w:fldCharType="separate"/>
      </w:r>
      <w:r w:rsidR="00DB61E0">
        <w:rPr>
          <w:b/>
          <w:i/>
          <w:color w:val="595959" w:themeColor="text1" w:themeTint="A6"/>
        </w:rPr>
        <w:t>15.6.3</w:t>
      </w:r>
      <w:r w:rsidR="009E7381" w:rsidRPr="00A91B8F">
        <w:rPr>
          <w:b/>
          <w:i/>
          <w:color w:val="595959" w:themeColor="text1" w:themeTint="A6"/>
        </w:rPr>
        <w:fldChar w:fldCharType="end"/>
      </w:r>
      <w:r w:rsidRPr="00A91B8F">
        <w:rPr>
          <w:b/>
          <w:i/>
          <w:color w:val="595959" w:themeColor="text1" w:themeTint="A6"/>
        </w:rPr>
        <w:t xml:space="preserve"> du présent CCP</w:t>
      </w:r>
      <w:r w:rsidRPr="00A91B8F">
        <w:t xml:space="preserve">, quand le montant des </w:t>
      </w:r>
      <w:r w:rsidR="0035764B" w:rsidRPr="00A91B8F">
        <w:t>prestation</w:t>
      </w:r>
      <w:r w:rsidRPr="00A91B8F">
        <w:t xml:space="preserve">s exécutées atteint </w:t>
      </w:r>
      <w:r w:rsidR="009A7667" w:rsidRPr="00A91B8F">
        <w:t>65</w:t>
      </w:r>
      <w:r w:rsidRPr="00A91B8F">
        <w:t xml:space="preserve"> % du montant total de l’assiette de l’avance.</w:t>
      </w:r>
      <w:r w:rsidR="009A7667" w:rsidRPr="00A91B8F">
        <w:t xml:space="preserve"> Il doit être terminé lorsque ledit montant atteint 80 % du montant initial TTC.</w:t>
      </w:r>
    </w:p>
    <w:p w14:paraId="27E07F90" w14:textId="77777777" w:rsidR="009A7667" w:rsidRDefault="009A7667" w:rsidP="007374B9">
      <w:bookmarkStart w:id="160" w:name="_Hlk190436266"/>
      <w:bookmarkEnd w:id="157"/>
    </w:p>
    <w:p w14:paraId="116108D2" w14:textId="66A4255B" w:rsidR="009A7667" w:rsidRPr="003C7685" w:rsidRDefault="009A7667" w:rsidP="009A7667">
      <w:r>
        <w:t xml:space="preserve">Dès lors que le </w:t>
      </w:r>
      <w:r w:rsidR="0035764B">
        <w:t>titulaire</w:t>
      </w:r>
      <w:r>
        <w:t xml:space="preserve"> remplit les conditions pour bénéficier d’une avance, une avance peut être versée, sur leur demande, aux sous-traitants bénéficiaires du paiement direct suivant les mêmes dispositions (taux de l’avance et conditions de versement et de remboursement,…) que celles applicables au </w:t>
      </w:r>
      <w:r w:rsidR="0035764B">
        <w:t>titulaire</w:t>
      </w:r>
      <w:r>
        <w:t xml:space="preserve">, avec les particularités détaillées </w:t>
      </w:r>
      <w:r w:rsidR="008C0BD8">
        <w:t xml:space="preserve">aux </w:t>
      </w:r>
      <w:r w:rsidR="008C0BD8" w:rsidRPr="00B74484">
        <w:rPr>
          <w:b/>
          <w:i/>
          <w:color w:val="595959" w:themeColor="text1" w:themeTint="A6"/>
        </w:rPr>
        <w:t xml:space="preserve">articles R2193-19 à R2193-20 </w:t>
      </w:r>
      <w:r w:rsidR="00B74484" w:rsidRPr="00B74484">
        <w:rPr>
          <w:b/>
          <w:i/>
          <w:color w:val="595959" w:themeColor="text1" w:themeTint="A6"/>
        </w:rPr>
        <w:t>du code de la commande publique</w:t>
      </w:r>
      <w:r>
        <w:t>.</w:t>
      </w:r>
      <w:bookmarkEnd w:id="160"/>
    </w:p>
    <w:p w14:paraId="1832B4D2" w14:textId="0FC853EB" w:rsidR="001D02F7" w:rsidRDefault="001D02F7" w:rsidP="00F437C6">
      <w:pPr>
        <w:pStyle w:val="Titre2"/>
      </w:pPr>
      <w:bookmarkStart w:id="161" w:name="_Toc216167190"/>
      <w:r>
        <w:t xml:space="preserve">Modalités de </w:t>
      </w:r>
      <w:r w:rsidR="009A7667">
        <w:t xml:space="preserve">facturation et de </w:t>
      </w:r>
      <w:r>
        <w:t>règlement des comptes</w:t>
      </w:r>
      <w:bookmarkEnd w:id="161"/>
    </w:p>
    <w:p w14:paraId="1F163883" w14:textId="1BFDBB0A" w:rsidR="00CC451F" w:rsidRDefault="00CC451F" w:rsidP="00135A48">
      <w:pPr>
        <w:pStyle w:val="Titre3"/>
      </w:pPr>
      <w:bookmarkStart w:id="162" w:name="_Hlk178781954"/>
      <w:bookmarkStart w:id="163" w:name="_Hlk157765555"/>
      <w:r>
        <w:t>Modalités de règlement des prestations</w:t>
      </w:r>
    </w:p>
    <w:p w14:paraId="5B27ABFC" w14:textId="22FBC63C" w:rsidR="00CC451F" w:rsidRPr="003752E7" w:rsidRDefault="00CC451F" w:rsidP="00CC451F">
      <w:pPr>
        <w:rPr>
          <w:rFonts w:cs="Arial"/>
        </w:rPr>
      </w:pPr>
      <w:r w:rsidRPr="003752E7">
        <w:rPr>
          <w:rFonts w:cs="Arial"/>
        </w:rPr>
        <w:t>Le paiement intervient après constat du service fait, les modalités de règlement des prestations sont celles prévues aux CCAG FCS.</w:t>
      </w:r>
    </w:p>
    <w:p w14:paraId="03FAE4C0" w14:textId="56713328" w:rsidR="00CC451F" w:rsidRPr="003752E7" w:rsidRDefault="003752E7" w:rsidP="00CC451F">
      <w:pPr>
        <w:rPr>
          <w:rFonts w:cs="Arial"/>
        </w:rPr>
      </w:pPr>
      <w:r w:rsidRPr="003752E7">
        <w:rPr>
          <w:rFonts w:cs="Arial"/>
        </w:rPr>
        <w:t xml:space="preserve">La monnaie de comptes </w:t>
      </w:r>
      <w:r w:rsidR="00CC451F" w:rsidRPr="003752E7">
        <w:rPr>
          <w:rFonts w:cs="Arial"/>
        </w:rPr>
        <w:t>est l'euro(s).</w:t>
      </w:r>
    </w:p>
    <w:p w14:paraId="4B264EF3" w14:textId="77777777" w:rsidR="00CC451F" w:rsidRPr="003752E7" w:rsidRDefault="00CC451F" w:rsidP="00CC451F">
      <w:pPr>
        <w:rPr>
          <w:rFonts w:cs="Arial"/>
        </w:rPr>
      </w:pPr>
      <w:r w:rsidRPr="003752E7">
        <w:rPr>
          <w:rFonts w:cs="Arial"/>
        </w:rPr>
        <w:t>Si le titulaire est établi dans un autre pays de l'union européenne sans avoir d'établissement en France, il facturera ses prestations hors TVA et indiquera son numéro de TVA intracommunautaire.</w:t>
      </w:r>
    </w:p>
    <w:p w14:paraId="17AF98C5" w14:textId="77777777" w:rsidR="00CC451F" w:rsidRPr="003752E7" w:rsidRDefault="00CC451F" w:rsidP="00CC451F">
      <w:r w:rsidRPr="003752E7">
        <w:t>Le règlement s’effectue selon les règles de la comptabilité publique et par virement administratif.</w:t>
      </w:r>
    </w:p>
    <w:p w14:paraId="1FDAABC1" w14:textId="41D87A44" w:rsidR="00CC451F" w:rsidRDefault="00CC451F" w:rsidP="00CC451F">
      <w:pPr>
        <w:rPr>
          <w:szCs w:val="24"/>
        </w:rPr>
      </w:pPr>
      <w:r w:rsidRPr="003752E7">
        <w:rPr>
          <w:szCs w:val="24"/>
        </w:rPr>
        <w:t>Les paiements sont effectués par mandats, en créditant le compte ouvert au nom du Titulaire dans le contrat</w:t>
      </w:r>
      <w:r w:rsidR="006271F6" w:rsidRPr="003752E7">
        <w:rPr>
          <w:szCs w:val="24"/>
        </w:rPr>
        <w:t xml:space="preserve"> fourni dans le présent document (RIB unique ou RIB séparés des membres du groupement suivant les instruction</w:t>
      </w:r>
      <w:r w:rsidR="003752E7">
        <w:rPr>
          <w:szCs w:val="24"/>
        </w:rPr>
        <w:t>s</w:t>
      </w:r>
      <w:r w:rsidR="006271F6" w:rsidRPr="003752E7">
        <w:rPr>
          <w:szCs w:val="24"/>
        </w:rPr>
        <w:t xml:space="preserve"> du Titulaire)</w:t>
      </w:r>
      <w:r w:rsidRPr="003752E7">
        <w:rPr>
          <w:szCs w:val="24"/>
        </w:rPr>
        <w:t>.</w:t>
      </w:r>
    </w:p>
    <w:p w14:paraId="28D75A25" w14:textId="64E1677D" w:rsidR="00CB5337" w:rsidRPr="00CC451F" w:rsidRDefault="00CB5337" w:rsidP="00CC451F">
      <w:r w:rsidRPr="003752E7">
        <w:t>En cas de modification d’établissement financier et/ou de numéro de compte, le Titulaire doit en avertir la personne publique</w:t>
      </w:r>
      <w:r w:rsidR="00194368">
        <w:t>.</w:t>
      </w:r>
    </w:p>
    <w:p w14:paraId="7DE3A9D9" w14:textId="6358282D" w:rsidR="008645D5" w:rsidRDefault="008645D5" w:rsidP="00135A48">
      <w:pPr>
        <w:pStyle w:val="Titre3"/>
      </w:pPr>
      <w:r>
        <w:t>Présentation des demandes de paiement</w:t>
      </w:r>
    </w:p>
    <w:p w14:paraId="19B5790B" w14:textId="77777777" w:rsidR="00B33756" w:rsidRPr="003752E7" w:rsidRDefault="00B33756" w:rsidP="00B33756">
      <w:pPr>
        <w:spacing w:before="120" w:line="276" w:lineRule="auto"/>
        <w:rPr>
          <w:rFonts w:eastAsia="Calibri"/>
          <w:lang w:eastAsia="en-US"/>
        </w:rPr>
      </w:pPr>
      <w:bookmarkStart w:id="164" w:name="_Hlk197955718"/>
      <w:r w:rsidRPr="003752E7">
        <w:rPr>
          <w:rFonts w:eastAsia="Calibri"/>
          <w:lang w:eastAsia="en-US"/>
        </w:rPr>
        <w:t>La transmission des documents relatifs au paiement s'effectue conformément aux dispositions des articles L.2192-1 et suivants du code de la commande publique.</w:t>
      </w:r>
    </w:p>
    <w:p w14:paraId="6B9F9820" w14:textId="264C86F0" w:rsidR="00B55392" w:rsidRPr="00A91B8F" w:rsidRDefault="00B55392" w:rsidP="00B55392">
      <w:r w:rsidRPr="00A91B8F">
        <w:t>Aucune demande de paiement ne peut être transmise avant réalisation des Prestations correspondantes. Le montant de chaque demande de paiement ne peut excéder la valeur des Prestations auxquelles elle se rapporte.</w:t>
      </w:r>
    </w:p>
    <w:p w14:paraId="44409352" w14:textId="77777777" w:rsidR="009B4438" w:rsidRPr="00A91B8F" w:rsidRDefault="009B4438" w:rsidP="009B4438">
      <w:bookmarkStart w:id="165" w:name="_Hlk195282017"/>
      <w:r w:rsidRPr="00A91B8F">
        <w:t xml:space="preserve">Outre les mentions réglementaires obligatoires, </w:t>
      </w:r>
      <w:r w:rsidRPr="00A91B8F">
        <w:rPr>
          <w:b/>
        </w:rPr>
        <w:t>chaque demande de paiement devra impérativement faire apparaitre les mentions suivantes</w:t>
      </w:r>
      <w:r w:rsidRPr="00A91B8F">
        <w:t xml:space="preserve"> </w:t>
      </w:r>
      <w:r w:rsidRPr="00A91B8F">
        <w:rPr>
          <w:b/>
          <w:u w:val="single"/>
        </w:rPr>
        <w:t>sous peine de rejet ou de suspension de la facture</w:t>
      </w:r>
      <w:r w:rsidRPr="00A91B8F">
        <w:t> :</w:t>
      </w:r>
    </w:p>
    <w:p w14:paraId="7C608BAC" w14:textId="77777777" w:rsidR="009B4438" w:rsidRPr="00A91B8F" w:rsidRDefault="009B4438" w:rsidP="009B4438">
      <w:pPr>
        <w:pStyle w:val="Listepuces2"/>
      </w:pPr>
      <w:r w:rsidRPr="00A91B8F">
        <w:t xml:space="preserve">L’intégralité du Numéro d’Engagement Juridique (EJ) communiqué par le Mucem, </w:t>
      </w:r>
      <w:r w:rsidRPr="00A91B8F">
        <w:rPr>
          <w:i/>
        </w:rPr>
        <w:t>par exemple : EJ/010/2023/0000073</w:t>
      </w:r>
    </w:p>
    <w:p w14:paraId="1EDB525A" w14:textId="77777777" w:rsidR="009B4438" w:rsidRPr="00A91B8F" w:rsidRDefault="009B4438" w:rsidP="009B4438">
      <w:pPr>
        <w:pStyle w:val="Listepuces2"/>
      </w:pPr>
      <w:r w:rsidRPr="00A91B8F">
        <w:t>Le n° de référence du contrat tel que figurant sur la page de garde du présent document</w:t>
      </w:r>
    </w:p>
    <w:p w14:paraId="5EF30CC0" w14:textId="59B5437E" w:rsidR="009B4438" w:rsidRPr="00A91B8F" w:rsidRDefault="009B4438" w:rsidP="009B4438">
      <w:pPr>
        <w:pStyle w:val="Listepuces2"/>
      </w:pPr>
      <w:proofErr w:type="spellStart"/>
      <w:r w:rsidRPr="00A91B8F">
        <w:t>La</w:t>
      </w:r>
      <w:r w:rsidR="00194368" w:rsidRPr="00A91B8F">
        <w:t>.les</w:t>
      </w:r>
      <w:proofErr w:type="spellEnd"/>
      <w:r w:rsidR="00194368" w:rsidRPr="00A91B8F">
        <w:t xml:space="preserve"> </w:t>
      </w:r>
      <w:proofErr w:type="spellStart"/>
      <w:r w:rsidR="00194368" w:rsidRPr="00A91B8F">
        <w:t>référe</w:t>
      </w:r>
      <w:r w:rsidRPr="00A91B8F">
        <w:t>nce</w:t>
      </w:r>
      <w:r w:rsidR="00194368" w:rsidRPr="00A91B8F">
        <w:t>.s</w:t>
      </w:r>
      <w:proofErr w:type="spellEnd"/>
      <w:r w:rsidRPr="00A91B8F">
        <w:t xml:space="preserve"> </w:t>
      </w:r>
      <w:proofErr w:type="spellStart"/>
      <w:r w:rsidRPr="00A91B8F">
        <w:t>d</w:t>
      </w:r>
      <w:r w:rsidR="00194368" w:rsidRPr="00A91B8F">
        <w:t>u.des</w:t>
      </w:r>
      <w:proofErr w:type="spellEnd"/>
      <w:r w:rsidRPr="00A91B8F">
        <w:t xml:space="preserve"> prix </w:t>
      </w:r>
      <w:proofErr w:type="spellStart"/>
      <w:r w:rsidR="00194368" w:rsidRPr="00A91B8F">
        <w:t>unitaire.s</w:t>
      </w:r>
      <w:proofErr w:type="spellEnd"/>
      <w:r w:rsidR="00194368" w:rsidRPr="00A91B8F">
        <w:t xml:space="preserve"> </w:t>
      </w:r>
      <w:r w:rsidRPr="00A91B8F">
        <w:t>figurant dans le Bordereau des Prix Unitaires (à supprimer si marché ordinaire</w:t>
      </w:r>
      <w:r w:rsidR="00194368" w:rsidRPr="00A91B8F">
        <w:t xml:space="preserve"> sans part à commande</w:t>
      </w:r>
      <w:r w:rsidRPr="00A91B8F">
        <w:t xml:space="preserve">) </w:t>
      </w:r>
    </w:p>
    <w:bookmarkEnd w:id="165"/>
    <w:p w14:paraId="73A05662" w14:textId="77777777" w:rsidR="00B33756" w:rsidRPr="003752E7" w:rsidRDefault="00B33756" w:rsidP="00B33756">
      <w:pPr>
        <w:spacing w:before="120" w:line="276" w:lineRule="auto"/>
      </w:pPr>
      <w:r w:rsidRPr="003752E7">
        <w:t>Le montant du règlement est calculé en appliquant le taux de T.V.A. en vigueur lors du fait générateur.</w:t>
      </w:r>
    </w:p>
    <w:p w14:paraId="691EE5DC" w14:textId="49292657" w:rsidR="00B33756" w:rsidRPr="003752E7" w:rsidRDefault="00B33756" w:rsidP="00B33756">
      <w:pPr>
        <w:spacing w:before="120" w:line="276" w:lineRule="auto"/>
      </w:pPr>
      <w:r w:rsidRPr="003752E7">
        <w:t>En cas de paiement séparé</w:t>
      </w:r>
      <w:r w:rsidR="00194368">
        <w:t xml:space="preserve"> entre les différents co-traitants</w:t>
      </w:r>
      <w:r w:rsidRPr="003752E7">
        <w:t>, il est impératif d’identifier précisément la répartition du montant entre cotraitants et de joindre les références bancaires de chaque cotraitant.</w:t>
      </w:r>
    </w:p>
    <w:p w14:paraId="6165174A" w14:textId="542A8BED" w:rsidR="00B33756" w:rsidRPr="003752E7" w:rsidRDefault="000775A8" w:rsidP="00B33756">
      <w:pPr>
        <w:spacing w:before="120" w:line="276" w:lineRule="auto"/>
      </w:pPr>
      <w:bookmarkStart w:id="166" w:name="_Hlk178928440"/>
      <w:bookmarkEnd w:id="164"/>
      <w:r w:rsidRPr="00195C22">
        <w:rPr>
          <w:rFonts w:cs="Arial"/>
        </w:rPr>
        <w:lastRenderedPageBreak/>
        <w:t xml:space="preserve">Le dépôt, la transmission et la réception des factures électroniques sont effectués </w:t>
      </w:r>
      <w:r w:rsidRPr="00FB0BB4">
        <w:rPr>
          <w:rFonts w:cs="Arial"/>
          <w:b/>
          <w:bCs/>
        </w:rPr>
        <w:t>exclusivement sur le portail de facturation Chorus Pro.</w:t>
      </w:r>
      <w:r w:rsidRPr="00195C22">
        <w:rPr>
          <w:rFonts w:cs="Arial"/>
        </w:rPr>
        <w:t xml:space="preserve"> Lorsqu'une facture est transmise en dehors de ce portail, la personne publique peut la rejeter après avoir rappelé cette obligation à l'émetteur et l'avoir invité à s'y conformer.</w:t>
      </w:r>
    </w:p>
    <w:tbl>
      <w:tblPr>
        <w:tblStyle w:val="Grilledutableau"/>
        <w:tblW w:w="0" w:type="auto"/>
        <w:tblLook w:val="04A0" w:firstRow="1" w:lastRow="0" w:firstColumn="1" w:lastColumn="0" w:noHBand="0" w:noVBand="1"/>
      </w:tblPr>
      <w:tblGrid>
        <w:gridCol w:w="9628"/>
      </w:tblGrid>
      <w:tr w:rsidR="00135A48" w14:paraId="78FC0D9B" w14:textId="77777777" w:rsidTr="00135A48">
        <w:tc>
          <w:tcPr>
            <w:tcW w:w="9628" w:type="dxa"/>
          </w:tcPr>
          <w:p w14:paraId="2EAA0524" w14:textId="1178C9FE" w:rsidR="00135A48" w:rsidRPr="003752E7" w:rsidRDefault="00135A48" w:rsidP="00135A48">
            <w:pPr>
              <w:rPr>
                <w:b/>
              </w:rPr>
            </w:pPr>
            <w:bookmarkStart w:id="167" w:name="_Hlk178928482"/>
            <w:bookmarkEnd w:id="166"/>
            <w:r w:rsidRPr="003752E7">
              <w:rPr>
                <w:b/>
              </w:rPr>
              <w:t xml:space="preserve">Le portail Chorus Pro </w:t>
            </w:r>
            <w:r w:rsidR="000775A8">
              <w:rPr>
                <w:b/>
              </w:rPr>
              <w:t xml:space="preserve">est </w:t>
            </w:r>
            <w:r w:rsidRPr="003752E7">
              <w:rPr>
                <w:b/>
              </w:rPr>
              <w:t xml:space="preserve">accessible par internet en se connectant à l'URL: </w:t>
            </w:r>
            <w:hyperlink r:id="rId9" w:history="1">
              <w:r w:rsidRPr="003752E7">
                <w:rPr>
                  <w:rStyle w:val="Lienhypertexte"/>
                  <w:b/>
                </w:rPr>
                <w:t>https://choruspro.gouv.fr</w:t>
              </w:r>
            </w:hyperlink>
            <w:r w:rsidRPr="003752E7">
              <w:rPr>
                <w:b/>
              </w:rPr>
              <w:t xml:space="preserve"> aux fins de déposer sa facture ou de la saisir directement sur le portail Chorus Pro. </w:t>
            </w:r>
            <w:r w:rsidRPr="003752E7">
              <w:rPr>
                <w:color w:val="FF0000"/>
                <w:u w:val="single"/>
              </w:rPr>
              <w:t>Tout envoi de facture effectué par un autre moyen entraînera le rejet de la facture.</w:t>
            </w:r>
          </w:p>
          <w:p w14:paraId="4B940EDE" w14:textId="3A912879" w:rsidR="00135A48" w:rsidRPr="003752E7" w:rsidRDefault="00135A48" w:rsidP="00135A48">
            <w:r w:rsidRPr="003752E7">
              <w:t>Pour les saisies de factures dans Chorus, les éléments suivant</w:t>
            </w:r>
            <w:r w:rsidR="00D6407F" w:rsidRPr="003752E7">
              <w:t>s</w:t>
            </w:r>
            <w:r w:rsidRPr="003752E7">
              <w:t xml:space="preserve"> concernant </w:t>
            </w:r>
            <w:r w:rsidR="00D6407F" w:rsidRPr="003752E7">
              <w:t>le Mucem doivent être renseigné</w:t>
            </w:r>
            <w:r w:rsidRPr="003752E7">
              <w:t>s par le titulaire :</w:t>
            </w:r>
          </w:p>
          <w:p w14:paraId="0A0B3DDB" w14:textId="77777777" w:rsidR="00135A48" w:rsidRPr="003752E7" w:rsidRDefault="00135A48" w:rsidP="00135A48">
            <w:pPr>
              <w:pStyle w:val="Listepuces"/>
              <w:tabs>
                <w:tab w:val="clear" w:pos="1276"/>
                <w:tab w:val="num" w:pos="851"/>
              </w:tabs>
              <w:ind w:left="567"/>
            </w:pPr>
            <w:r w:rsidRPr="003752E7">
              <w:t>SIRET du Mucem : 13001789000026</w:t>
            </w:r>
          </w:p>
          <w:p w14:paraId="6C50C0EA" w14:textId="77777777" w:rsidR="00135A48" w:rsidRPr="003752E7" w:rsidRDefault="00135A48" w:rsidP="00135A48">
            <w:pPr>
              <w:pStyle w:val="Listepuces"/>
              <w:tabs>
                <w:tab w:val="clear" w:pos="1276"/>
                <w:tab w:val="num" w:pos="851"/>
              </w:tabs>
              <w:ind w:left="567"/>
            </w:pPr>
            <w:r w:rsidRPr="003752E7">
              <w:t>TVA Intracommunautaire du Mucem : FR95130017890</w:t>
            </w:r>
          </w:p>
          <w:p w14:paraId="7105C059" w14:textId="77777777" w:rsidR="00135A48" w:rsidRPr="003752E7" w:rsidRDefault="00135A48" w:rsidP="00135A48">
            <w:pPr>
              <w:pStyle w:val="Listepuces"/>
              <w:tabs>
                <w:tab w:val="clear" w:pos="1276"/>
                <w:tab w:val="num" w:pos="851"/>
              </w:tabs>
              <w:ind w:left="567"/>
            </w:pPr>
            <w:r w:rsidRPr="003752E7">
              <w:t xml:space="preserve">Numéro d’Engagement Juridique (EJ) communiqué par le Mucem au titulaire au fur et à mesure de leur émission, </w:t>
            </w:r>
            <w:r w:rsidRPr="003752E7">
              <w:rPr>
                <w:i/>
              </w:rPr>
              <w:t>par exemple : EJ/010/2023/0000073</w:t>
            </w:r>
          </w:p>
          <w:p w14:paraId="04B1138B" w14:textId="77777777" w:rsidR="00135A48" w:rsidRPr="003752E7" w:rsidRDefault="00135A48" w:rsidP="00135A48">
            <w:pPr>
              <w:pStyle w:val="Listepuces"/>
              <w:numPr>
                <w:ilvl w:val="0"/>
                <w:numId w:val="0"/>
              </w:numPr>
              <w:ind w:left="567"/>
              <w:rPr>
                <w:b/>
                <w:color w:val="FF0000"/>
                <w:u w:val="single"/>
              </w:rPr>
            </w:pPr>
            <w:r w:rsidRPr="003752E7">
              <w:rPr>
                <w:b/>
                <w:color w:val="FF0000"/>
                <w:u w:val="single"/>
              </w:rPr>
              <w:t>La saisie de ce numéro d’EJ est obligatoire, sous peine de rejet de la facture</w:t>
            </w:r>
          </w:p>
          <w:p w14:paraId="18475CB1" w14:textId="61E9D064" w:rsidR="00135A48" w:rsidRPr="003752E7" w:rsidRDefault="00135A48" w:rsidP="00135A48">
            <w:r w:rsidRPr="003752E7">
              <w:t xml:space="preserve">En complément, pour tout connaitre sur la facturation électronique, rendez-vous sur le site Internet : « Communauté Chorus Pro » à l'adresse : </w:t>
            </w:r>
            <w:hyperlink r:id="rId10" w:history="1">
              <w:r w:rsidRPr="003752E7">
                <w:rPr>
                  <w:rStyle w:val="Lienhypertexte"/>
                </w:rPr>
                <w:t>https://communaute.chorus-pro.gouv.fr/emetteur-de-factures-electroniques/</w:t>
              </w:r>
            </w:hyperlink>
            <w:r w:rsidRPr="003752E7">
              <w:t xml:space="preserve">. Y figurent toutes les informations utiles pour comprendre le fonctionnement de Chorus Pro et choisir le mode de raccordement ou d'utilisation qui conviendra le mieux à l’organisation du déposant. </w:t>
            </w:r>
          </w:p>
          <w:p w14:paraId="04BBB7B0" w14:textId="61EC723B" w:rsidR="00135A48" w:rsidRPr="003752E7" w:rsidRDefault="00135A48" w:rsidP="00135A48">
            <w:r w:rsidRPr="003752E7">
              <w:t xml:space="preserve">Un ensemble de fiches pratiques est téléchargeable ici : </w:t>
            </w:r>
            <w:hyperlink r:id="rId11" w:history="1">
              <w:r w:rsidRPr="003752E7">
                <w:rPr>
                  <w:rStyle w:val="Lienhypertexte"/>
                </w:rPr>
                <w:t>https://communaute.chorus-pro.gouv.fr/documentation/fiches-pratiques/</w:t>
              </w:r>
            </w:hyperlink>
          </w:p>
          <w:p w14:paraId="41DDE737" w14:textId="46E71C79" w:rsidR="00135A48" w:rsidRPr="003752E7" w:rsidRDefault="00135A48" w:rsidP="00135A48">
            <w:r w:rsidRPr="003752E7">
              <w:t xml:space="preserve">Il existe également des tutoriels sur la chaine YouTube : </w:t>
            </w:r>
            <w:hyperlink r:id="rId12" w:history="1">
              <w:r w:rsidRPr="003752E7">
                <w:rPr>
                  <w:rStyle w:val="Lienhypertexte"/>
                </w:rPr>
                <w:t>https://www.youtube.com/channel/UCZu7eGQjA6mHF15W7foJzkQ</w:t>
              </w:r>
            </w:hyperlink>
            <w:r w:rsidRPr="003752E7">
              <w:t>.</w:t>
            </w:r>
          </w:p>
        </w:tc>
      </w:tr>
    </w:tbl>
    <w:p w14:paraId="38B1464B" w14:textId="4DF4C4B6" w:rsidR="007C1882" w:rsidRDefault="007C1882" w:rsidP="00135A48">
      <w:pPr>
        <w:pStyle w:val="Titre3"/>
      </w:pPr>
      <w:bookmarkStart w:id="168" w:name="_Ref426020060"/>
      <w:bookmarkEnd w:id="167"/>
      <w:r>
        <w:t>Acomptes et paiement</w:t>
      </w:r>
      <w:r w:rsidR="006539B6">
        <w:t>s</w:t>
      </w:r>
      <w:r>
        <w:t xml:space="preserve"> partiels définitifs</w:t>
      </w:r>
      <w:bookmarkEnd w:id="168"/>
    </w:p>
    <w:p w14:paraId="37200CF8" w14:textId="241F9D8A" w:rsidR="00B55392" w:rsidRDefault="00B55392" w:rsidP="00B55392">
      <w:bookmarkStart w:id="169" w:name="_Ref400370438"/>
      <w:r>
        <w:t xml:space="preserve">Les prestations qui ont donné lieu à un commencement d’exécution ouvrent droit à des acomptes dans les conditions prévues </w:t>
      </w:r>
      <w:r>
        <w:rPr>
          <w:b/>
          <w:i/>
          <w:color w:val="595959" w:themeColor="text1" w:themeTint="A6"/>
        </w:rPr>
        <w:t>aux articles R2191-20 à R2191-22</w:t>
      </w:r>
      <w:r w:rsidR="00EA24BF">
        <w:rPr>
          <w:b/>
          <w:i/>
          <w:color w:val="595959" w:themeColor="text1" w:themeTint="A6"/>
        </w:rPr>
        <w:t xml:space="preserve"> du Code de la Commande Publique</w:t>
      </w:r>
      <w:r>
        <w:rPr>
          <w:b/>
          <w:i/>
          <w:color w:val="595959" w:themeColor="text1" w:themeTint="A6"/>
        </w:rPr>
        <w:t>.</w:t>
      </w:r>
    </w:p>
    <w:p w14:paraId="639E67E0" w14:textId="77777777" w:rsidR="00B55392" w:rsidRDefault="00B55392" w:rsidP="00B55392">
      <w:r>
        <w:t>La somme cumulée des acomptes versés ne peut dépasser 80 % du montant HT des prestations auxquelles ils se rapportent.</w:t>
      </w:r>
    </w:p>
    <w:p w14:paraId="4F03D7C9" w14:textId="77777777" w:rsidR="00B55392" w:rsidRPr="004F233C" w:rsidRDefault="00B55392" w:rsidP="00B55392">
      <w:r>
        <w:t xml:space="preserve">Le montant de chaque acompte est arrondi </w:t>
      </w:r>
      <w:r w:rsidRPr="004F233C">
        <w:t>à l’euro inférieur.</w:t>
      </w:r>
    </w:p>
    <w:p w14:paraId="617A2AEF" w14:textId="77777777" w:rsidR="00B55392" w:rsidRDefault="00B55392" w:rsidP="00B55392">
      <w:r w:rsidRPr="004F233C">
        <w:t xml:space="preserve">La périodicité du versement des acomptes est trimestrielle </w:t>
      </w:r>
      <w:bookmarkStart w:id="170" w:name="_Hlk207022709"/>
      <w:r w:rsidRPr="004F233C">
        <w:t xml:space="preserve">(mensuelle, sur demande, pour les PME et PMI). </w:t>
      </w:r>
      <w:bookmarkEnd w:id="170"/>
      <w:r w:rsidRPr="004F233C">
        <w:t>Le titulaire produira à l’appui de sa demande, les justificatifs d’exécution</w:t>
      </w:r>
      <w:r>
        <w:t xml:space="preserve"> des prestations dont il compte obtenir le paiement.</w:t>
      </w:r>
    </w:p>
    <w:p w14:paraId="26CE08C3" w14:textId="77777777" w:rsidR="00B55392" w:rsidRDefault="00B55392" w:rsidP="00B55392">
      <w:r>
        <w:t>Le solde sera versé à la réception définitive des prestations.</w:t>
      </w:r>
    </w:p>
    <w:p w14:paraId="536E7A2D" w14:textId="77777777" w:rsidR="00F02205" w:rsidRPr="00926001" w:rsidRDefault="00F02205" w:rsidP="00135A48">
      <w:pPr>
        <w:pStyle w:val="Titre3"/>
      </w:pPr>
      <w:bookmarkStart w:id="171" w:name="_Hlk178781975"/>
      <w:bookmarkEnd w:id="162"/>
      <w:bookmarkEnd w:id="169"/>
      <w:r w:rsidRPr="00926001">
        <w:t>Acceptation du montant de la facture</w:t>
      </w:r>
    </w:p>
    <w:p w14:paraId="5051E1CB" w14:textId="2FBD83D7" w:rsidR="00F02205" w:rsidRPr="00926001" w:rsidRDefault="00F02205" w:rsidP="00F437C6">
      <w:r w:rsidRPr="00926001">
        <w:t xml:space="preserve">Le </w:t>
      </w:r>
      <w:r w:rsidR="002304D6">
        <w:t>Mucem</w:t>
      </w:r>
      <w:r w:rsidRPr="00926001">
        <w:t xml:space="preserve"> vérifie le montant indiqué sur la facture. Il le complète éventuellement en calculant les avances à rembourser, les pénalités et les réfactions imposées. </w:t>
      </w:r>
    </w:p>
    <w:p w14:paraId="70501397" w14:textId="28794B3D" w:rsidR="00F02205" w:rsidRPr="00926001" w:rsidRDefault="00F02205" w:rsidP="00F437C6">
      <w:r w:rsidRPr="00926001">
        <w:t xml:space="preserve">Le montant de la somme à régler au </w:t>
      </w:r>
      <w:r w:rsidR="0035764B">
        <w:t>titulaire</w:t>
      </w:r>
      <w:r w:rsidRPr="00926001">
        <w:t xml:space="preserve"> est arrêté par le </w:t>
      </w:r>
      <w:r w:rsidR="002304D6">
        <w:t>Mucem</w:t>
      </w:r>
      <w:r w:rsidRPr="00926001">
        <w:t xml:space="preserve">. Il est notifié au </w:t>
      </w:r>
      <w:r w:rsidR="0035764B">
        <w:t>titulaire</w:t>
      </w:r>
      <w:r w:rsidRPr="00926001">
        <w:t xml:space="preserve"> si le décompte, la facture ou le mémoire a été modifié ou s’il a été complété comme il est dit à l’alinéa précédent. Passé un délai de trente jours à compter de cette notification, le </w:t>
      </w:r>
      <w:r w:rsidR="0035764B">
        <w:t>titulaire</w:t>
      </w:r>
      <w:r w:rsidRPr="00926001">
        <w:t xml:space="preserve"> est réputé, par son silence, avoir accepté ce montant.</w:t>
      </w:r>
    </w:p>
    <w:p w14:paraId="4B0C88CF" w14:textId="56D5BC73" w:rsidR="00F02205" w:rsidRPr="00926001" w:rsidRDefault="00F02205" w:rsidP="00F437C6">
      <w:r w:rsidRPr="00926001">
        <w:t xml:space="preserve">En cas de groupement conjoint, chaque membre du groupement perçoit directement les sommes se rapportant à l’exécution de ses propres </w:t>
      </w:r>
      <w:r w:rsidR="0035764B">
        <w:t>prestation</w:t>
      </w:r>
      <w:r w:rsidRPr="00926001">
        <w:t>s.</w:t>
      </w:r>
    </w:p>
    <w:p w14:paraId="3AE937E7" w14:textId="77777777" w:rsidR="00F02205" w:rsidRPr="00926001" w:rsidRDefault="00F02205" w:rsidP="00F437C6">
      <w:r w:rsidRPr="00926001">
        <w:t>En cas de groupement solidaire, le paiement est effectué sur un compte unique, géré par le mandataire du groupement.</w:t>
      </w:r>
    </w:p>
    <w:p w14:paraId="2012766E" w14:textId="77777777" w:rsidR="00F02205" w:rsidRPr="00926001" w:rsidRDefault="00F02205" w:rsidP="00135A48">
      <w:pPr>
        <w:pStyle w:val="Titre3"/>
      </w:pPr>
      <w:r w:rsidRPr="00926001">
        <w:t>Modalités de paiement en cas de désaccord</w:t>
      </w:r>
    </w:p>
    <w:p w14:paraId="7F5627CF" w14:textId="1ABF92C3" w:rsidR="00F02205" w:rsidRPr="00926001" w:rsidRDefault="00F02205" w:rsidP="00F437C6">
      <w:r w:rsidRPr="00926001">
        <w:t xml:space="preserve">En cas de désaccord entre le </w:t>
      </w:r>
      <w:r w:rsidR="0035764B">
        <w:t>titulaire</w:t>
      </w:r>
      <w:r w:rsidRPr="00926001">
        <w:t xml:space="preserve"> et le </w:t>
      </w:r>
      <w:r w:rsidR="002304D6">
        <w:t>Mucem</w:t>
      </w:r>
      <w:r w:rsidRPr="00926001">
        <w:t xml:space="preserve">, le paiement sera effectué par virement sur la base provisoire des sommes admises par le </w:t>
      </w:r>
      <w:r w:rsidR="002304D6">
        <w:t>Mucem</w:t>
      </w:r>
      <w:r w:rsidR="00C16A4B">
        <w:t>,</w:t>
      </w:r>
      <w:r w:rsidRPr="00926001">
        <w:t xml:space="preserve"> dans les conditions prévues à </w:t>
      </w:r>
      <w:r w:rsidRPr="00607242">
        <w:rPr>
          <w:b/>
          <w:i/>
          <w:color w:val="595959" w:themeColor="text1" w:themeTint="A6"/>
        </w:rPr>
        <w:t>l’article 11.</w:t>
      </w:r>
      <w:r w:rsidR="00396F63">
        <w:rPr>
          <w:b/>
          <w:i/>
          <w:color w:val="595959" w:themeColor="text1" w:themeTint="A6"/>
        </w:rPr>
        <w:t>7</w:t>
      </w:r>
      <w:r w:rsidRPr="00607242">
        <w:rPr>
          <w:b/>
          <w:i/>
          <w:color w:val="595959" w:themeColor="text1" w:themeTint="A6"/>
        </w:rPr>
        <w:t>.3 du CCAG FCS</w:t>
      </w:r>
      <w:r w:rsidRPr="00926001">
        <w:t xml:space="preserve">, déduction faite des éventuelles pénalités dues au titre de </w:t>
      </w:r>
      <w:r w:rsidRPr="00926001">
        <w:rPr>
          <w:b/>
          <w:i/>
          <w:color w:val="595959" w:themeColor="text1" w:themeTint="A6"/>
        </w:rPr>
        <w:t>l’</w:t>
      </w:r>
      <w:r w:rsidR="001C51E6">
        <w:rPr>
          <w:b/>
          <w:i/>
          <w:color w:val="595959" w:themeColor="text1" w:themeTint="A6"/>
        </w:rPr>
        <w:fldChar w:fldCharType="begin"/>
      </w:r>
      <w:r>
        <w:rPr>
          <w:b/>
          <w:i/>
          <w:color w:val="595959" w:themeColor="text1" w:themeTint="A6"/>
        </w:rPr>
        <w:instrText xml:space="preserve"> REF _Ref335896659 \r \h </w:instrText>
      </w:r>
      <w:r w:rsidR="001C51E6">
        <w:rPr>
          <w:b/>
          <w:i/>
          <w:color w:val="595959" w:themeColor="text1" w:themeTint="A6"/>
        </w:rPr>
      </w:r>
      <w:r w:rsidR="001C51E6">
        <w:rPr>
          <w:b/>
          <w:i/>
          <w:color w:val="595959" w:themeColor="text1" w:themeTint="A6"/>
        </w:rPr>
        <w:fldChar w:fldCharType="separate"/>
      </w:r>
      <w:r w:rsidR="00DB61E0">
        <w:rPr>
          <w:b/>
          <w:i/>
          <w:color w:val="595959" w:themeColor="text1" w:themeTint="A6"/>
        </w:rPr>
        <w:t xml:space="preserve">Article 16  </w:t>
      </w:r>
      <w:r w:rsidR="001C51E6">
        <w:rPr>
          <w:b/>
          <w:i/>
          <w:color w:val="595959" w:themeColor="text1" w:themeTint="A6"/>
        </w:rPr>
        <w:fldChar w:fldCharType="end"/>
      </w:r>
      <w:r w:rsidRPr="00926001">
        <w:rPr>
          <w:b/>
          <w:i/>
          <w:color w:val="595959" w:themeColor="text1" w:themeTint="A6"/>
        </w:rPr>
        <w:t>du présent CCP</w:t>
      </w:r>
      <w:r w:rsidRPr="00926001">
        <w:t>.</w:t>
      </w:r>
    </w:p>
    <w:p w14:paraId="274225D7" w14:textId="286D01CC" w:rsidR="00F02205" w:rsidRPr="00926001" w:rsidRDefault="00F02205" w:rsidP="00135A48">
      <w:pPr>
        <w:pStyle w:val="Titre3"/>
      </w:pPr>
      <w:bookmarkStart w:id="172" w:name="_Ref454807581"/>
      <w:r w:rsidRPr="00926001">
        <w:t>Délai de paiement</w:t>
      </w:r>
      <w:r w:rsidR="00ED41C1">
        <w:t xml:space="preserve"> et intérêts moratoires</w:t>
      </w:r>
      <w:bookmarkEnd w:id="172"/>
    </w:p>
    <w:p w14:paraId="2FB2637A" w14:textId="294B61E4" w:rsidR="00F02205" w:rsidRPr="00926001" w:rsidRDefault="00F02205" w:rsidP="00F437C6">
      <w:r w:rsidRPr="00926001">
        <w:t xml:space="preserve">Le délai de paiement est de </w:t>
      </w:r>
      <w:r w:rsidRPr="00926001">
        <w:rPr>
          <w:b/>
        </w:rPr>
        <w:t>30</w:t>
      </w:r>
      <w:r w:rsidRPr="00926001">
        <w:rPr>
          <w:b/>
          <w:color w:val="0000FF"/>
        </w:rPr>
        <w:t xml:space="preserve"> </w:t>
      </w:r>
      <w:r w:rsidRPr="00926001">
        <w:rPr>
          <w:b/>
        </w:rPr>
        <w:t>jours à compter de la réception de la demande de paiement</w:t>
      </w:r>
      <w:r w:rsidRPr="00926001">
        <w:t xml:space="preserve">. Aucune demande de paiement ne peut être transmise avant réalisation des </w:t>
      </w:r>
      <w:r w:rsidR="0035764B">
        <w:t>prestation</w:t>
      </w:r>
      <w:r w:rsidRPr="00926001">
        <w:t>s.</w:t>
      </w:r>
    </w:p>
    <w:p w14:paraId="699F05E7" w14:textId="77777777" w:rsidR="00F02205" w:rsidRDefault="00F02205" w:rsidP="00F437C6">
      <w:r w:rsidRPr="00926001">
        <w:lastRenderedPageBreak/>
        <w:t>Le taux des intérêts moratoires est égal au taux 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w:t>
      </w:r>
      <w:r w:rsidR="00576EAF">
        <w:t>é à courir, majoré de huit</w:t>
      </w:r>
      <w:r w:rsidRPr="00926001">
        <w:t xml:space="preserve"> points.</w:t>
      </w:r>
    </w:p>
    <w:p w14:paraId="14B24CCE" w14:textId="77777777" w:rsidR="00576EAF" w:rsidRDefault="00576EAF" w:rsidP="00F437C6">
      <w:r>
        <w:t>Le retard de paiement donne lieu, de plein droit et sans autre formalité, au versement d'une indemnité forfaitaire de quarante (40) euros pour frais de recouvrement.</w:t>
      </w:r>
    </w:p>
    <w:p w14:paraId="1739452B" w14:textId="3632F118" w:rsidR="00F02205" w:rsidRDefault="00F02205" w:rsidP="00F437C6">
      <w:pPr>
        <w:rPr>
          <w:b/>
          <w:bCs/>
        </w:rPr>
      </w:pPr>
      <w:r w:rsidRPr="00926001">
        <w:rPr>
          <w:b/>
          <w:bCs/>
        </w:rPr>
        <w:t xml:space="preserve">Le délai de paiement peut être suspendu par </w:t>
      </w:r>
      <w:r w:rsidR="000A2680">
        <w:rPr>
          <w:b/>
          <w:bCs/>
        </w:rPr>
        <w:t xml:space="preserve">l’acheteur </w:t>
      </w:r>
      <w:r w:rsidRPr="00926001">
        <w:rPr>
          <w:b/>
          <w:bCs/>
        </w:rPr>
        <w:t xml:space="preserve">dans les conditions prévues à l'article 4 du décret n° 2013-269 du 29 mars 2013, s'il constate que la demande de paiement ne comporte pas l'ensemble des pièces et des mentions prévues par la loi ou par </w:t>
      </w:r>
      <w:r w:rsidR="00576EAF">
        <w:rPr>
          <w:b/>
          <w:bCs/>
        </w:rPr>
        <w:t>le</w:t>
      </w:r>
      <w:r w:rsidR="009A7886">
        <w:rPr>
          <w:b/>
          <w:bCs/>
        </w:rPr>
        <w:t>s pièces du</w:t>
      </w:r>
      <w:r w:rsidR="00576EAF">
        <w:rPr>
          <w:b/>
          <w:bCs/>
        </w:rPr>
        <w:t xml:space="preserve"> </w:t>
      </w:r>
      <w:r w:rsidR="00591C85">
        <w:rPr>
          <w:b/>
          <w:bCs/>
        </w:rPr>
        <w:t>contrat</w:t>
      </w:r>
      <w:r w:rsidRPr="00926001">
        <w:rPr>
          <w:b/>
          <w:bCs/>
        </w:rPr>
        <w:t xml:space="preserve"> ou que celles-ci sont erronées ou incohérentes.</w:t>
      </w:r>
    </w:p>
    <w:p w14:paraId="0B1F3D4B" w14:textId="6219FD04" w:rsidR="001E5360" w:rsidRPr="00926001" w:rsidRDefault="001E5360" w:rsidP="00F437C6">
      <w:r w:rsidRPr="001E5360">
        <w:t>Dur</w:t>
      </w:r>
      <w:r>
        <w:t xml:space="preserve">ant la période de validité du </w:t>
      </w:r>
      <w:r w:rsidR="00591C85">
        <w:t>contrat</w:t>
      </w:r>
      <w:r w:rsidRPr="001E5360">
        <w:t xml:space="preserve">, le </w:t>
      </w:r>
      <w:r w:rsidR="0035764B">
        <w:t>titulaire</w:t>
      </w:r>
      <w:r w:rsidRPr="001E5360">
        <w:t xml:space="preserve"> est tenu de communiquer par écrit (pour lui-même et ses so</w:t>
      </w:r>
      <w:r>
        <w:t xml:space="preserve">us-traitants éventuels) au </w:t>
      </w:r>
      <w:r w:rsidR="002304D6">
        <w:t>Mucem</w:t>
      </w:r>
      <w:r w:rsidRPr="001E5360">
        <w:t xml:space="preserve"> tout changement ayant une incidence sur le statut de la société, y compris les changements d’intitulé du compte sur lequel sont effectués les paiements des sommes</w:t>
      </w:r>
      <w:r>
        <w:t xml:space="preserve"> dues au titre du présent </w:t>
      </w:r>
      <w:r w:rsidR="00591C85">
        <w:t>contrat</w:t>
      </w:r>
      <w:r w:rsidRPr="001E5360">
        <w:t xml:space="preserve">. S’il néglige de se conformer </w:t>
      </w:r>
      <w:r>
        <w:t xml:space="preserve">à cette disposition, le </w:t>
      </w:r>
      <w:r w:rsidR="0035764B">
        <w:t>titulaire</w:t>
      </w:r>
      <w:r>
        <w:t xml:space="preserve"> est informé que le </w:t>
      </w:r>
      <w:r w:rsidR="002304D6">
        <w:t>Mucem</w:t>
      </w:r>
      <w:r w:rsidRPr="001E5360">
        <w:t xml:space="preserve"> ne saurait être tenu pour responsable des retards de paiements des </w:t>
      </w:r>
      <w:r>
        <w:t>factures</w:t>
      </w:r>
      <w:r w:rsidRPr="001E5360">
        <w:t xml:space="preserve"> présentant une anomalie par comparaiso</w:t>
      </w:r>
      <w:r w:rsidR="006B2A20">
        <w:t>n aux indications portées sur le CC</w:t>
      </w:r>
      <w:r w:rsidR="003752E7">
        <w:t>P valant A</w:t>
      </w:r>
      <w:r w:rsidRPr="001E5360">
        <w:t>cte d’Engagement, du fait de modifications intervenues au sei</w:t>
      </w:r>
      <w:r>
        <w:t xml:space="preserve">n de la société et dont le </w:t>
      </w:r>
      <w:r w:rsidR="002304D6">
        <w:t>Mucem</w:t>
      </w:r>
      <w:r w:rsidRPr="001E5360">
        <w:t xml:space="preserve"> n’aurait pas eu connaissance.</w:t>
      </w:r>
    </w:p>
    <w:p w14:paraId="487F2257" w14:textId="19F79214" w:rsidR="00F02205" w:rsidRPr="00926001" w:rsidRDefault="00F02205" w:rsidP="00135A48">
      <w:pPr>
        <w:pStyle w:val="Titre3"/>
      </w:pPr>
      <w:r w:rsidRPr="00F02205">
        <w:rPr>
          <w:caps/>
          <w:color w:val="FF0000"/>
          <w:sz w:val="36"/>
          <w:szCs w:val="36"/>
          <w:highlight w:val="lightGray"/>
        </w:rPr>
        <w:sym w:font="Wingdings" w:char="F046"/>
      </w:r>
      <w:r w:rsidRPr="00926001">
        <w:t xml:space="preserve">Coordonnées bancaires du </w:t>
      </w:r>
      <w:r w:rsidR="0035764B">
        <w:t>titulaire</w:t>
      </w:r>
    </w:p>
    <w:p w14:paraId="50553101" w14:textId="12D6FFC3" w:rsidR="00F02205" w:rsidRPr="00926001" w:rsidRDefault="001654B9" w:rsidP="00F437C6">
      <w:pPr>
        <w:rPr>
          <w:rFonts w:asciiTheme="minorHAnsi" w:hAnsiTheme="minorHAnsi" w:cstheme="minorHAnsi"/>
        </w:rPr>
      </w:pPr>
      <w:r w:rsidRPr="00926001">
        <w:t xml:space="preserve">Les sommes dues </w:t>
      </w:r>
      <w:r w:rsidR="00396F63">
        <w:t>au titulaire</w:t>
      </w:r>
      <w:r>
        <w:t xml:space="preserve"> </w:t>
      </w:r>
      <w:r w:rsidRPr="00926001">
        <w:t xml:space="preserve">seront réglées par virement bancaire en faisant porter au </w:t>
      </w:r>
      <w:r w:rsidR="00F02205" w:rsidRPr="00926001">
        <w:t xml:space="preserve">crédit du compte ouvert au nom </w:t>
      </w:r>
      <w:r w:rsidR="00F02205" w:rsidRPr="001654B9">
        <w:t>de</w:t>
      </w:r>
      <w:r w:rsidR="00F02205" w:rsidRPr="00926001">
        <w:rPr>
          <w:rFonts w:asciiTheme="minorHAnsi" w:hAnsiTheme="minorHAnsi" w:cstheme="minorHAnsi"/>
        </w:rPr>
        <w:t xml:space="preserve"> </w:t>
      </w:r>
      <w:r w:rsidR="00F02205" w:rsidRPr="00926001">
        <w:rPr>
          <w:rStyle w:val="Appelnotedebasdep"/>
          <w:rFonts w:asciiTheme="minorHAnsi" w:hAnsiTheme="minorHAnsi" w:cstheme="minorHAnsi"/>
        </w:rPr>
        <w:footnoteReference w:id="15"/>
      </w:r>
      <w:r w:rsidR="00F02205" w:rsidRPr="00926001">
        <w:rPr>
          <w:rFonts w:asciiTheme="minorHAnsi" w:hAnsiTheme="minorHAnsi" w:cstheme="minorHAnsi"/>
        </w:rPr>
        <w:t xml:space="preserve"> :</w:t>
      </w:r>
    </w:p>
    <w:tbl>
      <w:tblPr>
        <w:tblW w:w="967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672"/>
      </w:tblGrid>
      <w:tr w:rsidR="00F02205" w:rsidRPr="00926001" w14:paraId="07EF23ED" w14:textId="77777777" w:rsidTr="00135A48">
        <w:tc>
          <w:tcPr>
            <w:tcW w:w="9672" w:type="dxa"/>
          </w:tcPr>
          <w:p w14:paraId="06D896F8" w14:textId="77777777" w:rsidR="00F02205" w:rsidRPr="00926001" w:rsidRDefault="00F02205" w:rsidP="00F437C6"/>
          <w:p w14:paraId="3E245EF1" w14:textId="77777777" w:rsidR="00F02205" w:rsidRDefault="00F02205" w:rsidP="00F437C6">
            <w:r w:rsidRPr="00F02205">
              <w:rPr>
                <w:caps/>
                <w:color w:val="FF0000"/>
                <w:sz w:val="36"/>
                <w:szCs w:val="36"/>
                <w:highlight w:val="lightGray"/>
              </w:rPr>
              <w:sym w:font="Wingdings" w:char="F046"/>
            </w:r>
            <w:r w:rsidRPr="00926001">
              <w:rPr>
                <w:caps/>
                <w:sz w:val="36"/>
                <w:szCs w:val="36"/>
              </w:rPr>
              <w:t xml:space="preserve"> </w:t>
            </w:r>
            <w:r w:rsidRPr="00926001">
              <w:t>COLLER LE RIB</w:t>
            </w:r>
          </w:p>
          <w:p w14:paraId="325362A1" w14:textId="77777777" w:rsidR="00C16A4B" w:rsidRPr="00247873" w:rsidRDefault="00C16A4B" w:rsidP="00C16A4B">
            <w:r>
              <w:t xml:space="preserve">En cas de groupement : </w:t>
            </w:r>
          </w:p>
          <w:p w14:paraId="017D4FAE" w14:textId="77777777" w:rsidR="00135A48" w:rsidRPr="003B60F2" w:rsidRDefault="00135A48" w:rsidP="00135A48">
            <w:pPr>
              <w:rPr>
                <w:i/>
              </w:rPr>
            </w:pPr>
            <w:r w:rsidRPr="00135A48">
              <w:rPr>
                <w:i/>
                <w:highlight w:val="lightGray"/>
              </w:rPr>
              <w:t>RIB d’un compte unique établi pour le groupement ou s’il n’existe pas de compte unique, RIB de tous les membres du groupement à annexer au présent acte d’engagement.</w:t>
            </w:r>
            <w:r w:rsidRPr="003B60F2">
              <w:rPr>
                <w:i/>
              </w:rPr>
              <w:t xml:space="preserve"> </w:t>
            </w:r>
          </w:p>
          <w:p w14:paraId="5A2D2E93" w14:textId="77777777" w:rsidR="00F02205" w:rsidRPr="00926001" w:rsidRDefault="00F02205" w:rsidP="00F437C6"/>
          <w:p w14:paraId="1260AA80" w14:textId="77777777" w:rsidR="00F02205" w:rsidRPr="00926001" w:rsidRDefault="00F02205" w:rsidP="00F437C6"/>
          <w:p w14:paraId="2179B5F6" w14:textId="77777777" w:rsidR="00F02205" w:rsidRPr="00926001" w:rsidRDefault="00F02205" w:rsidP="00F437C6"/>
          <w:p w14:paraId="55466074" w14:textId="77777777" w:rsidR="00F02205" w:rsidRPr="00926001" w:rsidRDefault="00F02205" w:rsidP="00F437C6"/>
        </w:tc>
      </w:tr>
    </w:tbl>
    <w:p w14:paraId="5CB5DED4" w14:textId="56A541D6" w:rsidR="00AD418F" w:rsidRDefault="00AD418F" w:rsidP="00AD418F">
      <w:pPr>
        <w:rPr>
          <w:color w:val="FF0000"/>
          <w:u w:val="single"/>
        </w:rPr>
      </w:pPr>
      <w:bookmarkStart w:id="173" w:name="_Ref335897748"/>
      <w:bookmarkStart w:id="174" w:name="_Ref335897761"/>
      <w:bookmarkStart w:id="175" w:name="_Toc400355578"/>
      <w:r w:rsidRPr="00340440">
        <w:rPr>
          <w:b/>
          <w:color w:val="FF0000"/>
        </w:rPr>
        <w:t xml:space="preserve">En cas de modification des coordonnées bancaires du </w:t>
      </w:r>
      <w:r w:rsidR="0035764B">
        <w:rPr>
          <w:b/>
          <w:color w:val="FF0000"/>
        </w:rPr>
        <w:t>titulaire</w:t>
      </w:r>
      <w:r w:rsidRPr="00340440">
        <w:rPr>
          <w:color w:val="FF0000"/>
        </w:rPr>
        <w:t xml:space="preserve">, celui-ci doit impérativement, dans les plus brefs délais, notifier ce changement </w:t>
      </w:r>
      <w:r w:rsidR="00194368">
        <w:rPr>
          <w:color w:val="FF0000"/>
        </w:rPr>
        <w:t>au service des achats</w:t>
      </w:r>
      <w:r w:rsidRPr="00340440">
        <w:rPr>
          <w:color w:val="FF0000"/>
        </w:rPr>
        <w:t xml:space="preserve"> du Mucem et fournir le relevé d’identité bancaire correspondant.</w:t>
      </w:r>
      <w:r>
        <w:rPr>
          <w:color w:val="FF0000"/>
        </w:rPr>
        <w:t xml:space="preserve"> </w:t>
      </w:r>
      <w:r w:rsidRPr="00340440">
        <w:rPr>
          <w:color w:val="FF0000"/>
          <w:u w:val="single"/>
        </w:rPr>
        <w:t>La notification de ce changement doit être signée par un représentant habilité à engager le titulaire.</w:t>
      </w:r>
    </w:p>
    <w:p w14:paraId="703D5D65" w14:textId="77777777" w:rsidR="001654B9" w:rsidRPr="004F233C" w:rsidRDefault="001654B9" w:rsidP="001654B9">
      <w:r>
        <w:t xml:space="preserve">Le </w:t>
      </w:r>
      <w:r w:rsidRPr="004F233C">
        <w:t>Mucem se libérera des sommes dues aux sous-traitants payés directement en faisant porter les montants aux crédits des comptes désignés dans les actes spéciaux.</w:t>
      </w:r>
      <w:bookmarkEnd w:id="163"/>
      <w:bookmarkEnd w:id="171"/>
    </w:p>
    <w:p w14:paraId="328E393E" w14:textId="77777777" w:rsidR="00E630F9" w:rsidRPr="004F233C" w:rsidRDefault="00E630F9" w:rsidP="00BF0E36">
      <w:pPr>
        <w:pStyle w:val="Titre1"/>
      </w:pPr>
      <w:bookmarkStart w:id="176" w:name="_Ref335896659"/>
      <w:bookmarkStart w:id="177" w:name="_Ref335896673"/>
      <w:bookmarkStart w:id="178" w:name="_Toc216167191"/>
      <w:bookmarkEnd w:id="173"/>
      <w:bookmarkEnd w:id="174"/>
      <w:bookmarkEnd w:id="175"/>
      <w:r w:rsidRPr="004F233C">
        <w:t>Pénalités</w:t>
      </w:r>
      <w:bookmarkEnd w:id="139"/>
      <w:bookmarkEnd w:id="140"/>
      <w:bookmarkEnd w:id="176"/>
      <w:bookmarkEnd w:id="177"/>
      <w:bookmarkEnd w:id="178"/>
    </w:p>
    <w:p w14:paraId="70FBFBF5" w14:textId="398D5378" w:rsidR="0077298C" w:rsidRPr="004F233C" w:rsidRDefault="0077298C" w:rsidP="007C1882">
      <w:pPr>
        <w:pStyle w:val="Titre2"/>
      </w:pPr>
      <w:bookmarkStart w:id="179" w:name="_Ref2592117"/>
      <w:bookmarkStart w:id="180" w:name="_Toc216167192"/>
      <w:r w:rsidRPr="004F233C">
        <w:t>Pénalité de retard</w:t>
      </w:r>
      <w:bookmarkEnd w:id="179"/>
      <w:bookmarkEnd w:id="180"/>
    </w:p>
    <w:p w14:paraId="5E29B04B" w14:textId="34AA4485" w:rsidR="00FE1F5B" w:rsidRPr="004F233C" w:rsidRDefault="001654B9" w:rsidP="0077298C">
      <w:r w:rsidRPr="004F233C">
        <w:t>D</w:t>
      </w:r>
      <w:r w:rsidR="0077298C" w:rsidRPr="004F233C">
        <w:t xml:space="preserve">es pénalités </w:t>
      </w:r>
      <w:r w:rsidR="00110B7E" w:rsidRPr="004F233C">
        <w:t>seront</w:t>
      </w:r>
      <w:r w:rsidR="004C69C0" w:rsidRPr="004F233C">
        <w:t xml:space="preserve"> appliquées au </w:t>
      </w:r>
      <w:r w:rsidR="0035764B" w:rsidRPr="004F233C">
        <w:t>titulaire</w:t>
      </w:r>
      <w:r w:rsidR="0077298C" w:rsidRPr="004F233C">
        <w:t xml:space="preserve"> pour tout dépassement des délais de livraison</w:t>
      </w:r>
      <w:r w:rsidR="000A2680" w:rsidRPr="004F233C">
        <w:t xml:space="preserve"> des fournitures ou d’exécution des prestations</w:t>
      </w:r>
      <w:r w:rsidR="002E12A2" w:rsidRPr="004F233C">
        <w:t>.</w:t>
      </w:r>
    </w:p>
    <w:p w14:paraId="0DFDEB9B" w14:textId="43D5B7A1" w:rsidR="0077298C" w:rsidRDefault="00FE1F5B" w:rsidP="0077298C">
      <w:r w:rsidRPr="004F233C">
        <w:rPr>
          <w:b/>
          <w:i/>
          <w:color w:val="00B0F0"/>
        </w:rPr>
        <w:t>Par dérogation à l’article 14.1.1</w:t>
      </w:r>
      <w:r w:rsidR="00AE0A0B" w:rsidRPr="004F233C">
        <w:rPr>
          <w:b/>
          <w:i/>
          <w:color w:val="00B0F0"/>
        </w:rPr>
        <w:t xml:space="preserve"> du CCAG-FCS</w:t>
      </w:r>
      <w:r w:rsidRPr="004F233C">
        <w:t>, l</w:t>
      </w:r>
      <w:r w:rsidR="0077298C" w:rsidRPr="004F233C">
        <w:t xml:space="preserve">e montant des pénalités est fixé à </w:t>
      </w:r>
      <w:r w:rsidR="00A91B8F" w:rsidRPr="004F233C">
        <w:rPr>
          <w:b/>
        </w:rPr>
        <w:t>cent</w:t>
      </w:r>
      <w:r w:rsidR="00237E45" w:rsidRPr="004F233C">
        <w:rPr>
          <w:b/>
        </w:rPr>
        <w:t xml:space="preserve"> (</w:t>
      </w:r>
      <w:r w:rsidR="00A91B8F" w:rsidRPr="004F233C">
        <w:rPr>
          <w:b/>
        </w:rPr>
        <w:t>1</w:t>
      </w:r>
      <w:r w:rsidR="00237E45" w:rsidRPr="004F233C">
        <w:rPr>
          <w:b/>
        </w:rPr>
        <w:t>00) €</w:t>
      </w:r>
      <w:r w:rsidR="0077298C" w:rsidRPr="004F233C">
        <w:rPr>
          <w:b/>
        </w:rPr>
        <w:t xml:space="preserve"> par jour calendaire de retard</w:t>
      </w:r>
      <w:r w:rsidR="004F233C" w:rsidRPr="004F233C">
        <w:rPr>
          <w:b/>
        </w:rPr>
        <w:t xml:space="preserve"> (y compris pour les délais de remise des livrables)</w:t>
      </w:r>
      <w:r w:rsidR="0077298C" w:rsidRPr="004F233C">
        <w:t>.</w:t>
      </w:r>
    </w:p>
    <w:p w14:paraId="4C1EC8D1" w14:textId="7788C1BA" w:rsidR="002F0D57" w:rsidRPr="004F233C" w:rsidRDefault="00C360D8" w:rsidP="002F0D57">
      <w:pPr>
        <w:pStyle w:val="Titre2"/>
      </w:pPr>
      <w:bookmarkStart w:id="181" w:name="_Toc216167193"/>
      <w:r w:rsidRPr="004F233C">
        <w:lastRenderedPageBreak/>
        <w:t>A</w:t>
      </w:r>
      <w:r w:rsidR="002F0D57" w:rsidRPr="004F233C">
        <w:t>bsence aux réunions</w:t>
      </w:r>
      <w:bookmarkEnd w:id="181"/>
    </w:p>
    <w:p w14:paraId="540AD94F" w14:textId="43DB59C7" w:rsidR="002F0D57" w:rsidRPr="004F233C" w:rsidRDefault="002F0D57" w:rsidP="002F0D57">
      <w:r w:rsidRPr="004F233C">
        <w:t xml:space="preserve">En cas d’absence, non déclarée dans les 48 heures précédant la date prévue d’une quelconque réunion, il </w:t>
      </w:r>
      <w:r w:rsidR="00110B7E" w:rsidRPr="004F233C">
        <w:t>ser</w:t>
      </w:r>
      <w:r w:rsidRPr="004F233C">
        <w:t>a fait application d’une pénalité de 100 € par absence non déclarée.</w:t>
      </w:r>
    </w:p>
    <w:p w14:paraId="6A7842FF" w14:textId="07177590" w:rsidR="00C360D8" w:rsidRPr="004F233C" w:rsidRDefault="00C360D8" w:rsidP="007C1882">
      <w:pPr>
        <w:pStyle w:val="Titre2"/>
      </w:pPr>
      <w:bookmarkStart w:id="182" w:name="_Toc216167194"/>
      <w:r w:rsidRPr="004F233C">
        <w:t>Détérioration des ouvrages du Mucem</w:t>
      </w:r>
      <w:bookmarkEnd w:id="182"/>
    </w:p>
    <w:p w14:paraId="0BF9BEC0" w14:textId="332B1544" w:rsidR="00C360D8" w:rsidRPr="004F233C" w:rsidRDefault="00C360D8" w:rsidP="00C360D8">
      <w:r w:rsidRPr="004F233C">
        <w:t xml:space="preserve">En cas de détérioration du bâtiment liée à la prestation du titulaire (dégradation d’un mur…), le </w:t>
      </w:r>
      <w:r w:rsidR="0035764B" w:rsidRPr="004F233C">
        <w:t>titulaire</w:t>
      </w:r>
      <w:r w:rsidRPr="004F233C">
        <w:t xml:space="preserve"> encourt une pénalité forfaitaire de cinq cent </w:t>
      </w:r>
      <w:r w:rsidRPr="004F233C">
        <w:rPr>
          <w:b/>
        </w:rPr>
        <w:t>500 € par détérioration constatée</w:t>
      </w:r>
      <w:r w:rsidRPr="004F233C">
        <w:t>. Chaque détérioration différente (nature de la détérioration ou nature du support détérioré) entraînera l’application de cette pénalité. Celle-ci pourra être éventuellement complétée d’une prise en charge de l’assureur du titulaire.</w:t>
      </w:r>
    </w:p>
    <w:p w14:paraId="1B63420F" w14:textId="7C8E1DE9" w:rsidR="00E32C64" w:rsidRPr="004F233C" w:rsidRDefault="00C360D8" w:rsidP="007C1882">
      <w:pPr>
        <w:pStyle w:val="Titre2"/>
      </w:pPr>
      <w:bookmarkStart w:id="183" w:name="_Toc216167195"/>
      <w:r w:rsidRPr="004F233C">
        <w:t>N</w:t>
      </w:r>
      <w:r w:rsidR="00E32C64" w:rsidRPr="004F233C">
        <w:t>on-respect du plan de prévention</w:t>
      </w:r>
      <w:bookmarkEnd w:id="183"/>
    </w:p>
    <w:p w14:paraId="49E9F40B" w14:textId="372E0175" w:rsidR="00E32C64" w:rsidRPr="004F233C" w:rsidRDefault="00E32C64" w:rsidP="00E32C64">
      <w:r w:rsidRPr="004F233C">
        <w:t xml:space="preserve">Sur simple constat </w:t>
      </w:r>
      <w:r w:rsidR="008F107F" w:rsidRPr="004F233C">
        <w:t>du Mucem</w:t>
      </w:r>
      <w:r w:rsidRPr="004F233C">
        <w:t>, des pénalités seront appliquées au titulaire pour non-respect des dispositions fixées dans le plan de prévention d’un montant de :</w:t>
      </w:r>
    </w:p>
    <w:p w14:paraId="0D13C5C0" w14:textId="1CD7A5B5" w:rsidR="00E32C64" w:rsidRPr="004F233C" w:rsidRDefault="00E32C64" w:rsidP="00E32C64">
      <w:pPr>
        <w:pStyle w:val="Listepuces"/>
      </w:pPr>
      <w:r w:rsidRPr="004F233C">
        <w:t>1000 (mille) Euros par infraction constatée lorsque la violation met en danger la vie d</w:t>
      </w:r>
      <w:r w:rsidR="007B5D66" w:rsidRPr="004F233C">
        <w:t>’une personne</w:t>
      </w:r>
    </w:p>
    <w:p w14:paraId="724113C3" w14:textId="5AFA6F53" w:rsidR="00E32C64" w:rsidRPr="004F233C" w:rsidRDefault="00E32C64" w:rsidP="00E32C64">
      <w:pPr>
        <w:pStyle w:val="Listepuces"/>
      </w:pPr>
      <w:r w:rsidRPr="004F233C">
        <w:t>500 (cinq cents) Euros par infraction con</w:t>
      </w:r>
      <w:r w:rsidR="007B5D66" w:rsidRPr="004F233C">
        <w:t>statée dans tous les autres cas</w:t>
      </w:r>
    </w:p>
    <w:p w14:paraId="7A714C18" w14:textId="50800D60" w:rsidR="00C360D8" w:rsidRPr="004F233C" w:rsidRDefault="00C360D8" w:rsidP="007C1882">
      <w:pPr>
        <w:pStyle w:val="Titre2"/>
      </w:pPr>
      <w:bookmarkStart w:id="184" w:name="_Toc216167196"/>
      <w:r w:rsidRPr="004F233C">
        <w:t>Non-respect du règlement intérieur</w:t>
      </w:r>
      <w:bookmarkEnd w:id="184"/>
    </w:p>
    <w:p w14:paraId="6F494876" w14:textId="3D46D7B6" w:rsidR="00C360D8" w:rsidRPr="004F233C" w:rsidRDefault="00C360D8" w:rsidP="00C360D8">
      <w:r w:rsidRPr="004F233C">
        <w:t>Le non-respect du règlement intérieur du Mucem implique une pénalité forfaitaire de 100 (cent) Euros par infraction.</w:t>
      </w:r>
      <w:r w:rsidR="00DA408F" w:rsidRPr="004F233C">
        <w:t xml:space="preserve"> Le règlement intérieur est consultable sur place, sur demande.</w:t>
      </w:r>
    </w:p>
    <w:p w14:paraId="614447B0" w14:textId="08D261DA" w:rsidR="0077298C" w:rsidRDefault="00C360D8" w:rsidP="007C1882">
      <w:pPr>
        <w:pStyle w:val="Titre2"/>
      </w:pPr>
      <w:bookmarkStart w:id="185" w:name="_Toc216167197"/>
      <w:r>
        <w:t>Non remise</w:t>
      </w:r>
      <w:r w:rsidR="0077298C">
        <w:t xml:space="preserve"> de document</w:t>
      </w:r>
      <w:r w:rsidR="00777C56">
        <w:t xml:space="preserve"> administratif (assurance, attestation fiscale et sociale,</w:t>
      </w:r>
      <w:r w:rsidR="00D61C26">
        <w:t xml:space="preserve"> DC4</w:t>
      </w:r>
      <w:r w:rsidR="00777C56">
        <w:t>…)</w:t>
      </w:r>
      <w:bookmarkEnd w:id="185"/>
    </w:p>
    <w:p w14:paraId="2B7D5AED" w14:textId="426E04B4" w:rsidR="00777C56" w:rsidRPr="00777C56" w:rsidRDefault="00777C56" w:rsidP="00777C56">
      <w:bookmarkStart w:id="186" w:name="_Toc251755533"/>
      <w:bookmarkStart w:id="187" w:name="_Toc251755609"/>
      <w:bookmarkStart w:id="188" w:name="_Toc251761130"/>
      <w:bookmarkStart w:id="189" w:name="_Toc295161016"/>
      <w:bookmarkStart w:id="190" w:name="_Toc295312974"/>
      <w:bookmarkStart w:id="191" w:name="_Toc329592796"/>
      <w:r w:rsidRPr="00777C56">
        <w:t xml:space="preserve">En cas de non remise de l’attestation d’assurance prévue à </w:t>
      </w:r>
      <w:r w:rsidRPr="00777C56">
        <w:rPr>
          <w:b/>
          <w:i/>
          <w:color w:val="595959" w:themeColor="text1" w:themeTint="A6"/>
        </w:rPr>
        <w:t>l’</w:t>
      </w:r>
      <w:r w:rsidRPr="00777C56">
        <w:rPr>
          <w:b/>
          <w:i/>
          <w:color w:val="595959" w:themeColor="text1" w:themeTint="A6"/>
        </w:rPr>
        <w:fldChar w:fldCharType="begin"/>
      </w:r>
      <w:r w:rsidRPr="00777C56">
        <w:rPr>
          <w:b/>
          <w:i/>
          <w:color w:val="595959" w:themeColor="text1" w:themeTint="A6"/>
        </w:rPr>
        <w:instrText xml:space="preserve"> REF _Ref416181510 \r \h </w:instrText>
      </w:r>
      <w:r>
        <w:rPr>
          <w:b/>
          <w:i/>
          <w:color w:val="595959" w:themeColor="text1" w:themeTint="A6"/>
        </w:rPr>
        <w:instrText xml:space="preserve"> \* MERGEFORMAT </w:instrText>
      </w:r>
      <w:r w:rsidRPr="00777C56">
        <w:rPr>
          <w:b/>
          <w:i/>
          <w:color w:val="595959" w:themeColor="text1" w:themeTint="A6"/>
        </w:rPr>
      </w:r>
      <w:r w:rsidRPr="00777C56">
        <w:rPr>
          <w:b/>
          <w:i/>
          <w:color w:val="595959" w:themeColor="text1" w:themeTint="A6"/>
        </w:rPr>
        <w:fldChar w:fldCharType="separate"/>
      </w:r>
      <w:r w:rsidR="00DB61E0">
        <w:rPr>
          <w:b/>
          <w:i/>
          <w:color w:val="595959" w:themeColor="text1" w:themeTint="A6"/>
        </w:rPr>
        <w:t xml:space="preserve">Article 12  </w:t>
      </w:r>
      <w:r w:rsidRPr="00777C56">
        <w:rPr>
          <w:b/>
          <w:i/>
          <w:color w:val="595959" w:themeColor="text1" w:themeTint="A6"/>
        </w:rPr>
        <w:fldChar w:fldCharType="end"/>
      </w:r>
      <w:r w:rsidRPr="00777C56">
        <w:rPr>
          <w:b/>
          <w:i/>
          <w:color w:val="595959" w:themeColor="text1" w:themeTint="A6"/>
        </w:rPr>
        <w:t>du présent CCP</w:t>
      </w:r>
      <w:r w:rsidRPr="00777C56">
        <w:t xml:space="preserve">, une retenue provisoire </w:t>
      </w:r>
      <w:r w:rsidRPr="006A7EB4">
        <w:t xml:space="preserve">de </w:t>
      </w:r>
      <w:r w:rsidR="00E9292A" w:rsidRPr="006A7EB4">
        <w:t>50 (cinquante</w:t>
      </w:r>
      <w:r w:rsidRPr="006A7EB4">
        <w:t xml:space="preserve"> euros par jour </w:t>
      </w:r>
      <w:r w:rsidR="00E92BD4">
        <w:t>calendaire</w:t>
      </w:r>
      <w:r w:rsidRPr="006A7EB4">
        <w:t xml:space="preserve"> de retard </w:t>
      </w:r>
      <w:r w:rsidR="006A7EB4" w:rsidRPr="006A7EB4">
        <w:t>pourra être</w:t>
      </w:r>
      <w:r w:rsidR="004C69C0" w:rsidRPr="006A7EB4">
        <w:t xml:space="preserve"> appliquée</w:t>
      </w:r>
      <w:r w:rsidRPr="006A7EB4">
        <w:t xml:space="preserve"> sur les sommes dues au </w:t>
      </w:r>
      <w:r w:rsidR="0035764B">
        <w:t>titulaire</w:t>
      </w:r>
      <w:r w:rsidRPr="006A7EB4">
        <w:t xml:space="preserve">. Cette somme sera reversée au </w:t>
      </w:r>
      <w:r w:rsidR="0035764B">
        <w:t>titulaire</w:t>
      </w:r>
      <w:r w:rsidRPr="006A7EB4">
        <w:t xml:space="preserve"> sur la facture qui suivra la réception du document par le </w:t>
      </w:r>
      <w:r w:rsidR="002304D6" w:rsidRPr="006A7EB4">
        <w:t>Mucem</w:t>
      </w:r>
      <w:r w:rsidRPr="006A7EB4">
        <w:t>.</w:t>
      </w:r>
    </w:p>
    <w:p w14:paraId="24698523" w14:textId="11B73A45" w:rsidR="00110B7E" w:rsidRDefault="00777C56" w:rsidP="00777C56">
      <w:r w:rsidRPr="00777C56">
        <w:t xml:space="preserve">En cas de non production des attestations sociales et </w:t>
      </w:r>
      <w:r>
        <w:t xml:space="preserve">fiscales prévues à </w:t>
      </w:r>
      <w:r w:rsidRPr="00777C56">
        <w:rPr>
          <w:b/>
          <w:i/>
          <w:color w:val="595959" w:themeColor="text1" w:themeTint="A6"/>
        </w:rPr>
        <w:t xml:space="preserve">l’article </w:t>
      </w:r>
      <w:r w:rsidRPr="00777C56">
        <w:rPr>
          <w:b/>
          <w:i/>
          <w:color w:val="595959" w:themeColor="text1" w:themeTint="A6"/>
        </w:rPr>
        <w:fldChar w:fldCharType="begin"/>
      </w:r>
      <w:r w:rsidRPr="00777C56">
        <w:rPr>
          <w:b/>
          <w:i/>
          <w:color w:val="595959" w:themeColor="text1" w:themeTint="A6"/>
        </w:rPr>
        <w:instrText xml:space="preserve"> REF _Ref416181559 \r \h  \* MERGEFORMAT </w:instrText>
      </w:r>
      <w:r w:rsidRPr="00777C56">
        <w:rPr>
          <w:b/>
          <w:i/>
          <w:color w:val="595959" w:themeColor="text1" w:themeTint="A6"/>
        </w:rPr>
      </w:r>
      <w:r w:rsidRPr="00777C56">
        <w:rPr>
          <w:b/>
          <w:i/>
          <w:color w:val="595959" w:themeColor="text1" w:themeTint="A6"/>
        </w:rPr>
        <w:fldChar w:fldCharType="separate"/>
      </w:r>
      <w:r w:rsidR="00DB61E0">
        <w:rPr>
          <w:b/>
          <w:i/>
          <w:color w:val="595959" w:themeColor="text1" w:themeTint="A6"/>
        </w:rPr>
        <w:t>7.4</w:t>
      </w:r>
      <w:r w:rsidRPr="00777C56">
        <w:rPr>
          <w:b/>
          <w:i/>
          <w:color w:val="595959" w:themeColor="text1" w:themeTint="A6"/>
        </w:rPr>
        <w:fldChar w:fldCharType="end"/>
      </w:r>
      <w:r w:rsidRPr="00777C56">
        <w:rPr>
          <w:b/>
          <w:i/>
          <w:color w:val="595959" w:themeColor="text1" w:themeTint="A6"/>
        </w:rPr>
        <w:t xml:space="preserve"> du CCP</w:t>
      </w:r>
      <w:r w:rsidRPr="00777C56">
        <w:t xml:space="preserve">, une pénalité de </w:t>
      </w:r>
      <w:r w:rsidR="00E9292A">
        <w:t>50</w:t>
      </w:r>
      <w:r w:rsidRPr="00777C56">
        <w:t xml:space="preserve"> (c</w:t>
      </w:r>
      <w:r w:rsidR="00E9292A">
        <w:t>inquante</w:t>
      </w:r>
      <w:r w:rsidRPr="00777C56">
        <w:t xml:space="preserve">) euros par jour </w:t>
      </w:r>
      <w:r w:rsidR="00E92BD4">
        <w:t>calendaire</w:t>
      </w:r>
      <w:r w:rsidRPr="00777C56">
        <w:t xml:space="preserve"> de </w:t>
      </w:r>
      <w:r w:rsidRPr="006A7EB4">
        <w:t xml:space="preserve">retard </w:t>
      </w:r>
      <w:r w:rsidR="006A7EB4" w:rsidRPr="006A7EB4">
        <w:t>pourra être</w:t>
      </w:r>
      <w:r w:rsidR="004C69C0" w:rsidRPr="006A7EB4">
        <w:t xml:space="preserve"> appliquée</w:t>
      </w:r>
      <w:r w:rsidRPr="006A7EB4">
        <w:t xml:space="preserve"> sur les sommes dues au </w:t>
      </w:r>
      <w:r w:rsidR="0035764B">
        <w:t>titulaire</w:t>
      </w:r>
      <w:r w:rsidR="002F0D57" w:rsidRPr="006A7EB4">
        <w:t>, sans pouvoir excéder le montant des amendes prévues au titre de sanction pénale par le code du travail en matière de travail dissimulé.</w:t>
      </w:r>
      <w:r w:rsidR="00C360D8" w:rsidRPr="006A7EB4">
        <w:t xml:space="preserve"> </w:t>
      </w:r>
      <w:r w:rsidR="00110B7E" w:rsidRPr="006A7EB4">
        <w:t xml:space="preserve">Cette somme sera reversée au </w:t>
      </w:r>
      <w:r w:rsidR="0035764B">
        <w:t>titulaire</w:t>
      </w:r>
      <w:r w:rsidR="00110B7E" w:rsidRPr="006A7EB4">
        <w:t xml:space="preserve"> sur la facture qui suivra la réception du document par le Mucem</w:t>
      </w:r>
      <w:r w:rsidR="005B45F0" w:rsidRPr="006A7EB4">
        <w:t xml:space="preserve"> dès que le titulaire aura transmis le document</w:t>
      </w:r>
      <w:r w:rsidR="00110B7E" w:rsidRPr="006A7EB4">
        <w:t>.</w:t>
      </w:r>
    </w:p>
    <w:p w14:paraId="0D681B21" w14:textId="7282141C" w:rsidR="0077298C" w:rsidRDefault="0077298C" w:rsidP="00777C56">
      <w:pPr>
        <w:pStyle w:val="Titre2"/>
      </w:pPr>
      <w:bookmarkStart w:id="192" w:name="_Toc216167198"/>
      <w:r w:rsidRPr="00062D32">
        <w:t>Dispositions d’application</w:t>
      </w:r>
      <w:bookmarkEnd w:id="186"/>
      <w:bookmarkEnd w:id="187"/>
      <w:bookmarkEnd w:id="188"/>
      <w:bookmarkEnd w:id="189"/>
      <w:bookmarkEnd w:id="190"/>
      <w:bookmarkEnd w:id="191"/>
      <w:bookmarkEnd w:id="192"/>
    </w:p>
    <w:p w14:paraId="6DE575BC" w14:textId="77777777" w:rsidR="0077298C" w:rsidRPr="00062D32" w:rsidRDefault="0077298C" w:rsidP="00692A9C">
      <w:bookmarkStart w:id="193" w:name="_Hlk157765705"/>
      <w:r w:rsidRPr="00062D32">
        <w:t>Les différents types de pénalités ne sont pas exclusifs les uns des autres et peuvent être cumulés.</w:t>
      </w:r>
    </w:p>
    <w:p w14:paraId="16E2A8B5" w14:textId="2251884D" w:rsidR="0077298C" w:rsidRDefault="00A161F6" w:rsidP="00692A9C">
      <w:bookmarkStart w:id="194" w:name="_Hlk178929484"/>
      <w:r w:rsidRPr="00A161F6">
        <w:rPr>
          <w:b/>
          <w:i/>
          <w:color w:val="00B0F0"/>
        </w:rPr>
        <w:t>Par dérogation à l’article 14.1.1 du CCAG-FCS</w:t>
      </w:r>
      <w:r>
        <w:t>, l</w:t>
      </w:r>
      <w:r w:rsidR="00C609B3">
        <w:t xml:space="preserve">es pénalités </w:t>
      </w:r>
      <w:r>
        <w:t xml:space="preserve">de retard </w:t>
      </w:r>
      <w:r w:rsidR="00C609B3">
        <w:t>sont applicables de plein droit, sans mise en demeure préalable.</w:t>
      </w:r>
    </w:p>
    <w:bookmarkEnd w:id="194"/>
    <w:p w14:paraId="70DB9769" w14:textId="2E40AC9A" w:rsidR="00C609B3" w:rsidRDefault="00C609B3" w:rsidP="00692A9C">
      <w:r>
        <w:t>Elles ne présentent aucun caractère libératoire. Le titulaire est donc intégralement redevable de ses obligations contractuelles et notamment des prestations dont l’inexécution a donné lieu à l’application de pénalités. Il ne saurait se considérer comme libéré de son obligation, du fait du paiement desdites pénalités.</w:t>
      </w:r>
    </w:p>
    <w:p w14:paraId="3700A181" w14:textId="47502F28" w:rsidR="00C609B3" w:rsidRDefault="00C609B3" w:rsidP="00692A9C">
      <w:r>
        <w:t>L’application de pénalités est effectuée sans préjudice de la faculté de l’acheteur de prononcer toute autre sanction contractuelle et notamment de faire réaliser tout ou partie du contrat aux frais et risques du titulaire.</w:t>
      </w:r>
    </w:p>
    <w:p w14:paraId="3F8CACBD" w14:textId="3D93374D" w:rsidR="00D316F2" w:rsidRDefault="009E2956" w:rsidP="009221C5">
      <w:r w:rsidRPr="009E2956">
        <w:rPr>
          <w:b/>
          <w:i/>
          <w:color w:val="00B0F0"/>
        </w:rPr>
        <w:t xml:space="preserve">Par dérogation à l’article </w:t>
      </w:r>
      <w:r>
        <w:rPr>
          <w:b/>
          <w:i/>
          <w:color w:val="00B0F0"/>
        </w:rPr>
        <w:t>14.1.2</w:t>
      </w:r>
      <w:r w:rsidRPr="009E2956">
        <w:rPr>
          <w:b/>
          <w:i/>
          <w:color w:val="00B0F0"/>
        </w:rPr>
        <w:t xml:space="preserve"> du CCAG-FCS</w:t>
      </w:r>
      <w:r>
        <w:t xml:space="preserve">, les pénalités ne sont pas </w:t>
      </w:r>
      <w:r w:rsidR="00FE1F5B">
        <w:t>plafonnées.</w:t>
      </w:r>
    </w:p>
    <w:p w14:paraId="57D911F8" w14:textId="6D17D9B7" w:rsidR="00FE1F5B" w:rsidRDefault="00FE1F5B" w:rsidP="009221C5">
      <w:r w:rsidRPr="00FE1F5B">
        <w:rPr>
          <w:b/>
          <w:i/>
          <w:color w:val="00B0F0"/>
        </w:rPr>
        <w:t>Par dérogation à l‘article 14.1.3 du CCAG-FCS</w:t>
      </w:r>
      <w:r>
        <w:t>, les pénalités sont applicables dès le 1</w:t>
      </w:r>
      <w:r w:rsidRPr="00FE1F5B">
        <w:rPr>
          <w:vertAlign w:val="superscript"/>
        </w:rPr>
        <w:t>er</w:t>
      </w:r>
      <w:r>
        <w:t xml:space="preserve"> Euro.</w:t>
      </w:r>
    </w:p>
    <w:p w14:paraId="01AAE415" w14:textId="77777777" w:rsidR="009E2956" w:rsidRDefault="009E2956" w:rsidP="009221C5"/>
    <w:p w14:paraId="6A2DEF90" w14:textId="656AEBFE" w:rsidR="00C609B3" w:rsidRDefault="00C609B3" w:rsidP="00692A9C">
      <w:bookmarkStart w:id="195" w:name="_Hlk209086431"/>
      <w:r>
        <w:t>Les pénalités peuvent être précomptées sur les acomptes versés au titulaire tout au long de l’exécution des prestations, lors de l’établissement des états d’acomptes ou constituer un élément au décompte général.</w:t>
      </w:r>
    </w:p>
    <w:p w14:paraId="08CEAD3F" w14:textId="77777777" w:rsidR="0077298C" w:rsidRDefault="0077298C" w:rsidP="00692A9C">
      <w:r w:rsidRPr="00062D32">
        <w:t>Si le montant des pénalités applicables est supérieur au montant de la facture sur laquelle elles apparaissent, la facture laissera apparaître un solde négatif qui sera traité sous forme d’avoir pour les prochaines factures à venir.</w:t>
      </w:r>
    </w:p>
    <w:p w14:paraId="51EC4E35" w14:textId="77777777" w:rsidR="00C609B3" w:rsidRDefault="00C609B3" w:rsidP="00692A9C"/>
    <w:p w14:paraId="2C005455" w14:textId="75844325" w:rsidR="00110B7E" w:rsidRDefault="00110B7E" w:rsidP="00692A9C">
      <w:r>
        <w:t>Une remise de pénalité peut être accordée au titulaire par le Mucem sur décision spéciale et motivée</w:t>
      </w:r>
      <w:r w:rsidR="0056588F">
        <w:t>,</w:t>
      </w:r>
      <w:r>
        <w:t xml:space="preserve"> eu égard :</w:t>
      </w:r>
    </w:p>
    <w:p w14:paraId="6324CF42" w14:textId="46489C86" w:rsidR="00110B7E" w:rsidRDefault="00110B7E" w:rsidP="00110B7E">
      <w:pPr>
        <w:pStyle w:val="Listepuces"/>
      </w:pPr>
      <w:r>
        <w:t>aux efforts du titulaire accomplis pour limiter le préjudice subi</w:t>
      </w:r>
    </w:p>
    <w:p w14:paraId="4D642C2A" w14:textId="062122EF" w:rsidR="00110B7E" w:rsidRDefault="00110B7E" w:rsidP="00110B7E">
      <w:pPr>
        <w:pStyle w:val="Listepuces"/>
      </w:pPr>
      <w:r>
        <w:t>au préjudice effectivement subi</w:t>
      </w:r>
    </w:p>
    <w:p w14:paraId="4E89CCC2" w14:textId="06B0FC6C" w:rsidR="00110B7E" w:rsidRPr="00507BC2" w:rsidRDefault="00110B7E" w:rsidP="00110B7E">
      <w:pPr>
        <w:pStyle w:val="Listepuces"/>
      </w:pPr>
      <w:r>
        <w:lastRenderedPageBreak/>
        <w:t xml:space="preserve">à la proportion entre le </w:t>
      </w:r>
      <w:r w:rsidRPr="00507BC2">
        <w:t xml:space="preserve">montant de la pénalité et le montant du </w:t>
      </w:r>
      <w:r w:rsidR="003F63DA" w:rsidRPr="00507BC2">
        <w:t>contrat</w:t>
      </w:r>
      <w:bookmarkEnd w:id="193"/>
    </w:p>
    <w:p w14:paraId="323DDEAF" w14:textId="4235980A" w:rsidR="00D40998" w:rsidRPr="00D40998" w:rsidRDefault="00D40998" w:rsidP="00081A0C">
      <w:pPr>
        <w:pStyle w:val="Titre1"/>
        <w:spacing w:after="240"/>
      </w:pPr>
      <w:bookmarkStart w:id="196" w:name="_Hlk190436920"/>
      <w:bookmarkStart w:id="197" w:name="_Ref454960589"/>
      <w:bookmarkStart w:id="198" w:name="_Ref454960594"/>
      <w:bookmarkStart w:id="199" w:name="_Ref399754327"/>
      <w:bookmarkStart w:id="200" w:name="_Ref400370216"/>
      <w:bookmarkStart w:id="201" w:name="_Toc216167199"/>
      <w:bookmarkEnd w:id="195"/>
      <w:r w:rsidRPr="00D40998">
        <w:t>Dispositions applicables en cas de menace sanitaire grave appelant des mesures d’urgence</w:t>
      </w:r>
      <w:bookmarkEnd w:id="201"/>
    </w:p>
    <w:p w14:paraId="29ED3000" w14:textId="77777777" w:rsidR="00D63B1E" w:rsidRDefault="00D63B1E" w:rsidP="00D63B1E">
      <w:r>
        <w:t>La menace sanitaire appelant des mesures d'urgence, notamment l'état d'urgence sanitaire déclaré en application des dispositions du code de la santé publique, est assimilée à un cas de force majeure dès lors que cette situation est inconnue des parties au moment de la signature du marché public par l'acheteur ou que cette situation, bien que connue des parties, donne lieu à des mesures d'urgences nouvelles inconnues des parties au moment de la signature du marché public par l'acheteur et ayant un impact direct sur l'exécution du contrat. Ces situations sont constitutives d'un « évènement perturbateur » au sens du présent article.</w:t>
      </w:r>
    </w:p>
    <w:p w14:paraId="01DEBACC" w14:textId="77777777" w:rsidR="00D63B1E" w:rsidRDefault="00D63B1E" w:rsidP="00D63B1E"/>
    <w:p w14:paraId="186A792D" w14:textId="77777777" w:rsidR="00D63B1E" w:rsidRDefault="00D63B1E" w:rsidP="00D63B1E">
      <w:r>
        <w:t xml:space="preserve">L'évènement perturbateur fait obstacle à l'application de sanction, de pénalités contractuelles à l'égard du titulaire comme à la mise en œuvre de la responsabilité contractuelle des parties à raison de retards ou d'inexécution des obligations qui leur incombe, dès lors qu'est établi un lien de causalité entre l'évènement perturbateur et le retard ou l'inexécution. </w:t>
      </w:r>
    </w:p>
    <w:p w14:paraId="58B0D88F" w14:textId="47B778CE" w:rsidR="00D63B1E" w:rsidRDefault="00D63B1E" w:rsidP="00D63B1E">
      <w:pPr>
        <w:pStyle w:val="Titre2"/>
      </w:pPr>
      <w:bookmarkStart w:id="202" w:name="_Toc216167200"/>
      <w:r>
        <w:t>Suspension de l'exécution des prestations à la demande du titulaire</w:t>
      </w:r>
      <w:bookmarkEnd w:id="202"/>
    </w:p>
    <w:p w14:paraId="11CD9664" w14:textId="77777777" w:rsidR="00D63B1E" w:rsidRDefault="00D63B1E" w:rsidP="00D63B1E">
      <w:r>
        <w:t>Si le titulaire est temporairement dans l'impossibilité d'exécuter tout ou partie des prestations du fait de l'évènement perturbateur ou que cette exécution ferait peser sur lui une charge manifestement excessive, il peut en demander la suspension par tout moyen matériel ou dématérialisé permettant de déterminer de façon certaine la date et l'heure de sa réception.</w:t>
      </w:r>
    </w:p>
    <w:p w14:paraId="5EE9048C" w14:textId="77777777" w:rsidR="00D63B1E" w:rsidRDefault="00D63B1E" w:rsidP="00D63B1E">
      <w:r>
        <w:t>La décision de suspendre l'exécution des prestations à la demande du titulaire fait l'objet d'un écrit émanant de l'acheteur et est transmise par tout moyen matériel ou dématérialisé permettant de déterminer de façon certaine la date et l'heure de sa réception.</w:t>
      </w:r>
    </w:p>
    <w:p w14:paraId="2C606A7E" w14:textId="77777777" w:rsidR="00D63B1E" w:rsidRDefault="00D63B1E" w:rsidP="00D63B1E"/>
    <w:p w14:paraId="0BD4CA8C" w14:textId="77777777" w:rsidR="00D63B1E" w:rsidRDefault="00D63B1E" w:rsidP="00D63B1E">
      <w:r>
        <w:t>Dans sa décision, l'acheteur précise l'impact éventuel de la suspension sur la durée du marché. Toute modification de la durée du marché ne peut résulter que d'un avenant.</w:t>
      </w:r>
    </w:p>
    <w:p w14:paraId="7565E547" w14:textId="77777777" w:rsidR="00D63B1E" w:rsidRDefault="00D63B1E" w:rsidP="00D63B1E">
      <w:r>
        <w:t>En cas de suspension du marché à la demande du titulaire, l'acheteur se réserve la possibilité de conclure un marché de substitution avec un tiers pour satisfaire les besoins qui ne peuvent souffrir aucun retard, nonobstant toute clause d'exclusivité et sans que le titulaire du marché initial ne puisse engager, pour ce motif, la responsabilité contractuelle de l'acheteur. L'exécution du marché de substitution n'est pas effectuée aux frais et risques du titulaire.</w:t>
      </w:r>
    </w:p>
    <w:p w14:paraId="2A848A44" w14:textId="77777777" w:rsidR="00D63B1E" w:rsidRDefault="00D63B1E" w:rsidP="00D63B1E"/>
    <w:p w14:paraId="39B91D1C" w14:textId="77777777" w:rsidR="00D63B1E" w:rsidRDefault="00D63B1E" w:rsidP="00D63B1E">
      <w:r>
        <w:t>Le titulaire ne peut quant à lui être sanctionné, se voir appliquer de pénalités contractuelles, ni voir sa responsabilité contractuelle engagée dès lors qu'il démontre qu'il ne dispose pas des moyens suffisants pour exécuter les prestations ou que leur mobilisation ferait peser sur lui une charge manifestement excessive.</w:t>
      </w:r>
    </w:p>
    <w:p w14:paraId="5CC293A6" w14:textId="39B98132" w:rsidR="00D63B1E" w:rsidRDefault="00D63B1E" w:rsidP="00D63B1E">
      <w:r>
        <w:t>A ce titre, toute justification permettant à l'acheteur d'apprécier le bien-fondé des difficultés rencontrées ou à venir ainsi que leur lien de causalité avec l'évènement perturbateur doit être fournie par le titulaire.</w:t>
      </w:r>
    </w:p>
    <w:p w14:paraId="2FA7257E" w14:textId="77777777" w:rsidR="00D63B1E" w:rsidRDefault="00D63B1E" w:rsidP="00D63B1E">
      <w:r>
        <w:t>La suspension de l'exécution des prestations à l'initiative du titulaire n'ouvre droit à aucune indemnité au bénéfice de ce dernier.</w:t>
      </w:r>
    </w:p>
    <w:p w14:paraId="75AD0C4E" w14:textId="77777777" w:rsidR="00D63B1E" w:rsidRDefault="00D63B1E" w:rsidP="00460738">
      <w:pPr>
        <w:pStyle w:val="Titre2"/>
      </w:pPr>
      <w:bookmarkStart w:id="203" w:name="_Toc216167201"/>
      <w:r>
        <w:t>Suspension à l'initiative de l'acheteur</w:t>
      </w:r>
      <w:bookmarkEnd w:id="203"/>
    </w:p>
    <w:p w14:paraId="7006E4F7" w14:textId="77777777" w:rsidR="00D63B1E" w:rsidRDefault="00D63B1E" w:rsidP="00D63B1E">
      <w:r>
        <w:t>Si l'acheteur décide de suspendre l'exécution de tout ou partie des prestations, il en informe le titulaire par écrit, dans les meilleurs délais et par tout moyen matériel ou dématérialisé permettant de déterminer de façon certaine la date et l'heure de sa réception.</w:t>
      </w:r>
    </w:p>
    <w:p w14:paraId="234B23F4" w14:textId="77777777" w:rsidR="00D63B1E" w:rsidRDefault="00D63B1E" w:rsidP="00D63B1E">
      <w:r>
        <w:t>Dans sa décision, l'acheteur précise l'impact éventuel de la suspension sur la durée du marché. Toute modification de la durée du marché ne peut résulter que d'un avenant.</w:t>
      </w:r>
    </w:p>
    <w:p w14:paraId="136BF6DC" w14:textId="77777777" w:rsidR="00D63B1E" w:rsidRDefault="00D63B1E" w:rsidP="00D63B1E">
      <w:r>
        <w:t>En cas de suspension de tout ou partie des prestations, les parties procèdent à l'établissement d'un constat contradictoire des prestations réalisées jusqu'à la suspension, sauf lorsque celui-ci s'avère manifestement inutile.</w:t>
      </w:r>
    </w:p>
    <w:p w14:paraId="5D05DE9C" w14:textId="77777777" w:rsidR="00D63B1E" w:rsidRDefault="00D63B1E" w:rsidP="00D63B1E">
      <w:r>
        <w:t>L'acheteur ne peut voir sa responsabilité contractuelle engagée dès lors qu'est établi un lien de causalité entre l'évènement perturbateur et la décision de suspension.</w:t>
      </w:r>
    </w:p>
    <w:p w14:paraId="13963563" w14:textId="77777777" w:rsidR="00D63B1E" w:rsidRDefault="00D63B1E" w:rsidP="00D63B1E">
      <w:r>
        <w:lastRenderedPageBreak/>
        <w:t>Le titulaire, quant à lui, ne peut être sanctionné, se voir appliquer de pénalités contractuelles, ni voir sa responsabilité contractuelle engagée du fait de cette suspension.</w:t>
      </w:r>
    </w:p>
    <w:p w14:paraId="47E60B4F" w14:textId="77777777" w:rsidR="00D63B1E" w:rsidRDefault="00D63B1E" w:rsidP="00D63B1E">
      <w:r>
        <w:t>Celle-ci donne lieu à indemnisation du titulaire s'il démontre l'existence d'un lien direct entre le préjudice subi et la suspension des prestations.</w:t>
      </w:r>
    </w:p>
    <w:p w14:paraId="58D93A24" w14:textId="77777777" w:rsidR="00D63B1E" w:rsidRDefault="00D63B1E" w:rsidP="00D63B1E">
      <w:r>
        <w:t>Pour ce faire, il adresse à l'acheteur un mémoire en réclamation, conformément aux dispositions de l'article du CCAG de référence relatif aux différends entre les parties. Ce mémoire justifie :</w:t>
      </w:r>
    </w:p>
    <w:p w14:paraId="12C6269C" w14:textId="7D1950E2" w:rsidR="00D63B1E" w:rsidRDefault="00D63B1E" w:rsidP="00460738">
      <w:pPr>
        <w:pStyle w:val="Listepuces"/>
      </w:pPr>
      <w:r>
        <w:t>les coûts d'arrêt des prestations objet du marché ;</w:t>
      </w:r>
    </w:p>
    <w:p w14:paraId="34519745" w14:textId="0A47C966" w:rsidR="00D63B1E" w:rsidRDefault="00D63B1E" w:rsidP="00460738">
      <w:pPr>
        <w:pStyle w:val="Listepuces"/>
      </w:pPr>
      <w:r>
        <w:t>les coûts de remise en état à l'issue de la suspension en vue de la reprise d'exécution ;</w:t>
      </w:r>
    </w:p>
    <w:p w14:paraId="5C4F6013" w14:textId="23983A0A" w:rsidR="00D63B1E" w:rsidRDefault="00D63B1E" w:rsidP="00460738">
      <w:pPr>
        <w:pStyle w:val="Listepuces"/>
      </w:pPr>
      <w:r>
        <w:t>la part des charges d'exploitation directement liées à l'exécution du marché et qui ont continué d'être supportées par le titulaire pendant la période de suspension.</w:t>
      </w:r>
    </w:p>
    <w:p w14:paraId="26C1A0A6" w14:textId="77777777" w:rsidR="00D63B1E" w:rsidRDefault="00D63B1E" w:rsidP="00460738">
      <w:pPr>
        <w:pStyle w:val="Titre2"/>
      </w:pPr>
      <w:bookmarkStart w:id="204" w:name="_Toc216167202"/>
      <w:r>
        <w:t>Prolongation du délai d'exécution des prestations</w:t>
      </w:r>
      <w:bookmarkEnd w:id="204"/>
    </w:p>
    <w:p w14:paraId="38D87120" w14:textId="77777777" w:rsidR="00D63B1E" w:rsidRDefault="00D63B1E" w:rsidP="00D63B1E">
      <w:r>
        <w:t>L'acheteur prolonge le délai d'exécution dès lors que le titulaire est dans l'impossibilité de le respecter, ou que cette exécution en temps et en heure nécessiterait des moyens dont la mobilisation ferait peser sur lui une charge manifestement excessive. Pour bénéficier de cette prolongation, le titulaire justifie des causes faisant obstacle à l'exécution de tout ou partie des prestations dans le délai contractuel et du lien de causalité entre cette impossibilité et l'évènement perturbateur.</w:t>
      </w:r>
    </w:p>
    <w:p w14:paraId="0A9DDD46" w14:textId="77777777" w:rsidR="00D63B1E" w:rsidRDefault="00D63B1E" w:rsidP="00D63B1E">
      <w:r>
        <w:t>La demande de prolongation intervient avant l'expiration du délai contractuel et de la période associée à l'évènement perturbateur. Elle s'effectue dans les conditions fixées par le CCAG de référence.</w:t>
      </w:r>
    </w:p>
    <w:p w14:paraId="7DC7653D" w14:textId="77777777" w:rsidR="00D63B1E" w:rsidRDefault="00D63B1E" w:rsidP="00D63B1E">
      <w:r>
        <w:t>La prolongation du délai d'exécution peut être à l'initiative de l'acheteur qui en informe le titulaire par écrit, dans les meilleurs délais et par tout moyen matériel ou dématérialisé permettant de déterminer de façon certaine la date et l'heure de sa réception.</w:t>
      </w:r>
    </w:p>
    <w:p w14:paraId="34683441" w14:textId="77777777" w:rsidR="00D63B1E" w:rsidRDefault="00D63B1E" w:rsidP="00D63B1E">
      <w:r>
        <w:t>En cas de prolongation, le nouveau délai a les mêmes effets que le délai contractuel et est d'une durée suffisante pour la réalisation des prestations. La décision de prolongation précise son impact éventuel sur la durée du marché. Toute modification de la durée du marché ne peut résulter que d'un avenant.</w:t>
      </w:r>
    </w:p>
    <w:p w14:paraId="0DF39EBB" w14:textId="77777777" w:rsidR="00D63B1E" w:rsidRDefault="00D63B1E" w:rsidP="00460738">
      <w:pPr>
        <w:pStyle w:val="Titre2"/>
      </w:pPr>
      <w:bookmarkStart w:id="205" w:name="_Toc216167203"/>
      <w:r>
        <w:t>Résiliation en cas d'impossibilité d'exécuter la prestation et indemnisation associée</w:t>
      </w:r>
      <w:bookmarkEnd w:id="205"/>
    </w:p>
    <w:p w14:paraId="0596BF75" w14:textId="77777777" w:rsidR="00D63B1E" w:rsidRDefault="00D63B1E" w:rsidP="00D63B1E">
      <w:r>
        <w:t>Lorsque le titulaire est dans l'impossibilité d'exécuter le marché du fait de l'évènement perturbateur, l'acheteur prononce la résiliation du marché sur le fondement de l'article L. 2195-2 du code de la commande publique.</w:t>
      </w:r>
    </w:p>
    <w:p w14:paraId="53FD8E68" w14:textId="77777777" w:rsidR="00D63B1E" w:rsidRDefault="00D63B1E" w:rsidP="00D63B1E">
      <w:r>
        <w:t>Le décompte de résiliation est établi conformément aux dispositions du CCAG de référence, en faisant application des modalités de résiliation s'attachant au cas de résiliation pour évènement présentant les caractéristiques de la force majeure.</w:t>
      </w:r>
    </w:p>
    <w:p w14:paraId="64214EF8" w14:textId="0F35D338" w:rsidR="00D63B1E" w:rsidRDefault="00D63B1E" w:rsidP="00460738">
      <w:pPr>
        <w:pStyle w:val="Titre2"/>
      </w:pPr>
      <w:bookmarkStart w:id="206" w:name="_Toc216167204"/>
      <w:r>
        <w:t>Indemnisation suite à l'annulation d'un bon de commande</w:t>
      </w:r>
      <w:bookmarkEnd w:id="206"/>
    </w:p>
    <w:p w14:paraId="4F7E7803" w14:textId="77777777" w:rsidR="00D63B1E" w:rsidRDefault="00D63B1E" w:rsidP="00D63B1E">
      <w:r>
        <w:t>L'annulation d'un bon de commande par l'acheteur à la suite d'un évènement perturbateur ouvre droit à une indemnisation du titulaire des dépenses spécifiquement engagées pour l'exécution des prestations annulées.</w:t>
      </w:r>
    </w:p>
    <w:p w14:paraId="629F500B" w14:textId="77777777" w:rsidR="00D63B1E" w:rsidRDefault="00D63B1E" w:rsidP="00D63B1E">
      <w:r>
        <w:t>Le titulaire adresse à l'acheteur un mémoire en réclamation, conformément aux dispositions de l'article du CCAG de référence relatif aux différends entre les parties. Ce mémoire justifie :</w:t>
      </w:r>
    </w:p>
    <w:p w14:paraId="2430E4DA" w14:textId="1F7934EA" w:rsidR="00D63B1E" w:rsidRDefault="00D63B1E" w:rsidP="00460738">
      <w:pPr>
        <w:pStyle w:val="Listepuces"/>
      </w:pPr>
      <w:r>
        <w:t xml:space="preserve">de l'existence du préjudice subi (réalité des charges pesant sur le titulaire et évaluation du montant demandé) </w:t>
      </w:r>
    </w:p>
    <w:p w14:paraId="02C84E53" w14:textId="121F17B4" w:rsidR="00D63B1E" w:rsidRDefault="00D63B1E" w:rsidP="00460738">
      <w:pPr>
        <w:pStyle w:val="Listepuces"/>
      </w:pPr>
      <w:r>
        <w:t>de l'existence d'un lien de causalité entre l'évènement perturbateur et ledit préjudice.</w:t>
      </w:r>
    </w:p>
    <w:p w14:paraId="3785BC50" w14:textId="7F5565D8" w:rsidR="00D63B1E" w:rsidRDefault="00D63B1E" w:rsidP="00460738">
      <w:pPr>
        <w:pStyle w:val="Titre2"/>
      </w:pPr>
      <w:bookmarkStart w:id="207" w:name="_Toc216167205"/>
      <w:r>
        <w:t>Demandes indemnitaires</w:t>
      </w:r>
      <w:bookmarkEnd w:id="207"/>
    </w:p>
    <w:p w14:paraId="25544693" w14:textId="327F450D" w:rsidR="00D63B1E" w:rsidRDefault="00D63B1E" w:rsidP="00D63B1E">
      <w:r>
        <w:t xml:space="preserve">Les demandes indemnitaires font l'objet d'un mémoire en réclamation transmis à l'acheteur par tout moyen matériel ou dématérialisé permettant de déterminer de façon certaine la date et l'heure de sa réception. Le mémoire en réclamation est transmis dans les conditions fixées par </w:t>
      </w:r>
      <w:r w:rsidR="00460738" w:rsidRPr="00F864AB">
        <w:rPr>
          <w:b/>
          <w:i/>
          <w:color w:val="595959" w:themeColor="text1" w:themeTint="A6"/>
        </w:rPr>
        <w:t>l’</w:t>
      </w:r>
      <w:r w:rsidRPr="00F864AB">
        <w:rPr>
          <w:b/>
          <w:i/>
          <w:color w:val="595959" w:themeColor="text1" w:themeTint="A6"/>
        </w:rPr>
        <w:t xml:space="preserve">article 46.2 </w:t>
      </w:r>
      <w:r w:rsidR="00460738" w:rsidRPr="00F864AB">
        <w:rPr>
          <w:b/>
          <w:i/>
          <w:color w:val="595959" w:themeColor="text1" w:themeTint="A6"/>
        </w:rPr>
        <w:t xml:space="preserve">du </w:t>
      </w:r>
      <w:r w:rsidRPr="00F864AB">
        <w:rPr>
          <w:b/>
          <w:i/>
          <w:color w:val="595959" w:themeColor="text1" w:themeTint="A6"/>
        </w:rPr>
        <w:t>CCAG FCS</w:t>
      </w:r>
      <w:r>
        <w:t>, et justifie de manière circonstanciée le préjudice subi, les coûts associés, et leur lien avec l'évènement ayant caractère de force majeure</w:t>
      </w:r>
      <w:r w:rsidR="00460738">
        <w:t xml:space="preserve"> (</w:t>
      </w:r>
      <w:r>
        <w:t>ex : coûts de stockage de matériel, mesures de sécurité associées à l'év</w:t>
      </w:r>
      <w:r w:rsidR="00460738">
        <w:t>é</w:t>
      </w:r>
      <w:r>
        <w:t>nement, coûts de gardiennag</w:t>
      </w:r>
      <w:r w:rsidR="00460738">
        <w:t>e, de maintien en condition ...)</w:t>
      </w:r>
      <w:r>
        <w:t>.</w:t>
      </w:r>
    </w:p>
    <w:p w14:paraId="40DF2FAA" w14:textId="77777777" w:rsidR="00D63B1E" w:rsidRDefault="00D63B1E" w:rsidP="00D63B1E">
      <w:r>
        <w:t>Ne peuvent être indemnisés des coûts résultant de la négligence ou de la défaillance du titulaire.</w:t>
      </w:r>
    </w:p>
    <w:p w14:paraId="413F10CB" w14:textId="77777777" w:rsidR="00D63B1E" w:rsidRDefault="00D63B1E" w:rsidP="00460738">
      <w:pPr>
        <w:pStyle w:val="Titre2"/>
      </w:pPr>
      <w:bookmarkStart w:id="208" w:name="_Toc216167206"/>
      <w:r>
        <w:lastRenderedPageBreak/>
        <w:t>Modalités de communications en cas de crise sanitaire</w:t>
      </w:r>
      <w:bookmarkEnd w:id="208"/>
    </w:p>
    <w:p w14:paraId="566B8824" w14:textId="77777777" w:rsidR="00D63B1E" w:rsidRDefault="00D63B1E" w:rsidP="00D63B1E">
      <w:r>
        <w:t>En période de crise sanitaire, les réunions en présentiel peuvent être remplacées par des réunions à distance par tous moyens de téléconférence (audioconférence, visioconférence notamment).</w:t>
      </w:r>
      <w:bookmarkEnd w:id="196"/>
    </w:p>
    <w:p w14:paraId="21E55115" w14:textId="19EF8385" w:rsidR="001432B3" w:rsidRDefault="001432B3" w:rsidP="00BF0E36">
      <w:pPr>
        <w:pStyle w:val="Titre1"/>
      </w:pPr>
      <w:bookmarkStart w:id="209" w:name="_Ref9860511"/>
      <w:bookmarkStart w:id="210" w:name="_Ref9860514"/>
      <w:bookmarkStart w:id="211" w:name="_Toc216167207"/>
      <w:r>
        <w:t>Litiges</w:t>
      </w:r>
      <w:r w:rsidR="00973966">
        <w:t xml:space="preserve"> - langues</w:t>
      </w:r>
      <w:bookmarkEnd w:id="197"/>
      <w:bookmarkEnd w:id="198"/>
      <w:bookmarkEnd w:id="209"/>
      <w:bookmarkEnd w:id="210"/>
      <w:bookmarkEnd w:id="211"/>
    </w:p>
    <w:p w14:paraId="756464D3" w14:textId="77777777" w:rsidR="001432B3" w:rsidRDefault="001432B3" w:rsidP="00AE2D37">
      <w:r w:rsidRPr="00AF472A">
        <w:t xml:space="preserve">En cas de litiges entre les parties contractantes, le tribunal compétent est le Tribunal Administratif de </w:t>
      </w:r>
      <w:r>
        <w:t>Marseille</w:t>
      </w:r>
      <w:r w:rsidRPr="00AF472A">
        <w:t xml:space="preserve"> conformément aux dispositions de l’article R 312-11 du code des juridictions administratives.</w:t>
      </w:r>
    </w:p>
    <w:p w14:paraId="1DE32253" w14:textId="1EE17588" w:rsidR="00A345FF" w:rsidRDefault="00FE1F5B" w:rsidP="00A345FF">
      <w:r>
        <w:rPr>
          <w:b/>
          <w:i/>
          <w:color w:val="00B0F0"/>
        </w:rPr>
        <w:t>Par dérogation à l’article 46</w:t>
      </w:r>
      <w:r w:rsidR="00A345FF" w:rsidRPr="001654B9">
        <w:rPr>
          <w:b/>
          <w:i/>
          <w:color w:val="00B0F0"/>
        </w:rPr>
        <w:t>.3 du CCAG-FCS</w:t>
      </w:r>
      <w:r w:rsidR="00A345FF" w:rsidRPr="00A345FF">
        <w:rPr>
          <w:b/>
          <w:i/>
        </w:rPr>
        <w:t>,</w:t>
      </w:r>
      <w:r w:rsidR="00A345FF">
        <w:t xml:space="preserve"> le délai de réponse à compter de la réception du mémoire de réclamation au-delà duquel le titulaire se voit opposer une décision de rejet tacite est de trois (3) mois.</w:t>
      </w:r>
    </w:p>
    <w:p w14:paraId="5ECDF2A9" w14:textId="77777777" w:rsidR="00A345FF" w:rsidRDefault="00A345FF" w:rsidP="00AE2D37"/>
    <w:p w14:paraId="1495568B" w14:textId="5E5B9319" w:rsidR="00973966" w:rsidRDefault="00973966" w:rsidP="00973966">
      <w:r>
        <w:t>Tous les documents, inscriptions sur matériel, correspondances, demandes de paiement ou modes d’emploi doivent être entièrement rédigés en langue française. S’ils sont rédigés dans une autre langue, ils doivent être accompagnés d’une traduction en français, certifiée conforme à l’original par un traducteur assermenté.</w:t>
      </w:r>
    </w:p>
    <w:p w14:paraId="5EE4DDF0" w14:textId="77777777" w:rsidR="00412190" w:rsidRPr="0078277D" w:rsidRDefault="00412190" w:rsidP="00412190">
      <w:pPr>
        <w:pStyle w:val="Titre1"/>
        <w:rPr>
          <w:highlight w:val="yellow"/>
        </w:rPr>
      </w:pPr>
      <w:bookmarkStart w:id="212" w:name="_Toc216167208"/>
      <w:r w:rsidRPr="0078277D">
        <w:rPr>
          <w:highlight w:val="yellow"/>
        </w:rPr>
        <w:t>Dérogation</w:t>
      </w:r>
      <w:r>
        <w:rPr>
          <w:highlight w:val="yellow"/>
        </w:rPr>
        <w:t>s</w:t>
      </w:r>
      <w:r w:rsidRPr="0078277D">
        <w:rPr>
          <w:highlight w:val="yellow"/>
        </w:rPr>
        <w:t xml:space="preserve"> au CCAG</w:t>
      </w:r>
      <w:r>
        <w:rPr>
          <w:highlight w:val="yellow"/>
        </w:rPr>
        <w:t xml:space="preserve"> FCS</w:t>
      </w:r>
      <w:bookmarkEnd w:id="212"/>
    </w:p>
    <w:tbl>
      <w:tblPr>
        <w:tblStyle w:val="Grilledutableau"/>
        <w:tblW w:w="0" w:type="auto"/>
        <w:jc w:val="center"/>
        <w:tblLayout w:type="fixed"/>
        <w:tblLook w:val="04A0" w:firstRow="1" w:lastRow="0" w:firstColumn="1" w:lastColumn="0" w:noHBand="0" w:noVBand="1"/>
      </w:tblPr>
      <w:tblGrid>
        <w:gridCol w:w="5240"/>
        <w:gridCol w:w="4531"/>
      </w:tblGrid>
      <w:tr w:rsidR="00412190" w:rsidRPr="008C57CB" w14:paraId="6EFEB9E9" w14:textId="77777777" w:rsidTr="00DB61E0">
        <w:trPr>
          <w:trHeight w:val="469"/>
          <w:tblHeader/>
          <w:jc w:val="center"/>
        </w:trPr>
        <w:tc>
          <w:tcPr>
            <w:tcW w:w="5240" w:type="dxa"/>
            <w:shd w:val="clear" w:color="auto" w:fill="D9D9D9" w:themeFill="background1" w:themeFillShade="D9"/>
            <w:vAlign w:val="center"/>
          </w:tcPr>
          <w:p w14:paraId="0D2330F5" w14:textId="40E68602" w:rsidR="00412190" w:rsidRPr="008C57CB" w:rsidRDefault="00412190" w:rsidP="006607AF">
            <w:pPr>
              <w:jc w:val="center"/>
              <w:rPr>
                <w:b/>
              </w:rPr>
            </w:pPr>
            <w:r w:rsidRPr="008C57CB">
              <w:rPr>
                <w:b/>
              </w:rPr>
              <w:t>Article du présent CCP</w:t>
            </w:r>
          </w:p>
        </w:tc>
        <w:tc>
          <w:tcPr>
            <w:tcW w:w="4531" w:type="dxa"/>
            <w:shd w:val="clear" w:color="auto" w:fill="D9D9D9" w:themeFill="background1" w:themeFillShade="D9"/>
            <w:vAlign w:val="center"/>
          </w:tcPr>
          <w:p w14:paraId="1A19E8A5" w14:textId="77777777" w:rsidR="00412190" w:rsidRPr="003E5D76" w:rsidRDefault="00412190" w:rsidP="006607AF">
            <w:pPr>
              <w:jc w:val="center"/>
              <w:rPr>
                <w:b/>
                <w:color w:val="00B0F0"/>
              </w:rPr>
            </w:pPr>
            <w:r w:rsidRPr="003E5D76">
              <w:rPr>
                <w:b/>
                <w:color w:val="00B0F0"/>
              </w:rPr>
              <w:t>Article du CCAG auquel il est dérogé</w:t>
            </w:r>
          </w:p>
        </w:tc>
      </w:tr>
      <w:tr w:rsidR="003E5D76" w14:paraId="1BF516AC" w14:textId="77777777" w:rsidTr="00DB61E0">
        <w:trPr>
          <w:trHeight w:val="253"/>
          <w:jc w:val="center"/>
        </w:trPr>
        <w:tc>
          <w:tcPr>
            <w:tcW w:w="5240" w:type="dxa"/>
          </w:tcPr>
          <w:p w14:paraId="5AA19812" w14:textId="4E6A60E3" w:rsidR="003E5D76" w:rsidRPr="004F233C" w:rsidRDefault="003E5D76" w:rsidP="006607AF">
            <w:pPr>
              <w:jc w:val="center"/>
            </w:pPr>
            <w:r w:rsidRPr="004F233C">
              <w:fldChar w:fldCharType="begin"/>
            </w:r>
            <w:r w:rsidRPr="004F233C">
              <w:instrText xml:space="preserve"> REF _Ref9860334 \r \h </w:instrText>
            </w:r>
            <w:r w:rsidRPr="004F233C">
              <w:fldChar w:fldCharType="separate"/>
            </w:r>
            <w:r w:rsidR="004F233C" w:rsidRPr="004F233C">
              <w:t xml:space="preserve">Article 5  </w:t>
            </w:r>
            <w:r w:rsidRPr="004F233C">
              <w:fldChar w:fldCharType="end"/>
            </w:r>
            <w:r w:rsidRPr="004F233C">
              <w:t xml:space="preserve">- </w:t>
            </w:r>
            <w:r w:rsidRPr="004F233C">
              <w:fldChar w:fldCharType="begin"/>
            </w:r>
            <w:r w:rsidRPr="004F233C">
              <w:instrText xml:space="preserve"> REF _Ref9860344 \h </w:instrText>
            </w:r>
            <w:r w:rsidRPr="004F233C">
              <w:fldChar w:fldCharType="separate"/>
            </w:r>
            <w:r w:rsidR="00DB61E0" w:rsidRPr="004F233C">
              <w:t>Modalités d’émission des bons de commande</w:t>
            </w:r>
            <w:r w:rsidRPr="004F233C">
              <w:fldChar w:fldCharType="end"/>
            </w:r>
          </w:p>
        </w:tc>
        <w:tc>
          <w:tcPr>
            <w:tcW w:w="4531" w:type="dxa"/>
          </w:tcPr>
          <w:p w14:paraId="0453BFE3" w14:textId="1E831ADF" w:rsidR="003E5D76" w:rsidRPr="004F233C" w:rsidRDefault="003E5D76" w:rsidP="006607AF">
            <w:pPr>
              <w:jc w:val="center"/>
              <w:rPr>
                <w:color w:val="00B0F0"/>
              </w:rPr>
            </w:pPr>
            <w:r w:rsidRPr="004F233C">
              <w:rPr>
                <w:color w:val="00B0F0"/>
              </w:rPr>
              <w:t>Art 3.7.2</w:t>
            </w:r>
          </w:p>
        </w:tc>
      </w:tr>
      <w:tr w:rsidR="003E5D76" w14:paraId="17B42765" w14:textId="77777777" w:rsidTr="00DB61E0">
        <w:trPr>
          <w:trHeight w:val="253"/>
          <w:jc w:val="center"/>
        </w:trPr>
        <w:tc>
          <w:tcPr>
            <w:tcW w:w="5240" w:type="dxa"/>
          </w:tcPr>
          <w:p w14:paraId="45FA7E80" w14:textId="2833965E" w:rsidR="003E5D76" w:rsidRPr="004F233C" w:rsidRDefault="004F233C" w:rsidP="006607AF">
            <w:pPr>
              <w:jc w:val="center"/>
            </w:pPr>
            <w:r w:rsidRPr="004F233C">
              <w:fldChar w:fldCharType="begin"/>
            </w:r>
            <w:r w:rsidRPr="004F233C">
              <w:instrText xml:space="preserve"> REF _Ref216086395 \r \h </w:instrText>
            </w:r>
            <w:r w:rsidRPr="004F233C">
              <w:fldChar w:fldCharType="separate"/>
            </w:r>
            <w:r w:rsidRPr="004F233C">
              <w:t xml:space="preserve">Article 14  </w:t>
            </w:r>
            <w:r w:rsidRPr="004F233C">
              <w:fldChar w:fldCharType="end"/>
            </w:r>
            <w:r w:rsidRPr="004F233C">
              <w:fldChar w:fldCharType="begin"/>
            </w:r>
            <w:r w:rsidRPr="004F233C">
              <w:instrText xml:space="preserve"> REF _Ref216086399 \h </w:instrText>
            </w:r>
            <w:r w:rsidRPr="004F233C">
              <w:fldChar w:fldCharType="separate"/>
            </w:r>
            <w:r w:rsidRPr="004F233C">
              <w:t>Opération de vérification – admission des prestations</w:t>
            </w:r>
            <w:r w:rsidRPr="004F233C">
              <w:fldChar w:fldCharType="end"/>
            </w:r>
          </w:p>
        </w:tc>
        <w:tc>
          <w:tcPr>
            <w:tcW w:w="4531" w:type="dxa"/>
          </w:tcPr>
          <w:p w14:paraId="35D3C187" w14:textId="40F11B45" w:rsidR="003E5D76" w:rsidRPr="004F233C" w:rsidRDefault="000A2680" w:rsidP="006607AF">
            <w:pPr>
              <w:jc w:val="center"/>
              <w:rPr>
                <w:color w:val="00B0F0"/>
              </w:rPr>
            </w:pPr>
            <w:r w:rsidRPr="004F233C">
              <w:rPr>
                <w:color w:val="00B0F0"/>
              </w:rPr>
              <w:t>Art 27.3, 28.2, 30.1, 30.2.1, 30.2, 30.4</w:t>
            </w:r>
          </w:p>
        </w:tc>
      </w:tr>
      <w:tr w:rsidR="00412190" w14:paraId="60CF67B3" w14:textId="77777777" w:rsidTr="00DB61E0">
        <w:trPr>
          <w:trHeight w:val="253"/>
          <w:jc w:val="center"/>
        </w:trPr>
        <w:tc>
          <w:tcPr>
            <w:tcW w:w="5240" w:type="dxa"/>
          </w:tcPr>
          <w:p w14:paraId="0E63C5FA" w14:textId="448750D5" w:rsidR="00412190" w:rsidRPr="004F233C" w:rsidRDefault="00412190" w:rsidP="006607AF">
            <w:pPr>
              <w:jc w:val="center"/>
            </w:pPr>
            <w:r w:rsidRPr="004F233C">
              <w:fldChar w:fldCharType="begin"/>
            </w:r>
            <w:r w:rsidRPr="004F233C">
              <w:instrText xml:space="preserve"> REF _Ref335896659 \r \h  \* MERGEFORMAT </w:instrText>
            </w:r>
            <w:r w:rsidRPr="004F233C">
              <w:fldChar w:fldCharType="separate"/>
            </w:r>
            <w:r w:rsidR="00DB61E0" w:rsidRPr="004F233C">
              <w:t xml:space="preserve">Article 16  </w:t>
            </w:r>
            <w:r w:rsidRPr="004F233C">
              <w:fldChar w:fldCharType="end"/>
            </w:r>
            <w:r w:rsidRPr="004F233C">
              <w:t xml:space="preserve">- </w:t>
            </w:r>
            <w:r w:rsidRPr="004F233C">
              <w:fldChar w:fldCharType="begin"/>
            </w:r>
            <w:r w:rsidRPr="004F233C">
              <w:instrText xml:space="preserve"> REF _Ref335896659 \h  \* MERGEFORMAT </w:instrText>
            </w:r>
            <w:r w:rsidRPr="004F233C">
              <w:fldChar w:fldCharType="separate"/>
            </w:r>
            <w:r w:rsidR="00DB61E0" w:rsidRPr="004F233C">
              <w:t>Pénalités</w:t>
            </w:r>
            <w:r w:rsidRPr="004F233C">
              <w:fldChar w:fldCharType="end"/>
            </w:r>
          </w:p>
        </w:tc>
        <w:tc>
          <w:tcPr>
            <w:tcW w:w="4531" w:type="dxa"/>
          </w:tcPr>
          <w:p w14:paraId="24AECBDB" w14:textId="77777777" w:rsidR="00412190" w:rsidRPr="004F233C" w:rsidRDefault="00412190" w:rsidP="006607AF">
            <w:pPr>
              <w:jc w:val="center"/>
              <w:rPr>
                <w:color w:val="00B0F0"/>
              </w:rPr>
            </w:pPr>
            <w:r w:rsidRPr="004F233C">
              <w:rPr>
                <w:color w:val="00B0F0"/>
              </w:rPr>
              <w:t>Article 14</w:t>
            </w:r>
          </w:p>
        </w:tc>
      </w:tr>
      <w:tr w:rsidR="003E5D76" w14:paraId="220FC119" w14:textId="77777777" w:rsidTr="00DB61E0">
        <w:trPr>
          <w:trHeight w:val="253"/>
          <w:jc w:val="center"/>
        </w:trPr>
        <w:tc>
          <w:tcPr>
            <w:tcW w:w="5240" w:type="dxa"/>
          </w:tcPr>
          <w:p w14:paraId="1494CECD" w14:textId="7C05EF9A" w:rsidR="003E5D76" w:rsidRPr="004F233C" w:rsidRDefault="003E5D76" w:rsidP="006F0228">
            <w:pPr>
              <w:jc w:val="center"/>
            </w:pPr>
            <w:r w:rsidRPr="004F233C">
              <w:fldChar w:fldCharType="begin"/>
            </w:r>
            <w:r w:rsidRPr="004F233C">
              <w:instrText xml:space="preserve"> REF _Ref9860511 \r \h </w:instrText>
            </w:r>
            <w:r w:rsidR="00232171" w:rsidRPr="004F233C">
              <w:instrText xml:space="preserve"> \* MERGEFORMAT </w:instrText>
            </w:r>
            <w:r w:rsidRPr="004F233C">
              <w:fldChar w:fldCharType="separate"/>
            </w:r>
            <w:r w:rsidR="00DB61E0" w:rsidRPr="004F233C">
              <w:t xml:space="preserve">Article 18  </w:t>
            </w:r>
            <w:r w:rsidRPr="004F233C">
              <w:fldChar w:fldCharType="end"/>
            </w:r>
            <w:r w:rsidRPr="004F233C">
              <w:t xml:space="preserve">- </w:t>
            </w:r>
            <w:r w:rsidRPr="004F233C">
              <w:fldChar w:fldCharType="begin"/>
            </w:r>
            <w:r w:rsidRPr="004F233C">
              <w:instrText xml:space="preserve"> REF _Ref9860514 \h </w:instrText>
            </w:r>
            <w:r w:rsidR="00232171" w:rsidRPr="004F233C">
              <w:instrText xml:space="preserve"> \* MERGEFORMAT </w:instrText>
            </w:r>
            <w:r w:rsidRPr="004F233C">
              <w:fldChar w:fldCharType="separate"/>
            </w:r>
            <w:r w:rsidR="00DB61E0" w:rsidRPr="004F233C">
              <w:t>Litiges - langues</w:t>
            </w:r>
            <w:r w:rsidRPr="004F233C">
              <w:fldChar w:fldCharType="end"/>
            </w:r>
          </w:p>
        </w:tc>
        <w:tc>
          <w:tcPr>
            <w:tcW w:w="4531" w:type="dxa"/>
          </w:tcPr>
          <w:p w14:paraId="2BCE3D3B" w14:textId="2E2D7B9E" w:rsidR="003E5D76" w:rsidRPr="004F233C" w:rsidRDefault="000A2680" w:rsidP="006F0228">
            <w:pPr>
              <w:jc w:val="center"/>
              <w:rPr>
                <w:color w:val="00B0F0"/>
              </w:rPr>
            </w:pPr>
            <w:r w:rsidRPr="004F233C">
              <w:rPr>
                <w:color w:val="00B0F0"/>
              </w:rPr>
              <w:t>Article 46</w:t>
            </w:r>
            <w:r w:rsidR="003E5D76" w:rsidRPr="004F233C">
              <w:rPr>
                <w:color w:val="00B0F0"/>
              </w:rPr>
              <w:t>.3</w:t>
            </w:r>
          </w:p>
        </w:tc>
      </w:tr>
    </w:tbl>
    <w:p w14:paraId="277CD675" w14:textId="560A81BB" w:rsidR="00411D10" w:rsidRDefault="00166688" w:rsidP="00411D10">
      <w:pPr>
        <w:pStyle w:val="Titre1"/>
      </w:pPr>
      <w:bookmarkStart w:id="213" w:name="_Hlk178931435"/>
      <w:bookmarkStart w:id="214" w:name="_Ref488241145"/>
      <w:bookmarkStart w:id="215" w:name="_Ref178930765"/>
      <w:bookmarkStart w:id="216" w:name="_Hlk179272786"/>
      <w:bookmarkStart w:id="217" w:name="_Toc216167209"/>
      <w:r w:rsidRPr="004D2B34">
        <w:rPr>
          <w:color w:val="FF0000"/>
          <w:sz w:val="28"/>
          <w:highlight w:val="lightGray"/>
        </w:rPr>
        <w:sym w:font="Wingdings" w:char="F046"/>
      </w:r>
      <w:bookmarkStart w:id="218" w:name="_Hlk178782289"/>
      <w:bookmarkEnd w:id="213"/>
      <w:r w:rsidR="00F23A9A" w:rsidRPr="00F23A9A">
        <w:t>Engagement du titulaire et s</w:t>
      </w:r>
      <w:r w:rsidR="00411D10">
        <w:t xml:space="preserve">ignature des </w:t>
      </w:r>
      <w:bookmarkEnd w:id="199"/>
      <w:bookmarkEnd w:id="200"/>
      <w:bookmarkEnd w:id="214"/>
      <w:r w:rsidR="00993680">
        <w:t>parties</w:t>
      </w:r>
      <w:bookmarkEnd w:id="215"/>
      <w:bookmarkEnd w:id="218"/>
      <w:bookmarkEnd w:id="217"/>
    </w:p>
    <w:p w14:paraId="7B3C1E3E" w14:textId="46AAE515" w:rsidR="00D17E99" w:rsidRPr="00C563EC" w:rsidRDefault="00D17E99" w:rsidP="00D17E99">
      <w:bookmarkStart w:id="219" w:name="_Hlk178930782"/>
      <w:bookmarkEnd w:id="216"/>
      <w:r w:rsidRPr="00166688">
        <w:rPr>
          <w:b/>
          <w:caps/>
          <w:color w:val="FF0000"/>
          <w:sz w:val="36"/>
          <w:szCs w:val="36"/>
          <w:highlight w:val="lightGray"/>
        </w:rPr>
        <w:sym w:font="Wingdings" w:char="F046"/>
      </w:r>
      <w:r w:rsidRPr="00C563EC">
        <w:t>L</w:t>
      </w:r>
      <w:r w:rsidRPr="00D434C2">
        <w:t xml:space="preserve">e </w:t>
      </w:r>
      <w:r w:rsidR="0035764B">
        <w:t>titulaire</w:t>
      </w:r>
      <w:r w:rsidRPr="00D434C2">
        <w:t> :</w:t>
      </w:r>
      <w:r w:rsidR="00543FB2">
        <w:t xml:space="preserve"> </w:t>
      </w:r>
      <w:r w:rsidR="00543FB2" w:rsidRPr="00543FB2">
        <w:rPr>
          <w:i/>
        </w:rPr>
        <w:t>(cocher la case si renonciation à l’avance)</w:t>
      </w:r>
    </w:p>
    <w:p w14:paraId="4C612543" w14:textId="0221E6B1" w:rsidR="00D17E99" w:rsidRDefault="001C51E6" w:rsidP="00897AEC">
      <w:pPr>
        <w:pStyle w:val="Listepuces"/>
        <w:numPr>
          <w:ilvl w:val="0"/>
          <w:numId w:val="0"/>
        </w:numPr>
        <w:ind w:left="851"/>
        <w:rPr>
          <w:b/>
          <w:i/>
          <w:color w:val="595959" w:themeColor="text1" w:themeTint="A6"/>
        </w:rPr>
      </w:pPr>
      <w:r w:rsidRPr="00AF472A">
        <w:rPr>
          <w:rFonts w:ascii="CGP" w:hAnsi="CGP"/>
          <w:b/>
        </w:rPr>
        <w:fldChar w:fldCharType="begin">
          <w:ffData>
            <w:name w:val="CaseACocher1"/>
            <w:enabled/>
            <w:calcOnExit w:val="0"/>
            <w:checkBox>
              <w:sizeAuto/>
              <w:default w:val="0"/>
            </w:checkBox>
          </w:ffData>
        </w:fldChar>
      </w:r>
      <w:r w:rsidR="00D17E99" w:rsidRPr="00AF472A">
        <w:rPr>
          <w:rFonts w:ascii="CGP" w:hAnsi="CGP"/>
          <w:b/>
        </w:rPr>
        <w:instrText xml:space="preserve"> FORMCHECKBOX </w:instrText>
      </w:r>
      <w:r w:rsidR="0033167E">
        <w:rPr>
          <w:rFonts w:ascii="CGP" w:hAnsi="CGP"/>
          <w:b/>
        </w:rPr>
      </w:r>
      <w:r w:rsidR="0033167E">
        <w:rPr>
          <w:rFonts w:ascii="CGP" w:hAnsi="CGP"/>
          <w:b/>
        </w:rPr>
        <w:fldChar w:fldCharType="separate"/>
      </w:r>
      <w:r w:rsidRPr="00AF472A">
        <w:rPr>
          <w:rFonts w:ascii="CGP" w:hAnsi="CGP"/>
          <w:b/>
        </w:rPr>
        <w:fldChar w:fldCharType="end"/>
      </w:r>
      <w:r w:rsidR="00D17E99">
        <w:rPr>
          <w:rFonts w:ascii="CGP" w:hAnsi="CGP"/>
          <w:b/>
        </w:rPr>
        <w:t xml:space="preserve"> </w:t>
      </w:r>
      <w:r w:rsidR="00D17E99">
        <w:t xml:space="preserve">renonce à l’avance prévue à </w:t>
      </w:r>
      <w:r w:rsidR="00D17E99" w:rsidRPr="00C563EC">
        <w:rPr>
          <w:b/>
          <w:i/>
          <w:color w:val="595959" w:themeColor="text1" w:themeTint="A6"/>
        </w:rPr>
        <w:t xml:space="preserve">l’article </w:t>
      </w:r>
      <w:r>
        <w:rPr>
          <w:b/>
          <w:i/>
          <w:color w:val="595959" w:themeColor="text1" w:themeTint="A6"/>
        </w:rPr>
        <w:fldChar w:fldCharType="begin"/>
      </w:r>
      <w:r w:rsidR="00D17E99">
        <w:rPr>
          <w:b/>
          <w:i/>
          <w:color w:val="595959" w:themeColor="text1" w:themeTint="A6"/>
        </w:rPr>
        <w:instrText xml:space="preserve"> REF _Ref399754270 \r \h </w:instrText>
      </w:r>
      <w:r>
        <w:rPr>
          <w:b/>
          <w:i/>
          <w:color w:val="595959" w:themeColor="text1" w:themeTint="A6"/>
        </w:rPr>
      </w:r>
      <w:r>
        <w:rPr>
          <w:b/>
          <w:i/>
          <w:color w:val="595959" w:themeColor="text1" w:themeTint="A6"/>
        </w:rPr>
        <w:fldChar w:fldCharType="separate"/>
      </w:r>
      <w:r w:rsidR="004F233C">
        <w:rPr>
          <w:b/>
          <w:i/>
          <w:color w:val="595959" w:themeColor="text1" w:themeTint="A6"/>
        </w:rPr>
        <w:t>15.4</w:t>
      </w:r>
      <w:r>
        <w:rPr>
          <w:b/>
          <w:i/>
          <w:color w:val="595959" w:themeColor="text1" w:themeTint="A6"/>
        </w:rPr>
        <w:fldChar w:fldCharType="end"/>
      </w:r>
      <w:r w:rsidR="00D17E99">
        <w:rPr>
          <w:b/>
          <w:i/>
          <w:color w:val="595959" w:themeColor="text1" w:themeTint="A6"/>
        </w:rPr>
        <w:t xml:space="preserve"> </w:t>
      </w:r>
      <w:r w:rsidR="00D17E99" w:rsidRPr="00C563EC">
        <w:rPr>
          <w:b/>
          <w:i/>
          <w:color w:val="595959" w:themeColor="text1" w:themeTint="A6"/>
        </w:rPr>
        <w:t>du présent CCP</w:t>
      </w:r>
    </w:p>
    <w:bookmarkEnd w:id="219"/>
    <w:p w14:paraId="4112324F" w14:textId="77777777" w:rsidR="00F9494C" w:rsidRDefault="00F9494C" w:rsidP="00F9494C">
      <w:pPr>
        <w:pStyle w:val="Listepuces"/>
        <w:numPr>
          <w:ilvl w:val="0"/>
          <w:numId w:val="0"/>
        </w:numPr>
      </w:pPr>
    </w:p>
    <w:p w14:paraId="432617DC" w14:textId="3D432A7B" w:rsidR="00F9494C" w:rsidRDefault="00F9494C" w:rsidP="00F9494C">
      <w:pPr>
        <w:pStyle w:val="Listepuces"/>
        <w:numPr>
          <w:ilvl w:val="0"/>
          <w:numId w:val="0"/>
        </w:numPr>
        <w:rPr>
          <w:i/>
        </w:rPr>
      </w:pPr>
      <w:bookmarkStart w:id="220" w:name="_Hlk157766315"/>
      <w:r>
        <w:t xml:space="preserve">Le présent CCP comporte </w:t>
      </w:r>
      <w:r w:rsidRPr="00F9494C">
        <w:rPr>
          <w:highlight w:val="lightGray"/>
        </w:rPr>
        <w:t>__</w:t>
      </w:r>
      <w:r>
        <w:t xml:space="preserve"> annexes : </w:t>
      </w:r>
      <w:r w:rsidRPr="00543FB2">
        <w:rPr>
          <w:i/>
        </w:rPr>
        <w:t xml:space="preserve">(cocher </w:t>
      </w:r>
      <w:r>
        <w:rPr>
          <w:i/>
        </w:rPr>
        <w:t>les cases</w:t>
      </w:r>
      <w:r w:rsidRPr="00543FB2">
        <w:rPr>
          <w:i/>
        </w:rPr>
        <w:t>)</w:t>
      </w:r>
    </w:p>
    <w:bookmarkStart w:id="221" w:name="_Hlk207014560"/>
    <w:p w14:paraId="7674BB76" w14:textId="30A15470" w:rsidR="00F9494C" w:rsidRDefault="004F233C" w:rsidP="00F9494C">
      <w:pPr>
        <w:ind w:left="851"/>
      </w:pPr>
      <w:r>
        <w:rPr>
          <w:rFonts w:ascii="CGP" w:hAnsi="CGP"/>
          <w:b/>
        </w:rPr>
        <w:fldChar w:fldCharType="begin">
          <w:ffData>
            <w:name w:val="CaseACocher1"/>
            <w:enabled/>
            <w:calcOnExit w:val="0"/>
            <w:checkBox>
              <w:sizeAuto/>
              <w:default w:val="1"/>
            </w:checkBox>
          </w:ffData>
        </w:fldChar>
      </w:r>
      <w:bookmarkStart w:id="222" w:name="CaseACocher1"/>
      <w:r>
        <w:rPr>
          <w:rFonts w:ascii="CGP" w:hAnsi="CGP"/>
          <w:b/>
        </w:rPr>
        <w:instrText xml:space="preserve"> FORMCHECKBOX </w:instrText>
      </w:r>
      <w:r w:rsidR="0033167E">
        <w:rPr>
          <w:rFonts w:ascii="CGP" w:hAnsi="CGP"/>
          <w:b/>
        </w:rPr>
      </w:r>
      <w:r w:rsidR="0033167E">
        <w:rPr>
          <w:rFonts w:ascii="CGP" w:hAnsi="CGP"/>
          <w:b/>
        </w:rPr>
        <w:fldChar w:fldCharType="separate"/>
      </w:r>
      <w:r>
        <w:rPr>
          <w:rFonts w:ascii="CGP" w:hAnsi="CGP"/>
          <w:b/>
        </w:rPr>
        <w:fldChar w:fldCharType="end"/>
      </w:r>
      <w:bookmarkEnd w:id="222"/>
      <w:r w:rsidR="00971CC5" w:rsidRPr="00971CC5">
        <w:t xml:space="preserve"> </w:t>
      </w:r>
      <w:bookmarkEnd w:id="221"/>
      <w:r w:rsidR="00F9494C" w:rsidRPr="004F233C">
        <w:t>Annexe 1 : annexe financière (décomposition du prix global et forfaitaire, désigné sous le terme « DPGF » / bordereau des prix unitaires désigné sous le terme « BPU »)</w:t>
      </w:r>
    </w:p>
    <w:p w14:paraId="620C1D7B" w14:textId="73BC2A7E" w:rsidR="00AF6A21" w:rsidRDefault="004F233C" w:rsidP="00AF6A21">
      <w:pPr>
        <w:ind w:left="851"/>
      </w:pPr>
      <w:r>
        <w:rPr>
          <w:rFonts w:ascii="CGP" w:hAnsi="CGP"/>
          <w:b/>
        </w:rPr>
        <w:fldChar w:fldCharType="begin">
          <w:ffData>
            <w:name w:val=""/>
            <w:enabled/>
            <w:calcOnExit w:val="0"/>
            <w:checkBox>
              <w:sizeAuto/>
              <w:default w:val="1"/>
            </w:checkBox>
          </w:ffData>
        </w:fldChar>
      </w:r>
      <w:r>
        <w:rPr>
          <w:rFonts w:ascii="CGP" w:hAnsi="CGP"/>
          <w:b/>
        </w:rPr>
        <w:instrText xml:space="preserve"> FORMCHECKBOX </w:instrText>
      </w:r>
      <w:r w:rsidR="0033167E">
        <w:rPr>
          <w:rFonts w:ascii="CGP" w:hAnsi="CGP"/>
          <w:b/>
        </w:rPr>
      </w:r>
      <w:r w:rsidR="0033167E">
        <w:rPr>
          <w:rFonts w:ascii="CGP" w:hAnsi="CGP"/>
          <w:b/>
        </w:rPr>
        <w:fldChar w:fldCharType="separate"/>
      </w:r>
      <w:r>
        <w:rPr>
          <w:rFonts w:ascii="CGP" w:hAnsi="CGP"/>
          <w:b/>
        </w:rPr>
        <w:fldChar w:fldCharType="end"/>
      </w:r>
      <w:r w:rsidR="00F9494C" w:rsidRPr="00971CC5">
        <w:t xml:space="preserve"> </w:t>
      </w:r>
      <w:r w:rsidR="00F9494C" w:rsidRPr="00AF6A21">
        <w:t xml:space="preserve">Annexe 2 : </w:t>
      </w:r>
      <w:r w:rsidR="00AF6A21" w:rsidRPr="00AF6A21">
        <w:t>Liste et planning prévisionnel des expositions (années 2026-2028)</w:t>
      </w:r>
    </w:p>
    <w:p w14:paraId="18742D29" w14:textId="15E0C9F5" w:rsidR="004F233C" w:rsidRDefault="004F233C" w:rsidP="00F9494C">
      <w:pPr>
        <w:ind w:left="851"/>
      </w:pPr>
      <w:r>
        <w:rPr>
          <w:rFonts w:ascii="CGP" w:hAnsi="CGP"/>
          <w:b/>
        </w:rPr>
        <w:fldChar w:fldCharType="begin">
          <w:ffData>
            <w:name w:val=""/>
            <w:enabled/>
            <w:calcOnExit w:val="0"/>
            <w:checkBox>
              <w:sizeAuto/>
              <w:default w:val="1"/>
            </w:checkBox>
          </w:ffData>
        </w:fldChar>
      </w:r>
      <w:r>
        <w:rPr>
          <w:rFonts w:ascii="CGP" w:hAnsi="CGP"/>
          <w:b/>
        </w:rPr>
        <w:instrText xml:space="preserve"> FORMCHECKBOX </w:instrText>
      </w:r>
      <w:r w:rsidR="0033167E">
        <w:rPr>
          <w:rFonts w:ascii="CGP" w:hAnsi="CGP"/>
          <w:b/>
        </w:rPr>
      </w:r>
      <w:r w:rsidR="0033167E">
        <w:rPr>
          <w:rFonts w:ascii="CGP" w:hAnsi="CGP"/>
          <w:b/>
        </w:rPr>
        <w:fldChar w:fldCharType="separate"/>
      </w:r>
      <w:r>
        <w:rPr>
          <w:rFonts w:ascii="CGP" w:hAnsi="CGP"/>
          <w:b/>
        </w:rPr>
        <w:fldChar w:fldCharType="end"/>
      </w:r>
      <w:r>
        <w:rPr>
          <w:rFonts w:ascii="CGP" w:hAnsi="CGP"/>
          <w:b/>
        </w:rPr>
        <w:t xml:space="preserve"> </w:t>
      </w:r>
      <w:r w:rsidRPr="004F233C">
        <w:t xml:space="preserve">Annexe 3 : </w:t>
      </w:r>
      <w:r w:rsidR="00AF6A21">
        <w:t>Détails des prestations de constat d’état et exemples de livrables</w:t>
      </w:r>
    </w:p>
    <w:p w14:paraId="4A6CF2DB" w14:textId="5B25EC46" w:rsidR="00F9494C" w:rsidRDefault="00F9494C" w:rsidP="00971CC5">
      <w:pPr>
        <w:ind w:left="851"/>
      </w:pPr>
      <w:r w:rsidRPr="00AF472A">
        <w:rPr>
          <w:rFonts w:ascii="CGP" w:hAnsi="CGP"/>
          <w:b/>
        </w:rPr>
        <w:fldChar w:fldCharType="begin">
          <w:ffData>
            <w:name w:val="CaseACocher1"/>
            <w:enabled/>
            <w:calcOnExit w:val="0"/>
            <w:checkBox>
              <w:sizeAuto/>
              <w:default w:val="0"/>
            </w:checkBox>
          </w:ffData>
        </w:fldChar>
      </w:r>
      <w:r w:rsidRPr="00AF472A">
        <w:rPr>
          <w:rFonts w:ascii="CGP" w:hAnsi="CGP"/>
          <w:b/>
        </w:rPr>
        <w:instrText xml:space="preserve"> FORMCHECKBOX </w:instrText>
      </w:r>
      <w:r w:rsidR="0033167E">
        <w:rPr>
          <w:rFonts w:ascii="CGP" w:hAnsi="CGP"/>
          <w:b/>
        </w:rPr>
      </w:r>
      <w:r w:rsidR="0033167E">
        <w:rPr>
          <w:rFonts w:ascii="CGP" w:hAnsi="CGP"/>
          <w:b/>
        </w:rPr>
        <w:fldChar w:fldCharType="separate"/>
      </w:r>
      <w:r w:rsidRPr="00AF472A">
        <w:rPr>
          <w:rFonts w:ascii="CGP" w:hAnsi="CGP"/>
          <w:b/>
        </w:rPr>
        <w:fldChar w:fldCharType="end"/>
      </w:r>
      <w:r w:rsidR="00971CC5">
        <w:t xml:space="preserve"> An</w:t>
      </w:r>
      <w:r>
        <w:t xml:space="preserve">nexe </w:t>
      </w:r>
      <w:r w:rsidR="004F233C">
        <w:t>4</w:t>
      </w:r>
      <w:r>
        <w:t xml:space="preserve"> : éventuelle demande d’acceptation de sous-traitant avant notification du contrat – le cas échéant (voir le modèle de DC4 fourni par le Mucem)</w:t>
      </w:r>
      <w:bookmarkEnd w:id="220"/>
    </w:p>
    <w:p w14:paraId="40776A40" w14:textId="7F3834E8" w:rsidR="00F23A9A" w:rsidRDefault="000E71D3" w:rsidP="00F23A9A">
      <w:pPr>
        <w:tabs>
          <w:tab w:val="left" w:pos="851"/>
        </w:tabs>
        <w:rPr>
          <w:rFonts w:cs="Arial"/>
        </w:rPr>
      </w:pPr>
      <w:bookmarkStart w:id="223" w:name="_Hlk178931449"/>
      <w:bookmarkStart w:id="224" w:name="_Hlk178782313"/>
      <w:r w:rsidRPr="00166688">
        <w:rPr>
          <w:b/>
          <w:caps/>
          <w:color w:val="FF0000"/>
          <w:sz w:val="36"/>
          <w:szCs w:val="36"/>
          <w:highlight w:val="lightGray"/>
        </w:rPr>
        <w:sym w:font="Wingdings" w:char="F046"/>
      </w:r>
      <w:r w:rsidR="00F23A9A">
        <w:rPr>
          <w:rFonts w:cs="Arial"/>
        </w:rPr>
        <w:t>Après avoir pris connaissance des pièces constitut</w:t>
      </w:r>
      <w:r w:rsidR="00897AEC">
        <w:rPr>
          <w:rFonts w:cs="Arial"/>
        </w:rPr>
        <w:t>ives du marché public mentionnées à l’</w:t>
      </w:r>
      <w:r w:rsidR="00897AEC" w:rsidRPr="00897AEC">
        <w:rPr>
          <w:rFonts w:cs="Arial"/>
          <w:b/>
          <w:i/>
          <w:color w:val="595959" w:themeColor="text1" w:themeTint="A6"/>
        </w:rPr>
        <w:fldChar w:fldCharType="begin"/>
      </w:r>
      <w:r w:rsidR="00897AEC" w:rsidRPr="00897AEC">
        <w:rPr>
          <w:rFonts w:cs="Arial"/>
          <w:b/>
          <w:i/>
          <w:color w:val="595959" w:themeColor="text1" w:themeTint="A6"/>
        </w:rPr>
        <w:instrText xml:space="preserve"> REF _Ref335896546 \r \h  \* MERGEFORMAT </w:instrText>
      </w:r>
      <w:r w:rsidR="00897AEC" w:rsidRPr="00897AEC">
        <w:rPr>
          <w:rFonts w:cs="Arial"/>
          <w:b/>
          <w:i/>
          <w:color w:val="595959" w:themeColor="text1" w:themeTint="A6"/>
        </w:rPr>
      </w:r>
      <w:r w:rsidR="00897AEC" w:rsidRPr="00897AEC">
        <w:rPr>
          <w:rFonts w:cs="Arial"/>
          <w:b/>
          <w:i/>
          <w:color w:val="595959" w:themeColor="text1" w:themeTint="A6"/>
        </w:rPr>
        <w:fldChar w:fldCharType="separate"/>
      </w:r>
      <w:r w:rsidR="00DB61E0">
        <w:rPr>
          <w:rFonts w:cs="Arial"/>
          <w:b/>
          <w:i/>
          <w:color w:val="595959" w:themeColor="text1" w:themeTint="A6"/>
        </w:rPr>
        <w:t xml:space="preserve">Article 3  </w:t>
      </w:r>
      <w:r w:rsidR="00897AEC" w:rsidRPr="00897AEC">
        <w:rPr>
          <w:rFonts w:cs="Arial"/>
          <w:b/>
          <w:i/>
          <w:color w:val="595959" w:themeColor="text1" w:themeTint="A6"/>
        </w:rPr>
        <w:fldChar w:fldCharType="end"/>
      </w:r>
      <w:r w:rsidR="00897AEC" w:rsidRPr="00897AEC">
        <w:rPr>
          <w:rFonts w:cs="Arial"/>
          <w:b/>
          <w:i/>
          <w:color w:val="595959" w:themeColor="text1" w:themeTint="A6"/>
        </w:rPr>
        <w:t>du présent C</w:t>
      </w:r>
      <w:r w:rsidR="00DB61E0">
        <w:rPr>
          <w:rFonts w:cs="Arial"/>
          <w:b/>
          <w:i/>
          <w:color w:val="595959" w:themeColor="text1" w:themeTint="A6"/>
        </w:rPr>
        <w:t>C</w:t>
      </w:r>
      <w:r w:rsidR="00897AEC" w:rsidRPr="00897AEC">
        <w:rPr>
          <w:rFonts w:cs="Arial"/>
          <w:b/>
          <w:i/>
          <w:color w:val="595959" w:themeColor="text1" w:themeTint="A6"/>
        </w:rPr>
        <w:t>P</w:t>
      </w:r>
      <w:r w:rsidR="00897AEC">
        <w:rPr>
          <w:rFonts w:cs="Arial"/>
        </w:rPr>
        <w:t xml:space="preserve">, </w:t>
      </w:r>
      <w:r w:rsidR="00F23A9A">
        <w:rPr>
          <w:rFonts w:cs="Arial"/>
        </w:rPr>
        <w:t>et conformément à leurs clauses,</w:t>
      </w:r>
    </w:p>
    <w:p w14:paraId="6BFBCAB0" w14:textId="2A52B3CD" w:rsidR="00804EEA" w:rsidRDefault="00F23A9A" w:rsidP="00FE1F5B">
      <w:pPr>
        <w:pStyle w:val="fcase1ertab"/>
        <w:tabs>
          <w:tab w:val="clear" w:pos="426"/>
          <w:tab w:val="left" w:pos="851"/>
          <w:tab w:val="left" w:pos="993"/>
        </w:tabs>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33167E">
        <w:fldChar w:fldCharType="separate"/>
      </w:r>
      <w:r>
        <w:fldChar w:fldCharType="end"/>
      </w:r>
      <w:r>
        <w:rPr>
          <w:rFonts w:cs="Arial"/>
        </w:rPr>
        <w:t xml:space="preserve"> </w:t>
      </w:r>
      <w:r w:rsidRPr="00AF6A21">
        <w:rPr>
          <w:rFonts w:ascii="Arial" w:hAnsi="Arial" w:cs="Arial"/>
        </w:rPr>
        <w:t xml:space="preserve">le </w:t>
      </w:r>
      <w:r w:rsidR="0035764B" w:rsidRPr="00AF6A21">
        <w:rPr>
          <w:rFonts w:ascii="Arial" w:hAnsi="Arial" w:cs="Arial"/>
        </w:rPr>
        <w:t>titulaire</w:t>
      </w:r>
      <w:r w:rsidRPr="00AF6A21">
        <w:rPr>
          <w:rFonts w:ascii="Arial" w:hAnsi="Arial" w:cs="Arial"/>
        </w:rPr>
        <w:t xml:space="preserve"> </w:t>
      </w:r>
      <w:r w:rsidRPr="00AF6A21">
        <w:rPr>
          <w:rFonts w:ascii="Arial" w:hAnsi="Arial" w:cs="Arial"/>
          <w:b/>
        </w:rPr>
        <w:t>individuel</w:t>
      </w:r>
      <w:r w:rsidRPr="00AF6A21">
        <w:rPr>
          <w:rFonts w:ascii="Arial" w:hAnsi="Arial" w:cs="Arial"/>
        </w:rPr>
        <w:t xml:space="preserve"> s’engage, sur la base de son offre et pour son propre compte</w:t>
      </w:r>
      <w:r w:rsidR="00804EEA" w:rsidRPr="00AF6A21">
        <w:rPr>
          <w:rFonts w:ascii="Arial" w:hAnsi="Arial" w:cs="Arial"/>
        </w:rPr>
        <w:t xml:space="preserve"> à livrer les fournitures demandées ou à exécuter les prestations demandées au(x) prix indiqué(s) dans le présent CCP et l’annexe financière.</w:t>
      </w:r>
    </w:p>
    <w:bookmarkEnd w:id="223"/>
    <w:p w14:paraId="7E849CB0" w14:textId="41C87B57" w:rsidR="00F23A9A" w:rsidRDefault="00F23A9A" w:rsidP="00F23A9A">
      <w:pPr>
        <w:tabs>
          <w:tab w:val="left" w:pos="851"/>
        </w:tabs>
        <w:ind w:left="851"/>
        <w:rPr>
          <w:rFonts w:cs="Arial"/>
          <w:i/>
          <w:sz w:val="18"/>
          <w:szCs w:val="18"/>
        </w:rPr>
      </w:pPr>
      <w:r>
        <w:fldChar w:fldCharType="begin">
          <w:ffData>
            <w:name w:val=""/>
            <w:enabled/>
            <w:calcOnExit w:val="0"/>
            <w:checkBox>
              <w:size w:val="20"/>
              <w:default w:val="0"/>
            </w:checkBox>
          </w:ffData>
        </w:fldChar>
      </w:r>
      <w:r>
        <w:instrText xml:space="preserve"> FORMCHECKBOX </w:instrText>
      </w:r>
      <w:r w:rsidR="0033167E">
        <w:fldChar w:fldCharType="separate"/>
      </w:r>
      <w:r>
        <w:fldChar w:fldCharType="end"/>
      </w:r>
      <w:r>
        <w:rPr>
          <w:rFonts w:cs="Arial"/>
        </w:rPr>
        <w:t xml:space="preserve"> </w:t>
      </w:r>
      <w:r w:rsidRPr="00AF6A21">
        <w:rPr>
          <w:rFonts w:cs="Arial"/>
          <w:b/>
        </w:rPr>
        <w:t>l’ensemble des membres du groupement</w:t>
      </w:r>
      <w:r w:rsidRPr="00AF6A21">
        <w:rPr>
          <w:rFonts w:cs="Arial"/>
        </w:rPr>
        <w:t xml:space="preserve"> s’engagent, sur la base de l’offre du groupement</w:t>
      </w:r>
      <w:r w:rsidR="00804EEA" w:rsidRPr="00AF6A21">
        <w:rPr>
          <w:rFonts w:cs="Arial"/>
        </w:rPr>
        <w:t xml:space="preserve"> à livrer les fournitures demandées ou à exécuter les prestations demandées au(x) prix indiqué(s) dans le présent CCP et l’annexe financière.</w:t>
      </w:r>
    </w:p>
    <w:p w14:paraId="50EBFF91" w14:textId="77777777" w:rsidR="00AF6A21" w:rsidRDefault="00AF6A21">
      <w:pPr>
        <w:overflowPunct/>
        <w:autoSpaceDE/>
        <w:autoSpaceDN/>
        <w:adjustRightInd/>
        <w:spacing w:after="200" w:line="276" w:lineRule="auto"/>
        <w:jc w:val="left"/>
        <w:textAlignment w:val="auto"/>
      </w:pPr>
      <w:r>
        <w:br w:type="page"/>
      </w:r>
    </w:p>
    <w:p w14:paraId="30383C37" w14:textId="14B723FB" w:rsidR="00411D10" w:rsidRPr="00AF472A" w:rsidRDefault="00411D10" w:rsidP="00A31663">
      <w:r w:rsidRPr="00AF472A">
        <w:lastRenderedPageBreak/>
        <w:t>Fait en un seul original,</w:t>
      </w:r>
    </w:p>
    <w:tbl>
      <w:tblPr>
        <w:tblStyle w:val="Grilledutableau"/>
        <w:tblW w:w="0" w:type="auto"/>
        <w:tblLook w:val="04A0" w:firstRow="1" w:lastRow="0" w:firstColumn="1" w:lastColumn="0" w:noHBand="0" w:noVBand="1"/>
      </w:tblPr>
      <w:tblGrid>
        <w:gridCol w:w="9771"/>
      </w:tblGrid>
      <w:tr w:rsidR="000E71D3" w14:paraId="0704361D" w14:textId="77777777" w:rsidTr="000E71D3">
        <w:trPr>
          <w:trHeight w:val="2591"/>
        </w:trPr>
        <w:tc>
          <w:tcPr>
            <w:tcW w:w="9778" w:type="dxa"/>
          </w:tcPr>
          <w:p w14:paraId="565DEFBB" w14:textId="77777777" w:rsidR="00470027" w:rsidRDefault="00470027" w:rsidP="0037029E">
            <w:pPr>
              <w:rPr>
                <w:b/>
                <w:sz w:val="24"/>
                <w:u w:val="single"/>
              </w:rPr>
            </w:pPr>
            <w:r w:rsidRPr="000E71D3">
              <w:rPr>
                <w:b/>
                <w:caps/>
                <w:sz w:val="36"/>
                <w:szCs w:val="36"/>
                <w:highlight w:val="lightGray"/>
              </w:rPr>
              <w:sym w:font="Wingdings" w:char="F046"/>
            </w:r>
            <w:r>
              <w:rPr>
                <w:b/>
                <w:caps/>
                <w:sz w:val="36"/>
                <w:szCs w:val="36"/>
              </w:rPr>
              <w:t xml:space="preserve"> </w:t>
            </w:r>
            <w:r w:rsidR="00F23A9A" w:rsidRPr="00897AEC">
              <w:rPr>
                <w:b/>
                <w:sz w:val="24"/>
                <w:u w:val="single"/>
              </w:rPr>
              <w:t>Signature du titulaire individuel</w:t>
            </w:r>
            <w:r w:rsidR="00F23A9A" w:rsidRPr="00FA2B22">
              <w:rPr>
                <w:rStyle w:val="Appelnotedebasdep"/>
                <w:rFonts w:asciiTheme="minorHAnsi" w:hAnsiTheme="minorHAnsi" w:cstheme="minorHAnsi"/>
                <w:b/>
                <w:sz w:val="22"/>
                <w:szCs w:val="22"/>
              </w:rPr>
              <w:footnoteReference w:id="16"/>
            </w:r>
          </w:p>
          <w:p w14:paraId="786AC4A5" w14:textId="6CC2CC65" w:rsidR="000E71D3" w:rsidRPr="00470027" w:rsidRDefault="000E71D3" w:rsidP="0037029E">
            <w:pPr>
              <w:rPr>
                <w:b/>
                <w:sz w:val="24"/>
              </w:rPr>
            </w:pPr>
            <w:r w:rsidRPr="000E71D3">
              <w:t xml:space="preserve">À ………………………………………………….., le </w:t>
            </w:r>
          </w:p>
          <w:p w14:paraId="2D356464" w14:textId="77777777" w:rsidR="000E71D3" w:rsidRPr="000E71D3" w:rsidRDefault="000E71D3" w:rsidP="0037029E">
            <w:r w:rsidRPr="000E71D3">
              <w:t>Nom et qualité du signataire : ……………………………………</w:t>
            </w:r>
          </w:p>
          <w:p w14:paraId="62C6FDD1" w14:textId="77777777" w:rsidR="000E71D3" w:rsidRPr="000E71D3" w:rsidRDefault="000E71D3" w:rsidP="0037029E"/>
        </w:tc>
      </w:tr>
      <w:tr w:rsidR="00F23A9A" w14:paraId="47D97C59" w14:textId="77777777" w:rsidTr="007112F5">
        <w:trPr>
          <w:trHeight w:val="1125"/>
        </w:trPr>
        <w:tc>
          <w:tcPr>
            <w:tcW w:w="9778" w:type="dxa"/>
          </w:tcPr>
          <w:p w14:paraId="7E5D7F23" w14:textId="08283B60" w:rsidR="00F23A9A" w:rsidRPr="00FA2B22" w:rsidRDefault="00470027" w:rsidP="00F23A9A">
            <w:pPr>
              <w:rPr>
                <w:b/>
                <w:sz w:val="24"/>
              </w:rPr>
            </w:pPr>
            <w:bookmarkStart w:id="225" w:name="_Hlk209086935"/>
            <w:r w:rsidRPr="000E71D3">
              <w:rPr>
                <w:b/>
                <w:caps/>
                <w:sz w:val="36"/>
                <w:szCs w:val="36"/>
                <w:highlight w:val="lightGray"/>
              </w:rPr>
              <w:sym w:font="Wingdings" w:char="F046"/>
            </w:r>
            <w:r>
              <w:rPr>
                <w:b/>
                <w:caps/>
                <w:sz w:val="36"/>
                <w:szCs w:val="36"/>
              </w:rPr>
              <w:t xml:space="preserve"> </w:t>
            </w:r>
            <w:r w:rsidR="00F23A9A" w:rsidRPr="00897AEC">
              <w:rPr>
                <w:b/>
                <w:sz w:val="24"/>
                <w:u w:val="single"/>
              </w:rPr>
              <w:t xml:space="preserve">Signature </w:t>
            </w:r>
            <w:r w:rsidR="00FA2B22" w:rsidRPr="00897AEC">
              <w:rPr>
                <w:b/>
                <w:sz w:val="24"/>
                <w:u w:val="single"/>
              </w:rPr>
              <w:t xml:space="preserve">du </w:t>
            </w:r>
            <w:r w:rsidR="00F23A9A" w:rsidRPr="00897AEC">
              <w:rPr>
                <w:b/>
                <w:sz w:val="24"/>
                <w:u w:val="single"/>
              </w:rPr>
              <w:t>groupement</w:t>
            </w:r>
            <w:r w:rsidR="00FA2B22" w:rsidRPr="00FA2B22">
              <w:rPr>
                <w:b/>
                <w:sz w:val="24"/>
              </w:rPr>
              <w:t xml:space="preserve"> </w:t>
            </w:r>
            <w:r w:rsidR="00FA2B22" w:rsidRPr="00FA2B22">
              <w:rPr>
                <w:rStyle w:val="Appelnotedebasdep"/>
                <w:rFonts w:asciiTheme="minorHAnsi" w:hAnsiTheme="minorHAnsi" w:cstheme="minorHAnsi"/>
                <w:b/>
                <w:sz w:val="22"/>
                <w:szCs w:val="22"/>
              </w:rPr>
              <w:footnoteReference w:id="17"/>
            </w:r>
            <w:r w:rsidR="00F23A9A" w:rsidRPr="00FA2B22">
              <w:rPr>
                <w:b/>
                <w:sz w:val="24"/>
              </w:rPr>
              <w:t> :</w:t>
            </w:r>
          </w:p>
          <w:p w14:paraId="54F6F217" w14:textId="2EC6C5A7" w:rsidR="00F23A9A" w:rsidRDefault="00F23A9A" w:rsidP="00F23A9A">
            <w:pPr>
              <w:tabs>
                <w:tab w:val="left" w:pos="851"/>
              </w:tabs>
              <w:rPr>
                <w:rFonts w:cs="Arial"/>
                <w:sz w:val="18"/>
                <w:szCs w:val="18"/>
              </w:rPr>
            </w:pPr>
            <w:r>
              <w:rPr>
                <w:rFonts w:cs="Arial"/>
              </w:rPr>
              <w:t xml:space="preserve">Les membres du groupement d’opérateurs économiques désignent le mandataire suivant </w:t>
            </w:r>
            <w:r>
              <w:rPr>
                <w:rFonts w:cs="Arial"/>
                <w:i/>
                <w:sz w:val="18"/>
                <w:szCs w:val="18"/>
              </w:rPr>
              <w:t>(</w:t>
            </w:r>
            <w:hyperlink r:id="rId13" w:history="1">
              <w:r>
                <w:rPr>
                  <w:rStyle w:val="Lienhypertexte"/>
                  <w:i/>
                  <w:sz w:val="18"/>
                  <w:szCs w:val="18"/>
                </w:rPr>
                <w:t>article R. 2142-23</w:t>
              </w:r>
            </w:hyperlink>
            <w:r>
              <w:rPr>
                <w:rFonts w:cs="Arial"/>
                <w:i/>
                <w:sz w:val="18"/>
                <w:szCs w:val="18"/>
              </w:rPr>
              <w:t xml:space="preserve"> ou </w:t>
            </w:r>
            <w:hyperlink r:id="rId14" w:history="1">
              <w:r>
                <w:rPr>
                  <w:rStyle w:val="Lienhypertexte"/>
                  <w:i/>
                  <w:sz w:val="18"/>
                  <w:szCs w:val="18"/>
                </w:rPr>
                <w:t>article R. 2342-12</w:t>
              </w:r>
            </w:hyperlink>
            <w:r>
              <w:rPr>
                <w:rFonts w:cs="Arial"/>
                <w:i/>
                <w:sz w:val="18"/>
                <w:szCs w:val="18"/>
              </w:rPr>
              <w:t xml:space="preserve"> du code de la commande publique) </w:t>
            </w:r>
            <w:r>
              <w:rPr>
                <w:rFonts w:cs="Arial"/>
                <w:sz w:val="18"/>
                <w:szCs w:val="18"/>
              </w:rPr>
              <w:t>:</w:t>
            </w:r>
          </w:p>
          <w:p w14:paraId="20B2360C" w14:textId="77777777" w:rsidR="00F23A9A" w:rsidRDefault="00F23A9A" w:rsidP="00897AEC">
            <w:pPr>
              <w:tabs>
                <w:tab w:val="left" w:pos="851"/>
              </w:tabs>
              <w:jc w:val="center"/>
              <w:rPr>
                <w:rFonts w:cs="Arial"/>
                <w:i/>
                <w:sz w:val="18"/>
                <w:szCs w:val="18"/>
              </w:rPr>
            </w:pPr>
            <w:r w:rsidRPr="00897AEC">
              <w:rPr>
                <w:rFonts w:cs="Arial"/>
                <w:i/>
                <w:sz w:val="18"/>
                <w:szCs w:val="18"/>
                <w:highlight w:val="lightGray"/>
              </w:rPr>
              <w:t>[Indiquer le nom commercial et la dénomination sociale du mandataire]</w:t>
            </w:r>
          </w:p>
          <w:p w14:paraId="2085305A" w14:textId="47A29D07" w:rsidR="00F23A9A" w:rsidRPr="00897AEC" w:rsidRDefault="00897AEC" w:rsidP="00897AEC">
            <w:pPr>
              <w:tabs>
                <w:tab w:val="left" w:pos="851"/>
              </w:tabs>
              <w:jc w:val="center"/>
              <w:rPr>
                <w:rFonts w:cs="Arial"/>
                <w:b/>
              </w:rPr>
            </w:pPr>
            <w:r w:rsidRPr="00897AEC">
              <w:rPr>
                <w:rFonts w:cs="Arial"/>
                <w:b/>
                <w:highlight w:val="lightGray"/>
              </w:rPr>
              <w:t>_________________________________________</w:t>
            </w:r>
          </w:p>
          <w:p w14:paraId="309CBA3F" w14:textId="77777777" w:rsidR="00F23A9A" w:rsidRDefault="00F23A9A" w:rsidP="00F23A9A">
            <w:pPr>
              <w:pStyle w:val="fcase1ertab"/>
              <w:tabs>
                <w:tab w:val="left" w:pos="851"/>
              </w:tabs>
              <w:ind w:left="0" w:firstLine="0"/>
              <w:rPr>
                <w:rFonts w:ascii="Arial" w:hAnsi="Arial" w:cs="Arial"/>
              </w:rPr>
            </w:pPr>
            <w:r>
              <w:rPr>
                <w:rFonts w:ascii="Arial" w:hAnsi="Arial" w:cs="Arial"/>
              </w:rPr>
              <w:t>En cas de groupement conjoint, le mandataire du groupement est :</w:t>
            </w:r>
          </w:p>
          <w:p w14:paraId="07A1DCA8" w14:textId="77777777" w:rsidR="00F23A9A" w:rsidRDefault="00F23A9A" w:rsidP="00F23A9A">
            <w:pPr>
              <w:pStyle w:val="fcase1ertab"/>
              <w:tabs>
                <w:tab w:val="left" w:pos="851"/>
              </w:tabs>
              <w:rPr>
                <w:rFonts w:ascii="Arial" w:hAnsi="Arial" w:cs="Arial"/>
              </w:rPr>
            </w:pPr>
            <w:r>
              <w:rPr>
                <w:rFonts w:ascii="Arial" w:hAnsi="Arial" w:cs="Arial"/>
                <w:i/>
                <w:iCs/>
                <w:sz w:val="18"/>
                <w:szCs w:val="18"/>
              </w:rPr>
              <w:t>(Cocher la case correspondante.)</w:t>
            </w:r>
          </w:p>
          <w:p w14:paraId="679ABD5F" w14:textId="77777777" w:rsidR="00F23A9A" w:rsidRDefault="00F23A9A" w:rsidP="00F23A9A">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33167E">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33167E">
              <w:fldChar w:fldCharType="separate"/>
            </w:r>
            <w:r>
              <w:fldChar w:fldCharType="end"/>
            </w:r>
            <w:r>
              <w:rPr>
                <w:rFonts w:ascii="Arial" w:hAnsi="Arial" w:cs="Arial"/>
                <w:iCs/>
              </w:rPr>
              <w:t xml:space="preserve"> </w:t>
            </w:r>
            <w:r>
              <w:rPr>
                <w:rFonts w:ascii="Arial" w:hAnsi="Arial" w:cs="Arial"/>
              </w:rPr>
              <w:t>solidaire</w:t>
            </w:r>
          </w:p>
          <w:p w14:paraId="12C98B09" w14:textId="77777777" w:rsidR="00F23A9A" w:rsidRDefault="00F23A9A" w:rsidP="00F23A9A">
            <w:pPr>
              <w:tabs>
                <w:tab w:val="left" w:pos="851"/>
              </w:tabs>
              <w:rPr>
                <w:rFonts w:cs="Arial"/>
              </w:rPr>
            </w:pPr>
          </w:p>
          <w:p w14:paraId="58E7812E" w14:textId="77777777" w:rsidR="00F23A9A" w:rsidRDefault="00F23A9A" w:rsidP="00F23A9A">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33167E">
              <w:fldChar w:fldCharType="separate"/>
            </w:r>
            <w:r>
              <w:fldChar w:fldCharType="end"/>
            </w:r>
            <w:r>
              <w:t xml:space="preserve"> </w:t>
            </w:r>
            <w:r>
              <w:rPr>
                <w:rFonts w:ascii="Arial" w:hAnsi="Arial" w:cs="Arial"/>
              </w:rPr>
              <w:t>Les membres du groupement ont donné mandat au mandataire, qui signe le présent acte d’engagement :</w:t>
            </w:r>
          </w:p>
          <w:p w14:paraId="4453A24B" w14:textId="77777777" w:rsidR="00F23A9A" w:rsidRDefault="00F23A9A" w:rsidP="00F23A9A">
            <w:pPr>
              <w:tabs>
                <w:tab w:val="left" w:pos="851"/>
              </w:tabs>
              <w:rPr>
                <w:rFonts w:cs="Arial"/>
              </w:rPr>
            </w:pPr>
            <w:r>
              <w:rPr>
                <w:rFonts w:cs="Arial"/>
                <w:i/>
                <w:sz w:val="18"/>
                <w:szCs w:val="18"/>
              </w:rPr>
              <w:t>(Cocher la ou les cases correspondantes.)</w:t>
            </w:r>
          </w:p>
          <w:p w14:paraId="5785F641" w14:textId="77777777" w:rsidR="00F23A9A" w:rsidRDefault="00F23A9A" w:rsidP="00F23A9A">
            <w:pPr>
              <w:pStyle w:val="fcasegauche"/>
              <w:tabs>
                <w:tab w:val="left" w:pos="426"/>
                <w:tab w:val="left" w:pos="851"/>
              </w:tabs>
              <w:spacing w:after="0"/>
              <w:ind w:left="0" w:firstLine="0"/>
              <w:jc w:val="left"/>
              <w:rPr>
                <w:rFonts w:ascii="Arial" w:hAnsi="Arial" w:cs="Arial"/>
              </w:rPr>
            </w:pPr>
          </w:p>
          <w:p w14:paraId="494501BE" w14:textId="77777777" w:rsidR="00F23A9A" w:rsidRDefault="00F23A9A" w:rsidP="00F23A9A">
            <w:pPr>
              <w:tabs>
                <w:tab w:val="left" w:pos="851"/>
              </w:tabs>
              <w:ind w:left="1695" w:hanging="1695"/>
              <w:rPr>
                <w:rFonts w:cs="Arial"/>
              </w:rPr>
            </w:pPr>
            <w:r>
              <w:tab/>
            </w:r>
            <w:r>
              <w:fldChar w:fldCharType="begin">
                <w:ffData>
                  <w:name w:val=""/>
                  <w:enabled/>
                  <w:calcOnExit w:val="0"/>
                  <w:checkBox>
                    <w:size w:val="20"/>
                    <w:default w:val="0"/>
                  </w:checkBox>
                </w:ffData>
              </w:fldChar>
            </w:r>
            <w:r>
              <w:instrText xml:space="preserve"> FORMCHECKBOX </w:instrText>
            </w:r>
            <w:r w:rsidR="0033167E">
              <w:fldChar w:fldCharType="separate"/>
            </w:r>
            <w:r>
              <w:fldChar w:fldCharType="end"/>
            </w:r>
            <w:r>
              <w:tab/>
            </w:r>
            <w:r>
              <w:rPr>
                <w:rFonts w:cs="Arial"/>
              </w:rPr>
              <w:t>pour signer le présent acte d’engagement en leur nom et pour leur compte, pour les représenter vis-à-vis de l’acheteur et pour coordonner l’ensemble des prestations ;</w:t>
            </w:r>
          </w:p>
          <w:p w14:paraId="77609F9A" w14:textId="7D161FBF" w:rsidR="00F23A9A" w:rsidRDefault="00F23A9A" w:rsidP="007112F5">
            <w:pPr>
              <w:shd w:val="clear" w:color="auto" w:fill="F2F2F2" w:themeFill="background1" w:themeFillShade="F2"/>
              <w:tabs>
                <w:tab w:val="left" w:pos="851"/>
              </w:tabs>
              <w:ind w:left="1701"/>
              <w:rPr>
                <w:rFonts w:cs="Arial"/>
              </w:rPr>
            </w:pPr>
            <w:r>
              <w:rPr>
                <w:rFonts w:cs="Arial"/>
                <w:i/>
                <w:sz w:val="18"/>
                <w:szCs w:val="18"/>
              </w:rPr>
              <w:t>(joindre les pouvoirs en annexe du présent document)</w:t>
            </w:r>
          </w:p>
          <w:p w14:paraId="7FC80831" w14:textId="1C3F263D" w:rsidR="00F23A9A" w:rsidRDefault="00F23A9A" w:rsidP="00F23A9A">
            <w:pPr>
              <w:tabs>
                <w:tab w:val="left" w:pos="851"/>
              </w:tabs>
              <w:ind w:left="1701" w:hanging="850"/>
              <w:rPr>
                <w:rFonts w:cs="Arial"/>
                <w:iCs/>
              </w:rPr>
            </w:pPr>
            <w:r>
              <w:fldChar w:fldCharType="begin">
                <w:ffData>
                  <w:name w:val=""/>
                  <w:enabled/>
                  <w:calcOnExit w:val="0"/>
                  <w:checkBox>
                    <w:size w:val="20"/>
                    <w:default w:val="0"/>
                  </w:checkBox>
                </w:ffData>
              </w:fldChar>
            </w:r>
            <w:r>
              <w:instrText xml:space="preserve"> FORMCHECKBOX </w:instrText>
            </w:r>
            <w:r w:rsidR="0033167E">
              <w:fldChar w:fldCharType="separate"/>
            </w:r>
            <w:r>
              <w:fldChar w:fldCharType="end"/>
            </w:r>
            <w:r>
              <w:tab/>
            </w:r>
            <w:r>
              <w:rPr>
                <w:rFonts w:cs="Arial"/>
              </w:rPr>
              <w:t>pour signer, en leur nom et pour leur compte, les modi</w:t>
            </w:r>
            <w:r w:rsidR="002041E3">
              <w:rPr>
                <w:rFonts w:cs="Arial"/>
              </w:rPr>
              <w:t>fications ultérieures du contrat</w:t>
            </w:r>
          </w:p>
          <w:p w14:paraId="37EF36CA" w14:textId="50BC2805" w:rsidR="00F23A9A" w:rsidRDefault="00F23A9A" w:rsidP="007112F5">
            <w:pPr>
              <w:shd w:val="clear" w:color="auto" w:fill="F2F2F2" w:themeFill="background1" w:themeFillShade="F2"/>
              <w:tabs>
                <w:tab w:val="left" w:pos="851"/>
              </w:tabs>
              <w:ind w:left="1701"/>
              <w:rPr>
                <w:rFonts w:cs="Arial"/>
              </w:rPr>
            </w:pPr>
            <w:r>
              <w:rPr>
                <w:rFonts w:cs="Arial"/>
                <w:i/>
                <w:sz w:val="18"/>
                <w:szCs w:val="18"/>
              </w:rPr>
              <w:t>(joindre les pouvoirs en annexe du présent document</w:t>
            </w:r>
            <w:r w:rsidR="00FA2B22">
              <w:rPr>
                <w:rFonts w:cs="Arial"/>
                <w:i/>
                <w:sz w:val="18"/>
                <w:szCs w:val="18"/>
              </w:rPr>
              <w:t>)</w:t>
            </w:r>
          </w:p>
          <w:p w14:paraId="2CD8AA1C" w14:textId="392559DE" w:rsidR="00F23A9A" w:rsidRDefault="00F23A9A" w:rsidP="002041E3">
            <w:pPr>
              <w:tabs>
                <w:tab w:val="left" w:pos="851"/>
              </w:tabs>
              <w:ind w:left="1730" w:hanging="850"/>
              <w:rPr>
                <w:rFonts w:cs="Arial"/>
              </w:rPr>
            </w:pPr>
            <w:r>
              <w:fldChar w:fldCharType="begin">
                <w:ffData>
                  <w:name w:val=""/>
                  <w:enabled/>
                  <w:calcOnExit w:val="0"/>
                  <w:checkBox>
                    <w:size w:val="20"/>
                    <w:default w:val="0"/>
                  </w:checkBox>
                </w:ffData>
              </w:fldChar>
            </w:r>
            <w:r>
              <w:instrText xml:space="preserve"> FORMCHECKBOX </w:instrText>
            </w:r>
            <w:r w:rsidR="0033167E">
              <w:fldChar w:fldCharType="separate"/>
            </w:r>
            <w:r>
              <w:fldChar w:fldCharType="end"/>
            </w:r>
            <w:r>
              <w:rPr>
                <w:rFonts w:cs="Arial"/>
                <w:i/>
                <w:iCs/>
              </w:rPr>
              <w:t xml:space="preserve"> </w:t>
            </w:r>
            <w:r>
              <w:rPr>
                <w:rFonts w:cs="Arial"/>
              </w:rPr>
              <w:tab/>
              <w:t>ont donné mandat au mandataire dans les conditions définies par les pouvoirs joints en annexe.</w:t>
            </w:r>
          </w:p>
          <w:p w14:paraId="2DF3A039" w14:textId="77777777" w:rsidR="00F23A9A" w:rsidRDefault="00F23A9A" w:rsidP="00F23A9A">
            <w:pPr>
              <w:tabs>
                <w:tab w:val="left" w:pos="851"/>
              </w:tabs>
              <w:rPr>
                <w:rFonts w:cs="Arial"/>
                <w:i/>
                <w:sz w:val="18"/>
                <w:szCs w:val="18"/>
              </w:rPr>
            </w:pPr>
          </w:p>
          <w:p w14:paraId="765665D3" w14:textId="77777777" w:rsidR="00F23A9A" w:rsidRDefault="00F23A9A" w:rsidP="00F23A9A">
            <w:pPr>
              <w:tabs>
                <w:tab w:val="left" w:pos="851"/>
              </w:tabs>
              <w:rPr>
                <w:rFonts w:cs="Arial"/>
                <w:i/>
                <w:sz w:val="18"/>
                <w:szCs w:val="18"/>
              </w:rPr>
            </w:pPr>
            <w:r>
              <w:fldChar w:fldCharType="begin">
                <w:ffData>
                  <w:name w:val=""/>
                  <w:enabled/>
                  <w:calcOnExit w:val="0"/>
                  <w:checkBox>
                    <w:size w:val="20"/>
                    <w:default w:val="0"/>
                  </w:checkBox>
                </w:ffData>
              </w:fldChar>
            </w:r>
            <w:r>
              <w:instrText xml:space="preserve"> FORMCHECKBOX </w:instrText>
            </w:r>
            <w:r w:rsidR="0033167E">
              <w:fldChar w:fldCharType="separate"/>
            </w:r>
            <w:r>
              <w:fldChar w:fldCharType="end"/>
            </w:r>
            <w:r>
              <w:t xml:space="preserve"> </w:t>
            </w:r>
            <w:r>
              <w:rPr>
                <w:rFonts w:cs="Arial"/>
              </w:rPr>
              <w:t>Les membres du groupement, qui signent le présent acte d’engagement :</w:t>
            </w:r>
          </w:p>
          <w:p w14:paraId="6B8D358D" w14:textId="77777777" w:rsidR="00F23A9A" w:rsidRDefault="00F23A9A" w:rsidP="00F23A9A">
            <w:pPr>
              <w:tabs>
                <w:tab w:val="left" w:pos="851"/>
              </w:tabs>
              <w:rPr>
                <w:rFonts w:cs="Arial"/>
              </w:rPr>
            </w:pPr>
            <w:r>
              <w:rPr>
                <w:rFonts w:cs="Arial"/>
                <w:i/>
                <w:sz w:val="18"/>
                <w:szCs w:val="18"/>
              </w:rPr>
              <w:t>(Cocher la case correspondante.)</w:t>
            </w:r>
          </w:p>
          <w:p w14:paraId="4496BF46" w14:textId="77777777" w:rsidR="00F23A9A" w:rsidRDefault="00F23A9A" w:rsidP="00F23A9A">
            <w:pPr>
              <w:tabs>
                <w:tab w:val="left" w:pos="851"/>
              </w:tabs>
              <w:ind w:left="1701" w:hanging="850"/>
              <w:rPr>
                <w:rFonts w:cs="Arial"/>
              </w:rPr>
            </w:pPr>
            <w:r>
              <w:fldChar w:fldCharType="begin">
                <w:ffData>
                  <w:name w:val=""/>
                  <w:enabled/>
                  <w:calcOnExit w:val="0"/>
                  <w:checkBox>
                    <w:size w:val="20"/>
                    <w:default w:val="0"/>
                  </w:checkBox>
                </w:ffData>
              </w:fldChar>
            </w:r>
            <w:r>
              <w:instrText xml:space="preserve"> FORMCHECKBOX </w:instrText>
            </w:r>
            <w:r w:rsidR="0033167E">
              <w:fldChar w:fldCharType="separate"/>
            </w:r>
            <w:r>
              <w:fldChar w:fldCharType="end"/>
            </w:r>
            <w:r>
              <w:tab/>
            </w:r>
            <w:r>
              <w:rPr>
                <w:rFonts w:cs="Arial"/>
              </w:rPr>
              <w:t>donnent mandat au mandataire, qui l’accepte, pour les représenter vis-à-vis de l’acheteur et pour coordonner l’ensemble des prestations ;</w:t>
            </w:r>
          </w:p>
          <w:p w14:paraId="1272BCDE" w14:textId="77777777" w:rsidR="00F23A9A" w:rsidRDefault="00F23A9A" w:rsidP="00F23A9A">
            <w:pPr>
              <w:tabs>
                <w:tab w:val="left" w:pos="851"/>
              </w:tabs>
              <w:ind w:left="1701" w:hanging="850"/>
              <w:rPr>
                <w:rFonts w:cs="Arial"/>
                <w:iCs/>
              </w:rPr>
            </w:pPr>
            <w:r>
              <w:fldChar w:fldCharType="begin">
                <w:ffData>
                  <w:name w:val=""/>
                  <w:enabled/>
                  <w:calcOnExit w:val="0"/>
                  <w:checkBox>
                    <w:size w:val="20"/>
                    <w:default w:val="0"/>
                  </w:checkBox>
                </w:ffData>
              </w:fldChar>
            </w:r>
            <w:r>
              <w:instrText xml:space="preserve"> FORMCHECKBOX </w:instrText>
            </w:r>
            <w:r w:rsidR="0033167E">
              <w:fldChar w:fldCharType="separate"/>
            </w:r>
            <w:r>
              <w:fldChar w:fldCharType="end"/>
            </w:r>
            <w:r>
              <w:rPr>
                <w:rFonts w:cs="Arial"/>
              </w:rPr>
              <w:tab/>
              <w:t>donnent mandat au mandataire, qui l’accepte, pour signer, en leur nom et pour leur compte, les modifications ultérieures du marché public ;</w:t>
            </w:r>
          </w:p>
          <w:p w14:paraId="437625C9" w14:textId="17BFE497" w:rsidR="00F23A9A" w:rsidRDefault="00F23A9A" w:rsidP="0052441A">
            <w:pPr>
              <w:tabs>
                <w:tab w:val="left" w:pos="880"/>
              </w:tabs>
              <w:ind w:left="1588" w:hanging="708"/>
              <w:rPr>
                <w:rFonts w:cs="Arial"/>
                <w:i/>
                <w:sz w:val="18"/>
                <w:szCs w:val="18"/>
              </w:rPr>
            </w:pPr>
            <w:r>
              <w:fldChar w:fldCharType="begin">
                <w:ffData>
                  <w:name w:val=""/>
                  <w:enabled/>
                  <w:calcOnExit w:val="0"/>
                  <w:checkBox>
                    <w:size w:val="20"/>
                    <w:default w:val="0"/>
                  </w:checkBox>
                </w:ffData>
              </w:fldChar>
            </w:r>
            <w:r>
              <w:instrText xml:space="preserve"> FORMCHECKBOX </w:instrText>
            </w:r>
            <w:r w:rsidR="0033167E">
              <w:fldChar w:fldCharType="separate"/>
            </w:r>
            <w:r>
              <w:fldChar w:fldCharType="end"/>
            </w:r>
            <w:r>
              <w:rPr>
                <w:rFonts w:cs="Arial"/>
                <w:i/>
                <w:iCs/>
              </w:rPr>
              <w:t xml:space="preserve"> </w:t>
            </w:r>
            <w:r>
              <w:rPr>
                <w:rFonts w:cs="Arial"/>
              </w:rPr>
              <w:tab/>
              <w:t>donnent mandat au mandataire dans les conditions définies ci-dessous :</w:t>
            </w:r>
          </w:p>
          <w:p w14:paraId="26947A45" w14:textId="77777777" w:rsidR="00F23A9A" w:rsidRDefault="00F23A9A" w:rsidP="00F23A9A">
            <w:pPr>
              <w:tabs>
                <w:tab w:val="left" w:pos="851"/>
              </w:tabs>
              <w:ind w:left="1134" w:hanging="850"/>
              <w:rPr>
                <w:rFonts w:cs="Arial"/>
              </w:rPr>
            </w:pPr>
            <w:r>
              <w:rPr>
                <w:rFonts w:cs="Arial"/>
                <w:i/>
                <w:sz w:val="18"/>
                <w:szCs w:val="18"/>
              </w:rPr>
              <w:tab/>
            </w:r>
            <w:r>
              <w:rPr>
                <w:rFonts w:cs="Arial"/>
                <w:i/>
                <w:sz w:val="18"/>
                <w:szCs w:val="18"/>
              </w:rPr>
              <w:tab/>
            </w:r>
            <w:r>
              <w:rPr>
                <w:rFonts w:cs="Arial"/>
                <w:i/>
                <w:sz w:val="18"/>
                <w:szCs w:val="18"/>
              </w:rPr>
              <w:tab/>
            </w:r>
            <w:r w:rsidRPr="007112F5">
              <w:rPr>
                <w:rFonts w:cs="Arial"/>
                <w:i/>
                <w:sz w:val="18"/>
                <w:szCs w:val="18"/>
                <w:shd w:val="clear" w:color="auto" w:fill="F2F2F2" w:themeFill="background1" w:themeFillShade="F2"/>
              </w:rPr>
              <w:t>(Donner des précisions sur l’étendue du mandat.)</w:t>
            </w:r>
          </w:p>
          <w:tbl>
            <w:tblPr>
              <w:tblW w:w="0" w:type="auto"/>
              <w:tblLook w:val="04A0" w:firstRow="1" w:lastRow="0" w:firstColumn="1" w:lastColumn="0" w:noHBand="0" w:noVBand="1"/>
            </w:tblPr>
            <w:tblGrid>
              <w:gridCol w:w="3426"/>
              <w:gridCol w:w="2693"/>
              <w:gridCol w:w="3283"/>
            </w:tblGrid>
            <w:tr w:rsidR="00135A48" w14:paraId="240F77B8" w14:textId="77777777" w:rsidTr="00EA24BF">
              <w:trPr>
                <w:tblHeader/>
              </w:trPr>
              <w:tc>
                <w:tcPr>
                  <w:tcW w:w="3426" w:type="dxa"/>
                  <w:tcBorders>
                    <w:top w:val="single" w:sz="4" w:space="0" w:color="000000"/>
                    <w:left w:val="single" w:sz="4" w:space="0" w:color="000000"/>
                    <w:bottom w:val="single" w:sz="4" w:space="0" w:color="000000"/>
                    <w:right w:val="nil"/>
                  </w:tcBorders>
                  <w:vAlign w:val="center"/>
                  <w:hideMark/>
                </w:tcPr>
                <w:p w14:paraId="22D8F902" w14:textId="77777777" w:rsidR="00135A48" w:rsidRDefault="00135A48" w:rsidP="00135A48">
                  <w:pPr>
                    <w:tabs>
                      <w:tab w:val="left" w:pos="851"/>
                    </w:tabs>
                    <w:jc w:val="center"/>
                    <w:rPr>
                      <w:rFonts w:cs="Arial"/>
                      <w:b/>
                      <w:bCs/>
                    </w:rPr>
                  </w:pPr>
                  <w:r>
                    <w:rPr>
                      <w:rFonts w:cs="Arial"/>
                      <w:b/>
                      <w:bCs/>
                    </w:rPr>
                    <w:lastRenderedPageBreak/>
                    <w:t>Nom, prénom et qualité</w:t>
                  </w:r>
                </w:p>
                <w:p w14:paraId="78D57606" w14:textId="77777777" w:rsidR="00135A48" w:rsidRDefault="00135A48" w:rsidP="00135A48">
                  <w:pPr>
                    <w:tabs>
                      <w:tab w:val="left" w:pos="851"/>
                    </w:tabs>
                    <w:jc w:val="center"/>
                    <w:rPr>
                      <w:rFonts w:cs="Arial"/>
                      <w:b/>
                      <w:bCs/>
                    </w:rPr>
                  </w:pPr>
                  <w:r>
                    <w:rPr>
                      <w:rFonts w:cs="Arial"/>
                      <w:b/>
                      <w:bCs/>
                    </w:rPr>
                    <w:t>du signataire</w:t>
                  </w:r>
                </w:p>
              </w:tc>
              <w:tc>
                <w:tcPr>
                  <w:tcW w:w="2693" w:type="dxa"/>
                  <w:tcBorders>
                    <w:top w:val="single" w:sz="4" w:space="0" w:color="000000"/>
                    <w:left w:val="single" w:sz="4" w:space="0" w:color="000000"/>
                    <w:bottom w:val="single" w:sz="4" w:space="0" w:color="000000"/>
                    <w:right w:val="nil"/>
                  </w:tcBorders>
                  <w:vAlign w:val="center"/>
                  <w:hideMark/>
                </w:tcPr>
                <w:p w14:paraId="301DBC24" w14:textId="77777777" w:rsidR="00135A48" w:rsidRDefault="00135A48" w:rsidP="00135A48">
                  <w:pPr>
                    <w:tabs>
                      <w:tab w:val="left" w:pos="851"/>
                    </w:tabs>
                    <w:jc w:val="center"/>
                    <w:rPr>
                      <w:rFonts w:cs="Arial"/>
                      <w:b/>
                      <w:bCs/>
                    </w:rPr>
                  </w:pPr>
                  <w:r>
                    <w:rPr>
                      <w:rFonts w:cs="Arial"/>
                      <w:b/>
                      <w:bCs/>
                    </w:rPr>
                    <w:t>Lieu et date de signature</w:t>
                  </w:r>
                </w:p>
              </w:tc>
              <w:tc>
                <w:tcPr>
                  <w:tcW w:w="3283" w:type="dxa"/>
                  <w:tcBorders>
                    <w:top w:val="single" w:sz="4" w:space="0" w:color="000000"/>
                    <w:left w:val="single" w:sz="4" w:space="0" w:color="000000"/>
                    <w:bottom w:val="single" w:sz="4" w:space="0" w:color="000000"/>
                    <w:right w:val="single" w:sz="4" w:space="0" w:color="000000"/>
                  </w:tcBorders>
                  <w:vAlign w:val="center"/>
                  <w:hideMark/>
                </w:tcPr>
                <w:p w14:paraId="7FC78392" w14:textId="77777777" w:rsidR="00135A48" w:rsidRDefault="00135A48" w:rsidP="00135A48">
                  <w:pPr>
                    <w:tabs>
                      <w:tab w:val="left" w:pos="851"/>
                    </w:tabs>
                    <w:jc w:val="center"/>
                    <w:rPr>
                      <w:rFonts w:cs="Arial"/>
                      <w:b/>
                      <w:bCs/>
                    </w:rPr>
                  </w:pPr>
                  <w:r>
                    <w:rPr>
                      <w:rFonts w:cs="Arial"/>
                      <w:b/>
                      <w:bCs/>
                    </w:rPr>
                    <w:t>Signature</w:t>
                  </w:r>
                </w:p>
              </w:tc>
            </w:tr>
            <w:tr w:rsidR="00135A48" w14:paraId="12B09359" w14:textId="77777777" w:rsidTr="00EA24BF">
              <w:trPr>
                <w:trHeight w:val="726"/>
              </w:trPr>
              <w:tc>
                <w:tcPr>
                  <w:tcW w:w="3426" w:type="dxa"/>
                  <w:tcBorders>
                    <w:top w:val="single" w:sz="4" w:space="0" w:color="000000"/>
                    <w:left w:val="single" w:sz="4" w:space="0" w:color="000000"/>
                    <w:bottom w:val="nil"/>
                    <w:right w:val="nil"/>
                  </w:tcBorders>
                  <w:shd w:val="clear" w:color="auto" w:fill="F2F2F2" w:themeFill="background1" w:themeFillShade="F2"/>
                </w:tcPr>
                <w:p w14:paraId="0070951B" w14:textId="77777777" w:rsidR="00135A48" w:rsidRDefault="00135A48" w:rsidP="00135A48">
                  <w:pPr>
                    <w:tabs>
                      <w:tab w:val="left" w:pos="851"/>
                    </w:tabs>
                    <w:snapToGrid w:val="0"/>
                    <w:rPr>
                      <w:rFonts w:cs="Arial"/>
                      <w:b/>
                      <w:bCs/>
                    </w:rPr>
                  </w:pPr>
                </w:p>
              </w:tc>
              <w:tc>
                <w:tcPr>
                  <w:tcW w:w="2693" w:type="dxa"/>
                  <w:tcBorders>
                    <w:top w:val="single" w:sz="4" w:space="0" w:color="000000"/>
                    <w:left w:val="single" w:sz="4" w:space="0" w:color="000000"/>
                    <w:bottom w:val="nil"/>
                    <w:right w:val="nil"/>
                  </w:tcBorders>
                  <w:shd w:val="clear" w:color="auto" w:fill="F2F2F2" w:themeFill="background1" w:themeFillShade="F2"/>
                </w:tcPr>
                <w:p w14:paraId="7A14D651" w14:textId="77777777" w:rsidR="00135A48" w:rsidRDefault="00135A48" w:rsidP="00135A48">
                  <w:pPr>
                    <w:tabs>
                      <w:tab w:val="left" w:pos="851"/>
                    </w:tabs>
                    <w:snapToGrid w:val="0"/>
                    <w:rPr>
                      <w:rFonts w:cs="Arial"/>
                      <w:b/>
                      <w:bCs/>
                    </w:rPr>
                  </w:pPr>
                </w:p>
              </w:tc>
              <w:tc>
                <w:tcPr>
                  <w:tcW w:w="3283" w:type="dxa"/>
                  <w:tcBorders>
                    <w:top w:val="single" w:sz="4" w:space="0" w:color="000000"/>
                    <w:left w:val="single" w:sz="4" w:space="0" w:color="000000"/>
                    <w:bottom w:val="nil"/>
                    <w:right w:val="single" w:sz="4" w:space="0" w:color="000000"/>
                  </w:tcBorders>
                  <w:shd w:val="clear" w:color="auto" w:fill="F2F2F2" w:themeFill="background1" w:themeFillShade="F2"/>
                </w:tcPr>
                <w:p w14:paraId="0C6ED365" w14:textId="77777777" w:rsidR="00135A48" w:rsidRDefault="00135A48" w:rsidP="00135A48">
                  <w:pPr>
                    <w:tabs>
                      <w:tab w:val="left" w:pos="851"/>
                    </w:tabs>
                    <w:snapToGrid w:val="0"/>
                    <w:rPr>
                      <w:rFonts w:cs="Arial"/>
                      <w:b/>
                      <w:bCs/>
                    </w:rPr>
                  </w:pPr>
                </w:p>
              </w:tc>
            </w:tr>
            <w:tr w:rsidR="00135A48" w14:paraId="519FD106" w14:textId="77777777" w:rsidTr="00EA24BF">
              <w:trPr>
                <w:trHeight w:val="563"/>
              </w:trPr>
              <w:tc>
                <w:tcPr>
                  <w:tcW w:w="3426" w:type="dxa"/>
                  <w:tcBorders>
                    <w:top w:val="nil"/>
                    <w:left w:val="single" w:sz="4" w:space="0" w:color="000000"/>
                    <w:bottom w:val="nil"/>
                    <w:right w:val="nil"/>
                  </w:tcBorders>
                </w:tcPr>
                <w:p w14:paraId="1B118604" w14:textId="77777777" w:rsidR="00135A48" w:rsidRDefault="00135A48" w:rsidP="00135A48">
                  <w:pPr>
                    <w:tabs>
                      <w:tab w:val="left" w:pos="851"/>
                    </w:tabs>
                    <w:snapToGrid w:val="0"/>
                    <w:rPr>
                      <w:rFonts w:cs="Arial"/>
                      <w:b/>
                      <w:bCs/>
                    </w:rPr>
                  </w:pPr>
                </w:p>
              </w:tc>
              <w:tc>
                <w:tcPr>
                  <w:tcW w:w="2693" w:type="dxa"/>
                  <w:tcBorders>
                    <w:top w:val="nil"/>
                    <w:left w:val="single" w:sz="4" w:space="0" w:color="000000"/>
                    <w:bottom w:val="nil"/>
                    <w:right w:val="nil"/>
                  </w:tcBorders>
                </w:tcPr>
                <w:p w14:paraId="0A4F0247" w14:textId="77777777" w:rsidR="00135A48" w:rsidRDefault="00135A48" w:rsidP="00135A48">
                  <w:pPr>
                    <w:tabs>
                      <w:tab w:val="left" w:pos="851"/>
                    </w:tabs>
                    <w:snapToGrid w:val="0"/>
                    <w:rPr>
                      <w:rFonts w:cs="Arial"/>
                      <w:b/>
                      <w:bCs/>
                    </w:rPr>
                  </w:pPr>
                </w:p>
              </w:tc>
              <w:tc>
                <w:tcPr>
                  <w:tcW w:w="3283" w:type="dxa"/>
                  <w:tcBorders>
                    <w:top w:val="nil"/>
                    <w:left w:val="single" w:sz="4" w:space="0" w:color="000000"/>
                    <w:bottom w:val="nil"/>
                    <w:right w:val="single" w:sz="4" w:space="0" w:color="000000"/>
                  </w:tcBorders>
                </w:tcPr>
                <w:p w14:paraId="14170176" w14:textId="77777777" w:rsidR="00135A48" w:rsidRDefault="00135A48" w:rsidP="00135A48">
                  <w:pPr>
                    <w:tabs>
                      <w:tab w:val="left" w:pos="851"/>
                    </w:tabs>
                    <w:snapToGrid w:val="0"/>
                    <w:rPr>
                      <w:rFonts w:cs="Arial"/>
                      <w:b/>
                      <w:bCs/>
                    </w:rPr>
                  </w:pPr>
                </w:p>
              </w:tc>
            </w:tr>
            <w:tr w:rsidR="00135A48" w14:paraId="7D05587E" w14:textId="77777777" w:rsidTr="00EA24BF">
              <w:trPr>
                <w:trHeight w:val="698"/>
              </w:trPr>
              <w:tc>
                <w:tcPr>
                  <w:tcW w:w="3426" w:type="dxa"/>
                  <w:tcBorders>
                    <w:top w:val="nil"/>
                    <w:left w:val="single" w:sz="4" w:space="0" w:color="000000"/>
                    <w:bottom w:val="nil"/>
                    <w:right w:val="nil"/>
                  </w:tcBorders>
                  <w:shd w:val="clear" w:color="auto" w:fill="F2F2F2" w:themeFill="background1" w:themeFillShade="F2"/>
                </w:tcPr>
                <w:p w14:paraId="7B22C61E" w14:textId="77777777" w:rsidR="00135A48" w:rsidRDefault="00135A48" w:rsidP="00135A48">
                  <w:pPr>
                    <w:tabs>
                      <w:tab w:val="left" w:pos="851"/>
                    </w:tabs>
                    <w:snapToGrid w:val="0"/>
                    <w:rPr>
                      <w:rFonts w:cs="Arial"/>
                      <w:b/>
                      <w:bCs/>
                    </w:rPr>
                  </w:pPr>
                </w:p>
              </w:tc>
              <w:tc>
                <w:tcPr>
                  <w:tcW w:w="2693" w:type="dxa"/>
                  <w:tcBorders>
                    <w:top w:val="nil"/>
                    <w:left w:val="single" w:sz="4" w:space="0" w:color="000000"/>
                    <w:bottom w:val="nil"/>
                    <w:right w:val="nil"/>
                  </w:tcBorders>
                  <w:shd w:val="clear" w:color="auto" w:fill="F2F2F2" w:themeFill="background1" w:themeFillShade="F2"/>
                </w:tcPr>
                <w:p w14:paraId="00175F2B" w14:textId="77777777" w:rsidR="00135A48" w:rsidRDefault="00135A48" w:rsidP="00135A48">
                  <w:pPr>
                    <w:tabs>
                      <w:tab w:val="left" w:pos="851"/>
                    </w:tabs>
                    <w:snapToGrid w:val="0"/>
                    <w:rPr>
                      <w:rFonts w:cs="Arial"/>
                      <w:b/>
                      <w:bCs/>
                    </w:rPr>
                  </w:pPr>
                </w:p>
              </w:tc>
              <w:tc>
                <w:tcPr>
                  <w:tcW w:w="3283" w:type="dxa"/>
                  <w:tcBorders>
                    <w:top w:val="nil"/>
                    <w:left w:val="single" w:sz="4" w:space="0" w:color="000000"/>
                    <w:bottom w:val="nil"/>
                    <w:right w:val="single" w:sz="4" w:space="0" w:color="000000"/>
                  </w:tcBorders>
                  <w:shd w:val="clear" w:color="auto" w:fill="F2F2F2" w:themeFill="background1" w:themeFillShade="F2"/>
                </w:tcPr>
                <w:p w14:paraId="1BAAA840" w14:textId="77777777" w:rsidR="00135A48" w:rsidRDefault="00135A48" w:rsidP="00135A48">
                  <w:pPr>
                    <w:tabs>
                      <w:tab w:val="left" w:pos="851"/>
                    </w:tabs>
                    <w:snapToGrid w:val="0"/>
                    <w:rPr>
                      <w:rFonts w:cs="Arial"/>
                      <w:b/>
                      <w:bCs/>
                    </w:rPr>
                  </w:pPr>
                </w:p>
              </w:tc>
            </w:tr>
          </w:tbl>
          <w:p w14:paraId="1FC446B6" w14:textId="7A03C9B1" w:rsidR="00F23A9A" w:rsidRPr="000E71D3" w:rsidRDefault="00F23A9A" w:rsidP="00F23A9A">
            <w:pPr>
              <w:rPr>
                <w:b/>
              </w:rPr>
            </w:pPr>
          </w:p>
        </w:tc>
      </w:tr>
    </w:tbl>
    <w:bookmarkEnd w:id="225"/>
    <w:p w14:paraId="479C9B53" w14:textId="5B58BC60" w:rsidR="000E71D3" w:rsidRPr="000E71D3" w:rsidRDefault="001C70DE" w:rsidP="0037029E">
      <w:pPr>
        <w:rPr>
          <w:b/>
          <w:color w:val="FF0000"/>
        </w:rPr>
      </w:pPr>
      <w:r>
        <w:rPr>
          <w:b/>
          <w:color w:val="FF0000"/>
        </w:rPr>
        <w:lastRenderedPageBreak/>
        <w:t xml:space="preserve">ATTENTION : Si le présent </w:t>
      </w:r>
      <w:r w:rsidR="00591C85">
        <w:rPr>
          <w:b/>
          <w:color w:val="FF0000"/>
        </w:rPr>
        <w:t>contrat</w:t>
      </w:r>
      <w:r w:rsidR="000E71D3" w:rsidRPr="000E71D3">
        <w:rPr>
          <w:b/>
          <w:color w:val="FF0000"/>
        </w:rPr>
        <w:t xml:space="preserve"> n’est pas signé par le représentant légal du candidat, le signataire doit o</w:t>
      </w:r>
      <w:r w:rsidR="000E71D3">
        <w:rPr>
          <w:b/>
          <w:color w:val="FF0000"/>
        </w:rPr>
        <w:t>bligatoirement produire avec l</w:t>
      </w:r>
      <w:r>
        <w:rPr>
          <w:b/>
          <w:color w:val="FF0000"/>
        </w:rPr>
        <w:t>e présent document</w:t>
      </w:r>
      <w:r w:rsidR="000E71D3" w:rsidRPr="000E71D3">
        <w:rPr>
          <w:b/>
          <w:color w:val="FF0000"/>
        </w:rPr>
        <w:t>, un pouvoir daté et signé en original par le représentant légal l’autorisant à signer tous les documents relatifs à l’offre.</w:t>
      </w:r>
    </w:p>
    <w:p w14:paraId="51BD7D5E" w14:textId="77777777" w:rsidR="00FA2B22" w:rsidRDefault="00FA2B22" w:rsidP="00D17E99"/>
    <w:p w14:paraId="5DFFA01C" w14:textId="2B5F9AA7" w:rsidR="00D17E99" w:rsidRDefault="00D17E99" w:rsidP="00D17E99">
      <w:r w:rsidRPr="00AF472A">
        <w:t xml:space="preserve">L’offre présentée ne lie </w:t>
      </w:r>
      <w:r>
        <w:t xml:space="preserve">le </w:t>
      </w:r>
      <w:r w:rsidR="0035764B">
        <w:t>titulaire</w:t>
      </w:r>
      <w:r>
        <w:t xml:space="preserve"> </w:t>
      </w:r>
      <w:r w:rsidRPr="00AF472A">
        <w:t xml:space="preserve">que si son acceptation </w:t>
      </w:r>
      <w:r>
        <w:t xml:space="preserve">lui </w:t>
      </w:r>
      <w:r w:rsidRPr="00AF472A">
        <w:t xml:space="preserve">est notifiée dans un délai de </w:t>
      </w:r>
      <w:r w:rsidR="00D37127">
        <w:t>trois mois</w:t>
      </w:r>
      <w:r w:rsidRPr="00AF472A">
        <w:t xml:space="preserve"> à compter de la date limite de remise des offres.</w:t>
      </w:r>
    </w:p>
    <w:bookmarkEnd w:id="224"/>
    <w:p w14:paraId="32AE2DA9" w14:textId="77777777" w:rsidR="000A5DA8" w:rsidRDefault="000A5DA8" w:rsidP="00D17E99"/>
    <w:tbl>
      <w:tblPr>
        <w:tblStyle w:val="Grilledutableau"/>
        <w:tblW w:w="0" w:type="auto"/>
        <w:tblLook w:val="04A0" w:firstRow="1" w:lastRow="0" w:firstColumn="1" w:lastColumn="0" w:noHBand="0" w:noVBand="1"/>
      </w:tblPr>
      <w:tblGrid>
        <w:gridCol w:w="9628"/>
      </w:tblGrid>
      <w:tr w:rsidR="000E71D3" w:rsidRPr="000E71D3" w14:paraId="165D6BD4" w14:textId="77777777" w:rsidTr="00FA2B22">
        <w:tc>
          <w:tcPr>
            <w:tcW w:w="9628" w:type="dxa"/>
            <w:shd w:val="clear" w:color="auto" w:fill="D9D9D9" w:themeFill="background1" w:themeFillShade="D9"/>
            <w:vAlign w:val="center"/>
          </w:tcPr>
          <w:p w14:paraId="5F1A7DEA" w14:textId="1E3943BB" w:rsidR="000E71D3" w:rsidRPr="000E71D3" w:rsidRDefault="000E71D3" w:rsidP="000E71D3">
            <w:pPr>
              <w:jc w:val="center"/>
              <w:rPr>
                <w:b/>
                <w:sz w:val="22"/>
              </w:rPr>
            </w:pPr>
            <w:r w:rsidRPr="000E71D3">
              <w:rPr>
                <w:b/>
                <w:sz w:val="22"/>
              </w:rPr>
              <w:t xml:space="preserve">Partie à compléter par le </w:t>
            </w:r>
            <w:r w:rsidR="002304D6">
              <w:rPr>
                <w:b/>
                <w:sz w:val="22"/>
              </w:rPr>
              <w:t>Mucem</w:t>
            </w:r>
          </w:p>
        </w:tc>
      </w:tr>
      <w:tr w:rsidR="000E71D3" w14:paraId="4703EC71" w14:textId="77777777" w:rsidTr="00AF6A21">
        <w:trPr>
          <w:trHeight w:val="2729"/>
        </w:trPr>
        <w:tc>
          <w:tcPr>
            <w:tcW w:w="9628" w:type="dxa"/>
          </w:tcPr>
          <w:p w14:paraId="5CBCF4DF" w14:textId="43309777" w:rsidR="00F23A9A" w:rsidRDefault="00643B0C" w:rsidP="00643B0C">
            <w:r w:rsidRPr="00235804">
              <w:t>Est accepté le présent document valant acte d’engagement et CCP</w:t>
            </w:r>
          </w:p>
          <w:p w14:paraId="5884DF0C" w14:textId="0E92C152" w:rsidR="00F7152A" w:rsidRPr="00370375" w:rsidRDefault="00F7152A" w:rsidP="00F7152A">
            <w:pPr>
              <w:tabs>
                <w:tab w:val="left" w:pos="5785"/>
              </w:tabs>
              <w:rPr>
                <w:color w:val="000000"/>
                <w:highlight w:val="yellow"/>
              </w:rPr>
            </w:pPr>
            <w:r w:rsidRPr="00AF6A21">
              <w:rPr>
                <w:color w:val="000000"/>
              </w:rPr>
              <w:t xml:space="preserve">Après passage en CCAO du </w:t>
            </w:r>
            <w:r w:rsidRPr="00370375">
              <w:rPr>
                <w:color w:val="000000"/>
                <w:highlight w:val="yellow"/>
              </w:rPr>
              <w:t>XX/XX</w:t>
            </w:r>
            <w:r w:rsidR="00AF6A21">
              <w:rPr>
                <w:color w:val="000000"/>
                <w:highlight w:val="yellow"/>
              </w:rPr>
              <w:t>/</w:t>
            </w:r>
            <w:r w:rsidRPr="00370375">
              <w:rPr>
                <w:color w:val="000000"/>
                <w:highlight w:val="yellow"/>
              </w:rPr>
              <w:t>202</w:t>
            </w:r>
            <w:r w:rsidR="00AF6A21">
              <w:rPr>
                <w:color w:val="000000"/>
                <w:highlight w:val="yellow"/>
              </w:rPr>
              <w:t>6</w:t>
            </w:r>
            <w:r w:rsidRPr="00AF6A21">
              <w:rPr>
                <w:color w:val="000000"/>
              </w:rPr>
              <w:t xml:space="preserve"> et visa du CBR</w:t>
            </w:r>
          </w:p>
          <w:p w14:paraId="14CD7A7E" w14:textId="77777777" w:rsidR="000E71D3" w:rsidRPr="000E71D3" w:rsidRDefault="000E71D3" w:rsidP="00643B0C">
            <w:r w:rsidRPr="000E71D3">
              <w:t xml:space="preserve">À </w:t>
            </w:r>
            <w:r w:rsidR="00643B0C">
              <w:t>Marseille</w:t>
            </w:r>
            <w:r w:rsidRPr="000E71D3">
              <w:t xml:space="preserve">, le </w:t>
            </w:r>
          </w:p>
          <w:p w14:paraId="29E0F1D1" w14:textId="7DE0B2D1" w:rsidR="000E71D3" w:rsidRDefault="000E71D3" w:rsidP="00CA4972">
            <w:pPr>
              <w:tabs>
                <w:tab w:val="left" w:pos="5785"/>
              </w:tabs>
              <w:rPr>
                <w:color w:val="000000"/>
              </w:rPr>
            </w:pPr>
            <w:r w:rsidRPr="00AF6A21">
              <w:rPr>
                <w:color w:val="000000"/>
                <w:u w:val="single"/>
              </w:rPr>
              <w:t>Le</w:t>
            </w:r>
            <w:r w:rsidR="00643B0C" w:rsidRPr="00AF6A21">
              <w:rPr>
                <w:color w:val="000000"/>
                <w:u w:val="single"/>
              </w:rPr>
              <w:t xml:space="preserve"> représentant </w:t>
            </w:r>
            <w:r w:rsidR="000A2680" w:rsidRPr="00AF6A21">
              <w:rPr>
                <w:color w:val="000000"/>
                <w:u w:val="single"/>
              </w:rPr>
              <w:t>d</w:t>
            </w:r>
            <w:r w:rsidR="00C70DF0" w:rsidRPr="00AF6A21">
              <w:rPr>
                <w:color w:val="000000"/>
                <w:u w:val="single"/>
              </w:rPr>
              <w:t>u Mucem</w:t>
            </w:r>
            <w:r w:rsidR="00C70DF0">
              <w:rPr>
                <w:color w:val="000000"/>
              </w:rPr>
              <w:t xml:space="preserve"> </w:t>
            </w:r>
            <w:r w:rsidR="00837F52">
              <w:rPr>
                <w:color w:val="000000"/>
              </w:rPr>
              <w:t>:</w:t>
            </w:r>
            <w:r w:rsidR="00971CC5">
              <w:rPr>
                <w:color w:val="000000"/>
              </w:rPr>
              <w:t xml:space="preserve"> </w:t>
            </w:r>
            <w:r w:rsidR="00AF6A21">
              <w:rPr>
                <w:color w:val="000000"/>
              </w:rPr>
              <w:t>Véronique Haché, administratrice générale</w:t>
            </w:r>
          </w:p>
          <w:p w14:paraId="47ACB0B5" w14:textId="77777777" w:rsidR="000E71D3" w:rsidRDefault="000E71D3" w:rsidP="00F7152A">
            <w:pPr>
              <w:tabs>
                <w:tab w:val="left" w:pos="5785"/>
              </w:tabs>
            </w:pPr>
          </w:p>
        </w:tc>
      </w:tr>
    </w:tbl>
    <w:p w14:paraId="7DE68920" w14:textId="77777777" w:rsidR="00471820" w:rsidRDefault="00471820" w:rsidP="00993680">
      <w:pPr>
        <w:overflowPunct/>
        <w:autoSpaceDE/>
        <w:autoSpaceDN/>
        <w:adjustRightInd/>
        <w:spacing w:after="200" w:line="276" w:lineRule="auto"/>
        <w:jc w:val="left"/>
        <w:textAlignment w:val="auto"/>
      </w:pPr>
    </w:p>
    <w:sectPr w:rsidR="00471820" w:rsidSect="006E3A80">
      <w:headerReference w:type="default" r:id="rId15"/>
      <w:footerReference w:type="default" r:id="rId16"/>
      <w:pgSz w:w="11906" w:h="16838" w:code="9"/>
      <w:pgMar w:top="993" w:right="991" w:bottom="1134" w:left="1134" w:header="425" w:footer="52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C585E" w14:textId="77777777" w:rsidR="0033167E" w:rsidRDefault="0033167E">
      <w:r>
        <w:separator/>
      </w:r>
    </w:p>
  </w:endnote>
  <w:endnote w:type="continuationSeparator" w:id="0">
    <w:p w14:paraId="2BB5A58D" w14:textId="77777777" w:rsidR="0033167E" w:rsidRDefault="00331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Arial Gras">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 w:name="Antique Olive Pro">
    <w:panose1 w:val="020B0603020204030204"/>
    <w:charset w:val="00"/>
    <w:family w:val="swiss"/>
    <w:notTrueType/>
    <w:pitch w:val="variable"/>
    <w:sig w:usb0="800000AF" w:usb1="4000204A" w:usb2="00000000" w:usb3="00000000" w:csb0="00000093" w:csb1="00000000"/>
  </w:font>
  <w:font w:name="NeueHaasGroteskText Pro">
    <w:panose1 w:val="020B0504020202020204"/>
    <w:charset w:val="00"/>
    <w:family w:val="swiss"/>
    <w:notTrueType/>
    <w:pitch w:val="variable"/>
    <w:sig w:usb0="00000007" w:usb1="00000000" w:usb2="00000000" w:usb3="00000000" w:csb0="00000093" w:csb1="00000000"/>
  </w:font>
  <w:font w:name="CGP">
    <w:altName w:val="MS Gothic"/>
    <w:charset w:val="00"/>
    <w:family w:val="auto"/>
    <w:pitch w:val="variable"/>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930615"/>
      <w:docPartObj>
        <w:docPartGallery w:val="Page Numbers (Bottom of Page)"/>
        <w:docPartUnique/>
      </w:docPartObj>
    </w:sdtPr>
    <w:sdtContent>
      <w:sdt>
        <w:sdtPr>
          <w:id w:val="123787560"/>
          <w:docPartObj>
            <w:docPartGallery w:val="Page Numbers (Top of Page)"/>
            <w:docPartUnique/>
          </w:docPartObj>
        </w:sdtPr>
        <w:sdtContent>
          <w:p w14:paraId="3682E2B8" w14:textId="77777777" w:rsidR="0033167E" w:rsidRPr="00BD1409" w:rsidRDefault="0033167E" w:rsidP="00BD1409">
            <w:pPr>
              <w:pStyle w:val="Pieddepage"/>
              <w:jc w:val="center"/>
            </w:pPr>
            <w:r>
              <w:t xml:space="preserve">Page </w:t>
            </w:r>
            <w:r>
              <w:rPr>
                <w:b/>
                <w:sz w:val="24"/>
                <w:szCs w:val="24"/>
              </w:rPr>
              <w:fldChar w:fldCharType="begin"/>
            </w:r>
            <w:r>
              <w:rPr>
                <w:b/>
              </w:rPr>
              <w:instrText>PAGE</w:instrText>
            </w:r>
            <w:r>
              <w:rPr>
                <w:b/>
                <w:sz w:val="24"/>
                <w:szCs w:val="24"/>
              </w:rPr>
              <w:fldChar w:fldCharType="separate"/>
            </w:r>
            <w:r>
              <w:rPr>
                <w:b/>
                <w:noProof/>
              </w:rPr>
              <w:t>5</w:t>
            </w:r>
            <w:r>
              <w:rPr>
                <w:b/>
                <w:sz w:val="24"/>
                <w:szCs w:val="24"/>
              </w:rPr>
              <w:fldChar w:fldCharType="end"/>
            </w:r>
            <w:r>
              <w:t xml:space="preserve"> sur </w:t>
            </w:r>
            <w:r>
              <w:rPr>
                <w:b/>
                <w:sz w:val="24"/>
                <w:szCs w:val="24"/>
              </w:rPr>
              <w:fldChar w:fldCharType="begin"/>
            </w:r>
            <w:r>
              <w:rPr>
                <w:b/>
              </w:rPr>
              <w:instrText>NUMPAGES</w:instrText>
            </w:r>
            <w:r>
              <w:rPr>
                <w:b/>
                <w:sz w:val="24"/>
                <w:szCs w:val="24"/>
              </w:rPr>
              <w:fldChar w:fldCharType="separate"/>
            </w:r>
            <w:r>
              <w:rPr>
                <w:b/>
                <w:noProof/>
              </w:rPr>
              <w:t>34</w:t>
            </w:r>
            <w:r>
              <w:rPr>
                <w:b/>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BB4D7" w14:textId="77777777" w:rsidR="0033167E" w:rsidRDefault="0033167E">
      <w:r>
        <w:separator/>
      </w:r>
    </w:p>
  </w:footnote>
  <w:footnote w:type="continuationSeparator" w:id="0">
    <w:p w14:paraId="39A668D6" w14:textId="77777777" w:rsidR="0033167E" w:rsidRDefault="0033167E">
      <w:r>
        <w:continuationSeparator/>
      </w:r>
    </w:p>
  </w:footnote>
  <w:footnote w:id="1">
    <w:p w14:paraId="2EBE7535" w14:textId="77777777" w:rsidR="0033167E" w:rsidRPr="00A26942" w:rsidRDefault="0033167E" w:rsidP="00A26942">
      <w:pPr>
        <w:rPr>
          <w:rFonts w:cs="Arial"/>
          <w:i/>
          <w:sz w:val="18"/>
          <w:szCs w:val="18"/>
        </w:rPr>
      </w:pPr>
      <w:r w:rsidRPr="00A26942">
        <w:rPr>
          <w:rStyle w:val="Appelnotedebasdep"/>
          <w:rFonts w:cs="Arial"/>
          <w:i/>
        </w:rPr>
        <w:footnoteRef/>
      </w:r>
      <w:r w:rsidRPr="00A26942">
        <w:rPr>
          <w:rFonts w:cs="Arial"/>
          <w:i/>
          <w:sz w:val="18"/>
          <w:szCs w:val="18"/>
        </w:rPr>
        <w:t xml:space="preserve"> Le candidat doit cocher la case ou la situation concernée.</w:t>
      </w:r>
    </w:p>
  </w:footnote>
  <w:footnote w:id="2">
    <w:p w14:paraId="5BA33D1B" w14:textId="77777777" w:rsidR="0033167E" w:rsidRPr="00D46347" w:rsidRDefault="0033167E" w:rsidP="00A26942">
      <w:pPr>
        <w:pStyle w:val="Notedebasdepage"/>
        <w:rPr>
          <w:rFonts w:asciiTheme="minorHAnsi" w:hAnsiTheme="minorHAnsi" w:cstheme="minorHAnsi"/>
          <w:i/>
        </w:rPr>
      </w:pPr>
      <w:r w:rsidRPr="00A26942">
        <w:rPr>
          <w:rStyle w:val="Appelnotedebasdep"/>
          <w:rFonts w:ascii="Arial" w:hAnsi="Arial" w:cs="Arial"/>
          <w:i/>
        </w:rPr>
        <w:footnoteRef/>
      </w:r>
      <w:r w:rsidRPr="00A26942">
        <w:rPr>
          <w:rFonts w:ascii="Arial" w:hAnsi="Arial" w:cs="Arial"/>
          <w:i/>
          <w:sz w:val="18"/>
          <w:szCs w:val="18"/>
        </w:rPr>
        <w:t xml:space="preserve"> La personne physique représentant le candidat doit cocher la situation concernée</w:t>
      </w:r>
    </w:p>
  </w:footnote>
  <w:footnote w:id="3">
    <w:p w14:paraId="206C2042" w14:textId="77777777" w:rsidR="0033167E" w:rsidRPr="007D6A33" w:rsidRDefault="0033167E" w:rsidP="00066D41">
      <w:pPr>
        <w:pStyle w:val="Notedebasdepage"/>
        <w:rPr>
          <w:rFonts w:ascii="Arial" w:hAnsi="Arial" w:cs="Times New Roman"/>
          <w:i/>
          <w:sz w:val="16"/>
        </w:rPr>
      </w:pPr>
      <w:r w:rsidRPr="007D6A33">
        <w:rPr>
          <w:rFonts w:ascii="Arial" w:hAnsi="Arial" w:cs="Times New Roman"/>
          <w:sz w:val="16"/>
        </w:rPr>
        <w:footnoteRef/>
      </w:r>
      <w:r w:rsidRPr="007D6A33">
        <w:rPr>
          <w:rFonts w:ascii="Arial" w:hAnsi="Arial" w:cs="Times New Roman"/>
          <w:i/>
          <w:sz w:val="16"/>
        </w:rPr>
        <w:t xml:space="preserve"> Le candidat doit cocher la situation concernée.</w:t>
      </w:r>
    </w:p>
  </w:footnote>
  <w:footnote w:id="4">
    <w:p w14:paraId="6F1E4995" w14:textId="77777777" w:rsidR="0033167E" w:rsidRPr="00FD4826" w:rsidRDefault="0033167E" w:rsidP="00FD4826">
      <w:pPr>
        <w:pStyle w:val="Notedebasdepage"/>
        <w:rPr>
          <w:rFonts w:ascii="Arial" w:hAnsi="Arial" w:cs="Times New Roman"/>
          <w:i/>
          <w:sz w:val="16"/>
        </w:rPr>
      </w:pPr>
      <w:r w:rsidRPr="00FD4826">
        <w:rPr>
          <w:rFonts w:ascii="Arial" w:hAnsi="Arial" w:cs="Times New Roman"/>
          <w:i/>
          <w:sz w:val="16"/>
        </w:rPr>
        <w:footnoteRef/>
      </w:r>
      <w:r w:rsidRPr="00FD4826">
        <w:rPr>
          <w:rFonts w:ascii="Arial" w:hAnsi="Arial" w:cs="Times New Roman"/>
          <w:i/>
          <w:sz w:val="16"/>
        </w:rPr>
        <w:t xml:space="preserve"> Ce numéro doit comporter le même numéro SIREN que celui du siège indiqué ci-dessus. </w:t>
      </w:r>
    </w:p>
  </w:footnote>
  <w:footnote w:id="5">
    <w:p w14:paraId="7DFDCEE7" w14:textId="750A450D" w:rsidR="0033167E" w:rsidRPr="00FD4826" w:rsidRDefault="0033167E" w:rsidP="004B6C80">
      <w:pPr>
        <w:pStyle w:val="Notedebasdepage"/>
        <w:rPr>
          <w:rFonts w:ascii="Arial" w:hAnsi="Arial" w:cs="Times New Roman"/>
          <w:i/>
          <w:sz w:val="16"/>
        </w:rPr>
      </w:pPr>
      <w:r w:rsidRPr="00FD4826">
        <w:rPr>
          <w:rFonts w:ascii="Arial" w:hAnsi="Arial" w:cs="Times New Roman"/>
          <w:i/>
          <w:sz w:val="16"/>
        </w:rPr>
        <w:footnoteRef/>
      </w:r>
      <w:r w:rsidRPr="00FD4826">
        <w:rPr>
          <w:rFonts w:ascii="Arial" w:hAnsi="Arial" w:cs="Times New Roman"/>
          <w:i/>
          <w:sz w:val="16"/>
        </w:rPr>
        <w:t xml:space="preserve"> </w:t>
      </w:r>
      <w:r>
        <w:rPr>
          <w:rFonts w:ascii="Arial" w:hAnsi="Arial" w:cs="Times New Roman"/>
          <w:i/>
          <w:sz w:val="16"/>
        </w:rPr>
        <w:t xml:space="preserve">L’attributaire </w:t>
      </w:r>
      <w:r w:rsidRPr="00FD4826">
        <w:rPr>
          <w:rFonts w:ascii="Arial" w:hAnsi="Arial" w:cs="Times New Roman"/>
          <w:i/>
          <w:sz w:val="16"/>
        </w:rPr>
        <w:t>doit cocher la situation concernée.</w:t>
      </w:r>
    </w:p>
  </w:footnote>
  <w:footnote w:id="6">
    <w:p w14:paraId="459AD47E" w14:textId="4856E03C" w:rsidR="0033167E" w:rsidRPr="00FD4826" w:rsidRDefault="0033167E" w:rsidP="00FD4826">
      <w:pPr>
        <w:rPr>
          <w:i/>
          <w:sz w:val="16"/>
        </w:rPr>
      </w:pPr>
      <w:r w:rsidRPr="00FD4826">
        <w:rPr>
          <w:i/>
          <w:sz w:val="16"/>
        </w:rPr>
        <w:footnoteRef/>
      </w:r>
      <w:r w:rsidRPr="00FD4826">
        <w:rPr>
          <w:i/>
          <w:sz w:val="16"/>
        </w:rPr>
        <w:t xml:space="preserve"> La personne physique représentant </w:t>
      </w:r>
      <w:r>
        <w:rPr>
          <w:i/>
          <w:sz w:val="16"/>
        </w:rPr>
        <w:t>l’attributaire</w:t>
      </w:r>
      <w:r w:rsidRPr="00FD4826">
        <w:rPr>
          <w:i/>
          <w:sz w:val="16"/>
        </w:rPr>
        <w:t xml:space="preserve"> doit cocher la situation concernée</w:t>
      </w:r>
    </w:p>
  </w:footnote>
  <w:footnote w:id="7">
    <w:p w14:paraId="5FD6C202" w14:textId="57A14816" w:rsidR="0033167E" w:rsidRPr="00FD4826" w:rsidRDefault="0033167E" w:rsidP="00FD4826">
      <w:pPr>
        <w:rPr>
          <w:i/>
          <w:sz w:val="16"/>
        </w:rPr>
      </w:pPr>
      <w:r w:rsidRPr="00FD4826">
        <w:rPr>
          <w:i/>
          <w:sz w:val="16"/>
        </w:rPr>
        <w:footnoteRef/>
      </w:r>
      <w:r w:rsidRPr="00FD4826">
        <w:rPr>
          <w:i/>
          <w:sz w:val="16"/>
        </w:rPr>
        <w:t xml:space="preserve"> </w:t>
      </w:r>
      <w:r>
        <w:rPr>
          <w:i/>
          <w:sz w:val="16"/>
        </w:rPr>
        <w:t>L’attributaire</w:t>
      </w:r>
      <w:r w:rsidRPr="00FD4826">
        <w:rPr>
          <w:i/>
          <w:sz w:val="16"/>
        </w:rPr>
        <w:t xml:space="preserve"> doit cocher la situation concernée. </w:t>
      </w:r>
    </w:p>
  </w:footnote>
  <w:footnote w:id="8">
    <w:p w14:paraId="4CDDB791" w14:textId="77777777" w:rsidR="0033167E" w:rsidRPr="00120497" w:rsidRDefault="0033167E" w:rsidP="00FD4826">
      <w:pPr>
        <w:rPr>
          <w:rFonts w:asciiTheme="minorHAnsi" w:hAnsiTheme="minorHAnsi" w:cstheme="minorHAnsi"/>
          <w:i/>
        </w:rPr>
      </w:pPr>
      <w:r w:rsidRPr="00FD4826">
        <w:rPr>
          <w:i/>
          <w:sz w:val="16"/>
        </w:rPr>
        <w:footnoteRef/>
      </w:r>
      <w:r w:rsidRPr="00FD4826">
        <w:rPr>
          <w:i/>
          <w:sz w:val="16"/>
        </w:rPr>
        <w:t xml:space="preserve"> Ce numéro doit comporter le même numéro SIREN que celui du siège indiqué ci-dessus.</w:t>
      </w:r>
      <w:r w:rsidRPr="00FD4826">
        <w:rPr>
          <w:rFonts w:asciiTheme="minorHAnsi" w:hAnsiTheme="minorHAnsi" w:cstheme="minorHAnsi"/>
          <w:i/>
          <w:sz w:val="16"/>
        </w:rPr>
        <w:t xml:space="preserve"> </w:t>
      </w:r>
    </w:p>
  </w:footnote>
  <w:footnote w:id="9">
    <w:p w14:paraId="70D824A4" w14:textId="77777777" w:rsidR="0033167E" w:rsidRPr="00FD4826" w:rsidRDefault="0033167E" w:rsidP="00FD4826">
      <w:pPr>
        <w:pStyle w:val="Notedebasdepage"/>
        <w:rPr>
          <w:rFonts w:ascii="Arial" w:hAnsi="Arial" w:cs="Times New Roman"/>
          <w:i/>
          <w:sz w:val="16"/>
        </w:rPr>
      </w:pPr>
      <w:r w:rsidRPr="00FD4826">
        <w:rPr>
          <w:rFonts w:ascii="Arial" w:hAnsi="Arial"/>
          <w:i/>
          <w:sz w:val="16"/>
        </w:rPr>
        <w:footnoteRef/>
      </w:r>
      <w:r w:rsidRPr="00FD4826">
        <w:rPr>
          <w:rFonts w:ascii="Arial" w:hAnsi="Arial" w:cs="Times New Roman"/>
          <w:i/>
          <w:sz w:val="16"/>
        </w:rPr>
        <w:t xml:space="preserve"> La personne physique représentant le candidat doit cocher la situation concernée</w:t>
      </w:r>
    </w:p>
  </w:footnote>
  <w:footnote w:id="10">
    <w:p w14:paraId="2F02A828" w14:textId="77777777" w:rsidR="0033167E" w:rsidRPr="00FD4826" w:rsidRDefault="0033167E" w:rsidP="00FD4826">
      <w:pPr>
        <w:pStyle w:val="Notedebasdepage"/>
        <w:rPr>
          <w:rFonts w:ascii="Arial" w:hAnsi="Arial" w:cs="Times New Roman"/>
          <w:i/>
          <w:sz w:val="16"/>
        </w:rPr>
      </w:pPr>
      <w:r w:rsidRPr="00FD4826">
        <w:rPr>
          <w:rFonts w:ascii="Arial" w:hAnsi="Arial"/>
          <w:i/>
          <w:sz w:val="16"/>
        </w:rPr>
        <w:footnoteRef/>
      </w:r>
      <w:r w:rsidRPr="00FD4826">
        <w:rPr>
          <w:rFonts w:ascii="Arial" w:hAnsi="Arial" w:cs="Times New Roman"/>
          <w:i/>
          <w:sz w:val="16"/>
        </w:rPr>
        <w:t xml:space="preserve"> Le candidat doit cocher la situation concernée. </w:t>
      </w:r>
    </w:p>
  </w:footnote>
  <w:footnote w:id="11">
    <w:p w14:paraId="13F9D4AF" w14:textId="77777777" w:rsidR="0033167E" w:rsidRPr="00FD4826" w:rsidRDefault="0033167E" w:rsidP="00D46347">
      <w:pPr>
        <w:pStyle w:val="Notedebasdepage"/>
        <w:rPr>
          <w:rFonts w:ascii="Arial" w:hAnsi="Arial" w:cs="Times New Roman"/>
          <w:i/>
          <w:sz w:val="16"/>
        </w:rPr>
      </w:pPr>
      <w:r w:rsidRPr="00FD4826">
        <w:rPr>
          <w:rFonts w:ascii="Arial" w:hAnsi="Arial" w:cs="Times New Roman"/>
          <w:i/>
          <w:sz w:val="16"/>
        </w:rPr>
        <w:footnoteRef/>
      </w:r>
      <w:r w:rsidRPr="00FD4826">
        <w:rPr>
          <w:rFonts w:ascii="Arial" w:hAnsi="Arial" w:cs="Times New Roman"/>
          <w:i/>
          <w:sz w:val="16"/>
        </w:rPr>
        <w:t xml:space="preserve"> Ce numéro doit comporter le même numéro SIREN que celui du siège indiqué ci-dessus. </w:t>
      </w:r>
    </w:p>
  </w:footnote>
  <w:footnote w:id="12">
    <w:p w14:paraId="1CFA58BD" w14:textId="77777777" w:rsidR="0033167E" w:rsidRPr="00FD4826" w:rsidRDefault="0033167E" w:rsidP="007D6A33">
      <w:pPr>
        <w:pStyle w:val="Notedebasdepage"/>
        <w:rPr>
          <w:rFonts w:ascii="Arial" w:hAnsi="Arial" w:cs="Times New Roman"/>
          <w:i/>
          <w:sz w:val="16"/>
        </w:rPr>
      </w:pPr>
      <w:r w:rsidRPr="00FD4826">
        <w:rPr>
          <w:rFonts w:ascii="Arial" w:hAnsi="Arial"/>
          <w:i/>
          <w:sz w:val="16"/>
        </w:rPr>
        <w:footnoteRef/>
      </w:r>
      <w:r w:rsidRPr="00FD4826">
        <w:rPr>
          <w:rFonts w:ascii="Arial" w:hAnsi="Arial" w:cs="Times New Roman"/>
          <w:i/>
          <w:sz w:val="16"/>
        </w:rPr>
        <w:t xml:space="preserve"> La personne physique représentant le candidat doit cocher la situation concernée</w:t>
      </w:r>
    </w:p>
  </w:footnote>
  <w:footnote w:id="13">
    <w:p w14:paraId="4B2B08DA" w14:textId="77777777" w:rsidR="0033167E" w:rsidRPr="00FD4826" w:rsidRDefault="0033167E" w:rsidP="007D6A33">
      <w:pPr>
        <w:pStyle w:val="Notedebasdepage"/>
        <w:rPr>
          <w:rFonts w:ascii="Arial" w:hAnsi="Arial" w:cs="Times New Roman"/>
          <w:i/>
          <w:sz w:val="16"/>
        </w:rPr>
      </w:pPr>
      <w:r w:rsidRPr="00FD4826">
        <w:rPr>
          <w:rFonts w:ascii="Arial" w:hAnsi="Arial"/>
          <w:i/>
          <w:sz w:val="16"/>
        </w:rPr>
        <w:footnoteRef/>
      </w:r>
      <w:r w:rsidRPr="00FD4826">
        <w:rPr>
          <w:rFonts w:ascii="Arial" w:hAnsi="Arial" w:cs="Times New Roman"/>
          <w:i/>
          <w:sz w:val="16"/>
        </w:rPr>
        <w:t xml:space="preserve"> Le candidat doit cocher la situation concernée. </w:t>
      </w:r>
    </w:p>
  </w:footnote>
  <w:footnote w:id="14">
    <w:p w14:paraId="4CFF63E5" w14:textId="77777777" w:rsidR="0033167E" w:rsidRPr="00FD4826" w:rsidRDefault="0033167E" w:rsidP="007D6A33">
      <w:pPr>
        <w:pStyle w:val="Notedebasdepage"/>
        <w:rPr>
          <w:rFonts w:ascii="Arial" w:hAnsi="Arial" w:cs="Times New Roman"/>
          <w:i/>
          <w:sz w:val="16"/>
        </w:rPr>
      </w:pPr>
      <w:r w:rsidRPr="00FD4826">
        <w:rPr>
          <w:rFonts w:ascii="Arial" w:hAnsi="Arial" w:cs="Times New Roman"/>
          <w:i/>
          <w:sz w:val="16"/>
        </w:rPr>
        <w:footnoteRef/>
      </w:r>
      <w:r w:rsidRPr="00FD4826">
        <w:rPr>
          <w:rFonts w:ascii="Arial" w:hAnsi="Arial" w:cs="Times New Roman"/>
          <w:i/>
          <w:sz w:val="16"/>
        </w:rPr>
        <w:t xml:space="preserve"> Ce numéro doit comporter le même numéro SIREN que celui du siège indiqué ci-dessus. </w:t>
      </w:r>
    </w:p>
  </w:footnote>
  <w:footnote w:id="15">
    <w:p w14:paraId="0EA45386" w14:textId="77777777" w:rsidR="0033167E" w:rsidRPr="004F233C" w:rsidRDefault="0033167E" w:rsidP="00F02205">
      <w:pPr>
        <w:pStyle w:val="Notedebasdepage"/>
        <w:rPr>
          <w:rFonts w:ascii="Arial" w:hAnsi="Arial" w:cs="Arial"/>
          <w:i/>
          <w:sz w:val="18"/>
          <w:szCs w:val="18"/>
        </w:rPr>
      </w:pPr>
      <w:r w:rsidRPr="004F233C">
        <w:rPr>
          <w:rStyle w:val="Appelnotedebasdep"/>
          <w:rFonts w:ascii="Arial" w:hAnsi="Arial" w:cs="Arial"/>
          <w:i/>
        </w:rPr>
        <w:footnoteRef/>
      </w:r>
      <w:r w:rsidRPr="004F233C">
        <w:rPr>
          <w:rFonts w:ascii="Arial" w:hAnsi="Arial" w:cs="Arial"/>
          <w:i/>
          <w:sz w:val="18"/>
          <w:szCs w:val="18"/>
        </w:rPr>
        <w:t xml:space="preserve"> En cas de groupement solidaire, indiquer les références du compte bancaire du mandataire et le cas échéant, indiquer en annexe au présent acte d'engagement les références du compte bancaire des autres membres du groupement en cas de demande de paiement sur des comptes séparés.</w:t>
      </w:r>
    </w:p>
  </w:footnote>
  <w:footnote w:id="16">
    <w:p w14:paraId="0C3FE934" w14:textId="5415327F" w:rsidR="0033167E" w:rsidRPr="00AE2D37" w:rsidRDefault="0033167E" w:rsidP="0017151D">
      <w:pPr>
        <w:tabs>
          <w:tab w:val="left" w:pos="851"/>
        </w:tabs>
        <w:rPr>
          <w:i/>
        </w:rPr>
      </w:pPr>
      <w:r w:rsidRPr="000E71D3">
        <w:rPr>
          <w:rStyle w:val="Appelnotedebasdep"/>
          <w:rFonts w:ascii="CGP" w:hAnsi="CGP"/>
          <w:i/>
          <w:sz w:val="16"/>
        </w:rPr>
        <w:footnoteRef/>
      </w:r>
      <w:r w:rsidRPr="0017151D">
        <w:rPr>
          <w:rFonts w:cs="Arial"/>
          <w:i/>
          <w:sz w:val="18"/>
          <w:szCs w:val="18"/>
        </w:rPr>
        <w:t>Le signataire doit avoir le pouvoir d’engager la personne qu’il représente.</w:t>
      </w:r>
    </w:p>
  </w:footnote>
  <w:footnote w:id="17">
    <w:p w14:paraId="133A2418" w14:textId="63A5D7B2" w:rsidR="0033167E" w:rsidRPr="00FA2B22" w:rsidRDefault="0033167E" w:rsidP="00FA2B22">
      <w:pPr>
        <w:tabs>
          <w:tab w:val="left" w:pos="851"/>
        </w:tabs>
        <w:rPr>
          <w:i/>
          <w:sz w:val="18"/>
        </w:rPr>
      </w:pPr>
      <w:r w:rsidRPr="000E71D3">
        <w:rPr>
          <w:rStyle w:val="Appelnotedebasdep"/>
          <w:rFonts w:ascii="CGP" w:hAnsi="CGP"/>
          <w:i/>
          <w:sz w:val="16"/>
        </w:rPr>
        <w:footnoteRef/>
      </w:r>
      <w:r w:rsidRPr="00FA2B22">
        <w:rPr>
          <w:rFonts w:cs="Arial"/>
          <w:i/>
          <w:sz w:val="18"/>
          <w:szCs w:val="18"/>
        </w:rPr>
        <w:t>Le signataire doit avoir le pouvoir d’engager la personne qu’il représente</w:t>
      </w:r>
      <w:r>
        <w:rPr>
          <w:rFonts w:cs="Arial"/>
          <w:sz w:val="18"/>
          <w:szCs w:val="18"/>
        </w:rPr>
        <w:t xml:space="preserve">. </w:t>
      </w:r>
      <w:r w:rsidRPr="00FA2B22">
        <w:rPr>
          <w:i/>
          <w:sz w:val="18"/>
        </w:rPr>
        <w:t>En cas de groupement, tous les membres du groupement doivent signer le présent document, sauf si le mandataire a été habilité par les autres membres du groupement à signer seul. Dans ce dernier cas, la signature doit être celle du mandataire habilité (le mandataire doit l’indiquer et fournir le document l’habilitant à signer au nom et pour le compte des autres entreprises membres du groupement).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3FA8A" w14:textId="24A6321A" w:rsidR="0033167E" w:rsidRDefault="0033167E" w:rsidP="002F6D57">
    <w:pPr>
      <w:pStyle w:val="En-tte"/>
      <w:jc w:val="left"/>
    </w:pPr>
    <w:r w:rsidRPr="007D6A33">
      <w:t>Mucem – CCP &amp;</w:t>
    </w:r>
    <w:r>
      <w:t xml:space="preserve"> AE - </w:t>
    </w:r>
    <w:r w:rsidRPr="007E7CAD">
      <w:rPr>
        <w:b/>
      </w:rPr>
      <w:t>Veille sanitaire et constats d’état pour les œuvres et objets exposés au Mucem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5469D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80C8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2A91F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7EDF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66D6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6F65C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78175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B83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7FA86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CEDEB2"/>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01BB0E37"/>
    <w:multiLevelType w:val="hybridMultilevel"/>
    <w:tmpl w:val="1F1CF362"/>
    <w:lvl w:ilvl="0" w:tplc="E4D20EC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5DD2E91"/>
    <w:multiLevelType w:val="singleLevel"/>
    <w:tmpl w:val="FFFFFFFF"/>
    <w:lvl w:ilvl="0">
      <w:start w:val="1"/>
      <w:numFmt w:val="bullet"/>
      <w:lvlText w:val=""/>
      <w:legacy w:legacy="1" w:legacySpace="0" w:legacyIndent="283"/>
      <w:lvlJc w:val="left"/>
      <w:pPr>
        <w:ind w:left="566" w:hanging="283"/>
      </w:pPr>
      <w:rPr>
        <w:rFonts w:ascii="Symbol" w:hAnsi="Symbol" w:hint="default"/>
      </w:rPr>
    </w:lvl>
  </w:abstractNum>
  <w:abstractNum w:abstractNumId="12" w15:restartNumberingAfterBreak="0">
    <w:nsid w:val="06AF05EA"/>
    <w:multiLevelType w:val="hybridMultilevel"/>
    <w:tmpl w:val="AF224C66"/>
    <w:lvl w:ilvl="0" w:tplc="6CDCAD24">
      <w:start w:val="1"/>
      <w:numFmt w:val="decimal"/>
      <w:pStyle w:val="ANNEXE"/>
      <w:lvlText w:val="ANNEXE %1."/>
      <w:lvlJc w:val="left"/>
      <w:pPr>
        <w:ind w:left="720" w:hanging="360"/>
      </w:pPr>
      <w:rPr>
        <w:rFonts w:hint="default"/>
        <w:b/>
        <w:i w:val="0"/>
        <w:cap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0A837DE4"/>
    <w:multiLevelType w:val="hybridMultilevel"/>
    <w:tmpl w:val="875AFB9A"/>
    <w:lvl w:ilvl="0" w:tplc="B184883A">
      <w:start w:val="1"/>
      <w:numFmt w:val="bullet"/>
      <w:pStyle w:val="Marchliste"/>
      <w:lvlText w:val="o"/>
      <w:lvlJc w:val="left"/>
      <w:pPr>
        <w:tabs>
          <w:tab w:val="num" w:pos="720"/>
        </w:tabs>
        <w:ind w:left="720" w:hanging="360"/>
      </w:pPr>
      <w:rPr>
        <w:rFonts w:ascii="Courier New" w:hAnsi="Courier New" w:cs="Courier New"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167D6AA5"/>
    <w:multiLevelType w:val="multilevel"/>
    <w:tmpl w:val="229618F8"/>
    <w:styleLink w:val="WWOutlineListStyle1"/>
    <w:lvl w:ilvl="0">
      <w:start w:val="1"/>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
      <w:lvlJc w:val="left"/>
      <w:rPr>
        <w:rFonts w:cs="Times New Roman"/>
      </w:rPr>
    </w:lvl>
    <w:lvl w:ilvl="6">
      <w:start w:val="1"/>
      <w:numFmt w:val="none"/>
      <w:lvlText w:val=""/>
      <w:lvlJc w:val="left"/>
      <w:rPr>
        <w:rFonts w:cs="Times New Roman"/>
      </w:rPr>
    </w:lvl>
    <w:lvl w:ilvl="7">
      <w:start w:val="1"/>
      <w:numFmt w:val="none"/>
      <w:lvlText w:val=""/>
      <w:lvlJc w:val="left"/>
      <w:rPr>
        <w:rFonts w:cs="Times New Roman"/>
      </w:rPr>
    </w:lvl>
    <w:lvl w:ilvl="8">
      <w:start w:val="1"/>
      <w:numFmt w:val="none"/>
      <w:lvlText w:val=""/>
      <w:lvlJc w:val="left"/>
      <w:rPr>
        <w:rFonts w:cs="Times New Roman"/>
      </w:rPr>
    </w:lvl>
  </w:abstractNum>
  <w:abstractNum w:abstractNumId="15" w15:restartNumberingAfterBreak="0">
    <w:nsid w:val="19B61005"/>
    <w:multiLevelType w:val="hybridMultilevel"/>
    <w:tmpl w:val="810AC2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EDB78B5"/>
    <w:multiLevelType w:val="hybridMultilevel"/>
    <w:tmpl w:val="77927FD8"/>
    <w:lvl w:ilvl="0" w:tplc="FFFFFFFF">
      <w:start w:val="1"/>
      <w:numFmt w:val="bullet"/>
      <w:lvlText w:val=""/>
      <w:lvlJc w:val="left"/>
      <w:pPr>
        <w:tabs>
          <w:tab w:val="num" w:pos="720"/>
        </w:tabs>
        <w:ind w:left="720" w:hanging="360"/>
      </w:pPr>
      <w:rPr>
        <w:rFonts w:ascii="Symbol" w:hAnsi="Symbol" w:hint="default"/>
      </w:rPr>
    </w:lvl>
    <w:lvl w:ilvl="1" w:tplc="FFFFFFFF">
      <w:start w:val="7"/>
      <w:numFmt w:val="bullet"/>
      <w:lvlText w:val="-"/>
      <w:lvlJc w:val="left"/>
      <w:pPr>
        <w:tabs>
          <w:tab w:val="num" w:pos="1440"/>
        </w:tabs>
        <w:ind w:left="1440" w:hanging="360"/>
      </w:pPr>
      <w:rPr>
        <w:rFonts w:ascii="Arial" w:eastAsia="Arial Unicode MS"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B64210"/>
    <w:multiLevelType w:val="multilevel"/>
    <w:tmpl w:val="63C4B9F8"/>
    <w:styleLink w:val="List1"/>
    <w:lvl w:ilvl="0">
      <w:numFmt w:val="bullet"/>
      <w:lvlText w:val="–"/>
      <w:lvlJc w:val="left"/>
      <w:rPr>
        <w:rFonts w:ascii="Times New Roman" w:eastAsia="Times New Roman" w:hAnsi="Times New Roman"/>
        <w:b w:val="0"/>
      </w:rPr>
    </w:lvl>
    <w:lvl w:ilvl="1">
      <w:numFmt w:val="bullet"/>
      <w:lvlText w:val="–"/>
      <w:lvlJc w:val="left"/>
      <w:rPr>
        <w:rFonts w:ascii="Times New Roman" w:eastAsia="Times New Roman" w:hAnsi="Times New Roman"/>
        <w:b w:val="0"/>
      </w:rPr>
    </w:lvl>
    <w:lvl w:ilvl="2">
      <w:numFmt w:val="bullet"/>
      <w:lvlText w:val="–"/>
      <w:lvlJc w:val="left"/>
      <w:rPr>
        <w:rFonts w:ascii="Times New Roman" w:eastAsia="Times New Roman" w:hAnsi="Times New Roman"/>
        <w:b w:val="0"/>
      </w:rPr>
    </w:lvl>
    <w:lvl w:ilvl="3">
      <w:numFmt w:val="bullet"/>
      <w:lvlText w:val="–"/>
      <w:lvlJc w:val="left"/>
      <w:rPr>
        <w:rFonts w:ascii="Times New Roman" w:eastAsia="Times New Roman" w:hAnsi="Times New Roman"/>
        <w:b w:val="0"/>
      </w:rPr>
    </w:lvl>
    <w:lvl w:ilvl="4">
      <w:numFmt w:val="bullet"/>
      <w:lvlText w:val="–"/>
      <w:lvlJc w:val="left"/>
      <w:rPr>
        <w:rFonts w:ascii="Times New Roman" w:eastAsia="Times New Roman" w:hAnsi="Times New Roman"/>
        <w:b w:val="0"/>
      </w:rPr>
    </w:lvl>
    <w:lvl w:ilvl="5">
      <w:numFmt w:val="bullet"/>
      <w:lvlText w:val="–"/>
      <w:lvlJc w:val="left"/>
      <w:rPr>
        <w:rFonts w:ascii="Times New Roman" w:eastAsia="Times New Roman" w:hAnsi="Times New Roman"/>
        <w:b w:val="0"/>
      </w:rPr>
    </w:lvl>
    <w:lvl w:ilvl="6">
      <w:numFmt w:val="bullet"/>
      <w:lvlText w:val="–"/>
      <w:lvlJc w:val="left"/>
      <w:rPr>
        <w:rFonts w:ascii="Times New Roman" w:eastAsia="Times New Roman" w:hAnsi="Times New Roman"/>
        <w:b w:val="0"/>
      </w:rPr>
    </w:lvl>
    <w:lvl w:ilvl="7">
      <w:numFmt w:val="bullet"/>
      <w:lvlText w:val="–"/>
      <w:lvlJc w:val="left"/>
      <w:rPr>
        <w:rFonts w:ascii="Times New Roman" w:eastAsia="Times New Roman" w:hAnsi="Times New Roman"/>
        <w:b w:val="0"/>
      </w:rPr>
    </w:lvl>
    <w:lvl w:ilvl="8">
      <w:numFmt w:val="bullet"/>
      <w:lvlText w:val="–"/>
      <w:lvlJc w:val="left"/>
      <w:rPr>
        <w:rFonts w:ascii="Times New Roman" w:eastAsia="Times New Roman" w:hAnsi="Times New Roman"/>
        <w:b w:val="0"/>
      </w:rPr>
    </w:lvl>
  </w:abstractNum>
  <w:abstractNum w:abstractNumId="18" w15:restartNumberingAfterBreak="0">
    <w:nsid w:val="1FEB2171"/>
    <w:multiLevelType w:val="singleLevel"/>
    <w:tmpl w:val="57027AD6"/>
    <w:lvl w:ilvl="0">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20796A4B"/>
    <w:multiLevelType w:val="hybridMultilevel"/>
    <w:tmpl w:val="A89CF992"/>
    <w:lvl w:ilvl="0" w:tplc="005C3798">
      <w:numFmt w:val="bullet"/>
      <w:pStyle w:val="Listepuces2"/>
      <w:lvlText w:val="-"/>
      <w:lvlJc w:val="left"/>
      <w:pPr>
        <w:ind w:left="643" w:hanging="360"/>
      </w:pPr>
      <w:rPr>
        <w:rFonts w:ascii="Arial" w:eastAsia="Times New Roman" w:hAnsi="Arial" w:cs="Arial" w:hint="default"/>
      </w:rPr>
    </w:lvl>
    <w:lvl w:ilvl="1" w:tplc="040C0003" w:tentative="1">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20" w15:restartNumberingAfterBreak="0">
    <w:nsid w:val="31CC1916"/>
    <w:multiLevelType w:val="singleLevel"/>
    <w:tmpl w:val="FFFFFFFF"/>
    <w:lvl w:ilvl="0">
      <w:start w:val="1"/>
      <w:numFmt w:val="bullet"/>
      <w:lvlText w:val=""/>
      <w:legacy w:legacy="1" w:legacySpace="0" w:legacyIndent="283"/>
      <w:lvlJc w:val="left"/>
      <w:pPr>
        <w:ind w:left="566" w:hanging="283"/>
      </w:pPr>
      <w:rPr>
        <w:rFonts w:ascii="Symbol" w:hAnsi="Symbol" w:hint="default"/>
      </w:rPr>
    </w:lvl>
  </w:abstractNum>
  <w:abstractNum w:abstractNumId="21" w15:restartNumberingAfterBreak="0">
    <w:nsid w:val="3F2126C9"/>
    <w:multiLevelType w:val="hybridMultilevel"/>
    <w:tmpl w:val="4630EE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19175C5"/>
    <w:multiLevelType w:val="hybridMultilevel"/>
    <w:tmpl w:val="ADF06126"/>
    <w:lvl w:ilvl="0" w:tplc="B9D822C4">
      <w:start w:val="1"/>
      <w:numFmt w:val="bullet"/>
      <w:pStyle w:val="Pucetiret"/>
      <w:lvlText w:val="-"/>
      <w:lvlJc w:val="left"/>
      <w:pPr>
        <w:tabs>
          <w:tab w:val="num" w:pos="360"/>
        </w:tabs>
        <w:ind w:left="360" w:hanging="360"/>
      </w:pPr>
      <w:rPr>
        <w:rFonts w:ascii="Arial"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Listepuces20"/>
      <w:lvlText w:val="o"/>
      <w:lvlJc w:val="left"/>
      <w:pPr>
        <w:tabs>
          <w:tab w:val="num" w:pos="2160"/>
        </w:tabs>
        <w:ind w:left="2160" w:hanging="360"/>
      </w:pPr>
      <w:rPr>
        <w:rFonts w:ascii="Courier New" w:hAnsi="Courier New" w:cs="Courier New"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52182D1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0E21100"/>
    <w:multiLevelType w:val="hybridMultilevel"/>
    <w:tmpl w:val="A6A0F5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5053488"/>
    <w:multiLevelType w:val="hybridMultilevel"/>
    <w:tmpl w:val="BF8E48B2"/>
    <w:lvl w:ilvl="0" w:tplc="D184469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57B7C9C"/>
    <w:multiLevelType w:val="hybridMultilevel"/>
    <w:tmpl w:val="83BAD8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B99125B"/>
    <w:multiLevelType w:val="hybridMultilevel"/>
    <w:tmpl w:val="D3FC0C46"/>
    <w:lvl w:ilvl="0" w:tplc="2E6403D4">
      <w:start w:val="1"/>
      <w:numFmt w:val="ordinalText"/>
      <w:pStyle w:val="TITRE"/>
      <w:lvlText w:val="TITRE %1."/>
      <w:lvlJc w:val="left"/>
      <w:pPr>
        <w:ind w:left="360" w:hanging="360"/>
      </w:pPr>
      <w:rPr>
        <w:rFonts w:hint="default"/>
        <w:b/>
        <w:i w:val="0"/>
        <w:cap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6C210E7E"/>
    <w:multiLevelType w:val="multilevel"/>
    <w:tmpl w:val="6ACECD54"/>
    <w:lvl w:ilvl="0">
      <w:start w:val="1"/>
      <w:numFmt w:val="decimal"/>
      <w:pStyle w:val="Titre1"/>
      <w:suff w:val="space"/>
      <w:lvlText w:val="Article %1  "/>
      <w:lvlJc w:val="left"/>
      <w:pPr>
        <w:ind w:left="993" w:firstLine="0"/>
      </w:pPr>
      <w:rPr>
        <w:rFonts w:cs="Times New Roman"/>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
      <w:suff w:val="space"/>
      <w:lvlText w:val="%1.%2"/>
      <w:lvlJc w:val="left"/>
      <w:pPr>
        <w:ind w:left="1985" w:firstLine="0"/>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re3"/>
      <w:suff w:val="space"/>
      <w:lvlText w:val="%1.%2.%3"/>
      <w:lvlJc w:val="left"/>
      <w:pPr>
        <w:ind w:left="-5385" w:firstLine="0"/>
      </w:pPr>
      <w:rPr>
        <w:i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1.%2.%3.%4"/>
      <w:lvlJc w:val="left"/>
      <w:pPr>
        <w:ind w:left="-5669" w:firstLine="0"/>
      </w:pPr>
      <w:rPr>
        <w:rFonts w:hint="default"/>
      </w:rPr>
    </w:lvl>
    <w:lvl w:ilvl="4">
      <w:start w:val="1"/>
      <w:numFmt w:val="decimal"/>
      <w:lvlText w:val="%1.%2.%3.%4.%5."/>
      <w:lvlJc w:val="left"/>
      <w:pPr>
        <w:tabs>
          <w:tab w:val="num" w:pos="-5669"/>
        </w:tabs>
        <w:ind w:left="-2129" w:hanging="708"/>
      </w:pPr>
      <w:rPr>
        <w:rFonts w:hint="default"/>
      </w:rPr>
    </w:lvl>
    <w:lvl w:ilvl="5">
      <w:start w:val="1"/>
      <w:numFmt w:val="decimal"/>
      <w:lvlText w:val="%1.%2.%3.%4.%5.%6."/>
      <w:lvlJc w:val="left"/>
      <w:pPr>
        <w:tabs>
          <w:tab w:val="num" w:pos="-5669"/>
        </w:tabs>
        <w:ind w:left="-1421" w:hanging="708"/>
      </w:pPr>
      <w:rPr>
        <w:rFonts w:hint="default"/>
      </w:rPr>
    </w:lvl>
    <w:lvl w:ilvl="6">
      <w:start w:val="1"/>
      <w:numFmt w:val="decimal"/>
      <w:lvlText w:val="%1.%2.%3.%4.%5.%6.%7."/>
      <w:lvlJc w:val="left"/>
      <w:pPr>
        <w:tabs>
          <w:tab w:val="num" w:pos="-5669"/>
        </w:tabs>
        <w:ind w:left="-713" w:hanging="708"/>
      </w:pPr>
      <w:rPr>
        <w:rFonts w:hint="default"/>
      </w:rPr>
    </w:lvl>
    <w:lvl w:ilvl="7">
      <w:start w:val="1"/>
      <w:numFmt w:val="decimal"/>
      <w:lvlText w:val="%1.%2.%3.%4.%5.%6.%7.%8."/>
      <w:lvlJc w:val="left"/>
      <w:pPr>
        <w:tabs>
          <w:tab w:val="num" w:pos="-5669"/>
        </w:tabs>
        <w:ind w:left="-5" w:hanging="708"/>
      </w:pPr>
      <w:rPr>
        <w:rFonts w:hint="default"/>
      </w:rPr>
    </w:lvl>
    <w:lvl w:ilvl="8">
      <w:start w:val="1"/>
      <w:numFmt w:val="decimal"/>
      <w:lvlText w:val="%1.%2.%3.%4.%5.%6.%7.%8.%9."/>
      <w:lvlJc w:val="left"/>
      <w:pPr>
        <w:tabs>
          <w:tab w:val="num" w:pos="-5669"/>
        </w:tabs>
        <w:ind w:left="703" w:hanging="708"/>
      </w:pPr>
      <w:rPr>
        <w:rFonts w:hint="default"/>
      </w:rPr>
    </w:lvl>
  </w:abstractNum>
  <w:abstractNum w:abstractNumId="29" w15:restartNumberingAfterBreak="0">
    <w:nsid w:val="6DE246A0"/>
    <w:multiLevelType w:val="singleLevel"/>
    <w:tmpl w:val="FFFFFFFF"/>
    <w:lvl w:ilvl="0">
      <w:start w:val="1"/>
      <w:numFmt w:val="bullet"/>
      <w:lvlText w:val=""/>
      <w:legacy w:legacy="1" w:legacySpace="0" w:legacyIndent="283"/>
      <w:lvlJc w:val="left"/>
      <w:pPr>
        <w:ind w:left="566" w:hanging="283"/>
      </w:pPr>
      <w:rPr>
        <w:rFonts w:ascii="Symbol" w:hAnsi="Symbol" w:hint="default"/>
      </w:rPr>
    </w:lvl>
  </w:abstractNum>
  <w:abstractNum w:abstractNumId="30" w15:restartNumberingAfterBreak="0">
    <w:nsid w:val="743E4DAC"/>
    <w:multiLevelType w:val="hybridMultilevel"/>
    <w:tmpl w:val="FFE8F5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87E4A74"/>
    <w:multiLevelType w:val="hybridMultilevel"/>
    <w:tmpl w:val="C818BF0C"/>
    <w:lvl w:ilvl="0" w:tplc="FFFFFFFF">
      <w:start w:val="1"/>
      <w:numFmt w:val="bullet"/>
      <w:lvlText w:val="-"/>
      <w:lvlJc w:val="left"/>
      <w:pPr>
        <w:tabs>
          <w:tab w:val="num" w:pos="720"/>
        </w:tabs>
        <w:ind w:left="720" w:hanging="360"/>
      </w:pPr>
      <w:rPr>
        <w:rFonts w:ascii="Arial Narrow" w:eastAsia="Times New Roman" w:hAnsi="Arial Narrow"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2"/>
  </w:num>
  <w:num w:numId="3">
    <w:abstractNumId w:val="14"/>
  </w:num>
  <w:num w:numId="4">
    <w:abstractNumId w:val="28"/>
  </w:num>
  <w:num w:numId="5">
    <w:abstractNumId w:val="17"/>
  </w:num>
  <w:num w:numId="6">
    <w:abstractNumId w:val="9"/>
  </w:num>
  <w:num w:numId="7">
    <w:abstractNumId w:val="19"/>
  </w:num>
  <w:num w:numId="8">
    <w:abstractNumId w:val="11"/>
  </w:num>
  <w:num w:numId="9">
    <w:abstractNumId w:val="18"/>
  </w:num>
  <w:num w:numId="10">
    <w:abstractNumId w:val="20"/>
  </w:num>
  <w:num w:numId="11">
    <w:abstractNumId w:val="29"/>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30"/>
  </w:num>
  <w:num w:numId="15">
    <w:abstractNumId w:val="16"/>
  </w:num>
  <w:num w:numId="16">
    <w:abstractNumId w:val="23"/>
  </w:num>
  <w:num w:numId="17">
    <w:abstractNumId w:val="27"/>
  </w:num>
  <w:num w:numId="18">
    <w:abstractNumId w:val="8"/>
  </w:num>
  <w:num w:numId="19">
    <w:abstractNumId w:val="3"/>
  </w:num>
  <w:num w:numId="20">
    <w:abstractNumId w:val="2"/>
  </w:num>
  <w:num w:numId="21">
    <w:abstractNumId w:val="1"/>
  </w:num>
  <w:num w:numId="22">
    <w:abstractNumId w:val="0"/>
  </w:num>
  <w:num w:numId="23">
    <w:abstractNumId w:val="6"/>
  </w:num>
  <w:num w:numId="24">
    <w:abstractNumId w:val="5"/>
  </w:num>
  <w:num w:numId="25">
    <w:abstractNumId w:val="4"/>
  </w:num>
  <w:num w:numId="26">
    <w:abstractNumId w:val="12"/>
  </w:num>
  <w:num w:numId="27">
    <w:abstractNumId w:val="25"/>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 w:numId="42">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1428" w:allStyles="0" w:customStyles="0" w:latentStyles="0" w:stylesInUse="1" w:headingStyles="1" w:numberingStyles="0" w:tableStyles="0" w:directFormattingOnRuns="0" w:directFormattingOnParagraphs="0" w:directFormattingOnNumbering="1" w:directFormattingOnTables="0" w:clearFormatting="1" w:top3HeadingStyles="0" w:visibleStyles="0" w:alternateStyleNames="0"/>
  <w:defaultTabStop w:val="708"/>
  <w:hyphenationZone w:val="425"/>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288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9B9"/>
    <w:rsid w:val="000029C5"/>
    <w:rsid w:val="000041B7"/>
    <w:rsid w:val="00005B43"/>
    <w:rsid w:val="00006987"/>
    <w:rsid w:val="00007BAE"/>
    <w:rsid w:val="00010418"/>
    <w:rsid w:val="00010CEB"/>
    <w:rsid w:val="000113A7"/>
    <w:rsid w:val="0001219D"/>
    <w:rsid w:val="00014F9F"/>
    <w:rsid w:val="00014FE2"/>
    <w:rsid w:val="00016257"/>
    <w:rsid w:val="0001715E"/>
    <w:rsid w:val="00017E09"/>
    <w:rsid w:val="00023204"/>
    <w:rsid w:val="00026108"/>
    <w:rsid w:val="000313C1"/>
    <w:rsid w:val="00033FFA"/>
    <w:rsid w:val="00036FC9"/>
    <w:rsid w:val="000416D1"/>
    <w:rsid w:val="0004173A"/>
    <w:rsid w:val="00041B96"/>
    <w:rsid w:val="00047F14"/>
    <w:rsid w:val="0005053A"/>
    <w:rsid w:val="00050B2B"/>
    <w:rsid w:val="000523CC"/>
    <w:rsid w:val="000535F8"/>
    <w:rsid w:val="0005592A"/>
    <w:rsid w:val="00055D59"/>
    <w:rsid w:val="000577FF"/>
    <w:rsid w:val="00057B75"/>
    <w:rsid w:val="0006119D"/>
    <w:rsid w:val="00061316"/>
    <w:rsid w:val="00061EAE"/>
    <w:rsid w:val="000622DA"/>
    <w:rsid w:val="00062D32"/>
    <w:rsid w:val="00063372"/>
    <w:rsid w:val="00063FCB"/>
    <w:rsid w:val="00066D41"/>
    <w:rsid w:val="000716D4"/>
    <w:rsid w:val="00073171"/>
    <w:rsid w:val="00073A4A"/>
    <w:rsid w:val="00074F22"/>
    <w:rsid w:val="000768F4"/>
    <w:rsid w:val="000775A8"/>
    <w:rsid w:val="000802C6"/>
    <w:rsid w:val="00080D82"/>
    <w:rsid w:val="0008101F"/>
    <w:rsid w:val="000817ED"/>
    <w:rsid w:val="00081A0C"/>
    <w:rsid w:val="00081FFC"/>
    <w:rsid w:val="000829F1"/>
    <w:rsid w:val="00083129"/>
    <w:rsid w:val="00084514"/>
    <w:rsid w:val="000848A1"/>
    <w:rsid w:val="000862E0"/>
    <w:rsid w:val="00087019"/>
    <w:rsid w:val="000A0770"/>
    <w:rsid w:val="000A1324"/>
    <w:rsid w:val="000A1794"/>
    <w:rsid w:val="000A2680"/>
    <w:rsid w:val="000A4651"/>
    <w:rsid w:val="000A5DA8"/>
    <w:rsid w:val="000A6972"/>
    <w:rsid w:val="000A6E71"/>
    <w:rsid w:val="000A7911"/>
    <w:rsid w:val="000B1A62"/>
    <w:rsid w:val="000B2F23"/>
    <w:rsid w:val="000B673D"/>
    <w:rsid w:val="000C105E"/>
    <w:rsid w:val="000C1669"/>
    <w:rsid w:val="000C5A7A"/>
    <w:rsid w:val="000D1D25"/>
    <w:rsid w:val="000D2945"/>
    <w:rsid w:val="000D2B8D"/>
    <w:rsid w:val="000D4262"/>
    <w:rsid w:val="000D4DD0"/>
    <w:rsid w:val="000D52B8"/>
    <w:rsid w:val="000D536F"/>
    <w:rsid w:val="000D587B"/>
    <w:rsid w:val="000D6896"/>
    <w:rsid w:val="000E0627"/>
    <w:rsid w:val="000E0817"/>
    <w:rsid w:val="000E0FD2"/>
    <w:rsid w:val="000E2D67"/>
    <w:rsid w:val="000E3894"/>
    <w:rsid w:val="000E3A72"/>
    <w:rsid w:val="000E4E97"/>
    <w:rsid w:val="000E5ED8"/>
    <w:rsid w:val="000E6F68"/>
    <w:rsid w:val="000E71D3"/>
    <w:rsid w:val="000F00B0"/>
    <w:rsid w:val="000F0A29"/>
    <w:rsid w:val="000F1E08"/>
    <w:rsid w:val="000F23DA"/>
    <w:rsid w:val="000F2D4A"/>
    <w:rsid w:val="000F438E"/>
    <w:rsid w:val="000F533A"/>
    <w:rsid w:val="000F5C12"/>
    <w:rsid w:val="000F6F26"/>
    <w:rsid w:val="001007F7"/>
    <w:rsid w:val="00101F94"/>
    <w:rsid w:val="00103A82"/>
    <w:rsid w:val="00105C32"/>
    <w:rsid w:val="00110055"/>
    <w:rsid w:val="00110301"/>
    <w:rsid w:val="0011062E"/>
    <w:rsid w:val="00110764"/>
    <w:rsid w:val="00110B7E"/>
    <w:rsid w:val="001114F4"/>
    <w:rsid w:val="00111684"/>
    <w:rsid w:val="0011305B"/>
    <w:rsid w:val="001144AC"/>
    <w:rsid w:val="00114C5A"/>
    <w:rsid w:val="0011510D"/>
    <w:rsid w:val="00120309"/>
    <w:rsid w:val="0012048C"/>
    <w:rsid w:val="00120497"/>
    <w:rsid w:val="001213ED"/>
    <w:rsid w:val="00125A75"/>
    <w:rsid w:val="00127D83"/>
    <w:rsid w:val="0013031E"/>
    <w:rsid w:val="001306AC"/>
    <w:rsid w:val="001330E1"/>
    <w:rsid w:val="00133E85"/>
    <w:rsid w:val="001347D2"/>
    <w:rsid w:val="001350E9"/>
    <w:rsid w:val="00135A48"/>
    <w:rsid w:val="00135BB7"/>
    <w:rsid w:val="00137872"/>
    <w:rsid w:val="001402E9"/>
    <w:rsid w:val="00142041"/>
    <w:rsid w:val="0014206D"/>
    <w:rsid w:val="00142A8D"/>
    <w:rsid w:val="001432A8"/>
    <w:rsid w:val="001432B3"/>
    <w:rsid w:val="00145CE8"/>
    <w:rsid w:val="00146D6E"/>
    <w:rsid w:val="001476F0"/>
    <w:rsid w:val="00150916"/>
    <w:rsid w:val="00151436"/>
    <w:rsid w:val="00154082"/>
    <w:rsid w:val="00154C1D"/>
    <w:rsid w:val="00155BCA"/>
    <w:rsid w:val="0015799C"/>
    <w:rsid w:val="00163260"/>
    <w:rsid w:val="0016338D"/>
    <w:rsid w:val="00163AC2"/>
    <w:rsid w:val="001654B9"/>
    <w:rsid w:val="00166688"/>
    <w:rsid w:val="001677D9"/>
    <w:rsid w:val="00167BCA"/>
    <w:rsid w:val="00171178"/>
    <w:rsid w:val="001711A2"/>
    <w:rsid w:val="0017151D"/>
    <w:rsid w:val="00173EFC"/>
    <w:rsid w:val="00174851"/>
    <w:rsid w:val="001762AA"/>
    <w:rsid w:val="00176507"/>
    <w:rsid w:val="0018115A"/>
    <w:rsid w:val="00182425"/>
    <w:rsid w:val="001824A9"/>
    <w:rsid w:val="00184C8E"/>
    <w:rsid w:val="00185499"/>
    <w:rsid w:val="00185792"/>
    <w:rsid w:val="001873F2"/>
    <w:rsid w:val="001916DA"/>
    <w:rsid w:val="00191A64"/>
    <w:rsid w:val="00192238"/>
    <w:rsid w:val="001929C3"/>
    <w:rsid w:val="00193BAD"/>
    <w:rsid w:val="00194368"/>
    <w:rsid w:val="0019475A"/>
    <w:rsid w:val="00195AEC"/>
    <w:rsid w:val="00197D0E"/>
    <w:rsid w:val="001A2495"/>
    <w:rsid w:val="001A276A"/>
    <w:rsid w:val="001A3D2D"/>
    <w:rsid w:val="001A4816"/>
    <w:rsid w:val="001A6622"/>
    <w:rsid w:val="001A6E19"/>
    <w:rsid w:val="001A77A8"/>
    <w:rsid w:val="001B01EB"/>
    <w:rsid w:val="001B0301"/>
    <w:rsid w:val="001B39FF"/>
    <w:rsid w:val="001B3BE2"/>
    <w:rsid w:val="001B4BF9"/>
    <w:rsid w:val="001B5315"/>
    <w:rsid w:val="001B639B"/>
    <w:rsid w:val="001C03CE"/>
    <w:rsid w:val="001C1AD3"/>
    <w:rsid w:val="001C51E6"/>
    <w:rsid w:val="001C706C"/>
    <w:rsid w:val="001C70DE"/>
    <w:rsid w:val="001D02F7"/>
    <w:rsid w:val="001D0750"/>
    <w:rsid w:val="001D1E19"/>
    <w:rsid w:val="001D2EBF"/>
    <w:rsid w:val="001D300F"/>
    <w:rsid w:val="001D31A4"/>
    <w:rsid w:val="001D3828"/>
    <w:rsid w:val="001D394C"/>
    <w:rsid w:val="001D42F6"/>
    <w:rsid w:val="001D4CA9"/>
    <w:rsid w:val="001D4CF8"/>
    <w:rsid w:val="001D4FB7"/>
    <w:rsid w:val="001D5DF0"/>
    <w:rsid w:val="001D752C"/>
    <w:rsid w:val="001E17AA"/>
    <w:rsid w:val="001E4E42"/>
    <w:rsid w:val="001E500B"/>
    <w:rsid w:val="001E5360"/>
    <w:rsid w:val="001E661F"/>
    <w:rsid w:val="001E67F4"/>
    <w:rsid w:val="001E6C8A"/>
    <w:rsid w:val="001F0507"/>
    <w:rsid w:val="001F09E5"/>
    <w:rsid w:val="001F2233"/>
    <w:rsid w:val="001F46DB"/>
    <w:rsid w:val="001F5F76"/>
    <w:rsid w:val="001F73C3"/>
    <w:rsid w:val="001F759A"/>
    <w:rsid w:val="00201852"/>
    <w:rsid w:val="00202F2D"/>
    <w:rsid w:val="002030BB"/>
    <w:rsid w:val="002038EE"/>
    <w:rsid w:val="002041E3"/>
    <w:rsid w:val="00205281"/>
    <w:rsid w:val="002054F0"/>
    <w:rsid w:val="00207B37"/>
    <w:rsid w:val="002118CD"/>
    <w:rsid w:val="00212AB6"/>
    <w:rsid w:val="00213A18"/>
    <w:rsid w:val="00215F69"/>
    <w:rsid w:val="002169FC"/>
    <w:rsid w:val="00222613"/>
    <w:rsid w:val="00222EBE"/>
    <w:rsid w:val="00224122"/>
    <w:rsid w:val="0022413E"/>
    <w:rsid w:val="0022567C"/>
    <w:rsid w:val="00226A2B"/>
    <w:rsid w:val="002271E8"/>
    <w:rsid w:val="002304D6"/>
    <w:rsid w:val="00232171"/>
    <w:rsid w:val="002331F5"/>
    <w:rsid w:val="00235123"/>
    <w:rsid w:val="00235804"/>
    <w:rsid w:val="00235979"/>
    <w:rsid w:val="00236436"/>
    <w:rsid w:val="00237E45"/>
    <w:rsid w:val="00240A03"/>
    <w:rsid w:val="00240FD6"/>
    <w:rsid w:val="0024327D"/>
    <w:rsid w:val="0024484C"/>
    <w:rsid w:val="00244D5C"/>
    <w:rsid w:val="002459A6"/>
    <w:rsid w:val="00245E2D"/>
    <w:rsid w:val="00246BBD"/>
    <w:rsid w:val="00247F66"/>
    <w:rsid w:val="00250A70"/>
    <w:rsid w:val="00250A7E"/>
    <w:rsid w:val="00251064"/>
    <w:rsid w:val="002519C3"/>
    <w:rsid w:val="00252390"/>
    <w:rsid w:val="00253662"/>
    <w:rsid w:val="002547FA"/>
    <w:rsid w:val="00260377"/>
    <w:rsid w:val="00260A3B"/>
    <w:rsid w:val="00260FB6"/>
    <w:rsid w:val="00261408"/>
    <w:rsid w:val="00262A46"/>
    <w:rsid w:val="00266D61"/>
    <w:rsid w:val="0027307C"/>
    <w:rsid w:val="00274967"/>
    <w:rsid w:val="00276205"/>
    <w:rsid w:val="00280036"/>
    <w:rsid w:val="00280547"/>
    <w:rsid w:val="002823CE"/>
    <w:rsid w:val="00284AD2"/>
    <w:rsid w:val="0028516D"/>
    <w:rsid w:val="00285759"/>
    <w:rsid w:val="00286B4A"/>
    <w:rsid w:val="0028705C"/>
    <w:rsid w:val="002916BC"/>
    <w:rsid w:val="0029361A"/>
    <w:rsid w:val="00293F65"/>
    <w:rsid w:val="0029480D"/>
    <w:rsid w:val="002958E7"/>
    <w:rsid w:val="002961D4"/>
    <w:rsid w:val="00296F43"/>
    <w:rsid w:val="002A05E1"/>
    <w:rsid w:val="002A0D3F"/>
    <w:rsid w:val="002A17F8"/>
    <w:rsid w:val="002A2940"/>
    <w:rsid w:val="002A308C"/>
    <w:rsid w:val="002A41EE"/>
    <w:rsid w:val="002A42DF"/>
    <w:rsid w:val="002A5121"/>
    <w:rsid w:val="002A51FF"/>
    <w:rsid w:val="002A70EB"/>
    <w:rsid w:val="002A7BB0"/>
    <w:rsid w:val="002B081B"/>
    <w:rsid w:val="002B1172"/>
    <w:rsid w:val="002B627E"/>
    <w:rsid w:val="002B6286"/>
    <w:rsid w:val="002B7E46"/>
    <w:rsid w:val="002C0E84"/>
    <w:rsid w:val="002C4174"/>
    <w:rsid w:val="002C6AB2"/>
    <w:rsid w:val="002C70C4"/>
    <w:rsid w:val="002D0136"/>
    <w:rsid w:val="002D0EE0"/>
    <w:rsid w:val="002D6EC2"/>
    <w:rsid w:val="002E06E3"/>
    <w:rsid w:val="002E12A2"/>
    <w:rsid w:val="002E4955"/>
    <w:rsid w:val="002E4AC5"/>
    <w:rsid w:val="002F0D57"/>
    <w:rsid w:val="002F185B"/>
    <w:rsid w:val="002F3FFE"/>
    <w:rsid w:val="002F5C7B"/>
    <w:rsid w:val="002F6398"/>
    <w:rsid w:val="002F6D57"/>
    <w:rsid w:val="002F7D63"/>
    <w:rsid w:val="003000D8"/>
    <w:rsid w:val="00302A82"/>
    <w:rsid w:val="0030440A"/>
    <w:rsid w:val="003047E4"/>
    <w:rsid w:val="00304E7C"/>
    <w:rsid w:val="00305976"/>
    <w:rsid w:val="0030750C"/>
    <w:rsid w:val="00307CBE"/>
    <w:rsid w:val="00310F21"/>
    <w:rsid w:val="00311705"/>
    <w:rsid w:val="00311EBB"/>
    <w:rsid w:val="003127CF"/>
    <w:rsid w:val="003162B6"/>
    <w:rsid w:val="00316ECD"/>
    <w:rsid w:val="00322254"/>
    <w:rsid w:val="00325F60"/>
    <w:rsid w:val="003265CB"/>
    <w:rsid w:val="0033065B"/>
    <w:rsid w:val="00330AEC"/>
    <w:rsid w:val="0033167E"/>
    <w:rsid w:val="00335008"/>
    <w:rsid w:val="0034021F"/>
    <w:rsid w:val="003435AF"/>
    <w:rsid w:val="003436DF"/>
    <w:rsid w:val="003452FF"/>
    <w:rsid w:val="003456CC"/>
    <w:rsid w:val="00346AD6"/>
    <w:rsid w:val="00346D11"/>
    <w:rsid w:val="0034707A"/>
    <w:rsid w:val="003502EE"/>
    <w:rsid w:val="00350A2E"/>
    <w:rsid w:val="003510A8"/>
    <w:rsid w:val="00352727"/>
    <w:rsid w:val="003528DD"/>
    <w:rsid w:val="00353847"/>
    <w:rsid w:val="00354B4F"/>
    <w:rsid w:val="003559AE"/>
    <w:rsid w:val="0035764B"/>
    <w:rsid w:val="00360FD7"/>
    <w:rsid w:val="003632CC"/>
    <w:rsid w:val="003638A8"/>
    <w:rsid w:val="00364BFF"/>
    <w:rsid w:val="003650A8"/>
    <w:rsid w:val="0036609B"/>
    <w:rsid w:val="0037029E"/>
    <w:rsid w:val="00370375"/>
    <w:rsid w:val="003706B6"/>
    <w:rsid w:val="003723D1"/>
    <w:rsid w:val="003728D6"/>
    <w:rsid w:val="00372EF0"/>
    <w:rsid w:val="00373141"/>
    <w:rsid w:val="00373A14"/>
    <w:rsid w:val="0037521A"/>
    <w:rsid w:val="003752E7"/>
    <w:rsid w:val="0037576A"/>
    <w:rsid w:val="0037630E"/>
    <w:rsid w:val="00376488"/>
    <w:rsid w:val="0037775C"/>
    <w:rsid w:val="00380D2D"/>
    <w:rsid w:val="00382074"/>
    <w:rsid w:val="00384886"/>
    <w:rsid w:val="00384F8E"/>
    <w:rsid w:val="0038650A"/>
    <w:rsid w:val="00390F62"/>
    <w:rsid w:val="00391C33"/>
    <w:rsid w:val="0039269D"/>
    <w:rsid w:val="00392FC7"/>
    <w:rsid w:val="003930AE"/>
    <w:rsid w:val="003930C6"/>
    <w:rsid w:val="00393135"/>
    <w:rsid w:val="00394FA0"/>
    <w:rsid w:val="00396F63"/>
    <w:rsid w:val="003A0A9D"/>
    <w:rsid w:val="003A2847"/>
    <w:rsid w:val="003A3013"/>
    <w:rsid w:val="003A44F4"/>
    <w:rsid w:val="003A48DE"/>
    <w:rsid w:val="003A4E12"/>
    <w:rsid w:val="003A5A1C"/>
    <w:rsid w:val="003A71E0"/>
    <w:rsid w:val="003A7979"/>
    <w:rsid w:val="003A7D16"/>
    <w:rsid w:val="003B036D"/>
    <w:rsid w:val="003B1A76"/>
    <w:rsid w:val="003B7288"/>
    <w:rsid w:val="003C0A2B"/>
    <w:rsid w:val="003C11B1"/>
    <w:rsid w:val="003C1A21"/>
    <w:rsid w:val="003C24F3"/>
    <w:rsid w:val="003C33B5"/>
    <w:rsid w:val="003C46F2"/>
    <w:rsid w:val="003C6530"/>
    <w:rsid w:val="003C6C9C"/>
    <w:rsid w:val="003D3FC3"/>
    <w:rsid w:val="003D4459"/>
    <w:rsid w:val="003D47CD"/>
    <w:rsid w:val="003D5643"/>
    <w:rsid w:val="003D76C1"/>
    <w:rsid w:val="003E060A"/>
    <w:rsid w:val="003E0F3D"/>
    <w:rsid w:val="003E165A"/>
    <w:rsid w:val="003E1800"/>
    <w:rsid w:val="003E1DEB"/>
    <w:rsid w:val="003E267C"/>
    <w:rsid w:val="003E28F6"/>
    <w:rsid w:val="003E3B1B"/>
    <w:rsid w:val="003E3B6B"/>
    <w:rsid w:val="003E4CBC"/>
    <w:rsid w:val="003E5D76"/>
    <w:rsid w:val="003E777C"/>
    <w:rsid w:val="003F2A17"/>
    <w:rsid w:val="003F3207"/>
    <w:rsid w:val="003F41D2"/>
    <w:rsid w:val="003F63DA"/>
    <w:rsid w:val="003F6D0C"/>
    <w:rsid w:val="003F7CBD"/>
    <w:rsid w:val="0040102E"/>
    <w:rsid w:val="004017A1"/>
    <w:rsid w:val="00402763"/>
    <w:rsid w:val="004038FF"/>
    <w:rsid w:val="00406765"/>
    <w:rsid w:val="004100BC"/>
    <w:rsid w:val="00411C93"/>
    <w:rsid w:val="00411D10"/>
    <w:rsid w:val="00412190"/>
    <w:rsid w:val="00412DA3"/>
    <w:rsid w:val="00413008"/>
    <w:rsid w:val="0041391A"/>
    <w:rsid w:val="00414A1E"/>
    <w:rsid w:val="004205B8"/>
    <w:rsid w:val="00420AA6"/>
    <w:rsid w:val="00420FCB"/>
    <w:rsid w:val="00421A6D"/>
    <w:rsid w:val="00422D2B"/>
    <w:rsid w:val="00422E7A"/>
    <w:rsid w:val="004256AD"/>
    <w:rsid w:val="00427FEB"/>
    <w:rsid w:val="00433A1C"/>
    <w:rsid w:val="004345E3"/>
    <w:rsid w:val="00434C4F"/>
    <w:rsid w:val="004370CE"/>
    <w:rsid w:val="00441FDE"/>
    <w:rsid w:val="00442AD4"/>
    <w:rsid w:val="00442AD6"/>
    <w:rsid w:val="00442FCC"/>
    <w:rsid w:val="004439A8"/>
    <w:rsid w:val="00444BEE"/>
    <w:rsid w:val="00451167"/>
    <w:rsid w:val="0045145D"/>
    <w:rsid w:val="004519A8"/>
    <w:rsid w:val="004573D4"/>
    <w:rsid w:val="004601C2"/>
    <w:rsid w:val="00460738"/>
    <w:rsid w:val="00460CE0"/>
    <w:rsid w:val="0046164E"/>
    <w:rsid w:val="00461E86"/>
    <w:rsid w:val="00461F71"/>
    <w:rsid w:val="004629FA"/>
    <w:rsid w:val="00470027"/>
    <w:rsid w:val="00470317"/>
    <w:rsid w:val="00471820"/>
    <w:rsid w:val="00477484"/>
    <w:rsid w:val="00480D1C"/>
    <w:rsid w:val="00481258"/>
    <w:rsid w:val="00482598"/>
    <w:rsid w:val="0048409E"/>
    <w:rsid w:val="004853A0"/>
    <w:rsid w:val="00485405"/>
    <w:rsid w:val="00490280"/>
    <w:rsid w:val="00494AB1"/>
    <w:rsid w:val="0049666A"/>
    <w:rsid w:val="00496D71"/>
    <w:rsid w:val="004A15BC"/>
    <w:rsid w:val="004A3219"/>
    <w:rsid w:val="004A3C54"/>
    <w:rsid w:val="004A427F"/>
    <w:rsid w:val="004A6928"/>
    <w:rsid w:val="004A78B2"/>
    <w:rsid w:val="004B2A3D"/>
    <w:rsid w:val="004B34E4"/>
    <w:rsid w:val="004B3962"/>
    <w:rsid w:val="004B3A43"/>
    <w:rsid w:val="004B6358"/>
    <w:rsid w:val="004B6BB4"/>
    <w:rsid w:val="004B6C80"/>
    <w:rsid w:val="004B7B78"/>
    <w:rsid w:val="004B7CF3"/>
    <w:rsid w:val="004C2EEA"/>
    <w:rsid w:val="004C5FA4"/>
    <w:rsid w:val="004C6891"/>
    <w:rsid w:val="004C69C0"/>
    <w:rsid w:val="004C6EEC"/>
    <w:rsid w:val="004C72C3"/>
    <w:rsid w:val="004D2B34"/>
    <w:rsid w:val="004D3CB4"/>
    <w:rsid w:val="004D53F4"/>
    <w:rsid w:val="004D6DFD"/>
    <w:rsid w:val="004E0B39"/>
    <w:rsid w:val="004E1132"/>
    <w:rsid w:val="004E1D53"/>
    <w:rsid w:val="004E2ED5"/>
    <w:rsid w:val="004E3019"/>
    <w:rsid w:val="004E44A0"/>
    <w:rsid w:val="004E44C2"/>
    <w:rsid w:val="004E50AC"/>
    <w:rsid w:val="004E578F"/>
    <w:rsid w:val="004E63F7"/>
    <w:rsid w:val="004E665B"/>
    <w:rsid w:val="004E6F4E"/>
    <w:rsid w:val="004E7AE5"/>
    <w:rsid w:val="004F0873"/>
    <w:rsid w:val="004F0D33"/>
    <w:rsid w:val="004F1095"/>
    <w:rsid w:val="004F165D"/>
    <w:rsid w:val="004F233C"/>
    <w:rsid w:val="004F5EAD"/>
    <w:rsid w:val="004F5F9B"/>
    <w:rsid w:val="005006D3"/>
    <w:rsid w:val="00502D28"/>
    <w:rsid w:val="00503508"/>
    <w:rsid w:val="005041C1"/>
    <w:rsid w:val="00505193"/>
    <w:rsid w:val="00505625"/>
    <w:rsid w:val="00507BC2"/>
    <w:rsid w:val="00510FB1"/>
    <w:rsid w:val="005114E4"/>
    <w:rsid w:val="0051153C"/>
    <w:rsid w:val="005117A8"/>
    <w:rsid w:val="00511AFE"/>
    <w:rsid w:val="00512273"/>
    <w:rsid w:val="005140C5"/>
    <w:rsid w:val="00514697"/>
    <w:rsid w:val="005146DD"/>
    <w:rsid w:val="00514E12"/>
    <w:rsid w:val="00516458"/>
    <w:rsid w:val="0051659E"/>
    <w:rsid w:val="00520593"/>
    <w:rsid w:val="00520B8A"/>
    <w:rsid w:val="00520FF1"/>
    <w:rsid w:val="00523872"/>
    <w:rsid w:val="005239C6"/>
    <w:rsid w:val="0052441A"/>
    <w:rsid w:val="005246F3"/>
    <w:rsid w:val="00525AAF"/>
    <w:rsid w:val="00526335"/>
    <w:rsid w:val="005263F8"/>
    <w:rsid w:val="00531EB4"/>
    <w:rsid w:val="00532C9B"/>
    <w:rsid w:val="005356B3"/>
    <w:rsid w:val="00535D21"/>
    <w:rsid w:val="0053781D"/>
    <w:rsid w:val="00537D05"/>
    <w:rsid w:val="00537D4B"/>
    <w:rsid w:val="0054317D"/>
    <w:rsid w:val="00543C0A"/>
    <w:rsid w:val="00543FB2"/>
    <w:rsid w:val="00546E33"/>
    <w:rsid w:val="005470BB"/>
    <w:rsid w:val="00547B0E"/>
    <w:rsid w:val="00547EB9"/>
    <w:rsid w:val="005513E7"/>
    <w:rsid w:val="00551B0E"/>
    <w:rsid w:val="00554BD7"/>
    <w:rsid w:val="00554EC8"/>
    <w:rsid w:val="005552A6"/>
    <w:rsid w:val="00560E17"/>
    <w:rsid w:val="00562989"/>
    <w:rsid w:val="00563B29"/>
    <w:rsid w:val="00563DCB"/>
    <w:rsid w:val="0056588F"/>
    <w:rsid w:val="00566713"/>
    <w:rsid w:val="00566D81"/>
    <w:rsid w:val="005677AC"/>
    <w:rsid w:val="0057224A"/>
    <w:rsid w:val="00573D02"/>
    <w:rsid w:val="00576CD6"/>
    <w:rsid w:val="00576EAF"/>
    <w:rsid w:val="005802D2"/>
    <w:rsid w:val="005815CF"/>
    <w:rsid w:val="0058425E"/>
    <w:rsid w:val="00584DCD"/>
    <w:rsid w:val="00585236"/>
    <w:rsid w:val="00585D89"/>
    <w:rsid w:val="00586CAC"/>
    <w:rsid w:val="0059141E"/>
    <w:rsid w:val="00591BEF"/>
    <w:rsid w:val="00591C85"/>
    <w:rsid w:val="00592B36"/>
    <w:rsid w:val="00593ABF"/>
    <w:rsid w:val="00593C3A"/>
    <w:rsid w:val="00595053"/>
    <w:rsid w:val="0059540B"/>
    <w:rsid w:val="005A1754"/>
    <w:rsid w:val="005A4997"/>
    <w:rsid w:val="005A59A6"/>
    <w:rsid w:val="005A6AD3"/>
    <w:rsid w:val="005A78C7"/>
    <w:rsid w:val="005B0C77"/>
    <w:rsid w:val="005B11AC"/>
    <w:rsid w:val="005B1BF3"/>
    <w:rsid w:val="005B21B8"/>
    <w:rsid w:val="005B2D65"/>
    <w:rsid w:val="005B35F7"/>
    <w:rsid w:val="005B45F0"/>
    <w:rsid w:val="005B4E1A"/>
    <w:rsid w:val="005B527A"/>
    <w:rsid w:val="005B5D94"/>
    <w:rsid w:val="005B72DE"/>
    <w:rsid w:val="005B7A87"/>
    <w:rsid w:val="005C0FC4"/>
    <w:rsid w:val="005C2796"/>
    <w:rsid w:val="005C47B8"/>
    <w:rsid w:val="005C587F"/>
    <w:rsid w:val="005C5BDB"/>
    <w:rsid w:val="005C772D"/>
    <w:rsid w:val="005C791F"/>
    <w:rsid w:val="005D1572"/>
    <w:rsid w:val="005D16F8"/>
    <w:rsid w:val="005D2336"/>
    <w:rsid w:val="005D3423"/>
    <w:rsid w:val="005D4EFD"/>
    <w:rsid w:val="005D516E"/>
    <w:rsid w:val="005D598D"/>
    <w:rsid w:val="005D5D60"/>
    <w:rsid w:val="005D6E18"/>
    <w:rsid w:val="005D7D72"/>
    <w:rsid w:val="005E0ADD"/>
    <w:rsid w:val="005E2018"/>
    <w:rsid w:val="005E493F"/>
    <w:rsid w:val="005E4C62"/>
    <w:rsid w:val="005F00A4"/>
    <w:rsid w:val="005F0348"/>
    <w:rsid w:val="005F0D26"/>
    <w:rsid w:val="005F16F9"/>
    <w:rsid w:val="005F17A4"/>
    <w:rsid w:val="005F1B91"/>
    <w:rsid w:val="005F5409"/>
    <w:rsid w:val="005F6340"/>
    <w:rsid w:val="005F7548"/>
    <w:rsid w:val="005F7A14"/>
    <w:rsid w:val="005F7E66"/>
    <w:rsid w:val="0060172F"/>
    <w:rsid w:val="006039DC"/>
    <w:rsid w:val="00604401"/>
    <w:rsid w:val="006062E0"/>
    <w:rsid w:val="00606973"/>
    <w:rsid w:val="00607719"/>
    <w:rsid w:val="00607E1D"/>
    <w:rsid w:val="0061098E"/>
    <w:rsid w:val="0061189E"/>
    <w:rsid w:val="00614C3E"/>
    <w:rsid w:val="00615360"/>
    <w:rsid w:val="0061768E"/>
    <w:rsid w:val="006204C8"/>
    <w:rsid w:val="0062324D"/>
    <w:rsid w:val="0062493C"/>
    <w:rsid w:val="00624B1C"/>
    <w:rsid w:val="00624FFB"/>
    <w:rsid w:val="0062658A"/>
    <w:rsid w:val="00626A7A"/>
    <w:rsid w:val="006271F6"/>
    <w:rsid w:val="00627387"/>
    <w:rsid w:val="00631C84"/>
    <w:rsid w:val="00632CB5"/>
    <w:rsid w:val="00633304"/>
    <w:rsid w:val="006347DB"/>
    <w:rsid w:val="00636491"/>
    <w:rsid w:val="00641B55"/>
    <w:rsid w:val="00643B0C"/>
    <w:rsid w:val="00644DED"/>
    <w:rsid w:val="00647F1B"/>
    <w:rsid w:val="00652E1A"/>
    <w:rsid w:val="00653435"/>
    <w:rsid w:val="006539B6"/>
    <w:rsid w:val="006607AF"/>
    <w:rsid w:val="00660BFA"/>
    <w:rsid w:val="006629B9"/>
    <w:rsid w:val="00664089"/>
    <w:rsid w:val="006647F4"/>
    <w:rsid w:val="006659EC"/>
    <w:rsid w:val="00670FB6"/>
    <w:rsid w:val="0067172E"/>
    <w:rsid w:val="00676BD7"/>
    <w:rsid w:val="00680052"/>
    <w:rsid w:val="0068051F"/>
    <w:rsid w:val="00681FB4"/>
    <w:rsid w:val="00684753"/>
    <w:rsid w:val="006901F1"/>
    <w:rsid w:val="0069033E"/>
    <w:rsid w:val="00691508"/>
    <w:rsid w:val="006917D4"/>
    <w:rsid w:val="00692A9C"/>
    <w:rsid w:val="00692F09"/>
    <w:rsid w:val="00695BBF"/>
    <w:rsid w:val="00695C52"/>
    <w:rsid w:val="0069733A"/>
    <w:rsid w:val="006A3802"/>
    <w:rsid w:val="006A53B2"/>
    <w:rsid w:val="006A62CC"/>
    <w:rsid w:val="006A65DF"/>
    <w:rsid w:val="006A6916"/>
    <w:rsid w:val="006A78AC"/>
    <w:rsid w:val="006A7DB2"/>
    <w:rsid w:val="006A7EB4"/>
    <w:rsid w:val="006B0708"/>
    <w:rsid w:val="006B2A20"/>
    <w:rsid w:val="006B33A3"/>
    <w:rsid w:val="006B3ACC"/>
    <w:rsid w:val="006B4170"/>
    <w:rsid w:val="006C1FCB"/>
    <w:rsid w:val="006C48ED"/>
    <w:rsid w:val="006C4CD1"/>
    <w:rsid w:val="006C633D"/>
    <w:rsid w:val="006C6748"/>
    <w:rsid w:val="006D1441"/>
    <w:rsid w:val="006D469F"/>
    <w:rsid w:val="006D648B"/>
    <w:rsid w:val="006D6F40"/>
    <w:rsid w:val="006D79CC"/>
    <w:rsid w:val="006E1E03"/>
    <w:rsid w:val="006E2543"/>
    <w:rsid w:val="006E254E"/>
    <w:rsid w:val="006E2AAF"/>
    <w:rsid w:val="006E3A80"/>
    <w:rsid w:val="006E42F3"/>
    <w:rsid w:val="006E4585"/>
    <w:rsid w:val="006E46A6"/>
    <w:rsid w:val="006E502D"/>
    <w:rsid w:val="006E77A4"/>
    <w:rsid w:val="006E78BA"/>
    <w:rsid w:val="006E7A22"/>
    <w:rsid w:val="006F0228"/>
    <w:rsid w:val="006F3EA5"/>
    <w:rsid w:val="007001E2"/>
    <w:rsid w:val="00700C39"/>
    <w:rsid w:val="00703DAA"/>
    <w:rsid w:val="00704015"/>
    <w:rsid w:val="00704381"/>
    <w:rsid w:val="00704EE9"/>
    <w:rsid w:val="00706094"/>
    <w:rsid w:val="00710EE8"/>
    <w:rsid w:val="007112F5"/>
    <w:rsid w:val="00716938"/>
    <w:rsid w:val="0071773C"/>
    <w:rsid w:val="00721B8E"/>
    <w:rsid w:val="00721C55"/>
    <w:rsid w:val="00722798"/>
    <w:rsid w:val="00725166"/>
    <w:rsid w:val="007260E7"/>
    <w:rsid w:val="0072661D"/>
    <w:rsid w:val="00727662"/>
    <w:rsid w:val="00727985"/>
    <w:rsid w:val="00727F1C"/>
    <w:rsid w:val="0073007B"/>
    <w:rsid w:val="007305CD"/>
    <w:rsid w:val="0073211E"/>
    <w:rsid w:val="0073501A"/>
    <w:rsid w:val="007361BE"/>
    <w:rsid w:val="00736202"/>
    <w:rsid w:val="007365E5"/>
    <w:rsid w:val="007374B9"/>
    <w:rsid w:val="007378DF"/>
    <w:rsid w:val="0074201E"/>
    <w:rsid w:val="00742B5F"/>
    <w:rsid w:val="007433ED"/>
    <w:rsid w:val="0074391D"/>
    <w:rsid w:val="00743E71"/>
    <w:rsid w:val="00750130"/>
    <w:rsid w:val="007504EB"/>
    <w:rsid w:val="007506C0"/>
    <w:rsid w:val="00751AF2"/>
    <w:rsid w:val="0075591D"/>
    <w:rsid w:val="00755B28"/>
    <w:rsid w:val="007633F0"/>
    <w:rsid w:val="00763E70"/>
    <w:rsid w:val="00764117"/>
    <w:rsid w:val="0076478F"/>
    <w:rsid w:val="00767232"/>
    <w:rsid w:val="007676F6"/>
    <w:rsid w:val="00767B2E"/>
    <w:rsid w:val="00767B96"/>
    <w:rsid w:val="0077298C"/>
    <w:rsid w:val="00772A8C"/>
    <w:rsid w:val="00776081"/>
    <w:rsid w:val="00777C56"/>
    <w:rsid w:val="0078019B"/>
    <w:rsid w:val="00781386"/>
    <w:rsid w:val="0078277D"/>
    <w:rsid w:val="0078286F"/>
    <w:rsid w:val="00783E8A"/>
    <w:rsid w:val="00784619"/>
    <w:rsid w:val="00784E34"/>
    <w:rsid w:val="0078565E"/>
    <w:rsid w:val="00785DB6"/>
    <w:rsid w:val="0078789A"/>
    <w:rsid w:val="00787936"/>
    <w:rsid w:val="00791D7C"/>
    <w:rsid w:val="00795796"/>
    <w:rsid w:val="00795FCC"/>
    <w:rsid w:val="00796588"/>
    <w:rsid w:val="00796A0E"/>
    <w:rsid w:val="00796F70"/>
    <w:rsid w:val="007976E3"/>
    <w:rsid w:val="007A0626"/>
    <w:rsid w:val="007A3493"/>
    <w:rsid w:val="007A67DA"/>
    <w:rsid w:val="007A6E97"/>
    <w:rsid w:val="007B00CA"/>
    <w:rsid w:val="007B0B2F"/>
    <w:rsid w:val="007B2068"/>
    <w:rsid w:val="007B2DB3"/>
    <w:rsid w:val="007B4E50"/>
    <w:rsid w:val="007B5D66"/>
    <w:rsid w:val="007B73D5"/>
    <w:rsid w:val="007B78E7"/>
    <w:rsid w:val="007C1882"/>
    <w:rsid w:val="007C189D"/>
    <w:rsid w:val="007C2D7B"/>
    <w:rsid w:val="007C4FBF"/>
    <w:rsid w:val="007C502E"/>
    <w:rsid w:val="007C6314"/>
    <w:rsid w:val="007C7226"/>
    <w:rsid w:val="007C75F2"/>
    <w:rsid w:val="007D0949"/>
    <w:rsid w:val="007D2838"/>
    <w:rsid w:val="007D3454"/>
    <w:rsid w:val="007D66BB"/>
    <w:rsid w:val="007D66E0"/>
    <w:rsid w:val="007D6A33"/>
    <w:rsid w:val="007D758F"/>
    <w:rsid w:val="007E32FB"/>
    <w:rsid w:val="007E556E"/>
    <w:rsid w:val="007E6529"/>
    <w:rsid w:val="007E6678"/>
    <w:rsid w:val="007E6EE0"/>
    <w:rsid w:val="007E7CAD"/>
    <w:rsid w:val="007E7E1D"/>
    <w:rsid w:val="007F1EB6"/>
    <w:rsid w:val="007F20E1"/>
    <w:rsid w:val="007F28F8"/>
    <w:rsid w:val="007F2A9E"/>
    <w:rsid w:val="007F43D7"/>
    <w:rsid w:val="007F49DB"/>
    <w:rsid w:val="007F5E4B"/>
    <w:rsid w:val="007F7EF7"/>
    <w:rsid w:val="008037B1"/>
    <w:rsid w:val="00803839"/>
    <w:rsid w:val="00803896"/>
    <w:rsid w:val="00803A17"/>
    <w:rsid w:val="00804EEA"/>
    <w:rsid w:val="008060D6"/>
    <w:rsid w:val="0080638D"/>
    <w:rsid w:val="00806797"/>
    <w:rsid w:val="00807683"/>
    <w:rsid w:val="00810727"/>
    <w:rsid w:val="008126B6"/>
    <w:rsid w:val="00812C41"/>
    <w:rsid w:val="00814302"/>
    <w:rsid w:val="0081442F"/>
    <w:rsid w:val="008151D0"/>
    <w:rsid w:val="00816D60"/>
    <w:rsid w:val="008172EA"/>
    <w:rsid w:val="0082029E"/>
    <w:rsid w:val="0082189E"/>
    <w:rsid w:val="00821B53"/>
    <w:rsid w:val="0082236D"/>
    <w:rsid w:val="00827850"/>
    <w:rsid w:val="0083175A"/>
    <w:rsid w:val="00831D85"/>
    <w:rsid w:val="008333E7"/>
    <w:rsid w:val="008355CE"/>
    <w:rsid w:val="00837C09"/>
    <w:rsid w:val="00837F52"/>
    <w:rsid w:val="0084047C"/>
    <w:rsid w:val="00841462"/>
    <w:rsid w:val="00841DBB"/>
    <w:rsid w:val="00841E81"/>
    <w:rsid w:val="0084230A"/>
    <w:rsid w:val="00842B56"/>
    <w:rsid w:val="008431F3"/>
    <w:rsid w:val="00847668"/>
    <w:rsid w:val="00847F1E"/>
    <w:rsid w:val="008505D9"/>
    <w:rsid w:val="008520BB"/>
    <w:rsid w:val="00852284"/>
    <w:rsid w:val="00852D13"/>
    <w:rsid w:val="00854DE0"/>
    <w:rsid w:val="0085524B"/>
    <w:rsid w:val="00856224"/>
    <w:rsid w:val="00856609"/>
    <w:rsid w:val="00860656"/>
    <w:rsid w:val="008613C5"/>
    <w:rsid w:val="0086242C"/>
    <w:rsid w:val="00863B8E"/>
    <w:rsid w:val="0086452F"/>
    <w:rsid w:val="008645D5"/>
    <w:rsid w:val="00865AC2"/>
    <w:rsid w:val="008663D8"/>
    <w:rsid w:val="0086705A"/>
    <w:rsid w:val="00870616"/>
    <w:rsid w:val="00870B82"/>
    <w:rsid w:val="0087128B"/>
    <w:rsid w:val="00872065"/>
    <w:rsid w:val="00872F7C"/>
    <w:rsid w:val="0087391B"/>
    <w:rsid w:val="00873C7A"/>
    <w:rsid w:val="00874EDD"/>
    <w:rsid w:val="008750ED"/>
    <w:rsid w:val="008754C0"/>
    <w:rsid w:val="008800A7"/>
    <w:rsid w:val="008800FA"/>
    <w:rsid w:val="00884059"/>
    <w:rsid w:val="00886085"/>
    <w:rsid w:val="0089174F"/>
    <w:rsid w:val="008923DD"/>
    <w:rsid w:val="00892FEF"/>
    <w:rsid w:val="008931A3"/>
    <w:rsid w:val="00893463"/>
    <w:rsid w:val="008969A4"/>
    <w:rsid w:val="00897AEC"/>
    <w:rsid w:val="008A497E"/>
    <w:rsid w:val="008A51C2"/>
    <w:rsid w:val="008B07A1"/>
    <w:rsid w:val="008B0CA8"/>
    <w:rsid w:val="008B10CD"/>
    <w:rsid w:val="008B152D"/>
    <w:rsid w:val="008B2FF4"/>
    <w:rsid w:val="008B3F6E"/>
    <w:rsid w:val="008B59F7"/>
    <w:rsid w:val="008B5F9F"/>
    <w:rsid w:val="008B7DA4"/>
    <w:rsid w:val="008C0BD8"/>
    <w:rsid w:val="008C1BF1"/>
    <w:rsid w:val="008C5BD0"/>
    <w:rsid w:val="008C5C16"/>
    <w:rsid w:val="008D0088"/>
    <w:rsid w:val="008D2A6C"/>
    <w:rsid w:val="008D2B96"/>
    <w:rsid w:val="008D2FDF"/>
    <w:rsid w:val="008D535A"/>
    <w:rsid w:val="008E174E"/>
    <w:rsid w:val="008E1C8D"/>
    <w:rsid w:val="008E2066"/>
    <w:rsid w:val="008E3601"/>
    <w:rsid w:val="008E3FFE"/>
    <w:rsid w:val="008E56D9"/>
    <w:rsid w:val="008E726B"/>
    <w:rsid w:val="008E7D99"/>
    <w:rsid w:val="008F008C"/>
    <w:rsid w:val="008F107F"/>
    <w:rsid w:val="008F3B8F"/>
    <w:rsid w:val="008F4017"/>
    <w:rsid w:val="008F4E20"/>
    <w:rsid w:val="008F5612"/>
    <w:rsid w:val="008F6AF9"/>
    <w:rsid w:val="008F72F6"/>
    <w:rsid w:val="00900AEE"/>
    <w:rsid w:val="00900B83"/>
    <w:rsid w:val="00900C50"/>
    <w:rsid w:val="00900D85"/>
    <w:rsid w:val="00901C96"/>
    <w:rsid w:val="00901DA1"/>
    <w:rsid w:val="00901F3B"/>
    <w:rsid w:val="009033AE"/>
    <w:rsid w:val="00904018"/>
    <w:rsid w:val="00904857"/>
    <w:rsid w:val="00906C87"/>
    <w:rsid w:val="00906DE9"/>
    <w:rsid w:val="00907F9E"/>
    <w:rsid w:val="00910884"/>
    <w:rsid w:val="00910ABF"/>
    <w:rsid w:val="00910F43"/>
    <w:rsid w:val="00912857"/>
    <w:rsid w:val="00912A1C"/>
    <w:rsid w:val="0091304E"/>
    <w:rsid w:val="00914AAB"/>
    <w:rsid w:val="00916A50"/>
    <w:rsid w:val="009170E3"/>
    <w:rsid w:val="009210CA"/>
    <w:rsid w:val="009219EB"/>
    <w:rsid w:val="009221C5"/>
    <w:rsid w:val="00922326"/>
    <w:rsid w:val="0092240E"/>
    <w:rsid w:val="009232C7"/>
    <w:rsid w:val="00927C8A"/>
    <w:rsid w:val="0093335D"/>
    <w:rsid w:val="00933632"/>
    <w:rsid w:val="0093586E"/>
    <w:rsid w:val="009360AD"/>
    <w:rsid w:val="00936FB6"/>
    <w:rsid w:val="009405BE"/>
    <w:rsid w:val="00941806"/>
    <w:rsid w:val="00943498"/>
    <w:rsid w:val="009436A9"/>
    <w:rsid w:val="00943DC0"/>
    <w:rsid w:val="009442F5"/>
    <w:rsid w:val="00944596"/>
    <w:rsid w:val="0094565D"/>
    <w:rsid w:val="00946E45"/>
    <w:rsid w:val="00947A42"/>
    <w:rsid w:val="0095319C"/>
    <w:rsid w:val="0095443B"/>
    <w:rsid w:val="00954AD1"/>
    <w:rsid w:val="009552F3"/>
    <w:rsid w:val="009556F7"/>
    <w:rsid w:val="0095668F"/>
    <w:rsid w:val="00960004"/>
    <w:rsid w:val="009620B3"/>
    <w:rsid w:val="0096334F"/>
    <w:rsid w:val="00964FB5"/>
    <w:rsid w:val="00965120"/>
    <w:rsid w:val="00966CF5"/>
    <w:rsid w:val="009677DD"/>
    <w:rsid w:val="00970357"/>
    <w:rsid w:val="009706DF"/>
    <w:rsid w:val="00970A62"/>
    <w:rsid w:val="0097150C"/>
    <w:rsid w:val="00971CC5"/>
    <w:rsid w:val="009735A9"/>
    <w:rsid w:val="00973966"/>
    <w:rsid w:val="009739ED"/>
    <w:rsid w:val="00975A77"/>
    <w:rsid w:val="00975C8C"/>
    <w:rsid w:val="00976431"/>
    <w:rsid w:val="0097794C"/>
    <w:rsid w:val="00977E10"/>
    <w:rsid w:val="0098632F"/>
    <w:rsid w:val="00986AD7"/>
    <w:rsid w:val="00986BD5"/>
    <w:rsid w:val="0098748A"/>
    <w:rsid w:val="00990CAF"/>
    <w:rsid w:val="0099194D"/>
    <w:rsid w:val="00992B83"/>
    <w:rsid w:val="00993680"/>
    <w:rsid w:val="00993C8F"/>
    <w:rsid w:val="009977CC"/>
    <w:rsid w:val="00997D00"/>
    <w:rsid w:val="009A0343"/>
    <w:rsid w:val="009A050F"/>
    <w:rsid w:val="009A1D0E"/>
    <w:rsid w:val="009A415B"/>
    <w:rsid w:val="009A44E2"/>
    <w:rsid w:val="009A45EC"/>
    <w:rsid w:val="009A4B46"/>
    <w:rsid w:val="009A5FF9"/>
    <w:rsid w:val="009A7667"/>
    <w:rsid w:val="009A7886"/>
    <w:rsid w:val="009B11D1"/>
    <w:rsid w:val="009B13D0"/>
    <w:rsid w:val="009B2C42"/>
    <w:rsid w:val="009B4438"/>
    <w:rsid w:val="009B768B"/>
    <w:rsid w:val="009C0242"/>
    <w:rsid w:val="009C177B"/>
    <w:rsid w:val="009C3D0E"/>
    <w:rsid w:val="009C4BE8"/>
    <w:rsid w:val="009D179F"/>
    <w:rsid w:val="009D221A"/>
    <w:rsid w:val="009D228C"/>
    <w:rsid w:val="009D306B"/>
    <w:rsid w:val="009D3691"/>
    <w:rsid w:val="009D4355"/>
    <w:rsid w:val="009D7BC3"/>
    <w:rsid w:val="009E0A6B"/>
    <w:rsid w:val="009E1EF7"/>
    <w:rsid w:val="009E2702"/>
    <w:rsid w:val="009E2956"/>
    <w:rsid w:val="009E445E"/>
    <w:rsid w:val="009E4E9D"/>
    <w:rsid w:val="009E5693"/>
    <w:rsid w:val="009E5790"/>
    <w:rsid w:val="009E6B56"/>
    <w:rsid w:val="009E7381"/>
    <w:rsid w:val="009E7869"/>
    <w:rsid w:val="009F33D1"/>
    <w:rsid w:val="009F3B65"/>
    <w:rsid w:val="009F49E0"/>
    <w:rsid w:val="009F4DC8"/>
    <w:rsid w:val="00A00216"/>
    <w:rsid w:val="00A01000"/>
    <w:rsid w:val="00A03835"/>
    <w:rsid w:val="00A040F4"/>
    <w:rsid w:val="00A046A7"/>
    <w:rsid w:val="00A05E14"/>
    <w:rsid w:val="00A060EA"/>
    <w:rsid w:val="00A07016"/>
    <w:rsid w:val="00A10D7D"/>
    <w:rsid w:val="00A10E22"/>
    <w:rsid w:val="00A11109"/>
    <w:rsid w:val="00A12222"/>
    <w:rsid w:val="00A129AC"/>
    <w:rsid w:val="00A12B15"/>
    <w:rsid w:val="00A15179"/>
    <w:rsid w:val="00A155B9"/>
    <w:rsid w:val="00A15D98"/>
    <w:rsid w:val="00A15F13"/>
    <w:rsid w:val="00A161F6"/>
    <w:rsid w:val="00A16EF7"/>
    <w:rsid w:val="00A22F75"/>
    <w:rsid w:val="00A231B5"/>
    <w:rsid w:val="00A26286"/>
    <w:rsid w:val="00A26942"/>
    <w:rsid w:val="00A26B6D"/>
    <w:rsid w:val="00A27232"/>
    <w:rsid w:val="00A27C7B"/>
    <w:rsid w:val="00A31663"/>
    <w:rsid w:val="00A334BE"/>
    <w:rsid w:val="00A345FF"/>
    <w:rsid w:val="00A3550B"/>
    <w:rsid w:val="00A4100A"/>
    <w:rsid w:val="00A456B0"/>
    <w:rsid w:val="00A47324"/>
    <w:rsid w:val="00A47427"/>
    <w:rsid w:val="00A47AF9"/>
    <w:rsid w:val="00A5071A"/>
    <w:rsid w:val="00A50B97"/>
    <w:rsid w:val="00A51115"/>
    <w:rsid w:val="00A54016"/>
    <w:rsid w:val="00A54A74"/>
    <w:rsid w:val="00A54A93"/>
    <w:rsid w:val="00A5533F"/>
    <w:rsid w:val="00A5546A"/>
    <w:rsid w:val="00A57885"/>
    <w:rsid w:val="00A57FD7"/>
    <w:rsid w:val="00A6187F"/>
    <w:rsid w:val="00A618C7"/>
    <w:rsid w:val="00A62511"/>
    <w:rsid w:val="00A625AD"/>
    <w:rsid w:val="00A64848"/>
    <w:rsid w:val="00A64B13"/>
    <w:rsid w:val="00A71425"/>
    <w:rsid w:val="00A71A2E"/>
    <w:rsid w:val="00A72BA2"/>
    <w:rsid w:val="00A72DA9"/>
    <w:rsid w:val="00A738B0"/>
    <w:rsid w:val="00A73E8E"/>
    <w:rsid w:val="00A74A5F"/>
    <w:rsid w:val="00A7590F"/>
    <w:rsid w:val="00A81438"/>
    <w:rsid w:val="00A819BE"/>
    <w:rsid w:val="00A82863"/>
    <w:rsid w:val="00A8416E"/>
    <w:rsid w:val="00A84871"/>
    <w:rsid w:val="00A90E10"/>
    <w:rsid w:val="00A91685"/>
    <w:rsid w:val="00A9181B"/>
    <w:rsid w:val="00A91B8F"/>
    <w:rsid w:val="00A91F97"/>
    <w:rsid w:val="00A9204C"/>
    <w:rsid w:val="00A923CD"/>
    <w:rsid w:val="00A92CFC"/>
    <w:rsid w:val="00AA1285"/>
    <w:rsid w:val="00AA2818"/>
    <w:rsid w:val="00AA41F2"/>
    <w:rsid w:val="00AA778A"/>
    <w:rsid w:val="00AB1FFA"/>
    <w:rsid w:val="00AB25C3"/>
    <w:rsid w:val="00AB311B"/>
    <w:rsid w:val="00AB327B"/>
    <w:rsid w:val="00AB7C02"/>
    <w:rsid w:val="00AC2636"/>
    <w:rsid w:val="00AC39E5"/>
    <w:rsid w:val="00AC58D5"/>
    <w:rsid w:val="00AC76BE"/>
    <w:rsid w:val="00AD110B"/>
    <w:rsid w:val="00AD418F"/>
    <w:rsid w:val="00AD513D"/>
    <w:rsid w:val="00AD6502"/>
    <w:rsid w:val="00AD7AF8"/>
    <w:rsid w:val="00AE0A0B"/>
    <w:rsid w:val="00AE21A9"/>
    <w:rsid w:val="00AE2414"/>
    <w:rsid w:val="00AE2BAA"/>
    <w:rsid w:val="00AE2D37"/>
    <w:rsid w:val="00AE3170"/>
    <w:rsid w:val="00AE70BC"/>
    <w:rsid w:val="00AE72FD"/>
    <w:rsid w:val="00AF1471"/>
    <w:rsid w:val="00AF1808"/>
    <w:rsid w:val="00AF2BDF"/>
    <w:rsid w:val="00AF5319"/>
    <w:rsid w:val="00AF6A21"/>
    <w:rsid w:val="00AF70A6"/>
    <w:rsid w:val="00AF77A5"/>
    <w:rsid w:val="00B015B3"/>
    <w:rsid w:val="00B01D3D"/>
    <w:rsid w:val="00B04C0B"/>
    <w:rsid w:val="00B04DF1"/>
    <w:rsid w:val="00B050FE"/>
    <w:rsid w:val="00B054AA"/>
    <w:rsid w:val="00B06EE8"/>
    <w:rsid w:val="00B071D0"/>
    <w:rsid w:val="00B0733B"/>
    <w:rsid w:val="00B10AFB"/>
    <w:rsid w:val="00B120BB"/>
    <w:rsid w:val="00B12AD0"/>
    <w:rsid w:val="00B138B5"/>
    <w:rsid w:val="00B1535D"/>
    <w:rsid w:val="00B17050"/>
    <w:rsid w:val="00B21B4E"/>
    <w:rsid w:val="00B220B3"/>
    <w:rsid w:val="00B25793"/>
    <w:rsid w:val="00B26227"/>
    <w:rsid w:val="00B26449"/>
    <w:rsid w:val="00B277F6"/>
    <w:rsid w:val="00B278D3"/>
    <w:rsid w:val="00B33756"/>
    <w:rsid w:val="00B33AF0"/>
    <w:rsid w:val="00B3558A"/>
    <w:rsid w:val="00B355A6"/>
    <w:rsid w:val="00B35937"/>
    <w:rsid w:val="00B36364"/>
    <w:rsid w:val="00B4237A"/>
    <w:rsid w:val="00B425A0"/>
    <w:rsid w:val="00B4426A"/>
    <w:rsid w:val="00B44996"/>
    <w:rsid w:val="00B459B6"/>
    <w:rsid w:val="00B471AF"/>
    <w:rsid w:val="00B5122C"/>
    <w:rsid w:val="00B51D7A"/>
    <w:rsid w:val="00B55392"/>
    <w:rsid w:val="00B57AB7"/>
    <w:rsid w:val="00B57C6A"/>
    <w:rsid w:val="00B60442"/>
    <w:rsid w:val="00B608A9"/>
    <w:rsid w:val="00B60C2A"/>
    <w:rsid w:val="00B61481"/>
    <w:rsid w:val="00B61966"/>
    <w:rsid w:val="00B629D8"/>
    <w:rsid w:val="00B63D95"/>
    <w:rsid w:val="00B65C0E"/>
    <w:rsid w:val="00B70647"/>
    <w:rsid w:val="00B71CB5"/>
    <w:rsid w:val="00B74484"/>
    <w:rsid w:val="00B74B9D"/>
    <w:rsid w:val="00B75D79"/>
    <w:rsid w:val="00B75E19"/>
    <w:rsid w:val="00B76B7D"/>
    <w:rsid w:val="00B80D52"/>
    <w:rsid w:val="00B833EB"/>
    <w:rsid w:val="00B835C8"/>
    <w:rsid w:val="00B83656"/>
    <w:rsid w:val="00B84130"/>
    <w:rsid w:val="00B854DA"/>
    <w:rsid w:val="00B90BA5"/>
    <w:rsid w:val="00B90EFB"/>
    <w:rsid w:val="00B9142E"/>
    <w:rsid w:val="00B91E36"/>
    <w:rsid w:val="00B91E5D"/>
    <w:rsid w:val="00B92DED"/>
    <w:rsid w:val="00B933A4"/>
    <w:rsid w:val="00B94677"/>
    <w:rsid w:val="00B9604A"/>
    <w:rsid w:val="00B97774"/>
    <w:rsid w:val="00B97C60"/>
    <w:rsid w:val="00BA1485"/>
    <w:rsid w:val="00BA29B9"/>
    <w:rsid w:val="00BA3782"/>
    <w:rsid w:val="00BA4238"/>
    <w:rsid w:val="00BA4FD8"/>
    <w:rsid w:val="00BA5A8D"/>
    <w:rsid w:val="00BA5E9A"/>
    <w:rsid w:val="00BA7488"/>
    <w:rsid w:val="00BB1114"/>
    <w:rsid w:val="00BB213D"/>
    <w:rsid w:val="00BB2334"/>
    <w:rsid w:val="00BB2608"/>
    <w:rsid w:val="00BB2849"/>
    <w:rsid w:val="00BB3E6A"/>
    <w:rsid w:val="00BB4481"/>
    <w:rsid w:val="00BC0DC9"/>
    <w:rsid w:val="00BC1089"/>
    <w:rsid w:val="00BC18AB"/>
    <w:rsid w:val="00BC2510"/>
    <w:rsid w:val="00BD03E8"/>
    <w:rsid w:val="00BD1409"/>
    <w:rsid w:val="00BD35D7"/>
    <w:rsid w:val="00BD64E9"/>
    <w:rsid w:val="00BE1AC4"/>
    <w:rsid w:val="00BE1D1B"/>
    <w:rsid w:val="00BE2AC7"/>
    <w:rsid w:val="00BE7AC5"/>
    <w:rsid w:val="00BF08ED"/>
    <w:rsid w:val="00BF0E36"/>
    <w:rsid w:val="00BF18C0"/>
    <w:rsid w:val="00BF28AF"/>
    <w:rsid w:val="00BF32C6"/>
    <w:rsid w:val="00BF5897"/>
    <w:rsid w:val="00BF5CB0"/>
    <w:rsid w:val="00BF6011"/>
    <w:rsid w:val="00C00022"/>
    <w:rsid w:val="00C0046F"/>
    <w:rsid w:val="00C02A50"/>
    <w:rsid w:val="00C03C70"/>
    <w:rsid w:val="00C04FC4"/>
    <w:rsid w:val="00C07E50"/>
    <w:rsid w:val="00C108B4"/>
    <w:rsid w:val="00C109C3"/>
    <w:rsid w:val="00C10CBC"/>
    <w:rsid w:val="00C121C8"/>
    <w:rsid w:val="00C1227E"/>
    <w:rsid w:val="00C12407"/>
    <w:rsid w:val="00C12D91"/>
    <w:rsid w:val="00C153CC"/>
    <w:rsid w:val="00C1576D"/>
    <w:rsid w:val="00C15910"/>
    <w:rsid w:val="00C16830"/>
    <w:rsid w:val="00C16A4B"/>
    <w:rsid w:val="00C1707A"/>
    <w:rsid w:val="00C171C6"/>
    <w:rsid w:val="00C174AB"/>
    <w:rsid w:val="00C210A2"/>
    <w:rsid w:val="00C217A0"/>
    <w:rsid w:val="00C21B27"/>
    <w:rsid w:val="00C21B45"/>
    <w:rsid w:val="00C21BCA"/>
    <w:rsid w:val="00C2349C"/>
    <w:rsid w:val="00C265E3"/>
    <w:rsid w:val="00C27EFB"/>
    <w:rsid w:val="00C30A46"/>
    <w:rsid w:val="00C30D50"/>
    <w:rsid w:val="00C32608"/>
    <w:rsid w:val="00C3264F"/>
    <w:rsid w:val="00C34030"/>
    <w:rsid w:val="00C34C30"/>
    <w:rsid w:val="00C35004"/>
    <w:rsid w:val="00C35521"/>
    <w:rsid w:val="00C360D8"/>
    <w:rsid w:val="00C40119"/>
    <w:rsid w:val="00C40573"/>
    <w:rsid w:val="00C41619"/>
    <w:rsid w:val="00C41B14"/>
    <w:rsid w:val="00C42A02"/>
    <w:rsid w:val="00C440DC"/>
    <w:rsid w:val="00C4494C"/>
    <w:rsid w:val="00C44A19"/>
    <w:rsid w:val="00C46774"/>
    <w:rsid w:val="00C46E5D"/>
    <w:rsid w:val="00C50DAC"/>
    <w:rsid w:val="00C537E1"/>
    <w:rsid w:val="00C53C8D"/>
    <w:rsid w:val="00C609B3"/>
    <w:rsid w:val="00C60C4B"/>
    <w:rsid w:val="00C61E26"/>
    <w:rsid w:val="00C64DA2"/>
    <w:rsid w:val="00C66CF7"/>
    <w:rsid w:val="00C67167"/>
    <w:rsid w:val="00C672BC"/>
    <w:rsid w:val="00C677F0"/>
    <w:rsid w:val="00C7072F"/>
    <w:rsid w:val="00C70BBA"/>
    <w:rsid w:val="00C70DF0"/>
    <w:rsid w:val="00C71220"/>
    <w:rsid w:val="00C741AA"/>
    <w:rsid w:val="00C74A11"/>
    <w:rsid w:val="00C75095"/>
    <w:rsid w:val="00C75CCA"/>
    <w:rsid w:val="00C77C3E"/>
    <w:rsid w:val="00C77F5B"/>
    <w:rsid w:val="00C80B9B"/>
    <w:rsid w:val="00C838C8"/>
    <w:rsid w:val="00C841BE"/>
    <w:rsid w:val="00C865E7"/>
    <w:rsid w:val="00C867AA"/>
    <w:rsid w:val="00C867B2"/>
    <w:rsid w:val="00C8752F"/>
    <w:rsid w:val="00C90094"/>
    <w:rsid w:val="00C903A8"/>
    <w:rsid w:val="00C92424"/>
    <w:rsid w:val="00C96732"/>
    <w:rsid w:val="00CA1993"/>
    <w:rsid w:val="00CA4972"/>
    <w:rsid w:val="00CA6C7D"/>
    <w:rsid w:val="00CA73E3"/>
    <w:rsid w:val="00CA749B"/>
    <w:rsid w:val="00CB006B"/>
    <w:rsid w:val="00CB1AEA"/>
    <w:rsid w:val="00CB2A36"/>
    <w:rsid w:val="00CB5337"/>
    <w:rsid w:val="00CB64F6"/>
    <w:rsid w:val="00CB7AEC"/>
    <w:rsid w:val="00CC1F79"/>
    <w:rsid w:val="00CC31F8"/>
    <w:rsid w:val="00CC451F"/>
    <w:rsid w:val="00CC7DDC"/>
    <w:rsid w:val="00CD093A"/>
    <w:rsid w:val="00CD3472"/>
    <w:rsid w:val="00CD4C85"/>
    <w:rsid w:val="00CD6AB0"/>
    <w:rsid w:val="00CD747D"/>
    <w:rsid w:val="00CE06FE"/>
    <w:rsid w:val="00CE102A"/>
    <w:rsid w:val="00CE12FB"/>
    <w:rsid w:val="00CE2307"/>
    <w:rsid w:val="00CE361B"/>
    <w:rsid w:val="00CE7727"/>
    <w:rsid w:val="00CE7C7D"/>
    <w:rsid w:val="00CE7CC7"/>
    <w:rsid w:val="00CF198E"/>
    <w:rsid w:val="00CF3A30"/>
    <w:rsid w:val="00CF49CA"/>
    <w:rsid w:val="00CF6698"/>
    <w:rsid w:val="00CF66D2"/>
    <w:rsid w:val="00CF6B1F"/>
    <w:rsid w:val="00D01F74"/>
    <w:rsid w:val="00D026CC"/>
    <w:rsid w:val="00D02708"/>
    <w:rsid w:val="00D0417B"/>
    <w:rsid w:val="00D0557E"/>
    <w:rsid w:val="00D076A7"/>
    <w:rsid w:val="00D07847"/>
    <w:rsid w:val="00D10F45"/>
    <w:rsid w:val="00D123CA"/>
    <w:rsid w:val="00D1299A"/>
    <w:rsid w:val="00D14532"/>
    <w:rsid w:val="00D14B92"/>
    <w:rsid w:val="00D1536F"/>
    <w:rsid w:val="00D1593C"/>
    <w:rsid w:val="00D16CE4"/>
    <w:rsid w:val="00D1781F"/>
    <w:rsid w:val="00D17E99"/>
    <w:rsid w:val="00D17FE4"/>
    <w:rsid w:val="00D217C5"/>
    <w:rsid w:val="00D22AFC"/>
    <w:rsid w:val="00D247CF"/>
    <w:rsid w:val="00D249AD"/>
    <w:rsid w:val="00D24D3D"/>
    <w:rsid w:val="00D269B4"/>
    <w:rsid w:val="00D30864"/>
    <w:rsid w:val="00D316F2"/>
    <w:rsid w:val="00D329C8"/>
    <w:rsid w:val="00D34792"/>
    <w:rsid w:val="00D34ADB"/>
    <w:rsid w:val="00D37127"/>
    <w:rsid w:val="00D37227"/>
    <w:rsid w:val="00D37B3F"/>
    <w:rsid w:val="00D40998"/>
    <w:rsid w:val="00D40DA3"/>
    <w:rsid w:val="00D41D3B"/>
    <w:rsid w:val="00D41E77"/>
    <w:rsid w:val="00D421F5"/>
    <w:rsid w:val="00D43F18"/>
    <w:rsid w:val="00D44C31"/>
    <w:rsid w:val="00D46347"/>
    <w:rsid w:val="00D5261D"/>
    <w:rsid w:val="00D534F8"/>
    <w:rsid w:val="00D53DB2"/>
    <w:rsid w:val="00D55B84"/>
    <w:rsid w:val="00D61C26"/>
    <w:rsid w:val="00D628C4"/>
    <w:rsid w:val="00D63B1E"/>
    <w:rsid w:val="00D6407F"/>
    <w:rsid w:val="00D64E64"/>
    <w:rsid w:val="00D6650C"/>
    <w:rsid w:val="00D70119"/>
    <w:rsid w:val="00D72596"/>
    <w:rsid w:val="00D73F25"/>
    <w:rsid w:val="00D747B2"/>
    <w:rsid w:val="00D76042"/>
    <w:rsid w:val="00D76E56"/>
    <w:rsid w:val="00D772D3"/>
    <w:rsid w:val="00D81349"/>
    <w:rsid w:val="00D8269C"/>
    <w:rsid w:val="00D837A6"/>
    <w:rsid w:val="00D83D3A"/>
    <w:rsid w:val="00D83EAC"/>
    <w:rsid w:val="00D84AB7"/>
    <w:rsid w:val="00D84C96"/>
    <w:rsid w:val="00D86181"/>
    <w:rsid w:val="00D8748C"/>
    <w:rsid w:val="00D879D0"/>
    <w:rsid w:val="00D9142A"/>
    <w:rsid w:val="00D944EC"/>
    <w:rsid w:val="00D94DD2"/>
    <w:rsid w:val="00D95192"/>
    <w:rsid w:val="00D95305"/>
    <w:rsid w:val="00D95703"/>
    <w:rsid w:val="00DA1CDC"/>
    <w:rsid w:val="00DA3A2A"/>
    <w:rsid w:val="00DA408F"/>
    <w:rsid w:val="00DA4C1C"/>
    <w:rsid w:val="00DA4DF0"/>
    <w:rsid w:val="00DB110A"/>
    <w:rsid w:val="00DB1F00"/>
    <w:rsid w:val="00DB2BD9"/>
    <w:rsid w:val="00DB313D"/>
    <w:rsid w:val="00DB376D"/>
    <w:rsid w:val="00DB476D"/>
    <w:rsid w:val="00DB48D5"/>
    <w:rsid w:val="00DB58C6"/>
    <w:rsid w:val="00DB61E0"/>
    <w:rsid w:val="00DB694B"/>
    <w:rsid w:val="00DB7295"/>
    <w:rsid w:val="00DC2773"/>
    <w:rsid w:val="00DC451D"/>
    <w:rsid w:val="00DC74AB"/>
    <w:rsid w:val="00DC7D8F"/>
    <w:rsid w:val="00DD1090"/>
    <w:rsid w:val="00DD22BE"/>
    <w:rsid w:val="00DD3EEA"/>
    <w:rsid w:val="00DD5A8B"/>
    <w:rsid w:val="00DD5B18"/>
    <w:rsid w:val="00DD76F3"/>
    <w:rsid w:val="00DD776B"/>
    <w:rsid w:val="00DD7CFF"/>
    <w:rsid w:val="00DD7F4F"/>
    <w:rsid w:val="00DE19BA"/>
    <w:rsid w:val="00DE1DE6"/>
    <w:rsid w:val="00DE213E"/>
    <w:rsid w:val="00DE22DC"/>
    <w:rsid w:val="00DE2F0C"/>
    <w:rsid w:val="00DE40A8"/>
    <w:rsid w:val="00DE5125"/>
    <w:rsid w:val="00DE5C91"/>
    <w:rsid w:val="00DE60A7"/>
    <w:rsid w:val="00DE6E90"/>
    <w:rsid w:val="00DE791F"/>
    <w:rsid w:val="00DE7D7D"/>
    <w:rsid w:val="00DF1649"/>
    <w:rsid w:val="00DF2B41"/>
    <w:rsid w:val="00DF5B90"/>
    <w:rsid w:val="00DF5C84"/>
    <w:rsid w:val="00DF5D24"/>
    <w:rsid w:val="00DF67EE"/>
    <w:rsid w:val="00DF7155"/>
    <w:rsid w:val="00DF7722"/>
    <w:rsid w:val="00DF7817"/>
    <w:rsid w:val="00E01126"/>
    <w:rsid w:val="00E01875"/>
    <w:rsid w:val="00E03819"/>
    <w:rsid w:val="00E064E2"/>
    <w:rsid w:val="00E124B5"/>
    <w:rsid w:val="00E1297D"/>
    <w:rsid w:val="00E13230"/>
    <w:rsid w:val="00E13570"/>
    <w:rsid w:val="00E14136"/>
    <w:rsid w:val="00E1431E"/>
    <w:rsid w:val="00E14F56"/>
    <w:rsid w:val="00E1567A"/>
    <w:rsid w:val="00E173A9"/>
    <w:rsid w:val="00E20682"/>
    <w:rsid w:val="00E21455"/>
    <w:rsid w:val="00E22FCF"/>
    <w:rsid w:val="00E26688"/>
    <w:rsid w:val="00E2765D"/>
    <w:rsid w:val="00E306B4"/>
    <w:rsid w:val="00E30CDD"/>
    <w:rsid w:val="00E311A2"/>
    <w:rsid w:val="00E324C4"/>
    <w:rsid w:val="00E32C64"/>
    <w:rsid w:val="00E34D8B"/>
    <w:rsid w:val="00E366CB"/>
    <w:rsid w:val="00E36FE8"/>
    <w:rsid w:val="00E4006E"/>
    <w:rsid w:val="00E42B35"/>
    <w:rsid w:val="00E44BBA"/>
    <w:rsid w:val="00E5041D"/>
    <w:rsid w:val="00E508AC"/>
    <w:rsid w:val="00E5095E"/>
    <w:rsid w:val="00E51583"/>
    <w:rsid w:val="00E52767"/>
    <w:rsid w:val="00E540CA"/>
    <w:rsid w:val="00E5419A"/>
    <w:rsid w:val="00E54D4A"/>
    <w:rsid w:val="00E55FE7"/>
    <w:rsid w:val="00E603A1"/>
    <w:rsid w:val="00E630F9"/>
    <w:rsid w:val="00E63DD3"/>
    <w:rsid w:val="00E65DC5"/>
    <w:rsid w:val="00E66266"/>
    <w:rsid w:val="00E67E78"/>
    <w:rsid w:val="00E7185E"/>
    <w:rsid w:val="00E72026"/>
    <w:rsid w:val="00E72922"/>
    <w:rsid w:val="00E72EBC"/>
    <w:rsid w:val="00E73EFD"/>
    <w:rsid w:val="00E767F9"/>
    <w:rsid w:val="00E80C50"/>
    <w:rsid w:val="00E81771"/>
    <w:rsid w:val="00E818A9"/>
    <w:rsid w:val="00E81EE8"/>
    <w:rsid w:val="00E8547F"/>
    <w:rsid w:val="00E861BE"/>
    <w:rsid w:val="00E87588"/>
    <w:rsid w:val="00E9083A"/>
    <w:rsid w:val="00E90A5C"/>
    <w:rsid w:val="00E91D54"/>
    <w:rsid w:val="00E91F44"/>
    <w:rsid w:val="00E9200C"/>
    <w:rsid w:val="00E920EE"/>
    <w:rsid w:val="00E92650"/>
    <w:rsid w:val="00E9292A"/>
    <w:rsid w:val="00E92BD4"/>
    <w:rsid w:val="00E93211"/>
    <w:rsid w:val="00E942B0"/>
    <w:rsid w:val="00E95518"/>
    <w:rsid w:val="00E961F8"/>
    <w:rsid w:val="00E9632A"/>
    <w:rsid w:val="00E97722"/>
    <w:rsid w:val="00E97ED4"/>
    <w:rsid w:val="00EA07D9"/>
    <w:rsid w:val="00EA0BA9"/>
    <w:rsid w:val="00EA24BF"/>
    <w:rsid w:val="00EA3569"/>
    <w:rsid w:val="00EA4347"/>
    <w:rsid w:val="00EA4759"/>
    <w:rsid w:val="00EA4B9C"/>
    <w:rsid w:val="00EA5CEA"/>
    <w:rsid w:val="00EA7224"/>
    <w:rsid w:val="00EB23DA"/>
    <w:rsid w:val="00EB30A6"/>
    <w:rsid w:val="00EB4BA1"/>
    <w:rsid w:val="00EB6042"/>
    <w:rsid w:val="00EB7914"/>
    <w:rsid w:val="00EC0807"/>
    <w:rsid w:val="00EC2BA7"/>
    <w:rsid w:val="00EC3DEA"/>
    <w:rsid w:val="00EC4050"/>
    <w:rsid w:val="00EC48C8"/>
    <w:rsid w:val="00EC7852"/>
    <w:rsid w:val="00ED0FB4"/>
    <w:rsid w:val="00ED214D"/>
    <w:rsid w:val="00ED3D1D"/>
    <w:rsid w:val="00ED41C1"/>
    <w:rsid w:val="00ED669C"/>
    <w:rsid w:val="00EE061D"/>
    <w:rsid w:val="00EE1AA6"/>
    <w:rsid w:val="00EE57BB"/>
    <w:rsid w:val="00EE6A79"/>
    <w:rsid w:val="00EF0ADF"/>
    <w:rsid w:val="00EF5F4F"/>
    <w:rsid w:val="00EF7527"/>
    <w:rsid w:val="00F02205"/>
    <w:rsid w:val="00F06987"/>
    <w:rsid w:val="00F07F6E"/>
    <w:rsid w:val="00F1032E"/>
    <w:rsid w:val="00F105C7"/>
    <w:rsid w:val="00F111FF"/>
    <w:rsid w:val="00F11A5F"/>
    <w:rsid w:val="00F1360C"/>
    <w:rsid w:val="00F14CC5"/>
    <w:rsid w:val="00F15A8C"/>
    <w:rsid w:val="00F172E6"/>
    <w:rsid w:val="00F179A2"/>
    <w:rsid w:val="00F20682"/>
    <w:rsid w:val="00F20C60"/>
    <w:rsid w:val="00F20C9E"/>
    <w:rsid w:val="00F221A5"/>
    <w:rsid w:val="00F229D7"/>
    <w:rsid w:val="00F229DD"/>
    <w:rsid w:val="00F23A9A"/>
    <w:rsid w:val="00F276E7"/>
    <w:rsid w:val="00F3002E"/>
    <w:rsid w:val="00F309E0"/>
    <w:rsid w:val="00F30BE2"/>
    <w:rsid w:val="00F32664"/>
    <w:rsid w:val="00F3412E"/>
    <w:rsid w:val="00F34EFA"/>
    <w:rsid w:val="00F359E9"/>
    <w:rsid w:val="00F36B9C"/>
    <w:rsid w:val="00F3720B"/>
    <w:rsid w:val="00F42160"/>
    <w:rsid w:val="00F42DA2"/>
    <w:rsid w:val="00F437C6"/>
    <w:rsid w:val="00F458B3"/>
    <w:rsid w:val="00F46181"/>
    <w:rsid w:val="00F47BC3"/>
    <w:rsid w:val="00F5011A"/>
    <w:rsid w:val="00F511A1"/>
    <w:rsid w:val="00F5332F"/>
    <w:rsid w:val="00F555D6"/>
    <w:rsid w:val="00F5721E"/>
    <w:rsid w:val="00F602FE"/>
    <w:rsid w:val="00F60B2C"/>
    <w:rsid w:val="00F618F5"/>
    <w:rsid w:val="00F61BD0"/>
    <w:rsid w:val="00F64AD7"/>
    <w:rsid w:val="00F656CE"/>
    <w:rsid w:val="00F659E7"/>
    <w:rsid w:val="00F66B75"/>
    <w:rsid w:val="00F71143"/>
    <w:rsid w:val="00F7152A"/>
    <w:rsid w:val="00F73B44"/>
    <w:rsid w:val="00F73F32"/>
    <w:rsid w:val="00F74936"/>
    <w:rsid w:val="00F751D9"/>
    <w:rsid w:val="00F7775B"/>
    <w:rsid w:val="00F83579"/>
    <w:rsid w:val="00F85E91"/>
    <w:rsid w:val="00F864AB"/>
    <w:rsid w:val="00F8711F"/>
    <w:rsid w:val="00F9085A"/>
    <w:rsid w:val="00F90EFE"/>
    <w:rsid w:val="00F9168F"/>
    <w:rsid w:val="00F9315B"/>
    <w:rsid w:val="00F943C3"/>
    <w:rsid w:val="00F9494C"/>
    <w:rsid w:val="00F950A8"/>
    <w:rsid w:val="00F97093"/>
    <w:rsid w:val="00FA2B22"/>
    <w:rsid w:val="00FA36FF"/>
    <w:rsid w:val="00FA68B9"/>
    <w:rsid w:val="00FA6BDB"/>
    <w:rsid w:val="00FB2A88"/>
    <w:rsid w:val="00FB3906"/>
    <w:rsid w:val="00FB4267"/>
    <w:rsid w:val="00FB4A1A"/>
    <w:rsid w:val="00FB5292"/>
    <w:rsid w:val="00FB5EF5"/>
    <w:rsid w:val="00FB6EE6"/>
    <w:rsid w:val="00FB7396"/>
    <w:rsid w:val="00FC0DBF"/>
    <w:rsid w:val="00FC1561"/>
    <w:rsid w:val="00FC6384"/>
    <w:rsid w:val="00FC6B7F"/>
    <w:rsid w:val="00FC7560"/>
    <w:rsid w:val="00FD1597"/>
    <w:rsid w:val="00FD3762"/>
    <w:rsid w:val="00FD3981"/>
    <w:rsid w:val="00FD42FD"/>
    <w:rsid w:val="00FD4826"/>
    <w:rsid w:val="00FD4DC4"/>
    <w:rsid w:val="00FD5299"/>
    <w:rsid w:val="00FD5D7F"/>
    <w:rsid w:val="00FD5D80"/>
    <w:rsid w:val="00FD73FC"/>
    <w:rsid w:val="00FD7E41"/>
    <w:rsid w:val="00FE01F4"/>
    <w:rsid w:val="00FE1F5B"/>
    <w:rsid w:val="00FE63CA"/>
    <w:rsid w:val="00FE6C0A"/>
    <w:rsid w:val="00FF0594"/>
    <w:rsid w:val="00FF0941"/>
    <w:rsid w:val="00FF2D65"/>
    <w:rsid w:val="00FF38B5"/>
    <w:rsid w:val="00FF3F21"/>
    <w:rsid w:val="00FF4CAC"/>
    <w:rsid w:val="00FF50A7"/>
    <w:rsid w:val="00FF56E8"/>
    <w:rsid w:val="00FF6610"/>
    <w:rsid w:val="00FF6B3C"/>
    <w:rsid w:val="00FF6BAB"/>
    <w:rsid w:val="00FF7C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8769"/>
    <o:shapelayout v:ext="edit">
      <o:idmap v:ext="edit" data="1"/>
    </o:shapelayout>
  </w:shapeDefaults>
  <w:decimalSymbol w:val=","/>
  <w:listSeparator w:val=";"/>
  <w14:docId w14:val="49405D90"/>
  <w15:docId w15:val="{231FF192-1F8E-4F25-BC0F-259F4FFB7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fr-FR" w:eastAsia="fr-F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62B6"/>
    <w:pPr>
      <w:overflowPunct w:val="0"/>
      <w:autoSpaceDE w:val="0"/>
      <w:autoSpaceDN w:val="0"/>
      <w:adjustRightInd w:val="0"/>
      <w:spacing w:after="120" w:line="240" w:lineRule="auto"/>
      <w:jc w:val="both"/>
      <w:textAlignment w:val="baseline"/>
    </w:pPr>
    <w:rPr>
      <w:rFonts w:ascii="Arial" w:hAnsi="Arial"/>
      <w:sz w:val="20"/>
      <w:szCs w:val="20"/>
    </w:rPr>
  </w:style>
  <w:style w:type="paragraph" w:styleId="Titre1">
    <w:name w:val="heading 1"/>
    <w:aliases w:val="Article1"/>
    <w:basedOn w:val="Normal"/>
    <w:next w:val="Normal"/>
    <w:link w:val="Titre1Car"/>
    <w:qFormat/>
    <w:rsid w:val="00F229DD"/>
    <w:pPr>
      <w:keepNext/>
      <w:numPr>
        <w:numId w:val="4"/>
      </w:numPr>
      <w:pBdr>
        <w:bottom w:val="single" w:sz="4" w:space="1" w:color="auto"/>
      </w:pBdr>
      <w:spacing w:before="240"/>
      <w:ind w:left="0"/>
      <w:outlineLvl w:val="0"/>
    </w:pPr>
    <w:rPr>
      <w:rFonts w:cs="Arial"/>
      <w:b/>
      <w:bCs/>
      <w:smallCaps/>
      <w:color w:val="000000" w:themeColor="text1"/>
      <w:sz w:val="22"/>
    </w:rPr>
  </w:style>
  <w:style w:type="paragraph" w:styleId="Titre2">
    <w:name w:val="heading 2"/>
    <w:aliases w:val="Titre 2 Car Car Car Car Car Car Car Car Car Car Car Car Car Car Car Car Car"/>
    <w:basedOn w:val="Normal"/>
    <w:next w:val="Normal"/>
    <w:link w:val="Titre2Car"/>
    <w:qFormat/>
    <w:rsid w:val="00F229DD"/>
    <w:pPr>
      <w:keepNext/>
      <w:numPr>
        <w:ilvl w:val="1"/>
        <w:numId w:val="4"/>
      </w:numPr>
      <w:pBdr>
        <w:bottom w:val="single" w:sz="4" w:space="1" w:color="auto"/>
      </w:pBdr>
      <w:tabs>
        <w:tab w:val="left" w:pos="567"/>
      </w:tabs>
      <w:spacing w:before="240"/>
      <w:ind w:left="567"/>
      <w:outlineLvl w:val="1"/>
    </w:pPr>
    <w:rPr>
      <w:rFonts w:ascii="Arial Gras" w:hAnsi="Arial Gras" w:cs="Arial"/>
      <w:b/>
      <w:bCs/>
      <w:smallCaps/>
      <w:color w:val="000000" w:themeColor="text1"/>
    </w:rPr>
  </w:style>
  <w:style w:type="paragraph" w:styleId="Titre3">
    <w:name w:val="heading 3"/>
    <w:basedOn w:val="Normal"/>
    <w:next w:val="Normal"/>
    <w:link w:val="Titre3Car"/>
    <w:qFormat/>
    <w:rsid w:val="00135A48"/>
    <w:pPr>
      <w:keepNext/>
      <w:numPr>
        <w:ilvl w:val="2"/>
        <w:numId w:val="4"/>
      </w:numPr>
      <w:pBdr>
        <w:bottom w:val="single" w:sz="4" w:space="1" w:color="auto"/>
      </w:pBdr>
      <w:spacing w:before="240"/>
      <w:ind w:left="0"/>
      <w:outlineLvl w:val="2"/>
    </w:pPr>
    <w:rPr>
      <w:rFonts w:cs="Arial"/>
      <w:smallCaps/>
      <w:color w:val="000000" w:themeColor="text1"/>
      <w:szCs w:val="24"/>
    </w:rPr>
  </w:style>
  <w:style w:type="paragraph" w:styleId="Titre4">
    <w:name w:val="heading 4"/>
    <w:basedOn w:val="Normal"/>
    <w:next w:val="Normal"/>
    <w:link w:val="Titre4Car"/>
    <w:qFormat/>
    <w:rsid w:val="00C210A2"/>
    <w:pPr>
      <w:keepNext/>
      <w:spacing w:before="240" w:after="60"/>
      <w:outlineLvl w:val="3"/>
    </w:pPr>
    <w:rPr>
      <w:rFonts w:cs="Arial"/>
      <w:b/>
      <w:bCs/>
      <w:sz w:val="24"/>
      <w:szCs w:val="24"/>
    </w:rPr>
  </w:style>
  <w:style w:type="paragraph" w:styleId="Titre5">
    <w:name w:val="heading 5"/>
    <w:basedOn w:val="Normal"/>
    <w:next w:val="Normal"/>
    <w:link w:val="Titre5Car"/>
    <w:uiPriority w:val="99"/>
    <w:qFormat/>
    <w:rsid w:val="00C210A2"/>
    <w:pPr>
      <w:spacing w:before="240" w:after="60"/>
      <w:outlineLvl w:val="4"/>
    </w:pPr>
    <w:rPr>
      <w:rFonts w:cs="Arial"/>
      <w:szCs w:val="22"/>
    </w:rPr>
  </w:style>
  <w:style w:type="paragraph" w:styleId="Titre6">
    <w:name w:val="heading 6"/>
    <w:basedOn w:val="Normal"/>
    <w:next w:val="Normal"/>
    <w:link w:val="Titre6Car"/>
    <w:uiPriority w:val="99"/>
    <w:qFormat/>
    <w:rsid w:val="00C210A2"/>
    <w:pPr>
      <w:spacing w:before="240" w:after="60"/>
      <w:outlineLvl w:val="5"/>
    </w:pPr>
    <w:rPr>
      <w:i/>
      <w:iCs/>
      <w:szCs w:val="22"/>
    </w:rPr>
  </w:style>
  <w:style w:type="paragraph" w:styleId="Titre7">
    <w:name w:val="heading 7"/>
    <w:basedOn w:val="Normal"/>
    <w:next w:val="Normal"/>
    <w:link w:val="Titre7Car"/>
    <w:uiPriority w:val="99"/>
    <w:qFormat/>
    <w:rsid w:val="00C210A2"/>
    <w:pPr>
      <w:spacing w:before="240" w:after="60"/>
      <w:outlineLvl w:val="6"/>
    </w:pPr>
    <w:rPr>
      <w:rFonts w:cs="Arial"/>
    </w:rPr>
  </w:style>
  <w:style w:type="paragraph" w:styleId="Titre8">
    <w:name w:val="heading 8"/>
    <w:basedOn w:val="Normal"/>
    <w:next w:val="Normal"/>
    <w:link w:val="Titre8Car"/>
    <w:uiPriority w:val="99"/>
    <w:qFormat/>
    <w:rsid w:val="00C210A2"/>
    <w:pPr>
      <w:spacing w:before="240" w:after="60"/>
      <w:outlineLvl w:val="7"/>
    </w:pPr>
    <w:rPr>
      <w:rFonts w:cs="Arial"/>
      <w:i/>
      <w:iCs/>
    </w:rPr>
  </w:style>
  <w:style w:type="paragraph" w:styleId="Titre9">
    <w:name w:val="heading 9"/>
    <w:basedOn w:val="Normal"/>
    <w:next w:val="Normal"/>
    <w:link w:val="Titre9Car"/>
    <w:uiPriority w:val="99"/>
    <w:qFormat/>
    <w:rsid w:val="00C210A2"/>
    <w:pPr>
      <w:spacing w:before="240" w:after="60"/>
      <w:outlineLvl w:val="8"/>
    </w:pPr>
    <w:rPr>
      <w:rFonts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Article1 Car"/>
    <w:basedOn w:val="Policepardfaut"/>
    <w:link w:val="Titre1"/>
    <w:rsid w:val="00F229DD"/>
    <w:rPr>
      <w:rFonts w:ascii="Arial" w:hAnsi="Arial" w:cs="Arial"/>
      <w:b/>
      <w:bCs/>
      <w:smallCaps/>
      <w:color w:val="000000" w:themeColor="text1"/>
      <w:szCs w:val="20"/>
    </w:rPr>
  </w:style>
  <w:style w:type="character" w:customStyle="1" w:styleId="Titre2Car">
    <w:name w:val="Titre 2 Car"/>
    <w:aliases w:val="Titre 2 Car Car Car Car Car Car Car Car Car Car Car Car Car Car Car Car Car Car"/>
    <w:basedOn w:val="Policepardfaut"/>
    <w:link w:val="Titre2"/>
    <w:rsid w:val="00F229DD"/>
    <w:rPr>
      <w:rFonts w:ascii="Arial Gras" w:hAnsi="Arial Gras" w:cs="Arial"/>
      <w:b/>
      <w:bCs/>
      <w:smallCaps/>
      <w:color w:val="000000" w:themeColor="text1"/>
      <w:sz w:val="20"/>
      <w:szCs w:val="20"/>
    </w:rPr>
  </w:style>
  <w:style w:type="character" w:customStyle="1" w:styleId="Titre3Car">
    <w:name w:val="Titre 3 Car"/>
    <w:basedOn w:val="Policepardfaut"/>
    <w:link w:val="Titre3"/>
    <w:rsid w:val="00135A48"/>
    <w:rPr>
      <w:rFonts w:ascii="Arial" w:hAnsi="Arial" w:cs="Arial"/>
      <w:smallCaps/>
      <w:color w:val="000000" w:themeColor="text1"/>
      <w:sz w:val="20"/>
      <w:szCs w:val="24"/>
    </w:rPr>
  </w:style>
  <w:style w:type="character" w:customStyle="1" w:styleId="Titre4Car">
    <w:name w:val="Titre 4 Car"/>
    <w:basedOn w:val="Policepardfaut"/>
    <w:link w:val="Titre4"/>
    <w:uiPriority w:val="9"/>
    <w:semiHidden/>
    <w:rsid w:val="00C210A2"/>
    <w:rPr>
      <w:rFonts w:asciiTheme="minorHAnsi" w:eastAsiaTheme="minorEastAsia" w:hAnsiTheme="minorHAnsi" w:cstheme="minorBidi"/>
      <w:b/>
      <w:bCs/>
      <w:sz w:val="28"/>
      <w:szCs w:val="28"/>
    </w:rPr>
  </w:style>
  <w:style w:type="character" w:customStyle="1" w:styleId="Titre5Car">
    <w:name w:val="Titre 5 Car"/>
    <w:basedOn w:val="Policepardfaut"/>
    <w:link w:val="Titre5"/>
    <w:uiPriority w:val="9"/>
    <w:semiHidden/>
    <w:rsid w:val="00C210A2"/>
    <w:rPr>
      <w:rFonts w:asciiTheme="minorHAnsi" w:eastAsiaTheme="minorEastAsia" w:hAnsiTheme="minorHAnsi" w:cstheme="minorBidi"/>
      <w:b/>
      <w:bCs/>
      <w:i/>
      <w:iCs/>
      <w:sz w:val="26"/>
      <w:szCs w:val="26"/>
    </w:rPr>
  </w:style>
  <w:style w:type="character" w:customStyle="1" w:styleId="Titre6Car">
    <w:name w:val="Titre 6 Car"/>
    <w:basedOn w:val="Policepardfaut"/>
    <w:link w:val="Titre6"/>
    <w:uiPriority w:val="9"/>
    <w:semiHidden/>
    <w:rsid w:val="00C210A2"/>
    <w:rPr>
      <w:rFonts w:asciiTheme="minorHAnsi" w:eastAsiaTheme="minorEastAsia" w:hAnsiTheme="minorHAnsi" w:cstheme="minorBidi"/>
      <w:b/>
      <w:bCs/>
    </w:rPr>
  </w:style>
  <w:style w:type="character" w:customStyle="1" w:styleId="Titre7Car">
    <w:name w:val="Titre 7 Car"/>
    <w:basedOn w:val="Policepardfaut"/>
    <w:link w:val="Titre7"/>
    <w:uiPriority w:val="9"/>
    <w:semiHidden/>
    <w:rsid w:val="00C210A2"/>
    <w:rPr>
      <w:rFonts w:asciiTheme="minorHAnsi" w:eastAsiaTheme="minorEastAsia" w:hAnsiTheme="minorHAnsi" w:cstheme="minorBidi"/>
      <w:sz w:val="24"/>
      <w:szCs w:val="24"/>
    </w:rPr>
  </w:style>
  <w:style w:type="character" w:customStyle="1" w:styleId="Titre8Car">
    <w:name w:val="Titre 8 Car"/>
    <w:basedOn w:val="Policepardfaut"/>
    <w:link w:val="Titre8"/>
    <w:uiPriority w:val="9"/>
    <w:semiHidden/>
    <w:rsid w:val="00C210A2"/>
    <w:rPr>
      <w:rFonts w:asciiTheme="minorHAnsi" w:eastAsiaTheme="minorEastAsia" w:hAnsiTheme="minorHAnsi" w:cstheme="minorBidi"/>
      <w:i/>
      <w:iCs/>
      <w:sz w:val="24"/>
      <w:szCs w:val="24"/>
    </w:rPr>
  </w:style>
  <w:style w:type="character" w:customStyle="1" w:styleId="Titre9Car">
    <w:name w:val="Titre 9 Car"/>
    <w:basedOn w:val="Policepardfaut"/>
    <w:link w:val="Titre9"/>
    <w:uiPriority w:val="9"/>
    <w:semiHidden/>
    <w:rsid w:val="00C210A2"/>
    <w:rPr>
      <w:rFonts w:asciiTheme="majorHAnsi" w:eastAsiaTheme="majorEastAsia" w:hAnsiTheme="majorHAnsi" w:cstheme="majorBidi"/>
    </w:rPr>
  </w:style>
  <w:style w:type="paragraph" w:customStyle="1" w:styleId="TEXTE">
    <w:name w:val="TEXTE"/>
    <w:basedOn w:val="Normal"/>
    <w:uiPriority w:val="99"/>
    <w:rsid w:val="00C210A2"/>
    <w:pPr>
      <w:tabs>
        <w:tab w:val="left" w:pos="567"/>
        <w:tab w:val="left" w:pos="1134"/>
        <w:tab w:val="left" w:pos="1701"/>
        <w:tab w:val="left" w:pos="2268"/>
        <w:tab w:val="left" w:pos="2835"/>
        <w:tab w:val="left" w:pos="3402"/>
      </w:tabs>
      <w:ind w:left="1134" w:right="1134"/>
    </w:pPr>
    <w:rPr>
      <w:color w:val="000000"/>
      <w:sz w:val="24"/>
      <w:szCs w:val="24"/>
    </w:rPr>
  </w:style>
  <w:style w:type="paragraph" w:styleId="TM1">
    <w:name w:val="toc 1"/>
    <w:basedOn w:val="Normal"/>
    <w:next w:val="Normal"/>
    <w:autoRedefine/>
    <w:uiPriority w:val="39"/>
    <w:rsid w:val="005E493F"/>
    <w:pPr>
      <w:tabs>
        <w:tab w:val="right" w:leader="dot" w:pos="9628"/>
      </w:tabs>
      <w:spacing w:before="120" w:after="0"/>
    </w:pPr>
    <w:rPr>
      <w:rFonts w:cstheme="minorHAnsi"/>
      <w:b/>
      <w:bCs/>
      <w:iCs/>
      <w:szCs w:val="24"/>
    </w:rPr>
  </w:style>
  <w:style w:type="paragraph" w:styleId="TM2">
    <w:name w:val="toc 2"/>
    <w:basedOn w:val="TM1"/>
    <w:next w:val="Normal"/>
    <w:autoRedefine/>
    <w:uiPriority w:val="39"/>
    <w:rsid w:val="00B01D3D"/>
    <w:pPr>
      <w:ind w:left="220"/>
    </w:pPr>
    <w:rPr>
      <w:b w:val="0"/>
      <w:iCs w:val="0"/>
      <w:color w:val="000000" w:themeColor="text1"/>
      <w:szCs w:val="22"/>
    </w:rPr>
  </w:style>
  <w:style w:type="paragraph" w:styleId="Corpsdetexte2">
    <w:name w:val="Body Text 2"/>
    <w:basedOn w:val="Normal"/>
    <w:link w:val="Corpsdetexte2Car"/>
    <w:uiPriority w:val="99"/>
    <w:rsid w:val="00FB2A88"/>
    <w:rPr>
      <w:rFonts w:ascii="Tahoma" w:hAnsi="Tahoma" w:cs="Tahoma"/>
      <w:i/>
      <w:iCs/>
      <w:szCs w:val="22"/>
    </w:rPr>
  </w:style>
  <w:style w:type="character" w:customStyle="1" w:styleId="Corpsdetexte2Car">
    <w:name w:val="Corps de texte 2 Car"/>
    <w:basedOn w:val="Policepardfaut"/>
    <w:link w:val="Corpsdetexte2"/>
    <w:uiPriority w:val="99"/>
    <w:semiHidden/>
    <w:rsid w:val="00C210A2"/>
    <w:rPr>
      <w:sz w:val="20"/>
      <w:szCs w:val="20"/>
    </w:rPr>
  </w:style>
  <w:style w:type="paragraph" w:styleId="Corpsdetexte">
    <w:name w:val="Body Text"/>
    <w:basedOn w:val="Normal"/>
    <w:link w:val="CorpsdetexteCar"/>
    <w:uiPriority w:val="99"/>
    <w:rsid w:val="00C210A2"/>
    <w:rPr>
      <w:rFonts w:cs="Arial"/>
      <w:szCs w:val="22"/>
    </w:rPr>
  </w:style>
  <w:style w:type="character" w:customStyle="1" w:styleId="CorpsdetexteCar">
    <w:name w:val="Corps de texte Car"/>
    <w:basedOn w:val="Policepardfaut"/>
    <w:link w:val="Corpsdetexte"/>
    <w:uiPriority w:val="99"/>
    <w:semiHidden/>
    <w:rsid w:val="00C210A2"/>
    <w:rPr>
      <w:sz w:val="20"/>
      <w:szCs w:val="20"/>
    </w:rPr>
  </w:style>
  <w:style w:type="paragraph" w:styleId="Pieddepage">
    <w:name w:val="footer"/>
    <w:basedOn w:val="Normal"/>
    <w:link w:val="PieddepageCar"/>
    <w:uiPriority w:val="99"/>
    <w:rsid w:val="00872F7C"/>
    <w:pPr>
      <w:pBdr>
        <w:top w:val="single" w:sz="4" w:space="1" w:color="auto"/>
      </w:pBdr>
      <w:tabs>
        <w:tab w:val="right" w:pos="9639"/>
      </w:tabs>
      <w:spacing w:after="0"/>
    </w:pPr>
    <w:rPr>
      <w:i/>
      <w:sz w:val="18"/>
    </w:rPr>
  </w:style>
  <w:style w:type="character" w:customStyle="1" w:styleId="PieddepageCar">
    <w:name w:val="Pied de page Car"/>
    <w:basedOn w:val="Policepardfaut"/>
    <w:link w:val="Pieddepage"/>
    <w:uiPriority w:val="99"/>
    <w:rsid w:val="00872F7C"/>
    <w:rPr>
      <w:i/>
      <w:sz w:val="18"/>
      <w:szCs w:val="20"/>
    </w:rPr>
  </w:style>
  <w:style w:type="paragraph" w:styleId="Retraitcorpsdetexte2">
    <w:name w:val="Body Text Indent 2"/>
    <w:basedOn w:val="Normal"/>
    <w:link w:val="Retraitcorpsdetexte2Car"/>
    <w:uiPriority w:val="99"/>
    <w:rsid w:val="00FB2A88"/>
    <w:pPr>
      <w:ind w:left="709"/>
    </w:pPr>
    <w:rPr>
      <w:rFonts w:ascii="Tahoma" w:hAnsi="Tahoma" w:cs="Tahoma"/>
      <w:szCs w:val="22"/>
    </w:rPr>
  </w:style>
  <w:style w:type="character" w:customStyle="1" w:styleId="Retraitcorpsdetexte2Car">
    <w:name w:val="Retrait corps de texte 2 Car"/>
    <w:basedOn w:val="Policepardfaut"/>
    <w:link w:val="Retraitcorpsdetexte2"/>
    <w:uiPriority w:val="99"/>
    <w:semiHidden/>
    <w:rsid w:val="00C210A2"/>
    <w:rPr>
      <w:sz w:val="20"/>
      <w:szCs w:val="20"/>
    </w:rPr>
  </w:style>
  <w:style w:type="paragraph" w:customStyle="1" w:styleId="CHAP11">
    <w:name w:val="CHAP1.1"/>
    <w:basedOn w:val="Normal"/>
    <w:rsid w:val="00C210A2"/>
    <w:pPr>
      <w:tabs>
        <w:tab w:val="left" w:pos="567"/>
        <w:tab w:val="left" w:pos="1134"/>
        <w:tab w:val="left" w:pos="1701"/>
        <w:tab w:val="left" w:pos="2268"/>
        <w:tab w:val="left" w:pos="2835"/>
        <w:tab w:val="left" w:pos="3402"/>
      </w:tabs>
      <w:ind w:left="1701" w:right="1134"/>
    </w:pPr>
    <w:rPr>
      <w:color w:val="000000"/>
      <w:sz w:val="24"/>
      <w:szCs w:val="24"/>
    </w:rPr>
  </w:style>
  <w:style w:type="paragraph" w:styleId="Corpsdetexte3">
    <w:name w:val="Body Text 3"/>
    <w:basedOn w:val="Normal"/>
    <w:link w:val="Corpsdetexte3Car"/>
    <w:uiPriority w:val="99"/>
    <w:rsid w:val="00C210A2"/>
    <w:rPr>
      <w:rFonts w:cs="Arial"/>
      <w:color w:val="FF0000"/>
    </w:rPr>
  </w:style>
  <w:style w:type="character" w:customStyle="1" w:styleId="Corpsdetexte3Car">
    <w:name w:val="Corps de texte 3 Car"/>
    <w:basedOn w:val="Policepardfaut"/>
    <w:link w:val="Corpsdetexte3"/>
    <w:uiPriority w:val="99"/>
    <w:semiHidden/>
    <w:rsid w:val="00C210A2"/>
    <w:rPr>
      <w:sz w:val="16"/>
      <w:szCs w:val="16"/>
    </w:rPr>
  </w:style>
  <w:style w:type="character" w:styleId="Numrodepage">
    <w:name w:val="page number"/>
    <w:basedOn w:val="Policepardfaut"/>
    <w:uiPriority w:val="99"/>
    <w:rsid w:val="00C210A2"/>
  </w:style>
  <w:style w:type="paragraph" w:customStyle="1" w:styleId="LISTE">
    <w:name w:val="LISTE"/>
    <w:basedOn w:val="Normal"/>
    <w:uiPriority w:val="99"/>
    <w:rsid w:val="00C210A2"/>
    <w:pPr>
      <w:tabs>
        <w:tab w:val="left" w:pos="1134"/>
        <w:tab w:val="left" w:pos="1701"/>
        <w:tab w:val="left" w:pos="2268"/>
        <w:tab w:val="left" w:pos="2835"/>
        <w:tab w:val="left" w:pos="3402"/>
        <w:tab w:val="left" w:pos="3969"/>
      </w:tabs>
      <w:ind w:left="283" w:hanging="283"/>
    </w:pPr>
    <w:rPr>
      <w:sz w:val="24"/>
      <w:szCs w:val="24"/>
    </w:rPr>
  </w:style>
  <w:style w:type="paragraph" w:styleId="En-tte">
    <w:name w:val="header"/>
    <w:basedOn w:val="Normal"/>
    <w:link w:val="En-tteCar"/>
    <w:rsid w:val="002E4AC5"/>
    <w:pPr>
      <w:pBdr>
        <w:bottom w:val="single" w:sz="4" w:space="1" w:color="auto"/>
      </w:pBdr>
      <w:jc w:val="center"/>
    </w:pPr>
    <w:rPr>
      <w:i/>
      <w:sz w:val="18"/>
    </w:rPr>
  </w:style>
  <w:style w:type="character" w:customStyle="1" w:styleId="En-tteCar">
    <w:name w:val="En-tête Car"/>
    <w:basedOn w:val="Policepardfaut"/>
    <w:link w:val="En-tte"/>
    <w:rsid w:val="002E4AC5"/>
    <w:rPr>
      <w:i/>
      <w:sz w:val="18"/>
      <w:szCs w:val="20"/>
    </w:rPr>
  </w:style>
  <w:style w:type="paragraph" w:styleId="Titre0">
    <w:name w:val="Title"/>
    <w:basedOn w:val="Normal"/>
    <w:link w:val="TitreCar"/>
    <w:uiPriority w:val="99"/>
    <w:qFormat/>
    <w:rsid w:val="00C210A2"/>
    <w:pPr>
      <w:tabs>
        <w:tab w:val="left" w:pos="17"/>
        <w:tab w:val="left" w:pos="272"/>
        <w:tab w:val="left" w:pos="843"/>
        <w:tab w:val="left" w:pos="1474"/>
        <w:tab w:val="left" w:pos="2029"/>
        <w:tab w:val="left" w:pos="2810"/>
        <w:tab w:val="left" w:pos="3125"/>
        <w:tab w:val="left" w:pos="3351"/>
        <w:tab w:val="left" w:pos="3726"/>
        <w:tab w:val="left" w:pos="4041"/>
        <w:tab w:val="left" w:pos="4552"/>
        <w:tab w:val="left" w:pos="4972"/>
        <w:tab w:val="left" w:pos="5348"/>
        <w:tab w:val="left" w:pos="5693"/>
        <w:tab w:val="left" w:pos="6098"/>
        <w:tab w:val="left" w:pos="6784"/>
        <w:tab w:val="left" w:pos="7297"/>
        <w:tab w:val="left" w:pos="7924"/>
        <w:tab w:val="left" w:pos="8209"/>
      </w:tabs>
      <w:jc w:val="center"/>
    </w:pPr>
    <w:rPr>
      <w:rFonts w:cs="Arial"/>
      <w:b/>
      <w:bCs/>
      <w:color w:val="000000"/>
      <w:sz w:val="24"/>
      <w:szCs w:val="24"/>
    </w:rPr>
  </w:style>
  <w:style w:type="character" w:customStyle="1" w:styleId="TitreCar">
    <w:name w:val="Titre Car"/>
    <w:basedOn w:val="Policepardfaut"/>
    <w:link w:val="Titre0"/>
    <w:uiPriority w:val="10"/>
    <w:rsid w:val="00C210A2"/>
    <w:rPr>
      <w:rFonts w:asciiTheme="majorHAnsi" w:eastAsiaTheme="majorEastAsia" w:hAnsiTheme="majorHAnsi" w:cstheme="majorBidi"/>
      <w:b/>
      <w:bCs/>
      <w:kern w:val="28"/>
      <w:sz w:val="32"/>
      <w:szCs w:val="32"/>
    </w:rPr>
  </w:style>
  <w:style w:type="paragraph" w:styleId="Notedebasdepage">
    <w:name w:val="footnote text"/>
    <w:basedOn w:val="Normal"/>
    <w:link w:val="NotedebasdepageCar"/>
    <w:semiHidden/>
    <w:rsid w:val="00FB2A88"/>
    <w:pPr>
      <w:widowControl w:val="0"/>
    </w:pPr>
    <w:rPr>
      <w:rFonts w:ascii="Tahoma" w:hAnsi="Tahoma" w:cs="Tahoma"/>
    </w:rPr>
  </w:style>
  <w:style w:type="character" w:customStyle="1" w:styleId="NotedebasdepageCar">
    <w:name w:val="Note de bas de page Car"/>
    <w:basedOn w:val="Policepardfaut"/>
    <w:link w:val="Notedebasdepage"/>
    <w:semiHidden/>
    <w:rsid w:val="00C210A2"/>
    <w:rPr>
      <w:sz w:val="20"/>
      <w:szCs w:val="20"/>
    </w:rPr>
  </w:style>
  <w:style w:type="paragraph" w:customStyle="1" w:styleId="CarCarCar">
    <w:name w:val="Car Car Car"/>
    <w:basedOn w:val="Normal"/>
    <w:uiPriority w:val="99"/>
    <w:rsid w:val="005117A8"/>
    <w:pPr>
      <w:overflowPunct/>
      <w:autoSpaceDE/>
      <w:autoSpaceDN/>
      <w:adjustRightInd/>
      <w:spacing w:after="160" w:line="240" w:lineRule="exact"/>
      <w:ind w:left="539" w:firstLine="578"/>
      <w:textAlignment w:val="auto"/>
    </w:pPr>
    <w:rPr>
      <w:rFonts w:ascii="Verdana" w:hAnsi="Verdana" w:cs="Verdana"/>
      <w:lang w:val="en-US" w:eastAsia="en-US"/>
    </w:rPr>
  </w:style>
  <w:style w:type="character" w:styleId="Lienhypertexte">
    <w:name w:val="Hyperlink"/>
    <w:basedOn w:val="Policepardfaut"/>
    <w:uiPriority w:val="99"/>
    <w:rsid w:val="005117A8"/>
    <w:rPr>
      <w:color w:val="0000FF"/>
      <w:u w:val="single"/>
    </w:rPr>
  </w:style>
  <w:style w:type="paragraph" w:styleId="Textedebulles">
    <w:name w:val="Balloon Text"/>
    <w:basedOn w:val="Normal"/>
    <w:link w:val="TextedebullesCar"/>
    <w:uiPriority w:val="99"/>
    <w:semiHidden/>
    <w:rsid w:val="004F5EAD"/>
    <w:rPr>
      <w:rFonts w:ascii="Tahoma" w:hAnsi="Tahoma" w:cs="Tahoma"/>
      <w:sz w:val="16"/>
      <w:szCs w:val="16"/>
    </w:rPr>
  </w:style>
  <w:style w:type="character" w:customStyle="1" w:styleId="TextedebullesCar">
    <w:name w:val="Texte de bulles Car"/>
    <w:basedOn w:val="Policepardfaut"/>
    <w:link w:val="Textedebulles"/>
    <w:uiPriority w:val="99"/>
    <w:semiHidden/>
    <w:rsid w:val="00C210A2"/>
    <w:rPr>
      <w:rFonts w:ascii="Tahoma" w:hAnsi="Tahoma" w:cs="Tahoma"/>
      <w:sz w:val="16"/>
      <w:szCs w:val="16"/>
    </w:rPr>
  </w:style>
  <w:style w:type="paragraph" w:customStyle="1" w:styleId="Texte0">
    <w:name w:val="Texte"/>
    <w:uiPriority w:val="99"/>
    <w:rsid w:val="00FF50A7"/>
    <w:pPr>
      <w:overflowPunct w:val="0"/>
      <w:autoSpaceDE w:val="0"/>
      <w:autoSpaceDN w:val="0"/>
      <w:adjustRightInd w:val="0"/>
      <w:spacing w:after="0" w:line="240" w:lineRule="auto"/>
      <w:textAlignment w:val="baseline"/>
    </w:pPr>
    <w:rPr>
      <w:rFonts w:ascii="Arial" w:hAnsi="Arial" w:cs="Arial"/>
      <w:color w:val="000000"/>
    </w:rPr>
  </w:style>
  <w:style w:type="paragraph" w:customStyle="1" w:styleId="PUCE1">
    <w:name w:val="PUCE 1"/>
    <w:basedOn w:val="Normal"/>
    <w:uiPriority w:val="99"/>
    <w:rsid w:val="0029361A"/>
    <w:pPr>
      <w:tabs>
        <w:tab w:val="left" w:pos="1134"/>
        <w:tab w:val="left" w:pos="1701"/>
        <w:tab w:val="left" w:pos="2268"/>
        <w:tab w:val="left" w:pos="2835"/>
        <w:tab w:val="left" w:pos="3402"/>
        <w:tab w:val="left" w:pos="3969"/>
      </w:tabs>
      <w:ind w:left="567" w:right="567" w:hanging="567"/>
    </w:pPr>
    <w:rPr>
      <w:sz w:val="24"/>
      <w:szCs w:val="24"/>
    </w:rPr>
  </w:style>
  <w:style w:type="character" w:styleId="Marquedecommentaire">
    <w:name w:val="annotation reference"/>
    <w:basedOn w:val="Policepardfaut"/>
    <w:semiHidden/>
    <w:rsid w:val="0029361A"/>
    <w:rPr>
      <w:sz w:val="16"/>
      <w:szCs w:val="16"/>
    </w:rPr>
  </w:style>
  <w:style w:type="paragraph" w:styleId="Commentaire">
    <w:name w:val="annotation text"/>
    <w:basedOn w:val="Normal"/>
    <w:link w:val="CommentaireCar"/>
    <w:uiPriority w:val="99"/>
    <w:semiHidden/>
    <w:rsid w:val="0029361A"/>
  </w:style>
  <w:style w:type="character" w:customStyle="1" w:styleId="CommentaireCar">
    <w:name w:val="Commentaire Car"/>
    <w:basedOn w:val="Policepardfaut"/>
    <w:link w:val="Commentaire"/>
    <w:uiPriority w:val="99"/>
    <w:semiHidden/>
    <w:rsid w:val="00C210A2"/>
    <w:rPr>
      <w:sz w:val="20"/>
      <w:szCs w:val="20"/>
    </w:rPr>
  </w:style>
  <w:style w:type="paragraph" w:customStyle="1" w:styleId="Marchtexte">
    <w:name w:val="Marché texte"/>
    <w:rsid w:val="001D31A4"/>
    <w:pPr>
      <w:spacing w:before="60" w:after="60" w:line="240" w:lineRule="auto"/>
      <w:jc w:val="both"/>
    </w:pPr>
    <w:rPr>
      <w:sz w:val="20"/>
      <w:szCs w:val="20"/>
    </w:rPr>
  </w:style>
  <w:style w:type="paragraph" w:customStyle="1" w:styleId="Marchtitre2">
    <w:name w:val="Marché titre 2"/>
    <w:basedOn w:val="Marchtexte"/>
    <w:next w:val="Marchtexte"/>
    <w:uiPriority w:val="99"/>
    <w:rsid w:val="001D31A4"/>
    <w:pPr>
      <w:keepNext/>
      <w:spacing w:before="240"/>
      <w:ind w:left="709"/>
      <w:jc w:val="left"/>
      <w:outlineLvl w:val="1"/>
    </w:pPr>
    <w:rPr>
      <w:b/>
      <w:bCs/>
      <w:smallCaps/>
      <w:color w:val="0000FF"/>
      <w:sz w:val="22"/>
      <w:szCs w:val="22"/>
      <w:u w:val="single"/>
      <w14:shadow w14:blurRad="50800" w14:dist="38100" w14:dir="2700000" w14:sx="100000" w14:sy="100000" w14:kx="0" w14:ky="0" w14:algn="tl">
        <w14:srgbClr w14:val="000000">
          <w14:alpha w14:val="60000"/>
        </w14:srgbClr>
      </w14:shadow>
    </w:rPr>
  </w:style>
  <w:style w:type="paragraph" w:customStyle="1" w:styleId="Marchinfo">
    <w:name w:val="Marché info"/>
    <w:basedOn w:val="Marchtexte"/>
    <w:uiPriority w:val="99"/>
    <w:rsid w:val="001D31A4"/>
    <w:pPr>
      <w:pBdr>
        <w:left w:val="doubleWave" w:sz="6" w:space="4" w:color="auto"/>
      </w:pBdr>
    </w:pPr>
    <w:rPr>
      <w:b/>
      <w:bCs/>
      <w:i/>
      <w:iCs/>
      <w:sz w:val="18"/>
      <w:szCs w:val="18"/>
    </w:rPr>
  </w:style>
  <w:style w:type="paragraph" w:customStyle="1" w:styleId="MarchTitre1">
    <w:name w:val="Marché Titre 1"/>
    <w:basedOn w:val="Marchtexte"/>
    <w:next w:val="Marchtexte"/>
    <w:uiPriority w:val="99"/>
    <w:rsid w:val="001D31A4"/>
    <w:pPr>
      <w:keepNext/>
      <w:pBdr>
        <w:top w:val="single" w:sz="4" w:space="10" w:color="auto" w:shadow="1"/>
        <w:left w:val="single" w:sz="4" w:space="4" w:color="auto" w:shadow="1"/>
        <w:bottom w:val="single" w:sz="4" w:space="10" w:color="auto" w:shadow="1"/>
        <w:right w:val="single" w:sz="4" w:space="4" w:color="auto" w:shadow="1"/>
      </w:pBdr>
      <w:shd w:val="clear" w:color="auto" w:fill="E6E6E6"/>
      <w:spacing w:before="300"/>
      <w:jc w:val="left"/>
      <w:outlineLvl w:val="0"/>
    </w:pPr>
    <w:rPr>
      <w:b/>
      <w:bCs/>
      <w:smallCaps/>
      <w:color w:val="0000FF"/>
      <w:spacing w:val="40"/>
      <w:sz w:val="24"/>
      <w:szCs w:val="24"/>
      <w:u w:val="double"/>
      <w14:shadow w14:blurRad="50800" w14:dist="38100" w14:dir="2700000" w14:sx="100000" w14:sy="100000" w14:kx="0" w14:ky="0" w14:algn="tl">
        <w14:srgbClr w14:val="000000">
          <w14:alpha w14:val="60000"/>
        </w14:srgbClr>
      </w14:shadow>
    </w:rPr>
  </w:style>
  <w:style w:type="paragraph" w:customStyle="1" w:styleId="MarchTitre3">
    <w:name w:val="Marché Titre 3"/>
    <w:basedOn w:val="Marchtexte"/>
    <w:next w:val="Marchtexte"/>
    <w:uiPriority w:val="99"/>
    <w:rsid w:val="001D31A4"/>
    <w:pPr>
      <w:keepNext/>
      <w:spacing w:before="180"/>
      <w:ind w:left="1418"/>
      <w:jc w:val="left"/>
      <w:outlineLvl w:val="2"/>
    </w:pPr>
    <w:rPr>
      <w:b/>
      <w:bCs/>
      <w:color w:val="0000FF"/>
      <w:sz w:val="22"/>
      <w:szCs w:val="22"/>
      <w:u w:val="single"/>
    </w:rPr>
  </w:style>
  <w:style w:type="paragraph" w:customStyle="1" w:styleId="Marchnormal">
    <w:name w:val="Marché normal"/>
    <w:basedOn w:val="Marchtexte"/>
    <w:uiPriority w:val="99"/>
    <w:rsid w:val="001D31A4"/>
    <w:pPr>
      <w:spacing w:before="0" w:after="0"/>
      <w:jc w:val="left"/>
    </w:pPr>
    <w:rPr>
      <w:sz w:val="22"/>
      <w:szCs w:val="22"/>
    </w:rPr>
  </w:style>
  <w:style w:type="paragraph" w:customStyle="1" w:styleId="Marchliste">
    <w:name w:val="Marché liste"/>
    <w:basedOn w:val="Marchtexte"/>
    <w:next w:val="Marchtexte"/>
    <w:uiPriority w:val="99"/>
    <w:rsid w:val="001D31A4"/>
    <w:pPr>
      <w:numPr>
        <w:numId w:val="1"/>
      </w:numPr>
      <w:spacing w:before="0"/>
      <w:ind w:left="425"/>
    </w:pPr>
  </w:style>
  <w:style w:type="paragraph" w:customStyle="1" w:styleId="Marchtitre4">
    <w:name w:val="Marché titre 4"/>
    <w:basedOn w:val="Marchtexte"/>
    <w:next w:val="Marchtexte"/>
    <w:uiPriority w:val="99"/>
    <w:rsid w:val="001D31A4"/>
    <w:pPr>
      <w:keepNext/>
      <w:spacing w:before="120"/>
      <w:ind w:left="2126"/>
      <w:jc w:val="left"/>
    </w:pPr>
    <w:rPr>
      <w:b/>
      <w:bCs/>
      <w:i/>
      <w:iCs/>
      <w:color w:val="0000FF"/>
      <w:sz w:val="22"/>
      <w:szCs w:val="22"/>
      <w:u w:val="single"/>
    </w:rPr>
  </w:style>
  <w:style w:type="paragraph" w:styleId="TM3">
    <w:name w:val="toc 3"/>
    <w:basedOn w:val="Normal"/>
    <w:next w:val="Normal"/>
    <w:autoRedefine/>
    <w:uiPriority w:val="39"/>
    <w:rsid w:val="00EA4347"/>
    <w:pPr>
      <w:spacing w:after="0"/>
      <w:ind w:left="440"/>
    </w:pPr>
    <w:rPr>
      <w:rFonts w:cstheme="minorHAnsi"/>
      <w:i/>
      <w:color w:val="244061" w:themeColor="accent1" w:themeShade="80"/>
    </w:rPr>
  </w:style>
  <w:style w:type="paragraph" w:styleId="NormalWeb">
    <w:name w:val="Normal (Web)"/>
    <w:basedOn w:val="Normal"/>
    <w:uiPriority w:val="99"/>
    <w:rsid w:val="00803839"/>
    <w:pPr>
      <w:overflowPunct/>
      <w:autoSpaceDE/>
      <w:autoSpaceDN/>
      <w:adjustRightInd/>
      <w:spacing w:before="30" w:after="90"/>
      <w:ind w:left="30" w:right="90"/>
      <w:textAlignment w:val="auto"/>
    </w:pPr>
    <w:rPr>
      <w:rFonts w:ascii="Trebuchet MS" w:hAnsi="Trebuchet MS" w:cs="Trebuchet MS"/>
      <w:sz w:val="24"/>
      <w:szCs w:val="24"/>
    </w:rPr>
  </w:style>
  <w:style w:type="paragraph" w:styleId="TM4">
    <w:name w:val="toc 4"/>
    <w:basedOn w:val="Normal"/>
    <w:next w:val="Normal"/>
    <w:autoRedefine/>
    <w:uiPriority w:val="39"/>
    <w:rsid w:val="00250A70"/>
    <w:pPr>
      <w:spacing w:after="0"/>
      <w:ind w:left="660"/>
    </w:pPr>
    <w:rPr>
      <w:rFonts w:asciiTheme="minorHAnsi" w:hAnsiTheme="minorHAnsi" w:cstheme="minorHAnsi"/>
    </w:rPr>
  </w:style>
  <w:style w:type="paragraph" w:styleId="TM5">
    <w:name w:val="toc 5"/>
    <w:basedOn w:val="Normal"/>
    <w:next w:val="Normal"/>
    <w:autoRedefine/>
    <w:uiPriority w:val="39"/>
    <w:rsid w:val="00250A70"/>
    <w:pPr>
      <w:spacing w:after="0"/>
      <w:ind w:left="880"/>
    </w:pPr>
    <w:rPr>
      <w:rFonts w:asciiTheme="minorHAnsi" w:hAnsiTheme="minorHAnsi" w:cstheme="minorHAnsi"/>
    </w:rPr>
  </w:style>
  <w:style w:type="paragraph" w:styleId="TM6">
    <w:name w:val="toc 6"/>
    <w:basedOn w:val="Normal"/>
    <w:next w:val="Normal"/>
    <w:autoRedefine/>
    <w:uiPriority w:val="39"/>
    <w:rsid w:val="00250A70"/>
    <w:pPr>
      <w:spacing w:after="0"/>
      <w:ind w:left="1100"/>
    </w:pPr>
    <w:rPr>
      <w:rFonts w:asciiTheme="minorHAnsi" w:hAnsiTheme="minorHAnsi" w:cstheme="minorHAnsi"/>
    </w:rPr>
  </w:style>
  <w:style w:type="paragraph" w:styleId="TM7">
    <w:name w:val="toc 7"/>
    <w:basedOn w:val="Normal"/>
    <w:next w:val="Normal"/>
    <w:autoRedefine/>
    <w:uiPriority w:val="39"/>
    <w:rsid w:val="00250A70"/>
    <w:pPr>
      <w:spacing w:after="0"/>
      <w:ind w:left="1320"/>
    </w:pPr>
    <w:rPr>
      <w:rFonts w:asciiTheme="minorHAnsi" w:hAnsiTheme="minorHAnsi" w:cstheme="minorHAnsi"/>
    </w:rPr>
  </w:style>
  <w:style w:type="paragraph" w:styleId="TM8">
    <w:name w:val="toc 8"/>
    <w:basedOn w:val="Normal"/>
    <w:next w:val="Normal"/>
    <w:autoRedefine/>
    <w:uiPriority w:val="39"/>
    <w:rsid w:val="00250A70"/>
    <w:pPr>
      <w:spacing w:after="0"/>
      <w:ind w:left="1540"/>
    </w:pPr>
    <w:rPr>
      <w:rFonts w:asciiTheme="minorHAnsi" w:hAnsiTheme="minorHAnsi" w:cstheme="minorHAnsi"/>
    </w:rPr>
  </w:style>
  <w:style w:type="paragraph" w:styleId="TM9">
    <w:name w:val="toc 9"/>
    <w:basedOn w:val="Normal"/>
    <w:next w:val="Normal"/>
    <w:autoRedefine/>
    <w:uiPriority w:val="39"/>
    <w:rsid w:val="00250A70"/>
    <w:pPr>
      <w:spacing w:after="0"/>
      <w:ind w:left="1760"/>
    </w:pPr>
    <w:rPr>
      <w:rFonts w:asciiTheme="minorHAnsi" w:hAnsiTheme="minorHAnsi" w:cstheme="minorHAnsi"/>
    </w:rPr>
  </w:style>
  <w:style w:type="paragraph" w:customStyle="1" w:styleId="Listepuces20">
    <w:name w:val="Liste puces 2"/>
    <w:basedOn w:val="Normal"/>
    <w:rsid w:val="00184C8E"/>
    <w:pPr>
      <w:numPr>
        <w:ilvl w:val="2"/>
        <w:numId w:val="2"/>
      </w:numPr>
      <w:spacing w:before="40" w:after="40"/>
    </w:pPr>
    <w:rPr>
      <w:rFonts w:cs="Arial"/>
      <w:color w:val="000000"/>
    </w:rPr>
  </w:style>
  <w:style w:type="paragraph" w:customStyle="1" w:styleId="Pucetiret">
    <w:name w:val="Puce tiret"/>
    <w:basedOn w:val="Normal"/>
    <w:rsid w:val="00184C8E"/>
    <w:pPr>
      <w:numPr>
        <w:numId w:val="2"/>
      </w:numPr>
      <w:overflowPunct/>
      <w:autoSpaceDE/>
      <w:autoSpaceDN/>
      <w:adjustRightInd/>
      <w:spacing w:before="60" w:after="60"/>
      <w:textAlignment w:val="auto"/>
    </w:pPr>
    <w:rPr>
      <w:rFonts w:cs="Arial"/>
      <w:color w:val="000000"/>
    </w:rPr>
  </w:style>
  <w:style w:type="paragraph" w:customStyle="1" w:styleId="retrait1bis">
    <w:name w:val="retrait1bis"/>
    <w:basedOn w:val="Normal"/>
    <w:uiPriority w:val="99"/>
    <w:rsid w:val="008931A3"/>
    <w:pPr>
      <w:tabs>
        <w:tab w:val="left" w:pos="-1985"/>
      </w:tabs>
      <w:spacing w:before="60" w:after="60"/>
      <w:ind w:left="851"/>
    </w:pPr>
    <w:rPr>
      <w:sz w:val="24"/>
      <w:szCs w:val="24"/>
    </w:rPr>
  </w:style>
  <w:style w:type="character" w:styleId="lev">
    <w:name w:val="Strong"/>
    <w:basedOn w:val="Policepardfaut"/>
    <w:uiPriority w:val="22"/>
    <w:qFormat/>
    <w:rsid w:val="008931A3"/>
    <w:rPr>
      <w:b/>
      <w:bCs/>
    </w:rPr>
  </w:style>
  <w:style w:type="paragraph" w:customStyle="1" w:styleId="Default">
    <w:name w:val="Default"/>
    <w:uiPriority w:val="99"/>
    <w:rsid w:val="008931A3"/>
    <w:pPr>
      <w:autoSpaceDE w:val="0"/>
      <w:autoSpaceDN w:val="0"/>
      <w:adjustRightInd w:val="0"/>
      <w:spacing w:after="0" w:line="240" w:lineRule="auto"/>
    </w:pPr>
    <w:rPr>
      <w:rFonts w:ascii="Arial" w:hAnsi="Arial" w:cs="Arial"/>
      <w:color w:val="000000"/>
      <w:sz w:val="24"/>
      <w:szCs w:val="24"/>
    </w:rPr>
  </w:style>
  <w:style w:type="paragraph" w:customStyle="1" w:styleId="PUCE11">
    <w:name w:val="PUCE1.1"/>
    <w:basedOn w:val="Normal"/>
    <w:uiPriority w:val="99"/>
    <w:rsid w:val="002958E7"/>
    <w:pPr>
      <w:tabs>
        <w:tab w:val="left" w:pos="567"/>
        <w:tab w:val="left" w:pos="1134"/>
        <w:tab w:val="left" w:pos="1701"/>
        <w:tab w:val="left" w:pos="2268"/>
        <w:tab w:val="left" w:pos="2835"/>
        <w:tab w:val="left" w:pos="3402"/>
      </w:tabs>
      <w:ind w:left="2268" w:right="1134" w:hanging="567"/>
    </w:pPr>
    <w:rPr>
      <w:color w:val="000000"/>
      <w:sz w:val="24"/>
      <w:szCs w:val="24"/>
    </w:rPr>
  </w:style>
  <w:style w:type="paragraph" w:customStyle="1" w:styleId="PUCE111">
    <w:name w:val="PUCE1.1.1"/>
    <w:basedOn w:val="Normal"/>
    <w:uiPriority w:val="99"/>
    <w:rsid w:val="006E77A4"/>
    <w:pPr>
      <w:tabs>
        <w:tab w:val="left" w:pos="2552"/>
        <w:tab w:val="left" w:pos="3119"/>
        <w:tab w:val="left" w:pos="3686"/>
        <w:tab w:val="left" w:pos="4253"/>
      </w:tabs>
      <w:spacing w:before="60"/>
      <w:ind w:left="3119" w:right="1134" w:hanging="567"/>
    </w:pPr>
    <w:rPr>
      <w:color w:val="000000"/>
      <w:szCs w:val="22"/>
    </w:rPr>
  </w:style>
  <w:style w:type="paragraph" w:customStyle="1" w:styleId="StyleCouvertureAvant159cm">
    <w:name w:val="Style Couverture + Avant : 159 cm"/>
    <w:basedOn w:val="Normal"/>
    <w:rsid w:val="00D8748C"/>
    <w:pPr>
      <w:overflowPunct/>
      <w:autoSpaceDE/>
      <w:autoSpaceDN/>
      <w:adjustRightInd/>
      <w:spacing w:before="120"/>
      <w:ind w:left="900"/>
      <w:jc w:val="center"/>
      <w:textAlignment w:val="auto"/>
    </w:pPr>
    <w:rPr>
      <w:rFonts w:ascii="Trebuchet MS" w:hAnsi="Trebuchet MS"/>
      <w:b/>
      <w:smallCaps/>
      <w:sz w:val="36"/>
      <w:szCs w:val="18"/>
    </w:rPr>
  </w:style>
  <w:style w:type="numbering" w:customStyle="1" w:styleId="WWOutlineListStyle1">
    <w:name w:val="WW_OutlineListStyle_1"/>
    <w:rsid w:val="00192238"/>
    <w:pPr>
      <w:numPr>
        <w:numId w:val="3"/>
      </w:numPr>
    </w:pPr>
  </w:style>
  <w:style w:type="paragraph" w:customStyle="1" w:styleId="Standard">
    <w:name w:val="Standard"/>
    <w:rsid w:val="00975C8C"/>
    <w:pPr>
      <w:suppressAutoHyphens/>
      <w:autoSpaceDN w:val="0"/>
      <w:spacing w:before="113" w:after="113" w:line="240" w:lineRule="auto"/>
      <w:textAlignment w:val="baseline"/>
    </w:pPr>
    <w:rPr>
      <w:kern w:val="3"/>
      <w:szCs w:val="20"/>
    </w:rPr>
  </w:style>
  <w:style w:type="paragraph" w:customStyle="1" w:styleId="Paragraphedeliste1">
    <w:name w:val="Paragraphe de liste1"/>
    <w:basedOn w:val="Standard"/>
    <w:rsid w:val="00975C8C"/>
    <w:pPr>
      <w:spacing w:before="0" w:after="0"/>
      <w:ind w:left="720" w:hanging="360"/>
    </w:pPr>
    <w:rPr>
      <w:sz w:val="24"/>
    </w:rPr>
  </w:style>
  <w:style w:type="numbering" w:customStyle="1" w:styleId="List1">
    <w:name w:val="List 1"/>
    <w:rsid w:val="00975C8C"/>
    <w:pPr>
      <w:numPr>
        <w:numId w:val="5"/>
      </w:numPr>
    </w:pPr>
  </w:style>
  <w:style w:type="paragraph" w:customStyle="1" w:styleId="Retrait1">
    <w:name w:val="Retrait1"/>
    <w:basedOn w:val="Normal"/>
    <w:rsid w:val="00D10F45"/>
    <w:pPr>
      <w:overflowPunct/>
      <w:ind w:left="709"/>
      <w:textAlignment w:val="auto"/>
    </w:pPr>
    <w:rPr>
      <w:rFonts w:cs="Arial"/>
      <w:color w:val="000000"/>
    </w:rPr>
  </w:style>
  <w:style w:type="paragraph" w:styleId="Paragraphedeliste">
    <w:name w:val="List Paragraph"/>
    <w:basedOn w:val="Normal"/>
    <w:uiPriority w:val="34"/>
    <w:qFormat/>
    <w:rsid w:val="005146DD"/>
    <w:pPr>
      <w:ind w:left="720"/>
      <w:contextualSpacing/>
    </w:pPr>
  </w:style>
  <w:style w:type="paragraph" w:styleId="Objetducommentaire">
    <w:name w:val="annotation subject"/>
    <w:basedOn w:val="Commentaire"/>
    <w:next w:val="Commentaire"/>
    <w:link w:val="ObjetducommentaireCar"/>
    <w:uiPriority w:val="99"/>
    <w:semiHidden/>
    <w:unhideWhenUsed/>
    <w:rsid w:val="001F0507"/>
    <w:rPr>
      <w:b/>
      <w:bCs/>
    </w:rPr>
  </w:style>
  <w:style w:type="character" w:customStyle="1" w:styleId="ObjetducommentaireCar">
    <w:name w:val="Objet du commentaire Car"/>
    <w:basedOn w:val="CommentaireCar"/>
    <w:link w:val="Objetducommentaire"/>
    <w:uiPriority w:val="99"/>
    <w:semiHidden/>
    <w:rsid w:val="001F0507"/>
    <w:rPr>
      <w:b/>
      <w:bCs/>
      <w:sz w:val="20"/>
      <w:szCs w:val="20"/>
    </w:rPr>
  </w:style>
  <w:style w:type="paragraph" w:customStyle="1" w:styleId="TITRE">
    <w:name w:val="TITRE"/>
    <w:basedOn w:val="Titre1"/>
    <w:rsid w:val="004C72C3"/>
    <w:pPr>
      <w:pageBreakBefore/>
      <w:numPr>
        <w:numId w:val="17"/>
      </w:numPr>
      <w:pBdr>
        <w:top w:val="single" w:sz="4" w:space="1" w:color="244061" w:themeColor="accent1" w:themeShade="80"/>
        <w:left w:val="single" w:sz="4" w:space="4" w:color="244061" w:themeColor="accent1" w:themeShade="80"/>
        <w:bottom w:val="single" w:sz="4" w:space="1" w:color="244061" w:themeColor="accent1" w:themeShade="80"/>
        <w:right w:val="single" w:sz="4" w:space="4" w:color="244061" w:themeColor="accent1" w:themeShade="80"/>
      </w:pBdr>
      <w:shd w:val="clear" w:color="auto" w:fill="DBE5F1" w:themeFill="accent1" w:themeFillTint="33"/>
      <w:ind w:left="357" w:hanging="357"/>
      <w:jc w:val="center"/>
    </w:pPr>
    <w:rPr>
      <w:rFonts w:cstheme="minorHAnsi"/>
      <w:bCs w:val="0"/>
      <w:caps/>
    </w:rPr>
  </w:style>
  <w:style w:type="character" w:styleId="Textedelespacerserv">
    <w:name w:val="Placeholder Text"/>
    <w:basedOn w:val="Policepardfaut"/>
    <w:uiPriority w:val="99"/>
    <w:semiHidden/>
    <w:rsid w:val="004C2EEA"/>
    <w:rPr>
      <w:color w:val="808080"/>
    </w:rPr>
  </w:style>
  <w:style w:type="paragraph" w:styleId="Listepuces">
    <w:name w:val="List Bullet"/>
    <w:basedOn w:val="Normal"/>
    <w:uiPriority w:val="99"/>
    <w:unhideWhenUsed/>
    <w:rsid w:val="007C2D7B"/>
    <w:pPr>
      <w:numPr>
        <w:numId w:val="6"/>
      </w:numPr>
      <w:tabs>
        <w:tab w:val="clear" w:pos="360"/>
        <w:tab w:val="num" w:pos="1276"/>
      </w:tabs>
      <w:spacing w:line="276" w:lineRule="auto"/>
      <w:ind w:left="851" w:firstLine="0"/>
      <w:contextualSpacing/>
    </w:pPr>
  </w:style>
  <w:style w:type="paragraph" w:styleId="Listepuces2">
    <w:name w:val="List Bullet 2"/>
    <w:basedOn w:val="Normal"/>
    <w:uiPriority w:val="99"/>
    <w:unhideWhenUsed/>
    <w:rsid w:val="00810727"/>
    <w:pPr>
      <w:numPr>
        <w:numId w:val="7"/>
      </w:numPr>
      <w:spacing w:line="276" w:lineRule="auto"/>
      <w:ind w:left="1701"/>
      <w:contextualSpacing/>
    </w:pPr>
  </w:style>
  <w:style w:type="paragraph" w:customStyle="1" w:styleId="Ar2">
    <w:name w:val="Ar2"/>
    <w:basedOn w:val="Normal"/>
    <w:rsid w:val="00B75D79"/>
    <w:pPr>
      <w:overflowPunct/>
      <w:autoSpaceDE/>
      <w:autoSpaceDN/>
      <w:adjustRightInd/>
      <w:spacing w:after="0"/>
      <w:ind w:firstLine="708"/>
      <w:textAlignment w:val="auto"/>
    </w:pPr>
    <w:rPr>
      <w:rFonts w:cs="Arial"/>
      <w:szCs w:val="22"/>
    </w:rPr>
  </w:style>
  <w:style w:type="paragraph" w:customStyle="1" w:styleId="Ar3">
    <w:name w:val="Ar3"/>
    <w:basedOn w:val="Normal"/>
    <w:rsid w:val="00B75D79"/>
    <w:pPr>
      <w:overflowPunct/>
      <w:autoSpaceDE/>
      <w:autoSpaceDN/>
      <w:adjustRightInd/>
      <w:spacing w:after="0"/>
      <w:textAlignment w:val="auto"/>
    </w:pPr>
    <w:rPr>
      <w:rFonts w:cs="Arial"/>
      <w:i/>
      <w:szCs w:val="22"/>
      <w:u w:val="single"/>
    </w:rPr>
  </w:style>
  <w:style w:type="table" w:styleId="Grilledutableau">
    <w:name w:val="Table Grid"/>
    <w:basedOn w:val="TableauNormal"/>
    <w:rsid w:val="00B75D7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detexte21">
    <w:name w:val="Corps de texte 21"/>
    <w:basedOn w:val="Normal"/>
    <w:rsid w:val="00B75D79"/>
    <w:pPr>
      <w:overflowPunct/>
      <w:autoSpaceDE/>
      <w:autoSpaceDN/>
      <w:adjustRightInd/>
      <w:spacing w:after="0"/>
      <w:textAlignment w:val="auto"/>
    </w:pPr>
    <w:rPr>
      <w:sz w:val="24"/>
    </w:rPr>
  </w:style>
  <w:style w:type="paragraph" w:customStyle="1" w:styleId="CLUSION">
    <w:name w:val="CLUSION"/>
    <w:basedOn w:val="Normal"/>
    <w:uiPriority w:val="99"/>
    <w:rsid w:val="00E630F9"/>
    <w:pPr>
      <w:overflowPunct/>
      <w:autoSpaceDE/>
      <w:autoSpaceDN/>
      <w:adjustRightInd/>
      <w:spacing w:after="0"/>
      <w:textAlignment w:val="auto"/>
    </w:pPr>
    <w:rPr>
      <w:rFonts w:ascii="Univers" w:hAnsi="Univers"/>
      <w:sz w:val="24"/>
      <w:szCs w:val="24"/>
    </w:rPr>
  </w:style>
  <w:style w:type="paragraph" w:styleId="Retraitcorpsdetexte">
    <w:name w:val="Body Text Indent"/>
    <w:basedOn w:val="Normal"/>
    <w:link w:val="RetraitcorpsdetexteCar"/>
    <w:uiPriority w:val="99"/>
    <w:semiHidden/>
    <w:unhideWhenUsed/>
    <w:rsid w:val="00E630F9"/>
    <w:pPr>
      <w:ind w:left="283"/>
    </w:pPr>
  </w:style>
  <w:style w:type="character" w:customStyle="1" w:styleId="RetraitcorpsdetexteCar">
    <w:name w:val="Retrait corps de texte Car"/>
    <w:basedOn w:val="Policepardfaut"/>
    <w:link w:val="Retraitcorpsdetexte"/>
    <w:uiPriority w:val="99"/>
    <w:semiHidden/>
    <w:rsid w:val="00E630F9"/>
    <w:rPr>
      <w:rFonts w:ascii="Calibri" w:hAnsi="Calibri"/>
      <w:szCs w:val="20"/>
    </w:rPr>
  </w:style>
  <w:style w:type="character" w:styleId="Appelnotedebasdep">
    <w:name w:val="footnote reference"/>
    <w:basedOn w:val="Policepardfaut"/>
    <w:uiPriority w:val="99"/>
    <w:semiHidden/>
    <w:rsid w:val="00411D10"/>
    <w:rPr>
      <w:rFonts w:cs="Times New Roman"/>
      <w:position w:val="6"/>
      <w:sz w:val="18"/>
      <w:szCs w:val="18"/>
    </w:rPr>
  </w:style>
  <w:style w:type="paragraph" w:customStyle="1" w:styleId="Corpsdetexte31">
    <w:name w:val="Corps de texte 31"/>
    <w:basedOn w:val="Normal"/>
    <w:rsid w:val="00185499"/>
    <w:pPr>
      <w:tabs>
        <w:tab w:val="left" w:pos="0"/>
        <w:tab w:val="left" w:pos="284"/>
        <w:tab w:val="left" w:pos="2835"/>
      </w:tabs>
      <w:overflowPunct/>
      <w:autoSpaceDE/>
      <w:autoSpaceDN/>
      <w:adjustRightInd/>
      <w:spacing w:after="0"/>
      <w:textAlignment w:val="auto"/>
    </w:pPr>
    <w:rPr>
      <w:rFonts w:ascii="Times New Roman" w:hAnsi="Times New Roman"/>
      <w:sz w:val="24"/>
    </w:rPr>
  </w:style>
  <w:style w:type="paragraph" w:customStyle="1" w:styleId="A2">
    <w:name w:val="A2"/>
    <w:basedOn w:val="Normal"/>
    <w:rsid w:val="00803A17"/>
    <w:pPr>
      <w:overflowPunct/>
      <w:autoSpaceDE/>
      <w:autoSpaceDN/>
      <w:adjustRightInd/>
      <w:spacing w:after="0"/>
      <w:textAlignment w:val="auto"/>
    </w:pPr>
    <w:rPr>
      <w:rFonts w:cs="Arial"/>
      <w:b/>
      <w:szCs w:val="22"/>
    </w:rPr>
  </w:style>
  <w:style w:type="paragraph" w:styleId="Listecontinue">
    <w:name w:val="List Continue"/>
    <w:basedOn w:val="Corpsdetexte"/>
    <w:rsid w:val="00803A17"/>
    <w:pPr>
      <w:keepNext/>
      <w:keepLines/>
      <w:tabs>
        <w:tab w:val="left" w:pos="284"/>
        <w:tab w:val="left" w:pos="1440"/>
        <w:tab w:val="right" w:pos="9071"/>
      </w:tabs>
      <w:overflowPunct/>
      <w:autoSpaceDE/>
      <w:autoSpaceDN/>
      <w:adjustRightInd/>
      <w:spacing w:before="100" w:after="60" w:line="260" w:lineRule="atLeast"/>
      <w:ind w:right="-50"/>
      <w:textAlignment w:val="auto"/>
    </w:pPr>
    <w:rPr>
      <w:rFonts w:cs="Times New Roman"/>
      <w:szCs w:val="20"/>
    </w:rPr>
  </w:style>
  <w:style w:type="paragraph" w:customStyle="1" w:styleId="ANNEXE">
    <w:name w:val="ANNEXE"/>
    <w:qFormat/>
    <w:rsid w:val="004C72C3"/>
    <w:pPr>
      <w:pageBreakBefore/>
      <w:numPr>
        <w:numId w:val="26"/>
      </w:numPr>
      <w:ind w:left="0" w:firstLine="0"/>
      <w:jc w:val="center"/>
    </w:pPr>
    <w:rPr>
      <w:rFonts w:asciiTheme="minorHAnsi" w:hAnsiTheme="minorHAnsi" w:cs="Arial"/>
      <w:b/>
      <w:bCs/>
      <w:caps/>
      <w:color w:val="244061" w:themeColor="accent1" w:themeShade="80"/>
      <w:sz w:val="24"/>
      <w:szCs w:val="20"/>
      <w:u w:val="single"/>
    </w:rPr>
  </w:style>
  <w:style w:type="paragraph" w:customStyle="1" w:styleId="rNormal">
    <w:name w:val="rNormal"/>
    <w:basedOn w:val="Normal"/>
    <w:rsid w:val="006D469F"/>
    <w:pPr>
      <w:overflowPunct/>
      <w:autoSpaceDE/>
      <w:autoSpaceDN/>
      <w:adjustRightInd/>
      <w:spacing w:before="120"/>
      <w:textAlignment w:val="auto"/>
    </w:pPr>
  </w:style>
  <w:style w:type="paragraph" w:customStyle="1" w:styleId="textepagedegarde">
    <w:name w:val="texte page de garde"/>
    <w:basedOn w:val="Normal"/>
    <w:qFormat/>
    <w:rsid w:val="00A3550B"/>
    <w:pPr>
      <w:framePr w:hSpace="141" w:wrap="around" w:vAnchor="page" w:hAnchor="margin" w:xAlign="center" w:y="1169"/>
      <w:spacing w:line="276" w:lineRule="auto"/>
      <w:jc w:val="center"/>
    </w:pPr>
    <w:rPr>
      <w:b/>
      <w:color w:val="365F91" w:themeColor="accent1" w:themeShade="BF"/>
      <w:sz w:val="44"/>
    </w:rPr>
  </w:style>
  <w:style w:type="paragraph" w:styleId="Explorateurdedocuments">
    <w:name w:val="Document Map"/>
    <w:basedOn w:val="Normal"/>
    <w:link w:val="ExplorateurdedocumentsCar"/>
    <w:uiPriority w:val="99"/>
    <w:semiHidden/>
    <w:unhideWhenUsed/>
    <w:rsid w:val="00A92CFC"/>
    <w:pPr>
      <w:spacing w:after="0"/>
    </w:pPr>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A92CFC"/>
    <w:rPr>
      <w:rFonts w:ascii="Tahoma" w:hAnsi="Tahoma" w:cs="Tahoma"/>
      <w:sz w:val="16"/>
      <w:szCs w:val="16"/>
    </w:rPr>
  </w:style>
  <w:style w:type="paragraph" w:customStyle="1" w:styleId="w">
    <w:name w:val="w"/>
    <w:rsid w:val="00831D85"/>
    <w:pPr>
      <w:suppressAutoHyphens/>
      <w:spacing w:after="0" w:line="240" w:lineRule="auto"/>
    </w:pPr>
    <w:rPr>
      <w:rFonts w:ascii="Times" w:eastAsia="Arial" w:hAnsi="Times"/>
      <w:sz w:val="24"/>
      <w:szCs w:val="20"/>
      <w:lang w:eastAsia="ar-SA"/>
    </w:rPr>
  </w:style>
  <w:style w:type="character" w:customStyle="1" w:styleId="titremenu">
    <w:name w:val="titremenu"/>
    <w:basedOn w:val="Policepardfaut"/>
    <w:rsid w:val="00252390"/>
  </w:style>
  <w:style w:type="character" w:styleId="Accentuation">
    <w:name w:val="Emphasis"/>
    <w:basedOn w:val="Policepardfaut"/>
    <w:uiPriority w:val="20"/>
    <w:qFormat/>
    <w:rsid w:val="004E1132"/>
    <w:rPr>
      <w:i/>
      <w:iCs/>
    </w:rPr>
  </w:style>
  <w:style w:type="character" w:customStyle="1" w:styleId="object">
    <w:name w:val="object"/>
    <w:basedOn w:val="Policepardfaut"/>
    <w:rsid w:val="004E1132"/>
  </w:style>
  <w:style w:type="paragraph" w:styleId="Rvision">
    <w:name w:val="Revision"/>
    <w:hidden/>
    <w:uiPriority w:val="99"/>
    <w:semiHidden/>
    <w:rsid w:val="0037775C"/>
    <w:pPr>
      <w:spacing w:after="0" w:line="240" w:lineRule="auto"/>
    </w:pPr>
    <w:rPr>
      <w:rFonts w:ascii="Arial" w:hAnsi="Arial"/>
      <w:sz w:val="20"/>
      <w:szCs w:val="20"/>
    </w:rPr>
  </w:style>
  <w:style w:type="paragraph" w:customStyle="1" w:styleId="fcasegauche">
    <w:name w:val="f_case_gauche"/>
    <w:basedOn w:val="Normal"/>
    <w:rsid w:val="00F23A9A"/>
    <w:pPr>
      <w:suppressAutoHyphens/>
      <w:overflowPunct/>
      <w:autoSpaceDE/>
      <w:autoSpaceDN/>
      <w:adjustRightInd/>
      <w:spacing w:after="60"/>
      <w:ind w:left="284" w:hanging="284"/>
      <w:textAlignment w:val="auto"/>
    </w:pPr>
    <w:rPr>
      <w:rFonts w:ascii="Univers" w:hAnsi="Univers" w:cs="Univers"/>
      <w:lang w:eastAsia="zh-CN"/>
    </w:rPr>
  </w:style>
  <w:style w:type="paragraph" w:customStyle="1" w:styleId="fcase1ertab">
    <w:name w:val="f_case_1ertab"/>
    <w:basedOn w:val="Normal"/>
    <w:rsid w:val="00F23A9A"/>
    <w:pPr>
      <w:tabs>
        <w:tab w:val="left" w:pos="426"/>
      </w:tabs>
      <w:suppressAutoHyphens/>
      <w:overflowPunct/>
      <w:autoSpaceDE/>
      <w:autoSpaceDN/>
      <w:adjustRightInd/>
      <w:spacing w:after="0"/>
      <w:ind w:left="709" w:hanging="709"/>
      <w:textAlignment w:val="auto"/>
    </w:pPr>
    <w:rPr>
      <w:rFonts w:ascii="Univers" w:hAnsi="Univers" w:cs="Univers"/>
      <w:lang w:eastAsia="zh-CN"/>
    </w:rPr>
  </w:style>
  <w:style w:type="character" w:customStyle="1" w:styleId="Caractresdenotedebasdepage">
    <w:name w:val="Caractères de note de bas de page"/>
    <w:rsid w:val="00F23A9A"/>
    <w:rPr>
      <w:rFonts w:ascii="Times New Roman" w:hAnsi="Times New Roman" w:cs="Times New Roman" w:hint="default"/>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770724">
      <w:bodyDiv w:val="1"/>
      <w:marLeft w:val="0"/>
      <w:marRight w:val="0"/>
      <w:marTop w:val="0"/>
      <w:marBottom w:val="0"/>
      <w:divBdr>
        <w:top w:val="none" w:sz="0" w:space="0" w:color="auto"/>
        <w:left w:val="none" w:sz="0" w:space="0" w:color="auto"/>
        <w:bottom w:val="none" w:sz="0" w:space="0" w:color="auto"/>
        <w:right w:val="none" w:sz="0" w:space="0" w:color="auto"/>
      </w:divBdr>
    </w:div>
    <w:div w:id="187186944">
      <w:bodyDiv w:val="1"/>
      <w:marLeft w:val="0"/>
      <w:marRight w:val="0"/>
      <w:marTop w:val="0"/>
      <w:marBottom w:val="0"/>
      <w:divBdr>
        <w:top w:val="none" w:sz="0" w:space="0" w:color="auto"/>
        <w:left w:val="none" w:sz="0" w:space="0" w:color="auto"/>
        <w:bottom w:val="none" w:sz="0" w:space="0" w:color="auto"/>
        <w:right w:val="none" w:sz="0" w:space="0" w:color="auto"/>
      </w:divBdr>
    </w:div>
    <w:div w:id="216864372">
      <w:bodyDiv w:val="1"/>
      <w:marLeft w:val="0"/>
      <w:marRight w:val="0"/>
      <w:marTop w:val="0"/>
      <w:marBottom w:val="0"/>
      <w:divBdr>
        <w:top w:val="none" w:sz="0" w:space="0" w:color="auto"/>
        <w:left w:val="none" w:sz="0" w:space="0" w:color="auto"/>
        <w:bottom w:val="none" w:sz="0" w:space="0" w:color="auto"/>
        <w:right w:val="none" w:sz="0" w:space="0" w:color="auto"/>
      </w:divBdr>
    </w:div>
    <w:div w:id="401172885">
      <w:bodyDiv w:val="1"/>
      <w:marLeft w:val="0"/>
      <w:marRight w:val="0"/>
      <w:marTop w:val="0"/>
      <w:marBottom w:val="0"/>
      <w:divBdr>
        <w:top w:val="none" w:sz="0" w:space="0" w:color="auto"/>
        <w:left w:val="none" w:sz="0" w:space="0" w:color="auto"/>
        <w:bottom w:val="none" w:sz="0" w:space="0" w:color="auto"/>
        <w:right w:val="none" w:sz="0" w:space="0" w:color="auto"/>
      </w:divBdr>
    </w:div>
    <w:div w:id="604578817">
      <w:bodyDiv w:val="1"/>
      <w:marLeft w:val="0"/>
      <w:marRight w:val="0"/>
      <w:marTop w:val="0"/>
      <w:marBottom w:val="0"/>
      <w:divBdr>
        <w:top w:val="none" w:sz="0" w:space="0" w:color="auto"/>
        <w:left w:val="none" w:sz="0" w:space="0" w:color="auto"/>
        <w:bottom w:val="none" w:sz="0" w:space="0" w:color="auto"/>
        <w:right w:val="none" w:sz="0" w:space="0" w:color="auto"/>
      </w:divBdr>
    </w:div>
    <w:div w:id="891502281">
      <w:bodyDiv w:val="1"/>
      <w:marLeft w:val="0"/>
      <w:marRight w:val="0"/>
      <w:marTop w:val="0"/>
      <w:marBottom w:val="0"/>
      <w:divBdr>
        <w:top w:val="none" w:sz="0" w:space="0" w:color="auto"/>
        <w:left w:val="none" w:sz="0" w:space="0" w:color="auto"/>
        <w:bottom w:val="none" w:sz="0" w:space="0" w:color="auto"/>
        <w:right w:val="none" w:sz="0" w:space="0" w:color="auto"/>
      </w:divBdr>
    </w:div>
    <w:div w:id="938682953">
      <w:bodyDiv w:val="1"/>
      <w:marLeft w:val="0"/>
      <w:marRight w:val="0"/>
      <w:marTop w:val="0"/>
      <w:marBottom w:val="0"/>
      <w:divBdr>
        <w:top w:val="none" w:sz="0" w:space="0" w:color="auto"/>
        <w:left w:val="none" w:sz="0" w:space="0" w:color="auto"/>
        <w:bottom w:val="none" w:sz="0" w:space="0" w:color="auto"/>
        <w:right w:val="none" w:sz="0" w:space="0" w:color="auto"/>
      </w:divBdr>
    </w:div>
    <w:div w:id="1043823166">
      <w:bodyDiv w:val="1"/>
      <w:marLeft w:val="0"/>
      <w:marRight w:val="0"/>
      <w:marTop w:val="0"/>
      <w:marBottom w:val="0"/>
      <w:divBdr>
        <w:top w:val="none" w:sz="0" w:space="0" w:color="auto"/>
        <w:left w:val="none" w:sz="0" w:space="0" w:color="auto"/>
        <w:bottom w:val="none" w:sz="0" w:space="0" w:color="auto"/>
        <w:right w:val="none" w:sz="0" w:space="0" w:color="auto"/>
      </w:divBdr>
    </w:div>
    <w:div w:id="1071662890">
      <w:marLeft w:val="0"/>
      <w:marRight w:val="0"/>
      <w:marTop w:val="0"/>
      <w:marBottom w:val="0"/>
      <w:divBdr>
        <w:top w:val="none" w:sz="0" w:space="0" w:color="auto"/>
        <w:left w:val="none" w:sz="0" w:space="0" w:color="auto"/>
        <w:bottom w:val="none" w:sz="0" w:space="0" w:color="auto"/>
        <w:right w:val="none" w:sz="0" w:space="0" w:color="auto"/>
      </w:divBdr>
    </w:div>
    <w:div w:id="1160190311">
      <w:bodyDiv w:val="1"/>
      <w:marLeft w:val="0"/>
      <w:marRight w:val="0"/>
      <w:marTop w:val="0"/>
      <w:marBottom w:val="0"/>
      <w:divBdr>
        <w:top w:val="none" w:sz="0" w:space="0" w:color="auto"/>
        <w:left w:val="none" w:sz="0" w:space="0" w:color="auto"/>
        <w:bottom w:val="none" w:sz="0" w:space="0" w:color="auto"/>
        <w:right w:val="none" w:sz="0" w:space="0" w:color="auto"/>
      </w:divBdr>
    </w:div>
    <w:div w:id="1238203953">
      <w:bodyDiv w:val="1"/>
      <w:marLeft w:val="0"/>
      <w:marRight w:val="0"/>
      <w:marTop w:val="0"/>
      <w:marBottom w:val="0"/>
      <w:divBdr>
        <w:top w:val="none" w:sz="0" w:space="0" w:color="auto"/>
        <w:left w:val="none" w:sz="0" w:space="0" w:color="auto"/>
        <w:bottom w:val="none" w:sz="0" w:space="0" w:color="auto"/>
        <w:right w:val="none" w:sz="0" w:space="0" w:color="auto"/>
      </w:divBdr>
    </w:div>
    <w:div w:id="1320616558">
      <w:bodyDiv w:val="1"/>
      <w:marLeft w:val="0"/>
      <w:marRight w:val="0"/>
      <w:marTop w:val="0"/>
      <w:marBottom w:val="0"/>
      <w:divBdr>
        <w:top w:val="none" w:sz="0" w:space="0" w:color="auto"/>
        <w:left w:val="none" w:sz="0" w:space="0" w:color="auto"/>
        <w:bottom w:val="none" w:sz="0" w:space="0" w:color="auto"/>
        <w:right w:val="none" w:sz="0" w:space="0" w:color="auto"/>
      </w:divBdr>
    </w:div>
    <w:div w:id="1473062439">
      <w:bodyDiv w:val="1"/>
      <w:marLeft w:val="0"/>
      <w:marRight w:val="0"/>
      <w:marTop w:val="0"/>
      <w:marBottom w:val="0"/>
      <w:divBdr>
        <w:top w:val="none" w:sz="0" w:space="0" w:color="auto"/>
        <w:left w:val="none" w:sz="0" w:space="0" w:color="auto"/>
        <w:bottom w:val="none" w:sz="0" w:space="0" w:color="auto"/>
        <w:right w:val="none" w:sz="0" w:space="0" w:color="auto"/>
      </w:divBdr>
    </w:div>
    <w:div w:id="1659728288">
      <w:bodyDiv w:val="1"/>
      <w:marLeft w:val="0"/>
      <w:marRight w:val="0"/>
      <w:marTop w:val="0"/>
      <w:marBottom w:val="0"/>
      <w:divBdr>
        <w:top w:val="none" w:sz="0" w:space="0" w:color="auto"/>
        <w:left w:val="none" w:sz="0" w:space="0" w:color="auto"/>
        <w:bottom w:val="none" w:sz="0" w:space="0" w:color="auto"/>
        <w:right w:val="none" w:sz="0" w:space="0" w:color="auto"/>
      </w:divBdr>
    </w:div>
    <w:div w:id="1708917431">
      <w:bodyDiv w:val="1"/>
      <w:marLeft w:val="0"/>
      <w:marRight w:val="0"/>
      <w:marTop w:val="0"/>
      <w:marBottom w:val="0"/>
      <w:divBdr>
        <w:top w:val="none" w:sz="0" w:space="0" w:color="auto"/>
        <w:left w:val="none" w:sz="0" w:space="0" w:color="auto"/>
        <w:bottom w:val="none" w:sz="0" w:space="0" w:color="auto"/>
        <w:right w:val="none" w:sz="0" w:space="0" w:color="auto"/>
      </w:divBdr>
    </w:div>
    <w:div w:id="1764951400">
      <w:bodyDiv w:val="1"/>
      <w:marLeft w:val="0"/>
      <w:marRight w:val="0"/>
      <w:marTop w:val="0"/>
      <w:marBottom w:val="0"/>
      <w:divBdr>
        <w:top w:val="none" w:sz="0" w:space="0" w:color="auto"/>
        <w:left w:val="none" w:sz="0" w:space="0" w:color="auto"/>
        <w:bottom w:val="none" w:sz="0" w:space="0" w:color="auto"/>
        <w:right w:val="none" w:sz="0" w:space="0" w:color="auto"/>
      </w:divBdr>
    </w:div>
    <w:div w:id="1869098207">
      <w:bodyDiv w:val="1"/>
      <w:marLeft w:val="0"/>
      <w:marRight w:val="0"/>
      <w:marTop w:val="0"/>
      <w:marBottom w:val="0"/>
      <w:divBdr>
        <w:top w:val="none" w:sz="0" w:space="0" w:color="auto"/>
        <w:left w:val="none" w:sz="0" w:space="0" w:color="auto"/>
        <w:bottom w:val="none" w:sz="0" w:space="0" w:color="auto"/>
        <w:right w:val="none" w:sz="0" w:space="0" w:color="auto"/>
      </w:divBdr>
    </w:div>
    <w:div w:id="1890216950">
      <w:bodyDiv w:val="1"/>
      <w:marLeft w:val="0"/>
      <w:marRight w:val="0"/>
      <w:marTop w:val="0"/>
      <w:marBottom w:val="0"/>
      <w:divBdr>
        <w:top w:val="none" w:sz="0" w:space="0" w:color="auto"/>
        <w:left w:val="none" w:sz="0" w:space="0" w:color="auto"/>
        <w:bottom w:val="none" w:sz="0" w:space="0" w:color="auto"/>
        <w:right w:val="none" w:sz="0" w:space="0" w:color="auto"/>
      </w:divBdr>
    </w:div>
    <w:div w:id="1901671512">
      <w:bodyDiv w:val="1"/>
      <w:marLeft w:val="0"/>
      <w:marRight w:val="0"/>
      <w:marTop w:val="0"/>
      <w:marBottom w:val="0"/>
      <w:divBdr>
        <w:top w:val="none" w:sz="0" w:space="0" w:color="auto"/>
        <w:left w:val="none" w:sz="0" w:space="0" w:color="auto"/>
        <w:bottom w:val="none" w:sz="0" w:space="0" w:color="auto"/>
        <w:right w:val="none" w:sz="0" w:space="0" w:color="auto"/>
      </w:divBdr>
    </w:div>
    <w:div w:id="2039037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clarants.e-attestations.com" TargetMode="External"/><Relationship Id="rId1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youtube.com/channel/UCZu7eGQjA6mHF15W7foJzkQ"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mmunaute.chorus-pro.gouv.fr/documentation/fiches-pratique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communaute.chorus-pro.gouv.fr/emetteur-de-factures-electroniques/" TargetMode="External"/><Relationship Id="rId4" Type="http://schemas.openxmlformats.org/officeDocument/2006/relationships/settings" Target="settings.xml"/><Relationship Id="rId9" Type="http://schemas.openxmlformats.org/officeDocument/2006/relationships/hyperlink" Target="https://choruspro.gouv.fr" TargetMode="External"/><Relationship Id="rId1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9703B-BDF6-424D-BFC1-89AC37F2B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4263</TotalTime>
  <Pages>29</Pages>
  <Words>13132</Words>
  <Characters>79843</Characters>
  <Application>Microsoft Office Word</Application>
  <DocSecurity>0</DocSecurity>
  <Lines>665</Lines>
  <Paragraphs>185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Cécile Richet</dc:creator>
  <cp:lastModifiedBy>Cecile RICHET</cp:lastModifiedBy>
  <cp:revision>274</cp:revision>
  <cp:lastPrinted>2025-09-17T09:04:00Z</cp:lastPrinted>
  <dcterms:created xsi:type="dcterms:W3CDTF">2019-05-20T10:08:00Z</dcterms:created>
  <dcterms:modified xsi:type="dcterms:W3CDTF">2025-12-09T09:10:00Z</dcterms:modified>
</cp:coreProperties>
</file>