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92504C2"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92504C6" w14:textId="77777777">
        <w:tc>
          <w:tcPr>
            <w:tcW w:w="10419" w:type="dxa"/>
            <w:shd w:val="clear" w:color="auto" w:fill="auto"/>
          </w:tcPr>
          <w:p w14:paraId="592504C3" w14:textId="77777777" w:rsidR="007411D9" w:rsidRDefault="007411D9">
            <w:pPr>
              <w:pStyle w:val="Pieddepage"/>
              <w:tabs>
                <w:tab w:val="clear" w:pos="4536"/>
                <w:tab w:val="clear" w:pos="9072"/>
              </w:tabs>
              <w:jc w:val="center"/>
              <w:rPr>
                <w:rFonts w:ascii="Arial" w:hAnsi="Arial" w:cs="Arial"/>
              </w:rPr>
            </w:pPr>
          </w:p>
          <w:p w14:paraId="592504C4" w14:textId="77777777" w:rsidR="007411D9" w:rsidRDefault="007411D9">
            <w:pPr>
              <w:pStyle w:val="Pieddepage"/>
              <w:tabs>
                <w:tab w:val="clear" w:pos="4536"/>
                <w:tab w:val="clear" w:pos="9072"/>
              </w:tabs>
              <w:jc w:val="center"/>
            </w:pPr>
          </w:p>
          <w:p w14:paraId="592504C5" w14:textId="77777777" w:rsidR="007411D9" w:rsidRDefault="00033104">
            <w:pPr>
              <w:pStyle w:val="Pieddepage"/>
              <w:tabs>
                <w:tab w:val="clear" w:pos="4536"/>
                <w:tab w:val="clear" w:pos="9072"/>
              </w:tabs>
              <w:jc w:val="center"/>
            </w:pPr>
            <w:r>
              <w:rPr>
                <w:noProof/>
                <w:lang w:eastAsia="fr-FR"/>
              </w:rPr>
              <w:drawing>
                <wp:anchor distT="0" distB="0" distL="114300" distR="114300" simplePos="0" relativeHeight="251658240" behindDoc="0" locked="0" layoutInCell="1" allowOverlap="1" wp14:anchorId="59250568" wp14:editId="59250569">
                  <wp:simplePos x="0" y="0"/>
                  <wp:positionH relativeFrom="margin">
                    <wp:posOffset>2564765</wp:posOffset>
                  </wp:positionH>
                  <wp:positionV relativeFrom="margin">
                    <wp:posOffset>342265</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592504C7" w14:textId="77777777" w:rsidR="007411D9" w:rsidRDefault="007411D9">
      <w:pPr>
        <w:sectPr w:rsidR="007411D9">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592504CC" w14:textId="77777777">
        <w:tc>
          <w:tcPr>
            <w:tcW w:w="9285" w:type="dxa"/>
            <w:shd w:val="clear" w:color="auto" w:fill="66CCFF"/>
          </w:tcPr>
          <w:p w14:paraId="592504C8"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S ET ACCORDS-CADRES</w:t>
            </w:r>
          </w:p>
          <w:p w14:paraId="592504C9" w14:textId="77777777" w:rsidR="007411D9" w:rsidRDefault="007411D9">
            <w:pPr>
              <w:pStyle w:val="Titre8"/>
              <w:tabs>
                <w:tab w:val="right" w:pos="9639"/>
              </w:tabs>
              <w:rPr>
                <w:caps/>
                <w:sz w:val="28"/>
                <w:szCs w:val="28"/>
              </w:rPr>
            </w:pPr>
            <w:r>
              <w:rPr>
                <w:caps/>
                <w:sz w:val="28"/>
                <w:szCs w:val="28"/>
              </w:rPr>
              <w:t>Lettre de candidature</w:t>
            </w:r>
          </w:p>
          <w:p w14:paraId="592504CA"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592504CB" w14:textId="77777777" w:rsidR="007411D9" w:rsidRDefault="007411D9">
            <w:pPr>
              <w:pStyle w:val="Titre8"/>
              <w:tabs>
                <w:tab w:val="right" w:pos="9639"/>
              </w:tabs>
              <w:spacing w:before="120" w:after="120"/>
            </w:pPr>
            <w:r>
              <w:rPr>
                <w:caps/>
                <w:sz w:val="28"/>
                <w:szCs w:val="28"/>
              </w:rPr>
              <w:t>Dc1</w:t>
            </w:r>
          </w:p>
        </w:tc>
      </w:tr>
      <w:tr w:rsidR="007411D9" w14:paraId="592504CF" w14:textId="77777777">
        <w:tc>
          <w:tcPr>
            <w:tcW w:w="10277" w:type="dxa"/>
            <w:gridSpan w:val="2"/>
            <w:shd w:val="clear" w:color="auto" w:fill="auto"/>
          </w:tcPr>
          <w:p w14:paraId="592504CD" w14:textId="77777777" w:rsidR="007411D9" w:rsidRDefault="007411D9">
            <w:pPr>
              <w:pStyle w:val="Titre2"/>
              <w:snapToGrid w:val="0"/>
              <w:jc w:val="both"/>
              <w:rPr>
                <w:rFonts w:ascii="Arial" w:hAnsi="Arial" w:cs="Arial"/>
                <w:b w:val="0"/>
                <w:bCs w:val="0"/>
                <w:i/>
                <w:iCs/>
                <w:sz w:val="18"/>
                <w:szCs w:val="18"/>
              </w:rPr>
            </w:pPr>
          </w:p>
          <w:p w14:paraId="592504CE" w14:textId="77777777" w:rsidR="007411D9" w:rsidRDefault="007411D9" w:rsidP="002C67E0">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r w:rsidR="007411D9" w14:paraId="592504D1" w14:textId="77777777">
        <w:tc>
          <w:tcPr>
            <w:tcW w:w="10277" w:type="dxa"/>
            <w:gridSpan w:val="2"/>
            <w:shd w:val="clear" w:color="auto" w:fill="auto"/>
          </w:tcPr>
          <w:p w14:paraId="592504D0" w14:textId="77777777" w:rsidR="007411D9" w:rsidRDefault="007411D9">
            <w:pPr>
              <w:tabs>
                <w:tab w:val="left" w:pos="-142"/>
                <w:tab w:val="left" w:pos="4111"/>
              </w:tabs>
              <w:snapToGrid w:val="0"/>
              <w:jc w:val="both"/>
              <w:rPr>
                <w:rFonts w:ascii="Arial" w:hAnsi="Arial" w:cs="Arial"/>
                <w:b/>
                <w:bCs/>
              </w:rPr>
            </w:pPr>
          </w:p>
        </w:tc>
      </w:tr>
      <w:tr w:rsidR="007411D9" w14:paraId="592504D3" w14:textId="77777777">
        <w:tc>
          <w:tcPr>
            <w:tcW w:w="10277" w:type="dxa"/>
            <w:gridSpan w:val="2"/>
            <w:shd w:val="clear" w:color="auto" w:fill="66CCFF"/>
          </w:tcPr>
          <w:p w14:paraId="592504D2" w14:textId="77777777" w:rsidR="007411D9" w:rsidRDefault="007411D9" w:rsidP="00B317B1">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B317B1">
              <w:rPr>
                <w:rFonts w:ascii="Arial" w:hAnsi="Arial" w:cs="Arial"/>
                <w:b/>
                <w:bCs/>
                <w:sz w:val="22"/>
                <w:szCs w:val="22"/>
                <w:shd w:val="clear" w:color="auto" w:fill="66CCFF"/>
              </w:rPr>
              <w:t>du pouvoir adjudicateur</w:t>
            </w:r>
          </w:p>
        </w:tc>
      </w:tr>
    </w:tbl>
    <w:p w14:paraId="592504D6" w14:textId="77777777" w:rsidR="007411D9" w:rsidRDefault="007411D9">
      <w:pPr>
        <w:pStyle w:val="En-tte"/>
        <w:tabs>
          <w:tab w:val="clear" w:pos="4536"/>
          <w:tab w:val="clear" w:pos="9072"/>
        </w:tabs>
        <w:rPr>
          <w:rFonts w:ascii="Arial" w:hAnsi="Arial" w:cs="Arial"/>
        </w:rPr>
      </w:pPr>
    </w:p>
    <w:p w14:paraId="42CF3BF5" w14:textId="77777777" w:rsidR="00FE1ED9" w:rsidRDefault="00FE1ED9" w:rsidP="00FE1ED9">
      <w:pPr>
        <w:pStyle w:val="Paragraphedeliste"/>
        <w:numPr>
          <w:ilvl w:val="0"/>
          <w:numId w:val="4"/>
        </w:numPr>
        <w:ind w:left="0" w:hanging="6"/>
        <w:jc w:val="both"/>
        <w:rPr>
          <w:rFonts w:cs="Kartika"/>
        </w:rPr>
      </w:pPr>
      <w:r>
        <w:rPr>
          <w:rFonts w:cs="Kartika"/>
        </w:rPr>
        <w:t>Établissement Français du Sang Nouvelle Aquitaine – Enora Park – Bâtiment 4 – 198 avenue du Haut Lévêque – CS 20020 – 33615 PESSAC Cedex</w:t>
      </w:r>
    </w:p>
    <w:p w14:paraId="592504D8" w14:textId="77777777" w:rsidR="007411D9" w:rsidRDefault="007411D9">
      <w:pPr>
        <w:pStyle w:val="En-tte"/>
        <w:tabs>
          <w:tab w:val="clear" w:pos="4536"/>
          <w:tab w:val="clear" w:pos="9072"/>
        </w:tabs>
        <w:rPr>
          <w:rFonts w:ascii="Arial" w:hAnsi="Arial" w:cs="Arial"/>
        </w:rPr>
      </w:pPr>
    </w:p>
    <w:p w14:paraId="592504DC"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92504DE" w14:textId="77777777">
        <w:trPr>
          <w:trHeight w:val="160"/>
        </w:trPr>
        <w:tc>
          <w:tcPr>
            <w:tcW w:w="10277" w:type="dxa"/>
            <w:shd w:val="clear" w:color="auto" w:fill="66CCFF"/>
          </w:tcPr>
          <w:p w14:paraId="592504DD"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592504E0" w14:textId="77777777" w:rsidR="007411D9" w:rsidRDefault="007411D9">
      <w:pPr>
        <w:rPr>
          <w:rFonts w:ascii="Arial" w:hAnsi="Arial" w:cs="Arial"/>
          <w:b/>
          <w:bCs/>
        </w:rPr>
      </w:pPr>
    </w:p>
    <w:p w14:paraId="439C749D" w14:textId="77777777" w:rsidR="00FE1ED9" w:rsidRDefault="00FE1ED9" w:rsidP="00FE1ED9">
      <w:pPr>
        <w:tabs>
          <w:tab w:val="left" w:pos="426"/>
        </w:tabs>
        <w:suppressAutoHyphens w:val="0"/>
        <w:spacing w:before="60"/>
        <w:jc w:val="both"/>
        <w:rPr>
          <w:rFonts w:ascii="Arial" w:hAnsi="Arial" w:cs="Arial"/>
          <w:lang w:eastAsia="fr-FR"/>
        </w:rPr>
      </w:pPr>
      <w:r>
        <w:rPr>
          <w:rFonts w:ascii="Arial" w:hAnsi="Arial" w:cs="Arial"/>
          <w:lang w:eastAsia="fr-FR"/>
        </w:rPr>
        <w:t>Mission de maitrise d’œuvre pour l’aménagement d’une Maison du Don (MDD) à Bordeaux</w:t>
      </w:r>
    </w:p>
    <w:p w14:paraId="592504E1" w14:textId="77777777" w:rsidR="007411D9" w:rsidRDefault="007411D9">
      <w:pPr>
        <w:rPr>
          <w:rFonts w:ascii="Arial" w:hAnsi="Arial" w:cs="Arial"/>
          <w:b/>
          <w:bCs/>
        </w:rPr>
      </w:pPr>
    </w:p>
    <w:p w14:paraId="592504E2" w14:textId="77777777" w:rsidR="007411D9" w:rsidRDefault="007411D9">
      <w:pPr>
        <w:rPr>
          <w:rFonts w:ascii="Arial" w:hAnsi="Arial" w:cs="Arial"/>
          <w:b/>
          <w:bCs/>
        </w:rPr>
      </w:pPr>
    </w:p>
    <w:p w14:paraId="592504E7"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92504E9" w14:textId="77777777">
        <w:tc>
          <w:tcPr>
            <w:tcW w:w="10277" w:type="dxa"/>
            <w:shd w:val="clear" w:color="auto" w:fill="66CCFF"/>
          </w:tcPr>
          <w:p w14:paraId="592504E8"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592504EA" w14:textId="77777777" w:rsidR="007411D9" w:rsidRDefault="007411D9">
      <w:pPr>
        <w:spacing w:before="120"/>
        <w:rPr>
          <w:rFonts w:ascii="Arial" w:hAnsi="Arial" w:cs="Arial"/>
        </w:rPr>
      </w:pPr>
      <w:r>
        <w:rPr>
          <w:rFonts w:ascii="Arial" w:hAnsi="Arial" w:cs="Arial"/>
          <w:i/>
          <w:sz w:val="18"/>
          <w:szCs w:val="18"/>
        </w:rPr>
        <w:t>(Cocher la case correspondante.)</w:t>
      </w:r>
    </w:p>
    <w:p w14:paraId="592504EB" w14:textId="77777777" w:rsidR="007411D9" w:rsidRDefault="007411D9">
      <w:pPr>
        <w:pStyle w:val="Titre1"/>
        <w:ind w:left="0" w:hanging="432"/>
        <w:rPr>
          <w:rFonts w:ascii="Arial" w:hAnsi="Arial" w:cs="Arial"/>
          <w:b w:val="0"/>
          <w:bCs w:val="0"/>
        </w:rPr>
      </w:pPr>
    </w:p>
    <w:p w14:paraId="592504EE" w14:textId="2136E71C" w:rsidR="007411D9" w:rsidRPr="00FE1ED9" w:rsidRDefault="007411D9" w:rsidP="00FE1ED9">
      <w:pPr>
        <w:pStyle w:val="Titre1"/>
        <w:ind w:left="0"/>
        <w:rPr>
          <w:rFonts w:ascii="Arial" w:hAnsi="Arial" w:cs="Arial"/>
          <w:b w:val="0"/>
          <w:bCs w:val="0"/>
        </w:rPr>
      </w:pPr>
      <w:r>
        <w:rPr>
          <w:rFonts w:ascii="Arial" w:hAnsi="Arial" w:cs="Arial"/>
          <w:b w:val="0"/>
          <w:bCs w:val="0"/>
        </w:rPr>
        <w:t xml:space="preserve">La candidature est présentée </w:t>
      </w:r>
      <w:r w:rsidRPr="00FE1ED9">
        <w:rPr>
          <w:rFonts w:ascii="Arial" w:hAnsi="Arial" w:cs="Arial"/>
          <w:b w:val="0"/>
          <w:bCs w:val="0"/>
        </w:rPr>
        <w:t xml:space="preserve">pour le marché </w:t>
      </w:r>
    </w:p>
    <w:p w14:paraId="592504EF" w14:textId="77777777" w:rsidR="007411D9" w:rsidRDefault="007411D9">
      <w:pPr>
        <w:pStyle w:val="En-tte"/>
        <w:tabs>
          <w:tab w:val="clear" w:pos="4536"/>
          <w:tab w:val="clear" w:pos="9072"/>
        </w:tabs>
        <w:rPr>
          <w:rFonts w:ascii="Arial" w:hAnsi="Arial" w:cs="Arial"/>
        </w:rPr>
      </w:pPr>
    </w:p>
    <w:p w14:paraId="592504F8"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92504FA" w14:textId="77777777">
        <w:tc>
          <w:tcPr>
            <w:tcW w:w="10419" w:type="dxa"/>
            <w:shd w:val="clear" w:color="auto" w:fill="66CCFF"/>
          </w:tcPr>
          <w:p w14:paraId="592504F9"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592504FB"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592504FC" w14:textId="77777777" w:rsidR="007411D9" w:rsidRDefault="007411D9">
      <w:pPr>
        <w:pStyle w:val="En-tte"/>
        <w:tabs>
          <w:tab w:val="clear" w:pos="4536"/>
          <w:tab w:val="clear" w:pos="9072"/>
        </w:tabs>
        <w:rPr>
          <w:rFonts w:ascii="Arial" w:hAnsi="Arial" w:cs="Arial"/>
        </w:rPr>
      </w:pPr>
    </w:p>
    <w:p w14:paraId="592504FD"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E1ED9">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14:paraId="592504FE"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4" w:history="1">
        <w:r w:rsidR="00386724" w:rsidRPr="00386724">
          <w:rPr>
            <w:rStyle w:val="Lienhypertexte"/>
            <w:rFonts w:ascii="Arial" w:hAnsi="Arial" w:cs="Arial"/>
            <w:i/>
            <w:sz w:val="18"/>
            <w:szCs w:val="18"/>
          </w:rPr>
          <w:t>ICD</w:t>
        </w:r>
      </w:hyperlink>
      <w:r>
        <w:rPr>
          <w:rFonts w:ascii="Arial" w:hAnsi="Arial" w:cs="Arial"/>
          <w:i/>
          <w:sz w:val="18"/>
          <w:szCs w:val="18"/>
        </w:rPr>
        <w:t>.]</w:t>
      </w:r>
    </w:p>
    <w:p w14:paraId="592504FF" w14:textId="77777777" w:rsidR="007411D9" w:rsidRDefault="007411D9">
      <w:pPr>
        <w:pStyle w:val="En-tte"/>
        <w:tabs>
          <w:tab w:val="clear" w:pos="4536"/>
          <w:tab w:val="clear" w:pos="9072"/>
        </w:tabs>
        <w:rPr>
          <w:rFonts w:ascii="Arial" w:hAnsi="Arial" w:cs="Arial"/>
        </w:rPr>
      </w:pPr>
    </w:p>
    <w:p w14:paraId="59250500" w14:textId="77777777" w:rsidR="007411D9" w:rsidRDefault="007411D9">
      <w:pPr>
        <w:pStyle w:val="En-tte"/>
        <w:tabs>
          <w:tab w:val="clear" w:pos="4536"/>
          <w:tab w:val="clear" w:pos="9072"/>
        </w:tabs>
        <w:rPr>
          <w:rFonts w:ascii="Arial" w:hAnsi="Arial" w:cs="Arial"/>
        </w:rPr>
      </w:pPr>
    </w:p>
    <w:p w14:paraId="59250501" w14:textId="77777777" w:rsidR="007411D9" w:rsidRDefault="007411D9">
      <w:pPr>
        <w:pStyle w:val="En-tte"/>
        <w:tabs>
          <w:tab w:val="clear" w:pos="4536"/>
          <w:tab w:val="clear" w:pos="9072"/>
        </w:tabs>
        <w:rPr>
          <w:rFonts w:ascii="Arial" w:hAnsi="Arial" w:cs="Arial"/>
        </w:rPr>
      </w:pPr>
    </w:p>
    <w:p w14:paraId="59250502" w14:textId="77777777" w:rsidR="007411D9" w:rsidRDefault="007411D9">
      <w:pPr>
        <w:pStyle w:val="En-tte"/>
        <w:tabs>
          <w:tab w:val="clear" w:pos="4536"/>
          <w:tab w:val="clear" w:pos="9072"/>
        </w:tabs>
        <w:rPr>
          <w:rFonts w:ascii="Arial" w:hAnsi="Arial" w:cs="Arial"/>
        </w:rPr>
      </w:pPr>
    </w:p>
    <w:p w14:paraId="59250503" w14:textId="77777777" w:rsidR="007411D9" w:rsidRDefault="007411D9">
      <w:pPr>
        <w:pStyle w:val="En-tte"/>
        <w:tabs>
          <w:tab w:val="clear" w:pos="4536"/>
          <w:tab w:val="clear" w:pos="9072"/>
        </w:tabs>
        <w:rPr>
          <w:rFonts w:ascii="Arial" w:hAnsi="Arial" w:cs="Arial"/>
        </w:rPr>
      </w:pPr>
    </w:p>
    <w:p w14:paraId="59250504" w14:textId="77777777" w:rsidR="007411D9" w:rsidRDefault="007411D9">
      <w:pPr>
        <w:pStyle w:val="En-tte"/>
        <w:tabs>
          <w:tab w:val="clear" w:pos="4536"/>
          <w:tab w:val="clear" w:pos="9072"/>
        </w:tabs>
        <w:rPr>
          <w:rFonts w:ascii="Arial" w:hAnsi="Arial" w:cs="Arial"/>
        </w:rPr>
      </w:pPr>
    </w:p>
    <w:p w14:paraId="59250505"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FE1ED9">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 :</w:t>
      </w:r>
    </w:p>
    <w:p w14:paraId="59250506" w14:textId="77777777" w:rsidR="007411D9" w:rsidRDefault="007411D9">
      <w:pPr>
        <w:spacing w:before="60"/>
        <w:rPr>
          <w:rFonts w:ascii="Arial" w:hAnsi="Arial" w:cs="Arial"/>
          <w:iCs/>
        </w:rPr>
      </w:pPr>
    </w:p>
    <w:p w14:paraId="59250507"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FE1ED9">
        <w:fldChar w:fldCharType="separate"/>
      </w:r>
      <w:r>
        <w:fldChar w:fldCharType="end"/>
      </w:r>
      <w:r w:rsidR="007411D9">
        <w:rPr>
          <w:rFonts w:ascii="Arial" w:hAnsi="Arial" w:cs="Arial"/>
          <w:i/>
          <w:iCs/>
        </w:rPr>
        <w:t xml:space="preserve">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FE1ED9">
        <w:fldChar w:fldCharType="separate"/>
      </w:r>
      <w:r>
        <w:fldChar w:fldCharType="end"/>
      </w:r>
      <w:r w:rsidR="007411D9">
        <w:rPr>
          <w:rFonts w:ascii="Arial" w:hAnsi="Arial" w:cs="Arial"/>
          <w:iCs/>
        </w:rPr>
        <w:t xml:space="preserve"> </w:t>
      </w:r>
      <w:r w:rsidR="007411D9">
        <w:rPr>
          <w:rFonts w:ascii="Arial" w:hAnsi="Arial" w:cs="Arial"/>
        </w:rPr>
        <w:t>solidaire</w:t>
      </w:r>
    </w:p>
    <w:p w14:paraId="59250508" w14:textId="77777777" w:rsidR="007411D9" w:rsidRDefault="007411D9">
      <w:pPr>
        <w:rPr>
          <w:rFonts w:ascii="Arial" w:hAnsi="Arial" w:cs="Arial"/>
        </w:rPr>
      </w:pPr>
    </w:p>
    <w:p w14:paraId="59250509" w14:textId="77777777" w:rsidR="007411D9" w:rsidRDefault="007411D9">
      <w:pPr>
        <w:rPr>
          <w:rFonts w:ascii="Arial" w:hAnsi="Arial" w:cs="Arial"/>
        </w:rPr>
      </w:pPr>
    </w:p>
    <w:p w14:paraId="5925050A"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5925050B" w14:textId="77777777" w:rsidR="007411D9" w:rsidRDefault="007411D9">
      <w:pPr>
        <w:spacing w:before="60"/>
        <w:rPr>
          <w:rFonts w:ascii="Arial" w:hAnsi="Arial" w:cs="Arial"/>
          <w:iCs/>
        </w:rPr>
      </w:pPr>
    </w:p>
    <w:p w14:paraId="5925050C"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FE1ED9">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FE1ED9">
        <w:fldChar w:fldCharType="separate"/>
      </w:r>
      <w:r>
        <w:fldChar w:fldCharType="end"/>
      </w:r>
      <w:r w:rsidR="007411D9">
        <w:rPr>
          <w:rFonts w:ascii="Arial" w:hAnsi="Arial" w:cs="Arial"/>
          <w:iCs/>
        </w:rPr>
        <w:t xml:space="preserve"> OUI</w:t>
      </w:r>
    </w:p>
    <w:p w14:paraId="5925050D" w14:textId="77777777" w:rsidR="007411D9" w:rsidRDefault="007411D9">
      <w:pPr>
        <w:jc w:val="both"/>
        <w:rPr>
          <w:rFonts w:ascii="Arial" w:hAnsi="Arial" w:cs="Arial"/>
        </w:rPr>
      </w:pPr>
    </w:p>
    <w:p w14:paraId="5925050E" w14:textId="77777777" w:rsidR="007411D9" w:rsidRDefault="007411D9">
      <w:pPr>
        <w:jc w:val="both"/>
        <w:rPr>
          <w:rFonts w:ascii="Arial" w:hAnsi="Arial" w:cs="Arial"/>
        </w:rPr>
      </w:pPr>
    </w:p>
    <w:tbl>
      <w:tblPr>
        <w:tblW w:w="0" w:type="auto"/>
        <w:tblInd w:w="-71" w:type="dxa"/>
        <w:tblLayout w:type="fixed"/>
        <w:tblCellMar>
          <w:left w:w="71" w:type="dxa"/>
          <w:right w:w="71" w:type="dxa"/>
        </w:tblCellMar>
        <w:tblLook w:val="0000" w:firstRow="0" w:lastRow="0" w:firstColumn="0" w:lastColumn="0" w:noHBand="0" w:noVBand="0"/>
      </w:tblPr>
      <w:tblGrid>
        <w:gridCol w:w="10490"/>
      </w:tblGrid>
      <w:tr w:rsidR="007411D9" w14:paraId="59250510" w14:textId="77777777">
        <w:tc>
          <w:tcPr>
            <w:tcW w:w="10490" w:type="dxa"/>
            <w:shd w:val="clear" w:color="auto" w:fill="66CCFF"/>
          </w:tcPr>
          <w:p w14:paraId="5925050F"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59250511" w14:textId="77777777" w:rsidR="007411D9" w:rsidRDefault="007411D9">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p>
    <w:p w14:paraId="59250512" w14:textId="77777777" w:rsidR="007411D9" w:rsidRDefault="007411D9">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5925051F"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59250513" w14:textId="77777777" w:rsidR="00C1386A" w:rsidRDefault="00C1386A">
            <w:pPr>
              <w:snapToGrid w:val="0"/>
              <w:jc w:val="center"/>
              <w:rPr>
                <w:rFonts w:ascii="Arial" w:hAnsi="Arial" w:cs="Arial"/>
                <w:b/>
              </w:rPr>
            </w:pPr>
          </w:p>
          <w:p w14:paraId="59250514" w14:textId="77777777" w:rsidR="00C1386A" w:rsidRDefault="00C1386A">
            <w:pPr>
              <w:jc w:val="center"/>
              <w:rPr>
                <w:rFonts w:ascii="Arial" w:hAnsi="Arial" w:cs="Arial"/>
                <w:b/>
              </w:rPr>
            </w:pPr>
          </w:p>
          <w:p w14:paraId="59250515" w14:textId="77777777" w:rsidR="00C1386A" w:rsidRDefault="00C1386A">
            <w:pPr>
              <w:jc w:val="center"/>
              <w:rPr>
                <w:rFonts w:ascii="Arial" w:hAnsi="Arial" w:cs="Arial"/>
                <w:b/>
              </w:rPr>
            </w:pPr>
            <w:r>
              <w:rPr>
                <w:rFonts w:ascii="Arial" w:hAnsi="Arial" w:cs="Arial"/>
                <w:b/>
              </w:rPr>
              <w:t>N°</w:t>
            </w:r>
          </w:p>
          <w:p w14:paraId="59250516" w14:textId="77777777" w:rsidR="00C1386A" w:rsidRDefault="00C1386A">
            <w:pPr>
              <w:jc w:val="center"/>
              <w:rPr>
                <w:rFonts w:ascii="Arial" w:hAnsi="Arial" w:cs="Arial"/>
                <w:b/>
              </w:rPr>
            </w:pPr>
            <w:proofErr w:type="gramStart"/>
            <w:r>
              <w:rPr>
                <w:rFonts w:ascii="Arial" w:hAnsi="Arial" w:cs="Arial"/>
                <w:b/>
              </w:rPr>
              <w:t>du</w:t>
            </w:r>
            <w:proofErr w:type="gramEnd"/>
          </w:p>
          <w:p w14:paraId="59250517"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59250518" w14:textId="77777777" w:rsidR="00C1386A" w:rsidRDefault="00C1386A">
            <w:pPr>
              <w:snapToGrid w:val="0"/>
              <w:jc w:val="center"/>
              <w:rPr>
                <w:rFonts w:ascii="Arial" w:hAnsi="Arial" w:cs="Arial"/>
                <w:b/>
              </w:rPr>
            </w:pPr>
          </w:p>
          <w:p w14:paraId="59250519"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5925051A"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5925051B"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5925051C"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925051D" w14:textId="77777777" w:rsidR="00C1386A" w:rsidRDefault="00C1386A">
            <w:pPr>
              <w:pStyle w:val="Titre5"/>
              <w:snapToGrid w:val="0"/>
            </w:pPr>
          </w:p>
          <w:p w14:paraId="5925051E" w14:textId="77777777" w:rsidR="00C1386A" w:rsidRDefault="00C1386A">
            <w:pPr>
              <w:pStyle w:val="Titre5"/>
            </w:pPr>
            <w:r>
              <w:t>Prestations exécutées par les membres du groupement (**)</w:t>
            </w:r>
          </w:p>
        </w:tc>
      </w:tr>
      <w:tr w:rsidR="00C1386A" w14:paraId="59250523" w14:textId="77777777" w:rsidTr="00C1386A">
        <w:trPr>
          <w:trHeight w:val="1021"/>
        </w:trPr>
        <w:tc>
          <w:tcPr>
            <w:tcW w:w="851" w:type="dxa"/>
            <w:tcBorders>
              <w:top w:val="single" w:sz="4" w:space="0" w:color="000000"/>
              <w:left w:val="single" w:sz="4" w:space="0" w:color="000000"/>
            </w:tcBorders>
            <w:shd w:val="clear" w:color="auto" w:fill="CCFFFF"/>
          </w:tcPr>
          <w:p w14:paraId="59250520"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59250521"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59250522" w14:textId="77777777" w:rsidR="00C1386A" w:rsidRDefault="00C1386A">
            <w:pPr>
              <w:snapToGrid w:val="0"/>
              <w:jc w:val="both"/>
              <w:rPr>
                <w:rFonts w:ascii="Arial" w:hAnsi="Arial" w:cs="Arial"/>
              </w:rPr>
            </w:pPr>
          </w:p>
        </w:tc>
      </w:tr>
      <w:tr w:rsidR="00C1386A" w14:paraId="59250527" w14:textId="77777777" w:rsidTr="00C1386A">
        <w:trPr>
          <w:trHeight w:val="1021"/>
        </w:trPr>
        <w:tc>
          <w:tcPr>
            <w:tcW w:w="851" w:type="dxa"/>
            <w:tcBorders>
              <w:left w:val="single" w:sz="4" w:space="0" w:color="000000"/>
            </w:tcBorders>
            <w:shd w:val="clear" w:color="auto" w:fill="auto"/>
          </w:tcPr>
          <w:p w14:paraId="59250524"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59250525"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59250526" w14:textId="77777777" w:rsidR="00C1386A" w:rsidRDefault="00C1386A">
            <w:pPr>
              <w:snapToGrid w:val="0"/>
              <w:jc w:val="both"/>
              <w:rPr>
                <w:rFonts w:ascii="Arial" w:hAnsi="Arial" w:cs="Arial"/>
              </w:rPr>
            </w:pPr>
          </w:p>
        </w:tc>
      </w:tr>
      <w:tr w:rsidR="00C1386A" w14:paraId="5925052B" w14:textId="77777777" w:rsidTr="00C1386A">
        <w:trPr>
          <w:trHeight w:val="1021"/>
        </w:trPr>
        <w:tc>
          <w:tcPr>
            <w:tcW w:w="851" w:type="dxa"/>
            <w:tcBorders>
              <w:left w:val="single" w:sz="4" w:space="0" w:color="000000"/>
            </w:tcBorders>
            <w:shd w:val="clear" w:color="auto" w:fill="CCFFFF"/>
          </w:tcPr>
          <w:p w14:paraId="59250528"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59250529"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5925052A" w14:textId="77777777" w:rsidR="00C1386A" w:rsidRDefault="00C1386A">
            <w:pPr>
              <w:snapToGrid w:val="0"/>
              <w:jc w:val="both"/>
              <w:rPr>
                <w:rFonts w:ascii="Arial" w:hAnsi="Arial" w:cs="Arial"/>
              </w:rPr>
            </w:pPr>
          </w:p>
        </w:tc>
      </w:tr>
      <w:tr w:rsidR="00C1386A" w14:paraId="5925052F" w14:textId="77777777" w:rsidTr="00C1386A">
        <w:trPr>
          <w:trHeight w:val="1021"/>
        </w:trPr>
        <w:tc>
          <w:tcPr>
            <w:tcW w:w="851" w:type="dxa"/>
            <w:tcBorders>
              <w:left w:val="single" w:sz="4" w:space="0" w:color="000000"/>
              <w:bottom w:val="single" w:sz="4" w:space="0" w:color="000000"/>
            </w:tcBorders>
            <w:shd w:val="clear" w:color="auto" w:fill="auto"/>
          </w:tcPr>
          <w:p w14:paraId="5925052C"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5925052D"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5925052E" w14:textId="77777777" w:rsidR="00C1386A" w:rsidRDefault="00C1386A">
            <w:pPr>
              <w:snapToGrid w:val="0"/>
              <w:jc w:val="both"/>
              <w:rPr>
                <w:rFonts w:ascii="Arial" w:hAnsi="Arial" w:cs="Arial"/>
              </w:rPr>
            </w:pPr>
          </w:p>
        </w:tc>
      </w:tr>
    </w:tbl>
    <w:p w14:paraId="59250530"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59250531" w14:textId="77777777" w:rsidR="007411D9" w:rsidRDefault="007411D9">
      <w:pPr>
        <w:jc w:val="both"/>
        <w:rPr>
          <w:rFonts w:ascii="Arial" w:hAnsi="Arial" w:cs="Arial"/>
          <w:sz w:val="18"/>
          <w:szCs w:val="18"/>
        </w:rPr>
      </w:pPr>
      <w:r>
        <w:rPr>
          <w:rFonts w:ascii="Arial" w:hAnsi="Arial" w:cs="Arial"/>
          <w:sz w:val="18"/>
          <w:szCs w:val="18"/>
        </w:rPr>
        <w:t>(**) Pour les groupements conjoints.</w:t>
      </w:r>
    </w:p>
    <w:p w14:paraId="59250532"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5" w:history="1">
        <w:r w:rsidRPr="00386724">
          <w:rPr>
            <w:rStyle w:val="Lienhypertexte"/>
            <w:rFonts w:ascii="Arial" w:hAnsi="Arial" w:cs="Arial"/>
            <w:sz w:val="18"/>
            <w:szCs w:val="18"/>
          </w:rPr>
          <w:t>ICD</w:t>
        </w:r>
      </w:hyperlink>
      <w:r w:rsidR="007336CD">
        <w:rPr>
          <w:rFonts w:ascii="Arial" w:hAnsi="Arial" w:cs="Arial"/>
          <w:sz w:val="18"/>
          <w:szCs w:val="18"/>
        </w:rPr>
        <w:t>.</w:t>
      </w:r>
    </w:p>
    <w:p w14:paraId="59250533" w14:textId="77777777" w:rsidR="007411D9" w:rsidRDefault="007411D9">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9250535" w14:textId="77777777">
        <w:tc>
          <w:tcPr>
            <w:tcW w:w="10419" w:type="dxa"/>
            <w:shd w:val="clear" w:color="auto" w:fill="66CCFF"/>
          </w:tcPr>
          <w:p w14:paraId="59250534"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59250536" w14:textId="77777777" w:rsidR="007411D9" w:rsidRDefault="007411D9"/>
    <w:p w14:paraId="59250537" w14:textId="77777777" w:rsidR="007411D9" w:rsidRDefault="007411D9">
      <w:pPr>
        <w:rPr>
          <w:rFonts w:ascii="Arial" w:hAnsi="Arial" w:cs="Arial"/>
        </w:rPr>
      </w:pPr>
      <w:r>
        <w:rPr>
          <w:rFonts w:ascii="Arial" w:hAnsi="Arial" w:cs="Arial"/>
          <w:b/>
          <w:sz w:val="22"/>
          <w:szCs w:val="22"/>
        </w:rPr>
        <w:t xml:space="preserve">F1 - </w:t>
      </w:r>
      <w:r w:rsidR="00981CD3">
        <w:rPr>
          <w:rFonts w:ascii="Arial" w:hAnsi="Arial" w:cs="Arial"/>
          <w:b/>
          <w:sz w:val="22"/>
          <w:szCs w:val="22"/>
        </w:rPr>
        <w:t>Interdictions de soumissionner</w:t>
      </w:r>
    </w:p>
    <w:p w14:paraId="59250538" w14:textId="77777777" w:rsidR="00536431" w:rsidRPr="00536431" w:rsidRDefault="00536431" w:rsidP="00536431">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59250539" w14:textId="77777777" w:rsidR="005E12D0" w:rsidRPr="005E12D0" w:rsidRDefault="008326E4" w:rsidP="005E12D0">
      <w:pPr>
        <w:numPr>
          <w:ilvl w:val="0"/>
          <w:numId w:val="2"/>
        </w:numPr>
        <w:tabs>
          <w:tab w:val="left" w:pos="576"/>
        </w:tabs>
        <w:spacing w:before="120"/>
        <w:jc w:val="both"/>
        <w:rPr>
          <w:rFonts w:ascii="Arial" w:hAnsi="Arial" w:cs="Arial"/>
        </w:rPr>
      </w:pPr>
      <w:proofErr w:type="gramStart"/>
      <w:r>
        <w:rPr>
          <w:rFonts w:ascii="Arial" w:hAnsi="Arial" w:cs="Arial"/>
        </w:rPr>
        <w:t>n’entrer</w:t>
      </w:r>
      <w:proofErr w:type="gramEnd"/>
      <w:r>
        <w:rPr>
          <w:rFonts w:ascii="Arial" w:hAnsi="Arial" w:cs="Arial"/>
        </w:rPr>
        <w:t xml:space="preserve"> </w:t>
      </w:r>
      <w:r w:rsidR="00D7269B" w:rsidRPr="005E12D0">
        <w:rPr>
          <w:rFonts w:ascii="Arial" w:hAnsi="Arial" w:cs="Arial"/>
        </w:rPr>
        <w:t xml:space="preserve">dans </w:t>
      </w:r>
      <w:r w:rsidR="00370C43">
        <w:rPr>
          <w:rFonts w:ascii="Arial" w:hAnsi="Arial" w:cs="Arial"/>
        </w:rPr>
        <w:t>aucun des</w:t>
      </w:r>
      <w:r w:rsidR="00D7269B" w:rsidRPr="005E12D0">
        <w:rPr>
          <w:rFonts w:ascii="Arial" w:hAnsi="Arial" w:cs="Arial"/>
        </w:rPr>
        <w:t xml:space="preserve"> cas d’interdiction de soumissionner </w:t>
      </w:r>
      <w:r w:rsidR="00486CBD">
        <w:rPr>
          <w:rFonts w:ascii="Arial" w:hAnsi="Arial" w:cs="Arial"/>
        </w:rPr>
        <w:t xml:space="preserve">obligatoires </w:t>
      </w:r>
      <w:r w:rsidR="0028065B">
        <w:rPr>
          <w:rFonts w:ascii="Arial" w:hAnsi="Arial" w:cs="Arial"/>
        </w:rPr>
        <w:t xml:space="preserve">prévus aux articles </w:t>
      </w:r>
      <w:r w:rsidR="00CD1BCC">
        <w:rPr>
          <w:rFonts w:ascii="Arial" w:hAnsi="Arial" w:cs="Arial"/>
        </w:rPr>
        <w:t>L. 2141-1 à L. 2141-5 et L. 2141-7 à L. 2141-11 du code de la commande publique.</w:t>
      </w:r>
    </w:p>
    <w:p w14:paraId="5925053A" w14:textId="77777777" w:rsidR="007411D9" w:rsidRPr="007336CD" w:rsidRDefault="0097024E" w:rsidP="007336CD">
      <w:pPr>
        <w:numPr>
          <w:ilvl w:val="0"/>
          <w:numId w:val="2"/>
        </w:numPr>
        <w:tabs>
          <w:tab w:val="left" w:pos="576"/>
        </w:tabs>
        <w:spacing w:before="120"/>
        <w:jc w:val="both"/>
        <w:rPr>
          <w:rFonts w:ascii="Arial" w:hAnsi="Arial" w:cs="Arial"/>
        </w:rPr>
      </w:pPr>
      <w:r w:rsidRPr="007336CD">
        <w:rPr>
          <w:rFonts w:ascii="Arial" w:hAnsi="Arial" w:cs="Arial"/>
        </w:rPr>
        <w:t xml:space="preserve">être en règle au regard des articles </w:t>
      </w:r>
      <w:hyperlink r:id="rId16" w:history="1">
        <w:r w:rsidRPr="00C1386A">
          <w:rPr>
            <w:rStyle w:val="Lienhypertexte"/>
            <w:rFonts w:ascii="Arial" w:hAnsi="Arial" w:cs="Arial"/>
          </w:rPr>
          <w:t>L. 5212-1</w:t>
        </w:r>
      </w:hyperlink>
      <w:r w:rsidRPr="007336CD">
        <w:rPr>
          <w:rFonts w:ascii="Arial" w:hAnsi="Arial" w:cs="Arial"/>
        </w:rPr>
        <w:t xml:space="preserve"> à </w:t>
      </w:r>
      <w:hyperlink r:id="rId17" w:history="1">
        <w:r w:rsidRPr="00C1386A">
          <w:rPr>
            <w:rStyle w:val="Lienhypertexte"/>
            <w:rFonts w:ascii="Arial" w:hAnsi="Arial" w:cs="Arial"/>
          </w:rPr>
          <w:t>L. 5212-11</w:t>
        </w:r>
      </w:hyperlink>
      <w:r w:rsidRPr="007336CD">
        <w:rPr>
          <w:rFonts w:ascii="Arial" w:hAnsi="Arial" w:cs="Arial"/>
        </w:rPr>
        <w:t xml:space="preserve"> du code du travail concernant l’emploi des travailleurs handicapés.</w:t>
      </w:r>
    </w:p>
    <w:p w14:paraId="5925053B" w14:textId="77777777" w:rsidR="007411D9" w:rsidRDefault="007411D9">
      <w:pPr>
        <w:jc w:val="both"/>
        <w:rPr>
          <w:rFonts w:ascii="Arial" w:hAnsi="Arial" w:cs="Arial"/>
        </w:rPr>
      </w:pPr>
    </w:p>
    <w:p w14:paraId="5925053C" w14:textId="77777777" w:rsidR="007411D9" w:rsidRDefault="007411D9">
      <w:pPr>
        <w:jc w:val="both"/>
        <w:rPr>
          <w:rFonts w:ascii="Arial" w:hAnsi="Arial" w:cs="Arial"/>
        </w:rPr>
      </w:pPr>
      <w:r>
        <w:rPr>
          <w:rFonts w:ascii="Arial" w:hAnsi="Arial" w:cs="Arial"/>
          <w:b/>
          <w:sz w:val="22"/>
          <w:szCs w:val="22"/>
        </w:rPr>
        <w:t>F2 - Capacités.</w:t>
      </w:r>
    </w:p>
    <w:p w14:paraId="5925053D" w14:textId="77777777" w:rsidR="007411D9" w:rsidRDefault="007411D9">
      <w:pPr>
        <w:jc w:val="both"/>
        <w:rPr>
          <w:rFonts w:ascii="Arial" w:hAnsi="Arial" w:cs="Arial"/>
        </w:rPr>
      </w:pPr>
    </w:p>
    <w:p w14:paraId="5925053E"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5925053F" w14:textId="77777777" w:rsidR="007411D9" w:rsidRDefault="007411D9">
      <w:pPr>
        <w:rPr>
          <w:rFonts w:ascii="Arial" w:hAnsi="Arial" w:cs="Arial"/>
        </w:rPr>
      </w:pPr>
      <w:r>
        <w:rPr>
          <w:rFonts w:ascii="Arial" w:hAnsi="Arial" w:cs="Arial"/>
          <w:i/>
          <w:sz w:val="18"/>
          <w:szCs w:val="18"/>
        </w:rPr>
        <w:t>(Cocher la case correspondante.)</w:t>
      </w:r>
    </w:p>
    <w:p w14:paraId="59250540" w14:textId="77777777" w:rsidR="007411D9" w:rsidRDefault="007411D9">
      <w:pPr>
        <w:rPr>
          <w:rFonts w:ascii="Arial" w:hAnsi="Arial" w:cs="Arial"/>
        </w:rPr>
      </w:pPr>
    </w:p>
    <w:p w14:paraId="59250541" w14:textId="77777777" w:rsidR="007411D9" w:rsidRDefault="00EA16A0">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FE1ED9">
        <w:fldChar w:fldCharType="separate"/>
      </w:r>
      <w:r>
        <w:fldChar w:fldCharType="end"/>
      </w:r>
      <w:r w:rsidR="007411D9">
        <w:t xml:space="preserve">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1"/>
            </w:checkBox>
          </w:ffData>
        </w:fldChar>
      </w:r>
      <w:r>
        <w:instrText xml:space="preserve"> FORMCHECKBOX </w:instrText>
      </w:r>
      <w:r w:rsidR="00FE1ED9">
        <w:fldChar w:fldCharType="separate"/>
      </w:r>
      <w:r>
        <w:fldChar w:fldCharType="end"/>
      </w:r>
      <w:r w:rsidR="007411D9">
        <w:t xml:space="preserve"> </w:t>
      </w:r>
      <w:proofErr w:type="gramStart"/>
      <w:r w:rsidR="007411D9">
        <w:rPr>
          <w:rFonts w:ascii="Arial" w:hAnsi="Arial" w:cs="Arial"/>
        </w:rPr>
        <w:t>les</w:t>
      </w:r>
      <w:proofErr w:type="gramEnd"/>
      <w:r w:rsidR="007411D9">
        <w:rPr>
          <w:rFonts w:ascii="Arial" w:hAnsi="Arial" w:cs="Arial"/>
        </w:rPr>
        <w:t xml:space="preserve"> documents </w:t>
      </w:r>
      <w:r>
        <w:rPr>
          <w:rFonts w:ascii="Arial" w:hAnsi="Arial" w:cs="Arial"/>
        </w:rPr>
        <w:t xml:space="preserve">complémentaires </w:t>
      </w:r>
      <w:r w:rsidR="007411D9">
        <w:rPr>
          <w:rFonts w:ascii="Arial" w:hAnsi="Arial" w:cs="Arial"/>
        </w:rPr>
        <w:t>établissant ses capacités, tels que demandés dans les documents de la consultation.</w:t>
      </w:r>
    </w:p>
    <w:p w14:paraId="59250542" w14:textId="77777777" w:rsidR="00F1191F" w:rsidRDefault="00F1191F">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9250544" w14:textId="77777777">
        <w:tc>
          <w:tcPr>
            <w:tcW w:w="10277" w:type="dxa"/>
            <w:shd w:val="clear" w:color="auto" w:fill="66CCFF"/>
          </w:tcPr>
          <w:p w14:paraId="59250543"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59250545" w14:textId="77777777" w:rsidR="007411D9" w:rsidRDefault="007411D9">
      <w:pPr>
        <w:jc w:val="both"/>
      </w:pPr>
    </w:p>
    <w:p w14:paraId="59250546"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59250547"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18"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59250548" w14:textId="77777777" w:rsidR="007411D9" w:rsidRDefault="007411D9">
      <w:pPr>
        <w:rPr>
          <w:rFonts w:ascii="Arial" w:hAnsi="Arial" w:cs="Arial"/>
        </w:rPr>
      </w:pPr>
    </w:p>
    <w:p w14:paraId="59250549" w14:textId="77777777" w:rsidR="007411D9" w:rsidRDefault="00523768" w:rsidP="00FF1DE5">
      <w:pPr>
        <w:jc w:val="both"/>
        <w:rPr>
          <w:rFonts w:ascii="Arial" w:hAnsi="Arial" w:cs="Arial"/>
        </w:rPr>
      </w:pPr>
      <w:r>
        <w:rPr>
          <w:rFonts w:ascii="Arial" w:hAnsi="Arial" w:cs="Arial"/>
        </w:rPr>
        <w:t>Le mandataire devra fournir, si le groupement est désigné attributaire, un document d’habilitation signé par les autres membres du groupement et précisant les conditions de cette habilitation.</w:t>
      </w:r>
    </w:p>
    <w:p w14:paraId="5925054A" w14:textId="77777777" w:rsidR="007411D9" w:rsidRDefault="007411D9">
      <w:pPr>
        <w:rPr>
          <w:rFonts w:ascii="Arial" w:hAnsi="Arial" w:cs="Arial"/>
        </w:rPr>
      </w:pPr>
    </w:p>
    <w:p w14:paraId="5925054B" w14:textId="77777777" w:rsidR="007411D9" w:rsidRDefault="007411D9">
      <w:pPr>
        <w:rPr>
          <w:rFonts w:ascii="Arial" w:hAnsi="Arial" w:cs="Arial"/>
        </w:rPr>
      </w:pPr>
    </w:p>
    <w:p w14:paraId="5925054C" w14:textId="77777777" w:rsidR="007411D9" w:rsidRDefault="007411D9">
      <w:pPr>
        <w:jc w:val="both"/>
        <w:rPr>
          <w:rFonts w:ascii="Arial" w:hAnsi="Arial" w:cs="Arial"/>
          <w:b/>
          <w:bCs/>
        </w:rPr>
      </w:pPr>
    </w:p>
    <w:p w14:paraId="5925054D" w14:textId="77777777" w:rsidR="00C1386A" w:rsidRDefault="00C1386A">
      <w:pPr>
        <w:jc w:val="both"/>
        <w:rPr>
          <w:rFonts w:ascii="Arial" w:hAnsi="Arial" w:cs="Arial"/>
          <w:b/>
          <w:bCs/>
        </w:rPr>
      </w:pPr>
    </w:p>
    <w:p w14:paraId="5925054E" w14:textId="77777777" w:rsidR="00C1386A" w:rsidRDefault="00C1386A">
      <w:pPr>
        <w:jc w:val="both"/>
        <w:rPr>
          <w:rFonts w:ascii="Arial" w:hAnsi="Arial" w:cs="Arial"/>
          <w:b/>
          <w:bCs/>
        </w:rPr>
      </w:pPr>
    </w:p>
    <w:p w14:paraId="5925054F" w14:textId="77777777" w:rsidR="00C1386A" w:rsidRDefault="00C1386A">
      <w:pPr>
        <w:jc w:val="both"/>
        <w:rPr>
          <w:rFonts w:ascii="Arial" w:hAnsi="Arial" w:cs="Arial"/>
          <w:b/>
          <w:bCs/>
        </w:rPr>
      </w:pPr>
    </w:p>
    <w:p w14:paraId="59250550" w14:textId="77777777" w:rsidR="00C1386A" w:rsidRDefault="00C1386A">
      <w:pPr>
        <w:jc w:val="both"/>
        <w:rPr>
          <w:rFonts w:ascii="Arial" w:hAnsi="Arial" w:cs="Arial"/>
          <w:b/>
          <w:bCs/>
        </w:rPr>
      </w:pPr>
    </w:p>
    <w:p w14:paraId="59250551" w14:textId="77777777" w:rsidR="00C1386A" w:rsidRDefault="00C1386A">
      <w:pPr>
        <w:jc w:val="both"/>
        <w:rPr>
          <w:rFonts w:ascii="Arial" w:hAnsi="Arial" w:cs="Arial"/>
          <w:b/>
          <w:bCs/>
        </w:rPr>
      </w:pPr>
    </w:p>
    <w:p w14:paraId="59250552" w14:textId="77777777" w:rsidR="00C1386A" w:rsidRDefault="00C1386A">
      <w:pPr>
        <w:jc w:val="both"/>
        <w:rPr>
          <w:rFonts w:ascii="Arial" w:hAnsi="Arial" w:cs="Arial"/>
          <w:b/>
          <w:bCs/>
        </w:rPr>
      </w:pPr>
    </w:p>
    <w:p w14:paraId="59250553" w14:textId="77777777" w:rsidR="00C1386A" w:rsidRDefault="00C1386A">
      <w:pPr>
        <w:jc w:val="both"/>
        <w:rPr>
          <w:rFonts w:ascii="Arial" w:hAnsi="Arial" w:cs="Arial"/>
          <w:b/>
          <w:bCs/>
        </w:rPr>
      </w:pPr>
    </w:p>
    <w:p w14:paraId="59250554" w14:textId="77777777" w:rsidR="00C1386A" w:rsidRDefault="00C1386A">
      <w:pPr>
        <w:jc w:val="both"/>
        <w:rPr>
          <w:rFonts w:ascii="Arial" w:hAnsi="Arial" w:cs="Arial"/>
          <w:b/>
          <w:bCs/>
        </w:rPr>
      </w:pPr>
    </w:p>
    <w:p w14:paraId="59250555" w14:textId="77777777" w:rsidR="00C1386A" w:rsidRDefault="00C1386A">
      <w:pPr>
        <w:jc w:val="both"/>
        <w:rPr>
          <w:rFonts w:ascii="Arial" w:hAnsi="Arial" w:cs="Arial"/>
          <w:b/>
          <w:bCs/>
        </w:rPr>
      </w:pPr>
    </w:p>
    <w:p w14:paraId="59250556" w14:textId="77777777" w:rsidR="00C1386A" w:rsidRDefault="00C1386A">
      <w:pPr>
        <w:jc w:val="both"/>
        <w:rPr>
          <w:rFonts w:ascii="Arial" w:hAnsi="Arial" w:cs="Arial"/>
          <w:b/>
          <w:bCs/>
        </w:rPr>
      </w:pPr>
    </w:p>
    <w:p w14:paraId="59250557" w14:textId="77777777" w:rsidR="00C1386A" w:rsidRDefault="00C1386A">
      <w:pPr>
        <w:jc w:val="both"/>
        <w:rPr>
          <w:rFonts w:ascii="Arial" w:hAnsi="Arial" w:cs="Arial"/>
          <w:b/>
          <w:bCs/>
        </w:rPr>
      </w:pPr>
    </w:p>
    <w:p w14:paraId="59250558" w14:textId="77777777" w:rsidR="00C1386A" w:rsidRDefault="00C1386A">
      <w:pPr>
        <w:jc w:val="both"/>
        <w:rPr>
          <w:rFonts w:ascii="Arial" w:hAnsi="Arial" w:cs="Arial"/>
          <w:b/>
          <w:bCs/>
        </w:rPr>
      </w:pPr>
    </w:p>
    <w:p w14:paraId="59250559" w14:textId="77777777" w:rsidR="00C1386A" w:rsidRDefault="00C1386A">
      <w:pPr>
        <w:jc w:val="both"/>
        <w:rPr>
          <w:rFonts w:ascii="Arial" w:hAnsi="Arial" w:cs="Arial"/>
          <w:b/>
          <w:bCs/>
        </w:rPr>
      </w:pPr>
    </w:p>
    <w:p w14:paraId="5925055A" w14:textId="77777777" w:rsidR="00C1386A" w:rsidRDefault="00C1386A">
      <w:pPr>
        <w:jc w:val="both"/>
        <w:rPr>
          <w:rFonts w:ascii="Arial" w:hAnsi="Arial" w:cs="Arial"/>
          <w:b/>
          <w:bCs/>
        </w:rPr>
      </w:pPr>
    </w:p>
    <w:p w14:paraId="5925055B" w14:textId="77777777" w:rsidR="00C1386A" w:rsidRDefault="00C1386A">
      <w:pPr>
        <w:jc w:val="both"/>
        <w:rPr>
          <w:rFonts w:ascii="Arial" w:hAnsi="Arial" w:cs="Arial"/>
          <w:b/>
          <w:bCs/>
        </w:rPr>
      </w:pPr>
    </w:p>
    <w:p w14:paraId="5925055C" w14:textId="77777777" w:rsidR="00C1386A" w:rsidRDefault="00C1386A">
      <w:pPr>
        <w:jc w:val="both"/>
        <w:rPr>
          <w:rFonts w:ascii="Arial" w:hAnsi="Arial" w:cs="Arial"/>
          <w:b/>
          <w:bCs/>
        </w:rPr>
      </w:pPr>
    </w:p>
    <w:p w14:paraId="5925055D" w14:textId="77777777" w:rsidR="00C1386A" w:rsidRDefault="00C1386A">
      <w:pPr>
        <w:jc w:val="both"/>
        <w:rPr>
          <w:rFonts w:ascii="Arial" w:hAnsi="Arial" w:cs="Arial"/>
          <w:b/>
          <w:bCs/>
        </w:rPr>
      </w:pPr>
    </w:p>
    <w:p w14:paraId="5925055E" w14:textId="77777777" w:rsidR="00C1386A" w:rsidRDefault="00C1386A">
      <w:pPr>
        <w:jc w:val="both"/>
        <w:rPr>
          <w:rFonts w:ascii="Arial" w:hAnsi="Arial" w:cs="Arial"/>
          <w:b/>
          <w:bCs/>
        </w:rPr>
      </w:pPr>
    </w:p>
    <w:p w14:paraId="5925055F" w14:textId="77777777" w:rsidR="00C1386A" w:rsidRDefault="00C1386A">
      <w:pPr>
        <w:jc w:val="both"/>
        <w:rPr>
          <w:rFonts w:ascii="Arial" w:hAnsi="Arial" w:cs="Arial"/>
          <w:b/>
          <w:bCs/>
        </w:rPr>
      </w:pPr>
    </w:p>
    <w:p w14:paraId="59250560" w14:textId="77777777" w:rsidR="00C1386A" w:rsidRDefault="00C1386A">
      <w:pPr>
        <w:jc w:val="both"/>
        <w:rPr>
          <w:rFonts w:ascii="Arial" w:hAnsi="Arial" w:cs="Arial"/>
          <w:b/>
          <w:bCs/>
        </w:rPr>
      </w:pPr>
    </w:p>
    <w:p w14:paraId="59250561" w14:textId="77777777" w:rsidR="00C1386A" w:rsidRDefault="00C1386A">
      <w:pPr>
        <w:jc w:val="both"/>
        <w:rPr>
          <w:rFonts w:ascii="Arial" w:hAnsi="Arial" w:cs="Arial"/>
          <w:b/>
          <w:bCs/>
        </w:rPr>
      </w:pPr>
    </w:p>
    <w:p w14:paraId="59250562" w14:textId="77777777" w:rsidR="00C1386A" w:rsidRDefault="00C1386A">
      <w:pPr>
        <w:jc w:val="both"/>
        <w:rPr>
          <w:rFonts w:ascii="Arial" w:hAnsi="Arial" w:cs="Arial"/>
          <w:b/>
          <w:bCs/>
        </w:rPr>
      </w:pPr>
    </w:p>
    <w:p w14:paraId="59250563" w14:textId="77777777" w:rsidR="00C1386A" w:rsidRDefault="00C1386A">
      <w:pPr>
        <w:jc w:val="both"/>
        <w:rPr>
          <w:rFonts w:ascii="Arial" w:hAnsi="Arial" w:cs="Arial"/>
          <w:b/>
          <w:bCs/>
        </w:rPr>
      </w:pPr>
    </w:p>
    <w:p w14:paraId="59250564" w14:textId="77777777" w:rsidR="00C1386A" w:rsidRDefault="00C1386A">
      <w:pPr>
        <w:jc w:val="both"/>
        <w:rPr>
          <w:rFonts w:ascii="Arial" w:hAnsi="Arial" w:cs="Arial"/>
          <w:b/>
          <w:bCs/>
        </w:rPr>
      </w:pPr>
    </w:p>
    <w:p w14:paraId="59250565" w14:textId="77777777" w:rsidR="00C1386A" w:rsidRDefault="00C1386A">
      <w:pPr>
        <w:jc w:val="both"/>
        <w:rPr>
          <w:rFonts w:ascii="Arial" w:hAnsi="Arial" w:cs="Arial"/>
          <w:b/>
          <w:bCs/>
        </w:rPr>
      </w:pPr>
    </w:p>
    <w:p w14:paraId="59250566" w14:textId="77777777" w:rsidR="00C1386A" w:rsidRDefault="00C1386A">
      <w:pPr>
        <w:jc w:val="both"/>
        <w:rPr>
          <w:rFonts w:ascii="Arial" w:hAnsi="Arial" w:cs="Arial"/>
          <w:b/>
          <w:bCs/>
        </w:rPr>
      </w:pPr>
    </w:p>
    <w:p w14:paraId="59250567" w14:textId="77777777" w:rsidR="007411D9" w:rsidRDefault="007411D9">
      <w:pPr>
        <w:jc w:val="both"/>
        <w:rPr>
          <w:rFonts w:ascii="Arial" w:hAnsi="Arial" w:cs="Arial"/>
          <w:b/>
          <w:bCs/>
        </w:rPr>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5056C" w14:textId="77777777" w:rsidR="00610FD3" w:rsidRDefault="00610FD3">
      <w:r>
        <w:separator/>
      </w:r>
    </w:p>
  </w:endnote>
  <w:endnote w:type="continuationSeparator" w:id="0">
    <w:p w14:paraId="5925056D" w14:textId="77777777" w:rsidR="00610FD3" w:rsidRDefault="0061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Univers">
    <w:altName w:val="Calibri"/>
    <w:charset w:val="00"/>
    <w:family w:val="swiss"/>
    <w:pitch w:val="variable"/>
    <w:sig w:usb0="80000287" w:usb1="00000000" w:usb2="00000000" w:usb3="00000000" w:csb0="0000000F" w:csb1="00000000"/>
  </w:font>
  <w:font w:name="Kartika">
    <w:charset w:val="00"/>
    <w:family w:val="roman"/>
    <w:pitch w:val="variable"/>
    <w:sig w:usb0="008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59250574" w14:textId="77777777">
      <w:trPr>
        <w:tblHeader/>
      </w:trPr>
      <w:tc>
        <w:tcPr>
          <w:tcW w:w="3048" w:type="dxa"/>
          <w:shd w:val="clear" w:color="auto" w:fill="66CCFF"/>
        </w:tcPr>
        <w:p w14:paraId="5925056E"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5925056F" w14:textId="7BE949F2" w:rsidR="007411D9" w:rsidRDefault="00FE1ED9">
          <w:pPr>
            <w:jc w:val="center"/>
            <w:rPr>
              <w:rFonts w:ascii="Arial" w:hAnsi="Arial" w:cs="Arial"/>
              <w:b/>
              <w:bCs/>
            </w:rPr>
          </w:pPr>
          <w:r>
            <w:rPr>
              <w:rFonts w:ascii="Arial" w:hAnsi="Arial" w:cs="Arial"/>
              <w:b/>
              <w:i/>
              <w:iCs/>
            </w:rPr>
            <w:t>NVAQ391</w:t>
          </w:r>
        </w:p>
      </w:tc>
      <w:tc>
        <w:tcPr>
          <w:tcW w:w="851" w:type="dxa"/>
          <w:shd w:val="clear" w:color="auto" w:fill="66CCFF"/>
        </w:tcPr>
        <w:p w14:paraId="59250570" w14:textId="77777777" w:rsidR="007411D9" w:rsidRDefault="007411D9">
          <w:pPr>
            <w:jc w:val="right"/>
          </w:pPr>
          <w:r>
            <w:rPr>
              <w:rFonts w:ascii="Arial" w:hAnsi="Arial" w:cs="Arial"/>
              <w:b/>
              <w:bCs/>
            </w:rPr>
            <w:t xml:space="preserve">Page :     </w:t>
          </w:r>
        </w:p>
      </w:tc>
      <w:tc>
        <w:tcPr>
          <w:tcW w:w="567" w:type="dxa"/>
          <w:shd w:val="clear" w:color="auto" w:fill="66CCFF"/>
        </w:tcPr>
        <w:p w14:paraId="59250571"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CD1BCC">
            <w:rPr>
              <w:rFonts w:cs="Arial"/>
              <w:b/>
              <w:noProof/>
            </w:rPr>
            <w:t>3</w:t>
          </w:r>
          <w:r>
            <w:rPr>
              <w:rFonts w:cs="Arial"/>
              <w:b/>
            </w:rPr>
            <w:fldChar w:fldCharType="end"/>
          </w:r>
          <w:r>
            <w:rPr>
              <w:rFonts w:ascii="Arial" w:eastAsia="Arial" w:hAnsi="Arial" w:cs="Arial"/>
              <w:b/>
            </w:rPr>
            <w:t xml:space="preserve"> </w:t>
          </w:r>
        </w:p>
      </w:tc>
      <w:tc>
        <w:tcPr>
          <w:tcW w:w="322" w:type="dxa"/>
          <w:shd w:val="clear" w:color="auto" w:fill="66CCFF"/>
        </w:tcPr>
        <w:p w14:paraId="59250572" w14:textId="77777777" w:rsidR="007411D9" w:rsidRDefault="007411D9">
          <w:pPr>
            <w:jc w:val="center"/>
          </w:pPr>
          <w:r>
            <w:rPr>
              <w:rFonts w:ascii="Arial" w:hAnsi="Arial" w:cs="Arial"/>
              <w:b/>
              <w:bCs/>
            </w:rPr>
            <w:t>/</w:t>
          </w:r>
        </w:p>
      </w:tc>
      <w:tc>
        <w:tcPr>
          <w:tcW w:w="567" w:type="dxa"/>
          <w:shd w:val="clear" w:color="auto" w:fill="66CCFF"/>
        </w:tcPr>
        <w:p w14:paraId="59250573"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D1BCC">
            <w:rPr>
              <w:rStyle w:val="Numrodepage"/>
              <w:rFonts w:cs="Arial"/>
              <w:b/>
              <w:noProof/>
            </w:rPr>
            <w:t>3</w:t>
          </w:r>
          <w:r>
            <w:rPr>
              <w:rStyle w:val="Numrodepage"/>
              <w:rFonts w:cs="Arial"/>
              <w:b/>
            </w:rPr>
            <w:fldChar w:fldCharType="end"/>
          </w:r>
        </w:p>
      </w:tc>
    </w:tr>
  </w:tbl>
  <w:p w14:paraId="59250575" w14:textId="77777777"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5056A" w14:textId="77777777" w:rsidR="00610FD3" w:rsidRDefault="00610FD3">
      <w:r>
        <w:separator/>
      </w:r>
    </w:p>
  </w:footnote>
  <w:footnote w:type="continuationSeparator" w:id="0">
    <w:p w14:paraId="5925056B" w14:textId="77777777" w:rsidR="00610FD3" w:rsidRDefault="00610FD3">
      <w:r>
        <w:continuationSeparator/>
      </w:r>
    </w:p>
  </w:footnote>
  <w:footnote w:id="1">
    <w:p w14:paraId="59250576"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104"/>
    <w:rsid w:val="00033BC0"/>
    <w:rsid w:val="00056CB1"/>
    <w:rsid w:val="00057419"/>
    <w:rsid w:val="001052F6"/>
    <w:rsid w:val="001101D5"/>
    <w:rsid w:val="001C3027"/>
    <w:rsid w:val="001F2872"/>
    <w:rsid w:val="00203AD5"/>
    <w:rsid w:val="002247B8"/>
    <w:rsid w:val="00232658"/>
    <w:rsid w:val="00271E3F"/>
    <w:rsid w:val="00275F20"/>
    <w:rsid w:val="00276982"/>
    <w:rsid w:val="0028065B"/>
    <w:rsid w:val="00294225"/>
    <w:rsid w:val="002A6C8B"/>
    <w:rsid w:val="002C67E0"/>
    <w:rsid w:val="002E250C"/>
    <w:rsid w:val="0030291B"/>
    <w:rsid w:val="003054EB"/>
    <w:rsid w:val="00346F8A"/>
    <w:rsid w:val="00370C43"/>
    <w:rsid w:val="003842BA"/>
    <w:rsid w:val="00386724"/>
    <w:rsid w:val="00391815"/>
    <w:rsid w:val="003C189F"/>
    <w:rsid w:val="003D02BB"/>
    <w:rsid w:val="003E58DA"/>
    <w:rsid w:val="003F2D90"/>
    <w:rsid w:val="00402F5F"/>
    <w:rsid w:val="00412718"/>
    <w:rsid w:val="00413A54"/>
    <w:rsid w:val="00472DBE"/>
    <w:rsid w:val="00486CBD"/>
    <w:rsid w:val="00521228"/>
    <w:rsid w:val="00523768"/>
    <w:rsid w:val="00536431"/>
    <w:rsid w:val="005404D8"/>
    <w:rsid w:val="005451F3"/>
    <w:rsid w:val="005613A6"/>
    <w:rsid w:val="005B1763"/>
    <w:rsid w:val="005B287C"/>
    <w:rsid w:val="005E12D0"/>
    <w:rsid w:val="005F47C7"/>
    <w:rsid w:val="00610FD3"/>
    <w:rsid w:val="00625F1D"/>
    <w:rsid w:val="00632D63"/>
    <w:rsid w:val="00673463"/>
    <w:rsid w:val="00676069"/>
    <w:rsid w:val="006D5E52"/>
    <w:rsid w:val="00716E26"/>
    <w:rsid w:val="00720606"/>
    <w:rsid w:val="007336CD"/>
    <w:rsid w:val="007411D9"/>
    <w:rsid w:val="00751002"/>
    <w:rsid w:val="00754100"/>
    <w:rsid w:val="007D3787"/>
    <w:rsid w:val="007F4A27"/>
    <w:rsid w:val="008326E4"/>
    <w:rsid w:val="00836576"/>
    <w:rsid w:val="008D5A17"/>
    <w:rsid w:val="008E00ED"/>
    <w:rsid w:val="008E1EBA"/>
    <w:rsid w:val="008E4066"/>
    <w:rsid w:val="009277A2"/>
    <w:rsid w:val="00960E4C"/>
    <w:rsid w:val="0097024E"/>
    <w:rsid w:val="00981CD3"/>
    <w:rsid w:val="00A32C14"/>
    <w:rsid w:val="00A440EF"/>
    <w:rsid w:val="00A503F3"/>
    <w:rsid w:val="00A50BF9"/>
    <w:rsid w:val="00A520E2"/>
    <w:rsid w:val="00A75394"/>
    <w:rsid w:val="00A80E9C"/>
    <w:rsid w:val="00AE5974"/>
    <w:rsid w:val="00B317B1"/>
    <w:rsid w:val="00B569DE"/>
    <w:rsid w:val="00B9664F"/>
    <w:rsid w:val="00BB2EF6"/>
    <w:rsid w:val="00BE48FE"/>
    <w:rsid w:val="00BF2775"/>
    <w:rsid w:val="00C01A17"/>
    <w:rsid w:val="00C1386A"/>
    <w:rsid w:val="00C50B6D"/>
    <w:rsid w:val="00C751EE"/>
    <w:rsid w:val="00C812AC"/>
    <w:rsid w:val="00C877BA"/>
    <w:rsid w:val="00CA0E5E"/>
    <w:rsid w:val="00CB1774"/>
    <w:rsid w:val="00CD0F79"/>
    <w:rsid w:val="00CD1BCC"/>
    <w:rsid w:val="00CD4969"/>
    <w:rsid w:val="00CD55BF"/>
    <w:rsid w:val="00D07C18"/>
    <w:rsid w:val="00D7269B"/>
    <w:rsid w:val="00D84A53"/>
    <w:rsid w:val="00DD1774"/>
    <w:rsid w:val="00DE001E"/>
    <w:rsid w:val="00DE1001"/>
    <w:rsid w:val="00DF7E37"/>
    <w:rsid w:val="00E107A1"/>
    <w:rsid w:val="00E2086D"/>
    <w:rsid w:val="00E47409"/>
    <w:rsid w:val="00EA16A0"/>
    <w:rsid w:val="00EB014D"/>
    <w:rsid w:val="00EC3C60"/>
    <w:rsid w:val="00EF4390"/>
    <w:rsid w:val="00F068F6"/>
    <w:rsid w:val="00F1191F"/>
    <w:rsid w:val="00F272D9"/>
    <w:rsid w:val="00F41FB0"/>
    <w:rsid w:val="00F446BF"/>
    <w:rsid w:val="00F82AC6"/>
    <w:rsid w:val="00F958E3"/>
    <w:rsid w:val="00FA01A3"/>
    <w:rsid w:val="00FB2458"/>
    <w:rsid w:val="00FE1ED9"/>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92504C2"/>
  <w15:docId w15:val="{1581D081-94E2-4F2A-92F8-391EA4FE1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styleId="Paragraphedeliste">
    <w:name w:val="List Paragraph"/>
    <w:basedOn w:val="Normal"/>
    <w:uiPriority w:val="34"/>
    <w:qFormat/>
    <w:rsid w:val="00FE1ED9"/>
    <w:pPr>
      <w:ind w:left="720"/>
      <w:contextualSpacing/>
    </w:pPr>
    <w:rPr>
      <w:rFonts w:ascii="Univers" w:hAnsi="Univers" w:cs="Unive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882953">
      <w:bodyDiv w:val="1"/>
      <w:marLeft w:val="0"/>
      <w:marRight w:val="0"/>
      <w:marTop w:val="0"/>
      <w:marBottom w:val="0"/>
      <w:divBdr>
        <w:top w:val="none" w:sz="0" w:space="0" w:color="auto"/>
        <w:left w:val="none" w:sz="0" w:space="0" w:color="auto"/>
        <w:bottom w:val="none" w:sz="0" w:space="0" w:color="auto"/>
        <w:right w:val="none" w:sz="0" w:space="0" w:color="auto"/>
      </w:divBdr>
    </w:div>
    <w:div w:id="1504661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metadata-stds.org/Document-library/Draft-standards/6523-Identification-of-Organizations/ICD_list.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TVK2STR4ZKMW-1827081253-30</_dlc_DocId>
    <_dlc_DocIdUrl xmlns="3db10a5d-558e-4c80-b55c-f43536d34388">
      <Url>https://sharedoc.efs.sante.ban/partage/Achats_Marchés_Appro_2/Docs_types/_layouts/15/DocIdRedir.aspx?ID=TVK2STR4ZKMW-1827081253-30</Url>
      <Description>TVK2STR4ZKMW-1827081253-30</Description>
    </_dlc_DocIdUrl>
    <R_x00e9_vision xmlns="8cabc909-925b-4993-810a-c39a03b082db">2022-09-01T22:00:00+00:00</R_x00e9_vision>
    <SeoKeywords xmlns="http://schemas.microsoft.com/sharepoint/v3">DC1</SeoKeyword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577C5-8819-4506-888D-68307B711D7C}">
  <ds:schemaRefs>
    <ds:schemaRef ds:uri="http://schemas.microsoft.com/sharepoint/v3/contenttype/forms"/>
  </ds:schemaRefs>
</ds:datastoreItem>
</file>

<file path=customXml/itemProps2.xml><?xml version="1.0" encoding="utf-8"?>
<ds:datastoreItem xmlns:ds="http://schemas.openxmlformats.org/officeDocument/2006/customXml" ds:itemID="{A7B20DCD-2A88-4B33-916F-0FBA956059CF}">
  <ds:schemaRefs>
    <ds:schemaRef ds:uri="3db10a5d-558e-4c80-b55c-f43536d34388"/>
    <ds:schemaRef ds:uri="http://purl.org/dc/terms/"/>
    <ds:schemaRef ds:uri="http://purl.org/dc/dcmitype/"/>
    <ds:schemaRef ds:uri="http://purl.org/dc/elements/1.1/"/>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8cabc909-925b-4993-810a-c39a03b082db"/>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DB14818E-B04B-4E83-84E6-166B399C76B5}">
  <ds:schemaRefs>
    <ds:schemaRef ds:uri="http://schemas.microsoft.com/sharepoint/events"/>
  </ds:schemaRefs>
</ds:datastoreItem>
</file>

<file path=customXml/itemProps4.xml><?xml version="1.0" encoding="utf-8"?>
<ds:datastoreItem xmlns:ds="http://schemas.openxmlformats.org/officeDocument/2006/customXml" ds:itemID="{BD9EBFDA-A6F6-4928-8D45-3A15E326E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7FAD2E4-3956-489F-81F9-424050985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3</Pages>
  <Words>752</Words>
  <Characters>4142</Characters>
  <Application>Microsoft Office Word</Application>
  <DocSecurity>4</DocSecurity>
  <Lines>34</Lines>
  <Paragraphs>9</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4885</CharactersWithSpaces>
  <SharedDoc>false</SharedDoc>
  <HLinks>
    <vt:vector size="60" baseType="variant">
      <vt:variant>
        <vt:i4>7405583</vt:i4>
      </vt:variant>
      <vt:variant>
        <vt:i4>49</vt:i4>
      </vt:variant>
      <vt:variant>
        <vt:i4>0</vt:i4>
      </vt:variant>
      <vt:variant>
        <vt:i4>5</vt:i4>
      </vt:variant>
      <vt:variant>
        <vt:lpwstr>http://metadata-stds.org/Document-library/Draft-standards/6523-Identification-of-Organizations/ICD_list.htm</vt:lpwstr>
      </vt:variant>
      <vt:variant>
        <vt:lpwstr/>
      </vt:variant>
      <vt:variant>
        <vt:i4>1048633</vt:i4>
      </vt:variant>
      <vt:variant>
        <vt:i4>42</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39</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2883601</vt:i4>
      </vt:variant>
      <vt:variant>
        <vt:i4>36</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2883605</vt:i4>
      </vt:variant>
      <vt:variant>
        <vt:i4>33</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262254</vt:i4>
      </vt:variant>
      <vt:variant>
        <vt:i4>30</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2883601</vt:i4>
      </vt:variant>
      <vt:variant>
        <vt:i4>27</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24</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D-ABBADIE Agnes</cp:lastModifiedBy>
  <cp:revision>2</cp:revision>
  <cp:lastPrinted>2016-03-31T13:07:00Z</cp:lastPrinted>
  <dcterms:created xsi:type="dcterms:W3CDTF">2025-12-09T09:43:00Z</dcterms:created>
  <dcterms:modified xsi:type="dcterms:W3CDTF">2025-12-09T09:43:00Z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adcda2fe-3fb8-44d7-b16e-09e42a45f16f</vt:lpwstr>
  </property>
</Properties>
</file>