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A069" w14:textId="56CBB5C8" w:rsidR="00176B61" w:rsidRDefault="00176B61">
      <w:pPr>
        <w:spacing w:after="40" w:line="240" w:lineRule="exact"/>
      </w:pPr>
    </w:p>
    <w:p w14:paraId="15AA9FBC" w14:textId="3EFA92B8" w:rsidR="00176B61" w:rsidRDefault="00176B61">
      <w:pPr>
        <w:ind w:left="4060" w:right="4060"/>
        <w:rPr>
          <w:sz w:val="2"/>
        </w:rPr>
      </w:pPr>
    </w:p>
    <w:p w14:paraId="1CC93DF5" w14:textId="24C29E26" w:rsidR="00176B61" w:rsidRDefault="00176B61">
      <w:pPr>
        <w:spacing w:line="240" w:lineRule="exact"/>
      </w:pPr>
    </w:p>
    <w:p w14:paraId="5939D65E" w14:textId="77777777" w:rsidR="00007651" w:rsidRDefault="00007651">
      <w:pPr>
        <w:spacing w:line="240" w:lineRule="exact"/>
      </w:pPr>
    </w:p>
    <w:p w14:paraId="6F5A9786" w14:textId="77777777" w:rsidR="00176B61" w:rsidRDefault="00176B61">
      <w:pPr>
        <w:spacing w:line="240" w:lineRule="exact"/>
      </w:pPr>
    </w:p>
    <w:tbl>
      <w:tblPr>
        <w:tblpPr w:leftFromText="141" w:rightFromText="141" w:vertAnchor="text" w:horzAnchor="margin" w:tblpY="128"/>
        <w:tblW w:w="0" w:type="auto"/>
        <w:tblLayout w:type="fixed"/>
        <w:tblLook w:val="04A0" w:firstRow="1" w:lastRow="0" w:firstColumn="1" w:lastColumn="0" w:noHBand="0" w:noVBand="1"/>
      </w:tblPr>
      <w:tblGrid>
        <w:gridCol w:w="9620"/>
      </w:tblGrid>
      <w:tr w:rsidR="0040598F" w14:paraId="27CAB315" w14:textId="77777777" w:rsidTr="005E3338">
        <w:tc>
          <w:tcPr>
            <w:tcW w:w="9620" w:type="dxa"/>
            <w:shd w:val="clear" w:color="666553" w:fill="666553"/>
            <w:tcMar>
              <w:top w:w="40" w:type="dxa"/>
              <w:left w:w="0" w:type="dxa"/>
              <w:bottom w:w="0" w:type="dxa"/>
              <w:right w:w="0" w:type="dxa"/>
            </w:tcMar>
            <w:vAlign w:val="center"/>
          </w:tcPr>
          <w:p w14:paraId="5114D8B7" w14:textId="77777777" w:rsidR="0040598F" w:rsidRDefault="0040598F" w:rsidP="005E3338">
            <w:pPr>
              <w:jc w:val="center"/>
              <w:rPr>
                <w:rFonts w:ascii="Arial" w:eastAsia="Arial" w:hAnsi="Arial" w:cs="Arial"/>
                <w:b/>
                <w:color w:val="FFFFFF"/>
                <w:sz w:val="28"/>
              </w:rPr>
            </w:pPr>
            <w:r>
              <w:rPr>
                <w:rFonts w:ascii="Arial" w:eastAsia="Arial" w:hAnsi="Arial" w:cs="Arial"/>
                <w:b/>
                <w:color w:val="FFFFFF"/>
                <w:sz w:val="28"/>
              </w:rPr>
              <w:t>CADRE DE REPONSE TECHNIQUE</w:t>
            </w:r>
          </w:p>
        </w:tc>
      </w:tr>
    </w:tbl>
    <w:p w14:paraId="0173E060" w14:textId="77777777" w:rsidR="00176B61" w:rsidRDefault="00176B61">
      <w:pPr>
        <w:spacing w:after="180" w:line="240" w:lineRule="exact"/>
      </w:pPr>
    </w:p>
    <w:tbl>
      <w:tblPr>
        <w:tblW w:w="8465" w:type="dxa"/>
        <w:jc w:val="center"/>
        <w:tblLayout w:type="fixed"/>
        <w:tblLook w:val="04A0" w:firstRow="1" w:lastRow="0" w:firstColumn="1" w:lastColumn="0" w:noHBand="0" w:noVBand="1"/>
      </w:tblPr>
      <w:tblGrid>
        <w:gridCol w:w="8465"/>
      </w:tblGrid>
      <w:tr w:rsidR="00176B61" w:rsidRPr="00031F4B" w14:paraId="4AA41FF4" w14:textId="77777777" w:rsidTr="008E1AE2">
        <w:trPr>
          <w:trHeight w:val="3188"/>
          <w:jc w:val="center"/>
        </w:trPr>
        <w:tc>
          <w:tcPr>
            <w:tcW w:w="8465" w:type="dxa"/>
            <w:tcMar>
              <w:top w:w="400" w:type="dxa"/>
              <w:left w:w="0" w:type="dxa"/>
              <w:bottom w:w="400" w:type="dxa"/>
              <w:right w:w="0" w:type="dxa"/>
            </w:tcMar>
            <w:vAlign w:val="center"/>
          </w:tcPr>
          <w:p w14:paraId="26FA7A92" w14:textId="6109699C" w:rsidR="00A76EB8" w:rsidRPr="00B31D5B" w:rsidRDefault="00A76EB8" w:rsidP="00A76EB8">
            <w:pPr>
              <w:pStyle w:val="Corpsdetexte"/>
              <w:shd w:val="clear" w:color="auto" w:fill="FFFFFF"/>
              <w:rPr>
                <w:rFonts w:ascii="Arial" w:hAnsi="Arial" w:cs="Arial"/>
                <w:b/>
                <w:caps/>
                <w:sz w:val="32"/>
                <w:szCs w:val="32"/>
              </w:rPr>
            </w:pPr>
          </w:p>
          <w:tbl>
            <w:tblPr>
              <w:tblStyle w:val="Grilledutableau1"/>
              <w:tblW w:w="0" w:type="auto"/>
              <w:jc w:val="center"/>
              <w:tblLayout w:type="fixed"/>
              <w:tblLook w:val="04A0" w:firstRow="1" w:lastRow="0" w:firstColumn="1" w:lastColumn="0" w:noHBand="0" w:noVBand="1"/>
            </w:tblPr>
            <w:tblGrid>
              <w:gridCol w:w="7016"/>
            </w:tblGrid>
            <w:tr w:rsidR="008E1AE2" w:rsidRPr="00B31D5B" w14:paraId="2D01BBCA" w14:textId="77777777" w:rsidTr="00D97C58">
              <w:trPr>
                <w:trHeight w:val="383"/>
                <w:jc w:val="center"/>
              </w:trPr>
              <w:tc>
                <w:tcPr>
                  <w:tcW w:w="7016" w:type="dxa"/>
                  <w:shd w:val="clear" w:color="auto" w:fill="666553"/>
                  <w:vAlign w:val="center"/>
                </w:tcPr>
                <w:p w14:paraId="089DE909" w14:textId="77777777" w:rsidR="008E1AE2" w:rsidRPr="00B31D5B" w:rsidRDefault="008E1AE2" w:rsidP="008E1AE2">
                  <w:pPr>
                    <w:jc w:val="center"/>
                    <w:rPr>
                      <w:rFonts w:ascii="Arial" w:hAnsi="Arial" w:cs="Arial"/>
                      <w:b/>
                      <w:color w:val="FFFFFF" w:themeColor="background1"/>
                      <w:sz w:val="28"/>
                      <w:szCs w:val="28"/>
                    </w:rPr>
                  </w:pPr>
                  <w:r w:rsidRPr="00B31D5B">
                    <w:rPr>
                      <w:rFonts w:ascii="Arial" w:hAnsi="Arial" w:cs="Arial"/>
                      <w:b/>
                      <w:color w:val="FFFFFF" w:themeColor="background1"/>
                      <w:sz w:val="28"/>
                      <w:szCs w:val="28"/>
                    </w:rPr>
                    <w:t>OBJET</w:t>
                  </w:r>
                </w:p>
              </w:tc>
            </w:tr>
            <w:tr w:rsidR="008E1AE2" w:rsidRPr="00B31D5B" w14:paraId="7DBF8C2F" w14:textId="77777777" w:rsidTr="00D97C58">
              <w:trPr>
                <w:trHeight w:val="1410"/>
                <w:jc w:val="center"/>
              </w:trPr>
              <w:tc>
                <w:tcPr>
                  <w:tcW w:w="7016" w:type="dxa"/>
                  <w:vAlign w:val="center"/>
                </w:tcPr>
                <w:p w14:paraId="368DECBB" w14:textId="6816188A" w:rsidR="008E1AE2" w:rsidRPr="00B31D5B" w:rsidRDefault="006A3C8C" w:rsidP="008E1AE2">
                  <w:pPr>
                    <w:jc w:val="center"/>
                    <w:rPr>
                      <w:rFonts w:ascii="Arial" w:hAnsi="Arial" w:cs="Arial"/>
                      <w:b/>
                      <w:sz w:val="28"/>
                      <w:szCs w:val="28"/>
                    </w:rPr>
                  </w:pPr>
                  <w:r>
                    <w:rPr>
                      <w:rFonts w:ascii="Arial" w:hAnsi="Arial" w:cs="Arial"/>
                      <w:b/>
                      <w:sz w:val="28"/>
                      <w:szCs w:val="28"/>
                    </w:rPr>
                    <w:t xml:space="preserve">Travaux de remplacement du système de sécurité incendie (SSI) de la Cour des comptes </w:t>
                  </w:r>
                </w:p>
              </w:tc>
            </w:tr>
          </w:tbl>
          <w:p w14:paraId="41257132" w14:textId="2B2DE03F" w:rsidR="009B6149" w:rsidRDefault="009B6149" w:rsidP="00A76EB8">
            <w:pPr>
              <w:pStyle w:val="Corpsdetexte"/>
              <w:shd w:val="clear" w:color="auto" w:fill="FFFFFF"/>
              <w:rPr>
                <w:rFonts w:ascii="Arial" w:hAnsi="Arial" w:cs="Arial"/>
                <w:b/>
                <w:caps/>
                <w:sz w:val="32"/>
                <w:szCs w:val="32"/>
              </w:rPr>
            </w:pPr>
          </w:p>
          <w:p w14:paraId="49E1C23E" w14:textId="5E1A4DE8" w:rsidR="009B6149" w:rsidRPr="00A76EB8" w:rsidRDefault="009B6149" w:rsidP="008E1AE2">
            <w:pPr>
              <w:pStyle w:val="Corpsdetexte"/>
              <w:shd w:val="clear" w:color="auto" w:fill="FFFFFF"/>
              <w:ind w:firstLine="0"/>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rPr>
            </w:pPr>
          </w:p>
          <w:p w14:paraId="55737D8B" w14:textId="3595E33D" w:rsidR="00EC12ED" w:rsidRDefault="00EC12ED" w:rsidP="00E8681F">
            <w:pPr>
              <w:jc w:val="center"/>
              <w:rPr>
                <w:rFonts w:ascii="Arial" w:eastAsia="Arial" w:hAnsi="Arial" w:cs="Arial"/>
                <w:b/>
                <w:color w:val="000000"/>
                <w:sz w:val="28"/>
              </w:rPr>
            </w:pPr>
          </w:p>
        </w:tc>
      </w:tr>
    </w:tbl>
    <w:p w14:paraId="156AAC82" w14:textId="77777777" w:rsidR="00176B61" w:rsidRPr="00DF3331" w:rsidRDefault="00CB6121" w:rsidP="008E1AE2">
      <w:pPr>
        <w:spacing w:line="240" w:lineRule="exact"/>
      </w:pPr>
      <w:r w:rsidRPr="00DF3331">
        <w:t xml:space="preserve"> </w:t>
      </w:r>
    </w:p>
    <w:p w14:paraId="3868BB0A" w14:textId="77777777" w:rsidR="00176B61" w:rsidRPr="00DF3331" w:rsidRDefault="00176B61" w:rsidP="008E1AE2">
      <w:pPr>
        <w:spacing w:after="140" w:line="240" w:lineRule="exact"/>
      </w:pPr>
    </w:p>
    <w:p w14:paraId="7FED7E17" w14:textId="77777777" w:rsidR="00176B61" w:rsidRPr="00DF3331" w:rsidRDefault="00176B61" w:rsidP="008E1AE2">
      <w:pPr>
        <w:spacing w:line="240" w:lineRule="exact"/>
      </w:pPr>
    </w:p>
    <w:p w14:paraId="550B2740" w14:textId="77777777" w:rsidR="00176B61" w:rsidRPr="00DF3331" w:rsidRDefault="00176B61" w:rsidP="008E1AE2">
      <w:pPr>
        <w:spacing w:line="240" w:lineRule="exact"/>
      </w:pPr>
    </w:p>
    <w:p w14:paraId="4233F601" w14:textId="773D9091" w:rsidR="00176B61" w:rsidRDefault="00176B61">
      <w:pPr>
        <w:spacing w:line="276" w:lineRule="exact"/>
        <w:ind w:left="20" w:right="20"/>
        <w:jc w:val="center"/>
        <w:rPr>
          <w:rFonts w:ascii="Arial" w:eastAsia="Arial" w:hAnsi="Arial" w:cs="Arial"/>
          <w:b/>
          <w:color w:val="000000"/>
        </w:rPr>
      </w:pPr>
    </w:p>
    <w:p w14:paraId="0FDFFA9F" w14:textId="1E9E67A0" w:rsidR="00C4790C" w:rsidRDefault="00C4790C">
      <w:pPr>
        <w:spacing w:line="276" w:lineRule="exact"/>
        <w:ind w:left="20" w:right="20"/>
        <w:jc w:val="center"/>
        <w:rPr>
          <w:rFonts w:ascii="Arial" w:eastAsia="Arial" w:hAnsi="Arial" w:cs="Arial"/>
          <w:b/>
          <w:color w:val="000000"/>
        </w:rPr>
      </w:pPr>
    </w:p>
    <w:p w14:paraId="3DFA3200" w14:textId="425D11C7" w:rsidR="00C4790C" w:rsidRDefault="00C4790C">
      <w:pPr>
        <w:spacing w:line="276" w:lineRule="exact"/>
        <w:ind w:left="20" w:right="20"/>
        <w:jc w:val="center"/>
        <w:rPr>
          <w:rFonts w:ascii="Arial" w:eastAsia="Arial" w:hAnsi="Arial" w:cs="Arial"/>
          <w:b/>
          <w:color w:val="000000"/>
        </w:rPr>
      </w:pPr>
    </w:p>
    <w:p w14:paraId="077FC8BA" w14:textId="4C443B58" w:rsidR="00C4790C" w:rsidRDefault="00C4790C">
      <w:pPr>
        <w:spacing w:line="276" w:lineRule="exact"/>
        <w:ind w:left="20" w:right="20"/>
        <w:jc w:val="center"/>
        <w:rPr>
          <w:rFonts w:ascii="Arial" w:eastAsia="Arial" w:hAnsi="Arial" w:cs="Arial"/>
          <w:b/>
          <w:color w:val="000000"/>
        </w:rPr>
      </w:pPr>
    </w:p>
    <w:p w14:paraId="70A58C83" w14:textId="1A0C6CDC" w:rsidR="00C4790C" w:rsidRDefault="00C4790C">
      <w:pPr>
        <w:spacing w:line="276" w:lineRule="exact"/>
        <w:ind w:left="20" w:right="20"/>
        <w:jc w:val="center"/>
        <w:rPr>
          <w:rFonts w:ascii="Arial" w:eastAsia="Arial" w:hAnsi="Arial" w:cs="Arial"/>
          <w:b/>
          <w:color w:val="000000"/>
        </w:rPr>
      </w:pPr>
    </w:p>
    <w:p w14:paraId="69B903B8" w14:textId="77777777" w:rsidR="00C4790C" w:rsidRDefault="00C4790C">
      <w:pPr>
        <w:spacing w:line="276" w:lineRule="exact"/>
        <w:ind w:left="20" w:right="20"/>
        <w:jc w:val="center"/>
        <w:rPr>
          <w:rFonts w:ascii="Arial" w:eastAsia="Arial" w:hAnsi="Arial" w:cs="Arial"/>
          <w:b/>
          <w:color w:val="000000"/>
        </w:rPr>
      </w:pPr>
    </w:p>
    <w:p w14:paraId="4AD9D10D" w14:textId="79D094D7" w:rsidR="00C4790C" w:rsidRDefault="00C4790C">
      <w:pPr>
        <w:spacing w:line="276" w:lineRule="exact"/>
        <w:ind w:left="20" w:right="20"/>
        <w:jc w:val="center"/>
        <w:rPr>
          <w:rFonts w:ascii="Arial" w:eastAsia="Arial" w:hAnsi="Arial" w:cs="Arial"/>
          <w:color w:val="000000"/>
        </w:rPr>
      </w:pPr>
    </w:p>
    <w:p w14:paraId="51EAE4A1" w14:textId="3B51DD50" w:rsidR="00C4790C" w:rsidRDefault="00C4790C">
      <w:pPr>
        <w:spacing w:line="276" w:lineRule="exact"/>
        <w:ind w:left="20" w:right="20"/>
        <w:jc w:val="center"/>
        <w:rPr>
          <w:rFonts w:ascii="Arial" w:eastAsia="Arial" w:hAnsi="Arial" w:cs="Arial"/>
          <w:color w:val="000000"/>
        </w:rPr>
      </w:pPr>
    </w:p>
    <w:p w14:paraId="4EA42452" w14:textId="0A124AF7" w:rsidR="00C4790C" w:rsidRDefault="00C4790C">
      <w:pPr>
        <w:spacing w:line="276" w:lineRule="exact"/>
        <w:ind w:left="20" w:right="20"/>
        <w:jc w:val="center"/>
        <w:rPr>
          <w:rFonts w:ascii="Arial" w:eastAsia="Arial" w:hAnsi="Arial" w:cs="Arial"/>
          <w:color w:val="000000"/>
        </w:rPr>
      </w:pPr>
    </w:p>
    <w:p w14:paraId="7AD28BCA" w14:textId="77777777" w:rsidR="00C4790C" w:rsidRDefault="00C4790C">
      <w:pPr>
        <w:spacing w:line="276" w:lineRule="exact"/>
        <w:ind w:left="20" w:right="20"/>
        <w:jc w:val="center"/>
        <w:rPr>
          <w:rFonts w:ascii="Arial" w:eastAsia="Arial" w:hAnsi="Arial" w:cs="Arial"/>
          <w:color w:val="000000"/>
        </w:rPr>
      </w:pPr>
    </w:p>
    <w:p w14:paraId="276420BC" w14:textId="7C99EE21" w:rsidR="00C4790C" w:rsidRDefault="00C4790C">
      <w:pPr>
        <w:spacing w:line="276" w:lineRule="exact"/>
        <w:ind w:left="20" w:right="20"/>
        <w:jc w:val="center"/>
        <w:rPr>
          <w:rFonts w:ascii="Arial" w:eastAsia="Arial" w:hAnsi="Arial" w:cs="Arial"/>
          <w:color w:val="000000"/>
        </w:rPr>
      </w:pPr>
    </w:p>
    <w:p w14:paraId="38516D49" w14:textId="77777777" w:rsidR="00C4790C" w:rsidRDefault="00C4790C">
      <w:pPr>
        <w:spacing w:line="276" w:lineRule="exact"/>
        <w:ind w:left="20" w:right="20"/>
        <w:jc w:val="center"/>
        <w:rPr>
          <w:rFonts w:ascii="Arial" w:eastAsia="Arial" w:hAnsi="Arial" w:cs="Arial"/>
          <w:color w:val="000000"/>
        </w:rPr>
      </w:pPr>
    </w:p>
    <w:p w14:paraId="4465F493" w14:textId="7F53E15E" w:rsidR="00C4790C" w:rsidRDefault="00C4790C" w:rsidP="00961E41">
      <w:pPr>
        <w:spacing w:line="259" w:lineRule="auto"/>
        <w:ind w:right="11"/>
        <w:jc w:val="center"/>
        <w:rPr>
          <w:rFonts w:ascii="Arial" w:hAnsi="Arial" w:cs="Arial"/>
          <w:b/>
        </w:rPr>
      </w:pPr>
      <w:r w:rsidRPr="00C4790C">
        <w:rPr>
          <w:rFonts w:ascii="Arial" w:hAnsi="Arial" w:cs="Arial"/>
          <w:b/>
        </w:rPr>
        <w:t>C</w:t>
      </w:r>
      <w:r w:rsidR="00961E41">
        <w:rPr>
          <w:rFonts w:ascii="Arial" w:hAnsi="Arial" w:cs="Arial"/>
          <w:b/>
        </w:rPr>
        <w:t xml:space="preserve">our des comptes </w:t>
      </w:r>
    </w:p>
    <w:p w14:paraId="4FF9C88F" w14:textId="6CD1BECA" w:rsidR="00961E41" w:rsidRDefault="00961E41" w:rsidP="00961E41">
      <w:pPr>
        <w:spacing w:line="259" w:lineRule="auto"/>
        <w:ind w:right="11"/>
        <w:jc w:val="center"/>
        <w:rPr>
          <w:rFonts w:ascii="Arial" w:hAnsi="Arial" w:cs="Arial"/>
        </w:rPr>
      </w:pPr>
      <w:r>
        <w:rPr>
          <w:rFonts w:ascii="Arial" w:hAnsi="Arial" w:cs="Arial"/>
        </w:rPr>
        <w:t xml:space="preserve">13, rue Cambon </w:t>
      </w:r>
    </w:p>
    <w:p w14:paraId="45913542" w14:textId="6B791875" w:rsidR="00961E41" w:rsidRPr="00C4790C" w:rsidRDefault="00961E41" w:rsidP="00961E41">
      <w:pPr>
        <w:spacing w:line="259" w:lineRule="auto"/>
        <w:ind w:right="11"/>
        <w:jc w:val="center"/>
        <w:rPr>
          <w:rFonts w:ascii="Arial" w:hAnsi="Arial" w:cs="Arial"/>
        </w:rPr>
      </w:pPr>
      <w:r>
        <w:rPr>
          <w:rFonts w:ascii="Arial" w:hAnsi="Arial" w:cs="Arial"/>
        </w:rPr>
        <w:t xml:space="preserve">75100 </w:t>
      </w:r>
      <w:r w:rsidR="005022A1">
        <w:rPr>
          <w:rFonts w:ascii="Arial" w:hAnsi="Arial" w:cs="Arial"/>
        </w:rPr>
        <w:t xml:space="preserve">Paris </w:t>
      </w:r>
      <w:r>
        <w:rPr>
          <w:rFonts w:ascii="Arial" w:hAnsi="Arial" w:cs="Arial"/>
        </w:rPr>
        <w:t>Cedex 1</w:t>
      </w:r>
    </w:p>
    <w:p w14:paraId="5D90C024" w14:textId="77777777" w:rsidR="00210854" w:rsidRDefault="00210854" w:rsidP="00A76EB8">
      <w:pPr>
        <w:spacing w:line="276" w:lineRule="exact"/>
        <w:ind w:left="20" w:right="20"/>
        <w:rPr>
          <w:rFonts w:ascii="Arial" w:eastAsia="Arial" w:hAnsi="Arial" w:cs="Arial"/>
          <w:b/>
          <w:color w:val="FFFFFF" w:themeColor="background1"/>
          <w:sz w:val="28"/>
          <w:szCs w:val="28"/>
        </w:rPr>
      </w:pPr>
    </w:p>
    <w:p w14:paraId="331A1F85" w14:textId="08BC2F85" w:rsidR="00210854" w:rsidRPr="00210854" w:rsidRDefault="00210854" w:rsidP="00A76EB8">
      <w:pPr>
        <w:spacing w:line="276" w:lineRule="exact"/>
        <w:ind w:left="20" w:right="20"/>
        <w:rPr>
          <w:rFonts w:ascii="Arial" w:eastAsia="Arial" w:hAnsi="Arial" w:cs="Arial"/>
          <w:b/>
          <w:bCs/>
          <w:color w:val="000000"/>
          <w:u w:val="single"/>
        </w:rPr>
      </w:pPr>
      <w:r w:rsidRPr="00210854">
        <w:rPr>
          <w:rFonts w:ascii="Arial" w:eastAsia="Arial" w:hAnsi="Arial" w:cs="Arial"/>
          <w:b/>
          <w:bCs/>
          <w:color w:val="000000"/>
          <w:u w:val="single"/>
        </w:rPr>
        <w:lastRenderedPageBreak/>
        <w:t xml:space="preserve">I. </w:t>
      </w:r>
      <w:r w:rsidR="00765EE8">
        <w:rPr>
          <w:rFonts w:ascii="Arial" w:eastAsia="Arial" w:hAnsi="Arial" w:cs="Arial"/>
          <w:b/>
          <w:bCs/>
          <w:color w:val="000000"/>
          <w:u w:val="single"/>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rPr>
            </w:pPr>
            <w:r>
              <w:rPr>
                <w:rFonts w:ascii="Arial" w:eastAsia="Arial" w:hAnsi="Arial" w:cs="Arial"/>
                <w:b/>
                <w:color w:val="000000"/>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rPr>
            </w:pPr>
            <w:r w:rsidRPr="00210854">
              <w:rPr>
                <w:rFonts w:ascii="Arial" w:eastAsia="Arial" w:hAnsi="Arial" w:cs="Arial"/>
                <w:color w:val="000000"/>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rPr>
            </w:pPr>
            <w:r w:rsidRPr="00210854">
              <w:rPr>
                <w:rFonts w:ascii="Arial" w:eastAsia="Arial" w:hAnsi="Arial" w:cs="Arial"/>
                <w:color w:val="000000"/>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FC57A0"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rPr>
            </w:pPr>
            <w:r w:rsidRPr="00210854">
              <w:rPr>
                <w:rFonts w:ascii="Arial" w:eastAsia="Arial" w:hAnsi="Arial" w:cs="Arial"/>
                <w:bCs/>
                <w:color w:val="000000"/>
              </w:rPr>
              <w:t>Courriel de la personne référent</w:t>
            </w:r>
            <w:r>
              <w:rPr>
                <w:rFonts w:ascii="Arial" w:eastAsia="Arial" w:hAnsi="Arial" w:cs="Arial"/>
                <w:bCs/>
                <w:color w:val="000000"/>
              </w:rPr>
              <w:t>e</w:t>
            </w:r>
            <w:r w:rsidR="00765EE8">
              <w:rPr>
                <w:rFonts w:ascii="Arial" w:eastAsia="Arial" w:hAnsi="Arial" w:cs="Arial"/>
                <w:bCs/>
                <w:color w:val="000000"/>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FC57A0" w14:paraId="5A98ECFD" w14:textId="77777777" w:rsidTr="00A76EB8">
        <w:trPr>
          <w:trHeight w:val="998"/>
        </w:trPr>
        <w:tc>
          <w:tcPr>
            <w:tcW w:w="3189" w:type="dxa"/>
            <w:vAlign w:val="center"/>
          </w:tcPr>
          <w:p w14:paraId="3DDD70F0" w14:textId="5E977466" w:rsidR="00210854" w:rsidRPr="00210854" w:rsidRDefault="00210854" w:rsidP="00765EE8">
            <w:pPr>
              <w:spacing w:line="276" w:lineRule="exact"/>
              <w:ind w:left="20" w:right="20"/>
              <w:rPr>
                <w:rFonts w:ascii="Arial" w:eastAsia="Arial" w:hAnsi="Arial" w:cs="Arial"/>
                <w:bCs/>
                <w:color w:val="000000"/>
              </w:rPr>
            </w:pPr>
            <w:r w:rsidRPr="00210854">
              <w:rPr>
                <w:rFonts w:ascii="Arial" w:eastAsia="Arial" w:hAnsi="Arial" w:cs="Arial"/>
                <w:bCs/>
                <w:color w:val="000000"/>
              </w:rPr>
              <w:t xml:space="preserve">Courriel de la </w:t>
            </w:r>
            <w:proofErr w:type="gramStart"/>
            <w:r w:rsidRPr="00210854">
              <w:rPr>
                <w:rFonts w:ascii="Arial" w:eastAsia="Arial" w:hAnsi="Arial" w:cs="Arial"/>
                <w:bCs/>
                <w:color w:val="000000"/>
              </w:rPr>
              <w:t>personne  référent</w:t>
            </w:r>
            <w:r>
              <w:rPr>
                <w:rFonts w:ascii="Arial" w:eastAsia="Arial" w:hAnsi="Arial" w:cs="Arial"/>
                <w:bCs/>
                <w:color w:val="000000"/>
              </w:rPr>
              <w:t>e</w:t>
            </w:r>
            <w:proofErr w:type="gramEnd"/>
            <w:r w:rsidRPr="00210854">
              <w:rPr>
                <w:rFonts w:ascii="Arial" w:eastAsia="Arial" w:hAnsi="Arial" w:cs="Arial"/>
                <w:bCs/>
                <w:color w:val="000000"/>
              </w:rPr>
              <w:t xml:space="preserve"> </w:t>
            </w:r>
            <w:r w:rsidR="00765EE8">
              <w:rPr>
                <w:rFonts w:ascii="Arial" w:eastAsia="Arial" w:hAnsi="Arial" w:cs="Arial"/>
                <w:bCs/>
                <w:color w:val="000000"/>
              </w:rPr>
              <w:t>lors de l’exé</w:t>
            </w:r>
            <w:r>
              <w:rPr>
                <w:rFonts w:ascii="Arial" w:eastAsia="Arial" w:hAnsi="Arial" w:cs="Arial"/>
                <w:bCs/>
                <w:color w:val="000000"/>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FC57A0"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rPr>
            </w:pPr>
            <w:r w:rsidRPr="00210854">
              <w:rPr>
                <w:rFonts w:ascii="Arial" w:eastAsia="Arial" w:hAnsi="Arial" w:cs="Arial"/>
                <w:color w:val="000000"/>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bl>
    <w:p w14:paraId="30274316" w14:textId="138EAC95" w:rsidR="001D5DDC" w:rsidRDefault="001D5DDC" w:rsidP="00A76EB8">
      <w:pPr>
        <w:spacing w:line="276" w:lineRule="exact"/>
        <w:ind w:left="20" w:right="20"/>
        <w:rPr>
          <w:rFonts w:ascii="Arial" w:eastAsia="Arial" w:hAnsi="Arial" w:cs="Arial"/>
          <w:b/>
          <w:bCs/>
          <w:color w:val="000000"/>
        </w:rPr>
      </w:pPr>
    </w:p>
    <w:p w14:paraId="7483693F" w14:textId="2966F8D5" w:rsidR="00A76EB8" w:rsidRPr="0081305B" w:rsidRDefault="00210854" w:rsidP="0081305B">
      <w:pPr>
        <w:rPr>
          <w:rFonts w:ascii="Arial" w:eastAsia="Arial" w:hAnsi="Arial" w:cs="Arial"/>
          <w:b/>
          <w:bCs/>
          <w:color w:val="000000"/>
          <w:u w:val="single"/>
        </w:rPr>
      </w:pPr>
      <w:r>
        <w:rPr>
          <w:rFonts w:ascii="Arial" w:eastAsia="Arial" w:hAnsi="Arial" w:cs="Arial"/>
          <w:b/>
          <w:bCs/>
          <w:color w:val="000000"/>
          <w:u w:val="single"/>
        </w:rPr>
        <w:br w:type="page"/>
      </w:r>
    </w:p>
    <w:p w14:paraId="0160DEC9" w14:textId="4C048C0A" w:rsidR="00A76EB8" w:rsidRPr="00210854" w:rsidRDefault="00DC2F15" w:rsidP="00A76EB8">
      <w:pPr>
        <w:spacing w:line="276" w:lineRule="exact"/>
        <w:ind w:left="20" w:right="20"/>
        <w:jc w:val="both"/>
        <w:rPr>
          <w:rFonts w:ascii="Arial" w:eastAsia="Arial" w:hAnsi="Arial" w:cs="Arial"/>
          <w:b/>
          <w:bCs/>
          <w:color w:val="000000"/>
          <w:u w:val="single"/>
        </w:rPr>
      </w:pPr>
      <w:r>
        <w:rPr>
          <w:rFonts w:ascii="Arial" w:eastAsia="Arial" w:hAnsi="Arial" w:cs="Arial"/>
          <w:b/>
          <w:bCs/>
          <w:color w:val="000000"/>
          <w:u w:val="single"/>
        </w:rPr>
        <w:lastRenderedPageBreak/>
        <w:t>I</w:t>
      </w:r>
      <w:r w:rsidR="00A76EB8" w:rsidRPr="00210854">
        <w:rPr>
          <w:rFonts w:ascii="Arial" w:eastAsia="Arial" w:hAnsi="Arial" w:cs="Arial"/>
          <w:b/>
          <w:bCs/>
          <w:color w:val="000000"/>
          <w:u w:val="single"/>
        </w:rPr>
        <w:t xml:space="preserve">. </w:t>
      </w:r>
      <w:r w:rsidR="001D5DDC">
        <w:rPr>
          <w:rFonts w:ascii="Arial" w:eastAsia="Arial" w:hAnsi="Arial" w:cs="Arial"/>
          <w:b/>
          <w:bCs/>
          <w:color w:val="000000"/>
          <w:u w:val="single"/>
        </w:rPr>
        <w:t xml:space="preserve">Critère VALEUR </w:t>
      </w:r>
      <w:r w:rsidR="001D5DDC" w:rsidRPr="007F1BF0">
        <w:rPr>
          <w:rFonts w:ascii="Arial" w:eastAsia="Arial" w:hAnsi="Arial" w:cs="Arial"/>
          <w:b/>
          <w:bCs/>
          <w:color w:val="000000"/>
          <w:u w:val="single"/>
        </w:rPr>
        <w:t xml:space="preserve">TECHNIQUE – </w:t>
      </w:r>
      <w:r w:rsidR="00450D02">
        <w:rPr>
          <w:rFonts w:ascii="Arial" w:eastAsia="Arial" w:hAnsi="Arial" w:cs="Arial"/>
          <w:b/>
          <w:bCs/>
          <w:color w:val="000000"/>
          <w:u w:val="single"/>
        </w:rPr>
        <w:t>60</w:t>
      </w:r>
      <w:r w:rsidRPr="007F1BF0">
        <w:rPr>
          <w:rFonts w:ascii="Arial" w:eastAsia="Arial" w:hAnsi="Arial" w:cs="Arial"/>
          <w:b/>
          <w:bCs/>
          <w:color w:val="000000"/>
          <w:u w:val="single"/>
        </w:rPr>
        <w:t xml:space="preserve"> </w:t>
      </w:r>
      <w:r w:rsidR="00E5246A" w:rsidRPr="007F1BF0">
        <w:rPr>
          <w:rFonts w:ascii="Arial" w:eastAsia="Arial" w:hAnsi="Arial" w:cs="Arial"/>
          <w:b/>
          <w:bCs/>
          <w:color w:val="000000"/>
          <w:u w:val="single"/>
        </w:rPr>
        <w:t>points</w:t>
      </w:r>
      <w:r>
        <w:rPr>
          <w:rFonts w:ascii="Arial" w:eastAsia="Arial" w:hAnsi="Arial" w:cs="Arial"/>
          <w:b/>
          <w:bCs/>
          <w:color w:val="000000"/>
          <w:u w:val="single"/>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3606B4" w:rsidRPr="00210854" w14:paraId="107EFAA1" w14:textId="13B280D5" w:rsidTr="001D5DDC">
        <w:trPr>
          <w:trHeight w:val="832"/>
        </w:trPr>
        <w:tc>
          <w:tcPr>
            <w:tcW w:w="704" w:type="dxa"/>
            <w:shd w:val="clear" w:color="auto" w:fill="BFBFBF" w:themeFill="background1" w:themeFillShade="BF"/>
          </w:tcPr>
          <w:p w14:paraId="3B6ABE86" w14:textId="77777777" w:rsidR="003606B4" w:rsidRDefault="003606B4">
            <w:pPr>
              <w:spacing w:line="276" w:lineRule="exact"/>
              <w:ind w:left="20" w:right="20"/>
              <w:jc w:val="center"/>
              <w:rPr>
                <w:rFonts w:ascii="Arial" w:eastAsia="Arial" w:hAnsi="Arial" w:cs="Arial"/>
                <w:b/>
                <w:color w:val="FFFFFF" w:themeColor="background1"/>
              </w:rPr>
            </w:pPr>
            <w:bookmarkStart w:id="0" w:name="_Hlk213315446"/>
          </w:p>
          <w:p w14:paraId="6724D630" w14:textId="251F5115" w:rsidR="003606B4" w:rsidRPr="00406849" w:rsidRDefault="003606B4">
            <w:pPr>
              <w:spacing w:line="276" w:lineRule="exact"/>
              <w:ind w:left="20" w:right="20"/>
              <w:jc w:val="center"/>
              <w:rPr>
                <w:rFonts w:ascii="Arial" w:eastAsia="Arial" w:hAnsi="Arial" w:cs="Arial"/>
                <w:b/>
                <w:color w:val="FFFFFF" w:themeColor="background1"/>
              </w:rPr>
            </w:pPr>
          </w:p>
        </w:tc>
        <w:tc>
          <w:tcPr>
            <w:tcW w:w="4536" w:type="dxa"/>
            <w:shd w:val="clear" w:color="auto" w:fill="BFBFBF" w:themeFill="background1" w:themeFillShade="BF"/>
            <w:vAlign w:val="center"/>
          </w:tcPr>
          <w:p w14:paraId="3DBAAFD9" w14:textId="78A56058" w:rsidR="003606B4" w:rsidRPr="00A76EB8" w:rsidRDefault="003606B4">
            <w:pPr>
              <w:spacing w:line="276" w:lineRule="exact"/>
              <w:ind w:left="20" w:right="20"/>
              <w:jc w:val="center"/>
              <w:rPr>
                <w:rFonts w:ascii="Arial" w:eastAsia="Arial" w:hAnsi="Arial" w:cs="Arial"/>
                <w:b/>
                <w:color w:val="FFFFFF" w:themeColor="background1"/>
              </w:rPr>
            </w:pPr>
            <w:r w:rsidRPr="00A76EB8">
              <w:rPr>
                <w:rFonts w:ascii="Arial" w:eastAsia="Arial" w:hAnsi="Arial" w:cs="Arial"/>
                <w:b/>
                <w:color w:val="FFFFFF" w:themeColor="background1"/>
              </w:rPr>
              <w:t>Questions</w:t>
            </w:r>
          </w:p>
        </w:tc>
        <w:tc>
          <w:tcPr>
            <w:tcW w:w="4962" w:type="dxa"/>
            <w:shd w:val="clear" w:color="auto" w:fill="BFBFBF" w:themeFill="background1" w:themeFillShade="BF"/>
          </w:tcPr>
          <w:p w14:paraId="109D22B3" w14:textId="77777777" w:rsidR="003606B4" w:rsidRDefault="003606B4">
            <w:pPr>
              <w:spacing w:line="276" w:lineRule="exact"/>
              <w:ind w:left="20" w:right="20"/>
              <w:jc w:val="center"/>
              <w:rPr>
                <w:rFonts w:ascii="Arial" w:eastAsia="Arial" w:hAnsi="Arial" w:cs="Arial"/>
                <w:b/>
                <w:color w:val="FFFFFF" w:themeColor="background1"/>
              </w:rPr>
            </w:pPr>
          </w:p>
          <w:p w14:paraId="42052D3E" w14:textId="6257CEC2" w:rsidR="003606B4" w:rsidRPr="00406849" w:rsidRDefault="003606B4">
            <w:pPr>
              <w:spacing w:line="276" w:lineRule="exact"/>
              <w:ind w:left="20" w:right="20"/>
              <w:jc w:val="center"/>
              <w:rPr>
                <w:rFonts w:ascii="Arial" w:eastAsia="Arial" w:hAnsi="Arial" w:cs="Arial"/>
                <w:b/>
                <w:color w:val="FFFFFF" w:themeColor="background1"/>
              </w:rPr>
            </w:pPr>
            <w:r>
              <w:rPr>
                <w:rFonts w:ascii="Arial" w:eastAsia="Arial" w:hAnsi="Arial" w:cs="Arial"/>
                <w:b/>
                <w:color w:val="FFFFFF" w:themeColor="background1"/>
              </w:rPr>
              <w:t>Réponses</w:t>
            </w:r>
          </w:p>
        </w:tc>
      </w:tr>
      <w:bookmarkEnd w:id="0"/>
      <w:tr w:rsidR="003606B4" w:rsidRPr="00210854" w14:paraId="1684C756" w14:textId="5BA57066" w:rsidTr="00D6410E">
        <w:trPr>
          <w:trHeight w:val="2458"/>
        </w:trPr>
        <w:tc>
          <w:tcPr>
            <w:tcW w:w="704" w:type="dxa"/>
          </w:tcPr>
          <w:p w14:paraId="46133620" w14:textId="7BC2B883" w:rsidR="003606B4" w:rsidRPr="00406849" w:rsidRDefault="00D6410E" w:rsidP="00A76EB8">
            <w:pPr>
              <w:spacing w:line="253" w:lineRule="exact"/>
              <w:ind w:right="80"/>
              <w:jc w:val="center"/>
              <w:rPr>
                <w:rFonts w:ascii="Arial" w:hAnsi="Arial" w:cs="Arial"/>
                <w:b/>
                <w:color w:val="000000"/>
                <w:sz w:val="22"/>
              </w:rPr>
            </w:pPr>
            <w:r>
              <w:rPr>
                <w:rFonts w:ascii="Arial" w:hAnsi="Arial" w:cs="Arial"/>
                <w:b/>
                <w:color w:val="000000"/>
                <w:sz w:val="22"/>
              </w:rPr>
              <w:t>Q1</w:t>
            </w:r>
          </w:p>
        </w:tc>
        <w:tc>
          <w:tcPr>
            <w:tcW w:w="4536" w:type="dxa"/>
          </w:tcPr>
          <w:p w14:paraId="51F418EB" w14:textId="2EE6EBB5" w:rsidR="002C1C01" w:rsidRPr="002C1C01" w:rsidRDefault="00B619AC" w:rsidP="002C1C01">
            <w:pPr>
              <w:spacing w:before="120" w:after="120"/>
              <w:jc w:val="both"/>
              <w:rPr>
                <w:rFonts w:ascii="Arial" w:hAnsi="Arial" w:cs="Arial"/>
                <w:b/>
                <w:color w:val="800000"/>
              </w:rPr>
            </w:pPr>
            <w:r>
              <w:rPr>
                <w:rFonts w:ascii="Arial" w:hAnsi="Arial" w:cs="Arial"/>
              </w:rPr>
              <w:t>D</w:t>
            </w:r>
            <w:r w:rsidR="002C1C01">
              <w:rPr>
                <w:rFonts w:ascii="Arial" w:hAnsi="Arial" w:cs="Arial"/>
              </w:rPr>
              <w:t>é</w:t>
            </w:r>
            <w:r>
              <w:rPr>
                <w:rFonts w:ascii="Arial" w:hAnsi="Arial" w:cs="Arial"/>
              </w:rPr>
              <w:t>tailler</w:t>
            </w:r>
            <w:r w:rsidR="002C1C01">
              <w:rPr>
                <w:rFonts w:ascii="Arial" w:hAnsi="Arial" w:cs="Arial"/>
              </w:rPr>
              <w:t xml:space="preserve"> l</w:t>
            </w:r>
            <w:r w:rsidR="002C1C01" w:rsidRPr="002C1C01">
              <w:rPr>
                <w:rFonts w:ascii="Arial" w:hAnsi="Arial" w:cs="Arial"/>
              </w:rPr>
              <w:t xml:space="preserve">es </w:t>
            </w:r>
            <w:r w:rsidR="002C1C01" w:rsidRPr="002C1C01">
              <w:rPr>
                <w:rFonts w:ascii="Arial" w:hAnsi="Arial" w:cs="Arial"/>
                <w:u w:val="single"/>
              </w:rPr>
              <w:t>moyens</w:t>
            </w:r>
            <w:r w:rsidR="00A718E5">
              <w:rPr>
                <w:rFonts w:ascii="Arial" w:hAnsi="Arial" w:cs="Arial"/>
                <w:u w:val="single"/>
              </w:rPr>
              <w:t xml:space="preserve"> humains et techniques </w:t>
            </w:r>
            <w:r w:rsidR="0020376A">
              <w:rPr>
                <w:rFonts w:ascii="Arial" w:hAnsi="Arial" w:cs="Arial"/>
                <w:u w:val="single"/>
              </w:rPr>
              <w:t xml:space="preserve">spécifiquement </w:t>
            </w:r>
            <w:r w:rsidR="00A718E5">
              <w:rPr>
                <w:rFonts w:ascii="Arial" w:hAnsi="Arial" w:cs="Arial"/>
                <w:u w:val="single"/>
              </w:rPr>
              <w:t xml:space="preserve">dédiés à </w:t>
            </w:r>
            <w:r w:rsidR="0020376A">
              <w:rPr>
                <w:rFonts w:ascii="Arial" w:hAnsi="Arial" w:cs="Arial"/>
                <w:u w:val="single"/>
              </w:rPr>
              <w:t xml:space="preserve">l’opération </w:t>
            </w:r>
            <w:r w:rsidRPr="0040598F">
              <w:rPr>
                <w:rFonts w:ascii="Arial" w:hAnsi="Arial" w:cs="Arial"/>
                <w:b/>
              </w:rPr>
              <w:t>(3</w:t>
            </w:r>
            <w:r>
              <w:rPr>
                <w:rFonts w:ascii="Arial" w:hAnsi="Arial" w:cs="Arial"/>
                <w:b/>
              </w:rPr>
              <w:t>0</w:t>
            </w:r>
            <w:r w:rsidRPr="0040598F">
              <w:rPr>
                <w:rFonts w:ascii="Arial" w:hAnsi="Arial" w:cs="Arial"/>
                <w:b/>
              </w:rPr>
              <w:t xml:space="preserve"> points)</w:t>
            </w:r>
            <w:r w:rsidR="00A718E5">
              <w:rPr>
                <w:rFonts w:ascii="Arial" w:hAnsi="Arial" w:cs="Arial"/>
                <w:u w:val="single"/>
              </w:rPr>
              <w:t xml:space="preserve"> en précisant </w:t>
            </w:r>
            <w:r w:rsidR="002C1C01" w:rsidRPr="002C1C01">
              <w:rPr>
                <w:rFonts w:ascii="Arial" w:hAnsi="Arial" w:cs="Arial"/>
              </w:rPr>
              <w:t xml:space="preserve">: </w:t>
            </w:r>
          </w:p>
          <w:p w14:paraId="6A5D019C" w14:textId="3D65B3DF" w:rsidR="00A718E5" w:rsidRDefault="00A718E5" w:rsidP="002C1C01">
            <w:pPr>
              <w:widowControl w:val="0"/>
              <w:numPr>
                <w:ilvl w:val="0"/>
                <w:numId w:val="21"/>
              </w:numPr>
              <w:spacing w:after="120"/>
              <w:ind w:left="709" w:hanging="425"/>
              <w:jc w:val="both"/>
              <w:rPr>
                <w:rFonts w:ascii="Arial" w:hAnsi="Arial" w:cs="Arial"/>
              </w:rPr>
            </w:pPr>
            <w:proofErr w:type="gramStart"/>
            <w:r>
              <w:rPr>
                <w:rFonts w:ascii="Arial" w:hAnsi="Arial" w:cs="Arial"/>
              </w:rPr>
              <w:t>l’organigramme</w:t>
            </w:r>
            <w:proofErr w:type="gramEnd"/>
            <w:r w:rsidR="00E1450F">
              <w:rPr>
                <w:rFonts w:ascii="Arial" w:hAnsi="Arial" w:cs="Arial"/>
              </w:rPr>
              <w:t xml:space="preserve"> de l’entreprise </w:t>
            </w:r>
            <w:r>
              <w:rPr>
                <w:rFonts w:ascii="Arial" w:hAnsi="Arial" w:cs="Arial"/>
              </w:rPr>
              <w:t>et le nombre de personnels</w:t>
            </w:r>
            <w:r w:rsidR="0020376A">
              <w:rPr>
                <w:rFonts w:ascii="Arial" w:hAnsi="Arial" w:cs="Arial"/>
              </w:rPr>
              <w:t xml:space="preserve"> dédiés à l’exécution et à l’encadrement </w:t>
            </w:r>
            <w:r w:rsidR="0081305B">
              <w:rPr>
                <w:rFonts w:ascii="Arial" w:hAnsi="Arial" w:cs="Arial"/>
              </w:rPr>
              <w:t xml:space="preserve">sur l’opération </w:t>
            </w:r>
            <w:r>
              <w:rPr>
                <w:rFonts w:ascii="Arial" w:hAnsi="Arial" w:cs="Arial"/>
              </w:rPr>
              <w:t>;</w:t>
            </w:r>
          </w:p>
          <w:p w14:paraId="42B876E0" w14:textId="79508F85" w:rsidR="00A718E5" w:rsidRDefault="00A718E5" w:rsidP="002C1C01">
            <w:pPr>
              <w:widowControl w:val="0"/>
              <w:numPr>
                <w:ilvl w:val="0"/>
                <w:numId w:val="21"/>
              </w:numPr>
              <w:spacing w:after="120"/>
              <w:ind w:left="709" w:hanging="425"/>
              <w:jc w:val="both"/>
              <w:rPr>
                <w:rFonts w:ascii="Arial" w:hAnsi="Arial" w:cs="Arial"/>
              </w:rPr>
            </w:pPr>
            <w:proofErr w:type="gramStart"/>
            <w:r>
              <w:rPr>
                <w:rFonts w:ascii="Arial" w:hAnsi="Arial" w:cs="Arial"/>
              </w:rPr>
              <w:t>les</w:t>
            </w:r>
            <w:proofErr w:type="gramEnd"/>
            <w:r>
              <w:rPr>
                <w:rFonts w:ascii="Arial" w:hAnsi="Arial" w:cs="Arial"/>
              </w:rPr>
              <w:t xml:space="preserve"> missions des personnels</w:t>
            </w:r>
            <w:r w:rsidR="0020376A">
              <w:rPr>
                <w:rFonts w:ascii="Arial" w:hAnsi="Arial" w:cs="Arial"/>
              </w:rPr>
              <w:t xml:space="preserve"> sur l’opération </w:t>
            </w:r>
            <w:r>
              <w:rPr>
                <w:rFonts w:ascii="Arial" w:hAnsi="Arial" w:cs="Arial"/>
              </w:rPr>
              <w:t xml:space="preserve">; </w:t>
            </w:r>
          </w:p>
          <w:p w14:paraId="40182E9D" w14:textId="48D4FC29" w:rsidR="002C1C01" w:rsidRDefault="00A718E5" w:rsidP="00A718E5">
            <w:pPr>
              <w:widowControl w:val="0"/>
              <w:numPr>
                <w:ilvl w:val="0"/>
                <w:numId w:val="21"/>
              </w:numPr>
              <w:spacing w:after="120"/>
              <w:ind w:left="709" w:hanging="425"/>
              <w:jc w:val="both"/>
              <w:rPr>
                <w:rFonts w:ascii="Arial" w:hAnsi="Arial" w:cs="Arial"/>
              </w:rPr>
            </w:pPr>
            <w:proofErr w:type="gramStart"/>
            <w:r>
              <w:rPr>
                <w:rFonts w:ascii="Arial" w:hAnsi="Arial" w:cs="Arial"/>
              </w:rPr>
              <w:t>les</w:t>
            </w:r>
            <w:proofErr w:type="gramEnd"/>
            <w:r>
              <w:rPr>
                <w:rFonts w:ascii="Arial" w:hAnsi="Arial" w:cs="Arial"/>
              </w:rPr>
              <w:t xml:space="preserve"> CV avec référencements et habilitations ; </w:t>
            </w:r>
          </w:p>
          <w:p w14:paraId="2DDA96A6" w14:textId="7A060C3A" w:rsidR="00A718E5" w:rsidRPr="00A718E5" w:rsidRDefault="00A718E5" w:rsidP="00A718E5">
            <w:pPr>
              <w:widowControl w:val="0"/>
              <w:numPr>
                <w:ilvl w:val="0"/>
                <w:numId w:val="21"/>
              </w:numPr>
              <w:spacing w:after="120"/>
              <w:ind w:left="709" w:hanging="425"/>
              <w:jc w:val="both"/>
              <w:rPr>
                <w:rFonts w:ascii="Arial" w:hAnsi="Arial" w:cs="Arial"/>
              </w:rPr>
            </w:pPr>
            <w:proofErr w:type="gramStart"/>
            <w:r>
              <w:rPr>
                <w:rFonts w:ascii="Arial" w:hAnsi="Arial" w:cs="Arial"/>
              </w:rPr>
              <w:t>les</w:t>
            </w:r>
            <w:proofErr w:type="gramEnd"/>
            <w:r>
              <w:rPr>
                <w:rFonts w:ascii="Arial" w:hAnsi="Arial" w:cs="Arial"/>
              </w:rPr>
              <w:t xml:space="preserve"> moyens techniques mis à disposition de</w:t>
            </w:r>
            <w:r w:rsidR="00B619AC">
              <w:rPr>
                <w:rFonts w:ascii="Arial" w:hAnsi="Arial" w:cs="Arial"/>
              </w:rPr>
              <w:t xml:space="preserve">s </w:t>
            </w:r>
            <w:r w:rsidR="0020376A">
              <w:rPr>
                <w:rFonts w:ascii="Arial" w:hAnsi="Arial" w:cs="Arial"/>
              </w:rPr>
              <w:t xml:space="preserve">compagnons </w:t>
            </w:r>
            <w:r w:rsidR="00B619AC">
              <w:rPr>
                <w:rFonts w:ascii="Arial" w:hAnsi="Arial" w:cs="Arial"/>
              </w:rPr>
              <w:t>pour la r</w:t>
            </w:r>
            <w:r w:rsidR="00E1450F">
              <w:rPr>
                <w:rFonts w:ascii="Arial" w:hAnsi="Arial" w:cs="Arial"/>
              </w:rPr>
              <w:t>é</w:t>
            </w:r>
            <w:r w:rsidR="00B619AC">
              <w:rPr>
                <w:rFonts w:ascii="Arial" w:hAnsi="Arial" w:cs="Arial"/>
              </w:rPr>
              <w:t>ali</w:t>
            </w:r>
            <w:r w:rsidR="00E1450F">
              <w:rPr>
                <w:rFonts w:ascii="Arial" w:hAnsi="Arial" w:cs="Arial"/>
              </w:rPr>
              <w:t>s</w:t>
            </w:r>
            <w:r w:rsidR="00B619AC">
              <w:rPr>
                <w:rFonts w:ascii="Arial" w:hAnsi="Arial" w:cs="Arial"/>
              </w:rPr>
              <w:t>ation de l’opération</w:t>
            </w:r>
            <w:r w:rsidR="00E1450F">
              <w:rPr>
                <w:rFonts w:ascii="Arial" w:hAnsi="Arial" w:cs="Arial"/>
              </w:rPr>
              <w:t xml:space="preserve"> de travaux</w:t>
            </w:r>
            <w:r w:rsidR="00B619AC">
              <w:rPr>
                <w:rFonts w:ascii="Arial" w:hAnsi="Arial" w:cs="Arial"/>
              </w:rPr>
              <w:t xml:space="preserve">. </w:t>
            </w:r>
          </w:p>
          <w:p w14:paraId="7DAD2811" w14:textId="5FD7D39F" w:rsidR="003606B4" w:rsidRPr="00D6410E" w:rsidRDefault="003606B4" w:rsidP="00D6410E">
            <w:pPr>
              <w:spacing w:line="276" w:lineRule="exact"/>
              <w:ind w:left="20" w:right="20"/>
              <w:rPr>
                <w:rFonts w:ascii="Arial" w:eastAsia="Arial" w:hAnsi="Arial" w:cs="Arial"/>
                <w:b/>
                <w:bCs/>
                <w:color w:val="000000"/>
              </w:rPr>
            </w:pPr>
          </w:p>
        </w:tc>
        <w:tc>
          <w:tcPr>
            <w:tcW w:w="4962" w:type="dxa"/>
          </w:tcPr>
          <w:p w14:paraId="74D5E0D4" w14:textId="77777777" w:rsidR="003606B4" w:rsidRPr="00B619AC" w:rsidRDefault="003606B4" w:rsidP="00B619AC">
            <w:pPr>
              <w:spacing w:line="259" w:lineRule="auto"/>
              <w:ind w:right="57"/>
              <w:rPr>
                <w:rFonts w:ascii="Arial" w:hAnsi="Arial" w:cs="Arial"/>
                <w:b/>
                <w:color w:val="000000"/>
                <w:sz w:val="22"/>
              </w:rPr>
            </w:pPr>
          </w:p>
        </w:tc>
      </w:tr>
      <w:tr w:rsidR="00353538" w:rsidRPr="00210854" w14:paraId="7FADB907" w14:textId="77777777" w:rsidTr="0048113A">
        <w:trPr>
          <w:trHeight w:val="2641"/>
        </w:trPr>
        <w:tc>
          <w:tcPr>
            <w:tcW w:w="704" w:type="dxa"/>
          </w:tcPr>
          <w:p w14:paraId="5C2A6882" w14:textId="54AE79F9" w:rsidR="00353538" w:rsidRPr="003606B4" w:rsidRDefault="00D6410E" w:rsidP="00353538">
            <w:pPr>
              <w:spacing w:line="276" w:lineRule="exact"/>
              <w:ind w:left="20" w:right="20"/>
              <w:jc w:val="center"/>
              <w:rPr>
                <w:rFonts w:ascii="Arial" w:eastAsia="Arial" w:hAnsi="Arial" w:cs="Arial"/>
                <w:b/>
                <w:color w:val="000000"/>
              </w:rPr>
            </w:pPr>
            <w:r>
              <w:rPr>
                <w:rFonts w:ascii="Arial" w:hAnsi="Arial" w:cs="Arial"/>
                <w:b/>
                <w:color w:val="000000"/>
                <w:sz w:val="22"/>
              </w:rPr>
              <w:t>Q2</w:t>
            </w:r>
          </w:p>
        </w:tc>
        <w:tc>
          <w:tcPr>
            <w:tcW w:w="4536" w:type="dxa"/>
          </w:tcPr>
          <w:p w14:paraId="2F10152D" w14:textId="57B2E047" w:rsidR="00DC2F15" w:rsidRDefault="00B619AC" w:rsidP="00D6410E">
            <w:pPr>
              <w:spacing w:line="253" w:lineRule="exact"/>
              <w:ind w:right="80"/>
              <w:rPr>
                <w:rFonts w:ascii="Arial" w:hAnsi="Arial" w:cs="Arial"/>
              </w:rPr>
            </w:pPr>
            <w:r>
              <w:rPr>
                <w:rFonts w:ascii="Arial" w:hAnsi="Arial" w:cs="Arial"/>
              </w:rPr>
              <w:t>Décrire la compréhension et le mode opératoire</w:t>
            </w:r>
            <w:r w:rsidR="002C1C01" w:rsidRPr="002C1C01">
              <w:rPr>
                <w:rFonts w:ascii="Arial" w:hAnsi="Arial" w:cs="Arial"/>
              </w:rPr>
              <w:t> </w:t>
            </w:r>
            <w:r w:rsidR="002C1C01" w:rsidRPr="0040598F">
              <w:rPr>
                <w:rFonts w:ascii="Arial" w:hAnsi="Arial" w:cs="Arial"/>
                <w:b/>
              </w:rPr>
              <w:t>(</w:t>
            </w:r>
            <w:r w:rsidR="008A1ED2">
              <w:rPr>
                <w:rFonts w:ascii="Arial" w:hAnsi="Arial" w:cs="Arial"/>
                <w:b/>
              </w:rPr>
              <w:t>15</w:t>
            </w:r>
            <w:r w:rsidR="002C1C01" w:rsidRPr="0040598F">
              <w:rPr>
                <w:rFonts w:ascii="Arial" w:hAnsi="Arial" w:cs="Arial"/>
                <w:b/>
              </w:rPr>
              <w:t xml:space="preserve"> points)</w:t>
            </w:r>
            <w:r w:rsidR="002C1C01" w:rsidRPr="002C1C01">
              <w:rPr>
                <w:rFonts w:ascii="Arial" w:hAnsi="Arial" w:cs="Arial"/>
              </w:rPr>
              <w:t xml:space="preserve"> </w:t>
            </w:r>
            <w:r w:rsidR="00BD3C33">
              <w:rPr>
                <w:rFonts w:ascii="Arial" w:hAnsi="Arial" w:cs="Arial"/>
              </w:rPr>
              <w:t xml:space="preserve">en précisant : </w:t>
            </w:r>
          </w:p>
          <w:p w14:paraId="00806DDA" w14:textId="77777777" w:rsidR="007F1BF0" w:rsidRDefault="007F1BF0" w:rsidP="00D6410E">
            <w:pPr>
              <w:spacing w:line="253" w:lineRule="exact"/>
              <w:ind w:right="80"/>
              <w:rPr>
                <w:rFonts w:ascii="Arial" w:hAnsi="Arial" w:cs="Arial"/>
              </w:rPr>
            </w:pPr>
          </w:p>
          <w:p w14:paraId="018C387B" w14:textId="24F33412" w:rsidR="00CC032B" w:rsidRDefault="00BD3C33" w:rsidP="00CC032B">
            <w:pPr>
              <w:widowControl w:val="0"/>
              <w:numPr>
                <w:ilvl w:val="0"/>
                <w:numId w:val="21"/>
              </w:numPr>
              <w:spacing w:after="120"/>
              <w:ind w:left="709" w:hanging="425"/>
              <w:jc w:val="both"/>
              <w:rPr>
                <w:rFonts w:ascii="Arial" w:hAnsi="Arial" w:cs="Arial"/>
                <w:b/>
                <w:color w:val="000000"/>
              </w:rPr>
            </w:pPr>
            <w:proofErr w:type="gramStart"/>
            <w:r>
              <w:rPr>
                <w:rFonts w:ascii="Arial" w:hAnsi="Arial" w:cs="Arial"/>
              </w:rPr>
              <w:t>l</w:t>
            </w:r>
            <w:r w:rsidR="00B619AC">
              <w:rPr>
                <w:rFonts w:ascii="Arial" w:hAnsi="Arial" w:cs="Arial"/>
              </w:rPr>
              <w:t>a</w:t>
            </w:r>
            <w:proofErr w:type="gramEnd"/>
            <w:r w:rsidR="00B619AC">
              <w:rPr>
                <w:rFonts w:ascii="Arial" w:hAnsi="Arial" w:cs="Arial"/>
              </w:rPr>
              <w:t xml:space="preserve"> compr</w:t>
            </w:r>
            <w:r w:rsidR="007C08A3">
              <w:rPr>
                <w:rFonts w:ascii="Arial" w:hAnsi="Arial" w:cs="Arial"/>
              </w:rPr>
              <w:t>é</w:t>
            </w:r>
            <w:r w:rsidR="00B619AC">
              <w:rPr>
                <w:rFonts w:ascii="Arial" w:hAnsi="Arial" w:cs="Arial"/>
              </w:rPr>
              <w:t>hension de l’opération</w:t>
            </w:r>
            <w:r w:rsidR="008274EB">
              <w:rPr>
                <w:rFonts w:ascii="Arial" w:hAnsi="Arial" w:cs="Arial"/>
              </w:rPr>
              <w:t xml:space="preserve"> ;</w:t>
            </w:r>
          </w:p>
          <w:p w14:paraId="17400D03" w14:textId="5DF695FE" w:rsidR="002A77B6" w:rsidRPr="00CC032B" w:rsidRDefault="00B619AC" w:rsidP="00CC032B">
            <w:pPr>
              <w:widowControl w:val="0"/>
              <w:numPr>
                <w:ilvl w:val="0"/>
                <w:numId w:val="21"/>
              </w:numPr>
              <w:spacing w:after="120"/>
              <w:ind w:left="709" w:hanging="425"/>
              <w:jc w:val="both"/>
              <w:rPr>
                <w:rFonts w:ascii="Arial" w:hAnsi="Arial" w:cs="Arial"/>
                <w:b/>
                <w:color w:val="000000"/>
              </w:rPr>
            </w:pPr>
            <w:proofErr w:type="gramStart"/>
            <w:r>
              <w:rPr>
                <w:rFonts w:ascii="Arial" w:hAnsi="Arial" w:cs="Arial"/>
              </w:rPr>
              <w:t>l’organisation</w:t>
            </w:r>
            <w:proofErr w:type="gramEnd"/>
            <w:r>
              <w:rPr>
                <w:rFonts w:ascii="Arial" w:hAnsi="Arial" w:cs="Arial"/>
              </w:rPr>
              <w:t xml:space="preserve"> envisagée </w:t>
            </w:r>
            <w:r w:rsidR="00CC032B" w:rsidRPr="00CC032B">
              <w:rPr>
                <w:rFonts w:ascii="Arial" w:hAnsi="Arial" w:cs="Arial"/>
                <w:color w:val="000000"/>
              </w:rPr>
              <w:t>;</w:t>
            </w:r>
          </w:p>
          <w:p w14:paraId="0151AC05" w14:textId="6D2148AE" w:rsidR="00CC032B" w:rsidRPr="00680486" w:rsidRDefault="00B619AC" w:rsidP="00B619AC">
            <w:pPr>
              <w:widowControl w:val="0"/>
              <w:numPr>
                <w:ilvl w:val="0"/>
                <w:numId w:val="21"/>
              </w:numPr>
              <w:spacing w:after="120"/>
              <w:ind w:left="709" w:hanging="425"/>
              <w:jc w:val="both"/>
              <w:rPr>
                <w:rFonts w:ascii="Arial" w:hAnsi="Arial" w:cs="Arial"/>
                <w:b/>
                <w:color w:val="000000"/>
              </w:rPr>
            </w:pPr>
            <w:proofErr w:type="gramStart"/>
            <w:r>
              <w:rPr>
                <w:rFonts w:ascii="Arial" w:hAnsi="Arial" w:cs="Arial"/>
                <w:color w:val="000000"/>
              </w:rPr>
              <w:t>le</w:t>
            </w:r>
            <w:proofErr w:type="gramEnd"/>
            <w:r>
              <w:rPr>
                <w:rFonts w:ascii="Arial" w:hAnsi="Arial" w:cs="Arial"/>
                <w:color w:val="000000"/>
              </w:rPr>
              <w:t xml:space="preserve"> mode opératoire envisagé</w:t>
            </w:r>
            <w:r w:rsidR="0020376A">
              <w:rPr>
                <w:rFonts w:ascii="Arial" w:hAnsi="Arial" w:cs="Arial"/>
                <w:color w:val="000000"/>
              </w:rPr>
              <w:t xml:space="preserve"> ; </w:t>
            </w:r>
          </w:p>
          <w:p w14:paraId="61F819C4" w14:textId="5A87FDE6" w:rsidR="0020376A" w:rsidRPr="00B619AC" w:rsidRDefault="0020376A" w:rsidP="00B619AC">
            <w:pPr>
              <w:widowControl w:val="0"/>
              <w:numPr>
                <w:ilvl w:val="0"/>
                <w:numId w:val="21"/>
              </w:numPr>
              <w:spacing w:after="120"/>
              <w:ind w:left="709" w:hanging="425"/>
              <w:jc w:val="both"/>
              <w:rPr>
                <w:rFonts w:ascii="Arial" w:hAnsi="Arial" w:cs="Arial"/>
                <w:b/>
                <w:color w:val="000000"/>
              </w:rPr>
            </w:pPr>
            <w:proofErr w:type="gramStart"/>
            <w:r>
              <w:rPr>
                <w:rFonts w:ascii="Arial" w:hAnsi="Arial" w:cs="Arial"/>
                <w:color w:val="000000"/>
              </w:rPr>
              <w:t>maîtrise</w:t>
            </w:r>
            <w:proofErr w:type="gramEnd"/>
            <w:r>
              <w:rPr>
                <w:rFonts w:ascii="Arial" w:hAnsi="Arial" w:cs="Arial"/>
                <w:color w:val="000000"/>
              </w:rPr>
              <w:t xml:space="preserve"> des contraintes. </w:t>
            </w:r>
          </w:p>
        </w:tc>
        <w:tc>
          <w:tcPr>
            <w:tcW w:w="4962" w:type="dxa"/>
          </w:tcPr>
          <w:p w14:paraId="06016C8B" w14:textId="77777777" w:rsidR="00353538" w:rsidRPr="00210854" w:rsidRDefault="00353538" w:rsidP="00353538">
            <w:pPr>
              <w:spacing w:line="276" w:lineRule="exact"/>
              <w:ind w:left="20" w:right="20"/>
              <w:jc w:val="center"/>
              <w:rPr>
                <w:rFonts w:ascii="Arial" w:eastAsia="Arial" w:hAnsi="Arial" w:cs="Arial"/>
                <w:color w:val="000000"/>
              </w:rPr>
            </w:pPr>
          </w:p>
        </w:tc>
      </w:tr>
      <w:tr w:rsidR="00B619AC" w:rsidRPr="00210854" w14:paraId="2720353E" w14:textId="77777777" w:rsidTr="0048113A">
        <w:trPr>
          <w:trHeight w:val="2255"/>
        </w:trPr>
        <w:tc>
          <w:tcPr>
            <w:tcW w:w="704" w:type="dxa"/>
          </w:tcPr>
          <w:p w14:paraId="74CED967" w14:textId="43369CFF" w:rsidR="00B619AC" w:rsidRDefault="00B619AC" w:rsidP="00353538">
            <w:pPr>
              <w:spacing w:line="276" w:lineRule="exact"/>
              <w:ind w:left="20" w:right="20"/>
              <w:jc w:val="center"/>
              <w:rPr>
                <w:rFonts w:ascii="Arial" w:hAnsi="Arial" w:cs="Arial"/>
                <w:b/>
                <w:color w:val="000000"/>
                <w:sz w:val="22"/>
              </w:rPr>
            </w:pPr>
            <w:r>
              <w:rPr>
                <w:rFonts w:ascii="Arial" w:hAnsi="Arial" w:cs="Arial"/>
                <w:b/>
                <w:color w:val="000000"/>
                <w:sz w:val="22"/>
              </w:rPr>
              <w:t>Q3</w:t>
            </w:r>
          </w:p>
        </w:tc>
        <w:tc>
          <w:tcPr>
            <w:tcW w:w="4536" w:type="dxa"/>
          </w:tcPr>
          <w:p w14:paraId="3E77442C" w14:textId="7A269C44" w:rsidR="00B619AC" w:rsidRPr="00000B0B" w:rsidRDefault="00B619AC" w:rsidP="00D6410E">
            <w:pPr>
              <w:spacing w:line="253" w:lineRule="exact"/>
              <w:ind w:right="80"/>
              <w:rPr>
                <w:rFonts w:ascii="Arial" w:hAnsi="Arial" w:cs="Arial"/>
                <w:sz w:val="22"/>
                <w:szCs w:val="22"/>
              </w:rPr>
            </w:pPr>
            <w:r w:rsidRPr="00000B0B">
              <w:rPr>
                <w:rFonts w:ascii="Arial" w:hAnsi="Arial" w:cs="Arial"/>
                <w:szCs w:val="22"/>
              </w:rPr>
              <w:t xml:space="preserve">Décrire </w:t>
            </w:r>
            <w:r w:rsidRPr="00000B0B">
              <w:rPr>
                <w:rFonts w:ascii="Arial" w:eastAsia="Arial" w:hAnsi="Arial" w:cs="Arial"/>
                <w:color w:val="000000"/>
                <w:szCs w:val="22"/>
              </w:rPr>
              <w:t>la méthodologie d’intervention</w:t>
            </w:r>
            <w:r w:rsidR="003E1D9E">
              <w:rPr>
                <w:rFonts w:ascii="Arial" w:eastAsia="Arial" w:hAnsi="Arial" w:cs="Arial"/>
                <w:color w:val="000000"/>
                <w:szCs w:val="22"/>
              </w:rPr>
              <w:t xml:space="preserve"> en site occupé</w:t>
            </w:r>
            <w:r w:rsidR="00E1450F">
              <w:rPr>
                <w:rFonts w:ascii="Arial" w:eastAsia="Arial" w:hAnsi="Arial" w:cs="Arial"/>
                <w:color w:val="000000"/>
                <w:szCs w:val="22"/>
              </w:rPr>
              <w:t xml:space="preserve">, </w:t>
            </w:r>
            <w:r w:rsidRPr="00000B0B">
              <w:rPr>
                <w:rFonts w:ascii="Arial" w:eastAsia="Arial" w:hAnsi="Arial" w:cs="Arial"/>
                <w:color w:val="000000"/>
                <w:szCs w:val="22"/>
              </w:rPr>
              <w:t>les mesures prises pour limiter les nuisances de chantier</w:t>
            </w:r>
            <w:r w:rsidR="00E1450F">
              <w:rPr>
                <w:rFonts w:ascii="Arial" w:eastAsia="Arial" w:hAnsi="Arial" w:cs="Arial"/>
                <w:color w:val="000000"/>
                <w:szCs w:val="22"/>
              </w:rPr>
              <w:t xml:space="preserve"> pour le personnel sur site et le voisinage</w:t>
            </w:r>
            <w:r w:rsidRPr="00000B0B">
              <w:rPr>
                <w:rFonts w:ascii="Arial" w:eastAsia="Arial" w:hAnsi="Arial" w:cs="Arial"/>
                <w:color w:val="000000"/>
                <w:szCs w:val="22"/>
              </w:rPr>
              <w:t xml:space="preserve"> ainsi que les mesures prises pour éviter toutes dégradations et détériorations </w:t>
            </w:r>
            <w:r w:rsidRPr="00000B0B">
              <w:rPr>
                <w:rFonts w:ascii="Arial" w:eastAsia="Arial" w:hAnsi="Arial" w:cs="Arial"/>
                <w:b/>
                <w:color w:val="000000"/>
                <w:szCs w:val="22"/>
              </w:rPr>
              <w:t>(5 points)</w:t>
            </w:r>
            <w:r w:rsidRPr="00E1450F">
              <w:rPr>
                <w:rFonts w:ascii="Arial" w:eastAsia="Arial" w:hAnsi="Arial" w:cs="Arial"/>
                <w:color w:val="000000"/>
                <w:szCs w:val="22"/>
              </w:rPr>
              <w:t xml:space="preserve">. </w:t>
            </w:r>
          </w:p>
        </w:tc>
        <w:tc>
          <w:tcPr>
            <w:tcW w:w="4962" w:type="dxa"/>
          </w:tcPr>
          <w:p w14:paraId="007F1A4A" w14:textId="77777777" w:rsidR="00B619AC" w:rsidRPr="00B619AC" w:rsidRDefault="00B619AC" w:rsidP="00B619AC">
            <w:pPr>
              <w:spacing w:line="259" w:lineRule="auto"/>
              <w:ind w:right="57"/>
              <w:rPr>
                <w:rFonts w:ascii="Arial" w:eastAsia="Arial" w:hAnsi="Arial" w:cs="Arial"/>
                <w:color w:val="000000"/>
              </w:rPr>
            </w:pPr>
          </w:p>
        </w:tc>
      </w:tr>
      <w:tr w:rsidR="0081305B" w:rsidRPr="00210854" w14:paraId="06AC224F" w14:textId="77777777" w:rsidTr="0081305B">
        <w:trPr>
          <w:trHeight w:val="1244"/>
        </w:trPr>
        <w:tc>
          <w:tcPr>
            <w:tcW w:w="704" w:type="dxa"/>
            <w:shd w:val="clear" w:color="auto" w:fill="BFBFBF" w:themeFill="background1" w:themeFillShade="BF"/>
          </w:tcPr>
          <w:p w14:paraId="4BFD219F" w14:textId="77777777" w:rsidR="0081305B" w:rsidRDefault="0081305B" w:rsidP="0081305B">
            <w:pPr>
              <w:spacing w:line="276" w:lineRule="exact"/>
              <w:ind w:left="20" w:right="20"/>
              <w:jc w:val="center"/>
              <w:rPr>
                <w:rFonts w:ascii="Arial" w:eastAsia="Arial" w:hAnsi="Arial" w:cs="Arial"/>
                <w:b/>
                <w:color w:val="FFFFFF" w:themeColor="background1"/>
              </w:rPr>
            </w:pPr>
          </w:p>
          <w:p w14:paraId="5AE4ABA1" w14:textId="77777777" w:rsidR="0081305B" w:rsidRDefault="0081305B" w:rsidP="0081305B">
            <w:pPr>
              <w:spacing w:line="276" w:lineRule="exact"/>
              <w:ind w:left="20" w:right="20"/>
              <w:jc w:val="center"/>
              <w:rPr>
                <w:rFonts w:ascii="Arial" w:hAnsi="Arial" w:cs="Arial"/>
                <w:b/>
                <w:color w:val="000000"/>
                <w:sz w:val="22"/>
              </w:rPr>
            </w:pPr>
          </w:p>
        </w:tc>
        <w:tc>
          <w:tcPr>
            <w:tcW w:w="4536" w:type="dxa"/>
            <w:shd w:val="clear" w:color="auto" w:fill="BFBFBF" w:themeFill="background1" w:themeFillShade="BF"/>
            <w:vAlign w:val="center"/>
          </w:tcPr>
          <w:p w14:paraId="11992D90" w14:textId="1534D11E" w:rsidR="0081305B" w:rsidRDefault="0081305B" w:rsidP="0081305B">
            <w:pPr>
              <w:spacing w:line="253" w:lineRule="exact"/>
              <w:ind w:right="80"/>
              <w:jc w:val="center"/>
              <w:rPr>
                <w:rFonts w:ascii="Arial" w:hAnsi="Arial" w:cs="Arial"/>
              </w:rPr>
            </w:pPr>
            <w:r w:rsidRPr="00A76EB8">
              <w:rPr>
                <w:rFonts w:ascii="Arial" w:eastAsia="Arial" w:hAnsi="Arial" w:cs="Arial"/>
                <w:b/>
                <w:color w:val="FFFFFF" w:themeColor="background1"/>
              </w:rPr>
              <w:t>Questions</w:t>
            </w:r>
          </w:p>
        </w:tc>
        <w:tc>
          <w:tcPr>
            <w:tcW w:w="4962" w:type="dxa"/>
            <w:shd w:val="clear" w:color="auto" w:fill="BFBFBF" w:themeFill="background1" w:themeFillShade="BF"/>
          </w:tcPr>
          <w:p w14:paraId="134063E4" w14:textId="77777777" w:rsidR="0081305B" w:rsidRDefault="0081305B" w:rsidP="0081305B">
            <w:pPr>
              <w:spacing w:line="276" w:lineRule="exact"/>
              <w:ind w:left="20" w:right="20"/>
              <w:jc w:val="center"/>
              <w:rPr>
                <w:rFonts w:ascii="Arial" w:eastAsia="Arial" w:hAnsi="Arial" w:cs="Arial"/>
                <w:b/>
                <w:color w:val="FFFFFF" w:themeColor="background1"/>
              </w:rPr>
            </w:pPr>
          </w:p>
          <w:p w14:paraId="74E0D73A" w14:textId="77777777" w:rsidR="0081305B" w:rsidRDefault="0081305B" w:rsidP="0081305B">
            <w:pPr>
              <w:spacing w:line="259" w:lineRule="auto"/>
              <w:ind w:right="57"/>
              <w:jc w:val="center"/>
              <w:rPr>
                <w:rFonts w:ascii="Arial" w:eastAsia="Arial" w:hAnsi="Arial" w:cs="Arial"/>
                <w:b/>
                <w:color w:val="FFFFFF" w:themeColor="background1"/>
              </w:rPr>
            </w:pPr>
          </w:p>
          <w:p w14:paraId="3C759A45" w14:textId="2332F4AA" w:rsidR="0081305B" w:rsidRPr="00B619AC" w:rsidRDefault="0081305B" w:rsidP="0081305B">
            <w:pPr>
              <w:spacing w:line="259" w:lineRule="auto"/>
              <w:ind w:right="57"/>
              <w:jc w:val="center"/>
              <w:rPr>
                <w:rFonts w:ascii="Arial" w:eastAsia="Arial" w:hAnsi="Arial" w:cs="Arial"/>
                <w:color w:val="000000"/>
              </w:rPr>
            </w:pPr>
            <w:r>
              <w:rPr>
                <w:rFonts w:ascii="Arial" w:eastAsia="Arial" w:hAnsi="Arial" w:cs="Arial"/>
                <w:b/>
                <w:color w:val="FFFFFF" w:themeColor="background1"/>
              </w:rPr>
              <w:t>Réponses</w:t>
            </w:r>
          </w:p>
        </w:tc>
      </w:tr>
      <w:tr w:rsidR="00B619AC" w:rsidRPr="00210854" w14:paraId="67F7C936" w14:textId="77777777" w:rsidTr="0048113A">
        <w:trPr>
          <w:trHeight w:val="1390"/>
        </w:trPr>
        <w:tc>
          <w:tcPr>
            <w:tcW w:w="704" w:type="dxa"/>
          </w:tcPr>
          <w:p w14:paraId="6F389C6E" w14:textId="1B59B427" w:rsidR="00B619AC" w:rsidRDefault="00B619AC" w:rsidP="00353538">
            <w:pPr>
              <w:spacing w:line="276" w:lineRule="exact"/>
              <w:ind w:left="20" w:right="20"/>
              <w:jc w:val="center"/>
              <w:rPr>
                <w:rFonts w:ascii="Arial" w:hAnsi="Arial" w:cs="Arial"/>
                <w:b/>
                <w:color w:val="000000"/>
                <w:sz w:val="22"/>
              </w:rPr>
            </w:pPr>
            <w:r>
              <w:rPr>
                <w:rFonts w:ascii="Arial" w:hAnsi="Arial" w:cs="Arial"/>
                <w:b/>
                <w:color w:val="000000"/>
                <w:sz w:val="22"/>
              </w:rPr>
              <w:t>Q4</w:t>
            </w:r>
          </w:p>
        </w:tc>
        <w:tc>
          <w:tcPr>
            <w:tcW w:w="4536" w:type="dxa"/>
          </w:tcPr>
          <w:p w14:paraId="69D61C2C" w14:textId="4C483B1A" w:rsidR="00B619AC" w:rsidRDefault="00B619AC" w:rsidP="00D6410E">
            <w:pPr>
              <w:spacing w:line="253" w:lineRule="exact"/>
              <w:ind w:right="80"/>
              <w:rPr>
                <w:rFonts w:ascii="Arial" w:hAnsi="Arial" w:cs="Arial"/>
              </w:rPr>
            </w:pPr>
            <w:r>
              <w:rPr>
                <w:rFonts w:ascii="Arial" w:hAnsi="Arial" w:cs="Arial"/>
              </w:rPr>
              <w:t xml:space="preserve">Décrire les mesures mises en place afin de respecter les délais d’exécution </w:t>
            </w:r>
            <w:r w:rsidRPr="00B619AC">
              <w:rPr>
                <w:rFonts w:ascii="Arial" w:hAnsi="Arial" w:cs="Arial"/>
                <w:b/>
              </w:rPr>
              <w:t>(5 points)</w:t>
            </w:r>
            <w:r>
              <w:rPr>
                <w:rFonts w:ascii="Arial" w:hAnsi="Arial" w:cs="Arial"/>
              </w:rPr>
              <w:t xml:space="preserve">. </w:t>
            </w:r>
          </w:p>
        </w:tc>
        <w:tc>
          <w:tcPr>
            <w:tcW w:w="4962" w:type="dxa"/>
          </w:tcPr>
          <w:p w14:paraId="5603B9B2" w14:textId="77777777" w:rsidR="00B619AC" w:rsidRPr="00B619AC" w:rsidRDefault="00B619AC" w:rsidP="00B619AC">
            <w:pPr>
              <w:spacing w:line="259" w:lineRule="auto"/>
              <w:ind w:right="57"/>
              <w:rPr>
                <w:rFonts w:ascii="Arial" w:eastAsia="Arial" w:hAnsi="Arial" w:cs="Arial"/>
                <w:color w:val="000000"/>
              </w:rPr>
            </w:pPr>
          </w:p>
        </w:tc>
      </w:tr>
      <w:tr w:rsidR="007B3158" w:rsidRPr="00210854" w14:paraId="4D239236" w14:textId="77777777" w:rsidTr="0048113A">
        <w:trPr>
          <w:trHeight w:val="1977"/>
        </w:trPr>
        <w:tc>
          <w:tcPr>
            <w:tcW w:w="704" w:type="dxa"/>
          </w:tcPr>
          <w:p w14:paraId="02EE1133" w14:textId="4E12565E" w:rsidR="007B3158" w:rsidRDefault="007B3158" w:rsidP="00353538">
            <w:pPr>
              <w:spacing w:line="276" w:lineRule="exact"/>
              <w:ind w:left="20" w:right="20"/>
              <w:jc w:val="center"/>
              <w:rPr>
                <w:rFonts w:ascii="Arial" w:hAnsi="Arial" w:cs="Arial"/>
                <w:b/>
                <w:color w:val="000000"/>
                <w:sz w:val="22"/>
              </w:rPr>
            </w:pPr>
            <w:r>
              <w:rPr>
                <w:rFonts w:ascii="Arial" w:hAnsi="Arial" w:cs="Arial"/>
                <w:b/>
                <w:color w:val="000000"/>
                <w:sz w:val="22"/>
              </w:rPr>
              <w:t>Q5</w:t>
            </w:r>
          </w:p>
        </w:tc>
        <w:tc>
          <w:tcPr>
            <w:tcW w:w="4536" w:type="dxa"/>
          </w:tcPr>
          <w:p w14:paraId="02167220" w14:textId="73BC04EA" w:rsidR="007B3158" w:rsidRPr="007B3158" w:rsidRDefault="00924A5F" w:rsidP="00D6410E">
            <w:pPr>
              <w:spacing w:line="253" w:lineRule="exact"/>
              <w:ind w:right="80"/>
              <w:rPr>
                <w:rFonts w:ascii="Arial" w:hAnsi="Arial" w:cs="Arial"/>
              </w:rPr>
            </w:pPr>
            <w:r w:rsidRPr="007B3158">
              <w:rPr>
                <w:rFonts w:ascii="Arial" w:eastAsia="Arial" w:hAnsi="Arial" w:cs="Arial"/>
                <w:color w:val="000000"/>
              </w:rPr>
              <w:t xml:space="preserve">Décrire la méthodologie </w:t>
            </w:r>
            <w:r>
              <w:rPr>
                <w:rFonts w:ascii="Arial" w:eastAsia="Arial" w:hAnsi="Arial" w:cs="Arial"/>
                <w:color w:val="000000"/>
              </w:rPr>
              <w:t xml:space="preserve">envisagée </w:t>
            </w:r>
            <w:r w:rsidRPr="007B3158">
              <w:rPr>
                <w:rFonts w:ascii="Arial" w:eastAsia="Arial" w:hAnsi="Arial" w:cs="Arial"/>
                <w:color w:val="000000"/>
              </w:rPr>
              <w:t xml:space="preserve">de tri, de traitement et de valorisation des déchets notamment ceux provenant des installations existantes périmées </w:t>
            </w:r>
            <w:r w:rsidRPr="007B3158">
              <w:rPr>
                <w:rFonts w:ascii="Arial" w:eastAsia="Arial" w:hAnsi="Arial" w:cs="Arial"/>
                <w:b/>
                <w:bCs/>
                <w:color w:val="000000"/>
              </w:rPr>
              <w:t>(5 points)</w:t>
            </w:r>
            <w:r w:rsidRPr="007B3158">
              <w:rPr>
                <w:rFonts w:ascii="Arial" w:eastAsia="Arial" w:hAnsi="Arial" w:cs="Arial"/>
                <w:color w:val="000000"/>
              </w:rPr>
              <w:t>.</w:t>
            </w:r>
          </w:p>
        </w:tc>
        <w:tc>
          <w:tcPr>
            <w:tcW w:w="4962" w:type="dxa"/>
          </w:tcPr>
          <w:p w14:paraId="3224E9A1" w14:textId="77777777" w:rsidR="007B3158" w:rsidRPr="00B619AC" w:rsidRDefault="007B3158" w:rsidP="00B619AC">
            <w:pPr>
              <w:spacing w:line="259" w:lineRule="auto"/>
              <w:ind w:right="57"/>
              <w:rPr>
                <w:rFonts w:ascii="Arial" w:eastAsia="Arial" w:hAnsi="Arial" w:cs="Arial"/>
                <w:color w:val="000000"/>
              </w:rPr>
            </w:pPr>
          </w:p>
        </w:tc>
      </w:tr>
    </w:tbl>
    <w:p w14:paraId="2878A56D" w14:textId="77777777" w:rsidR="00DF1A7B" w:rsidRPr="00A76EB8" w:rsidRDefault="00DF1A7B" w:rsidP="00B21E07"/>
    <w:sectPr w:rsidR="00DF1A7B" w:rsidRPr="00A76EB8">
      <w:headerReference w:type="default" r:id="rId8"/>
      <w:footerReference w:type="default" r:id="rId9"/>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6BF1B" w14:textId="77777777" w:rsidR="009F51C7" w:rsidRDefault="009F51C7">
      <w:r>
        <w:separator/>
      </w:r>
    </w:p>
  </w:endnote>
  <w:endnote w:type="continuationSeparator" w:id="0">
    <w:p w14:paraId="67C70ECC" w14:textId="77777777" w:rsidR="009F51C7" w:rsidRDefault="009F5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7397" w14:textId="77777777" w:rsidR="00942C19" w:rsidRDefault="00942C19">
    <w:pPr>
      <w:spacing w:line="240" w:lineRule="exact"/>
    </w:pPr>
  </w:p>
  <w:tbl>
    <w:tblPr>
      <w:tblW w:w="0" w:type="auto"/>
      <w:tblInd w:w="20" w:type="dxa"/>
      <w:tblLayout w:type="fixed"/>
      <w:tblLook w:val="04A0" w:firstRow="1" w:lastRow="0" w:firstColumn="1" w:lastColumn="0" w:noHBand="0" w:noVBand="1"/>
    </w:tblPr>
    <w:tblGrid>
      <w:gridCol w:w="5220"/>
      <w:gridCol w:w="4400"/>
    </w:tblGrid>
    <w:tr w:rsidR="00942C19" w14:paraId="4BBF3206" w14:textId="77777777">
      <w:trPr>
        <w:trHeight w:val="260"/>
      </w:trPr>
      <w:tc>
        <w:tcPr>
          <w:tcW w:w="5220" w:type="dxa"/>
          <w:tcMar>
            <w:top w:w="0" w:type="dxa"/>
            <w:left w:w="0" w:type="dxa"/>
            <w:bottom w:w="0" w:type="dxa"/>
            <w:right w:w="0" w:type="dxa"/>
          </w:tcMar>
          <w:vAlign w:val="center"/>
        </w:tcPr>
        <w:p w14:paraId="142D442C" w14:textId="718BD77B" w:rsidR="00942C19" w:rsidRDefault="00942C19" w:rsidP="00A76EB8">
          <w:pPr>
            <w:pStyle w:val="PiedDePage"/>
            <w:rPr>
              <w:color w:val="000000"/>
            </w:rPr>
          </w:pPr>
        </w:p>
      </w:tc>
      <w:tc>
        <w:tcPr>
          <w:tcW w:w="4400" w:type="dxa"/>
          <w:tcMar>
            <w:top w:w="0" w:type="dxa"/>
            <w:left w:w="0" w:type="dxa"/>
            <w:bottom w:w="0" w:type="dxa"/>
            <w:right w:w="0" w:type="dxa"/>
          </w:tcMar>
          <w:vAlign w:val="center"/>
        </w:tcPr>
        <w:p w14:paraId="279CF712" w14:textId="61EB2065" w:rsidR="00942C19" w:rsidRDefault="00942C19">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605B17">
            <w:rPr>
              <w:noProof/>
              <w:color w:val="000000"/>
            </w:rPr>
            <w:t>2</w:t>
          </w:r>
          <w:r>
            <w:rPr>
              <w:color w:val="000000"/>
            </w:rPr>
            <w:fldChar w:fldCharType="end"/>
          </w:r>
          <w:r w:rsidR="00007651">
            <w:rPr>
              <w:color w:val="000000"/>
            </w:rPr>
            <w:t>/</w:t>
          </w:r>
          <w:r>
            <w:rPr>
              <w:color w:val="000000"/>
            </w:rPr>
            <w:fldChar w:fldCharType="begin"/>
          </w:r>
          <w:r>
            <w:rPr>
              <w:color w:val="000000"/>
            </w:rPr>
            <w:instrText xml:space="preserve"> NUMPAGES </w:instrText>
          </w:r>
          <w:r>
            <w:rPr>
              <w:color w:val="000000"/>
            </w:rPr>
            <w:fldChar w:fldCharType="separate"/>
          </w:r>
          <w:r w:rsidR="00605B17">
            <w:rPr>
              <w:noProof/>
              <w:color w:val="000000"/>
            </w:rPr>
            <w:t>3</w:t>
          </w:r>
          <w:r>
            <w:rPr>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C93B7" w14:textId="77777777" w:rsidR="009F51C7" w:rsidRDefault="009F51C7">
      <w:r>
        <w:separator/>
      </w:r>
    </w:p>
  </w:footnote>
  <w:footnote w:type="continuationSeparator" w:id="0">
    <w:p w14:paraId="32B0D11E" w14:textId="77777777" w:rsidR="009F51C7" w:rsidRDefault="009F5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1075A" w14:textId="5FF95968" w:rsidR="00007651" w:rsidRPr="00007651" w:rsidRDefault="00007651" w:rsidP="00007651">
    <w:pPr>
      <w:pStyle w:val="En-tte"/>
      <w:jc w:val="center"/>
    </w:pPr>
    <w:r>
      <w:rPr>
        <w:noProof/>
        <w:lang w:eastAsia="fr-FR"/>
      </w:rPr>
      <w:drawing>
        <wp:inline distT="0" distB="0" distL="0" distR="0" wp14:anchorId="7BE7E489" wp14:editId="0A376258">
          <wp:extent cx="3667125" cy="1008626"/>
          <wp:effectExtent l="0" t="0" r="0" b="1270"/>
          <wp:docPr id="2" name="Image 2"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2"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9304858"/>
    <w:multiLevelType w:val="hybridMultilevel"/>
    <w:tmpl w:val="4DF66A8E"/>
    <w:lvl w:ilvl="0" w:tplc="7FFE98C6">
      <w:numFmt w:val="bullet"/>
      <w:lvlText w:val="-"/>
      <w:lvlJc w:val="left"/>
      <w:pPr>
        <w:ind w:left="380" w:hanging="360"/>
      </w:pPr>
      <w:rPr>
        <w:rFonts w:ascii="Arial" w:eastAsia="Arial" w:hAnsi="Arial" w:cs="Arial" w:hint="default"/>
      </w:rPr>
    </w:lvl>
    <w:lvl w:ilvl="1" w:tplc="CD5CFAB8">
      <w:numFmt w:val="bullet"/>
      <w:lvlText w:val="-"/>
      <w:lvlJc w:val="left"/>
      <w:pPr>
        <w:ind w:left="1100" w:hanging="360"/>
      </w:pPr>
      <w:rPr>
        <w:rFonts w:ascii="Arial" w:eastAsia="Arial" w:hAnsi="Arial" w:cs="Arial"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6"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0"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5" w15:restartNumberingAfterBreak="0">
    <w:nsid w:val="5E6D454A"/>
    <w:multiLevelType w:val="hybridMultilevel"/>
    <w:tmpl w:val="21FC232A"/>
    <w:lvl w:ilvl="0" w:tplc="2982B58A">
      <w:start w:val="2"/>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6"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0"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1"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43446133">
    <w:abstractNumId w:val="3"/>
  </w:num>
  <w:num w:numId="2" w16cid:durableId="1415935142">
    <w:abstractNumId w:val="20"/>
  </w:num>
  <w:num w:numId="3" w16cid:durableId="1060204878">
    <w:abstractNumId w:val="10"/>
  </w:num>
  <w:num w:numId="4" w16cid:durableId="1671372977">
    <w:abstractNumId w:val="12"/>
  </w:num>
  <w:num w:numId="5" w16cid:durableId="1945111219">
    <w:abstractNumId w:val="6"/>
  </w:num>
  <w:num w:numId="6" w16cid:durableId="345592751">
    <w:abstractNumId w:val="19"/>
  </w:num>
  <w:num w:numId="7" w16cid:durableId="208299239">
    <w:abstractNumId w:val="11"/>
  </w:num>
  <w:num w:numId="8" w16cid:durableId="1810124620">
    <w:abstractNumId w:val="18"/>
  </w:num>
  <w:num w:numId="9" w16cid:durableId="1863545496">
    <w:abstractNumId w:val="9"/>
  </w:num>
  <w:num w:numId="10" w16cid:durableId="1561751042">
    <w:abstractNumId w:val="8"/>
  </w:num>
  <w:num w:numId="11" w16cid:durableId="347492480">
    <w:abstractNumId w:val="5"/>
  </w:num>
  <w:num w:numId="12" w16cid:durableId="113251649">
    <w:abstractNumId w:val="2"/>
  </w:num>
  <w:num w:numId="13" w16cid:durableId="1445079863">
    <w:abstractNumId w:val="13"/>
  </w:num>
  <w:num w:numId="14" w16cid:durableId="1441993217">
    <w:abstractNumId w:val="7"/>
  </w:num>
  <w:num w:numId="15" w16cid:durableId="1743136239">
    <w:abstractNumId w:val="14"/>
  </w:num>
  <w:num w:numId="16" w16cid:durableId="1627656474">
    <w:abstractNumId w:val="21"/>
  </w:num>
  <w:num w:numId="17" w16cid:durableId="440220096">
    <w:abstractNumId w:val="16"/>
  </w:num>
  <w:num w:numId="18" w16cid:durableId="1935042993">
    <w:abstractNumId w:val="1"/>
  </w:num>
  <w:num w:numId="19" w16cid:durableId="535696062">
    <w:abstractNumId w:val="17"/>
  </w:num>
  <w:num w:numId="20" w16cid:durableId="1506937530">
    <w:abstractNumId w:val="0"/>
  </w:num>
  <w:num w:numId="21" w16cid:durableId="64299278">
    <w:abstractNumId w:val="15"/>
  </w:num>
  <w:num w:numId="22" w16cid:durableId="1836915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00B0B"/>
    <w:rsid w:val="00007651"/>
    <w:rsid w:val="00031F4B"/>
    <w:rsid w:val="000508DB"/>
    <w:rsid w:val="000A40F2"/>
    <w:rsid w:val="000A4A1E"/>
    <w:rsid w:val="000A5F46"/>
    <w:rsid w:val="000D09F9"/>
    <w:rsid w:val="000D1526"/>
    <w:rsid w:val="000D6B61"/>
    <w:rsid w:val="001002FD"/>
    <w:rsid w:val="001017B0"/>
    <w:rsid w:val="00110BE8"/>
    <w:rsid w:val="001240F0"/>
    <w:rsid w:val="00155A40"/>
    <w:rsid w:val="00164979"/>
    <w:rsid w:val="0017323F"/>
    <w:rsid w:val="00176B61"/>
    <w:rsid w:val="0018101A"/>
    <w:rsid w:val="0019585A"/>
    <w:rsid w:val="001C50C5"/>
    <w:rsid w:val="001D5DDC"/>
    <w:rsid w:val="001E4111"/>
    <w:rsid w:val="002026D0"/>
    <w:rsid w:val="0020376A"/>
    <w:rsid w:val="00206A14"/>
    <w:rsid w:val="00210854"/>
    <w:rsid w:val="00214EA6"/>
    <w:rsid w:val="002560EE"/>
    <w:rsid w:val="002A77B6"/>
    <w:rsid w:val="002C1C01"/>
    <w:rsid w:val="00353538"/>
    <w:rsid w:val="003606B4"/>
    <w:rsid w:val="003616F6"/>
    <w:rsid w:val="0039636A"/>
    <w:rsid w:val="003B6442"/>
    <w:rsid w:val="003C46FB"/>
    <w:rsid w:val="003D3228"/>
    <w:rsid w:val="003D3C98"/>
    <w:rsid w:val="003D4749"/>
    <w:rsid w:val="003E1D9E"/>
    <w:rsid w:val="0040598F"/>
    <w:rsid w:val="00406849"/>
    <w:rsid w:val="00450D02"/>
    <w:rsid w:val="00464B51"/>
    <w:rsid w:val="0048113A"/>
    <w:rsid w:val="0048279C"/>
    <w:rsid w:val="004827D1"/>
    <w:rsid w:val="005022A1"/>
    <w:rsid w:val="0050376B"/>
    <w:rsid w:val="00512B72"/>
    <w:rsid w:val="00552B2D"/>
    <w:rsid w:val="00553943"/>
    <w:rsid w:val="005553A8"/>
    <w:rsid w:val="00556C1C"/>
    <w:rsid w:val="0058107B"/>
    <w:rsid w:val="005A1203"/>
    <w:rsid w:val="005A28D2"/>
    <w:rsid w:val="005C088F"/>
    <w:rsid w:val="00603990"/>
    <w:rsid w:val="00605B17"/>
    <w:rsid w:val="00634A69"/>
    <w:rsid w:val="006765FC"/>
    <w:rsid w:val="00680486"/>
    <w:rsid w:val="00683315"/>
    <w:rsid w:val="006A3C8C"/>
    <w:rsid w:val="006B579F"/>
    <w:rsid w:val="006B6F77"/>
    <w:rsid w:val="006C6009"/>
    <w:rsid w:val="006F5215"/>
    <w:rsid w:val="00706F4F"/>
    <w:rsid w:val="00717419"/>
    <w:rsid w:val="0072583C"/>
    <w:rsid w:val="007350F9"/>
    <w:rsid w:val="00765EE8"/>
    <w:rsid w:val="0078471F"/>
    <w:rsid w:val="0079366F"/>
    <w:rsid w:val="00797310"/>
    <w:rsid w:val="007A40FB"/>
    <w:rsid w:val="007B3158"/>
    <w:rsid w:val="007C08A3"/>
    <w:rsid w:val="007C69B2"/>
    <w:rsid w:val="007F1BF0"/>
    <w:rsid w:val="0081305B"/>
    <w:rsid w:val="008274EB"/>
    <w:rsid w:val="00852E0E"/>
    <w:rsid w:val="00881500"/>
    <w:rsid w:val="0088751E"/>
    <w:rsid w:val="008A1ED2"/>
    <w:rsid w:val="008A7678"/>
    <w:rsid w:val="008E1AE2"/>
    <w:rsid w:val="00921E0C"/>
    <w:rsid w:val="00923BBD"/>
    <w:rsid w:val="00924A5F"/>
    <w:rsid w:val="0092538D"/>
    <w:rsid w:val="00934F77"/>
    <w:rsid w:val="00942C19"/>
    <w:rsid w:val="00953105"/>
    <w:rsid w:val="00961E41"/>
    <w:rsid w:val="009B513C"/>
    <w:rsid w:val="009B6149"/>
    <w:rsid w:val="009D0FCF"/>
    <w:rsid w:val="009D5FD9"/>
    <w:rsid w:val="009E0EFA"/>
    <w:rsid w:val="009F51C7"/>
    <w:rsid w:val="009F7EF3"/>
    <w:rsid w:val="00A36A46"/>
    <w:rsid w:val="00A52552"/>
    <w:rsid w:val="00A613E4"/>
    <w:rsid w:val="00A64393"/>
    <w:rsid w:val="00A718E5"/>
    <w:rsid w:val="00A76EB8"/>
    <w:rsid w:val="00A77BB2"/>
    <w:rsid w:val="00A82822"/>
    <w:rsid w:val="00AA2B06"/>
    <w:rsid w:val="00AA6128"/>
    <w:rsid w:val="00AE56EA"/>
    <w:rsid w:val="00AF5FA6"/>
    <w:rsid w:val="00AF7857"/>
    <w:rsid w:val="00B1098E"/>
    <w:rsid w:val="00B16C1F"/>
    <w:rsid w:val="00B21E07"/>
    <w:rsid w:val="00B25A51"/>
    <w:rsid w:val="00B31D5B"/>
    <w:rsid w:val="00B619AC"/>
    <w:rsid w:val="00BA40A0"/>
    <w:rsid w:val="00BC2325"/>
    <w:rsid w:val="00BD3C33"/>
    <w:rsid w:val="00BD6DA4"/>
    <w:rsid w:val="00BE26D0"/>
    <w:rsid w:val="00C006F6"/>
    <w:rsid w:val="00C22ECF"/>
    <w:rsid w:val="00C31620"/>
    <w:rsid w:val="00C36643"/>
    <w:rsid w:val="00C4790C"/>
    <w:rsid w:val="00C55CE0"/>
    <w:rsid w:val="00C85726"/>
    <w:rsid w:val="00CA33F5"/>
    <w:rsid w:val="00CB24EC"/>
    <w:rsid w:val="00CB2627"/>
    <w:rsid w:val="00CB6121"/>
    <w:rsid w:val="00CC032B"/>
    <w:rsid w:val="00D00166"/>
    <w:rsid w:val="00D35E60"/>
    <w:rsid w:val="00D4068D"/>
    <w:rsid w:val="00D63CDD"/>
    <w:rsid w:val="00D63D6F"/>
    <w:rsid w:val="00D6410E"/>
    <w:rsid w:val="00D6426B"/>
    <w:rsid w:val="00DC2F15"/>
    <w:rsid w:val="00DC43B6"/>
    <w:rsid w:val="00DF1A7B"/>
    <w:rsid w:val="00DF3331"/>
    <w:rsid w:val="00E1450F"/>
    <w:rsid w:val="00E2366B"/>
    <w:rsid w:val="00E5246A"/>
    <w:rsid w:val="00E85F34"/>
    <w:rsid w:val="00E8681F"/>
    <w:rsid w:val="00EC12ED"/>
    <w:rsid w:val="00ED275E"/>
    <w:rsid w:val="00F14EC5"/>
    <w:rsid w:val="00F34D2F"/>
    <w:rsid w:val="00F52F53"/>
    <w:rsid w:val="00F70E1B"/>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link w:val="ParagraphedelisteCar"/>
    <w:qFormat/>
    <w:rsid w:val="0088751E"/>
    <w:pPr>
      <w:ind w:left="720"/>
      <w:contextualSpacing/>
    </w:pPr>
    <w:rPr>
      <w:lang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semiHidden/>
    <w:unhideWhenUsed/>
    <w:rsid w:val="005C088F"/>
    <w:rPr>
      <w:sz w:val="16"/>
      <w:szCs w:val="16"/>
    </w:rPr>
  </w:style>
  <w:style w:type="paragraph" w:styleId="Commentaire">
    <w:name w:val="annotation text"/>
    <w:basedOn w:val="Normal"/>
    <w:link w:val="CommentaireCar"/>
    <w:semiHidden/>
    <w:unhideWhenUsed/>
    <w:rsid w:val="005C088F"/>
    <w:rPr>
      <w:sz w:val="20"/>
      <w:szCs w:val="20"/>
    </w:rPr>
  </w:style>
  <w:style w:type="character" w:customStyle="1" w:styleId="CommentaireCar">
    <w:name w:val="Commentaire Car"/>
    <w:basedOn w:val="Policepardfaut"/>
    <w:link w:val="Commentaire"/>
    <w:semiHidden/>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8E1AE2"/>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8E1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locked/>
    <w:rsid w:val="00A718E5"/>
    <w:rPr>
      <w:sz w:val="24"/>
      <w:szCs w:val="24"/>
      <w:lang w:val="fr-FR" w:eastAsia="fr-FR"/>
    </w:rPr>
  </w:style>
  <w:style w:type="paragraph" w:styleId="Rvision">
    <w:name w:val="Revision"/>
    <w:hidden/>
    <w:uiPriority w:val="99"/>
    <w:semiHidden/>
    <w:rsid w:val="0020376A"/>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EBCC-7D88-42BA-B88C-DF92B0F87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261</Words>
  <Characters>1524</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GOULARD, Emma</cp:lastModifiedBy>
  <cp:revision>4</cp:revision>
  <cp:lastPrinted>2019-09-09T11:17:00Z</cp:lastPrinted>
  <dcterms:created xsi:type="dcterms:W3CDTF">2025-11-21T09:35:00Z</dcterms:created>
  <dcterms:modified xsi:type="dcterms:W3CDTF">2025-12-08T10:48:00Z</dcterms:modified>
</cp:coreProperties>
</file>