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CB71BB" w14:textId="77777777" w:rsidR="00BE38A5" w:rsidRDefault="00E62493" w:rsidP="00B32671">
      <w:pPr>
        <w:pStyle w:val="Titrecahier1"/>
        <w:spacing w:before="2520"/>
      </w:pPr>
      <w:r w:rsidRPr="00E62493">
        <w:rPr>
          <w:noProof/>
        </w:rPr>
        <mc:AlternateContent>
          <mc:Choice Requires="wps">
            <w:drawing>
              <wp:anchor distT="0" distB="0" distL="114300" distR="114300" simplePos="0" relativeHeight="251658240" behindDoc="0" locked="0" layoutInCell="1" allowOverlap="1" wp14:anchorId="213928AD" wp14:editId="084368BF">
                <wp:simplePos x="0" y="0"/>
                <wp:positionH relativeFrom="column">
                  <wp:posOffset>784225</wp:posOffset>
                </wp:positionH>
                <wp:positionV relativeFrom="paragraph">
                  <wp:posOffset>1664970</wp:posOffset>
                </wp:positionV>
                <wp:extent cx="15875" cy="1828800"/>
                <wp:effectExtent l="19050" t="19050" r="22225" b="19050"/>
                <wp:wrapNone/>
                <wp:docPr id="1450432572" name="Connecteur droit 2"/>
                <wp:cNvGraphicFramePr/>
                <a:graphic xmlns:a="http://schemas.openxmlformats.org/drawingml/2006/main">
                  <a:graphicData uri="http://schemas.microsoft.com/office/word/2010/wordprocessingShape">
                    <wps:wsp>
                      <wps:cNvCnPr/>
                      <wps:spPr>
                        <a:xfrm>
                          <a:off x="0" y="0"/>
                          <a:ext cx="15875" cy="1828800"/>
                        </a:xfrm>
                        <a:prstGeom prst="line">
                          <a:avLst/>
                        </a:prstGeom>
                        <a:ln w="38100">
                          <a:solidFill>
                            <a:srgbClr val="266B7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FAD94A" id="Connecteur droit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75pt,131.1pt" to="63pt,2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" strokecolor="#266b7f" strokeweight="3pt">
                <v:stroke joinstyle="miter"/>
              </v:line>
            </w:pict>
          </mc:Fallback>
        </mc:AlternateContent>
      </w:r>
      <w:r w:rsidR="00BE38A5">
        <w:t xml:space="preserve">Dossier technique </w:t>
      </w:r>
    </w:p>
    <w:p w14:paraId="37310F9B" w14:textId="77777777" w:rsidR="00BE38A5" w:rsidRPr="00BE38A5" w:rsidRDefault="00BE38A5" w:rsidP="00BE38A5">
      <w:pPr>
        <w:pStyle w:val="Titrecahier1"/>
        <w:spacing w:before="120"/>
        <w:rPr>
          <w:rFonts w:ascii="Ubuntu Light" w:hAnsi="Ubuntu Light"/>
          <w:b w:val="0"/>
          <w:sz w:val="32"/>
          <w:szCs w:val="32"/>
        </w:rPr>
      </w:pPr>
      <w:r w:rsidRPr="00BE38A5">
        <w:rPr>
          <w:rFonts w:ascii="Ubuntu Light" w:hAnsi="Ubuntu Light"/>
          <w:b w:val="0"/>
          <w:sz w:val="32"/>
          <w:szCs w:val="32"/>
        </w:rPr>
        <w:t>concerneant la</w:t>
      </w:r>
    </w:p>
    <w:p w14:paraId="0F859E1E" w14:textId="1753229F" w:rsidR="00E62493" w:rsidRPr="00BE38A5" w:rsidRDefault="00FA2048" w:rsidP="00B32671">
      <w:pPr>
        <w:pStyle w:val="Titrecahier1"/>
        <w:suppressAutoHyphens/>
        <w:spacing w:before="160"/>
        <w:rPr>
          <w:sz w:val="36"/>
          <w:szCs w:val="36"/>
        </w:rPr>
      </w:pPr>
      <w:r w:rsidRPr="00BE38A5">
        <w:rPr>
          <w:sz w:val="36"/>
          <w:szCs w:val="36"/>
        </w:rPr>
        <w:t xml:space="preserve">TRANSFORMATION D’un logement en antenne </w:t>
      </w:r>
      <w:r w:rsidR="00BE38A5" w:rsidRPr="00BE38A5">
        <w:rPr>
          <w:sz w:val="36"/>
          <w:szCs w:val="36"/>
        </w:rPr>
        <w:t>du SERVICE DE SANTE ETUDIANT (</w:t>
      </w:r>
      <w:r w:rsidRPr="00BE38A5">
        <w:rPr>
          <w:sz w:val="36"/>
          <w:szCs w:val="36"/>
        </w:rPr>
        <w:t>SSE</w:t>
      </w:r>
      <w:r w:rsidR="00BE38A5" w:rsidRPr="00BE38A5">
        <w:rPr>
          <w:sz w:val="36"/>
          <w:szCs w:val="36"/>
        </w:rPr>
        <w:t>) – Campus 2</w:t>
      </w:r>
    </w:p>
    <w:p w14:paraId="6A67766F" w14:textId="5B3B08E1" w:rsidR="00BE38A5" w:rsidRDefault="00BE38A5" w:rsidP="00E62493">
      <w:pPr>
        <w:pStyle w:val="Datedudocument"/>
      </w:pPr>
      <w:r>
        <w:rPr>
          <w:noProof/>
        </w:rPr>
        <w:drawing>
          <wp:anchor distT="0" distB="0" distL="114300" distR="114300" simplePos="0" relativeHeight="251700224" behindDoc="1" locked="0" layoutInCell="1" allowOverlap="1" wp14:anchorId="02BFF810" wp14:editId="485AA710">
            <wp:simplePos x="0" y="0"/>
            <wp:positionH relativeFrom="margin">
              <wp:posOffset>953135</wp:posOffset>
            </wp:positionH>
            <wp:positionV relativeFrom="paragraph">
              <wp:posOffset>843280</wp:posOffset>
            </wp:positionV>
            <wp:extent cx="5067300" cy="3800475"/>
            <wp:effectExtent l="0" t="0" r="0" b="9525"/>
            <wp:wrapTight wrapText="bothSides">
              <wp:wrapPolygon edited="0">
                <wp:start x="325" y="0"/>
                <wp:lineTo x="0" y="217"/>
                <wp:lineTo x="0" y="21438"/>
                <wp:lineTo x="325" y="21546"/>
                <wp:lineTo x="21194" y="21546"/>
                <wp:lineTo x="21519" y="21438"/>
                <wp:lineTo x="21519" y="217"/>
                <wp:lineTo x="21194" y="0"/>
                <wp:lineTo x="325" y="0"/>
              </wp:wrapPolygon>
            </wp:wrapTight>
            <wp:docPr id="6" name="Image 6" descr="Une image contenant plein air, herbe, ciel,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plein air, herbe, ciel, bâtiment&#10;&#10;Le contenu généré par l’IA peut êtr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67300" cy="38004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A2048">
        <w:t>Novembre</w:t>
      </w:r>
      <w:r w:rsidR="00E62493" w:rsidRPr="00E62493">
        <w:t xml:space="preserve"> 2025</w:t>
      </w:r>
    </w:p>
    <w:p w14:paraId="6671EE94" w14:textId="36043A3D" w:rsidR="000D064D" w:rsidRPr="00E62493" w:rsidRDefault="000D064D" w:rsidP="00E62493">
      <w:pPr>
        <w:pStyle w:val="Datedudocument"/>
      </w:pPr>
      <w:r w:rsidRPr="00E62493">
        <w:br w:type="page"/>
      </w:r>
    </w:p>
    <w:p w14:paraId="017D3FA8" w14:textId="11910A65" w:rsidR="00E62493" w:rsidRDefault="00E62493" w:rsidP="00E62493">
      <w:pPr>
        <w:pStyle w:val="Puce"/>
        <w:numPr>
          <w:ilvl w:val="0"/>
          <w:numId w:val="0"/>
        </w:numPr>
        <w:ind w:left="1701" w:hanging="283"/>
      </w:pPr>
    </w:p>
    <w:sdt>
      <w:sdtPr>
        <w:rPr>
          <w:rFonts w:ascii="Ubuntu Light" w:eastAsia="Calibri" w:hAnsi="Ubuntu Light" w:cs="Times New Roman"/>
          <w:color w:val="auto"/>
          <w:sz w:val="18"/>
          <w:szCs w:val="16"/>
          <w:lang w:eastAsia="en-US"/>
        </w:rPr>
        <w:id w:val="118650889"/>
        <w:docPartObj>
          <w:docPartGallery w:val="Table of Contents"/>
          <w:docPartUnique/>
        </w:docPartObj>
      </w:sdtPr>
      <w:sdtEndPr>
        <w:rPr>
          <w:b/>
          <w:bCs/>
        </w:rPr>
      </w:sdtEndPr>
      <w:sdtContent>
        <w:p w14:paraId="0D94A60E" w14:textId="2728A0F5" w:rsidR="00785DB6" w:rsidRDefault="00785DB6" w:rsidP="00785DB6">
          <w:pPr>
            <w:pStyle w:val="En-ttedetabledesmatires"/>
            <w:jc w:val="center"/>
            <w:rPr>
              <w:b/>
              <w:bCs/>
              <w:color w:val="000000" w:themeColor="text1"/>
              <w:sz w:val="72"/>
              <w:szCs w:val="72"/>
            </w:rPr>
          </w:pPr>
          <w:r w:rsidRPr="00EB5E9F">
            <w:rPr>
              <w:b/>
              <w:bCs/>
              <w:color w:val="000000" w:themeColor="text1"/>
              <w:sz w:val="72"/>
              <w:szCs w:val="72"/>
            </w:rPr>
            <w:t>SOMMAIRE</w:t>
          </w:r>
        </w:p>
        <w:p w14:paraId="5CB3A84D" w14:textId="6D5B4BBF" w:rsidR="00EB5E9F" w:rsidRDefault="00EB5E9F" w:rsidP="00EB5E9F">
          <w:pPr>
            <w:rPr>
              <w:lang w:eastAsia="fr-FR"/>
            </w:rPr>
          </w:pPr>
        </w:p>
        <w:p w14:paraId="6275E0E9" w14:textId="77777777" w:rsidR="00EB5E9F" w:rsidRPr="00EB5E9F" w:rsidRDefault="00EB5E9F" w:rsidP="00EB5E9F">
          <w:pPr>
            <w:rPr>
              <w:lang w:eastAsia="fr-FR"/>
            </w:rPr>
          </w:pPr>
        </w:p>
        <w:p w14:paraId="1FA23802" w14:textId="075F503C" w:rsidR="00203919" w:rsidRDefault="00785DB6">
          <w:pPr>
            <w:pStyle w:val="TM1"/>
            <w:tabs>
              <w:tab w:val="right" w:leader="dot" w:pos="9911"/>
            </w:tabs>
            <w:rPr>
              <w:rFonts w:asciiTheme="minorHAnsi" w:eastAsiaTheme="minorEastAsia" w:hAnsiTheme="minorHAnsi" w:cstheme="minorBidi"/>
              <w:noProof/>
              <w:kern w:val="2"/>
              <w:sz w:val="24"/>
              <w:szCs w:val="24"/>
              <w:lang w:eastAsia="fr-FR"/>
              <w14:ligatures w14:val="standardContextual"/>
            </w:rPr>
          </w:pPr>
          <w:r>
            <w:fldChar w:fldCharType="begin"/>
          </w:r>
          <w:r>
            <w:instrText xml:space="preserve"> TOC \o "1-3" \h \z \u </w:instrText>
          </w:r>
          <w:r>
            <w:fldChar w:fldCharType="separate"/>
          </w:r>
          <w:hyperlink w:anchor="_Toc215068111" w:history="1">
            <w:r w:rsidR="00203919" w:rsidRPr="005A2DAD">
              <w:rPr>
                <w:rStyle w:val="Lienhypertexte"/>
                <w:noProof/>
              </w:rPr>
              <w:t>OBJET DE L’ETUDE</w:t>
            </w:r>
            <w:r w:rsidR="00203919">
              <w:rPr>
                <w:noProof/>
                <w:webHidden/>
              </w:rPr>
              <w:tab/>
            </w:r>
            <w:r w:rsidR="00203919">
              <w:rPr>
                <w:noProof/>
                <w:webHidden/>
              </w:rPr>
              <w:fldChar w:fldCharType="begin"/>
            </w:r>
            <w:r w:rsidR="00203919">
              <w:rPr>
                <w:noProof/>
                <w:webHidden/>
              </w:rPr>
              <w:instrText xml:space="preserve"> PAGEREF _Toc215068111 \h </w:instrText>
            </w:r>
            <w:r w:rsidR="00203919">
              <w:rPr>
                <w:noProof/>
                <w:webHidden/>
              </w:rPr>
            </w:r>
            <w:r w:rsidR="00203919">
              <w:rPr>
                <w:noProof/>
                <w:webHidden/>
              </w:rPr>
              <w:fldChar w:fldCharType="separate"/>
            </w:r>
            <w:r w:rsidR="00203919">
              <w:rPr>
                <w:noProof/>
                <w:webHidden/>
              </w:rPr>
              <w:t>3</w:t>
            </w:r>
            <w:r w:rsidR="00203919">
              <w:rPr>
                <w:noProof/>
                <w:webHidden/>
              </w:rPr>
              <w:fldChar w:fldCharType="end"/>
            </w:r>
          </w:hyperlink>
        </w:p>
        <w:p w14:paraId="2D4B5A01" w14:textId="4016D7E0" w:rsidR="00203919" w:rsidRDefault="00E06A5B">
          <w:pPr>
            <w:pStyle w:val="TM1"/>
            <w:tabs>
              <w:tab w:val="right" w:leader="dot" w:pos="9911"/>
            </w:tabs>
            <w:rPr>
              <w:rFonts w:asciiTheme="minorHAnsi" w:eastAsiaTheme="minorEastAsia" w:hAnsiTheme="minorHAnsi" w:cstheme="minorBidi"/>
              <w:noProof/>
              <w:kern w:val="2"/>
              <w:sz w:val="24"/>
              <w:szCs w:val="24"/>
              <w:lang w:eastAsia="fr-FR"/>
              <w14:ligatures w14:val="standardContextual"/>
            </w:rPr>
          </w:pPr>
          <w:hyperlink w:anchor="_Toc215068112" w:history="1">
            <w:r w:rsidR="00203919" w:rsidRPr="005A2DAD">
              <w:rPr>
                <w:rStyle w:val="Lienhypertexte"/>
                <w:noProof/>
              </w:rPr>
              <w:t>1 – DESCRIPTION DU BÂTIMENT ACTUEL</w:t>
            </w:r>
            <w:r w:rsidR="00203919">
              <w:rPr>
                <w:noProof/>
                <w:webHidden/>
              </w:rPr>
              <w:tab/>
            </w:r>
            <w:r w:rsidR="00203919">
              <w:rPr>
                <w:noProof/>
                <w:webHidden/>
              </w:rPr>
              <w:fldChar w:fldCharType="begin"/>
            </w:r>
            <w:r w:rsidR="00203919">
              <w:rPr>
                <w:noProof/>
                <w:webHidden/>
              </w:rPr>
              <w:instrText xml:space="preserve"> PAGEREF _Toc215068112 \h </w:instrText>
            </w:r>
            <w:r w:rsidR="00203919">
              <w:rPr>
                <w:noProof/>
                <w:webHidden/>
              </w:rPr>
            </w:r>
            <w:r w:rsidR="00203919">
              <w:rPr>
                <w:noProof/>
                <w:webHidden/>
              </w:rPr>
              <w:fldChar w:fldCharType="separate"/>
            </w:r>
            <w:r w:rsidR="00203919">
              <w:rPr>
                <w:noProof/>
                <w:webHidden/>
              </w:rPr>
              <w:t>3</w:t>
            </w:r>
            <w:r w:rsidR="00203919">
              <w:rPr>
                <w:noProof/>
                <w:webHidden/>
              </w:rPr>
              <w:fldChar w:fldCharType="end"/>
            </w:r>
          </w:hyperlink>
        </w:p>
        <w:p w14:paraId="3EC89176" w14:textId="3F662D2A" w:rsidR="00203919" w:rsidRDefault="00E06A5B">
          <w:pPr>
            <w:pStyle w:val="TM1"/>
            <w:tabs>
              <w:tab w:val="right" w:leader="dot" w:pos="9911"/>
            </w:tabs>
            <w:rPr>
              <w:rFonts w:asciiTheme="minorHAnsi" w:eastAsiaTheme="minorEastAsia" w:hAnsiTheme="minorHAnsi" w:cstheme="minorBidi"/>
              <w:noProof/>
              <w:kern w:val="2"/>
              <w:sz w:val="24"/>
              <w:szCs w:val="24"/>
              <w:lang w:eastAsia="fr-FR"/>
              <w14:ligatures w14:val="standardContextual"/>
            </w:rPr>
          </w:pPr>
          <w:hyperlink w:anchor="_Toc215068113" w:history="1">
            <w:r w:rsidR="00203919" w:rsidRPr="005A2DAD">
              <w:rPr>
                <w:rStyle w:val="Lienhypertexte"/>
                <w:noProof/>
              </w:rPr>
              <w:t>2 – SITUATION PROJETEE</w:t>
            </w:r>
            <w:r w:rsidR="00203919">
              <w:rPr>
                <w:noProof/>
                <w:webHidden/>
              </w:rPr>
              <w:tab/>
            </w:r>
            <w:r w:rsidR="00203919">
              <w:rPr>
                <w:noProof/>
                <w:webHidden/>
              </w:rPr>
              <w:fldChar w:fldCharType="begin"/>
            </w:r>
            <w:r w:rsidR="00203919">
              <w:rPr>
                <w:noProof/>
                <w:webHidden/>
              </w:rPr>
              <w:instrText xml:space="preserve"> PAGEREF _Toc215068113 \h </w:instrText>
            </w:r>
            <w:r w:rsidR="00203919">
              <w:rPr>
                <w:noProof/>
                <w:webHidden/>
              </w:rPr>
            </w:r>
            <w:r w:rsidR="00203919">
              <w:rPr>
                <w:noProof/>
                <w:webHidden/>
              </w:rPr>
              <w:fldChar w:fldCharType="separate"/>
            </w:r>
            <w:r w:rsidR="00203919">
              <w:rPr>
                <w:noProof/>
                <w:webHidden/>
              </w:rPr>
              <w:t>6</w:t>
            </w:r>
            <w:r w:rsidR="00203919">
              <w:rPr>
                <w:noProof/>
                <w:webHidden/>
              </w:rPr>
              <w:fldChar w:fldCharType="end"/>
            </w:r>
          </w:hyperlink>
        </w:p>
        <w:p w14:paraId="2F811F14" w14:textId="7CD6E2FD" w:rsidR="00203919" w:rsidRDefault="00E06A5B">
          <w:pPr>
            <w:pStyle w:val="TM2"/>
            <w:rPr>
              <w:rFonts w:asciiTheme="minorHAnsi" w:eastAsiaTheme="minorEastAsia" w:hAnsiTheme="minorHAnsi" w:cstheme="minorBidi"/>
              <w:noProof/>
              <w:kern w:val="2"/>
              <w:sz w:val="24"/>
              <w:szCs w:val="24"/>
              <w:lang w:eastAsia="fr-FR"/>
              <w14:ligatures w14:val="standardContextual"/>
            </w:rPr>
          </w:pPr>
          <w:hyperlink w:anchor="_Toc215068114" w:history="1">
            <w:r w:rsidR="00203919" w:rsidRPr="005A2DAD">
              <w:rPr>
                <w:rStyle w:val="Lienhypertexte"/>
                <w:noProof/>
              </w:rPr>
              <w:t>2.1 - Esprit du projet</w:t>
            </w:r>
            <w:r w:rsidR="00203919">
              <w:rPr>
                <w:noProof/>
                <w:webHidden/>
              </w:rPr>
              <w:tab/>
            </w:r>
            <w:r w:rsidR="00203919">
              <w:rPr>
                <w:noProof/>
                <w:webHidden/>
              </w:rPr>
              <w:fldChar w:fldCharType="begin"/>
            </w:r>
            <w:r w:rsidR="00203919">
              <w:rPr>
                <w:noProof/>
                <w:webHidden/>
              </w:rPr>
              <w:instrText xml:space="preserve"> PAGEREF _Toc215068114 \h </w:instrText>
            </w:r>
            <w:r w:rsidR="00203919">
              <w:rPr>
                <w:noProof/>
                <w:webHidden/>
              </w:rPr>
            </w:r>
            <w:r w:rsidR="00203919">
              <w:rPr>
                <w:noProof/>
                <w:webHidden/>
              </w:rPr>
              <w:fldChar w:fldCharType="separate"/>
            </w:r>
            <w:r w:rsidR="00203919">
              <w:rPr>
                <w:noProof/>
                <w:webHidden/>
              </w:rPr>
              <w:t>6</w:t>
            </w:r>
            <w:r w:rsidR="00203919">
              <w:rPr>
                <w:noProof/>
                <w:webHidden/>
              </w:rPr>
              <w:fldChar w:fldCharType="end"/>
            </w:r>
          </w:hyperlink>
        </w:p>
        <w:p w14:paraId="0792197C" w14:textId="3936FB6B" w:rsidR="00203919" w:rsidRDefault="00E06A5B">
          <w:pPr>
            <w:pStyle w:val="TM2"/>
            <w:tabs>
              <w:tab w:val="left" w:pos="720"/>
            </w:tabs>
            <w:rPr>
              <w:rFonts w:asciiTheme="minorHAnsi" w:eastAsiaTheme="minorEastAsia" w:hAnsiTheme="minorHAnsi" w:cstheme="minorBidi"/>
              <w:noProof/>
              <w:kern w:val="2"/>
              <w:sz w:val="24"/>
              <w:szCs w:val="24"/>
              <w:lang w:eastAsia="fr-FR"/>
              <w14:ligatures w14:val="standardContextual"/>
            </w:rPr>
          </w:pPr>
          <w:hyperlink w:anchor="_Toc215068115" w:history="1">
            <w:r w:rsidR="00203919" w:rsidRPr="005A2DAD">
              <w:rPr>
                <w:rStyle w:val="Lienhypertexte"/>
                <w:noProof/>
              </w:rPr>
              <w:t>2.2</w:t>
            </w:r>
            <w:r>
              <w:rPr>
                <w:rFonts w:asciiTheme="minorHAnsi" w:eastAsiaTheme="minorEastAsia" w:hAnsiTheme="minorHAnsi" w:cstheme="minorBidi"/>
                <w:noProof/>
                <w:kern w:val="2"/>
                <w:sz w:val="24"/>
                <w:szCs w:val="24"/>
                <w:lang w:eastAsia="fr-FR"/>
                <w14:ligatures w14:val="standardContextual"/>
              </w:rPr>
              <w:t xml:space="preserve"> - </w:t>
            </w:r>
            <w:r w:rsidR="00203919" w:rsidRPr="005A2DAD">
              <w:rPr>
                <w:rStyle w:val="Lienhypertexte"/>
                <w:noProof/>
              </w:rPr>
              <w:t>Détail du programme</w:t>
            </w:r>
            <w:r w:rsidR="00203919">
              <w:rPr>
                <w:noProof/>
                <w:webHidden/>
              </w:rPr>
              <w:tab/>
            </w:r>
            <w:r w:rsidR="00203919">
              <w:rPr>
                <w:noProof/>
                <w:webHidden/>
              </w:rPr>
              <w:fldChar w:fldCharType="begin"/>
            </w:r>
            <w:r w:rsidR="00203919">
              <w:rPr>
                <w:noProof/>
                <w:webHidden/>
              </w:rPr>
              <w:instrText xml:space="preserve"> PAGEREF _Toc215068115 \h </w:instrText>
            </w:r>
            <w:r w:rsidR="00203919">
              <w:rPr>
                <w:noProof/>
                <w:webHidden/>
              </w:rPr>
            </w:r>
            <w:r w:rsidR="00203919">
              <w:rPr>
                <w:noProof/>
                <w:webHidden/>
              </w:rPr>
              <w:fldChar w:fldCharType="separate"/>
            </w:r>
            <w:r w:rsidR="00203919">
              <w:rPr>
                <w:noProof/>
                <w:webHidden/>
              </w:rPr>
              <w:t>6</w:t>
            </w:r>
            <w:r w:rsidR="00203919">
              <w:rPr>
                <w:noProof/>
                <w:webHidden/>
              </w:rPr>
              <w:fldChar w:fldCharType="end"/>
            </w:r>
          </w:hyperlink>
        </w:p>
        <w:p w14:paraId="0AE86E03" w14:textId="3F10C44E" w:rsidR="00203919" w:rsidRDefault="00E06A5B">
          <w:pPr>
            <w:pStyle w:val="TM2"/>
            <w:tabs>
              <w:tab w:val="left" w:pos="720"/>
            </w:tabs>
            <w:rPr>
              <w:rFonts w:asciiTheme="minorHAnsi" w:eastAsiaTheme="minorEastAsia" w:hAnsiTheme="minorHAnsi" w:cstheme="minorBidi"/>
              <w:noProof/>
              <w:kern w:val="2"/>
              <w:sz w:val="24"/>
              <w:szCs w:val="24"/>
              <w:lang w:eastAsia="fr-FR"/>
              <w14:ligatures w14:val="standardContextual"/>
            </w:rPr>
          </w:pPr>
          <w:hyperlink w:anchor="_Toc215068116" w:history="1">
            <w:r w:rsidR="00203919" w:rsidRPr="005A2DAD">
              <w:rPr>
                <w:rStyle w:val="Lienhypertexte"/>
                <w:noProof/>
              </w:rPr>
              <w:t>2.3</w:t>
            </w:r>
            <w:r>
              <w:rPr>
                <w:rFonts w:asciiTheme="minorHAnsi" w:eastAsiaTheme="minorEastAsia" w:hAnsiTheme="minorHAnsi" w:cstheme="minorBidi"/>
                <w:noProof/>
                <w:kern w:val="2"/>
                <w:sz w:val="24"/>
                <w:szCs w:val="24"/>
                <w:lang w:eastAsia="fr-FR"/>
                <w14:ligatures w14:val="standardContextual"/>
              </w:rPr>
              <w:t xml:space="preserve"> - </w:t>
            </w:r>
            <w:r w:rsidR="00203919" w:rsidRPr="005A2DAD">
              <w:rPr>
                <w:rStyle w:val="Lienhypertexte"/>
                <w:noProof/>
              </w:rPr>
              <w:t>Proposition de scénario</w:t>
            </w:r>
            <w:r w:rsidR="00203919">
              <w:rPr>
                <w:noProof/>
                <w:webHidden/>
              </w:rPr>
              <w:tab/>
            </w:r>
            <w:r w:rsidR="00203919">
              <w:rPr>
                <w:noProof/>
                <w:webHidden/>
              </w:rPr>
              <w:fldChar w:fldCharType="begin"/>
            </w:r>
            <w:r w:rsidR="00203919">
              <w:rPr>
                <w:noProof/>
                <w:webHidden/>
              </w:rPr>
              <w:instrText xml:space="preserve"> PAGEREF _Toc215068116 \h </w:instrText>
            </w:r>
            <w:r w:rsidR="00203919">
              <w:rPr>
                <w:noProof/>
                <w:webHidden/>
              </w:rPr>
            </w:r>
            <w:r w:rsidR="00203919">
              <w:rPr>
                <w:noProof/>
                <w:webHidden/>
              </w:rPr>
              <w:fldChar w:fldCharType="separate"/>
            </w:r>
            <w:r w:rsidR="00203919">
              <w:rPr>
                <w:noProof/>
                <w:webHidden/>
              </w:rPr>
              <w:t>7</w:t>
            </w:r>
            <w:r w:rsidR="00203919">
              <w:rPr>
                <w:noProof/>
                <w:webHidden/>
              </w:rPr>
              <w:fldChar w:fldCharType="end"/>
            </w:r>
          </w:hyperlink>
        </w:p>
        <w:p w14:paraId="11D112E7" w14:textId="346E33BF" w:rsidR="00203919" w:rsidRDefault="00E06A5B">
          <w:pPr>
            <w:pStyle w:val="TM2"/>
            <w:tabs>
              <w:tab w:val="left" w:pos="720"/>
            </w:tabs>
            <w:rPr>
              <w:rFonts w:asciiTheme="minorHAnsi" w:eastAsiaTheme="minorEastAsia" w:hAnsiTheme="minorHAnsi" w:cstheme="minorBidi"/>
              <w:noProof/>
              <w:kern w:val="2"/>
              <w:sz w:val="24"/>
              <w:szCs w:val="24"/>
              <w:lang w:eastAsia="fr-FR"/>
              <w14:ligatures w14:val="standardContextual"/>
            </w:rPr>
          </w:pPr>
          <w:hyperlink w:anchor="_Toc215068117" w:history="1">
            <w:r w:rsidR="00203919" w:rsidRPr="005A2DAD">
              <w:rPr>
                <w:rStyle w:val="Lienhypertexte"/>
                <w:noProof/>
              </w:rPr>
              <w:t>2.4</w:t>
            </w:r>
            <w:r>
              <w:rPr>
                <w:rFonts w:asciiTheme="minorHAnsi" w:eastAsiaTheme="minorEastAsia" w:hAnsiTheme="minorHAnsi" w:cstheme="minorBidi"/>
                <w:noProof/>
                <w:kern w:val="2"/>
                <w:sz w:val="24"/>
                <w:szCs w:val="24"/>
                <w:lang w:eastAsia="fr-FR"/>
                <w14:ligatures w14:val="standardContextual"/>
              </w:rPr>
              <w:t xml:space="preserve"> - </w:t>
            </w:r>
            <w:r w:rsidR="00203919" w:rsidRPr="005A2DAD">
              <w:rPr>
                <w:rStyle w:val="Lienhypertexte"/>
                <w:noProof/>
              </w:rPr>
              <w:t>Réglementations et référentiels</w:t>
            </w:r>
            <w:r w:rsidR="00203919">
              <w:rPr>
                <w:noProof/>
                <w:webHidden/>
              </w:rPr>
              <w:tab/>
            </w:r>
            <w:r w:rsidR="00203919">
              <w:rPr>
                <w:noProof/>
                <w:webHidden/>
              </w:rPr>
              <w:fldChar w:fldCharType="begin"/>
            </w:r>
            <w:r w:rsidR="00203919">
              <w:rPr>
                <w:noProof/>
                <w:webHidden/>
              </w:rPr>
              <w:instrText xml:space="preserve"> PAGEREF _Toc215068117 \h </w:instrText>
            </w:r>
            <w:r w:rsidR="00203919">
              <w:rPr>
                <w:noProof/>
                <w:webHidden/>
              </w:rPr>
            </w:r>
            <w:r w:rsidR="00203919">
              <w:rPr>
                <w:noProof/>
                <w:webHidden/>
              </w:rPr>
              <w:fldChar w:fldCharType="separate"/>
            </w:r>
            <w:r w:rsidR="00203919">
              <w:rPr>
                <w:noProof/>
                <w:webHidden/>
              </w:rPr>
              <w:t>7</w:t>
            </w:r>
            <w:r w:rsidR="00203919">
              <w:rPr>
                <w:noProof/>
                <w:webHidden/>
              </w:rPr>
              <w:fldChar w:fldCharType="end"/>
            </w:r>
          </w:hyperlink>
        </w:p>
        <w:p w14:paraId="1AB3298D" w14:textId="1CCEE908" w:rsidR="00785DB6" w:rsidRDefault="00785DB6">
          <w:r>
            <w:rPr>
              <w:b/>
              <w:bCs/>
            </w:rPr>
            <w:fldChar w:fldCharType="end"/>
          </w:r>
        </w:p>
      </w:sdtContent>
    </w:sdt>
    <w:p w14:paraId="04487A7E" w14:textId="77777777" w:rsidR="00785DB6" w:rsidRDefault="00785DB6" w:rsidP="00E62493">
      <w:pPr>
        <w:pStyle w:val="Puce"/>
        <w:numPr>
          <w:ilvl w:val="0"/>
          <w:numId w:val="0"/>
        </w:numPr>
        <w:ind w:left="1701" w:hanging="283"/>
      </w:pPr>
    </w:p>
    <w:p w14:paraId="5C325868" w14:textId="24FB3230" w:rsidR="00785DB6" w:rsidRDefault="00785DB6">
      <w:pPr>
        <w:spacing w:before="0" w:line="240" w:lineRule="auto"/>
        <w:ind w:left="0"/>
        <w:rPr>
          <w:lang w:eastAsia="fr-FR"/>
        </w:rPr>
      </w:pPr>
      <w:r>
        <w:rPr>
          <w:lang w:eastAsia="fr-FR"/>
        </w:rPr>
        <w:br w:type="page"/>
      </w:r>
    </w:p>
    <w:p w14:paraId="74DACEBB" w14:textId="77777777" w:rsidR="00785DB6" w:rsidRPr="00C22FFB" w:rsidRDefault="00785DB6" w:rsidP="00785DB6">
      <w:pPr>
        <w:pStyle w:val="Titre1"/>
        <w:ind w:left="567"/>
      </w:pPr>
      <w:bookmarkStart w:id="0" w:name="_Toc215068111"/>
      <w:r w:rsidRPr="00C22FFB">
        <w:lastRenderedPageBreak/>
        <w:t>OBJET DE L’ETUDE</w:t>
      </w:r>
      <w:bookmarkEnd w:id="0"/>
    </w:p>
    <w:p w14:paraId="75E1954D" w14:textId="679F43BC" w:rsidR="00FA2048" w:rsidRPr="005262F5" w:rsidRDefault="00FA2048" w:rsidP="00B32671">
      <w:pPr>
        <w:ind w:left="567"/>
        <w:jc w:val="both"/>
        <w:rPr>
          <w:lang w:eastAsia="fr-FR"/>
        </w:rPr>
      </w:pPr>
      <w:r w:rsidRPr="005262F5">
        <w:rPr>
          <w:lang w:eastAsia="fr-FR"/>
        </w:rPr>
        <w:t xml:space="preserve">La santé, le bien-être et l’inclusion sont des facteurs essentiels à la réussite étudiante. Le projet de l’université de Caen Normandie et la réforme des Services de Santé Etudiante (SSE) du 13 mars 2023 ont fait évoluer le service actuel. Le SUMPPS, Service universitaire de médecine préventive et de promotion de la santé, est devenu le SSE, Service de santé étudiante. </w:t>
      </w:r>
    </w:p>
    <w:p w14:paraId="0F5B0EA8" w14:textId="4C1C08AA" w:rsidR="00FA2048" w:rsidRPr="005262F5" w:rsidRDefault="00FA2048" w:rsidP="00B32671">
      <w:pPr>
        <w:ind w:left="567"/>
        <w:jc w:val="both"/>
        <w:rPr>
          <w:lang w:eastAsia="fr-FR"/>
        </w:rPr>
      </w:pPr>
      <w:r w:rsidRPr="005262F5">
        <w:rPr>
          <w:lang w:eastAsia="fr-FR"/>
        </w:rPr>
        <w:t xml:space="preserve">Le SSE continue à assurer ses missions de prévention collective et individuelle, de veille sanitaire et propose, depuis la rentrée de 2023, des consultations de médecine générale. Le SSE est situé sur le campus 1 (campus historique de l’université de Caen Normandie situé au centre-ville) dans le nouveau bâtiment du CROUS, l’Oxygène. </w:t>
      </w:r>
    </w:p>
    <w:p w14:paraId="20088BC9" w14:textId="6A853A05" w:rsidR="00807D6F" w:rsidRPr="005262F5" w:rsidRDefault="00B10A76" w:rsidP="00B32671">
      <w:pPr>
        <w:ind w:left="567"/>
        <w:jc w:val="both"/>
        <w:rPr>
          <w:lang w:eastAsia="fr-FR"/>
        </w:rPr>
      </w:pPr>
      <w:r>
        <w:rPr>
          <w:noProof/>
          <w:lang w:eastAsia="fr-FR"/>
        </w:rPr>
        <w:drawing>
          <wp:anchor distT="0" distB="0" distL="114300" distR="114300" simplePos="0" relativeHeight="251701248" behindDoc="1" locked="0" layoutInCell="1" allowOverlap="1" wp14:anchorId="1EDBABF3" wp14:editId="02C3EF72">
            <wp:simplePos x="0" y="0"/>
            <wp:positionH relativeFrom="page">
              <wp:posOffset>3076575</wp:posOffset>
            </wp:positionH>
            <wp:positionV relativeFrom="margin">
              <wp:posOffset>1679575</wp:posOffset>
            </wp:positionV>
            <wp:extent cx="3976370" cy="3578225"/>
            <wp:effectExtent l="76200" t="76200" r="138430" b="136525"/>
            <wp:wrapSquare wrapText="bothSides"/>
            <wp:docPr id="7" name="Image 7" descr="Une image contenant texte, carte, Pl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rte, Plan, diagramme&#10;&#10;Le contenu généré par l’IA peut être incorrect."/>
                    <pic:cNvPicPr/>
                  </pic:nvPicPr>
                  <pic:blipFill rotWithShape="1">
                    <a:blip r:embed="rId9" cstate="print">
                      <a:extLst>
                        <a:ext uri="{28A0092B-C50C-407E-A947-70E740481C1C}">
                          <a14:useLocalDpi xmlns:a14="http://schemas.microsoft.com/office/drawing/2010/main" val="0"/>
                        </a:ext>
                      </a:extLst>
                    </a:blip>
                    <a:srcRect t="19652" b="16720"/>
                    <a:stretch/>
                  </pic:blipFill>
                  <pic:spPr bwMode="auto">
                    <a:xfrm>
                      <a:off x="0" y="0"/>
                      <a:ext cx="3976370" cy="357822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7D6F" w:rsidRPr="005262F5">
        <w:rPr>
          <w:lang w:eastAsia="fr-FR"/>
        </w:rPr>
        <w:t>Actuellement l’IUT Grand Ouest, situé au campus 2, accueil une antenne du SSE dans une aile du bâtiment administration. Ces locaux ne sont plus adaptés à l’activité du SSE et à l’accueil des Etudiants.</w:t>
      </w:r>
    </w:p>
    <w:p w14:paraId="02E75685" w14:textId="6BAF83E5" w:rsidR="00807D6F" w:rsidRPr="005262F5" w:rsidRDefault="00465CA6" w:rsidP="00B32671">
      <w:pPr>
        <w:ind w:left="567"/>
        <w:jc w:val="both"/>
        <w:rPr>
          <w:lang w:eastAsia="fr-FR"/>
        </w:rPr>
      </w:pPr>
      <w:r w:rsidRPr="005262F5">
        <w:rPr>
          <w:lang w:eastAsia="fr-FR"/>
        </w:rPr>
        <w:t xml:space="preserve">Cette antenne irait s’installer dans un </w:t>
      </w:r>
      <w:r w:rsidR="00807D6F" w:rsidRPr="005262F5">
        <w:rPr>
          <w:lang w:eastAsia="fr-FR"/>
        </w:rPr>
        <w:t>logement au rez-de-chaussée d’un bâtiment d’habitation sur 3 étages</w:t>
      </w:r>
      <w:r w:rsidRPr="005262F5">
        <w:rPr>
          <w:lang w:eastAsia="fr-FR"/>
        </w:rPr>
        <w:t>, accolé au bâtiment administration de l’IUT</w:t>
      </w:r>
      <w:r w:rsidR="000E2897">
        <w:rPr>
          <w:lang w:eastAsia="fr-FR"/>
        </w:rPr>
        <w:t xml:space="preserve"> (carré rouge sur le plan)</w:t>
      </w:r>
    </w:p>
    <w:p w14:paraId="64DC37CE" w14:textId="06827B07" w:rsidR="000E2897" w:rsidRDefault="000E2897" w:rsidP="00FA2048">
      <w:pPr>
        <w:ind w:left="567"/>
        <w:jc w:val="both"/>
        <w:rPr>
          <w:lang w:eastAsia="fr-FR"/>
        </w:rPr>
      </w:pPr>
    </w:p>
    <w:p w14:paraId="4711378D" w14:textId="19000FFB" w:rsidR="000E2897" w:rsidRDefault="000E2897" w:rsidP="00FA2048">
      <w:pPr>
        <w:ind w:left="567"/>
        <w:jc w:val="both"/>
        <w:rPr>
          <w:lang w:eastAsia="fr-FR"/>
        </w:rPr>
      </w:pPr>
    </w:p>
    <w:p w14:paraId="0F077B9F" w14:textId="1C410EBD" w:rsidR="000E2897" w:rsidRDefault="000E2897" w:rsidP="00FA2048">
      <w:pPr>
        <w:ind w:left="567"/>
        <w:jc w:val="both"/>
        <w:rPr>
          <w:lang w:eastAsia="fr-FR"/>
        </w:rPr>
      </w:pPr>
    </w:p>
    <w:p w14:paraId="7DFEF234" w14:textId="2B4927A4" w:rsidR="000E2897" w:rsidRDefault="000E2897" w:rsidP="00FA2048">
      <w:pPr>
        <w:ind w:left="567"/>
        <w:jc w:val="both"/>
        <w:rPr>
          <w:lang w:eastAsia="fr-FR"/>
        </w:rPr>
      </w:pPr>
    </w:p>
    <w:p w14:paraId="3BEC6796" w14:textId="4E6E37AC" w:rsidR="000E2897" w:rsidRDefault="000E2897" w:rsidP="00FA2048">
      <w:pPr>
        <w:ind w:left="567"/>
        <w:jc w:val="both"/>
        <w:rPr>
          <w:lang w:eastAsia="fr-FR"/>
        </w:rPr>
      </w:pPr>
    </w:p>
    <w:p w14:paraId="22C1550B" w14:textId="201CFEB7" w:rsidR="000E2897" w:rsidRDefault="000E2897" w:rsidP="00FA2048">
      <w:pPr>
        <w:ind w:left="567"/>
        <w:jc w:val="both"/>
        <w:rPr>
          <w:lang w:eastAsia="fr-FR"/>
        </w:rPr>
      </w:pPr>
    </w:p>
    <w:p w14:paraId="30FF81EF" w14:textId="5CBAE804" w:rsidR="0088776D" w:rsidRDefault="00B10A76" w:rsidP="00B10A76">
      <w:pPr>
        <w:ind w:left="567"/>
        <w:jc w:val="both"/>
        <w:rPr>
          <w:lang w:eastAsia="fr-FR"/>
        </w:rPr>
      </w:pPr>
      <w:r>
        <w:rPr>
          <w:noProof/>
          <w:lang w:eastAsia="fr-FR"/>
        </w:rPr>
        <mc:AlternateContent>
          <mc:Choice Requires="wps">
            <w:drawing>
              <wp:anchor distT="0" distB="0" distL="114300" distR="114300" simplePos="0" relativeHeight="251702272" behindDoc="0" locked="0" layoutInCell="1" allowOverlap="1" wp14:anchorId="574DD8D5" wp14:editId="1A816B37">
                <wp:simplePos x="0" y="0"/>
                <wp:positionH relativeFrom="margin">
                  <wp:posOffset>4794885</wp:posOffset>
                </wp:positionH>
                <wp:positionV relativeFrom="paragraph">
                  <wp:posOffset>114300</wp:posOffset>
                </wp:positionV>
                <wp:extent cx="1704975" cy="333375"/>
                <wp:effectExtent l="0" t="0" r="9525" b="9525"/>
                <wp:wrapNone/>
                <wp:docPr id="8" name="Zone de texte 8"/>
                <wp:cNvGraphicFramePr/>
                <a:graphic xmlns:a="http://schemas.openxmlformats.org/drawingml/2006/main">
                  <a:graphicData uri="http://schemas.microsoft.com/office/word/2010/wordprocessingShape">
                    <wps:wsp>
                      <wps:cNvSpPr txBox="1"/>
                      <wps:spPr>
                        <a:xfrm>
                          <a:off x="0" y="0"/>
                          <a:ext cx="1704975" cy="333375"/>
                        </a:xfrm>
                        <a:prstGeom prst="rect">
                          <a:avLst/>
                        </a:prstGeom>
                        <a:solidFill>
                          <a:schemeClr val="lt1"/>
                        </a:solidFill>
                        <a:ln w="6350">
                          <a:noFill/>
                        </a:ln>
                      </wps:spPr>
                      <wps:txbx>
                        <w:txbxContent>
                          <w:p w14:paraId="4C63FC8F" w14:textId="6D1A8D89" w:rsidR="000E2897" w:rsidRPr="000E2897" w:rsidRDefault="000E2897">
                            <w:pPr>
                              <w:ind w:left="0"/>
                              <w:rPr>
                                <w:b/>
                                <w:bCs/>
                                <w:i/>
                                <w:iCs/>
                                <w:sz w:val="20"/>
                                <w:szCs w:val="18"/>
                              </w:rPr>
                            </w:pPr>
                            <w:r w:rsidRPr="000E2897">
                              <w:rPr>
                                <w:b/>
                                <w:bCs/>
                                <w:i/>
                                <w:iCs/>
                                <w:sz w:val="20"/>
                                <w:szCs w:val="18"/>
                              </w:rPr>
                              <w:t>Plan de masse campus 2</w:t>
                            </w:r>
                            <w:r>
                              <w:rPr>
                                <w:b/>
                                <w:bCs/>
                                <w:i/>
                                <w:iCs/>
                                <w:sz w:val="20"/>
                                <w:szCs w:val="18"/>
                              </w:rPr>
                              <w:t xml:space="preserve">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74DD8D5" id="_x0000_t202" coordsize="21600,21600" o:spt="202" path="m,l,21600r21600,l21600,xe">
                <v:stroke joinstyle="miter"/>
                <v:path gradientshapeok="t" o:connecttype="rect"/>
              </v:shapetype>
              <v:shape id="Zone de texte 8" o:spid="_x0000_s1026" type="#_x0000_t202" style="position:absolute;left:0;text-align:left;margin-left:377.55pt;margin-top:9pt;width:134.25pt;height:26.25pt;z-index:2517022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" fillcolor="white [3201]" stroked="f" strokeweight=".5pt">
                <v:textbox>
                  <w:txbxContent>
                    <w:p w14:paraId="4C63FC8F" w14:textId="6D1A8D89" w:rsidR="000E2897" w:rsidRPr="000E2897" w:rsidRDefault="000E2897">
                      <w:pPr>
                        <w:ind w:left="0"/>
                        <w:rPr>
                          <w:b/>
                          <w:bCs/>
                          <w:i/>
                          <w:iCs/>
                          <w:sz w:val="20"/>
                          <w:szCs w:val="18"/>
                        </w:rPr>
                      </w:pPr>
                      <w:r w:rsidRPr="000E2897">
                        <w:rPr>
                          <w:b/>
                          <w:bCs/>
                          <w:i/>
                          <w:iCs/>
                          <w:sz w:val="20"/>
                          <w:szCs w:val="18"/>
                        </w:rPr>
                        <w:t>Plan de masse campus 2</w:t>
                      </w:r>
                      <w:r>
                        <w:rPr>
                          <w:b/>
                          <w:bCs/>
                          <w:i/>
                          <w:iCs/>
                          <w:sz w:val="20"/>
                          <w:szCs w:val="18"/>
                        </w:rPr>
                        <w:t xml:space="preserve"> : </w:t>
                      </w:r>
                    </w:p>
                  </w:txbxContent>
                </v:textbox>
                <w10:wrap anchorx="margin"/>
              </v:shape>
            </w:pict>
          </mc:Fallback>
        </mc:AlternateContent>
      </w:r>
    </w:p>
    <w:p w14:paraId="1A7C5994" w14:textId="77777777" w:rsidR="0088776D" w:rsidRDefault="0088776D" w:rsidP="00FA2048">
      <w:pPr>
        <w:ind w:left="567"/>
        <w:jc w:val="both"/>
        <w:rPr>
          <w:lang w:eastAsia="fr-FR"/>
        </w:rPr>
      </w:pPr>
    </w:p>
    <w:p w14:paraId="1617761D" w14:textId="77777777" w:rsidR="0088776D" w:rsidRPr="00FA2048" w:rsidRDefault="0088776D" w:rsidP="00FA2048">
      <w:pPr>
        <w:ind w:left="567"/>
        <w:jc w:val="both"/>
        <w:rPr>
          <w:lang w:eastAsia="fr-FR"/>
        </w:rPr>
      </w:pPr>
    </w:p>
    <w:p w14:paraId="56A69B40" w14:textId="445864A1" w:rsidR="00785DB6" w:rsidRPr="00C22FFB" w:rsidRDefault="00785DB6" w:rsidP="000E2897">
      <w:pPr>
        <w:pStyle w:val="Titre1"/>
        <w:spacing w:before="120"/>
        <w:ind w:left="567"/>
      </w:pPr>
      <w:bookmarkStart w:id="1" w:name="_Toc215068112"/>
      <w:r w:rsidRPr="00C22FFB">
        <w:t xml:space="preserve">1 – </w:t>
      </w:r>
      <w:r w:rsidR="00DD40C4">
        <w:t>DESCRIPTION DU BÂTIMENT ACTUEL</w:t>
      </w:r>
      <w:bookmarkEnd w:id="1"/>
    </w:p>
    <w:p w14:paraId="20142274" w14:textId="27B87F25" w:rsidR="00465CA6" w:rsidRDefault="00465CA6" w:rsidP="00C37DD3">
      <w:pPr>
        <w:pStyle w:val="Textenormal"/>
        <w:suppressAutoHyphens/>
        <w:ind w:left="567"/>
      </w:pPr>
      <w:r>
        <w:t xml:space="preserve">Le bâtiment d’habitation est </w:t>
      </w:r>
      <w:r w:rsidR="000E2897">
        <w:t xml:space="preserve">en R+3 </w:t>
      </w:r>
      <w:r w:rsidR="001B1B64">
        <w:t xml:space="preserve">avec un logement par </w:t>
      </w:r>
      <w:r w:rsidR="000E2897">
        <w:t>niveau</w:t>
      </w:r>
      <w:r w:rsidR="001B1B64">
        <w:t>. Ils accueillent des agents de l’université. Le logement du 1</w:t>
      </w:r>
      <w:r w:rsidR="001B1B64" w:rsidRPr="001B1B64">
        <w:rPr>
          <w:vertAlign w:val="superscript"/>
        </w:rPr>
        <w:t>er</w:t>
      </w:r>
      <w:r w:rsidR="001B1B64">
        <w:t xml:space="preserve"> étage est</w:t>
      </w:r>
      <w:r w:rsidR="000E2897">
        <w:t xml:space="preserve"> actuellement</w:t>
      </w:r>
      <w:r w:rsidR="001B1B64">
        <w:t xml:space="preserve"> vacant. </w:t>
      </w:r>
    </w:p>
    <w:p w14:paraId="7E23FC77" w14:textId="5DA21F38" w:rsidR="00C37DD3" w:rsidRDefault="00C37DD3" w:rsidP="00C37DD3">
      <w:pPr>
        <w:pStyle w:val="Textenormal"/>
        <w:suppressAutoHyphens/>
        <w:ind w:left="567"/>
      </w:pPr>
      <w:r>
        <w:rPr>
          <w:noProof/>
        </w:rPr>
        <w:drawing>
          <wp:anchor distT="0" distB="0" distL="114300" distR="114300" simplePos="0" relativeHeight="251703296" behindDoc="1" locked="0" layoutInCell="1" allowOverlap="1" wp14:anchorId="48613C69" wp14:editId="29B2387E">
            <wp:simplePos x="0" y="0"/>
            <wp:positionH relativeFrom="margin">
              <wp:posOffset>3006725</wp:posOffset>
            </wp:positionH>
            <wp:positionV relativeFrom="paragraph">
              <wp:posOffset>-40640</wp:posOffset>
            </wp:positionV>
            <wp:extent cx="3390265" cy="2542540"/>
            <wp:effectExtent l="0" t="0" r="635" b="0"/>
            <wp:wrapTight wrapText="bothSides">
              <wp:wrapPolygon edited="0">
                <wp:start x="0" y="0"/>
                <wp:lineTo x="0" y="21363"/>
                <wp:lineTo x="21483" y="21363"/>
                <wp:lineTo x="21483" y="0"/>
                <wp:lineTo x="0" y="0"/>
              </wp:wrapPolygon>
            </wp:wrapTight>
            <wp:docPr id="9" name="Image 9" descr="Une image contenant plein air, herbe, ciel,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plein air, herbe, ciel, bâtiment&#10;&#10;Le contenu généré par l’IA peut êtr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90265" cy="2542540"/>
                    </a:xfrm>
                    <a:prstGeom prst="rect">
                      <a:avLst/>
                    </a:prstGeom>
                  </pic:spPr>
                </pic:pic>
              </a:graphicData>
            </a:graphic>
            <wp14:sizeRelH relativeFrom="margin">
              <wp14:pctWidth>0</wp14:pctWidth>
            </wp14:sizeRelH>
            <wp14:sizeRelV relativeFrom="margin">
              <wp14:pctHeight>0</wp14:pctHeight>
            </wp14:sizeRelV>
          </wp:anchor>
        </w:drawing>
      </w:r>
      <w:r w:rsidR="00807D6F" w:rsidRPr="00FA2048">
        <w:t xml:space="preserve">Dans le cadre du projet, l’agent hébergé au </w:t>
      </w:r>
      <w:r w:rsidR="000E2897">
        <w:t>r</w:t>
      </w:r>
      <w:r w:rsidR="00807D6F" w:rsidRPr="00FA2048">
        <w:t xml:space="preserve">ez-de-chaussée, irait s’installer dans le logement vacant au 1er étage. </w:t>
      </w:r>
    </w:p>
    <w:p w14:paraId="673791CF" w14:textId="6E0707AC" w:rsidR="00807D6F" w:rsidRDefault="00C37DD3" w:rsidP="00C37DD3">
      <w:pPr>
        <w:pStyle w:val="Textenormal"/>
        <w:suppressAutoHyphens/>
        <w:ind w:left="567"/>
      </w:pPr>
      <w:r>
        <w:rPr>
          <w:noProof/>
        </w:rPr>
        <mc:AlternateContent>
          <mc:Choice Requires="wps">
            <w:drawing>
              <wp:anchor distT="0" distB="0" distL="114300" distR="114300" simplePos="0" relativeHeight="251704320" behindDoc="0" locked="0" layoutInCell="1" allowOverlap="1" wp14:anchorId="43A9613D" wp14:editId="1CC04C7A">
                <wp:simplePos x="0" y="0"/>
                <wp:positionH relativeFrom="column">
                  <wp:posOffset>4934585</wp:posOffset>
                </wp:positionH>
                <wp:positionV relativeFrom="paragraph">
                  <wp:posOffset>511810</wp:posOffset>
                </wp:positionV>
                <wp:extent cx="1304925" cy="571500"/>
                <wp:effectExtent l="0" t="0" r="28575" b="19050"/>
                <wp:wrapNone/>
                <wp:docPr id="10" name="Rectangle 10"/>
                <wp:cNvGraphicFramePr/>
                <a:graphic xmlns:a="http://schemas.openxmlformats.org/drawingml/2006/main">
                  <a:graphicData uri="http://schemas.microsoft.com/office/word/2010/wordprocessingShape">
                    <wps:wsp>
                      <wps:cNvSpPr/>
                      <wps:spPr>
                        <a:xfrm>
                          <a:off x="0" y="0"/>
                          <a:ext cx="1304925" cy="57150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3D02DB" id="Rectangle 10" o:spid="_x0000_s1026" style="position:absolute;margin-left:388.55pt;margin-top:40.3pt;width:102.75pt;height: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" filled="f" strokecolor="red" strokeweight="1.5pt"/>
            </w:pict>
          </mc:Fallback>
        </mc:AlternateContent>
      </w:r>
      <w:r>
        <w:rPr>
          <w:noProof/>
        </w:rPr>
        <mc:AlternateContent>
          <mc:Choice Requires="wps">
            <w:drawing>
              <wp:anchor distT="0" distB="0" distL="114300" distR="114300" simplePos="0" relativeHeight="251706368" behindDoc="0" locked="0" layoutInCell="1" allowOverlap="1" wp14:anchorId="283E469D" wp14:editId="78DD369C">
                <wp:simplePos x="0" y="0"/>
                <wp:positionH relativeFrom="column">
                  <wp:posOffset>3948430</wp:posOffset>
                </wp:positionH>
                <wp:positionV relativeFrom="paragraph">
                  <wp:posOffset>581660</wp:posOffset>
                </wp:positionV>
                <wp:extent cx="986155" cy="476250"/>
                <wp:effectExtent l="0" t="0" r="23495" b="19050"/>
                <wp:wrapNone/>
                <wp:docPr id="11" name="Rectangle 11"/>
                <wp:cNvGraphicFramePr/>
                <a:graphic xmlns:a="http://schemas.openxmlformats.org/drawingml/2006/main">
                  <a:graphicData uri="http://schemas.microsoft.com/office/word/2010/wordprocessingShape">
                    <wps:wsp>
                      <wps:cNvSpPr/>
                      <wps:spPr>
                        <a:xfrm>
                          <a:off x="0" y="0"/>
                          <a:ext cx="986155" cy="4762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3984B" id="Rectangle 11" o:spid="_x0000_s1026" style="position:absolute;margin-left:310.9pt;margin-top:45.8pt;width:77.65pt;height:3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" filled="f" strokecolor="red" strokeweight="1.5pt"/>
            </w:pict>
          </mc:Fallback>
        </mc:AlternateContent>
      </w:r>
      <w:r w:rsidR="00807D6F" w:rsidRPr="00FA2048">
        <w:t>Cela permettrait de libérer le logement du RDC pour le transformer en antenne SSE</w:t>
      </w:r>
      <w:r w:rsidR="001B1B64">
        <w:t xml:space="preserve"> et par conséquent une modification de destination du logement en ERP</w:t>
      </w:r>
      <w:r>
        <w:t xml:space="preserve"> est à prévoir</w:t>
      </w:r>
      <w:r w:rsidR="001B1B64">
        <w:t>.</w:t>
      </w:r>
    </w:p>
    <w:p w14:paraId="0615DFDA" w14:textId="083DED0F" w:rsidR="00C37DD3" w:rsidRDefault="00C37DD3" w:rsidP="00FA2048">
      <w:pPr>
        <w:pStyle w:val="Textenormal"/>
        <w:ind w:left="567"/>
      </w:pPr>
    </w:p>
    <w:p w14:paraId="0309104E" w14:textId="77777777" w:rsidR="00C37DD3" w:rsidRDefault="00C37DD3" w:rsidP="00FA2048">
      <w:pPr>
        <w:pStyle w:val="Textenormal"/>
        <w:ind w:left="567"/>
      </w:pPr>
    </w:p>
    <w:p w14:paraId="15A0E105" w14:textId="77777777" w:rsidR="00C37DD3" w:rsidRDefault="00C37DD3" w:rsidP="00FA2048">
      <w:pPr>
        <w:pStyle w:val="Textenormal"/>
        <w:ind w:left="567"/>
      </w:pPr>
    </w:p>
    <w:p w14:paraId="1176648E" w14:textId="77777777" w:rsidR="00C37DD3" w:rsidRDefault="00C37DD3" w:rsidP="00FA2048">
      <w:pPr>
        <w:pStyle w:val="Textenormal"/>
        <w:ind w:left="567"/>
      </w:pPr>
    </w:p>
    <w:p w14:paraId="39ABBEEB" w14:textId="77777777" w:rsidR="00C37DD3" w:rsidRDefault="00C37DD3" w:rsidP="00FA2048">
      <w:pPr>
        <w:pStyle w:val="Textenormal"/>
        <w:ind w:left="567"/>
      </w:pPr>
    </w:p>
    <w:p w14:paraId="677C12A2" w14:textId="77777777" w:rsidR="0088776D" w:rsidRDefault="0088776D" w:rsidP="00FA2048">
      <w:pPr>
        <w:pStyle w:val="Textenormal"/>
        <w:ind w:left="567"/>
      </w:pPr>
    </w:p>
    <w:p w14:paraId="5277198D" w14:textId="02E748B0" w:rsidR="001B1B64" w:rsidRDefault="00DA63F7" w:rsidP="00FA2048">
      <w:pPr>
        <w:pStyle w:val="Textenormal"/>
        <w:ind w:left="567"/>
      </w:pPr>
      <w:r>
        <w:rPr>
          <w:noProof/>
        </w:rPr>
        <w:lastRenderedPageBreak/>
        <w:drawing>
          <wp:anchor distT="0" distB="0" distL="114300" distR="114300" simplePos="0" relativeHeight="251711488" behindDoc="1" locked="0" layoutInCell="1" allowOverlap="1" wp14:anchorId="184FFCE1" wp14:editId="02A41CEC">
            <wp:simplePos x="0" y="0"/>
            <wp:positionH relativeFrom="page">
              <wp:posOffset>892175</wp:posOffset>
            </wp:positionH>
            <wp:positionV relativeFrom="paragraph">
              <wp:posOffset>321310</wp:posOffset>
            </wp:positionV>
            <wp:extent cx="5774690" cy="3238500"/>
            <wp:effectExtent l="76200" t="76200" r="130810" b="133350"/>
            <wp:wrapTight wrapText="bothSides">
              <wp:wrapPolygon edited="0">
                <wp:start x="-143" y="-508"/>
                <wp:lineTo x="-285" y="-381"/>
                <wp:lineTo x="-285" y="21854"/>
                <wp:lineTo x="-143" y="22362"/>
                <wp:lineTo x="21876" y="22362"/>
                <wp:lineTo x="22018" y="21981"/>
                <wp:lineTo x="22018" y="1652"/>
                <wp:lineTo x="21876" y="-254"/>
                <wp:lineTo x="21876" y="-508"/>
                <wp:lineTo x="-143" y="-508"/>
              </wp:wrapPolygon>
            </wp:wrapTight>
            <wp:docPr id="1" name="Image 1" descr="Une image contenant texte, diagramme, Plan, schéma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diagramme, Plan, schématique&#10;&#10;Le contenu généré par l’IA peut être incorrect."/>
                    <pic:cNvPicPr/>
                  </pic:nvPicPr>
                  <pic:blipFill rotWithShape="1">
                    <a:blip r:embed="rId11" cstate="print">
                      <a:extLst>
                        <a:ext uri="{28A0092B-C50C-407E-A947-70E740481C1C}">
                          <a14:useLocalDpi xmlns:a14="http://schemas.microsoft.com/office/drawing/2010/main" val="0"/>
                        </a:ext>
                      </a:extLst>
                    </a:blip>
                    <a:srcRect l="10686" t="14214" r="7975" b="21263"/>
                    <a:stretch/>
                  </pic:blipFill>
                  <pic:spPr bwMode="auto">
                    <a:xfrm>
                      <a:off x="0" y="0"/>
                      <a:ext cx="5774690" cy="3238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62F5">
        <w:t xml:space="preserve">La </w:t>
      </w:r>
      <w:r w:rsidR="005262F5" w:rsidRPr="00DA63F7">
        <w:t>zone à transformer figure en</w:t>
      </w:r>
      <w:r w:rsidR="005262F5">
        <w:t xml:space="preserve"> </w:t>
      </w:r>
      <w:r>
        <w:t xml:space="preserve">jaune </w:t>
      </w:r>
      <w:r w:rsidR="005262F5">
        <w:t xml:space="preserve">dans le schéma ci-dessous : </w:t>
      </w:r>
    </w:p>
    <w:p w14:paraId="3E7DF985" w14:textId="56197B35" w:rsidR="00807D6F" w:rsidRDefault="00807D6F" w:rsidP="00FA2048">
      <w:pPr>
        <w:pStyle w:val="Textenormal"/>
        <w:ind w:left="567"/>
      </w:pPr>
    </w:p>
    <w:p w14:paraId="52626FA3" w14:textId="34762E68" w:rsidR="005262F5" w:rsidRDefault="005262F5" w:rsidP="00FA2048">
      <w:pPr>
        <w:pStyle w:val="Textenormal"/>
        <w:ind w:left="567"/>
      </w:pPr>
      <w:r w:rsidRPr="00C37DD3">
        <w:rPr>
          <w:b/>
          <w:bCs/>
          <w:u w:val="single"/>
        </w:rPr>
        <w:t>Synthèse des surfaces</w:t>
      </w:r>
      <w:r w:rsidR="00A72095">
        <w:t> :</w:t>
      </w:r>
      <w:r>
        <w:t xml:space="preserve"> </w:t>
      </w:r>
    </w:p>
    <w:tbl>
      <w:tblPr>
        <w:tblStyle w:val="TableauListe4-Accentuation3"/>
        <w:tblW w:w="0" w:type="auto"/>
        <w:jc w:val="center"/>
        <w:tblLook w:val="04A0" w:firstRow="1" w:lastRow="0" w:firstColumn="1" w:lastColumn="0" w:noHBand="0" w:noVBand="1"/>
      </w:tblPr>
      <w:tblGrid>
        <w:gridCol w:w="2122"/>
        <w:gridCol w:w="1559"/>
        <w:gridCol w:w="1843"/>
        <w:gridCol w:w="1701"/>
      </w:tblGrid>
      <w:tr w:rsidR="00C37DD3" w14:paraId="420E6239" w14:textId="0B318DAB" w:rsidTr="00DA63F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1AE3560E" w14:textId="4BAA262E" w:rsidR="00C37DD3" w:rsidRDefault="00C37DD3" w:rsidP="00C37DD3">
            <w:pPr>
              <w:pStyle w:val="Textenormal"/>
              <w:ind w:left="0"/>
              <w:jc w:val="center"/>
            </w:pPr>
            <w:r>
              <w:t>Local</w:t>
            </w:r>
          </w:p>
        </w:tc>
        <w:tc>
          <w:tcPr>
            <w:tcW w:w="1559" w:type="dxa"/>
          </w:tcPr>
          <w:p w14:paraId="1E692071" w14:textId="0CBF0A1B" w:rsidR="00C37DD3" w:rsidRDefault="00C37DD3" w:rsidP="00C37DD3">
            <w:pPr>
              <w:pStyle w:val="Textenormal"/>
              <w:ind w:left="0"/>
              <w:jc w:val="center"/>
              <w:cnfStyle w:val="100000000000" w:firstRow="1" w:lastRow="0" w:firstColumn="0" w:lastColumn="0" w:oddVBand="0" w:evenVBand="0" w:oddHBand="0" w:evenHBand="0" w:firstRowFirstColumn="0" w:firstRowLastColumn="0" w:lastRowFirstColumn="0" w:lastRowLastColumn="0"/>
            </w:pPr>
            <w:r>
              <w:t>Surfaces</w:t>
            </w:r>
          </w:p>
        </w:tc>
        <w:tc>
          <w:tcPr>
            <w:tcW w:w="1843" w:type="dxa"/>
          </w:tcPr>
          <w:p w14:paraId="4DA6AB41" w14:textId="46D72BE7" w:rsidR="00C37DD3" w:rsidRDefault="00C37DD3" w:rsidP="00C37DD3">
            <w:pPr>
              <w:pStyle w:val="Textenormal"/>
              <w:ind w:left="0"/>
              <w:jc w:val="center"/>
              <w:cnfStyle w:val="100000000000" w:firstRow="1" w:lastRow="0" w:firstColumn="0" w:lastColumn="0" w:oddVBand="0" w:evenVBand="0" w:oddHBand="0" w:evenHBand="0" w:firstRowFirstColumn="0" w:firstRowLastColumn="0" w:lastRowFirstColumn="0" w:lastRowLastColumn="0"/>
            </w:pPr>
            <w:r>
              <w:t>Local</w:t>
            </w:r>
          </w:p>
        </w:tc>
        <w:tc>
          <w:tcPr>
            <w:tcW w:w="1701" w:type="dxa"/>
          </w:tcPr>
          <w:p w14:paraId="07148A81" w14:textId="17F35A18" w:rsidR="00C37DD3" w:rsidRDefault="00C37DD3" w:rsidP="00C37DD3">
            <w:pPr>
              <w:pStyle w:val="Textenormal"/>
              <w:ind w:left="0"/>
              <w:jc w:val="center"/>
              <w:cnfStyle w:val="100000000000" w:firstRow="1" w:lastRow="0" w:firstColumn="0" w:lastColumn="0" w:oddVBand="0" w:evenVBand="0" w:oddHBand="0" w:evenHBand="0" w:firstRowFirstColumn="0" w:firstRowLastColumn="0" w:lastRowFirstColumn="0" w:lastRowLastColumn="0"/>
            </w:pPr>
            <w:r>
              <w:t>Surfaces</w:t>
            </w:r>
          </w:p>
        </w:tc>
      </w:tr>
      <w:tr w:rsidR="00C37DD3" w14:paraId="60CB8601" w14:textId="3A121EE0" w:rsidTr="00DA63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CDAF003" w14:textId="0E79D432" w:rsidR="00C37DD3" w:rsidRDefault="00C37DD3" w:rsidP="00C37DD3">
            <w:pPr>
              <w:pStyle w:val="Textenormal"/>
              <w:ind w:left="0"/>
              <w:jc w:val="center"/>
            </w:pPr>
            <w:r>
              <w:t>LLO004 (circulation)</w:t>
            </w:r>
          </w:p>
        </w:tc>
        <w:tc>
          <w:tcPr>
            <w:tcW w:w="1559" w:type="dxa"/>
            <w:vAlign w:val="center"/>
          </w:tcPr>
          <w:p w14:paraId="36366B9F" w14:textId="7CF91ADC"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5,38m²</w:t>
            </w:r>
          </w:p>
        </w:tc>
        <w:tc>
          <w:tcPr>
            <w:tcW w:w="1843" w:type="dxa"/>
            <w:vAlign w:val="center"/>
          </w:tcPr>
          <w:p w14:paraId="68E62EA2" w14:textId="59BA039C"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LLO008 (chambre)</w:t>
            </w:r>
          </w:p>
        </w:tc>
        <w:tc>
          <w:tcPr>
            <w:tcW w:w="1701" w:type="dxa"/>
            <w:vAlign w:val="center"/>
          </w:tcPr>
          <w:p w14:paraId="64375110" w14:textId="080684B4"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10,03m²</w:t>
            </w:r>
          </w:p>
        </w:tc>
      </w:tr>
      <w:tr w:rsidR="00C37DD3" w14:paraId="018DB9D2" w14:textId="392DBCE9" w:rsidTr="00DA63F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F522746" w14:textId="2712C891" w:rsidR="00C37DD3" w:rsidRDefault="00C37DD3" w:rsidP="00C37DD3">
            <w:pPr>
              <w:pStyle w:val="Textenormal"/>
              <w:ind w:left="0"/>
              <w:jc w:val="center"/>
            </w:pPr>
            <w:r>
              <w:t>LLO004a (circulation)</w:t>
            </w:r>
          </w:p>
        </w:tc>
        <w:tc>
          <w:tcPr>
            <w:tcW w:w="1559" w:type="dxa"/>
            <w:vAlign w:val="center"/>
          </w:tcPr>
          <w:p w14:paraId="6DB98770" w14:textId="68F2BCF0" w:rsidR="00C37DD3" w:rsidRDefault="00C37DD3" w:rsidP="00C37DD3">
            <w:pPr>
              <w:pStyle w:val="Textenormal"/>
              <w:ind w:left="0"/>
              <w:jc w:val="center"/>
              <w:cnfStyle w:val="000000000000" w:firstRow="0" w:lastRow="0" w:firstColumn="0" w:lastColumn="0" w:oddVBand="0" w:evenVBand="0" w:oddHBand="0" w:evenHBand="0" w:firstRowFirstColumn="0" w:firstRowLastColumn="0" w:lastRowFirstColumn="0" w:lastRowLastColumn="0"/>
            </w:pPr>
            <w:r>
              <w:t>1,64m²</w:t>
            </w:r>
          </w:p>
        </w:tc>
        <w:tc>
          <w:tcPr>
            <w:tcW w:w="1843" w:type="dxa"/>
            <w:vAlign w:val="center"/>
          </w:tcPr>
          <w:p w14:paraId="1D80A305" w14:textId="0929C8B7" w:rsidR="00C37DD3" w:rsidRDefault="00C37DD3" w:rsidP="00C37DD3">
            <w:pPr>
              <w:pStyle w:val="Textenormal"/>
              <w:ind w:left="0"/>
              <w:jc w:val="center"/>
              <w:cnfStyle w:val="000000000000" w:firstRow="0" w:lastRow="0" w:firstColumn="0" w:lastColumn="0" w:oddVBand="0" w:evenVBand="0" w:oddHBand="0" w:evenHBand="0" w:firstRowFirstColumn="0" w:firstRowLastColumn="0" w:lastRowFirstColumn="0" w:lastRowLastColumn="0"/>
            </w:pPr>
            <w:r>
              <w:t>LLO009 (toilette)</w:t>
            </w:r>
          </w:p>
        </w:tc>
        <w:tc>
          <w:tcPr>
            <w:tcW w:w="1701" w:type="dxa"/>
            <w:vAlign w:val="center"/>
          </w:tcPr>
          <w:p w14:paraId="2AB51847" w14:textId="2305C39D" w:rsidR="00C37DD3" w:rsidRDefault="00C37DD3" w:rsidP="00C37DD3">
            <w:pPr>
              <w:pStyle w:val="Textenormal"/>
              <w:ind w:left="0"/>
              <w:jc w:val="center"/>
              <w:cnfStyle w:val="000000000000" w:firstRow="0" w:lastRow="0" w:firstColumn="0" w:lastColumn="0" w:oddVBand="0" w:evenVBand="0" w:oddHBand="0" w:evenHBand="0" w:firstRowFirstColumn="0" w:firstRowLastColumn="0" w:lastRowFirstColumn="0" w:lastRowLastColumn="0"/>
            </w:pPr>
            <w:r>
              <w:t>1,57m²</w:t>
            </w:r>
          </w:p>
        </w:tc>
      </w:tr>
      <w:tr w:rsidR="00C37DD3" w14:paraId="1914612A" w14:textId="00712946" w:rsidTr="00DA63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2F1EDE1" w14:textId="51525E25" w:rsidR="00C37DD3" w:rsidRDefault="00C37DD3" w:rsidP="00C37DD3">
            <w:pPr>
              <w:pStyle w:val="Textenormal"/>
              <w:ind w:left="0"/>
              <w:jc w:val="center"/>
            </w:pPr>
            <w:r>
              <w:t>LLO004b (placard)</w:t>
            </w:r>
          </w:p>
        </w:tc>
        <w:tc>
          <w:tcPr>
            <w:tcW w:w="1559" w:type="dxa"/>
            <w:vAlign w:val="center"/>
          </w:tcPr>
          <w:p w14:paraId="463FCFD1" w14:textId="21D9DF5F"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2,23m²</w:t>
            </w:r>
          </w:p>
        </w:tc>
        <w:tc>
          <w:tcPr>
            <w:tcW w:w="1843" w:type="dxa"/>
            <w:vAlign w:val="center"/>
          </w:tcPr>
          <w:p w14:paraId="313524F3" w14:textId="2F2E1B2E"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LLO010 (salle de bain)</w:t>
            </w:r>
          </w:p>
        </w:tc>
        <w:tc>
          <w:tcPr>
            <w:tcW w:w="1701" w:type="dxa"/>
            <w:vAlign w:val="center"/>
          </w:tcPr>
          <w:p w14:paraId="10490EDE" w14:textId="16D56F95"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4,92m²</w:t>
            </w:r>
          </w:p>
        </w:tc>
      </w:tr>
      <w:tr w:rsidR="00C37DD3" w14:paraId="38B1B8D7" w14:textId="5DCC031C" w:rsidTr="00DA63F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AE0CCFF" w14:textId="71A1FD25" w:rsidR="00C37DD3" w:rsidRDefault="00C37DD3" w:rsidP="00C37DD3">
            <w:pPr>
              <w:pStyle w:val="Textenormal"/>
              <w:ind w:left="0"/>
              <w:jc w:val="center"/>
            </w:pPr>
            <w:r>
              <w:t>LLO005 (cuisine)</w:t>
            </w:r>
          </w:p>
        </w:tc>
        <w:tc>
          <w:tcPr>
            <w:tcW w:w="1559" w:type="dxa"/>
            <w:vAlign w:val="center"/>
          </w:tcPr>
          <w:p w14:paraId="1D253D69" w14:textId="5A395456" w:rsidR="00C37DD3" w:rsidRDefault="00C37DD3" w:rsidP="00C37DD3">
            <w:pPr>
              <w:pStyle w:val="Textenormal"/>
              <w:ind w:left="0"/>
              <w:jc w:val="center"/>
              <w:cnfStyle w:val="000000000000" w:firstRow="0" w:lastRow="0" w:firstColumn="0" w:lastColumn="0" w:oddVBand="0" w:evenVBand="0" w:oddHBand="0" w:evenHBand="0" w:firstRowFirstColumn="0" w:firstRowLastColumn="0" w:lastRowFirstColumn="0" w:lastRowLastColumn="0"/>
            </w:pPr>
            <w:r>
              <w:t>8,59m²</w:t>
            </w:r>
          </w:p>
        </w:tc>
        <w:tc>
          <w:tcPr>
            <w:tcW w:w="1843" w:type="dxa"/>
            <w:vAlign w:val="center"/>
          </w:tcPr>
          <w:p w14:paraId="034E6BC0" w14:textId="15265FA1" w:rsidR="00C37DD3" w:rsidRDefault="00C37DD3" w:rsidP="00C37DD3">
            <w:pPr>
              <w:pStyle w:val="Textenormal"/>
              <w:ind w:left="0"/>
              <w:jc w:val="center"/>
              <w:cnfStyle w:val="000000000000" w:firstRow="0" w:lastRow="0" w:firstColumn="0" w:lastColumn="0" w:oddVBand="0" w:evenVBand="0" w:oddHBand="0" w:evenHBand="0" w:firstRowFirstColumn="0" w:firstRowLastColumn="0" w:lastRowFirstColumn="0" w:lastRowLastColumn="0"/>
            </w:pPr>
            <w:r>
              <w:t>LLO011 (chambre)</w:t>
            </w:r>
          </w:p>
        </w:tc>
        <w:tc>
          <w:tcPr>
            <w:tcW w:w="1701" w:type="dxa"/>
            <w:vAlign w:val="center"/>
          </w:tcPr>
          <w:p w14:paraId="76A031CE" w14:textId="7C2F5550" w:rsidR="00C37DD3" w:rsidRDefault="00C37DD3" w:rsidP="00C37DD3">
            <w:pPr>
              <w:pStyle w:val="Textenormal"/>
              <w:ind w:left="0"/>
              <w:jc w:val="center"/>
              <w:cnfStyle w:val="000000000000" w:firstRow="0" w:lastRow="0" w:firstColumn="0" w:lastColumn="0" w:oddVBand="0" w:evenVBand="0" w:oddHBand="0" w:evenHBand="0" w:firstRowFirstColumn="0" w:firstRowLastColumn="0" w:lastRowFirstColumn="0" w:lastRowLastColumn="0"/>
            </w:pPr>
            <w:r>
              <w:t>10,81m²</w:t>
            </w:r>
          </w:p>
        </w:tc>
      </w:tr>
      <w:tr w:rsidR="00C37DD3" w14:paraId="7A1D25E4" w14:textId="7AA3B241" w:rsidTr="00DA63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50CE5D4" w14:textId="7349FC58" w:rsidR="00C37DD3" w:rsidRDefault="00C37DD3" w:rsidP="00C37DD3">
            <w:pPr>
              <w:pStyle w:val="Textenormal"/>
              <w:ind w:left="0"/>
              <w:jc w:val="center"/>
            </w:pPr>
            <w:r>
              <w:t>LLO005a (local)</w:t>
            </w:r>
          </w:p>
        </w:tc>
        <w:tc>
          <w:tcPr>
            <w:tcW w:w="1559" w:type="dxa"/>
            <w:vAlign w:val="center"/>
          </w:tcPr>
          <w:p w14:paraId="2AD9A1B3" w14:textId="4DDCBA8F"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1,98m²</w:t>
            </w:r>
          </w:p>
        </w:tc>
        <w:tc>
          <w:tcPr>
            <w:tcW w:w="1843" w:type="dxa"/>
            <w:vAlign w:val="center"/>
          </w:tcPr>
          <w:p w14:paraId="74DE2D08" w14:textId="3EE8D63F"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LLO012 (chambre)</w:t>
            </w:r>
          </w:p>
        </w:tc>
        <w:tc>
          <w:tcPr>
            <w:tcW w:w="1701" w:type="dxa"/>
            <w:vAlign w:val="center"/>
          </w:tcPr>
          <w:p w14:paraId="74FA62B8" w14:textId="05701637" w:rsidR="00C37DD3" w:rsidRDefault="00C37DD3" w:rsidP="00C37DD3">
            <w:pPr>
              <w:pStyle w:val="Textenormal"/>
              <w:ind w:left="0"/>
              <w:jc w:val="center"/>
              <w:cnfStyle w:val="000000100000" w:firstRow="0" w:lastRow="0" w:firstColumn="0" w:lastColumn="0" w:oddVBand="0" w:evenVBand="0" w:oddHBand="1" w:evenHBand="0" w:firstRowFirstColumn="0" w:firstRowLastColumn="0" w:lastRowFirstColumn="0" w:lastRowLastColumn="0"/>
            </w:pPr>
            <w:r>
              <w:t>10,43m²</w:t>
            </w:r>
          </w:p>
        </w:tc>
      </w:tr>
      <w:tr w:rsidR="00DA63F7" w14:paraId="3CA4C210" w14:textId="44AA1777" w:rsidTr="00DA63F7">
        <w:trPr>
          <w:trHeight w:val="315"/>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B43A22D" w14:textId="783EBED4" w:rsidR="00DA63F7" w:rsidRDefault="00DA63F7" w:rsidP="00DA63F7">
            <w:pPr>
              <w:pStyle w:val="Textenormal"/>
              <w:ind w:left="0"/>
              <w:jc w:val="center"/>
            </w:pPr>
            <w:r>
              <w:t>LLO006 (salon)</w:t>
            </w:r>
          </w:p>
        </w:tc>
        <w:tc>
          <w:tcPr>
            <w:tcW w:w="1559" w:type="dxa"/>
            <w:vAlign w:val="center"/>
          </w:tcPr>
          <w:p w14:paraId="7CB1660B" w14:textId="5A70DF02" w:rsidR="00DA63F7" w:rsidRDefault="00DA63F7" w:rsidP="00DA63F7">
            <w:pPr>
              <w:pStyle w:val="Textenormal"/>
              <w:ind w:left="0"/>
              <w:jc w:val="center"/>
              <w:cnfStyle w:val="000000000000" w:firstRow="0" w:lastRow="0" w:firstColumn="0" w:lastColumn="0" w:oddVBand="0" w:evenVBand="0" w:oddHBand="0" w:evenHBand="0" w:firstRowFirstColumn="0" w:firstRowLastColumn="0" w:lastRowFirstColumn="0" w:lastRowLastColumn="0"/>
            </w:pPr>
            <w:r>
              <w:t>19,57m²</w:t>
            </w:r>
          </w:p>
        </w:tc>
        <w:tc>
          <w:tcPr>
            <w:tcW w:w="1843" w:type="dxa"/>
            <w:vAlign w:val="center"/>
          </w:tcPr>
          <w:p w14:paraId="68A0D277" w14:textId="663A9E44" w:rsidR="00DA63F7" w:rsidRDefault="00DA63F7" w:rsidP="00DA63F7">
            <w:pPr>
              <w:pStyle w:val="Textenormal"/>
              <w:ind w:left="0"/>
              <w:cnfStyle w:val="000000000000" w:firstRow="0" w:lastRow="0" w:firstColumn="0" w:lastColumn="0" w:oddVBand="0" w:evenVBand="0" w:oddHBand="0" w:evenHBand="0" w:firstRowFirstColumn="0" w:firstRowLastColumn="0" w:lastRowFirstColumn="0" w:lastRowLastColumn="0"/>
            </w:pPr>
            <w:r>
              <w:t>LLO007 (circulation)</w:t>
            </w:r>
          </w:p>
        </w:tc>
        <w:tc>
          <w:tcPr>
            <w:tcW w:w="1701" w:type="dxa"/>
            <w:vAlign w:val="center"/>
          </w:tcPr>
          <w:p w14:paraId="4C531C5A" w14:textId="4E9F0884" w:rsidR="00DA63F7" w:rsidRDefault="00DA63F7" w:rsidP="00DA63F7">
            <w:pPr>
              <w:pStyle w:val="Textenormal"/>
              <w:ind w:left="0"/>
              <w:jc w:val="center"/>
              <w:cnfStyle w:val="000000000000" w:firstRow="0" w:lastRow="0" w:firstColumn="0" w:lastColumn="0" w:oddVBand="0" w:evenVBand="0" w:oddHBand="0" w:evenHBand="0" w:firstRowFirstColumn="0" w:firstRowLastColumn="0" w:lastRowFirstColumn="0" w:lastRowLastColumn="0"/>
            </w:pPr>
            <w:r>
              <w:t>7,78m²</w:t>
            </w:r>
          </w:p>
        </w:tc>
      </w:tr>
      <w:tr w:rsidR="00DA63F7" w14:paraId="33D0E1F4" w14:textId="1E1D6D23" w:rsidTr="00DA63F7">
        <w:trPr>
          <w:cnfStyle w:val="000000100000" w:firstRow="0" w:lastRow="0" w:firstColumn="0" w:lastColumn="0" w:oddVBand="0" w:evenVBand="0" w:oddHBand="1"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3681" w:type="dxa"/>
            <w:gridSpan w:val="2"/>
            <w:tcBorders>
              <w:top w:val="single" w:sz="12" w:space="0" w:color="auto"/>
              <w:left w:val="single" w:sz="12" w:space="0" w:color="auto"/>
              <w:bottom w:val="single" w:sz="12" w:space="0" w:color="auto"/>
            </w:tcBorders>
            <w:shd w:val="clear" w:color="auto" w:fill="AEAAAA" w:themeFill="background2" w:themeFillShade="BF"/>
            <w:vAlign w:val="center"/>
          </w:tcPr>
          <w:p w14:paraId="7BEFA66F" w14:textId="238DE516" w:rsidR="00DA63F7" w:rsidRPr="00A72095" w:rsidRDefault="00DA63F7" w:rsidP="00DA63F7">
            <w:pPr>
              <w:pStyle w:val="Textenormal"/>
              <w:ind w:left="0"/>
              <w:jc w:val="center"/>
            </w:pPr>
            <w:r w:rsidRPr="00A72095">
              <w:t>Total</w:t>
            </w:r>
          </w:p>
        </w:tc>
        <w:tc>
          <w:tcPr>
            <w:tcW w:w="3544" w:type="dxa"/>
            <w:gridSpan w:val="2"/>
            <w:tcBorders>
              <w:top w:val="single" w:sz="12" w:space="0" w:color="auto"/>
              <w:bottom w:val="single" w:sz="12" w:space="0" w:color="auto"/>
              <w:right w:val="single" w:sz="12" w:space="0" w:color="auto"/>
            </w:tcBorders>
            <w:shd w:val="clear" w:color="auto" w:fill="AEAAAA" w:themeFill="background2" w:themeFillShade="BF"/>
            <w:vAlign w:val="center"/>
          </w:tcPr>
          <w:p w14:paraId="69F0A377" w14:textId="35821748" w:rsidR="00DA63F7" w:rsidRPr="00A72095" w:rsidRDefault="00DA63F7" w:rsidP="00DA63F7">
            <w:pPr>
              <w:pStyle w:val="Textenormal"/>
              <w:ind w:left="0"/>
              <w:jc w:val="center"/>
              <w:cnfStyle w:val="000000100000" w:firstRow="0" w:lastRow="0" w:firstColumn="0" w:lastColumn="0" w:oddVBand="0" w:evenVBand="0" w:oddHBand="1" w:evenHBand="0" w:firstRowFirstColumn="0" w:firstRowLastColumn="0" w:lastRowFirstColumn="0" w:lastRowLastColumn="0"/>
              <w:rPr>
                <w:b/>
                <w:bCs/>
              </w:rPr>
            </w:pPr>
            <w:r w:rsidRPr="00A72095">
              <w:rPr>
                <w:b/>
                <w:bCs/>
              </w:rPr>
              <w:t>8</w:t>
            </w:r>
            <w:r>
              <w:rPr>
                <w:b/>
                <w:bCs/>
              </w:rPr>
              <w:t>4</w:t>
            </w:r>
            <w:r w:rsidRPr="00A72095">
              <w:rPr>
                <w:b/>
                <w:bCs/>
              </w:rPr>
              <w:t>,</w:t>
            </w:r>
            <w:r>
              <w:rPr>
                <w:b/>
                <w:bCs/>
              </w:rPr>
              <w:t>9</w:t>
            </w:r>
            <w:r w:rsidRPr="00A72095">
              <w:rPr>
                <w:b/>
                <w:bCs/>
              </w:rPr>
              <w:t>3m²</w:t>
            </w:r>
          </w:p>
        </w:tc>
      </w:tr>
    </w:tbl>
    <w:p w14:paraId="4336F04A" w14:textId="06E2A57C" w:rsidR="00175124" w:rsidRDefault="00175124" w:rsidP="00FA2048">
      <w:pPr>
        <w:pStyle w:val="Textenormal"/>
        <w:ind w:left="567"/>
        <w:rPr>
          <w:b/>
          <w:bCs/>
          <w:u w:val="single"/>
        </w:rPr>
      </w:pPr>
    </w:p>
    <w:p w14:paraId="1F6C80FB" w14:textId="77777777" w:rsidR="00A02FF2" w:rsidRDefault="00A02FF2" w:rsidP="00FA2048">
      <w:pPr>
        <w:pStyle w:val="Textenormal"/>
        <w:ind w:left="567"/>
        <w:rPr>
          <w:b/>
          <w:bCs/>
          <w:u w:val="single"/>
        </w:rPr>
      </w:pPr>
    </w:p>
    <w:p w14:paraId="313CD36F" w14:textId="571A1A36" w:rsidR="005262F5" w:rsidRDefault="00A72095" w:rsidP="00FA2048">
      <w:pPr>
        <w:pStyle w:val="Textenormal"/>
        <w:ind w:left="567"/>
      </w:pPr>
      <w:r w:rsidRPr="00C37DD3">
        <w:rPr>
          <w:b/>
          <w:bCs/>
          <w:u w:val="single"/>
        </w:rPr>
        <w:t>Focus a</w:t>
      </w:r>
      <w:r w:rsidR="005262F5" w:rsidRPr="00C37DD3">
        <w:rPr>
          <w:b/>
          <w:bCs/>
          <w:u w:val="single"/>
        </w:rPr>
        <w:t>miante</w:t>
      </w:r>
      <w:r>
        <w:t xml:space="preserve"> : </w:t>
      </w:r>
      <w:r w:rsidR="00273812">
        <w:t>Le bâtiment date des années 70, le DTA datant de 2005 indique qu’il y a de l’amiante. Un nouveau diagnostic sera à prévoir avant travaux.</w:t>
      </w:r>
      <w:r w:rsidR="00BE38A5">
        <w:t xml:space="preserve"> Le maitre d’œuvre devra indiquer où devront se faire les </w:t>
      </w:r>
      <w:r w:rsidR="00C37DD3">
        <w:t>prélèvements.</w:t>
      </w:r>
    </w:p>
    <w:p w14:paraId="21F06CE2" w14:textId="77777777" w:rsidR="00A02FF2" w:rsidRDefault="00A02FF2" w:rsidP="00FA2048">
      <w:pPr>
        <w:pStyle w:val="Textenormal"/>
        <w:ind w:left="567"/>
      </w:pPr>
    </w:p>
    <w:p w14:paraId="228F64D7" w14:textId="77777777" w:rsidR="00A02FF2" w:rsidRDefault="00A02FF2" w:rsidP="00FA2048">
      <w:pPr>
        <w:pStyle w:val="Textenormal"/>
        <w:ind w:left="567"/>
      </w:pPr>
    </w:p>
    <w:p w14:paraId="417AE065" w14:textId="77777777" w:rsidR="00A02FF2" w:rsidRDefault="00A02FF2" w:rsidP="00FA2048">
      <w:pPr>
        <w:pStyle w:val="Textenormal"/>
        <w:ind w:left="567"/>
      </w:pPr>
    </w:p>
    <w:p w14:paraId="5C991E8F" w14:textId="6AAD76E1" w:rsidR="00A02FF2" w:rsidRDefault="00A02FF2" w:rsidP="00FA2048">
      <w:pPr>
        <w:pStyle w:val="Textenormal"/>
        <w:ind w:left="567"/>
      </w:pPr>
    </w:p>
    <w:p w14:paraId="31BD8B12" w14:textId="77777777" w:rsidR="00A02FF2" w:rsidRDefault="00A02FF2" w:rsidP="00FA2048">
      <w:pPr>
        <w:pStyle w:val="Textenormal"/>
        <w:ind w:left="567"/>
      </w:pPr>
    </w:p>
    <w:p w14:paraId="3D05FDA9" w14:textId="77777777" w:rsidR="00A02FF2" w:rsidRDefault="00A02FF2" w:rsidP="00FA2048">
      <w:pPr>
        <w:pStyle w:val="Textenormal"/>
        <w:ind w:left="567"/>
      </w:pPr>
    </w:p>
    <w:p w14:paraId="38810B9A" w14:textId="77777777" w:rsidR="00A02FF2" w:rsidRDefault="00A02FF2" w:rsidP="00FA2048">
      <w:pPr>
        <w:pStyle w:val="Textenormal"/>
        <w:ind w:left="567"/>
      </w:pPr>
    </w:p>
    <w:p w14:paraId="6CC18A89" w14:textId="77777777" w:rsidR="00A02FF2" w:rsidRDefault="00A02FF2" w:rsidP="00FA2048">
      <w:pPr>
        <w:pStyle w:val="Textenormal"/>
        <w:ind w:left="567"/>
      </w:pPr>
    </w:p>
    <w:p w14:paraId="35AF4609" w14:textId="33397D74" w:rsidR="00F92E3B" w:rsidRDefault="00F92E3B" w:rsidP="00FA2048">
      <w:pPr>
        <w:pStyle w:val="Textenormal"/>
        <w:ind w:left="567"/>
      </w:pPr>
      <w:r>
        <w:lastRenderedPageBreak/>
        <w:t xml:space="preserve">Le </w:t>
      </w:r>
      <w:r w:rsidR="00A02FF2">
        <w:t>bâtiment</w:t>
      </w:r>
      <w:r>
        <w:t xml:space="preserve"> de logement est </w:t>
      </w:r>
      <w:r w:rsidR="00A02FF2">
        <w:t>accolé</w:t>
      </w:r>
      <w:r>
        <w:t xml:space="preserve"> au bâtiment administration de l’IUT qui est un ERP.</w:t>
      </w:r>
      <w:r w:rsidR="00A02FF2">
        <w:t xml:space="preserve"> </w:t>
      </w:r>
      <w:r w:rsidR="006C4E72">
        <w:t xml:space="preserve">Le local </w:t>
      </w:r>
      <w:r w:rsidR="00A02FF2">
        <w:t xml:space="preserve">qui relie ces deux bâtiments et </w:t>
      </w:r>
      <w:r w:rsidR="006C4E72">
        <w:t>le local</w:t>
      </w:r>
      <w:r w:rsidR="00A02FF2">
        <w:t xml:space="preserve"> LO021 (ancienne pièce du logement mais qui a été condamné côté logement pour les besoins de l’IUT – serveur informatique).  </w:t>
      </w:r>
      <w:r w:rsidR="006C4E72">
        <w:t>L’accès à cette pièce se fait par le local</w:t>
      </w:r>
      <w:r w:rsidR="00A02FF2">
        <w:t xml:space="preserve"> AD 005 (accueil</w:t>
      </w:r>
      <w:r w:rsidR="006C4E72">
        <w:t xml:space="preserve"> de l’IUT</w:t>
      </w:r>
      <w:r w:rsidR="00A02FF2">
        <w:t xml:space="preserve">) </w:t>
      </w:r>
    </w:p>
    <w:p w14:paraId="64FA1757" w14:textId="4BC2ECC4" w:rsidR="00F92E3B" w:rsidRDefault="006C4E72" w:rsidP="00FA2048">
      <w:pPr>
        <w:pStyle w:val="Textenormal"/>
        <w:ind w:left="567"/>
      </w:pPr>
      <w:r>
        <w:rPr>
          <w:noProof/>
        </w:rPr>
        <w:drawing>
          <wp:anchor distT="0" distB="0" distL="114300" distR="114300" simplePos="0" relativeHeight="251714560" behindDoc="1" locked="0" layoutInCell="1" allowOverlap="1" wp14:anchorId="16071B40" wp14:editId="07DC8AF4">
            <wp:simplePos x="0" y="0"/>
            <wp:positionH relativeFrom="margin">
              <wp:posOffset>581660</wp:posOffset>
            </wp:positionH>
            <wp:positionV relativeFrom="paragraph">
              <wp:posOffset>88900</wp:posOffset>
            </wp:positionV>
            <wp:extent cx="5366385" cy="3009900"/>
            <wp:effectExtent l="76200" t="76200" r="139065" b="133350"/>
            <wp:wrapTight wrapText="bothSides">
              <wp:wrapPolygon edited="0">
                <wp:start x="-153" y="-547"/>
                <wp:lineTo x="-307" y="-410"/>
                <wp:lineTo x="-307" y="21873"/>
                <wp:lineTo x="-153" y="22420"/>
                <wp:lineTo x="21930" y="22420"/>
                <wp:lineTo x="22083" y="21600"/>
                <wp:lineTo x="22083" y="1777"/>
                <wp:lineTo x="21930" y="-273"/>
                <wp:lineTo x="21930" y="-547"/>
                <wp:lineTo x="-153" y="-547"/>
              </wp:wrapPolygon>
            </wp:wrapTight>
            <wp:docPr id="3" name="Image 3" descr="Une image contenant texte, diagramme, Plan, schéma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diagramme, Plan, schématique&#10;&#10;Le contenu généré par l’IA peut être incorrect."/>
                    <pic:cNvPicPr/>
                  </pic:nvPicPr>
                  <pic:blipFill rotWithShape="1">
                    <a:blip r:embed="rId12" cstate="print">
                      <a:extLst>
                        <a:ext uri="{28A0092B-C50C-407E-A947-70E740481C1C}">
                          <a14:useLocalDpi xmlns:a14="http://schemas.microsoft.com/office/drawing/2010/main" val="0"/>
                        </a:ext>
                      </a:extLst>
                    </a:blip>
                    <a:srcRect l="10686" t="14214" r="7975" b="21263"/>
                    <a:stretch/>
                  </pic:blipFill>
                  <pic:spPr bwMode="auto">
                    <a:xfrm>
                      <a:off x="0" y="0"/>
                      <a:ext cx="5366385" cy="3009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4BEC8E" w14:textId="7EC53B2E" w:rsidR="00F92E3B" w:rsidRDefault="00F92E3B" w:rsidP="00FA2048">
      <w:pPr>
        <w:pStyle w:val="Textenormal"/>
        <w:ind w:left="567"/>
      </w:pPr>
    </w:p>
    <w:p w14:paraId="7F2F411E" w14:textId="274EC961" w:rsidR="00A02FF2" w:rsidRDefault="00A02FF2" w:rsidP="00FA2048">
      <w:pPr>
        <w:pStyle w:val="Textenormal"/>
        <w:ind w:left="567"/>
      </w:pPr>
    </w:p>
    <w:p w14:paraId="49510CB0" w14:textId="1001EC81" w:rsidR="00A02FF2" w:rsidRDefault="006C4E72" w:rsidP="00FA2048">
      <w:pPr>
        <w:pStyle w:val="Textenormal"/>
        <w:ind w:left="567"/>
      </w:pPr>
      <w:r>
        <w:rPr>
          <w:noProof/>
        </w:rPr>
        <mc:AlternateContent>
          <mc:Choice Requires="wps">
            <w:drawing>
              <wp:anchor distT="0" distB="0" distL="114300" distR="114300" simplePos="0" relativeHeight="251718656" behindDoc="0" locked="0" layoutInCell="1" allowOverlap="1" wp14:anchorId="647A32A1" wp14:editId="06C881D5">
                <wp:simplePos x="0" y="0"/>
                <wp:positionH relativeFrom="column">
                  <wp:posOffset>5106035</wp:posOffset>
                </wp:positionH>
                <wp:positionV relativeFrom="paragraph">
                  <wp:posOffset>50800</wp:posOffset>
                </wp:positionV>
                <wp:extent cx="561975" cy="542925"/>
                <wp:effectExtent l="19050" t="19050" r="47625" b="47625"/>
                <wp:wrapNone/>
                <wp:docPr id="13" name="Ellipse 13"/>
                <wp:cNvGraphicFramePr/>
                <a:graphic xmlns:a="http://schemas.openxmlformats.org/drawingml/2006/main">
                  <a:graphicData uri="http://schemas.microsoft.com/office/word/2010/wordprocessingShape">
                    <wps:wsp>
                      <wps:cNvSpPr/>
                      <wps:spPr>
                        <a:xfrm>
                          <a:off x="0" y="0"/>
                          <a:ext cx="561975" cy="542925"/>
                        </a:xfrm>
                        <a:prstGeom prst="ellipse">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7E27FB" id="Ellipse 13" o:spid="_x0000_s1026" style="position:absolute;margin-left:402.05pt;margin-top:4pt;width:44.25pt;height:42.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" filled="f" strokecolor="#c00000" strokeweight="4.5pt">
                <v:stroke joinstyle="miter"/>
              </v:oval>
            </w:pict>
          </mc:Fallback>
        </mc:AlternateContent>
      </w:r>
    </w:p>
    <w:p w14:paraId="23E4CA51" w14:textId="3329C765" w:rsidR="00A02FF2" w:rsidRDefault="00A02FF2" w:rsidP="00FA2048">
      <w:pPr>
        <w:pStyle w:val="Textenormal"/>
        <w:ind w:left="567"/>
      </w:pPr>
    </w:p>
    <w:p w14:paraId="32B8CCF7" w14:textId="412F16EC" w:rsidR="00A02FF2" w:rsidRDefault="00A02FF2" w:rsidP="00FA2048">
      <w:pPr>
        <w:pStyle w:val="Textenormal"/>
        <w:ind w:left="567"/>
      </w:pPr>
    </w:p>
    <w:p w14:paraId="56FF2D20" w14:textId="27CF0510" w:rsidR="00A02FF2" w:rsidRDefault="00A02FF2" w:rsidP="00FA2048">
      <w:pPr>
        <w:pStyle w:val="Textenormal"/>
        <w:ind w:left="567"/>
      </w:pPr>
    </w:p>
    <w:p w14:paraId="63E64C14" w14:textId="4A921F4D" w:rsidR="00A02FF2" w:rsidRDefault="00A02FF2" w:rsidP="00FA2048">
      <w:pPr>
        <w:pStyle w:val="Textenormal"/>
        <w:ind w:left="567"/>
      </w:pPr>
    </w:p>
    <w:p w14:paraId="6F12FC9A" w14:textId="787C90AA" w:rsidR="00A02FF2" w:rsidRDefault="00A02FF2" w:rsidP="00FA2048">
      <w:pPr>
        <w:pStyle w:val="Textenormal"/>
        <w:ind w:left="567"/>
      </w:pPr>
    </w:p>
    <w:p w14:paraId="78F6D17D" w14:textId="77777777" w:rsidR="006C4E72" w:rsidRDefault="006C4E72" w:rsidP="00FA2048">
      <w:pPr>
        <w:pStyle w:val="Textenormal"/>
        <w:ind w:left="567"/>
      </w:pPr>
    </w:p>
    <w:p w14:paraId="7D5B63E7" w14:textId="77777777" w:rsidR="006C4E72" w:rsidRDefault="006C4E72" w:rsidP="00FA2048">
      <w:pPr>
        <w:pStyle w:val="Textenormal"/>
        <w:ind w:left="567"/>
      </w:pPr>
    </w:p>
    <w:p w14:paraId="7354B112" w14:textId="77777777" w:rsidR="006C4E72" w:rsidRDefault="006C4E72" w:rsidP="00FA2048">
      <w:pPr>
        <w:pStyle w:val="Textenormal"/>
        <w:ind w:left="567"/>
      </w:pPr>
    </w:p>
    <w:p w14:paraId="6550BE6D" w14:textId="71F16549" w:rsidR="006C4E72" w:rsidRDefault="006C4E72" w:rsidP="00FA2048">
      <w:pPr>
        <w:pStyle w:val="Textenormal"/>
        <w:ind w:left="567"/>
      </w:pPr>
      <w:r>
        <w:rPr>
          <w:noProof/>
        </w:rPr>
        <mc:AlternateContent>
          <mc:Choice Requires="wps">
            <w:drawing>
              <wp:anchor distT="0" distB="0" distL="114300" distR="114300" simplePos="0" relativeHeight="251721728" behindDoc="0" locked="0" layoutInCell="1" allowOverlap="1" wp14:anchorId="54C783E6" wp14:editId="3509FA95">
                <wp:simplePos x="0" y="0"/>
                <wp:positionH relativeFrom="margin">
                  <wp:posOffset>238125</wp:posOffset>
                </wp:positionH>
                <wp:positionV relativeFrom="paragraph">
                  <wp:posOffset>4199890</wp:posOffset>
                </wp:positionV>
                <wp:extent cx="2524125" cy="457200"/>
                <wp:effectExtent l="0" t="0" r="0" b="0"/>
                <wp:wrapNone/>
                <wp:docPr id="15" name="Rectangle 15"/>
                <wp:cNvGraphicFramePr/>
                <a:graphic xmlns:a="http://schemas.openxmlformats.org/drawingml/2006/main">
                  <a:graphicData uri="http://schemas.microsoft.com/office/word/2010/wordprocessingShape">
                    <wps:wsp>
                      <wps:cNvSpPr/>
                      <wps:spPr>
                        <a:xfrm>
                          <a:off x="0" y="0"/>
                          <a:ext cx="2524125" cy="4572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B68BADF" w14:textId="4DD12A2C" w:rsidR="006C4E72" w:rsidRPr="006C4E72" w:rsidRDefault="006C4E72" w:rsidP="006C4E72">
                            <w:pPr>
                              <w:ind w:left="0"/>
                              <w:jc w:val="center"/>
                              <w:rPr>
                                <w:b/>
                                <w:bCs/>
                                <w:color w:val="000000" w:themeColor="text1"/>
                              </w:rPr>
                            </w:pPr>
                            <w:r w:rsidRPr="006C4E72">
                              <w:rPr>
                                <w:b/>
                                <w:bCs/>
                                <w:color w:val="000000" w:themeColor="text1"/>
                              </w:rPr>
                              <w:t>Entrée du bâtiment administration de l’IUT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C783E6" id="Rectangle 15" o:spid="_x0000_s1027" style="position:absolute;left:0;text-align:left;margin-left:18.75pt;margin-top:330.7pt;width:198.75pt;height:36pt;z-index:2517217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" filled="f" stroked="f" strokeweight="1pt">
                <v:textbox>
                  <w:txbxContent>
                    <w:p w14:paraId="1B68BADF" w14:textId="4DD12A2C" w:rsidR="006C4E72" w:rsidRPr="006C4E72" w:rsidRDefault="006C4E72" w:rsidP="006C4E72">
                      <w:pPr>
                        <w:ind w:left="0"/>
                        <w:jc w:val="center"/>
                        <w:rPr>
                          <w:b/>
                          <w:bCs/>
                          <w:color w:val="000000" w:themeColor="text1"/>
                        </w:rPr>
                      </w:pPr>
                      <w:r w:rsidRPr="006C4E72">
                        <w:rPr>
                          <w:b/>
                          <w:bCs/>
                          <w:color w:val="000000" w:themeColor="text1"/>
                        </w:rPr>
                        <w:t>Entrée du bâtiment administration de l’IUT</w:t>
                      </w:r>
                    </w:p>
                  </w:txbxContent>
                </v:textbox>
                <w10:wrap anchorx="margin"/>
              </v:rect>
            </w:pict>
          </mc:Fallback>
        </mc:AlternateContent>
      </w:r>
      <w:r>
        <w:rPr>
          <w:noProof/>
        </w:rPr>
        <mc:AlternateContent>
          <mc:Choice Requires="wps">
            <w:drawing>
              <wp:anchor distT="0" distB="0" distL="114300" distR="114300" simplePos="0" relativeHeight="251719680" behindDoc="0" locked="0" layoutInCell="1" allowOverlap="1" wp14:anchorId="31BCE5B3" wp14:editId="16607ED8">
                <wp:simplePos x="0" y="0"/>
                <wp:positionH relativeFrom="column">
                  <wp:posOffset>4134485</wp:posOffset>
                </wp:positionH>
                <wp:positionV relativeFrom="paragraph">
                  <wp:posOffset>3203575</wp:posOffset>
                </wp:positionV>
                <wp:extent cx="2524125" cy="790575"/>
                <wp:effectExtent l="0" t="0" r="28575" b="28575"/>
                <wp:wrapNone/>
                <wp:docPr id="14" name="Rectangle 14"/>
                <wp:cNvGraphicFramePr/>
                <a:graphic xmlns:a="http://schemas.openxmlformats.org/drawingml/2006/main">
                  <a:graphicData uri="http://schemas.microsoft.com/office/word/2010/wordprocessingShape">
                    <wps:wsp>
                      <wps:cNvSpPr/>
                      <wps:spPr>
                        <a:xfrm>
                          <a:off x="0" y="0"/>
                          <a:ext cx="2524125" cy="79057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36974D9" w14:textId="29184173" w:rsidR="006C4E72" w:rsidRPr="006C4E72" w:rsidRDefault="006C4E72" w:rsidP="006C4E72">
                            <w:pPr>
                              <w:ind w:left="0"/>
                              <w:jc w:val="center"/>
                              <w:rPr>
                                <w:b/>
                                <w:bCs/>
                                <w:color w:val="000000" w:themeColor="text1"/>
                              </w:rPr>
                            </w:pPr>
                            <w:r w:rsidRPr="006C4E72">
                              <w:rPr>
                                <w:b/>
                                <w:bCs/>
                                <w:color w:val="C00000"/>
                              </w:rPr>
                              <w:t>Rond rouge </w:t>
                            </w:r>
                            <w:r w:rsidRPr="006C4E72">
                              <w:rPr>
                                <w:b/>
                                <w:bCs/>
                                <w:color w:val="000000" w:themeColor="text1"/>
                              </w:rPr>
                              <w:t>: Porte communicante entre le local AD 005 et le local LO021 (ancienne pièce du logement étudié)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BCE5B3" id="Rectangle 14" o:spid="_x0000_s1028" style="position:absolute;left:0;text-align:left;margin-left:325.55pt;margin-top:252.25pt;width:198.75pt;height:62.25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" filled="f" strokecolor="#091723 [484]" strokeweight="1pt">
                <v:textbox>
                  <w:txbxContent>
                    <w:p w14:paraId="736974D9" w14:textId="29184173" w:rsidR="006C4E72" w:rsidRPr="006C4E72" w:rsidRDefault="006C4E72" w:rsidP="006C4E72">
                      <w:pPr>
                        <w:ind w:left="0"/>
                        <w:jc w:val="center"/>
                        <w:rPr>
                          <w:b/>
                          <w:bCs/>
                          <w:color w:val="000000" w:themeColor="text1"/>
                        </w:rPr>
                      </w:pPr>
                      <w:r w:rsidRPr="006C4E72">
                        <w:rPr>
                          <w:b/>
                          <w:bCs/>
                          <w:color w:val="C00000"/>
                        </w:rPr>
                        <w:t>Rond rouge </w:t>
                      </w:r>
                      <w:r w:rsidRPr="006C4E72">
                        <w:rPr>
                          <w:b/>
                          <w:bCs/>
                          <w:color w:val="000000" w:themeColor="text1"/>
                        </w:rPr>
                        <w:t>: Porte communicante entre le local AD 005 et le local LO021 (ancienne pièce du logement étudié)</w:t>
                      </w:r>
                    </w:p>
                  </w:txbxContent>
                </v:textbox>
              </v:rect>
            </w:pict>
          </mc:Fallback>
        </mc:AlternateContent>
      </w:r>
      <w:r>
        <w:rPr>
          <w:noProof/>
        </w:rPr>
        <mc:AlternateContent>
          <mc:Choice Requires="wps">
            <w:drawing>
              <wp:anchor distT="0" distB="0" distL="114300" distR="114300" simplePos="0" relativeHeight="251716608" behindDoc="0" locked="0" layoutInCell="1" allowOverlap="1" wp14:anchorId="67A3A316" wp14:editId="6A103862">
                <wp:simplePos x="0" y="0"/>
                <wp:positionH relativeFrom="column">
                  <wp:posOffset>3305810</wp:posOffset>
                </wp:positionH>
                <wp:positionV relativeFrom="paragraph">
                  <wp:posOffset>593725</wp:posOffset>
                </wp:positionV>
                <wp:extent cx="561975" cy="542925"/>
                <wp:effectExtent l="19050" t="19050" r="47625" b="47625"/>
                <wp:wrapNone/>
                <wp:docPr id="12" name="Ellipse 12"/>
                <wp:cNvGraphicFramePr/>
                <a:graphic xmlns:a="http://schemas.openxmlformats.org/drawingml/2006/main">
                  <a:graphicData uri="http://schemas.microsoft.com/office/word/2010/wordprocessingShape">
                    <wps:wsp>
                      <wps:cNvSpPr/>
                      <wps:spPr>
                        <a:xfrm>
                          <a:off x="0" y="0"/>
                          <a:ext cx="561975" cy="542925"/>
                        </a:xfrm>
                        <a:prstGeom prst="ellipse">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D69833" id="Ellipse 12" o:spid="_x0000_s1026" style="position:absolute;margin-left:260.3pt;margin-top:46.75pt;width:44.25pt;height:42.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" filled="f" strokecolor="#c00000" strokeweight="4.5pt">
                <v:stroke joinstyle="miter"/>
              </v:oval>
            </w:pict>
          </mc:Fallback>
        </mc:AlternateContent>
      </w:r>
      <w:r>
        <w:rPr>
          <w:noProof/>
        </w:rPr>
        <w:drawing>
          <wp:anchor distT="0" distB="0" distL="114300" distR="114300" simplePos="0" relativeHeight="251715584" behindDoc="1" locked="0" layoutInCell="1" allowOverlap="1" wp14:anchorId="2F859149" wp14:editId="0FB0A879">
            <wp:simplePos x="0" y="0"/>
            <wp:positionH relativeFrom="page">
              <wp:align>center</wp:align>
            </wp:positionH>
            <wp:positionV relativeFrom="paragraph">
              <wp:posOffset>269240</wp:posOffset>
            </wp:positionV>
            <wp:extent cx="5097145" cy="5246370"/>
            <wp:effectExtent l="0" t="0" r="8255" b="0"/>
            <wp:wrapTight wrapText="bothSides">
              <wp:wrapPolygon edited="0">
                <wp:start x="323" y="0"/>
                <wp:lineTo x="0" y="157"/>
                <wp:lineTo x="0" y="21333"/>
                <wp:lineTo x="242" y="21490"/>
                <wp:lineTo x="323" y="21490"/>
                <wp:lineTo x="21231" y="21490"/>
                <wp:lineTo x="21312" y="21490"/>
                <wp:lineTo x="21554" y="21333"/>
                <wp:lineTo x="21554" y="157"/>
                <wp:lineTo x="21231" y="0"/>
                <wp:lineTo x="323" y="0"/>
              </wp:wrapPolygon>
            </wp:wrapTight>
            <wp:docPr id="5" name="Image 5" descr="Une image contenant diagramme, Plan, Dessin technique, schéma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 Plan, Dessin technique, schématique&#10;&#10;Le contenu généré par l’IA peut être incorrect."/>
                    <pic:cNvPicPr/>
                  </pic:nvPicPr>
                  <pic:blipFill>
                    <a:blip r:embed="rId13">
                      <a:extLst>
                        <a:ext uri="{28A0092B-C50C-407E-A947-70E740481C1C}">
                          <a14:useLocalDpi xmlns:a14="http://schemas.microsoft.com/office/drawing/2010/main" val="0"/>
                        </a:ext>
                      </a:extLst>
                    </a:blip>
                    <a:stretch>
                      <a:fillRect/>
                    </a:stretch>
                  </pic:blipFill>
                  <pic:spPr>
                    <a:xfrm>
                      <a:off x="0" y="0"/>
                      <a:ext cx="5097145" cy="524637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64069D31" w14:textId="2E8E640D" w:rsidR="00785DB6" w:rsidRPr="00C22FFB" w:rsidRDefault="00785DB6" w:rsidP="00E41068">
      <w:pPr>
        <w:pStyle w:val="Titre1"/>
        <w:ind w:left="567"/>
      </w:pPr>
      <w:bookmarkStart w:id="2" w:name="_Toc215068113"/>
      <w:r w:rsidRPr="00C22FFB">
        <w:lastRenderedPageBreak/>
        <w:t xml:space="preserve">2 – </w:t>
      </w:r>
      <w:r w:rsidR="00DD40C4">
        <w:t>SITUATION PROJETEE</w:t>
      </w:r>
      <w:bookmarkEnd w:id="2"/>
      <w:r w:rsidRPr="00C22FFB">
        <w:t xml:space="preserve"> </w:t>
      </w:r>
    </w:p>
    <w:p w14:paraId="7F235403" w14:textId="69713D9C" w:rsidR="00785DB6" w:rsidRDefault="00785DB6" w:rsidP="004C1620">
      <w:pPr>
        <w:pStyle w:val="Titre2"/>
        <w:spacing w:after="240"/>
        <w:ind w:hanging="1134"/>
      </w:pPr>
      <w:bookmarkStart w:id="3" w:name="_Toc215068114"/>
      <w:r>
        <w:t>2.1</w:t>
      </w:r>
      <w:r w:rsidR="00C37DD3">
        <w:t xml:space="preserve"> - </w:t>
      </w:r>
      <w:r w:rsidR="00DD40C4">
        <w:t>Esprit du projet</w:t>
      </w:r>
      <w:bookmarkEnd w:id="3"/>
    </w:p>
    <w:p w14:paraId="5157F9D8" w14:textId="3508D592" w:rsidR="00273812" w:rsidRDefault="0091319F" w:rsidP="00840D92">
      <w:pPr>
        <w:pStyle w:val="Textenormal"/>
        <w:spacing w:line="360" w:lineRule="auto"/>
        <w:ind w:left="567"/>
      </w:pPr>
      <w:r>
        <w:t>La transformation du logement doit permettre la création d’une antenne de Service de Santé Etudiante (SSE) où viendront des étudiants pour consulter des professionnels de santé.</w:t>
      </w:r>
    </w:p>
    <w:p w14:paraId="014A7F1B" w14:textId="0089FB56" w:rsidR="0091319F" w:rsidRDefault="0091319F" w:rsidP="00840D92">
      <w:pPr>
        <w:pStyle w:val="textecourant"/>
        <w:spacing w:line="360" w:lineRule="auto"/>
        <w:ind w:left="567"/>
        <w:jc w:val="both"/>
        <w:rPr>
          <w:rFonts w:eastAsia="Calibri" w:cs="Times New Roman"/>
          <w:sz w:val="18"/>
          <w:szCs w:val="16"/>
          <w:lang w:eastAsia="fr-FR"/>
        </w:rPr>
      </w:pPr>
      <w:r w:rsidRPr="0091319F">
        <w:rPr>
          <w:rFonts w:eastAsia="Calibri" w:cs="Times New Roman"/>
          <w:sz w:val="18"/>
          <w:szCs w:val="16"/>
          <w:lang w:eastAsia="fr-FR"/>
        </w:rPr>
        <w:t xml:space="preserve">Ce service qui se situera dans un bâtiment d’habitation doit se distinguer dès l’entrée afin de marquer clairement le changement d’usage. </w:t>
      </w:r>
      <w:r w:rsidR="00BD51D0">
        <w:rPr>
          <w:rFonts w:eastAsia="Calibri" w:cs="Times New Roman"/>
          <w:sz w:val="18"/>
          <w:szCs w:val="16"/>
          <w:lang w:eastAsia="fr-FR"/>
        </w:rPr>
        <w:t xml:space="preserve">Une entrée devra être prévu exclusivement pour le SSE. Les étudiants ne rentreront pas par la même entrée que les locataires. </w:t>
      </w:r>
    </w:p>
    <w:p w14:paraId="4D136100" w14:textId="1CE5A6D2" w:rsidR="0088776D" w:rsidRDefault="0088776D" w:rsidP="00840D92">
      <w:pPr>
        <w:pStyle w:val="textecourant"/>
        <w:spacing w:line="360" w:lineRule="auto"/>
        <w:ind w:left="567"/>
        <w:jc w:val="both"/>
        <w:rPr>
          <w:rFonts w:eastAsia="Calibri" w:cs="Times New Roman"/>
          <w:sz w:val="18"/>
          <w:szCs w:val="16"/>
          <w:lang w:eastAsia="fr-FR"/>
        </w:rPr>
      </w:pPr>
      <w:r>
        <w:rPr>
          <w:rFonts w:eastAsia="Calibri" w:cs="Times New Roman"/>
          <w:sz w:val="18"/>
          <w:szCs w:val="16"/>
          <w:lang w:eastAsia="fr-FR"/>
        </w:rPr>
        <w:t>Il est essentiel de scinder et d’isoler le logement transformé en ERP du bâtiment logement pour des questions de sécurité et d’accessibilité. Il convient de rattacher le logement transformé à l’ERP existant notamment au titre des réseaux.</w:t>
      </w:r>
    </w:p>
    <w:p w14:paraId="2E2AD373" w14:textId="77777777" w:rsidR="00B66936" w:rsidRDefault="0091319F" w:rsidP="00840D92">
      <w:pPr>
        <w:pStyle w:val="textecourant"/>
        <w:spacing w:line="360" w:lineRule="auto"/>
        <w:ind w:left="567"/>
        <w:jc w:val="both"/>
        <w:rPr>
          <w:rFonts w:eastAsia="Calibri" w:cs="Times New Roman"/>
          <w:sz w:val="18"/>
          <w:szCs w:val="16"/>
          <w:lang w:eastAsia="fr-FR"/>
        </w:rPr>
      </w:pPr>
      <w:r w:rsidRPr="0091319F">
        <w:rPr>
          <w:rFonts w:eastAsia="Calibri" w:cs="Times New Roman"/>
          <w:sz w:val="18"/>
          <w:szCs w:val="16"/>
          <w:lang w:eastAsia="fr-FR"/>
        </w:rPr>
        <w:t xml:space="preserve">Une attention particulière doit être apportée pour offrir un cadre rassurant et une confidentialité aux patients. </w:t>
      </w:r>
    </w:p>
    <w:p w14:paraId="0464D0B7" w14:textId="31B3F00E" w:rsidR="00097553" w:rsidRDefault="00B66936" w:rsidP="00840D92">
      <w:pPr>
        <w:pStyle w:val="textecourant"/>
        <w:spacing w:line="360" w:lineRule="auto"/>
        <w:ind w:left="567"/>
        <w:jc w:val="both"/>
        <w:rPr>
          <w:lang w:eastAsia="fr-FR"/>
        </w:rPr>
      </w:pPr>
      <w:r w:rsidRPr="00B66936">
        <w:rPr>
          <w:rFonts w:eastAsia="Calibri" w:cs="Times New Roman"/>
          <w:sz w:val="18"/>
          <w:szCs w:val="16"/>
          <w:lang w:eastAsia="fr-FR"/>
        </w:rPr>
        <w:t>Le MOE devra rechercher une optimisation financière, et prévoir des options. L'IUT sera reconstruit dans 10 ans, l'annexe du SSE est inscrite dans une durée à "moyen terme"</w:t>
      </w:r>
      <w:r w:rsidR="00765161">
        <w:rPr>
          <w:noProof/>
        </w:rPr>
        <mc:AlternateContent>
          <mc:Choice Requires="wps">
            <w:drawing>
              <wp:anchor distT="0" distB="0" distL="114300" distR="114300" simplePos="0" relativeHeight="251693056" behindDoc="0" locked="0" layoutInCell="1" allowOverlap="1" wp14:anchorId="4D753F64" wp14:editId="3227DA0C">
                <wp:simplePos x="0" y="0"/>
                <wp:positionH relativeFrom="column">
                  <wp:posOffset>3896360</wp:posOffset>
                </wp:positionH>
                <wp:positionV relativeFrom="paragraph">
                  <wp:posOffset>1239851</wp:posOffset>
                </wp:positionV>
                <wp:extent cx="781050" cy="342900"/>
                <wp:effectExtent l="0" t="0" r="0" b="0"/>
                <wp:wrapNone/>
                <wp:docPr id="30" name="Zone de texte 30"/>
                <wp:cNvGraphicFramePr/>
                <a:graphic xmlns:a="http://schemas.openxmlformats.org/drawingml/2006/main">
                  <a:graphicData uri="http://schemas.microsoft.com/office/word/2010/wordprocessingShape">
                    <wps:wsp>
                      <wps:cNvSpPr txBox="1"/>
                      <wps:spPr>
                        <a:xfrm>
                          <a:off x="0" y="0"/>
                          <a:ext cx="781050" cy="342900"/>
                        </a:xfrm>
                        <a:prstGeom prst="rect">
                          <a:avLst/>
                        </a:prstGeom>
                        <a:noFill/>
                        <a:ln w="6350">
                          <a:noFill/>
                        </a:ln>
                      </wps:spPr>
                      <wps:txbx>
                        <w:txbxContent>
                          <w:p w14:paraId="251256C5" w14:textId="51A7E1B8" w:rsidR="00EC0D91" w:rsidRPr="00EC0D91" w:rsidRDefault="00EC0D91" w:rsidP="00EC0D91">
                            <w:pPr>
                              <w:ind w:left="0"/>
                              <w:rPr>
                                <w:b/>
                                <w:bCs/>
                                <w:color w:val="FFFFFF" w:themeColor="background1"/>
                                <w:sz w:val="22"/>
                                <w:szCs w:val="20"/>
                              </w:rPr>
                            </w:pPr>
                            <w:r w:rsidRPr="00EC0D91">
                              <w:rPr>
                                <w:b/>
                                <w:bCs/>
                                <w:color w:val="FFFFFF" w:themeColor="background1"/>
                                <w:sz w:val="22"/>
                                <w:szCs w:val="20"/>
                              </w:rPr>
                              <w:t>CM 004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53F64" id="Zone de texte 30" o:spid="_x0000_s1029" type="#_x0000_t202" style="position:absolute;left:0;text-align:left;margin-left:306.8pt;margin-top:97.65pt;width:61.5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" filled="f" stroked="f" strokeweight=".5pt">
                <v:textbox>
                  <w:txbxContent>
                    <w:p w14:paraId="251256C5" w14:textId="51A7E1B8" w:rsidR="00EC0D91" w:rsidRPr="00EC0D91" w:rsidRDefault="00EC0D91" w:rsidP="00EC0D91">
                      <w:pPr>
                        <w:ind w:left="0"/>
                        <w:rPr>
                          <w:b/>
                          <w:bCs/>
                          <w:color w:val="FFFFFF" w:themeColor="background1"/>
                          <w:sz w:val="22"/>
                          <w:szCs w:val="20"/>
                        </w:rPr>
                      </w:pPr>
                      <w:r w:rsidRPr="00EC0D91">
                        <w:rPr>
                          <w:b/>
                          <w:bCs/>
                          <w:color w:val="FFFFFF" w:themeColor="background1"/>
                          <w:sz w:val="22"/>
                          <w:szCs w:val="20"/>
                        </w:rPr>
                        <w:t>CM 004</w:t>
                      </w:r>
                    </w:p>
                  </w:txbxContent>
                </v:textbox>
              </v:shape>
            </w:pict>
          </mc:Fallback>
        </mc:AlternateContent>
      </w:r>
      <w:r>
        <w:rPr>
          <w:rFonts w:eastAsia="Calibri" w:cs="Times New Roman"/>
          <w:sz w:val="18"/>
          <w:szCs w:val="16"/>
          <w:lang w:eastAsia="fr-FR"/>
        </w:rPr>
        <w:t>.</w:t>
      </w:r>
    </w:p>
    <w:p w14:paraId="099DCFC6" w14:textId="4027C5EB" w:rsidR="00F807CF" w:rsidRDefault="00F807CF" w:rsidP="00BE38A5">
      <w:pPr>
        <w:pStyle w:val="Titre2"/>
        <w:numPr>
          <w:ilvl w:val="1"/>
          <w:numId w:val="22"/>
        </w:numPr>
        <w:spacing w:after="240"/>
        <w:ind w:left="1560" w:hanging="426"/>
      </w:pPr>
      <w:bookmarkStart w:id="4" w:name="_Toc215068115"/>
      <w:r>
        <w:t xml:space="preserve">– </w:t>
      </w:r>
      <w:r w:rsidR="005204B7">
        <w:t>Détail du programme</w:t>
      </w:r>
      <w:bookmarkEnd w:id="4"/>
    </w:p>
    <w:p w14:paraId="58FB77FA" w14:textId="278AAE6E" w:rsidR="0028550E" w:rsidRDefault="005204B7" w:rsidP="00840D92">
      <w:pPr>
        <w:pStyle w:val="Textenormal"/>
        <w:spacing w:after="60" w:line="360" w:lineRule="auto"/>
        <w:ind w:left="567"/>
        <w:rPr>
          <w:lang w:eastAsia="en-US"/>
        </w:rPr>
      </w:pPr>
      <w:r w:rsidRPr="00840D92">
        <w:rPr>
          <w:u w:val="single"/>
          <w:lang w:eastAsia="en-US"/>
        </w:rPr>
        <w:t>Dans le cadre de ce projet, l’antenne accueillera</w:t>
      </w:r>
      <w:r>
        <w:rPr>
          <w:lang w:eastAsia="en-US"/>
        </w:rPr>
        <w:t xml:space="preserve"> : </w:t>
      </w:r>
    </w:p>
    <w:p w14:paraId="4C7D9466" w14:textId="5606DC0A" w:rsidR="005204B7" w:rsidRDefault="005204B7" w:rsidP="00840D92">
      <w:pPr>
        <w:pStyle w:val="Textenormal"/>
        <w:numPr>
          <w:ilvl w:val="0"/>
          <w:numId w:val="32"/>
        </w:numPr>
        <w:spacing w:after="60" w:line="360" w:lineRule="auto"/>
        <w:rPr>
          <w:lang w:eastAsia="en-US"/>
        </w:rPr>
      </w:pPr>
      <w:r>
        <w:rPr>
          <w:lang w:eastAsia="en-US"/>
        </w:rPr>
        <w:t>1 bureau consultation pour un médecin</w:t>
      </w:r>
    </w:p>
    <w:p w14:paraId="0844D4F1" w14:textId="18230529" w:rsidR="005204B7" w:rsidRDefault="005204B7" w:rsidP="00840D92">
      <w:pPr>
        <w:pStyle w:val="Textenormal"/>
        <w:numPr>
          <w:ilvl w:val="0"/>
          <w:numId w:val="32"/>
        </w:numPr>
        <w:spacing w:after="60" w:line="360" w:lineRule="auto"/>
        <w:rPr>
          <w:lang w:eastAsia="en-US"/>
        </w:rPr>
      </w:pPr>
      <w:r>
        <w:rPr>
          <w:lang w:eastAsia="en-US"/>
        </w:rPr>
        <w:t>1 bureau écoute active pour un psychologue</w:t>
      </w:r>
    </w:p>
    <w:p w14:paraId="315C751D" w14:textId="46D78F57" w:rsidR="005204B7" w:rsidRDefault="005204B7" w:rsidP="00840D92">
      <w:pPr>
        <w:pStyle w:val="Textenormal"/>
        <w:numPr>
          <w:ilvl w:val="0"/>
          <w:numId w:val="32"/>
        </w:numPr>
        <w:spacing w:after="360" w:line="360" w:lineRule="auto"/>
        <w:ind w:left="1281" w:hanging="357"/>
        <w:rPr>
          <w:lang w:eastAsia="en-US"/>
        </w:rPr>
      </w:pPr>
      <w:r>
        <w:rPr>
          <w:lang w:eastAsia="en-US"/>
        </w:rPr>
        <w:t>1 bureau infirmerie pour l’infirmière</w:t>
      </w:r>
    </w:p>
    <w:p w14:paraId="56CC7C6A" w14:textId="2787C1C5" w:rsidR="005204B7" w:rsidRDefault="005204B7" w:rsidP="00840D92">
      <w:pPr>
        <w:pStyle w:val="Textenormal"/>
        <w:spacing w:after="60" w:line="360" w:lineRule="auto"/>
        <w:ind w:left="567"/>
        <w:rPr>
          <w:lang w:eastAsia="en-US"/>
        </w:rPr>
      </w:pPr>
      <w:r w:rsidRPr="00840D92">
        <w:rPr>
          <w:u w:val="single"/>
          <w:lang w:eastAsia="en-US"/>
        </w:rPr>
        <w:t>Il faudra également prévoir</w:t>
      </w:r>
      <w:r>
        <w:rPr>
          <w:lang w:eastAsia="en-US"/>
        </w:rPr>
        <w:t xml:space="preserve"> : </w:t>
      </w:r>
    </w:p>
    <w:p w14:paraId="531D3333" w14:textId="7D835EE6" w:rsidR="005204B7" w:rsidRDefault="005204B7" w:rsidP="00840D92">
      <w:pPr>
        <w:pStyle w:val="Textenormal"/>
        <w:numPr>
          <w:ilvl w:val="0"/>
          <w:numId w:val="32"/>
        </w:numPr>
        <w:spacing w:after="60" w:line="360" w:lineRule="auto"/>
        <w:rPr>
          <w:lang w:eastAsia="en-US"/>
        </w:rPr>
      </w:pPr>
      <w:r>
        <w:rPr>
          <w:lang w:eastAsia="en-US"/>
        </w:rPr>
        <w:t>1 espace accueil/salle d’attente pour les étudiants ayant rendez-vous.</w:t>
      </w:r>
    </w:p>
    <w:p w14:paraId="238620E9" w14:textId="07165AA1" w:rsidR="005204B7" w:rsidRDefault="005204B7" w:rsidP="00840D92">
      <w:pPr>
        <w:pStyle w:val="Textenormal"/>
        <w:numPr>
          <w:ilvl w:val="0"/>
          <w:numId w:val="32"/>
        </w:numPr>
        <w:spacing w:after="60" w:line="360" w:lineRule="auto"/>
        <w:rPr>
          <w:lang w:eastAsia="en-US"/>
        </w:rPr>
      </w:pPr>
      <w:r>
        <w:rPr>
          <w:lang w:eastAsia="en-US"/>
        </w:rPr>
        <w:t xml:space="preserve">Des toilettes PMR </w:t>
      </w:r>
    </w:p>
    <w:p w14:paraId="275035FB" w14:textId="7AFB6CCC" w:rsidR="005204B7" w:rsidRDefault="005204B7" w:rsidP="00840D92">
      <w:pPr>
        <w:pStyle w:val="Textenormal"/>
        <w:numPr>
          <w:ilvl w:val="0"/>
          <w:numId w:val="32"/>
        </w:numPr>
        <w:spacing w:after="60" w:line="360" w:lineRule="auto"/>
        <w:rPr>
          <w:lang w:eastAsia="en-US"/>
        </w:rPr>
      </w:pPr>
      <w:r>
        <w:rPr>
          <w:lang w:eastAsia="en-US"/>
        </w:rPr>
        <w:t>Un</w:t>
      </w:r>
      <w:r w:rsidR="00840D92">
        <w:rPr>
          <w:lang w:eastAsia="en-US"/>
        </w:rPr>
        <w:t xml:space="preserve"> petit</w:t>
      </w:r>
      <w:r>
        <w:rPr>
          <w:lang w:eastAsia="en-US"/>
        </w:rPr>
        <w:t xml:space="preserve"> local de stockage</w:t>
      </w:r>
    </w:p>
    <w:p w14:paraId="3053F04B" w14:textId="35FEBD3E" w:rsidR="005204B7" w:rsidRDefault="005204B7" w:rsidP="00840D92">
      <w:pPr>
        <w:pStyle w:val="Textenormal"/>
        <w:numPr>
          <w:ilvl w:val="0"/>
          <w:numId w:val="32"/>
        </w:numPr>
        <w:spacing w:after="60" w:line="360" w:lineRule="auto"/>
        <w:rPr>
          <w:lang w:eastAsia="en-US"/>
        </w:rPr>
      </w:pPr>
      <w:r>
        <w:rPr>
          <w:lang w:eastAsia="en-US"/>
        </w:rPr>
        <w:t>1 salle de pause pour le personnel</w:t>
      </w:r>
    </w:p>
    <w:p w14:paraId="12FADD3B" w14:textId="2F97B0AB" w:rsidR="00840D92" w:rsidRDefault="005204B7" w:rsidP="005F0A75">
      <w:pPr>
        <w:pStyle w:val="Textenormal"/>
        <w:numPr>
          <w:ilvl w:val="0"/>
          <w:numId w:val="32"/>
        </w:numPr>
        <w:spacing w:after="240" w:line="360" w:lineRule="auto"/>
        <w:ind w:left="1281" w:hanging="357"/>
        <w:rPr>
          <w:lang w:eastAsia="en-US"/>
        </w:rPr>
      </w:pPr>
      <w:r>
        <w:rPr>
          <w:lang w:eastAsia="en-US"/>
        </w:rPr>
        <w:t>1 local pour les DASRI</w:t>
      </w:r>
      <w:r w:rsidR="00840D92">
        <w:rPr>
          <w:lang w:eastAsia="en-US"/>
        </w:rPr>
        <w:t xml:space="preserve"> (déchets d’activité de soins)</w:t>
      </w:r>
    </w:p>
    <w:p w14:paraId="7731E045" w14:textId="42493036" w:rsidR="00A67097" w:rsidRDefault="00027A9B" w:rsidP="005F0A75">
      <w:pPr>
        <w:pStyle w:val="Textenormal"/>
        <w:suppressAutoHyphens/>
        <w:spacing w:line="360" w:lineRule="auto"/>
        <w:ind w:left="567"/>
      </w:pPr>
      <w:r>
        <w:t>Dans le cadre de l’étude l’ensemble des travaux intérieurs et extérieur du logement est à prévoir (électricité, plomberie, cloison doublage, chauffage, peinture, revêtement sols, menuiseries intérieur/extérieur</w:t>
      </w:r>
      <w:r w:rsidR="006C4E72">
        <w:t>,</w:t>
      </w:r>
      <w:r>
        <w:t xml:space="preserve"> peinture extérieur</w:t>
      </w:r>
      <w:r w:rsidR="00A67097" w:rsidRPr="00A67097">
        <w:t xml:space="preserve"> </w:t>
      </w:r>
      <w:r w:rsidR="00A67097">
        <w:t>- Cette liste n’est pas exhaustive</w:t>
      </w:r>
      <w:r>
        <w:t xml:space="preserve">) et l’aménagement extérieur </w:t>
      </w:r>
      <w:r w:rsidR="005F0A75">
        <w:t xml:space="preserve">(VRD) </w:t>
      </w:r>
      <w:r>
        <w:t xml:space="preserve">depuis la voie jusqu’à l’entrée de l’antenne SSE </w:t>
      </w:r>
      <w:r w:rsidR="005F0A75">
        <w:t xml:space="preserve">devra être </w:t>
      </w:r>
      <w:r>
        <w:t>conforme PMR.</w:t>
      </w:r>
      <w:r w:rsidR="00A67097">
        <w:t xml:space="preserve"> </w:t>
      </w:r>
      <w:r w:rsidR="005F0A75">
        <w:t xml:space="preserve"> La signalétique du lieu en externe et interne est à prévoir.</w:t>
      </w:r>
    </w:p>
    <w:p w14:paraId="36157FB9" w14:textId="77777777" w:rsidR="00A30543" w:rsidRPr="00273812" w:rsidRDefault="00A30543" w:rsidP="005F0A75">
      <w:pPr>
        <w:pStyle w:val="textecourant"/>
        <w:spacing w:line="360" w:lineRule="auto"/>
        <w:ind w:left="567"/>
        <w:jc w:val="both"/>
        <w:rPr>
          <w:rFonts w:eastAsia="Calibri" w:cs="Times New Roman"/>
          <w:sz w:val="18"/>
          <w:szCs w:val="16"/>
          <w:lang w:eastAsia="fr-FR"/>
        </w:rPr>
      </w:pPr>
      <w:r w:rsidRPr="00273812">
        <w:rPr>
          <w:rFonts w:eastAsia="Calibri" w:cs="Times New Roman"/>
          <w:sz w:val="18"/>
          <w:szCs w:val="16"/>
          <w:lang w:eastAsia="fr-FR"/>
        </w:rPr>
        <w:t>L’ensemble des locaux devront avoir un système de détection incendie adéquat, un système d’extinction incendie et un respect des normes concernant les issues de secours.</w:t>
      </w:r>
    </w:p>
    <w:p w14:paraId="765D29AB" w14:textId="77777777" w:rsidR="005F0A75" w:rsidRDefault="00A30543" w:rsidP="005F0A75">
      <w:pPr>
        <w:pStyle w:val="textecourant"/>
        <w:spacing w:line="360" w:lineRule="auto"/>
        <w:ind w:left="567"/>
        <w:rPr>
          <w:rFonts w:eastAsia="Calibri" w:cs="Times New Roman"/>
          <w:sz w:val="18"/>
          <w:szCs w:val="16"/>
          <w:lang w:eastAsia="fr-FR"/>
        </w:rPr>
      </w:pPr>
      <w:r w:rsidRPr="005F0A75">
        <w:rPr>
          <w:rFonts w:eastAsia="Calibri" w:cs="Times New Roman"/>
          <w:sz w:val="18"/>
          <w:szCs w:val="16"/>
          <w:lang w:eastAsia="fr-FR"/>
        </w:rPr>
        <w:t>Une attention particulière devra être apportée à la ventilation des locaux et à l’acoustique des salles de consultation, afin de permettre la confidentialité requise à une consultation en psychologie.</w:t>
      </w:r>
      <w:r w:rsidR="005F0A75" w:rsidRPr="005F0A75">
        <w:rPr>
          <w:rFonts w:eastAsia="Calibri" w:cs="Times New Roman"/>
          <w:sz w:val="18"/>
          <w:szCs w:val="16"/>
          <w:lang w:eastAsia="fr-FR"/>
        </w:rPr>
        <w:t xml:space="preserve"> </w:t>
      </w:r>
    </w:p>
    <w:p w14:paraId="440E2B5F" w14:textId="61730302" w:rsidR="005F0A75" w:rsidRDefault="005F0A75" w:rsidP="005F0A75">
      <w:pPr>
        <w:pStyle w:val="textecourant"/>
        <w:spacing w:line="360" w:lineRule="auto"/>
        <w:ind w:left="567"/>
        <w:rPr>
          <w:rFonts w:eastAsia="Calibri" w:cs="Times New Roman"/>
          <w:sz w:val="18"/>
          <w:szCs w:val="16"/>
          <w:lang w:eastAsia="fr-FR"/>
        </w:rPr>
      </w:pPr>
      <w:r w:rsidRPr="005F0A75">
        <w:rPr>
          <w:rFonts w:eastAsia="Calibri" w:cs="Times New Roman"/>
          <w:sz w:val="18"/>
          <w:szCs w:val="16"/>
          <w:u w:val="single"/>
          <w:lang w:eastAsia="fr-FR"/>
        </w:rPr>
        <w:t>Option à prévoir</w:t>
      </w:r>
      <w:r>
        <w:rPr>
          <w:rFonts w:eastAsia="Calibri" w:cs="Times New Roman"/>
          <w:sz w:val="18"/>
          <w:szCs w:val="16"/>
          <w:lang w:eastAsia="fr-FR"/>
        </w:rPr>
        <w:t xml:space="preserve"> : </w:t>
      </w:r>
    </w:p>
    <w:p w14:paraId="1D05CC89" w14:textId="77777777" w:rsidR="005F0A75" w:rsidRDefault="005F0A75" w:rsidP="005F0A75">
      <w:pPr>
        <w:pStyle w:val="textecourant"/>
        <w:spacing w:line="360" w:lineRule="auto"/>
        <w:ind w:left="567"/>
        <w:rPr>
          <w:rFonts w:eastAsia="Calibri" w:cs="Times New Roman"/>
          <w:sz w:val="18"/>
          <w:szCs w:val="16"/>
          <w:lang w:eastAsia="fr-FR"/>
        </w:rPr>
      </w:pPr>
      <w:r>
        <w:rPr>
          <w:rFonts w:eastAsia="Calibri" w:cs="Times New Roman"/>
          <w:sz w:val="18"/>
          <w:szCs w:val="16"/>
          <w:lang w:eastAsia="fr-FR"/>
        </w:rPr>
        <w:t>L’entrée</w:t>
      </w:r>
      <w:r w:rsidRPr="00273812">
        <w:rPr>
          <w:rFonts w:eastAsia="Calibri" w:cs="Times New Roman"/>
          <w:sz w:val="18"/>
          <w:szCs w:val="16"/>
          <w:lang w:eastAsia="fr-FR"/>
        </w:rPr>
        <w:t xml:space="preserve"> </w:t>
      </w:r>
      <w:r>
        <w:rPr>
          <w:rFonts w:eastAsia="Calibri" w:cs="Times New Roman"/>
          <w:sz w:val="18"/>
          <w:szCs w:val="16"/>
          <w:lang w:eastAsia="fr-FR"/>
        </w:rPr>
        <w:t xml:space="preserve">principale et les accès de chaque bureau </w:t>
      </w:r>
      <w:r w:rsidRPr="00273812">
        <w:rPr>
          <w:rFonts w:eastAsia="Calibri" w:cs="Times New Roman"/>
          <w:sz w:val="18"/>
          <w:szCs w:val="16"/>
          <w:lang w:eastAsia="fr-FR"/>
        </w:rPr>
        <w:t>devr</w:t>
      </w:r>
      <w:r>
        <w:rPr>
          <w:rFonts w:eastAsia="Calibri" w:cs="Times New Roman"/>
          <w:sz w:val="18"/>
          <w:szCs w:val="16"/>
          <w:lang w:eastAsia="fr-FR"/>
        </w:rPr>
        <w:t>ont</w:t>
      </w:r>
      <w:r w:rsidRPr="00273812">
        <w:rPr>
          <w:rFonts w:eastAsia="Calibri" w:cs="Times New Roman"/>
          <w:sz w:val="18"/>
          <w:szCs w:val="16"/>
          <w:lang w:eastAsia="fr-FR"/>
        </w:rPr>
        <w:t xml:space="preserve"> être sur contrôle d’accès</w:t>
      </w:r>
      <w:r>
        <w:rPr>
          <w:rFonts w:eastAsia="Calibri" w:cs="Times New Roman"/>
          <w:sz w:val="18"/>
          <w:szCs w:val="16"/>
          <w:lang w:eastAsia="fr-FR"/>
        </w:rPr>
        <w:t xml:space="preserve">. </w:t>
      </w:r>
    </w:p>
    <w:p w14:paraId="3D8D07A3" w14:textId="64FBB788" w:rsidR="00A67097" w:rsidRDefault="005F0A75" w:rsidP="005F0A75">
      <w:pPr>
        <w:pStyle w:val="textecourant"/>
        <w:spacing w:line="360" w:lineRule="auto"/>
        <w:ind w:left="567"/>
      </w:pPr>
      <w:r>
        <w:rPr>
          <w:rFonts w:eastAsia="Calibri" w:cs="Times New Roman"/>
          <w:sz w:val="18"/>
          <w:szCs w:val="16"/>
          <w:lang w:eastAsia="fr-FR"/>
        </w:rPr>
        <w:t xml:space="preserve">La sécurisation du lieu devra être renforcé : </w:t>
      </w:r>
      <w:r w:rsidRPr="00A67097">
        <w:rPr>
          <w:rFonts w:eastAsia="Calibri" w:cs="Times New Roman"/>
          <w:sz w:val="18"/>
          <w:szCs w:val="16"/>
          <w:lang w:eastAsia="fr-FR"/>
        </w:rPr>
        <w:t xml:space="preserve"> prévoir des moyens anti intrusion et vandalisme</w:t>
      </w:r>
      <w:r>
        <w:rPr>
          <w:rFonts w:eastAsia="Calibri" w:cs="Times New Roman"/>
          <w:sz w:val="18"/>
          <w:szCs w:val="16"/>
          <w:lang w:eastAsia="fr-FR"/>
        </w:rPr>
        <w:t xml:space="preserve"> qui nécessiterai le changement des menuiseries extérieures</w:t>
      </w:r>
    </w:p>
    <w:p w14:paraId="42331E84" w14:textId="7FC4CA80" w:rsidR="00F807CF" w:rsidRDefault="00F807CF" w:rsidP="00D646E9">
      <w:pPr>
        <w:pStyle w:val="Titre2"/>
        <w:numPr>
          <w:ilvl w:val="1"/>
          <w:numId w:val="22"/>
        </w:numPr>
        <w:spacing w:after="240"/>
        <w:ind w:left="1491" w:hanging="357"/>
      </w:pPr>
      <w:bookmarkStart w:id="5" w:name="_Toc215068116"/>
      <w:r>
        <w:lastRenderedPageBreak/>
        <w:t xml:space="preserve">– </w:t>
      </w:r>
      <w:r w:rsidR="00BD51D0">
        <w:t>Proposition de sc</w:t>
      </w:r>
      <w:r w:rsidR="00C37DD3">
        <w:t>é</w:t>
      </w:r>
      <w:r w:rsidR="00BD51D0">
        <w:t>nario</w:t>
      </w:r>
      <w:bookmarkEnd w:id="5"/>
    </w:p>
    <w:p w14:paraId="71E469E5" w14:textId="5655CEF9" w:rsidR="00C37DD3" w:rsidRDefault="00562C78" w:rsidP="00717D0D">
      <w:pPr>
        <w:pStyle w:val="Textenormal"/>
        <w:ind w:left="567"/>
        <w:rPr>
          <w:lang w:eastAsia="en-US"/>
        </w:rPr>
      </w:pPr>
      <w:r>
        <w:rPr>
          <w:lang w:eastAsia="en-US"/>
        </w:rPr>
        <w:t xml:space="preserve">Ci-dessous un plan avec une proposition d’aménagement à la suite d’un échange avec le SSE. Pour séparer l’accueil des étudiants des locataires, l’entrée du SSE se fera </w:t>
      </w:r>
      <w:r w:rsidR="0034748A">
        <w:rPr>
          <w:lang w:eastAsia="en-US"/>
        </w:rPr>
        <w:t>par</w:t>
      </w:r>
      <w:r>
        <w:rPr>
          <w:lang w:eastAsia="en-US"/>
        </w:rPr>
        <w:t xml:space="preserve"> une chambre. </w:t>
      </w:r>
    </w:p>
    <w:p w14:paraId="7277EF06" w14:textId="06B3DF35" w:rsidR="00562C78" w:rsidRPr="00C37DD3" w:rsidRDefault="00F27C28" w:rsidP="00717D0D">
      <w:pPr>
        <w:pStyle w:val="Textenormal"/>
        <w:ind w:left="567"/>
        <w:rPr>
          <w:lang w:eastAsia="en-US"/>
        </w:rPr>
      </w:pPr>
      <w:r>
        <w:rPr>
          <w:noProof/>
          <w:color w:val="000000" w:themeColor="text1"/>
        </w:rPr>
        <w:drawing>
          <wp:anchor distT="0" distB="0" distL="114300" distR="114300" simplePos="0" relativeHeight="251710464" behindDoc="1" locked="0" layoutInCell="1" allowOverlap="1" wp14:anchorId="39C7EDD7" wp14:editId="1AB73B1C">
            <wp:simplePos x="0" y="0"/>
            <wp:positionH relativeFrom="margin">
              <wp:posOffset>-191770</wp:posOffset>
            </wp:positionH>
            <wp:positionV relativeFrom="paragraph">
              <wp:posOffset>485775</wp:posOffset>
            </wp:positionV>
            <wp:extent cx="6606540" cy="3598545"/>
            <wp:effectExtent l="76200" t="76200" r="137160" b="135255"/>
            <wp:wrapTight wrapText="bothSides">
              <wp:wrapPolygon edited="0">
                <wp:start x="-125" y="-457"/>
                <wp:lineTo x="-249" y="-343"/>
                <wp:lineTo x="-249" y="21840"/>
                <wp:lineTo x="-125" y="22298"/>
                <wp:lineTo x="21862" y="22298"/>
                <wp:lineTo x="21986" y="21726"/>
                <wp:lineTo x="21986" y="1487"/>
                <wp:lineTo x="21862" y="-229"/>
                <wp:lineTo x="21862" y="-457"/>
                <wp:lineTo x="-125" y="-457"/>
              </wp:wrapPolygon>
            </wp:wrapTight>
            <wp:docPr id="22" name="Image 22" descr="Une image contenant texte, diagramme, Plan,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texte, diagramme, Plan, carte&#10;&#10;Le contenu généré par l’IA peut être incorrect."/>
                    <pic:cNvPicPr/>
                  </pic:nvPicPr>
                  <pic:blipFill rotWithShape="1">
                    <a:blip r:embed="rId14" cstate="print">
                      <a:extLst>
                        <a:ext uri="{28A0092B-C50C-407E-A947-70E740481C1C}">
                          <a14:useLocalDpi xmlns:a14="http://schemas.microsoft.com/office/drawing/2010/main" val="0"/>
                        </a:ext>
                      </a:extLst>
                    </a:blip>
                    <a:srcRect l="15119" t="20103" r="10918" b="22907"/>
                    <a:stretch/>
                  </pic:blipFill>
                  <pic:spPr bwMode="auto">
                    <a:xfrm>
                      <a:off x="0" y="0"/>
                      <a:ext cx="6606540" cy="359854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62C78">
        <w:rPr>
          <w:lang w:eastAsia="en-US"/>
        </w:rPr>
        <w:t xml:space="preserve">Le maitre d’œuvre pourra proposer d’autres scenarii si cette proposition n’est pas optimale ou faisable d’un point de vue réglementaire et technique. </w:t>
      </w:r>
    </w:p>
    <w:p w14:paraId="6BDCE542" w14:textId="6DF90EA6" w:rsidR="00273812" w:rsidRPr="00CF7543" w:rsidRDefault="00273812" w:rsidP="00F27C28">
      <w:pPr>
        <w:ind w:left="567"/>
        <w:jc w:val="both"/>
        <w:rPr>
          <w:color w:val="000000" w:themeColor="text1"/>
        </w:rPr>
      </w:pPr>
    </w:p>
    <w:p w14:paraId="1919AD38" w14:textId="3E277B24" w:rsidR="00785DB6" w:rsidRDefault="00785DB6" w:rsidP="00F27C28">
      <w:pPr>
        <w:pStyle w:val="Titre2"/>
        <w:numPr>
          <w:ilvl w:val="1"/>
          <w:numId w:val="33"/>
        </w:numPr>
        <w:spacing w:before="0" w:after="240"/>
        <w:ind w:left="1559" w:hanging="425"/>
      </w:pPr>
      <w:bookmarkStart w:id="6" w:name="_Toc215068117"/>
      <w:r>
        <w:t>–</w:t>
      </w:r>
      <w:r w:rsidR="0091319F">
        <w:t> </w:t>
      </w:r>
      <w:r w:rsidR="00C37DD3">
        <w:t>Ré</w:t>
      </w:r>
      <w:r w:rsidR="00BD51D0">
        <w:t>glementation</w:t>
      </w:r>
      <w:r w:rsidR="00C37DD3">
        <w:t>s</w:t>
      </w:r>
      <w:r w:rsidR="00BD51D0">
        <w:t xml:space="preserve"> et r</w:t>
      </w:r>
      <w:r w:rsidR="00C37DD3">
        <w:t>é</w:t>
      </w:r>
      <w:r w:rsidR="00BD51D0">
        <w:t>f</w:t>
      </w:r>
      <w:r w:rsidR="00C37DD3">
        <w:t>é</w:t>
      </w:r>
      <w:r w:rsidR="00BD51D0">
        <w:t>rentiels</w:t>
      </w:r>
      <w:bookmarkEnd w:id="6"/>
    </w:p>
    <w:p w14:paraId="6CD8486A" w14:textId="06537BBC" w:rsidR="00BD51D0" w:rsidRPr="00273812" w:rsidRDefault="00BD51D0" w:rsidP="00BD51D0">
      <w:pPr>
        <w:pStyle w:val="textecourant"/>
        <w:ind w:left="567"/>
        <w:rPr>
          <w:rFonts w:eastAsia="Calibri" w:cs="Times New Roman"/>
          <w:sz w:val="18"/>
          <w:szCs w:val="16"/>
          <w:lang w:eastAsia="fr-FR"/>
        </w:rPr>
      </w:pPr>
      <w:r w:rsidRPr="00273812">
        <w:rPr>
          <w:rFonts w:eastAsia="Calibri" w:cs="Times New Roman"/>
          <w:sz w:val="18"/>
          <w:szCs w:val="16"/>
          <w:lang w:eastAsia="fr-FR"/>
        </w:rPr>
        <w:t xml:space="preserve">Afin de repenser </w:t>
      </w:r>
      <w:r w:rsidR="00840D92">
        <w:rPr>
          <w:rFonts w:eastAsia="Calibri" w:cs="Times New Roman"/>
          <w:sz w:val="18"/>
          <w:szCs w:val="16"/>
          <w:lang w:eastAsia="fr-FR"/>
        </w:rPr>
        <w:t>la transformation du logement en ERP</w:t>
      </w:r>
      <w:r w:rsidRPr="00273812">
        <w:rPr>
          <w:rFonts w:eastAsia="Calibri" w:cs="Times New Roman"/>
          <w:sz w:val="18"/>
          <w:szCs w:val="16"/>
          <w:lang w:eastAsia="fr-FR"/>
        </w:rPr>
        <w:t xml:space="preserve">, Le projet devra </w:t>
      </w:r>
      <w:r w:rsidR="00EF5AA4">
        <w:rPr>
          <w:rFonts w:eastAsia="Calibri" w:cs="Times New Roman"/>
          <w:sz w:val="18"/>
          <w:szCs w:val="16"/>
          <w:lang w:eastAsia="fr-FR"/>
        </w:rPr>
        <w:t xml:space="preserve">notamment </w:t>
      </w:r>
      <w:r w:rsidRPr="00273812">
        <w:rPr>
          <w:rFonts w:eastAsia="Calibri" w:cs="Times New Roman"/>
          <w:sz w:val="18"/>
          <w:szCs w:val="16"/>
          <w:lang w:eastAsia="fr-FR"/>
        </w:rPr>
        <w:t>respecter :</w:t>
      </w:r>
    </w:p>
    <w:p w14:paraId="233A2862" w14:textId="77777777" w:rsidR="00EF5AA4" w:rsidRDefault="00EF5AA4" w:rsidP="00EF5AA4">
      <w:pPr>
        <w:pStyle w:val="textecourant"/>
        <w:numPr>
          <w:ilvl w:val="0"/>
          <w:numId w:val="34"/>
        </w:numPr>
        <w:ind w:left="1701" w:hanging="283"/>
        <w:rPr>
          <w:rFonts w:eastAsia="Calibri" w:cs="Times New Roman"/>
          <w:sz w:val="18"/>
          <w:szCs w:val="16"/>
          <w:lang w:eastAsia="fr-FR"/>
        </w:rPr>
      </w:pPr>
      <w:r w:rsidRPr="004B2CB7">
        <w:rPr>
          <w:rFonts w:eastAsia="Calibri" w:cs="Times New Roman"/>
          <w:sz w:val="18"/>
          <w:szCs w:val="16"/>
          <w:lang w:eastAsia="fr-FR"/>
        </w:rPr>
        <w:t>Les réglementations sur les installations électriques et de sécurité incendie.</w:t>
      </w:r>
    </w:p>
    <w:p w14:paraId="55412C76" w14:textId="690DBC50" w:rsidR="00EF5AA4" w:rsidRPr="00EF5AA4" w:rsidRDefault="00EF5AA4" w:rsidP="00EF5AA4">
      <w:pPr>
        <w:pStyle w:val="textecourant"/>
        <w:numPr>
          <w:ilvl w:val="0"/>
          <w:numId w:val="34"/>
        </w:numPr>
        <w:ind w:left="1701" w:hanging="283"/>
        <w:rPr>
          <w:rFonts w:eastAsia="Calibri" w:cs="Times New Roman"/>
          <w:sz w:val="18"/>
          <w:szCs w:val="16"/>
          <w:lang w:eastAsia="fr-FR"/>
        </w:rPr>
      </w:pPr>
      <w:r>
        <w:rPr>
          <w:rFonts w:eastAsia="Calibri" w:cs="Times New Roman"/>
          <w:sz w:val="18"/>
          <w:szCs w:val="16"/>
          <w:lang w:eastAsia="fr-FR"/>
        </w:rPr>
        <w:t>Les normes d’accessibilité PMR</w:t>
      </w:r>
    </w:p>
    <w:p w14:paraId="1CAD2406" w14:textId="77777777" w:rsidR="004B2CB7" w:rsidRDefault="00BD51D0" w:rsidP="004B2CB7">
      <w:pPr>
        <w:pStyle w:val="textecourant"/>
        <w:numPr>
          <w:ilvl w:val="0"/>
          <w:numId w:val="34"/>
        </w:numPr>
        <w:ind w:left="1701" w:hanging="283"/>
        <w:rPr>
          <w:rFonts w:eastAsia="Calibri" w:cs="Times New Roman"/>
          <w:sz w:val="18"/>
          <w:szCs w:val="16"/>
          <w:lang w:eastAsia="fr-FR"/>
        </w:rPr>
      </w:pPr>
      <w:r w:rsidRPr="00273812">
        <w:rPr>
          <w:rFonts w:eastAsia="Calibri" w:cs="Times New Roman"/>
          <w:sz w:val="18"/>
          <w:szCs w:val="16"/>
          <w:lang w:eastAsia="fr-FR"/>
        </w:rPr>
        <w:t xml:space="preserve">Le référentiel immobilier de l’enseignement supérieur et de la recherche. </w:t>
      </w:r>
    </w:p>
    <w:p w14:paraId="34BE268A" w14:textId="77777777" w:rsidR="004B2CB7" w:rsidRDefault="00BD51D0" w:rsidP="00EF5AA4">
      <w:pPr>
        <w:pStyle w:val="textecourant"/>
        <w:numPr>
          <w:ilvl w:val="0"/>
          <w:numId w:val="34"/>
        </w:numPr>
        <w:spacing w:after="360"/>
        <w:ind w:left="1702" w:hanging="284"/>
        <w:rPr>
          <w:rFonts w:eastAsia="Calibri" w:cs="Times New Roman"/>
          <w:sz w:val="18"/>
          <w:szCs w:val="16"/>
          <w:lang w:eastAsia="fr-FR"/>
        </w:rPr>
      </w:pPr>
      <w:r w:rsidRPr="004B2CB7">
        <w:rPr>
          <w:rFonts w:eastAsia="Calibri" w:cs="Times New Roman"/>
          <w:sz w:val="18"/>
          <w:szCs w:val="16"/>
          <w:lang w:eastAsia="fr-FR"/>
        </w:rPr>
        <w:t>Le code du travail.</w:t>
      </w:r>
    </w:p>
    <w:sectPr w:rsidR="004B2CB7" w:rsidSect="004F3563">
      <w:headerReference w:type="default" r:id="rId15"/>
      <w:footerReference w:type="default" r:id="rId16"/>
      <w:headerReference w:type="first" r:id="rId17"/>
      <w:footerReference w:type="first" r:id="rId18"/>
      <w:pgSz w:w="11906" w:h="16838" w:code="9"/>
      <w:pgMar w:top="851" w:right="1191" w:bottom="964" w:left="794" w:header="79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68043" w14:textId="77777777" w:rsidR="00030B9A" w:rsidRDefault="00030B9A" w:rsidP="005E14C4">
      <w:r>
        <w:separator/>
      </w:r>
    </w:p>
    <w:p w14:paraId="23E36EF8" w14:textId="77777777" w:rsidR="00030B9A" w:rsidRDefault="00030B9A" w:rsidP="005E14C4"/>
  </w:endnote>
  <w:endnote w:type="continuationSeparator" w:id="0">
    <w:p w14:paraId="10449B1F" w14:textId="77777777" w:rsidR="00030B9A" w:rsidRDefault="00030B9A" w:rsidP="005E14C4">
      <w:r>
        <w:continuationSeparator/>
      </w:r>
    </w:p>
    <w:p w14:paraId="32FFA797" w14:textId="77777777" w:rsidR="00030B9A" w:rsidRDefault="00030B9A" w:rsidP="005E14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Ubuntu Light">
    <w:panose1 w:val="020B0304030602030204"/>
    <w:charset w:val="00"/>
    <w:family w:val="swiss"/>
    <w:pitch w:val="variable"/>
    <w:sig w:usb0="E00002F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buntu">
    <w:panose1 w:val="020B0504030602030204"/>
    <w:charset w:val="00"/>
    <w:family w:val="swiss"/>
    <w:pitch w:val="variable"/>
    <w:sig w:usb0="E00002FF" w:usb1="5000205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1A9E1" w14:textId="5E138972" w:rsidR="00DD169C" w:rsidRPr="000D064D" w:rsidRDefault="00785DB6" w:rsidP="000D064D">
    <w:pPr>
      <w:pStyle w:val="Pieddepage"/>
    </w:pPr>
    <w:r>
      <w:t>Direction du Patrimoine et de la Logistique</w:t>
    </w:r>
    <w:r w:rsidR="000D064D" w:rsidRPr="000D064D">
      <w:t xml:space="preserve"> | </w:t>
    </w:r>
    <w:r w:rsidR="00B32671">
      <w:t>Dossier technique antenne SSE</w:t>
    </w:r>
    <w:r w:rsidR="000D064D" w:rsidRPr="000D064D">
      <w:t xml:space="preserve"> · </w:t>
    </w:r>
    <w:r w:rsidR="00B32671">
      <w:t>Campus 2 – 21/11/2025</w:t>
    </w:r>
    <w:r w:rsidR="000D064D" w:rsidRPr="000D064D">
      <w:tab/>
    </w:r>
    <w:r w:rsidR="000D064D" w:rsidRPr="000D064D">
      <w:tab/>
    </w:r>
    <w:r w:rsidR="00A522E6" w:rsidRPr="000D064D">
      <w:t xml:space="preserve"> </w:t>
    </w:r>
    <w:r w:rsidR="00A522E6" w:rsidRPr="000D064D">
      <w:fldChar w:fldCharType="begin"/>
    </w:r>
    <w:r w:rsidR="00A522E6" w:rsidRPr="000D064D">
      <w:instrText xml:space="preserve"> PAGE </w:instrText>
    </w:r>
    <w:r w:rsidR="00A522E6" w:rsidRPr="000D064D">
      <w:fldChar w:fldCharType="separate"/>
    </w:r>
    <w:r w:rsidR="008F79BC" w:rsidRPr="000D064D">
      <w:rPr>
        <w:noProof/>
      </w:rPr>
      <w:t>1</w:t>
    </w:r>
    <w:r w:rsidR="00A522E6" w:rsidRPr="000D064D">
      <w:fldChar w:fldCharType="end"/>
    </w:r>
    <w:r w:rsidR="00A522E6" w:rsidRPr="000D064D">
      <w:t xml:space="preserve"> / </w:t>
    </w:r>
    <w:r w:rsidR="00C07349">
      <w:fldChar w:fldCharType="begin"/>
    </w:r>
    <w:r w:rsidR="00C07349">
      <w:instrText xml:space="preserve"> NUMPAGES </w:instrText>
    </w:r>
    <w:r w:rsidR="00C07349">
      <w:fldChar w:fldCharType="separate"/>
    </w:r>
    <w:r w:rsidR="008F79BC" w:rsidRPr="000D064D">
      <w:rPr>
        <w:noProof/>
      </w:rPr>
      <w:t>1</w:t>
    </w:r>
    <w:r w:rsidR="00C07349">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A9534" w14:textId="05A857E3" w:rsidR="009E4D97" w:rsidRDefault="009E4D97" w:rsidP="000D064D">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EB9A2" w14:textId="77777777" w:rsidR="00030B9A" w:rsidRDefault="00030B9A" w:rsidP="005E14C4">
      <w:r>
        <w:separator/>
      </w:r>
    </w:p>
    <w:p w14:paraId="3E74485B" w14:textId="77777777" w:rsidR="00030B9A" w:rsidRDefault="00030B9A" w:rsidP="005E14C4"/>
  </w:footnote>
  <w:footnote w:type="continuationSeparator" w:id="0">
    <w:p w14:paraId="7988E14E" w14:textId="77777777" w:rsidR="00030B9A" w:rsidRDefault="00030B9A" w:rsidP="005E14C4">
      <w:r>
        <w:continuationSeparator/>
      </w:r>
    </w:p>
    <w:p w14:paraId="13386BF8" w14:textId="77777777" w:rsidR="00030B9A" w:rsidRDefault="00030B9A" w:rsidP="005E14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1466A" w14:textId="23262F20" w:rsidR="00D907D5" w:rsidRDefault="00D907D5" w:rsidP="005E14C4">
    <w:pPr>
      <w:pStyle w:val="En-tte"/>
    </w:pPr>
  </w:p>
  <w:p w14:paraId="71270C13" w14:textId="77777777" w:rsidR="009E4D97" w:rsidRDefault="009E4D97" w:rsidP="005E14C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CB1EF" w14:textId="076597E0" w:rsidR="00B42098" w:rsidRDefault="00B42098" w:rsidP="005E14C4">
    <w:pPr>
      <w:pStyle w:val="En-tte"/>
    </w:pPr>
    <w:r>
      <w:rPr>
        <w:noProof/>
      </w:rPr>
      <w:drawing>
        <wp:anchor distT="0" distB="0" distL="114300" distR="114300" simplePos="0" relativeHeight="251658240" behindDoc="0" locked="0" layoutInCell="1" allowOverlap="1" wp14:anchorId="3B70530B" wp14:editId="449CC4B5">
          <wp:simplePos x="0" y="0"/>
          <wp:positionH relativeFrom="column">
            <wp:posOffset>-219035</wp:posOffset>
          </wp:positionH>
          <wp:positionV relativeFrom="paragraph">
            <wp:posOffset>-224661</wp:posOffset>
          </wp:positionV>
          <wp:extent cx="2708254" cy="89305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a:extLst>
                      <a:ext uri="{28A0092B-C50C-407E-A947-70E740481C1C}">
                        <a14:useLocalDpi xmlns:a14="http://schemas.microsoft.com/office/drawing/2010/main" val="0"/>
                      </a:ext>
                    </a:extLst>
                  </a:blip>
                  <a:stretch>
                    <a:fillRect/>
                  </a:stretch>
                </pic:blipFill>
                <pic:spPr>
                  <a:xfrm>
                    <a:off x="0" y="0"/>
                    <a:ext cx="2708254" cy="893055"/>
                  </a:xfrm>
                  <a:prstGeom prst="rect">
                    <a:avLst/>
                  </a:prstGeom>
                </pic:spPr>
              </pic:pic>
            </a:graphicData>
          </a:graphic>
          <wp14:sizeRelH relativeFrom="margin">
            <wp14:pctWidth>0</wp14:pctWidth>
          </wp14:sizeRelH>
          <wp14:sizeRelV relativeFrom="margin">
            <wp14:pctHeight>0</wp14:pctHeight>
          </wp14:sizeRelV>
        </wp:anchor>
      </w:drawing>
    </w:r>
  </w:p>
  <w:p w14:paraId="6DA43E3D" w14:textId="3B6FF90F" w:rsidR="00B42098" w:rsidRDefault="00B42098" w:rsidP="005E14C4">
    <w:pPr>
      <w:pStyle w:val="En-tte"/>
    </w:pPr>
  </w:p>
  <w:p w14:paraId="54CE2864" w14:textId="7D64D3D6" w:rsidR="00B42098" w:rsidRDefault="00B42098" w:rsidP="005E14C4">
    <w:pPr>
      <w:pStyle w:val="En-tte"/>
    </w:pPr>
  </w:p>
  <w:p w14:paraId="393973B2" w14:textId="77777777" w:rsidR="00B42098" w:rsidRDefault="00B42098" w:rsidP="005E14C4">
    <w:pPr>
      <w:pStyle w:val="En-tte"/>
    </w:pPr>
  </w:p>
  <w:p w14:paraId="7BE3ED08" w14:textId="77777777" w:rsidR="009E4D97" w:rsidRDefault="009E4D97" w:rsidP="005E14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94727D"/>
    <w:multiLevelType w:val="hybridMultilevel"/>
    <w:tmpl w:val="AC0010D0"/>
    <w:lvl w:ilvl="0" w:tplc="82CC6380">
      <w:start w:val="1"/>
      <w:numFmt w:val="decimal"/>
      <w:lvlText w:val="%1."/>
      <w:lvlJc w:val="left"/>
      <w:pPr>
        <w:ind w:left="2838" w:hanging="570"/>
      </w:pPr>
      <w:rPr>
        <w:rFonts w:hint="default"/>
      </w:rPr>
    </w:lvl>
    <w:lvl w:ilvl="1" w:tplc="040C0019" w:tentative="1">
      <w:start w:val="1"/>
      <w:numFmt w:val="lowerLetter"/>
      <w:lvlText w:val="%2."/>
      <w:lvlJc w:val="left"/>
      <w:pPr>
        <w:ind w:left="3348" w:hanging="360"/>
      </w:pPr>
    </w:lvl>
    <w:lvl w:ilvl="2" w:tplc="040C001B" w:tentative="1">
      <w:start w:val="1"/>
      <w:numFmt w:val="lowerRoman"/>
      <w:lvlText w:val="%3."/>
      <w:lvlJc w:val="right"/>
      <w:pPr>
        <w:ind w:left="4068" w:hanging="180"/>
      </w:pPr>
    </w:lvl>
    <w:lvl w:ilvl="3" w:tplc="040C000F" w:tentative="1">
      <w:start w:val="1"/>
      <w:numFmt w:val="decimal"/>
      <w:lvlText w:val="%4."/>
      <w:lvlJc w:val="left"/>
      <w:pPr>
        <w:ind w:left="4788" w:hanging="360"/>
      </w:pPr>
    </w:lvl>
    <w:lvl w:ilvl="4" w:tplc="040C0019" w:tentative="1">
      <w:start w:val="1"/>
      <w:numFmt w:val="lowerLetter"/>
      <w:lvlText w:val="%5."/>
      <w:lvlJc w:val="left"/>
      <w:pPr>
        <w:ind w:left="5508" w:hanging="360"/>
      </w:pPr>
    </w:lvl>
    <w:lvl w:ilvl="5" w:tplc="040C001B" w:tentative="1">
      <w:start w:val="1"/>
      <w:numFmt w:val="lowerRoman"/>
      <w:lvlText w:val="%6."/>
      <w:lvlJc w:val="right"/>
      <w:pPr>
        <w:ind w:left="6228" w:hanging="180"/>
      </w:pPr>
    </w:lvl>
    <w:lvl w:ilvl="6" w:tplc="040C000F" w:tentative="1">
      <w:start w:val="1"/>
      <w:numFmt w:val="decimal"/>
      <w:lvlText w:val="%7."/>
      <w:lvlJc w:val="left"/>
      <w:pPr>
        <w:ind w:left="6948" w:hanging="360"/>
      </w:pPr>
    </w:lvl>
    <w:lvl w:ilvl="7" w:tplc="040C0019" w:tentative="1">
      <w:start w:val="1"/>
      <w:numFmt w:val="lowerLetter"/>
      <w:lvlText w:val="%8."/>
      <w:lvlJc w:val="left"/>
      <w:pPr>
        <w:ind w:left="7668" w:hanging="360"/>
      </w:pPr>
    </w:lvl>
    <w:lvl w:ilvl="8" w:tplc="040C001B" w:tentative="1">
      <w:start w:val="1"/>
      <w:numFmt w:val="lowerRoman"/>
      <w:lvlText w:val="%9."/>
      <w:lvlJc w:val="right"/>
      <w:pPr>
        <w:ind w:left="8388" w:hanging="180"/>
      </w:pPr>
    </w:lvl>
  </w:abstractNum>
  <w:abstractNum w:abstractNumId="1" w15:restartNumberingAfterBreak="0">
    <w:nsid w:val="1716621F"/>
    <w:multiLevelType w:val="hybridMultilevel"/>
    <w:tmpl w:val="9968C328"/>
    <w:lvl w:ilvl="0" w:tplc="D940082A">
      <w:start w:val="2"/>
      <w:numFmt w:val="bullet"/>
      <w:lvlText w:val="-"/>
      <w:lvlJc w:val="left"/>
      <w:pPr>
        <w:ind w:left="927" w:hanging="360"/>
      </w:pPr>
      <w:rPr>
        <w:rFonts w:ascii="Ubuntu Light" w:eastAsia="Calibri" w:hAnsi="Ubuntu Light"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 w15:restartNumberingAfterBreak="0">
    <w:nsid w:val="195C1129"/>
    <w:multiLevelType w:val="hybridMultilevel"/>
    <w:tmpl w:val="61FA22EA"/>
    <w:lvl w:ilvl="0" w:tplc="8F44B572">
      <w:start w:val="1"/>
      <w:numFmt w:val="bullet"/>
      <w:lvlText w:val=""/>
      <w:lvlJc w:val="left"/>
      <w:pPr>
        <w:ind w:left="3101" w:hanging="360"/>
      </w:pPr>
      <w:rPr>
        <w:rFonts w:ascii="Symbol" w:hAnsi="Symbol" w:hint="default"/>
      </w:rPr>
    </w:lvl>
    <w:lvl w:ilvl="1" w:tplc="040C0003" w:tentative="1">
      <w:start w:val="1"/>
      <w:numFmt w:val="bullet"/>
      <w:lvlText w:val="o"/>
      <w:lvlJc w:val="left"/>
      <w:pPr>
        <w:ind w:left="3821" w:hanging="360"/>
      </w:pPr>
      <w:rPr>
        <w:rFonts w:ascii="Courier New" w:hAnsi="Courier New" w:cs="Courier New" w:hint="default"/>
      </w:rPr>
    </w:lvl>
    <w:lvl w:ilvl="2" w:tplc="040C0005" w:tentative="1">
      <w:start w:val="1"/>
      <w:numFmt w:val="bullet"/>
      <w:lvlText w:val=""/>
      <w:lvlJc w:val="left"/>
      <w:pPr>
        <w:ind w:left="4541" w:hanging="360"/>
      </w:pPr>
      <w:rPr>
        <w:rFonts w:ascii="Wingdings" w:hAnsi="Wingdings" w:hint="default"/>
      </w:rPr>
    </w:lvl>
    <w:lvl w:ilvl="3" w:tplc="040C0001" w:tentative="1">
      <w:start w:val="1"/>
      <w:numFmt w:val="bullet"/>
      <w:lvlText w:val=""/>
      <w:lvlJc w:val="left"/>
      <w:pPr>
        <w:ind w:left="5261" w:hanging="360"/>
      </w:pPr>
      <w:rPr>
        <w:rFonts w:ascii="Symbol" w:hAnsi="Symbol" w:hint="default"/>
      </w:rPr>
    </w:lvl>
    <w:lvl w:ilvl="4" w:tplc="040C0003" w:tentative="1">
      <w:start w:val="1"/>
      <w:numFmt w:val="bullet"/>
      <w:lvlText w:val="o"/>
      <w:lvlJc w:val="left"/>
      <w:pPr>
        <w:ind w:left="5981" w:hanging="360"/>
      </w:pPr>
      <w:rPr>
        <w:rFonts w:ascii="Courier New" w:hAnsi="Courier New" w:cs="Courier New" w:hint="default"/>
      </w:rPr>
    </w:lvl>
    <w:lvl w:ilvl="5" w:tplc="040C0005" w:tentative="1">
      <w:start w:val="1"/>
      <w:numFmt w:val="bullet"/>
      <w:lvlText w:val=""/>
      <w:lvlJc w:val="left"/>
      <w:pPr>
        <w:ind w:left="6701" w:hanging="360"/>
      </w:pPr>
      <w:rPr>
        <w:rFonts w:ascii="Wingdings" w:hAnsi="Wingdings" w:hint="default"/>
      </w:rPr>
    </w:lvl>
    <w:lvl w:ilvl="6" w:tplc="040C0001" w:tentative="1">
      <w:start w:val="1"/>
      <w:numFmt w:val="bullet"/>
      <w:lvlText w:val=""/>
      <w:lvlJc w:val="left"/>
      <w:pPr>
        <w:ind w:left="7421" w:hanging="360"/>
      </w:pPr>
      <w:rPr>
        <w:rFonts w:ascii="Symbol" w:hAnsi="Symbol" w:hint="default"/>
      </w:rPr>
    </w:lvl>
    <w:lvl w:ilvl="7" w:tplc="040C0003" w:tentative="1">
      <w:start w:val="1"/>
      <w:numFmt w:val="bullet"/>
      <w:lvlText w:val="o"/>
      <w:lvlJc w:val="left"/>
      <w:pPr>
        <w:ind w:left="8141" w:hanging="360"/>
      </w:pPr>
      <w:rPr>
        <w:rFonts w:ascii="Courier New" w:hAnsi="Courier New" w:cs="Courier New" w:hint="default"/>
      </w:rPr>
    </w:lvl>
    <w:lvl w:ilvl="8" w:tplc="040C0005" w:tentative="1">
      <w:start w:val="1"/>
      <w:numFmt w:val="bullet"/>
      <w:lvlText w:val=""/>
      <w:lvlJc w:val="left"/>
      <w:pPr>
        <w:ind w:left="8861" w:hanging="360"/>
      </w:pPr>
      <w:rPr>
        <w:rFonts w:ascii="Wingdings" w:hAnsi="Wingdings" w:hint="default"/>
      </w:rPr>
    </w:lvl>
  </w:abstractNum>
  <w:abstractNum w:abstractNumId="3" w15:restartNumberingAfterBreak="0">
    <w:nsid w:val="1D08755F"/>
    <w:multiLevelType w:val="hybridMultilevel"/>
    <w:tmpl w:val="1486B73A"/>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 w15:restartNumberingAfterBreak="0">
    <w:nsid w:val="1D6E3F2B"/>
    <w:multiLevelType w:val="hybridMultilevel"/>
    <w:tmpl w:val="D45C88E2"/>
    <w:lvl w:ilvl="0" w:tplc="0108F490">
      <w:numFmt w:val="bullet"/>
      <w:lvlText w:val=""/>
      <w:lvlJc w:val="left"/>
      <w:pPr>
        <w:ind w:left="2628" w:hanging="360"/>
      </w:pPr>
      <w:rPr>
        <w:rFonts w:ascii="Wingdings" w:eastAsia="Calibri" w:hAnsi="Wingdings" w:cs="Times New Roman" w:hint="default"/>
      </w:rPr>
    </w:lvl>
    <w:lvl w:ilvl="1" w:tplc="040C0003">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5" w15:restartNumberingAfterBreak="0">
    <w:nsid w:val="1FCF7453"/>
    <w:multiLevelType w:val="multilevel"/>
    <w:tmpl w:val="B010E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B82643"/>
    <w:multiLevelType w:val="hybridMultilevel"/>
    <w:tmpl w:val="1CBE17AA"/>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 w15:restartNumberingAfterBreak="0">
    <w:nsid w:val="29DC1AA7"/>
    <w:multiLevelType w:val="multilevel"/>
    <w:tmpl w:val="040C0027"/>
    <w:lvl w:ilvl="0">
      <w:start w:val="1"/>
      <w:numFmt w:val="upperRoman"/>
      <w:lvlText w:val="%1."/>
      <w:lvlJc w:val="left"/>
      <w:pPr>
        <w:ind w:left="2122" w:firstLine="0"/>
      </w:pPr>
    </w:lvl>
    <w:lvl w:ilvl="1">
      <w:start w:val="1"/>
      <w:numFmt w:val="upperLetter"/>
      <w:lvlText w:val="%2."/>
      <w:lvlJc w:val="left"/>
      <w:pPr>
        <w:ind w:left="2842" w:firstLine="0"/>
      </w:pPr>
    </w:lvl>
    <w:lvl w:ilvl="2">
      <w:start w:val="1"/>
      <w:numFmt w:val="decimal"/>
      <w:lvlText w:val="%3."/>
      <w:lvlJc w:val="left"/>
      <w:pPr>
        <w:ind w:left="3562" w:firstLine="0"/>
      </w:pPr>
    </w:lvl>
    <w:lvl w:ilvl="3">
      <w:start w:val="1"/>
      <w:numFmt w:val="lowerLetter"/>
      <w:pStyle w:val="Titre4"/>
      <w:lvlText w:val="%4)"/>
      <w:lvlJc w:val="left"/>
      <w:pPr>
        <w:ind w:left="4282" w:firstLine="0"/>
      </w:pPr>
    </w:lvl>
    <w:lvl w:ilvl="4">
      <w:start w:val="1"/>
      <w:numFmt w:val="decimal"/>
      <w:pStyle w:val="Titre5"/>
      <w:lvlText w:val="(%5)"/>
      <w:lvlJc w:val="left"/>
      <w:pPr>
        <w:ind w:left="5002" w:firstLine="0"/>
      </w:pPr>
    </w:lvl>
    <w:lvl w:ilvl="5">
      <w:start w:val="1"/>
      <w:numFmt w:val="lowerLetter"/>
      <w:pStyle w:val="Titre6"/>
      <w:lvlText w:val="(%6)"/>
      <w:lvlJc w:val="left"/>
      <w:pPr>
        <w:ind w:left="5722" w:firstLine="0"/>
      </w:pPr>
    </w:lvl>
    <w:lvl w:ilvl="6">
      <w:start w:val="1"/>
      <w:numFmt w:val="lowerRoman"/>
      <w:pStyle w:val="Titre7"/>
      <w:lvlText w:val="(%7)"/>
      <w:lvlJc w:val="left"/>
      <w:pPr>
        <w:ind w:left="6442" w:firstLine="0"/>
      </w:pPr>
    </w:lvl>
    <w:lvl w:ilvl="7">
      <w:start w:val="1"/>
      <w:numFmt w:val="lowerLetter"/>
      <w:pStyle w:val="Titre8"/>
      <w:lvlText w:val="(%8)"/>
      <w:lvlJc w:val="left"/>
      <w:pPr>
        <w:ind w:left="7162" w:firstLine="0"/>
      </w:pPr>
    </w:lvl>
    <w:lvl w:ilvl="8">
      <w:start w:val="1"/>
      <w:numFmt w:val="lowerRoman"/>
      <w:pStyle w:val="Titre9"/>
      <w:lvlText w:val="(%9)"/>
      <w:lvlJc w:val="left"/>
      <w:pPr>
        <w:ind w:left="7882" w:firstLine="0"/>
      </w:pPr>
    </w:lvl>
  </w:abstractNum>
  <w:abstractNum w:abstractNumId="8" w15:restartNumberingAfterBreak="0">
    <w:nsid w:val="2B6504EA"/>
    <w:multiLevelType w:val="hybridMultilevel"/>
    <w:tmpl w:val="70D055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1FA711C"/>
    <w:multiLevelType w:val="hybridMultilevel"/>
    <w:tmpl w:val="37727F92"/>
    <w:lvl w:ilvl="0" w:tplc="040C0001">
      <w:start w:val="1"/>
      <w:numFmt w:val="bullet"/>
      <w:lvlText w:val=""/>
      <w:lvlJc w:val="left"/>
      <w:pPr>
        <w:ind w:left="2988" w:hanging="360"/>
      </w:pPr>
      <w:rPr>
        <w:rFonts w:ascii="Symbol" w:hAnsi="Symbol" w:hint="default"/>
      </w:rPr>
    </w:lvl>
    <w:lvl w:ilvl="1" w:tplc="040C0003" w:tentative="1">
      <w:start w:val="1"/>
      <w:numFmt w:val="bullet"/>
      <w:lvlText w:val="o"/>
      <w:lvlJc w:val="left"/>
      <w:pPr>
        <w:ind w:left="3708" w:hanging="360"/>
      </w:pPr>
      <w:rPr>
        <w:rFonts w:ascii="Courier New" w:hAnsi="Courier New" w:cs="Courier New" w:hint="default"/>
      </w:rPr>
    </w:lvl>
    <w:lvl w:ilvl="2" w:tplc="040C0005" w:tentative="1">
      <w:start w:val="1"/>
      <w:numFmt w:val="bullet"/>
      <w:lvlText w:val=""/>
      <w:lvlJc w:val="left"/>
      <w:pPr>
        <w:ind w:left="4428" w:hanging="360"/>
      </w:pPr>
      <w:rPr>
        <w:rFonts w:ascii="Wingdings" w:hAnsi="Wingdings" w:hint="default"/>
      </w:rPr>
    </w:lvl>
    <w:lvl w:ilvl="3" w:tplc="040C0001" w:tentative="1">
      <w:start w:val="1"/>
      <w:numFmt w:val="bullet"/>
      <w:lvlText w:val=""/>
      <w:lvlJc w:val="left"/>
      <w:pPr>
        <w:ind w:left="5148" w:hanging="360"/>
      </w:pPr>
      <w:rPr>
        <w:rFonts w:ascii="Symbol" w:hAnsi="Symbol" w:hint="default"/>
      </w:rPr>
    </w:lvl>
    <w:lvl w:ilvl="4" w:tplc="040C0003" w:tentative="1">
      <w:start w:val="1"/>
      <w:numFmt w:val="bullet"/>
      <w:lvlText w:val="o"/>
      <w:lvlJc w:val="left"/>
      <w:pPr>
        <w:ind w:left="5868" w:hanging="360"/>
      </w:pPr>
      <w:rPr>
        <w:rFonts w:ascii="Courier New" w:hAnsi="Courier New" w:cs="Courier New" w:hint="default"/>
      </w:rPr>
    </w:lvl>
    <w:lvl w:ilvl="5" w:tplc="040C0005" w:tentative="1">
      <w:start w:val="1"/>
      <w:numFmt w:val="bullet"/>
      <w:lvlText w:val=""/>
      <w:lvlJc w:val="left"/>
      <w:pPr>
        <w:ind w:left="6588" w:hanging="360"/>
      </w:pPr>
      <w:rPr>
        <w:rFonts w:ascii="Wingdings" w:hAnsi="Wingdings" w:hint="default"/>
      </w:rPr>
    </w:lvl>
    <w:lvl w:ilvl="6" w:tplc="040C0001" w:tentative="1">
      <w:start w:val="1"/>
      <w:numFmt w:val="bullet"/>
      <w:lvlText w:val=""/>
      <w:lvlJc w:val="left"/>
      <w:pPr>
        <w:ind w:left="7308" w:hanging="360"/>
      </w:pPr>
      <w:rPr>
        <w:rFonts w:ascii="Symbol" w:hAnsi="Symbol" w:hint="default"/>
      </w:rPr>
    </w:lvl>
    <w:lvl w:ilvl="7" w:tplc="040C0003" w:tentative="1">
      <w:start w:val="1"/>
      <w:numFmt w:val="bullet"/>
      <w:lvlText w:val="o"/>
      <w:lvlJc w:val="left"/>
      <w:pPr>
        <w:ind w:left="8028" w:hanging="360"/>
      </w:pPr>
      <w:rPr>
        <w:rFonts w:ascii="Courier New" w:hAnsi="Courier New" w:cs="Courier New" w:hint="default"/>
      </w:rPr>
    </w:lvl>
    <w:lvl w:ilvl="8" w:tplc="040C0005" w:tentative="1">
      <w:start w:val="1"/>
      <w:numFmt w:val="bullet"/>
      <w:lvlText w:val=""/>
      <w:lvlJc w:val="left"/>
      <w:pPr>
        <w:ind w:left="8748" w:hanging="360"/>
      </w:pPr>
      <w:rPr>
        <w:rFonts w:ascii="Wingdings" w:hAnsi="Wingdings" w:hint="default"/>
      </w:rPr>
    </w:lvl>
  </w:abstractNum>
  <w:abstractNum w:abstractNumId="10" w15:restartNumberingAfterBreak="0">
    <w:nsid w:val="33824D91"/>
    <w:multiLevelType w:val="hybridMultilevel"/>
    <w:tmpl w:val="34644F9E"/>
    <w:lvl w:ilvl="0" w:tplc="C6C8648E">
      <w:numFmt w:val="bullet"/>
      <w:lvlText w:val="-"/>
      <w:lvlJc w:val="left"/>
      <w:pPr>
        <w:ind w:left="2628" w:hanging="360"/>
      </w:pPr>
      <w:rPr>
        <w:rFonts w:ascii="Ubuntu Light" w:eastAsia="Calibri" w:hAnsi="Ubuntu Light" w:cs="Times New Roman" w:hint="default"/>
      </w:rPr>
    </w:lvl>
    <w:lvl w:ilvl="1" w:tplc="040C0003" w:tentative="1">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11" w15:restartNumberingAfterBreak="0">
    <w:nsid w:val="399D0194"/>
    <w:multiLevelType w:val="hybridMultilevel"/>
    <w:tmpl w:val="899C9C54"/>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2" w15:restartNumberingAfterBreak="0">
    <w:nsid w:val="3A103C1D"/>
    <w:multiLevelType w:val="hybridMultilevel"/>
    <w:tmpl w:val="608EAF80"/>
    <w:lvl w:ilvl="0" w:tplc="595804FC">
      <w:start w:val="1"/>
      <w:numFmt w:val="decimal"/>
      <w:lvlText w:val="%1."/>
      <w:lvlJc w:val="left"/>
      <w:pPr>
        <w:ind w:left="1980" w:hanging="360"/>
      </w:pPr>
    </w:lvl>
    <w:lvl w:ilvl="1" w:tplc="040C0019" w:tentative="1">
      <w:start w:val="1"/>
      <w:numFmt w:val="lowerLetter"/>
      <w:lvlText w:val="%2."/>
      <w:lvlJc w:val="left"/>
      <w:pPr>
        <w:ind w:left="2700" w:hanging="360"/>
      </w:pPr>
    </w:lvl>
    <w:lvl w:ilvl="2" w:tplc="040C001B" w:tentative="1">
      <w:start w:val="1"/>
      <w:numFmt w:val="lowerRoman"/>
      <w:lvlText w:val="%3."/>
      <w:lvlJc w:val="right"/>
      <w:pPr>
        <w:ind w:left="3420" w:hanging="180"/>
      </w:pPr>
    </w:lvl>
    <w:lvl w:ilvl="3" w:tplc="040C000F" w:tentative="1">
      <w:start w:val="1"/>
      <w:numFmt w:val="decimal"/>
      <w:lvlText w:val="%4."/>
      <w:lvlJc w:val="left"/>
      <w:pPr>
        <w:ind w:left="4140" w:hanging="360"/>
      </w:pPr>
    </w:lvl>
    <w:lvl w:ilvl="4" w:tplc="040C0019" w:tentative="1">
      <w:start w:val="1"/>
      <w:numFmt w:val="lowerLetter"/>
      <w:lvlText w:val="%5."/>
      <w:lvlJc w:val="left"/>
      <w:pPr>
        <w:ind w:left="4860" w:hanging="360"/>
      </w:pPr>
    </w:lvl>
    <w:lvl w:ilvl="5" w:tplc="040C001B" w:tentative="1">
      <w:start w:val="1"/>
      <w:numFmt w:val="lowerRoman"/>
      <w:lvlText w:val="%6."/>
      <w:lvlJc w:val="right"/>
      <w:pPr>
        <w:ind w:left="5580" w:hanging="180"/>
      </w:pPr>
    </w:lvl>
    <w:lvl w:ilvl="6" w:tplc="040C000F" w:tentative="1">
      <w:start w:val="1"/>
      <w:numFmt w:val="decimal"/>
      <w:lvlText w:val="%7."/>
      <w:lvlJc w:val="left"/>
      <w:pPr>
        <w:ind w:left="6300" w:hanging="360"/>
      </w:pPr>
    </w:lvl>
    <w:lvl w:ilvl="7" w:tplc="040C0019" w:tentative="1">
      <w:start w:val="1"/>
      <w:numFmt w:val="lowerLetter"/>
      <w:lvlText w:val="%8."/>
      <w:lvlJc w:val="left"/>
      <w:pPr>
        <w:ind w:left="7020" w:hanging="360"/>
      </w:pPr>
    </w:lvl>
    <w:lvl w:ilvl="8" w:tplc="040C001B" w:tentative="1">
      <w:start w:val="1"/>
      <w:numFmt w:val="lowerRoman"/>
      <w:lvlText w:val="%9."/>
      <w:lvlJc w:val="right"/>
      <w:pPr>
        <w:ind w:left="7740" w:hanging="180"/>
      </w:pPr>
    </w:lvl>
  </w:abstractNum>
  <w:abstractNum w:abstractNumId="13" w15:restartNumberingAfterBreak="0">
    <w:nsid w:val="44E96BFE"/>
    <w:multiLevelType w:val="hybridMultilevel"/>
    <w:tmpl w:val="A02E8268"/>
    <w:lvl w:ilvl="0" w:tplc="040C0001">
      <w:start w:val="1"/>
      <w:numFmt w:val="bullet"/>
      <w:lvlText w:val=""/>
      <w:lvlJc w:val="left"/>
      <w:pPr>
        <w:ind w:left="2988" w:hanging="360"/>
      </w:pPr>
      <w:rPr>
        <w:rFonts w:ascii="Symbol" w:hAnsi="Symbol" w:hint="default"/>
      </w:rPr>
    </w:lvl>
    <w:lvl w:ilvl="1" w:tplc="040C0003" w:tentative="1">
      <w:start w:val="1"/>
      <w:numFmt w:val="bullet"/>
      <w:lvlText w:val="o"/>
      <w:lvlJc w:val="left"/>
      <w:pPr>
        <w:ind w:left="3708" w:hanging="360"/>
      </w:pPr>
      <w:rPr>
        <w:rFonts w:ascii="Courier New" w:hAnsi="Courier New" w:cs="Courier New" w:hint="default"/>
      </w:rPr>
    </w:lvl>
    <w:lvl w:ilvl="2" w:tplc="040C0005" w:tentative="1">
      <w:start w:val="1"/>
      <w:numFmt w:val="bullet"/>
      <w:lvlText w:val=""/>
      <w:lvlJc w:val="left"/>
      <w:pPr>
        <w:ind w:left="4428" w:hanging="360"/>
      </w:pPr>
      <w:rPr>
        <w:rFonts w:ascii="Wingdings" w:hAnsi="Wingdings" w:hint="default"/>
      </w:rPr>
    </w:lvl>
    <w:lvl w:ilvl="3" w:tplc="040C0001" w:tentative="1">
      <w:start w:val="1"/>
      <w:numFmt w:val="bullet"/>
      <w:lvlText w:val=""/>
      <w:lvlJc w:val="left"/>
      <w:pPr>
        <w:ind w:left="5148" w:hanging="360"/>
      </w:pPr>
      <w:rPr>
        <w:rFonts w:ascii="Symbol" w:hAnsi="Symbol" w:hint="default"/>
      </w:rPr>
    </w:lvl>
    <w:lvl w:ilvl="4" w:tplc="040C0003" w:tentative="1">
      <w:start w:val="1"/>
      <w:numFmt w:val="bullet"/>
      <w:lvlText w:val="o"/>
      <w:lvlJc w:val="left"/>
      <w:pPr>
        <w:ind w:left="5868" w:hanging="360"/>
      </w:pPr>
      <w:rPr>
        <w:rFonts w:ascii="Courier New" w:hAnsi="Courier New" w:cs="Courier New" w:hint="default"/>
      </w:rPr>
    </w:lvl>
    <w:lvl w:ilvl="5" w:tplc="040C0005" w:tentative="1">
      <w:start w:val="1"/>
      <w:numFmt w:val="bullet"/>
      <w:lvlText w:val=""/>
      <w:lvlJc w:val="left"/>
      <w:pPr>
        <w:ind w:left="6588" w:hanging="360"/>
      </w:pPr>
      <w:rPr>
        <w:rFonts w:ascii="Wingdings" w:hAnsi="Wingdings" w:hint="default"/>
      </w:rPr>
    </w:lvl>
    <w:lvl w:ilvl="6" w:tplc="040C0001" w:tentative="1">
      <w:start w:val="1"/>
      <w:numFmt w:val="bullet"/>
      <w:lvlText w:val=""/>
      <w:lvlJc w:val="left"/>
      <w:pPr>
        <w:ind w:left="7308" w:hanging="360"/>
      </w:pPr>
      <w:rPr>
        <w:rFonts w:ascii="Symbol" w:hAnsi="Symbol" w:hint="default"/>
      </w:rPr>
    </w:lvl>
    <w:lvl w:ilvl="7" w:tplc="040C0003" w:tentative="1">
      <w:start w:val="1"/>
      <w:numFmt w:val="bullet"/>
      <w:lvlText w:val="o"/>
      <w:lvlJc w:val="left"/>
      <w:pPr>
        <w:ind w:left="8028" w:hanging="360"/>
      </w:pPr>
      <w:rPr>
        <w:rFonts w:ascii="Courier New" w:hAnsi="Courier New" w:cs="Courier New" w:hint="default"/>
      </w:rPr>
    </w:lvl>
    <w:lvl w:ilvl="8" w:tplc="040C0005" w:tentative="1">
      <w:start w:val="1"/>
      <w:numFmt w:val="bullet"/>
      <w:lvlText w:val=""/>
      <w:lvlJc w:val="left"/>
      <w:pPr>
        <w:ind w:left="8748" w:hanging="360"/>
      </w:pPr>
      <w:rPr>
        <w:rFonts w:ascii="Wingdings" w:hAnsi="Wingdings" w:hint="default"/>
      </w:rPr>
    </w:lvl>
  </w:abstractNum>
  <w:abstractNum w:abstractNumId="14" w15:restartNumberingAfterBreak="0">
    <w:nsid w:val="45132DEC"/>
    <w:multiLevelType w:val="hybridMultilevel"/>
    <w:tmpl w:val="3D043AEA"/>
    <w:lvl w:ilvl="0" w:tplc="3306E14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55C297C"/>
    <w:multiLevelType w:val="multilevel"/>
    <w:tmpl w:val="7138F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234EC7"/>
    <w:multiLevelType w:val="hybridMultilevel"/>
    <w:tmpl w:val="FC143F5E"/>
    <w:lvl w:ilvl="0" w:tplc="4A1EF38A">
      <w:start w:val="1"/>
      <w:numFmt w:val="bullet"/>
      <w:pStyle w:val="Tiret"/>
      <w:lvlText w:val=""/>
      <w:lvlJc w:val="left"/>
      <w:pPr>
        <w:ind w:left="3461" w:hanging="360"/>
      </w:pPr>
      <w:rPr>
        <w:rFonts w:ascii="Symbol" w:hAnsi="Symbol" w:hint="default"/>
      </w:rPr>
    </w:lvl>
    <w:lvl w:ilvl="1" w:tplc="040C0003" w:tentative="1">
      <w:start w:val="1"/>
      <w:numFmt w:val="bullet"/>
      <w:lvlText w:val="o"/>
      <w:lvlJc w:val="left"/>
      <w:pPr>
        <w:ind w:left="4181" w:hanging="360"/>
      </w:pPr>
      <w:rPr>
        <w:rFonts w:ascii="Courier New" w:hAnsi="Courier New" w:cs="Courier New" w:hint="default"/>
      </w:rPr>
    </w:lvl>
    <w:lvl w:ilvl="2" w:tplc="040C0005" w:tentative="1">
      <w:start w:val="1"/>
      <w:numFmt w:val="bullet"/>
      <w:lvlText w:val=""/>
      <w:lvlJc w:val="left"/>
      <w:pPr>
        <w:ind w:left="4901" w:hanging="360"/>
      </w:pPr>
      <w:rPr>
        <w:rFonts w:ascii="Wingdings" w:hAnsi="Wingdings" w:hint="default"/>
      </w:rPr>
    </w:lvl>
    <w:lvl w:ilvl="3" w:tplc="040C0001" w:tentative="1">
      <w:start w:val="1"/>
      <w:numFmt w:val="bullet"/>
      <w:lvlText w:val=""/>
      <w:lvlJc w:val="left"/>
      <w:pPr>
        <w:ind w:left="5621" w:hanging="360"/>
      </w:pPr>
      <w:rPr>
        <w:rFonts w:ascii="Symbol" w:hAnsi="Symbol" w:hint="default"/>
      </w:rPr>
    </w:lvl>
    <w:lvl w:ilvl="4" w:tplc="040C0003" w:tentative="1">
      <w:start w:val="1"/>
      <w:numFmt w:val="bullet"/>
      <w:lvlText w:val="o"/>
      <w:lvlJc w:val="left"/>
      <w:pPr>
        <w:ind w:left="6341" w:hanging="360"/>
      </w:pPr>
      <w:rPr>
        <w:rFonts w:ascii="Courier New" w:hAnsi="Courier New" w:cs="Courier New" w:hint="default"/>
      </w:rPr>
    </w:lvl>
    <w:lvl w:ilvl="5" w:tplc="040C0005" w:tentative="1">
      <w:start w:val="1"/>
      <w:numFmt w:val="bullet"/>
      <w:lvlText w:val=""/>
      <w:lvlJc w:val="left"/>
      <w:pPr>
        <w:ind w:left="7061" w:hanging="360"/>
      </w:pPr>
      <w:rPr>
        <w:rFonts w:ascii="Wingdings" w:hAnsi="Wingdings" w:hint="default"/>
      </w:rPr>
    </w:lvl>
    <w:lvl w:ilvl="6" w:tplc="040C0001" w:tentative="1">
      <w:start w:val="1"/>
      <w:numFmt w:val="bullet"/>
      <w:lvlText w:val=""/>
      <w:lvlJc w:val="left"/>
      <w:pPr>
        <w:ind w:left="7781" w:hanging="360"/>
      </w:pPr>
      <w:rPr>
        <w:rFonts w:ascii="Symbol" w:hAnsi="Symbol" w:hint="default"/>
      </w:rPr>
    </w:lvl>
    <w:lvl w:ilvl="7" w:tplc="040C0003" w:tentative="1">
      <w:start w:val="1"/>
      <w:numFmt w:val="bullet"/>
      <w:lvlText w:val="o"/>
      <w:lvlJc w:val="left"/>
      <w:pPr>
        <w:ind w:left="8501" w:hanging="360"/>
      </w:pPr>
      <w:rPr>
        <w:rFonts w:ascii="Courier New" w:hAnsi="Courier New" w:cs="Courier New" w:hint="default"/>
      </w:rPr>
    </w:lvl>
    <w:lvl w:ilvl="8" w:tplc="040C0005" w:tentative="1">
      <w:start w:val="1"/>
      <w:numFmt w:val="bullet"/>
      <w:lvlText w:val=""/>
      <w:lvlJc w:val="left"/>
      <w:pPr>
        <w:ind w:left="9221" w:hanging="360"/>
      </w:pPr>
      <w:rPr>
        <w:rFonts w:ascii="Wingdings" w:hAnsi="Wingdings" w:hint="default"/>
      </w:rPr>
    </w:lvl>
  </w:abstractNum>
  <w:abstractNum w:abstractNumId="17" w15:restartNumberingAfterBreak="0">
    <w:nsid w:val="48AE7EC4"/>
    <w:multiLevelType w:val="hybridMultilevel"/>
    <w:tmpl w:val="0EFC44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4645076"/>
    <w:multiLevelType w:val="hybridMultilevel"/>
    <w:tmpl w:val="2604B6FA"/>
    <w:lvl w:ilvl="0" w:tplc="B748C432">
      <w:numFmt w:val="bullet"/>
      <w:lvlText w:val="-"/>
      <w:lvlJc w:val="left"/>
      <w:pPr>
        <w:ind w:left="720" w:hanging="360"/>
      </w:pPr>
      <w:rPr>
        <w:rFonts w:ascii="Ubuntu Light" w:eastAsiaTheme="minorHAnsi" w:hAnsi="Ubuntu Light"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5EA34A1"/>
    <w:multiLevelType w:val="multilevel"/>
    <w:tmpl w:val="AB569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97235F2"/>
    <w:multiLevelType w:val="hybridMultilevel"/>
    <w:tmpl w:val="3706698C"/>
    <w:lvl w:ilvl="0" w:tplc="BE2AFF1A">
      <w:numFmt w:val="bullet"/>
      <w:lvlText w:val=""/>
      <w:lvlJc w:val="left"/>
      <w:pPr>
        <w:ind w:left="2628" w:hanging="360"/>
      </w:pPr>
      <w:rPr>
        <w:rFonts w:ascii="Wingdings" w:eastAsia="Calibri" w:hAnsi="Wingdings" w:cs="Times New Roman" w:hint="default"/>
      </w:rPr>
    </w:lvl>
    <w:lvl w:ilvl="1" w:tplc="040C0003" w:tentative="1">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21" w15:restartNumberingAfterBreak="0">
    <w:nsid w:val="5F3F48ED"/>
    <w:multiLevelType w:val="hybridMultilevel"/>
    <w:tmpl w:val="F244AA9C"/>
    <w:lvl w:ilvl="0" w:tplc="A68CE27C">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60F90531"/>
    <w:multiLevelType w:val="hybridMultilevel"/>
    <w:tmpl w:val="D6F03CF8"/>
    <w:lvl w:ilvl="0" w:tplc="040C000B">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3" w15:restartNumberingAfterBreak="0">
    <w:nsid w:val="63FE53D5"/>
    <w:multiLevelType w:val="hybridMultilevel"/>
    <w:tmpl w:val="FD566AB6"/>
    <w:lvl w:ilvl="0" w:tplc="E39A41F6">
      <w:start w:val="25"/>
      <w:numFmt w:val="bullet"/>
      <w:lvlText w:val="-"/>
      <w:lvlJc w:val="left"/>
      <w:pPr>
        <w:ind w:left="927" w:hanging="360"/>
      </w:pPr>
      <w:rPr>
        <w:rFonts w:ascii="Ubuntu Light" w:eastAsia="Calibri" w:hAnsi="Ubuntu Light"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4" w15:restartNumberingAfterBreak="0">
    <w:nsid w:val="6D330310"/>
    <w:multiLevelType w:val="hybridMultilevel"/>
    <w:tmpl w:val="3DB821C2"/>
    <w:lvl w:ilvl="0" w:tplc="040C000B">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5" w15:restartNumberingAfterBreak="0">
    <w:nsid w:val="710D402D"/>
    <w:multiLevelType w:val="hybridMultilevel"/>
    <w:tmpl w:val="5742D396"/>
    <w:lvl w:ilvl="0" w:tplc="ECC285BE">
      <w:start w:val="2"/>
      <w:numFmt w:val="bullet"/>
      <w:lvlText w:val="-"/>
      <w:lvlJc w:val="left"/>
      <w:pPr>
        <w:ind w:left="927" w:hanging="360"/>
      </w:pPr>
      <w:rPr>
        <w:rFonts w:ascii="Ubuntu Light" w:eastAsia="Calibri" w:hAnsi="Ubuntu Light"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7278402E"/>
    <w:multiLevelType w:val="hybridMultilevel"/>
    <w:tmpl w:val="5C24605E"/>
    <w:lvl w:ilvl="0" w:tplc="69C29536">
      <w:start w:val="1"/>
      <w:numFmt w:val="bullet"/>
      <w:pStyle w:val="Puce"/>
      <w:lvlText w:val=""/>
      <w:lvlJc w:val="left"/>
      <w:pPr>
        <w:ind w:left="3101" w:hanging="360"/>
      </w:pPr>
      <w:rPr>
        <w:rFonts w:ascii="Symbol" w:hAnsi="Symbol" w:hint="default"/>
      </w:rPr>
    </w:lvl>
    <w:lvl w:ilvl="1" w:tplc="040C0003" w:tentative="1">
      <w:start w:val="1"/>
      <w:numFmt w:val="bullet"/>
      <w:lvlText w:val="o"/>
      <w:lvlJc w:val="left"/>
      <w:pPr>
        <w:ind w:left="3821" w:hanging="360"/>
      </w:pPr>
      <w:rPr>
        <w:rFonts w:ascii="Courier New" w:hAnsi="Courier New" w:cs="Courier New" w:hint="default"/>
      </w:rPr>
    </w:lvl>
    <w:lvl w:ilvl="2" w:tplc="040C0005" w:tentative="1">
      <w:start w:val="1"/>
      <w:numFmt w:val="bullet"/>
      <w:lvlText w:val=""/>
      <w:lvlJc w:val="left"/>
      <w:pPr>
        <w:ind w:left="4541" w:hanging="360"/>
      </w:pPr>
      <w:rPr>
        <w:rFonts w:ascii="Wingdings" w:hAnsi="Wingdings" w:hint="default"/>
      </w:rPr>
    </w:lvl>
    <w:lvl w:ilvl="3" w:tplc="040C0001" w:tentative="1">
      <w:start w:val="1"/>
      <w:numFmt w:val="bullet"/>
      <w:lvlText w:val=""/>
      <w:lvlJc w:val="left"/>
      <w:pPr>
        <w:ind w:left="5261" w:hanging="360"/>
      </w:pPr>
      <w:rPr>
        <w:rFonts w:ascii="Symbol" w:hAnsi="Symbol" w:hint="default"/>
      </w:rPr>
    </w:lvl>
    <w:lvl w:ilvl="4" w:tplc="040C0003" w:tentative="1">
      <w:start w:val="1"/>
      <w:numFmt w:val="bullet"/>
      <w:lvlText w:val="o"/>
      <w:lvlJc w:val="left"/>
      <w:pPr>
        <w:ind w:left="5981" w:hanging="360"/>
      </w:pPr>
      <w:rPr>
        <w:rFonts w:ascii="Courier New" w:hAnsi="Courier New" w:cs="Courier New" w:hint="default"/>
      </w:rPr>
    </w:lvl>
    <w:lvl w:ilvl="5" w:tplc="040C0005" w:tentative="1">
      <w:start w:val="1"/>
      <w:numFmt w:val="bullet"/>
      <w:lvlText w:val=""/>
      <w:lvlJc w:val="left"/>
      <w:pPr>
        <w:ind w:left="6701" w:hanging="360"/>
      </w:pPr>
      <w:rPr>
        <w:rFonts w:ascii="Wingdings" w:hAnsi="Wingdings" w:hint="default"/>
      </w:rPr>
    </w:lvl>
    <w:lvl w:ilvl="6" w:tplc="040C0001" w:tentative="1">
      <w:start w:val="1"/>
      <w:numFmt w:val="bullet"/>
      <w:lvlText w:val=""/>
      <w:lvlJc w:val="left"/>
      <w:pPr>
        <w:ind w:left="7421" w:hanging="360"/>
      </w:pPr>
      <w:rPr>
        <w:rFonts w:ascii="Symbol" w:hAnsi="Symbol" w:hint="default"/>
      </w:rPr>
    </w:lvl>
    <w:lvl w:ilvl="7" w:tplc="040C0003" w:tentative="1">
      <w:start w:val="1"/>
      <w:numFmt w:val="bullet"/>
      <w:lvlText w:val="o"/>
      <w:lvlJc w:val="left"/>
      <w:pPr>
        <w:ind w:left="8141" w:hanging="360"/>
      </w:pPr>
      <w:rPr>
        <w:rFonts w:ascii="Courier New" w:hAnsi="Courier New" w:cs="Courier New" w:hint="default"/>
      </w:rPr>
    </w:lvl>
    <w:lvl w:ilvl="8" w:tplc="040C0005" w:tentative="1">
      <w:start w:val="1"/>
      <w:numFmt w:val="bullet"/>
      <w:lvlText w:val=""/>
      <w:lvlJc w:val="left"/>
      <w:pPr>
        <w:ind w:left="8861" w:hanging="360"/>
      </w:pPr>
      <w:rPr>
        <w:rFonts w:ascii="Wingdings" w:hAnsi="Wingdings" w:hint="default"/>
      </w:rPr>
    </w:lvl>
  </w:abstractNum>
  <w:abstractNum w:abstractNumId="27" w15:restartNumberingAfterBreak="0">
    <w:nsid w:val="733F11E9"/>
    <w:multiLevelType w:val="hybridMultilevel"/>
    <w:tmpl w:val="175C9A66"/>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8" w15:restartNumberingAfterBreak="0">
    <w:nsid w:val="78D02526"/>
    <w:multiLevelType w:val="hybridMultilevel"/>
    <w:tmpl w:val="AABC5E8A"/>
    <w:lvl w:ilvl="0" w:tplc="040C0001">
      <w:start w:val="1"/>
      <w:numFmt w:val="bullet"/>
      <w:lvlText w:val=""/>
      <w:lvlJc w:val="left"/>
      <w:pPr>
        <w:ind w:left="2988" w:hanging="360"/>
      </w:pPr>
      <w:rPr>
        <w:rFonts w:ascii="Symbol" w:hAnsi="Symbol" w:hint="default"/>
      </w:rPr>
    </w:lvl>
    <w:lvl w:ilvl="1" w:tplc="040C0003" w:tentative="1">
      <w:start w:val="1"/>
      <w:numFmt w:val="bullet"/>
      <w:lvlText w:val="o"/>
      <w:lvlJc w:val="left"/>
      <w:pPr>
        <w:ind w:left="3708" w:hanging="360"/>
      </w:pPr>
      <w:rPr>
        <w:rFonts w:ascii="Courier New" w:hAnsi="Courier New" w:cs="Courier New" w:hint="default"/>
      </w:rPr>
    </w:lvl>
    <w:lvl w:ilvl="2" w:tplc="040C0005" w:tentative="1">
      <w:start w:val="1"/>
      <w:numFmt w:val="bullet"/>
      <w:lvlText w:val=""/>
      <w:lvlJc w:val="left"/>
      <w:pPr>
        <w:ind w:left="4428" w:hanging="360"/>
      </w:pPr>
      <w:rPr>
        <w:rFonts w:ascii="Wingdings" w:hAnsi="Wingdings" w:hint="default"/>
      </w:rPr>
    </w:lvl>
    <w:lvl w:ilvl="3" w:tplc="040C0001" w:tentative="1">
      <w:start w:val="1"/>
      <w:numFmt w:val="bullet"/>
      <w:lvlText w:val=""/>
      <w:lvlJc w:val="left"/>
      <w:pPr>
        <w:ind w:left="5148" w:hanging="360"/>
      </w:pPr>
      <w:rPr>
        <w:rFonts w:ascii="Symbol" w:hAnsi="Symbol" w:hint="default"/>
      </w:rPr>
    </w:lvl>
    <w:lvl w:ilvl="4" w:tplc="040C0003" w:tentative="1">
      <w:start w:val="1"/>
      <w:numFmt w:val="bullet"/>
      <w:lvlText w:val="o"/>
      <w:lvlJc w:val="left"/>
      <w:pPr>
        <w:ind w:left="5868" w:hanging="360"/>
      </w:pPr>
      <w:rPr>
        <w:rFonts w:ascii="Courier New" w:hAnsi="Courier New" w:cs="Courier New" w:hint="default"/>
      </w:rPr>
    </w:lvl>
    <w:lvl w:ilvl="5" w:tplc="040C0005" w:tentative="1">
      <w:start w:val="1"/>
      <w:numFmt w:val="bullet"/>
      <w:lvlText w:val=""/>
      <w:lvlJc w:val="left"/>
      <w:pPr>
        <w:ind w:left="6588" w:hanging="360"/>
      </w:pPr>
      <w:rPr>
        <w:rFonts w:ascii="Wingdings" w:hAnsi="Wingdings" w:hint="default"/>
      </w:rPr>
    </w:lvl>
    <w:lvl w:ilvl="6" w:tplc="040C0001" w:tentative="1">
      <w:start w:val="1"/>
      <w:numFmt w:val="bullet"/>
      <w:lvlText w:val=""/>
      <w:lvlJc w:val="left"/>
      <w:pPr>
        <w:ind w:left="7308" w:hanging="360"/>
      </w:pPr>
      <w:rPr>
        <w:rFonts w:ascii="Symbol" w:hAnsi="Symbol" w:hint="default"/>
      </w:rPr>
    </w:lvl>
    <w:lvl w:ilvl="7" w:tplc="040C0003" w:tentative="1">
      <w:start w:val="1"/>
      <w:numFmt w:val="bullet"/>
      <w:lvlText w:val="o"/>
      <w:lvlJc w:val="left"/>
      <w:pPr>
        <w:ind w:left="8028" w:hanging="360"/>
      </w:pPr>
      <w:rPr>
        <w:rFonts w:ascii="Courier New" w:hAnsi="Courier New" w:cs="Courier New" w:hint="default"/>
      </w:rPr>
    </w:lvl>
    <w:lvl w:ilvl="8" w:tplc="040C0005" w:tentative="1">
      <w:start w:val="1"/>
      <w:numFmt w:val="bullet"/>
      <w:lvlText w:val=""/>
      <w:lvlJc w:val="left"/>
      <w:pPr>
        <w:ind w:left="8748" w:hanging="360"/>
      </w:pPr>
      <w:rPr>
        <w:rFonts w:ascii="Wingdings" w:hAnsi="Wingdings" w:hint="default"/>
      </w:rPr>
    </w:lvl>
  </w:abstractNum>
  <w:abstractNum w:abstractNumId="29" w15:restartNumberingAfterBreak="0">
    <w:nsid w:val="7AFD1C94"/>
    <w:multiLevelType w:val="multilevel"/>
    <w:tmpl w:val="474210B0"/>
    <w:lvl w:ilvl="0">
      <w:start w:val="2"/>
      <w:numFmt w:val="decimal"/>
      <w:lvlText w:val="%1"/>
      <w:lvlJc w:val="left"/>
      <w:pPr>
        <w:ind w:left="360" w:hanging="360"/>
      </w:pPr>
      <w:rPr>
        <w:rFonts w:hint="default"/>
      </w:rPr>
    </w:lvl>
    <w:lvl w:ilvl="1">
      <w:start w:val="4"/>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604" w:hanging="180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1232" w:hanging="2160"/>
      </w:pPr>
      <w:rPr>
        <w:rFonts w:hint="default"/>
      </w:rPr>
    </w:lvl>
  </w:abstractNum>
  <w:abstractNum w:abstractNumId="30" w15:restartNumberingAfterBreak="0">
    <w:nsid w:val="7D1C7B6A"/>
    <w:multiLevelType w:val="hybridMultilevel"/>
    <w:tmpl w:val="ED1E1916"/>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1" w15:restartNumberingAfterBreak="0">
    <w:nsid w:val="7EF37CBB"/>
    <w:multiLevelType w:val="multilevel"/>
    <w:tmpl w:val="A61278E6"/>
    <w:lvl w:ilvl="0">
      <w:start w:val="2"/>
      <w:numFmt w:val="decimal"/>
      <w:lvlText w:val="%1"/>
      <w:lvlJc w:val="left"/>
      <w:pPr>
        <w:ind w:left="360" w:hanging="360"/>
      </w:pPr>
      <w:rPr>
        <w:rFonts w:hint="default"/>
      </w:rPr>
    </w:lvl>
    <w:lvl w:ilvl="1">
      <w:start w:val="2"/>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32" w15:restartNumberingAfterBreak="0">
    <w:nsid w:val="7F082382"/>
    <w:multiLevelType w:val="multilevel"/>
    <w:tmpl w:val="C1741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68125326">
    <w:abstractNumId w:val="2"/>
  </w:num>
  <w:num w:numId="2" w16cid:durableId="1746562517">
    <w:abstractNumId w:val="26"/>
  </w:num>
  <w:num w:numId="3" w16cid:durableId="263660323">
    <w:abstractNumId w:val="16"/>
  </w:num>
  <w:num w:numId="4" w16cid:durableId="1461144943">
    <w:abstractNumId w:val="0"/>
  </w:num>
  <w:num w:numId="5" w16cid:durableId="500897024">
    <w:abstractNumId w:val="12"/>
  </w:num>
  <w:num w:numId="6" w16cid:durableId="175317214">
    <w:abstractNumId w:val="21"/>
  </w:num>
  <w:num w:numId="7" w16cid:durableId="365644658">
    <w:abstractNumId w:val="13"/>
  </w:num>
  <w:num w:numId="8" w16cid:durableId="1642076588">
    <w:abstractNumId w:val="9"/>
  </w:num>
  <w:num w:numId="9" w16cid:durableId="7673846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26653775">
    <w:abstractNumId w:val="7"/>
  </w:num>
  <w:num w:numId="11" w16cid:durableId="467939080">
    <w:abstractNumId w:val="28"/>
  </w:num>
  <w:num w:numId="12" w16cid:durableId="1111514291">
    <w:abstractNumId w:val="4"/>
  </w:num>
  <w:num w:numId="13" w16cid:durableId="209810295">
    <w:abstractNumId w:val="20"/>
  </w:num>
  <w:num w:numId="14" w16cid:durableId="1619602086">
    <w:abstractNumId w:val="10"/>
  </w:num>
  <w:num w:numId="15" w16cid:durableId="494536210">
    <w:abstractNumId w:val="32"/>
  </w:num>
  <w:num w:numId="16" w16cid:durableId="282033173">
    <w:abstractNumId w:val="15"/>
  </w:num>
  <w:num w:numId="17" w16cid:durableId="799029841">
    <w:abstractNumId w:val="5"/>
  </w:num>
  <w:num w:numId="18" w16cid:durableId="785854339">
    <w:abstractNumId w:val="14"/>
  </w:num>
  <w:num w:numId="19" w16cid:durableId="1840458747">
    <w:abstractNumId w:val="17"/>
  </w:num>
  <w:num w:numId="20" w16cid:durableId="623077898">
    <w:abstractNumId w:val="30"/>
  </w:num>
  <w:num w:numId="21" w16cid:durableId="1450783020">
    <w:abstractNumId w:val="19"/>
  </w:num>
  <w:num w:numId="22" w16cid:durableId="1570336836">
    <w:abstractNumId w:val="31"/>
  </w:num>
  <w:num w:numId="23" w16cid:durableId="715588924">
    <w:abstractNumId w:val="27"/>
  </w:num>
  <w:num w:numId="24" w16cid:durableId="2103406448">
    <w:abstractNumId w:val="24"/>
  </w:num>
  <w:num w:numId="25" w16cid:durableId="1871381704">
    <w:abstractNumId w:val="22"/>
  </w:num>
  <w:num w:numId="26" w16cid:durableId="458915515">
    <w:abstractNumId w:val="6"/>
  </w:num>
  <w:num w:numId="27" w16cid:durableId="1949048388">
    <w:abstractNumId w:val="1"/>
  </w:num>
  <w:num w:numId="28" w16cid:durableId="1341736359">
    <w:abstractNumId w:val="23"/>
  </w:num>
  <w:num w:numId="29" w16cid:durableId="942493663">
    <w:abstractNumId w:val="11"/>
  </w:num>
  <w:num w:numId="30" w16cid:durableId="1692609936">
    <w:abstractNumId w:val="18"/>
  </w:num>
  <w:num w:numId="31" w16cid:durableId="1301300741">
    <w:abstractNumId w:val="25"/>
  </w:num>
  <w:num w:numId="32" w16cid:durableId="603071347">
    <w:abstractNumId w:val="3"/>
  </w:num>
  <w:num w:numId="33" w16cid:durableId="1212422940">
    <w:abstractNumId w:val="29"/>
  </w:num>
  <w:num w:numId="34" w16cid:durableId="118024407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939"/>
    <w:rsid w:val="000072E1"/>
    <w:rsid w:val="000179FC"/>
    <w:rsid w:val="00027A9B"/>
    <w:rsid w:val="00030B9A"/>
    <w:rsid w:val="00036F30"/>
    <w:rsid w:val="00044CF7"/>
    <w:rsid w:val="00045D21"/>
    <w:rsid w:val="00065C5C"/>
    <w:rsid w:val="00066F66"/>
    <w:rsid w:val="00074295"/>
    <w:rsid w:val="00074AF5"/>
    <w:rsid w:val="00076505"/>
    <w:rsid w:val="000805E5"/>
    <w:rsid w:val="00097553"/>
    <w:rsid w:val="000A7B76"/>
    <w:rsid w:val="000C0430"/>
    <w:rsid w:val="000C4A09"/>
    <w:rsid w:val="000D0290"/>
    <w:rsid w:val="000D064D"/>
    <w:rsid w:val="000D1C04"/>
    <w:rsid w:val="000D3336"/>
    <w:rsid w:val="000E2897"/>
    <w:rsid w:val="000E568F"/>
    <w:rsid w:val="000E7ED0"/>
    <w:rsid w:val="000F1F41"/>
    <w:rsid w:val="00100172"/>
    <w:rsid w:val="00100A77"/>
    <w:rsid w:val="00101741"/>
    <w:rsid w:val="001042AF"/>
    <w:rsid w:val="00106307"/>
    <w:rsid w:val="001104B7"/>
    <w:rsid w:val="0012521B"/>
    <w:rsid w:val="00134C49"/>
    <w:rsid w:val="001373EB"/>
    <w:rsid w:val="00150A44"/>
    <w:rsid w:val="0016239D"/>
    <w:rsid w:val="0017278D"/>
    <w:rsid w:val="0017351A"/>
    <w:rsid w:val="00175124"/>
    <w:rsid w:val="00176548"/>
    <w:rsid w:val="00187447"/>
    <w:rsid w:val="001902BE"/>
    <w:rsid w:val="00192898"/>
    <w:rsid w:val="001B1B64"/>
    <w:rsid w:val="001C09C9"/>
    <w:rsid w:val="001F2D6C"/>
    <w:rsid w:val="001F6D98"/>
    <w:rsid w:val="00203919"/>
    <w:rsid w:val="0024071B"/>
    <w:rsid w:val="002439E7"/>
    <w:rsid w:val="002530B8"/>
    <w:rsid w:val="0025364D"/>
    <w:rsid w:val="00255121"/>
    <w:rsid w:val="00267FEC"/>
    <w:rsid w:val="00270398"/>
    <w:rsid w:val="00273812"/>
    <w:rsid w:val="002765B0"/>
    <w:rsid w:val="0028550E"/>
    <w:rsid w:val="002A5B60"/>
    <w:rsid w:val="002B0F6D"/>
    <w:rsid w:val="002B20B5"/>
    <w:rsid w:val="002B228F"/>
    <w:rsid w:val="002B6BE8"/>
    <w:rsid w:val="002C0233"/>
    <w:rsid w:val="002C5214"/>
    <w:rsid w:val="002D1449"/>
    <w:rsid w:val="002D493D"/>
    <w:rsid w:val="002D5570"/>
    <w:rsid w:val="002F029C"/>
    <w:rsid w:val="002F1F23"/>
    <w:rsid w:val="0030052F"/>
    <w:rsid w:val="00321C4C"/>
    <w:rsid w:val="00321D6D"/>
    <w:rsid w:val="00322A4E"/>
    <w:rsid w:val="003244B5"/>
    <w:rsid w:val="00337BA2"/>
    <w:rsid w:val="0034748A"/>
    <w:rsid w:val="00347B4E"/>
    <w:rsid w:val="00351850"/>
    <w:rsid w:val="00352422"/>
    <w:rsid w:val="0035445D"/>
    <w:rsid w:val="00361641"/>
    <w:rsid w:val="003744DF"/>
    <w:rsid w:val="00374A32"/>
    <w:rsid w:val="003825C0"/>
    <w:rsid w:val="00383517"/>
    <w:rsid w:val="0038738B"/>
    <w:rsid w:val="00394FA4"/>
    <w:rsid w:val="003A2668"/>
    <w:rsid w:val="003B1E35"/>
    <w:rsid w:val="003C3B64"/>
    <w:rsid w:val="003D10E0"/>
    <w:rsid w:val="003D156E"/>
    <w:rsid w:val="003D5490"/>
    <w:rsid w:val="003F417D"/>
    <w:rsid w:val="0040607B"/>
    <w:rsid w:val="0043323C"/>
    <w:rsid w:val="00434969"/>
    <w:rsid w:val="0043696E"/>
    <w:rsid w:val="0044448E"/>
    <w:rsid w:val="00447FC4"/>
    <w:rsid w:val="00453473"/>
    <w:rsid w:val="00453A25"/>
    <w:rsid w:val="00460F23"/>
    <w:rsid w:val="00465CA6"/>
    <w:rsid w:val="004673C0"/>
    <w:rsid w:val="00470D1E"/>
    <w:rsid w:val="00475776"/>
    <w:rsid w:val="00484800"/>
    <w:rsid w:val="004A6A65"/>
    <w:rsid w:val="004A71C1"/>
    <w:rsid w:val="004B2CB7"/>
    <w:rsid w:val="004B36CA"/>
    <w:rsid w:val="004B45D7"/>
    <w:rsid w:val="004C1620"/>
    <w:rsid w:val="004C5474"/>
    <w:rsid w:val="004D26E8"/>
    <w:rsid w:val="004D51D2"/>
    <w:rsid w:val="004E6904"/>
    <w:rsid w:val="004E6AED"/>
    <w:rsid w:val="004F0104"/>
    <w:rsid w:val="004F1066"/>
    <w:rsid w:val="004F3563"/>
    <w:rsid w:val="005007DC"/>
    <w:rsid w:val="00512C52"/>
    <w:rsid w:val="00515721"/>
    <w:rsid w:val="00516A82"/>
    <w:rsid w:val="00520073"/>
    <w:rsid w:val="005204B7"/>
    <w:rsid w:val="005262F5"/>
    <w:rsid w:val="00536990"/>
    <w:rsid w:val="00543D74"/>
    <w:rsid w:val="005469DA"/>
    <w:rsid w:val="00562C78"/>
    <w:rsid w:val="00577AAC"/>
    <w:rsid w:val="00592041"/>
    <w:rsid w:val="00595E8C"/>
    <w:rsid w:val="00597A90"/>
    <w:rsid w:val="005A6EE5"/>
    <w:rsid w:val="005B00F8"/>
    <w:rsid w:val="005B4B61"/>
    <w:rsid w:val="005C5272"/>
    <w:rsid w:val="005D0963"/>
    <w:rsid w:val="005D1CD7"/>
    <w:rsid w:val="005D420B"/>
    <w:rsid w:val="005E0303"/>
    <w:rsid w:val="005E14C4"/>
    <w:rsid w:val="005E225E"/>
    <w:rsid w:val="005F0A75"/>
    <w:rsid w:val="005F1B13"/>
    <w:rsid w:val="005F58DB"/>
    <w:rsid w:val="006005DC"/>
    <w:rsid w:val="00601CBF"/>
    <w:rsid w:val="00602EC9"/>
    <w:rsid w:val="00603085"/>
    <w:rsid w:val="00603EA6"/>
    <w:rsid w:val="00613C0E"/>
    <w:rsid w:val="00614C6C"/>
    <w:rsid w:val="0061558E"/>
    <w:rsid w:val="006260CF"/>
    <w:rsid w:val="00637B95"/>
    <w:rsid w:val="00641A28"/>
    <w:rsid w:val="00645380"/>
    <w:rsid w:val="00651B1F"/>
    <w:rsid w:val="00661E88"/>
    <w:rsid w:val="00672648"/>
    <w:rsid w:val="006746B9"/>
    <w:rsid w:val="00686EEA"/>
    <w:rsid w:val="0069068F"/>
    <w:rsid w:val="006A4528"/>
    <w:rsid w:val="006B2063"/>
    <w:rsid w:val="006B4345"/>
    <w:rsid w:val="006C4E72"/>
    <w:rsid w:val="006D3FCC"/>
    <w:rsid w:val="006E3ADC"/>
    <w:rsid w:val="006F03B2"/>
    <w:rsid w:val="007030AB"/>
    <w:rsid w:val="00703DED"/>
    <w:rsid w:val="00703F9C"/>
    <w:rsid w:val="0071455A"/>
    <w:rsid w:val="00716A98"/>
    <w:rsid w:val="00717D0D"/>
    <w:rsid w:val="007333EA"/>
    <w:rsid w:val="00736579"/>
    <w:rsid w:val="00741449"/>
    <w:rsid w:val="0075123F"/>
    <w:rsid w:val="00753ECF"/>
    <w:rsid w:val="00754E97"/>
    <w:rsid w:val="00760AAE"/>
    <w:rsid w:val="007639E4"/>
    <w:rsid w:val="00765161"/>
    <w:rsid w:val="00765A0C"/>
    <w:rsid w:val="00767E36"/>
    <w:rsid w:val="00770E10"/>
    <w:rsid w:val="00776ACB"/>
    <w:rsid w:val="00781F18"/>
    <w:rsid w:val="0078340A"/>
    <w:rsid w:val="00785284"/>
    <w:rsid w:val="00785DB6"/>
    <w:rsid w:val="007917E4"/>
    <w:rsid w:val="007A54EF"/>
    <w:rsid w:val="007A6C87"/>
    <w:rsid w:val="007B43AF"/>
    <w:rsid w:val="007B5074"/>
    <w:rsid w:val="007D466F"/>
    <w:rsid w:val="007E3B88"/>
    <w:rsid w:val="007E43EE"/>
    <w:rsid w:val="007E7F7B"/>
    <w:rsid w:val="007F2D27"/>
    <w:rsid w:val="007F52E5"/>
    <w:rsid w:val="00806222"/>
    <w:rsid w:val="00807D6F"/>
    <w:rsid w:val="00810F0F"/>
    <w:rsid w:val="0081308B"/>
    <w:rsid w:val="0081584A"/>
    <w:rsid w:val="0081768C"/>
    <w:rsid w:val="00820311"/>
    <w:rsid w:val="00820871"/>
    <w:rsid w:val="00836020"/>
    <w:rsid w:val="00840D92"/>
    <w:rsid w:val="0084733E"/>
    <w:rsid w:val="00851220"/>
    <w:rsid w:val="00851A13"/>
    <w:rsid w:val="008544B2"/>
    <w:rsid w:val="008544F8"/>
    <w:rsid w:val="00855EF7"/>
    <w:rsid w:val="00855F05"/>
    <w:rsid w:val="0086363C"/>
    <w:rsid w:val="00871200"/>
    <w:rsid w:val="00873706"/>
    <w:rsid w:val="00876D09"/>
    <w:rsid w:val="00885A8F"/>
    <w:rsid w:val="0088776D"/>
    <w:rsid w:val="0089065F"/>
    <w:rsid w:val="00894C2C"/>
    <w:rsid w:val="008B11F7"/>
    <w:rsid w:val="008B2B69"/>
    <w:rsid w:val="008D6116"/>
    <w:rsid w:val="008F74E2"/>
    <w:rsid w:val="008F79BC"/>
    <w:rsid w:val="0090489F"/>
    <w:rsid w:val="00905B06"/>
    <w:rsid w:val="0090753F"/>
    <w:rsid w:val="00910EDA"/>
    <w:rsid w:val="0091319F"/>
    <w:rsid w:val="009222C6"/>
    <w:rsid w:val="00930BB8"/>
    <w:rsid w:val="0093132B"/>
    <w:rsid w:val="00942BC2"/>
    <w:rsid w:val="00951F1C"/>
    <w:rsid w:val="009562EE"/>
    <w:rsid w:val="00974E83"/>
    <w:rsid w:val="0098366F"/>
    <w:rsid w:val="00985246"/>
    <w:rsid w:val="0099010D"/>
    <w:rsid w:val="00995CBB"/>
    <w:rsid w:val="009A0480"/>
    <w:rsid w:val="009A5217"/>
    <w:rsid w:val="009A66F9"/>
    <w:rsid w:val="009B4E50"/>
    <w:rsid w:val="009B6397"/>
    <w:rsid w:val="009C051F"/>
    <w:rsid w:val="009C1559"/>
    <w:rsid w:val="009D30F6"/>
    <w:rsid w:val="009E4D97"/>
    <w:rsid w:val="009E7A6F"/>
    <w:rsid w:val="009F07FA"/>
    <w:rsid w:val="009F5790"/>
    <w:rsid w:val="009F68AA"/>
    <w:rsid w:val="009F6ABB"/>
    <w:rsid w:val="00A01134"/>
    <w:rsid w:val="00A02FF2"/>
    <w:rsid w:val="00A1123F"/>
    <w:rsid w:val="00A12D95"/>
    <w:rsid w:val="00A13642"/>
    <w:rsid w:val="00A17F95"/>
    <w:rsid w:val="00A23E44"/>
    <w:rsid w:val="00A25B60"/>
    <w:rsid w:val="00A27CA8"/>
    <w:rsid w:val="00A30543"/>
    <w:rsid w:val="00A44594"/>
    <w:rsid w:val="00A4660A"/>
    <w:rsid w:val="00A522E6"/>
    <w:rsid w:val="00A550BC"/>
    <w:rsid w:val="00A67097"/>
    <w:rsid w:val="00A72095"/>
    <w:rsid w:val="00A74790"/>
    <w:rsid w:val="00A84BE6"/>
    <w:rsid w:val="00A94F99"/>
    <w:rsid w:val="00AA5527"/>
    <w:rsid w:val="00AA5AB5"/>
    <w:rsid w:val="00AB6BCA"/>
    <w:rsid w:val="00AC1E25"/>
    <w:rsid w:val="00AC1F8B"/>
    <w:rsid w:val="00AC21A1"/>
    <w:rsid w:val="00AE11DD"/>
    <w:rsid w:val="00AE6C38"/>
    <w:rsid w:val="00AF1BF1"/>
    <w:rsid w:val="00B02CE5"/>
    <w:rsid w:val="00B035AE"/>
    <w:rsid w:val="00B10A76"/>
    <w:rsid w:val="00B17CB4"/>
    <w:rsid w:val="00B32671"/>
    <w:rsid w:val="00B341BD"/>
    <w:rsid w:val="00B345D4"/>
    <w:rsid w:val="00B42098"/>
    <w:rsid w:val="00B42CB4"/>
    <w:rsid w:val="00B43E61"/>
    <w:rsid w:val="00B47C02"/>
    <w:rsid w:val="00B50004"/>
    <w:rsid w:val="00B55D24"/>
    <w:rsid w:val="00B65EFA"/>
    <w:rsid w:val="00B66936"/>
    <w:rsid w:val="00B703D0"/>
    <w:rsid w:val="00B761C2"/>
    <w:rsid w:val="00B82D88"/>
    <w:rsid w:val="00B85ADD"/>
    <w:rsid w:val="00B92B55"/>
    <w:rsid w:val="00BA6642"/>
    <w:rsid w:val="00BB3B17"/>
    <w:rsid w:val="00BC0F44"/>
    <w:rsid w:val="00BD32A5"/>
    <w:rsid w:val="00BD3837"/>
    <w:rsid w:val="00BD51D0"/>
    <w:rsid w:val="00BD6F30"/>
    <w:rsid w:val="00BE1B17"/>
    <w:rsid w:val="00BE38A5"/>
    <w:rsid w:val="00BE53F4"/>
    <w:rsid w:val="00BF36FC"/>
    <w:rsid w:val="00BF6937"/>
    <w:rsid w:val="00C05673"/>
    <w:rsid w:val="00C06F16"/>
    <w:rsid w:val="00C07349"/>
    <w:rsid w:val="00C1479D"/>
    <w:rsid w:val="00C20D96"/>
    <w:rsid w:val="00C21CE8"/>
    <w:rsid w:val="00C26317"/>
    <w:rsid w:val="00C2638F"/>
    <w:rsid w:val="00C30075"/>
    <w:rsid w:val="00C30A6A"/>
    <w:rsid w:val="00C323CE"/>
    <w:rsid w:val="00C33A2E"/>
    <w:rsid w:val="00C37DD3"/>
    <w:rsid w:val="00C645D4"/>
    <w:rsid w:val="00C7468F"/>
    <w:rsid w:val="00C8103A"/>
    <w:rsid w:val="00C81748"/>
    <w:rsid w:val="00C8357A"/>
    <w:rsid w:val="00C9167B"/>
    <w:rsid w:val="00CA3B8C"/>
    <w:rsid w:val="00CB4C02"/>
    <w:rsid w:val="00CB60FA"/>
    <w:rsid w:val="00CB62E8"/>
    <w:rsid w:val="00CD3FC9"/>
    <w:rsid w:val="00CE7522"/>
    <w:rsid w:val="00CF7543"/>
    <w:rsid w:val="00D00257"/>
    <w:rsid w:val="00D05640"/>
    <w:rsid w:val="00D07749"/>
    <w:rsid w:val="00D10F44"/>
    <w:rsid w:val="00D1458D"/>
    <w:rsid w:val="00D21F79"/>
    <w:rsid w:val="00D24F88"/>
    <w:rsid w:val="00D25D1E"/>
    <w:rsid w:val="00D26DA9"/>
    <w:rsid w:val="00D27D82"/>
    <w:rsid w:val="00D316C2"/>
    <w:rsid w:val="00D32FFB"/>
    <w:rsid w:val="00D34B43"/>
    <w:rsid w:val="00D35EAD"/>
    <w:rsid w:val="00D41E25"/>
    <w:rsid w:val="00D47F4B"/>
    <w:rsid w:val="00D527AC"/>
    <w:rsid w:val="00D52B07"/>
    <w:rsid w:val="00D57409"/>
    <w:rsid w:val="00D57CCE"/>
    <w:rsid w:val="00D61308"/>
    <w:rsid w:val="00D646E9"/>
    <w:rsid w:val="00D70CC7"/>
    <w:rsid w:val="00D77C11"/>
    <w:rsid w:val="00D81B8F"/>
    <w:rsid w:val="00D90206"/>
    <w:rsid w:val="00D907D5"/>
    <w:rsid w:val="00D92E96"/>
    <w:rsid w:val="00D93FCC"/>
    <w:rsid w:val="00DA1F00"/>
    <w:rsid w:val="00DA63F7"/>
    <w:rsid w:val="00DB016A"/>
    <w:rsid w:val="00DB3D5C"/>
    <w:rsid w:val="00DB5453"/>
    <w:rsid w:val="00DB70A0"/>
    <w:rsid w:val="00DC7011"/>
    <w:rsid w:val="00DD169C"/>
    <w:rsid w:val="00DD1D27"/>
    <w:rsid w:val="00DD40C4"/>
    <w:rsid w:val="00DE134C"/>
    <w:rsid w:val="00DE310D"/>
    <w:rsid w:val="00DE3D58"/>
    <w:rsid w:val="00DF54FB"/>
    <w:rsid w:val="00DF63F5"/>
    <w:rsid w:val="00DF6DAD"/>
    <w:rsid w:val="00E0228D"/>
    <w:rsid w:val="00E05A05"/>
    <w:rsid w:val="00E06A5B"/>
    <w:rsid w:val="00E148A3"/>
    <w:rsid w:val="00E41068"/>
    <w:rsid w:val="00E60839"/>
    <w:rsid w:val="00E62493"/>
    <w:rsid w:val="00E72C40"/>
    <w:rsid w:val="00E767B4"/>
    <w:rsid w:val="00E77563"/>
    <w:rsid w:val="00E8290D"/>
    <w:rsid w:val="00E867F3"/>
    <w:rsid w:val="00E86803"/>
    <w:rsid w:val="00E87CCF"/>
    <w:rsid w:val="00E908C6"/>
    <w:rsid w:val="00EA0C02"/>
    <w:rsid w:val="00EA0DF4"/>
    <w:rsid w:val="00EB4B2F"/>
    <w:rsid w:val="00EB5E9F"/>
    <w:rsid w:val="00EC0D91"/>
    <w:rsid w:val="00EC2337"/>
    <w:rsid w:val="00EC759F"/>
    <w:rsid w:val="00ED7AD9"/>
    <w:rsid w:val="00EE3939"/>
    <w:rsid w:val="00EE57BB"/>
    <w:rsid w:val="00EE5DCE"/>
    <w:rsid w:val="00EF5AA4"/>
    <w:rsid w:val="00EF630A"/>
    <w:rsid w:val="00F00A8E"/>
    <w:rsid w:val="00F0364F"/>
    <w:rsid w:val="00F07B5D"/>
    <w:rsid w:val="00F1572D"/>
    <w:rsid w:val="00F20CB6"/>
    <w:rsid w:val="00F27C28"/>
    <w:rsid w:val="00F44FFD"/>
    <w:rsid w:val="00F501E4"/>
    <w:rsid w:val="00F706E6"/>
    <w:rsid w:val="00F7797D"/>
    <w:rsid w:val="00F807CF"/>
    <w:rsid w:val="00F84B3E"/>
    <w:rsid w:val="00F92E3B"/>
    <w:rsid w:val="00FA2048"/>
    <w:rsid w:val="00FA7D98"/>
    <w:rsid w:val="00FB00DB"/>
    <w:rsid w:val="00FB5CE7"/>
    <w:rsid w:val="00FC5221"/>
    <w:rsid w:val="00FC5BF3"/>
    <w:rsid w:val="00FD3EE6"/>
    <w:rsid w:val="00FE651F"/>
    <w:rsid w:val="00FE7093"/>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C17AB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sid w:val="005E14C4"/>
    <w:pPr>
      <w:spacing w:before="120" w:line="276" w:lineRule="auto"/>
      <w:ind w:left="1418"/>
    </w:pPr>
    <w:rPr>
      <w:rFonts w:ascii="Ubuntu Light" w:hAnsi="Ubuntu Light"/>
      <w:sz w:val="18"/>
      <w:szCs w:val="16"/>
      <w:lang w:eastAsia="en-US"/>
    </w:rPr>
  </w:style>
  <w:style w:type="paragraph" w:styleId="Titre1">
    <w:name w:val="heading 1"/>
    <w:next w:val="Textenormal"/>
    <w:link w:val="Titre1Car"/>
    <w:uiPriority w:val="9"/>
    <w:qFormat/>
    <w:rsid w:val="00DB5453"/>
    <w:pPr>
      <w:keepNext/>
      <w:keepLines/>
      <w:pBdr>
        <w:bottom w:val="single" w:sz="4" w:space="5" w:color="auto"/>
      </w:pBdr>
      <w:spacing w:before="520" w:after="240" w:line="276" w:lineRule="auto"/>
      <w:ind w:left="1418"/>
      <w:outlineLvl w:val="0"/>
    </w:pPr>
    <w:rPr>
      <w:rFonts w:ascii="Ubuntu" w:eastAsia="Times New Roman" w:hAnsi="Ubuntu"/>
      <w:b/>
      <w:caps/>
      <w:sz w:val="28"/>
      <w:szCs w:val="32"/>
      <w:lang w:eastAsia="en-US"/>
    </w:rPr>
  </w:style>
  <w:style w:type="paragraph" w:styleId="Titre2">
    <w:name w:val="heading 2"/>
    <w:next w:val="Textenormal"/>
    <w:link w:val="Titre2Car"/>
    <w:uiPriority w:val="9"/>
    <w:unhideWhenUsed/>
    <w:qFormat/>
    <w:rsid w:val="00DB5453"/>
    <w:pPr>
      <w:keepNext/>
      <w:keepLines/>
      <w:spacing w:before="240" w:after="120"/>
      <w:ind w:left="2268" w:hanging="850"/>
      <w:outlineLvl w:val="1"/>
    </w:pPr>
    <w:rPr>
      <w:rFonts w:ascii="Ubuntu Light" w:eastAsia="Times New Roman" w:hAnsi="Ubuntu Light"/>
      <w:caps/>
      <w:spacing w:val="6"/>
      <w:sz w:val="23"/>
      <w:szCs w:val="23"/>
      <w:lang w:eastAsia="en-US"/>
    </w:rPr>
  </w:style>
  <w:style w:type="paragraph" w:styleId="Titre3">
    <w:name w:val="heading 3"/>
    <w:basedOn w:val="Normal"/>
    <w:next w:val="Normal"/>
    <w:link w:val="Titre3Car"/>
    <w:uiPriority w:val="9"/>
    <w:unhideWhenUsed/>
    <w:qFormat/>
    <w:rsid w:val="005E14C4"/>
    <w:pPr>
      <w:keepNext/>
      <w:keepLines/>
      <w:ind w:left="2268" w:hanging="850"/>
      <w:outlineLvl w:val="2"/>
    </w:pPr>
    <w:rPr>
      <w:rFonts w:eastAsia="Times New Roman"/>
      <w:b/>
      <w:sz w:val="20"/>
      <w:szCs w:val="24"/>
    </w:rPr>
  </w:style>
  <w:style w:type="paragraph" w:styleId="Titre4">
    <w:name w:val="heading 4"/>
    <w:basedOn w:val="Normal"/>
    <w:next w:val="Normal"/>
    <w:link w:val="Titre4Car"/>
    <w:uiPriority w:val="9"/>
    <w:unhideWhenUsed/>
    <w:rsid w:val="00F706E6"/>
    <w:pPr>
      <w:keepNext/>
      <w:keepLines/>
      <w:numPr>
        <w:ilvl w:val="3"/>
        <w:numId w:val="10"/>
      </w:numPr>
      <w:spacing w:before="40"/>
      <w:outlineLvl w:val="3"/>
    </w:pPr>
    <w:rPr>
      <w:rFonts w:eastAsia="Times New Roman"/>
      <w:i/>
      <w:iCs/>
      <w:color w:val="2E74B5"/>
    </w:rPr>
  </w:style>
  <w:style w:type="paragraph" w:styleId="Titre5">
    <w:name w:val="heading 5"/>
    <w:basedOn w:val="Normal"/>
    <w:next w:val="Normal"/>
    <w:link w:val="Titre5Car"/>
    <w:uiPriority w:val="9"/>
    <w:semiHidden/>
    <w:unhideWhenUsed/>
    <w:rsid w:val="0017278D"/>
    <w:pPr>
      <w:keepNext/>
      <w:keepLines/>
      <w:numPr>
        <w:ilvl w:val="4"/>
        <w:numId w:val="10"/>
      </w:numPr>
      <w:spacing w:before="4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rsid w:val="0017278D"/>
    <w:pPr>
      <w:keepNext/>
      <w:keepLines/>
      <w:numPr>
        <w:ilvl w:val="5"/>
        <w:numId w:val="10"/>
      </w:numPr>
      <w:spacing w:before="4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17278D"/>
    <w:pPr>
      <w:keepNext/>
      <w:keepLines/>
      <w:numPr>
        <w:ilvl w:val="6"/>
        <w:numId w:val="10"/>
      </w:numPr>
      <w:spacing w:before="4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17278D"/>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17278D"/>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DB5453"/>
    <w:rPr>
      <w:rFonts w:ascii="Ubuntu" w:eastAsia="Times New Roman" w:hAnsi="Ubuntu"/>
      <w:b/>
      <w:caps/>
      <w:sz w:val="28"/>
      <w:szCs w:val="32"/>
      <w:lang w:eastAsia="en-US"/>
    </w:rPr>
  </w:style>
  <w:style w:type="character" w:customStyle="1" w:styleId="Titre2Car">
    <w:name w:val="Titre 2 Car"/>
    <w:link w:val="Titre2"/>
    <w:uiPriority w:val="9"/>
    <w:rsid w:val="00DB5453"/>
    <w:rPr>
      <w:rFonts w:ascii="Ubuntu Light" w:eastAsia="Times New Roman" w:hAnsi="Ubuntu Light"/>
      <w:caps/>
      <w:spacing w:val="6"/>
      <w:sz w:val="23"/>
      <w:szCs w:val="23"/>
      <w:lang w:eastAsia="en-US"/>
    </w:rPr>
  </w:style>
  <w:style w:type="character" w:customStyle="1" w:styleId="Titre3Car">
    <w:name w:val="Titre 3 Car"/>
    <w:link w:val="Titre3"/>
    <w:uiPriority w:val="9"/>
    <w:rsid w:val="005E14C4"/>
    <w:rPr>
      <w:rFonts w:ascii="Ubuntu Light" w:eastAsia="Times New Roman" w:hAnsi="Ubuntu Light"/>
      <w:b/>
      <w:szCs w:val="24"/>
      <w:lang w:eastAsia="en-US"/>
    </w:rPr>
  </w:style>
  <w:style w:type="character" w:customStyle="1" w:styleId="Titre4Car">
    <w:name w:val="Titre 4 Car"/>
    <w:link w:val="Titre4"/>
    <w:uiPriority w:val="9"/>
    <w:rsid w:val="00F706E6"/>
    <w:rPr>
      <w:rFonts w:ascii="Ubuntu Light" w:eastAsia="Times New Roman" w:hAnsi="Ubuntu Light" w:cs="Times New Roman"/>
      <w:i/>
      <w:iCs/>
      <w:color w:val="2E74B5"/>
      <w:sz w:val="20"/>
    </w:rPr>
  </w:style>
  <w:style w:type="paragraph" w:styleId="Titre">
    <w:name w:val="Title"/>
    <w:basedOn w:val="Normal"/>
    <w:next w:val="Normal"/>
    <w:link w:val="TitreCar"/>
    <w:uiPriority w:val="10"/>
    <w:rsid w:val="00F706E6"/>
    <w:pPr>
      <w:contextualSpacing/>
    </w:pPr>
    <w:rPr>
      <w:rFonts w:eastAsia="Times New Roman"/>
      <w:spacing w:val="-10"/>
      <w:kern w:val="28"/>
      <w:sz w:val="56"/>
      <w:szCs w:val="56"/>
    </w:rPr>
  </w:style>
  <w:style w:type="character" w:customStyle="1" w:styleId="TitreCar">
    <w:name w:val="Titre Car"/>
    <w:link w:val="Titre"/>
    <w:uiPriority w:val="10"/>
    <w:rsid w:val="00F706E6"/>
    <w:rPr>
      <w:rFonts w:ascii="Ubuntu" w:eastAsia="Times New Roman" w:hAnsi="Ubuntu" w:cs="Times New Roman"/>
      <w:spacing w:val="-10"/>
      <w:kern w:val="28"/>
      <w:sz w:val="56"/>
      <w:szCs w:val="56"/>
    </w:rPr>
  </w:style>
  <w:style w:type="paragraph" w:styleId="Sous-titre">
    <w:name w:val="Subtitle"/>
    <w:basedOn w:val="Normal"/>
    <w:next w:val="Normal"/>
    <w:link w:val="Sous-titreCar"/>
    <w:uiPriority w:val="11"/>
    <w:rsid w:val="00F706E6"/>
    <w:pPr>
      <w:numPr>
        <w:ilvl w:val="1"/>
      </w:numPr>
      <w:ind w:left="1418"/>
    </w:pPr>
    <w:rPr>
      <w:rFonts w:ascii="Calibri" w:eastAsia="Times New Roman" w:hAnsi="Calibri"/>
      <w:color w:val="5A5A5A"/>
      <w:spacing w:val="15"/>
      <w:sz w:val="22"/>
    </w:rPr>
  </w:style>
  <w:style w:type="character" w:customStyle="1" w:styleId="Sous-titreCar">
    <w:name w:val="Sous-titre Car"/>
    <w:link w:val="Sous-titre"/>
    <w:uiPriority w:val="11"/>
    <w:rsid w:val="00F706E6"/>
    <w:rPr>
      <w:rFonts w:eastAsia="Times New Roman"/>
      <w:color w:val="5A5A5A"/>
      <w:spacing w:val="15"/>
    </w:rPr>
  </w:style>
  <w:style w:type="character" w:styleId="Lienhypertexte">
    <w:name w:val="Hyperlink"/>
    <w:uiPriority w:val="99"/>
    <w:unhideWhenUsed/>
    <w:qFormat/>
    <w:rsid w:val="00A550BC"/>
    <w:rPr>
      <w:i/>
      <w:color w:val="5B9BD5"/>
      <w:u w:val="single"/>
    </w:rPr>
  </w:style>
  <w:style w:type="character" w:styleId="lev">
    <w:name w:val="Strong"/>
    <w:uiPriority w:val="22"/>
    <w:qFormat/>
    <w:rsid w:val="00F706E6"/>
    <w:rPr>
      <w:rFonts w:ascii="Ubuntu" w:hAnsi="Ubuntu"/>
      <w:b/>
      <w:bCs/>
      <w:sz w:val="18"/>
    </w:rPr>
  </w:style>
  <w:style w:type="paragraph" w:styleId="Sansinterligne">
    <w:name w:val="No Spacing"/>
    <w:uiPriority w:val="1"/>
    <w:rsid w:val="00F706E6"/>
    <w:rPr>
      <w:rFonts w:ascii="Ubuntu" w:hAnsi="Ubuntu"/>
      <w:szCs w:val="22"/>
      <w:lang w:eastAsia="en-US"/>
    </w:rPr>
  </w:style>
  <w:style w:type="paragraph" w:styleId="Paragraphedeliste">
    <w:name w:val="List Paragraph"/>
    <w:basedOn w:val="Normal"/>
    <w:uiPriority w:val="34"/>
    <w:qFormat/>
    <w:rsid w:val="00F706E6"/>
    <w:pPr>
      <w:ind w:left="720"/>
      <w:contextualSpacing/>
    </w:pPr>
  </w:style>
  <w:style w:type="character" w:styleId="Rfrencelgre">
    <w:name w:val="Subtle Reference"/>
    <w:uiPriority w:val="31"/>
    <w:rsid w:val="00F706E6"/>
    <w:rPr>
      <w:rFonts w:ascii="Ubuntu Light" w:hAnsi="Ubuntu Light"/>
      <w:smallCaps/>
      <w:color w:val="5A5A5A"/>
      <w:sz w:val="18"/>
    </w:rPr>
  </w:style>
  <w:style w:type="character" w:styleId="Rfrenceintense">
    <w:name w:val="Intense Reference"/>
    <w:uiPriority w:val="32"/>
    <w:rsid w:val="00F706E6"/>
    <w:rPr>
      <w:rFonts w:ascii="Ubuntu Light" w:hAnsi="Ubuntu Light"/>
      <w:b/>
      <w:bCs/>
      <w:smallCaps/>
      <w:color w:val="5B9BD5"/>
      <w:spacing w:val="5"/>
      <w:sz w:val="18"/>
    </w:rPr>
  </w:style>
  <w:style w:type="character" w:styleId="Titredulivre">
    <w:name w:val="Book Title"/>
    <w:uiPriority w:val="33"/>
    <w:rsid w:val="00F706E6"/>
    <w:rPr>
      <w:rFonts w:ascii="Ubuntu" w:hAnsi="Ubuntu"/>
      <w:b/>
      <w:bCs/>
      <w:i/>
      <w:iCs/>
      <w:spacing w:val="5"/>
      <w:sz w:val="20"/>
    </w:rPr>
  </w:style>
  <w:style w:type="table" w:styleId="Grilledutableau">
    <w:name w:val="Table Grid"/>
    <w:basedOn w:val="TableauNormal"/>
    <w:uiPriority w:val="39"/>
    <w:rsid w:val="002D55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normal">
    <w:name w:val="Texte normal"/>
    <w:link w:val="TextenormalCar"/>
    <w:qFormat/>
    <w:rsid w:val="00951F1C"/>
    <w:pPr>
      <w:spacing w:after="120" w:line="260" w:lineRule="exact"/>
      <w:ind w:left="1418"/>
      <w:jc w:val="both"/>
    </w:pPr>
    <w:rPr>
      <w:rFonts w:ascii="Ubuntu Light" w:hAnsi="Ubuntu Light"/>
      <w:sz w:val="18"/>
      <w:szCs w:val="16"/>
    </w:rPr>
  </w:style>
  <w:style w:type="paragraph" w:customStyle="1" w:styleId="UNICAEN">
    <w:name w:val="UNICAEN"/>
    <w:link w:val="UNICAENCar"/>
    <w:uiPriority w:val="71"/>
    <w:qFormat/>
    <w:rsid w:val="0090489F"/>
    <w:pPr>
      <w:ind w:left="113"/>
    </w:pPr>
    <w:rPr>
      <w:rFonts w:ascii="Ubuntu Light" w:hAnsi="Ubuntu Light"/>
      <w:caps/>
      <w:spacing w:val="14"/>
      <w:sz w:val="12"/>
      <w:szCs w:val="12"/>
      <w:lang w:eastAsia="en-US"/>
    </w:rPr>
  </w:style>
  <w:style w:type="character" w:customStyle="1" w:styleId="TextenormalCar">
    <w:name w:val="Texte normal Car"/>
    <w:link w:val="Textenormal"/>
    <w:rsid w:val="00951F1C"/>
    <w:rPr>
      <w:rFonts w:ascii="Ubuntu Light" w:hAnsi="Ubuntu Light"/>
      <w:sz w:val="18"/>
      <w:szCs w:val="16"/>
    </w:rPr>
  </w:style>
  <w:style w:type="paragraph" w:customStyle="1" w:styleId="Composante">
    <w:name w:val="Composante"/>
    <w:link w:val="ComposanteCar"/>
    <w:uiPriority w:val="72"/>
    <w:qFormat/>
    <w:rsid w:val="004B45D7"/>
    <w:pPr>
      <w:spacing w:before="113" w:line="312" w:lineRule="auto"/>
      <w:ind w:left="113"/>
    </w:pPr>
    <w:rPr>
      <w:rFonts w:ascii="Ubuntu" w:hAnsi="Ubuntu"/>
      <w:b/>
      <w:caps/>
      <w:spacing w:val="14"/>
      <w:sz w:val="12"/>
      <w:szCs w:val="22"/>
      <w:lang w:eastAsia="en-US"/>
    </w:rPr>
  </w:style>
  <w:style w:type="character" w:customStyle="1" w:styleId="UNICAENCar">
    <w:name w:val="UNICAEN Car"/>
    <w:link w:val="UNICAEN"/>
    <w:uiPriority w:val="71"/>
    <w:rsid w:val="0090489F"/>
    <w:rPr>
      <w:rFonts w:ascii="Ubuntu Light" w:hAnsi="Ubuntu Light"/>
      <w:caps/>
      <w:spacing w:val="14"/>
      <w:sz w:val="12"/>
      <w:szCs w:val="12"/>
      <w:lang w:eastAsia="en-US"/>
    </w:rPr>
  </w:style>
  <w:style w:type="paragraph" w:customStyle="1" w:styleId="Datedudocument">
    <w:name w:val="Date du document"/>
    <w:basedOn w:val="Normal"/>
    <w:link w:val="DatedudocumentCar"/>
    <w:uiPriority w:val="3"/>
    <w:qFormat/>
    <w:rsid w:val="00E62493"/>
    <w:pPr>
      <w:spacing w:before="180" w:after="360" w:line="312" w:lineRule="auto"/>
    </w:pPr>
    <w:rPr>
      <w:rFonts w:ascii="Ubuntu" w:hAnsi="Ubuntu"/>
      <w:b/>
      <w:sz w:val="32"/>
      <w:szCs w:val="32"/>
    </w:rPr>
  </w:style>
  <w:style w:type="character" w:customStyle="1" w:styleId="ComposanteCar">
    <w:name w:val="Composante Car"/>
    <w:link w:val="Composante"/>
    <w:uiPriority w:val="72"/>
    <w:rsid w:val="004B45D7"/>
    <w:rPr>
      <w:rFonts w:ascii="Ubuntu" w:hAnsi="Ubuntu"/>
      <w:b/>
      <w:caps/>
      <w:spacing w:val="14"/>
      <w:sz w:val="12"/>
      <w:szCs w:val="22"/>
      <w:lang w:eastAsia="en-US"/>
    </w:rPr>
  </w:style>
  <w:style w:type="paragraph" w:customStyle="1" w:styleId="Contact">
    <w:name w:val="Contact"/>
    <w:basedOn w:val="Normal"/>
    <w:link w:val="ContactCar"/>
    <w:uiPriority w:val="4"/>
    <w:qFormat/>
    <w:rsid w:val="009C051F"/>
    <w:pPr>
      <w:spacing w:line="312" w:lineRule="auto"/>
    </w:pPr>
  </w:style>
  <w:style w:type="character" w:customStyle="1" w:styleId="DatedudocumentCar">
    <w:name w:val="Date du document Car"/>
    <w:link w:val="Datedudocument"/>
    <w:uiPriority w:val="3"/>
    <w:rsid w:val="00E62493"/>
    <w:rPr>
      <w:rFonts w:ascii="Ubuntu" w:hAnsi="Ubuntu"/>
      <w:b/>
      <w:sz w:val="32"/>
      <w:szCs w:val="32"/>
      <w:lang w:eastAsia="en-US"/>
    </w:rPr>
  </w:style>
  <w:style w:type="paragraph" w:customStyle="1" w:styleId="Infocomposante">
    <w:name w:val="Info composante"/>
    <w:basedOn w:val="Normal"/>
    <w:link w:val="InfocomposanteCar"/>
    <w:uiPriority w:val="74"/>
    <w:qFormat/>
    <w:rsid w:val="00AC1F8B"/>
    <w:pPr>
      <w:spacing w:line="360" w:lineRule="auto"/>
      <w:ind w:left="113"/>
    </w:pPr>
    <w:rPr>
      <w:sz w:val="12"/>
      <w:szCs w:val="12"/>
    </w:rPr>
  </w:style>
  <w:style w:type="character" w:customStyle="1" w:styleId="ContactCar">
    <w:name w:val="Contact Car"/>
    <w:link w:val="Contact"/>
    <w:uiPriority w:val="4"/>
    <w:rsid w:val="00192898"/>
    <w:rPr>
      <w:rFonts w:ascii="Ubuntu Light" w:hAnsi="Ubuntu Light"/>
      <w:sz w:val="16"/>
      <w:szCs w:val="16"/>
      <w:lang w:eastAsia="en-US"/>
    </w:rPr>
  </w:style>
  <w:style w:type="paragraph" w:customStyle="1" w:styleId="Objet">
    <w:name w:val="Objet"/>
    <w:basedOn w:val="Normal"/>
    <w:link w:val="ObjetCar"/>
    <w:uiPriority w:val="4"/>
    <w:rsid w:val="009A5217"/>
    <w:pPr>
      <w:spacing w:line="260" w:lineRule="exact"/>
    </w:pPr>
    <w:rPr>
      <w:b/>
    </w:rPr>
  </w:style>
  <w:style w:type="character" w:customStyle="1" w:styleId="InfocomposanteCar">
    <w:name w:val="Info composante Car"/>
    <w:link w:val="Infocomposante"/>
    <w:uiPriority w:val="74"/>
    <w:rsid w:val="00A550BC"/>
    <w:rPr>
      <w:rFonts w:ascii="Ubuntu Light" w:hAnsi="Ubuntu Light"/>
      <w:sz w:val="12"/>
      <w:szCs w:val="12"/>
      <w:lang w:eastAsia="en-US"/>
    </w:rPr>
  </w:style>
  <w:style w:type="paragraph" w:customStyle="1" w:styleId="Signaturecourrier">
    <w:name w:val="Signature courrier"/>
    <w:basedOn w:val="Textenormal"/>
    <w:link w:val="SignaturecourrierCar"/>
    <w:uiPriority w:val="1"/>
    <w:qFormat/>
    <w:rsid w:val="00DB3D5C"/>
    <w:pPr>
      <w:spacing w:after="0"/>
      <w:ind w:left="6747"/>
    </w:pPr>
  </w:style>
  <w:style w:type="character" w:customStyle="1" w:styleId="ObjetCar">
    <w:name w:val="Objet Car"/>
    <w:link w:val="Objet"/>
    <w:uiPriority w:val="4"/>
    <w:rsid w:val="00192898"/>
    <w:rPr>
      <w:rFonts w:ascii="Ubuntu" w:hAnsi="Ubuntu"/>
      <w:b/>
      <w:sz w:val="16"/>
      <w:szCs w:val="16"/>
      <w:lang w:eastAsia="en-US"/>
    </w:rPr>
  </w:style>
  <w:style w:type="paragraph" w:styleId="Textedebulles">
    <w:name w:val="Balloon Text"/>
    <w:basedOn w:val="Normal"/>
    <w:link w:val="TextedebullesCar"/>
    <w:uiPriority w:val="99"/>
    <w:semiHidden/>
    <w:unhideWhenUsed/>
    <w:rsid w:val="009C051F"/>
    <w:rPr>
      <w:rFonts w:ascii="Segoe UI" w:hAnsi="Segoe UI" w:cs="Segoe UI"/>
      <w:szCs w:val="18"/>
    </w:rPr>
  </w:style>
  <w:style w:type="character" w:customStyle="1" w:styleId="SignaturecourrierCar">
    <w:name w:val="Signature courrier Car"/>
    <w:link w:val="Signaturecourrier"/>
    <w:uiPriority w:val="1"/>
    <w:rsid w:val="00192898"/>
    <w:rPr>
      <w:rFonts w:ascii="Ubuntu Light" w:hAnsi="Ubuntu Light"/>
      <w:sz w:val="16"/>
      <w:szCs w:val="16"/>
      <w:lang w:eastAsia="en-US"/>
    </w:rPr>
  </w:style>
  <w:style w:type="character" w:customStyle="1" w:styleId="TextedebullesCar">
    <w:name w:val="Texte de bulles Car"/>
    <w:link w:val="Textedebulles"/>
    <w:uiPriority w:val="99"/>
    <w:semiHidden/>
    <w:rsid w:val="009C051F"/>
    <w:rPr>
      <w:rFonts w:ascii="Segoe UI" w:hAnsi="Segoe UI" w:cs="Segoe UI"/>
      <w:sz w:val="18"/>
      <w:szCs w:val="18"/>
    </w:rPr>
  </w:style>
  <w:style w:type="paragraph" w:styleId="En-tte">
    <w:name w:val="header"/>
    <w:basedOn w:val="Normal"/>
    <w:link w:val="En-tteCar"/>
    <w:uiPriority w:val="99"/>
    <w:unhideWhenUsed/>
    <w:rsid w:val="00B42CB4"/>
    <w:pPr>
      <w:tabs>
        <w:tab w:val="center" w:pos="4536"/>
        <w:tab w:val="right" w:pos="9072"/>
      </w:tabs>
    </w:pPr>
  </w:style>
  <w:style w:type="character" w:customStyle="1" w:styleId="En-tteCar">
    <w:name w:val="En-tête Car"/>
    <w:link w:val="En-tte"/>
    <w:uiPriority w:val="99"/>
    <w:rsid w:val="00B42CB4"/>
    <w:rPr>
      <w:rFonts w:ascii="Ubuntu" w:hAnsi="Ubuntu"/>
      <w:sz w:val="20"/>
    </w:rPr>
  </w:style>
  <w:style w:type="paragraph" w:styleId="Pieddepage">
    <w:name w:val="footer"/>
    <w:basedOn w:val="Normal"/>
    <w:link w:val="PieddepageCar"/>
    <w:uiPriority w:val="99"/>
    <w:unhideWhenUsed/>
    <w:rsid w:val="000D064D"/>
    <w:pPr>
      <w:tabs>
        <w:tab w:val="center" w:pos="4536"/>
        <w:tab w:val="right" w:pos="9072"/>
      </w:tabs>
      <w:ind w:left="0"/>
    </w:pPr>
    <w:rPr>
      <w:sz w:val="16"/>
    </w:rPr>
  </w:style>
  <w:style w:type="character" w:customStyle="1" w:styleId="PieddepageCar">
    <w:name w:val="Pied de page Car"/>
    <w:link w:val="Pieddepage"/>
    <w:uiPriority w:val="99"/>
    <w:rsid w:val="000D064D"/>
    <w:rPr>
      <w:rFonts w:ascii="Ubuntu Light" w:hAnsi="Ubuntu Light"/>
      <w:sz w:val="16"/>
      <w:szCs w:val="16"/>
      <w:lang w:eastAsia="en-US"/>
    </w:rPr>
  </w:style>
  <w:style w:type="paragraph" w:customStyle="1" w:styleId="Titrecahier1">
    <w:name w:val="Titre cahier 1"/>
    <w:next w:val="Titrecahier2"/>
    <w:link w:val="Titrecahier1Car"/>
    <w:uiPriority w:val="4"/>
    <w:qFormat/>
    <w:rsid w:val="00E62493"/>
    <w:pPr>
      <w:spacing w:before="3000"/>
      <w:ind w:left="1418"/>
    </w:pPr>
    <w:rPr>
      <w:rFonts w:ascii="Ubuntu" w:hAnsi="Ubuntu"/>
      <w:b/>
      <w:caps/>
      <w:spacing w:val="20"/>
      <w:sz w:val="52"/>
      <w:szCs w:val="52"/>
      <w:lang w:eastAsia="en-US"/>
    </w:rPr>
  </w:style>
  <w:style w:type="paragraph" w:customStyle="1" w:styleId="Italique">
    <w:name w:val="Italique"/>
    <w:basedOn w:val="Textenormal"/>
    <w:link w:val="ItaliqueCar"/>
    <w:uiPriority w:val="2"/>
    <w:rsid w:val="00A550BC"/>
    <w:rPr>
      <w:i/>
    </w:rPr>
  </w:style>
  <w:style w:type="character" w:customStyle="1" w:styleId="Titrecahier1Car">
    <w:name w:val="Titre cahier 1 Car"/>
    <w:link w:val="Titrecahier1"/>
    <w:uiPriority w:val="4"/>
    <w:rsid w:val="00E62493"/>
    <w:rPr>
      <w:rFonts w:ascii="Ubuntu" w:hAnsi="Ubuntu"/>
      <w:b/>
      <w:caps/>
      <w:spacing w:val="20"/>
      <w:sz w:val="52"/>
      <w:szCs w:val="52"/>
      <w:lang w:eastAsia="en-US"/>
    </w:rPr>
  </w:style>
  <w:style w:type="paragraph" w:customStyle="1" w:styleId="Gras">
    <w:name w:val="Gras"/>
    <w:basedOn w:val="Textenormal"/>
    <w:link w:val="GrasCar"/>
    <w:uiPriority w:val="2"/>
    <w:rsid w:val="00192898"/>
    <w:rPr>
      <w:b/>
    </w:rPr>
  </w:style>
  <w:style w:type="character" w:customStyle="1" w:styleId="ItaliqueCar">
    <w:name w:val="Italique Car"/>
    <w:link w:val="Italique"/>
    <w:uiPriority w:val="2"/>
    <w:rsid w:val="00192898"/>
    <w:rPr>
      <w:rFonts w:ascii="Ubuntu Light" w:hAnsi="Ubuntu Light"/>
      <w:i/>
      <w:sz w:val="16"/>
      <w:szCs w:val="16"/>
      <w:lang w:eastAsia="en-US"/>
    </w:rPr>
  </w:style>
  <w:style w:type="paragraph" w:customStyle="1" w:styleId="Exposant">
    <w:name w:val="Exposant"/>
    <w:basedOn w:val="Textenormal"/>
    <w:link w:val="ExposantCar"/>
    <w:uiPriority w:val="3"/>
    <w:rsid w:val="00192898"/>
    <w:rPr>
      <w:vertAlign w:val="superscript"/>
    </w:rPr>
  </w:style>
  <w:style w:type="character" w:customStyle="1" w:styleId="GrasCar">
    <w:name w:val="Gras Car"/>
    <w:link w:val="Gras"/>
    <w:uiPriority w:val="2"/>
    <w:rsid w:val="00192898"/>
    <w:rPr>
      <w:rFonts w:ascii="Ubuntu Light" w:hAnsi="Ubuntu Light"/>
      <w:b/>
      <w:sz w:val="16"/>
      <w:szCs w:val="16"/>
      <w:lang w:eastAsia="en-US"/>
    </w:rPr>
  </w:style>
  <w:style w:type="paragraph" w:customStyle="1" w:styleId="Puce">
    <w:name w:val="Puce"/>
    <w:link w:val="PuceCar"/>
    <w:qFormat/>
    <w:rsid w:val="00DB5453"/>
    <w:pPr>
      <w:numPr>
        <w:numId w:val="2"/>
      </w:numPr>
      <w:spacing w:before="120" w:after="260" w:line="260" w:lineRule="exact"/>
      <w:ind w:left="1701" w:hanging="283"/>
      <w:contextualSpacing/>
    </w:pPr>
    <w:rPr>
      <w:rFonts w:ascii="Ubuntu Light" w:hAnsi="Ubuntu Light"/>
      <w:sz w:val="18"/>
      <w:szCs w:val="18"/>
      <w:lang w:eastAsia="en-US"/>
    </w:rPr>
  </w:style>
  <w:style w:type="character" w:customStyle="1" w:styleId="ExposantCar">
    <w:name w:val="Exposant Car"/>
    <w:link w:val="Exposant"/>
    <w:uiPriority w:val="3"/>
    <w:rsid w:val="00192898"/>
    <w:rPr>
      <w:rFonts w:ascii="Ubuntu Light" w:hAnsi="Ubuntu Light"/>
      <w:sz w:val="16"/>
      <w:szCs w:val="16"/>
      <w:vertAlign w:val="superscript"/>
      <w:lang w:eastAsia="en-US"/>
    </w:rPr>
  </w:style>
  <w:style w:type="paragraph" w:customStyle="1" w:styleId="Tiret">
    <w:name w:val="Tiret"/>
    <w:basedOn w:val="Puce"/>
    <w:link w:val="TiretCar"/>
    <w:qFormat/>
    <w:rsid w:val="002B0F6D"/>
    <w:pPr>
      <w:numPr>
        <w:numId w:val="3"/>
      </w:numPr>
      <w:ind w:left="3096" w:hanging="357"/>
    </w:pPr>
  </w:style>
  <w:style w:type="character" w:customStyle="1" w:styleId="PuceCar">
    <w:name w:val="Puce Car"/>
    <w:basedOn w:val="TextenormalCar"/>
    <w:link w:val="Puce"/>
    <w:rsid w:val="00DB5453"/>
    <w:rPr>
      <w:rFonts w:ascii="Ubuntu Light" w:hAnsi="Ubuntu Light"/>
      <w:sz w:val="18"/>
      <w:szCs w:val="18"/>
      <w:lang w:eastAsia="en-US"/>
    </w:rPr>
  </w:style>
  <w:style w:type="paragraph" w:customStyle="1" w:styleId="MargeP1">
    <w:name w:val="MargeP1"/>
    <w:basedOn w:val="Titrecahier1"/>
    <w:link w:val="MargeP1Car"/>
    <w:rsid w:val="00A23E44"/>
    <w:pPr>
      <w:spacing w:before="2120"/>
    </w:pPr>
  </w:style>
  <w:style w:type="character" w:customStyle="1" w:styleId="TiretCar">
    <w:name w:val="Tiret Car"/>
    <w:basedOn w:val="PuceCar"/>
    <w:link w:val="Tiret"/>
    <w:rsid w:val="002B0F6D"/>
    <w:rPr>
      <w:rFonts w:ascii="Ubuntu Light" w:hAnsi="Ubuntu Light"/>
      <w:sz w:val="16"/>
      <w:szCs w:val="16"/>
      <w:lang w:eastAsia="en-US"/>
    </w:rPr>
  </w:style>
  <w:style w:type="character" w:customStyle="1" w:styleId="MargeP1Car">
    <w:name w:val="MargeP1 Car"/>
    <w:basedOn w:val="Titrecahier1Car"/>
    <w:link w:val="MargeP1"/>
    <w:rsid w:val="00A23E44"/>
    <w:rPr>
      <w:rFonts w:ascii="Ubuntu Light" w:hAnsi="Ubuntu Light"/>
      <w:b/>
      <w:caps/>
      <w:spacing w:val="20"/>
      <w:sz w:val="16"/>
      <w:szCs w:val="16"/>
      <w:lang w:eastAsia="en-US"/>
    </w:rPr>
  </w:style>
  <w:style w:type="paragraph" w:customStyle="1" w:styleId="Titrecahier2">
    <w:name w:val="Titre cahier 2"/>
    <w:basedOn w:val="Titrecahier1"/>
    <w:next w:val="Textenormal"/>
    <w:link w:val="Titrecahier2Car"/>
    <w:qFormat/>
    <w:rsid w:val="00E62493"/>
    <w:pPr>
      <w:spacing w:before="120"/>
    </w:pPr>
    <w:rPr>
      <w:rFonts w:ascii="Ubuntu Light" w:hAnsi="Ubuntu Light"/>
      <w:b w:val="0"/>
      <w:sz w:val="36"/>
      <w:szCs w:val="36"/>
    </w:rPr>
  </w:style>
  <w:style w:type="character" w:customStyle="1" w:styleId="Titrecahier2Car">
    <w:name w:val="Titre cahier 2 Car"/>
    <w:basedOn w:val="Titrecahier1Car"/>
    <w:link w:val="Titrecahier2"/>
    <w:rsid w:val="00E62493"/>
    <w:rPr>
      <w:rFonts w:ascii="Ubuntu Light" w:hAnsi="Ubuntu Light"/>
      <w:b w:val="0"/>
      <w:caps/>
      <w:spacing w:val="20"/>
      <w:sz w:val="36"/>
      <w:szCs w:val="36"/>
      <w:lang w:eastAsia="en-US"/>
    </w:rPr>
  </w:style>
  <w:style w:type="character" w:customStyle="1" w:styleId="Titre5Car">
    <w:name w:val="Titre 5 Car"/>
    <w:basedOn w:val="Policepardfaut"/>
    <w:link w:val="Titre5"/>
    <w:uiPriority w:val="9"/>
    <w:semiHidden/>
    <w:rsid w:val="0017278D"/>
    <w:rPr>
      <w:rFonts w:asciiTheme="majorHAnsi" w:eastAsiaTheme="majorEastAsia" w:hAnsiTheme="majorHAnsi" w:cstheme="majorBidi"/>
      <w:color w:val="2E74B5" w:themeColor="accent1" w:themeShade="BF"/>
      <w:sz w:val="18"/>
      <w:szCs w:val="22"/>
      <w:lang w:eastAsia="en-US"/>
    </w:rPr>
  </w:style>
  <w:style w:type="character" w:customStyle="1" w:styleId="Titre6Car">
    <w:name w:val="Titre 6 Car"/>
    <w:basedOn w:val="Policepardfaut"/>
    <w:link w:val="Titre6"/>
    <w:uiPriority w:val="9"/>
    <w:semiHidden/>
    <w:rsid w:val="0017278D"/>
    <w:rPr>
      <w:rFonts w:asciiTheme="majorHAnsi" w:eastAsiaTheme="majorEastAsia" w:hAnsiTheme="majorHAnsi" w:cstheme="majorBidi"/>
      <w:color w:val="1F4D78" w:themeColor="accent1" w:themeShade="7F"/>
      <w:sz w:val="18"/>
      <w:szCs w:val="22"/>
      <w:lang w:eastAsia="en-US"/>
    </w:rPr>
  </w:style>
  <w:style w:type="character" w:customStyle="1" w:styleId="Titre7Car">
    <w:name w:val="Titre 7 Car"/>
    <w:basedOn w:val="Policepardfaut"/>
    <w:link w:val="Titre7"/>
    <w:uiPriority w:val="9"/>
    <w:semiHidden/>
    <w:rsid w:val="0017278D"/>
    <w:rPr>
      <w:rFonts w:asciiTheme="majorHAnsi" w:eastAsiaTheme="majorEastAsia" w:hAnsiTheme="majorHAnsi" w:cstheme="majorBidi"/>
      <w:i/>
      <w:iCs/>
      <w:color w:val="1F4D78" w:themeColor="accent1" w:themeShade="7F"/>
      <w:sz w:val="18"/>
      <w:szCs w:val="22"/>
      <w:lang w:eastAsia="en-US"/>
    </w:rPr>
  </w:style>
  <w:style w:type="character" w:customStyle="1" w:styleId="Titre8Car">
    <w:name w:val="Titre 8 Car"/>
    <w:basedOn w:val="Policepardfaut"/>
    <w:link w:val="Titre8"/>
    <w:uiPriority w:val="9"/>
    <w:semiHidden/>
    <w:rsid w:val="0017278D"/>
    <w:rPr>
      <w:rFonts w:asciiTheme="majorHAnsi" w:eastAsiaTheme="majorEastAsia" w:hAnsiTheme="majorHAnsi" w:cstheme="majorBidi"/>
      <w:color w:val="272727" w:themeColor="text1" w:themeTint="D8"/>
      <w:sz w:val="21"/>
      <w:szCs w:val="21"/>
      <w:lang w:eastAsia="en-US"/>
    </w:rPr>
  </w:style>
  <w:style w:type="character" w:customStyle="1" w:styleId="Titre9Car">
    <w:name w:val="Titre 9 Car"/>
    <w:basedOn w:val="Policepardfaut"/>
    <w:link w:val="Titre9"/>
    <w:uiPriority w:val="9"/>
    <w:semiHidden/>
    <w:rsid w:val="0017278D"/>
    <w:rPr>
      <w:rFonts w:asciiTheme="majorHAnsi" w:eastAsiaTheme="majorEastAsia" w:hAnsiTheme="majorHAnsi" w:cstheme="majorBidi"/>
      <w:i/>
      <w:iCs/>
      <w:color w:val="272727" w:themeColor="text1" w:themeTint="D8"/>
      <w:sz w:val="21"/>
      <w:szCs w:val="21"/>
      <w:lang w:eastAsia="en-US"/>
    </w:rPr>
  </w:style>
  <w:style w:type="paragraph" w:customStyle="1" w:styleId="Ttableau">
    <w:name w:val="T_tableau"/>
    <w:rsid w:val="00765A0C"/>
    <w:pPr>
      <w:framePr w:hSpace="141" w:wrap="around" w:vAnchor="text" w:hAnchor="margin" w:xAlign="right" w:y="933"/>
    </w:pPr>
    <w:rPr>
      <w:rFonts w:ascii="Ubuntu" w:eastAsia="Times New Roman" w:hAnsi="Ubuntu"/>
      <w:b/>
      <w:caps/>
      <w:sz w:val="16"/>
      <w:szCs w:val="16"/>
      <w:lang w:eastAsia="en-US"/>
    </w:rPr>
  </w:style>
  <w:style w:type="paragraph" w:customStyle="1" w:styleId="Tableau">
    <w:name w:val="Tableau"/>
    <w:basedOn w:val="Puce"/>
    <w:link w:val="TableauCar"/>
    <w:qFormat/>
    <w:rsid w:val="00602EC9"/>
    <w:pPr>
      <w:numPr>
        <w:numId w:val="0"/>
      </w:numPr>
      <w:suppressAutoHyphens/>
      <w:spacing w:after="0" w:line="240" w:lineRule="exact"/>
    </w:pPr>
  </w:style>
  <w:style w:type="paragraph" w:customStyle="1" w:styleId="TableauGras">
    <w:name w:val="Tableau Gras"/>
    <w:basedOn w:val="Tableau"/>
    <w:link w:val="TableauGrasCar"/>
    <w:qFormat/>
    <w:rsid w:val="00602EC9"/>
    <w:rPr>
      <w:rFonts w:ascii="Ubuntu" w:hAnsi="Ubuntu"/>
      <w:b/>
    </w:rPr>
  </w:style>
  <w:style w:type="character" w:customStyle="1" w:styleId="TableauCar">
    <w:name w:val="Tableau Car"/>
    <w:basedOn w:val="PuceCar"/>
    <w:link w:val="Tableau"/>
    <w:rsid w:val="00602EC9"/>
    <w:rPr>
      <w:rFonts w:ascii="Ubuntu Light" w:hAnsi="Ubuntu Light"/>
      <w:sz w:val="18"/>
      <w:szCs w:val="16"/>
      <w:lang w:eastAsia="en-US"/>
    </w:rPr>
  </w:style>
  <w:style w:type="character" w:customStyle="1" w:styleId="TableauGrasCar">
    <w:name w:val="Tableau Gras Car"/>
    <w:basedOn w:val="TableauCar"/>
    <w:link w:val="TableauGras"/>
    <w:rsid w:val="00602EC9"/>
    <w:rPr>
      <w:rFonts w:ascii="Ubuntu" w:hAnsi="Ubuntu"/>
      <w:b/>
      <w:sz w:val="18"/>
      <w:szCs w:val="16"/>
      <w:lang w:eastAsia="en-US"/>
    </w:rPr>
  </w:style>
  <w:style w:type="character" w:styleId="Numrodepage">
    <w:name w:val="page number"/>
    <w:basedOn w:val="Policepardfaut"/>
    <w:uiPriority w:val="99"/>
    <w:semiHidden/>
    <w:unhideWhenUsed/>
    <w:rsid w:val="00703F9C"/>
  </w:style>
  <w:style w:type="paragraph" w:styleId="NormalWeb">
    <w:name w:val="Normal (Web)"/>
    <w:basedOn w:val="Normal"/>
    <w:uiPriority w:val="99"/>
    <w:semiHidden/>
    <w:unhideWhenUsed/>
    <w:rsid w:val="005E14C4"/>
    <w:pPr>
      <w:spacing w:before="100" w:beforeAutospacing="1" w:after="100" w:afterAutospacing="1"/>
    </w:pPr>
    <w:rPr>
      <w:rFonts w:ascii="Times New Roman" w:eastAsia="Times New Roman" w:hAnsi="Times New Roman"/>
      <w:sz w:val="24"/>
      <w:szCs w:val="24"/>
      <w:lang w:eastAsia="fr-FR"/>
    </w:rPr>
  </w:style>
  <w:style w:type="paragraph" w:customStyle="1" w:styleId="tiret0">
    <w:name w:val="tiret"/>
    <w:basedOn w:val="Normal"/>
    <w:rsid w:val="00DB5453"/>
    <w:pPr>
      <w:spacing w:before="100" w:beforeAutospacing="1" w:after="100" w:afterAutospacing="1" w:line="240" w:lineRule="auto"/>
      <w:ind w:left="0"/>
    </w:pPr>
    <w:rPr>
      <w:rFonts w:ascii="Times New Roman" w:eastAsia="Times New Roman" w:hAnsi="Times New Roman"/>
      <w:sz w:val="24"/>
      <w:szCs w:val="24"/>
      <w:lang w:eastAsia="fr-FR"/>
    </w:rPr>
  </w:style>
  <w:style w:type="character" w:customStyle="1" w:styleId="s-rg-t">
    <w:name w:val="s-rg-t"/>
    <w:basedOn w:val="Policepardfaut"/>
    <w:rsid w:val="00DB5453"/>
  </w:style>
  <w:style w:type="paragraph" w:customStyle="1" w:styleId="textenormal0">
    <w:name w:val="textenormal"/>
    <w:basedOn w:val="Normal"/>
    <w:rsid w:val="00DB5453"/>
    <w:pPr>
      <w:spacing w:before="100" w:beforeAutospacing="1" w:after="100" w:afterAutospacing="1" w:line="240" w:lineRule="auto"/>
      <w:ind w:left="0"/>
    </w:pPr>
    <w:rPr>
      <w:rFonts w:ascii="Times New Roman" w:eastAsia="Times New Roman" w:hAnsi="Times New Roman"/>
      <w:sz w:val="24"/>
      <w:szCs w:val="24"/>
      <w:lang w:eastAsia="fr-FR"/>
    </w:rPr>
  </w:style>
  <w:style w:type="paragraph" w:customStyle="1" w:styleId="Sous-titrecahier1">
    <w:name w:val="Sous-titre cahier 1"/>
    <w:basedOn w:val="Titrecahier1"/>
    <w:rsid w:val="00E62493"/>
    <w:pPr>
      <w:spacing w:before="120"/>
      <w:ind w:left="993"/>
    </w:pPr>
    <w:rPr>
      <w:rFonts w:ascii="Ubuntu Light" w:hAnsi="Ubuntu Light"/>
      <w:b w:val="0"/>
    </w:rPr>
  </w:style>
  <w:style w:type="paragraph" w:styleId="En-ttedetabledesmatires">
    <w:name w:val="TOC Heading"/>
    <w:basedOn w:val="Titre1"/>
    <w:next w:val="Normal"/>
    <w:uiPriority w:val="39"/>
    <w:unhideWhenUsed/>
    <w:qFormat/>
    <w:rsid w:val="00785DB6"/>
    <w:pPr>
      <w:pBdr>
        <w:bottom w:val="none" w:sz="0" w:space="0" w:color="auto"/>
      </w:pBdr>
      <w:spacing w:before="240" w:after="0" w:line="259" w:lineRule="auto"/>
      <w:ind w:left="0"/>
      <w:outlineLvl w:val="9"/>
    </w:pPr>
    <w:rPr>
      <w:rFonts w:asciiTheme="majorHAnsi" w:eastAsiaTheme="majorEastAsia" w:hAnsiTheme="majorHAnsi" w:cstheme="majorBidi"/>
      <w:b w:val="0"/>
      <w:caps w:val="0"/>
      <w:color w:val="2E74B5" w:themeColor="accent1" w:themeShade="BF"/>
      <w:sz w:val="32"/>
      <w:lang w:eastAsia="fr-FR"/>
    </w:rPr>
  </w:style>
  <w:style w:type="paragraph" w:styleId="TM1">
    <w:name w:val="toc 1"/>
    <w:basedOn w:val="Normal"/>
    <w:next w:val="Normal"/>
    <w:autoRedefine/>
    <w:uiPriority w:val="39"/>
    <w:unhideWhenUsed/>
    <w:rsid w:val="00785DB6"/>
    <w:pPr>
      <w:spacing w:after="100"/>
      <w:ind w:left="0"/>
    </w:pPr>
  </w:style>
  <w:style w:type="paragraph" w:styleId="TM2">
    <w:name w:val="toc 2"/>
    <w:basedOn w:val="Normal"/>
    <w:next w:val="Normal"/>
    <w:autoRedefine/>
    <w:uiPriority w:val="39"/>
    <w:unhideWhenUsed/>
    <w:rsid w:val="00C37DD3"/>
    <w:pPr>
      <w:tabs>
        <w:tab w:val="right" w:leader="dot" w:pos="9911"/>
      </w:tabs>
      <w:spacing w:after="100"/>
      <w:ind w:left="180"/>
    </w:pPr>
  </w:style>
  <w:style w:type="paragraph" w:styleId="TM3">
    <w:name w:val="toc 3"/>
    <w:basedOn w:val="Normal"/>
    <w:next w:val="Normal"/>
    <w:autoRedefine/>
    <w:uiPriority w:val="39"/>
    <w:unhideWhenUsed/>
    <w:rsid w:val="00785DB6"/>
    <w:pPr>
      <w:spacing w:after="100"/>
      <w:ind w:left="360"/>
    </w:pPr>
  </w:style>
  <w:style w:type="paragraph" w:customStyle="1" w:styleId="textecourant">
    <w:name w:val="texte courant"/>
    <w:basedOn w:val="Normal"/>
    <w:link w:val="textecourantCar"/>
    <w:qFormat/>
    <w:rsid w:val="00DD40C4"/>
    <w:pPr>
      <w:suppressAutoHyphens/>
      <w:spacing w:before="0" w:after="120" w:line="240" w:lineRule="auto"/>
      <w:ind w:left="0"/>
    </w:pPr>
    <w:rPr>
      <w:rFonts w:eastAsiaTheme="minorHAnsi" w:cs="Arial"/>
      <w:sz w:val="22"/>
      <w:szCs w:val="20"/>
    </w:rPr>
  </w:style>
  <w:style w:type="character" w:customStyle="1" w:styleId="textecourantCar">
    <w:name w:val="texte courant Car"/>
    <w:basedOn w:val="Policepardfaut"/>
    <w:link w:val="textecourant"/>
    <w:rsid w:val="00DD40C4"/>
    <w:rPr>
      <w:rFonts w:ascii="Ubuntu Light" w:eastAsiaTheme="minorHAnsi" w:hAnsi="Ubuntu Light" w:cs="Arial"/>
      <w:sz w:val="22"/>
      <w:lang w:eastAsia="en-US"/>
    </w:rPr>
  </w:style>
  <w:style w:type="table" w:styleId="TableauGrille4-Accentuation5">
    <w:name w:val="Grid Table 4 Accent 5"/>
    <w:basedOn w:val="TableauNormal"/>
    <w:uiPriority w:val="49"/>
    <w:rsid w:val="00A7209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auListe4-Accentuation3">
    <w:name w:val="List Table 4 Accent 3"/>
    <w:basedOn w:val="TableauNormal"/>
    <w:uiPriority w:val="49"/>
    <w:rsid w:val="00A72095"/>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551973">
      <w:bodyDiv w:val="1"/>
      <w:marLeft w:val="0"/>
      <w:marRight w:val="0"/>
      <w:marTop w:val="0"/>
      <w:marBottom w:val="0"/>
      <w:divBdr>
        <w:top w:val="none" w:sz="0" w:space="0" w:color="auto"/>
        <w:left w:val="none" w:sz="0" w:space="0" w:color="auto"/>
        <w:bottom w:val="none" w:sz="0" w:space="0" w:color="auto"/>
        <w:right w:val="none" w:sz="0" w:space="0" w:color="auto"/>
      </w:divBdr>
    </w:div>
    <w:div w:id="302276709">
      <w:bodyDiv w:val="1"/>
      <w:marLeft w:val="0"/>
      <w:marRight w:val="0"/>
      <w:marTop w:val="0"/>
      <w:marBottom w:val="0"/>
      <w:divBdr>
        <w:top w:val="none" w:sz="0" w:space="0" w:color="auto"/>
        <w:left w:val="none" w:sz="0" w:space="0" w:color="auto"/>
        <w:bottom w:val="none" w:sz="0" w:space="0" w:color="auto"/>
        <w:right w:val="none" w:sz="0" w:space="0" w:color="auto"/>
      </w:divBdr>
      <w:divsChild>
        <w:div w:id="195969292">
          <w:marLeft w:val="0"/>
          <w:marRight w:val="0"/>
          <w:marTop w:val="0"/>
          <w:marBottom w:val="0"/>
          <w:divBdr>
            <w:top w:val="none" w:sz="0" w:space="0" w:color="auto"/>
            <w:left w:val="none" w:sz="0" w:space="0" w:color="auto"/>
            <w:bottom w:val="none" w:sz="0" w:space="0" w:color="auto"/>
            <w:right w:val="none" w:sz="0" w:space="0" w:color="auto"/>
          </w:divBdr>
        </w:div>
        <w:div w:id="2084570079">
          <w:marLeft w:val="0"/>
          <w:marRight w:val="0"/>
          <w:marTop w:val="0"/>
          <w:marBottom w:val="0"/>
          <w:divBdr>
            <w:top w:val="none" w:sz="0" w:space="0" w:color="auto"/>
            <w:left w:val="none" w:sz="0" w:space="0" w:color="auto"/>
            <w:bottom w:val="none" w:sz="0" w:space="0" w:color="auto"/>
            <w:right w:val="none" w:sz="0" w:space="0" w:color="auto"/>
          </w:divBdr>
        </w:div>
      </w:divsChild>
    </w:div>
    <w:div w:id="308445140">
      <w:bodyDiv w:val="1"/>
      <w:marLeft w:val="0"/>
      <w:marRight w:val="0"/>
      <w:marTop w:val="0"/>
      <w:marBottom w:val="0"/>
      <w:divBdr>
        <w:top w:val="none" w:sz="0" w:space="0" w:color="auto"/>
        <w:left w:val="none" w:sz="0" w:space="0" w:color="auto"/>
        <w:bottom w:val="none" w:sz="0" w:space="0" w:color="auto"/>
        <w:right w:val="none" w:sz="0" w:space="0" w:color="auto"/>
      </w:divBdr>
    </w:div>
    <w:div w:id="880552275">
      <w:bodyDiv w:val="1"/>
      <w:marLeft w:val="0"/>
      <w:marRight w:val="0"/>
      <w:marTop w:val="0"/>
      <w:marBottom w:val="0"/>
      <w:divBdr>
        <w:top w:val="none" w:sz="0" w:space="0" w:color="auto"/>
        <w:left w:val="none" w:sz="0" w:space="0" w:color="auto"/>
        <w:bottom w:val="none" w:sz="0" w:space="0" w:color="auto"/>
        <w:right w:val="none" w:sz="0" w:space="0" w:color="auto"/>
      </w:divBdr>
    </w:div>
    <w:div w:id="1253052423">
      <w:bodyDiv w:val="1"/>
      <w:marLeft w:val="0"/>
      <w:marRight w:val="0"/>
      <w:marTop w:val="0"/>
      <w:marBottom w:val="0"/>
      <w:divBdr>
        <w:top w:val="none" w:sz="0" w:space="0" w:color="auto"/>
        <w:left w:val="none" w:sz="0" w:space="0" w:color="auto"/>
        <w:bottom w:val="none" w:sz="0" w:space="0" w:color="auto"/>
        <w:right w:val="none" w:sz="0" w:space="0" w:color="auto"/>
      </w:divBdr>
    </w:div>
    <w:div w:id="1773545067">
      <w:bodyDiv w:val="1"/>
      <w:marLeft w:val="0"/>
      <w:marRight w:val="0"/>
      <w:marTop w:val="0"/>
      <w:marBottom w:val="0"/>
      <w:divBdr>
        <w:top w:val="none" w:sz="0" w:space="0" w:color="auto"/>
        <w:left w:val="none" w:sz="0" w:space="0" w:color="auto"/>
        <w:bottom w:val="none" w:sz="0" w:space="0" w:color="auto"/>
        <w:right w:val="none" w:sz="0" w:space="0" w:color="auto"/>
      </w:divBdr>
      <w:divsChild>
        <w:div w:id="349382538">
          <w:marLeft w:val="0"/>
          <w:marRight w:val="0"/>
          <w:marTop w:val="0"/>
          <w:marBottom w:val="0"/>
          <w:divBdr>
            <w:top w:val="none" w:sz="0" w:space="0" w:color="auto"/>
            <w:left w:val="none" w:sz="0" w:space="0" w:color="auto"/>
            <w:bottom w:val="none" w:sz="0" w:space="0" w:color="auto"/>
            <w:right w:val="none" w:sz="0" w:space="0" w:color="auto"/>
          </w:divBdr>
        </w:div>
        <w:div w:id="2016958092">
          <w:marLeft w:val="0"/>
          <w:marRight w:val="0"/>
          <w:marTop w:val="0"/>
          <w:marBottom w:val="0"/>
          <w:divBdr>
            <w:top w:val="none" w:sz="0" w:space="0" w:color="auto"/>
            <w:left w:val="none" w:sz="0" w:space="0" w:color="auto"/>
            <w:bottom w:val="none" w:sz="0" w:space="0" w:color="auto"/>
            <w:right w:val="none" w:sz="0" w:space="0" w:color="auto"/>
          </w:divBdr>
        </w:div>
      </w:divsChild>
    </w:div>
    <w:div w:id="208136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393D1-38B3-8C4B-9A0D-8AFF96123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2023</TotalTime>
  <Pages>7</Pages>
  <Words>1028</Words>
  <Characters>5654</Characters>
  <Application>Microsoft Office Word</Application>
  <DocSecurity>0</DocSecurity>
  <Lines>47</Lines>
  <Paragraphs>13</Paragraphs>
  <ScaleCrop>false</ScaleCrop>
  <HeadingPairs>
    <vt:vector size="2" baseType="variant">
      <vt:variant>
        <vt:lpstr>Titre</vt:lpstr>
      </vt:variant>
      <vt:variant>
        <vt:i4>1</vt:i4>
      </vt:variant>
    </vt:vector>
  </HeadingPairs>
  <TitlesOfParts>
    <vt:vector size="1" baseType="lpstr">
      <vt:lpstr>Courrier UNICAEN</vt:lpstr>
    </vt:vector>
  </TitlesOfParts>
  <Company>Université de Caen Basse-Normandie</Company>
  <LinksUpToDate>false</LinksUpToDate>
  <CharactersWithSpaces>6669</CharactersWithSpaces>
  <SharedDoc>false</SharedDoc>
  <HLinks>
    <vt:vector size="6" baseType="variant">
      <vt:variant>
        <vt:i4>6029379</vt:i4>
      </vt:variant>
      <vt:variant>
        <vt:i4>0</vt:i4>
      </vt:variant>
      <vt:variant>
        <vt:i4>0</vt:i4>
      </vt:variant>
      <vt:variant>
        <vt:i4>5</vt:i4>
      </vt:variant>
      <vt:variant>
        <vt:lpwstr>http://www.fontsquirrel.com/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Courrier UNICAEN</dc:title>
  <dc:subject/>
  <dc:creator>Utilisateur de Microsoft Office</dc:creator>
  <cp:keywords/>
  <dc:description/>
  <cp:lastModifiedBy>Marlene Sepchat</cp:lastModifiedBy>
  <cp:revision>108</cp:revision>
  <cp:lastPrinted>2025-04-23T12:55:00Z</cp:lastPrinted>
  <dcterms:created xsi:type="dcterms:W3CDTF">2025-03-26T08:32:00Z</dcterms:created>
  <dcterms:modified xsi:type="dcterms:W3CDTF">2025-11-28T10:22:00Z</dcterms:modified>
</cp:coreProperties>
</file>