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68884A22" w:rsidR="0083082B" w:rsidRPr="0006068D" w:rsidRDefault="009171EC" w:rsidP="009171EC">
            <w:pPr>
              <w:jc w:val="both"/>
              <w:rPr>
                <w:rFonts w:asciiTheme="minorHAnsi" w:hAnsiTheme="minorHAnsi" w:cstheme="minorHAnsi"/>
                <w:b/>
                <w:sz w:val="22"/>
                <w:szCs w:val="22"/>
              </w:rPr>
            </w:pPr>
            <w:r>
              <w:rPr>
                <w:bCs/>
              </w:rPr>
              <w:t>LABOUR</w:t>
            </w:r>
            <w:r>
              <w:rPr>
                <w:bCs/>
                <w:spacing w:val="52"/>
              </w:rPr>
              <w:t xml:space="preserve"> </w:t>
            </w:r>
            <w:r>
              <w:rPr>
                <w:bCs/>
              </w:rPr>
              <w:t>HIRE</w:t>
            </w:r>
            <w:r>
              <w:rPr>
                <w:bCs/>
                <w:spacing w:val="52"/>
              </w:rPr>
              <w:t xml:space="preserve"> </w:t>
            </w:r>
            <w:r>
              <w:rPr>
                <w:bCs/>
              </w:rPr>
              <w:t>SERVICES</w:t>
            </w:r>
            <w:r>
              <w:rPr>
                <w:bCs/>
                <w:spacing w:val="54"/>
              </w:rPr>
              <w:t xml:space="preserve"> </w:t>
            </w:r>
            <w:r>
              <w:rPr>
                <w:bCs/>
              </w:rPr>
              <w:t>AND</w:t>
            </w:r>
            <w:r>
              <w:rPr>
                <w:bCs/>
                <w:spacing w:val="53"/>
              </w:rPr>
              <w:t xml:space="preserve"> </w:t>
            </w:r>
            <w:r>
              <w:rPr>
                <w:bCs/>
                <w:spacing w:val="-53"/>
              </w:rPr>
              <w:t xml:space="preserve"> </w:t>
            </w:r>
            <w:r>
              <w:rPr>
                <w:bCs/>
              </w:rPr>
              <w:t>HUMAN</w:t>
            </w:r>
            <w:r>
              <w:rPr>
                <w:bCs/>
                <w:spacing w:val="1"/>
              </w:rPr>
              <w:t xml:space="preserve"> </w:t>
            </w:r>
            <w:r>
              <w:rPr>
                <w:bCs/>
              </w:rPr>
              <w:t>RESOURCES</w:t>
            </w:r>
            <w:r>
              <w:rPr>
                <w:bCs/>
                <w:spacing w:val="-2"/>
              </w:rPr>
              <w:t xml:space="preserve"> </w:t>
            </w:r>
            <w:r>
              <w:rPr>
                <w:bCs/>
              </w:rPr>
              <w:t>(HR) FOR</w:t>
            </w:r>
            <w:r>
              <w:rPr>
                <w:bCs/>
                <w:spacing w:val="-2"/>
              </w:rPr>
              <w:t xml:space="preserve"> </w:t>
            </w:r>
            <w:r>
              <w:rPr>
                <w:bCs/>
              </w:rPr>
              <w:t>EXPERTISE</w:t>
            </w:r>
            <w:r>
              <w:rPr>
                <w:bCs/>
                <w:spacing w:val="-1"/>
              </w:rPr>
              <w:t xml:space="preserve"> </w:t>
            </w:r>
            <w:r>
              <w:rPr>
                <w:bCs/>
              </w:rPr>
              <w:t>FRANCE</w:t>
            </w:r>
            <w:r>
              <w:rPr>
                <w:bCs/>
                <w:spacing w:val="-2"/>
              </w:rPr>
              <w:t xml:space="preserve"> </w:t>
            </w:r>
            <w:r>
              <w:rPr>
                <w:bCs/>
              </w:rPr>
              <w:t>IN</w:t>
            </w:r>
            <w:r>
              <w:rPr>
                <w:bCs/>
                <w:spacing w:val="2"/>
              </w:rPr>
              <w:t xml:space="preserve"> SIERRA LEONE</w:t>
            </w:r>
          </w:p>
        </w:tc>
      </w:tr>
      <w:tr w:rsidR="0083082B" w:rsidRPr="0069684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6524D1D4" w:rsidR="0083082B" w:rsidRPr="00342E4D" w:rsidRDefault="00AB2293" w:rsidP="0083082B">
            <w:pPr>
              <w:rPr>
                <w:rFonts w:asciiTheme="minorHAnsi" w:hAnsiTheme="minorHAnsi" w:cstheme="minorHAnsi"/>
                <w:sz w:val="22"/>
                <w:szCs w:val="22"/>
                <w:lang w:val="en-GB"/>
              </w:rPr>
            </w:pPr>
            <w:r>
              <w:rPr>
                <w:rFonts w:asciiTheme="minorHAnsi" w:hAnsiTheme="minorHAnsi" w:cstheme="minorHAnsi"/>
                <w:b/>
                <w:bCs/>
                <w:sz w:val="22"/>
                <w:szCs w:val="22"/>
                <w:highlight w:val="yellow"/>
                <w:lang w:val="en"/>
              </w:rPr>
              <w:t>17</w:t>
            </w:r>
            <w:r w:rsidR="0083082B">
              <w:rPr>
                <w:rFonts w:asciiTheme="minorHAnsi" w:hAnsiTheme="minorHAnsi" w:cstheme="minorHAnsi"/>
                <w:b/>
                <w:bCs/>
                <w:sz w:val="22"/>
                <w:szCs w:val="22"/>
                <w:highlight w:val="yellow"/>
                <w:lang w:val="en"/>
              </w:rPr>
              <w:t>/</w:t>
            </w:r>
            <w:r>
              <w:rPr>
                <w:rFonts w:asciiTheme="minorHAnsi" w:hAnsiTheme="minorHAnsi" w:cstheme="minorHAnsi"/>
                <w:b/>
                <w:bCs/>
                <w:sz w:val="22"/>
                <w:szCs w:val="22"/>
                <w:highlight w:val="yellow"/>
                <w:lang w:val="en"/>
              </w:rPr>
              <w:t>12</w:t>
            </w:r>
            <w:r w:rsidR="0083082B">
              <w:rPr>
                <w:rFonts w:asciiTheme="minorHAnsi" w:hAnsiTheme="minorHAnsi" w:cstheme="minorHAnsi"/>
                <w:b/>
                <w:bCs/>
                <w:sz w:val="22"/>
                <w:szCs w:val="22"/>
                <w:highlight w:val="yellow"/>
                <w:lang w:val="en"/>
              </w:rPr>
              <w:t>/20</w:t>
            </w:r>
            <w:r>
              <w:rPr>
                <w:rFonts w:asciiTheme="minorHAnsi" w:hAnsiTheme="minorHAnsi" w:cstheme="minorHAnsi"/>
                <w:b/>
                <w:bCs/>
                <w:sz w:val="22"/>
                <w:szCs w:val="22"/>
                <w:highlight w:val="yellow"/>
                <w:lang w:val="en"/>
              </w:rPr>
              <w:t>25</w:t>
            </w:r>
            <w:r w:rsidR="00AC7C48">
              <w:rPr>
                <w:rFonts w:asciiTheme="minorHAnsi" w:hAnsiTheme="minorHAnsi" w:cstheme="minorHAnsi"/>
                <w:b/>
                <w:bCs/>
                <w:sz w:val="22"/>
                <w:szCs w:val="22"/>
                <w:highlight w:val="yellow"/>
                <w:lang w:val="en"/>
              </w:rPr>
              <w:t xml:space="preserve"> at 15:</w:t>
            </w:r>
            <w:r w:rsidR="00AC7C48">
              <w:rPr>
                <w:rFonts w:asciiTheme="minorHAnsi" w:hAnsiTheme="minorHAnsi" w:cstheme="minorHAnsi"/>
                <w:b/>
                <w:bCs/>
                <w:sz w:val="22"/>
                <w:szCs w:val="22"/>
                <w:lang w:val="en"/>
              </w:rPr>
              <w:t>00</w:t>
            </w:r>
            <w:bookmarkStart w:id="0" w:name="_GoBack"/>
            <w:bookmarkEnd w:id="0"/>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546A9A">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546A9A">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546A9A">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546A9A">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546A9A">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546A9A">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546A9A">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546A9A">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546A9A">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546A9A">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546A9A">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546A9A">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546A9A">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546A9A">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546A9A">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546A9A">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546A9A">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546A9A">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546A9A">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546A9A">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546A9A">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546A9A">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546A9A">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546A9A">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546A9A">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546A9A">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546A9A">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546A9A">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546A9A">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546A9A">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546A9A">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546A9A">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546A9A">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546A9A">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546A9A">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546A9A">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546A9A">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546A9A">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546A9A">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546A9A">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546A9A">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546A9A">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546A9A">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546A9A">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546A9A">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546A9A">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546A9A">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546A9A">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546A9A">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546A9A">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546A9A">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546A9A">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546A9A">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546A9A">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546A9A">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546A9A">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546A9A">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83119986"/>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83119987"/>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25FF6E98" w14:textId="106496B7" w:rsidR="00BE0A67" w:rsidRDefault="00450E18" w:rsidP="00BE0A67">
      <w:pPr>
        <w:pStyle w:val="u"/>
        <w:overflowPunct/>
        <w:autoSpaceDE/>
        <w:autoSpaceDN/>
        <w:adjustRightInd/>
        <w:spacing w:before="120"/>
        <w:ind w:left="0"/>
        <w:textAlignment w:val="auto"/>
        <w:rPr>
          <w:rFonts w:asciiTheme="minorHAnsi" w:hAnsiTheme="minorHAnsi" w:cstheme="minorHAnsi"/>
          <w:iCs/>
          <w:szCs w:val="22"/>
          <w:lang w:val="en"/>
        </w:rPr>
      </w:pPr>
      <w:r>
        <w:rPr>
          <w:rFonts w:asciiTheme="minorHAnsi" w:hAnsiTheme="minorHAnsi" w:cstheme="minorHAnsi"/>
          <w:szCs w:val="22"/>
          <w:lang w:val="en"/>
        </w:rPr>
        <w:t>Th</w:t>
      </w:r>
      <w:r w:rsidR="00BE0A67">
        <w:rPr>
          <w:rFonts w:asciiTheme="minorHAnsi" w:hAnsiTheme="minorHAnsi" w:cstheme="minorHAnsi"/>
          <w:szCs w:val="22"/>
          <w:lang w:val="en"/>
        </w:rPr>
        <w:t>e tender covers the award of a service</w:t>
      </w:r>
      <w:r>
        <w:rPr>
          <w:rFonts w:asciiTheme="minorHAnsi" w:hAnsiTheme="minorHAnsi" w:cstheme="minorHAnsi"/>
          <w:szCs w:val="22"/>
          <w:lang w:val="en"/>
        </w:rPr>
        <w:t xml:space="preserve"> contract covering </w:t>
      </w:r>
      <w:r w:rsidR="00BE0A67" w:rsidRPr="00BE0A67">
        <w:rPr>
          <w:rFonts w:asciiTheme="minorHAnsi" w:hAnsiTheme="minorHAnsi" w:cstheme="minorHAnsi"/>
          <w:iCs/>
          <w:szCs w:val="22"/>
          <w:lang w:val="en"/>
        </w:rPr>
        <w:t>the outsourced</w:t>
      </w:r>
      <w:r w:rsidR="00EE5EE7">
        <w:rPr>
          <w:rFonts w:asciiTheme="minorHAnsi" w:hAnsiTheme="minorHAnsi" w:cstheme="minorHAnsi"/>
          <w:iCs/>
          <w:szCs w:val="22"/>
          <w:lang w:val="en"/>
        </w:rPr>
        <w:t xml:space="preserve"> Labour Hire Services and Human Resources (HR) for Expertise France in Sierra Leone </w:t>
      </w:r>
      <w:r w:rsidR="00BE0A67" w:rsidRPr="00BE0A67">
        <w:rPr>
          <w:rFonts w:asciiTheme="minorHAnsi" w:hAnsiTheme="minorHAnsi" w:cstheme="minorHAnsi"/>
          <w:iCs/>
          <w:szCs w:val="22"/>
          <w:lang w:val="en"/>
        </w:rPr>
        <w:t xml:space="preserve"> </w:t>
      </w:r>
      <w:r w:rsidR="007B52CE" w:rsidRPr="007B52CE">
        <w:rPr>
          <w:rFonts w:asciiTheme="minorHAnsi" w:hAnsiTheme="minorHAnsi" w:cstheme="minorHAnsi"/>
          <w:iCs/>
          <w:szCs w:val="22"/>
          <w:lang w:val="en"/>
        </w:rPr>
        <w:t xml:space="preserve">for the whole Expertise France office in the country </w:t>
      </w:r>
      <w:r w:rsidR="00BE0A67">
        <w:rPr>
          <w:rFonts w:asciiTheme="minorHAnsi" w:hAnsiTheme="minorHAnsi" w:cstheme="minorHAnsi"/>
          <w:iCs/>
          <w:szCs w:val="22"/>
          <w:lang w:val="en"/>
        </w:rPr>
        <w:t>and to e</w:t>
      </w:r>
      <w:r w:rsidR="00BE0A67" w:rsidRPr="00BE0A67">
        <w:rPr>
          <w:rFonts w:asciiTheme="minorHAnsi" w:hAnsiTheme="minorHAnsi" w:cstheme="minorHAnsi"/>
          <w:iCs/>
          <w:szCs w:val="22"/>
          <w:lang w:val="en"/>
        </w:rPr>
        <w:t>nsure compliance with local labor laws and regulations.</w:t>
      </w:r>
      <w:r w:rsidR="00BE0A67">
        <w:rPr>
          <w:rFonts w:asciiTheme="minorHAnsi" w:hAnsiTheme="minorHAnsi" w:cstheme="minorHAnsi"/>
          <w:iCs/>
          <w:szCs w:val="22"/>
          <w:lang w:val="en"/>
        </w:rPr>
        <w:t xml:space="preserve"> </w:t>
      </w:r>
    </w:p>
    <w:p w14:paraId="32837BEE" w14:textId="0846FA5D" w:rsidR="00AD230E" w:rsidRPr="00342E4D" w:rsidRDefault="008139A8" w:rsidP="00BE0A67">
      <w:pPr>
        <w:pStyle w:val="u"/>
        <w:overflowPunct/>
        <w:autoSpaceDE/>
        <w:autoSpaceDN/>
        <w:adjustRightInd/>
        <w:spacing w:before="120"/>
        <w:ind w:left="0"/>
        <w:textAlignment w:val="auto"/>
        <w:rPr>
          <w:rFonts w:asciiTheme="minorHAnsi" w:hAnsiTheme="minorHAnsi" w:cstheme="minorHAnsi"/>
          <w:szCs w:val="22"/>
          <w:lang w:val="en-GB"/>
        </w:rPr>
      </w:pPr>
      <w:r w:rsidRPr="00BE0A67">
        <w:rPr>
          <w:rFonts w:asciiTheme="minorHAnsi" w:hAnsiTheme="minorHAnsi" w:cstheme="minorHAnsi"/>
          <w:szCs w:val="22"/>
          <w:lang w:val="en"/>
        </w:rPr>
        <w:t xml:space="preserve">The </w:t>
      </w:r>
      <w:r>
        <w:rPr>
          <w:rFonts w:asciiTheme="minorHAnsi" w:hAnsiTheme="minorHAnsi" w:cstheme="minorHAnsi"/>
          <w:szCs w:val="22"/>
          <w:lang w:val="en"/>
        </w:rPr>
        <w:t>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83119988"/>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7CE3EE25" w14:textId="3FB0896E" w:rsidR="009009F8" w:rsidRPr="00342E4D" w:rsidRDefault="009009F8" w:rsidP="007B52CE">
      <w:pPr>
        <w:pStyle w:val="u"/>
        <w:spacing w:before="120"/>
        <w:ind w:left="0"/>
        <w:rPr>
          <w:rFonts w:asciiTheme="minorHAnsi" w:hAnsiTheme="minorHAnsi" w:cstheme="minorHAnsi"/>
          <w:szCs w:val="22"/>
          <w:lang w:val="en-GB"/>
        </w:rPr>
      </w:pPr>
      <w:r>
        <w:rPr>
          <w:rFonts w:asciiTheme="minorHAnsi" w:hAnsiTheme="minorHAnsi" w:cstheme="minorHAnsi"/>
          <w:szCs w:val="22"/>
          <w:lang w:val="en"/>
        </w:rPr>
        <w:t>I</w:t>
      </w:r>
      <w:r w:rsidR="004C7B45">
        <w:rPr>
          <w:rFonts w:asciiTheme="minorHAnsi" w:hAnsiTheme="minorHAnsi" w:cstheme="minorHAnsi"/>
          <w:szCs w:val="22"/>
          <w:lang w:val="en"/>
        </w:rPr>
        <w:t xml:space="preserve">t is awarded by means of </w:t>
      </w:r>
      <w:r w:rsidRPr="00A500B9">
        <w:rPr>
          <w:rFonts w:asciiTheme="minorHAnsi" w:hAnsiTheme="minorHAnsi" w:cstheme="minorHAnsi"/>
          <w:szCs w:val="22"/>
          <w:lang w:val="en"/>
        </w:rPr>
        <w:t>adapted procedure in application of Articles L. 2123-1 a</w:t>
      </w:r>
      <w:r w:rsidR="007B52CE" w:rsidRPr="00A500B9">
        <w:rPr>
          <w:rFonts w:asciiTheme="minorHAnsi" w:hAnsiTheme="minorHAnsi" w:cstheme="minorHAnsi"/>
          <w:szCs w:val="22"/>
          <w:lang w:val="en"/>
        </w:rPr>
        <w:t>nd R. 2123-1 to R. 2123-7 of CCP.</w:t>
      </w:r>
    </w:p>
    <w:p w14:paraId="780DA0C2" w14:textId="77777777" w:rsidR="00BE0A67" w:rsidRDefault="00BE0A67" w:rsidP="009009F8">
      <w:pPr>
        <w:pStyle w:val="Titre2"/>
        <w:spacing w:before="120" w:after="120" w:line="240" w:lineRule="auto"/>
        <w:jc w:val="both"/>
        <w:rPr>
          <w:rFonts w:asciiTheme="minorHAnsi" w:eastAsia="Times New Roman" w:hAnsiTheme="minorHAnsi" w:cstheme="minorHAnsi"/>
          <w:b w:val="0"/>
          <w:bCs w:val="0"/>
          <w:sz w:val="22"/>
          <w:szCs w:val="22"/>
          <w:lang w:val="en-GB"/>
        </w:rPr>
      </w:pPr>
      <w:bookmarkStart w:id="14" w:name="_Toc83119989"/>
    </w:p>
    <w:p w14:paraId="0EDA0005" w14:textId="24735842"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r>
        <w:rPr>
          <w:rFonts w:asciiTheme="minorHAnsi" w:hAnsiTheme="minorHAnsi" w:cstheme="minorHAnsi"/>
          <w:sz w:val="22"/>
          <w:szCs w:val="22"/>
          <w:u w:val="single"/>
          <w:lang w:val="en"/>
        </w:rPr>
        <w:t>Provisional schedule of the tender</w:t>
      </w:r>
      <w:bookmarkEnd w:id="14"/>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BE0A67" w:rsidRDefault="009009F8" w:rsidP="00A025D7">
            <w:pPr>
              <w:spacing w:line="240" w:lineRule="auto"/>
              <w:jc w:val="center"/>
              <w:rPr>
                <w:rFonts w:asciiTheme="minorHAnsi" w:hAnsiTheme="minorHAnsi" w:cstheme="minorHAnsi"/>
                <w:b/>
                <w:sz w:val="22"/>
                <w:szCs w:val="22"/>
              </w:rPr>
            </w:pPr>
            <w:r w:rsidRPr="00BE0A67">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BE0A67" w:rsidRDefault="009009F8" w:rsidP="00A025D7">
            <w:pPr>
              <w:spacing w:line="240" w:lineRule="auto"/>
              <w:jc w:val="both"/>
              <w:rPr>
                <w:rFonts w:asciiTheme="minorHAnsi" w:hAnsiTheme="minorHAnsi" w:cstheme="minorHAnsi"/>
                <w:b/>
                <w:sz w:val="22"/>
                <w:szCs w:val="22"/>
              </w:rPr>
            </w:pPr>
            <w:r w:rsidRPr="00BE0A67">
              <w:rPr>
                <w:rFonts w:asciiTheme="minorHAnsi" w:hAnsiTheme="minorHAnsi" w:cstheme="minorHAnsi"/>
                <w:b/>
                <w:bCs/>
                <w:sz w:val="22"/>
                <w:szCs w:val="22"/>
                <w:lang w:val="en"/>
              </w:rPr>
              <w:t>Stage</w:t>
            </w:r>
          </w:p>
        </w:tc>
      </w:tr>
      <w:tr w:rsidR="00BE0A67"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7AEF6117" w:rsidR="00BE0A67" w:rsidRPr="00F43D59" w:rsidRDefault="00F43D59" w:rsidP="0008062D">
            <w:pPr>
              <w:spacing w:line="240" w:lineRule="auto"/>
              <w:jc w:val="center"/>
              <w:rPr>
                <w:rFonts w:asciiTheme="minorHAnsi" w:hAnsiTheme="minorHAnsi" w:cstheme="minorHAnsi"/>
              </w:rPr>
            </w:pPr>
            <w:r>
              <w:rPr>
                <w:rFonts w:asciiTheme="minorHAnsi" w:hAnsiTheme="minorHAnsi" w:cstheme="minorHAnsi"/>
                <w:lang w:val="en"/>
              </w:rPr>
              <w:t>01/12</w:t>
            </w:r>
            <w:r w:rsidR="00BE0A67" w:rsidRPr="00F43D59">
              <w:rPr>
                <w:rFonts w:asciiTheme="minorHAnsi" w:hAnsiTheme="minorHAnsi" w:cstheme="minorHAnsi"/>
                <w:lang w:val="en"/>
              </w:rPr>
              <w:t>/2025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157F0A2" w:rsidR="00BE0A67" w:rsidRPr="00BE0A67" w:rsidRDefault="00BE0A67" w:rsidP="00BE0A67">
            <w:pPr>
              <w:spacing w:line="240" w:lineRule="auto"/>
              <w:jc w:val="both"/>
              <w:rPr>
                <w:rFonts w:asciiTheme="minorHAnsi" w:hAnsiTheme="minorHAnsi" w:cstheme="minorHAnsi"/>
                <w:sz w:val="22"/>
                <w:szCs w:val="22"/>
                <w:highlight w:val="yellow"/>
              </w:rPr>
            </w:pPr>
            <w:r w:rsidRPr="00BE0A67">
              <w:rPr>
                <w:rFonts w:asciiTheme="minorHAnsi" w:hAnsiTheme="minorHAnsi" w:cstheme="minorHAnsi"/>
                <w:sz w:val="22"/>
                <w:szCs w:val="22"/>
              </w:rPr>
              <w:t>Publication of the call for tender on PLACE</w:t>
            </w:r>
          </w:p>
        </w:tc>
      </w:tr>
      <w:tr w:rsidR="00BE0A67" w:rsidRPr="0069684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05BFE3E1" w:rsidR="00BE0A67" w:rsidRPr="00F43D59" w:rsidRDefault="0008062D" w:rsidP="00BE0A67">
            <w:pPr>
              <w:spacing w:line="240" w:lineRule="auto"/>
              <w:jc w:val="center"/>
              <w:rPr>
                <w:rFonts w:asciiTheme="minorHAnsi" w:hAnsiTheme="minorHAnsi" w:cstheme="minorHAnsi"/>
              </w:rPr>
            </w:pPr>
            <w:r w:rsidRPr="00F43D59">
              <w:rPr>
                <w:rFonts w:asciiTheme="minorHAnsi" w:hAnsiTheme="minorHAnsi" w:cstheme="minorHAnsi"/>
                <w:lang w:val="en"/>
              </w:rPr>
              <w:t>17</w:t>
            </w:r>
            <w:r w:rsidR="00BE0A67" w:rsidRPr="00F43D59">
              <w:rPr>
                <w:rFonts w:asciiTheme="minorHAnsi" w:hAnsiTheme="minorHAnsi" w:cstheme="minorHAnsi"/>
                <w:lang w:val="en"/>
              </w:rPr>
              <w:t>/12/2025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79BE2D12" w:rsidR="00BE0A67" w:rsidRPr="00BE0A67" w:rsidRDefault="00BE0A67" w:rsidP="00BE0A67">
            <w:pPr>
              <w:spacing w:line="240" w:lineRule="auto"/>
              <w:jc w:val="both"/>
              <w:rPr>
                <w:rFonts w:asciiTheme="minorHAnsi" w:hAnsiTheme="minorHAnsi" w:cstheme="minorHAnsi"/>
                <w:sz w:val="22"/>
                <w:szCs w:val="22"/>
                <w:highlight w:val="yellow"/>
                <w:lang w:val="en-GB"/>
              </w:rPr>
            </w:pPr>
            <w:r w:rsidRPr="00BE0A67">
              <w:rPr>
                <w:rFonts w:asciiTheme="minorHAnsi" w:hAnsiTheme="minorHAnsi" w:cstheme="minorHAnsi"/>
                <w:sz w:val="22"/>
                <w:szCs w:val="22"/>
              </w:rPr>
              <w:t>Bid submission deadline</w:t>
            </w:r>
          </w:p>
        </w:tc>
      </w:tr>
      <w:tr w:rsidR="00BE0A67"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70169558" w:rsidR="00BE0A67" w:rsidRPr="00F43D59" w:rsidRDefault="0008062D" w:rsidP="00BE0A67">
            <w:pPr>
              <w:spacing w:line="240" w:lineRule="auto"/>
              <w:jc w:val="center"/>
              <w:rPr>
                <w:rFonts w:asciiTheme="minorHAnsi" w:hAnsiTheme="minorHAnsi" w:cstheme="minorHAnsi"/>
              </w:rPr>
            </w:pPr>
            <w:r w:rsidRPr="00F43D59">
              <w:rPr>
                <w:rFonts w:asciiTheme="minorHAnsi" w:hAnsiTheme="minorHAnsi" w:cstheme="minorHAnsi"/>
                <w:lang w:val="en"/>
              </w:rPr>
              <w:t>17</w:t>
            </w:r>
            <w:r w:rsidR="00BE0A67" w:rsidRPr="00F43D59">
              <w:rPr>
                <w:rFonts w:asciiTheme="minorHAnsi" w:hAnsiTheme="minorHAnsi" w:cstheme="minorHAnsi"/>
                <w:lang w:val="en"/>
              </w:rPr>
              <w:t>/12/2025</w:t>
            </w:r>
          </w:p>
        </w:tc>
        <w:tc>
          <w:tcPr>
            <w:tcW w:w="6237" w:type="dxa"/>
            <w:tcBorders>
              <w:top w:val="single" w:sz="4" w:space="0" w:color="auto"/>
              <w:left w:val="single" w:sz="4" w:space="0" w:color="auto"/>
              <w:bottom w:val="single" w:sz="4" w:space="0" w:color="auto"/>
              <w:right w:val="single" w:sz="4" w:space="0" w:color="auto"/>
            </w:tcBorders>
            <w:hideMark/>
          </w:tcPr>
          <w:p w14:paraId="5016E8AD" w14:textId="55E45D8F" w:rsidR="00BE0A67" w:rsidRPr="00BE0A67" w:rsidRDefault="00BE0A67" w:rsidP="00BE0A67">
            <w:pPr>
              <w:spacing w:line="240" w:lineRule="auto"/>
              <w:jc w:val="both"/>
              <w:rPr>
                <w:rFonts w:asciiTheme="minorHAnsi" w:hAnsiTheme="minorHAnsi" w:cstheme="minorHAnsi"/>
                <w:sz w:val="22"/>
                <w:szCs w:val="22"/>
                <w:highlight w:val="yellow"/>
              </w:rPr>
            </w:pPr>
            <w:r w:rsidRPr="00BE0A67">
              <w:rPr>
                <w:rFonts w:asciiTheme="minorHAnsi" w:hAnsiTheme="minorHAnsi" w:cstheme="minorHAnsi"/>
                <w:sz w:val="22"/>
                <w:szCs w:val="22"/>
              </w:rPr>
              <w:t>Beginning of analysis</w:t>
            </w:r>
          </w:p>
        </w:tc>
      </w:tr>
      <w:tr w:rsidR="00BE0A67" w:rsidRPr="00696841"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7B9BD912" w:rsidR="00BE0A67" w:rsidRPr="00F43D59" w:rsidRDefault="00BE0A67" w:rsidP="00BE0A67">
            <w:pPr>
              <w:spacing w:line="240" w:lineRule="auto"/>
              <w:jc w:val="center"/>
              <w:rPr>
                <w:rFonts w:asciiTheme="minorHAnsi" w:hAnsiTheme="minorHAnsi" w:cstheme="minorHAnsi"/>
              </w:rPr>
            </w:pPr>
            <w:r w:rsidRPr="00F43D59">
              <w:rPr>
                <w:rFonts w:asciiTheme="minorHAnsi" w:hAnsiTheme="minorHAnsi" w:cstheme="minorHAnsi"/>
                <w:lang w:val="en"/>
              </w:rPr>
              <w:t>05/01/2026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9F67D5A" w:rsidR="00BE0A67" w:rsidRPr="00BE0A67" w:rsidRDefault="00BE0A67" w:rsidP="00BE0A67">
            <w:pPr>
              <w:spacing w:line="240" w:lineRule="auto"/>
              <w:rPr>
                <w:rFonts w:asciiTheme="minorHAnsi" w:hAnsiTheme="minorHAnsi" w:cstheme="minorHAnsi"/>
                <w:sz w:val="22"/>
                <w:szCs w:val="22"/>
                <w:highlight w:val="yellow"/>
                <w:lang w:val="en-GB"/>
              </w:rPr>
            </w:pPr>
            <w:r w:rsidRPr="00BE0A67">
              <w:rPr>
                <w:rFonts w:asciiTheme="minorHAnsi" w:hAnsiTheme="minorHAnsi" w:cstheme="minorHAnsi"/>
                <w:sz w:val="22"/>
                <w:szCs w:val="22"/>
              </w:rPr>
              <w:t>Rejection and award letters sent to candidate</w:t>
            </w:r>
          </w:p>
        </w:tc>
      </w:tr>
      <w:tr w:rsidR="00BE0A67"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061EF18D" w:rsidR="00BE0A67" w:rsidRPr="00AB2293" w:rsidRDefault="00EE5EE7" w:rsidP="00BE0A67">
            <w:pPr>
              <w:spacing w:line="240" w:lineRule="auto"/>
              <w:jc w:val="center"/>
              <w:rPr>
                <w:rFonts w:asciiTheme="minorHAnsi" w:hAnsiTheme="minorHAnsi" w:cstheme="minorHAnsi"/>
              </w:rPr>
            </w:pPr>
            <w:r w:rsidRPr="00AB2293">
              <w:rPr>
                <w:rFonts w:asciiTheme="minorHAnsi" w:hAnsiTheme="minorHAnsi" w:cstheme="minorHAnsi"/>
                <w:lang w:val="en"/>
              </w:rPr>
              <w:t>15</w:t>
            </w:r>
            <w:r w:rsidR="00BE0A67" w:rsidRPr="00AB2293">
              <w:rPr>
                <w:rFonts w:asciiTheme="minorHAnsi" w:hAnsiTheme="minorHAnsi" w:cstheme="minorHAnsi"/>
                <w:lang w:val="en"/>
              </w:rPr>
              <w:t>/01/2026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61A2DEC0" w:rsidR="00BE0A67" w:rsidRPr="00BE0A67" w:rsidRDefault="00BE0A67" w:rsidP="00BE0A67">
            <w:pPr>
              <w:spacing w:line="240" w:lineRule="auto"/>
              <w:jc w:val="both"/>
              <w:rPr>
                <w:rFonts w:asciiTheme="minorHAnsi" w:hAnsiTheme="minorHAnsi" w:cstheme="minorHAnsi"/>
                <w:sz w:val="22"/>
                <w:szCs w:val="22"/>
                <w:highlight w:val="yellow"/>
              </w:rPr>
            </w:pPr>
            <w:r w:rsidRPr="00BE0A67">
              <w:rPr>
                <w:rFonts w:asciiTheme="minorHAnsi" w:hAnsiTheme="minorHAnsi" w:cstheme="minorHAnsi"/>
                <w:sz w:val="22"/>
                <w:szCs w:val="22"/>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83119990"/>
      <w:r>
        <w:rPr>
          <w:rFonts w:asciiTheme="minorHAnsi" w:hAnsiTheme="minorHAnsi" w:cstheme="minorHAnsi"/>
          <w:sz w:val="22"/>
          <w:szCs w:val="22"/>
          <w:u w:val="single"/>
          <w:lang w:val="en"/>
        </w:rPr>
        <w:t>Tender language – currency</w:t>
      </w:r>
      <w:bookmarkEnd w:id="15"/>
    </w:p>
    <w:p w14:paraId="16D24AA3" w14:textId="6EE11603"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BE0A67">
        <w:rPr>
          <w:rFonts w:asciiTheme="minorHAnsi" w:hAnsiTheme="minorHAnsi" w:cstheme="minorHAnsi"/>
          <w:sz w:val="22"/>
          <w:szCs w:val="22"/>
          <w:lang w:val="en"/>
        </w:rPr>
        <w:t xml:space="preserve">English. </w:t>
      </w:r>
      <w:r>
        <w:rPr>
          <w:rFonts w:asciiTheme="minorHAnsi" w:hAnsiTheme="minorHAnsi" w:cstheme="minorHAnsi"/>
          <w:sz w:val="22"/>
          <w:szCs w:val="22"/>
          <w:lang w:val="en"/>
        </w:rPr>
        <w:t xml:space="preserve"> </w:t>
      </w:r>
    </w:p>
    <w:p w14:paraId="4966A990" w14:textId="0938927F" w:rsidR="00425606"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will conclude contracts in the following currency: </w:t>
      </w:r>
      <w:r w:rsidR="00D0408E" w:rsidRPr="00EB5469">
        <w:rPr>
          <w:rFonts w:asciiTheme="minorHAnsi" w:hAnsiTheme="minorHAnsi" w:cstheme="minorHAnsi"/>
          <w:sz w:val="22"/>
          <w:szCs w:val="22"/>
          <w:lang w:val="en"/>
        </w:rPr>
        <w:t>USD. Salaries will be paid in local currency.</w:t>
      </w: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14:paraId="6F8B2B4F" w14:textId="4315F942" w:rsidR="00BE0A67" w:rsidRPr="009206DE" w:rsidRDefault="004B18E1" w:rsidP="0006068D">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tender documents</w:t>
      </w:r>
      <w:r w:rsidR="009206DE">
        <w:rPr>
          <w:rFonts w:asciiTheme="minorHAnsi" w:hAnsiTheme="minorHAnsi" w:cstheme="minorHAnsi"/>
          <w:sz w:val="22"/>
          <w:szCs w:val="22"/>
          <w:lang w:val="en"/>
        </w:rPr>
        <w:t xml:space="preserve">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6F258896" w:rsidR="004B18E1" w:rsidRPr="00342E4D" w:rsidRDefault="004B18E1" w:rsidP="00BE0A67">
      <w:pPr>
        <w:pStyle w:val="Paragraphedeliste"/>
        <w:numPr>
          <w:ilvl w:val="0"/>
          <w:numId w:val="7"/>
        </w:numPr>
        <w:spacing w:line="240" w:lineRule="auto"/>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w:t>
      </w:r>
      <w:r w:rsidR="00BE0A67">
        <w:rPr>
          <w:rFonts w:asciiTheme="minorHAnsi" w:hAnsiTheme="minorHAnsi" w:cstheme="minorHAnsi"/>
          <w:color w:val="000000"/>
          <w:sz w:val="22"/>
          <w:szCs w:val="22"/>
          <w:lang w:val="en"/>
        </w:rPr>
        <w:t xml:space="preserve"> </w:t>
      </w:r>
      <w:r w:rsidR="00BE0A67" w:rsidRPr="00BE0A67">
        <w:rPr>
          <w:rFonts w:asciiTheme="minorHAnsi" w:hAnsiTheme="minorHAnsi" w:cstheme="minorHAnsi"/>
          <w:color w:val="000000"/>
          <w:sz w:val="22"/>
          <w:szCs w:val="22"/>
          <w:lang w:val="en"/>
        </w:rPr>
        <w:t>related</w:t>
      </w:r>
      <w:r w:rsidR="00BE0A67">
        <w:rPr>
          <w:rFonts w:asciiTheme="minorHAnsi" w:hAnsiTheme="minorHAnsi" w:cstheme="minorHAnsi"/>
          <w:color w:val="000000"/>
          <w:sz w:val="22"/>
          <w:szCs w:val="22"/>
          <w:lang w:val="en"/>
        </w:rPr>
        <w:t xml:space="preserve"> </w:t>
      </w:r>
      <w:r>
        <w:rPr>
          <w:rFonts w:asciiTheme="minorHAnsi" w:hAnsiTheme="minorHAnsi" w:cstheme="minorHAnsi"/>
          <w:color w:val="000000"/>
          <w:sz w:val="22"/>
          <w:szCs w:val="22"/>
          <w:lang w:val="en"/>
        </w:rPr>
        <w:t>annexes;</w:t>
      </w:r>
      <w:r>
        <w:rPr>
          <w:rFonts w:asciiTheme="minorHAnsi" w:hAnsiTheme="minorHAnsi" w:cstheme="minorHAnsi"/>
          <w:szCs w:val="22"/>
          <w:lang w:val="en"/>
        </w:rPr>
        <w:t xml:space="preserve"> </w:t>
      </w:r>
    </w:p>
    <w:p w14:paraId="7834ACDF" w14:textId="42D17A0E" w:rsidR="004B18E1" w:rsidRPr="00342E4D" w:rsidRDefault="004B18E1" w:rsidP="00BE0A67">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The </w:t>
      </w:r>
      <w:r w:rsidR="00BE0A67" w:rsidRPr="00BE0A67">
        <w:rPr>
          <w:rFonts w:asciiTheme="minorHAnsi" w:hAnsiTheme="minorHAnsi" w:cstheme="minorHAnsi"/>
          <w:szCs w:val="22"/>
          <w:lang w:val="en"/>
        </w:rPr>
        <w:t>tender Specifications and its annexes (annexe II);</w:t>
      </w:r>
    </w:p>
    <w:p w14:paraId="46AF474F" w14:textId="77777777" w:rsidR="00BE0A67" w:rsidRPr="00BE0A67" w:rsidRDefault="00BE0A67" w:rsidP="00BE0A67">
      <w:pPr>
        <w:pStyle w:val="v"/>
        <w:widowControl w:val="0"/>
        <w:numPr>
          <w:ilvl w:val="0"/>
          <w:numId w:val="7"/>
        </w:numPr>
        <w:rPr>
          <w:rFonts w:asciiTheme="minorHAnsi" w:hAnsiTheme="minorHAnsi" w:cstheme="minorHAnsi"/>
          <w:szCs w:val="22"/>
        </w:rPr>
      </w:pPr>
      <w:r w:rsidRPr="00BE0A67">
        <w:rPr>
          <w:rFonts w:asciiTheme="minorHAnsi" w:hAnsiTheme="minorHAnsi" w:cstheme="minorHAnsi"/>
          <w:szCs w:val="22"/>
        </w:rPr>
        <w:t>The expression of interest form and its annexes including sworn statement, and legal &amp; financial identification sheet (Annexe IV);</w:t>
      </w:r>
    </w:p>
    <w:p w14:paraId="4D4F8E1F" w14:textId="77777777" w:rsidR="00BE0A67" w:rsidRPr="00BE0A67" w:rsidRDefault="00BE0A67" w:rsidP="00BE0A67">
      <w:pPr>
        <w:pStyle w:val="v"/>
        <w:widowControl w:val="0"/>
        <w:numPr>
          <w:ilvl w:val="0"/>
          <w:numId w:val="7"/>
        </w:numPr>
        <w:rPr>
          <w:rFonts w:asciiTheme="minorHAnsi" w:hAnsiTheme="minorHAnsi" w:cstheme="minorHAnsi"/>
          <w:szCs w:val="22"/>
        </w:rPr>
      </w:pPr>
      <w:r w:rsidRPr="00BE0A67">
        <w:rPr>
          <w:rFonts w:asciiTheme="minorHAnsi" w:hAnsiTheme="minorHAnsi" w:cstheme="minorHAnsi"/>
          <w:szCs w:val="22"/>
        </w:rPr>
        <w:t>The candidate GDPR compliance verification form (DAJ_F062ENG_v01);</w:t>
      </w:r>
    </w:p>
    <w:p w14:paraId="0CBD669D" w14:textId="29245279" w:rsidR="004B18E1" w:rsidRPr="00AB2293" w:rsidRDefault="00BE0A67" w:rsidP="00AB2293">
      <w:pPr>
        <w:pStyle w:val="v"/>
        <w:widowControl w:val="0"/>
        <w:numPr>
          <w:ilvl w:val="0"/>
          <w:numId w:val="7"/>
        </w:numPr>
        <w:rPr>
          <w:rFonts w:asciiTheme="minorHAnsi" w:hAnsiTheme="minorHAnsi" w:cstheme="minorHAnsi"/>
          <w:b/>
          <w:caps/>
          <w:sz w:val="28"/>
          <w:szCs w:val="22"/>
          <w:u w:val="single"/>
        </w:rPr>
      </w:pPr>
      <w:r w:rsidRPr="00BE0A67">
        <w:rPr>
          <w:rFonts w:asciiTheme="minorHAnsi" w:hAnsiTheme="minorHAnsi" w:cstheme="minorHAnsi"/>
          <w:szCs w:val="22"/>
        </w:rPr>
        <w:t>DAJ_GU006ENG_v01 - PLACE user guide for companies.</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83119992"/>
      <w:r>
        <w:rPr>
          <w:rFonts w:asciiTheme="minorHAnsi" w:hAnsiTheme="minorHAnsi" w:cstheme="minorHAnsi"/>
          <w:sz w:val="22"/>
          <w:szCs w:val="22"/>
          <w:u w:val="single"/>
          <w:lang w:val="en"/>
        </w:rPr>
        <w:t>Modification of the tender documents</w:t>
      </w:r>
      <w:bookmarkEnd w:id="17"/>
    </w:p>
    <w:p w14:paraId="5CD530C3" w14:textId="0E6CCD31"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7B52CE" w:rsidRPr="007B52CE">
        <w:rPr>
          <w:rFonts w:asciiTheme="minorHAnsi" w:hAnsiTheme="minorHAnsi" w:cstheme="minorHAnsi"/>
          <w:sz w:val="22"/>
          <w:szCs w:val="22"/>
          <w:lang w:val="en"/>
        </w:rPr>
        <w:t xml:space="preserve">4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E699725" w:rsidR="00425606" w:rsidRDefault="00390B8F">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33D85290" w14:textId="77777777" w:rsidR="00AB2293" w:rsidRPr="00342E4D" w:rsidRDefault="00AB2293">
      <w:pPr>
        <w:spacing w:line="240" w:lineRule="auto"/>
        <w:rPr>
          <w:rFonts w:asciiTheme="minorHAnsi" w:hAnsiTheme="minorHAnsi" w:cstheme="minorHAnsi"/>
          <w:b/>
          <w:caps/>
          <w:sz w:val="28"/>
          <w:szCs w:val="22"/>
          <w:u w:val="single"/>
          <w:lang w:val="en-GB"/>
        </w:rPr>
      </w:pP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lastRenderedPageBreak/>
        <w:t>General characteristics of the proposed contract</w:t>
      </w:r>
      <w:bookmarkEnd w:id="18"/>
    </w:p>
    <w:p w14:paraId="7D9886AA" w14:textId="03EA285B" w:rsidR="00093D39" w:rsidRPr="004C7B45" w:rsidRDefault="008139A8" w:rsidP="004C7B45">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5F7311A1" w14:textId="382915A5"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a framework contract via purchase order entered into with </w:t>
      </w:r>
      <w:r w:rsidR="004C7B45">
        <w:rPr>
          <w:rFonts w:asciiTheme="minorHAnsi" w:hAnsiTheme="minorHAnsi" w:cstheme="minorHAnsi"/>
          <w:sz w:val="22"/>
          <w:szCs w:val="22"/>
          <w:lang w:val="en"/>
        </w:rPr>
        <w:t xml:space="preserve">a single operator. </w:t>
      </w:r>
    </w:p>
    <w:p w14:paraId="16666276" w14:textId="682F07AC"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9B3A32A" w14:textId="05C23A22" w:rsidR="008139A8" w:rsidRDefault="003D6FFE"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sidR="00AB2293">
        <w:rPr>
          <w:rFonts w:asciiTheme="minorHAnsi" w:hAnsiTheme="minorHAnsi" w:cstheme="minorHAnsi"/>
          <w:sz w:val="22"/>
          <w:szCs w:val="22"/>
          <w:lang w:val="en"/>
        </w:rPr>
        <w:t>maximum amount</w:t>
      </w:r>
      <w:r>
        <w:rPr>
          <w:rFonts w:asciiTheme="minorHAnsi" w:hAnsiTheme="minorHAnsi" w:cstheme="minorHAnsi"/>
          <w:sz w:val="22"/>
          <w:szCs w:val="22"/>
          <w:lang w:val="en"/>
        </w:rPr>
        <w:t xml:space="preserve"> of the con</w:t>
      </w:r>
      <w:r w:rsidR="004C7B45">
        <w:rPr>
          <w:rFonts w:asciiTheme="minorHAnsi" w:hAnsiTheme="minorHAnsi" w:cstheme="minorHAnsi"/>
          <w:sz w:val="22"/>
          <w:szCs w:val="22"/>
          <w:lang w:val="en"/>
        </w:rPr>
        <w:t xml:space="preserve">tract is fixed </w:t>
      </w:r>
      <w:r w:rsidR="00AB2293">
        <w:rPr>
          <w:rFonts w:asciiTheme="minorHAnsi" w:hAnsiTheme="minorHAnsi" w:cstheme="minorHAnsi"/>
          <w:sz w:val="22"/>
          <w:szCs w:val="22"/>
          <w:lang w:val="en"/>
        </w:rPr>
        <w:t>at $</w:t>
      </w:r>
      <w:r w:rsidR="004C7B45" w:rsidRPr="009206DE">
        <w:rPr>
          <w:rFonts w:asciiTheme="minorHAnsi" w:hAnsiTheme="minorHAnsi" w:cstheme="minorHAnsi"/>
          <w:sz w:val="22"/>
          <w:szCs w:val="22"/>
          <w:lang w:val="en"/>
        </w:rPr>
        <w:t xml:space="preserve"> 225</w:t>
      </w:r>
      <w:r w:rsidR="00AB2293">
        <w:rPr>
          <w:rFonts w:asciiTheme="minorHAnsi" w:hAnsiTheme="minorHAnsi" w:cstheme="minorHAnsi"/>
          <w:sz w:val="22"/>
          <w:szCs w:val="22"/>
          <w:lang w:val="en"/>
        </w:rPr>
        <w:t> </w:t>
      </w:r>
      <w:r w:rsidR="004C7B45" w:rsidRPr="009206DE">
        <w:rPr>
          <w:rFonts w:asciiTheme="minorHAnsi" w:hAnsiTheme="minorHAnsi" w:cstheme="minorHAnsi"/>
          <w:sz w:val="22"/>
          <w:szCs w:val="22"/>
          <w:lang w:val="en"/>
        </w:rPr>
        <w:t>225</w:t>
      </w:r>
      <w:r w:rsidR="00AB2293">
        <w:rPr>
          <w:rFonts w:asciiTheme="minorHAnsi" w:hAnsiTheme="minorHAnsi" w:cstheme="minorHAnsi"/>
          <w:sz w:val="22"/>
          <w:szCs w:val="22"/>
          <w:lang w:val="en"/>
        </w:rPr>
        <w:t xml:space="preserve"> (</w:t>
      </w:r>
      <w:r w:rsidR="00AB2293" w:rsidRPr="00AB2293">
        <w:rPr>
          <w:rFonts w:asciiTheme="minorHAnsi" w:hAnsiTheme="minorHAnsi" w:cstheme="minorHAnsi"/>
          <w:sz w:val="22"/>
          <w:szCs w:val="22"/>
          <w:lang w:val="en"/>
        </w:rPr>
        <w:t>195</w:t>
      </w:r>
      <w:r w:rsidR="00AB2293">
        <w:rPr>
          <w:rFonts w:asciiTheme="minorHAnsi" w:hAnsiTheme="minorHAnsi" w:cstheme="minorHAnsi"/>
          <w:sz w:val="22"/>
          <w:szCs w:val="22"/>
          <w:lang w:val="en"/>
        </w:rPr>
        <w:t> </w:t>
      </w:r>
      <w:r w:rsidR="00AB2293" w:rsidRPr="00AB2293">
        <w:rPr>
          <w:rFonts w:asciiTheme="minorHAnsi" w:hAnsiTheme="minorHAnsi" w:cstheme="minorHAnsi"/>
          <w:sz w:val="22"/>
          <w:szCs w:val="22"/>
          <w:lang w:val="en"/>
        </w:rPr>
        <w:t>000</w:t>
      </w:r>
      <w:r w:rsidR="00AB2293">
        <w:rPr>
          <w:rFonts w:asciiTheme="minorHAnsi" w:hAnsiTheme="minorHAnsi" w:cstheme="minorHAnsi"/>
          <w:sz w:val="22"/>
          <w:szCs w:val="22"/>
          <w:lang w:val="en"/>
        </w:rPr>
        <w:t xml:space="preserve"> €)</w:t>
      </w:r>
      <w:r>
        <w:rPr>
          <w:rFonts w:asciiTheme="minorHAnsi" w:hAnsiTheme="minorHAnsi" w:cstheme="minorHAnsi"/>
          <w:sz w:val="22"/>
          <w:szCs w:val="22"/>
          <w:lang w:val="en"/>
        </w:rPr>
        <w:t>.</w:t>
      </w:r>
      <w:r w:rsidR="004C7B45">
        <w:rPr>
          <w:rFonts w:asciiTheme="minorHAnsi" w:hAnsiTheme="minorHAnsi" w:cstheme="minorHAnsi"/>
          <w:sz w:val="22"/>
          <w:szCs w:val="22"/>
          <w:lang w:val="en"/>
        </w:rPr>
        <w:t xml:space="preserve"> T</w:t>
      </w:r>
      <w:r>
        <w:rPr>
          <w:rFonts w:asciiTheme="minorHAnsi" w:hAnsiTheme="minorHAnsi" w:cstheme="minorHAnsi"/>
          <w:sz w:val="22"/>
          <w:szCs w:val="22"/>
          <w:lang w:val="en"/>
        </w:rPr>
        <w:t>he contract is entered into without a minimum amount</w:t>
      </w:r>
      <w:r w:rsidR="004C7B45">
        <w:rPr>
          <w:rFonts w:asciiTheme="minorHAnsi" w:hAnsiTheme="minorHAnsi" w:cstheme="minorHAnsi"/>
          <w:sz w:val="22"/>
          <w:szCs w:val="22"/>
          <w:lang w:val="en"/>
        </w:rPr>
        <w:t xml:space="preserve">. </w:t>
      </w:r>
    </w:p>
    <w:p w14:paraId="30BCC5F3" w14:textId="4AB77196" w:rsidR="007B52CE" w:rsidRDefault="007B52CE" w:rsidP="008139A8">
      <w:pPr>
        <w:spacing w:line="240" w:lineRule="auto"/>
        <w:jc w:val="both"/>
        <w:rPr>
          <w:rFonts w:asciiTheme="minorHAnsi" w:hAnsiTheme="minorHAnsi" w:cstheme="minorHAnsi"/>
          <w:sz w:val="22"/>
          <w:szCs w:val="22"/>
          <w:lang w:val="en"/>
        </w:rPr>
      </w:pPr>
    </w:p>
    <w:p w14:paraId="07D6000A" w14:textId="77777777"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This maximum amount value should be understood as including the following:</w:t>
      </w:r>
    </w:p>
    <w:p w14:paraId="37CC2CBE" w14:textId="1CAF1084"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w:t>
      </w:r>
      <w:r w:rsidRPr="007B52CE">
        <w:rPr>
          <w:rFonts w:asciiTheme="minorHAnsi" w:hAnsiTheme="minorHAnsi" w:cstheme="minorHAnsi"/>
          <w:sz w:val="22"/>
          <w:szCs w:val="22"/>
          <w:lang w:val="en-GB"/>
        </w:rPr>
        <w:tab/>
        <w:t>The Contractor’s fees for labor hire services without recruitment assistance</w:t>
      </w:r>
    </w:p>
    <w:p w14:paraId="2EDD35D6" w14:textId="77777777"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w:t>
      </w:r>
      <w:r w:rsidRPr="007B52CE">
        <w:rPr>
          <w:rFonts w:asciiTheme="minorHAnsi" w:hAnsiTheme="minorHAnsi" w:cstheme="minorHAnsi"/>
          <w:sz w:val="22"/>
          <w:szCs w:val="22"/>
          <w:lang w:val="en-GB"/>
        </w:rPr>
        <w:tab/>
        <w:t>The Contractor’s disbursements for providing medical insurance to hired employees.</w:t>
      </w:r>
    </w:p>
    <w:p w14:paraId="77673126" w14:textId="6F59731C"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w:t>
      </w:r>
      <w:r w:rsidRPr="007B52CE">
        <w:rPr>
          <w:rFonts w:asciiTheme="minorHAnsi" w:hAnsiTheme="minorHAnsi" w:cstheme="minorHAnsi"/>
          <w:sz w:val="22"/>
          <w:szCs w:val="22"/>
          <w:lang w:val="en-GB"/>
        </w:rPr>
        <w:tab/>
        <w:t>The Contractor’s fees for issuing and renewing residency cards for non-</w:t>
      </w:r>
      <w:r>
        <w:rPr>
          <w:rFonts w:asciiTheme="minorHAnsi" w:hAnsiTheme="minorHAnsi" w:cstheme="minorHAnsi"/>
          <w:sz w:val="22"/>
          <w:szCs w:val="22"/>
          <w:lang w:val="en-GB"/>
        </w:rPr>
        <w:t>Sierra Leonean</w:t>
      </w:r>
      <w:r w:rsidRPr="007B52CE">
        <w:rPr>
          <w:rFonts w:asciiTheme="minorHAnsi" w:hAnsiTheme="minorHAnsi" w:cstheme="minorHAnsi"/>
          <w:sz w:val="22"/>
          <w:szCs w:val="22"/>
          <w:lang w:val="en-GB"/>
        </w:rPr>
        <w:t xml:space="preserve"> staff.</w:t>
      </w:r>
    </w:p>
    <w:p w14:paraId="34B2CA45" w14:textId="77777777"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w:t>
      </w:r>
      <w:r w:rsidRPr="007B52CE">
        <w:rPr>
          <w:rFonts w:asciiTheme="minorHAnsi" w:hAnsiTheme="minorHAnsi" w:cstheme="minorHAnsi"/>
          <w:sz w:val="22"/>
          <w:szCs w:val="22"/>
          <w:lang w:val="en-GB"/>
        </w:rPr>
        <w:tab/>
        <w:t>Registering the Outsourced Employees under the Contractor’s Social Security (SS) file and Personal Income Tax (PIT) file.</w:t>
      </w:r>
    </w:p>
    <w:p w14:paraId="4A067EC0" w14:textId="0BAD1F12"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w:t>
      </w:r>
      <w:r w:rsidRPr="007B52CE">
        <w:rPr>
          <w:rFonts w:asciiTheme="minorHAnsi" w:hAnsiTheme="minorHAnsi" w:cstheme="minorHAnsi"/>
          <w:sz w:val="22"/>
          <w:szCs w:val="22"/>
          <w:lang w:val="en-GB"/>
        </w:rPr>
        <w:tab/>
        <w:t xml:space="preserve">Calculating and financing the SS and PIT on behalf of the Outsourced Employees as per the labor law in </w:t>
      </w:r>
      <w:r>
        <w:rPr>
          <w:rFonts w:asciiTheme="minorHAnsi" w:hAnsiTheme="minorHAnsi" w:cstheme="minorHAnsi"/>
          <w:sz w:val="22"/>
          <w:szCs w:val="22"/>
          <w:lang w:val="en-GB"/>
        </w:rPr>
        <w:t>Sierra Leone</w:t>
      </w:r>
      <w:r w:rsidRPr="007B52CE">
        <w:rPr>
          <w:rFonts w:asciiTheme="minorHAnsi" w:hAnsiTheme="minorHAnsi" w:cstheme="minorHAnsi"/>
          <w:sz w:val="22"/>
          <w:szCs w:val="22"/>
          <w:lang w:val="en-GB"/>
        </w:rPr>
        <w:t>.</w:t>
      </w:r>
    </w:p>
    <w:p w14:paraId="763962BD" w14:textId="77777777"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w:t>
      </w:r>
      <w:r w:rsidRPr="007B52CE">
        <w:rPr>
          <w:rFonts w:asciiTheme="minorHAnsi" w:hAnsiTheme="minorHAnsi" w:cstheme="minorHAnsi"/>
          <w:sz w:val="22"/>
          <w:szCs w:val="22"/>
          <w:lang w:val="en-GB"/>
        </w:rPr>
        <w:tab/>
        <w:t>Processing Outsourced Employees’ monthly salary transfers via bank transfer and alternative options for different circumstances.</w:t>
      </w:r>
    </w:p>
    <w:p w14:paraId="128DE872" w14:textId="77777777"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w:t>
      </w:r>
      <w:r w:rsidRPr="007B52CE">
        <w:rPr>
          <w:rFonts w:asciiTheme="minorHAnsi" w:hAnsiTheme="minorHAnsi" w:cstheme="minorHAnsi"/>
          <w:sz w:val="22"/>
          <w:szCs w:val="22"/>
          <w:lang w:val="en-GB"/>
        </w:rPr>
        <w:tab/>
        <w:t>Sending pay slips to the Outsourced Employees.</w:t>
      </w:r>
    </w:p>
    <w:p w14:paraId="691B1396" w14:textId="77777777"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w:t>
      </w:r>
      <w:r w:rsidRPr="007B52CE">
        <w:rPr>
          <w:rFonts w:asciiTheme="minorHAnsi" w:hAnsiTheme="minorHAnsi" w:cstheme="minorHAnsi"/>
          <w:sz w:val="22"/>
          <w:szCs w:val="22"/>
          <w:lang w:val="en-GB"/>
        </w:rPr>
        <w:tab/>
        <w:t>Address Outsourced Employees' queries regarding payroll.</w:t>
      </w:r>
    </w:p>
    <w:p w14:paraId="4ECB47D8" w14:textId="77777777" w:rsidR="007B52CE" w:rsidRPr="007B52CE" w:rsidRDefault="007B52CE" w:rsidP="007B52CE">
      <w:pPr>
        <w:spacing w:line="240" w:lineRule="auto"/>
        <w:jc w:val="both"/>
        <w:rPr>
          <w:rFonts w:asciiTheme="minorHAnsi" w:hAnsiTheme="minorHAnsi" w:cstheme="minorHAnsi"/>
          <w:sz w:val="22"/>
          <w:szCs w:val="22"/>
          <w:lang w:val="en-GB"/>
        </w:rPr>
      </w:pPr>
    </w:p>
    <w:p w14:paraId="679007F4" w14:textId="77777777" w:rsidR="007B52CE" w:rsidRPr="007B52CE"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It is to be noted that this maximum amount value excludes the following:</w:t>
      </w:r>
    </w:p>
    <w:p w14:paraId="7A8D6FA4" w14:textId="1B8DF75B" w:rsidR="007B52CE" w:rsidRPr="00342E4D" w:rsidRDefault="007B52CE" w:rsidP="007B52CE">
      <w:pPr>
        <w:spacing w:line="240" w:lineRule="auto"/>
        <w:jc w:val="both"/>
        <w:rPr>
          <w:rFonts w:asciiTheme="minorHAnsi" w:hAnsiTheme="minorHAnsi" w:cstheme="minorHAnsi"/>
          <w:sz w:val="22"/>
          <w:szCs w:val="22"/>
          <w:lang w:val="en-GB"/>
        </w:rPr>
      </w:pPr>
      <w:r w:rsidRPr="007B52CE">
        <w:rPr>
          <w:rFonts w:asciiTheme="minorHAnsi" w:hAnsiTheme="minorHAnsi" w:cstheme="minorHAnsi"/>
          <w:sz w:val="22"/>
          <w:szCs w:val="22"/>
          <w:lang w:val="en-GB"/>
        </w:rPr>
        <w:t>-</w:t>
      </w:r>
      <w:r w:rsidRPr="007B52CE">
        <w:rPr>
          <w:rFonts w:asciiTheme="minorHAnsi" w:hAnsiTheme="minorHAnsi" w:cstheme="minorHAnsi"/>
          <w:sz w:val="22"/>
          <w:szCs w:val="22"/>
          <w:lang w:val="en-GB"/>
        </w:rPr>
        <w:tab/>
        <w:t>The Contractor’s disbursements for providing wages and benefits to hired employees.</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0DCA8895" w14:textId="7A591226"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term</w:t>
      </w:r>
      <w:r w:rsidR="007B52CE">
        <w:rPr>
          <w:rFonts w:asciiTheme="minorHAnsi" w:hAnsiTheme="minorHAnsi" w:cstheme="minorHAnsi"/>
          <w:sz w:val="22"/>
          <w:szCs w:val="22"/>
          <w:lang w:val="en"/>
        </w:rPr>
        <w:t xml:space="preserve"> of the contract is 12 </w:t>
      </w:r>
      <w:r>
        <w:rPr>
          <w:rFonts w:asciiTheme="minorHAnsi" w:hAnsiTheme="minorHAnsi" w:cstheme="minorHAnsi"/>
          <w:sz w:val="22"/>
          <w:szCs w:val="22"/>
          <w:lang w:val="en"/>
        </w:rPr>
        <w:t xml:space="preserve">months from its award date. For illustrative purposes only, the anticipated award date is </w:t>
      </w:r>
      <w:r w:rsidR="00CC0E91">
        <w:rPr>
          <w:rFonts w:asciiTheme="minorHAnsi" w:hAnsiTheme="minorHAnsi" w:cstheme="minorHAnsi"/>
          <w:sz w:val="22"/>
          <w:szCs w:val="22"/>
          <w:lang w:val="en"/>
        </w:rPr>
        <w:t>15</w:t>
      </w:r>
      <w:r w:rsidR="007B52CE">
        <w:rPr>
          <w:rFonts w:asciiTheme="minorHAnsi" w:hAnsiTheme="minorHAnsi" w:cstheme="minorHAnsi"/>
          <w:sz w:val="22"/>
          <w:szCs w:val="22"/>
          <w:lang w:val="en"/>
        </w:rPr>
        <w:t xml:space="preserve">/01/2026. </w:t>
      </w:r>
    </w:p>
    <w:p w14:paraId="3E3AFBAC" w14:textId="1FC4AF74" w:rsidR="003D2522" w:rsidRPr="00342E4D" w:rsidRDefault="003D2522" w:rsidP="00510257">
      <w:pPr>
        <w:spacing w:line="240" w:lineRule="auto"/>
        <w:jc w:val="both"/>
        <w:rPr>
          <w:rFonts w:asciiTheme="minorHAnsi" w:hAnsiTheme="minorHAnsi" w:cstheme="minorHAnsi"/>
          <w:sz w:val="22"/>
          <w:szCs w:val="22"/>
          <w:lang w:val="en-GB"/>
        </w:rPr>
      </w:pPr>
      <w:bookmarkStart w:id="31" w:name="_Toc417653425"/>
      <w:bookmarkStart w:id="32" w:name="_Toc419212441"/>
      <w:bookmarkStart w:id="33" w:name="_Toc443657775"/>
      <w:bookmarkStart w:id="34" w:name="_Toc446628694"/>
      <w:bookmarkEnd w:id="24"/>
      <w:bookmarkEnd w:id="25"/>
      <w:bookmarkEnd w:id="26"/>
      <w:bookmarkEnd w:id="27"/>
      <w:bookmarkEnd w:id="28"/>
    </w:p>
    <w:p w14:paraId="4744DA1B" w14:textId="77777777" w:rsidR="00F07EDC" w:rsidRPr="00342E4D" w:rsidRDefault="00F07EDC" w:rsidP="00F07EDC">
      <w:pPr>
        <w:pStyle w:val="Titre2"/>
        <w:spacing w:before="120" w:after="120" w:line="240" w:lineRule="auto"/>
        <w:jc w:val="both"/>
        <w:rPr>
          <w:rFonts w:asciiTheme="minorHAnsi" w:hAnsiTheme="minorHAnsi" w:cstheme="minorHAnsi"/>
          <w:sz w:val="22"/>
          <w:szCs w:val="22"/>
          <w:u w:val="single"/>
          <w:lang w:val="en-GB"/>
        </w:rPr>
      </w:pPr>
      <w:bookmarkStart w:id="35" w:name="_Toc83119998"/>
      <w:r>
        <w:rPr>
          <w:rFonts w:asciiTheme="minorHAnsi" w:hAnsiTheme="minorHAnsi"/>
          <w:sz w:val="22"/>
          <w:szCs w:val="22"/>
          <w:u w:val="single"/>
          <w:lang w:val="en"/>
        </w:rPr>
        <w:t>Options</w:t>
      </w:r>
      <w:bookmarkEnd w:id="35"/>
    </w:p>
    <w:p w14:paraId="78157605" w14:textId="77777777" w:rsidR="00F07EDC" w:rsidRPr="00342E4D" w:rsidRDefault="00F07EDC" w:rsidP="00F07EDC">
      <w:pPr>
        <w:pStyle w:val="Titre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342E4D" w:rsidRDefault="00F07EDC" w:rsidP="00F07EDC">
      <w:pPr>
        <w:pStyle w:val="v"/>
        <w:widowControl w:val="0"/>
        <w:ind w:left="0" w:firstLine="0"/>
        <w:rPr>
          <w:rFonts w:asciiTheme="minorHAnsi" w:hAnsiTheme="minorHAnsi" w:cstheme="minorHAnsi"/>
          <w:szCs w:val="22"/>
          <w:lang w:val="en-GB"/>
        </w:rPr>
      </w:pPr>
      <w:bookmarkStart w:id="37" w:name="_Toc491193961"/>
      <w:bookmarkEnd w:id="37"/>
    </w:p>
    <w:p w14:paraId="05D832B9" w14:textId="52ACE1F1" w:rsidR="003D2522" w:rsidRPr="00342E4D" w:rsidRDefault="003D2522" w:rsidP="00F07EDC">
      <w:pPr>
        <w:pStyle w:val="Titre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3D4A04D9"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w:t>
      </w:r>
      <w:r w:rsidR="007B52CE" w:rsidRPr="007B52CE">
        <w:rPr>
          <w:rFonts w:asciiTheme="minorHAnsi" w:hAnsiTheme="minorHAnsi" w:cstheme="minorHAnsi"/>
          <w:sz w:val="22"/>
          <w:szCs w:val="22"/>
          <w:lang w:val="en"/>
        </w:rPr>
        <w:t xml:space="preserve">12 </w:t>
      </w:r>
      <w:r>
        <w:rPr>
          <w:rFonts w:asciiTheme="minorHAnsi" w:hAnsiTheme="minorHAnsi" w:cstheme="minorHAnsi"/>
          <w:sz w:val="22"/>
          <w:szCs w:val="22"/>
          <w:lang w:val="en"/>
        </w:rPr>
        <w:t>months from its aw</w:t>
      </w:r>
      <w:r w:rsidR="007B52CE">
        <w:rPr>
          <w:rFonts w:asciiTheme="minorHAnsi" w:hAnsiTheme="minorHAnsi" w:cstheme="minorHAnsi"/>
          <w:sz w:val="22"/>
          <w:szCs w:val="22"/>
          <w:lang w:val="en"/>
        </w:rPr>
        <w:t xml:space="preserve">ard date. It may be renewed on 3 </w:t>
      </w:r>
      <w:r>
        <w:rPr>
          <w:rFonts w:asciiTheme="minorHAnsi" w:hAnsiTheme="minorHAnsi" w:cstheme="minorHAnsi"/>
          <w:sz w:val="22"/>
          <w:szCs w:val="22"/>
          <w:lang w:val="en"/>
        </w:rPr>
        <w:t>occasions via tacit renewal at the discretion of the contracting authority without</w:t>
      </w:r>
      <w:r w:rsidR="007B52CE">
        <w:rPr>
          <w:rFonts w:asciiTheme="minorHAnsi" w:hAnsiTheme="minorHAnsi" w:cstheme="minorHAnsi"/>
          <w:sz w:val="22"/>
          <w:szCs w:val="22"/>
          <w:lang w:val="en"/>
        </w:rPr>
        <w:t xml:space="preserve"> exceeding a total duration of 48 months.</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83120003"/>
      <w:r>
        <w:rPr>
          <w:rFonts w:asciiTheme="minorHAnsi" w:hAnsiTheme="minorHAnsi" w:cstheme="minorHAnsi"/>
          <w:sz w:val="22"/>
          <w:szCs w:val="22"/>
          <w:u w:val="single"/>
          <w:lang w:val="en"/>
        </w:rPr>
        <w:t>Candidate presentation conditions</w:t>
      </w:r>
      <w:bookmarkEnd w:id="40"/>
    </w:p>
    <w:p w14:paraId="73F7C4C4" w14:textId="237CD7D4"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w:t>
      </w:r>
      <w:r w:rsidR="007B52CE">
        <w:rPr>
          <w:rFonts w:asciiTheme="minorHAnsi" w:hAnsiTheme="minorHAnsi" w:cstheme="minorHAnsi"/>
          <w:sz w:val="22"/>
          <w:szCs w:val="22"/>
          <w:lang w:val="en"/>
        </w:rPr>
        <w:t>ver, the contracting authority does not authorise t</w:t>
      </w:r>
      <w:r>
        <w:rPr>
          <w:rFonts w:asciiTheme="minorHAnsi" w:hAnsiTheme="minorHAnsi" w:cstheme="minorHAnsi"/>
          <w:sz w:val="22"/>
          <w:szCs w:val="22"/>
          <w:lang w:val="en"/>
        </w:rPr>
        <w: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1" w:name="_Toc83120004"/>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48988731" w14:textId="7CDF0DDB" w:rsidR="00630EE6" w:rsidRPr="007B52CE" w:rsidRDefault="00630EE6" w:rsidP="007B52CE">
      <w:pPr>
        <w:pStyle w:val="Titre2"/>
        <w:spacing w:before="120" w:after="120" w:line="240" w:lineRule="auto"/>
        <w:jc w:val="both"/>
        <w:rPr>
          <w:rFonts w:asciiTheme="minorHAnsi" w:hAnsiTheme="minorHAnsi" w:cstheme="minorHAnsi"/>
          <w:sz w:val="22"/>
          <w:szCs w:val="22"/>
          <w:u w:val="single"/>
          <w:lang w:val="en-GB"/>
        </w:rPr>
      </w:pPr>
      <w:bookmarkStart w:id="42"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1E87415D" w14:textId="3757C374"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w:t>
      </w:r>
      <w:r w:rsidR="00CC0E91">
        <w:rPr>
          <w:rFonts w:asciiTheme="minorHAnsi" w:hAnsiTheme="minorHAnsi" w:cstheme="minorHAnsi"/>
          <w:sz w:val="22"/>
          <w:szCs w:val="22"/>
          <w:lang w:val="en"/>
        </w:rPr>
        <w:t xml:space="preserve">does not </w:t>
      </w:r>
      <w:r>
        <w:rPr>
          <w:rFonts w:asciiTheme="minorHAnsi" w:hAnsiTheme="minorHAnsi" w:cstheme="minorHAnsi"/>
          <w:sz w:val="22"/>
          <w:szCs w:val="22"/>
          <w:lang w:val="en"/>
        </w:rPr>
        <w:t>impose the following minimu</w:t>
      </w:r>
      <w:r w:rsidR="007B52CE">
        <w:rPr>
          <w:rFonts w:asciiTheme="minorHAnsi" w:hAnsiTheme="minorHAnsi" w:cstheme="minorHAnsi"/>
          <w:sz w:val="22"/>
          <w:szCs w:val="22"/>
          <w:lang w:val="en"/>
        </w:rPr>
        <w:t xml:space="preserve">m capacity levels on candidates. </w:t>
      </w:r>
    </w:p>
    <w:p w14:paraId="259A5104" w14:textId="1957B2F6"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1E89FAE7" w14:textId="77777777" w:rsidR="007B52CE" w:rsidRDefault="007B52CE" w:rsidP="00630EE6">
      <w:pPr>
        <w:pStyle w:val="Default"/>
        <w:jc w:val="both"/>
        <w:rPr>
          <w:rFonts w:asciiTheme="minorHAnsi" w:hAnsiTheme="minorHAnsi" w:cstheme="minorHAnsi"/>
          <w:sz w:val="22"/>
          <w:szCs w:val="22"/>
          <w:lang w:val="en"/>
        </w:rPr>
      </w:pPr>
    </w:p>
    <w:p w14:paraId="2C22D4D4" w14:textId="6FF82AAC"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05C8477C" w14:textId="51E6137D" w:rsidR="004C6134" w:rsidRPr="007B52CE" w:rsidRDefault="002F2416" w:rsidP="007B52CE">
      <w:pPr>
        <w:pStyle w:val="Titre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lastRenderedPageBreak/>
        <w:t>Form of the consortium</w:t>
      </w:r>
      <w:bookmarkEnd w:id="49"/>
      <w:bookmarkEnd w:id="50"/>
    </w:p>
    <w:p w14:paraId="3BC3F89E" w14:textId="295AF7B6" w:rsidR="00027BDB"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w:t>
      </w:r>
      <w:r w:rsidR="007B52CE">
        <w:rPr>
          <w:rFonts w:asciiTheme="minorHAnsi" w:hAnsiTheme="minorHAnsi" w:cstheme="minorHAnsi"/>
          <w:sz w:val="22"/>
          <w:szCs w:val="22"/>
          <w:lang w:val="en"/>
        </w:rPr>
        <w:t xml:space="preserve">e jointly and severally liable. </w:t>
      </w: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177C69AD" w:rsidR="00701018" w:rsidRDefault="0070101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Candidates must submit the following application documents:</w:t>
      </w:r>
    </w:p>
    <w:p w14:paraId="117D3D4B" w14:textId="518EA585" w:rsidR="00083292" w:rsidRPr="00083292" w:rsidRDefault="00083292" w:rsidP="00083292">
      <w:pPr>
        <w:spacing w:line="240" w:lineRule="auto"/>
        <w:jc w:val="both"/>
        <w:rPr>
          <w:rFonts w:asciiTheme="minorHAnsi" w:hAnsiTheme="minorHAnsi" w:cstheme="minorHAnsi"/>
          <w:sz w:val="22"/>
          <w:szCs w:val="22"/>
        </w:rPr>
      </w:pPr>
      <w:r w:rsidRPr="00083292">
        <w:rPr>
          <w:rFonts w:asciiTheme="minorHAnsi" w:hAnsiTheme="minorHAnsi" w:cstheme="minorHAnsi"/>
          <w:sz w:val="22"/>
          <w:szCs w:val="22"/>
        </w:rPr>
        <w:t>-</w:t>
      </w:r>
      <w:r w:rsidRPr="00083292">
        <w:rPr>
          <w:rFonts w:asciiTheme="minorHAnsi" w:hAnsiTheme="minorHAnsi" w:cstheme="minorHAnsi"/>
          <w:sz w:val="22"/>
          <w:szCs w:val="22"/>
        </w:rPr>
        <w:tab/>
        <w:t>The attached expression of interest form;</w:t>
      </w:r>
    </w:p>
    <w:p w14:paraId="0CA51A06" w14:textId="6F1793BB" w:rsidR="00083292" w:rsidRPr="00083292" w:rsidRDefault="00083292" w:rsidP="00083292">
      <w:pPr>
        <w:spacing w:line="240" w:lineRule="auto"/>
        <w:jc w:val="both"/>
        <w:rPr>
          <w:rFonts w:asciiTheme="minorHAnsi" w:hAnsiTheme="minorHAnsi" w:cstheme="minorHAnsi"/>
          <w:sz w:val="22"/>
          <w:szCs w:val="22"/>
        </w:rPr>
      </w:pPr>
      <w:r w:rsidRPr="00083292">
        <w:rPr>
          <w:rFonts w:asciiTheme="minorHAnsi" w:hAnsiTheme="minorHAnsi" w:cstheme="minorHAnsi"/>
          <w:sz w:val="22"/>
          <w:szCs w:val="22"/>
        </w:rPr>
        <w:t>-</w:t>
      </w:r>
      <w:r w:rsidRPr="00083292">
        <w:rPr>
          <w:rFonts w:asciiTheme="minorHAnsi" w:hAnsiTheme="minorHAnsi" w:cstheme="minorHAnsi"/>
          <w:sz w:val="22"/>
          <w:szCs w:val="22"/>
        </w:rPr>
        <w:tab/>
        <w:t xml:space="preserve">Proof of formal registration in </w:t>
      </w:r>
      <w:r w:rsidR="003F4F7A">
        <w:rPr>
          <w:rFonts w:asciiTheme="minorHAnsi" w:hAnsiTheme="minorHAnsi" w:cstheme="minorHAnsi"/>
          <w:sz w:val="22"/>
          <w:szCs w:val="22"/>
        </w:rPr>
        <w:t xml:space="preserve">Sierra Leone; </w:t>
      </w:r>
    </w:p>
    <w:p w14:paraId="34E41F5D" w14:textId="478D56D5" w:rsidR="00083292" w:rsidRPr="00083292" w:rsidRDefault="00083292" w:rsidP="00083292">
      <w:pPr>
        <w:spacing w:line="240" w:lineRule="auto"/>
        <w:jc w:val="both"/>
        <w:rPr>
          <w:rFonts w:asciiTheme="minorHAnsi" w:hAnsiTheme="minorHAnsi" w:cstheme="minorHAnsi"/>
          <w:sz w:val="22"/>
          <w:szCs w:val="22"/>
        </w:rPr>
      </w:pPr>
      <w:r w:rsidRPr="00083292">
        <w:rPr>
          <w:rFonts w:asciiTheme="minorHAnsi" w:hAnsiTheme="minorHAnsi" w:cstheme="minorHAnsi"/>
          <w:sz w:val="22"/>
          <w:szCs w:val="22"/>
        </w:rPr>
        <w:t>-</w:t>
      </w:r>
      <w:r w:rsidRPr="00083292">
        <w:rPr>
          <w:rFonts w:asciiTheme="minorHAnsi" w:hAnsiTheme="minorHAnsi" w:cstheme="minorHAnsi"/>
          <w:sz w:val="22"/>
          <w:szCs w:val="22"/>
        </w:rPr>
        <w:tab/>
        <w:t xml:space="preserve">Evidence of compliance with social and tax obligations in </w:t>
      </w:r>
      <w:r w:rsidR="003F4F7A">
        <w:rPr>
          <w:rFonts w:asciiTheme="minorHAnsi" w:hAnsiTheme="minorHAnsi" w:cstheme="minorHAnsi"/>
          <w:sz w:val="22"/>
          <w:szCs w:val="22"/>
        </w:rPr>
        <w:t xml:space="preserve">Sierra Leone; </w:t>
      </w:r>
    </w:p>
    <w:p w14:paraId="2E93FBB1" w14:textId="77777777" w:rsidR="00083292" w:rsidRPr="00083292" w:rsidRDefault="00083292" w:rsidP="00083292">
      <w:pPr>
        <w:spacing w:line="240" w:lineRule="auto"/>
        <w:jc w:val="both"/>
        <w:rPr>
          <w:rFonts w:asciiTheme="minorHAnsi" w:hAnsiTheme="minorHAnsi" w:cstheme="minorHAnsi"/>
          <w:sz w:val="22"/>
          <w:szCs w:val="22"/>
        </w:rPr>
      </w:pPr>
      <w:r w:rsidRPr="00083292">
        <w:rPr>
          <w:rFonts w:asciiTheme="minorHAnsi" w:hAnsiTheme="minorHAnsi" w:cstheme="minorHAnsi"/>
          <w:sz w:val="22"/>
          <w:szCs w:val="22"/>
        </w:rPr>
        <w:t>-</w:t>
      </w:r>
      <w:r w:rsidRPr="00083292">
        <w:rPr>
          <w:rFonts w:asciiTheme="minorHAnsi" w:hAnsiTheme="minorHAnsi" w:cstheme="minorHAnsi"/>
          <w:sz w:val="22"/>
          <w:szCs w:val="22"/>
        </w:rPr>
        <w:tab/>
        <w:t>The attached GDPR compliance verification form, used to verify that the bidder has implemented appropriate technical and organizational measures such that data processing complies with relevant data protection laws and regulations (GDPR and French data protection legislation), thereby guaranteeing the rights of data subjects;</w:t>
      </w:r>
    </w:p>
    <w:p w14:paraId="7E2B8505" w14:textId="77777777" w:rsidR="00083292" w:rsidRPr="00083292" w:rsidRDefault="00083292" w:rsidP="00083292">
      <w:pPr>
        <w:spacing w:line="240" w:lineRule="auto"/>
        <w:jc w:val="both"/>
        <w:rPr>
          <w:rFonts w:asciiTheme="minorHAnsi" w:hAnsiTheme="minorHAnsi" w:cstheme="minorHAnsi"/>
          <w:sz w:val="22"/>
          <w:szCs w:val="22"/>
        </w:rPr>
      </w:pPr>
      <w:r w:rsidRPr="00083292">
        <w:rPr>
          <w:rFonts w:asciiTheme="minorHAnsi" w:hAnsiTheme="minorHAnsi" w:cstheme="minorHAnsi"/>
          <w:sz w:val="22"/>
          <w:szCs w:val="22"/>
        </w:rPr>
        <w:t>-</w:t>
      </w:r>
      <w:r w:rsidRPr="00083292">
        <w:rPr>
          <w:rFonts w:asciiTheme="minorHAnsi" w:hAnsiTheme="minorHAnsi" w:cstheme="minorHAnsi"/>
          <w:sz w:val="22"/>
          <w:szCs w:val="22"/>
        </w:rPr>
        <w:tab/>
        <w:t>When applicable, the court ruling on receivership;</w:t>
      </w:r>
    </w:p>
    <w:p w14:paraId="45A52368" w14:textId="77777777" w:rsidR="003F4F7A" w:rsidRDefault="00083292" w:rsidP="003F4F7A">
      <w:pPr>
        <w:spacing w:line="240" w:lineRule="auto"/>
        <w:jc w:val="both"/>
        <w:rPr>
          <w:rFonts w:asciiTheme="minorHAnsi" w:hAnsiTheme="minorHAnsi" w:cstheme="minorHAnsi"/>
          <w:sz w:val="22"/>
          <w:szCs w:val="22"/>
        </w:rPr>
      </w:pPr>
      <w:r w:rsidRPr="00083292">
        <w:rPr>
          <w:rFonts w:asciiTheme="minorHAnsi" w:hAnsiTheme="minorHAnsi" w:cstheme="minorHAnsi"/>
          <w:sz w:val="22"/>
          <w:szCs w:val="22"/>
        </w:rPr>
        <w:t>-</w:t>
      </w:r>
      <w:r w:rsidRPr="00083292">
        <w:rPr>
          <w:rFonts w:asciiTheme="minorHAnsi" w:hAnsiTheme="minorHAnsi" w:cstheme="minorHAnsi"/>
          <w:sz w:val="22"/>
          <w:szCs w:val="22"/>
        </w:rPr>
        <w:tab/>
        <w:t>A description of the human resources that meet the particip</w:t>
      </w:r>
      <w:r w:rsidR="003F4F7A">
        <w:rPr>
          <w:rFonts w:asciiTheme="minorHAnsi" w:hAnsiTheme="minorHAnsi" w:cstheme="minorHAnsi"/>
          <w:sz w:val="22"/>
          <w:szCs w:val="22"/>
        </w:rPr>
        <w:t>ation conditions set out below:</w:t>
      </w:r>
    </w:p>
    <w:p w14:paraId="424BBBCD" w14:textId="64EF41C6" w:rsidR="00083292" w:rsidRPr="003F4F7A" w:rsidRDefault="00083292" w:rsidP="003F4F7A">
      <w:pPr>
        <w:pStyle w:val="Paragraphedeliste"/>
        <w:numPr>
          <w:ilvl w:val="0"/>
          <w:numId w:val="44"/>
        </w:numPr>
        <w:spacing w:line="240" w:lineRule="auto"/>
        <w:jc w:val="both"/>
        <w:rPr>
          <w:rFonts w:asciiTheme="minorHAnsi" w:hAnsiTheme="minorHAnsi" w:cstheme="minorHAnsi"/>
          <w:sz w:val="22"/>
          <w:szCs w:val="22"/>
        </w:rPr>
      </w:pPr>
      <w:r w:rsidRPr="003F4F7A">
        <w:rPr>
          <w:rFonts w:asciiTheme="minorHAnsi" w:hAnsiTheme="minorHAnsi" w:cstheme="minorHAnsi"/>
          <w:sz w:val="22"/>
          <w:szCs w:val="22"/>
        </w:rPr>
        <w:t>A declaration stating the company’s current headcount and the number of supervisory personnel;</w:t>
      </w:r>
    </w:p>
    <w:p w14:paraId="6E707E2A" w14:textId="77777777" w:rsidR="00083292" w:rsidRPr="00083292" w:rsidRDefault="00083292" w:rsidP="00083292">
      <w:pPr>
        <w:spacing w:line="240" w:lineRule="auto"/>
        <w:jc w:val="both"/>
        <w:rPr>
          <w:rFonts w:asciiTheme="minorHAnsi" w:hAnsiTheme="minorHAnsi" w:cstheme="minorHAnsi"/>
          <w:sz w:val="22"/>
          <w:szCs w:val="22"/>
        </w:rPr>
      </w:pPr>
      <w:r w:rsidRPr="00083292">
        <w:rPr>
          <w:rFonts w:asciiTheme="minorHAnsi" w:hAnsiTheme="minorHAnsi" w:cstheme="minorHAnsi"/>
          <w:sz w:val="22"/>
          <w:szCs w:val="22"/>
        </w:rPr>
        <w:t>-</w:t>
      </w:r>
      <w:r w:rsidRPr="00083292">
        <w:rPr>
          <w:rFonts w:asciiTheme="minorHAnsi" w:hAnsiTheme="minorHAnsi" w:cstheme="minorHAnsi"/>
          <w:sz w:val="22"/>
          <w:szCs w:val="22"/>
        </w:rPr>
        <w:tab/>
        <w:t>A description of the technical resources that meet the participation conditions set out below:</w:t>
      </w:r>
    </w:p>
    <w:p w14:paraId="5C3F656A" w14:textId="77777777" w:rsidR="003F4F7A" w:rsidRDefault="00083292" w:rsidP="003F4F7A">
      <w:pPr>
        <w:pStyle w:val="Paragraphedeliste"/>
        <w:numPr>
          <w:ilvl w:val="0"/>
          <w:numId w:val="44"/>
        </w:numPr>
        <w:spacing w:line="240" w:lineRule="auto"/>
        <w:jc w:val="both"/>
        <w:rPr>
          <w:rFonts w:asciiTheme="minorHAnsi" w:hAnsiTheme="minorHAnsi" w:cstheme="minorHAnsi"/>
          <w:sz w:val="22"/>
          <w:szCs w:val="22"/>
        </w:rPr>
      </w:pPr>
      <w:r w:rsidRPr="003F4F7A">
        <w:rPr>
          <w:rFonts w:asciiTheme="minorHAnsi" w:hAnsiTheme="minorHAnsi" w:cstheme="minorHAnsi"/>
          <w:sz w:val="22"/>
          <w:szCs w:val="22"/>
        </w:rPr>
        <w:t>List of references and credentials relevant to the object of the contract for projects of similar size, stating the names and phone numbers of the competent contact persons;</w:t>
      </w:r>
    </w:p>
    <w:p w14:paraId="4EA8CFA4" w14:textId="77777777" w:rsidR="003F4F7A" w:rsidRDefault="00083292" w:rsidP="003F4F7A">
      <w:pPr>
        <w:pStyle w:val="Paragraphedeliste"/>
        <w:numPr>
          <w:ilvl w:val="0"/>
          <w:numId w:val="44"/>
        </w:numPr>
        <w:spacing w:line="240" w:lineRule="auto"/>
        <w:jc w:val="both"/>
        <w:rPr>
          <w:rFonts w:asciiTheme="minorHAnsi" w:hAnsiTheme="minorHAnsi" w:cstheme="minorHAnsi"/>
          <w:sz w:val="22"/>
          <w:szCs w:val="22"/>
        </w:rPr>
      </w:pPr>
      <w:r w:rsidRPr="003F4F7A">
        <w:rPr>
          <w:rFonts w:asciiTheme="minorHAnsi" w:hAnsiTheme="minorHAnsi" w:cstheme="minorHAnsi"/>
          <w:sz w:val="22"/>
          <w:szCs w:val="22"/>
        </w:rPr>
        <w:t>Declaration stating the technical tools and equipment available to the candidate for delivery</w:t>
      </w:r>
      <w:r w:rsidR="003F4F7A">
        <w:rPr>
          <w:rFonts w:asciiTheme="minorHAnsi" w:hAnsiTheme="minorHAnsi" w:cstheme="minorHAnsi"/>
          <w:sz w:val="22"/>
          <w:szCs w:val="22"/>
        </w:rPr>
        <w:t xml:space="preserve"> </w:t>
      </w:r>
      <w:r w:rsidRPr="003F4F7A">
        <w:rPr>
          <w:rFonts w:asciiTheme="minorHAnsi" w:hAnsiTheme="minorHAnsi" w:cstheme="minorHAnsi"/>
          <w:sz w:val="22"/>
          <w:szCs w:val="22"/>
        </w:rPr>
        <w:t>of the services specified in the contract;</w:t>
      </w:r>
    </w:p>
    <w:p w14:paraId="2E7C3E40" w14:textId="77777777" w:rsidR="003F4F7A" w:rsidRDefault="00083292" w:rsidP="003F4F7A">
      <w:pPr>
        <w:pStyle w:val="Paragraphedeliste"/>
        <w:numPr>
          <w:ilvl w:val="0"/>
          <w:numId w:val="44"/>
        </w:numPr>
        <w:spacing w:line="240" w:lineRule="auto"/>
        <w:jc w:val="both"/>
        <w:rPr>
          <w:rFonts w:asciiTheme="minorHAnsi" w:hAnsiTheme="minorHAnsi" w:cstheme="minorHAnsi"/>
          <w:sz w:val="22"/>
          <w:szCs w:val="22"/>
        </w:rPr>
      </w:pPr>
      <w:r w:rsidRPr="003F4F7A">
        <w:rPr>
          <w:rFonts w:asciiTheme="minorHAnsi" w:hAnsiTheme="minorHAnsi" w:cstheme="minorHAnsi"/>
          <w:sz w:val="22"/>
          <w:szCs w:val="22"/>
        </w:rPr>
        <w:t>Professional qualification certificates (to be tailored to the object of the contract): ARSEG, ISO or equivalent certification. Should the candidate fail to provide professional certificates, it must provide evidence of its professional capacity via other means.</w:t>
      </w:r>
    </w:p>
    <w:p w14:paraId="755F1EA1" w14:textId="14295503" w:rsidR="00083292" w:rsidRPr="003F4F7A" w:rsidRDefault="00083292" w:rsidP="003F4F7A">
      <w:pPr>
        <w:pStyle w:val="Paragraphedeliste"/>
        <w:numPr>
          <w:ilvl w:val="0"/>
          <w:numId w:val="41"/>
        </w:numPr>
        <w:spacing w:line="240" w:lineRule="auto"/>
        <w:jc w:val="both"/>
        <w:rPr>
          <w:rFonts w:asciiTheme="minorHAnsi" w:hAnsiTheme="minorHAnsi" w:cstheme="minorHAnsi"/>
          <w:sz w:val="22"/>
          <w:szCs w:val="22"/>
        </w:rPr>
      </w:pPr>
      <w:r w:rsidRPr="003F4F7A">
        <w:rPr>
          <w:rFonts w:asciiTheme="minorHAnsi" w:hAnsiTheme="minorHAnsi" w:cstheme="minorHAnsi"/>
          <w:sz w:val="22"/>
          <w:szCs w:val="22"/>
        </w:rPr>
        <w:t>A description of the economic and financial resources that meet the participation conditions set out below:</w:t>
      </w:r>
    </w:p>
    <w:p w14:paraId="4BF0384D" w14:textId="77777777" w:rsidR="003F4F7A" w:rsidRPr="003F4F7A" w:rsidRDefault="00083292" w:rsidP="003F4F7A">
      <w:pPr>
        <w:pStyle w:val="Paragraphedeliste"/>
        <w:widowControl w:val="0"/>
        <w:numPr>
          <w:ilvl w:val="0"/>
          <w:numId w:val="46"/>
        </w:numPr>
        <w:tabs>
          <w:tab w:val="left" w:pos="1613"/>
        </w:tabs>
        <w:autoSpaceDE w:val="0"/>
        <w:autoSpaceDN w:val="0"/>
        <w:spacing w:before="75" w:line="272" w:lineRule="exact"/>
        <w:rPr>
          <w:rFonts w:asciiTheme="minorHAnsi" w:hAnsiTheme="minorHAnsi" w:cstheme="minorHAnsi"/>
          <w:sz w:val="22"/>
          <w:szCs w:val="22"/>
        </w:rPr>
      </w:pPr>
      <w:r w:rsidRPr="003F4F7A">
        <w:rPr>
          <w:rFonts w:asciiTheme="minorHAnsi" w:hAnsiTheme="minorHAnsi" w:cstheme="minorHAnsi"/>
          <w:sz w:val="22"/>
          <w:szCs w:val="22"/>
        </w:rPr>
        <w:t>Revenue declarations for the last three available financial years;</w:t>
      </w:r>
    </w:p>
    <w:p w14:paraId="3C13533D" w14:textId="5CBFFA3F" w:rsidR="00083292" w:rsidRPr="003F4F7A" w:rsidRDefault="00083292" w:rsidP="003F4F7A">
      <w:pPr>
        <w:pStyle w:val="Paragraphedeliste"/>
        <w:widowControl w:val="0"/>
        <w:numPr>
          <w:ilvl w:val="0"/>
          <w:numId w:val="46"/>
        </w:numPr>
        <w:tabs>
          <w:tab w:val="left" w:pos="1613"/>
        </w:tabs>
        <w:autoSpaceDE w:val="0"/>
        <w:autoSpaceDN w:val="0"/>
        <w:spacing w:before="75" w:line="272" w:lineRule="exact"/>
        <w:rPr>
          <w:rFonts w:asciiTheme="minorHAnsi" w:hAnsiTheme="minorHAnsi" w:cstheme="minorHAnsi"/>
          <w:sz w:val="22"/>
          <w:szCs w:val="22"/>
        </w:rPr>
      </w:pPr>
      <w:r w:rsidRPr="003F4F7A">
        <w:rPr>
          <w:rFonts w:asciiTheme="minorHAnsi" w:hAnsiTheme="minorHAnsi" w:cstheme="minorHAnsi"/>
          <w:sz w:val="22"/>
          <w:szCs w:val="22"/>
        </w:rPr>
        <w:t>Currently valid insurance certificates for civil and/or professional liability;</w:t>
      </w:r>
    </w:p>
    <w:p w14:paraId="34742FC0" w14:textId="3D949A8F" w:rsidR="004B5EF6" w:rsidRPr="00EA5C18" w:rsidRDefault="00083292" w:rsidP="00083292">
      <w:pPr>
        <w:spacing w:line="240" w:lineRule="auto"/>
        <w:ind w:firstLine="426"/>
        <w:jc w:val="both"/>
        <w:rPr>
          <w:rFonts w:asciiTheme="minorHAnsi" w:hAnsiTheme="minorHAnsi" w:cstheme="minorHAnsi"/>
          <w:sz w:val="22"/>
          <w:szCs w:val="22"/>
          <w:lang w:val="en-GB"/>
        </w:rPr>
      </w:pPr>
      <w:r w:rsidRPr="00EA5C18">
        <w:rPr>
          <w:rFonts w:asciiTheme="minorHAnsi" w:hAnsiTheme="minorHAnsi" w:cstheme="minorHAnsi"/>
          <w:sz w:val="22"/>
          <w:szCs w:val="22"/>
          <w:lang w:val="en-GB"/>
        </w:rPr>
        <w:t xml:space="preserve"> </w:t>
      </w:r>
    </w:p>
    <w:p w14:paraId="1A57CA43" w14:textId="074E029A"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3" w:name="_Toc83120016"/>
      <w:r>
        <w:rPr>
          <w:rFonts w:asciiTheme="minorHAnsi" w:hAnsiTheme="minorHAnsi" w:cstheme="minorHAnsi"/>
          <w:sz w:val="22"/>
          <w:szCs w:val="22"/>
          <w:u w:val="single"/>
          <w:lang w:val="en"/>
        </w:rPr>
        <w:lastRenderedPageBreak/>
        <w:t>Bid documents</w:t>
      </w:r>
      <w:bookmarkEnd w:id="73"/>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26BCC813" w14:textId="3C4BF267" w:rsidR="00C074B9" w:rsidRDefault="00C074B9" w:rsidP="003F4F7A">
      <w:pPr>
        <w:pStyle w:val="Default"/>
        <w:jc w:val="both"/>
        <w:rPr>
          <w:rFonts w:asciiTheme="minorHAnsi" w:hAnsiTheme="minorHAnsi" w:cstheme="minorHAnsi"/>
          <w:color w:val="auto"/>
          <w:sz w:val="22"/>
          <w:szCs w:val="22"/>
          <w:lang w:val="en"/>
        </w:rPr>
      </w:pPr>
    </w:p>
    <w:p w14:paraId="72DC6BCC" w14:textId="77777777" w:rsidR="003F4F7A" w:rsidRPr="003F4F7A" w:rsidRDefault="003F4F7A" w:rsidP="003F4F7A">
      <w:pPr>
        <w:pStyle w:val="Default"/>
        <w:numPr>
          <w:ilvl w:val="0"/>
          <w:numId w:val="47"/>
        </w:numPr>
        <w:jc w:val="both"/>
        <w:rPr>
          <w:rFonts w:asciiTheme="minorHAnsi" w:hAnsiTheme="minorHAnsi" w:cstheme="minorHAnsi"/>
          <w:b/>
          <w:bCs/>
          <w:sz w:val="22"/>
          <w:szCs w:val="22"/>
          <w:lang w:val="en-US"/>
        </w:rPr>
      </w:pPr>
      <w:r w:rsidRPr="003F4F7A">
        <w:rPr>
          <w:rFonts w:asciiTheme="minorHAnsi" w:hAnsiTheme="minorHAnsi" w:cstheme="minorHAnsi"/>
          <w:b/>
          <w:bCs/>
          <w:sz w:val="22"/>
          <w:szCs w:val="22"/>
          <w:u w:val="single"/>
          <w:lang w:val="en-US"/>
        </w:rPr>
        <w:t>The draft contract, duly completed signed and dated, and its annexes:</w:t>
      </w:r>
    </w:p>
    <w:p w14:paraId="0D20774F" w14:textId="77777777" w:rsidR="003F4F7A" w:rsidRPr="003F4F7A" w:rsidRDefault="003F4F7A" w:rsidP="003F4F7A">
      <w:pPr>
        <w:pStyle w:val="Default"/>
        <w:numPr>
          <w:ilvl w:val="1"/>
          <w:numId w:val="47"/>
        </w:numPr>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the duly completed financial annexes;</w:t>
      </w:r>
    </w:p>
    <w:p w14:paraId="318DD177" w14:textId="77777777" w:rsidR="003F4F7A" w:rsidRPr="003F4F7A" w:rsidRDefault="003F4F7A" w:rsidP="003F4F7A">
      <w:pPr>
        <w:pStyle w:val="Default"/>
        <w:numPr>
          <w:ilvl w:val="1"/>
          <w:numId w:val="47"/>
        </w:numPr>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the annex covering the definition and conditions for processing personal data on behalf of the contracting authority, duly completed;</w:t>
      </w:r>
    </w:p>
    <w:p w14:paraId="28A98BD0" w14:textId="77777777" w:rsidR="003F4F7A" w:rsidRPr="003F4F7A" w:rsidRDefault="003F4F7A" w:rsidP="003F4F7A">
      <w:pPr>
        <w:pStyle w:val="Default"/>
        <w:jc w:val="both"/>
        <w:rPr>
          <w:rFonts w:asciiTheme="minorHAnsi" w:hAnsiTheme="minorHAnsi" w:cstheme="minorHAnsi"/>
          <w:sz w:val="22"/>
          <w:szCs w:val="22"/>
          <w:lang w:val="en-US"/>
        </w:rPr>
      </w:pPr>
    </w:p>
    <w:p w14:paraId="0B656C47" w14:textId="77777777" w:rsidR="003F4F7A" w:rsidRPr="003F4F7A" w:rsidRDefault="003F4F7A" w:rsidP="003F4F7A">
      <w:pPr>
        <w:pStyle w:val="Default"/>
        <w:numPr>
          <w:ilvl w:val="0"/>
          <w:numId w:val="47"/>
        </w:numPr>
        <w:jc w:val="both"/>
        <w:rPr>
          <w:rFonts w:asciiTheme="minorHAnsi" w:hAnsiTheme="minorHAnsi" w:cstheme="minorHAnsi"/>
          <w:b/>
          <w:bCs/>
          <w:sz w:val="22"/>
          <w:szCs w:val="22"/>
          <w:lang w:val="en-US"/>
        </w:rPr>
      </w:pPr>
      <w:r w:rsidRPr="003F4F7A">
        <w:rPr>
          <w:rFonts w:asciiTheme="minorHAnsi" w:hAnsiTheme="minorHAnsi" w:cstheme="minorHAnsi"/>
          <w:b/>
          <w:bCs/>
          <w:sz w:val="22"/>
          <w:szCs w:val="22"/>
          <w:u w:val="single"/>
          <w:lang w:val="en-US"/>
        </w:rPr>
        <w:t>A technical and financial offers containing the following documents and information:</w:t>
      </w:r>
    </w:p>
    <w:p w14:paraId="4CF79EBB" w14:textId="77777777" w:rsidR="003F4F7A" w:rsidRPr="003F4F7A" w:rsidRDefault="003F4F7A" w:rsidP="003F4F7A">
      <w:pPr>
        <w:pStyle w:val="Default"/>
        <w:jc w:val="both"/>
        <w:rPr>
          <w:rFonts w:asciiTheme="minorHAnsi" w:hAnsiTheme="minorHAnsi" w:cstheme="minorHAnsi"/>
          <w:sz w:val="22"/>
          <w:szCs w:val="22"/>
          <w:lang w:val="en-US"/>
        </w:rPr>
      </w:pPr>
    </w:p>
    <w:p w14:paraId="52915BF3" w14:textId="77777777" w:rsidR="003F4F7A" w:rsidRPr="003F4F7A" w:rsidRDefault="003F4F7A" w:rsidP="003F4F7A">
      <w:pPr>
        <w:pStyle w:val="Default"/>
        <w:numPr>
          <w:ilvl w:val="0"/>
          <w:numId w:val="48"/>
        </w:numPr>
        <w:jc w:val="both"/>
        <w:rPr>
          <w:rFonts w:asciiTheme="minorHAnsi" w:hAnsiTheme="minorHAnsi" w:cstheme="minorHAnsi"/>
          <w:sz w:val="22"/>
          <w:szCs w:val="22"/>
          <w:lang w:val="en-US"/>
        </w:rPr>
      </w:pPr>
      <w:bookmarkStart w:id="74" w:name="_bookmark28"/>
      <w:bookmarkEnd w:id="74"/>
      <w:r w:rsidRPr="003F4F7A">
        <w:rPr>
          <w:rFonts w:asciiTheme="minorHAnsi" w:hAnsiTheme="minorHAnsi" w:cstheme="minorHAnsi"/>
          <w:b/>
          <w:sz w:val="22"/>
          <w:szCs w:val="22"/>
          <w:lang w:val="en-US"/>
        </w:rPr>
        <w:t xml:space="preserve">Technical offer: </w:t>
      </w:r>
      <w:r w:rsidRPr="003F4F7A">
        <w:rPr>
          <w:rFonts w:asciiTheme="minorHAnsi" w:hAnsiTheme="minorHAnsi" w:cstheme="minorHAnsi"/>
          <w:sz w:val="22"/>
          <w:szCs w:val="22"/>
          <w:lang w:val="en-US"/>
        </w:rPr>
        <w:t>the methodology to be drawn up by the   tenderer, including:</w:t>
      </w:r>
    </w:p>
    <w:p w14:paraId="2D816853" w14:textId="77777777" w:rsidR="003F4F7A" w:rsidRPr="003F4F7A" w:rsidRDefault="003F4F7A" w:rsidP="003F4F7A">
      <w:pPr>
        <w:pStyle w:val="Default"/>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a) Understanding of the assignment including the capacity and the ability to perform the services</w:t>
      </w:r>
    </w:p>
    <w:p w14:paraId="588BF2F8" w14:textId="77777777" w:rsidR="003F4F7A" w:rsidRPr="003F4F7A" w:rsidRDefault="003F4F7A" w:rsidP="003F4F7A">
      <w:pPr>
        <w:pStyle w:val="Default"/>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b) Organization, staffing and practical arrangements</w:t>
      </w:r>
    </w:p>
    <w:p w14:paraId="0BF5047D" w14:textId="77777777" w:rsidR="003F4F7A" w:rsidRPr="003F4F7A" w:rsidRDefault="003F4F7A" w:rsidP="003F4F7A">
      <w:pPr>
        <w:pStyle w:val="Default"/>
        <w:jc w:val="both"/>
        <w:rPr>
          <w:rFonts w:asciiTheme="minorHAnsi" w:hAnsiTheme="minorHAnsi" w:cstheme="minorHAnsi"/>
          <w:sz w:val="22"/>
          <w:szCs w:val="22"/>
          <w:lang w:val="en-US"/>
        </w:rPr>
      </w:pPr>
    </w:p>
    <w:p w14:paraId="51B9F491" w14:textId="77777777" w:rsidR="003F4F7A" w:rsidRPr="003F4F7A" w:rsidRDefault="003F4F7A" w:rsidP="003F4F7A">
      <w:pPr>
        <w:pStyle w:val="Default"/>
        <w:numPr>
          <w:ilvl w:val="0"/>
          <w:numId w:val="48"/>
        </w:numPr>
        <w:rPr>
          <w:rFonts w:asciiTheme="minorHAnsi" w:hAnsiTheme="minorHAnsi" w:cstheme="minorHAnsi"/>
          <w:b/>
          <w:sz w:val="22"/>
          <w:szCs w:val="22"/>
          <w:lang w:val="en-US"/>
        </w:rPr>
      </w:pPr>
      <w:r w:rsidRPr="003F4F7A">
        <w:rPr>
          <w:rFonts w:asciiTheme="minorHAnsi" w:hAnsiTheme="minorHAnsi" w:cstheme="minorHAnsi"/>
          <w:b/>
          <w:sz w:val="22"/>
          <w:szCs w:val="22"/>
          <w:lang w:val="en-US"/>
        </w:rPr>
        <w:t>Financial offer:</w:t>
      </w:r>
    </w:p>
    <w:p w14:paraId="489F35A8" w14:textId="658C3A04" w:rsidR="003F4F7A" w:rsidRPr="003303F3" w:rsidRDefault="003F4F7A" w:rsidP="003F4F7A">
      <w:pPr>
        <w:pStyle w:val="Default"/>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The Financial offer must be presented as a contractual fixed unit prices in USD and include all type of expenditures for all tasks mentioned in the tec</w:t>
      </w:r>
      <w:r w:rsidR="003303F3">
        <w:rPr>
          <w:rFonts w:asciiTheme="minorHAnsi" w:hAnsiTheme="minorHAnsi" w:cstheme="minorHAnsi"/>
          <w:sz w:val="22"/>
          <w:szCs w:val="22"/>
          <w:lang w:val="en-US"/>
        </w:rPr>
        <w:t>hnical specifications document.</w:t>
      </w:r>
    </w:p>
    <w:p w14:paraId="3C6E01EE" w14:textId="7620A87B"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5" w:name="_Toc83120017"/>
      <w:r>
        <w:rPr>
          <w:rFonts w:asciiTheme="minorHAnsi" w:hAnsiTheme="minorHAnsi" w:cstheme="minorHAnsi"/>
          <w:sz w:val="22"/>
          <w:szCs w:val="22"/>
          <w:u w:val="single"/>
          <w:lang w:val="en"/>
        </w:rPr>
        <w:t>Bid validity perio</w:t>
      </w:r>
      <w:bookmarkEnd w:id="75"/>
      <w:r w:rsidR="003F4F7A">
        <w:rPr>
          <w:rFonts w:asciiTheme="minorHAnsi" w:hAnsiTheme="minorHAnsi" w:cstheme="minorHAnsi"/>
          <w:sz w:val="22"/>
          <w:szCs w:val="22"/>
          <w:u w:val="single"/>
          <w:lang w:val="en"/>
        </w:rPr>
        <w:t>de</w:t>
      </w:r>
    </w:p>
    <w:p w14:paraId="6AF04744" w14:textId="58B7D061" w:rsidR="009009F8" w:rsidRPr="003F4F7A" w:rsidRDefault="009009F8" w:rsidP="003F4F7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6" w:name="_Toc491193966"/>
      <w:bookmarkStart w:id="77" w:name="_Toc491193511"/>
      <w:bookmarkStart w:id="78" w:name="_Toc83120018"/>
      <w:bookmarkEnd w:id="76"/>
      <w:bookmarkEnd w:id="77"/>
      <w:r>
        <w:rPr>
          <w:rFonts w:asciiTheme="minorHAnsi" w:hAnsiTheme="minorHAnsi" w:cstheme="minorHAnsi"/>
          <w:sz w:val="22"/>
          <w:szCs w:val="22"/>
          <w:u w:val="single"/>
          <w:lang w:val="en"/>
        </w:rPr>
        <w:t>Bid submission process</w:t>
      </w:r>
      <w:bookmarkEnd w:id="78"/>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9" w:name="_Toc83120019"/>
      <w:r>
        <w:rPr>
          <w:rFonts w:asciiTheme="minorHAnsi" w:hAnsiTheme="minorHAnsi" w:cstheme="minorHAnsi"/>
          <w:i/>
          <w:iCs/>
          <w:sz w:val="22"/>
          <w:szCs w:val="22"/>
          <w:lang w:val="en"/>
        </w:rPr>
        <w:t>Bids submitted in paper format</w:t>
      </w:r>
      <w:bookmarkEnd w:id="79"/>
      <w:r>
        <w:rPr>
          <w:rFonts w:asciiTheme="minorHAnsi" w:hAnsiTheme="minorHAnsi" w:cstheme="minorHAnsi"/>
          <w:i/>
          <w:iCs/>
          <w:sz w:val="22"/>
          <w:szCs w:val="22"/>
          <w:lang w:val="en"/>
        </w:rPr>
        <w:t xml:space="preserve"> </w:t>
      </w:r>
    </w:p>
    <w:p w14:paraId="2762B5B2" w14:textId="26A610E6" w:rsidR="00384E6F" w:rsidRPr="003303F3"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80" w:name="_Toc83120020"/>
      <w:r>
        <w:rPr>
          <w:rFonts w:asciiTheme="minorHAnsi" w:hAnsiTheme="minorHAnsi" w:cstheme="minorHAnsi"/>
          <w:i/>
          <w:iCs/>
          <w:sz w:val="22"/>
          <w:szCs w:val="22"/>
          <w:lang w:val="en"/>
        </w:rPr>
        <w:t>Electronic submission</w:t>
      </w:r>
      <w:bookmarkEnd w:id="80"/>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384AD517" w:rsidR="00DF31D8" w:rsidRDefault="00546A9A" w:rsidP="00DF31D8">
      <w:pPr>
        <w:spacing w:line="240" w:lineRule="auto"/>
        <w:jc w:val="both"/>
        <w:rPr>
          <w:rFonts w:asciiTheme="minorHAnsi" w:hAnsiTheme="minorHAnsi" w:cstheme="minorHAnsi"/>
          <w:sz w:val="22"/>
          <w:szCs w:val="22"/>
          <w:lang w:val="en"/>
        </w:rPr>
      </w:pPr>
      <w:hyperlink w:history="1">
        <w:r w:rsidR="00287171">
          <w:rPr>
            <w:rStyle w:val="Lienhypertexte"/>
            <w:rFonts w:asciiTheme="minorHAnsi" w:hAnsiTheme="minorHAnsi" w:cstheme="minorHAnsi"/>
            <w:sz w:val="22"/>
            <w:szCs w:val="22"/>
            <w:lang w:val="en"/>
          </w:rPr>
          <w:t xml:space="preserve">https://www.marches-publics.gouv.fr </w:t>
        </w:r>
      </w:hyperlink>
    </w:p>
    <w:p w14:paraId="29DD9585" w14:textId="3DF2D9A4" w:rsidR="003F4F7A" w:rsidRDefault="003F4F7A" w:rsidP="00DF31D8">
      <w:pPr>
        <w:spacing w:line="240" w:lineRule="auto"/>
        <w:jc w:val="both"/>
        <w:rPr>
          <w:rFonts w:asciiTheme="minorHAnsi" w:hAnsiTheme="minorHAnsi" w:cstheme="minorHAnsi"/>
          <w:sz w:val="22"/>
          <w:szCs w:val="22"/>
          <w:lang w:val="en"/>
        </w:rPr>
      </w:pPr>
    </w:p>
    <w:p w14:paraId="1516711E" w14:textId="77777777" w:rsidR="003F4F7A" w:rsidRDefault="003F4F7A" w:rsidP="003F4F7A">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 xml:space="preserve">Electronic submission is mandatory. Any submission via other means will be rejected. </w:t>
      </w:r>
    </w:p>
    <w:p w14:paraId="3DA64F6A" w14:textId="77777777" w:rsidR="003F4F7A" w:rsidRDefault="003F4F7A" w:rsidP="003F4F7A">
      <w:pPr>
        <w:spacing w:line="240" w:lineRule="auto"/>
        <w:jc w:val="both"/>
        <w:rPr>
          <w:rFonts w:asciiTheme="minorHAnsi" w:hAnsiTheme="minorHAnsi" w:cstheme="minorHAnsi"/>
          <w:sz w:val="22"/>
          <w:szCs w:val="22"/>
          <w:lang w:val="en-US"/>
        </w:rPr>
      </w:pPr>
    </w:p>
    <w:p w14:paraId="00F07A90" w14:textId="20537B1A" w:rsidR="003F4F7A" w:rsidRPr="003F4F7A" w:rsidRDefault="003F4F7A" w:rsidP="003F4F7A">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 xml:space="preserve">The bid submission procedure is detailed on the website </w:t>
      </w:r>
      <w:hyperlink r:id="rId13" w:history="1">
        <w:r w:rsidRPr="003F4F7A">
          <w:rPr>
            <w:rStyle w:val="Lienhypertexte"/>
            <w:rFonts w:asciiTheme="minorHAnsi" w:hAnsiTheme="minorHAnsi" w:cstheme="minorHAnsi"/>
            <w:sz w:val="22"/>
            <w:szCs w:val="22"/>
            <w:lang w:val="en-US"/>
          </w:rPr>
          <w:t>www.marches-publics.gouv.fr</w:t>
        </w:r>
      </w:hyperlink>
      <w:r w:rsidRPr="003F4F7A">
        <w:rPr>
          <w:rFonts w:asciiTheme="minorHAnsi" w:hAnsiTheme="minorHAnsi" w:cstheme="minorHAnsi"/>
          <w:sz w:val="22"/>
          <w:szCs w:val="22"/>
          <w:u w:val="single"/>
          <w:lang w:val="en-US"/>
        </w:rPr>
        <w:t>.</w:t>
      </w:r>
    </w:p>
    <w:p w14:paraId="739F52A6" w14:textId="77777777" w:rsidR="003F4F7A" w:rsidRDefault="003F4F7A" w:rsidP="003F4F7A">
      <w:pPr>
        <w:spacing w:line="240" w:lineRule="auto"/>
        <w:jc w:val="both"/>
        <w:rPr>
          <w:rFonts w:asciiTheme="minorHAnsi" w:hAnsiTheme="minorHAnsi" w:cstheme="minorHAnsi"/>
          <w:sz w:val="22"/>
          <w:szCs w:val="22"/>
          <w:lang w:val="en-US"/>
        </w:rPr>
      </w:pPr>
    </w:p>
    <w:p w14:paraId="249AA04F" w14:textId="78731FFE" w:rsidR="003F4F7A" w:rsidRPr="003F4F7A" w:rsidRDefault="003F4F7A" w:rsidP="003F4F7A">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On this site, bidders will notably find a user guide available for download which specifies the platform’s conditions of use, notably the technical prerequisites and electronic certificates.</w:t>
      </w:r>
    </w:p>
    <w:p w14:paraId="5832ABAA" w14:textId="77777777" w:rsidR="003F4F7A" w:rsidRDefault="003F4F7A" w:rsidP="003F4F7A">
      <w:pPr>
        <w:spacing w:line="240" w:lineRule="auto"/>
        <w:jc w:val="both"/>
        <w:rPr>
          <w:rFonts w:asciiTheme="minorHAnsi" w:hAnsiTheme="minorHAnsi" w:cstheme="minorHAnsi"/>
          <w:sz w:val="22"/>
          <w:szCs w:val="22"/>
          <w:lang w:val="en-US"/>
        </w:rPr>
      </w:pPr>
    </w:p>
    <w:p w14:paraId="5B04C0CE" w14:textId="2BFB066F" w:rsidR="003F4F7A" w:rsidRPr="003F4F7A" w:rsidRDefault="003F4F7A" w:rsidP="003F4F7A">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Should they wish, bidders may make contact by phone on 01 76 64 74 07 on all business days between 9am and 7pm in order to obtain technical assistance with how to complete all the necessary tasks.</w:t>
      </w:r>
    </w:p>
    <w:p w14:paraId="7AA681AD" w14:textId="77777777" w:rsidR="003F4F7A" w:rsidRDefault="003F4F7A" w:rsidP="003F4F7A">
      <w:pPr>
        <w:spacing w:line="240" w:lineRule="auto"/>
        <w:jc w:val="both"/>
        <w:rPr>
          <w:rFonts w:asciiTheme="minorHAnsi" w:hAnsiTheme="minorHAnsi" w:cstheme="minorHAnsi"/>
          <w:sz w:val="22"/>
          <w:szCs w:val="22"/>
          <w:lang w:val="en-US"/>
        </w:rPr>
      </w:pPr>
    </w:p>
    <w:p w14:paraId="09F5DCAD" w14:textId="39EE00EE" w:rsidR="003F4F7A" w:rsidRDefault="003F4F7A" w:rsidP="003F4F7A">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 xml:space="preserve">In the event of allotment, all lots must be covered by an electronic submission. However, it is possible to make </w:t>
      </w:r>
    </w:p>
    <w:p w14:paraId="60657677" w14:textId="4E861C3B" w:rsidR="003F4F7A" w:rsidRPr="003F4F7A" w:rsidRDefault="003F4F7A" w:rsidP="003F4F7A">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a single electronic submission for multiple lots provided that the lots covered by a bid can be identified without ambiguity.</w:t>
      </w:r>
    </w:p>
    <w:p w14:paraId="34D8DCF8" w14:textId="77777777" w:rsidR="003F4F7A" w:rsidRDefault="003F4F7A" w:rsidP="003F4F7A">
      <w:pPr>
        <w:spacing w:line="240" w:lineRule="auto"/>
        <w:jc w:val="both"/>
        <w:rPr>
          <w:rFonts w:asciiTheme="minorHAnsi" w:hAnsiTheme="minorHAnsi" w:cstheme="minorHAnsi"/>
          <w:sz w:val="22"/>
          <w:szCs w:val="22"/>
          <w:lang w:val="en-US"/>
        </w:rPr>
      </w:pPr>
    </w:p>
    <w:p w14:paraId="2F7E8A4C" w14:textId="30F4A7DF" w:rsidR="003F4F7A" w:rsidRPr="003F4F7A" w:rsidRDefault="003F4F7A" w:rsidP="003F4F7A">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The costs of accessing the network and of electronic signature shall be borne by the candidate.</w:t>
      </w:r>
    </w:p>
    <w:p w14:paraId="16703859" w14:textId="77777777" w:rsidR="003F4F7A" w:rsidRDefault="003F4F7A" w:rsidP="003F4F7A">
      <w:pPr>
        <w:spacing w:line="240" w:lineRule="auto"/>
        <w:jc w:val="both"/>
        <w:rPr>
          <w:rFonts w:asciiTheme="minorHAnsi" w:hAnsiTheme="minorHAnsi" w:cstheme="minorHAnsi"/>
          <w:sz w:val="22"/>
          <w:szCs w:val="22"/>
          <w:lang w:val="en-US"/>
        </w:rPr>
      </w:pPr>
    </w:p>
    <w:p w14:paraId="248C61FF" w14:textId="43C5CDAD" w:rsidR="003F4F7A" w:rsidRPr="003F4F7A" w:rsidRDefault="003F4F7A" w:rsidP="003F4F7A">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Bidders are invited to test the configuration of their work device and to perform a test tender to ensure that their technical environment is functioning as required.</w:t>
      </w:r>
    </w:p>
    <w:p w14:paraId="04FE65DB" w14:textId="77777777" w:rsidR="003F4F7A" w:rsidRDefault="003F4F7A" w:rsidP="003F4F7A">
      <w:pPr>
        <w:spacing w:line="240" w:lineRule="auto"/>
        <w:jc w:val="both"/>
        <w:rPr>
          <w:rFonts w:asciiTheme="minorHAnsi" w:hAnsiTheme="minorHAnsi" w:cstheme="minorHAnsi"/>
          <w:sz w:val="22"/>
          <w:szCs w:val="22"/>
          <w:lang w:val="en-US"/>
        </w:rPr>
      </w:pPr>
    </w:p>
    <w:p w14:paraId="38984C0E" w14:textId="7E54599A" w:rsidR="003F4F7A" w:rsidRPr="003F4F7A" w:rsidRDefault="003F4F7A" w:rsidP="003F4F7A">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t>Bidders’ attention is drawn to the fact that they must at least have internet browser software. It is not mandatory to have an electronic signature system.</w:t>
      </w:r>
    </w:p>
    <w:p w14:paraId="31494B98" w14:textId="77777777" w:rsidR="003F4F7A" w:rsidRDefault="003F4F7A" w:rsidP="003F4F7A">
      <w:pPr>
        <w:spacing w:line="240" w:lineRule="auto"/>
        <w:jc w:val="both"/>
        <w:rPr>
          <w:rFonts w:asciiTheme="minorHAnsi" w:hAnsiTheme="minorHAnsi" w:cstheme="minorHAnsi"/>
          <w:sz w:val="22"/>
          <w:szCs w:val="22"/>
          <w:lang w:val="en-US"/>
        </w:rPr>
      </w:pPr>
    </w:p>
    <w:p w14:paraId="28943DD9" w14:textId="6E24F65C" w:rsidR="003F4F7A" w:rsidRPr="003F4F7A" w:rsidRDefault="003F4F7A" w:rsidP="00DF31D8">
      <w:pPr>
        <w:spacing w:line="240" w:lineRule="auto"/>
        <w:jc w:val="both"/>
        <w:rPr>
          <w:rFonts w:asciiTheme="minorHAnsi" w:hAnsiTheme="minorHAnsi" w:cstheme="minorHAnsi"/>
          <w:sz w:val="22"/>
          <w:szCs w:val="22"/>
          <w:lang w:val="en-US"/>
        </w:rPr>
      </w:pPr>
      <w:r w:rsidRPr="003F4F7A">
        <w:rPr>
          <w:rFonts w:asciiTheme="minorHAnsi" w:hAnsiTheme="minorHAnsi" w:cstheme="minorHAnsi"/>
          <w:sz w:val="22"/>
          <w:szCs w:val="22"/>
          <w:lang w:val="en-US"/>
        </w:rPr>
        <w:lastRenderedPageBreak/>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5"/>
      <w:bookmarkStart w:id="82" w:name="_Toc63419901"/>
      <w:bookmarkEnd w:id="81"/>
      <w:bookmarkEnd w:id="82"/>
      <w:r>
        <w:rPr>
          <w:rFonts w:asciiTheme="minorHAnsi" w:hAnsiTheme="minorHAnsi" w:cstheme="minorHAnsi"/>
          <w:b/>
          <w:bCs/>
          <w:caps/>
          <w:sz w:val="28"/>
          <w:szCs w:val="22"/>
          <w:u w:val="single"/>
          <w:lang w:val="en"/>
        </w:rPr>
        <w:t> </w:t>
      </w:r>
      <w:bookmarkStart w:id="83" w:name="_Toc83120021"/>
      <w:r>
        <w:rPr>
          <w:rFonts w:asciiTheme="minorHAnsi" w:hAnsiTheme="minorHAnsi" w:cstheme="minorHAnsi"/>
          <w:b/>
          <w:bCs/>
          <w:caps/>
          <w:sz w:val="28"/>
          <w:szCs w:val="22"/>
          <w:u w:val="single"/>
          <w:lang w:val="en"/>
        </w:rPr>
        <w:t>Analysis of applications</w:t>
      </w:r>
      <w:bookmarkEnd w:id="83"/>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6FE65A70"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00AA4394"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w:t>
      </w:r>
      <w:r w:rsidR="003F4F7A">
        <w:rPr>
          <w:rFonts w:asciiTheme="minorHAnsi" w:hAnsiTheme="minorHAnsi" w:cstheme="minorHAnsi"/>
          <w:color w:val="000000"/>
          <w:sz w:val="22"/>
          <w:szCs w:val="22"/>
          <w:lang w:val="en"/>
        </w:rPr>
        <w:t>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4" w:name="_Toc83120022"/>
      <w:r>
        <w:rPr>
          <w:rFonts w:asciiTheme="minorHAnsi" w:hAnsiTheme="minorHAnsi" w:cstheme="minorHAnsi"/>
          <w:sz w:val="22"/>
          <w:szCs w:val="22"/>
          <w:u w:val="single"/>
          <w:lang w:val="en"/>
        </w:rPr>
        <w:t>Application supplementary information requests</w:t>
      </w:r>
      <w:bookmarkEnd w:id="84"/>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043FC798" w:rsidR="00ED1945" w:rsidRDefault="00870B9F" w:rsidP="00870B9F">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1DD8BE81" w14:textId="77777777" w:rsidR="003F4F7A" w:rsidRPr="00342E4D" w:rsidRDefault="003F4F7A" w:rsidP="00870B9F">
      <w:pPr>
        <w:jc w:val="both"/>
        <w:rPr>
          <w:rFonts w:asciiTheme="minorHAnsi" w:hAnsiTheme="minorHAnsi" w:cstheme="minorHAnsi"/>
          <w:color w:val="000000"/>
          <w:sz w:val="22"/>
          <w:szCs w:val="22"/>
          <w:lang w:val="en-GB"/>
        </w:rPr>
      </w:pP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5" w:name="_Toc83120023"/>
      <w:r>
        <w:rPr>
          <w:rFonts w:asciiTheme="minorHAnsi" w:hAnsiTheme="minorHAnsi" w:cstheme="minorHAnsi"/>
          <w:sz w:val="22"/>
          <w:szCs w:val="22"/>
          <w:u w:val="single"/>
          <w:lang w:val="en"/>
        </w:rPr>
        <w:t>Rejection of late applications - Opening bids</w:t>
      </w:r>
      <w:bookmarkEnd w:id="85"/>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6" w:name="_Toc83120024"/>
      <w:r>
        <w:rPr>
          <w:rFonts w:asciiTheme="minorHAnsi" w:hAnsiTheme="minorHAnsi" w:cstheme="minorHAnsi"/>
          <w:sz w:val="22"/>
          <w:szCs w:val="22"/>
          <w:u w:val="single"/>
          <w:lang w:val="en"/>
        </w:rPr>
        <w:t>Admissibility of applications</w:t>
      </w:r>
      <w:bookmarkEnd w:id="86"/>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720806AF"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E20A52">
        <w:rPr>
          <w:rFonts w:asciiTheme="minorHAnsi" w:hAnsiTheme="minorHAnsi" w:cstheme="minorHAnsi"/>
          <w:color w:val="000000"/>
          <w:sz w:val="22"/>
          <w:szCs w:val="22"/>
          <w:lang w:val="en"/>
        </w:rPr>
        <w:t xml:space="preserve">. </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4"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7" w:name="_Toc83120026"/>
      <w:r>
        <w:rPr>
          <w:rFonts w:asciiTheme="minorHAnsi" w:hAnsiTheme="minorHAnsi" w:cstheme="minorHAnsi"/>
          <w:b/>
          <w:bCs/>
          <w:caps/>
          <w:sz w:val="28"/>
          <w:szCs w:val="22"/>
          <w:u w:val="single"/>
          <w:lang w:val="en"/>
        </w:rPr>
        <w:t>Bid evaluation, negotiations and award</w:t>
      </w:r>
      <w:bookmarkEnd w:id="87"/>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8" w:name="_Toc83120027"/>
      <w:r>
        <w:rPr>
          <w:rFonts w:asciiTheme="minorHAnsi" w:hAnsiTheme="minorHAnsi" w:cstheme="minorHAnsi"/>
          <w:sz w:val="22"/>
          <w:szCs w:val="22"/>
          <w:u w:val="single"/>
          <w:lang w:val="en"/>
        </w:rPr>
        <w:t>Rejection of late bids - Opening bids</w:t>
      </w:r>
      <w:bookmarkEnd w:id="88"/>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9" w:name="_Toc83120028"/>
      <w:r>
        <w:rPr>
          <w:rFonts w:asciiTheme="minorHAnsi" w:hAnsiTheme="minorHAnsi" w:cstheme="minorHAnsi"/>
          <w:sz w:val="22"/>
          <w:szCs w:val="22"/>
          <w:u w:val="single"/>
          <w:lang w:val="en"/>
        </w:rPr>
        <w:t>Bid analysis</w:t>
      </w:r>
      <w:bookmarkEnd w:id="89"/>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0" w:name="_Toc83120029"/>
      <w:r>
        <w:rPr>
          <w:rFonts w:asciiTheme="minorHAnsi" w:hAnsiTheme="minorHAnsi" w:cstheme="minorHAnsi"/>
          <w:sz w:val="22"/>
          <w:szCs w:val="22"/>
          <w:u w:val="single"/>
          <w:lang w:val="en"/>
        </w:rPr>
        <w:t>Rejection of non-conforming, inadmissible or inappropriate bids</w:t>
      </w:r>
      <w:bookmarkEnd w:id="90"/>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1" w:name="_Toc83120030"/>
      <w:r>
        <w:rPr>
          <w:rFonts w:asciiTheme="minorHAnsi" w:hAnsiTheme="minorHAnsi" w:cstheme="minorHAnsi"/>
          <w:sz w:val="22"/>
          <w:szCs w:val="22"/>
          <w:u w:val="single"/>
          <w:lang w:val="en"/>
        </w:rPr>
        <w:t>Comparison of bids for selection of the most economically beneficial bid</w:t>
      </w:r>
      <w:bookmarkEnd w:id="91"/>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2" w:name="_Toc83120031"/>
      <w:r>
        <w:rPr>
          <w:rFonts w:asciiTheme="minorHAnsi" w:hAnsiTheme="minorHAnsi" w:cstheme="minorHAnsi"/>
          <w:i/>
          <w:iCs/>
          <w:sz w:val="22"/>
          <w:szCs w:val="22"/>
          <w:lang w:val="en"/>
        </w:rPr>
        <w:t>Criterion 1: price of the services</w:t>
      </w:r>
      <w:bookmarkEnd w:id="92"/>
      <w:r>
        <w:rPr>
          <w:rFonts w:asciiTheme="minorHAnsi" w:hAnsiTheme="minorHAnsi" w:cstheme="minorHAnsi"/>
          <w:i/>
          <w:iCs/>
          <w:sz w:val="22"/>
          <w:szCs w:val="22"/>
          <w:lang w:val="en"/>
        </w:rPr>
        <w:t xml:space="preserve"> </w:t>
      </w:r>
    </w:p>
    <w:p w14:paraId="236536DA" w14:textId="6D7670FA" w:rsidR="00B45076" w:rsidRPr="00B45076" w:rsidRDefault="000603AA" w:rsidP="00B45076">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B45076" w:rsidRPr="00B45076">
        <w:rPr>
          <w:rFonts w:asciiTheme="minorHAnsi" w:hAnsiTheme="minorHAnsi" w:cstheme="minorHAnsi"/>
          <w:b/>
          <w:bCs/>
          <w:sz w:val="22"/>
          <w:szCs w:val="22"/>
          <w:lang w:val="en"/>
        </w:rPr>
        <w:t xml:space="preserve">50 </w:t>
      </w:r>
      <w:r w:rsidR="00B45076">
        <w:rPr>
          <w:rFonts w:asciiTheme="minorHAnsi" w:hAnsiTheme="minorHAnsi" w:cstheme="minorHAnsi"/>
          <w:b/>
          <w:bCs/>
          <w:sz w:val="22"/>
          <w:szCs w:val="22"/>
          <w:lang w:val="en"/>
        </w:rPr>
        <w:t>p</w:t>
      </w:r>
      <w:r>
        <w:rPr>
          <w:rFonts w:asciiTheme="minorHAnsi" w:hAnsiTheme="minorHAnsi" w:cstheme="minorHAnsi"/>
          <w:b/>
          <w:bCs/>
          <w:sz w:val="22"/>
          <w:szCs w:val="22"/>
          <w:lang w:val="en"/>
        </w:rPr>
        <w:t>oints)</w:t>
      </w:r>
      <w:r>
        <w:rPr>
          <w:rFonts w:asciiTheme="minorHAnsi" w:hAnsiTheme="minorHAnsi" w:cstheme="minorHAnsi"/>
          <w:sz w:val="22"/>
          <w:szCs w:val="22"/>
          <w:lang w:val="en"/>
        </w:rPr>
        <w:t xml:space="preserve"> </w:t>
      </w:r>
      <w:r w:rsidR="00B45076" w:rsidRPr="00B45076">
        <w:rPr>
          <w:rFonts w:asciiTheme="minorHAnsi" w:hAnsiTheme="minorHAnsi" w:cstheme="minorHAnsi"/>
          <w:sz w:val="22"/>
          <w:szCs w:val="22"/>
          <w:lang w:val="en"/>
        </w:rPr>
        <w:t>will be made on the comparison of the financial offers of the different applicants by application of the following formula:</w:t>
      </w:r>
    </w:p>
    <w:p w14:paraId="427BB65A" w14:textId="7CF60343" w:rsidR="000603AA" w:rsidRPr="00342E4D" w:rsidRDefault="00B45076" w:rsidP="00B45076">
      <w:pPr>
        <w:spacing w:before="120"/>
        <w:jc w:val="both"/>
        <w:rPr>
          <w:rFonts w:asciiTheme="minorHAnsi" w:hAnsiTheme="minorHAnsi" w:cstheme="minorHAnsi"/>
          <w:b/>
          <w:color w:val="000000"/>
          <w:sz w:val="22"/>
          <w:szCs w:val="22"/>
          <w:lang w:val="en-GB"/>
        </w:rPr>
      </w:pPr>
      <w:r w:rsidRPr="00B45076">
        <w:rPr>
          <w:rFonts w:asciiTheme="minorHAnsi" w:hAnsiTheme="minorHAnsi" w:cstheme="minorHAnsi"/>
          <w:sz w:val="22"/>
          <w:szCs w:val="22"/>
          <w:lang w:val="en"/>
        </w:rPr>
        <w:t>FS = 50 x lowest financial offer / rated financial offer</w:t>
      </w:r>
    </w:p>
    <w:p w14:paraId="5A45F6D7" w14:textId="375B903A"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3" w:name="_Toc83120032"/>
      <w:r>
        <w:rPr>
          <w:rFonts w:asciiTheme="minorHAnsi" w:hAnsiTheme="minorHAnsi" w:cstheme="minorHAnsi"/>
          <w:i/>
          <w:iCs/>
          <w:sz w:val="22"/>
          <w:szCs w:val="22"/>
          <w:lang w:val="en"/>
        </w:rPr>
        <w:lastRenderedPageBreak/>
        <w:t>Criterion 2: Technical offer</w:t>
      </w:r>
      <w:bookmarkEnd w:id="93"/>
      <w:r w:rsidR="00B45076">
        <w:rPr>
          <w:rFonts w:asciiTheme="minorHAnsi" w:hAnsiTheme="minorHAnsi" w:cstheme="minorHAnsi"/>
          <w:i/>
          <w:iCs/>
          <w:sz w:val="22"/>
          <w:szCs w:val="22"/>
          <w:lang w:val="en"/>
        </w:rPr>
        <w:t xml:space="preserve"> (TS)</w:t>
      </w:r>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B45076" w:rsidRDefault="00DA0CCE" w:rsidP="00693CDE">
            <w:pPr>
              <w:jc w:val="both"/>
              <w:rPr>
                <w:rFonts w:asciiTheme="minorHAnsi" w:hAnsiTheme="minorHAnsi" w:cstheme="minorHAnsi"/>
                <w:b/>
                <w:sz w:val="22"/>
                <w:szCs w:val="22"/>
                <w:lang w:val="en-GB"/>
              </w:rPr>
            </w:pPr>
            <w:r w:rsidRPr="00B45076">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4FC037DF" w:rsidR="00D93D99" w:rsidRPr="00B45076" w:rsidRDefault="00B45076" w:rsidP="00693CDE">
            <w:pPr>
              <w:jc w:val="both"/>
              <w:rPr>
                <w:rFonts w:asciiTheme="minorHAnsi" w:hAnsiTheme="minorHAnsi" w:cstheme="minorHAnsi"/>
                <w:b/>
                <w:sz w:val="22"/>
                <w:szCs w:val="22"/>
                <w:highlight w:val="yellow"/>
                <w:lang w:val="en-GB"/>
              </w:rPr>
            </w:pPr>
            <w:r w:rsidRPr="00B45076">
              <w:rPr>
                <w:rFonts w:asciiTheme="minorHAnsi" w:hAnsiTheme="minorHAnsi" w:cstheme="minorHAnsi"/>
                <w:sz w:val="22"/>
                <w:szCs w:val="22"/>
              </w:rPr>
              <w:t>Global</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understanding</w:t>
            </w:r>
            <w:r w:rsidRPr="00B45076">
              <w:rPr>
                <w:rFonts w:asciiTheme="minorHAnsi" w:hAnsiTheme="minorHAnsi" w:cstheme="minorHAnsi"/>
                <w:spacing w:val="-4"/>
                <w:sz w:val="22"/>
                <w:szCs w:val="22"/>
              </w:rPr>
              <w:t xml:space="preserve"> </w:t>
            </w:r>
            <w:r w:rsidRPr="00B45076">
              <w:rPr>
                <w:rFonts w:asciiTheme="minorHAnsi" w:hAnsiTheme="minorHAnsi" w:cstheme="minorHAnsi"/>
                <w:sz w:val="22"/>
                <w:szCs w:val="22"/>
              </w:rPr>
              <w:t>of</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the service to be performed</w:t>
            </w:r>
          </w:p>
        </w:tc>
        <w:tc>
          <w:tcPr>
            <w:tcW w:w="2692" w:type="dxa"/>
          </w:tcPr>
          <w:p w14:paraId="0FBB3AD7" w14:textId="24652DFF" w:rsidR="00D93D99" w:rsidRPr="00B45076" w:rsidRDefault="00B45076" w:rsidP="00693CDE">
            <w:pPr>
              <w:jc w:val="center"/>
              <w:rPr>
                <w:rFonts w:asciiTheme="minorHAnsi" w:hAnsiTheme="minorHAnsi" w:cstheme="minorHAnsi"/>
                <w:b/>
                <w:sz w:val="22"/>
                <w:szCs w:val="22"/>
              </w:rPr>
            </w:pPr>
            <w:r w:rsidRPr="00B45076">
              <w:rPr>
                <w:rFonts w:asciiTheme="minorHAnsi" w:hAnsiTheme="minorHAnsi" w:cstheme="minorHAnsi"/>
                <w:b/>
                <w:bCs/>
                <w:sz w:val="22"/>
                <w:szCs w:val="22"/>
                <w:lang w:val="en"/>
              </w:rPr>
              <w:t>10</w:t>
            </w:r>
          </w:p>
        </w:tc>
      </w:tr>
      <w:tr w:rsidR="00D93D99" w:rsidRPr="0006068D" w14:paraId="6D0AFDAA" w14:textId="77777777" w:rsidTr="009009F8">
        <w:tc>
          <w:tcPr>
            <w:tcW w:w="6654" w:type="dxa"/>
          </w:tcPr>
          <w:p w14:paraId="7F7F4AEB" w14:textId="67019E7F" w:rsidR="00D93D99" w:rsidRPr="00B45076" w:rsidRDefault="00B45076" w:rsidP="00DA0CCE">
            <w:pPr>
              <w:jc w:val="both"/>
              <w:rPr>
                <w:rFonts w:asciiTheme="minorHAnsi" w:hAnsiTheme="minorHAnsi" w:cstheme="minorHAnsi"/>
                <w:b/>
                <w:sz w:val="22"/>
                <w:szCs w:val="22"/>
                <w:highlight w:val="yellow"/>
                <w:lang w:val="en-GB"/>
              </w:rPr>
            </w:pPr>
            <w:r w:rsidRPr="00B45076">
              <w:rPr>
                <w:rFonts w:asciiTheme="minorHAnsi" w:hAnsiTheme="minorHAnsi" w:cstheme="minorHAnsi"/>
                <w:sz w:val="22"/>
                <w:szCs w:val="22"/>
              </w:rPr>
              <w:t>Relevance</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of</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the</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proposed</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approach</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and</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methodology</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(including</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deadlines, organizational methods, appropriate tools proposed)</w:t>
            </w:r>
          </w:p>
        </w:tc>
        <w:tc>
          <w:tcPr>
            <w:tcW w:w="2692" w:type="dxa"/>
          </w:tcPr>
          <w:p w14:paraId="516A1095" w14:textId="6BC2DCDA" w:rsidR="00D93D99" w:rsidRPr="00B45076" w:rsidRDefault="00B45076" w:rsidP="00D93D99">
            <w:pPr>
              <w:jc w:val="center"/>
              <w:rPr>
                <w:rFonts w:asciiTheme="minorHAnsi" w:hAnsiTheme="minorHAnsi" w:cstheme="minorHAnsi"/>
                <w:b/>
                <w:sz w:val="22"/>
                <w:szCs w:val="22"/>
              </w:rPr>
            </w:pPr>
            <w:r w:rsidRPr="00B45076">
              <w:rPr>
                <w:rFonts w:asciiTheme="minorHAnsi" w:hAnsiTheme="minorHAnsi" w:cstheme="minorHAnsi"/>
                <w:b/>
                <w:bCs/>
                <w:sz w:val="22"/>
                <w:szCs w:val="22"/>
                <w:lang w:val="en"/>
              </w:rPr>
              <w:t>20</w:t>
            </w:r>
          </w:p>
        </w:tc>
      </w:tr>
      <w:tr w:rsidR="00D93D99" w:rsidRPr="0006068D" w14:paraId="740A705F" w14:textId="77777777" w:rsidTr="009009F8">
        <w:tc>
          <w:tcPr>
            <w:tcW w:w="6654" w:type="dxa"/>
          </w:tcPr>
          <w:p w14:paraId="59B26548" w14:textId="6D075CFE" w:rsidR="00D93D99" w:rsidRPr="00B45076" w:rsidRDefault="00B45076" w:rsidP="00DA0CCE">
            <w:pPr>
              <w:jc w:val="both"/>
              <w:rPr>
                <w:rFonts w:asciiTheme="minorHAnsi" w:hAnsiTheme="minorHAnsi" w:cstheme="minorHAnsi"/>
                <w:b/>
                <w:sz w:val="22"/>
                <w:szCs w:val="22"/>
                <w:highlight w:val="yellow"/>
                <w:lang w:val="en-GB"/>
              </w:rPr>
            </w:pPr>
            <w:r w:rsidRPr="00B45076">
              <w:rPr>
                <w:rFonts w:asciiTheme="minorHAnsi" w:hAnsiTheme="minorHAnsi" w:cstheme="minorHAnsi"/>
                <w:sz w:val="22"/>
                <w:szCs w:val="22"/>
              </w:rPr>
              <w:t>Relevance</w:t>
            </w:r>
            <w:r w:rsidRPr="00B45076">
              <w:rPr>
                <w:rFonts w:asciiTheme="minorHAnsi" w:hAnsiTheme="minorHAnsi" w:cstheme="minorHAnsi"/>
                <w:spacing w:val="-5"/>
                <w:sz w:val="22"/>
                <w:szCs w:val="22"/>
              </w:rPr>
              <w:t xml:space="preserve"> </w:t>
            </w:r>
            <w:r w:rsidRPr="00B45076">
              <w:rPr>
                <w:rFonts w:asciiTheme="minorHAnsi" w:hAnsiTheme="minorHAnsi" w:cstheme="minorHAnsi"/>
                <w:sz w:val="22"/>
                <w:szCs w:val="22"/>
              </w:rPr>
              <w:t>of</w:t>
            </w:r>
            <w:r w:rsidRPr="00B45076">
              <w:rPr>
                <w:rFonts w:asciiTheme="minorHAnsi" w:hAnsiTheme="minorHAnsi" w:cstheme="minorHAnsi"/>
                <w:spacing w:val="-2"/>
                <w:sz w:val="22"/>
                <w:szCs w:val="22"/>
              </w:rPr>
              <w:t xml:space="preserve"> </w:t>
            </w:r>
            <w:r w:rsidRPr="00B45076">
              <w:rPr>
                <w:rFonts w:asciiTheme="minorHAnsi" w:hAnsiTheme="minorHAnsi" w:cstheme="minorHAnsi"/>
                <w:sz w:val="22"/>
                <w:szCs w:val="22"/>
              </w:rPr>
              <w:t>the</w:t>
            </w:r>
            <w:r w:rsidRPr="00B45076">
              <w:rPr>
                <w:rFonts w:asciiTheme="minorHAnsi" w:hAnsiTheme="minorHAnsi" w:cstheme="minorHAnsi"/>
                <w:spacing w:val="-5"/>
                <w:sz w:val="22"/>
                <w:szCs w:val="22"/>
              </w:rPr>
              <w:t xml:space="preserve"> </w:t>
            </w:r>
            <w:r w:rsidRPr="00B45076">
              <w:rPr>
                <w:rFonts w:asciiTheme="minorHAnsi" w:hAnsiTheme="minorHAnsi" w:cstheme="minorHAnsi"/>
                <w:sz w:val="22"/>
                <w:szCs w:val="22"/>
              </w:rPr>
              <w:t>experience</w:t>
            </w:r>
            <w:r w:rsidRPr="00B45076">
              <w:rPr>
                <w:rFonts w:asciiTheme="minorHAnsi" w:hAnsiTheme="minorHAnsi" w:cstheme="minorHAnsi"/>
                <w:spacing w:val="-2"/>
                <w:sz w:val="22"/>
                <w:szCs w:val="22"/>
              </w:rPr>
              <w:t xml:space="preserve"> </w:t>
            </w:r>
            <w:r w:rsidRPr="00B45076">
              <w:rPr>
                <w:rFonts w:asciiTheme="minorHAnsi" w:hAnsiTheme="minorHAnsi" w:cstheme="minorHAnsi"/>
                <w:sz w:val="22"/>
                <w:szCs w:val="22"/>
              </w:rPr>
              <w:t>and</w:t>
            </w:r>
            <w:r w:rsidRPr="00B45076">
              <w:rPr>
                <w:rFonts w:asciiTheme="minorHAnsi" w:hAnsiTheme="minorHAnsi" w:cstheme="minorHAnsi"/>
                <w:spacing w:val="-3"/>
                <w:sz w:val="22"/>
                <w:szCs w:val="22"/>
              </w:rPr>
              <w:t xml:space="preserve"> </w:t>
            </w:r>
            <w:r w:rsidRPr="00B45076">
              <w:rPr>
                <w:rFonts w:asciiTheme="minorHAnsi" w:hAnsiTheme="minorHAnsi" w:cstheme="minorHAnsi"/>
                <w:sz w:val="22"/>
                <w:szCs w:val="22"/>
              </w:rPr>
              <w:t>competencies</w:t>
            </w:r>
            <w:r w:rsidRPr="00B45076">
              <w:rPr>
                <w:rFonts w:asciiTheme="minorHAnsi" w:hAnsiTheme="minorHAnsi" w:cstheme="minorHAnsi"/>
                <w:spacing w:val="-4"/>
                <w:sz w:val="22"/>
                <w:szCs w:val="22"/>
              </w:rPr>
              <w:t xml:space="preserve"> </w:t>
            </w:r>
            <w:r w:rsidRPr="00B45076">
              <w:rPr>
                <w:rFonts w:asciiTheme="minorHAnsi" w:hAnsiTheme="minorHAnsi" w:cstheme="minorHAnsi"/>
                <w:sz w:val="22"/>
                <w:szCs w:val="22"/>
              </w:rPr>
              <w:t>of</w:t>
            </w:r>
            <w:r w:rsidRPr="00B45076">
              <w:rPr>
                <w:rFonts w:asciiTheme="minorHAnsi" w:hAnsiTheme="minorHAnsi" w:cstheme="minorHAnsi"/>
                <w:spacing w:val="-2"/>
                <w:sz w:val="22"/>
                <w:szCs w:val="22"/>
              </w:rPr>
              <w:t xml:space="preserve"> </w:t>
            </w:r>
            <w:r w:rsidRPr="00B45076">
              <w:rPr>
                <w:rFonts w:asciiTheme="minorHAnsi" w:hAnsiTheme="minorHAnsi" w:cstheme="minorHAnsi"/>
                <w:sz w:val="22"/>
                <w:szCs w:val="22"/>
              </w:rPr>
              <w:t>the</w:t>
            </w:r>
            <w:r w:rsidRPr="00B45076">
              <w:rPr>
                <w:rFonts w:asciiTheme="minorHAnsi" w:hAnsiTheme="minorHAnsi" w:cstheme="minorHAnsi"/>
                <w:spacing w:val="-5"/>
                <w:sz w:val="22"/>
                <w:szCs w:val="22"/>
              </w:rPr>
              <w:t xml:space="preserve"> </w:t>
            </w:r>
            <w:r w:rsidRPr="00B45076">
              <w:rPr>
                <w:rFonts w:asciiTheme="minorHAnsi" w:hAnsiTheme="minorHAnsi" w:cstheme="minorHAnsi"/>
                <w:sz w:val="22"/>
                <w:szCs w:val="22"/>
              </w:rPr>
              <w:t>Team</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members</w:t>
            </w:r>
            <w:r w:rsidRPr="00B45076">
              <w:rPr>
                <w:rFonts w:asciiTheme="minorHAnsi" w:hAnsiTheme="minorHAnsi" w:cstheme="minorHAnsi"/>
                <w:spacing w:val="-2"/>
                <w:sz w:val="22"/>
                <w:szCs w:val="22"/>
              </w:rPr>
              <w:t xml:space="preserve"> </w:t>
            </w:r>
            <w:r w:rsidRPr="00B45076">
              <w:rPr>
                <w:rFonts w:asciiTheme="minorHAnsi" w:hAnsiTheme="minorHAnsi" w:cstheme="minorHAnsi"/>
                <w:sz w:val="22"/>
                <w:szCs w:val="22"/>
              </w:rPr>
              <w:t>in</w:t>
            </w:r>
            <w:r w:rsidRPr="00B45076">
              <w:rPr>
                <w:rFonts w:asciiTheme="minorHAnsi" w:hAnsiTheme="minorHAnsi" w:cstheme="minorHAnsi"/>
                <w:spacing w:val="-47"/>
                <w:sz w:val="22"/>
                <w:szCs w:val="22"/>
              </w:rPr>
              <w:t xml:space="preserve"> </w:t>
            </w:r>
            <w:r w:rsidRPr="00B45076">
              <w:rPr>
                <w:rFonts w:asciiTheme="minorHAnsi" w:hAnsiTheme="minorHAnsi" w:cstheme="minorHAnsi"/>
                <w:sz w:val="22"/>
                <w:szCs w:val="22"/>
              </w:rPr>
              <w:t>relation</w:t>
            </w:r>
            <w:r w:rsidRPr="00B45076">
              <w:rPr>
                <w:rFonts w:asciiTheme="minorHAnsi" w:hAnsiTheme="minorHAnsi" w:cstheme="minorHAnsi"/>
                <w:spacing w:val="47"/>
                <w:sz w:val="22"/>
                <w:szCs w:val="22"/>
              </w:rPr>
              <w:t xml:space="preserve"> </w:t>
            </w:r>
            <w:r w:rsidRPr="00B45076">
              <w:rPr>
                <w:rFonts w:asciiTheme="minorHAnsi" w:hAnsiTheme="minorHAnsi" w:cstheme="minorHAnsi"/>
                <w:sz w:val="22"/>
                <w:szCs w:val="22"/>
              </w:rPr>
              <w:t>with</w:t>
            </w:r>
            <w:r w:rsidRPr="00B45076">
              <w:rPr>
                <w:rFonts w:asciiTheme="minorHAnsi" w:hAnsiTheme="minorHAnsi" w:cstheme="minorHAnsi"/>
                <w:spacing w:val="48"/>
                <w:sz w:val="22"/>
                <w:szCs w:val="22"/>
              </w:rPr>
              <w:t xml:space="preserve"> </w:t>
            </w:r>
            <w:r w:rsidRPr="00B45076">
              <w:rPr>
                <w:rFonts w:asciiTheme="minorHAnsi" w:hAnsiTheme="minorHAnsi" w:cstheme="minorHAnsi"/>
                <w:sz w:val="22"/>
                <w:szCs w:val="22"/>
              </w:rPr>
              <w:t>the</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profiles</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defined</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in</w:t>
            </w:r>
            <w:r w:rsidRPr="00B45076">
              <w:rPr>
                <w:rFonts w:asciiTheme="minorHAnsi" w:hAnsiTheme="minorHAnsi" w:cstheme="minorHAnsi"/>
                <w:spacing w:val="49"/>
                <w:sz w:val="22"/>
                <w:szCs w:val="22"/>
              </w:rPr>
              <w:t xml:space="preserve"> </w:t>
            </w:r>
            <w:r w:rsidRPr="00B45076">
              <w:rPr>
                <w:rFonts w:asciiTheme="minorHAnsi" w:hAnsiTheme="minorHAnsi" w:cstheme="minorHAnsi"/>
                <w:sz w:val="22"/>
                <w:szCs w:val="22"/>
              </w:rPr>
              <w:t>the</w:t>
            </w:r>
            <w:r w:rsidRPr="00B45076">
              <w:rPr>
                <w:rFonts w:asciiTheme="minorHAnsi" w:hAnsiTheme="minorHAnsi" w:cstheme="minorHAnsi"/>
                <w:spacing w:val="48"/>
                <w:sz w:val="22"/>
                <w:szCs w:val="22"/>
              </w:rPr>
              <w:t xml:space="preserve"> </w:t>
            </w:r>
            <w:r w:rsidRPr="00B45076">
              <w:rPr>
                <w:rFonts w:asciiTheme="minorHAnsi" w:hAnsiTheme="minorHAnsi" w:cstheme="minorHAnsi"/>
                <w:sz w:val="22"/>
                <w:szCs w:val="22"/>
              </w:rPr>
              <w:t>technical</w:t>
            </w:r>
            <w:r w:rsidRPr="00B45076">
              <w:rPr>
                <w:rFonts w:asciiTheme="minorHAnsi" w:hAnsiTheme="minorHAnsi" w:cstheme="minorHAnsi"/>
                <w:spacing w:val="1"/>
                <w:sz w:val="22"/>
                <w:szCs w:val="22"/>
              </w:rPr>
              <w:t xml:space="preserve"> </w:t>
            </w:r>
            <w:r w:rsidRPr="00B45076">
              <w:rPr>
                <w:rFonts w:asciiTheme="minorHAnsi" w:hAnsiTheme="minorHAnsi" w:cstheme="minorHAnsi"/>
                <w:sz w:val="22"/>
                <w:szCs w:val="22"/>
              </w:rPr>
              <w:t>specifications document</w:t>
            </w:r>
          </w:p>
        </w:tc>
        <w:tc>
          <w:tcPr>
            <w:tcW w:w="2692" w:type="dxa"/>
          </w:tcPr>
          <w:p w14:paraId="2BE4652E" w14:textId="250B09F3" w:rsidR="00D93D99" w:rsidRPr="00B45076" w:rsidRDefault="00B45076" w:rsidP="00D93D99">
            <w:pPr>
              <w:jc w:val="center"/>
              <w:rPr>
                <w:rFonts w:asciiTheme="minorHAnsi" w:hAnsiTheme="minorHAnsi" w:cstheme="minorHAnsi"/>
                <w:b/>
                <w:sz w:val="22"/>
                <w:szCs w:val="22"/>
              </w:rPr>
            </w:pPr>
            <w:r w:rsidRPr="00B45076">
              <w:rPr>
                <w:rFonts w:asciiTheme="minorHAnsi" w:hAnsiTheme="minorHAnsi" w:cstheme="minorHAnsi"/>
                <w:b/>
                <w:bCs/>
                <w:sz w:val="22"/>
                <w:szCs w:val="22"/>
                <w:lang w:val="en"/>
              </w:rPr>
              <w:t>20</w:t>
            </w:r>
          </w:p>
        </w:tc>
      </w:tr>
      <w:tr w:rsidR="00116C24" w:rsidRPr="0006068D" w14:paraId="399D4C70" w14:textId="77777777" w:rsidTr="009009F8">
        <w:tc>
          <w:tcPr>
            <w:tcW w:w="6654" w:type="dxa"/>
          </w:tcPr>
          <w:p w14:paraId="3C0DA4EC" w14:textId="628A2473" w:rsidR="00116C24" w:rsidRPr="00E23E75" w:rsidRDefault="00116C24" w:rsidP="00F10B36">
            <w:pPr>
              <w:jc w:val="right"/>
              <w:rPr>
                <w:rFonts w:asciiTheme="minorHAnsi" w:hAnsiTheme="minorHAnsi" w:cstheme="minorHAnsi"/>
                <w:b/>
                <w:sz w:val="22"/>
                <w:szCs w:val="22"/>
                <w:highlight w:val="yellow"/>
              </w:rPr>
            </w:pPr>
            <w:r w:rsidRPr="00B45076">
              <w:rPr>
                <w:rFonts w:asciiTheme="minorHAnsi" w:hAnsiTheme="minorHAnsi" w:cstheme="minorHAnsi"/>
                <w:b/>
                <w:bCs/>
                <w:sz w:val="22"/>
                <w:szCs w:val="22"/>
                <w:lang w:val="en"/>
              </w:rPr>
              <w:t>TOTAL</w:t>
            </w:r>
          </w:p>
        </w:tc>
        <w:tc>
          <w:tcPr>
            <w:tcW w:w="2692" w:type="dxa"/>
          </w:tcPr>
          <w:p w14:paraId="727CD250" w14:textId="17E81218" w:rsidR="00116C24" w:rsidRPr="00B45076" w:rsidRDefault="00B45076" w:rsidP="00D93D99">
            <w:pPr>
              <w:jc w:val="center"/>
              <w:rPr>
                <w:rFonts w:asciiTheme="minorHAnsi" w:hAnsiTheme="minorHAnsi" w:cstheme="minorHAnsi"/>
                <w:b/>
                <w:sz w:val="22"/>
                <w:szCs w:val="22"/>
              </w:rPr>
            </w:pPr>
            <w:r w:rsidRPr="00B45076">
              <w:rPr>
                <w:rFonts w:asciiTheme="minorHAnsi" w:hAnsiTheme="minorHAnsi" w:cstheme="minorHAnsi"/>
                <w:b/>
                <w:bCs/>
                <w:sz w:val="22"/>
                <w:szCs w:val="22"/>
                <w:lang w:val="en"/>
              </w:rPr>
              <w:t>50</w:t>
            </w:r>
          </w:p>
        </w:tc>
      </w:tr>
    </w:tbl>
    <w:p w14:paraId="4067D76C" w14:textId="79D1D112"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B45076" w:rsidRPr="00B45076">
        <w:rPr>
          <w:rFonts w:asciiTheme="minorHAnsi" w:hAnsiTheme="minorHAnsi" w:cstheme="minorHAnsi"/>
          <w:b/>
          <w:bCs/>
          <w:sz w:val="22"/>
          <w:szCs w:val="22"/>
          <w:lang w:val="en"/>
        </w:rPr>
        <w:t>50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4" w:name="_Toc83120033"/>
      <w:r>
        <w:rPr>
          <w:rFonts w:asciiTheme="minorHAnsi" w:hAnsiTheme="minorHAnsi" w:cstheme="minorHAnsi"/>
          <w:sz w:val="22"/>
          <w:szCs w:val="22"/>
          <w:u w:val="single"/>
          <w:lang w:val="en"/>
        </w:rPr>
        <w:t>Negotiations</w:t>
      </w:r>
      <w:bookmarkEnd w:id="94"/>
    </w:p>
    <w:p w14:paraId="3B8CB715" w14:textId="00B51F4C"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5" w:name="_Toc83120035"/>
      <w:r>
        <w:rPr>
          <w:rFonts w:asciiTheme="minorHAnsi" w:hAnsiTheme="minorHAnsi" w:cstheme="minorHAnsi"/>
          <w:sz w:val="22"/>
          <w:szCs w:val="22"/>
          <w:u w:val="single"/>
          <w:lang w:val="en"/>
        </w:rPr>
        <w:t>Award process</w:t>
      </w:r>
      <w:bookmarkEnd w:id="95"/>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6" w:name="_Toc491193970"/>
      <w:bookmarkStart w:id="97" w:name="_Toc491193515"/>
      <w:bookmarkStart w:id="98" w:name="_Toc83120036"/>
      <w:bookmarkEnd w:id="96"/>
      <w:bookmarkEnd w:id="97"/>
      <w:r>
        <w:rPr>
          <w:rFonts w:asciiTheme="minorHAnsi" w:hAnsiTheme="minorHAnsi" w:cstheme="minorHAnsi"/>
          <w:b/>
          <w:bCs/>
          <w:caps/>
          <w:sz w:val="28"/>
          <w:szCs w:val="22"/>
          <w:u w:val="single"/>
          <w:lang w:val="en"/>
        </w:rPr>
        <w:t>Processing of personal data in the context of this tender and for the purposes of contract monitoring</w:t>
      </w:r>
      <w:bookmarkEnd w:id="98"/>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0B89A447" w:rsidR="00FB79BF" w:rsidRDefault="00FB79BF" w:rsidP="0002417A">
      <w:pPr>
        <w:pStyle w:val="Default"/>
        <w:spacing w:before="12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4798ACA" w14:textId="50E716A7" w:rsidR="00B45076" w:rsidRPr="00B45076" w:rsidRDefault="00B45076" w:rsidP="00B45076">
      <w:pPr>
        <w:widowControl w:val="0"/>
        <w:autoSpaceDE w:val="0"/>
        <w:autoSpaceDN w:val="0"/>
        <w:spacing w:before="119" w:line="240" w:lineRule="auto"/>
        <w:ind w:left="172" w:right="161"/>
        <w:rPr>
          <w:rFonts w:ascii="Calibri" w:eastAsia="Calibri" w:hAnsi="Calibri" w:cs="Calibri"/>
          <w:b/>
          <w:bCs/>
          <w:sz w:val="22"/>
          <w:szCs w:val="22"/>
          <w:u w:val="single"/>
          <w:lang w:val="en-US" w:eastAsia="en-US"/>
        </w:rPr>
      </w:pPr>
      <w:r w:rsidRPr="00B45076">
        <w:rPr>
          <w:rFonts w:ascii="Calibri" w:eastAsia="Calibri" w:hAnsi="Calibri" w:cs="Calibri"/>
          <w:b/>
          <w:bCs/>
          <w:sz w:val="22"/>
          <w:szCs w:val="22"/>
          <w:u w:val="single"/>
          <w:lang w:val="en-US" w:eastAsia="en-US"/>
        </w:rPr>
        <w:t>Identity and contact details of the data controller and its representative</w:t>
      </w:r>
      <w:bookmarkStart w:id="99" w:name="_bookmark47"/>
      <w:bookmarkEnd w:id="99"/>
      <w:r w:rsidRPr="00B45076">
        <w:rPr>
          <w:rFonts w:ascii="Calibri" w:eastAsia="Calibri" w:hAnsi="Calibri" w:cs="Calibri"/>
          <w:b/>
          <w:bCs/>
          <w:sz w:val="22"/>
          <w:szCs w:val="22"/>
          <w:u w:val="single"/>
          <w:lang w:val="en-US" w:eastAsia="en-US"/>
        </w:rPr>
        <w:t xml:space="preserve"> : </w:t>
      </w:r>
      <w:hyperlink r:id="rId15" w:history="1">
        <w:r w:rsidR="002E5AC0" w:rsidRPr="002E5AC0">
          <w:rPr>
            <w:rStyle w:val="Lienhypertexte"/>
            <w:rFonts w:ascii="Calibri" w:eastAsia="Calibri" w:hAnsi="Calibri" w:cs="Calibri"/>
            <w:sz w:val="22"/>
            <w:szCs w:val="22"/>
            <w:lang w:val="en-US" w:eastAsia="en-US"/>
          </w:rPr>
          <w:t>brice.gaudin@expertisefrance.fr</w:t>
        </w:r>
      </w:hyperlink>
    </w:p>
    <w:p w14:paraId="3A6FE354" w14:textId="77777777" w:rsidR="00B45076" w:rsidRPr="00342E4D" w:rsidRDefault="00B45076" w:rsidP="0002417A">
      <w:pPr>
        <w:pStyle w:val="Default"/>
        <w:spacing w:before="120"/>
        <w:jc w:val="both"/>
        <w:rPr>
          <w:rFonts w:asciiTheme="minorHAnsi" w:hAnsiTheme="minorHAnsi" w:cstheme="minorHAnsi"/>
          <w:color w:val="auto"/>
          <w:sz w:val="22"/>
          <w:szCs w:val="22"/>
          <w:lang w:val="en-GB"/>
        </w:rPr>
      </w:pP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100" w:name="_Toc83120037"/>
      <w:r>
        <w:rPr>
          <w:rFonts w:asciiTheme="minorHAnsi" w:hAnsiTheme="minorHAnsi" w:cstheme="minorHAnsi"/>
          <w:sz w:val="22"/>
          <w:szCs w:val="22"/>
          <w:u w:val="single"/>
          <w:lang w:val="en"/>
        </w:rPr>
        <w:t>Identity and contact details of the data controller and its representative</w:t>
      </w:r>
      <w:bookmarkEnd w:id="100"/>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83120038"/>
      <w:r w:rsidRPr="00342E4D">
        <w:rPr>
          <w:rFonts w:asciiTheme="minorHAnsi" w:hAnsiTheme="minorHAnsi" w:cstheme="minorHAnsi"/>
          <w:sz w:val="22"/>
          <w:szCs w:val="22"/>
          <w:u w:val="single"/>
        </w:rPr>
        <w:t>For the PLACE platform:</w:t>
      </w:r>
      <w:bookmarkEnd w:id="101"/>
      <w:r w:rsidRPr="00342E4D">
        <w:rPr>
          <w:rFonts w:asciiTheme="minorHAnsi" w:hAnsiTheme="minorHAnsi" w:cstheme="minorHAnsi"/>
          <w:sz w:val="22"/>
          <w:szCs w:val="22"/>
          <w:u w:val="single"/>
        </w:rPr>
        <w:t xml:space="preserve"> </w:t>
      </w:r>
    </w:p>
    <w:p w14:paraId="71C910D3" w14:textId="77777777" w:rsidR="00FB79BF" w:rsidRPr="0006068D" w:rsidRDefault="00FB79BF" w:rsidP="00B45076">
      <w:pPr>
        <w:pStyle w:val="Default"/>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B45076">
      <w:pPr>
        <w:pStyle w:val="Default"/>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lastRenderedPageBreak/>
        <w:t>59, boulevard Vincent Auriol</w:t>
      </w:r>
    </w:p>
    <w:p w14:paraId="5087A4AF" w14:textId="77777777" w:rsidR="00FB79BF" w:rsidRPr="0006068D" w:rsidRDefault="00FB79BF" w:rsidP="00B45076">
      <w:pPr>
        <w:pStyle w:val="Default"/>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B45076">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B45076">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B45076">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2" w:name="_Toc83120039"/>
      <w:r>
        <w:rPr>
          <w:rFonts w:asciiTheme="minorHAnsi" w:hAnsiTheme="minorHAnsi" w:cstheme="minorHAnsi"/>
          <w:sz w:val="22"/>
          <w:szCs w:val="22"/>
          <w:u w:val="single"/>
          <w:lang w:val="en"/>
        </w:rPr>
        <w:t>Contact details of the Data Protection Officer:</w:t>
      </w:r>
      <w:bookmarkEnd w:id="102"/>
    </w:p>
    <w:p w14:paraId="5381F1CA" w14:textId="6F7E7499" w:rsidR="00FB79BF" w:rsidRPr="00342E4D" w:rsidRDefault="00546A9A" w:rsidP="0002417A">
      <w:pPr>
        <w:pStyle w:val="Default"/>
        <w:spacing w:before="120"/>
        <w:jc w:val="both"/>
        <w:rPr>
          <w:rFonts w:asciiTheme="minorHAnsi" w:hAnsiTheme="minorHAnsi" w:cstheme="minorHAnsi"/>
          <w:color w:val="auto"/>
          <w:sz w:val="22"/>
          <w:szCs w:val="22"/>
          <w:lang w:val="en-GB"/>
        </w:rPr>
      </w:pPr>
      <w:hyperlink r:id="rId16" w:history="1">
        <w:r w:rsidR="003C6092">
          <w:rPr>
            <w:rFonts w:asciiTheme="minorHAnsi" w:hAnsiTheme="minorHAnsi" w:cstheme="minorHAnsi"/>
            <w:color w:val="auto"/>
            <w:sz w:val="22"/>
            <w:szCs w:val="22"/>
            <w:lang w:val="en"/>
          </w:rPr>
          <w:t>le-delegue-a-la-protection-des-donnees-personnelles@finances.gouv.fr</w:t>
        </w:r>
      </w:hyperlink>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3" w:name="_Toc83120040"/>
      <w:r>
        <w:rPr>
          <w:rFonts w:asciiTheme="minorHAnsi" w:hAnsiTheme="minorHAnsi" w:cstheme="minorHAnsi"/>
          <w:sz w:val="22"/>
          <w:szCs w:val="22"/>
          <w:u w:val="single"/>
          <w:lang w:val="en"/>
        </w:rPr>
        <w:t>For the contracting authority:</w:t>
      </w:r>
      <w:bookmarkEnd w:id="103"/>
      <w:r>
        <w:rPr>
          <w:rFonts w:asciiTheme="minorHAnsi" w:hAnsiTheme="minorHAnsi" w:cstheme="minorHAnsi"/>
          <w:sz w:val="22"/>
          <w:szCs w:val="22"/>
          <w:u w:val="single"/>
          <w:lang w:val="en"/>
        </w:rPr>
        <w:t xml:space="preserve"> </w:t>
      </w:r>
    </w:p>
    <w:p w14:paraId="33438ABA" w14:textId="77777777" w:rsidR="00FB79BF" w:rsidRPr="00342E4D" w:rsidRDefault="00FB79BF" w:rsidP="00B45076">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B45076">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B45076">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B45076">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B45076">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B45076">
      <w:pPr>
        <w:pStyle w:val="Default"/>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4" w:name="_Toc83120041"/>
      <w:r>
        <w:rPr>
          <w:rFonts w:asciiTheme="minorHAnsi" w:hAnsiTheme="minorHAnsi" w:cstheme="minorHAnsi"/>
          <w:sz w:val="22"/>
          <w:szCs w:val="22"/>
          <w:u w:val="single"/>
          <w:lang w:val="en"/>
        </w:rPr>
        <w:t>Contact details of the Data Protection Officer:</w:t>
      </w:r>
      <w:bookmarkEnd w:id="104"/>
    </w:p>
    <w:p w14:paraId="48F60AE8" w14:textId="77777777" w:rsidR="00FB79BF" w:rsidRPr="00342E4D" w:rsidRDefault="00546A9A" w:rsidP="0002417A">
      <w:pPr>
        <w:pStyle w:val="Default"/>
        <w:spacing w:before="120"/>
        <w:jc w:val="both"/>
        <w:rPr>
          <w:rFonts w:asciiTheme="minorHAnsi" w:hAnsiTheme="minorHAnsi" w:cstheme="minorHAnsi"/>
          <w:color w:val="auto"/>
          <w:sz w:val="22"/>
          <w:szCs w:val="22"/>
          <w:lang w:val="en-GB"/>
        </w:rPr>
      </w:pPr>
      <w:hyperlink r:id="rId17"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83120042"/>
      <w:r>
        <w:rPr>
          <w:rFonts w:asciiTheme="minorHAnsi" w:hAnsiTheme="minorHAnsi" w:cstheme="minorHAnsi"/>
          <w:b/>
          <w:bCs/>
          <w:caps/>
          <w:sz w:val="28"/>
          <w:szCs w:val="22"/>
          <w:u w:val="single"/>
          <w:lang w:val="en"/>
        </w:rPr>
        <w:t>ADDITIONAL INFORMATION</w:t>
      </w:r>
      <w:bookmarkEnd w:id="105"/>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83120043"/>
      <w:r>
        <w:rPr>
          <w:rFonts w:asciiTheme="minorHAnsi" w:hAnsiTheme="minorHAnsi" w:cstheme="minorHAnsi"/>
          <w:b/>
          <w:bCs/>
          <w:caps/>
          <w:sz w:val="28"/>
          <w:szCs w:val="22"/>
          <w:u w:val="single"/>
          <w:lang w:val="en"/>
        </w:rPr>
        <w:t>Appeal channels and deadlines</w:t>
      </w:r>
      <w:bookmarkEnd w:id="106"/>
      <w:bookmarkEnd w:id="107"/>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8"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9"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32714" w14:textId="77777777" w:rsidR="00546A9A" w:rsidRDefault="00546A9A">
      <w:r>
        <w:separator/>
      </w:r>
    </w:p>
  </w:endnote>
  <w:endnote w:type="continuationSeparator" w:id="0">
    <w:p w14:paraId="2F0327EE" w14:textId="77777777" w:rsidR="00546A9A" w:rsidRDefault="005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35BAD" w14:textId="77777777" w:rsidR="00AB2293" w:rsidRDefault="00AB2293">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AB2293" w:rsidRDefault="00AB229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AB2293" w:rsidRPr="00342E4D" w:rsidRDefault="00AB2293"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1C68DB8E" w:rsidR="00AB2293" w:rsidRDefault="00AB2293"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AC7C48">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AC7C48">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5D96BA3D" w14:textId="77777777" w:rsidR="00AB2293" w:rsidRPr="00342E4D" w:rsidRDefault="00AB2293"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AB2293" w:rsidRDefault="00AB2293"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AB2293" w:rsidRDefault="00546A9A"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AB2293">
                          <w:rPr>
                            <w:rFonts w:asciiTheme="minorHAnsi" w:hAnsiTheme="minorHAnsi" w:cstheme="minorHAnsi"/>
                            <w:sz w:val="22"/>
                            <w:szCs w:val="22"/>
                          </w:rPr>
                          <w:t>DAJ_M009ENG_v07</w:t>
                        </w:r>
                        <w:r w:rsidR="00AB2293">
                          <w:rPr>
                            <w:rFonts w:asciiTheme="minorHAnsi" w:hAnsiTheme="minorHAnsi" w:cstheme="minorHAnsi"/>
                            <w:sz w:val="22"/>
                            <w:szCs w:val="22"/>
                          </w:rPr>
                          <w:tab/>
                        </w:r>
                      </w:sdtContent>
                    </w:sdt>
                  </w:p>
                  <w:p w14:paraId="2109CE70" w14:textId="62554DB2" w:rsidR="00AB2293" w:rsidRDefault="00AB2293"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AB2293" w:rsidRDefault="00AB2293" w:rsidP="00030B8F">
                    <w:pPr>
                      <w:pStyle w:val="Pieddepage"/>
                      <w:spacing w:line="240" w:lineRule="exact"/>
                      <w:rPr>
                        <w:rFonts w:asciiTheme="minorHAnsi" w:hAnsiTheme="minorHAnsi" w:cstheme="minorHAnsi"/>
                        <w:b/>
                        <w:sz w:val="22"/>
                        <w:szCs w:val="22"/>
                      </w:rPr>
                    </w:pPr>
                  </w:p>
                  <w:p w14:paraId="7660B93D" w14:textId="150B62C8" w:rsidR="00AB2293" w:rsidRPr="00825775" w:rsidRDefault="00AB2293"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AE50" w14:textId="77777777" w:rsidR="00AB2293" w:rsidRDefault="00AB2293">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AB2293" w:rsidRDefault="00AB2293"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229782D4" w:rsidR="00AB2293" w:rsidRDefault="00AB2293"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AC7C48">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AC7C48">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AB2293" w:rsidRDefault="00AB2293"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76CBA097" w:rsidR="00AB2293" w:rsidRDefault="00AB2293"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AC7C48">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AC7C48">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48A61BAE" w14:textId="77777777" w:rsidR="00AB2293" w:rsidRPr="00825775" w:rsidRDefault="00546A9A"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99424" w14:textId="77777777" w:rsidR="00546A9A" w:rsidRDefault="00546A9A">
      <w:r>
        <w:separator/>
      </w:r>
    </w:p>
  </w:footnote>
  <w:footnote w:type="continuationSeparator" w:id="0">
    <w:p w14:paraId="0375D5BA" w14:textId="77777777" w:rsidR="00546A9A" w:rsidRDefault="00546A9A">
      <w:r>
        <w:continuationSeparator/>
      </w:r>
    </w:p>
  </w:footnote>
  <w:footnote w:id="1">
    <w:p w14:paraId="047663AC" w14:textId="7BDA2A25" w:rsidR="00AB2293" w:rsidRPr="00342E4D" w:rsidRDefault="00AB2293">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91BAC" w14:textId="70860A16" w:rsidR="00AB2293" w:rsidRDefault="00AB2293" w:rsidP="00FB089A">
    <w:pPr>
      <w:pStyle w:val="En-tte"/>
      <w:tabs>
        <w:tab w:val="clear" w:pos="9072"/>
        <w:tab w:val="right" w:pos="9339"/>
      </w:tabs>
      <w:rPr>
        <w:rFonts w:ascii="Calibri" w:hAnsi="Calibri"/>
        <w:bCs/>
        <w:sz w:val="22"/>
        <w:szCs w:val="28"/>
        <w:u w:val="single"/>
      </w:rPr>
    </w:pPr>
  </w:p>
  <w:p w14:paraId="20B764FC" w14:textId="77777777" w:rsidR="00AB2293" w:rsidRPr="009E270B" w:rsidRDefault="00AB2293"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AB2293" w:rsidRDefault="00AB2293"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DA3FB" w14:textId="45427653" w:rsidR="00AB2293" w:rsidRDefault="00AB2293"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AB2293" w:rsidRDefault="00AB2293" w:rsidP="004537E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DD6A3" w14:textId="5B9F0FF1" w:rsidR="00AB2293" w:rsidRDefault="00AB2293" w:rsidP="00C92420">
    <w:pPr>
      <w:pStyle w:val="En-tte"/>
      <w:tabs>
        <w:tab w:val="right" w:pos="9214"/>
      </w:tabs>
      <w:rPr>
        <w:rFonts w:ascii="Calibri" w:hAnsi="Calibri"/>
        <w:bCs/>
        <w:sz w:val="22"/>
        <w:szCs w:val="28"/>
        <w:u w:val="single"/>
      </w:rPr>
    </w:pPr>
  </w:p>
  <w:p w14:paraId="17F39EBA" w14:textId="77777777" w:rsidR="00AB2293" w:rsidRDefault="00AB2293"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AB2293" w:rsidRPr="00342E4D" w:rsidRDefault="00AB2293"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6CCE" w14:textId="191F7E1F" w:rsidR="00AB2293" w:rsidRDefault="00AB2293" w:rsidP="004537EA">
    <w:pPr>
      <w:pStyle w:val="En-tte"/>
    </w:pPr>
  </w:p>
  <w:p w14:paraId="3FF9C650" w14:textId="77777777" w:rsidR="00AB2293" w:rsidRDefault="00AB2293"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AB2293" w:rsidRDefault="00AB2293" w:rsidP="004537E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4B3A14"/>
    <w:multiLevelType w:val="hybridMultilevel"/>
    <w:tmpl w:val="B49404C0"/>
    <w:lvl w:ilvl="0" w:tplc="835CFF6C">
      <w:numFmt w:val="bullet"/>
      <w:lvlText w:val="-"/>
      <w:lvlJc w:val="left"/>
      <w:pPr>
        <w:ind w:left="892" w:hanging="360"/>
      </w:pPr>
      <w:rPr>
        <w:rFonts w:ascii="Calibri" w:eastAsia="Calibri" w:hAnsi="Calibri" w:cs="Calibri" w:hint="default"/>
        <w:w w:val="100"/>
        <w:sz w:val="22"/>
        <w:szCs w:val="22"/>
        <w:lang w:val="en-US" w:eastAsia="en-US" w:bidi="ar-SA"/>
      </w:rPr>
    </w:lvl>
    <w:lvl w:ilvl="1" w:tplc="77044F80">
      <w:numFmt w:val="bullet"/>
      <w:lvlText w:val="o"/>
      <w:lvlJc w:val="left"/>
      <w:pPr>
        <w:ind w:left="1612" w:hanging="360"/>
      </w:pPr>
      <w:rPr>
        <w:rFonts w:ascii="Courier New" w:eastAsia="Courier New" w:hAnsi="Courier New" w:cs="Courier New" w:hint="default"/>
        <w:w w:val="100"/>
        <w:sz w:val="22"/>
        <w:szCs w:val="22"/>
        <w:lang w:val="en-US" w:eastAsia="en-US" w:bidi="ar-SA"/>
      </w:rPr>
    </w:lvl>
    <w:lvl w:ilvl="2" w:tplc="785A99A2">
      <w:numFmt w:val="bullet"/>
      <w:lvlText w:val="•"/>
      <w:lvlJc w:val="left"/>
      <w:pPr>
        <w:ind w:left="2560" w:hanging="360"/>
      </w:pPr>
      <w:rPr>
        <w:lang w:val="en-US" w:eastAsia="en-US" w:bidi="ar-SA"/>
      </w:rPr>
    </w:lvl>
    <w:lvl w:ilvl="3" w:tplc="70F4ACFA">
      <w:numFmt w:val="bullet"/>
      <w:lvlText w:val="•"/>
      <w:lvlJc w:val="left"/>
      <w:pPr>
        <w:ind w:left="3501" w:hanging="360"/>
      </w:pPr>
      <w:rPr>
        <w:lang w:val="en-US" w:eastAsia="en-US" w:bidi="ar-SA"/>
      </w:rPr>
    </w:lvl>
    <w:lvl w:ilvl="4" w:tplc="8246268E">
      <w:numFmt w:val="bullet"/>
      <w:lvlText w:val="•"/>
      <w:lvlJc w:val="left"/>
      <w:pPr>
        <w:ind w:left="4442" w:hanging="360"/>
      </w:pPr>
      <w:rPr>
        <w:lang w:val="en-US" w:eastAsia="en-US" w:bidi="ar-SA"/>
      </w:rPr>
    </w:lvl>
    <w:lvl w:ilvl="5" w:tplc="84F656D6">
      <w:numFmt w:val="bullet"/>
      <w:lvlText w:val="•"/>
      <w:lvlJc w:val="left"/>
      <w:pPr>
        <w:ind w:left="5382" w:hanging="360"/>
      </w:pPr>
      <w:rPr>
        <w:lang w:val="en-US" w:eastAsia="en-US" w:bidi="ar-SA"/>
      </w:rPr>
    </w:lvl>
    <w:lvl w:ilvl="6" w:tplc="CD3E4F90">
      <w:numFmt w:val="bullet"/>
      <w:lvlText w:val="•"/>
      <w:lvlJc w:val="left"/>
      <w:pPr>
        <w:ind w:left="6323" w:hanging="360"/>
      </w:pPr>
      <w:rPr>
        <w:lang w:val="en-US" w:eastAsia="en-US" w:bidi="ar-SA"/>
      </w:rPr>
    </w:lvl>
    <w:lvl w:ilvl="7" w:tplc="C504C48E">
      <w:numFmt w:val="bullet"/>
      <w:lvlText w:val="•"/>
      <w:lvlJc w:val="left"/>
      <w:pPr>
        <w:ind w:left="7264" w:hanging="360"/>
      </w:pPr>
      <w:rPr>
        <w:lang w:val="en-US" w:eastAsia="en-US" w:bidi="ar-SA"/>
      </w:rPr>
    </w:lvl>
    <w:lvl w:ilvl="8" w:tplc="2416AD0E">
      <w:numFmt w:val="bullet"/>
      <w:lvlText w:val="•"/>
      <w:lvlJc w:val="left"/>
      <w:pPr>
        <w:ind w:left="8204" w:hanging="360"/>
      </w:pPr>
      <w:rPr>
        <w:lang w:val="en-US" w:eastAsia="en-US" w:bidi="ar-SA"/>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39292D"/>
    <w:multiLevelType w:val="hybridMultilevel"/>
    <w:tmpl w:val="AB80E8F4"/>
    <w:lvl w:ilvl="0" w:tplc="9B581404">
      <w:start w:val="1"/>
      <w:numFmt w:val="decimal"/>
      <w:lvlText w:val="%1)"/>
      <w:lvlJc w:val="left"/>
      <w:pPr>
        <w:ind w:left="1305" w:hanging="425"/>
      </w:pPr>
      <w:rPr>
        <w:rFonts w:ascii="Calibri" w:eastAsia="Calibri" w:hAnsi="Calibri" w:cs="Calibri" w:hint="default"/>
        <w:b/>
        <w:bCs/>
        <w:w w:val="100"/>
        <w:sz w:val="22"/>
        <w:szCs w:val="22"/>
        <w:lang w:val="en-US" w:eastAsia="en-US" w:bidi="ar-SA"/>
      </w:rPr>
    </w:lvl>
    <w:lvl w:ilvl="1" w:tplc="5F78E554">
      <w:start w:val="1"/>
      <w:numFmt w:val="lowerLetter"/>
      <w:lvlText w:val="%2)"/>
      <w:lvlJc w:val="left"/>
      <w:pPr>
        <w:ind w:left="1612" w:hanging="360"/>
      </w:pPr>
      <w:rPr>
        <w:rFonts w:ascii="Calibri" w:eastAsia="Calibri" w:hAnsi="Calibri" w:cs="Calibri" w:hint="default"/>
        <w:spacing w:val="-1"/>
        <w:w w:val="100"/>
        <w:sz w:val="22"/>
        <w:szCs w:val="22"/>
        <w:lang w:val="en-US" w:eastAsia="en-US" w:bidi="ar-SA"/>
      </w:rPr>
    </w:lvl>
    <w:lvl w:ilvl="2" w:tplc="68CE46DC">
      <w:numFmt w:val="bullet"/>
      <w:lvlText w:val="•"/>
      <w:lvlJc w:val="left"/>
      <w:pPr>
        <w:ind w:left="2560" w:hanging="360"/>
      </w:pPr>
      <w:rPr>
        <w:lang w:val="en-US" w:eastAsia="en-US" w:bidi="ar-SA"/>
      </w:rPr>
    </w:lvl>
    <w:lvl w:ilvl="3" w:tplc="D1B6D198">
      <w:numFmt w:val="bullet"/>
      <w:lvlText w:val="•"/>
      <w:lvlJc w:val="left"/>
      <w:pPr>
        <w:ind w:left="3501" w:hanging="360"/>
      </w:pPr>
      <w:rPr>
        <w:lang w:val="en-US" w:eastAsia="en-US" w:bidi="ar-SA"/>
      </w:rPr>
    </w:lvl>
    <w:lvl w:ilvl="4" w:tplc="2B88646A">
      <w:numFmt w:val="bullet"/>
      <w:lvlText w:val="•"/>
      <w:lvlJc w:val="left"/>
      <w:pPr>
        <w:ind w:left="4442" w:hanging="360"/>
      </w:pPr>
      <w:rPr>
        <w:lang w:val="en-US" w:eastAsia="en-US" w:bidi="ar-SA"/>
      </w:rPr>
    </w:lvl>
    <w:lvl w:ilvl="5" w:tplc="BEDC98D4">
      <w:numFmt w:val="bullet"/>
      <w:lvlText w:val="•"/>
      <w:lvlJc w:val="left"/>
      <w:pPr>
        <w:ind w:left="5382" w:hanging="360"/>
      </w:pPr>
      <w:rPr>
        <w:lang w:val="en-US" w:eastAsia="en-US" w:bidi="ar-SA"/>
      </w:rPr>
    </w:lvl>
    <w:lvl w:ilvl="6" w:tplc="8E84F6F2">
      <w:numFmt w:val="bullet"/>
      <w:lvlText w:val="•"/>
      <w:lvlJc w:val="left"/>
      <w:pPr>
        <w:ind w:left="6323" w:hanging="360"/>
      </w:pPr>
      <w:rPr>
        <w:lang w:val="en-US" w:eastAsia="en-US" w:bidi="ar-SA"/>
      </w:rPr>
    </w:lvl>
    <w:lvl w:ilvl="7" w:tplc="657A6B66">
      <w:numFmt w:val="bullet"/>
      <w:lvlText w:val="•"/>
      <w:lvlJc w:val="left"/>
      <w:pPr>
        <w:ind w:left="7264" w:hanging="360"/>
      </w:pPr>
      <w:rPr>
        <w:lang w:val="en-US" w:eastAsia="en-US" w:bidi="ar-SA"/>
      </w:rPr>
    </w:lvl>
    <w:lvl w:ilvl="8" w:tplc="C144F086">
      <w:numFmt w:val="bullet"/>
      <w:lvlText w:val="•"/>
      <w:lvlJc w:val="left"/>
      <w:pPr>
        <w:ind w:left="8204" w:hanging="360"/>
      </w:pPr>
      <w:rPr>
        <w:lang w:val="en-US" w:eastAsia="en-US" w:bidi="ar-SA"/>
      </w:rPr>
    </w:lvl>
  </w:abstractNum>
  <w:abstractNum w:abstractNumId="10"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2"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37D27C4"/>
    <w:multiLevelType w:val="hybridMultilevel"/>
    <w:tmpl w:val="84AAD9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BD4479"/>
    <w:multiLevelType w:val="hybridMultilevel"/>
    <w:tmpl w:val="71D0ABD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342C92"/>
    <w:multiLevelType w:val="hybridMultilevel"/>
    <w:tmpl w:val="415CEF06"/>
    <w:lvl w:ilvl="0" w:tplc="5DD0785C">
      <w:numFmt w:val="bullet"/>
      <w:lvlText w:val="-"/>
      <w:lvlJc w:val="left"/>
      <w:pPr>
        <w:ind w:left="892" w:hanging="293"/>
      </w:pPr>
      <w:rPr>
        <w:rFonts w:ascii="Calibri" w:eastAsia="Calibri" w:hAnsi="Calibri" w:cs="Calibri" w:hint="default"/>
        <w:w w:val="100"/>
        <w:sz w:val="22"/>
        <w:szCs w:val="22"/>
        <w:lang w:val="en-US" w:eastAsia="en-US" w:bidi="ar-SA"/>
      </w:rPr>
    </w:lvl>
    <w:lvl w:ilvl="1" w:tplc="CCBE22C0">
      <w:numFmt w:val="bullet"/>
      <w:lvlText w:val="o"/>
      <w:lvlJc w:val="left"/>
      <w:pPr>
        <w:ind w:left="1612" w:hanging="360"/>
      </w:pPr>
      <w:rPr>
        <w:rFonts w:ascii="Courier New" w:eastAsia="Courier New" w:hAnsi="Courier New" w:cs="Courier New" w:hint="default"/>
        <w:w w:val="100"/>
        <w:sz w:val="22"/>
        <w:szCs w:val="22"/>
        <w:lang w:val="en-US" w:eastAsia="en-US" w:bidi="ar-SA"/>
      </w:rPr>
    </w:lvl>
    <w:lvl w:ilvl="2" w:tplc="7F021308">
      <w:numFmt w:val="bullet"/>
      <w:lvlText w:val="•"/>
      <w:lvlJc w:val="left"/>
      <w:pPr>
        <w:ind w:left="2560" w:hanging="360"/>
      </w:pPr>
      <w:rPr>
        <w:lang w:val="en-US" w:eastAsia="en-US" w:bidi="ar-SA"/>
      </w:rPr>
    </w:lvl>
    <w:lvl w:ilvl="3" w:tplc="889E7B96">
      <w:numFmt w:val="bullet"/>
      <w:lvlText w:val="•"/>
      <w:lvlJc w:val="left"/>
      <w:pPr>
        <w:ind w:left="3501" w:hanging="360"/>
      </w:pPr>
      <w:rPr>
        <w:lang w:val="en-US" w:eastAsia="en-US" w:bidi="ar-SA"/>
      </w:rPr>
    </w:lvl>
    <w:lvl w:ilvl="4" w:tplc="A058B852">
      <w:numFmt w:val="bullet"/>
      <w:lvlText w:val="•"/>
      <w:lvlJc w:val="left"/>
      <w:pPr>
        <w:ind w:left="4442" w:hanging="360"/>
      </w:pPr>
      <w:rPr>
        <w:lang w:val="en-US" w:eastAsia="en-US" w:bidi="ar-SA"/>
      </w:rPr>
    </w:lvl>
    <w:lvl w:ilvl="5" w:tplc="A9129558">
      <w:numFmt w:val="bullet"/>
      <w:lvlText w:val="•"/>
      <w:lvlJc w:val="left"/>
      <w:pPr>
        <w:ind w:left="5382" w:hanging="360"/>
      </w:pPr>
      <w:rPr>
        <w:lang w:val="en-US" w:eastAsia="en-US" w:bidi="ar-SA"/>
      </w:rPr>
    </w:lvl>
    <w:lvl w:ilvl="6" w:tplc="FE8CD618">
      <w:numFmt w:val="bullet"/>
      <w:lvlText w:val="•"/>
      <w:lvlJc w:val="left"/>
      <w:pPr>
        <w:ind w:left="6323" w:hanging="360"/>
      </w:pPr>
      <w:rPr>
        <w:lang w:val="en-US" w:eastAsia="en-US" w:bidi="ar-SA"/>
      </w:rPr>
    </w:lvl>
    <w:lvl w:ilvl="7" w:tplc="D5CCB17E">
      <w:numFmt w:val="bullet"/>
      <w:lvlText w:val="•"/>
      <w:lvlJc w:val="left"/>
      <w:pPr>
        <w:ind w:left="7264" w:hanging="360"/>
      </w:pPr>
      <w:rPr>
        <w:lang w:val="en-US" w:eastAsia="en-US" w:bidi="ar-SA"/>
      </w:rPr>
    </w:lvl>
    <w:lvl w:ilvl="8" w:tplc="A0569A40">
      <w:numFmt w:val="bullet"/>
      <w:lvlText w:val="•"/>
      <w:lvlJc w:val="left"/>
      <w:pPr>
        <w:ind w:left="8204" w:hanging="360"/>
      </w:pPr>
      <w:rPr>
        <w:lang w:val="en-US" w:eastAsia="en-US" w:bidi="ar-SA"/>
      </w:rPr>
    </w:lvl>
  </w:abstractNum>
  <w:abstractNum w:abstractNumId="26"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922A7"/>
    <w:multiLevelType w:val="hybridMultilevel"/>
    <w:tmpl w:val="24B49548"/>
    <w:lvl w:ilvl="0" w:tplc="040C0003">
      <w:start w:val="1"/>
      <w:numFmt w:val="bullet"/>
      <w:lvlText w:val="o"/>
      <w:lvlJc w:val="left"/>
      <w:pPr>
        <w:ind w:left="1319" w:hanging="360"/>
      </w:pPr>
      <w:rPr>
        <w:rFonts w:ascii="Courier New" w:hAnsi="Courier New" w:cs="Courier New" w:hint="default"/>
      </w:rPr>
    </w:lvl>
    <w:lvl w:ilvl="1" w:tplc="040C0003" w:tentative="1">
      <w:start w:val="1"/>
      <w:numFmt w:val="bullet"/>
      <w:lvlText w:val="o"/>
      <w:lvlJc w:val="left"/>
      <w:pPr>
        <w:ind w:left="2039" w:hanging="360"/>
      </w:pPr>
      <w:rPr>
        <w:rFonts w:ascii="Courier New" w:hAnsi="Courier New" w:cs="Courier New" w:hint="default"/>
      </w:rPr>
    </w:lvl>
    <w:lvl w:ilvl="2" w:tplc="040C0005" w:tentative="1">
      <w:start w:val="1"/>
      <w:numFmt w:val="bullet"/>
      <w:lvlText w:val=""/>
      <w:lvlJc w:val="left"/>
      <w:pPr>
        <w:ind w:left="2759" w:hanging="360"/>
      </w:pPr>
      <w:rPr>
        <w:rFonts w:ascii="Wingdings" w:hAnsi="Wingdings" w:hint="default"/>
      </w:rPr>
    </w:lvl>
    <w:lvl w:ilvl="3" w:tplc="040C0001" w:tentative="1">
      <w:start w:val="1"/>
      <w:numFmt w:val="bullet"/>
      <w:lvlText w:val=""/>
      <w:lvlJc w:val="left"/>
      <w:pPr>
        <w:ind w:left="3479" w:hanging="360"/>
      </w:pPr>
      <w:rPr>
        <w:rFonts w:ascii="Symbol" w:hAnsi="Symbol" w:hint="default"/>
      </w:rPr>
    </w:lvl>
    <w:lvl w:ilvl="4" w:tplc="040C0003" w:tentative="1">
      <w:start w:val="1"/>
      <w:numFmt w:val="bullet"/>
      <w:lvlText w:val="o"/>
      <w:lvlJc w:val="left"/>
      <w:pPr>
        <w:ind w:left="4199" w:hanging="360"/>
      </w:pPr>
      <w:rPr>
        <w:rFonts w:ascii="Courier New" w:hAnsi="Courier New" w:cs="Courier New" w:hint="default"/>
      </w:rPr>
    </w:lvl>
    <w:lvl w:ilvl="5" w:tplc="040C0005" w:tentative="1">
      <w:start w:val="1"/>
      <w:numFmt w:val="bullet"/>
      <w:lvlText w:val=""/>
      <w:lvlJc w:val="left"/>
      <w:pPr>
        <w:ind w:left="4919" w:hanging="360"/>
      </w:pPr>
      <w:rPr>
        <w:rFonts w:ascii="Wingdings" w:hAnsi="Wingdings" w:hint="default"/>
      </w:rPr>
    </w:lvl>
    <w:lvl w:ilvl="6" w:tplc="040C0001" w:tentative="1">
      <w:start w:val="1"/>
      <w:numFmt w:val="bullet"/>
      <w:lvlText w:val=""/>
      <w:lvlJc w:val="left"/>
      <w:pPr>
        <w:ind w:left="5639" w:hanging="360"/>
      </w:pPr>
      <w:rPr>
        <w:rFonts w:ascii="Symbol" w:hAnsi="Symbol" w:hint="default"/>
      </w:rPr>
    </w:lvl>
    <w:lvl w:ilvl="7" w:tplc="040C0003" w:tentative="1">
      <w:start w:val="1"/>
      <w:numFmt w:val="bullet"/>
      <w:lvlText w:val="o"/>
      <w:lvlJc w:val="left"/>
      <w:pPr>
        <w:ind w:left="6359" w:hanging="360"/>
      </w:pPr>
      <w:rPr>
        <w:rFonts w:ascii="Courier New" w:hAnsi="Courier New" w:cs="Courier New" w:hint="default"/>
      </w:rPr>
    </w:lvl>
    <w:lvl w:ilvl="8" w:tplc="040C0005" w:tentative="1">
      <w:start w:val="1"/>
      <w:numFmt w:val="bullet"/>
      <w:lvlText w:val=""/>
      <w:lvlJc w:val="left"/>
      <w:pPr>
        <w:ind w:left="7079" w:hanging="360"/>
      </w:pPr>
      <w:rPr>
        <w:rFonts w:ascii="Wingdings" w:hAnsi="Wingdings" w:hint="default"/>
      </w:rPr>
    </w:lvl>
  </w:abstractNum>
  <w:abstractNum w:abstractNumId="28"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6D7902"/>
    <w:multiLevelType w:val="hybridMultilevel"/>
    <w:tmpl w:val="180CE116"/>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9"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3"/>
  </w:num>
  <w:num w:numId="4">
    <w:abstractNumId w:val="6"/>
  </w:num>
  <w:num w:numId="5">
    <w:abstractNumId w:val="26"/>
  </w:num>
  <w:num w:numId="6">
    <w:abstractNumId w:val="12"/>
  </w:num>
  <w:num w:numId="7">
    <w:abstractNumId w:val="22"/>
  </w:num>
  <w:num w:numId="8">
    <w:abstractNumId w:val="34"/>
  </w:num>
  <w:num w:numId="9">
    <w:abstractNumId w:val="16"/>
  </w:num>
  <w:num w:numId="10">
    <w:abstractNumId w:val="36"/>
  </w:num>
  <w:num w:numId="11">
    <w:abstractNumId w:val="3"/>
  </w:num>
  <w:num w:numId="12">
    <w:abstractNumId w:val="15"/>
  </w:num>
  <w:num w:numId="13">
    <w:abstractNumId w:val="35"/>
  </w:num>
  <w:num w:numId="14">
    <w:abstractNumId w:val="29"/>
  </w:num>
  <w:num w:numId="15">
    <w:abstractNumId w:val="40"/>
  </w:num>
  <w:num w:numId="16">
    <w:abstractNumId w:val="5"/>
  </w:num>
  <w:num w:numId="17">
    <w:abstractNumId w:val="28"/>
  </w:num>
  <w:num w:numId="18">
    <w:abstractNumId w:val="24"/>
  </w:num>
  <w:num w:numId="19">
    <w:abstractNumId w:val="18"/>
  </w:num>
  <w:num w:numId="20">
    <w:abstractNumId w:val="8"/>
  </w:num>
  <w:num w:numId="21">
    <w:abstractNumId w:val="7"/>
  </w:num>
  <w:num w:numId="22">
    <w:abstractNumId w:val="45"/>
  </w:num>
  <w:num w:numId="23">
    <w:abstractNumId w:val="1"/>
  </w:num>
  <w:num w:numId="24">
    <w:abstractNumId w:val="19"/>
  </w:num>
  <w:num w:numId="25">
    <w:abstractNumId w:val="41"/>
  </w:num>
  <w:num w:numId="26">
    <w:abstractNumId w:val="20"/>
  </w:num>
  <w:num w:numId="27">
    <w:abstractNumId w:val="46"/>
  </w:num>
  <w:num w:numId="28">
    <w:abstractNumId w:val="38"/>
  </w:num>
  <w:num w:numId="29">
    <w:abstractNumId w:val="42"/>
  </w:num>
  <w:num w:numId="30">
    <w:abstractNumId w:val="32"/>
  </w:num>
  <w:num w:numId="31">
    <w:abstractNumId w:val="39"/>
  </w:num>
  <w:num w:numId="32">
    <w:abstractNumId w:val="43"/>
  </w:num>
  <w:num w:numId="33">
    <w:abstractNumId w:val="14"/>
  </w:num>
  <w:num w:numId="34">
    <w:abstractNumId w:val="21"/>
  </w:num>
  <w:num w:numId="35">
    <w:abstractNumId w:val="11"/>
  </w:num>
  <w:num w:numId="36">
    <w:abstractNumId w:val="31"/>
  </w:num>
  <w:num w:numId="37">
    <w:abstractNumId w:val="30"/>
  </w:num>
  <w:num w:numId="38">
    <w:abstractNumId w:val="44"/>
  </w:num>
  <w:num w:numId="39">
    <w:abstractNumId w:val="47"/>
  </w:num>
  <w:num w:numId="40">
    <w:abstractNumId w:val="17"/>
  </w:num>
  <w:num w:numId="41">
    <w:abstractNumId w:val="25"/>
  </w:num>
  <w:num w:numId="42">
    <w:abstractNumId w:val="13"/>
  </w:num>
  <w:num w:numId="43">
    <w:abstractNumId w:val="37"/>
  </w:num>
  <w:num w:numId="44">
    <w:abstractNumId w:val="23"/>
  </w:num>
  <w:num w:numId="45">
    <w:abstractNumId w:val="25"/>
  </w:num>
  <w:num w:numId="46">
    <w:abstractNumId w:val="27"/>
  </w:num>
  <w:num w:numId="47">
    <w:abstractNumId w:val="4"/>
  </w:num>
  <w:num w:numId="48">
    <w:abstractNumId w:val="9"/>
    <w:lvlOverride w:ilvl="0">
      <w:startOverride w:val="1"/>
    </w:lvlOverride>
    <w:lvlOverride w:ilvl="1">
      <w:startOverride w:val="1"/>
    </w:lvlOverride>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062D"/>
    <w:rsid w:val="000815D6"/>
    <w:rsid w:val="000831DA"/>
    <w:rsid w:val="00083292"/>
    <w:rsid w:val="00085D64"/>
    <w:rsid w:val="00087881"/>
    <w:rsid w:val="0009008F"/>
    <w:rsid w:val="000916BC"/>
    <w:rsid w:val="00093D39"/>
    <w:rsid w:val="00094162"/>
    <w:rsid w:val="000957AD"/>
    <w:rsid w:val="000970E9"/>
    <w:rsid w:val="000A457A"/>
    <w:rsid w:val="000A5564"/>
    <w:rsid w:val="000A6914"/>
    <w:rsid w:val="000A6D39"/>
    <w:rsid w:val="000A6E96"/>
    <w:rsid w:val="000A71B0"/>
    <w:rsid w:val="000B1266"/>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D7FC4"/>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5AC0"/>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3F3"/>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1857"/>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A95"/>
    <w:rsid w:val="003F2D60"/>
    <w:rsid w:val="003F36C1"/>
    <w:rsid w:val="003F4F7A"/>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C7B45"/>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46A9A"/>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2CE"/>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2AE3"/>
    <w:rsid w:val="00854F01"/>
    <w:rsid w:val="008551EE"/>
    <w:rsid w:val="00855440"/>
    <w:rsid w:val="00856A1E"/>
    <w:rsid w:val="00857425"/>
    <w:rsid w:val="008603CD"/>
    <w:rsid w:val="00861765"/>
    <w:rsid w:val="00862433"/>
    <w:rsid w:val="00863B49"/>
    <w:rsid w:val="008648C6"/>
    <w:rsid w:val="00866687"/>
    <w:rsid w:val="00866A19"/>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171EC"/>
    <w:rsid w:val="00920429"/>
    <w:rsid w:val="009206DE"/>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5437"/>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0B9"/>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293"/>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C7C48"/>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0641"/>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1C54"/>
    <w:rsid w:val="00B42CE3"/>
    <w:rsid w:val="00B45076"/>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0A67"/>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CBE"/>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0E91"/>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08E"/>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22DF"/>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0A52"/>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5469"/>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E5EE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27D4"/>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3D59"/>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050"/>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1"/>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40139742">
      <w:bodyDiv w:val="1"/>
      <w:marLeft w:val="0"/>
      <w:marRight w:val="0"/>
      <w:marTop w:val="0"/>
      <w:marBottom w:val="0"/>
      <w:divBdr>
        <w:top w:val="none" w:sz="0" w:space="0" w:color="auto"/>
        <w:left w:val="none" w:sz="0" w:space="0" w:color="auto"/>
        <w:bottom w:val="none" w:sz="0" w:space="0" w:color="auto"/>
        <w:right w:val="none" w:sz="0" w:space="0" w:color="auto"/>
      </w:divBdr>
    </w:div>
    <w:div w:id="303439031">
      <w:bodyDiv w:val="1"/>
      <w:marLeft w:val="0"/>
      <w:marRight w:val="0"/>
      <w:marTop w:val="0"/>
      <w:marBottom w:val="0"/>
      <w:divBdr>
        <w:top w:val="none" w:sz="0" w:space="0" w:color="auto"/>
        <w:left w:val="none" w:sz="0" w:space="0" w:color="auto"/>
        <w:bottom w:val="none" w:sz="0" w:space="0" w:color="auto"/>
        <w:right w:val="none" w:sz="0" w:space="0" w:color="auto"/>
      </w:divBdr>
    </w:div>
    <w:div w:id="350881800">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494761925">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39392882">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59970283">
      <w:bodyDiv w:val="1"/>
      <w:marLeft w:val="0"/>
      <w:marRight w:val="0"/>
      <w:marTop w:val="0"/>
      <w:marBottom w:val="0"/>
      <w:divBdr>
        <w:top w:val="none" w:sz="0" w:space="0" w:color="auto"/>
        <w:left w:val="none" w:sz="0" w:space="0" w:color="auto"/>
        <w:bottom w:val="none" w:sz="0" w:space="0" w:color="auto"/>
        <w:right w:val="none" w:sz="0" w:space="0" w:color="auto"/>
      </w:divBdr>
    </w:div>
    <w:div w:id="805124956">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993874137">
      <w:bodyDiv w:val="1"/>
      <w:marLeft w:val="0"/>
      <w:marRight w:val="0"/>
      <w:marTop w:val="0"/>
      <w:marBottom w:val="0"/>
      <w:divBdr>
        <w:top w:val="none" w:sz="0" w:space="0" w:color="auto"/>
        <w:left w:val="none" w:sz="0" w:space="0" w:color="auto"/>
        <w:bottom w:val="none" w:sz="0" w:space="0" w:color="auto"/>
        <w:right w:val="none" w:sz="0" w:space="0" w:color="auto"/>
      </w:divBdr>
    </w:div>
    <w:div w:id="1016466239">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020619171">
      <w:bodyDiv w:val="1"/>
      <w:marLeft w:val="0"/>
      <w:marRight w:val="0"/>
      <w:marTop w:val="0"/>
      <w:marBottom w:val="0"/>
      <w:divBdr>
        <w:top w:val="none" w:sz="0" w:space="0" w:color="auto"/>
        <w:left w:val="none" w:sz="0" w:space="0" w:color="auto"/>
        <w:bottom w:val="none" w:sz="0" w:space="0" w:color="auto"/>
        <w:right w:val="none" w:sz="0" w:space="0" w:color="auto"/>
      </w:divBdr>
    </w:div>
    <w:div w:id="1055620488">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132596370">
      <w:bodyDiv w:val="1"/>
      <w:marLeft w:val="0"/>
      <w:marRight w:val="0"/>
      <w:marTop w:val="0"/>
      <w:marBottom w:val="0"/>
      <w:divBdr>
        <w:top w:val="none" w:sz="0" w:space="0" w:color="auto"/>
        <w:left w:val="none" w:sz="0" w:space="0" w:color="auto"/>
        <w:bottom w:val="none" w:sz="0" w:space="0" w:color="auto"/>
        <w:right w:val="none" w:sz="0" w:space="0" w:color="auto"/>
      </w:divBdr>
    </w:div>
    <w:div w:id="1138650454">
      <w:bodyDiv w:val="1"/>
      <w:marLeft w:val="0"/>
      <w:marRight w:val="0"/>
      <w:marTop w:val="0"/>
      <w:marBottom w:val="0"/>
      <w:divBdr>
        <w:top w:val="none" w:sz="0" w:space="0" w:color="auto"/>
        <w:left w:val="none" w:sz="0" w:space="0" w:color="auto"/>
        <w:bottom w:val="none" w:sz="0" w:space="0" w:color="auto"/>
        <w:right w:val="none" w:sz="0" w:space="0" w:color="auto"/>
      </w:divBdr>
    </w:div>
    <w:div w:id="115468261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71706030">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83925741">
      <w:bodyDiv w:val="1"/>
      <w:marLeft w:val="0"/>
      <w:marRight w:val="0"/>
      <w:marTop w:val="0"/>
      <w:marBottom w:val="0"/>
      <w:divBdr>
        <w:top w:val="none" w:sz="0" w:space="0" w:color="auto"/>
        <w:left w:val="none" w:sz="0" w:space="0" w:color="auto"/>
        <w:bottom w:val="none" w:sz="0" w:space="0" w:color="auto"/>
        <w:right w:val="none" w:sz="0" w:space="0" w:color="auto"/>
      </w:divBdr>
    </w:div>
    <w:div w:id="2019886368">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brice.gaudin@expertisefrance.fr"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81136-33AA-45A1-9A44-F788E5AC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13</Pages>
  <Words>4933</Words>
  <Characters>27132</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32001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Hala DAYOUB</cp:lastModifiedBy>
  <cp:revision>2</cp:revision>
  <cp:lastPrinted>2016-03-24T23:23:00Z</cp:lastPrinted>
  <dcterms:created xsi:type="dcterms:W3CDTF">2025-12-02T10:30:00Z</dcterms:created>
  <dcterms:modified xsi:type="dcterms:W3CDTF">2025-12-02T10:30:00Z</dcterms:modified>
</cp:coreProperties>
</file>