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8EA" w:rsidRDefault="002128EA" w:rsidP="002128EA">
      <w:pPr>
        <w:pBdr>
          <w:top w:val="single" w:sz="4" w:space="1" w:color="auto"/>
          <w:left w:val="single" w:sz="4" w:space="4" w:color="auto"/>
          <w:bottom w:val="single" w:sz="4" w:space="1" w:color="auto"/>
          <w:right w:val="single" w:sz="4" w:space="4" w:color="auto"/>
          <w:between w:val="single" w:sz="4" w:space="1" w:color="auto"/>
        </w:pBdr>
        <w:shd w:val="pct20" w:color="auto" w:fill="FFFFFF"/>
        <w:jc w:val="center"/>
        <w:rPr>
          <w:b/>
          <w:sz w:val="32"/>
        </w:rPr>
      </w:pPr>
      <w:r w:rsidRPr="00E16D74">
        <w:rPr>
          <w:b/>
          <w:sz w:val="32"/>
        </w:rPr>
        <w:t>CANDIDAT</w:t>
      </w:r>
    </w:p>
    <w:p w:rsidR="002128EA" w:rsidRPr="00E16D74" w:rsidRDefault="002128EA" w:rsidP="002128EA">
      <w:pPr>
        <w:jc w:val="center"/>
        <w:rPr>
          <w:b/>
          <w:sz w:val="24"/>
          <w:szCs w:val="24"/>
          <w:u w:val="single"/>
        </w:rPr>
      </w:pPr>
    </w:p>
    <w:p w:rsidR="002128EA" w:rsidRPr="00046B9A" w:rsidRDefault="002128EA" w:rsidP="002128EA">
      <w:pPr>
        <w:jc w:val="center"/>
        <w:rPr>
          <w:b/>
          <w:color w:val="FF0000"/>
          <w:sz w:val="24"/>
          <w:szCs w:val="24"/>
          <w:u w:val="single"/>
        </w:rPr>
      </w:pPr>
      <w:r w:rsidRPr="00046B9A">
        <w:rPr>
          <w:b/>
          <w:color w:val="FF0000"/>
          <w:sz w:val="24"/>
          <w:szCs w:val="24"/>
          <w:u w:val="single"/>
        </w:rPr>
        <w:t>(A joindre obligatoirement à l’offre)</w:t>
      </w:r>
    </w:p>
    <w:p w:rsidR="002128EA" w:rsidRPr="00E16D74" w:rsidRDefault="002128EA" w:rsidP="002128EA">
      <w:pPr>
        <w:jc w:val="center"/>
        <w:rPr>
          <w:b/>
          <w:sz w:val="24"/>
          <w:szCs w:val="24"/>
        </w:rPr>
      </w:pPr>
      <w:r w:rsidRPr="00E16D74">
        <w:rPr>
          <w:b/>
          <w:sz w:val="24"/>
          <w:szCs w:val="24"/>
        </w:rPr>
        <w:t>* * * PREAMBULE * * *</w:t>
      </w:r>
    </w:p>
    <w:p w:rsidR="002128EA" w:rsidRPr="00E16D74" w:rsidRDefault="002128EA" w:rsidP="002128EA">
      <w:pPr>
        <w:jc w:val="both"/>
        <w:rPr>
          <w:rFonts w:eastAsia="Times New Roman" w:cs="Arial"/>
          <w:b/>
          <w:szCs w:val="24"/>
        </w:rPr>
      </w:pPr>
      <w:r w:rsidRPr="00E16D74">
        <w:rPr>
          <w:rFonts w:eastAsia="Times New Roman" w:cs="Arial"/>
          <w:b/>
          <w:sz w:val="24"/>
          <w:szCs w:val="24"/>
        </w:rPr>
        <w:t xml:space="preserve">Cadre de réponse technique valant mémoire technique à </w:t>
      </w:r>
      <w:r w:rsidRPr="00E16D74">
        <w:rPr>
          <w:rFonts w:eastAsia="Times New Roman" w:cs="Arial"/>
          <w:b/>
          <w:szCs w:val="24"/>
        </w:rPr>
        <w:t xml:space="preserve">renseigner </w:t>
      </w:r>
      <w:r>
        <w:rPr>
          <w:rFonts w:eastAsia="Times New Roman" w:cs="Arial"/>
          <w:b/>
          <w:szCs w:val="24"/>
        </w:rPr>
        <w:t xml:space="preserve">obligatoirement </w:t>
      </w:r>
      <w:r w:rsidRPr="00E16D74">
        <w:rPr>
          <w:rFonts w:eastAsia="Times New Roman" w:cs="Arial"/>
          <w:b/>
          <w:szCs w:val="24"/>
        </w:rPr>
        <w:t>par le candidat et à remettre à l’appui de son offre conformément aux indications portées au Règlement de la consultation.</w:t>
      </w:r>
    </w:p>
    <w:p w:rsidR="002128EA" w:rsidRPr="00E16D74" w:rsidRDefault="002128EA" w:rsidP="002128EA">
      <w:pPr>
        <w:jc w:val="both"/>
        <w:rPr>
          <w:rFonts w:eastAsia="Times New Roman" w:cs="Arial"/>
          <w:szCs w:val="24"/>
        </w:rPr>
      </w:pPr>
    </w:p>
    <w:p w:rsidR="002128EA" w:rsidRPr="00E16D74" w:rsidRDefault="002128EA" w:rsidP="002128EA">
      <w:pPr>
        <w:jc w:val="both"/>
        <w:rPr>
          <w:rFonts w:eastAsia="Times New Roman" w:cs="Arial"/>
          <w:szCs w:val="24"/>
        </w:rPr>
      </w:pPr>
      <w:r w:rsidRPr="00E16D74">
        <w:rPr>
          <w:rFonts w:eastAsia="Times New Roman" w:cs="Arial"/>
          <w:szCs w:val="24"/>
        </w:rPr>
        <w:t xml:space="preserve">La remise par les candidats de la présente trame renseignée est obligatoire. Il leur est toutefois possible de compléter </w:t>
      </w:r>
      <w:proofErr w:type="gramStart"/>
      <w:r w:rsidRPr="00E16D74">
        <w:rPr>
          <w:rFonts w:eastAsia="Times New Roman" w:cs="Arial"/>
          <w:szCs w:val="24"/>
        </w:rPr>
        <w:t>la dite</w:t>
      </w:r>
      <w:proofErr w:type="gramEnd"/>
      <w:r w:rsidRPr="00E16D74">
        <w:rPr>
          <w:rFonts w:eastAsia="Times New Roman" w:cs="Arial"/>
          <w:szCs w:val="24"/>
        </w:rPr>
        <w:t xml:space="preserve"> trame par des documents annexes à la condition impérative que ces documents soient clairement identifiés par la mention expresse et non équivoque de leurs intitulés (tout document rajouté au présent cadre non identifié ne sera pas pris en compte)</w:t>
      </w:r>
    </w:p>
    <w:p w:rsidR="002128EA" w:rsidRPr="00E16D74" w:rsidRDefault="002128EA" w:rsidP="002128EA">
      <w:pPr>
        <w:jc w:val="both"/>
        <w:rPr>
          <w:rFonts w:eastAsia="Times New Roman" w:cs="Arial"/>
          <w:szCs w:val="24"/>
        </w:rPr>
      </w:pPr>
    </w:p>
    <w:p w:rsidR="002128EA" w:rsidRPr="00E16D74" w:rsidRDefault="002128EA" w:rsidP="002128EA">
      <w:pPr>
        <w:jc w:val="both"/>
        <w:rPr>
          <w:rFonts w:eastAsia="Times New Roman" w:cs="Arial"/>
          <w:szCs w:val="24"/>
        </w:rPr>
      </w:pPr>
      <w:r w:rsidRPr="00E16D74">
        <w:rPr>
          <w:rFonts w:eastAsia="Times New Roman" w:cs="Arial"/>
          <w:szCs w:val="24"/>
        </w:rPr>
        <w:t xml:space="preserve">Une attention particulière devra être apportée aux renseignements de cadre de réponse technique qui constitue la proposition technique du candidat : </w:t>
      </w:r>
    </w:p>
    <w:p w:rsidR="002128EA" w:rsidRPr="00E16D74" w:rsidRDefault="002128EA" w:rsidP="002128EA">
      <w:pPr>
        <w:tabs>
          <w:tab w:val="left" w:pos="180"/>
        </w:tabs>
        <w:spacing w:after="120"/>
        <w:jc w:val="both"/>
        <w:rPr>
          <w:rFonts w:eastAsia="Times New Roman" w:cs="Arial"/>
          <w:szCs w:val="24"/>
        </w:rPr>
      </w:pPr>
      <w:r w:rsidRPr="00E16D74">
        <w:rPr>
          <w:rFonts w:eastAsia="Times New Roman" w:cs="Arial"/>
          <w:szCs w:val="24"/>
        </w:rPr>
        <w:t>-</w:t>
      </w:r>
      <w:r w:rsidRPr="00E16D74">
        <w:rPr>
          <w:rFonts w:eastAsia="Times New Roman" w:cs="Arial"/>
          <w:szCs w:val="24"/>
        </w:rPr>
        <w:tab/>
        <w:t xml:space="preserve">Cette trame permettra au Pouvoir Adjudicateur de juger les candidats sur les éléments relatifs au critère valeur technique mentionné au règlement de la consultation. </w:t>
      </w:r>
    </w:p>
    <w:p w:rsidR="002128EA" w:rsidRPr="00E16D74" w:rsidRDefault="002128EA" w:rsidP="002128EA">
      <w:pPr>
        <w:tabs>
          <w:tab w:val="left" w:pos="180"/>
        </w:tabs>
        <w:spacing w:after="120"/>
        <w:jc w:val="both"/>
        <w:rPr>
          <w:rFonts w:eastAsia="Times New Roman" w:cs="Arial"/>
          <w:szCs w:val="24"/>
        </w:rPr>
      </w:pPr>
      <w:r w:rsidRPr="00E16D74">
        <w:rPr>
          <w:rFonts w:eastAsia="Times New Roman" w:cs="Arial"/>
          <w:szCs w:val="24"/>
        </w:rPr>
        <w:t>-</w:t>
      </w:r>
      <w:r w:rsidRPr="00E16D74">
        <w:rPr>
          <w:rFonts w:eastAsia="Times New Roman" w:cs="Arial"/>
          <w:szCs w:val="24"/>
        </w:rPr>
        <w:tab/>
        <w:t>Il ne s’agit pas de reporter dans ce cadre les informations générales de l’entreprise relative à la candidature mais les éléments spécifiques à la consultation visée en objet, permettant de juger l’offre.</w:t>
      </w:r>
    </w:p>
    <w:p w:rsidR="002128EA" w:rsidRPr="00E16D74" w:rsidRDefault="002128EA" w:rsidP="002128EA">
      <w:pPr>
        <w:tabs>
          <w:tab w:val="left" w:pos="180"/>
        </w:tabs>
        <w:spacing w:after="120"/>
        <w:jc w:val="both"/>
        <w:rPr>
          <w:rFonts w:eastAsia="Times New Roman" w:cs="Arial"/>
          <w:szCs w:val="24"/>
        </w:rPr>
      </w:pPr>
      <w:r w:rsidRPr="00E16D74">
        <w:rPr>
          <w:rFonts w:eastAsia="Times New Roman" w:cs="Arial"/>
          <w:szCs w:val="24"/>
        </w:rPr>
        <w:t>-</w:t>
      </w:r>
      <w:r w:rsidRPr="00E16D74">
        <w:rPr>
          <w:rFonts w:eastAsia="Times New Roman" w:cs="Arial"/>
          <w:szCs w:val="24"/>
        </w:rPr>
        <w:tab/>
        <w:t>En cas de groupement, il est loisible au candidat de présenter un mémoire commun ou un mémoire par cotraitant</w:t>
      </w:r>
    </w:p>
    <w:p w:rsidR="002128EA" w:rsidRPr="00E16D74" w:rsidRDefault="002128EA" w:rsidP="002128EA">
      <w:pPr>
        <w:jc w:val="both"/>
        <w:rPr>
          <w:rFonts w:eastAsia="Times New Roman" w:cs="Arial"/>
          <w:szCs w:val="24"/>
        </w:rPr>
      </w:pPr>
    </w:p>
    <w:p w:rsidR="002128EA" w:rsidRPr="00E16D74" w:rsidRDefault="002128EA" w:rsidP="002128EA">
      <w:pPr>
        <w:jc w:val="both"/>
        <w:rPr>
          <w:rFonts w:eastAsia="Times New Roman" w:cs="Arial"/>
          <w:szCs w:val="24"/>
        </w:rPr>
      </w:pPr>
      <w:r w:rsidRPr="00E16D74">
        <w:rPr>
          <w:rFonts w:eastAsia="Times New Roman" w:cs="Arial"/>
          <w:szCs w:val="24"/>
        </w:rPr>
        <w:t xml:space="preserve">Le présent cadre de réponse technique est un élément essentiel de l’offre sur laquelle le candidat s’engage. </w:t>
      </w:r>
    </w:p>
    <w:p w:rsidR="002128EA" w:rsidRPr="00E16D74" w:rsidRDefault="002128EA" w:rsidP="002128EA">
      <w:pPr>
        <w:jc w:val="both"/>
        <w:rPr>
          <w:szCs w:val="24"/>
        </w:rPr>
      </w:pPr>
      <w:r w:rsidRPr="00E16D74">
        <w:rPr>
          <w:szCs w:val="24"/>
        </w:rPr>
        <w:t>Les renvois à des annexes seront limités au maximum, le cadre de réponse sera dûment complété dans chaque rubrique désignée.</w:t>
      </w:r>
    </w:p>
    <w:p w:rsidR="002128EA" w:rsidRDefault="002128EA" w:rsidP="002128EA">
      <w:pPr>
        <w:jc w:val="both"/>
        <w:rPr>
          <w:b/>
          <w:szCs w:val="24"/>
          <w:u w:val="single"/>
        </w:rPr>
      </w:pPr>
    </w:p>
    <w:p w:rsidR="002128EA" w:rsidRDefault="002128EA" w:rsidP="002128EA">
      <w:pPr>
        <w:jc w:val="both"/>
        <w:rPr>
          <w:b/>
          <w:szCs w:val="24"/>
          <w:u w:val="single"/>
        </w:rPr>
      </w:pPr>
    </w:p>
    <w:p w:rsidR="00B219D5" w:rsidRDefault="00B219D5" w:rsidP="002128EA">
      <w:pPr>
        <w:jc w:val="both"/>
        <w:rPr>
          <w:b/>
          <w:szCs w:val="24"/>
          <w:u w:val="single"/>
        </w:rPr>
      </w:pPr>
    </w:p>
    <w:p w:rsidR="00B219D5" w:rsidRDefault="00B219D5" w:rsidP="002128EA">
      <w:pPr>
        <w:jc w:val="both"/>
        <w:rPr>
          <w:b/>
          <w:szCs w:val="24"/>
          <w:u w:val="single"/>
        </w:rPr>
      </w:pPr>
    </w:p>
    <w:p w:rsidR="00B219D5" w:rsidRDefault="00B219D5" w:rsidP="002128EA">
      <w:pPr>
        <w:jc w:val="both"/>
        <w:rPr>
          <w:b/>
          <w:szCs w:val="24"/>
          <w:u w:val="single"/>
        </w:rPr>
      </w:pPr>
    </w:p>
    <w:p w:rsidR="00B219D5" w:rsidRDefault="00B219D5" w:rsidP="002128EA">
      <w:pPr>
        <w:jc w:val="both"/>
        <w:rPr>
          <w:b/>
          <w:szCs w:val="24"/>
          <w:u w:val="single"/>
        </w:rPr>
      </w:pPr>
    </w:p>
    <w:p w:rsidR="00B219D5" w:rsidRPr="00E16D74" w:rsidRDefault="00B219D5" w:rsidP="002128EA">
      <w:pPr>
        <w:jc w:val="both"/>
        <w:rPr>
          <w:b/>
          <w:szCs w:val="24"/>
          <w:u w:val="single"/>
        </w:rPr>
      </w:pPr>
    </w:p>
    <w:p w:rsidR="002128EA" w:rsidRPr="00E16D74" w:rsidRDefault="002128EA" w:rsidP="002128EA">
      <w:pPr>
        <w:jc w:val="center"/>
        <w:rPr>
          <w:b/>
          <w:sz w:val="24"/>
          <w:szCs w:val="24"/>
          <w:u w:val="single"/>
        </w:rPr>
      </w:pPr>
    </w:p>
    <w:tbl>
      <w:tblPr>
        <w:tblW w:w="9144" w:type="dxa"/>
        <w:tblInd w:w="55" w:type="dxa"/>
        <w:tblCellMar>
          <w:left w:w="70" w:type="dxa"/>
          <w:right w:w="70" w:type="dxa"/>
        </w:tblCellMar>
        <w:tblLook w:val="04A0" w:firstRow="1" w:lastRow="0" w:firstColumn="1" w:lastColumn="0" w:noHBand="0" w:noVBand="1"/>
      </w:tblPr>
      <w:tblGrid>
        <w:gridCol w:w="3843"/>
        <w:gridCol w:w="5301"/>
      </w:tblGrid>
      <w:tr w:rsidR="002128EA" w:rsidRPr="00E16D74" w:rsidTr="00CF3B61">
        <w:trPr>
          <w:trHeight w:val="315"/>
        </w:trPr>
        <w:tc>
          <w:tcPr>
            <w:tcW w:w="3843"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128EA" w:rsidRPr="00E16D74" w:rsidRDefault="002128EA" w:rsidP="00CF3B61">
            <w:pPr>
              <w:rPr>
                <w:b/>
              </w:rPr>
            </w:pPr>
            <w:r w:rsidRPr="00E16D74">
              <w:rPr>
                <w:b/>
              </w:rPr>
              <w:t>COORDONNEES DU CANDIDAT. :</w:t>
            </w:r>
          </w:p>
          <w:p w:rsidR="002128EA" w:rsidRPr="00E16D74" w:rsidRDefault="002128EA" w:rsidP="00CF3B61">
            <w:pPr>
              <w:rPr>
                <w:b/>
              </w:rPr>
            </w:pPr>
          </w:p>
          <w:p w:rsidR="002128EA" w:rsidRPr="00E16D74" w:rsidRDefault="002128EA" w:rsidP="00CF3B61">
            <w:pPr>
              <w:rPr>
                <w:i/>
              </w:rPr>
            </w:pPr>
            <w:r w:rsidRPr="00E16D74">
              <w:rPr>
                <w:i/>
              </w:rPr>
              <w:t>(nom – adresse)</w:t>
            </w:r>
          </w:p>
        </w:tc>
        <w:tc>
          <w:tcPr>
            <w:tcW w:w="5301" w:type="dxa"/>
            <w:tcBorders>
              <w:top w:val="single" w:sz="12" w:space="0" w:color="auto"/>
              <w:left w:val="nil"/>
              <w:bottom w:val="single" w:sz="12" w:space="0" w:color="auto"/>
              <w:right w:val="single" w:sz="12" w:space="0" w:color="auto"/>
            </w:tcBorders>
            <w:shd w:val="clear" w:color="auto" w:fill="auto"/>
            <w:vAlign w:val="center"/>
            <w:hideMark/>
          </w:tcPr>
          <w:p w:rsidR="002128EA" w:rsidRPr="00E16D74" w:rsidRDefault="002128EA" w:rsidP="00CF3B61">
            <w:pPr>
              <w:ind w:right="782"/>
              <w:rPr>
                <w:rFonts w:eastAsia="Times New Roman" w:cs="Arial"/>
                <w:sz w:val="24"/>
                <w:szCs w:val="24"/>
              </w:rPr>
            </w:pPr>
          </w:p>
          <w:p w:rsidR="002128EA" w:rsidRPr="00E16D74" w:rsidRDefault="002128EA" w:rsidP="00CF3B61">
            <w:pPr>
              <w:rPr>
                <w:rFonts w:eastAsia="Times New Roman" w:cs="Arial"/>
                <w:sz w:val="24"/>
                <w:szCs w:val="24"/>
              </w:rPr>
            </w:pPr>
          </w:p>
          <w:p w:rsidR="002128EA" w:rsidRPr="00E16D74" w:rsidRDefault="002128EA" w:rsidP="00CF3B61">
            <w:pPr>
              <w:ind w:right="782"/>
              <w:rPr>
                <w:rFonts w:eastAsia="Times New Roman" w:cs="Arial"/>
                <w:sz w:val="24"/>
                <w:szCs w:val="24"/>
              </w:rPr>
            </w:pPr>
          </w:p>
          <w:p w:rsidR="002128EA" w:rsidRPr="00E16D74" w:rsidRDefault="002128EA" w:rsidP="00CF3B61">
            <w:pPr>
              <w:ind w:right="782"/>
              <w:rPr>
                <w:rFonts w:eastAsia="Times New Roman" w:cs="Arial"/>
                <w:sz w:val="24"/>
                <w:szCs w:val="24"/>
              </w:rPr>
            </w:pPr>
          </w:p>
          <w:p w:rsidR="002128EA" w:rsidRPr="00E16D74" w:rsidRDefault="002128EA" w:rsidP="00CF3B61">
            <w:pPr>
              <w:ind w:right="782"/>
              <w:rPr>
                <w:rFonts w:eastAsia="Times New Roman" w:cs="Arial"/>
                <w:sz w:val="24"/>
                <w:szCs w:val="24"/>
              </w:rPr>
            </w:pPr>
          </w:p>
          <w:p w:rsidR="002128EA" w:rsidRPr="00E16D74" w:rsidRDefault="002128EA" w:rsidP="00CF3B61">
            <w:pPr>
              <w:ind w:right="782"/>
              <w:rPr>
                <w:rFonts w:eastAsia="Times New Roman" w:cs="Arial"/>
                <w:sz w:val="24"/>
                <w:szCs w:val="24"/>
              </w:rPr>
            </w:pPr>
          </w:p>
          <w:p w:rsidR="002128EA" w:rsidRPr="00E16D74" w:rsidRDefault="002128EA" w:rsidP="00CF3B61">
            <w:pPr>
              <w:rPr>
                <w:rFonts w:eastAsia="Times New Roman" w:cs="Arial"/>
                <w:sz w:val="24"/>
                <w:szCs w:val="24"/>
              </w:rPr>
            </w:pPr>
          </w:p>
        </w:tc>
      </w:tr>
    </w:tbl>
    <w:p w:rsidR="002128EA" w:rsidRDefault="002128EA" w:rsidP="002128EA">
      <w:pPr>
        <w:rPr>
          <w:b/>
          <w:sz w:val="24"/>
          <w:szCs w:val="24"/>
          <w:u w:val="single"/>
        </w:rPr>
      </w:pPr>
    </w:p>
    <w:p w:rsidR="002128EA" w:rsidRPr="00E16D74" w:rsidRDefault="002128EA" w:rsidP="002128EA">
      <w:pPr>
        <w:rPr>
          <w:b/>
          <w:sz w:val="24"/>
          <w:szCs w:val="24"/>
          <w:u w:val="single"/>
        </w:rPr>
      </w:pPr>
      <w:r>
        <w:rPr>
          <w:b/>
          <w:sz w:val="24"/>
          <w:szCs w:val="24"/>
          <w:u w:val="single"/>
        </w:rPr>
        <w:t xml:space="preserve">Date de création de la société : </w:t>
      </w:r>
    </w:p>
    <w:tbl>
      <w:tblPr>
        <w:tblW w:w="9144" w:type="dxa"/>
        <w:tblInd w:w="55" w:type="dxa"/>
        <w:tblCellMar>
          <w:left w:w="70" w:type="dxa"/>
          <w:right w:w="70" w:type="dxa"/>
        </w:tblCellMar>
        <w:tblLook w:val="04A0" w:firstRow="1" w:lastRow="0" w:firstColumn="1" w:lastColumn="0" w:noHBand="0" w:noVBand="1"/>
      </w:tblPr>
      <w:tblGrid>
        <w:gridCol w:w="3843"/>
        <w:gridCol w:w="5301"/>
      </w:tblGrid>
      <w:tr w:rsidR="002128EA" w:rsidRPr="00E16D74" w:rsidTr="00CF3B61">
        <w:trPr>
          <w:trHeight w:val="315"/>
        </w:trPr>
        <w:tc>
          <w:tcPr>
            <w:tcW w:w="3843"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128EA" w:rsidRPr="00E16D74" w:rsidRDefault="002128EA" w:rsidP="00CF3B61">
            <w:pPr>
              <w:rPr>
                <w:b/>
              </w:rPr>
            </w:pPr>
            <w:r w:rsidRPr="00E16D74">
              <w:rPr>
                <w:b/>
              </w:rPr>
              <w:t>CORRESPONDANT</w:t>
            </w:r>
            <w:r>
              <w:rPr>
                <w:b/>
              </w:rPr>
              <w:t xml:space="preserve"> </w:t>
            </w:r>
            <w:r w:rsidRPr="00E16D74">
              <w:rPr>
                <w:b/>
              </w:rPr>
              <w:t>DU CANDIDAT :</w:t>
            </w:r>
          </w:p>
          <w:p w:rsidR="002128EA" w:rsidRPr="00E16D74" w:rsidRDefault="002128EA" w:rsidP="00CF3B61">
            <w:pPr>
              <w:rPr>
                <w:b/>
              </w:rPr>
            </w:pPr>
            <w:r>
              <w:rPr>
                <w:b/>
              </w:rPr>
              <w:t>(</w:t>
            </w:r>
            <w:proofErr w:type="gramStart"/>
            <w:r>
              <w:rPr>
                <w:b/>
              </w:rPr>
              <w:t>référent</w:t>
            </w:r>
            <w:proofErr w:type="gramEnd"/>
            <w:r>
              <w:rPr>
                <w:b/>
              </w:rPr>
              <w:t xml:space="preserve"> pour l’exécution du marché)</w:t>
            </w:r>
          </w:p>
          <w:p w:rsidR="002128EA" w:rsidRPr="00E16D74" w:rsidRDefault="002128EA" w:rsidP="00CF3B61">
            <w:pPr>
              <w:rPr>
                <w:i/>
              </w:rPr>
            </w:pPr>
            <w:r w:rsidRPr="00E16D74">
              <w:rPr>
                <w:i/>
              </w:rPr>
              <w:t>(nom, prénom, téléphone, fax, adresse électronique de(s) la p</w:t>
            </w:r>
            <w:r>
              <w:rPr>
                <w:i/>
              </w:rPr>
              <w:t>ersonne(s) en charge du dossier</w:t>
            </w:r>
            <w:r w:rsidRPr="00E16D74">
              <w:rPr>
                <w:i/>
              </w:rPr>
              <w:t>)</w:t>
            </w:r>
          </w:p>
        </w:tc>
        <w:tc>
          <w:tcPr>
            <w:tcW w:w="5301" w:type="dxa"/>
            <w:tcBorders>
              <w:top w:val="single" w:sz="12" w:space="0" w:color="auto"/>
              <w:left w:val="nil"/>
              <w:bottom w:val="single" w:sz="12" w:space="0" w:color="auto"/>
              <w:right w:val="single" w:sz="12" w:space="0" w:color="auto"/>
            </w:tcBorders>
            <w:shd w:val="clear" w:color="auto" w:fill="auto"/>
            <w:vAlign w:val="center"/>
            <w:hideMark/>
          </w:tcPr>
          <w:p w:rsidR="002128EA" w:rsidRPr="00E16D74" w:rsidRDefault="002128EA" w:rsidP="00CF3B61">
            <w:pPr>
              <w:rPr>
                <w:rFonts w:eastAsia="Times New Roman" w:cs="Arial"/>
                <w:sz w:val="24"/>
                <w:szCs w:val="24"/>
              </w:rPr>
            </w:pPr>
          </w:p>
          <w:p w:rsidR="002128EA" w:rsidRPr="00E16D74" w:rsidRDefault="002128EA" w:rsidP="00CF3B61">
            <w:pPr>
              <w:rPr>
                <w:rFonts w:eastAsia="Times New Roman" w:cs="Arial"/>
                <w:sz w:val="24"/>
                <w:szCs w:val="24"/>
              </w:rPr>
            </w:pPr>
          </w:p>
          <w:p w:rsidR="002128EA" w:rsidRPr="00E16D74" w:rsidRDefault="002128EA" w:rsidP="00CF3B61">
            <w:pPr>
              <w:rPr>
                <w:rFonts w:eastAsia="Times New Roman" w:cs="Arial"/>
                <w:sz w:val="24"/>
                <w:szCs w:val="24"/>
              </w:rPr>
            </w:pPr>
          </w:p>
          <w:p w:rsidR="002128EA" w:rsidRPr="00E16D74" w:rsidRDefault="002128EA" w:rsidP="00CF3B61">
            <w:pPr>
              <w:rPr>
                <w:rFonts w:eastAsia="Times New Roman" w:cs="Arial"/>
                <w:sz w:val="24"/>
                <w:szCs w:val="24"/>
              </w:rPr>
            </w:pPr>
          </w:p>
          <w:p w:rsidR="002128EA" w:rsidRPr="00E16D74" w:rsidRDefault="002128EA" w:rsidP="00CF3B61">
            <w:pPr>
              <w:rPr>
                <w:rFonts w:eastAsia="Times New Roman" w:cs="Arial"/>
                <w:sz w:val="24"/>
                <w:szCs w:val="24"/>
              </w:rPr>
            </w:pPr>
          </w:p>
          <w:p w:rsidR="002128EA" w:rsidRPr="00E16D74" w:rsidRDefault="002128EA" w:rsidP="00CF3B61">
            <w:pPr>
              <w:rPr>
                <w:rFonts w:eastAsia="Times New Roman" w:cs="Arial"/>
                <w:sz w:val="24"/>
                <w:szCs w:val="24"/>
              </w:rPr>
            </w:pPr>
          </w:p>
          <w:p w:rsidR="002128EA" w:rsidRPr="00E16D74" w:rsidRDefault="002128EA" w:rsidP="00CF3B61">
            <w:pPr>
              <w:rPr>
                <w:rFonts w:eastAsia="Times New Roman" w:cs="Arial"/>
                <w:sz w:val="24"/>
                <w:szCs w:val="24"/>
              </w:rPr>
            </w:pPr>
          </w:p>
          <w:p w:rsidR="002128EA" w:rsidRPr="00E16D74" w:rsidRDefault="002128EA" w:rsidP="00CF3B61">
            <w:pPr>
              <w:rPr>
                <w:rFonts w:eastAsia="Times New Roman" w:cs="Arial"/>
                <w:sz w:val="24"/>
                <w:szCs w:val="24"/>
              </w:rPr>
            </w:pPr>
          </w:p>
        </w:tc>
      </w:tr>
    </w:tbl>
    <w:p w:rsidR="002128EA" w:rsidRPr="00E16D74" w:rsidRDefault="002128EA" w:rsidP="002128EA">
      <w:pPr>
        <w:jc w:val="center"/>
        <w:rPr>
          <w:b/>
          <w:sz w:val="24"/>
          <w:szCs w:val="24"/>
          <w:u w:val="single"/>
        </w:rPr>
      </w:pPr>
    </w:p>
    <w:p w:rsidR="002128EA" w:rsidRPr="00E16D74" w:rsidRDefault="002128EA" w:rsidP="002128EA">
      <w:pPr>
        <w:autoSpaceDE w:val="0"/>
        <w:autoSpaceDN w:val="0"/>
        <w:adjustRightInd w:val="0"/>
        <w:spacing w:after="0" w:line="240" w:lineRule="auto"/>
        <w:jc w:val="both"/>
        <w:rPr>
          <w:rFonts w:ascii="Arial" w:hAnsi="Arial" w:cs="Arial"/>
          <w:b/>
          <w:sz w:val="18"/>
          <w:szCs w:val="20"/>
          <w:u w:val="single"/>
        </w:rPr>
      </w:pPr>
    </w:p>
    <w:p w:rsidR="002128EA" w:rsidRPr="00E16D74" w:rsidRDefault="002128EA" w:rsidP="002128EA">
      <w:pPr>
        <w:autoSpaceDE w:val="0"/>
        <w:autoSpaceDN w:val="0"/>
        <w:adjustRightInd w:val="0"/>
        <w:spacing w:after="0" w:line="240" w:lineRule="auto"/>
        <w:jc w:val="both"/>
        <w:rPr>
          <w:rFonts w:ascii="Arial" w:hAnsi="Arial" w:cs="Arial"/>
          <w:b/>
          <w:sz w:val="20"/>
          <w:szCs w:val="20"/>
          <w:u w:val="single"/>
        </w:rPr>
      </w:pPr>
    </w:p>
    <w:p w:rsidR="002128EA" w:rsidRDefault="002128EA" w:rsidP="002128EA">
      <w:pPr>
        <w:rPr>
          <w:rFonts w:ascii="Arial" w:hAnsi="Arial" w:cs="Arial"/>
          <w:b/>
          <w:sz w:val="20"/>
          <w:szCs w:val="20"/>
          <w:u w:val="single"/>
        </w:rPr>
      </w:pPr>
      <w:r w:rsidRPr="00E16D74">
        <w:rPr>
          <w:rFonts w:ascii="Arial" w:hAnsi="Arial" w:cs="Arial"/>
          <w:b/>
          <w:sz w:val="20"/>
          <w:szCs w:val="20"/>
          <w:u w:val="single"/>
        </w:rPr>
        <w:br w:type="page"/>
      </w:r>
    </w:p>
    <w:p w:rsidR="002128EA" w:rsidRDefault="002128EA" w:rsidP="007C101B">
      <w:pPr>
        <w:pStyle w:val="Titre1"/>
      </w:pPr>
      <w:r>
        <w:t xml:space="preserve">Moyens </w:t>
      </w:r>
      <w:r w:rsidRPr="007C101B">
        <w:t>humains</w:t>
      </w:r>
      <w:r>
        <w:t xml:space="preserve"> </w:t>
      </w:r>
    </w:p>
    <w:p w:rsidR="002128EA" w:rsidRDefault="002128EA" w:rsidP="00B219D5">
      <w:pPr>
        <w:shd w:val="clear" w:color="auto" w:fill="D9D9D9" w:themeFill="background1" w:themeFillShade="D9"/>
        <w:jc w:val="both"/>
      </w:pPr>
      <w:r>
        <w:t>Présenter les moyens humains mobilisables (effectif, qualification, expérience, formations spécifiques éventuelles, …)</w:t>
      </w:r>
      <w:r w:rsidR="007C101B">
        <w:t xml:space="preserve"> Pour les véhicules TPMR, préciser leur localisation</w:t>
      </w:r>
    </w:p>
    <w:p w:rsidR="002128EA" w:rsidRDefault="002128EA"/>
    <w:p w:rsidR="002128EA" w:rsidRDefault="002128EA">
      <w:bookmarkStart w:id="0" w:name="_GoBack"/>
      <w:bookmarkEnd w:id="0"/>
    </w:p>
    <w:p w:rsidR="002128EA" w:rsidRDefault="002128EA"/>
    <w:p w:rsidR="002128EA" w:rsidRDefault="002128EA" w:rsidP="007C101B">
      <w:pPr>
        <w:pStyle w:val="Titre1"/>
      </w:pPr>
      <w:r>
        <w:t>Moyens matériels</w:t>
      </w:r>
    </w:p>
    <w:p w:rsidR="002128EA" w:rsidRDefault="002128EA" w:rsidP="00B219D5">
      <w:pPr>
        <w:shd w:val="clear" w:color="auto" w:fill="D9D9D9" w:themeFill="background1" w:themeFillShade="D9"/>
        <w:jc w:val="both"/>
      </w:pPr>
      <w:r>
        <w:t>Présenter les moyens matériels dont dispose le candidat</w:t>
      </w:r>
    </w:p>
    <w:p w:rsidR="002128EA" w:rsidRDefault="002128EA" w:rsidP="00B219D5">
      <w:pPr>
        <w:pStyle w:val="Paragraphedeliste"/>
        <w:numPr>
          <w:ilvl w:val="0"/>
          <w:numId w:val="1"/>
        </w:numPr>
        <w:shd w:val="clear" w:color="auto" w:fill="D9D9D9" w:themeFill="background1" w:themeFillShade="D9"/>
        <w:jc w:val="both"/>
      </w:pPr>
      <w:r>
        <w:t>Flotte de véhicules : fournir la liste des véhicules du candidat et ceux disponibles pour la prestation en indiquant notamment : catégorie, n° d’agrément, type/marque/modèle, date de 1</w:t>
      </w:r>
      <w:r w:rsidRPr="002128EA">
        <w:rPr>
          <w:vertAlign w:val="superscript"/>
        </w:rPr>
        <w:t>ère</w:t>
      </w:r>
      <w:r>
        <w:t xml:space="preserve"> mise en circulation, équipements du véhicule, kilométrage, capacité, ….</w:t>
      </w:r>
    </w:p>
    <w:p w:rsidR="002128EA" w:rsidRDefault="002128EA" w:rsidP="002128EA">
      <w:pPr>
        <w:jc w:val="both"/>
      </w:pPr>
    </w:p>
    <w:p w:rsidR="002128EA" w:rsidRDefault="002128EA" w:rsidP="00B219D5">
      <w:pPr>
        <w:pStyle w:val="Paragraphedeliste"/>
        <w:numPr>
          <w:ilvl w:val="0"/>
          <w:numId w:val="1"/>
        </w:numPr>
        <w:shd w:val="clear" w:color="auto" w:fill="D9D9D9" w:themeFill="background1" w:themeFillShade="D9"/>
        <w:jc w:val="both"/>
      </w:pPr>
      <w:r>
        <w:t xml:space="preserve">Préciser les moyens de communication avec les chauffeurs (radio, </w:t>
      </w:r>
      <w:proofErr w:type="gramStart"/>
      <w:r>
        <w:t>GSM, ..</w:t>
      </w:r>
      <w:proofErr w:type="gramEnd"/>
      <w:r>
        <w:t>)</w:t>
      </w:r>
    </w:p>
    <w:p w:rsidR="002128EA" w:rsidRDefault="002128EA" w:rsidP="002128EA">
      <w:pPr>
        <w:jc w:val="both"/>
      </w:pPr>
    </w:p>
    <w:p w:rsidR="002128EA" w:rsidRDefault="002128EA" w:rsidP="00B219D5">
      <w:pPr>
        <w:pStyle w:val="Paragraphedeliste"/>
        <w:numPr>
          <w:ilvl w:val="0"/>
          <w:numId w:val="1"/>
        </w:numPr>
        <w:shd w:val="clear" w:color="auto" w:fill="D9D9D9" w:themeFill="background1" w:themeFillShade="D9"/>
        <w:jc w:val="both"/>
      </w:pPr>
      <w:r>
        <w:t>Préciser les équipements disponibles pour la réalisation de la prestation</w:t>
      </w:r>
    </w:p>
    <w:p w:rsidR="002128EA" w:rsidRDefault="002128EA" w:rsidP="002128EA">
      <w:pPr>
        <w:jc w:val="both"/>
      </w:pPr>
    </w:p>
    <w:p w:rsidR="002128EA" w:rsidRDefault="002128EA" w:rsidP="007C101B">
      <w:pPr>
        <w:pStyle w:val="Titre1"/>
      </w:pPr>
      <w:r>
        <w:t>Organisation</w:t>
      </w:r>
    </w:p>
    <w:p w:rsidR="002128EA" w:rsidRDefault="002128EA" w:rsidP="00B219D5">
      <w:pPr>
        <w:pStyle w:val="Paragraphedeliste"/>
        <w:numPr>
          <w:ilvl w:val="0"/>
          <w:numId w:val="2"/>
        </w:numPr>
        <w:shd w:val="clear" w:color="auto" w:fill="D9D9D9" w:themeFill="background1" w:themeFillShade="D9"/>
        <w:jc w:val="both"/>
      </w:pPr>
      <w:r>
        <w:t xml:space="preserve">Présenter l’organisation de votre structure </w:t>
      </w:r>
      <w:r w:rsidR="00144215">
        <w:t xml:space="preserve">en </w:t>
      </w:r>
      <w:r w:rsidR="00D85C68">
        <w:t>distinguant</w:t>
      </w:r>
      <w:r w:rsidR="00144215">
        <w:t xml:space="preserve"> les commandes dans le </w:t>
      </w:r>
      <w:r>
        <w:t>cadre des transports programmés</w:t>
      </w:r>
      <w:r w:rsidR="00144215">
        <w:t xml:space="preserve"> et </w:t>
      </w:r>
      <w:proofErr w:type="gramStart"/>
      <w:r w:rsidR="00144215">
        <w:t xml:space="preserve">celles </w:t>
      </w:r>
      <w:r w:rsidR="00144215" w:rsidRPr="00144215">
        <w:t xml:space="preserve"> </w:t>
      </w:r>
      <w:r w:rsidR="00144215">
        <w:t>dans</w:t>
      </w:r>
      <w:proofErr w:type="gramEnd"/>
      <w:r w:rsidR="00144215">
        <w:t xml:space="preserve"> le cadre des transports non programmés</w:t>
      </w:r>
    </w:p>
    <w:p w:rsidR="002128EA" w:rsidRDefault="002128EA" w:rsidP="002128EA">
      <w:pPr>
        <w:jc w:val="both"/>
      </w:pPr>
    </w:p>
    <w:p w:rsidR="007F1FEF" w:rsidRDefault="007F1FEF" w:rsidP="00B219D5">
      <w:pPr>
        <w:pStyle w:val="Paragraphedeliste"/>
        <w:numPr>
          <w:ilvl w:val="0"/>
          <w:numId w:val="2"/>
        </w:numPr>
        <w:shd w:val="clear" w:color="auto" w:fill="D9D9D9" w:themeFill="background1" w:themeFillShade="D9"/>
        <w:jc w:val="both"/>
      </w:pPr>
      <w:r>
        <w:t>Présenter l’organisation mise en œuvre pour optimiser l’usage de transports partagés</w:t>
      </w:r>
    </w:p>
    <w:p w:rsidR="007F1FEF" w:rsidRDefault="007F1FEF" w:rsidP="007F1FEF">
      <w:pPr>
        <w:jc w:val="both"/>
      </w:pPr>
    </w:p>
    <w:p w:rsidR="002128EA" w:rsidRDefault="002128EA" w:rsidP="00B219D5">
      <w:pPr>
        <w:pStyle w:val="Paragraphedeliste"/>
        <w:numPr>
          <w:ilvl w:val="0"/>
          <w:numId w:val="2"/>
        </w:numPr>
        <w:shd w:val="clear" w:color="auto" w:fill="D9D9D9" w:themeFill="background1" w:themeFillShade="D9"/>
        <w:jc w:val="both"/>
      </w:pPr>
      <w:r>
        <w:t xml:space="preserve">Présenter les dispositions mises en œuvre en cas d’incident (panne, accident, grève, épidémie, …) </w:t>
      </w:r>
    </w:p>
    <w:p w:rsidR="002128EA" w:rsidRDefault="002128EA" w:rsidP="002128EA">
      <w:pPr>
        <w:jc w:val="both"/>
      </w:pPr>
    </w:p>
    <w:p w:rsidR="00D85C68" w:rsidRDefault="00D85C68" w:rsidP="007C101B">
      <w:pPr>
        <w:pStyle w:val="Titre1"/>
      </w:pPr>
      <w:r>
        <w:t>Prises en charge spécifiques</w:t>
      </w:r>
    </w:p>
    <w:p w:rsidR="00D85C68" w:rsidRDefault="00D85C68" w:rsidP="00B219D5">
      <w:pPr>
        <w:pStyle w:val="Paragraphedeliste"/>
        <w:numPr>
          <w:ilvl w:val="0"/>
          <w:numId w:val="1"/>
        </w:numPr>
        <w:shd w:val="clear" w:color="auto" w:fill="D9D9D9" w:themeFill="background1" w:themeFillShade="D9"/>
        <w:jc w:val="both"/>
      </w:pPr>
      <w:r>
        <w:t xml:space="preserve">Bariatriques : </w:t>
      </w:r>
    </w:p>
    <w:p w:rsidR="00D85C68" w:rsidRDefault="00D85C68" w:rsidP="00B219D5">
      <w:pPr>
        <w:pStyle w:val="Paragraphedeliste"/>
        <w:numPr>
          <w:ilvl w:val="1"/>
          <w:numId w:val="1"/>
        </w:numPr>
        <w:shd w:val="clear" w:color="auto" w:fill="D9D9D9" w:themeFill="background1" w:themeFillShade="D9"/>
        <w:jc w:val="both"/>
      </w:pPr>
      <w:r>
        <w:t>Indiquer le type et le nombre d’équipements permettant de prendre en charge les transports bariatriques, ainsi que leur localisation</w:t>
      </w:r>
    </w:p>
    <w:p w:rsidR="00D85C68" w:rsidRDefault="00D85C68" w:rsidP="00B219D5">
      <w:pPr>
        <w:pStyle w:val="Paragraphedeliste"/>
        <w:numPr>
          <w:ilvl w:val="1"/>
          <w:numId w:val="1"/>
        </w:numPr>
        <w:shd w:val="clear" w:color="auto" w:fill="D9D9D9" w:themeFill="background1" w:themeFillShade="D9"/>
        <w:jc w:val="both"/>
      </w:pPr>
      <w:r>
        <w:t xml:space="preserve">Préciser au regard de vos équipements et de votre organisation les critères de qualification nécessitant selon vous de basculer un patient de transport classique à transport </w:t>
      </w:r>
      <w:proofErr w:type="spellStart"/>
      <w:r>
        <w:t>bariatrique</w:t>
      </w:r>
      <w:proofErr w:type="spellEnd"/>
    </w:p>
    <w:p w:rsidR="00D85C68" w:rsidRDefault="00D85C68" w:rsidP="00B219D5">
      <w:pPr>
        <w:pStyle w:val="Paragraphedeliste"/>
        <w:numPr>
          <w:ilvl w:val="0"/>
          <w:numId w:val="1"/>
        </w:numPr>
        <w:shd w:val="clear" w:color="auto" w:fill="D9D9D9" w:themeFill="background1" w:themeFillShade="D9"/>
        <w:jc w:val="both"/>
      </w:pPr>
      <w:r>
        <w:t xml:space="preserve">Profils spécifiques de patientèle : le candidat précise son approche concernant </w:t>
      </w:r>
    </w:p>
    <w:p w:rsidR="00D85C68" w:rsidRDefault="00D85C68" w:rsidP="00B219D5">
      <w:pPr>
        <w:pStyle w:val="Paragraphedeliste"/>
        <w:numPr>
          <w:ilvl w:val="1"/>
          <w:numId w:val="1"/>
        </w:numPr>
        <w:shd w:val="clear" w:color="auto" w:fill="D9D9D9" w:themeFill="background1" w:themeFillShade="D9"/>
        <w:jc w:val="both"/>
      </w:pPr>
      <w:proofErr w:type="gramStart"/>
      <w:r>
        <w:t>les</w:t>
      </w:r>
      <w:proofErr w:type="gramEnd"/>
      <w:r>
        <w:t xml:space="preserve"> patients souffrant de douleur</w:t>
      </w:r>
    </w:p>
    <w:p w:rsidR="00D85C68" w:rsidRDefault="00D85C68" w:rsidP="00B219D5">
      <w:pPr>
        <w:pStyle w:val="Paragraphedeliste"/>
        <w:numPr>
          <w:ilvl w:val="1"/>
          <w:numId w:val="1"/>
        </w:numPr>
        <w:shd w:val="clear" w:color="auto" w:fill="D9D9D9" w:themeFill="background1" w:themeFillShade="D9"/>
        <w:jc w:val="both"/>
      </w:pPr>
      <w:proofErr w:type="gramStart"/>
      <w:r>
        <w:t>les</w:t>
      </w:r>
      <w:proofErr w:type="gramEnd"/>
      <w:r>
        <w:t xml:space="preserve"> patients présentant des troubles du comportement</w:t>
      </w:r>
    </w:p>
    <w:p w:rsidR="00D85C68" w:rsidRDefault="00D85C68" w:rsidP="00B219D5">
      <w:pPr>
        <w:pStyle w:val="Paragraphedeliste"/>
        <w:numPr>
          <w:ilvl w:val="1"/>
          <w:numId w:val="1"/>
        </w:numPr>
        <w:shd w:val="clear" w:color="auto" w:fill="D9D9D9" w:themeFill="background1" w:themeFillShade="D9"/>
        <w:jc w:val="both"/>
      </w:pPr>
      <w:proofErr w:type="gramStart"/>
      <w:r>
        <w:t>les</w:t>
      </w:r>
      <w:proofErr w:type="gramEnd"/>
      <w:r>
        <w:t xml:space="preserve"> personnes </w:t>
      </w:r>
      <w:proofErr w:type="spellStart"/>
      <w:r>
        <w:t>agées</w:t>
      </w:r>
      <w:proofErr w:type="spellEnd"/>
    </w:p>
    <w:p w:rsidR="00D85C68" w:rsidRDefault="00D85C68" w:rsidP="00B219D5">
      <w:pPr>
        <w:shd w:val="clear" w:color="auto" w:fill="D9D9D9" w:themeFill="background1" w:themeFillShade="D9"/>
        <w:ind w:left="709"/>
        <w:jc w:val="both"/>
      </w:pPr>
      <w:r>
        <w:t>S’il y a lieu, il indique les formations spécifiques dont ont bénéficié son personnel sur ces thématiques.</w:t>
      </w:r>
    </w:p>
    <w:p w:rsidR="00D85C68" w:rsidRDefault="00D85C68" w:rsidP="00D85C68">
      <w:pPr>
        <w:jc w:val="both"/>
      </w:pPr>
    </w:p>
    <w:p w:rsidR="002128EA" w:rsidRDefault="002128EA" w:rsidP="007C101B">
      <w:pPr>
        <w:pStyle w:val="Titre1"/>
      </w:pPr>
      <w:proofErr w:type="spellStart"/>
      <w:r>
        <w:t>Identitovigilance</w:t>
      </w:r>
      <w:proofErr w:type="spellEnd"/>
      <w:r>
        <w:t xml:space="preserve"> </w:t>
      </w:r>
    </w:p>
    <w:p w:rsidR="002128EA" w:rsidRDefault="002128EA" w:rsidP="00B219D5">
      <w:pPr>
        <w:shd w:val="clear" w:color="auto" w:fill="D9D9D9" w:themeFill="background1" w:themeFillShade="D9"/>
        <w:jc w:val="both"/>
      </w:pPr>
      <w:r>
        <w:t>Présenter les moyens mis en œuvre pour garantir l’</w:t>
      </w:r>
      <w:proofErr w:type="spellStart"/>
      <w:r>
        <w:t>identitovigilance</w:t>
      </w:r>
      <w:proofErr w:type="spellEnd"/>
    </w:p>
    <w:p w:rsidR="002128EA" w:rsidRDefault="002128EA" w:rsidP="002128EA">
      <w:pPr>
        <w:jc w:val="both"/>
      </w:pPr>
    </w:p>
    <w:p w:rsidR="004C2526" w:rsidRDefault="004C2526" w:rsidP="002128EA">
      <w:pPr>
        <w:jc w:val="both"/>
      </w:pPr>
    </w:p>
    <w:p w:rsidR="002128EA" w:rsidRDefault="004C2526" w:rsidP="007C101B">
      <w:pPr>
        <w:pStyle w:val="Titre1"/>
      </w:pPr>
      <w:r>
        <w:t>Propreté et hygiène</w:t>
      </w:r>
    </w:p>
    <w:p w:rsidR="004C2526" w:rsidRDefault="004C2526" w:rsidP="00B219D5">
      <w:pPr>
        <w:shd w:val="clear" w:color="auto" w:fill="D9D9D9" w:themeFill="background1" w:themeFillShade="D9"/>
        <w:jc w:val="both"/>
      </w:pPr>
      <w:r>
        <w:t>Présenter les moyens mis en œuvre pour répondre aux besoins en matière de propreté et d’hygiène. Préciser les protocoles de nettoyage et désinfection mis en place, les formations des agents sur l’hygiène</w:t>
      </w:r>
    </w:p>
    <w:p w:rsidR="004C2526" w:rsidRDefault="004C2526" w:rsidP="00B219D5">
      <w:pPr>
        <w:shd w:val="clear" w:color="auto" w:fill="D9D9D9" w:themeFill="background1" w:themeFillShade="D9"/>
        <w:jc w:val="both"/>
      </w:pPr>
      <w:r>
        <w:t>Joindre le protocole de nettoyage des véhicules</w:t>
      </w:r>
    </w:p>
    <w:p w:rsidR="004C2526" w:rsidRDefault="004C2526" w:rsidP="002128EA">
      <w:pPr>
        <w:jc w:val="both"/>
      </w:pPr>
    </w:p>
    <w:p w:rsidR="004C2526" w:rsidRDefault="004C2526" w:rsidP="002128EA">
      <w:pPr>
        <w:jc w:val="both"/>
      </w:pPr>
    </w:p>
    <w:p w:rsidR="004C2526" w:rsidRDefault="004C2526" w:rsidP="007C101B">
      <w:pPr>
        <w:pStyle w:val="Titre1"/>
      </w:pPr>
      <w:r>
        <w:t>Démarche environnementale et politique RSE</w:t>
      </w:r>
    </w:p>
    <w:p w:rsidR="004C2526" w:rsidRDefault="00917687" w:rsidP="00B219D5">
      <w:pPr>
        <w:shd w:val="clear" w:color="auto" w:fill="D9D9D9" w:themeFill="background1" w:themeFillShade="D9"/>
        <w:jc w:val="both"/>
      </w:pPr>
      <w:r>
        <w:t>Préciser les mesures que le candidat s’engage à mettre en œuvre dans le cadre de l’exécution du présent marché en termes de développement durable (démarche environnementale, produits écoresponsables, politique en matière de transport, politique sociale en matière de ressources humaines, …)</w:t>
      </w:r>
    </w:p>
    <w:p w:rsidR="004C2526" w:rsidRDefault="004C2526" w:rsidP="002128EA">
      <w:pPr>
        <w:jc w:val="both"/>
      </w:pPr>
    </w:p>
    <w:sectPr w:rsidR="004C25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0539D"/>
    <w:multiLevelType w:val="hybridMultilevel"/>
    <w:tmpl w:val="6B6EEE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6B14AD"/>
    <w:multiLevelType w:val="hybridMultilevel"/>
    <w:tmpl w:val="5E86A43C"/>
    <w:lvl w:ilvl="0" w:tplc="D81098C6">
      <w:start w:val="1"/>
      <w:numFmt w:val="decimal"/>
      <w:pStyle w:val="Titre1"/>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F4F5948"/>
    <w:multiLevelType w:val="hybridMultilevel"/>
    <w:tmpl w:val="AC98F3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8EA"/>
    <w:rsid w:val="000750C4"/>
    <w:rsid w:val="000E5F1E"/>
    <w:rsid w:val="00144215"/>
    <w:rsid w:val="002128EA"/>
    <w:rsid w:val="002C44E6"/>
    <w:rsid w:val="00346017"/>
    <w:rsid w:val="003B6080"/>
    <w:rsid w:val="00414A34"/>
    <w:rsid w:val="004B0854"/>
    <w:rsid w:val="004B50BF"/>
    <w:rsid w:val="004C2526"/>
    <w:rsid w:val="00565476"/>
    <w:rsid w:val="00596A46"/>
    <w:rsid w:val="007143F7"/>
    <w:rsid w:val="00720054"/>
    <w:rsid w:val="00757F47"/>
    <w:rsid w:val="00773EC6"/>
    <w:rsid w:val="00792194"/>
    <w:rsid w:val="007C101B"/>
    <w:rsid w:val="007F1FEF"/>
    <w:rsid w:val="00815E28"/>
    <w:rsid w:val="008B1FA3"/>
    <w:rsid w:val="008D28D6"/>
    <w:rsid w:val="008D3E0A"/>
    <w:rsid w:val="0091213B"/>
    <w:rsid w:val="00917687"/>
    <w:rsid w:val="00932BA0"/>
    <w:rsid w:val="009A20A1"/>
    <w:rsid w:val="00A25238"/>
    <w:rsid w:val="00A75CA9"/>
    <w:rsid w:val="00A8660B"/>
    <w:rsid w:val="00B12946"/>
    <w:rsid w:val="00B219D5"/>
    <w:rsid w:val="00B421DD"/>
    <w:rsid w:val="00B96BA5"/>
    <w:rsid w:val="00C21A0F"/>
    <w:rsid w:val="00C60CB7"/>
    <w:rsid w:val="00D549E1"/>
    <w:rsid w:val="00D85C68"/>
    <w:rsid w:val="00DE2D23"/>
    <w:rsid w:val="00F16E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A6954"/>
  <w15:chartTrackingRefBased/>
  <w15:docId w15:val="{41E31D4F-9955-490E-AAE5-0BE166BCD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28EA"/>
  </w:style>
  <w:style w:type="paragraph" w:styleId="Titre1">
    <w:name w:val="heading 1"/>
    <w:basedOn w:val="Normal"/>
    <w:next w:val="Normal"/>
    <w:link w:val="Titre1Car"/>
    <w:uiPriority w:val="9"/>
    <w:qFormat/>
    <w:rsid w:val="007C101B"/>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2128E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C101B"/>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2128EA"/>
    <w:rPr>
      <w:rFonts w:asciiTheme="majorHAnsi" w:eastAsiaTheme="majorEastAsia" w:hAnsiTheme="majorHAnsi" w:cstheme="majorBidi"/>
      <w:color w:val="2E74B5" w:themeColor="accent1" w:themeShade="BF"/>
      <w:sz w:val="26"/>
      <w:szCs w:val="26"/>
    </w:rPr>
  </w:style>
  <w:style w:type="paragraph" w:styleId="Paragraphedeliste">
    <w:name w:val="List Paragraph"/>
    <w:basedOn w:val="Normal"/>
    <w:uiPriority w:val="34"/>
    <w:qFormat/>
    <w:rsid w:val="002128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486190">
      <w:bodyDiv w:val="1"/>
      <w:marLeft w:val="0"/>
      <w:marRight w:val="0"/>
      <w:marTop w:val="0"/>
      <w:marBottom w:val="0"/>
      <w:divBdr>
        <w:top w:val="none" w:sz="0" w:space="0" w:color="auto"/>
        <w:left w:val="none" w:sz="0" w:space="0" w:color="auto"/>
        <w:bottom w:val="none" w:sz="0" w:space="0" w:color="auto"/>
        <w:right w:val="none" w:sz="0" w:space="0" w:color="auto"/>
      </w:divBdr>
    </w:div>
    <w:div w:id="1771853249">
      <w:bodyDiv w:val="1"/>
      <w:marLeft w:val="0"/>
      <w:marRight w:val="0"/>
      <w:marTop w:val="0"/>
      <w:marBottom w:val="0"/>
      <w:divBdr>
        <w:top w:val="none" w:sz="0" w:space="0" w:color="auto"/>
        <w:left w:val="none" w:sz="0" w:space="0" w:color="auto"/>
        <w:bottom w:val="none" w:sz="0" w:space="0" w:color="auto"/>
        <w:right w:val="none" w:sz="0" w:space="0" w:color="auto"/>
      </w:divBdr>
    </w:div>
    <w:div w:id="196819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645</Words>
  <Characters>3550</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RENIER MORGANE (UGECAM AQUITAINE)</dc:creator>
  <cp:keywords/>
  <dc:description/>
  <cp:lastModifiedBy>RENIER MORGANE (UGECAM AQUITAINE)</cp:lastModifiedBy>
  <cp:revision>8</cp:revision>
  <dcterms:created xsi:type="dcterms:W3CDTF">2025-10-30T14:16:00Z</dcterms:created>
  <dcterms:modified xsi:type="dcterms:W3CDTF">2025-12-01T10:42:00Z</dcterms:modified>
</cp:coreProperties>
</file>