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E709F" w14:textId="77777777" w:rsidR="00B43EDD" w:rsidRPr="006C600A" w:rsidRDefault="00B43EDD" w:rsidP="00B43EDD">
      <w:r w:rsidRPr="00B43EDD">
        <w:rPr>
          <w:noProof/>
          <w:sz w:val="24"/>
        </w:rPr>
        <w:pict w14:anchorId="5265C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5" type="#_x0000_t75" style="width:464.9pt;height:39.1pt;visibility:visible">
            <v:imagedata r:id="rId8" o:title=""/>
          </v:shape>
        </w:pict>
      </w:r>
    </w:p>
    <w:p w14:paraId="7813580E" w14:textId="77777777" w:rsidR="00B43EDD" w:rsidRDefault="00B43EDD" w:rsidP="00B43EDD"/>
    <w:p w14:paraId="1925F831" w14:textId="77777777" w:rsidR="0072290E" w:rsidRDefault="0072290E" w:rsidP="00B43EDD"/>
    <w:p w14:paraId="60AF20E1" w14:textId="77777777" w:rsidR="0072290E" w:rsidRPr="006C600A" w:rsidRDefault="0072290E" w:rsidP="00B43EDD"/>
    <w:p w14:paraId="398D309B" w14:textId="77777777" w:rsidR="00B43EDD" w:rsidRPr="007961B2" w:rsidRDefault="00B43EDD" w:rsidP="00B43EDD">
      <w:pPr>
        <w:jc w:val="center"/>
        <w:rPr>
          <w:b/>
          <w:bCs/>
        </w:rPr>
      </w:pPr>
      <w:r w:rsidRPr="007961B2">
        <w:rPr>
          <w:b/>
          <w:bCs/>
        </w:rPr>
        <w:t>POUVOIR ADJUDICATEUR :</w:t>
      </w:r>
    </w:p>
    <w:p w14:paraId="788E6E1E" w14:textId="77777777" w:rsidR="00B43EDD" w:rsidRPr="006C600A" w:rsidRDefault="00B43EDD" w:rsidP="00B43EDD">
      <w:pPr>
        <w:jc w:val="center"/>
      </w:pPr>
      <w:r w:rsidRPr="006C600A">
        <w:t>CENTRE DES MONUMENTS NATIONAUX</w:t>
      </w:r>
    </w:p>
    <w:p w14:paraId="0B235D80" w14:textId="77777777" w:rsidR="00B43EDD" w:rsidRPr="006C600A" w:rsidRDefault="00B43EDD" w:rsidP="00B43EDD">
      <w:pPr>
        <w:jc w:val="center"/>
      </w:pPr>
      <w:r w:rsidRPr="006C600A">
        <w:t>Hôtel de Sully - 62 Rue Saint-Antoine</w:t>
      </w:r>
    </w:p>
    <w:p w14:paraId="66C6C0DA" w14:textId="77777777" w:rsidR="00B43EDD" w:rsidRPr="006C600A" w:rsidRDefault="00B43EDD" w:rsidP="00B43EDD">
      <w:pPr>
        <w:jc w:val="center"/>
        <w:rPr>
          <w:b/>
        </w:rPr>
      </w:pPr>
      <w:r w:rsidRPr="006C600A">
        <w:t>75186 PARIS CEDEX 04</w:t>
      </w:r>
    </w:p>
    <w:p w14:paraId="71E164BA" w14:textId="77777777" w:rsidR="00B43EDD" w:rsidRDefault="00B43EDD" w:rsidP="00B43EDD"/>
    <w:p w14:paraId="6EE2253C" w14:textId="77777777" w:rsidR="0072290E" w:rsidRDefault="0072290E" w:rsidP="00B43EDD"/>
    <w:p w14:paraId="74BB5DC3" w14:textId="77777777" w:rsidR="00B43EDD" w:rsidRDefault="00B43EDD" w:rsidP="00B43EDD"/>
    <w:tbl>
      <w:tblPr>
        <w:tblW w:w="9639" w:type="dxa"/>
        <w:jc w:val="center"/>
        <w:tblLayout w:type="fixed"/>
        <w:tblCellMar>
          <w:left w:w="80" w:type="dxa"/>
          <w:right w:w="80" w:type="dxa"/>
        </w:tblCellMar>
        <w:tblLook w:val="0000" w:firstRow="0" w:lastRow="0" w:firstColumn="0" w:lastColumn="0" w:noHBand="0" w:noVBand="0"/>
      </w:tblPr>
      <w:tblGrid>
        <w:gridCol w:w="9639"/>
      </w:tblGrid>
      <w:tr w:rsidR="00B43EDD" w:rsidRPr="00923D04" w14:paraId="167A092F" w14:textId="77777777" w:rsidTr="00B43EDD">
        <w:trPr>
          <w:jc w:val="center"/>
        </w:trPr>
        <w:tc>
          <w:tcPr>
            <w:tcW w:w="9639" w:type="dxa"/>
            <w:tcBorders>
              <w:top w:val="single" w:sz="6" w:space="0" w:color="auto"/>
              <w:left w:val="single" w:sz="6" w:space="0" w:color="auto"/>
              <w:bottom w:val="single" w:sz="6" w:space="0" w:color="auto"/>
              <w:right w:val="single" w:sz="6" w:space="0" w:color="auto"/>
            </w:tcBorders>
            <w:vAlign w:val="center"/>
          </w:tcPr>
          <w:p w14:paraId="5309027E" w14:textId="77777777" w:rsidR="00B43EDD" w:rsidRPr="00923D04" w:rsidRDefault="00B43EDD" w:rsidP="00323832"/>
          <w:p w14:paraId="1BB170F8" w14:textId="77777777" w:rsidR="00B43EDD" w:rsidRPr="000C03D0" w:rsidRDefault="00B43EDD" w:rsidP="00323832">
            <w:pPr>
              <w:jc w:val="center"/>
              <w:rPr>
                <w:b/>
                <w:sz w:val="24"/>
                <w:szCs w:val="24"/>
              </w:rPr>
            </w:pPr>
            <w:r w:rsidRPr="000C03D0">
              <w:rPr>
                <w:b/>
                <w:sz w:val="24"/>
                <w:szCs w:val="24"/>
              </w:rPr>
              <w:t>Mission du mécénat et des partenariats</w:t>
            </w:r>
          </w:p>
          <w:p w14:paraId="0147A1BB" w14:textId="77777777" w:rsidR="00B43EDD" w:rsidRPr="000C03D0" w:rsidRDefault="00B43EDD" w:rsidP="00323832">
            <w:pPr>
              <w:jc w:val="center"/>
            </w:pPr>
            <w:r>
              <w:t xml:space="preserve"> </w:t>
            </w:r>
          </w:p>
          <w:p w14:paraId="341428EC" w14:textId="77777777" w:rsidR="00B43EDD" w:rsidRPr="000C03D0" w:rsidRDefault="00B43EDD" w:rsidP="00323832">
            <w:pPr>
              <w:tabs>
                <w:tab w:val="left" w:pos="48"/>
              </w:tabs>
              <w:autoSpaceDE/>
              <w:autoSpaceDN/>
              <w:adjustRightInd/>
              <w:ind w:left="48"/>
              <w:jc w:val="center"/>
              <w:rPr>
                <w:b/>
                <w:bCs/>
                <w:sz w:val="24"/>
                <w:szCs w:val="24"/>
              </w:rPr>
            </w:pPr>
            <w:r w:rsidRPr="000C03D0">
              <w:rPr>
                <w:b/>
                <w:sz w:val="24"/>
                <w:szCs w:val="24"/>
              </w:rPr>
              <w:t>Prestations d’apporteurs d’affaires de fonds pour le Centre des monuments nationaux</w:t>
            </w:r>
          </w:p>
          <w:p w14:paraId="0472C31A" w14:textId="77777777" w:rsidR="00B43EDD" w:rsidRPr="000C03D0" w:rsidRDefault="00B43EDD" w:rsidP="00323832">
            <w:pPr>
              <w:jc w:val="center"/>
            </w:pPr>
          </w:p>
          <w:p w14:paraId="41B3617F" w14:textId="77777777" w:rsidR="00B43EDD" w:rsidRPr="00923D04" w:rsidRDefault="00B43EDD" w:rsidP="00323832">
            <w:pPr>
              <w:tabs>
                <w:tab w:val="left" w:pos="48"/>
              </w:tabs>
              <w:autoSpaceDE/>
              <w:autoSpaceDN/>
              <w:adjustRightInd/>
              <w:ind w:left="48"/>
              <w:jc w:val="center"/>
              <w:rPr>
                <w:b/>
                <w:sz w:val="24"/>
                <w:szCs w:val="24"/>
              </w:rPr>
            </w:pPr>
            <w:r w:rsidRPr="000C03D0">
              <w:rPr>
                <w:b/>
                <w:sz w:val="24"/>
                <w:szCs w:val="24"/>
              </w:rPr>
              <w:t>Marché n°25-110-227</w:t>
            </w:r>
          </w:p>
          <w:p w14:paraId="19B02B4E" w14:textId="77777777" w:rsidR="00B43EDD" w:rsidRPr="00923D04" w:rsidRDefault="00B43EDD" w:rsidP="00323832"/>
        </w:tc>
      </w:tr>
    </w:tbl>
    <w:p w14:paraId="62BF0C3D" w14:textId="77777777" w:rsidR="00B43EDD" w:rsidRPr="006C600A" w:rsidRDefault="00B43EDD" w:rsidP="00B43EDD"/>
    <w:p w14:paraId="56457AE4" w14:textId="77777777" w:rsidR="00B43EDD" w:rsidRDefault="00B43EDD" w:rsidP="00B43EDD"/>
    <w:p w14:paraId="42886AE6" w14:textId="77777777" w:rsidR="0072290E" w:rsidRPr="006C600A" w:rsidRDefault="0072290E" w:rsidP="00B43EDD"/>
    <w:tbl>
      <w:tblPr>
        <w:tblW w:w="9687" w:type="dxa"/>
        <w:jc w:val="center"/>
        <w:tblLayout w:type="fixed"/>
        <w:tblCellMar>
          <w:left w:w="80" w:type="dxa"/>
          <w:right w:w="80" w:type="dxa"/>
        </w:tblCellMar>
        <w:tblLook w:val="0000" w:firstRow="0" w:lastRow="0" w:firstColumn="0" w:lastColumn="0" w:noHBand="0" w:noVBand="0"/>
      </w:tblPr>
      <w:tblGrid>
        <w:gridCol w:w="9687"/>
      </w:tblGrid>
      <w:tr w:rsidR="00B43EDD" w:rsidRPr="006C600A" w14:paraId="44E66FAC" w14:textId="77777777" w:rsidTr="00B43EDD">
        <w:trPr>
          <w:jc w:val="center"/>
        </w:trPr>
        <w:tc>
          <w:tcPr>
            <w:tcW w:w="9687" w:type="dxa"/>
            <w:tcBorders>
              <w:top w:val="single" w:sz="6" w:space="0" w:color="auto"/>
              <w:left w:val="single" w:sz="6" w:space="0" w:color="auto"/>
              <w:bottom w:val="single" w:sz="6" w:space="0" w:color="auto"/>
              <w:right w:val="single" w:sz="6" w:space="0" w:color="auto"/>
            </w:tcBorders>
          </w:tcPr>
          <w:p w14:paraId="0679CCE1" w14:textId="77777777" w:rsidR="00B43EDD" w:rsidRPr="006C600A" w:rsidRDefault="00B43EDD" w:rsidP="00323832">
            <w:pPr>
              <w:tabs>
                <w:tab w:val="left" w:pos="1513"/>
              </w:tabs>
              <w:ind w:right="-29"/>
              <w:jc w:val="center"/>
              <w:rPr>
                <w:sz w:val="24"/>
                <w:szCs w:val="24"/>
              </w:rPr>
            </w:pPr>
          </w:p>
          <w:p w14:paraId="09B5869E" w14:textId="77777777" w:rsidR="00B43EDD" w:rsidRPr="006C600A" w:rsidRDefault="00B43EDD" w:rsidP="00323832">
            <w:pPr>
              <w:tabs>
                <w:tab w:val="left" w:pos="1513"/>
              </w:tabs>
              <w:ind w:right="-29"/>
              <w:jc w:val="center"/>
              <w:rPr>
                <w:b/>
                <w:sz w:val="24"/>
                <w:szCs w:val="24"/>
              </w:rPr>
            </w:pPr>
            <w:r w:rsidRPr="001B42CA">
              <w:rPr>
                <w:b/>
                <w:sz w:val="24"/>
                <w:szCs w:val="24"/>
              </w:rPr>
              <w:t>Acte d’engagement</w:t>
            </w:r>
            <w:r>
              <w:rPr>
                <w:b/>
                <w:sz w:val="24"/>
              </w:rPr>
              <w:t xml:space="preserve"> valant cahier des clauses particulières</w:t>
            </w:r>
            <w:r w:rsidRPr="001B42CA">
              <w:rPr>
                <w:b/>
                <w:sz w:val="24"/>
                <w:szCs w:val="24"/>
              </w:rPr>
              <w:t xml:space="preserve"> </w:t>
            </w:r>
            <w:r>
              <w:rPr>
                <w:b/>
                <w:sz w:val="24"/>
                <w:szCs w:val="24"/>
              </w:rPr>
              <w:t>(AE</w:t>
            </w:r>
            <w:r>
              <w:rPr>
                <w:b/>
                <w:sz w:val="24"/>
              </w:rPr>
              <w:t>-CCP</w:t>
            </w:r>
            <w:r w:rsidRPr="001B42CA">
              <w:rPr>
                <w:b/>
                <w:sz w:val="24"/>
                <w:szCs w:val="24"/>
              </w:rPr>
              <w:t>)</w:t>
            </w:r>
          </w:p>
          <w:p w14:paraId="13FA1BB1" w14:textId="77777777" w:rsidR="00B43EDD" w:rsidRPr="006C600A" w:rsidRDefault="00B43EDD" w:rsidP="00323832">
            <w:pPr>
              <w:ind w:right="-29"/>
              <w:jc w:val="center"/>
              <w:rPr>
                <w:b/>
                <w:sz w:val="24"/>
                <w:szCs w:val="24"/>
              </w:rPr>
            </w:pPr>
          </w:p>
          <w:p w14:paraId="7D0502EE" w14:textId="77777777" w:rsidR="00B43EDD" w:rsidRDefault="00B43EDD" w:rsidP="00323832">
            <w:pPr>
              <w:tabs>
                <w:tab w:val="left" w:pos="48"/>
              </w:tabs>
              <w:ind w:left="48"/>
              <w:jc w:val="center"/>
              <w:rPr>
                <w:b/>
                <w:sz w:val="24"/>
                <w:szCs w:val="24"/>
              </w:rPr>
            </w:pPr>
            <w:r w:rsidRPr="00873730">
              <w:rPr>
                <w:b/>
                <w:sz w:val="24"/>
                <w:szCs w:val="24"/>
              </w:rPr>
              <w:t>Marché passé selon la procédure de l’appel d’offres ouvert en application des articles L.2124-2 et R.2124-2, R.2161-2 à R.2161-5 du Code de la commande publique</w:t>
            </w:r>
          </w:p>
          <w:p w14:paraId="444E560D" w14:textId="77777777" w:rsidR="00B43EDD" w:rsidRPr="006C600A" w:rsidRDefault="00B43EDD" w:rsidP="00B43EDD">
            <w:pPr>
              <w:ind w:right="-29"/>
              <w:jc w:val="left"/>
              <w:rPr>
                <w:b/>
                <w:sz w:val="24"/>
                <w:szCs w:val="24"/>
              </w:rPr>
            </w:pPr>
          </w:p>
          <w:p w14:paraId="0C4818A7" w14:textId="77777777" w:rsidR="00B43EDD" w:rsidRPr="006C600A" w:rsidRDefault="00B43EDD" w:rsidP="00323832">
            <w:pPr>
              <w:tabs>
                <w:tab w:val="left" w:pos="0"/>
                <w:tab w:val="left" w:pos="3819"/>
              </w:tabs>
              <w:jc w:val="center"/>
              <w:rPr>
                <w:sz w:val="24"/>
                <w:szCs w:val="24"/>
              </w:rPr>
            </w:pPr>
          </w:p>
        </w:tc>
      </w:tr>
    </w:tbl>
    <w:p w14:paraId="5756EB61" w14:textId="77777777" w:rsidR="00B43EDD" w:rsidRDefault="00B43EDD" w:rsidP="00B43EDD">
      <w:pPr>
        <w:jc w:val="center"/>
        <w:rPr>
          <w:sz w:val="22"/>
        </w:rPr>
      </w:pPr>
    </w:p>
    <w:p w14:paraId="3C90D689" w14:textId="77777777" w:rsidR="0072290E" w:rsidRDefault="0072290E" w:rsidP="00B43EDD">
      <w:pPr>
        <w:jc w:val="center"/>
        <w:rPr>
          <w:sz w:val="22"/>
        </w:rPr>
      </w:pPr>
    </w:p>
    <w:p w14:paraId="1B8307A2" w14:textId="77777777" w:rsidR="0072290E" w:rsidRDefault="0072290E" w:rsidP="00B43EDD">
      <w:pPr>
        <w:jc w:val="center"/>
        <w:rPr>
          <w:sz w:val="22"/>
        </w:rPr>
      </w:pPr>
    </w:p>
    <w:p w14:paraId="0CC89EBB" w14:textId="77777777" w:rsidR="00B43EDD" w:rsidRDefault="00B43EDD" w:rsidP="00B43EDD">
      <w:pPr>
        <w:shd w:val="clear" w:color="auto" w:fill="F2F2F2"/>
        <w:rPr>
          <w:b/>
        </w:rPr>
      </w:pPr>
    </w:p>
    <w:p w14:paraId="077E2D5A" w14:textId="77777777" w:rsidR="00B43EDD" w:rsidRPr="001B42CA" w:rsidRDefault="00B43EDD" w:rsidP="00B43EDD">
      <w:pPr>
        <w:shd w:val="clear" w:color="auto" w:fill="F2F2F2"/>
        <w:rPr>
          <w:b/>
        </w:rPr>
      </w:pPr>
      <w:r w:rsidRPr="001B42CA">
        <w:rPr>
          <w:b/>
        </w:rPr>
        <w:t>TITULAIRE :</w:t>
      </w:r>
    </w:p>
    <w:p w14:paraId="0E9E78C4" w14:textId="77777777" w:rsidR="00B43EDD" w:rsidRPr="001B42CA" w:rsidRDefault="00B43EDD" w:rsidP="00B43EDD">
      <w:pPr>
        <w:shd w:val="clear" w:color="auto" w:fill="F2F2F2"/>
        <w:rPr>
          <w:b/>
        </w:rPr>
      </w:pPr>
    </w:p>
    <w:p w14:paraId="708BAAFA" w14:textId="77777777" w:rsidR="00B43EDD" w:rsidRPr="001B42CA" w:rsidRDefault="00B43EDD" w:rsidP="00B43EDD">
      <w:pPr>
        <w:rPr>
          <w:b/>
        </w:rPr>
      </w:pPr>
    </w:p>
    <w:p w14:paraId="392B265E" w14:textId="77777777" w:rsidR="00B43EDD" w:rsidRPr="001B42CA" w:rsidRDefault="00B43EDD" w:rsidP="00B43EDD">
      <w:pPr>
        <w:shd w:val="clear" w:color="auto" w:fill="F2F2F2"/>
        <w:rPr>
          <w:b/>
        </w:rPr>
      </w:pPr>
    </w:p>
    <w:p w14:paraId="476BAD34" w14:textId="77777777" w:rsidR="00B43EDD" w:rsidRPr="001B42CA" w:rsidRDefault="00B43EDD" w:rsidP="00B43EDD">
      <w:pPr>
        <w:shd w:val="clear" w:color="auto" w:fill="F2F2F2"/>
        <w:rPr>
          <w:b/>
        </w:rPr>
      </w:pPr>
      <w:r w:rsidRPr="001B42CA">
        <w:rPr>
          <w:b/>
        </w:rPr>
        <w:t xml:space="preserve">CODE SERVICE : </w:t>
      </w:r>
    </w:p>
    <w:p w14:paraId="08E0818E" w14:textId="77777777" w:rsidR="00B43EDD" w:rsidRPr="001B42CA" w:rsidRDefault="00B43EDD" w:rsidP="00B43EDD">
      <w:pPr>
        <w:shd w:val="clear" w:color="auto" w:fill="F2F2F2"/>
        <w:rPr>
          <w:b/>
        </w:rPr>
      </w:pPr>
    </w:p>
    <w:p w14:paraId="27D6DA03" w14:textId="77777777" w:rsidR="00B43EDD" w:rsidRDefault="00B43EDD" w:rsidP="00B43EDD">
      <w:pPr>
        <w:rPr>
          <w:b/>
        </w:rPr>
      </w:pPr>
    </w:p>
    <w:p w14:paraId="78766C1E" w14:textId="77777777" w:rsidR="00B43EDD" w:rsidRDefault="00B43EDD" w:rsidP="00B43EDD">
      <w:pPr>
        <w:shd w:val="clear" w:color="auto" w:fill="F2F2F2"/>
        <w:rPr>
          <w:b/>
        </w:rPr>
      </w:pPr>
    </w:p>
    <w:p w14:paraId="721EC297" w14:textId="77777777" w:rsidR="00B43EDD" w:rsidRDefault="00B43EDD" w:rsidP="00B43EDD">
      <w:pPr>
        <w:shd w:val="clear" w:color="auto" w:fill="F2F2F2"/>
        <w:rPr>
          <w:b/>
        </w:rPr>
      </w:pPr>
      <w:r>
        <w:rPr>
          <w:b/>
        </w:rPr>
        <w:t>SERVICE ACHETEUR :</w:t>
      </w:r>
    </w:p>
    <w:p w14:paraId="211C1943" w14:textId="77777777" w:rsidR="00B43EDD" w:rsidRDefault="00B43EDD" w:rsidP="00B43EDD">
      <w:pPr>
        <w:shd w:val="clear" w:color="auto" w:fill="F2F2F2"/>
        <w:rPr>
          <w:b/>
        </w:rPr>
      </w:pPr>
    </w:p>
    <w:p w14:paraId="4E01E34D" w14:textId="77777777" w:rsidR="00B43EDD" w:rsidRDefault="00B43EDD" w:rsidP="007C4457">
      <w:pPr>
        <w:rPr>
          <w:sz w:val="22"/>
        </w:rPr>
      </w:pPr>
    </w:p>
    <w:p w14:paraId="3979D126" w14:textId="77777777" w:rsidR="007C4457" w:rsidRDefault="007C4457" w:rsidP="007C4457">
      <w:pPr>
        <w:rPr>
          <w:sz w:val="22"/>
        </w:rPr>
      </w:pPr>
    </w:p>
    <w:p w14:paraId="11595FEC" w14:textId="77777777" w:rsidR="00B43EDD" w:rsidRDefault="00B43EDD" w:rsidP="007C4457">
      <w:pPr>
        <w:rPr>
          <w:sz w:val="22"/>
        </w:rPr>
      </w:pPr>
    </w:p>
    <w:p w14:paraId="2CC18E4B" w14:textId="77777777" w:rsidR="00B43EDD" w:rsidRDefault="00B43EDD" w:rsidP="00B43EDD">
      <w:pPr>
        <w:jc w:val="center"/>
        <w:rPr>
          <w:b/>
          <w:sz w:val="22"/>
        </w:rPr>
      </w:pPr>
      <w:r>
        <w:rPr>
          <w:b/>
          <w:sz w:val="22"/>
        </w:rPr>
        <w:t xml:space="preserve">Mois M0 = </w:t>
      </w:r>
      <w:r w:rsidR="008D3C77">
        <w:rPr>
          <w:b/>
          <w:sz w:val="22"/>
        </w:rPr>
        <w:t>Janvier 2026</w:t>
      </w:r>
    </w:p>
    <w:p w14:paraId="73C8B010" w14:textId="77777777" w:rsidR="00BE78BD" w:rsidRDefault="003442EC">
      <w:pPr>
        <w:pStyle w:val="TM1"/>
        <w:tabs>
          <w:tab w:val="left" w:pos="1400"/>
          <w:tab w:val="right" w:leader="dot" w:pos="9372"/>
        </w:tabs>
        <w:rPr>
          <w:noProof/>
        </w:rPr>
      </w:pPr>
      <w:r>
        <w:rPr>
          <w:b w:val="0"/>
          <w:bCs w:val="0"/>
        </w:rPr>
        <w:br w:type="page"/>
      </w:r>
      <w:r>
        <w:rPr>
          <w:b w:val="0"/>
          <w:bCs w:val="0"/>
        </w:rPr>
        <w:lastRenderedPageBreak/>
        <w:fldChar w:fldCharType="begin"/>
      </w:r>
      <w:r>
        <w:rPr>
          <w:b w:val="0"/>
          <w:bCs w:val="0"/>
        </w:rPr>
        <w:instrText xml:space="preserve"> TOC \o "1-3" \h \z \u </w:instrText>
      </w:r>
      <w:r>
        <w:rPr>
          <w:b w:val="0"/>
          <w:bCs w:val="0"/>
        </w:rPr>
        <w:fldChar w:fldCharType="separate"/>
      </w:r>
    </w:p>
    <w:p w14:paraId="75173C63" w14:textId="759028AE" w:rsidR="00BE78BD" w:rsidRDefault="00BE78BD">
      <w:pPr>
        <w:pStyle w:val="TM1"/>
        <w:tabs>
          <w:tab w:val="left" w:pos="1400"/>
          <w:tab w:val="right" w:leader="dot" w:pos="9372"/>
        </w:tabs>
        <w:rPr>
          <w:rFonts w:asciiTheme="minorHAnsi" w:eastAsiaTheme="minorEastAsia" w:hAnsiTheme="minorHAnsi" w:cstheme="minorBidi"/>
          <w:b w:val="0"/>
          <w:bCs w:val="0"/>
          <w:caps w:val="0"/>
          <w:noProof/>
          <w:kern w:val="2"/>
          <w:sz w:val="24"/>
          <w:szCs w:val="24"/>
          <w14:ligatures w14:val="standardContextual"/>
        </w:rPr>
      </w:pPr>
      <w:hyperlink w:anchor="_Toc215483168" w:history="1">
        <w:r w:rsidRPr="009744C2">
          <w:rPr>
            <w:rStyle w:val="Lienhypertexte"/>
            <w:noProof/>
          </w:rPr>
          <w:t>Article 1.</w:t>
        </w:r>
        <w:r>
          <w:rPr>
            <w:rFonts w:asciiTheme="minorHAnsi" w:eastAsiaTheme="minorEastAsia" w:hAnsiTheme="minorHAnsi" w:cstheme="minorBidi"/>
            <w:b w:val="0"/>
            <w:bCs w:val="0"/>
            <w:caps w:val="0"/>
            <w:noProof/>
            <w:kern w:val="2"/>
            <w:sz w:val="24"/>
            <w:szCs w:val="24"/>
            <w14:ligatures w14:val="standardContextual"/>
          </w:rPr>
          <w:tab/>
        </w:r>
        <w:r w:rsidRPr="009744C2">
          <w:rPr>
            <w:rStyle w:val="Lienhypertexte"/>
            <w:noProof/>
          </w:rPr>
          <w:t>DISPOSITIONS RELATIVES A L’ACCORD-CADRE</w:t>
        </w:r>
        <w:r>
          <w:rPr>
            <w:noProof/>
            <w:webHidden/>
          </w:rPr>
          <w:tab/>
        </w:r>
        <w:r>
          <w:rPr>
            <w:noProof/>
            <w:webHidden/>
          </w:rPr>
          <w:fldChar w:fldCharType="begin"/>
        </w:r>
        <w:r>
          <w:rPr>
            <w:noProof/>
            <w:webHidden/>
          </w:rPr>
          <w:instrText xml:space="preserve"> PAGEREF _Toc215483168 \h </w:instrText>
        </w:r>
        <w:r>
          <w:rPr>
            <w:noProof/>
            <w:webHidden/>
          </w:rPr>
        </w:r>
        <w:r>
          <w:rPr>
            <w:noProof/>
            <w:webHidden/>
          </w:rPr>
          <w:fldChar w:fldCharType="separate"/>
        </w:r>
        <w:r>
          <w:rPr>
            <w:noProof/>
            <w:webHidden/>
          </w:rPr>
          <w:t>5</w:t>
        </w:r>
        <w:r>
          <w:rPr>
            <w:noProof/>
            <w:webHidden/>
          </w:rPr>
          <w:fldChar w:fldCharType="end"/>
        </w:r>
      </w:hyperlink>
    </w:p>
    <w:p w14:paraId="1774956F" w14:textId="57CCBABF" w:rsidR="00BE78BD" w:rsidRDefault="00BE78BD">
      <w:pPr>
        <w:pStyle w:val="TM2"/>
        <w:tabs>
          <w:tab w:val="left" w:pos="800"/>
          <w:tab w:val="right" w:leader="dot" w:pos="9372"/>
        </w:tabs>
        <w:rPr>
          <w:rFonts w:asciiTheme="minorHAnsi" w:eastAsiaTheme="minorEastAsia" w:hAnsiTheme="minorHAnsi" w:cstheme="minorBidi"/>
          <w:smallCaps w:val="0"/>
          <w:noProof/>
          <w:kern w:val="2"/>
          <w:sz w:val="24"/>
          <w:szCs w:val="24"/>
          <w14:ligatures w14:val="standardContextual"/>
        </w:rPr>
      </w:pPr>
      <w:hyperlink w:anchor="_Toc215483169" w:history="1">
        <w:r w:rsidRPr="009744C2">
          <w:rPr>
            <w:rStyle w:val="Lienhypertexte"/>
            <w:noProof/>
          </w:rPr>
          <w:t>1.1</w:t>
        </w:r>
        <w:r>
          <w:rPr>
            <w:rFonts w:asciiTheme="minorHAnsi" w:eastAsiaTheme="minorEastAsia" w:hAnsiTheme="minorHAnsi" w:cstheme="minorBidi"/>
            <w:smallCaps w:val="0"/>
            <w:noProof/>
            <w:kern w:val="2"/>
            <w:sz w:val="24"/>
            <w:szCs w:val="24"/>
            <w14:ligatures w14:val="standardContextual"/>
          </w:rPr>
          <w:tab/>
        </w:r>
        <w:r w:rsidRPr="009744C2">
          <w:rPr>
            <w:rStyle w:val="Lienhypertexte"/>
            <w:noProof/>
          </w:rPr>
          <w:t>PREAMBULE</w:t>
        </w:r>
        <w:r>
          <w:rPr>
            <w:noProof/>
            <w:webHidden/>
          </w:rPr>
          <w:tab/>
        </w:r>
        <w:r>
          <w:rPr>
            <w:noProof/>
            <w:webHidden/>
          </w:rPr>
          <w:fldChar w:fldCharType="begin"/>
        </w:r>
        <w:r>
          <w:rPr>
            <w:noProof/>
            <w:webHidden/>
          </w:rPr>
          <w:instrText xml:space="preserve"> PAGEREF _Toc215483169 \h </w:instrText>
        </w:r>
        <w:r>
          <w:rPr>
            <w:noProof/>
            <w:webHidden/>
          </w:rPr>
        </w:r>
        <w:r>
          <w:rPr>
            <w:noProof/>
            <w:webHidden/>
          </w:rPr>
          <w:fldChar w:fldCharType="separate"/>
        </w:r>
        <w:r>
          <w:rPr>
            <w:noProof/>
            <w:webHidden/>
          </w:rPr>
          <w:t>5</w:t>
        </w:r>
        <w:r>
          <w:rPr>
            <w:noProof/>
            <w:webHidden/>
          </w:rPr>
          <w:fldChar w:fldCharType="end"/>
        </w:r>
      </w:hyperlink>
    </w:p>
    <w:p w14:paraId="6E95735A" w14:textId="7BE4A4F9" w:rsidR="00BE78BD" w:rsidRDefault="00BE78BD">
      <w:pPr>
        <w:pStyle w:val="TM2"/>
        <w:tabs>
          <w:tab w:val="left" w:pos="800"/>
          <w:tab w:val="right" w:leader="dot" w:pos="9372"/>
        </w:tabs>
        <w:rPr>
          <w:rFonts w:asciiTheme="minorHAnsi" w:eastAsiaTheme="minorEastAsia" w:hAnsiTheme="minorHAnsi" w:cstheme="minorBidi"/>
          <w:smallCaps w:val="0"/>
          <w:noProof/>
          <w:kern w:val="2"/>
          <w:sz w:val="24"/>
          <w:szCs w:val="24"/>
          <w14:ligatures w14:val="standardContextual"/>
        </w:rPr>
      </w:pPr>
      <w:hyperlink w:anchor="_Toc215483170" w:history="1">
        <w:r w:rsidRPr="009744C2">
          <w:rPr>
            <w:rStyle w:val="Lienhypertexte"/>
            <w:noProof/>
          </w:rPr>
          <w:t>1.2</w:t>
        </w:r>
        <w:r>
          <w:rPr>
            <w:rFonts w:asciiTheme="minorHAnsi" w:eastAsiaTheme="minorEastAsia" w:hAnsiTheme="minorHAnsi" w:cstheme="minorBidi"/>
            <w:smallCaps w:val="0"/>
            <w:noProof/>
            <w:kern w:val="2"/>
            <w:sz w:val="24"/>
            <w:szCs w:val="24"/>
            <w14:ligatures w14:val="standardContextual"/>
          </w:rPr>
          <w:tab/>
        </w:r>
        <w:r w:rsidRPr="009744C2">
          <w:rPr>
            <w:rStyle w:val="Lienhypertexte"/>
            <w:noProof/>
          </w:rPr>
          <w:t>OBJET DE L’ACCORD-CADRE ET DES MARCHES/ BONS DE COMMANDE CONCLUS SUR LA BASE DU PRESENT ACCORD-CADRE</w:t>
        </w:r>
        <w:r>
          <w:rPr>
            <w:noProof/>
            <w:webHidden/>
          </w:rPr>
          <w:tab/>
        </w:r>
        <w:r>
          <w:rPr>
            <w:noProof/>
            <w:webHidden/>
          </w:rPr>
          <w:fldChar w:fldCharType="begin"/>
        </w:r>
        <w:r>
          <w:rPr>
            <w:noProof/>
            <w:webHidden/>
          </w:rPr>
          <w:instrText xml:space="preserve"> PAGEREF _Toc215483170 \h </w:instrText>
        </w:r>
        <w:r>
          <w:rPr>
            <w:noProof/>
            <w:webHidden/>
          </w:rPr>
        </w:r>
        <w:r>
          <w:rPr>
            <w:noProof/>
            <w:webHidden/>
          </w:rPr>
          <w:fldChar w:fldCharType="separate"/>
        </w:r>
        <w:r>
          <w:rPr>
            <w:noProof/>
            <w:webHidden/>
          </w:rPr>
          <w:t>5</w:t>
        </w:r>
        <w:r>
          <w:rPr>
            <w:noProof/>
            <w:webHidden/>
          </w:rPr>
          <w:fldChar w:fldCharType="end"/>
        </w:r>
      </w:hyperlink>
    </w:p>
    <w:p w14:paraId="76772E17" w14:textId="6205EEA9" w:rsidR="00BE78BD" w:rsidRDefault="00BE78BD">
      <w:pPr>
        <w:pStyle w:val="TM2"/>
        <w:tabs>
          <w:tab w:val="left" w:pos="800"/>
          <w:tab w:val="right" w:leader="dot" w:pos="9372"/>
        </w:tabs>
        <w:rPr>
          <w:rFonts w:asciiTheme="minorHAnsi" w:eastAsiaTheme="minorEastAsia" w:hAnsiTheme="minorHAnsi" w:cstheme="minorBidi"/>
          <w:smallCaps w:val="0"/>
          <w:noProof/>
          <w:kern w:val="2"/>
          <w:sz w:val="24"/>
          <w:szCs w:val="24"/>
          <w14:ligatures w14:val="standardContextual"/>
        </w:rPr>
      </w:pPr>
      <w:hyperlink w:anchor="_Toc215483171" w:history="1">
        <w:r w:rsidRPr="009744C2">
          <w:rPr>
            <w:rStyle w:val="Lienhypertexte"/>
            <w:noProof/>
          </w:rPr>
          <w:t>1.3</w:t>
        </w:r>
        <w:r>
          <w:rPr>
            <w:rFonts w:asciiTheme="minorHAnsi" w:eastAsiaTheme="minorEastAsia" w:hAnsiTheme="minorHAnsi" w:cstheme="minorBidi"/>
            <w:smallCaps w:val="0"/>
            <w:noProof/>
            <w:kern w:val="2"/>
            <w:sz w:val="24"/>
            <w:szCs w:val="24"/>
            <w14:ligatures w14:val="standardContextual"/>
          </w:rPr>
          <w:tab/>
        </w:r>
        <w:r w:rsidRPr="009744C2">
          <w:rPr>
            <w:rStyle w:val="Lienhypertexte"/>
            <w:noProof/>
          </w:rPr>
          <w:t>ALLOTISSEMENT DE L’ACCORD-CADRE</w:t>
        </w:r>
        <w:r>
          <w:rPr>
            <w:noProof/>
            <w:webHidden/>
          </w:rPr>
          <w:tab/>
        </w:r>
        <w:r>
          <w:rPr>
            <w:noProof/>
            <w:webHidden/>
          </w:rPr>
          <w:fldChar w:fldCharType="begin"/>
        </w:r>
        <w:r>
          <w:rPr>
            <w:noProof/>
            <w:webHidden/>
          </w:rPr>
          <w:instrText xml:space="preserve"> PAGEREF _Toc215483171 \h </w:instrText>
        </w:r>
        <w:r>
          <w:rPr>
            <w:noProof/>
            <w:webHidden/>
          </w:rPr>
        </w:r>
        <w:r>
          <w:rPr>
            <w:noProof/>
            <w:webHidden/>
          </w:rPr>
          <w:fldChar w:fldCharType="separate"/>
        </w:r>
        <w:r>
          <w:rPr>
            <w:noProof/>
            <w:webHidden/>
          </w:rPr>
          <w:t>5</w:t>
        </w:r>
        <w:r>
          <w:rPr>
            <w:noProof/>
            <w:webHidden/>
          </w:rPr>
          <w:fldChar w:fldCharType="end"/>
        </w:r>
      </w:hyperlink>
    </w:p>
    <w:p w14:paraId="553025DC" w14:textId="1155690B" w:rsidR="00BE78BD" w:rsidRDefault="00BE78BD">
      <w:pPr>
        <w:pStyle w:val="TM2"/>
        <w:tabs>
          <w:tab w:val="left" w:pos="800"/>
          <w:tab w:val="right" w:leader="dot" w:pos="9372"/>
        </w:tabs>
        <w:rPr>
          <w:rFonts w:asciiTheme="minorHAnsi" w:eastAsiaTheme="minorEastAsia" w:hAnsiTheme="minorHAnsi" w:cstheme="minorBidi"/>
          <w:smallCaps w:val="0"/>
          <w:noProof/>
          <w:kern w:val="2"/>
          <w:sz w:val="24"/>
          <w:szCs w:val="24"/>
          <w14:ligatures w14:val="standardContextual"/>
        </w:rPr>
      </w:pPr>
      <w:hyperlink w:anchor="_Toc215483172" w:history="1">
        <w:r w:rsidRPr="009744C2">
          <w:rPr>
            <w:rStyle w:val="Lienhypertexte"/>
            <w:noProof/>
          </w:rPr>
          <w:t>1.4</w:t>
        </w:r>
        <w:r>
          <w:rPr>
            <w:rFonts w:asciiTheme="minorHAnsi" w:eastAsiaTheme="minorEastAsia" w:hAnsiTheme="minorHAnsi" w:cstheme="minorBidi"/>
            <w:smallCaps w:val="0"/>
            <w:noProof/>
            <w:kern w:val="2"/>
            <w:sz w:val="24"/>
            <w:szCs w:val="24"/>
            <w14:ligatures w14:val="standardContextual"/>
          </w:rPr>
          <w:tab/>
        </w:r>
        <w:r w:rsidRPr="009744C2">
          <w:rPr>
            <w:rStyle w:val="Lienhypertexte"/>
            <w:noProof/>
          </w:rPr>
          <w:t>FORME DE l’ACCORD-CADRE</w:t>
        </w:r>
        <w:r>
          <w:rPr>
            <w:noProof/>
            <w:webHidden/>
          </w:rPr>
          <w:tab/>
        </w:r>
        <w:r>
          <w:rPr>
            <w:noProof/>
            <w:webHidden/>
          </w:rPr>
          <w:fldChar w:fldCharType="begin"/>
        </w:r>
        <w:r>
          <w:rPr>
            <w:noProof/>
            <w:webHidden/>
          </w:rPr>
          <w:instrText xml:space="preserve"> PAGEREF _Toc215483172 \h </w:instrText>
        </w:r>
        <w:r>
          <w:rPr>
            <w:noProof/>
            <w:webHidden/>
          </w:rPr>
        </w:r>
        <w:r>
          <w:rPr>
            <w:noProof/>
            <w:webHidden/>
          </w:rPr>
          <w:fldChar w:fldCharType="separate"/>
        </w:r>
        <w:r>
          <w:rPr>
            <w:noProof/>
            <w:webHidden/>
          </w:rPr>
          <w:t>5</w:t>
        </w:r>
        <w:r>
          <w:rPr>
            <w:noProof/>
            <w:webHidden/>
          </w:rPr>
          <w:fldChar w:fldCharType="end"/>
        </w:r>
      </w:hyperlink>
    </w:p>
    <w:p w14:paraId="33294C5A" w14:textId="11E91C17" w:rsidR="00BE78BD" w:rsidRDefault="00BE78BD">
      <w:pPr>
        <w:pStyle w:val="TM2"/>
        <w:tabs>
          <w:tab w:val="left" w:pos="800"/>
          <w:tab w:val="right" w:leader="dot" w:pos="9372"/>
        </w:tabs>
        <w:rPr>
          <w:rFonts w:asciiTheme="minorHAnsi" w:eastAsiaTheme="minorEastAsia" w:hAnsiTheme="minorHAnsi" w:cstheme="minorBidi"/>
          <w:smallCaps w:val="0"/>
          <w:noProof/>
          <w:kern w:val="2"/>
          <w:sz w:val="24"/>
          <w:szCs w:val="24"/>
          <w14:ligatures w14:val="standardContextual"/>
        </w:rPr>
      </w:pPr>
      <w:hyperlink w:anchor="_Toc215483173" w:history="1">
        <w:r w:rsidRPr="009744C2">
          <w:rPr>
            <w:rStyle w:val="Lienhypertexte"/>
            <w:noProof/>
          </w:rPr>
          <w:t>1.5</w:t>
        </w:r>
        <w:r>
          <w:rPr>
            <w:rFonts w:asciiTheme="minorHAnsi" w:eastAsiaTheme="minorEastAsia" w:hAnsiTheme="minorHAnsi" w:cstheme="minorBidi"/>
            <w:smallCaps w:val="0"/>
            <w:noProof/>
            <w:kern w:val="2"/>
            <w:sz w:val="24"/>
            <w:szCs w:val="24"/>
            <w14:ligatures w14:val="standardContextual"/>
          </w:rPr>
          <w:tab/>
        </w:r>
        <w:r w:rsidRPr="009744C2">
          <w:rPr>
            <w:rStyle w:val="Lienhypertexte"/>
            <w:noProof/>
          </w:rPr>
          <w:t>PIECES CONSTITUTIVES DE L’ACCORD-CADRE</w:t>
        </w:r>
        <w:r>
          <w:rPr>
            <w:noProof/>
            <w:webHidden/>
          </w:rPr>
          <w:tab/>
        </w:r>
        <w:r>
          <w:rPr>
            <w:noProof/>
            <w:webHidden/>
          </w:rPr>
          <w:fldChar w:fldCharType="begin"/>
        </w:r>
        <w:r>
          <w:rPr>
            <w:noProof/>
            <w:webHidden/>
          </w:rPr>
          <w:instrText xml:space="preserve"> PAGEREF _Toc215483173 \h </w:instrText>
        </w:r>
        <w:r>
          <w:rPr>
            <w:noProof/>
            <w:webHidden/>
          </w:rPr>
        </w:r>
        <w:r>
          <w:rPr>
            <w:noProof/>
            <w:webHidden/>
          </w:rPr>
          <w:fldChar w:fldCharType="separate"/>
        </w:r>
        <w:r>
          <w:rPr>
            <w:noProof/>
            <w:webHidden/>
          </w:rPr>
          <w:t>5</w:t>
        </w:r>
        <w:r>
          <w:rPr>
            <w:noProof/>
            <w:webHidden/>
          </w:rPr>
          <w:fldChar w:fldCharType="end"/>
        </w:r>
      </w:hyperlink>
    </w:p>
    <w:p w14:paraId="5262F3F5" w14:textId="6366481C" w:rsidR="00BE78BD" w:rsidRDefault="00BE78BD">
      <w:pPr>
        <w:pStyle w:val="TM2"/>
        <w:tabs>
          <w:tab w:val="left" w:pos="800"/>
          <w:tab w:val="right" w:leader="dot" w:pos="9372"/>
        </w:tabs>
        <w:rPr>
          <w:rFonts w:asciiTheme="minorHAnsi" w:eastAsiaTheme="minorEastAsia" w:hAnsiTheme="minorHAnsi" w:cstheme="minorBidi"/>
          <w:smallCaps w:val="0"/>
          <w:noProof/>
          <w:kern w:val="2"/>
          <w:sz w:val="24"/>
          <w:szCs w:val="24"/>
          <w14:ligatures w14:val="standardContextual"/>
        </w:rPr>
      </w:pPr>
      <w:hyperlink w:anchor="_Toc215483174" w:history="1">
        <w:r w:rsidRPr="009744C2">
          <w:rPr>
            <w:rStyle w:val="Lienhypertexte"/>
            <w:noProof/>
          </w:rPr>
          <w:t>1.6</w:t>
        </w:r>
        <w:r>
          <w:rPr>
            <w:rFonts w:asciiTheme="minorHAnsi" w:eastAsiaTheme="minorEastAsia" w:hAnsiTheme="minorHAnsi" w:cstheme="minorBidi"/>
            <w:smallCaps w:val="0"/>
            <w:noProof/>
            <w:kern w:val="2"/>
            <w:sz w:val="24"/>
            <w:szCs w:val="24"/>
            <w14:ligatures w14:val="standardContextual"/>
          </w:rPr>
          <w:tab/>
        </w:r>
        <w:r w:rsidRPr="009744C2">
          <w:rPr>
            <w:rStyle w:val="Lienhypertexte"/>
            <w:noProof/>
          </w:rPr>
          <w:t>DUREE ET DELAIS D’EXECUTION DE L’ACCORD-CADRE</w:t>
        </w:r>
        <w:r>
          <w:rPr>
            <w:noProof/>
            <w:webHidden/>
          </w:rPr>
          <w:tab/>
        </w:r>
        <w:r>
          <w:rPr>
            <w:noProof/>
            <w:webHidden/>
          </w:rPr>
          <w:fldChar w:fldCharType="begin"/>
        </w:r>
        <w:r>
          <w:rPr>
            <w:noProof/>
            <w:webHidden/>
          </w:rPr>
          <w:instrText xml:space="preserve"> PAGEREF _Toc215483174 \h </w:instrText>
        </w:r>
        <w:r>
          <w:rPr>
            <w:noProof/>
            <w:webHidden/>
          </w:rPr>
        </w:r>
        <w:r>
          <w:rPr>
            <w:noProof/>
            <w:webHidden/>
          </w:rPr>
          <w:fldChar w:fldCharType="separate"/>
        </w:r>
        <w:r>
          <w:rPr>
            <w:noProof/>
            <w:webHidden/>
          </w:rPr>
          <w:t>6</w:t>
        </w:r>
        <w:r>
          <w:rPr>
            <w:noProof/>
            <w:webHidden/>
          </w:rPr>
          <w:fldChar w:fldCharType="end"/>
        </w:r>
      </w:hyperlink>
    </w:p>
    <w:p w14:paraId="3935E0FC" w14:textId="40A7EFCD" w:rsidR="00BE78BD" w:rsidRDefault="00BE78BD">
      <w:pPr>
        <w:pStyle w:val="TM1"/>
        <w:tabs>
          <w:tab w:val="left" w:pos="1400"/>
          <w:tab w:val="right" w:leader="dot" w:pos="9372"/>
        </w:tabs>
        <w:rPr>
          <w:rFonts w:asciiTheme="minorHAnsi" w:eastAsiaTheme="minorEastAsia" w:hAnsiTheme="minorHAnsi" w:cstheme="minorBidi"/>
          <w:b w:val="0"/>
          <w:bCs w:val="0"/>
          <w:caps w:val="0"/>
          <w:noProof/>
          <w:kern w:val="2"/>
          <w:sz w:val="24"/>
          <w:szCs w:val="24"/>
          <w14:ligatures w14:val="standardContextual"/>
        </w:rPr>
      </w:pPr>
      <w:hyperlink w:anchor="_Toc215483175" w:history="1">
        <w:r w:rsidRPr="009744C2">
          <w:rPr>
            <w:rStyle w:val="Lienhypertexte"/>
            <w:noProof/>
          </w:rPr>
          <w:t>Article 2.</w:t>
        </w:r>
        <w:r>
          <w:rPr>
            <w:rFonts w:asciiTheme="minorHAnsi" w:eastAsiaTheme="minorEastAsia" w:hAnsiTheme="minorHAnsi" w:cstheme="minorBidi"/>
            <w:b w:val="0"/>
            <w:bCs w:val="0"/>
            <w:caps w:val="0"/>
            <w:noProof/>
            <w:kern w:val="2"/>
            <w:sz w:val="24"/>
            <w:szCs w:val="24"/>
            <w14:ligatures w14:val="standardContextual"/>
          </w:rPr>
          <w:tab/>
        </w:r>
        <w:r w:rsidRPr="009744C2">
          <w:rPr>
            <w:rStyle w:val="Lienhypertexte"/>
            <w:noProof/>
          </w:rPr>
          <w:t>MODALITES DE PASSATION DES BONS DE COMMANDE CONCLUS SUR LE FONDEMENT DE L’ACCORD-CADRE</w:t>
        </w:r>
        <w:r>
          <w:rPr>
            <w:noProof/>
            <w:webHidden/>
          </w:rPr>
          <w:tab/>
        </w:r>
        <w:r>
          <w:rPr>
            <w:noProof/>
            <w:webHidden/>
          </w:rPr>
          <w:fldChar w:fldCharType="begin"/>
        </w:r>
        <w:r>
          <w:rPr>
            <w:noProof/>
            <w:webHidden/>
          </w:rPr>
          <w:instrText xml:space="preserve"> PAGEREF _Toc215483175 \h </w:instrText>
        </w:r>
        <w:r>
          <w:rPr>
            <w:noProof/>
            <w:webHidden/>
          </w:rPr>
        </w:r>
        <w:r>
          <w:rPr>
            <w:noProof/>
            <w:webHidden/>
          </w:rPr>
          <w:fldChar w:fldCharType="separate"/>
        </w:r>
        <w:r>
          <w:rPr>
            <w:noProof/>
            <w:webHidden/>
          </w:rPr>
          <w:t>6</w:t>
        </w:r>
        <w:r>
          <w:rPr>
            <w:noProof/>
            <w:webHidden/>
          </w:rPr>
          <w:fldChar w:fldCharType="end"/>
        </w:r>
      </w:hyperlink>
    </w:p>
    <w:p w14:paraId="6304FB5C" w14:textId="035F0ECC" w:rsidR="00BE78BD" w:rsidRDefault="00BE78BD">
      <w:pPr>
        <w:pStyle w:val="TM2"/>
        <w:tabs>
          <w:tab w:val="left" w:pos="800"/>
          <w:tab w:val="right" w:leader="dot" w:pos="9372"/>
        </w:tabs>
        <w:rPr>
          <w:rFonts w:asciiTheme="minorHAnsi" w:eastAsiaTheme="minorEastAsia" w:hAnsiTheme="minorHAnsi" w:cstheme="minorBidi"/>
          <w:smallCaps w:val="0"/>
          <w:noProof/>
          <w:kern w:val="2"/>
          <w:sz w:val="24"/>
          <w:szCs w:val="24"/>
          <w14:ligatures w14:val="standardContextual"/>
        </w:rPr>
      </w:pPr>
      <w:hyperlink w:anchor="_Toc215483176" w:history="1">
        <w:r w:rsidRPr="009744C2">
          <w:rPr>
            <w:rStyle w:val="Lienhypertexte"/>
            <w:noProof/>
          </w:rPr>
          <w:t>2.1</w:t>
        </w:r>
        <w:r>
          <w:rPr>
            <w:rFonts w:asciiTheme="minorHAnsi" w:eastAsiaTheme="minorEastAsia" w:hAnsiTheme="minorHAnsi" w:cstheme="minorBidi"/>
            <w:smallCaps w:val="0"/>
            <w:noProof/>
            <w:kern w:val="2"/>
            <w:sz w:val="24"/>
            <w:szCs w:val="24"/>
            <w14:ligatures w14:val="standardContextual"/>
          </w:rPr>
          <w:tab/>
        </w:r>
        <w:r w:rsidRPr="009744C2">
          <w:rPr>
            <w:rStyle w:val="Lienhypertexte"/>
            <w:noProof/>
          </w:rPr>
          <w:t>DISPOSITIONS GENERALES – NON EXCLUSIVITE DES PRESTATIONS</w:t>
        </w:r>
        <w:r>
          <w:rPr>
            <w:noProof/>
            <w:webHidden/>
          </w:rPr>
          <w:tab/>
        </w:r>
        <w:r>
          <w:rPr>
            <w:noProof/>
            <w:webHidden/>
          </w:rPr>
          <w:fldChar w:fldCharType="begin"/>
        </w:r>
        <w:r>
          <w:rPr>
            <w:noProof/>
            <w:webHidden/>
          </w:rPr>
          <w:instrText xml:space="preserve"> PAGEREF _Toc215483176 \h </w:instrText>
        </w:r>
        <w:r>
          <w:rPr>
            <w:noProof/>
            <w:webHidden/>
          </w:rPr>
        </w:r>
        <w:r>
          <w:rPr>
            <w:noProof/>
            <w:webHidden/>
          </w:rPr>
          <w:fldChar w:fldCharType="separate"/>
        </w:r>
        <w:r>
          <w:rPr>
            <w:noProof/>
            <w:webHidden/>
          </w:rPr>
          <w:t>6</w:t>
        </w:r>
        <w:r>
          <w:rPr>
            <w:noProof/>
            <w:webHidden/>
          </w:rPr>
          <w:fldChar w:fldCharType="end"/>
        </w:r>
      </w:hyperlink>
    </w:p>
    <w:p w14:paraId="512BF421" w14:textId="2A95C0BA" w:rsidR="00BE78BD" w:rsidRDefault="00BE78BD">
      <w:pPr>
        <w:pStyle w:val="TM2"/>
        <w:tabs>
          <w:tab w:val="left" w:pos="800"/>
          <w:tab w:val="right" w:leader="dot" w:pos="9372"/>
        </w:tabs>
        <w:rPr>
          <w:rFonts w:asciiTheme="minorHAnsi" w:eastAsiaTheme="minorEastAsia" w:hAnsiTheme="minorHAnsi" w:cstheme="minorBidi"/>
          <w:smallCaps w:val="0"/>
          <w:noProof/>
          <w:kern w:val="2"/>
          <w:sz w:val="24"/>
          <w:szCs w:val="24"/>
          <w14:ligatures w14:val="standardContextual"/>
        </w:rPr>
      </w:pPr>
      <w:hyperlink w:anchor="_Toc215483177" w:history="1">
        <w:r w:rsidRPr="009744C2">
          <w:rPr>
            <w:rStyle w:val="Lienhypertexte"/>
            <w:noProof/>
          </w:rPr>
          <w:t>2.2</w:t>
        </w:r>
        <w:r>
          <w:rPr>
            <w:rFonts w:asciiTheme="minorHAnsi" w:eastAsiaTheme="minorEastAsia" w:hAnsiTheme="minorHAnsi" w:cstheme="minorBidi"/>
            <w:smallCaps w:val="0"/>
            <w:noProof/>
            <w:kern w:val="2"/>
            <w:sz w:val="24"/>
            <w:szCs w:val="24"/>
            <w14:ligatures w14:val="standardContextual"/>
          </w:rPr>
          <w:tab/>
        </w:r>
        <w:r w:rsidRPr="009744C2">
          <w:rPr>
            <w:rStyle w:val="Lienhypertexte"/>
            <w:noProof/>
          </w:rPr>
          <w:t>DUREE ET DELAIS D’EXECUTION DES BONS DE COMMANDE</w:t>
        </w:r>
        <w:r>
          <w:rPr>
            <w:noProof/>
            <w:webHidden/>
          </w:rPr>
          <w:tab/>
        </w:r>
        <w:r>
          <w:rPr>
            <w:noProof/>
            <w:webHidden/>
          </w:rPr>
          <w:fldChar w:fldCharType="begin"/>
        </w:r>
        <w:r>
          <w:rPr>
            <w:noProof/>
            <w:webHidden/>
          </w:rPr>
          <w:instrText xml:space="preserve"> PAGEREF _Toc215483177 \h </w:instrText>
        </w:r>
        <w:r>
          <w:rPr>
            <w:noProof/>
            <w:webHidden/>
          </w:rPr>
        </w:r>
        <w:r>
          <w:rPr>
            <w:noProof/>
            <w:webHidden/>
          </w:rPr>
          <w:fldChar w:fldCharType="separate"/>
        </w:r>
        <w:r>
          <w:rPr>
            <w:noProof/>
            <w:webHidden/>
          </w:rPr>
          <w:t>7</w:t>
        </w:r>
        <w:r>
          <w:rPr>
            <w:noProof/>
            <w:webHidden/>
          </w:rPr>
          <w:fldChar w:fldCharType="end"/>
        </w:r>
      </w:hyperlink>
    </w:p>
    <w:p w14:paraId="1E416B8F" w14:textId="40729CAF" w:rsidR="00BE78BD" w:rsidRDefault="00BE78BD">
      <w:pPr>
        <w:pStyle w:val="TM2"/>
        <w:tabs>
          <w:tab w:val="left" w:pos="800"/>
          <w:tab w:val="right" w:leader="dot" w:pos="9372"/>
        </w:tabs>
        <w:rPr>
          <w:rFonts w:asciiTheme="minorHAnsi" w:eastAsiaTheme="minorEastAsia" w:hAnsiTheme="minorHAnsi" w:cstheme="minorBidi"/>
          <w:smallCaps w:val="0"/>
          <w:noProof/>
          <w:kern w:val="2"/>
          <w:sz w:val="24"/>
          <w:szCs w:val="24"/>
          <w14:ligatures w14:val="standardContextual"/>
        </w:rPr>
      </w:pPr>
      <w:hyperlink w:anchor="_Toc215483178" w:history="1">
        <w:r w:rsidRPr="009744C2">
          <w:rPr>
            <w:rStyle w:val="Lienhypertexte"/>
            <w:noProof/>
          </w:rPr>
          <w:t>2.3</w:t>
        </w:r>
        <w:r>
          <w:rPr>
            <w:rFonts w:asciiTheme="minorHAnsi" w:eastAsiaTheme="minorEastAsia" w:hAnsiTheme="minorHAnsi" w:cstheme="minorBidi"/>
            <w:smallCaps w:val="0"/>
            <w:noProof/>
            <w:kern w:val="2"/>
            <w:sz w:val="24"/>
            <w:szCs w:val="24"/>
            <w14:ligatures w14:val="standardContextual"/>
          </w:rPr>
          <w:tab/>
        </w:r>
        <w:r w:rsidRPr="009744C2">
          <w:rPr>
            <w:rStyle w:val="Lienhypertexte"/>
            <w:noProof/>
          </w:rPr>
          <w:t>MODALITES DE CONSULTATION DES TITULAIRES DE L’ACCORD-CADRE</w:t>
        </w:r>
        <w:r>
          <w:rPr>
            <w:noProof/>
            <w:webHidden/>
          </w:rPr>
          <w:tab/>
        </w:r>
        <w:r>
          <w:rPr>
            <w:noProof/>
            <w:webHidden/>
          </w:rPr>
          <w:fldChar w:fldCharType="begin"/>
        </w:r>
        <w:r>
          <w:rPr>
            <w:noProof/>
            <w:webHidden/>
          </w:rPr>
          <w:instrText xml:space="preserve"> PAGEREF _Toc215483178 \h </w:instrText>
        </w:r>
        <w:r>
          <w:rPr>
            <w:noProof/>
            <w:webHidden/>
          </w:rPr>
        </w:r>
        <w:r>
          <w:rPr>
            <w:noProof/>
            <w:webHidden/>
          </w:rPr>
          <w:fldChar w:fldCharType="separate"/>
        </w:r>
        <w:r>
          <w:rPr>
            <w:noProof/>
            <w:webHidden/>
          </w:rPr>
          <w:t>7</w:t>
        </w:r>
        <w:r>
          <w:rPr>
            <w:noProof/>
            <w:webHidden/>
          </w:rPr>
          <w:fldChar w:fldCharType="end"/>
        </w:r>
      </w:hyperlink>
    </w:p>
    <w:p w14:paraId="4EC8110F" w14:textId="5D40FA19" w:rsidR="00BE78BD" w:rsidRDefault="00BE78BD">
      <w:pPr>
        <w:pStyle w:val="TM3"/>
        <w:rPr>
          <w:rFonts w:asciiTheme="minorHAnsi" w:eastAsiaTheme="minorEastAsia" w:hAnsiTheme="minorHAnsi" w:cstheme="minorBidi"/>
          <w:i w:val="0"/>
          <w:iCs w:val="0"/>
          <w:kern w:val="2"/>
          <w:sz w:val="24"/>
          <w:szCs w:val="24"/>
          <w14:ligatures w14:val="standardContextual"/>
        </w:rPr>
      </w:pPr>
      <w:hyperlink w:anchor="_Toc215483179" w:history="1">
        <w:r w:rsidRPr="009744C2">
          <w:rPr>
            <w:rStyle w:val="Lienhypertexte"/>
          </w:rPr>
          <w:t>2.3.1</w:t>
        </w:r>
        <w:r>
          <w:rPr>
            <w:rFonts w:asciiTheme="minorHAnsi" w:eastAsiaTheme="minorEastAsia" w:hAnsiTheme="minorHAnsi" w:cstheme="minorBidi"/>
            <w:i w:val="0"/>
            <w:iCs w:val="0"/>
            <w:kern w:val="2"/>
            <w:sz w:val="24"/>
            <w:szCs w:val="24"/>
            <w14:ligatures w14:val="standardContextual"/>
          </w:rPr>
          <w:tab/>
        </w:r>
        <w:r w:rsidRPr="009744C2">
          <w:rPr>
            <w:rStyle w:val="Lienhypertexte"/>
          </w:rPr>
          <w:t>Obligation de consultation et d’execution</w:t>
        </w:r>
        <w:r>
          <w:rPr>
            <w:webHidden/>
          </w:rPr>
          <w:tab/>
        </w:r>
        <w:r>
          <w:rPr>
            <w:webHidden/>
          </w:rPr>
          <w:fldChar w:fldCharType="begin"/>
        </w:r>
        <w:r>
          <w:rPr>
            <w:webHidden/>
          </w:rPr>
          <w:instrText xml:space="preserve"> PAGEREF _Toc215483179 \h </w:instrText>
        </w:r>
        <w:r>
          <w:rPr>
            <w:webHidden/>
          </w:rPr>
        </w:r>
        <w:r>
          <w:rPr>
            <w:webHidden/>
          </w:rPr>
          <w:fldChar w:fldCharType="separate"/>
        </w:r>
        <w:r>
          <w:rPr>
            <w:webHidden/>
          </w:rPr>
          <w:t>7</w:t>
        </w:r>
        <w:r>
          <w:rPr>
            <w:webHidden/>
          </w:rPr>
          <w:fldChar w:fldCharType="end"/>
        </w:r>
      </w:hyperlink>
    </w:p>
    <w:p w14:paraId="6C434A8F" w14:textId="1D5231ED" w:rsidR="00BE78BD" w:rsidRDefault="00BE78BD">
      <w:pPr>
        <w:pStyle w:val="TM3"/>
        <w:rPr>
          <w:rFonts w:asciiTheme="minorHAnsi" w:eastAsiaTheme="minorEastAsia" w:hAnsiTheme="minorHAnsi" w:cstheme="minorBidi"/>
          <w:i w:val="0"/>
          <w:iCs w:val="0"/>
          <w:kern w:val="2"/>
          <w:sz w:val="24"/>
          <w:szCs w:val="24"/>
          <w14:ligatures w14:val="standardContextual"/>
        </w:rPr>
      </w:pPr>
      <w:hyperlink w:anchor="_Toc215483180" w:history="1">
        <w:r w:rsidRPr="009744C2">
          <w:rPr>
            <w:rStyle w:val="Lienhypertexte"/>
          </w:rPr>
          <w:t>2.3.2</w:t>
        </w:r>
        <w:r>
          <w:rPr>
            <w:rFonts w:asciiTheme="minorHAnsi" w:eastAsiaTheme="minorEastAsia" w:hAnsiTheme="minorHAnsi" w:cstheme="minorBidi"/>
            <w:i w:val="0"/>
            <w:iCs w:val="0"/>
            <w:kern w:val="2"/>
            <w:sz w:val="24"/>
            <w:szCs w:val="24"/>
            <w14:ligatures w14:val="standardContextual"/>
          </w:rPr>
          <w:tab/>
        </w:r>
        <w:r w:rsidRPr="009744C2">
          <w:rPr>
            <w:rStyle w:val="Lienhypertexte"/>
          </w:rPr>
          <w:t>Notification des bons de commande conclus sur le fondement de l’accord-cadre</w:t>
        </w:r>
        <w:r>
          <w:rPr>
            <w:webHidden/>
          </w:rPr>
          <w:tab/>
        </w:r>
        <w:r>
          <w:rPr>
            <w:webHidden/>
          </w:rPr>
          <w:fldChar w:fldCharType="begin"/>
        </w:r>
        <w:r>
          <w:rPr>
            <w:webHidden/>
          </w:rPr>
          <w:instrText xml:space="preserve"> PAGEREF _Toc215483180 \h </w:instrText>
        </w:r>
        <w:r>
          <w:rPr>
            <w:webHidden/>
          </w:rPr>
        </w:r>
        <w:r>
          <w:rPr>
            <w:webHidden/>
          </w:rPr>
          <w:fldChar w:fldCharType="separate"/>
        </w:r>
        <w:r>
          <w:rPr>
            <w:webHidden/>
          </w:rPr>
          <w:t>7</w:t>
        </w:r>
        <w:r>
          <w:rPr>
            <w:webHidden/>
          </w:rPr>
          <w:fldChar w:fldCharType="end"/>
        </w:r>
      </w:hyperlink>
    </w:p>
    <w:p w14:paraId="6C902F2E" w14:textId="68ED7165" w:rsidR="00BE78BD" w:rsidRDefault="00BE78BD">
      <w:pPr>
        <w:pStyle w:val="TM1"/>
        <w:tabs>
          <w:tab w:val="left" w:pos="1400"/>
          <w:tab w:val="right" w:leader="dot" w:pos="9372"/>
        </w:tabs>
        <w:rPr>
          <w:rFonts w:asciiTheme="minorHAnsi" w:eastAsiaTheme="minorEastAsia" w:hAnsiTheme="minorHAnsi" w:cstheme="minorBidi"/>
          <w:b w:val="0"/>
          <w:bCs w:val="0"/>
          <w:caps w:val="0"/>
          <w:noProof/>
          <w:kern w:val="2"/>
          <w:sz w:val="24"/>
          <w:szCs w:val="24"/>
          <w14:ligatures w14:val="standardContextual"/>
        </w:rPr>
      </w:pPr>
      <w:hyperlink w:anchor="_Toc215483181" w:history="1">
        <w:r w:rsidRPr="009744C2">
          <w:rPr>
            <w:rStyle w:val="Lienhypertexte"/>
            <w:noProof/>
          </w:rPr>
          <w:t>Article 3.</w:t>
        </w:r>
        <w:r>
          <w:rPr>
            <w:rFonts w:asciiTheme="minorHAnsi" w:eastAsiaTheme="minorEastAsia" w:hAnsiTheme="minorHAnsi" w:cstheme="minorBidi"/>
            <w:b w:val="0"/>
            <w:bCs w:val="0"/>
            <w:caps w:val="0"/>
            <w:noProof/>
            <w:kern w:val="2"/>
            <w:sz w:val="24"/>
            <w:szCs w:val="24"/>
            <w14:ligatures w14:val="standardContextual"/>
          </w:rPr>
          <w:tab/>
        </w:r>
        <w:r w:rsidRPr="009744C2">
          <w:rPr>
            <w:rStyle w:val="Lienhypertexte"/>
            <w:noProof/>
          </w:rPr>
          <w:t>MODALITES D’EXECUTION, DE FINANCEMENT ET DE SURETE DE L’ACCORD-CADRE ET DES BONS DE COMMANDE</w:t>
        </w:r>
        <w:r>
          <w:rPr>
            <w:noProof/>
            <w:webHidden/>
          </w:rPr>
          <w:tab/>
        </w:r>
        <w:r>
          <w:rPr>
            <w:noProof/>
            <w:webHidden/>
          </w:rPr>
          <w:fldChar w:fldCharType="begin"/>
        </w:r>
        <w:r>
          <w:rPr>
            <w:noProof/>
            <w:webHidden/>
          </w:rPr>
          <w:instrText xml:space="preserve"> PAGEREF _Toc215483181 \h </w:instrText>
        </w:r>
        <w:r>
          <w:rPr>
            <w:noProof/>
            <w:webHidden/>
          </w:rPr>
        </w:r>
        <w:r>
          <w:rPr>
            <w:noProof/>
            <w:webHidden/>
          </w:rPr>
          <w:fldChar w:fldCharType="separate"/>
        </w:r>
        <w:r>
          <w:rPr>
            <w:noProof/>
            <w:webHidden/>
          </w:rPr>
          <w:t>8</w:t>
        </w:r>
        <w:r>
          <w:rPr>
            <w:noProof/>
            <w:webHidden/>
          </w:rPr>
          <w:fldChar w:fldCharType="end"/>
        </w:r>
      </w:hyperlink>
    </w:p>
    <w:p w14:paraId="726EF2D1" w14:textId="1F4E35DE" w:rsidR="00BE78BD" w:rsidRDefault="00BE78BD">
      <w:pPr>
        <w:pStyle w:val="TM2"/>
        <w:tabs>
          <w:tab w:val="left" w:pos="800"/>
          <w:tab w:val="right" w:leader="dot" w:pos="9372"/>
        </w:tabs>
        <w:rPr>
          <w:rFonts w:asciiTheme="minorHAnsi" w:eastAsiaTheme="minorEastAsia" w:hAnsiTheme="minorHAnsi" w:cstheme="minorBidi"/>
          <w:smallCaps w:val="0"/>
          <w:noProof/>
          <w:kern w:val="2"/>
          <w:sz w:val="24"/>
          <w:szCs w:val="24"/>
          <w14:ligatures w14:val="standardContextual"/>
        </w:rPr>
      </w:pPr>
      <w:hyperlink w:anchor="_Toc215483182" w:history="1">
        <w:r w:rsidRPr="009744C2">
          <w:rPr>
            <w:rStyle w:val="Lienhypertexte"/>
            <w:noProof/>
          </w:rPr>
          <w:t>3.1</w:t>
        </w:r>
        <w:r>
          <w:rPr>
            <w:rFonts w:asciiTheme="minorHAnsi" w:eastAsiaTheme="minorEastAsia" w:hAnsiTheme="minorHAnsi" w:cstheme="minorBidi"/>
            <w:smallCaps w:val="0"/>
            <w:noProof/>
            <w:kern w:val="2"/>
            <w:sz w:val="24"/>
            <w:szCs w:val="24"/>
            <w14:ligatures w14:val="standardContextual"/>
          </w:rPr>
          <w:tab/>
        </w:r>
        <w:r w:rsidRPr="009744C2">
          <w:rPr>
            <w:rStyle w:val="Lienhypertexte"/>
            <w:noProof/>
          </w:rPr>
          <w:t>CORRESPONDANTS</w:t>
        </w:r>
        <w:r>
          <w:rPr>
            <w:noProof/>
            <w:webHidden/>
          </w:rPr>
          <w:tab/>
        </w:r>
        <w:r>
          <w:rPr>
            <w:noProof/>
            <w:webHidden/>
          </w:rPr>
          <w:fldChar w:fldCharType="begin"/>
        </w:r>
        <w:r>
          <w:rPr>
            <w:noProof/>
            <w:webHidden/>
          </w:rPr>
          <w:instrText xml:space="preserve"> PAGEREF _Toc215483182 \h </w:instrText>
        </w:r>
        <w:r>
          <w:rPr>
            <w:noProof/>
            <w:webHidden/>
          </w:rPr>
        </w:r>
        <w:r>
          <w:rPr>
            <w:noProof/>
            <w:webHidden/>
          </w:rPr>
          <w:fldChar w:fldCharType="separate"/>
        </w:r>
        <w:r>
          <w:rPr>
            <w:noProof/>
            <w:webHidden/>
          </w:rPr>
          <w:t>8</w:t>
        </w:r>
        <w:r>
          <w:rPr>
            <w:noProof/>
            <w:webHidden/>
          </w:rPr>
          <w:fldChar w:fldCharType="end"/>
        </w:r>
      </w:hyperlink>
    </w:p>
    <w:p w14:paraId="2566268D" w14:textId="2A11D2D1" w:rsidR="00BE78BD" w:rsidRDefault="00BE78BD">
      <w:pPr>
        <w:pStyle w:val="TM3"/>
        <w:rPr>
          <w:rFonts w:asciiTheme="minorHAnsi" w:eastAsiaTheme="minorEastAsia" w:hAnsiTheme="minorHAnsi" w:cstheme="minorBidi"/>
          <w:i w:val="0"/>
          <w:iCs w:val="0"/>
          <w:kern w:val="2"/>
          <w:sz w:val="24"/>
          <w:szCs w:val="24"/>
          <w14:ligatures w14:val="standardContextual"/>
        </w:rPr>
      </w:pPr>
      <w:hyperlink w:anchor="_Toc215483183" w:history="1">
        <w:r w:rsidRPr="009744C2">
          <w:rPr>
            <w:rStyle w:val="Lienhypertexte"/>
          </w:rPr>
          <w:t>3.1.1</w:t>
        </w:r>
        <w:r>
          <w:rPr>
            <w:rFonts w:asciiTheme="minorHAnsi" w:eastAsiaTheme="minorEastAsia" w:hAnsiTheme="minorHAnsi" w:cstheme="minorBidi"/>
            <w:i w:val="0"/>
            <w:iCs w:val="0"/>
            <w:kern w:val="2"/>
            <w:sz w:val="24"/>
            <w:szCs w:val="24"/>
            <w14:ligatures w14:val="standardContextual"/>
          </w:rPr>
          <w:tab/>
        </w:r>
        <w:r w:rsidRPr="009744C2">
          <w:rPr>
            <w:rStyle w:val="Lienhypertexte"/>
          </w:rPr>
          <w:t>Correspondant du Pouvoir adjudicateur</w:t>
        </w:r>
        <w:r>
          <w:rPr>
            <w:webHidden/>
          </w:rPr>
          <w:tab/>
        </w:r>
        <w:r>
          <w:rPr>
            <w:webHidden/>
          </w:rPr>
          <w:fldChar w:fldCharType="begin"/>
        </w:r>
        <w:r>
          <w:rPr>
            <w:webHidden/>
          </w:rPr>
          <w:instrText xml:space="preserve"> PAGEREF _Toc215483183 \h </w:instrText>
        </w:r>
        <w:r>
          <w:rPr>
            <w:webHidden/>
          </w:rPr>
        </w:r>
        <w:r>
          <w:rPr>
            <w:webHidden/>
          </w:rPr>
          <w:fldChar w:fldCharType="separate"/>
        </w:r>
        <w:r>
          <w:rPr>
            <w:webHidden/>
          </w:rPr>
          <w:t>8</w:t>
        </w:r>
        <w:r>
          <w:rPr>
            <w:webHidden/>
          </w:rPr>
          <w:fldChar w:fldCharType="end"/>
        </w:r>
      </w:hyperlink>
    </w:p>
    <w:p w14:paraId="5AE1B4FB" w14:textId="6347186A" w:rsidR="00BE78BD" w:rsidRDefault="00BE78BD">
      <w:pPr>
        <w:pStyle w:val="TM3"/>
        <w:rPr>
          <w:rFonts w:asciiTheme="minorHAnsi" w:eastAsiaTheme="minorEastAsia" w:hAnsiTheme="minorHAnsi" w:cstheme="minorBidi"/>
          <w:i w:val="0"/>
          <w:iCs w:val="0"/>
          <w:kern w:val="2"/>
          <w:sz w:val="24"/>
          <w:szCs w:val="24"/>
          <w14:ligatures w14:val="standardContextual"/>
        </w:rPr>
      </w:pPr>
      <w:hyperlink w:anchor="_Toc215483184" w:history="1">
        <w:r w:rsidRPr="009744C2">
          <w:rPr>
            <w:rStyle w:val="Lienhypertexte"/>
          </w:rPr>
          <w:t>3.1.2</w:t>
        </w:r>
        <w:r>
          <w:rPr>
            <w:rFonts w:asciiTheme="minorHAnsi" w:eastAsiaTheme="minorEastAsia" w:hAnsiTheme="minorHAnsi" w:cstheme="minorBidi"/>
            <w:i w:val="0"/>
            <w:iCs w:val="0"/>
            <w:kern w:val="2"/>
            <w:sz w:val="24"/>
            <w:szCs w:val="24"/>
            <w14:ligatures w14:val="standardContextual"/>
          </w:rPr>
          <w:tab/>
        </w:r>
        <w:r w:rsidRPr="009744C2">
          <w:rPr>
            <w:rStyle w:val="Lienhypertexte"/>
          </w:rPr>
          <w:t>Correspondant du Titulaire</w:t>
        </w:r>
        <w:r>
          <w:rPr>
            <w:webHidden/>
          </w:rPr>
          <w:tab/>
        </w:r>
        <w:r>
          <w:rPr>
            <w:webHidden/>
          </w:rPr>
          <w:fldChar w:fldCharType="begin"/>
        </w:r>
        <w:r>
          <w:rPr>
            <w:webHidden/>
          </w:rPr>
          <w:instrText xml:space="preserve"> PAGEREF _Toc215483184 \h </w:instrText>
        </w:r>
        <w:r>
          <w:rPr>
            <w:webHidden/>
          </w:rPr>
        </w:r>
        <w:r>
          <w:rPr>
            <w:webHidden/>
          </w:rPr>
          <w:fldChar w:fldCharType="separate"/>
        </w:r>
        <w:r>
          <w:rPr>
            <w:webHidden/>
          </w:rPr>
          <w:t>8</w:t>
        </w:r>
        <w:r>
          <w:rPr>
            <w:webHidden/>
          </w:rPr>
          <w:fldChar w:fldCharType="end"/>
        </w:r>
      </w:hyperlink>
    </w:p>
    <w:p w14:paraId="1FE8DF25" w14:textId="0FFC4C02" w:rsidR="00BE78BD" w:rsidRDefault="00BE78BD">
      <w:pPr>
        <w:pStyle w:val="TM2"/>
        <w:tabs>
          <w:tab w:val="left" w:pos="800"/>
          <w:tab w:val="right" w:leader="dot" w:pos="9372"/>
        </w:tabs>
        <w:rPr>
          <w:rFonts w:asciiTheme="minorHAnsi" w:eastAsiaTheme="minorEastAsia" w:hAnsiTheme="minorHAnsi" w:cstheme="minorBidi"/>
          <w:smallCaps w:val="0"/>
          <w:noProof/>
          <w:kern w:val="2"/>
          <w:sz w:val="24"/>
          <w:szCs w:val="24"/>
          <w14:ligatures w14:val="standardContextual"/>
        </w:rPr>
      </w:pPr>
      <w:hyperlink w:anchor="_Toc215483185" w:history="1">
        <w:r w:rsidRPr="009744C2">
          <w:rPr>
            <w:rStyle w:val="Lienhypertexte"/>
            <w:noProof/>
          </w:rPr>
          <w:t>3.2</w:t>
        </w:r>
        <w:r>
          <w:rPr>
            <w:rFonts w:asciiTheme="minorHAnsi" w:eastAsiaTheme="minorEastAsia" w:hAnsiTheme="minorHAnsi" w:cstheme="minorBidi"/>
            <w:smallCaps w:val="0"/>
            <w:noProof/>
            <w:kern w:val="2"/>
            <w:sz w:val="24"/>
            <w:szCs w:val="24"/>
            <w14:ligatures w14:val="standardContextual"/>
          </w:rPr>
          <w:tab/>
        </w:r>
        <w:r w:rsidRPr="009744C2">
          <w:rPr>
            <w:rStyle w:val="Lienhypertexte"/>
            <w:noProof/>
          </w:rPr>
          <w:t>OBLIGATIONS DES TITULAIRES</w:t>
        </w:r>
        <w:r>
          <w:rPr>
            <w:noProof/>
            <w:webHidden/>
          </w:rPr>
          <w:tab/>
        </w:r>
        <w:r>
          <w:rPr>
            <w:noProof/>
            <w:webHidden/>
          </w:rPr>
          <w:fldChar w:fldCharType="begin"/>
        </w:r>
        <w:r>
          <w:rPr>
            <w:noProof/>
            <w:webHidden/>
          </w:rPr>
          <w:instrText xml:space="preserve"> PAGEREF _Toc215483185 \h </w:instrText>
        </w:r>
        <w:r>
          <w:rPr>
            <w:noProof/>
            <w:webHidden/>
          </w:rPr>
        </w:r>
        <w:r>
          <w:rPr>
            <w:noProof/>
            <w:webHidden/>
          </w:rPr>
          <w:fldChar w:fldCharType="separate"/>
        </w:r>
        <w:r>
          <w:rPr>
            <w:noProof/>
            <w:webHidden/>
          </w:rPr>
          <w:t>8</w:t>
        </w:r>
        <w:r>
          <w:rPr>
            <w:noProof/>
            <w:webHidden/>
          </w:rPr>
          <w:fldChar w:fldCharType="end"/>
        </w:r>
      </w:hyperlink>
    </w:p>
    <w:p w14:paraId="43C55FBD" w14:textId="61F00956" w:rsidR="00BE78BD" w:rsidRDefault="00BE78BD">
      <w:pPr>
        <w:pStyle w:val="TM3"/>
        <w:rPr>
          <w:rFonts w:asciiTheme="minorHAnsi" w:eastAsiaTheme="minorEastAsia" w:hAnsiTheme="minorHAnsi" w:cstheme="minorBidi"/>
          <w:i w:val="0"/>
          <w:iCs w:val="0"/>
          <w:kern w:val="2"/>
          <w:sz w:val="24"/>
          <w:szCs w:val="24"/>
          <w14:ligatures w14:val="standardContextual"/>
        </w:rPr>
      </w:pPr>
      <w:hyperlink w:anchor="_Toc215483186" w:history="1">
        <w:r w:rsidRPr="009744C2">
          <w:rPr>
            <w:rStyle w:val="Lienhypertexte"/>
          </w:rPr>
          <w:t>3.2.1</w:t>
        </w:r>
        <w:r>
          <w:rPr>
            <w:rFonts w:asciiTheme="minorHAnsi" w:eastAsiaTheme="minorEastAsia" w:hAnsiTheme="minorHAnsi" w:cstheme="minorBidi"/>
            <w:i w:val="0"/>
            <w:iCs w:val="0"/>
            <w:kern w:val="2"/>
            <w:sz w:val="24"/>
            <w:szCs w:val="24"/>
            <w14:ligatures w14:val="standardContextual"/>
          </w:rPr>
          <w:tab/>
        </w:r>
        <w:r w:rsidRPr="009744C2">
          <w:rPr>
            <w:rStyle w:val="Lienhypertexte"/>
          </w:rPr>
          <w:t>Obligations générales</w:t>
        </w:r>
        <w:r>
          <w:rPr>
            <w:webHidden/>
          </w:rPr>
          <w:tab/>
        </w:r>
        <w:r>
          <w:rPr>
            <w:webHidden/>
          </w:rPr>
          <w:fldChar w:fldCharType="begin"/>
        </w:r>
        <w:r>
          <w:rPr>
            <w:webHidden/>
          </w:rPr>
          <w:instrText xml:space="preserve"> PAGEREF _Toc215483186 \h </w:instrText>
        </w:r>
        <w:r>
          <w:rPr>
            <w:webHidden/>
          </w:rPr>
        </w:r>
        <w:r>
          <w:rPr>
            <w:webHidden/>
          </w:rPr>
          <w:fldChar w:fldCharType="separate"/>
        </w:r>
        <w:r>
          <w:rPr>
            <w:webHidden/>
          </w:rPr>
          <w:t>8</w:t>
        </w:r>
        <w:r>
          <w:rPr>
            <w:webHidden/>
          </w:rPr>
          <w:fldChar w:fldCharType="end"/>
        </w:r>
      </w:hyperlink>
    </w:p>
    <w:p w14:paraId="05F6B293" w14:textId="1C370767" w:rsidR="00BE78BD" w:rsidRDefault="00BE78BD">
      <w:pPr>
        <w:pStyle w:val="TM3"/>
        <w:rPr>
          <w:rFonts w:asciiTheme="minorHAnsi" w:eastAsiaTheme="minorEastAsia" w:hAnsiTheme="minorHAnsi" w:cstheme="minorBidi"/>
          <w:i w:val="0"/>
          <w:iCs w:val="0"/>
          <w:kern w:val="2"/>
          <w:sz w:val="24"/>
          <w:szCs w:val="24"/>
          <w14:ligatures w14:val="standardContextual"/>
        </w:rPr>
      </w:pPr>
      <w:hyperlink w:anchor="_Toc215483187" w:history="1">
        <w:r w:rsidRPr="009744C2">
          <w:rPr>
            <w:rStyle w:val="Lienhypertexte"/>
          </w:rPr>
          <w:t>3.2.2</w:t>
        </w:r>
        <w:r>
          <w:rPr>
            <w:rFonts w:asciiTheme="minorHAnsi" w:eastAsiaTheme="minorEastAsia" w:hAnsiTheme="minorHAnsi" w:cstheme="minorBidi"/>
            <w:i w:val="0"/>
            <w:iCs w:val="0"/>
            <w:kern w:val="2"/>
            <w:sz w:val="24"/>
            <w:szCs w:val="24"/>
            <w14:ligatures w14:val="standardContextual"/>
          </w:rPr>
          <w:tab/>
        </w:r>
        <w:r w:rsidRPr="009744C2">
          <w:rPr>
            <w:rStyle w:val="Lienhypertexte"/>
          </w:rPr>
          <w:t>Obligations de confidentialité</w:t>
        </w:r>
        <w:r>
          <w:rPr>
            <w:webHidden/>
          </w:rPr>
          <w:tab/>
        </w:r>
        <w:r>
          <w:rPr>
            <w:webHidden/>
          </w:rPr>
          <w:fldChar w:fldCharType="begin"/>
        </w:r>
        <w:r>
          <w:rPr>
            <w:webHidden/>
          </w:rPr>
          <w:instrText xml:space="preserve"> PAGEREF _Toc215483187 \h </w:instrText>
        </w:r>
        <w:r>
          <w:rPr>
            <w:webHidden/>
          </w:rPr>
        </w:r>
        <w:r>
          <w:rPr>
            <w:webHidden/>
          </w:rPr>
          <w:fldChar w:fldCharType="separate"/>
        </w:r>
        <w:r>
          <w:rPr>
            <w:webHidden/>
          </w:rPr>
          <w:t>8</w:t>
        </w:r>
        <w:r>
          <w:rPr>
            <w:webHidden/>
          </w:rPr>
          <w:fldChar w:fldCharType="end"/>
        </w:r>
      </w:hyperlink>
    </w:p>
    <w:p w14:paraId="642D6DDE" w14:textId="22E12FB5" w:rsidR="00BE78BD" w:rsidRDefault="00BE78BD">
      <w:pPr>
        <w:pStyle w:val="TM2"/>
        <w:tabs>
          <w:tab w:val="left" w:pos="800"/>
          <w:tab w:val="right" w:leader="dot" w:pos="9372"/>
        </w:tabs>
        <w:rPr>
          <w:rFonts w:asciiTheme="minorHAnsi" w:eastAsiaTheme="minorEastAsia" w:hAnsiTheme="minorHAnsi" w:cstheme="minorBidi"/>
          <w:smallCaps w:val="0"/>
          <w:noProof/>
          <w:kern w:val="2"/>
          <w:sz w:val="24"/>
          <w:szCs w:val="24"/>
          <w14:ligatures w14:val="standardContextual"/>
        </w:rPr>
      </w:pPr>
      <w:hyperlink w:anchor="_Toc215483188" w:history="1">
        <w:r w:rsidRPr="009744C2">
          <w:rPr>
            <w:rStyle w:val="Lienhypertexte"/>
            <w:noProof/>
          </w:rPr>
          <w:t>3.3</w:t>
        </w:r>
        <w:r>
          <w:rPr>
            <w:rFonts w:asciiTheme="minorHAnsi" w:eastAsiaTheme="minorEastAsia" w:hAnsiTheme="minorHAnsi" w:cstheme="minorBidi"/>
            <w:smallCaps w:val="0"/>
            <w:noProof/>
            <w:kern w:val="2"/>
            <w:sz w:val="24"/>
            <w:szCs w:val="24"/>
            <w14:ligatures w14:val="standardContextual"/>
          </w:rPr>
          <w:tab/>
        </w:r>
        <w:r w:rsidRPr="009744C2">
          <w:rPr>
            <w:rStyle w:val="Lienhypertexte"/>
            <w:noProof/>
          </w:rPr>
          <w:t>DESCRIPTION ET PRESCRIPTIONS DU DEROULE DES PRESTATIONS A EXECUTER</w:t>
        </w:r>
        <w:r>
          <w:rPr>
            <w:noProof/>
            <w:webHidden/>
          </w:rPr>
          <w:tab/>
        </w:r>
        <w:r>
          <w:rPr>
            <w:noProof/>
            <w:webHidden/>
          </w:rPr>
          <w:fldChar w:fldCharType="begin"/>
        </w:r>
        <w:r>
          <w:rPr>
            <w:noProof/>
            <w:webHidden/>
          </w:rPr>
          <w:instrText xml:space="preserve"> PAGEREF _Toc215483188 \h </w:instrText>
        </w:r>
        <w:r>
          <w:rPr>
            <w:noProof/>
            <w:webHidden/>
          </w:rPr>
        </w:r>
        <w:r>
          <w:rPr>
            <w:noProof/>
            <w:webHidden/>
          </w:rPr>
          <w:fldChar w:fldCharType="separate"/>
        </w:r>
        <w:r>
          <w:rPr>
            <w:noProof/>
            <w:webHidden/>
          </w:rPr>
          <w:t>8</w:t>
        </w:r>
        <w:r>
          <w:rPr>
            <w:noProof/>
            <w:webHidden/>
          </w:rPr>
          <w:fldChar w:fldCharType="end"/>
        </w:r>
      </w:hyperlink>
    </w:p>
    <w:p w14:paraId="3DDCCDE4" w14:textId="1A7EFC23" w:rsidR="00BE78BD" w:rsidRDefault="00BE78BD">
      <w:pPr>
        <w:pStyle w:val="TM2"/>
        <w:tabs>
          <w:tab w:val="left" w:pos="800"/>
          <w:tab w:val="right" w:leader="dot" w:pos="9372"/>
        </w:tabs>
        <w:rPr>
          <w:rFonts w:asciiTheme="minorHAnsi" w:eastAsiaTheme="minorEastAsia" w:hAnsiTheme="minorHAnsi" w:cstheme="minorBidi"/>
          <w:smallCaps w:val="0"/>
          <w:noProof/>
          <w:kern w:val="2"/>
          <w:sz w:val="24"/>
          <w:szCs w:val="24"/>
          <w14:ligatures w14:val="standardContextual"/>
        </w:rPr>
      </w:pPr>
      <w:hyperlink w:anchor="_Toc215483189" w:history="1">
        <w:r w:rsidRPr="009744C2">
          <w:rPr>
            <w:rStyle w:val="Lienhypertexte"/>
            <w:noProof/>
          </w:rPr>
          <w:t>3.4</w:t>
        </w:r>
        <w:r>
          <w:rPr>
            <w:rFonts w:asciiTheme="minorHAnsi" w:eastAsiaTheme="minorEastAsia" w:hAnsiTheme="minorHAnsi" w:cstheme="minorBidi"/>
            <w:smallCaps w:val="0"/>
            <w:noProof/>
            <w:kern w:val="2"/>
            <w:sz w:val="24"/>
            <w:szCs w:val="24"/>
            <w14:ligatures w14:val="standardContextual"/>
          </w:rPr>
          <w:tab/>
        </w:r>
        <w:r w:rsidRPr="009744C2">
          <w:rPr>
            <w:rStyle w:val="Lienhypertexte"/>
            <w:noProof/>
          </w:rPr>
          <w:t>REMUNERATION DES TITULAIRES</w:t>
        </w:r>
        <w:r>
          <w:rPr>
            <w:noProof/>
            <w:webHidden/>
          </w:rPr>
          <w:tab/>
        </w:r>
        <w:r>
          <w:rPr>
            <w:noProof/>
            <w:webHidden/>
          </w:rPr>
          <w:fldChar w:fldCharType="begin"/>
        </w:r>
        <w:r>
          <w:rPr>
            <w:noProof/>
            <w:webHidden/>
          </w:rPr>
          <w:instrText xml:space="preserve"> PAGEREF _Toc215483189 \h </w:instrText>
        </w:r>
        <w:r>
          <w:rPr>
            <w:noProof/>
            <w:webHidden/>
          </w:rPr>
        </w:r>
        <w:r>
          <w:rPr>
            <w:noProof/>
            <w:webHidden/>
          </w:rPr>
          <w:fldChar w:fldCharType="separate"/>
        </w:r>
        <w:r>
          <w:rPr>
            <w:noProof/>
            <w:webHidden/>
          </w:rPr>
          <w:t>9</w:t>
        </w:r>
        <w:r>
          <w:rPr>
            <w:noProof/>
            <w:webHidden/>
          </w:rPr>
          <w:fldChar w:fldCharType="end"/>
        </w:r>
      </w:hyperlink>
    </w:p>
    <w:p w14:paraId="5AD3816A" w14:textId="2C4AAF37" w:rsidR="00BE78BD" w:rsidRDefault="00BE78BD">
      <w:pPr>
        <w:pStyle w:val="TM3"/>
        <w:rPr>
          <w:rFonts w:asciiTheme="minorHAnsi" w:eastAsiaTheme="minorEastAsia" w:hAnsiTheme="minorHAnsi" w:cstheme="minorBidi"/>
          <w:i w:val="0"/>
          <w:iCs w:val="0"/>
          <w:kern w:val="2"/>
          <w:sz w:val="24"/>
          <w:szCs w:val="24"/>
          <w14:ligatures w14:val="standardContextual"/>
        </w:rPr>
      </w:pPr>
      <w:hyperlink w:anchor="_Toc215483190" w:history="1">
        <w:r w:rsidRPr="009744C2">
          <w:rPr>
            <w:rStyle w:val="Lienhypertexte"/>
          </w:rPr>
          <w:t>3.4.1</w:t>
        </w:r>
        <w:r>
          <w:rPr>
            <w:rFonts w:asciiTheme="minorHAnsi" w:eastAsiaTheme="minorEastAsia" w:hAnsiTheme="minorHAnsi" w:cstheme="minorBidi"/>
            <w:i w:val="0"/>
            <w:iCs w:val="0"/>
            <w:kern w:val="2"/>
            <w:sz w:val="24"/>
            <w:szCs w:val="24"/>
            <w14:ligatures w14:val="standardContextual"/>
          </w:rPr>
          <w:tab/>
        </w:r>
        <w:r w:rsidRPr="009744C2">
          <w:rPr>
            <w:rStyle w:val="Lienhypertexte"/>
          </w:rPr>
          <w:t>Forme et nature de la rémunération des titulaires</w:t>
        </w:r>
        <w:r>
          <w:rPr>
            <w:webHidden/>
          </w:rPr>
          <w:tab/>
        </w:r>
        <w:r>
          <w:rPr>
            <w:webHidden/>
          </w:rPr>
          <w:fldChar w:fldCharType="begin"/>
        </w:r>
        <w:r>
          <w:rPr>
            <w:webHidden/>
          </w:rPr>
          <w:instrText xml:space="preserve"> PAGEREF _Toc215483190 \h </w:instrText>
        </w:r>
        <w:r>
          <w:rPr>
            <w:webHidden/>
          </w:rPr>
        </w:r>
        <w:r>
          <w:rPr>
            <w:webHidden/>
          </w:rPr>
          <w:fldChar w:fldCharType="separate"/>
        </w:r>
        <w:r>
          <w:rPr>
            <w:webHidden/>
          </w:rPr>
          <w:t>9</w:t>
        </w:r>
        <w:r>
          <w:rPr>
            <w:webHidden/>
          </w:rPr>
          <w:fldChar w:fldCharType="end"/>
        </w:r>
      </w:hyperlink>
    </w:p>
    <w:p w14:paraId="7F189453" w14:textId="0CC89AF7" w:rsidR="00BE78BD" w:rsidRDefault="00BE78BD">
      <w:pPr>
        <w:pStyle w:val="TM3"/>
        <w:rPr>
          <w:rFonts w:asciiTheme="minorHAnsi" w:eastAsiaTheme="minorEastAsia" w:hAnsiTheme="minorHAnsi" w:cstheme="minorBidi"/>
          <w:i w:val="0"/>
          <w:iCs w:val="0"/>
          <w:kern w:val="2"/>
          <w:sz w:val="24"/>
          <w:szCs w:val="24"/>
          <w14:ligatures w14:val="standardContextual"/>
        </w:rPr>
      </w:pPr>
      <w:hyperlink w:anchor="_Toc215483191" w:history="1">
        <w:r w:rsidRPr="009744C2">
          <w:rPr>
            <w:rStyle w:val="Lienhypertexte"/>
          </w:rPr>
          <w:t>3.4.2</w:t>
        </w:r>
        <w:r>
          <w:rPr>
            <w:rFonts w:asciiTheme="minorHAnsi" w:eastAsiaTheme="minorEastAsia" w:hAnsiTheme="minorHAnsi" w:cstheme="minorBidi"/>
            <w:i w:val="0"/>
            <w:iCs w:val="0"/>
            <w:kern w:val="2"/>
            <w:sz w:val="24"/>
            <w:szCs w:val="24"/>
            <w14:ligatures w14:val="standardContextual"/>
          </w:rPr>
          <w:tab/>
        </w:r>
        <w:r w:rsidRPr="009744C2">
          <w:rPr>
            <w:rStyle w:val="Lienhypertexte"/>
          </w:rPr>
          <w:t>Contenu de la rémunération</w:t>
        </w:r>
        <w:r>
          <w:rPr>
            <w:webHidden/>
          </w:rPr>
          <w:tab/>
        </w:r>
        <w:r>
          <w:rPr>
            <w:webHidden/>
          </w:rPr>
          <w:fldChar w:fldCharType="begin"/>
        </w:r>
        <w:r>
          <w:rPr>
            <w:webHidden/>
          </w:rPr>
          <w:instrText xml:space="preserve"> PAGEREF _Toc215483191 \h </w:instrText>
        </w:r>
        <w:r>
          <w:rPr>
            <w:webHidden/>
          </w:rPr>
        </w:r>
        <w:r>
          <w:rPr>
            <w:webHidden/>
          </w:rPr>
          <w:fldChar w:fldCharType="separate"/>
        </w:r>
        <w:r>
          <w:rPr>
            <w:webHidden/>
          </w:rPr>
          <w:t>9</w:t>
        </w:r>
        <w:r>
          <w:rPr>
            <w:webHidden/>
          </w:rPr>
          <w:fldChar w:fldCharType="end"/>
        </w:r>
      </w:hyperlink>
    </w:p>
    <w:p w14:paraId="6CFF25AB" w14:textId="69164A2E" w:rsidR="00BE78BD" w:rsidRDefault="00BE78BD">
      <w:pPr>
        <w:pStyle w:val="TM2"/>
        <w:tabs>
          <w:tab w:val="left" w:pos="800"/>
          <w:tab w:val="right" w:leader="dot" w:pos="9372"/>
        </w:tabs>
        <w:rPr>
          <w:rFonts w:asciiTheme="minorHAnsi" w:eastAsiaTheme="minorEastAsia" w:hAnsiTheme="minorHAnsi" w:cstheme="minorBidi"/>
          <w:smallCaps w:val="0"/>
          <w:noProof/>
          <w:kern w:val="2"/>
          <w:sz w:val="24"/>
          <w:szCs w:val="24"/>
          <w14:ligatures w14:val="standardContextual"/>
        </w:rPr>
      </w:pPr>
      <w:hyperlink w:anchor="_Toc215483192" w:history="1">
        <w:r w:rsidRPr="009744C2">
          <w:rPr>
            <w:rStyle w:val="Lienhypertexte"/>
            <w:noProof/>
          </w:rPr>
          <w:t>3.5</w:t>
        </w:r>
        <w:r>
          <w:rPr>
            <w:rFonts w:asciiTheme="minorHAnsi" w:eastAsiaTheme="minorEastAsia" w:hAnsiTheme="minorHAnsi" w:cstheme="minorBidi"/>
            <w:smallCaps w:val="0"/>
            <w:noProof/>
            <w:kern w:val="2"/>
            <w:sz w:val="24"/>
            <w:szCs w:val="24"/>
            <w14:ligatures w14:val="standardContextual"/>
          </w:rPr>
          <w:tab/>
        </w:r>
        <w:r w:rsidRPr="009744C2">
          <w:rPr>
            <w:rStyle w:val="Lienhypertexte"/>
            <w:noProof/>
          </w:rPr>
          <w:t>AVANCE</w:t>
        </w:r>
        <w:r>
          <w:rPr>
            <w:noProof/>
            <w:webHidden/>
          </w:rPr>
          <w:tab/>
        </w:r>
        <w:r>
          <w:rPr>
            <w:noProof/>
            <w:webHidden/>
          </w:rPr>
          <w:fldChar w:fldCharType="begin"/>
        </w:r>
        <w:r>
          <w:rPr>
            <w:noProof/>
            <w:webHidden/>
          </w:rPr>
          <w:instrText xml:space="preserve"> PAGEREF _Toc215483192 \h </w:instrText>
        </w:r>
        <w:r>
          <w:rPr>
            <w:noProof/>
            <w:webHidden/>
          </w:rPr>
        </w:r>
        <w:r>
          <w:rPr>
            <w:noProof/>
            <w:webHidden/>
          </w:rPr>
          <w:fldChar w:fldCharType="separate"/>
        </w:r>
        <w:r>
          <w:rPr>
            <w:noProof/>
            <w:webHidden/>
          </w:rPr>
          <w:t>9</w:t>
        </w:r>
        <w:r>
          <w:rPr>
            <w:noProof/>
            <w:webHidden/>
          </w:rPr>
          <w:fldChar w:fldCharType="end"/>
        </w:r>
      </w:hyperlink>
    </w:p>
    <w:p w14:paraId="1354F228" w14:textId="0E420046" w:rsidR="00BE78BD" w:rsidRDefault="00BE78BD">
      <w:pPr>
        <w:pStyle w:val="TM2"/>
        <w:tabs>
          <w:tab w:val="left" w:pos="800"/>
          <w:tab w:val="right" w:leader="dot" w:pos="9372"/>
        </w:tabs>
        <w:rPr>
          <w:rFonts w:asciiTheme="minorHAnsi" w:eastAsiaTheme="minorEastAsia" w:hAnsiTheme="minorHAnsi" w:cstheme="minorBidi"/>
          <w:smallCaps w:val="0"/>
          <w:noProof/>
          <w:kern w:val="2"/>
          <w:sz w:val="24"/>
          <w:szCs w:val="24"/>
          <w14:ligatures w14:val="standardContextual"/>
        </w:rPr>
      </w:pPr>
      <w:hyperlink w:anchor="_Toc215483193" w:history="1">
        <w:r w:rsidRPr="009744C2">
          <w:rPr>
            <w:rStyle w:val="Lienhypertexte"/>
            <w:noProof/>
          </w:rPr>
          <w:t>3.6</w:t>
        </w:r>
        <w:r>
          <w:rPr>
            <w:rFonts w:asciiTheme="minorHAnsi" w:eastAsiaTheme="minorEastAsia" w:hAnsiTheme="minorHAnsi" w:cstheme="minorBidi"/>
            <w:smallCaps w:val="0"/>
            <w:noProof/>
            <w:kern w:val="2"/>
            <w:sz w:val="24"/>
            <w:szCs w:val="24"/>
            <w14:ligatures w14:val="standardContextual"/>
          </w:rPr>
          <w:tab/>
        </w:r>
        <w:r w:rsidRPr="009744C2">
          <w:rPr>
            <w:rStyle w:val="Lienhypertexte"/>
            <w:noProof/>
          </w:rPr>
          <w:t>MODALITES DE PAIEMENT ET DE REGLEMENT</w:t>
        </w:r>
        <w:r>
          <w:rPr>
            <w:noProof/>
            <w:webHidden/>
          </w:rPr>
          <w:tab/>
        </w:r>
        <w:r>
          <w:rPr>
            <w:noProof/>
            <w:webHidden/>
          </w:rPr>
          <w:fldChar w:fldCharType="begin"/>
        </w:r>
        <w:r>
          <w:rPr>
            <w:noProof/>
            <w:webHidden/>
          </w:rPr>
          <w:instrText xml:space="preserve"> PAGEREF _Toc215483193 \h </w:instrText>
        </w:r>
        <w:r>
          <w:rPr>
            <w:noProof/>
            <w:webHidden/>
          </w:rPr>
        </w:r>
        <w:r>
          <w:rPr>
            <w:noProof/>
            <w:webHidden/>
          </w:rPr>
          <w:fldChar w:fldCharType="separate"/>
        </w:r>
        <w:r>
          <w:rPr>
            <w:noProof/>
            <w:webHidden/>
          </w:rPr>
          <w:t>9</w:t>
        </w:r>
        <w:r>
          <w:rPr>
            <w:noProof/>
            <w:webHidden/>
          </w:rPr>
          <w:fldChar w:fldCharType="end"/>
        </w:r>
      </w:hyperlink>
    </w:p>
    <w:p w14:paraId="3CDAA4B3" w14:textId="528AA38D" w:rsidR="00BE78BD" w:rsidRDefault="00BE78BD">
      <w:pPr>
        <w:pStyle w:val="TM3"/>
        <w:rPr>
          <w:rFonts w:asciiTheme="minorHAnsi" w:eastAsiaTheme="minorEastAsia" w:hAnsiTheme="minorHAnsi" w:cstheme="minorBidi"/>
          <w:i w:val="0"/>
          <w:iCs w:val="0"/>
          <w:kern w:val="2"/>
          <w:sz w:val="24"/>
          <w:szCs w:val="24"/>
          <w14:ligatures w14:val="standardContextual"/>
        </w:rPr>
      </w:pPr>
      <w:hyperlink w:anchor="_Toc215483194" w:history="1">
        <w:r w:rsidRPr="009744C2">
          <w:rPr>
            <w:rStyle w:val="Lienhypertexte"/>
          </w:rPr>
          <w:t>3.6.1</w:t>
        </w:r>
        <w:r>
          <w:rPr>
            <w:rFonts w:asciiTheme="minorHAnsi" w:eastAsiaTheme="minorEastAsia" w:hAnsiTheme="minorHAnsi" w:cstheme="minorBidi"/>
            <w:i w:val="0"/>
            <w:iCs w:val="0"/>
            <w:kern w:val="2"/>
            <w:sz w:val="24"/>
            <w:szCs w:val="24"/>
            <w14:ligatures w14:val="standardContextual"/>
          </w:rPr>
          <w:tab/>
        </w:r>
        <w:r w:rsidRPr="009744C2">
          <w:rPr>
            <w:rStyle w:val="Lienhypertexte"/>
          </w:rPr>
          <w:t>Echéancier et modalités de paiement</w:t>
        </w:r>
        <w:r>
          <w:rPr>
            <w:webHidden/>
          </w:rPr>
          <w:tab/>
        </w:r>
        <w:r>
          <w:rPr>
            <w:webHidden/>
          </w:rPr>
          <w:fldChar w:fldCharType="begin"/>
        </w:r>
        <w:r>
          <w:rPr>
            <w:webHidden/>
          </w:rPr>
          <w:instrText xml:space="preserve"> PAGEREF _Toc215483194 \h </w:instrText>
        </w:r>
        <w:r>
          <w:rPr>
            <w:webHidden/>
          </w:rPr>
        </w:r>
        <w:r>
          <w:rPr>
            <w:webHidden/>
          </w:rPr>
          <w:fldChar w:fldCharType="separate"/>
        </w:r>
        <w:r>
          <w:rPr>
            <w:webHidden/>
          </w:rPr>
          <w:t>9</w:t>
        </w:r>
        <w:r>
          <w:rPr>
            <w:webHidden/>
          </w:rPr>
          <w:fldChar w:fldCharType="end"/>
        </w:r>
      </w:hyperlink>
    </w:p>
    <w:p w14:paraId="2AED3B66" w14:textId="4A3BC611" w:rsidR="00BE78BD" w:rsidRDefault="00BE78BD">
      <w:pPr>
        <w:pStyle w:val="TM3"/>
        <w:rPr>
          <w:rFonts w:asciiTheme="minorHAnsi" w:eastAsiaTheme="minorEastAsia" w:hAnsiTheme="minorHAnsi" w:cstheme="minorBidi"/>
          <w:i w:val="0"/>
          <w:iCs w:val="0"/>
          <w:kern w:val="2"/>
          <w:sz w:val="24"/>
          <w:szCs w:val="24"/>
          <w14:ligatures w14:val="standardContextual"/>
        </w:rPr>
      </w:pPr>
      <w:hyperlink w:anchor="_Toc215483195" w:history="1">
        <w:r w:rsidRPr="009744C2">
          <w:rPr>
            <w:rStyle w:val="Lienhypertexte"/>
          </w:rPr>
          <w:t>3.6.2</w:t>
        </w:r>
        <w:r>
          <w:rPr>
            <w:rFonts w:asciiTheme="minorHAnsi" w:eastAsiaTheme="minorEastAsia" w:hAnsiTheme="minorHAnsi" w:cstheme="minorBidi"/>
            <w:i w:val="0"/>
            <w:iCs w:val="0"/>
            <w:kern w:val="2"/>
            <w:sz w:val="24"/>
            <w:szCs w:val="24"/>
            <w14:ligatures w14:val="standardContextual"/>
          </w:rPr>
          <w:tab/>
        </w:r>
        <w:r w:rsidRPr="009744C2">
          <w:rPr>
            <w:rStyle w:val="Lienhypertexte"/>
          </w:rPr>
          <w:t>Délai de paiement</w:t>
        </w:r>
        <w:r>
          <w:rPr>
            <w:webHidden/>
          </w:rPr>
          <w:tab/>
        </w:r>
        <w:r>
          <w:rPr>
            <w:webHidden/>
          </w:rPr>
          <w:fldChar w:fldCharType="begin"/>
        </w:r>
        <w:r>
          <w:rPr>
            <w:webHidden/>
          </w:rPr>
          <w:instrText xml:space="preserve"> PAGEREF _Toc215483195 \h </w:instrText>
        </w:r>
        <w:r>
          <w:rPr>
            <w:webHidden/>
          </w:rPr>
        </w:r>
        <w:r>
          <w:rPr>
            <w:webHidden/>
          </w:rPr>
          <w:fldChar w:fldCharType="separate"/>
        </w:r>
        <w:r>
          <w:rPr>
            <w:webHidden/>
          </w:rPr>
          <w:t>9</w:t>
        </w:r>
        <w:r>
          <w:rPr>
            <w:webHidden/>
          </w:rPr>
          <w:fldChar w:fldCharType="end"/>
        </w:r>
      </w:hyperlink>
    </w:p>
    <w:p w14:paraId="6A0C7FC2" w14:textId="5E2220E6" w:rsidR="00BE78BD" w:rsidRDefault="00BE78BD">
      <w:pPr>
        <w:pStyle w:val="TM3"/>
        <w:rPr>
          <w:rFonts w:asciiTheme="minorHAnsi" w:eastAsiaTheme="minorEastAsia" w:hAnsiTheme="minorHAnsi" w:cstheme="minorBidi"/>
          <w:i w:val="0"/>
          <w:iCs w:val="0"/>
          <w:kern w:val="2"/>
          <w:sz w:val="24"/>
          <w:szCs w:val="24"/>
          <w14:ligatures w14:val="standardContextual"/>
        </w:rPr>
      </w:pPr>
      <w:hyperlink w:anchor="_Toc215483196" w:history="1">
        <w:r w:rsidRPr="009744C2">
          <w:rPr>
            <w:rStyle w:val="Lienhypertexte"/>
          </w:rPr>
          <w:t>3.6.3</w:t>
        </w:r>
        <w:r>
          <w:rPr>
            <w:rFonts w:asciiTheme="minorHAnsi" w:eastAsiaTheme="minorEastAsia" w:hAnsiTheme="minorHAnsi" w:cstheme="minorBidi"/>
            <w:i w:val="0"/>
            <w:iCs w:val="0"/>
            <w:kern w:val="2"/>
            <w:sz w:val="24"/>
            <w:szCs w:val="24"/>
            <w14:ligatures w14:val="standardContextual"/>
          </w:rPr>
          <w:tab/>
        </w:r>
        <w:r w:rsidRPr="009744C2">
          <w:rPr>
            <w:rStyle w:val="Lienhypertexte"/>
          </w:rPr>
          <w:t>Règlement des prestations - Compte à créditer</w:t>
        </w:r>
        <w:r>
          <w:rPr>
            <w:webHidden/>
          </w:rPr>
          <w:tab/>
        </w:r>
        <w:r>
          <w:rPr>
            <w:webHidden/>
          </w:rPr>
          <w:fldChar w:fldCharType="begin"/>
        </w:r>
        <w:r>
          <w:rPr>
            <w:webHidden/>
          </w:rPr>
          <w:instrText xml:space="preserve"> PAGEREF _Toc215483196 \h </w:instrText>
        </w:r>
        <w:r>
          <w:rPr>
            <w:webHidden/>
          </w:rPr>
        </w:r>
        <w:r>
          <w:rPr>
            <w:webHidden/>
          </w:rPr>
          <w:fldChar w:fldCharType="separate"/>
        </w:r>
        <w:r>
          <w:rPr>
            <w:webHidden/>
          </w:rPr>
          <w:t>10</w:t>
        </w:r>
        <w:r>
          <w:rPr>
            <w:webHidden/>
          </w:rPr>
          <w:fldChar w:fldCharType="end"/>
        </w:r>
      </w:hyperlink>
    </w:p>
    <w:p w14:paraId="7C8E2F28" w14:textId="7CBA75FB" w:rsidR="00BE78BD" w:rsidRDefault="00BE78BD">
      <w:pPr>
        <w:pStyle w:val="TM3"/>
        <w:rPr>
          <w:rFonts w:asciiTheme="minorHAnsi" w:eastAsiaTheme="minorEastAsia" w:hAnsiTheme="minorHAnsi" w:cstheme="minorBidi"/>
          <w:i w:val="0"/>
          <w:iCs w:val="0"/>
          <w:kern w:val="2"/>
          <w:sz w:val="24"/>
          <w:szCs w:val="24"/>
          <w14:ligatures w14:val="standardContextual"/>
        </w:rPr>
      </w:pPr>
      <w:hyperlink w:anchor="_Toc215483197" w:history="1">
        <w:r w:rsidRPr="009744C2">
          <w:rPr>
            <w:rStyle w:val="Lienhypertexte"/>
          </w:rPr>
          <w:t>3.6.4</w:t>
        </w:r>
        <w:r>
          <w:rPr>
            <w:rFonts w:asciiTheme="minorHAnsi" w:eastAsiaTheme="minorEastAsia" w:hAnsiTheme="minorHAnsi" w:cstheme="minorBidi"/>
            <w:i w:val="0"/>
            <w:iCs w:val="0"/>
            <w:kern w:val="2"/>
            <w:sz w:val="24"/>
            <w:szCs w:val="24"/>
            <w14:ligatures w14:val="standardContextual"/>
          </w:rPr>
          <w:tab/>
        </w:r>
        <w:r w:rsidRPr="009744C2">
          <w:rPr>
            <w:rStyle w:val="Lienhypertexte"/>
          </w:rPr>
          <w:t>Adresse de facturation</w:t>
        </w:r>
        <w:r>
          <w:rPr>
            <w:webHidden/>
          </w:rPr>
          <w:tab/>
        </w:r>
        <w:r>
          <w:rPr>
            <w:webHidden/>
          </w:rPr>
          <w:fldChar w:fldCharType="begin"/>
        </w:r>
        <w:r>
          <w:rPr>
            <w:webHidden/>
          </w:rPr>
          <w:instrText xml:space="preserve"> PAGEREF _Toc215483197 \h </w:instrText>
        </w:r>
        <w:r>
          <w:rPr>
            <w:webHidden/>
          </w:rPr>
        </w:r>
        <w:r>
          <w:rPr>
            <w:webHidden/>
          </w:rPr>
          <w:fldChar w:fldCharType="separate"/>
        </w:r>
        <w:r>
          <w:rPr>
            <w:webHidden/>
          </w:rPr>
          <w:t>11</w:t>
        </w:r>
        <w:r>
          <w:rPr>
            <w:webHidden/>
          </w:rPr>
          <w:fldChar w:fldCharType="end"/>
        </w:r>
      </w:hyperlink>
    </w:p>
    <w:p w14:paraId="75B41122" w14:textId="5EE76C7D" w:rsidR="00BE78BD" w:rsidRDefault="00BE78BD">
      <w:pPr>
        <w:pStyle w:val="TM2"/>
        <w:tabs>
          <w:tab w:val="left" w:pos="800"/>
          <w:tab w:val="right" w:leader="dot" w:pos="9372"/>
        </w:tabs>
        <w:rPr>
          <w:rFonts w:asciiTheme="minorHAnsi" w:eastAsiaTheme="minorEastAsia" w:hAnsiTheme="minorHAnsi" w:cstheme="minorBidi"/>
          <w:smallCaps w:val="0"/>
          <w:noProof/>
          <w:kern w:val="2"/>
          <w:sz w:val="24"/>
          <w:szCs w:val="24"/>
          <w14:ligatures w14:val="standardContextual"/>
        </w:rPr>
      </w:pPr>
      <w:hyperlink w:anchor="_Toc215483198" w:history="1">
        <w:r w:rsidRPr="009744C2">
          <w:rPr>
            <w:rStyle w:val="Lienhypertexte"/>
            <w:noProof/>
          </w:rPr>
          <w:t>3.7</w:t>
        </w:r>
        <w:r>
          <w:rPr>
            <w:rFonts w:asciiTheme="minorHAnsi" w:eastAsiaTheme="minorEastAsia" w:hAnsiTheme="minorHAnsi" w:cstheme="minorBidi"/>
            <w:smallCaps w:val="0"/>
            <w:noProof/>
            <w:kern w:val="2"/>
            <w:sz w:val="24"/>
            <w:szCs w:val="24"/>
            <w14:ligatures w14:val="standardContextual"/>
          </w:rPr>
          <w:tab/>
        </w:r>
        <w:r w:rsidRPr="009744C2">
          <w:rPr>
            <w:rStyle w:val="Lienhypertexte"/>
            <w:noProof/>
          </w:rPr>
          <w:t>CESSION OU NANTISSEMENT DE CREANCES</w:t>
        </w:r>
        <w:r>
          <w:rPr>
            <w:noProof/>
            <w:webHidden/>
          </w:rPr>
          <w:tab/>
        </w:r>
        <w:r>
          <w:rPr>
            <w:noProof/>
            <w:webHidden/>
          </w:rPr>
          <w:fldChar w:fldCharType="begin"/>
        </w:r>
        <w:r>
          <w:rPr>
            <w:noProof/>
            <w:webHidden/>
          </w:rPr>
          <w:instrText xml:space="preserve"> PAGEREF _Toc215483198 \h </w:instrText>
        </w:r>
        <w:r>
          <w:rPr>
            <w:noProof/>
            <w:webHidden/>
          </w:rPr>
        </w:r>
        <w:r>
          <w:rPr>
            <w:noProof/>
            <w:webHidden/>
          </w:rPr>
          <w:fldChar w:fldCharType="separate"/>
        </w:r>
        <w:r>
          <w:rPr>
            <w:noProof/>
            <w:webHidden/>
          </w:rPr>
          <w:t>11</w:t>
        </w:r>
        <w:r>
          <w:rPr>
            <w:noProof/>
            <w:webHidden/>
          </w:rPr>
          <w:fldChar w:fldCharType="end"/>
        </w:r>
      </w:hyperlink>
    </w:p>
    <w:p w14:paraId="18022C15" w14:textId="1C59052B" w:rsidR="00BE78BD" w:rsidRDefault="00BE78BD">
      <w:pPr>
        <w:pStyle w:val="TM2"/>
        <w:tabs>
          <w:tab w:val="left" w:pos="800"/>
          <w:tab w:val="right" w:leader="dot" w:pos="9372"/>
        </w:tabs>
        <w:rPr>
          <w:rFonts w:asciiTheme="minorHAnsi" w:eastAsiaTheme="minorEastAsia" w:hAnsiTheme="minorHAnsi" w:cstheme="minorBidi"/>
          <w:smallCaps w:val="0"/>
          <w:noProof/>
          <w:kern w:val="2"/>
          <w:sz w:val="24"/>
          <w:szCs w:val="24"/>
          <w14:ligatures w14:val="standardContextual"/>
        </w:rPr>
      </w:pPr>
      <w:hyperlink w:anchor="_Toc215483199" w:history="1">
        <w:r w:rsidRPr="009744C2">
          <w:rPr>
            <w:rStyle w:val="Lienhypertexte"/>
            <w:noProof/>
          </w:rPr>
          <w:t>3.8</w:t>
        </w:r>
        <w:r>
          <w:rPr>
            <w:rFonts w:asciiTheme="minorHAnsi" w:eastAsiaTheme="minorEastAsia" w:hAnsiTheme="minorHAnsi" w:cstheme="minorBidi"/>
            <w:smallCaps w:val="0"/>
            <w:noProof/>
            <w:kern w:val="2"/>
            <w:sz w:val="24"/>
            <w:szCs w:val="24"/>
            <w14:ligatures w14:val="standardContextual"/>
          </w:rPr>
          <w:tab/>
        </w:r>
        <w:r w:rsidRPr="009744C2">
          <w:rPr>
            <w:rStyle w:val="Lienhypertexte"/>
            <w:noProof/>
          </w:rPr>
          <w:t>ASSURANCE</w:t>
        </w:r>
        <w:r>
          <w:rPr>
            <w:noProof/>
            <w:webHidden/>
          </w:rPr>
          <w:tab/>
        </w:r>
        <w:r>
          <w:rPr>
            <w:noProof/>
            <w:webHidden/>
          </w:rPr>
          <w:fldChar w:fldCharType="begin"/>
        </w:r>
        <w:r>
          <w:rPr>
            <w:noProof/>
            <w:webHidden/>
          </w:rPr>
          <w:instrText xml:space="preserve"> PAGEREF _Toc215483199 \h </w:instrText>
        </w:r>
        <w:r>
          <w:rPr>
            <w:noProof/>
            <w:webHidden/>
          </w:rPr>
        </w:r>
        <w:r>
          <w:rPr>
            <w:noProof/>
            <w:webHidden/>
          </w:rPr>
          <w:fldChar w:fldCharType="separate"/>
        </w:r>
        <w:r>
          <w:rPr>
            <w:noProof/>
            <w:webHidden/>
          </w:rPr>
          <w:t>11</w:t>
        </w:r>
        <w:r>
          <w:rPr>
            <w:noProof/>
            <w:webHidden/>
          </w:rPr>
          <w:fldChar w:fldCharType="end"/>
        </w:r>
      </w:hyperlink>
    </w:p>
    <w:p w14:paraId="2661D64E" w14:textId="00ED4E2B" w:rsidR="00BE78BD" w:rsidRDefault="00BE78BD">
      <w:pPr>
        <w:pStyle w:val="TM2"/>
        <w:tabs>
          <w:tab w:val="left" w:pos="800"/>
          <w:tab w:val="right" w:leader="dot" w:pos="9372"/>
        </w:tabs>
        <w:rPr>
          <w:rFonts w:asciiTheme="minorHAnsi" w:eastAsiaTheme="minorEastAsia" w:hAnsiTheme="minorHAnsi" w:cstheme="minorBidi"/>
          <w:smallCaps w:val="0"/>
          <w:noProof/>
          <w:kern w:val="2"/>
          <w:sz w:val="24"/>
          <w:szCs w:val="24"/>
          <w14:ligatures w14:val="standardContextual"/>
        </w:rPr>
      </w:pPr>
      <w:hyperlink w:anchor="_Toc215483200" w:history="1">
        <w:r w:rsidRPr="009744C2">
          <w:rPr>
            <w:rStyle w:val="Lienhypertexte"/>
            <w:noProof/>
          </w:rPr>
          <w:t>3.9</w:t>
        </w:r>
        <w:r>
          <w:rPr>
            <w:rFonts w:asciiTheme="minorHAnsi" w:eastAsiaTheme="minorEastAsia" w:hAnsiTheme="minorHAnsi" w:cstheme="minorBidi"/>
            <w:smallCaps w:val="0"/>
            <w:noProof/>
            <w:kern w:val="2"/>
            <w:sz w:val="24"/>
            <w:szCs w:val="24"/>
            <w14:ligatures w14:val="standardContextual"/>
          </w:rPr>
          <w:tab/>
        </w:r>
        <w:r w:rsidRPr="009744C2">
          <w:rPr>
            <w:rStyle w:val="Lienhypertexte"/>
            <w:noProof/>
          </w:rPr>
          <w:t>MODIFICATIONS RELATIVE AU TITULAIRE</w:t>
        </w:r>
        <w:r>
          <w:rPr>
            <w:noProof/>
            <w:webHidden/>
          </w:rPr>
          <w:tab/>
        </w:r>
        <w:r>
          <w:rPr>
            <w:noProof/>
            <w:webHidden/>
          </w:rPr>
          <w:fldChar w:fldCharType="begin"/>
        </w:r>
        <w:r>
          <w:rPr>
            <w:noProof/>
            <w:webHidden/>
          </w:rPr>
          <w:instrText xml:space="preserve"> PAGEREF _Toc215483200 \h </w:instrText>
        </w:r>
        <w:r>
          <w:rPr>
            <w:noProof/>
            <w:webHidden/>
          </w:rPr>
        </w:r>
        <w:r>
          <w:rPr>
            <w:noProof/>
            <w:webHidden/>
          </w:rPr>
          <w:fldChar w:fldCharType="separate"/>
        </w:r>
        <w:r>
          <w:rPr>
            <w:noProof/>
            <w:webHidden/>
          </w:rPr>
          <w:t>11</w:t>
        </w:r>
        <w:r>
          <w:rPr>
            <w:noProof/>
            <w:webHidden/>
          </w:rPr>
          <w:fldChar w:fldCharType="end"/>
        </w:r>
      </w:hyperlink>
    </w:p>
    <w:p w14:paraId="12673C6A" w14:textId="66F2852F" w:rsidR="00BE78BD" w:rsidRDefault="00BE78BD">
      <w:pPr>
        <w:pStyle w:val="TM3"/>
        <w:rPr>
          <w:rFonts w:asciiTheme="minorHAnsi" w:eastAsiaTheme="minorEastAsia" w:hAnsiTheme="minorHAnsi" w:cstheme="minorBidi"/>
          <w:i w:val="0"/>
          <w:iCs w:val="0"/>
          <w:kern w:val="2"/>
          <w:sz w:val="24"/>
          <w:szCs w:val="24"/>
          <w14:ligatures w14:val="standardContextual"/>
        </w:rPr>
      </w:pPr>
      <w:hyperlink w:anchor="_Toc215483201" w:history="1">
        <w:r w:rsidRPr="009744C2">
          <w:rPr>
            <w:rStyle w:val="Lienhypertexte"/>
          </w:rPr>
          <w:t>3.9.1</w:t>
        </w:r>
        <w:r>
          <w:rPr>
            <w:rFonts w:asciiTheme="minorHAnsi" w:eastAsiaTheme="minorEastAsia" w:hAnsiTheme="minorHAnsi" w:cstheme="minorBidi"/>
            <w:i w:val="0"/>
            <w:iCs w:val="0"/>
            <w:kern w:val="2"/>
            <w:sz w:val="24"/>
            <w:szCs w:val="24"/>
            <w14:ligatures w14:val="standardContextual"/>
          </w:rPr>
          <w:tab/>
        </w:r>
        <w:r w:rsidRPr="009744C2">
          <w:rPr>
            <w:rStyle w:val="Lienhypertexte"/>
          </w:rPr>
          <w:t>Changement de dénomination sociale du titulaire</w:t>
        </w:r>
        <w:r>
          <w:rPr>
            <w:webHidden/>
          </w:rPr>
          <w:tab/>
        </w:r>
        <w:r>
          <w:rPr>
            <w:webHidden/>
          </w:rPr>
          <w:fldChar w:fldCharType="begin"/>
        </w:r>
        <w:r>
          <w:rPr>
            <w:webHidden/>
          </w:rPr>
          <w:instrText xml:space="preserve"> PAGEREF _Toc215483201 \h </w:instrText>
        </w:r>
        <w:r>
          <w:rPr>
            <w:webHidden/>
          </w:rPr>
        </w:r>
        <w:r>
          <w:rPr>
            <w:webHidden/>
          </w:rPr>
          <w:fldChar w:fldCharType="separate"/>
        </w:r>
        <w:r>
          <w:rPr>
            <w:webHidden/>
          </w:rPr>
          <w:t>11</w:t>
        </w:r>
        <w:r>
          <w:rPr>
            <w:webHidden/>
          </w:rPr>
          <w:fldChar w:fldCharType="end"/>
        </w:r>
      </w:hyperlink>
    </w:p>
    <w:p w14:paraId="1D856C53" w14:textId="05763EC3" w:rsidR="00BE78BD" w:rsidRDefault="00BE78BD">
      <w:pPr>
        <w:pStyle w:val="TM3"/>
        <w:rPr>
          <w:rFonts w:asciiTheme="minorHAnsi" w:eastAsiaTheme="minorEastAsia" w:hAnsiTheme="minorHAnsi" w:cstheme="minorBidi"/>
          <w:i w:val="0"/>
          <w:iCs w:val="0"/>
          <w:kern w:val="2"/>
          <w:sz w:val="24"/>
          <w:szCs w:val="24"/>
          <w14:ligatures w14:val="standardContextual"/>
        </w:rPr>
      </w:pPr>
      <w:hyperlink w:anchor="_Toc215483202" w:history="1">
        <w:r w:rsidRPr="009744C2">
          <w:rPr>
            <w:rStyle w:val="Lienhypertexte"/>
          </w:rPr>
          <w:t>3.9.2</w:t>
        </w:r>
        <w:r>
          <w:rPr>
            <w:rFonts w:asciiTheme="minorHAnsi" w:eastAsiaTheme="minorEastAsia" w:hAnsiTheme="minorHAnsi" w:cstheme="minorBidi"/>
            <w:i w:val="0"/>
            <w:iCs w:val="0"/>
            <w:kern w:val="2"/>
            <w:sz w:val="24"/>
            <w:szCs w:val="24"/>
            <w14:ligatures w14:val="standardContextual"/>
          </w:rPr>
          <w:tab/>
        </w:r>
        <w:r w:rsidRPr="009744C2">
          <w:rPr>
            <w:rStyle w:val="Lienhypertexte"/>
          </w:rPr>
          <w:t>Changement de contractant en cours d’exécution du présent accord-cadre</w:t>
        </w:r>
        <w:r>
          <w:rPr>
            <w:webHidden/>
          </w:rPr>
          <w:tab/>
        </w:r>
        <w:r>
          <w:rPr>
            <w:webHidden/>
          </w:rPr>
          <w:fldChar w:fldCharType="begin"/>
        </w:r>
        <w:r>
          <w:rPr>
            <w:webHidden/>
          </w:rPr>
          <w:instrText xml:space="preserve"> PAGEREF _Toc215483202 \h </w:instrText>
        </w:r>
        <w:r>
          <w:rPr>
            <w:webHidden/>
          </w:rPr>
        </w:r>
        <w:r>
          <w:rPr>
            <w:webHidden/>
          </w:rPr>
          <w:fldChar w:fldCharType="separate"/>
        </w:r>
        <w:r>
          <w:rPr>
            <w:webHidden/>
          </w:rPr>
          <w:t>11</w:t>
        </w:r>
        <w:r>
          <w:rPr>
            <w:webHidden/>
          </w:rPr>
          <w:fldChar w:fldCharType="end"/>
        </w:r>
      </w:hyperlink>
    </w:p>
    <w:p w14:paraId="22998060" w14:textId="0A7CA4A6" w:rsidR="00BE78BD" w:rsidRDefault="00BE78BD">
      <w:pPr>
        <w:pStyle w:val="TM2"/>
        <w:tabs>
          <w:tab w:val="left" w:pos="1000"/>
          <w:tab w:val="right" w:leader="dot" w:pos="9372"/>
        </w:tabs>
        <w:rPr>
          <w:rFonts w:asciiTheme="minorHAnsi" w:eastAsiaTheme="minorEastAsia" w:hAnsiTheme="minorHAnsi" w:cstheme="minorBidi"/>
          <w:smallCaps w:val="0"/>
          <w:noProof/>
          <w:kern w:val="2"/>
          <w:sz w:val="24"/>
          <w:szCs w:val="24"/>
          <w14:ligatures w14:val="standardContextual"/>
        </w:rPr>
      </w:pPr>
      <w:hyperlink w:anchor="_Toc215483203" w:history="1">
        <w:r w:rsidRPr="009744C2">
          <w:rPr>
            <w:rStyle w:val="Lienhypertexte"/>
            <w:noProof/>
          </w:rPr>
          <w:t>3.10</w:t>
        </w:r>
        <w:r>
          <w:rPr>
            <w:rFonts w:asciiTheme="minorHAnsi" w:eastAsiaTheme="minorEastAsia" w:hAnsiTheme="minorHAnsi" w:cstheme="minorBidi"/>
            <w:smallCaps w:val="0"/>
            <w:noProof/>
            <w:kern w:val="2"/>
            <w:sz w:val="24"/>
            <w:szCs w:val="24"/>
            <w14:ligatures w14:val="standardContextual"/>
          </w:rPr>
          <w:tab/>
        </w:r>
        <w:r w:rsidRPr="009744C2">
          <w:rPr>
            <w:rStyle w:val="Lienhypertexte"/>
            <w:noProof/>
          </w:rPr>
          <w:t>RESILIATION DE L’ACCORD-CADRE</w:t>
        </w:r>
        <w:r>
          <w:rPr>
            <w:noProof/>
            <w:webHidden/>
          </w:rPr>
          <w:tab/>
        </w:r>
        <w:r>
          <w:rPr>
            <w:noProof/>
            <w:webHidden/>
          </w:rPr>
          <w:fldChar w:fldCharType="begin"/>
        </w:r>
        <w:r>
          <w:rPr>
            <w:noProof/>
            <w:webHidden/>
          </w:rPr>
          <w:instrText xml:space="preserve"> PAGEREF _Toc215483203 \h </w:instrText>
        </w:r>
        <w:r>
          <w:rPr>
            <w:noProof/>
            <w:webHidden/>
          </w:rPr>
        </w:r>
        <w:r>
          <w:rPr>
            <w:noProof/>
            <w:webHidden/>
          </w:rPr>
          <w:fldChar w:fldCharType="separate"/>
        </w:r>
        <w:r>
          <w:rPr>
            <w:noProof/>
            <w:webHidden/>
          </w:rPr>
          <w:t>12</w:t>
        </w:r>
        <w:r>
          <w:rPr>
            <w:noProof/>
            <w:webHidden/>
          </w:rPr>
          <w:fldChar w:fldCharType="end"/>
        </w:r>
      </w:hyperlink>
    </w:p>
    <w:p w14:paraId="75DE9CA4" w14:textId="29E5B622" w:rsidR="00BE78BD" w:rsidRDefault="00BE78BD">
      <w:pPr>
        <w:pStyle w:val="TM3"/>
        <w:rPr>
          <w:rFonts w:asciiTheme="minorHAnsi" w:eastAsiaTheme="minorEastAsia" w:hAnsiTheme="minorHAnsi" w:cstheme="minorBidi"/>
          <w:i w:val="0"/>
          <w:iCs w:val="0"/>
          <w:kern w:val="2"/>
          <w:sz w:val="24"/>
          <w:szCs w:val="24"/>
          <w14:ligatures w14:val="standardContextual"/>
        </w:rPr>
      </w:pPr>
      <w:hyperlink w:anchor="_Toc215483204" w:history="1">
        <w:r w:rsidRPr="009744C2">
          <w:rPr>
            <w:rStyle w:val="Lienhypertexte"/>
          </w:rPr>
          <w:t>3.10.1</w:t>
        </w:r>
        <w:r>
          <w:rPr>
            <w:rFonts w:asciiTheme="minorHAnsi" w:eastAsiaTheme="minorEastAsia" w:hAnsiTheme="minorHAnsi" w:cstheme="minorBidi"/>
            <w:i w:val="0"/>
            <w:iCs w:val="0"/>
            <w:kern w:val="2"/>
            <w:sz w:val="24"/>
            <w:szCs w:val="24"/>
            <w14:ligatures w14:val="standardContextual"/>
          </w:rPr>
          <w:tab/>
        </w:r>
        <w:r w:rsidRPr="009744C2">
          <w:rPr>
            <w:rStyle w:val="Lienhypertexte"/>
          </w:rPr>
          <w:t>Résiliation de l’accord-cadre sans faute du titulaire</w:t>
        </w:r>
        <w:r>
          <w:rPr>
            <w:webHidden/>
          </w:rPr>
          <w:tab/>
        </w:r>
        <w:r>
          <w:rPr>
            <w:webHidden/>
          </w:rPr>
          <w:fldChar w:fldCharType="begin"/>
        </w:r>
        <w:r>
          <w:rPr>
            <w:webHidden/>
          </w:rPr>
          <w:instrText xml:space="preserve"> PAGEREF _Toc215483204 \h </w:instrText>
        </w:r>
        <w:r>
          <w:rPr>
            <w:webHidden/>
          </w:rPr>
        </w:r>
        <w:r>
          <w:rPr>
            <w:webHidden/>
          </w:rPr>
          <w:fldChar w:fldCharType="separate"/>
        </w:r>
        <w:r>
          <w:rPr>
            <w:webHidden/>
          </w:rPr>
          <w:t>12</w:t>
        </w:r>
        <w:r>
          <w:rPr>
            <w:webHidden/>
          </w:rPr>
          <w:fldChar w:fldCharType="end"/>
        </w:r>
      </w:hyperlink>
    </w:p>
    <w:p w14:paraId="782C4180" w14:textId="607B8244" w:rsidR="00BE78BD" w:rsidRDefault="00BE78BD">
      <w:pPr>
        <w:pStyle w:val="TM3"/>
        <w:rPr>
          <w:rFonts w:asciiTheme="minorHAnsi" w:eastAsiaTheme="minorEastAsia" w:hAnsiTheme="minorHAnsi" w:cstheme="minorBidi"/>
          <w:i w:val="0"/>
          <w:iCs w:val="0"/>
          <w:kern w:val="2"/>
          <w:sz w:val="24"/>
          <w:szCs w:val="24"/>
          <w14:ligatures w14:val="standardContextual"/>
        </w:rPr>
      </w:pPr>
      <w:hyperlink w:anchor="_Toc215483205" w:history="1">
        <w:r w:rsidRPr="009744C2">
          <w:rPr>
            <w:rStyle w:val="Lienhypertexte"/>
          </w:rPr>
          <w:t>3.10.2</w:t>
        </w:r>
        <w:r>
          <w:rPr>
            <w:rFonts w:asciiTheme="minorHAnsi" w:eastAsiaTheme="minorEastAsia" w:hAnsiTheme="minorHAnsi" w:cstheme="minorBidi"/>
            <w:i w:val="0"/>
            <w:iCs w:val="0"/>
            <w:kern w:val="2"/>
            <w:sz w:val="24"/>
            <w:szCs w:val="24"/>
            <w14:ligatures w14:val="standardContextual"/>
          </w:rPr>
          <w:tab/>
        </w:r>
        <w:r w:rsidRPr="009744C2">
          <w:rPr>
            <w:rStyle w:val="Lienhypertexte"/>
          </w:rPr>
          <w:t>Résiliation de l’accord-cadre pour faute du Titulaire</w:t>
        </w:r>
        <w:r>
          <w:rPr>
            <w:webHidden/>
          </w:rPr>
          <w:tab/>
        </w:r>
        <w:r>
          <w:rPr>
            <w:webHidden/>
          </w:rPr>
          <w:fldChar w:fldCharType="begin"/>
        </w:r>
        <w:r>
          <w:rPr>
            <w:webHidden/>
          </w:rPr>
          <w:instrText xml:space="preserve"> PAGEREF _Toc215483205 \h </w:instrText>
        </w:r>
        <w:r>
          <w:rPr>
            <w:webHidden/>
          </w:rPr>
        </w:r>
        <w:r>
          <w:rPr>
            <w:webHidden/>
          </w:rPr>
          <w:fldChar w:fldCharType="separate"/>
        </w:r>
        <w:r>
          <w:rPr>
            <w:webHidden/>
          </w:rPr>
          <w:t>12</w:t>
        </w:r>
        <w:r>
          <w:rPr>
            <w:webHidden/>
          </w:rPr>
          <w:fldChar w:fldCharType="end"/>
        </w:r>
      </w:hyperlink>
    </w:p>
    <w:p w14:paraId="54D9CA81" w14:textId="4DA44683" w:rsidR="00BE78BD" w:rsidRDefault="00BE78BD">
      <w:pPr>
        <w:pStyle w:val="TM3"/>
        <w:rPr>
          <w:rFonts w:asciiTheme="minorHAnsi" w:eastAsiaTheme="minorEastAsia" w:hAnsiTheme="minorHAnsi" w:cstheme="minorBidi"/>
          <w:i w:val="0"/>
          <w:iCs w:val="0"/>
          <w:kern w:val="2"/>
          <w:sz w:val="24"/>
          <w:szCs w:val="24"/>
          <w14:ligatures w14:val="standardContextual"/>
        </w:rPr>
      </w:pPr>
      <w:hyperlink w:anchor="_Toc215483206" w:history="1">
        <w:r w:rsidRPr="009744C2">
          <w:rPr>
            <w:rStyle w:val="Lienhypertexte"/>
          </w:rPr>
          <w:t>3.10.3</w:t>
        </w:r>
        <w:r>
          <w:rPr>
            <w:rFonts w:asciiTheme="minorHAnsi" w:eastAsiaTheme="minorEastAsia" w:hAnsiTheme="minorHAnsi" w:cstheme="minorBidi"/>
            <w:i w:val="0"/>
            <w:iCs w:val="0"/>
            <w:kern w:val="2"/>
            <w:sz w:val="24"/>
            <w:szCs w:val="24"/>
            <w14:ligatures w14:val="standardContextual"/>
          </w:rPr>
          <w:tab/>
        </w:r>
        <w:r w:rsidRPr="009744C2">
          <w:rPr>
            <w:rStyle w:val="Lienhypertexte"/>
          </w:rPr>
          <w:t>Conséquences de la résiliation de l’accord-cadre</w:t>
        </w:r>
        <w:r>
          <w:rPr>
            <w:webHidden/>
          </w:rPr>
          <w:tab/>
        </w:r>
        <w:r>
          <w:rPr>
            <w:webHidden/>
          </w:rPr>
          <w:fldChar w:fldCharType="begin"/>
        </w:r>
        <w:r>
          <w:rPr>
            <w:webHidden/>
          </w:rPr>
          <w:instrText xml:space="preserve"> PAGEREF _Toc215483206 \h </w:instrText>
        </w:r>
        <w:r>
          <w:rPr>
            <w:webHidden/>
          </w:rPr>
        </w:r>
        <w:r>
          <w:rPr>
            <w:webHidden/>
          </w:rPr>
          <w:fldChar w:fldCharType="separate"/>
        </w:r>
        <w:r>
          <w:rPr>
            <w:webHidden/>
          </w:rPr>
          <w:t>12</w:t>
        </w:r>
        <w:r>
          <w:rPr>
            <w:webHidden/>
          </w:rPr>
          <w:fldChar w:fldCharType="end"/>
        </w:r>
      </w:hyperlink>
    </w:p>
    <w:p w14:paraId="423A8C35" w14:textId="3DE688E1" w:rsidR="00BE78BD" w:rsidRDefault="00BE78BD">
      <w:pPr>
        <w:pStyle w:val="TM3"/>
        <w:rPr>
          <w:rFonts w:asciiTheme="minorHAnsi" w:eastAsiaTheme="minorEastAsia" w:hAnsiTheme="minorHAnsi" w:cstheme="minorBidi"/>
          <w:i w:val="0"/>
          <w:iCs w:val="0"/>
          <w:kern w:val="2"/>
          <w:sz w:val="24"/>
          <w:szCs w:val="24"/>
          <w14:ligatures w14:val="standardContextual"/>
        </w:rPr>
      </w:pPr>
      <w:hyperlink w:anchor="_Toc215483207" w:history="1">
        <w:r w:rsidRPr="009744C2">
          <w:rPr>
            <w:rStyle w:val="Lienhypertexte"/>
          </w:rPr>
          <w:t>3.10.4</w:t>
        </w:r>
        <w:r>
          <w:rPr>
            <w:rFonts w:asciiTheme="minorHAnsi" w:eastAsiaTheme="minorEastAsia" w:hAnsiTheme="minorHAnsi" w:cstheme="minorBidi"/>
            <w:i w:val="0"/>
            <w:iCs w:val="0"/>
            <w:kern w:val="2"/>
            <w:sz w:val="24"/>
            <w:szCs w:val="24"/>
            <w14:ligatures w14:val="standardContextual"/>
          </w:rPr>
          <w:tab/>
        </w:r>
        <w:r w:rsidRPr="009744C2">
          <w:rPr>
            <w:rStyle w:val="Lienhypertexte"/>
          </w:rPr>
          <w:t>Résiliation des bons de commande conclus sur le fondement de l’accord-cadre</w:t>
        </w:r>
        <w:r>
          <w:rPr>
            <w:webHidden/>
          </w:rPr>
          <w:tab/>
        </w:r>
        <w:r>
          <w:rPr>
            <w:webHidden/>
          </w:rPr>
          <w:fldChar w:fldCharType="begin"/>
        </w:r>
        <w:r>
          <w:rPr>
            <w:webHidden/>
          </w:rPr>
          <w:instrText xml:space="preserve"> PAGEREF _Toc215483207 \h </w:instrText>
        </w:r>
        <w:r>
          <w:rPr>
            <w:webHidden/>
          </w:rPr>
        </w:r>
        <w:r>
          <w:rPr>
            <w:webHidden/>
          </w:rPr>
          <w:fldChar w:fldCharType="separate"/>
        </w:r>
        <w:r>
          <w:rPr>
            <w:webHidden/>
          </w:rPr>
          <w:t>12</w:t>
        </w:r>
        <w:r>
          <w:rPr>
            <w:webHidden/>
          </w:rPr>
          <w:fldChar w:fldCharType="end"/>
        </w:r>
      </w:hyperlink>
    </w:p>
    <w:p w14:paraId="5B21A2D2" w14:textId="25E8D7E0" w:rsidR="00BE78BD" w:rsidRDefault="00BE78BD">
      <w:pPr>
        <w:pStyle w:val="TM2"/>
        <w:tabs>
          <w:tab w:val="left" w:pos="1000"/>
          <w:tab w:val="right" w:leader="dot" w:pos="9372"/>
        </w:tabs>
        <w:rPr>
          <w:rFonts w:asciiTheme="minorHAnsi" w:eastAsiaTheme="minorEastAsia" w:hAnsiTheme="minorHAnsi" w:cstheme="minorBidi"/>
          <w:smallCaps w:val="0"/>
          <w:noProof/>
          <w:kern w:val="2"/>
          <w:sz w:val="24"/>
          <w:szCs w:val="24"/>
          <w14:ligatures w14:val="standardContextual"/>
        </w:rPr>
      </w:pPr>
      <w:hyperlink w:anchor="_Toc215483208" w:history="1">
        <w:r w:rsidRPr="009744C2">
          <w:rPr>
            <w:rStyle w:val="Lienhypertexte"/>
            <w:noProof/>
          </w:rPr>
          <w:t>3.11</w:t>
        </w:r>
        <w:r>
          <w:rPr>
            <w:rFonts w:asciiTheme="minorHAnsi" w:eastAsiaTheme="minorEastAsia" w:hAnsiTheme="minorHAnsi" w:cstheme="minorBidi"/>
            <w:smallCaps w:val="0"/>
            <w:noProof/>
            <w:kern w:val="2"/>
            <w:sz w:val="24"/>
            <w:szCs w:val="24"/>
            <w14:ligatures w14:val="standardContextual"/>
          </w:rPr>
          <w:tab/>
        </w:r>
        <w:r w:rsidRPr="009744C2">
          <w:rPr>
            <w:rStyle w:val="Lienhypertexte"/>
            <w:noProof/>
          </w:rPr>
          <w:t>LITIGES</w:t>
        </w:r>
        <w:r>
          <w:rPr>
            <w:noProof/>
            <w:webHidden/>
          </w:rPr>
          <w:tab/>
        </w:r>
        <w:r>
          <w:rPr>
            <w:noProof/>
            <w:webHidden/>
          </w:rPr>
          <w:fldChar w:fldCharType="begin"/>
        </w:r>
        <w:r>
          <w:rPr>
            <w:noProof/>
            <w:webHidden/>
          </w:rPr>
          <w:instrText xml:space="preserve"> PAGEREF _Toc215483208 \h </w:instrText>
        </w:r>
        <w:r>
          <w:rPr>
            <w:noProof/>
            <w:webHidden/>
          </w:rPr>
        </w:r>
        <w:r>
          <w:rPr>
            <w:noProof/>
            <w:webHidden/>
          </w:rPr>
          <w:fldChar w:fldCharType="separate"/>
        </w:r>
        <w:r>
          <w:rPr>
            <w:noProof/>
            <w:webHidden/>
          </w:rPr>
          <w:t>12</w:t>
        </w:r>
        <w:r>
          <w:rPr>
            <w:noProof/>
            <w:webHidden/>
          </w:rPr>
          <w:fldChar w:fldCharType="end"/>
        </w:r>
      </w:hyperlink>
    </w:p>
    <w:p w14:paraId="34703CC3" w14:textId="6F0CE3EE" w:rsidR="00BE78BD" w:rsidRDefault="00BE78BD">
      <w:pPr>
        <w:pStyle w:val="TM2"/>
        <w:tabs>
          <w:tab w:val="left" w:pos="1000"/>
          <w:tab w:val="right" w:leader="dot" w:pos="9372"/>
        </w:tabs>
        <w:rPr>
          <w:rFonts w:asciiTheme="minorHAnsi" w:eastAsiaTheme="minorEastAsia" w:hAnsiTheme="minorHAnsi" w:cstheme="minorBidi"/>
          <w:smallCaps w:val="0"/>
          <w:noProof/>
          <w:kern w:val="2"/>
          <w:sz w:val="24"/>
          <w:szCs w:val="24"/>
          <w14:ligatures w14:val="standardContextual"/>
        </w:rPr>
      </w:pPr>
      <w:hyperlink w:anchor="_Toc215483209" w:history="1">
        <w:r w:rsidRPr="009744C2">
          <w:rPr>
            <w:rStyle w:val="Lienhypertexte"/>
            <w:noProof/>
          </w:rPr>
          <w:t>3.12</w:t>
        </w:r>
        <w:r>
          <w:rPr>
            <w:rFonts w:asciiTheme="minorHAnsi" w:eastAsiaTheme="minorEastAsia" w:hAnsiTheme="minorHAnsi" w:cstheme="minorBidi"/>
            <w:smallCaps w:val="0"/>
            <w:noProof/>
            <w:kern w:val="2"/>
            <w:sz w:val="24"/>
            <w:szCs w:val="24"/>
            <w14:ligatures w14:val="standardContextual"/>
          </w:rPr>
          <w:tab/>
        </w:r>
        <w:r w:rsidRPr="009744C2">
          <w:rPr>
            <w:rStyle w:val="Lienhypertexte"/>
            <w:noProof/>
          </w:rPr>
          <w:t>OBLIGATIONS DE TRANSMISSION SEMESTRIELLE</w:t>
        </w:r>
        <w:r>
          <w:rPr>
            <w:noProof/>
            <w:webHidden/>
          </w:rPr>
          <w:tab/>
        </w:r>
        <w:r>
          <w:rPr>
            <w:noProof/>
            <w:webHidden/>
          </w:rPr>
          <w:fldChar w:fldCharType="begin"/>
        </w:r>
        <w:r>
          <w:rPr>
            <w:noProof/>
            <w:webHidden/>
          </w:rPr>
          <w:instrText xml:space="preserve"> PAGEREF _Toc215483209 \h </w:instrText>
        </w:r>
        <w:r>
          <w:rPr>
            <w:noProof/>
            <w:webHidden/>
          </w:rPr>
        </w:r>
        <w:r>
          <w:rPr>
            <w:noProof/>
            <w:webHidden/>
          </w:rPr>
          <w:fldChar w:fldCharType="separate"/>
        </w:r>
        <w:r>
          <w:rPr>
            <w:noProof/>
            <w:webHidden/>
          </w:rPr>
          <w:t>12</w:t>
        </w:r>
        <w:r>
          <w:rPr>
            <w:noProof/>
            <w:webHidden/>
          </w:rPr>
          <w:fldChar w:fldCharType="end"/>
        </w:r>
      </w:hyperlink>
    </w:p>
    <w:p w14:paraId="50D7E2F3" w14:textId="458ED679" w:rsidR="00BE78BD" w:rsidRDefault="00BE78BD">
      <w:pPr>
        <w:pStyle w:val="TM1"/>
        <w:tabs>
          <w:tab w:val="left" w:pos="1400"/>
          <w:tab w:val="right" w:leader="dot" w:pos="9372"/>
        </w:tabs>
        <w:rPr>
          <w:rFonts w:asciiTheme="minorHAnsi" w:eastAsiaTheme="minorEastAsia" w:hAnsiTheme="minorHAnsi" w:cstheme="minorBidi"/>
          <w:b w:val="0"/>
          <w:bCs w:val="0"/>
          <w:caps w:val="0"/>
          <w:noProof/>
          <w:kern w:val="2"/>
          <w:sz w:val="24"/>
          <w:szCs w:val="24"/>
          <w14:ligatures w14:val="standardContextual"/>
        </w:rPr>
      </w:pPr>
      <w:hyperlink w:anchor="_Toc215483210" w:history="1">
        <w:r w:rsidRPr="009744C2">
          <w:rPr>
            <w:rStyle w:val="Lienhypertexte"/>
            <w:noProof/>
          </w:rPr>
          <w:t>Article 4.</w:t>
        </w:r>
        <w:r>
          <w:rPr>
            <w:rFonts w:asciiTheme="minorHAnsi" w:eastAsiaTheme="minorEastAsia" w:hAnsiTheme="minorHAnsi" w:cstheme="minorBidi"/>
            <w:b w:val="0"/>
            <w:bCs w:val="0"/>
            <w:caps w:val="0"/>
            <w:noProof/>
            <w:kern w:val="2"/>
            <w:sz w:val="24"/>
            <w:szCs w:val="24"/>
            <w14:ligatures w14:val="standardContextual"/>
          </w:rPr>
          <w:tab/>
        </w:r>
        <w:r w:rsidRPr="009744C2">
          <w:rPr>
            <w:rStyle w:val="Lienhypertexte"/>
            <w:noProof/>
          </w:rPr>
          <w:t>Clause environnementale</w:t>
        </w:r>
        <w:r>
          <w:rPr>
            <w:noProof/>
            <w:webHidden/>
          </w:rPr>
          <w:tab/>
        </w:r>
        <w:r>
          <w:rPr>
            <w:noProof/>
            <w:webHidden/>
          </w:rPr>
          <w:fldChar w:fldCharType="begin"/>
        </w:r>
        <w:r>
          <w:rPr>
            <w:noProof/>
            <w:webHidden/>
          </w:rPr>
          <w:instrText xml:space="preserve"> PAGEREF _Toc215483210 \h </w:instrText>
        </w:r>
        <w:r>
          <w:rPr>
            <w:noProof/>
            <w:webHidden/>
          </w:rPr>
        </w:r>
        <w:r>
          <w:rPr>
            <w:noProof/>
            <w:webHidden/>
          </w:rPr>
          <w:fldChar w:fldCharType="separate"/>
        </w:r>
        <w:r>
          <w:rPr>
            <w:noProof/>
            <w:webHidden/>
          </w:rPr>
          <w:t>13</w:t>
        </w:r>
        <w:r>
          <w:rPr>
            <w:noProof/>
            <w:webHidden/>
          </w:rPr>
          <w:fldChar w:fldCharType="end"/>
        </w:r>
      </w:hyperlink>
    </w:p>
    <w:p w14:paraId="052A6384" w14:textId="488247EA" w:rsidR="00BE78BD" w:rsidRDefault="00BE78BD">
      <w:pPr>
        <w:pStyle w:val="TM1"/>
        <w:tabs>
          <w:tab w:val="left" w:pos="1400"/>
          <w:tab w:val="right" w:leader="dot" w:pos="9372"/>
        </w:tabs>
        <w:rPr>
          <w:rFonts w:asciiTheme="minorHAnsi" w:eastAsiaTheme="minorEastAsia" w:hAnsiTheme="minorHAnsi" w:cstheme="minorBidi"/>
          <w:b w:val="0"/>
          <w:bCs w:val="0"/>
          <w:caps w:val="0"/>
          <w:noProof/>
          <w:kern w:val="2"/>
          <w:sz w:val="24"/>
          <w:szCs w:val="24"/>
          <w14:ligatures w14:val="standardContextual"/>
        </w:rPr>
      </w:pPr>
      <w:hyperlink w:anchor="_Toc215483211" w:history="1">
        <w:r w:rsidRPr="009744C2">
          <w:rPr>
            <w:rStyle w:val="Lienhypertexte"/>
            <w:noProof/>
          </w:rPr>
          <w:t>Article 5.</w:t>
        </w:r>
        <w:r>
          <w:rPr>
            <w:rFonts w:asciiTheme="minorHAnsi" w:eastAsiaTheme="minorEastAsia" w:hAnsiTheme="minorHAnsi" w:cstheme="minorBidi"/>
            <w:b w:val="0"/>
            <w:bCs w:val="0"/>
            <w:caps w:val="0"/>
            <w:noProof/>
            <w:kern w:val="2"/>
            <w:sz w:val="24"/>
            <w:szCs w:val="24"/>
            <w14:ligatures w14:val="standardContextual"/>
          </w:rPr>
          <w:tab/>
        </w:r>
        <w:r w:rsidRPr="009744C2">
          <w:rPr>
            <w:rStyle w:val="Lienhypertexte"/>
            <w:noProof/>
          </w:rPr>
          <w:t>Clause de réexamen</w:t>
        </w:r>
        <w:r>
          <w:rPr>
            <w:noProof/>
            <w:webHidden/>
          </w:rPr>
          <w:tab/>
        </w:r>
        <w:r>
          <w:rPr>
            <w:noProof/>
            <w:webHidden/>
          </w:rPr>
          <w:fldChar w:fldCharType="begin"/>
        </w:r>
        <w:r>
          <w:rPr>
            <w:noProof/>
            <w:webHidden/>
          </w:rPr>
          <w:instrText xml:space="preserve"> PAGEREF _Toc215483211 \h </w:instrText>
        </w:r>
        <w:r>
          <w:rPr>
            <w:noProof/>
            <w:webHidden/>
          </w:rPr>
        </w:r>
        <w:r>
          <w:rPr>
            <w:noProof/>
            <w:webHidden/>
          </w:rPr>
          <w:fldChar w:fldCharType="separate"/>
        </w:r>
        <w:r>
          <w:rPr>
            <w:noProof/>
            <w:webHidden/>
          </w:rPr>
          <w:t>13</w:t>
        </w:r>
        <w:r>
          <w:rPr>
            <w:noProof/>
            <w:webHidden/>
          </w:rPr>
          <w:fldChar w:fldCharType="end"/>
        </w:r>
      </w:hyperlink>
    </w:p>
    <w:p w14:paraId="46386D42" w14:textId="2B7994DD" w:rsidR="00BE78BD" w:rsidRDefault="00BE78BD">
      <w:pPr>
        <w:pStyle w:val="TM1"/>
        <w:tabs>
          <w:tab w:val="left" w:pos="1400"/>
          <w:tab w:val="right" w:leader="dot" w:pos="9372"/>
        </w:tabs>
        <w:rPr>
          <w:rFonts w:asciiTheme="minorHAnsi" w:eastAsiaTheme="minorEastAsia" w:hAnsiTheme="minorHAnsi" w:cstheme="minorBidi"/>
          <w:b w:val="0"/>
          <w:bCs w:val="0"/>
          <w:caps w:val="0"/>
          <w:noProof/>
          <w:kern w:val="2"/>
          <w:sz w:val="24"/>
          <w:szCs w:val="24"/>
          <w14:ligatures w14:val="standardContextual"/>
        </w:rPr>
      </w:pPr>
      <w:hyperlink w:anchor="_Toc215483212" w:history="1">
        <w:r w:rsidRPr="009744C2">
          <w:rPr>
            <w:rStyle w:val="Lienhypertexte"/>
            <w:noProof/>
          </w:rPr>
          <w:t>Article 6.</w:t>
        </w:r>
        <w:r>
          <w:rPr>
            <w:rFonts w:asciiTheme="minorHAnsi" w:eastAsiaTheme="minorEastAsia" w:hAnsiTheme="minorHAnsi" w:cstheme="minorBidi"/>
            <w:b w:val="0"/>
            <w:bCs w:val="0"/>
            <w:caps w:val="0"/>
            <w:noProof/>
            <w:kern w:val="2"/>
            <w:sz w:val="24"/>
            <w:szCs w:val="24"/>
            <w14:ligatures w14:val="standardContextual"/>
          </w:rPr>
          <w:tab/>
        </w:r>
        <w:r w:rsidRPr="009744C2">
          <w:rPr>
            <w:rStyle w:val="Lienhypertexte"/>
            <w:noProof/>
          </w:rPr>
          <w:t>Clause diversité et égalité professionnelle et lutte contre les discriminations</w:t>
        </w:r>
        <w:r>
          <w:rPr>
            <w:noProof/>
            <w:webHidden/>
          </w:rPr>
          <w:tab/>
        </w:r>
        <w:r>
          <w:rPr>
            <w:noProof/>
            <w:webHidden/>
          </w:rPr>
          <w:fldChar w:fldCharType="begin"/>
        </w:r>
        <w:r>
          <w:rPr>
            <w:noProof/>
            <w:webHidden/>
          </w:rPr>
          <w:instrText xml:space="preserve"> PAGEREF _Toc215483212 \h </w:instrText>
        </w:r>
        <w:r>
          <w:rPr>
            <w:noProof/>
            <w:webHidden/>
          </w:rPr>
        </w:r>
        <w:r>
          <w:rPr>
            <w:noProof/>
            <w:webHidden/>
          </w:rPr>
          <w:fldChar w:fldCharType="separate"/>
        </w:r>
        <w:r>
          <w:rPr>
            <w:noProof/>
            <w:webHidden/>
          </w:rPr>
          <w:t>13</w:t>
        </w:r>
        <w:r>
          <w:rPr>
            <w:noProof/>
            <w:webHidden/>
          </w:rPr>
          <w:fldChar w:fldCharType="end"/>
        </w:r>
      </w:hyperlink>
    </w:p>
    <w:p w14:paraId="7DC4608E" w14:textId="1AB332D0" w:rsidR="00BE78BD" w:rsidRDefault="00BE78BD">
      <w:pPr>
        <w:pStyle w:val="TM2"/>
        <w:tabs>
          <w:tab w:val="left" w:pos="800"/>
          <w:tab w:val="right" w:leader="dot" w:pos="9372"/>
        </w:tabs>
        <w:rPr>
          <w:rFonts w:asciiTheme="minorHAnsi" w:eastAsiaTheme="minorEastAsia" w:hAnsiTheme="minorHAnsi" w:cstheme="minorBidi"/>
          <w:smallCaps w:val="0"/>
          <w:noProof/>
          <w:kern w:val="2"/>
          <w:sz w:val="24"/>
          <w:szCs w:val="24"/>
          <w14:ligatures w14:val="standardContextual"/>
        </w:rPr>
      </w:pPr>
      <w:hyperlink w:anchor="_Toc215483213" w:history="1">
        <w:r w:rsidRPr="009744C2">
          <w:rPr>
            <w:rStyle w:val="Lienhypertexte"/>
            <w:noProof/>
          </w:rPr>
          <w:t>6.1</w:t>
        </w:r>
        <w:r>
          <w:rPr>
            <w:rFonts w:asciiTheme="minorHAnsi" w:eastAsiaTheme="minorEastAsia" w:hAnsiTheme="minorHAnsi" w:cstheme="minorBidi"/>
            <w:smallCaps w:val="0"/>
            <w:noProof/>
            <w:kern w:val="2"/>
            <w:sz w:val="24"/>
            <w:szCs w:val="24"/>
            <w14:ligatures w14:val="standardContextual"/>
          </w:rPr>
          <w:tab/>
        </w:r>
        <w:r w:rsidRPr="009744C2">
          <w:rPr>
            <w:rStyle w:val="Lienhypertexte"/>
            <w:noProof/>
          </w:rPr>
          <w:t>Questionnaire « Egalité professionnelle et diversité professionnelle »</w:t>
        </w:r>
        <w:r>
          <w:rPr>
            <w:noProof/>
            <w:webHidden/>
          </w:rPr>
          <w:tab/>
        </w:r>
        <w:r>
          <w:rPr>
            <w:noProof/>
            <w:webHidden/>
          </w:rPr>
          <w:fldChar w:fldCharType="begin"/>
        </w:r>
        <w:r>
          <w:rPr>
            <w:noProof/>
            <w:webHidden/>
          </w:rPr>
          <w:instrText xml:space="preserve"> PAGEREF _Toc215483213 \h </w:instrText>
        </w:r>
        <w:r>
          <w:rPr>
            <w:noProof/>
            <w:webHidden/>
          </w:rPr>
        </w:r>
        <w:r>
          <w:rPr>
            <w:noProof/>
            <w:webHidden/>
          </w:rPr>
          <w:fldChar w:fldCharType="separate"/>
        </w:r>
        <w:r>
          <w:rPr>
            <w:noProof/>
            <w:webHidden/>
          </w:rPr>
          <w:t>14</w:t>
        </w:r>
        <w:r>
          <w:rPr>
            <w:noProof/>
            <w:webHidden/>
          </w:rPr>
          <w:fldChar w:fldCharType="end"/>
        </w:r>
      </w:hyperlink>
    </w:p>
    <w:p w14:paraId="71B910C8" w14:textId="106C3703" w:rsidR="00BE78BD" w:rsidRDefault="00BE78BD">
      <w:pPr>
        <w:pStyle w:val="TM2"/>
        <w:tabs>
          <w:tab w:val="left" w:pos="800"/>
          <w:tab w:val="right" w:leader="dot" w:pos="9372"/>
        </w:tabs>
        <w:rPr>
          <w:rFonts w:asciiTheme="minorHAnsi" w:eastAsiaTheme="minorEastAsia" w:hAnsiTheme="minorHAnsi" w:cstheme="minorBidi"/>
          <w:smallCaps w:val="0"/>
          <w:noProof/>
          <w:kern w:val="2"/>
          <w:sz w:val="24"/>
          <w:szCs w:val="24"/>
          <w14:ligatures w14:val="standardContextual"/>
        </w:rPr>
      </w:pPr>
      <w:hyperlink w:anchor="_Toc215483214" w:history="1">
        <w:r w:rsidRPr="009744C2">
          <w:rPr>
            <w:rStyle w:val="Lienhypertexte"/>
            <w:noProof/>
          </w:rPr>
          <w:t>6.2</w:t>
        </w:r>
        <w:r>
          <w:rPr>
            <w:rFonts w:asciiTheme="minorHAnsi" w:eastAsiaTheme="minorEastAsia" w:hAnsiTheme="minorHAnsi" w:cstheme="minorBidi"/>
            <w:smallCaps w:val="0"/>
            <w:noProof/>
            <w:kern w:val="2"/>
            <w:sz w:val="24"/>
            <w:szCs w:val="24"/>
            <w14:ligatures w14:val="standardContextual"/>
          </w:rPr>
          <w:tab/>
        </w:r>
        <w:r w:rsidRPr="009744C2">
          <w:rPr>
            <w:rStyle w:val="Lienhypertexte"/>
            <w:noProof/>
          </w:rPr>
          <w:t>Dispositif de signalement et d’écoute mis en place par le CMN</w:t>
        </w:r>
        <w:r>
          <w:rPr>
            <w:noProof/>
            <w:webHidden/>
          </w:rPr>
          <w:tab/>
        </w:r>
        <w:r>
          <w:rPr>
            <w:noProof/>
            <w:webHidden/>
          </w:rPr>
          <w:fldChar w:fldCharType="begin"/>
        </w:r>
        <w:r>
          <w:rPr>
            <w:noProof/>
            <w:webHidden/>
          </w:rPr>
          <w:instrText xml:space="preserve"> PAGEREF _Toc215483214 \h </w:instrText>
        </w:r>
        <w:r>
          <w:rPr>
            <w:noProof/>
            <w:webHidden/>
          </w:rPr>
        </w:r>
        <w:r>
          <w:rPr>
            <w:noProof/>
            <w:webHidden/>
          </w:rPr>
          <w:fldChar w:fldCharType="separate"/>
        </w:r>
        <w:r>
          <w:rPr>
            <w:noProof/>
            <w:webHidden/>
          </w:rPr>
          <w:t>14</w:t>
        </w:r>
        <w:r>
          <w:rPr>
            <w:noProof/>
            <w:webHidden/>
          </w:rPr>
          <w:fldChar w:fldCharType="end"/>
        </w:r>
      </w:hyperlink>
    </w:p>
    <w:p w14:paraId="63C5C9C1" w14:textId="351409DE" w:rsidR="00BE78BD" w:rsidRDefault="00BE78BD">
      <w:pPr>
        <w:pStyle w:val="TM2"/>
        <w:tabs>
          <w:tab w:val="left" w:pos="800"/>
          <w:tab w:val="right" w:leader="dot" w:pos="9372"/>
        </w:tabs>
        <w:rPr>
          <w:rFonts w:asciiTheme="minorHAnsi" w:eastAsiaTheme="minorEastAsia" w:hAnsiTheme="minorHAnsi" w:cstheme="minorBidi"/>
          <w:smallCaps w:val="0"/>
          <w:noProof/>
          <w:kern w:val="2"/>
          <w:sz w:val="24"/>
          <w:szCs w:val="24"/>
          <w14:ligatures w14:val="standardContextual"/>
        </w:rPr>
      </w:pPr>
      <w:hyperlink w:anchor="_Toc215483215" w:history="1">
        <w:r w:rsidRPr="009744C2">
          <w:rPr>
            <w:rStyle w:val="Lienhypertexte"/>
            <w:noProof/>
          </w:rPr>
          <w:t>6.3</w:t>
        </w:r>
        <w:r>
          <w:rPr>
            <w:rFonts w:asciiTheme="minorHAnsi" w:eastAsiaTheme="minorEastAsia" w:hAnsiTheme="minorHAnsi" w:cstheme="minorBidi"/>
            <w:smallCaps w:val="0"/>
            <w:noProof/>
            <w:kern w:val="2"/>
            <w:sz w:val="24"/>
            <w:szCs w:val="24"/>
            <w14:ligatures w14:val="standardContextual"/>
          </w:rPr>
          <w:tab/>
        </w:r>
        <w:r w:rsidRPr="009744C2">
          <w:rPr>
            <w:rStyle w:val="Lienhypertexte"/>
            <w:noProof/>
          </w:rPr>
          <w:t>Collaboration du titulaire en cas de signalement</w:t>
        </w:r>
        <w:r>
          <w:rPr>
            <w:noProof/>
            <w:webHidden/>
          </w:rPr>
          <w:tab/>
        </w:r>
        <w:r>
          <w:rPr>
            <w:noProof/>
            <w:webHidden/>
          </w:rPr>
          <w:fldChar w:fldCharType="begin"/>
        </w:r>
        <w:r>
          <w:rPr>
            <w:noProof/>
            <w:webHidden/>
          </w:rPr>
          <w:instrText xml:space="preserve"> PAGEREF _Toc215483215 \h </w:instrText>
        </w:r>
        <w:r>
          <w:rPr>
            <w:noProof/>
            <w:webHidden/>
          </w:rPr>
        </w:r>
        <w:r>
          <w:rPr>
            <w:noProof/>
            <w:webHidden/>
          </w:rPr>
          <w:fldChar w:fldCharType="separate"/>
        </w:r>
        <w:r>
          <w:rPr>
            <w:noProof/>
            <w:webHidden/>
          </w:rPr>
          <w:t>14</w:t>
        </w:r>
        <w:r>
          <w:rPr>
            <w:noProof/>
            <w:webHidden/>
          </w:rPr>
          <w:fldChar w:fldCharType="end"/>
        </w:r>
      </w:hyperlink>
    </w:p>
    <w:p w14:paraId="35D9F01E" w14:textId="7E5BEA9E" w:rsidR="00BE78BD" w:rsidRDefault="00BE78BD">
      <w:pPr>
        <w:pStyle w:val="TM1"/>
        <w:tabs>
          <w:tab w:val="left" w:pos="1400"/>
          <w:tab w:val="right" w:leader="dot" w:pos="9372"/>
        </w:tabs>
        <w:rPr>
          <w:rFonts w:asciiTheme="minorHAnsi" w:eastAsiaTheme="minorEastAsia" w:hAnsiTheme="minorHAnsi" w:cstheme="minorBidi"/>
          <w:b w:val="0"/>
          <w:bCs w:val="0"/>
          <w:caps w:val="0"/>
          <w:noProof/>
          <w:kern w:val="2"/>
          <w:sz w:val="24"/>
          <w:szCs w:val="24"/>
          <w14:ligatures w14:val="standardContextual"/>
        </w:rPr>
      </w:pPr>
      <w:hyperlink w:anchor="_Toc215483216" w:history="1">
        <w:r w:rsidRPr="009744C2">
          <w:rPr>
            <w:rStyle w:val="Lienhypertexte"/>
            <w:noProof/>
          </w:rPr>
          <w:t>Article 7.</w:t>
        </w:r>
        <w:r>
          <w:rPr>
            <w:rFonts w:asciiTheme="minorHAnsi" w:eastAsiaTheme="minorEastAsia" w:hAnsiTheme="minorHAnsi" w:cstheme="minorBidi"/>
            <w:b w:val="0"/>
            <w:bCs w:val="0"/>
            <w:caps w:val="0"/>
            <w:noProof/>
            <w:kern w:val="2"/>
            <w:sz w:val="24"/>
            <w:szCs w:val="24"/>
            <w14:ligatures w14:val="standardContextual"/>
          </w:rPr>
          <w:tab/>
        </w:r>
        <w:r w:rsidRPr="009744C2">
          <w:rPr>
            <w:rStyle w:val="Lienhypertexte"/>
            <w:noProof/>
          </w:rPr>
          <w:t>DEROGATIONS AUX DOCUMENTS GENERAUX</w:t>
        </w:r>
        <w:r>
          <w:rPr>
            <w:noProof/>
            <w:webHidden/>
          </w:rPr>
          <w:tab/>
        </w:r>
        <w:r>
          <w:rPr>
            <w:noProof/>
            <w:webHidden/>
          </w:rPr>
          <w:fldChar w:fldCharType="begin"/>
        </w:r>
        <w:r>
          <w:rPr>
            <w:noProof/>
            <w:webHidden/>
          </w:rPr>
          <w:instrText xml:space="preserve"> PAGEREF _Toc215483216 \h </w:instrText>
        </w:r>
        <w:r>
          <w:rPr>
            <w:noProof/>
            <w:webHidden/>
          </w:rPr>
        </w:r>
        <w:r>
          <w:rPr>
            <w:noProof/>
            <w:webHidden/>
          </w:rPr>
          <w:fldChar w:fldCharType="separate"/>
        </w:r>
        <w:r>
          <w:rPr>
            <w:noProof/>
            <w:webHidden/>
          </w:rPr>
          <w:t>14</w:t>
        </w:r>
        <w:r>
          <w:rPr>
            <w:noProof/>
            <w:webHidden/>
          </w:rPr>
          <w:fldChar w:fldCharType="end"/>
        </w:r>
      </w:hyperlink>
    </w:p>
    <w:p w14:paraId="35ADDC73" w14:textId="78CA8931" w:rsidR="003D5790" w:rsidRDefault="003442EC" w:rsidP="007C4457">
      <w:pPr>
        <w:rPr>
          <w:b/>
          <w:bCs/>
        </w:rPr>
      </w:pPr>
      <w:r>
        <w:rPr>
          <w:b/>
          <w:bCs/>
        </w:rPr>
        <w:fldChar w:fldCharType="end"/>
      </w:r>
    </w:p>
    <w:p w14:paraId="69EF062F" w14:textId="77777777" w:rsidR="003D5790" w:rsidRPr="00230BE0" w:rsidRDefault="003D5790" w:rsidP="003D5790">
      <w:pPr>
        <w:tabs>
          <w:tab w:val="center" w:pos="4819"/>
        </w:tabs>
        <w:jc w:val="center"/>
        <w:rPr>
          <w:rFonts w:ascii="Courier New" w:hAnsi="Courier New" w:cs="Courier New"/>
          <w:b/>
          <w:color w:val="3366FF"/>
        </w:rPr>
      </w:pPr>
      <w:r w:rsidRPr="00B17863">
        <w:rPr>
          <w:rFonts w:ascii="Tms Rmn" w:hAnsi="Tms Rmn"/>
        </w:rPr>
        <w:br w:type="page"/>
      </w:r>
    </w:p>
    <w:p w14:paraId="11CD342F" w14:textId="77777777" w:rsidR="007D315C" w:rsidRDefault="007D315C">
      <w:pPr>
        <w:ind w:right="-453"/>
        <w:jc w:val="center"/>
        <w:rPr>
          <w:b/>
          <w:bCs/>
          <w:lang w:val="en-GB"/>
        </w:rPr>
      </w:pPr>
      <w:bookmarkStart w:id="0" w:name="_Toc164502851"/>
    </w:p>
    <w:p w14:paraId="0857B343" w14:textId="77777777" w:rsidR="007D315C" w:rsidRPr="0072290E" w:rsidRDefault="007D315C" w:rsidP="0072290E"/>
    <w:p w14:paraId="2784D00F" w14:textId="77777777" w:rsidR="0072290E" w:rsidRPr="00361A0D" w:rsidRDefault="0072290E" w:rsidP="0072290E">
      <w:pPr>
        <w:rPr>
          <w:b/>
          <w:bCs/>
          <w:color w:val="000000"/>
        </w:rPr>
      </w:pPr>
      <w:r w:rsidRPr="00361A0D">
        <w:rPr>
          <w:b/>
          <w:bCs/>
          <w:color w:val="000000"/>
        </w:rPr>
        <w:t>Le présent marché est conclu entre :</w:t>
      </w:r>
    </w:p>
    <w:p w14:paraId="2D2E8433" w14:textId="77777777" w:rsidR="0072290E" w:rsidRPr="00361A0D" w:rsidRDefault="0072290E" w:rsidP="0072290E">
      <w:pPr>
        <w:rPr>
          <w:color w:val="000000"/>
        </w:rPr>
      </w:pPr>
      <w:r w:rsidRPr="00361A0D">
        <w:rPr>
          <w:color w:val="000000"/>
        </w:rPr>
        <w:t xml:space="preserve">Le Centre des monuments nationaux, représenté </w:t>
      </w:r>
      <w:r>
        <w:rPr>
          <w:color w:val="000000"/>
        </w:rPr>
        <w:t>par sa Présidente Madame Marie LAVANDIER</w:t>
      </w:r>
      <w:r w:rsidRPr="00361A0D">
        <w:rPr>
          <w:color w:val="000000"/>
        </w:rPr>
        <w:t>.</w:t>
      </w:r>
    </w:p>
    <w:p w14:paraId="6C926D92" w14:textId="77777777" w:rsidR="0072290E" w:rsidRPr="00361A0D" w:rsidRDefault="0072290E" w:rsidP="0072290E">
      <w:pPr>
        <w:rPr>
          <w:b/>
          <w:bCs/>
          <w:color w:val="000000"/>
        </w:rPr>
      </w:pPr>
      <w:r w:rsidRPr="00361A0D">
        <w:rPr>
          <w:b/>
          <w:bCs/>
          <w:color w:val="000000"/>
        </w:rPr>
        <w:t>D’une part, ci-après dénommé « le pouvoir adjudicateur »,</w:t>
      </w:r>
    </w:p>
    <w:p w14:paraId="48825A19" w14:textId="77777777" w:rsidR="0072290E" w:rsidRPr="00361A0D" w:rsidRDefault="0072290E" w:rsidP="0072290E">
      <w:pPr>
        <w:spacing w:before="100" w:beforeAutospacing="1"/>
        <w:rPr>
          <w:b/>
          <w:bCs/>
          <w:color w:val="000000"/>
        </w:rPr>
      </w:pPr>
      <w:r w:rsidRPr="00361A0D">
        <w:rPr>
          <w:b/>
          <w:bCs/>
          <w:color w:val="000000"/>
        </w:rPr>
        <w:t>Et d'autre part</w:t>
      </w:r>
      <w:r w:rsidRPr="00361A0D">
        <w:rPr>
          <w:rStyle w:val="Appelnotedebasdep"/>
          <w:b/>
          <w:bCs/>
          <w:color w:val="000000"/>
          <w:sz w:val="22"/>
          <w:szCs w:val="22"/>
        </w:rPr>
        <w:footnoteReference w:id="1"/>
      </w:r>
      <w:r w:rsidRPr="00361A0D">
        <w:rPr>
          <w:b/>
          <w:bCs/>
          <w:color w:val="000000"/>
        </w:rPr>
        <w:t>,</w:t>
      </w:r>
    </w:p>
    <w:p w14:paraId="4BC745D3" w14:textId="77777777" w:rsidR="0072290E" w:rsidRDefault="0072290E" w:rsidP="0072290E">
      <w:pPr>
        <w:rPr>
          <w:color w:val="000000"/>
        </w:rPr>
      </w:pPr>
    </w:p>
    <w:p w14:paraId="36CE9A34" w14:textId="77777777" w:rsidR="0072290E" w:rsidRPr="009876E5" w:rsidRDefault="0072290E" w:rsidP="0072290E">
      <w:pPr>
        <w:rPr>
          <w:b/>
          <w:bCs/>
          <w:color w:val="000000"/>
          <w:u w:val="single"/>
        </w:rPr>
      </w:pPr>
      <w:r w:rsidRPr="009876E5">
        <w:rPr>
          <w:b/>
          <w:bCs/>
          <w:color w:val="000000"/>
          <w:u w:val="single"/>
        </w:rPr>
        <w:t>Le candidat, co-contractant, ci-après dénommé « le titulaire » :</w:t>
      </w:r>
    </w:p>
    <w:p w14:paraId="2EFE7B9B" w14:textId="77777777" w:rsidR="0072290E" w:rsidRPr="00361A0D" w:rsidRDefault="0072290E" w:rsidP="0072290E">
      <w:pPr>
        <w:rPr>
          <w:color w:val="000000"/>
        </w:rPr>
      </w:pPr>
      <w:r w:rsidRPr="00361A0D">
        <w:rPr>
          <w:color w:val="000000"/>
        </w:rPr>
        <w:t>Dénomination sociale : …………………………………………………………………………………………</w:t>
      </w:r>
    </w:p>
    <w:p w14:paraId="73D8C46B" w14:textId="77777777" w:rsidR="0072290E" w:rsidRPr="00361A0D" w:rsidRDefault="0072290E" w:rsidP="0072290E">
      <w:pPr>
        <w:rPr>
          <w:color w:val="000000"/>
        </w:rPr>
      </w:pPr>
      <w:r w:rsidRPr="00361A0D">
        <w:rPr>
          <w:color w:val="000000"/>
        </w:rPr>
        <w:t>Ayant son siège social à : ………………………………………………………………………………………</w:t>
      </w:r>
    </w:p>
    <w:p w14:paraId="5DF43847" w14:textId="77777777" w:rsidR="0072290E" w:rsidRPr="00361A0D" w:rsidRDefault="0072290E" w:rsidP="0072290E">
      <w:pPr>
        <w:rPr>
          <w:color w:val="000000"/>
        </w:rPr>
      </w:pPr>
      <w:r w:rsidRPr="00361A0D">
        <w:rPr>
          <w:color w:val="000000"/>
        </w:rPr>
        <w:t>Ayant pour numéro unique d'identification SIRET</w:t>
      </w:r>
      <w:r w:rsidRPr="00361A0D">
        <w:rPr>
          <w:rStyle w:val="Appelnotedebasdep"/>
          <w:color w:val="000000"/>
          <w:sz w:val="22"/>
          <w:szCs w:val="22"/>
        </w:rPr>
        <w:footnoteReference w:id="2"/>
      </w:r>
      <w:r w:rsidRPr="00361A0D">
        <w:rPr>
          <w:color w:val="000000"/>
        </w:rPr>
        <w:t> : …………………………………………………………</w:t>
      </w:r>
    </w:p>
    <w:p w14:paraId="7D1FDBEC" w14:textId="77777777" w:rsidR="0072290E" w:rsidRDefault="0072290E" w:rsidP="0072290E">
      <w:pPr>
        <w:rPr>
          <w:color w:val="000000"/>
        </w:rPr>
      </w:pPr>
      <w:r>
        <w:rPr>
          <w:color w:val="000000"/>
        </w:rPr>
        <w:t>M</w:t>
      </w:r>
      <w:r w:rsidRPr="00410F29">
        <w:rPr>
          <w:color w:val="000000"/>
        </w:rPr>
        <w:t>essagerie électronique</w:t>
      </w:r>
      <w:r>
        <w:rPr>
          <w:color w:val="000000"/>
        </w:rPr>
        <w:t xml:space="preserve"> permettant une correspondance certaine</w:t>
      </w:r>
      <w:r w:rsidRPr="00410F29">
        <w:rPr>
          <w:color w:val="000000"/>
        </w:rPr>
        <w:t xml:space="preserve"> : ………………………</w:t>
      </w:r>
      <w:r>
        <w:rPr>
          <w:color w:val="000000"/>
        </w:rPr>
        <w:t>……………….</w:t>
      </w:r>
    </w:p>
    <w:p w14:paraId="4A44EEA9" w14:textId="77777777" w:rsidR="0072290E" w:rsidRDefault="0072290E" w:rsidP="0072290E">
      <w:pPr>
        <w:rPr>
          <w:color w:val="000000"/>
        </w:rPr>
      </w:pPr>
      <w:r>
        <w:rPr>
          <w:color w:val="000000"/>
        </w:rPr>
        <w:t>Numéro de téléphone : ………………………………………………………………………………………….</w:t>
      </w:r>
    </w:p>
    <w:p w14:paraId="5184A209" w14:textId="77777777" w:rsidR="0072290E" w:rsidRDefault="0072290E" w:rsidP="0072290E">
      <w:pPr>
        <w:rPr>
          <w:color w:val="000000"/>
        </w:rPr>
      </w:pPr>
    </w:p>
    <w:p w14:paraId="68490889" w14:textId="77777777" w:rsidR="0072290E" w:rsidRPr="00361A0D" w:rsidRDefault="0072290E" w:rsidP="0072290E">
      <w:pPr>
        <w:rPr>
          <w:color w:val="000000"/>
        </w:rPr>
      </w:pPr>
      <w:r w:rsidRPr="00361A0D">
        <w:rPr>
          <w:color w:val="000000"/>
        </w:rPr>
        <w:t>Représentée par :</w:t>
      </w:r>
    </w:p>
    <w:p w14:paraId="54D964BB" w14:textId="77777777" w:rsidR="0072290E" w:rsidRPr="00361A0D" w:rsidRDefault="0072290E" w:rsidP="0072290E">
      <w:pPr>
        <w:rPr>
          <w:color w:val="000000"/>
        </w:rPr>
      </w:pPr>
      <w:r w:rsidRPr="00361A0D">
        <w:rPr>
          <w:color w:val="000000"/>
        </w:rPr>
        <w:t>Nom : ………………………………………………………………………………………………………………</w:t>
      </w:r>
    </w:p>
    <w:p w14:paraId="32FA4887" w14:textId="77777777" w:rsidR="0072290E" w:rsidRPr="00361A0D" w:rsidRDefault="0072290E" w:rsidP="0072290E">
      <w:pPr>
        <w:rPr>
          <w:color w:val="000000"/>
        </w:rPr>
      </w:pPr>
      <w:r w:rsidRPr="00361A0D">
        <w:rPr>
          <w:color w:val="000000"/>
        </w:rPr>
        <w:t xml:space="preserve">Qualité </w:t>
      </w:r>
      <w:r w:rsidRPr="00361A0D">
        <w:rPr>
          <w:rStyle w:val="Appelnotedebasdep"/>
          <w:bCs/>
          <w:color w:val="000000"/>
          <w:sz w:val="22"/>
          <w:szCs w:val="22"/>
        </w:rPr>
        <w:footnoteReference w:id="3"/>
      </w:r>
      <w:r w:rsidRPr="00361A0D">
        <w:rPr>
          <w:bCs/>
          <w:color w:val="000000"/>
        </w:rPr>
        <w:t xml:space="preserve"> </w:t>
      </w:r>
      <w:r w:rsidRPr="00361A0D">
        <w:rPr>
          <w:color w:val="000000"/>
        </w:rPr>
        <w:t>:</w:t>
      </w:r>
    </w:p>
    <w:p w14:paraId="46BD40C7" w14:textId="77777777" w:rsidR="0072290E" w:rsidRPr="00361A0D" w:rsidRDefault="0072290E" w:rsidP="0072290E">
      <w:pPr>
        <w:rPr>
          <w:color w:val="000000"/>
        </w:rPr>
      </w:pPr>
      <w:r>
        <w:rPr>
          <w:rFonts w:ascii="MS Gothic" w:eastAsia="MS Gothic" w:hAnsi="MS Gothic" w:hint="eastAsia"/>
          <w:color w:val="000000"/>
        </w:rPr>
        <w:t>☐</w:t>
      </w:r>
      <w:r w:rsidRPr="00361A0D">
        <w:rPr>
          <w:color w:val="000000"/>
        </w:rPr>
        <w:t xml:space="preserve"> Représentant légal de l’entreprise.</w:t>
      </w:r>
    </w:p>
    <w:p w14:paraId="656AF50C" w14:textId="77777777" w:rsidR="0072290E" w:rsidRPr="00361A0D" w:rsidRDefault="0072290E" w:rsidP="0072290E">
      <w:pPr>
        <w:rPr>
          <w:color w:val="000000"/>
        </w:rPr>
      </w:pPr>
      <w:r>
        <w:rPr>
          <w:rFonts w:ascii="MS Gothic" w:eastAsia="MS Gothic" w:hAnsi="MS Gothic" w:hint="eastAsia"/>
          <w:color w:val="000000"/>
        </w:rPr>
        <w:t>☐</w:t>
      </w:r>
      <w:r w:rsidRPr="00361A0D">
        <w:rPr>
          <w:color w:val="000000"/>
        </w:rPr>
        <w:t xml:space="preserve"> Ayant reçu pouvoir du représentant légal de l’entreprise.</w:t>
      </w:r>
    </w:p>
    <w:p w14:paraId="5347B6A2" w14:textId="77777777" w:rsidR="0072290E" w:rsidRDefault="0072290E" w:rsidP="0072290E">
      <w:pPr>
        <w:rPr>
          <w:color w:val="000000"/>
        </w:rPr>
      </w:pPr>
    </w:p>
    <w:p w14:paraId="01364690" w14:textId="77777777" w:rsidR="0072290E" w:rsidRPr="00361A0D" w:rsidRDefault="0072290E" w:rsidP="0072290E">
      <w:pPr>
        <w:rPr>
          <w:color w:val="000000"/>
        </w:rPr>
      </w:pPr>
      <w:r w:rsidRPr="00361A0D">
        <w:rPr>
          <w:color w:val="000000"/>
        </w:rPr>
        <w:t>Les prestations réalisées dans le cadre du présent marché seront exécutées</w:t>
      </w:r>
      <w:r w:rsidRPr="00361A0D">
        <w:rPr>
          <w:rStyle w:val="Appelnotedebasdep"/>
          <w:color w:val="000000"/>
          <w:sz w:val="22"/>
          <w:szCs w:val="22"/>
        </w:rPr>
        <w:footnoteReference w:id="4"/>
      </w:r>
      <w:r w:rsidRPr="00361A0D">
        <w:rPr>
          <w:bCs/>
          <w:color w:val="000000"/>
        </w:rPr>
        <w:t xml:space="preserve"> </w:t>
      </w:r>
      <w:r w:rsidRPr="00361A0D">
        <w:rPr>
          <w:color w:val="000000"/>
        </w:rPr>
        <w:t>:</w:t>
      </w:r>
    </w:p>
    <w:p w14:paraId="1A3DB065" w14:textId="77777777" w:rsidR="0072290E" w:rsidRPr="00361A0D" w:rsidRDefault="0072290E" w:rsidP="0072290E">
      <w:pPr>
        <w:rPr>
          <w:color w:val="000000"/>
        </w:rPr>
      </w:pPr>
      <w:r>
        <w:rPr>
          <w:rFonts w:ascii="MS Gothic" w:eastAsia="MS Gothic" w:hAnsi="MS Gothic" w:hint="eastAsia"/>
          <w:color w:val="000000"/>
        </w:rPr>
        <w:t>☐</w:t>
      </w:r>
      <w:r w:rsidRPr="00361A0D">
        <w:rPr>
          <w:color w:val="000000"/>
        </w:rPr>
        <w:t xml:space="preserve"> Par le siège.</w:t>
      </w:r>
    </w:p>
    <w:p w14:paraId="4BA4E15E" w14:textId="77777777" w:rsidR="0072290E" w:rsidRPr="00361A0D" w:rsidRDefault="0072290E" w:rsidP="0072290E">
      <w:pPr>
        <w:rPr>
          <w:color w:val="000000"/>
        </w:rPr>
      </w:pPr>
      <w:r>
        <w:rPr>
          <w:rFonts w:ascii="MS Gothic" w:eastAsia="MS Gothic" w:hAnsi="MS Gothic" w:hint="eastAsia"/>
          <w:color w:val="000000"/>
        </w:rPr>
        <w:t>☐</w:t>
      </w:r>
      <w:r w:rsidRPr="00361A0D">
        <w:rPr>
          <w:color w:val="000000"/>
        </w:rPr>
        <w:t xml:space="preserve"> Par l’établissement suivant :</w:t>
      </w:r>
    </w:p>
    <w:p w14:paraId="0F66ADDA" w14:textId="77777777" w:rsidR="0072290E" w:rsidRPr="00361A0D" w:rsidRDefault="0072290E" w:rsidP="0072290E">
      <w:pPr>
        <w:rPr>
          <w:color w:val="000000"/>
        </w:rPr>
      </w:pPr>
      <w:r w:rsidRPr="00361A0D">
        <w:rPr>
          <w:color w:val="000000"/>
        </w:rPr>
        <w:t>Nom : ……………………………………………………………………………………………………………...</w:t>
      </w:r>
      <w:r>
        <w:rPr>
          <w:color w:val="000000"/>
        </w:rPr>
        <w:t>.</w:t>
      </w:r>
    </w:p>
    <w:p w14:paraId="71284621" w14:textId="77777777" w:rsidR="0072290E" w:rsidRPr="00361A0D" w:rsidRDefault="0072290E" w:rsidP="0072290E">
      <w:pPr>
        <w:rPr>
          <w:color w:val="000000"/>
        </w:rPr>
      </w:pPr>
      <w:r w:rsidRPr="00361A0D">
        <w:rPr>
          <w:color w:val="000000"/>
        </w:rPr>
        <w:t>Adresse : …………………………………………………………………………………………………………</w:t>
      </w:r>
    </w:p>
    <w:p w14:paraId="31175A33" w14:textId="77777777" w:rsidR="0072290E" w:rsidRDefault="0072290E" w:rsidP="0072290E">
      <w:pPr>
        <w:rPr>
          <w:color w:val="000000"/>
        </w:rPr>
      </w:pPr>
      <w:r>
        <w:rPr>
          <w:color w:val="000000"/>
        </w:rPr>
        <w:t>M</w:t>
      </w:r>
      <w:r w:rsidRPr="00410F29">
        <w:rPr>
          <w:color w:val="000000"/>
        </w:rPr>
        <w:t>essagerie électronique</w:t>
      </w:r>
      <w:r>
        <w:rPr>
          <w:color w:val="000000"/>
        </w:rPr>
        <w:t xml:space="preserve"> permettant une correspondance certaine</w:t>
      </w:r>
      <w:r w:rsidRPr="00410F29">
        <w:rPr>
          <w:color w:val="000000"/>
        </w:rPr>
        <w:t xml:space="preserve"> : ………………………</w:t>
      </w:r>
      <w:r>
        <w:rPr>
          <w:color w:val="000000"/>
        </w:rPr>
        <w:t>……………….</w:t>
      </w:r>
    </w:p>
    <w:p w14:paraId="67EC13E4" w14:textId="77777777" w:rsidR="0072290E" w:rsidRDefault="0072290E" w:rsidP="0072290E">
      <w:pPr>
        <w:rPr>
          <w:color w:val="000000"/>
        </w:rPr>
      </w:pPr>
      <w:r>
        <w:rPr>
          <w:color w:val="000000"/>
        </w:rPr>
        <w:t>Numéro de téléphone : ………………………………………………………………………………………….</w:t>
      </w:r>
    </w:p>
    <w:p w14:paraId="66C408F6" w14:textId="77777777" w:rsidR="0072290E" w:rsidRDefault="0072290E" w:rsidP="0072290E">
      <w:pPr>
        <w:rPr>
          <w:color w:val="000000"/>
        </w:rPr>
      </w:pPr>
      <w:r w:rsidRPr="00361A0D">
        <w:rPr>
          <w:color w:val="000000"/>
        </w:rPr>
        <w:t>Numéro unique d'identification SIRET : ………………………………………………………………………</w:t>
      </w:r>
    </w:p>
    <w:p w14:paraId="0998BE3B" w14:textId="77777777" w:rsidR="0072290E" w:rsidRPr="00361A0D" w:rsidRDefault="0072290E" w:rsidP="0072290E">
      <w:pPr>
        <w:spacing w:before="100" w:beforeAutospacing="1"/>
        <w:rPr>
          <w:color w:val="000000"/>
        </w:rPr>
      </w:pPr>
      <w:r w:rsidRPr="00361A0D">
        <w:rPr>
          <w:color w:val="000000"/>
        </w:rPr>
        <w:t>Après avoir pris connaissance des pièces contractuelles du marché et des documents qui y sont mentionnés, fourni les certificats, les déclarations et attestations prévus aux articles R.2143-3 à R.2143-16 du Code de la commande publique,</w:t>
      </w:r>
    </w:p>
    <w:p w14:paraId="43C69063" w14:textId="77777777" w:rsidR="0072290E" w:rsidRPr="00361A0D" w:rsidRDefault="0072290E" w:rsidP="0072290E">
      <w:pPr>
        <w:spacing w:before="100" w:beforeAutospacing="1"/>
        <w:rPr>
          <w:color w:val="000000"/>
        </w:rPr>
      </w:pPr>
      <w:r w:rsidRPr="00361A0D">
        <w:rPr>
          <w:b/>
          <w:bCs/>
          <w:color w:val="000000"/>
        </w:rPr>
        <w:t xml:space="preserve">M’ENGAGE </w:t>
      </w:r>
      <w:r w:rsidRPr="00361A0D">
        <w:rPr>
          <w:color w:val="000000"/>
        </w:rPr>
        <w:t>sans réserve, conformément aux stipulations des documents visés ci-dessus à exécuter les prestations demandées dans les conditions définies au marché.</w:t>
      </w:r>
    </w:p>
    <w:p w14:paraId="339DED39" w14:textId="77777777" w:rsidR="0072290E" w:rsidRPr="00361A0D" w:rsidRDefault="0072290E" w:rsidP="0072290E">
      <w:pPr>
        <w:spacing w:before="100" w:beforeAutospacing="1"/>
        <w:rPr>
          <w:color w:val="000000"/>
        </w:rPr>
      </w:pPr>
      <w:r w:rsidRPr="00361A0D">
        <w:rPr>
          <w:color w:val="000000"/>
        </w:rPr>
        <w:t xml:space="preserve">L’offre ainsi présentée ne me lie toutefois que si le marché est attribué dans un délai de </w:t>
      </w:r>
      <w:r w:rsidRPr="008872DC">
        <w:rPr>
          <w:b/>
          <w:color w:val="000000"/>
        </w:rPr>
        <w:t>6 (six) mois</w:t>
      </w:r>
      <w:r w:rsidRPr="00361A0D">
        <w:rPr>
          <w:color w:val="000000"/>
        </w:rPr>
        <w:t xml:space="preserve"> à com</w:t>
      </w:r>
      <w:r>
        <w:rPr>
          <w:color w:val="000000"/>
        </w:rPr>
        <w:t>pter de la date limite de réception</w:t>
      </w:r>
      <w:r w:rsidRPr="00361A0D">
        <w:rPr>
          <w:color w:val="000000"/>
        </w:rPr>
        <w:t xml:space="preserve"> des offres fixée dans le règlement de la consultation.</w:t>
      </w:r>
    </w:p>
    <w:p w14:paraId="4CA27395" w14:textId="77777777" w:rsidR="0072290E" w:rsidRDefault="0072290E" w:rsidP="0072290E"/>
    <w:p w14:paraId="0F38E6BC" w14:textId="77777777" w:rsidR="0072290E" w:rsidRPr="00784627" w:rsidRDefault="0072290E" w:rsidP="0072290E">
      <w:pPr>
        <w:rPr>
          <w:b/>
        </w:rPr>
      </w:pPr>
      <w:proofErr w:type="gramStart"/>
      <w:r w:rsidRPr="00784627">
        <w:rPr>
          <w:b/>
        </w:rPr>
        <w:t>OU</w:t>
      </w:r>
      <w:proofErr w:type="gramEnd"/>
    </w:p>
    <w:p w14:paraId="14F87857" w14:textId="77777777" w:rsidR="0072290E" w:rsidRPr="00361A0D" w:rsidRDefault="0072290E" w:rsidP="0072290E"/>
    <w:p w14:paraId="1B2D645F" w14:textId="77777777" w:rsidR="0072290E" w:rsidRPr="00784627" w:rsidRDefault="0072290E" w:rsidP="0072290E">
      <w:r w:rsidRPr="00784627">
        <w:rPr>
          <w:b/>
          <w:u w:val="single"/>
        </w:rPr>
        <w:t>Le groupement</w:t>
      </w:r>
      <w:r>
        <w:rPr>
          <w:b/>
          <w:u w:val="single"/>
        </w:rPr>
        <w:t> :</w:t>
      </w:r>
      <w:r w:rsidRPr="00784627">
        <w:rPr>
          <w:b/>
        </w:rPr>
        <w:tab/>
      </w:r>
      <w:r>
        <w:rPr>
          <w:rFonts w:ascii="MS Gothic" w:eastAsia="MS Gothic" w:hAnsi="MS Gothic" w:hint="eastAsia"/>
          <w:b/>
        </w:rPr>
        <w:t>☐</w:t>
      </w:r>
      <w:r w:rsidRPr="00784627">
        <w:rPr>
          <w:b/>
        </w:rPr>
        <w:t xml:space="preserve"> </w:t>
      </w:r>
      <w:r>
        <w:rPr>
          <w:b/>
        </w:rPr>
        <w:t>Solidaire</w:t>
      </w:r>
      <w:r>
        <w:rPr>
          <w:b/>
        </w:rPr>
        <w:tab/>
      </w:r>
      <w:r>
        <w:rPr>
          <w:rFonts w:ascii="MS Gothic" w:eastAsia="MS Gothic" w:hAnsi="MS Gothic" w:hint="eastAsia"/>
          <w:b/>
        </w:rPr>
        <w:t>☐</w:t>
      </w:r>
      <w:r>
        <w:rPr>
          <w:b/>
        </w:rPr>
        <w:t xml:space="preserve"> C</w:t>
      </w:r>
      <w:r w:rsidRPr="00784627">
        <w:rPr>
          <w:b/>
        </w:rPr>
        <w:t>onjoint</w:t>
      </w:r>
      <w:r w:rsidRPr="00784627">
        <w:rPr>
          <w:rStyle w:val="Appelnotedebasdep"/>
          <w:color w:val="000000"/>
        </w:rPr>
        <w:footnoteReference w:id="5"/>
      </w:r>
      <w:r w:rsidRPr="00784627">
        <w:rPr>
          <w:sz w:val="18"/>
        </w:rPr>
        <w:t xml:space="preserve"> </w:t>
      </w:r>
    </w:p>
    <w:p w14:paraId="37703DEB" w14:textId="77777777" w:rsidR="0072290E" w:rsidRPr="00784627" w:rsidRDefault="0072290E" w:rsidP="0072290E">
      <w:pPr>
        <w:rPr>
          <w:b/>
          <w:u w:val="single"/>
        </w:rPr>
      </w:pPr>
      <w:proofErr w:type="gramStart"/>
      <w:r w:rsidRPr="00784627">
        <w:t>ci</w:t>
      </w:r>
      <w:proofErr w:type="gramEnd"/>
      <w:r w:rsidRPr="00784627">
        <w:t>-après dénommé « le titulaire » :</w:t>
      </w:r>
    </w:p>
    <w:p w14:paraId="68043D0E" w14:textId="77777777" w:rsidR="0072290E" w:rsidRPr="00361A0D" w:rsidRDefault="0072290E" w:rsidP="0072290E">
      <w:pPr>
        <w:spacing w:before="100" w:beforeAutospacing="1"/>
        <w:rPr>
          <w:b/>
          <w:bCs/>
          <w:color w:val="000000"/>
        </w:rPr>
      </w:pPr>
      <w:r w:rsidRPr="00361A0D">
        <w:rPr>
          <w:b/>
          <w:bCs/>
          <w:color w:val="000000"/>
          <w:u w:val="single"/>
        </w:rPr>
        <w:t>1</w:t>
      </w:r>
      <w:r w:rsidRPr="00361A0D">
        <w:rPr>
          <w:b/>
          <w:bCs/>
          <w:color w:val="000000"/>
          <w:u w:val="single"/>
          <w:vertAlign w:val="superscript"/>
        </w:rPr>
        <w:t>er</w:t>
      </w:r>
      <w:r w:rsidRPr="00361A0D">
        <w:rPr>
          <w:b/>
          <w:bCs/>
          <w:color w:val="000000"/>
          <w:u w:val="single"/>
        </w:rPr>
        <w:t xml:space="preserve"> co-traitant</w:t>
      </w:r>
      <w:r w:rsidRPr="00361A0D">
        <w:rPr>
          <w:b/>
          <w:bCs/>
          <w:color w:val="000000"/>
        </w:rPr>
        <w:t xml:space="preserve"> mandataire du groupement :</w:t>
      </w:r>
    </w:p>
    <w:p w14:paraId="05A73661" w14:textId="77777777" w:rsidR="0072290E" w:rsidRPr="00361A0D" w:rsidRDefault="0072290E" w:rsidP="0072290E">
      <w:pPr>
        <w:rPr>
          <w:color w:val="000000"/>
        </w:rPr>
      </w:pPr>
      <w:r w:rsidRPr="00361A0D">
        <w:rPr>
          <w:color w:val="000000"/>
        </w:rPr>
        <w:t>Dénomination sociale : …………………………………………………………………………………………</w:t>
      </w:r>
    </w:p>
    <w:p w14:paraId="7ADDD71D" w14:textId="5DB66612" w:rsidR="0072290E" w:rsidRPr="00361A0D" w:rsidRDefault="0072290E" w:rsidP="0072290E">
      <w:pPr>
        <w:rPr>
          <w:color w:val="000000"/>
        </w:rPr>
      </w:pPr>
      <w:r w:rsidRPr="00361A0D">
        <w:rPr>
          <w:color w:val="000000"/>
        </w:rPr>
        <w:t>Ayant son siège social à : ……………………………</w:t>
      </w:r>
      <w:proofErr w:type="gramStart"/>
      <w:r w:rsidRPr="00361A0D">
        <w:rPr>
          <w:color w:val="000000"/>
        </w:rPr>
        <w:t>…….</w:t>
      </w:r>
      <w:proofErr w:type="gramEnd"/>
      <w:r w:rsidRPr="00361A0D">
        <w:rPr>
          <w:color w:val="000000"/>
        </w:rPr>
        <w:t>…………………………………………</w:t>
      </w:r>
      <w:proofErr w:type="gramStart"/>
      <w:r w:rsidRPr="00361A0D">
        <w:rPr>
          <w:color w:val="000000"/>
        </w:rPr>
        <w:t>…….</w:t>
      </w:r>
      <w:proofErr w:type="gramEnd"/>
      <w:r w:rsidRPr="00361A0D">
        <w:rPr>
          <w:color w:val="000000"/>
        </w:rPr>
        <w:t>.…</w:t>
      </w:r>
      <w:r w:rsidR="00E26D6E">
        <w:rPr>
          <w:color w:val="000000"/>
        </w:rPr>
        <w:t xml:space="preserve"> </w:t>
      </w:r>
    </w:p>
    <w:p w14:paraId="2B92765D" w14:textId="77777777" w:rsidR="0072290E" w:rsidRPr="00361A0D" w:rsidRDefault="0072290E" w:rsidP="0072290E">
      <w:pPr>
        <w:rPr>
          <w:color w:val="000000"/>
        </w:rPr>
      </w:pPr>
      <w:r w:rsidRPr="00361A0D">
        <w:rPr>
          <w:color w:val="000000"/>
        </w:rPr>
        <w:lastRenderedPageBreak/>
        <w:t>Ayant pour numéro unique d'identification SIRET</w:t>
      </w:r>
      <w:r w:rsidRPr="00361A0D">
        <w:rPr>
          <w:rStyle w:val="Appelnotedebasdep"/>
          <w:bCs/>
          <w:color w:val="000000"/>
          <w:sz w:val="22"/>
          <w:szCs w:val="22"/>
        </w:rPr>
        <w:footnoteReference w:id="6"/>
      </w:r>
      <w:proofErr w:type="gramStart"/>
      <w:r w:rsidRPr="00361A0D">
        <w:rPr>
          <w:bCs/>
          <w:color w:val="000000"/>
        </w:rPr>
        <w:t xml:space="preserve"> </w:t>
      </w:r>
      <w:r w:rsidRPr="00361A0D">
        <w:rPr>
          <w:color w:val="000000"/>
        </w:rPr>
        <w:t>: ….</w:t>
      </w:r>
      <w:proofErr w:type="gramEnd"/>
      <w:r w:rsidRPr="00361A0D">
        <w:rPr>
          <w:color w:val="000000"/>
        </w:rPr>
        <w:t>.……</w:t>
      </w:r>
      <w:proofErr w:type="gramStart"/>
      <w:r w:rsidRPr="00361A0D">
        <w:rPr>
          <w:color w:val="000000"/>
        </w:rPr>
        <w:t>…….</w:t>
      </w:r>
      <w:proofErr w:type="gramEnd"/>
      <w:r w:rsidRPr="00361A0D">
        <w:rPr>
          <w:color w:val="000000"/>
        </w:rPr>
        <w:t>…………………………………………</w:t>
      </w:r>
    </w:p>
    <w:p w14:paraId="2CD386F5" w14:textId="77777777" w:rsidR="0072290E" w:rsidRDefault="0072290E" w:rsidP="0072290E">
      <w:pPr>
        <w:rPr>
          <w:color w:val="000000"/>
        </w:rPr>
      </w:pPr>
      <w:r>
        <w:rPr>
          <w:color w:val="000000"/>
        </w:rPr>
        <w:t>M</w:t>
      </w:r>
      <w:r w:rsidRPr="00410F29">
        <w:rPr>
          <w:color w:val="000000"/>
        </w:rPr>
        <w:t>essagerie électronique</w:t>
      </w:r>
      <w:r>
        <w:rPr>
          <w:color w:val="000000"/>
        </w:rPr>
        <w:t xml:space="preserve"> permettant une correspondance certaine</w:t>
      </w:r>
      <w:r w:rsidRPr="00410F29">
        <w:rPr>
          <w:color w:val="000000"/>
        </w:rPr>
        <w:t xml:space="preserve"> : ………………………</w:t>
      </w:r>
      <w:r>
        <w:rPr>
          <w:color w:val="000000"/>
        </w:rPr>
        <w:t>……………….</w:t>
      </w:r>
    </w:p>
    <w:p w14:paraId="49ED2F2F" w14:textId="77777777" w:rsidR="0072290E" w:rsidRDefault="0072290E" w:rsidP="0072290E">
      <w:pPr>
        <w:rPr>
          <w:color w:val="000000"/>
        </w:rPr>
      </w:pPr>
      <w:r>
        <w:rPr>
          <w:color w:val="000000"/>
        </w:rPr>
        <w:t>Numéro de téléphone : ………………………………………………………………………………………….</w:t>
      </w:r>
    </w:p>
    <w:p w14:paraId="2B37F12C" w14:textId="77777777" w:rsidR="0072290E" w:rsidRDefault="0072290E" w:rsidP="0072290E">
      <w:pPr>
        <w:rPr>
          <w:color w:val="000000"/>
        </w:rPr>
      </w:pPr>
    </w:p>
    <w:p w14:paraId="1C2BE952" w14:textId="77777777" w:rsidR="0072290E" w:rsidRPr="00361A0D" w:rsidRDefault="0072290E" w:rsidP="0072290E">
      <w:pPr>
        <w:rPr>
          <w:color w:val="000000"/>
        </w:rPr>
      </w:pPr>
      <w:r w:rsidRPr="00361A0D">
        <w:rPr>
          <w:color w:val="000000"/>
        </w:rPr>
        <w:t>Représentée par :</w:t>
      </w:r>
    </w:p>
    <w:p w14:paraId="5BA2BB70" w14:textId="77777777" w:rsidR="0072290E" w:rsidRPr="00361A0D" w:rsidRDefault="0072290E" w:rsidP="0072290E">
      <w:pPr>
        <w:rPr>
          <w:color w:val="000000"/>
        </w:rPr>
      </w:pPr>
      <w:r w:rsidRPr="00361A0D">
        <w:rPr>
          <w:color w:val="000000"/>
        </w:rPr>
        <w:t>Nom : …………………………………</w:t>
      </w:r>
      <w:proofErr w:type="gramStart"/>
      <w:r w:rsidRPr="00361A0D">
        <w:rPr>
          <w:color w:val="000000"/>
        </w:rPr>
        <w:t>…….</w:t>
      </w:r>
      <w:proofErr w:type="gramEnd"/>
      <w:r w:rsidRPr="00361A0D">
        <w:rPr>
          <w:color w:val="000000"/>
        </w:rPr>
        <w:t>………………………………………………………………………</w:t>
      </w:r>
    </w:p>
    <w:p w14:paraId="0CFDB0ED" w14:textId="77777777" w:rsidR="0072290E" w:rsidRPr="00361A0D" w:rsidRDefault="0072290E" w:rsidP="0072290E">
      <w:pPr>
        <w:rPr>
          <w:color w:val="000000"/>
        </w:rPr>
      </w:pPr>
      <w:r w:rsidRPr="00361A0D">
        <w:rPr>
          <w:color w:val="000000"/>
        </w:rPr>
        <w:t>Qualité</w:t>
      </w:r>
      <w:r w:rsidRPr="00361A0D">
        <w:rPr>
          <w:rStyle w:val="Appelnotedebasdep"/>
          <w:color w:val="000000"/>
          <w:sz w:val="22"/>
          <w:szCs w:val="22"/>
        </w:rPr>
        <w:footnoteReference w:id="7"/>
      </w:r>
      <w:r w:rsidRPr="00361A0D">
        <w:rPr>
          <w:bCs/>
          <w:color w:val="000000"/>
        </w:rPr>
        <w:t xml:space="preserve"> </w:t>
      </w:r>
      <w:r w:rsidRPr="00361A0D">
        <w:rPr>
          <w:color w:val="000000"/>
        </w:rPr>
        <w:t>:</w:t>
      </w:r>
    </w:p>
    <w:p w14:paraId="7B792386" w14:textId="77777777" w:rsidR="0072290E" w:rsidRPr="00361A0D" w:rsidRDefault="0072290E" w:rsidP="0072290E">
      <w:pPr>
        <w:rPr>
          <w:color w:val="000000"/>
        </w:rPr>
      </w:pPr>
      <w:r>
        <w:rPr>
          <w:rFonts w:ascii="MS Gothic" w:eastAsia="MS Gothic" w:hAnsi="MS Gothic" w:hint="eastAsia"/>
          <w:color w:val="000000"/>
        </w:rPr>
        <w:t>☐</w:t>
      </w:r>
      <w:r w:rsidRPr="00361A0D">
        <w:rPr>
          <w:color w:val="000000"/>
        </w:rPr>
        <w:t xml:space="preserve"> Représentant légal de l’entreprise.</w:t>
      </w:r>
    </w:p>
    <w:p w14:paraId="7154CB0E" w14:textId="77777777" w:rsidR="0072290E" w:rsidRPr="00361A0D" w:rsidRDefault="0072290E" w:rsidP="0072290E">
      <w:pPr>
        <w:rPr>
          <w:color w:val="000000"/>
        </w:rPr>
      </w:pPr>
      <w:r>
        <w:rPr>
          <w:rFonts w:ascii="MS Gothic" w:eastAsia="MS Gothic" w:hAnsi="MS Gothic" w:hint="eastAsia"/>
          <w:color w:val="000000"/>
        </w:rPr>
        <w:t>☐</w:t>
      </w:r>
      <w:r w:rsidRPr="00361A0D">
        <w:rPr>
          <w:color w:val="000000"/>
        </w:rPr>
        <w:t xml:space="preserve"> Ayant reçu pouvoir du représentant légal de l’entreprise.</w:t>
      </w:r>
    </w:p>
    <w:p w14:paraId="5CFED032" w14:textId="77777777" w:rsidR="0072290E" w:rsidRDefault="0072290E" w:rsidP="0072290E">
      <w:pPr>
        <w:rPr>
          <w:color w:val="000000"/>
        </w:rPr>
      </w:pPr>
    </w:p>
    <w:p w14:paraId="3685EE99" w14:textId="77777777" w:rsidR="0072290E" w:rsidRPr="00361A0D" w:rsidRDefault="0072290E" w:rsidP="0072290E">
      <w:pPr>
        <w:rPr>
          <w:color w:val="000000"/>
        </w:rPr>
      </w:pPr>
      <w:r w:rsidRPr="00361A0D">
        <w:rPr>
          <w:color w:val="000000"/>
        </w:rPr>
        <w:t>Les prestations réalisées dans le cadre du présent marché seront exécutées</w:t>
      </w:r>
      <w:r w:rsidRPr="00361A0D">
        <w:rPr>
          <w:rStyle w:val="Appelnotedebasdep"/>
          <w:color w:val="000000"/>
          <w:sz w:val="22"/>
          <w:szCs w:val="22"/>
        </w:rPr>
        <w:footnoteReference w:id="8"/>
      </w:r>
      <w:r w:rsidRPr="00361A0D">
        <w:rPr>
          <w:bCs/>
          <w:color w:val="000000"/>
        </w:rPr>
        <w:t xml:space="preserve"> </w:t>
      </w:r>
      <w:r w:rsidRPr="00361A0D">
        <w:rPr>
          <w:color w:val="000000"/>
        </w:rPr>
        <w:t>:</w:t>
      </w:r>
    </w:p>
    <w:p w14:paraId="4B1F34A7" w14:textId="77777777" w:rsidR="0072290E" w:rsidRPr="00361A0D" w:rsidRDefault="0072290E" w:rsidP="0072290E">
      <w:pPr>
        <w:rPr>
          <w:color w:val="000000"/>
        </w:rPr>
      </w:pPr>
      <w:r>
        <w:rPr>
          <w:rFonts w:ascii="MS Gothic" w:eastAsia="MS Gothic" w:hAnsi="MS Gothic" w:hint="eastAsia"/>
          <w:color w:val="000000"/>
        </w:rPr>
        <w:t>☐</w:t>
      </w:r>
      <w:r w:rsidRPr="00361A0D">
        <w:rPr>
          <w:color w:val="000000"/>
        </w:rPr>
        <w:t xml:space="preserve"> Par le siège.</w:t>
      </w:r>
    </w:p>
    <w:p w14:paraId="0733D90B" w14:textId="77777777" w:rsidR="0072290E" w:rsidRPr="00361A0D" w:rsidRDefault="0072290E" w:rsidP="0072290E">
      <w:pPr>
        <w:rPr>
          <w:color w:val="000000"/>
        </w:rPr>
      </w:pPr>
      <w:r>
        <w:rPr>
          <w:rFonts w:ascii="MS Gothic" w:eastAsia="MS Gothic" w:hAnsi="MS Gothic" w:hint="eastAsia"/>
          <w:color w:val="000000"/>
        </w:rPr>
        <w:t>☐</w:t>
      </w:r>
      <w:r w:rsidRPr="00361A0D">
        <w:rPr>
          <w:color w:val="000000"/>
        </w:rPr>
        <w:t xml:space="preserve"> Par l’établissement suivant :</w:t>
      </w:r>
    </w:p>
    <w:p w14:paraId="6B1A1D76" w14:textId="77777777" w:rsidR="0072290E" w:rsidRPr="00361A0D" w:rsidRDefault="0072290E" w:rsidP="0072290E">
      <w:pPr>
        <w:rPr>
          <w:color w:val="000000"/>
        </w:rPr>
      </w:pPr>
      <w:r w:rsidRPr="00361A0D">
        <w:rPr>
          <w:color w:val="000000"/>
        </w:rPr>
        <w:t>Nom : ……………………………………</w:t>
      </w:r>
      <w:r>
        <w:rPr>
          <w:color w:val="000000"/>
        </w:rPr>
        <w:t>………………………………………………………………………....</w:t>
      </w:r>
    </w:p>
    <w:p w14:paraId="63E926FC" w14:textId="77777777" w:rsidR="0072290E" w:rsidRPr="00361A0D" w:rsidRDefault="0072290E" w:rsidP="0072290E">
      <w:pPr>
        <w:rPr>
          <w:color w:val="000000"/>
        </w:rPr>
      </w:pPr>
      <w:r w:rsidRPr="00361A0D">
        <w:rPr>
          <w:color w:val="000000"/>
        </w:rPr>
        <w:t>Adresse : …………………………………………………………………………………………………………</w:t>
      </w:r>
      <w:r>
        <w:rPr>
          <w:color w:val="000000"/>
        </w:rPr>
        <w:t>……</w:t>
      </w:r>
    </w:p>
    <w:p w14:paraId="028979C7" w14:textId="77777777" w:rsidR="0072290E" w:rsidRDefault="0072290E" w:rsidP="0072290E">
      <w:pPr>
        <w:rPr>
          <w:color w:val="000000"/>
        </w:rPr>
      </w:pPr>
      <w:r>
        <w:rPr>
          <w:color w:val="000000"/>
        </w:rPr>
        <w:t>M</w:t>
      </w:r>
      <w:r w:rsidRPr="00410F29">
        <w:rPr>
          <w:color w:val="000000"/>
        </w:rPr>
        <w:t>essagerie électronique</w:t>
      </w:r>
      <w:r>
        <w:rPr>
          <w:color w:val="000000"/>
        </w:rPr>
        <w:t xml:space="preserve"> permettant une correspondance certaine</w:t>
      </w:r>
      <w:r w:rsidRPr="00410F29">
        <w:rPr>
          <w:color w:val="000000"/>
        </w:rPr>
        <w:t xml:space="preserve"> : ………………………</w:t>
      </w:r>
      <w:r>
        <w:rPr>
          <w:color w:val="000000"/>
        </w:rPr>
        <w:t>……………….</w:t>
      </w:r>
    </w:p>
    <w:p w14:paraId="6F116DCE" w14:textId="77777777" w:rsidR="0072290E" w:rsidRDefault="0072290E" w:rsidP="0072290E">
      <w:pPr>
        <w:rPr>
          <w:color w:val="000000"/>
        </w:rPr>
      </w:pPr>
      <w:r>
        <w:rPr>
          <w:color w:val="000000"/>
        </w:rPr>
        <w:t>Numéro de téléphone : ………………………………………………………………………………………….</w:t>
      </w:r>
    </w:p>
    <w:p w14:paraId="0AAE5F9E" w14:textId="77777777" w:rsidR="0072290E" w:rsidRDefault="0072290E" w:rsidP="0072290E">
      <w:pPr>
        <w:rPr>
          <w:color w:val="000000"/>
        </w:rPr>
      </w:pPr>
      <w:r w:rsidRPr="00361A0D">
        <w:rPr>
          <w:color w:val="000000"/>
        </w:rPr>
        <w:t>Numéro unique d'identification SIRET : ……………………………</w:t>
      </w:r>
      <w:r>
        <w:rPr>
          <w:color w:val="000000"/>
        </w:rPr>
        <w:t>………………………………………</w:t>
      </w:r>
    </w:p>
    <w:p w14:paraId="5E96EA77" w14:textId="77777777" w:rsidR="0072290E" w:rsidRDefault="0072290E" w:rsidP="0072290E">
      <w:pPr>
        <w:rPr>
          <w:color w:val="000000"/>
        </w:rPr>
      </w:pPr>
    </w:p>
    <w:p w14:paraId="5EADCEAA" w14:textId="77777777" w:rsidR="0072290E" w:rsidRPr="00C36E6A" w:rsidRDefault="0072290E" w:rsidP="0072290E">
      <w:pPr>
        <w:rPr>
          <w:b/>
          <w:bCs/>
          <w:color w:val="000000"/>
        </w:rPr>
      </w:pPr>
      <w:r w:rsidRPr="00C36E6A">
        <w:rPr>
          <w:b/>
          <w:bCs/>
          <w:color w:val="000000"/>
        </w:rPr>
        <w:t>En cas de groupement conjoint, le mandataire déclare être solidaire de tous les membres du groupement.</w:t>
      </w:r>
    </w:p>
    <w:p w14:paraId="4CDE3E20" w14:textId="77777777" w:rsidR="0072290E" w:rsidRPr="00361A0D" w:rsidRDefault="0072290E" w:rsidP="0072290E">
      <w:pPr>
        <w:spacing w:before="100" w:beforeAutospacing="1"/>
        <w:rPr>
          <w:b/>
          <w:bCs/>
          <w:color w:val="000000"/>
        </w:rPr>
      </w:pPr>
      <w:r w:rsidRPr="00361A0D">
        <w:rPr>
          <w:b/>
          <w:bCs/>
          <w:color w:val="000000"/>
          <w:u w:val="single"/>
        </w:rPr>
        <w:t>2</w:t>
      </w:r>
      <w:r w:rsidRPr="00361A0D">
        <w:rPr>
          <w:b/>
          <w:bCs/>
          <w:color w:val="000000"/>
          <w:u w:val="single"/>
          <w:vertAlign w:val="superscript"/>
        </w:rPr>
        <w:t>ème</w:t>
      </w:r>
      <w:r w:rsidRPr="00361A0D">
        <w:rPr>
          <w:b/>
          <w:bCs/>
          <w:color w:val="000000"/>
          <w:u w:val="single"/>
        </w:rPr>
        <w:t xml:space="preserve"> co-traitant</w:t>
      </w:r>
      <w:r w:rsidRPr="00361A0D">
        <w:rPr>
          <w:rStyle w:val="Appelnotedebasdep"/>
          <w:b/>
          <w:bCs/>
          <w:color w:val="000000"/>
          <w:sz w:val="22"/>
          <w:szCs w:val="22"/>
        </w:rPr>
        <w:footnoteReference w:id="9"/>
      </w:r>
      <w:r w:rsidRPr="00361A0D">
        <w:rPr>
          <w:b/>
          <w:bCs/>
          <w:color w:val="000000"/>
        </w:rPr>
        <w:t xml:space="preserve"> :</w:t>
      </w:r>
    </w:p>
    <w:p w14:paraId="050240D3" w14:textId="77777777" w:rsidR="0072290E" w:rsidRPr="00361A0D" w:rsidRDefault="0072290E" w:rsidP="0072290E">
      <w:pPr>
        <w:rPr>
          <w:color w:val="000000"/>
        </w:rPr>
      </w:pPr>
      <w:r w:rsidRPr="00361A0D">
        <w:rPr>
          <w:color w:val="000000"/>
        </w:rPr>
        <w:t>Dénomination sociale : …………………………………………………………………………………………</w:t>
      </w:r>
    </w:p>
    <w:p w14:paraId="427D810B" w14:textId="77777777" w:rsidR="0072290E" w:rsidRPr="00361A0D" w:rsidRDefault="0072290E" w:rsidP="0072290E">
      <w:pPr>
        <w:rPr>
          <w:color w:val="000000"/>
        </w:rPr>
      </w:pPr>
      <w:r w:rsidRPr="00361A0D">
        <w:rPr>
          <w:color w:val="000000"/>
        </w:rPr>
        <w:t>Ayant son siège social à : ……………………………</w:t>
      </w:r>
      <w:proofErr w:type="gramStart"/>
      <w:r w:rsidRPr="00361A0D">
        <w:rPr>
          <w:color w:val="000000"/>
        </w:rPr>
        <w:t>…….</w:t>
      </w:r>
      <w:proofErr w:type="gramEnd"/>
      <w:r w:rsidRPr="00361A0D">
        <w:rPr>
          <w:color w:val="000000"/>
        </w:rPr>
        <w:t>…………………………………………</w:t>
      </w:r>
      <w:proofErr w:type="gramStart"/>
      <w:r w:rsidRPr="00361A0D">
        <w:rPr>
          <w:color w:val="000000"/>
        </w:rPr>
        <w:t>…….</w:t>
      </w:r>
      <w:proofErr w:type="gramEnd"/>
      <w:r w:rsidRPr="00361A0D">
        <w:rPr>
          <w:color w:val="000000"/>
        </w:rPr>
        <w:t>.…</w:t>
      </w:r>
    </w:p>
    <w:p w14:paraId="63CC6B25" w14:textId="77777777" w:rsidR="0072290E" w:rsidRPr="00361A0D" w:rsidRDefault="0072290E" w:rsidP="0072290E">
      <w:pPr>
        <w:rPr>
          <w:color w:val="000000"/>
        </w:rPr>
      </w:pPr>
      <w:r w:rsidRPr="00361A0D">
        <w:rPr>
          <w:color w:val="000000"/>
        </w:rPr>
        <w:t>Numéro unique d'identification SIRET</w:t>
      </w:r>
      <w:r w:rsidRPr="00361A0D">
        <w:rPr>
          <w:rStyle w:val="Appelnotedebasdep"/>
          <w:bCs/>
          <w:color w:val="000000"/>
          <w:sz w:val="22"/>
          <w:szCs w:val="22"/>
        </w:rPr>
        <w:footnoteReference w:id="10"/>
      </w:r>
      <w:r w:rsidRPr="00361A0D">
        <w:rPr>
          <w:bCs/>
          <w:color w:val="000000"/>
        </w:rPr>
        <w:t xml:space="preserve"> </w:t>
      </w:r>
      <w:r w:rsidRPr="00361A0D">
        <w:rPr>
          <w:color w:val="000000"/>
        </w:rPr>
        <w:t>: ………………………………………………………………………</w:t>
      </w:r>
    </w:p>
    <w:p w14:paraId="343756B7" w14:textId="77777777" w:rsidR="0072290E" w:rsidRDefault="0072290E" w:rsidP="0072290E">
      <w:pPr>
        <w:rPr>
          <w:color w:val="000000"/>
        </w:rPr>
      </w:pPr>
      <w:r>
        <w:rPr>
          <w:color w:val="000000"/>
        </w:rPr>
        <w:t>M</w:t>
      </w:r>
      <w:r w:rsidRPr="00410F29">
        <w:rPr>
          <w:color w:val="000000"/>
        </w:rPr>
        <w:t>essagerie électronique</w:t>
      </w:r>
      <w:r>
        <w:rPr>
          <w:color w:val="000000"/>
        </w:rPr>
        <w:t xml:space="preserve"> permettant une correspondance certaine</w:t>
      </w:r>
      <w:r w:rsidRPr="00410F29">
        <w:rPr>
          <w:color w:val="000000"/>
        </w:rPr>
        <w:t xml:space="preserve"> : ………………………</w:t>
      </w:r>
      <w:r>
        <w:rPr>
          <w:color w:val="000000"/>
        </w:rPr>
        <w:t>……………….</w:t>
      </w:r>
    </w:p>
    <w:p w14:paraId="4A067003" w14:textId="77777777" w:rsidR="0072290E" w:rsidRDefault="0072290E" w:rsidP="0072290E">
      <w:pPr>
        <w:rPr>
          <w:color w:val="000000"/>
        </w:rPr>
      </w:pPr>
      <w:r>
        <w:rPr>
          <w:color w:val="000000"/>
        </w:rPr>
        <w:t>Numéro de téléphone : ………………………………………………………………………………………….</w:t>
      </w:r>
    </w:p>
    <w:p w14:paraId="74041281" w14:textId="77777777" w:rsidR="0072290E" w:rsidRDefault="0072290E" w:rsidP="0072290E">
      <w:pPr>
        <w:rPr>
          <w:color w:val="000000"/>
        </w:rPr>
      </w:pPr>
    </w:p>
    <w:p w14:paraId="5B46E2E3" w14:textId="77777777" w:rsidR="0072290E" w:rsidRPr="00361A0D" w:rsidRDefault="0072290E" w:rsidP="0072290E">
      <w:pPr>
        <w:rPr>
          <w:color w:val="000000"/>
        </w:rPr>
      </w:pPr>
      <w:r w:rsidRPr="00361A0D">
        <w:rPr>
          <w:color w:val="000000"/>
        </w:rPr>
        <w:t>Représentée par :</w:t>
      </w:r>
    </w:p>
    <w:p w14:paraId="497AFA67" w14:textId="77777777" w:rsidR="0072290E" w:rsidRPr="00361A0D" w:rsidRDefault="0072290E" w:rsidP="0072290E">
      <w:pPr>
        <w:rPr>
          <w:color w:val="000000"/>
        </w:rPr>
      </w:pPr>
      <w:r w:rsidRPr="00361A0D">
        <w:rPr>
          <w:color w:val="000000"/>
        </w:rPr>
        <w:t>Nom : ……………………………</w:t>
      </w:r>
      <w:r>
        <w:rPr>
          <w:color w:val="000000"/>
        </w:rPr>
        <w:t>……</w:t>
      </w:r>
      <w:proofErr w:type="gramStart"/>
      <w:r>
        <w:rPr>
          <w:color w:val="000000"/>
        </w:rPr>
        <w:t>…….</w:t>
      </w:r>
      <w:proofErr w:type="gramEnd"/>
      <w:r>
        <w:rPr>
          <w:color w:val="000000"/>
        </w:rPr>
        <w:t>…………………………………………………………………</w:t>
      </w:r>
    </w:p>
    <w:p w14:paraId="0DE51664" w14:textId="77777777" w:rsidR="0072290E" w:rsidRPr="00361A0D" w:rsidRDefault="0072290E" w:rsidP="0072290E">
      <w:pPr>
        <w:rPr>
          <w:color w:val="000000"/>
        </w:rPr>
      </w:pPr>
      <w:r w:rsidRPr="00361A0D">
        <w:rPr>
          <w:color w:val="000000"/>
        </w:rPr>
        <w:t>Qualité</w:t>
      </w:r>
      <w:r w:rsidRPr="00361A0D">
        <w:rPr>
          <w:rStyle w:val="Appelnotedebasdep"/>
          <w:color w:val="000000"/>
          <w:sz w:val="22"/>
          <w:szCs w:val="22"/>
        </w:rPr>
        <w:footnoteReference w:id="11"/>
      </w:r>
      <w:r w:rsidRPr="00361A0D">
        <w:rPr>
          <w:color w:val="000000"/>
        </w:rPr>
        <w:t>:</w:t>
      </w:r>
    </w:p>
    <w:p w14:paraId="2898AD0E" w14:textId="77777777" w:rsidR="0072290E" w:rsidRPr="00361A0D" w:rsidRDefault="0072290E" w:rsidP="0072290E">
      <w:pPr>
        <w:rPr>
          <w:color w:val="000000"/>
        </w:rPr>
      </w:pPr>
      <w:r>
        <w:rPr>
          <w:rFonts w:ascii="MS Gothic" w:eastAsia="MS Gothic" w:hAnsi="MS Gothic" w:hint="eastAsia"/>
          <w:color w:val="000000"/>
        </w:rPr>
        <w:t>☐</w:t>
      </w:r>
      <w:r w:rsidRPr="00361A0D">
        <w:rPr>
          <w:color w:val="000000"/>
        </w:rPr>
        <w:t xml:space="preserve"> Représentant légal de l’entreprise.</w:t>
      </w:r>
    </w:p>
    <w:p w14:paraId="0433CACE" w14:textId="77777777" w:rsidR="0072290E" w:rsidRPr="00361A0D" w:rsidRDefault="0072290E" w:rsidP="0072290E">
      <w:pPr>
        <w:rPr>
          <w:color w:val="000000"/>
        </w:rPr>
      </w:pPr>
      <w:r>
        <w:rPr>
          <w:rFonts w:ascii="MS Gothic" w:eastAsia="MS Gothic" w:hAnsi="MS Gothic" w:hint="eastAsia"/>
          <w:color w:val="000000"/>
        </w:rPr>
        <w:t>☐</w:t>
      </w:r>
      <w:r w:rsidRPr="00361A0D">
        <w:rPr>
          <w:color w:val="000000"/>
        </w:rPr>
        <w:t xml:space="preserve"> Ayant reçu pouvoir du représentant légal de l’entreprise.</w:t>
      </w:r>
    </w:p>
    <w:p w14:paraId="51F7F6B5" w14:textId="77777777" w:rsidR="0072290E" w:rsidRDefault="0072290E" w:rsidP="0072290E">
      <w:pPr>
        <w:rPr>
          <w:color w:val="000000"/>
        </w:rPr>
      </w:pPr>
    </w:p>
    <w:p w14:paraId="30C06E99" w14:textId="77777777" w:rsidR="0072290E" w:rsidRPr="00361A0D" w:rsidRDefault="0072290E" w:rsidP="0072290E">
      <w:pPr>
        <w:rPr>
          <w:color w:val="000000"/>
        </w:rPr>
      </w:pPr>
      <w:r w:rsidRPr="00361A0D">
        <w:rPr>
          <w:color w:val="000000"/>
        </w:rPr>
        <w:t>Les prestations réalisées dans le cadre du présent marché seront exécutées</w:t>
      </w:r>
      <w:r w:rsidRPr="00361A0D">
        <w:rPr>
          <w:rStyle w:val="Appelnotedebasdep"/>
          <w:color w:val="000000"/>
          <w:sz w:val="22"/>
          <w:szCs w:val="22"/>
        </w:rPr>
        <w:footnoteReference w:id="12"/>
      </w:r>
      <w:r w:rsidRPr="00361A0D">
        <w:rPr>
          <w:color w:val="000000"/>
        </w:rPr>
        <w:t> :</w:t>
      </w:r>
    </w:p>
    <w:p w14:paraId="615FAC30" w14:textId="77777777" w:rsidR="0072290E" w:rsidRPr="00361A0D" w:rsidRDefault="0072290E" w:rsidP="0072290E">
      <w:pPr>
        <w:rPr>
          <w:color w:val="000000"/>
        </w:rPr>
      </w:pPr>
      <w:r>
        <w:rPr>
          <w:rFonts w:ascii="MS Gothic" w:eastAsia="MS Gothic" w:hAnsi="MS Gothic" w:hint="eastAsia"/>
          <w:color w:val="000000"/>
        </w:rPr>
        <w:t>☐</w:t>
      </w:r>
      <w:r w:rsidRPr="00361A0D">
        <w:rPr>
          <w:color w:val="000000"/>
        </w:rPr>
        <w:t xml:space="preserve"> Par le siège.</w:t>
      </w:r>
    </w:p>
    <w:p w14:paraId="2E5D87A7" w14:textId="77777777" w:rsidR="0072290E" w:rsidRPr="00361A0D" w:rsidRDefault="0072290E" w:rsidP="0072290E">
      <w:pPr>
        <w:rPr>
          <w:color w:val="000000"/>
        </w:rPr>
      </w:pPr>
      <w:r>
        <w:rPr>
          <w:rFonts w:ascii="MS Gothic" w:eastAsia="MS Gothic" w:hAnsi="MS Gothic" w:hint="eastAsia"/>
          <w:color w:val="000000"/>
        </w:rPr>
        <w:t>☐</w:t>
      </w:r>
      <w:r w:rsidRPr="00361A0D">
        <w:rPr>
          <w:color w:val="000000"/>
        </w:rPr>
        <w:t xml:space="preserve"> Par l’établissement suivant :</w:t>
      </w:r>
    </w:p>
    <w:p w14:paraId="5529DFD1" w14:textId="77777777" w:rsidR="0072290E" w:rsidRPr="00361A0D" w:rsidRDefault="0072290E" w:rsidP="0072290E">
      <w:pPr>
        <w:rPr>
          <w:color w:val="000000"/>
        </w:rPr>
      </w:pPr>
      <w:r w:rsidRPr="00361A0D">
        <w:rPr>
          <w:color w:val="000000"/>
        </w:rPr>
        <w:t>Nom : ……………………………………</w:t>
      </w:r>
      <w:r>
        <w:rPr>
          <w:color w:val="000000"/>
        </w:rPr>
        <w:t>………………………………………………………………………....</w:t>
      </w:r>
    </w:p>
    <w:p w14:paraId="427C4013" w14:textId="77777777" w:rsidR="0072290E" w:rsidRPr="00361A0D" w:rsidRDefault="0072290E" w:rsidP="0072290E">
      <w:pPr>
        <w:rPr>
          <w:color w:val="000000"/>
        </w:rPr>
      </w:pPr>
      <w:r w:rsidRPr="00361A0D">
        <w:rPr>
          <w:color w:val="000000"/>
        </w:rPr>
        <w:t>Adresse : …………………………………………………………………………………………………………...</w:t>
      </w:r>
    </w:p>
    <w:p w14:paraId="33B2E900" w14:textId="77777777" w:rsidR="0072290E" w:rsidRDefault="0072290E" w:rsidP="0072290E">
      <w:pPr>
        <w:rPr>
          <w:color w:val="000000"/>
        </w:rPr>
      </w:pPr>
      <w:r>
        <w:rPr>
          <w:color w:val="000000"/>
        </w:rPr>
        <w:t>M</w:t>
      </w:r>
      <w:r w:rsidRPr="00410F29">
        <w:rPr>
          <w:color w:val="000000"/>
        </w:rPr>
        <w:t>essagerie électronique</w:t>
      </w:r>
      <w:r>
        <w:rPr>
          <w:color w:val="000000"/>
        </w:rPr>
        <w:t xml:space="preserve"> permettant une correspondance certaine</w:t>
      </w:r>
      <w:r w:rsidRPr="00410F29">
        <w:rPr>
          <w:color w:val="000000"/>
        </w:rPr>
        <w:t xml:space="preserve"> : ………………………</w:t>
      </w:r>
      <w:r>
        <w:rPr>
          <w:color w:val="000000"/>
        </w:rPr>
        <w:t>……………….</w:t>
      </w:r>
    </w:p>
    <w:p w14:paraId="71A18581" w14:textId="77777777" w:rsidR="0072290E" w:rsidRDefault="0072290E" w:rsidP="0072290E">
      <w:pPr>
        <w:rPr>
          <w:color w:val="000000"/>
        </w:rPr>
      </w:pPr>
      <w:r>
        <w:rPr>
          <w:color w:val="000000"/>
        </w:rPr>
        <w:t>Numéro de téléphone : ………………………………………………………………………………………….</w:t>
      </w:r>
    </w:p>
    <w:p w14:paraId="5C8BA444" w14:textId="77777777" w:rsidR="0072290E" w:rsidRPr="00361A0D" w:rsidRDefault="0072290E" w:rsidP="0072290E">
      <w:pPr>
        <w:rPr>
          <w:color w:val="000000"/>
        </w:rPr>
      </w:pPr>
      <w:r w:rsidRPr="00361A0D">
        <w:rPr>
          <w:color w:val="000000"/>
        </w:rPr>
        <w:t>Numéro unique d'identification SIRET : ………………………………………………………………………</w:t>
      </w:r>
    </w:p>
    <w:p w14:paraId="7429AF06" w14:textId="77777777" w:rsidR="0072290E" w:rsidRPr="00361A0D" w:rsidRDefault="0072290E" w:rsidP="0072290E">
      <w:pPr>
        <w:spacing w:before="100" w:beforeAutospacing="1"/>
        <w:rPr>
          <w:color w:val="000000"/>
        </w:rPr>
      </w:pPr>
      <w:r w:rsidRPr="00361A0D">
        <w:rPr>
          <w:color w:val="000000"/>
        </w:rPr>
        <w:lastRenderedPageBreak/>
        <w:t>Chaque membre du groupement ayant pris connaissance des pièces du marché et des documents qui y sont mentionnés, fourni les certificats, les déclarations et attestations prévus aux articles R.2143-3 à R.2143-16 du code de la commande publique,</w:t>
      </w:r>
    </w:p>
    <w:p w14:paraId="7E2C6FB6" w14:textId="77777777" w:rsidR="0072290E" w:rsidRPr="00361A0D" w:rsidRDefault="0072290E" w:rsidP="0072290E">
      <w:pPr>
        <w:spacing w:before="120"/>
        <w:rPr>
          <w:color w:val="000000"/>
        </w:rPr>
      </w:pPr>
      <w:r w:rsidRPr="00361A0D">
        <w:rPr>
          <w:b/>
          <w:bCs/>
          <w:color w:val="000000"/>
        </w:rPr>
        <w:t xml:space="preserve">NOUS ENGAGEONS </w:t>
      </w:r>
      <w:r w:rsidRPr="00361A0D">
        <w:rPr>
          <w:color w:val="000000"/>
        </w:rPr>
        <w:t>sans réserve, en qualité d’entrepreneurs groupés solidaires ou conjoints</w:t>
      </w:r>
      <w:r w:rsidRPr="00361A0D">
        <w:rPr>
          <w:rStyle w:val="Appelnotedebasdep"/>
          <w:color w:val="000000"/>
          <w:sz w:val="22"/>
          <w:szCs w:val="22"/>
        </w:rPr>
        <w:footnoteReference w:id="13"/>
      </w:r>
      <w:r w:rsidRPr="00361A0D">
        <w:rPr>
          <w:color w:val="000000"/>
        </w:rPr>
        <w:t>, conformément aux stipulations des documents visés ci-dessus à exécuter les prestations demandées dans les conditions définies au marché.</w:t>
      </w:r>
    </w:p>
    <w:p w14:paraId="09C6A71C" w14:textId="77777777" w:rsidR="0072290E" w:rsidRDefault="0072290E" w:rsidP="0072290E">
      <w:pPr>
        <w:spacing w:before="120"/>
        <w:rPr>
          <w:color w:val="000000"/>
        </w:rPr>
      </w:pPr>
      <w:r w:rsidRPr="00361A0D">
        <w:rPr>
          <w:color w:val="000000"/>
        </w:rPr>
        <w:t xml:space="preserve">L’offre ainsi présentée ne nous lie toutefois que si le marché est attribué dans un délai de </w:t>
      </w:r>
      <w:r w:rsidRPr="008872DC">
        <w:rPr>
          <w:b/>
          <w:color w:val="000000"/>
        </w:rPr>
        <w:t>6 (six) mois</w:t>
      </w:r>
      <w:r w:rsidRPr="00361A0D">
        <w:rPr>
          <w:color w:val="000000"/>
        </w:rPr>
        <w:t xml:space="preserve"> à com</w:t>
      </w:r>
      <w:r>
        <w:rPr>
          <w:color w:val="000000"/>
        </w:rPr>
        <w:t>pter de la date limite de réception</w:t>
      </w:r>
      <w:r w:rsidRPr="00361A0D">
        <w:rPr>
          <w:color w:val="000000"/>
        </w:rPr>
        <w:t xml:space="preserve"> des offres indiquée dans le règlement de la consultation.</w:t>
      </w:r>
    </w:p>
    <w:p w14:paraId="250598BE" w14:textId="77777777" w:rsidR="00B0070F" w:rsidRDefault="00B0070F" w:rsidP="00A16EC1">
      <w:pPr>
        <w:widowControl w:val="0"/>
        <w:overflowPunct w:val="0"/>
        <w:rPr>
          <w:rFonts w:ascii="Courier New" w:hAnsi="Courier New" w:cs="Courier New"/>
          <w:b/>
          <w:kern w:val="28"/>
          <w:lang w:eastAsia="en-US"/>
        </w:rPr>
      </w:pPr>
    </w:p>
    <w:p w14:paraId="62C17402" w14:textId="77777777" w:rsidR="00B0070F" w:rsidRDefault="00B0070F" w:rsidP="00A16EC1">
      <w:pPr>
        <w:widowControl w:val="0"/>
        <w:overflowPunct w:val="0"/>
        <w:rPr>
          <w:rFonts w:ascii="Courier New" w:hAnsi="Courier New" w:cs="Courier New"/>
          <w:b/>
          <w:kern w:val="28"/>
          <w:lang w:eastAsia="en-US"/>
        </w:rPr>
      </w:pPr>
    </w:p>
    <w:p w14:paraId="328C5967" w14:textId="77777777" w:rsidR="007D315C" w:rsidRPr="0072290E" w:rsidRDefault="007D315C" w:rsidP="0072290E">
      <w:pPr>
        <w:pStyle w:val="Titre1"/>
      </w:pPr>
      <w:bookmarkStart w:id="1" w:name="_Toc265177031"/>
      <w:bookmarkStart w:id="2" w:name="_Toc85720025"/>
      <w:bookmarkStart w:id="3" w:name="_Toc215483168"/>
      <w:r w:rsidRPr="0072290E">
        <w:t>DISPOSITIONS RELATIVES A L’ACCORD-CADRE</w:t>
      </w:r>
      <w:bookmarkEnd w:id="1"/>
      <w:bookmarkEnd w:id="2"/>
      <w:bookmarkEnd w:id="3"/>
    </w:p>
    <w:p w14:paraId="4D4E94BE" w14:textId="77777777" w:rsidR="00745607" w:rsidRPr="00B76B67" w:rsidRDefault="00745607" w:rsidP="0072290E">
      <w:pPr>
        <w:pStyle w:val="Titre2"/>
      </w:pPr>
      <w:bookmarkStart w:id="4" w:name="_Toc215483169"/>
      <w:r w:rsidRPr="00B76B67">
        <w:t>PREAMBULE</w:t>
      </w:r>
      <w:bookmarkEnd w:id="4"/>
    </w:p>
    <w:p w14:paraId="5AAD0C12" w14:textId="77777777" w:rsidR="00B76B67" w:rsidRPr="00B76B67" w:rsidRDefault="00B76B67" w:rsidP="00B76B67">
      <w:r w:rsidRPr="00B76B67">
        <w:t>Le Centre des Monuments Nationaux (CMN</w:t>
      </w:r>
      <w:r w:rsidR="00FD407D" w:rsidRPr="00B76B67">
        <w:t>),</w:t>
      </w:r>
      <w:r w:rsidRPr="00B76B67">
        <w:t xml:space="preserve"> premier opérateur culturel</w:t>
      </w:r>
      <w:r w:rsidR="00470C68">
        <w:t xml:space="preserve"> public</w:t>
      </w:r>
      <w:r w:rsidRPr="00B76B67">
        <w:t xml:space="preserve"> Français souhaite la mise en place d’une politique de mécénat innovante et faire appel à des prestataires collecteurs de fonds dans le cadre notamment de la restauration</w:t>
      </w:r>
      <w:r w:rsidR="00230BE0">
        <w:t xml:space="preserve"> et de la valorisation</w:t>
      </w:r>
      <w:r w:rsidRPr="00B76B67">
        <w:t xml:space="preserve"> de</w:t>
      </w:r>
      <w:r w:rsidR="00230BE0">
        <w:t>s</w:t>
      </w:r>
      <w:r w:rsidRPr="00B76B67">
        <w:t xml:space="preserve"> monuments </w:t>
      </w:r>
      <w:r w:rsidR="00230BE0">
        <w:t>dont il assure la gestion</w:t>
      </w:r>
      <w:r w:rsidR="00FD407D">
        <w:t>.</w:t>
      </w:r>
    </w:p>
    <w:p w14:paraId="3BB50095" w14:textId="77777777" w:rsidR="00745607" w:rsidRDefault="00745607" w:rsidP="00DB0850"/>
    <w:p w14:paraId="29E41924" w14:textId="77777777" w:rsidR="007D315C" w:rsidRDefault="007D315C" w:rsidP="0072290E">
      <w:pPr>
        <w:pStyle w:val="Titre2"/>
      </w:pPr>
      <w:bookmarkStart w:id="5" w:name="_Toc265177032"/>
      <w:bookmarkStart w:id="6" w:name="_Toc85720026"/>
      <w:bookmarkStart w:id="7" w:name="_Toc215483170"/>
      <w:bookmarkEnd w:id="0"/>
      <w:r>
        <w:t>OBJET DE L’ACCORD-CADRE ET DES MARCHES</w:t>
      </w:r>
      <w:r w:rsidR="00827EBD">
        <w:t>/</w:t>
      </w:r>
      <w:r w:rsidR="008D56A9">
        <w:t xml:space="preserve"> BON</w:t>
      </w:r>
      <w:r w:rsidR="001475E3">
        <w:t>S DE COMMANDE</w:t>
      </w:r>
      <w:r>
        <w:t xml:space="preserve"> CONCLUS SUR LA BASE DU PRESENT ACCORD-CADRE</w:t>
      </w:r>
      <w:bookmarkEnd w:id="5"/>
      <w:bookmarkEnd w:id="6"/>
      <w:bookmarkEnd w:id="7"/>
    </w:p>
    <w:p w14:paraId="2EA538B8" w14:textId="77777777" w:rsidR="005D71F1" w:rsidRDefault="00C30917" w:rsidP="005D71F1">
      <w:pPr>
        <w:pStyle w:val="Corpsdetexte2"/>
        <w:ind w:right="22"/>
        <w:rPr>
          <w:rFonts w:ascii="Arial" w:hAnsi="Arial"/>
        </w:rPr>
      </w:pPr>
      <w:r w:rsidRPr="00EB143E">
        <w:rPr>
          <w:rFonts w:ascii="Arial" w:hAnsi="Arial"/>
        </w:rPr>
        <w:t>Le présent accord-cadre a pour objet de définir les modalités de pass</w:t>
      </w:r>
      <w:r w:rsidR="0036079D" w:rsidRPr="00EB143E">
        <w:rPr>
          <w:rFonts w:ascii="Arial" w:hAnsi="Arial"/>
        </w:rPr>
        <w:t xml:space="preserve">ation et d’exécution </w:t>
      </w:r>
      <w:r w:rsidR="008D56A9">
        <w:rPr>
          <w:rFonts w:ascii="Arial" w:hAnsi="Arial"/>
        </w:rPr>
        <w:t>des bons de commande</w:t>
      </w:r>
      <w:r w:rsidRPr="00EB143E">
        <w:rPr>
          <w:rFonts w:ascii="Arial" w:hAnsi="Arial"/>
        </w:rPr>
        <w:t xml:space="preserve"> à conclu</w:t>
      </w:r>
      <w:r w:rsidR="007C0618" w:rsidRPr="00EB143E">
        <w:rPr>
          <w:rFonts w:ascii="Arial" w:hAnsi="Arial"/>
        </w:rPr>
        <w:t xml:space="preserve">re ultérieurement concernant </w:t>
      </w:r>
      <w:r w:rsidR="005D71F1" w:rsidRPr="00EB143E">
        <w:rPr>
          <w:rFonts w:ascii="Arial" w:hAnsi="Arial"/>
        </w:rPr>
        <w:t xml:space="preserve">des prestations </w:t>
      </w:r>
      <w:r w:rsidR="00390EAF" w:rsidRPr="00EB143E">
        <w:rPr>
          <w:rFonts w:ascii="Arial" w:hAnsi="Arial"/>
        </w:rPr>
        <w:t xml:space="preserve">non exclusives </w:t>
      </w:r>
      <w:r w:rsidR="005D71F1" w:rsidRPr="00EB143E">
        <w:rPr>
          <w:rFonts w:ascii="Arial" w:hAnsi="Arial"/>
        </w:rPr>
        <w:t>d’ap</w:t>
      </w:r>
      <w:r w:rsidR="00D010FB" w:rsidRPr="00EB143E">
        <w:rPr>
          <w:rFonts w:ascii="Arial" w:hAnsi="Arial"/>
        </w:rPr>
        <w:t>porteurs d’affaires de fond</w:t>
      </w:r>
      <w:r w:rsidR="00230BE0" w:rsidRPr="00EB143E">
        <w:rPr>
          <w:rFonts w:ascii="Arial" w:hAnsi="Arial"/>
        </w:rPr>
        <w:t>s</w:t>
      </w:r>
      <w:r w:rsidR="00A11F13" w:rsidRPr="00EB143E">
        <w:rPr>
          <w:rFonts w:ascii="Arial" w:hAnsi="Arial"/>
        </w:rPr>
        <w:t xml:space="preserve"> </w:t>
      </w:r>
      <w:r w:rsidR="00390EAF" w:rsidRPr="00EB143E">
        <w:rPr>
          <w:rFonts w:ascii="Arial" w:hAnsi="Arial"/>
        </w:rPr>
        <w:t xml:space="preserve">(mécénat, donation, parrainage) </w:t>
      </w:r>
      <w:r w:rsidR="00A11F13" w:rsidRPr="00EB143E">
        <w:rPr>
          <w:rFonts w:ascii="Arial" w:hAnsi="Arial"/>
        </w:rPr>
        <w:t xml:space="preserve">pour le </w:t>
      </w:r>
      <w:r w:rsidRPr="00EB143E">
        <w:rPr>
          <w:rFonts w:ascii="Arial" w:hAnsi="Arial"/>
        </w:rPr>
        <w:t>Centre des monuments nationaux</w:t>
      </w:r>
      <w:r w:rsidR="005D71F1" w:rsidRPr="00EB143E">
        <w:rPr>
          <w:rFonts w:ascii="Arial" w:hAnsi="Arial"/>
        </w:rPr>
        <w:t xml:space="preserve"> auprès des grands donateurs,</w:t>
      </w:r>
      <w:r w:rsidR="00FD407D" w:rsidRPr="00EB143E">
        <w:rPr>
          <w:rFonts w:ascii="Arial" w:hAnsi="Arial"/>
        </w:rPr>
        <w:t xml:space="preserve"> mécènes,</w:t>
      </w:r>
      <w:r w:rsidR="005D71F1" w:rsidRPr="00EB143E">
        <w:rPr>
          <w:rFonts w:ascii="Arial" w:hAnsi="Arial"/>
        </w:rPr>
        <w:t xml:space="preserve"> fondations et entreprises, en France et à l’étranger, au profit de la restauration</w:t>
      </w:r>
      <w:r w:rsidR="00390EAF" w:rsidRPr="00EB143E">
        <w:rPr>
          <w:rFonts w:ascii="Arial" w:hAnsi="Arial"/>
        </w:rPr>
        <w:t>, de l’exploitation</w:t>
      </w:r>
      <w:r w:rsidR="00230BE0" w:rsidRPr="00EB143E">
        <w:rPr>
          <w:rFonts w:ascii="Arial" w:hAnsi="Arial"/>
        </w:rPr>
        <w:t xml:space="preserve"> et de la valorisation</w:t>
      </w:r>
      <w:r w:rsidR="005D71F1" w:rsidRPr="00EB143E">
        <w:rPr>
          <w:rFonts w:ascii="Arial" w:hAnsi="Arial"/>
        </w:rPr>
        <w:t xml:space="preserve"> des monuments nationaux</w:t>
      </w:r>
      <w:r w:rsidR="002F0829" w:rsidRPr="00EB143E">
        <w:rPr>
          <w:rFonts w:ascii="Arial" w:hAnsi="Arial"/>
        </w:rPr>
        <w:t xml:space="preserve"> gérés par l’établissement</w:t>
      </w:r>
      <w:r w:rsidR="00FD407D" w:rsidRPr="00EB143E">
        <w:rPr>
          <w:rFonts w:ascii="Arial" w:hAnsi="Arial"/>
        </w:rPr>
        <w:t>.</w:t>
      </w:r>
    </w:p>
    <w:p w14:paraId="137DBEFE" w14:textId="77777777" w:rsidR="00390EAF" w:rsidRDefault="00390EAF" w:rsidP="00C30917">
      <w:pPr>
        <w:pStyle w:val="Corpsdetexte2"/>
        <w:ind w:right="22"/>
        <w:rPr>
          <w:rFonts w:ascii="Arial" w:hAnsi="Arial"/>
        </w:rPr>
      </w:pPr>
    </w:p>
    <w:p w14:paraId="5A14C913" w14:textId="77777777" w:rsidR="007D315C" w:rsidRPr="0072290E" w:rsidRDefault="007D315C" w:rsidP="0072290E">
      <w:pPr>
        <w:pStyle w:val="Titre2"/>
      </w:pPr>
      <w:bookmarkStart w:id="8" w:name="_Toc85720027"/>
      <w:bookmarkStart w:id="9" w:name="_Toc215483171"/>
      <w:r w:rsidRPr="0072290E">
        <w:t>ALLOTISSEMENT DE L’ACCORD-CADRE</w:t>
      </w:r>
      <w:bookmarkEnd w:id="8"/>
      <w:bookmarkEnd w:id="9"/>
    </w:p>
    <w:p w14:paraId="6A72BD95" w14:textId="77777777" w:rsidR="009103A1" w:rsidRPr="00A725DF" w:rsidRDefault="009103A1" w:rsidP="009103A1">
      <w:pPr>
        <w:pStyle w:val="Corpsdetexte2"/>
        <w:ind w:right="22"/>
        <w:rPr>
          <w:rFonts w:ascii="Arial" w:hAnsi="Arial"/>
        </w:rPr>
      </w:pPr>
      <w:bookmarkStart w:id="10" w:name="_Hlk82764042"/>
      <w:r w:rsidRPr="000E7159">
        <w:rPr>
          <w:rFonts w:ascii="Arial" w:hAnsi="Arial"/>
        </w:rPr>
        <w:t>Sans objet au regard de la nature de prestation de service à exécuter.</w:t>
      </w:r>
    </w:p>
    <w:bookmarkEnd w:id="10"/>
    <w:p w14:paraId="4EDFFB9B" w14:textId="77777777" w:rsidR="0017573D" w:rsidRPr="005C6C86" w:rsidRDefault="0017573D" w:rsidP="005C6C86"/>
    <w:p w14:paraId="01C45A88" w14:textId="77777777" w:rsidR="007D315C" w:rsidRPr="00D21887" w:rsidRDefault="007D315C" w:rsidP="0072290E">
      <w:pPr>
        <w:pStyle w:val="Titre2"/>
      </w:pPr>
      <w:bookmarkStart w:id="11" w:name="_Toc85720028"/>
      <w:bookmarkStart w:id="12" w:name="_Toc215483172"/>
      <w:r w:rsidRPr="00D21887">
        <w:t>FORME DE l’ACCORD-CADRE</w:t>
      </w:r>
      <w:bookmarkEnd w:id="11"/>
      <w:bookmarkEnd w:id="12"/>
      <w:r w:rsidR="005D71F1" w:rsidRPr="00D21887">
        <w:t xml:space="preserve"> </w:t>
      </w:r>
    </w:p>
    <w:p w14:paraId="64D1B220" w14:textId="77777777" w:rsidR="008D3C77" w:rsidRPr="00923D04" w:rsidRDefault="008D3C77" w:rsidP="008D3C77">
      <w:r w:rsidRPr="00923D04">
        <w:t xml:space="preserve">L’accord-cadre à bons de commande est </w:t>
      </w:r>
      <w:r>
        <w:t>multi-attributaire</w:t>
      </w:r>
      <w:r w:rsidRPr="00923D04">
        <w:t xml:space="preserve">. </w:t>
      </w:r>
    </w:p>
    <w:p w14:paraId="5BAB6199" w14:textId="77777777" w:rsidR="008D3C77" w:rsidRPr="00923D04" w:rsidRDefault="008D3C77" w:rsidP="008D3C77"/>
    <w:p w14:paraId="58CC119B" w14:textId="77777777" w:rsidR="008D3C77" w:rsidRDefault="008D3C77" w:rsidP="008D3C77">
      <w:pPr>
        <w:rPr>
          <w:bCs/>
        </w:rPr>
      </w:pPr>
      <w:r>
        <w:rPr>
          <w:bCs/>
        </w:rPr>
        <w:t>L</w:t>
      </w:r>
      <w:r w:rsidRPr="00A42E09">
        <w:rPr>
          <w:bCs/>
        </w:rPr>
        <w:t xml:space="preserve">e pouvoir adjudicateur retient </w:t>
      </w:r>
      <w:bookmarkStart w:id="13" w:name="_Hlk215482388"/>
      <w:r>
        <w:rPr>
          <w:b/>
          <w:u w:val="single"/>
        </w:rPr>
        <w:t>dix</w:t>
      </w:r>
      <w:r w:rsidRPr="005134CD">
        <w:rPr>
          <w:b/>
          <w:u w:val="single"/>
        </w:rPr>
        <w:t xml:space="preserve"> (</w:t>
      </w:r>
      <w:r>
        <w:rPr>
          <w:b/>
          <w:u w:val="single"/>
        </w:rPr>
        <w:t>10</w:t>
      </w:r>
      <w:r w:rsidRPr="005134CD">
        <w:rPr>
          <w:b/>
          <w:u w:val="single"/>
        </w:rPr>
        <w:t>) titulaires</w:t>
      </w:r>
      <w:r w:rsidRPr="00A42E09">
        <w:rPr>
          <w:bCs/>
        </w:rPr>
        <w:t xml:space="preserve"> </w:t>
      </w:r>
      <w:bookmarkEnd w:id="13"/>
      <w:r w:rsidRPr="00A42E09">
        <w:rPr>
          <w:bCs/>
        </w:rPr>
        <w:t>sous réserve d’un nombre suffisant de candidats et d’offres de qualité suffisante</w:t>
      </w:r>
      <w:r>
        <w:rPr>
          <w:bCs/>
        </w:rPr>
        <w:t>.</w:t>
      </w:r>
    </w:p>
    <w:p w14:paraId="27CC5E26" w14:textId="77777777" w:rsidR="008D3C77" w:rsidRPr="00923D04" w:rsidRDefault="008D3C77" w:rsidP="008D3C77"/>
    <w:p w14:paraId="66448E6D" w14:textId="77777777" w:rsidR="008D3C77" w:rsidRDefault="008D3C77" w:rsidP="008D3C77">
      <w:r w:rsidRPr="00923D04">
        <w:t>L’accord-cadre est exécuté par l’émission de bons de commande.</w:t>
      </w:r>
    </w:p>
    <w:p w14:paraId="2FB420BD" w14:textId="77777777" w:rsidR="00C27D37" w:rsidRPr="00923D04" w:rsidRDefault="00C27D37" w:rsidP="008D3C77"/>
    <w:p w14:paraId="6F18D565" w14:textId="77777777" w:rsidR="008264D0" w:rsidRDefault="008264D0" w:rsidP="008264D0">
      <w:r w:rsidRPr="00923D04">
        <w:t>L’accord-cadre ne comporte pas de montant minimal mais comporte un montant maximal</w:t>
      </w:r>
      <w:r w:rsidRPr="00D223C2">
        <w:t xml:space="preserve"> </w:t>
      </w:r>
      <w:r>
        <w:rPr>
          <w:b/>
          <w:u w:val="single"/>
        </w:rPr>
        <w:t>annuel</w:t>
      </w:r>
      <w:r w:rsidRPr="00923D04">
        <w:t xml:space="preserve"> de </w:t>
      </w:r>
      <w:r>
        <w:rPr>
          <w:b/>
          <w:bCs/>
        </w:rPr>
        <w:t xml:space="preserve">240 000 </w:t>
      </w:r>
      <w:r w:rsidRPr="00D223C2">
        <w:rPr>
          <w:b/>
          <w:bCs/>
        </w:rPr>
        <w:t>€ HT</w:t>
      </w:r>
      <w:r w:rsidRPr="00923D04">
        <w:t>.</w:t>
      </w:r>
    </w:p>
    <w:p w14:paraId="26BF6FD1" w14:textId="77777777" w:rsidR="008264D0" w:rsidRDefault="008264D0" w:rsidP="008264D0">
      <w:pPr>
        <w:rPr>
          <w:b/>
          <w:bC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20"/>
      </w:tblGrid>
      <w:tr w:rsidR="008264D0" w:rsidRPr="00923D04" w14:paraId="23172AA0" w14:textId="77777777" w:rsidTr="008940D0">
        <w:trPr>
          <w:trHeight w:val="571"/>
          <w:jc w:val="center"/>
        </w:trPr>
        <w:tc>
          <w:tcPr>
            <w:tcW w:w="4889" w:type="dxa"/>
            <w:shd w:val="clear" w:color="auto" w:fill="D9D9D9"/>
            <w:vAlign w:val="center"/>
          </w:tcPr>
          <w:p w14:paraId="19315C9A" w14:textId="77777777" w:rsidR="008264D0" w:rsidRPr="00923D04" w:rsidRDefault="008264D0" w:rsidP="008940D0">
            <w:pPr>
              <w:ind w:right="283"/>
              <w:jc w:val="center"/>
              <w:rPr>
                <w:b/>
                <w:u w:val="single"/>
              </w:rPr>
            </w:pPr>
            <w:r w:rsidRPr="00923D04">
              <w:rPr>
                <w:b/>
                <w:u w:val="single"/>
              </w:rPr>
              <w:t xml:space="preserve">Montant minimal </w:t>
            </w:r>
            <w:r>
              <w:rPr>
                <w:b/>
                <w:u w:val="single"/>
              </w:rPr>
              <w:t>annuel</w:t>
            </w:r>
          </w:p>
        </w:tc>
        <w:tc>
          <w:tcPr>
            <w:tcW w:w="4889" w:type="dxa"/>
            <w:shd w:val="clear" w:color="auto" w:fill="D9D9D9"/>
            <w:vAlign w:val="center"/>
          </w:tcPr>
          <w:p w14:paraId="15BA31DA" w14:textId="77777777" w:rsidR="008264D0" w:rsidRPr="00923D04" w:rsidRDefault="008264D0" w:rsidP="008940D0">
            <w:pPr>
              <w:ind w:right="283"/>
              <w:jc w:val="center"/>
              <w:rPr>
                <w:b/>
                <w:u w:val="single"/>
              </w:rPr>
            </w:pPr>
            <w:r w:rsidRPr="00923D04">
              <w:rPr>
                <w:b/>
                <w:u w:val="single"/>
              </w:rPr>
              <w:t xml:space="preserve">Montant maximal </w:t>
            </w:r>
            <w:r>
              <w:rPr>
                <w:b/>
                <w:u w:val="single"/>
              </w:rPr>
              <w:t>annuel</w:t>
            </w:r>
          </w:p>
        </w:tc>
      </w:tr>
      <w:tr w:rsidR="008264D0" w:rsidRPr="00923D04" w14:paraId="00571320" w14:textId="77777777" w:rsidTr="008940D0">
        <w:trPr>
          <w:trHeight w:val="571"/>
          <w:jc w:val="center"/>
        </w:trPr>
        <w:tc>
          <w:tcPr>
            <w:tcW w:w="4889" w:type="dxa"/>
            <w:vAlign w:val="center"/>
          </w:tcPr>
          <w:p w14:paraId="4ACAF8F7" w14:textId="77777777" w:rsidR="008264D0" w:rsidRPr="00923D04" w:rsidRDefault="008264D0" w:rsidP="008940D0">
            <w:pPr>
              <w:ind w:right="283"/>
              <w:jc w:val="center"/>
              <w:rPr>
                <w:b/>
              </w:rPr>
            </w:pPr>
            <w:r w:rsidRPr="007D4FD1">
              <w:rPr>
                <w:b/>
              </w:rPr>
              <w:t>Sans montant minimal</w:t>
            </w:r>
          </w:p>
        </w:tc>
        <w:tc>
          <w:tcPr>
            <w:tcW w:w="4889" w:type="dxa"/>
            <w:vAlign w:val="center"/>
          </w:tcPr>
          <w:p w14:paraId="67BE0873" w14:textId="77777777" w:rsidR="008264D0" w:rsidRPr="00E80492" w:rsidRDefault="008264D0" w:rsidP="008940D0">
            <w:pPr>
              <w:ind w:right="283"/>
              <w:jc w:val="center"/>
              <w:rPr>
                <w:b/>
              </w:rPr>
            </w:pPr>
            <w:r>
              <w:rPr>
                <w:b/>
              </w:rPr>
              <w:t xml:space="preserve">240 000 </w:t>
            </w:r>
            <w:r w:rsidRPr="00E80492">
              <w:rPr>
                <w:b/>
              </w:rPr>
              <w:t>€ HT</w:t>
            </w:r>
          </w:p>
        </w:tc>
      </w:tr>
    </w:tbl>
    <w:p w14:paraId="71CB9843" w14:textId="77777777" w:rsidR="008D3C77" w:rsidRPr="008B6138" w:rsidRDefault="008D3C77" w:rsidP="008D3C77"/>
    <w:p w14:paraId="2A9D48C3" w14:textId="77777777" w:rsidR="008D3C77" w:rsidRPr="008B6138" w:rsidRDefault="008D3C77" w:rsidP="008D3C77">
      <w:pPr>
        <w:pStyle w:val="Corpsdetexte3"/>
        <w:ind w:right="22"/>
        <w:rPr>
          <w:sz w:val="20"/>
        </w:rPr>
      </w:pPr>
      <w:r w:rsidRPr="008B6138">
        <w:rPr>
          <w:sz w:val="20"/>
        </w:rPr>
        <w:t xml:space="preserve">La rémunération des titulaires consiste en un pourcentage de rémunération (10%) à appliquer au montant des dons réellement perçus par le CMN au titre de la levée de fond. Le calcul de la rémunération se fait </w:t>
      </w:r>
      <w:r w:rsidR="008264D0">
        <w:rPr>
          <w:sz w:val="20"/>
        </w:rPr>
        <w:t>à service réellement exécuté</w:t>
      </w:r>
      <w:r w:rsidRPr="00EC60CE">
        <w:rPr>
          <w:sz w:val="20"/>
        </w:rPr>
        <w:t xml:space="preserve"> en additionnant les sommes effectivement perçues par le CMN à compter de la date de notification de chaque bon de commande, avec un minimum encaissé</w:t>
      </w:r>
      <w:r>
        <w:rPr>
          <w:sz w:val="20"/>
        </w:rPr>
        <w:t xml:space="preserve"> par le CMN</w:t>
      </w:r>
      <w:r w:rsidRPr="00EC60CE">
        <w:rPr>
          <w:sz w:val="20"/>
        </w:rPr>
        <w:t xml:space="preserve"> de 10.000 € nets.</w:t>
      </w:r>
    </w:p>
    <w:p w14:paraId="6EFD3595" w14:textId="77777777" w:rsidR="007D315C" w:rsidRDefault="007D315C" w:rsidP="00B0070F"/>
    <w:p w14:paraId="02FD7FAE" w14:textId="77777777" w:rsidR="007D315C" w:rsidRDefault="0077172E" w:rsidP="0072290E">
      <w:pPr>
        <w:pStyle w:val="Titre2"/>
      </w:pPr>
      <w:bookmarkStart w:id="14" w:name="_Toc270665833"/>
      <w:bookmarkStart w:id="15" w:name="_Toc85720029"/>
      <w:bookmarkStart w:id="16" w:name="_Toc215483173"/>
      <w:r>
        <w:t>PIECES CONSTITUTIVES</w:t>
      </w:r>
      <w:r w:rsidR="007D315C">
        <w:t xml:space="preserve"> </w:t>
      </w:r>
      <w:r w:rsidR="000E7159">
        <w:t>DE L’ACCORD</w:t>
      </w:r>
      <w:r w:rsidR="007D315C">
        <w:t>-CADRE</w:t>
      </w:r>
      <w:bookmarkEnd w:id="14"/>
      <w:bookmarkEnd w:id="15"/>
      <w:bookmarkEnd w:id="16"/>
      <w:r w:rsidR="007D315C">
        <w:t xml:space="preserve"> </w:t>
      </w:r>
    </w:p>
    <w:p w14:paraId="5217F513" w14:textId="77777777" w:rsidR="00DA4F33" w:rsidRDefault="00DA4F33" w:rsidP="00F40CC1">
      <w:pPr>
        <w:pStyle w:val="Corpsdetexte2"/>
        <w:ind w:right="22"/>
        <w:rPr>
          <w:rFonts w:ascii="Arial" w:hAnsi="Arial"/>
        </w:rPr>
      </w:pPr>
    </w:p>
    <w:p w14:paraId="7C21C2F3" w14:textId="77777777" w:rsidR="00DA4F33" w:rsidRDefault="00DA4F33" w:rsidP="00DA4F33">
      <w:pPr>
        <w:tabs>
          <w:tab w:val="left" w:pos="720"/>
          <w:tab w:val="left" w:pos="1008"/>
          <w:tab w:val="left" w:pos="2835"/>
          <w:tab w:val="left" w:pos="2880"/>
          <w:tab w:val="left" w:pos="3168"/>
        </w:tabs>
      </w:pPr>
      <w:r w:rsidRPr="00E930A2">
        <w:lastRenderedPageBreak/>
        <w:t>Par dérogation à l'article 4.1 du CCAG</w:t>
      </w:r>
      <w:r>
        <w:t>-</w:t>
      </w:r>
      <w:r w:rsidRPr="00E930A2">
        <w:t>FCS</w:t>
      </w:r>
      <w:r>
        <w:t>, l</w:t>
      </w:r>
      <w:r w:rsidRPr="00B1169E">
        <w:t>a signature du présent acte d’engagement emporte acceptation des pièces</w:t>
      </w:r>
      <w:r>
        <w:t xml:space="preserve"> contractuelles,</w:t>
      </w:r>
      <w:r w:rsidRPr="00B1169E">
        <w:t xml:space="preserve"> constitutives du marché</w:t>
      </w:r>
      <w:r>
        <w:t>,</w:t>
      </w:r>
      <w:r w:rsidRPr="00B1169E">
        <w:t xml:space="preserve"> mentionnées ci-dessous par ordre de priorité décroissant :</w:t>
      </w:r>
    </w:p>
    <w:p w14:paraId="3640EE72" w14:textId="77777777" w:rsidR="00DA4F33" w:rsidRPr="00B1169E" w:rsidRDefault="00DA4F33" w:rsidP="00DA4F33">
      <w:pPr>
        <w:tabs>
          <w:tab w:val="left" w:pos="720"/>
          <w:tab w:val="left" w:pos="1008"/>
          <w:tab w:val="left" w:pos="2835"/>
          <w:tab w:val="left" w:pos="2880"/>
          <w:tab w:val="left" w:pos="3168"/>
        </w:tabs>
      </w:pPr>
    </w:p>
    <w:p w14:paraId="74086327" w14:textId="77777777" w:rsidR="00DA4F33" w:rsidRDefault="00DA4F33" w:rsidP="00C4602F">
      <w:pPr>
        <w:pStyle w:val="Paragraphedeliste"/>
        <w:numPr>
          <w:ilvl w:val="0"/>
          <w:numId w:val="52"/>
        </w:numPr>
        <w:tabs>
          <w:tab w:val="left" w:pos="851"/>
        </w:tabs>
        <w:spacing w:line="360" w:lineRule="auto"/>
        <w:ind w:left="1134" w:hanging="425"/>
        <w:contextualSpacing/>
        <w:rPr>
          <w:color w:val="000000"/>
          <w:szCs w:val="20"/>
        </w:rPr>
      </w:pPr>
      <w:r>
        <w:rPr>
          <w:color w:val="000000"/>
          <w:szCs w:val="20"/>
        </w:rPr>
        <w:t xml:space="preserve">Le présent </w:t>
      </w:r>
      <w:r w:rsidRPr="00ED4D2E">
        <w:rPr>
          <w:b/>
          <w:color w:val="000000"/>
          <w:szCs w:val="20"/>
        </w:rPr>
        <w:t>Acte d'Engagement</w:t>
      </w:r>
      <w:r>
        <w:rPr>
          <w:b/>
          <w:color w:val="000000"/>
          <w:szCs w:val="20"/>
        </w:rPr>
        <w:t xml:space="preserve"> valant cahier des clauses particulières</w:t>
      </w:r>
      <w:r w:rsidRPr="00ED4D2E">
        <w:rPr>
          <w:b/>
          <w:color w:val="000000"/>
          <w:szCs w:val="20"/>
        </w:rPr>
        <w:t xml:space="preserve"> </w:t>
      </w:r>
      <w:r>
        <w:rPr>
          <w:color w:val="000000"/>
          <w:szCs w:val="20"/>
        </w:rPr>
        <w:t>(AE-CCP) ;</w:t>
      </w:r>
    </w:p>
    <w:p w14:paraId="00D0C3E9" w14:textId="77777777" w:rsidR="00DA4F33" w:rsidRDefault="00DA4F33" w:rsidP="00C4602F">
      <w:pPr>
        <w:pStyle w:val="Paragraphedeliste"/>
        <w:numPr>
          <w:ilvl w:val="0"/>
          <w:numId w:val="52"/>
        </w:numPr>
        <w:spacing w:line="360" w:lineRule="auto"/>
        <w:ind w:left="1134" w:hanging="425"/>
        <w:contextualSpacing/>
        <w:rPr>
          <w:color w:val="000000"/>
          <w:szCs w:val="20"/>
        </w:rPr>
      </w:pPr>
      <w:r w:rsidRPr="0097706E">
        <w:rPr>
          <w:color w:val="000000"/>
          <w:szCs w:val="20"/>
        </w:rPr>
        <w:t xml:space="preserve">Le </w:t>
      </w:r>
      <w:r w:rsidRPr="0097706E">
        <w:rPr>
          <w:b/>
          <w:color w:val="000000"/>
          <w:szCs w:val="20"/>
        </w:rPr>
        <w:t xml:space="preserve">Cahier des </w:t>
      </w:r>
      <w:r>
        <w:rPr>
          <w:b/>
          <w:color w:val="000000"/>
          <w:szCs w:val="20"/>
        </w:rPr>
        <w:t>c</w:t>
      </w:r>
      <w:r w:rsidRPr="0097706E">
        <w:rPr>
          <w:b/>
          <w:color w:val="000000"/>
          <w:szCs w:val="20"/>
        </w:rPr>
        <w:t xml:space="preserve">lauses </w:t>
      </w:r>
      <w:r>
        <w:rPr>
          <w:b/>
          <w:color w:val="000000"/>
          <w:szCs w:val="20"/>
        </w:rPr>
        <w:t>a</w:t>
      </w:r>
      <w:r w:rsidRPr="0097706E">
        <w:rPr>
          <w:b/>
          <w:color w:val="000000"/>
          <w:szCs w:val="20"/>
        </w:rPr>
        <w:t xml:space="preserve">dministratives </w:t>
      </w:r>
      <w:r>
        <w:rPr>
          <w:b/>
          <w:color w:val="000000"/>
          <w:szCs w:val="20"/>
        </w:rPr>
        <w:t>g</w:t>
      </w:r>
      <w:r w:rsidRPr="0097706E">
        <w:rPr>
          <w:b/>
          <w:color w:val="000000"/>
          <w:szCs w:val="20"/>
        </w:rPr>
        <w:t>énérales</w:t>
      </w:r>
      <w:r w:rsidRPr="0097706E">
        <w:rPr>
          <w:color w:val="000000"/>
          <w:szCs w:val="20"/>
        </w:rPr>
        <w:t xml:space="preserve"> applicable aux marchés publics de Fourn</w:t>
      </w:r>
      <w:r>
        <w:rPr>
          <w:color w:val="000000"/>
          <w:szCs w:val="20"/>
        </w:rPr>
        <w:t>itures Courantes et Services (CCA</w:t>
      </w:r>
      <w:r w:rsidRPr="0097706E">
        <w:rPr>
          <w:color w:val="000000"/>
          <w:szCs w:val="20"/>
        </w:rPr>
        <w:t>G</w:t>
      </w:r>
      <w:r>
        <w:rPr>
          <w:color w:val="000000"/>
          <w:szCs w:val="20"/>
        </w:rPr>
        <w:t>-FC</w:t>
      </w:r>
      <w:r w:rsidRPr="0097706E">
        <w:rPr>
          <w:color w:val="000000"/>
          <w:szCs w:val="20"/>
        </w:rPr>
        <w:t xml:space="preserve">S) approuvé par l’arrêté du 30 mars 2021. </w:t>
      </w:r>
    </w:p>
    <w:p w14:paraId="63F8751E" w14:textId="77777777" w:rsidR="00DA4F33" w:rsidRPr="00ED4D2E" w:rsidRDefault="00DA4F33" w:rsidP="00C4602F">
      <w:pPr>
        <w:pStyle w:val="Paragraphedeliste"/>
        <w:numPr>
          <w:ilvl w:val="0"/>
          <w:numId w:val="52"/>
        </w:numPr>
        <w:spacing w:line="360" w:lineRule="auto"/>
        <w:ind w:left="1134" w:hanging="425"/>
        <w:contextualSpacing/>
        <w:rPr>
          <w:color w:val="000000"/>
          <w:szCs w:val="20"/>
        </w:rPr>
      </w:pPr>
      <w:r>
        <w:rPr>
          <w:color w:val="000000"/>
          <w:szCs w:val="20"/>
        </w:rPr>
        <w:t xml:space="preserve">Le </w:t>
      </w:r>
      <w:r w:rsidRPr="00ED4D2E">
        <w:rPr>
          <w:b/>
          <w:color w:val="000000"/>
          <w:szCs w:val="20"/>
        </w:rPr>
        <w:t>Mémoire technique</w:t>
      </w:r>
      <w:r w:rsidRPr="00993348">
        <w:rPr>
          <w:color w:val="000000"/>
          <w:szCs w:val="20"/>
        </w:rPr>
        <w:t xml:space="preserve"> du candidat pour toutes les dispositions allant au-delà du CCP</w:t>
      </w:r>
      <w:r>
        <w:rPr>
          <w:color w:val="000000"/>
          <w:szCs w:val="20"/>
        </w:rPr>
        <w:t> ;</w:t>
      </w:r>
    </w:p>
    <w:p w14:paraId="4DB1F7EF" w14:textId="77777777" w:rsidR="00DA4F33" w:rsidRDefault="00DA4F33" w:rsidP="00C4602F">
      <w:pPr>
        <w:pStyle w:val="Paragraphedeliste"/>
        <w:numPr>
          <w:ilvl w:val="0"/>
          <w:numId w:val="52"/>
        </w:numPr>
        <w:spacing w:line="360" w:lineRule="auto"/>
        <w:ind w:left="1134" w:hanging="425"/>
        <w:contextualSpacing/>
        <w:rPr>
          <w:color w:val="000000"/>
          <w:szCs w:val="20"/>
        </w:rPr>
      </w:pPr>
      <w:r w:rsidRPr="00DE5202">
        <w:rPr>
          <w:color w:val="000000"/>
          <w:szCs w:val="20"/>
        </w:rPr>
        <w:t xml:space="preserve">Les </w:t>
      </w:r>
      <w:r>
        <w:rPr>
          <w:b/>
          <w:bCs/>
          <w:color w:val="000000"/>
          <w:szCs w:val="20"/>
        </w:rPr>
        <w:t>B</w:t>
      </w:r>
      <w:r w:rsidRPr="00377DC8">
        <w:rPr>
          <w:b/>
          <w:bCs/>
          <w:color w:val="000000"/>
          <w:szCs w:val="20"/>
        </w:rPr>
        <w:t>ons de commandes</w:t>
      </w:r>
      <w:r w:rsidRPr="00DE5202">
        <w:rPr>
          <w:color w:val="000000"/>
          <w:szCs w:val="20"/>
        </w:rPr>
        <w:t xml:space="preserve"> émis au titre du présent marché, le cas échéant ;</w:t>
      </w:r>
    </w:p>
    <w:p w14:paraId="3F8170AE" w14:textId="77777777" w:rsidR="00DA4F33" w:rsidRDefault="00DA4F33" w:rsidP="00C4602F">
      <w:pPr>
        <w:pStyle w:val="Paragraphedeliste"/>
        <w:numPr>
          <w:ilvl w:val="0"/>
          <w:numId w:val="52"/>
        </w:numPr>
        <w:spacing w:line="360" w:lineRule="auto"/>
        <w:ind w:left="1134" w:hanging="425"/>
        <w:contextualSpacing/>
        <w:rPr>
          <w:color w:val="000000"/>
          <w:szCs w:val="20"/>
        </w:rPr>
      </w:pPr>
      <w:bookmarkStart w:id="17" w:name="_Hlk145585470"/>
      <w:r>
        <w:rPr>
          <w:color w:val="000000"/>
          <w:szCs w:val="20"/>
        </w:rPr>
        <w:t xml:space="preserve">Les </w:t>
      </w:r>
      <w:r>
        <w:rPr>
          <w:b/>
          <w:bCs/>
          <w:color w:val="000000"/>
          <w:szCs w:val="20"/>
        </w:rPr>
        <w:t>A</w:t>
      </w:r>
      <w:r w:rsidRPr="00377DC8">
        <w:rPr>
          <w:b/>
          <w:bCs/>
          <w:color w:val="000000"/>
          <w:szCs w:val="20"/>
        </w:rPr>
        <w:t>ctes spéciaux de sous-traitance</w:t>
      </w:r>
      <w:r>
        <w:rPr>
          <w:color w:val="000000"/>
          <w:szCs w:val="20"/>
        </w:rPr>
        <w:t xml:space="preserve"> et leurs éventuels actes modificatifs, postérieurs à la notification du marché ;</w:t>
      </w:r>
    </w:p>
    <w:bookmarkEnd w:id="17"/>
    <w:p w14:paraId="63CC896B" w14:textId="77777777" w:rsidR="00DA4F33" w:rsidRDefault="00DA4F33" w:rsidP="00DA4F33">
      <w:pPr>
        <w:rPr>
          <w:color w:val="000000"/>
        </w:rPr>
      </w:pPr>
    </w:p>
    <w:p w14:paraId="38C0AF47" w14:textId="77777777" w:rsidR="00DA4F33" w:rsidRPr="005D7FE1" w:rsidRDefault="00DA4F33" w:rsidP="00DA4F33">
      <w:r>
        <w:t>Seuls les exemplaires originaux</w:t>
      </w:r>
      <w:r w:rsidRPr="005D7FE1">
        <w:t xml:space="preserve"> conservés dans</w:t>
      </w:r>
      <w:r>
        <w:t xml:space="preserve"> les archives du CMN font </w:t>
      </w:r>
      <w:r w:rsidRPr="005D7FE1">
        <w:t>foi.</w:t>
      </w:r>
    </w:p>
    <w:p w14:paraId="531115BA" w14:textId="77777777" w:rsidR="00DA4F33" w:rsidRPr="005D7FE1" w:rsidRDefault="00DA4F33" w:rsidP="00DA4F33"/>
    <w:p w14:paraId="517B5FBA" w14:textId="77777777" w:rsidR="00DA4F33" w:rsidRPr="005D7FE1" w:rsidRDefault="00DA4F33" w:rsidP="00DA4F33">
      <w:r w:rsidRPr="005D7FE1">
        <w:t>En cas de contradiction entre les clauses de ces différents documents, la clause à retenir est celle figurant sur le document de priorité supérieure.</w:t>
      </w:r>
    </w:p>
    <w:p w14:paraId="051456A3" w14:textId="77777777" w:rsidR="00DA4F33" w:rsidRPr="005D7FE1" w:rsidRDefault="00DA4F33" w:rsidP="00DA4F33">
      <w:pPr>
        <w:pStyle w:val="En-tte"/>
        <w:tabs>
          <w:tab w:val="clear" w:pos="9072"/>
          <w:tab w:val="left" w:pos="5387"/>
        </w:tabs>
        <w:rPr>
          <w:b/>
        </w:rPr>
      </w:pPr>
    </w:p>
    <w:p w14:paraId="784C6C8D" w14:textId="77777777" w:rsidR="00DA4F33" w:rsidRPr="005D7FE1" w:rsidRDefault="00DA4F33" w:rsidP="00DA4F33">
      <w:pPr>
        <w:pStyle w:val="En-tte"/>
        <w:tabs>
          <w:tab w:val="clear" w:pos="9072"/>
          <w:tab w:val="left" w:pos="5387"/>
        </w:tabs>
      </w:pPr>
      <w:r w:rsidRPr="005D7FE1">
        <w:t>Ces pièces prévaudront sur toutes autres pièces prévues et utilisées par le titulaire</w:t>
      </w:r>
    </w:p>
    <w:p w14:paraId="26ED460D" w14:textId="77777777" w:rsidR="00DA4F33" w:rsidRPr="005D7FE1" w:rsidRDefault="00DA4F33" w:rsidP="00DA4F33"/>
    <w:p w14:paraId="77A518B1" w14:textId="77777777" w:rsidR="00DA4F33" w:rsidRPr="005D7FE1" w:rsidRDefault="00DA4F33" w:rsidP="00DA4F33">
      <w:pPr>
        <w:rPr>
          <w:bCs/>
        </w:rPr>
      </w:pPr>
      <w:r w:rsidRPr="005D7FE1">
        <w:rPr>
          <w:bCs/>
        </w:rPr>
        <w:t>Le titulaire déclare connaître le CCAG</w:t>
      </w:r>
      <w:r>
        <w:rPr>
          <w:bCs/>
        </w:rPr>
        <w:t>-</w:t>
      </w:r>
      <w:r w:rsidRPr="005D7FE1">
        <w:rPr>
          <w:bCs/>
        </w:rPr>
        <w:t xml:space="preserve">FCS bien qu’il ne soit pas joint matériellement au dossier. </w:t>
      </w:r>
    </w:p>
    <w:p w14:paraId="13B13271" w14:textId="77777777" w:rsidR="00390EAF" w:rsidRDefault="00390EAF">
      <w:pPr>
        <w:ind w:right="22"/>
      </w:pPr>
    </w:p>
    <w:p w14:paraId="0FE8E182" w14:textId="77777777" w:rsidR="007D315C" w:rsidRDefault="007D315C" w:rsidP="0072290E">
      <w:pPr>
        <w:pStyle w:val="Titre2"/>
      </w:pPr>
      <w:bookmarkStart w:id="18" w:name="_Toc270665834"/>
      <w:bookmarkStart w:id="19" w:name="_Toc85720030"/>
      <w:bookmarkStart w:id="20" w:name="_Toc215483174"/>
      <w:r>
        <w:t>DUREE ET DELAIS D’EXECUTION DE L’ACCORD-CADRE</w:t>
      </w:r>
      <w:bookmarkEnd w:id="18"/>
      <w:bookmarkEnd w:id="19"/>
      <w:bookmarkEnd w:id="20"/>
    </w:p>
    <w:p w14:paraId="74200480" w14:textId="77777777" w:rsidR="009C300D" w:rsidRPr="00F97DE1" w:rsidRDefault="009C300D" w:rsidP="009C300D">
      <w:r w:rsidRPr="00F97DE1">
        <w:t xml:space="preserve">L’accord-cadre à bons de commande est conclu pour une durée d’un (1) an à compter du </w:t>
      </w:r>
      <w:r w:rsidRPr="00F97DE1">
        <w:rPr>
          <w:b/>
          <w:bCs/>
        </w:rPr>
        <w:t>17 février 2026</w:t>
      </w:r>
      <w:r w:rsidRPr="00F97DE1">
        <w:t xml:space="preserve"> </w:t>
      </w:r>
      <w:r w:rsidRPr="00F97DE1">
        <w:rPr>
          <w:lang w:eastAsia="ar-SA"/>
        </w:rPr>
        <w:t>ou à compter de sa date de notification dans le cas où celle-ci devait intervenir plus tard</w:t>
      </w:r>
      <w:r w:rsidRPr="00F97DE1">
        <w:t>.</w:t>
      </w:r>
    </w:p>
    <w:p w14:paraId="0B599F42" w14:textId="77777777" w:rsidR="009C300D" w:rsidRPr="00F97DE1" w:rsidRDefault="009C300D" w:rsidP="009C300D"/>
    <w:p w14:paraId="083F6B17" w14:textId="77777777" w:rsidR="009C300D" w:rsidRPr="00923D04" w:rsidRDefault="009C300D" w:rsidP="009C300D">
      <w:r w:rsidRPr="00F97DE1">
        <w:t>Il peut être reconduit tacitement trois (3) fois pour une durée d'un an sans que sa durée totale n'excède quatre (4) ans.</w:t>
      </w:r>
    </w:p>
    <w:p w14:paraId="03FC091B" w14:textId="77777777" w:rsidR="009C300D" w:rsidRPr="00923D04" w:rsidRDefault="009C300D" w:rsidP="009C300D"/>
    <w:p w14:paraId="76F609AD" w14:textId="77777777" w:rsidR="009C300D" w:rsidRPr="00923D04" w:rsidRDefault="009C300D" w:rsidP="009C300D">
      <w:r w:rsidRPr="00923D04">
        <w:t>Le titulaire ne peut refuser la reconduction du marché.</w:t>
      </w:r>
    </w:p>
    <w:p w14:paraId="57DE2CE1" w14:textId="77777777" w:rsidR="009C300D" w:rsidRPr="00923D04" w:rsidRDefault="009C300D" w:rsidP="009C300D"/>
    <w:p w14:paraId="016C9779" w14:textId="77777777" w:rsidR="009C300D" w:rsidRPr="00923D04" w:rsidRDefault="009C300D" w:rsidP="009C300D">
      <w:r w:rsidRPr="00923D04">
        <w:t>Si le pouvoir adjudicateur ne souhaite pas reconduire le marché, il en informe le titulaire, par tout moyen, au moins un (1) mois avant la date anniversaire du marché.</w:t>
      </w:r>
    </w:p>
    <w:p w14:paraId="3DFBA75E" w14:textId="77777777" w:rsidR="009C300D" w:rsidRPr="00923D04" w:rsidRDefault="009C300D" w:rsidP="009C300D"/>
    <w:p w14:paraId="7A5093A4" w14:textId="77777777" w:rsidR="009C300D" w:rsidRPr="00923D04" w:rsidRDefault="009C300D" w:rsidP="009C300D">
      <w:r w:rsidRPr="00923D04">
        <w:t>Le titulaire ne saurait prétendre à une indemnité du fait de la non-reconduction de celui-ci.</w:t>
      </w:r>
    </w:p>
    <w:p w14:paraId="003D05B9" w14:textId="77777777" w:rsidR="007D315C" w:rsidRDefault="007D315C"/>
    <w:p w14:paraId="40114986" w14:textId="77777777" w:rsidR="007D315C" w:rsidRDefault="00AD3545" w:rsidP="0072290E">
      <w:pPr>
        <w:pStyle w:val="Titre1"/>
      </w:pPr>
      <w:bookmarkStart w:id="21" w:name="_Toc85720031"/>
      <w:bookmarkStart w:id="22" w:name="_Toc215483175"/>
      <w:r>
        <w:t>MO</w:t>
      </w:r>
      <w:r w:rsidR="00CA31E2">
        <w:t xml:space="preserve">DALITES DE PASSATION </w:t>
      </w:r>
      <w:r w:rsidR="008D56A9">
        <w:t>DES BONS DE COMMANDE</w:t>
      </w:r>
      <w:r>
        <w:t xml:space="preserve"> CONCLUS SUR LE FONDEMENT DE L’ACCORD-CADRE</w:t>
      </w:r>
      <w:bookmarkEnd w:id="21"/>
      <w:bookmarkEnd w:id="22"/>
    </w:p>
    <w:p w14:paraId="723E5FD0" w14:textId="77777777" w:rsidR="007D315C" w:rsidRDefault="007D315C" w:rsidP="0072290E">
      <w:pPr>
        <w:pStyle w:val="Titre2"/>
      </w:pPr>
      <w:bookmarkStart w:id="23" w:name="_Toc265177044"/>
      <w:bookmarkStart w:id="24" w:name="_Toc85720032"/>
      <w:bookmarkStart w:id="25" w:name="_Toc215483176"/>
      <w:r>
        <w:t xml:space="preserve">DISPOSITIONS </w:t>
      </w:r>
      <w:r w:rsidRPr="001D7474">
        <w:t>GENERALES</w:t>
      </w:r>
      <w:bookmarkEnd w:id="23"/>
      <w:r w:rsidRPr="001D7474">
        <w:t xml:space="preserve"> </w:t>
      </w:r>
      <w:r w:rsidR="001D7474" w:rsidRPr="001D7474">
        <w:t xml:space="preserve">– </w:t>
      </w:r>
      <w:r w:rsidR="001D7474" w:rsidRPr="00EB143E">
        <w:t>NON EXCLUSIVITE DES PRESTATIONS</w:t>
      </w:r>
      <w:bookmarkEnd w:id="24"/>
      <w:bookmarkEnd w:id="25"/>
    </w:p>
    <w:p w14:paraId="5DEE9763" w14:textId="77777777" w:rsidR="00CA31E2" w:rsidRDefault="00CA31E2" w:rsidP="00CA31E2">
      <w:r>
        <w:t>Au regard de la particularité de la prestation de service</w:t>
      </w:r>
      <w:r w:rsidR="00B0070F">
        <w:t xml:space="preserve"> du présent </w:t>
      </w:r>
      <w:r>
        <w:t>accord cadre et afin de se garantir le maximum de réussite dans la levée de fond</w:t>
      </w:r>
      <w:r w:rsidR="002F0829">
        <w:t>s et dons</w:t>
      </w:r>
      <w:r>
        <w:t xml:space="preserve"> nécessaire</w:t>
      </w:r>
      <w:r w:rsidR="002F0829">
        <w:t>s</w:t>
      </w:r>
      <w:r w:rsidR="00B0070F">
        <w:t xml:space="preserve"> à la restauration des</w:t>
      </w:r>
      <w:r>
        <w:t xml:space="preserve"> monuments</w:t>
      </w:r>
      <w:r w:rsidR="00B0070F">
        <w:t xml:space="preserve"> gérés par le CMN</w:t>
      </w:r>
      <w:r>
        <w:t xml:space="preserve">, le pouvoir adjudicateur </w:t>
      </w:r>
      <w:r w:rsidRPr="00CA31E2">
        <w:rPr>
          <w:u w:val="single"/>
        </w:rPr>
        <w:t>consultera</w:t>
      </w:r>
      <w:r>
        <w:rPr>
          <w:u w:val="single"/>
        </w:rPr>
        <w:t xml:space="preserve"> et sollicitera</w:t>
      </w:r>
      <w:r w:rsidRPr="00CA31E2">
        <w:rPr>
          <w:u w:val="single"/>
        </w:rPr>
        <w:t xml:space="preserve"> systématiquement l’ensemble des titulaires retenus à l’accord cadre pour chaque survenance du besoin </w:t>
      </w:r>
      <w:r>
        <w:t>c’est-à-dire pour chaque nouvelle demande de prestations de levée de fond</w:t>
      </w:r>
      <w:r w:rsidR="002F0829">
        <w:t>s/dons</w:t>
      </w:r>
      <w:r>
        <w:t xml:space="preserve"> pour un monument.</w:t>
      </w:r>
    </w:p>
    <w:p w14:paraId="25328F4D" w14:textId="77777777" w:rsidR="00D21887" w:rsidRDefault="00D21887" w:rsidP="00CA31E2"/>
    <w:p w14:paraId="1FB04AC0" w14:textId="77777777" w:rsidR="00CA31E2" w:rsidRPr="00D21887" w:rsidRDefault="00CA31E2" w:rsidP="00D21887">
      <w:pPr>
        <w:rPr>
          <w:bCs/>
        </w:rPr>
      </w:pPr>
      <w:r w:rsidRPr="00D21887">
        <w:rPr>
          <w:bCs/>
        </w:rPr>
        <w:t>La consultation de l’ensemble des titulaires pour chaque nouveau projet de demande de levée de fond</w:t>
      </w:r>
      <w:r w:rsidR="00390EAF" w:rsidRPr="00D21887">
        <w:rPr>
          <w:bCs/>
        </w:rPr>
        <w:t>s</w:t>
      </w:r>
      <w:r w:rsidRPr="00D21887">
        <w:rPr>
          <w:bCs/>
        </w:rPr>
        <w:t xml:space="preserve"> sera formalisée par l’émission </w:t>
      </w:r>
      <w:r w:rsidR="00D81A53">
        <w:rPr>
          <w:bCs/>
        </w:rPr>
        <w:t>d’un</w:t>
      </w:r>
      <w:r w:rsidR="00CE39FD" w:rsidRPr="00D21887">
        <w:rPr>
          <w:bCs/>
        </w:rPr>
        <w:t xml:space="preserve"> </w:t>
      </w:r>
      <w:r w:rsidR="008D56A9" w:rsidRPr="00D21887">
        <w:rPr>
          <w:bCs/>
        </w:rPr>
        <w:t>bon de commande</w:t>
      </w:r>
      <w:r w:rsidRPr="00D21887">
        <w:rPr>
          <w:bCs/>
        </w:rPr>
        <w:t xml:space="preserve"> qui détaillera notamment le projet </w:t>
      </w:r>
      <w:r w:rsidR="00230BE0" w:rsidRPr="00D21887">
        <w:rPr>
          <w:bCs/>
        </w:rPr>
        <w:t>du CMN et le ou les monuments concernés</w:t>
      </w:r>
      <w:r w:rsidRPr="00D21887">
        <w:rPr>
          <w:bCs/>
        </w:rPr>
        <w:t xml:space="preserve"> et les délais à tenir pour lever les fonds.</w:t>
      </w:r>
    </w:p>
    <w:p w14:paraId="4930700E" w14:textId="77777777" w:rsidR="007D315C" w:rsidRDefault="007D315C">
      <w:pPr>
        <w:tabs>
          <w:tab w:val="left" w:pos="180"/>
        </w:tabs>
        <w:rPr>
          <w:b/>
        </w:rPr>
      </w:pPr>
    </w:p>
    <w:p w14:paraId="6247ADCA" w14:textId="77777777" w:rsidR="007D315C" w:rsidRDefault="007D315C">
      <w:pPr>
        <w:tabs>
          <w:tab w:val="left" w:pos="180"/>
        </w:tabs>
      </w:pPr>
      <w:r>
        <w:t xml:space="preserve">Chaque Titulaire étant </w:t>
      </w:r>
      <w:r w:rsidR="00AE2747">
        <w:t xml:space="preserve">retenu </w:t>
      </w:r>
      <w:r w:rsidR="00B0070F">
        <w:t>à la survenance de chaque</w:t>
      </w:r>
      <w:r w:rsidR="00AE2747">
        <w:t xml:space="preserve"> nouveau besoin/projet particulier (matérialisé par l’émission d’</w:t>
      </w:r>
      <w:r w:rsidR="00D81A53">
        <w:t>un</w:t>
      </w:r>
      <w:r w:rsidR="00CE39FD">
        <w:t xml:space="preserve"> </w:t>
      </w:r>
      <w:r w:rsidR="008D56A9">
        <w:t>bon de commande</w:t>
      </w:r>
      <w:r w:rsidR="001D7474">
        <w:t>)</w:t>
      </w:r>
      <w:r>
        <w:t>, il ne peut donc prétendre de ce fait à aucune exclusivité au titre du présent accord-cadre</w:t>
      </w:r>
      <w:r w:rsidR="00AE2747">
        <w:t xml:space="preserve"> et de ses </w:t>
      </w:r>
      <w:r w:rsidR="002A5CE7">
        <w:t>bon</w:t>
      </w:r>
      <w:r w:rsidR="001475E3">
        <w:t>s</w:t>
      </w:r>
      <w:r w:rsidR="00AE2747">
        <w:t xml:space="preserve"> de commande</w:t>
      </w:r>
      <w:r>
        <w:t>.</w:t>
      </w:r>
    </w:p>
    <w:p w14:paraId="72E2FD04" w14:textId="77777777" w:rsidR="00814102" w:rsidRDefault="00814102">
      <w:pPr>
        <w:tabs>
          <w:tab w:val="left" w:pos="180"/>
        </w:tabs>
      </w:pPr>
    </w:p>
    <w:p w14:paraId="09116C1B" w14:textId="77777777" w:rsidR="00814102" w:rsidRDefault="00814102" w:rsidP="00814102">
      <w:pPr>
        <w:tabs>
          <w:tab w:val="left" w:pos="180"/>
        </w:tabs>
      </w:pPr>
      <w:r w:rsidRPr="00814102">
        <w:t xml:space="preserve">Pour éviter que plusieurs titulaires démarchent les mêmes acteurs pour le même projet, le CMN assurera la coordination. Ainsi chaque candidat soumettra au CMN chaque proposition de personne morale ou physique qu’il envisage de démarcher. Le CMN pourra ainsi apprécier si le contact peut être approché ou </w:t>
      </w:r>
      <w:r w:rsidRPr="00814102">
        <w:lastRenderedPageBreak/>
        <w:t>non, selon qu’il soit déjà en relation avec le CMN, que ce dernier ne souhaite pas notamment pour des raisons éthiques traiter avec cette personne, qu’il soit déjà a</w:t>
      </w:r>
      <w:r>
        <w:t>pproché par un autre titulaire.</w:t>
      </w:r>
    </w:p>
    <w:p w14:paraId="7C6CFFC7" w14:textId="77777777" w:rsidR="00814102" w:rsidRPr="00814102" w:rsidRDefault="00814102" w:rsidP="00814102">
      <w:pPr>
        <w:tabs>
          <w:tab w:val="left" w:pos="180"/>
        </w:tabs>
      </w:pPr>
    </w:p>
    <w:p w14:paraId="7C9D696E" w14:textId="77777777" w:rsidR="00814102" w:rsidRDefault="00814102" w:rsidP="00814102">
      <w:pPr>
        <w:tabs>
          <w:tab w:val="left" w:pos="180"/>
        </w:tabs>
      </w:pPr>
      <w:r w:rsidRPr="00814102">
        <w:t>La coordination pourra, le cas échéant, également s’effectuer sur la base d’une répartition géographique ou par typologie d’acteur.</w:t>
      </w:r>
    </w:p>
    <w:p w14:paraId="3DE28FC8" w14:textId="77777777" w:rsidR="007D315C" w:rsidRDefault="007D315C" w:rsidP="00814102">
      <w:pPr>
        <w:tabs>
          <w:tab w:val="left" w:pos="180"/>
        </w:tabs>
      </w:pPr>
    </w:p>
    <w:p w14:paraId="37B2B802" w14:textId="77777777" w:rsidR="00814102" w:rsidRPr="005F7460" w:rsidRDefault="00814102" w:rsidP="005F7460">
      <w:pPr>
        <w:tabs>
          <w:tab w:val="left" w:pos="180"/>
        </w:tabs>
      </w:pPr>
      <w:r w:rsidRPr="005F7460">
        <w:t xml:space="preserve">Les projets destinés à bénéficier de mécénats sont choisis par le Centre des monuments nationaux, en tenant compte de la nature des projets, de leur coût et des budgets disponibles pour les réaliser. </w:t>
      </w:r>
    </w:p>
    <w:p w14:paraId="5E4A0216" w14:textId="77777777" w:rsidR="00814102" w:rsidRPr="005F7460" w:rsidRDefault="00814102" w:rsidP="005F7460">
      <w:pPr>
        <w:tabs>
          <w:tab w:val="left" w:pos="180"/>
        </w:tabs>
      </w:pPr>
      <w:r w:rsidRPr="005F7460">
        <w:t>Le CMN fournit pour chaque projet une fiche présentant le projet concerné et le cout de l’opération.</w:t>
      </w:r>
    </w:p>
    <w:p w14:paraId="583EEC45" w14:textId="77777777" w:rsidR="00814102" w:rsidRPr="005F7460" w:rsidRDefault="00814102" w:rsidP="005F7460">
      <w:pPr>
        <w:tabs>
          <w:tab w:val="left" w:pos="180"/>
        </w:tabs>
      </w:pPr>
    </w:p>
    <w:p w14:paraId="00FAEA96" w14:textId="77777777" w:rsidR="00814102" w:rsidRDefault="00814102" w:rsidP="00814102">
      <w:pPr>
        <w:tabs>
          <w:tab w:val="left" w:pos="180"/>
        </w:tabs>
      </w:pPr>
      <w:r w:rsidRPr="005F7460">
        <w:t xml:space="preserve">Il établit la liste des contreparties pouvant être accordées aux </w:t>
      </w:r>
      <w:r w:rsidR="00D94FAA">
        <w:t>mécènes.</w:t>
      </w:r>
    </w:p>
    <w:p w14:paraId="350635F7" w14:textId="77777777" w:rsidR="00814102" w:rsidRDefault="00814102">
      <w:pPr>
        <w:tabs>
          <w:tab w:val="left" w:pos="180"/>
        </w:tabs>
      </w:pPr>
    </w:p>
    <w:p w14:paraId="4A51046C" w14:textId="77777777" w:rsidR="007D315C" w:rsidRDefault="007D315C">
      <w:r>
        <w:t xml:space="preserve">Des dispositions administratives particulières applicables à un </w:t>
      </w:r>
      <w:r w:rsidR="00AE2747">
        <w:t xml:space="preserve">nouveau besoin </w:t>
      </w:r>
      <w:r>
        <w:t>peuvent être intégrées dans le corps dudit</w:t>
      </w:r>
      <w:r w:rsidR="00AE2747">
        <w:t xml:space="preserve"> bon de commande</w:t>
      </w:r>
      <w:r>
        <w:t>. Elles ne peuvent être invoquées par les différentes parties à l’accord-cadre que dans le ca</w:t>
      </w:r>
      <w:r w:rsidR="00AE2747">
        <w:t>dre de ce seul bon de commande</w:t>
      </w:r>
      <w:r>
        <w:t>. En toute hypothèse et sous peine de nullité, ces dispositions supplémentaires ne doivent en aucun cas constituer une modification substantielle des termes fixés au sein du présent accord-cadre.</w:t>
      </w:r>
    </w:p>
    <w:p w14:paraId="21237159" w14:textId="77777777" w:rsidR="007D315C" w:rsidRDefault="007D315C">
      <w:pPr>
        <w:rPr>
          <w:color w:val="000000"/>
        </w:rPr>
      </w:pPr>
    </w:p>
    <w:p w14:paraId="67C037D9" w14:textId="77777777" w:rsidR="007D315C" w:rsidRDefault="007D315C" w:rsidP="0072290E">
      <w:pPr>
        <w:pStyle w:val="Titre2"/>
      </w:pPr>
      <w:bookmarkStart w:id="26" w:name="_Toc270074926"/>
      <w:bookmarkStart w:id="27" w:name="_Toc270665838"/>
      <w:bookmarkStart w:id="28" w:name="_Toc85720033"/>
      <w:bookmarkStart w:id="29" w:name="_Toc215483177"/>
      <w:r>
        <w:t xml:space="preserve">DUREE </w:t>
      </w:r>
      <w:r w:rsidR="00EF56C3">
        <w:t xml:space="preserve">ET DELAIS D’EXECUTION </w:t>
      </w:r>
      <w:bookmarkEnd w:id="26"/>
      <w:bookmarkEnd w:id="27"/>
      <w:r w:rsidR="008D56A9">
        <w:t>DES BONS DE COMMANDE</w:t>
      </w:r>
      <w:bookmarkEnd w:id="28"/>
      <w:bookmarkEnd w:id="29"/>
    </w:p>
    <w:p w14:paraId="542B7BD6" w14:textId="77777777" w:rsidR="00562DAA" w:rsidRDefault="007D315C">
      <w:r>
        <w:t>Le</w:t>
      </w:r>
      <w:r w:rsidR="00AE2747">
        <w:t xml:space="preserve">s délais d’exécution maximum de chaque </w:t>
      </w:r>
      <w:r w:rsidR="00562DAA">
        <w:t>nouveau</w:t>
      </w:r>
      <w:r w:rsidR="00AE2747">
        <w:t xml:space="preserve"> besoin seront précisés dans les </w:t>
      </w:r>
      <w:r w:rsidR="002A5CE7">
        <w:t>bon</w:t>
      </w:r>
      <w:r w:rsidR="001475E3">
        <w:t>s</w:t>
      </w:r>
      <w:r w:rsidR="00AE2747">
        <w:t xml:space="preserve"> de commande</w:t>
      </w:r>
      <w:r w:rsidR="00FC7F84">
        <w:t xml:space="preserve"> émis</w:t>
      </w:r>
      <w:r w:rsidR="00AE2747">
        <w:t xml:space="preserve"> </w:t>
      </w:r>
      <w:r w:rsidR="00064F0C">
        <w:t>par le Centre des monuments na</w:t>
      </w:r>
      <w:r w:rsidR="00562DAA">
        <w:t>tionaux.</w:t>
      </w:r>
    </w:p>
    <w:p w14:paraId="233AB230" w14:textId="77777777" w:rsidR="009C300D" w:rsidRDefault="009C300D"/>
    <w:p w14:paraId="1DD28F11" w14:textId="77777777" w:rsidR="007D315C" w:rsidRDefault="007D315C">
      <w:r w:rsidRPr="00653B2C">
        <w:t xml:space="preserve">Le Titulaire </w:t>
      </w:r>
      <w:r w:rsidR="00DE7BD2">
        <w:t xml:space="preserve">peut </w:t>
      </w:r>
      <w:r w:rsidRPr="00653B2C">
        <w:t>propose</w:t>
      </w:r>
      <w:r w:rsidR="00DE7BD2">
        <w:t>r</w:t>
      </w:r>
      <w:r w:rsidRPr="00653B2C">
        <w:t xml:space="preserve"> ses propres délais sous réserve de respecter le délai maximum exigé par le pouvoir adjudicateur.</w:t>
      </w:r>
    </w:p>
    <w:p w14:paraId="31C7386C" w14:textId="77777777" w:rsidR="00C567EB" w:rsidRDefault="00C567EB"/>
    <w:p w14:paraId="42CC5862" w14:textId="77777777" w:rsidR="00C567EB" w:rsidRPr="00C567EB" w:rsidRDefault="00C567EB">
      <w:r w:rsidRPr="00C567EB">
        <w:t>Les délais d’exécution courent à compter de la réception</w:t>
      </w:r>
      <w:r w:rsidR="00562DAA">
        <w:t xml:space="preserve"> </w:t>
      </w:r>
      <w:r w:rsidR="000349FA">
        <w:t>du</w:t>
      </w:r>
      <w:r w:rsidR="001475E3">
        <w:t xml:space="preserve"> </w:t>
      </w:r>
      <w:r w:rsidR="008D56A9">
        <w:t>bon de commande</w:t>
      </w:r>
      <w:r w:rsidR="00562DAA">
        <w:t xml:space="preserve"> et ses éventuels éléments</w:t>
      </w:r>
      <w:r w:rsidRPr="00C567EB">
        <w:t xml:space="preserve"> </w:t>
      </w:r>
      <w:r w:rsidR="00562DAA">
        <w:t xml:space="preserve">annexés </w:t>
      </w:r>
      <w:r w:rsidRPr="00C567EB">
        <w:t>(documents et fichiers définitifs) nécessaires à l’exécution des prestations par les Titulaires.</w:t>
      </w:r>
    </w:p>
    <w:p w14:paraId="34677694" w14:textId="77777777" w:rsidR="007D315C" w:rsidRDefault="007D315C">
      <w:pPr>
        <w:pStyle w:val="Corpsdetexte2"/>
        <w:ind w:right="22"/>
        <w:rPr>
          <w:rFonts w:ascii="Arial" w:hAnsi="Arial"/>
        </w:rPr>
      </w:pPr>
    </w:p>
    <w:p w14:paraId="003CD07B" w14:textId="77777777" w:rsidR="007D315C" w:rsidRPr="00653B2C" w:rsidRDefault="007D315C">
      <w:pPr>
        <w:pStyle w:val="Corpsdetexte2"/>
        <w:ind w:right="22"/>
        <w:rPr>
          <w:rFonts w:ascii="Arial" w:hAnsi="Arial"/>
        </w:rPr>
      </w:pPr>
      <w:r w:rsidRPr="00653B2C">
        <w:rPr>
          <w:rFonts w:ascii="Arial" w:hAnsi="Arial"/>
        </w:rPr>
        <w:t xml:space="preserve">Il est précisé </w:t>
      </w:r>
      <w:r w:rsidR="00AE2747">
        <w:rPr>
          <w:rFonts w:ascii="Arial" w:hAnsi="Arial"/>
        </w:rPr>
        <w:t>que le(s) bon(s) de commande</w:t>
      </w:r>
      <w:r w:rsidR="00196399" w:rsidRPr="00653B2C">
        <w:rPr>
          <w:rFonts w:ascii="Arial" w:hAnsi="Arial"/>
        </w:rPr>
        <w:t>(s) pourront continuer à s’exécuter au-delà de la date de validité de l’accord cadre</w:t>
      </w:r>
      <w:r w:rsidR="00B72506">
        <w:rPr>
          <w:rFonts w:ascii="Arial" w:hAnsi="Arial"/>
        </w:rPr>
        <w:t xml:space="preserve"> dans une limite de 6</w:t>
      </w:r>
      <w:r w:rsidR="0080159F" w:rsidRPr="00653B2C">
        <w:rPr>
          <w:rFonts w:ascii="Arial" w:hAnsi="Arial"/>
        </w:rPr>
        <w:t xml:space="preserve"> mois seulement dans </w:t>
      </w:r>
      <w:r w:rsidR="00196399" w:rsidRPr="00653B2C">
        <w:rPr>
          <w:rFonts w:ascii="Arial" w:hAnsi="Arial"/>
        </w:rPr>
        <w:t xml:space="preserve">le cas où, celui-ci aurait été engagé par le pouvoir adjudicateur durant la date de validité </w:t>
      </w:r>
      <w:r w:rsidRPr="00653B2C">
        <w:rPr>
          <w:rFonts w:ascii="Arial" w:hAnsi="Arial"/>
        </w:rPr>
        <w:t>de l’accord cadre.</w:t>
      </w:r>
      <w:r w:rsidR="00956DAC" w:rsidRPr="00653B2C">
        <w:rPr>
          <w:rFonts w:ascii="Arial" w:hAnsi="Arial"/>
        </w:rPr>
        <w:t xml:space="preserve"> </w:t>
      </w:r>
    </w:p>
    <w:p w14:paraId="3816A173" w14:textId="77777777" w:rsidR="007D315C" w:rsidRPr="00653B2C" w:rsidRDefault="007D315C">
      <w:pPr>
        <w:pStyle w:val="Corpsdetexte2"/>
        <w:ind w:right="22"/>
        <w:rPr>
          <w:rFonts w:ascii="Arial" w:hAnsi="Arial"/>
        </w:rPr>
      </w:pPr>
    </w:p>
    <w:p w14:paraId="573C9D68" w14:textId="77777777" w:rsidR="007D315C" w:rsidRDefault="007D315C">
      <w:pPr>
        <w:rPr>
          <w:color w:val="000000"/>
        </w:rPr>
      </w:pPr>
    </w:p>
    <w:p w14:paraId="4B6F84D5" w14:textId="77777777" w:rsidR="007D315C" w:rsidRDefault="007D315C" w:rsidP="0072290E">
      <w:pPr>
        <w:pStyle w:val="Titre2"/>
      </w:pPr>
      <w:bookmarkStart w:id="30" w:name="_Toc265177051"/>
      <w:bookmarkStart w:id="31" w:name="_Toc85720034"/>
      <w:bookmarkStart w:id="32" w:name="_Toc215483178"/>
      <w:r>
        <w:t xml:space="preserve">MODALITES </w:t>
      </w:r>
      <w:bookmarkEnd w:id="30"/>
      <w:r w:rsidR="00E9497F">
        <w:t>DE CONSULTATION DES TITULAIRES DE L’ACCORD-CADRE</w:t>
      </w:r>
      <w:bookmarkEnd w:id="31"/>
      <w:bookmarkEnd w:id="32"/>
    </w:p>
    <w:p w14:paraId="1047C85B" w14:textId="77777777" w:rsidR="00E9497F" w:rsidRPr="00F925B8" w:rsidRDefault="00E9497F" w:rsidP="0072290E">
      <w:pPr>
        <w:pStyle w:val="Titre3"/>
        <w:rPr>
          <w:noProof/>
        </w:rPr>
      </w:pPr>
      <w:bookmarkStart w:id="33" w:name="_Toc360183948"/>
      <w:bookmarkStart w:id="34" w:name="_Toc412737760"/>
      <w:bookmarkStart w:id="35" w:name="_Toc215483179"/>
      <w:r w:rsidRPr="00F925B8">
        <w:rPr>
          <w:noProof/>
        </w:rPr>
        <w:t>Obligation de consultation et d</w:t>
      </w:r>
      <w:bookmarkEnd w:id="33"/>
      <w:bookmarkEnd w:id="34"/>
      <w:r w:rsidR="003061F3">
        <w:rPr>
          <w:noProof/>
        </w:rPr>
        <w:t>’execution</w:t>
      </w:r>
      <w:bookmarkEnd w:id="35"/>
    </w:p>
    <w:p w14:paraId="2CDE10E5" w14:textId="77777777" w:rsidR="00E9497F" w:rsidRPr="0080159F" w:rsidRDefault="00E9497F" w:rsidP="00E9497F">
      <w:pPr>
        <w:rPr>
          <w:color w:val="000000"/>
        </w:rPr>
      </w:pPr>
      <w:r w:rsidRPr="0080159F">
        <w:rPr>
          <w:color w:val="000000"/>
        </w:rPr>
        <w:t xml:space="preserve">Lors de la survenance du besoin, le Centre des monuments nationaux </w:t>
      </w:r>
      <w:r w:rsidR="00DE7BD2">
        <w:rPr>
          <w:color w:val="000000"/>
        </w:rPr>
        <w:t xml:space="preserve">émettra </w:t>
      </w:r>
      <w:r w:rsidR="008D56A9">
        <w:rPr>
          <w:color w:val="000000"/>
        </w:rPr>
        <w:t>un bon de commande</w:t>
      </w:r>
      <w:r w:rsidR="00DE7BD2">
        <w:rPr>
          <w:color w:val="000000"/>
        </w:rPr>
        <w:t xml:space="preserve"> à </w:t>
      </w:r>
      <w:r w:rsidR="00DE7BD2" w:rsidRPr="002F0829">
        <w:rPr>
          <w:color w:val="000000"/>
          <w:u w:val="single"/>
        </w:rPr>
        <w:t>l’ensemble</w:t>
      </w:r>
      <w:r w:rsidR="00DE7BD2">
        <w:rPr>
          <w:color w:val="000000"/>
        </w:rPr>
        <w:t xml:space="preserve"> d</w:t>
      </w:r>
      <w:r w:rsidRPr="0080159F">
        <w:rPr>
          <w:color w:val="000000"/>
        </w:rPr>
        <w:t>es titulaires de l’accord-cadre.</w:t>
      </w:r>
    </w:p>
    <w:p w14:paraId="5E3ADFC1" w14:textId="77777777" w:rsidR="00E9497F" w:rsidRPr="0080159F" w:rsidRDefault="00E9497F" w:rsidP="00E9497F">
      <w:pPr>
        <w:rPr>
          <w:color w:val="000000"/>
        </w:rPr>
      </w:pPr>
    </w:p>
    <w:p w14:paraId="13A6E2A8" w14:textId="77777777" w:rsidR="00E9497F" w:rsidRPr="0080159F" w:rsidRDefault="00E9497F" w:rsidP="00E9497F">
      <w:pPr>
        <w:rPr>
          <w:color w:val="000000"/>
        </w:rPr>
      </w:pPr>
      <w:r w:rsidRPr="0080159F">
        <w:rPr>
          <w:color w:val="000000"/>
        </w:rPr>
        <w:t>Les titulaires ont réciproqueme</w:t>
      </w:r>
      <w:r w:rsidR="00DE7BD2">
        <w:rPr>
          <w:color w:val="000000"/>
        </w:rPr>
        <w:t>nt une obligation générale d’exécuter la prestation</w:t>
      </w:r>
      <w:r w:rsidRPr="0080159F">
        <w:rPr>
          <w:color w:val="000000"/>
        </w:rPr>
        <w:t xml:space="preserve"> lors de la </w:t>
      </w:r>
      <w:r w:rsidR="00DE7BD2">
        <w:rPr>
          <w:color w:val="000000"/>
        </w:rPr>
        <w:t>survenance d’un nouveau besoin/projet sauf à justifier par courriel, de l’impossibilité d’y répondre.</w:t>
      </w:r>
    </w:p>
    <w:p w14:paraId="0451FDF5" w14:textId="77777777" w:rsidR="00E9497F" w:rsidRPr="0080159F" w:rsidRDefault="00E9497F" w:rsidP="00E9497F">
      <w:pPr>
        <w:rPr>
          <w:color w:val="000000"/>
        </w:rPr>
      </w:pPr>
      <w:r w:rsidRPr="0080159F">
        <w:rPr>
          <w:color w:val="000000"/>
        </w:rPr>
        <w:t xml:space="preserve">Ils s’engagent à </w:t>
      </w:r>
      <w:r w:rsidR="00492EB2">
        <w:rPr>
          <w:color w:val="000000"/>
        </w:rPr>
        <w:t>exécuter les prestations prévues à l’accord-cadre de manière régulière, raisonnable et appropriée</w:t>
      </w:r>
      <w:r w:rsidRPr="0080159F">
        <w:rPr>
          <w:color w:val="000000"/>
        </w:rPr>
        <w:t xml:space="preserve"> lors de chaque </w:t>
      </w:r>
      <w:r w:rsidR="00492EB2">
        <w:rPr>
          <w:color w:val="000000"/>
        </w:rPr>
        <w:t>nouveau besoin.</w:t>
      </w:r>
    </w:p>
    <w:p w14:paraId="588858F3" w14:textId="77777777" w:rsidR="00E9497F" w:rsidRPr="0080159F" w:rsidRDefault="00E9497F" w:rsidP="00E9497F">
      <w:pPr>
        <w:rPr>
          <w:color w:val="000000"/>
        </w:rPr>
      </w:pPr>
    </w:p>
    <w:p w14:paraId="01C93DEB" w14:textId="77777777" w:rsidR="00E9497F" w:rsidRPr="0080159F" w:rsidRDefault="00E9497F" w:rsidP="00E9497F">
      <w:pPr>
        <w:rPr>
          <w:b/>
        </w:rPr>
      </w:pPr>
      <w:r w:rsidRPr="0080159F">
        <w:rPr>
          <w:b/>
        </w:rPr>
        <w:t xml:space="preserve">En cas d’absences répétées, l’accord-cadre pourra être résilié à l’égard du ou des titulaires fautifs conformément aux dispositions de </w:t>
      </w:r>
      <w:r w:rsidRPr="00F925B8">
        <w:rPr>
          <w:b/>
        </w:rPr>
        <w:t xml:space="preserve">l’article </w:t>
      </w:r>
      <w:r w:rsidR="0080159F" w:rsidRPr="00F925B8">
        <w:rPr>
          <w:b/>
        </w:rPr>
        <w:t>3.</w:t>
      </w:r>
      <w:r w:rsidR="003641EE">
        <w:rPr>
          <w:b/>
        </w:rPr>
        <w:t>10</w:t>
      </w:r>
      <w:r w:rsidR="002F0829">
        <w:rPr>
          <w:b/>
        </w:rPr>
        <w:t>.2</w:t>
      </w:r>
      <w:r w:rsidR="0080159F" w:rsidRPr="00F925B8">
        <w:rPr>
          <w:b/>
        </w:rPr>
        <w:t xml:space="preserve"> </w:t>
      </w:r>
      <w:r w:rsidRPr="00F925B8">
        <w:rPr>
          <w:b/>
        </w:rPr>
        <w:t>du présent</w:t>
      </w:r>
      <w:r w:rsidRPr="0080159F">
        <w:rPr>
          <w:b/>
        </w:rPr>
        <w:t xml:space="preserve"> document. </w:t>
      </w:r>
    </w:p>
    <w:p w14:paraId="20591978" w14:textId="77777777" w:rsidR="00AD3545" w:rsidRPr="006F0324" w:rsidRDefault="00AD3545" w:rsidP="00AD3545">
      <w:pPr>
        <w:ind w:right="-29"/>
      </w:pPr>
    </w:p>
    <w:p w14:paraId="1532D3CF" w14:textId="77777777" w:rsidR="00AD3545" w:rsidRPr="00AD3545" w:rsidRDefault="003061F3" w:rsidP="0072290E">
      <w:pPr>
        <w:pStyle w:val="Titre3"/>
      </w:pPr>
      <w:bookmarkStart w:id="36" w:name="_Toc360183954"/>
      <w:bookmarkStart w:id="37" w:name="_Toc412737766"/>
      <w:bookmarkStart w:id="38" w:name="_Toc215483180"/>
      <w:r>
        <w:t xml:space="preserve">Notification </w:t>
      </w:r>
      <w:r w:rsidR="008D56A9">
        <w:t>des bons de commande</w:t>
      </w:r>
      <w:r w:rsidR="00AD3545" w:rsidRPr="00AD3545">
        <w:t xml:space="preserve"> conclus sur le fondement de l’accord-cadre</w:t>
      </w:r>
      <w:bookmarkEnd w:id="36"/>
      <w:bookmarkEnd w:id="37"/>
      <w:bookmarkEnd w:id="38"/>
    </w:p>
    <w:p w14:paraId="59F4740E" w14:textId="77777777" w:rsidR="00AD3545" w:rsidRPr="00AD3545" w:rsidRDefault="003061F3" w:rsidP="00AD3545">
      <w:pPr>
        <w:pStyle w:val="En-tte"/>
        <w:tabs>
          <w:tab w:val="clear" w:pos="9072"/>
        </w:tabs>
        <w:rPr>
          <w:color w:val="000000"/>
        </w:rPr>
      </w:pPr>
      <w:r>
        <w:rPr>
          <w:color w:val="000000"/>
        </w:rPr>
        <w:t xml:space="preserve">Les </w:t>
      </w:r>
      <w:r w:rsidR="008D56A9">
        <w:rPr>
          <w:color w:val="000000"/>
        </w:rPr>
        <w:t>bon</w:t>
      </w:r>
      <w:r w:rsidR="001475E3">
        <w:rPr>
          <w:color w:val="000000"/>
        </w:rPr>
        <w:t>s de commande</w:t>
      </w:r>
      <w:r w:rsidR="00AD3545" w:rsidRPr="00AD3545">
        <w:rPr>
          <w:color w:val="000000"/>
        </w:rPr>
        <w:t xml:space="preserve"> conclus sur le fondement de l’accord-cadre sont notifiés par tout moyen (courriel avec AR, ou recommandé, télécopie).</w:t>
      </w:r>
    </w:p>
    <w:p w14:paraId="12151E59" w14:textId="77777777" w:rsidR="00AD3545" w:rsidRPr="00AD3545" w:rsidRDefault="00AD3545" w:rsidP="00AD3545">
      <w:pPr>
        <w:pStyle w:val="En-tte"/>
        <w:tabs>
          <w:tab w:val="clear" w:pos="9072"/>
        </w:tabs>
        <w:rPr>
          <w:color w:val="000000"/>
        </w:rPr>
      </w:pPr>
    </w:p>
    <w:p w14:paraId="4F39E6F7" w14:textId="77777777" w:rsidR="00AD3545" w:rsidRPr="00AD3545" w:rsidRDefault="008D56A9" w:rsidP="00AD3545">
      <w:pPr>
        <w:pStyle w:val="En-tte"/>
        <w:tabs>
          <w:tab w:val="clear" w:pos="9072"/>
        </w:tabs>
        <w:rPr>
          <w:color w:val="000000"/>
        </w:rPr>
      </w:pPr>
      <w:r>
        <w:rPr>
          <w:color w:val="000000"/>
        </w:rPr>
        <w:t>Il</w:t>
      </w:r>
      <w:r w:rsidR="00AD3545" w:rsidRPr="00AD3545">
        <w:rPr>
          <w:color w:val="000000"/>
        </w:rPr>
        <w:t xml:space="preserve">s sont exécutoires à compter de leur date de notification attestée : </w:t>
      </w:r>
    </w:p>
    <w:p w14:paraId="7B5E7921" w14:textId="77777777" w:rsidR="00AD3545" w:rsidRPr="00AD3545" w:rsidRDefault="00AD3545" w:rsidP="00AD3545">
      <w:pPr>
        <w:pStyle w:val="En-tte"/>
        <w:tabs>
          <w:tab w:val="clear" w:pos="9072"/>
        </w:tabs>
        <w:rPr>
          <w:color w:val="000000"/>
        </w:rPr>
      </w:pPr>
    </w:p>
    <w:p w14:paraId="7259DA4D" w14:textId="77777777" w:rsidR="00AD3545" w:rsidRDefault="003061F3" w:rsidP="00AD3545">
      <w:pPr>
        <w:pStyle w:val="En-tte"/>
        <w:tabs>
          <w:tab w:val="clear" w:pos="9072"/>
        </w:tabs>
        <w:rPr>
          <w:color w:val="000000"/>
        </w:rPr>
      </w:pPr>
      <w:r>
        <w:rPr>
          <w:color w:val="000000"/>
        </w:rPr>
        <w:t>-</w:t>
      </w:r>
      <w:r w:rsidR="00390EAF">
        <w:rPr>
          <w:color w:val="000000"/>
        </w:rPr>
        <w:t xml:space="preserve"> </w:t>
      </w:r>
      <w:r w:rsidR="00AD3545" w:rsidRPr="00AD3545">
        <w:rPr>
          <w:color w:val="000000"/>
        </w:rPr>
        <w:t>soit par l’accusé de réception en cas d’envoi par courriel, télécopie, courrier recommandé, AR de la plateforme des achats de l’Etat ;</w:t>
      </w:r>
    </w:p>
    <w:p w14:paraId="7C18AACA" w14:textId="77777777" w:rsidR="003465A1" w:rsidRPr="00AD3545" w:rsidRDefault="003465A1" w:rsidP="00AD3545">
      <w:pPr>
        <w:pStyle w:val="En-tte"/>
        <w:tabs>
          <w:tab w:val="clear" w:pos="9072"/>
        </w:tabs>
        <w:rPr>
          <w:color w:val="000000"/>
        </w:rPr>
      </w:pPr>
    </w:p>
    <w:p w14:paraId="595CFA19" w14:textId="77777777" w:rsidR="00AD3545" w:rsidRPr="00AD3545" w:rsidRDefault="003061F3" w:rsidP="00AD3545">
      <w:pPr>
        <w:pStyle w:val="En-tte"/>
        <w:tabs>
          <w:tab w:val="clear" w:pos="9072"/>
        </w:tabs>
        <w:rPr>
          <w:color w:val="000000"/>
        </w:rPr>
      </w:pPr>
      <w:r>
        <w:rPr>
          <w:color w:val="000000"/>
        </w:rPr>
        <w:t>-</w:t>
      </w:r>
      <w:r w:rsidR="00390EAF">
        <w:rPr>
          <w:color w:val="000000"/>
        </w:rPr>
        <w:t xml:space="preserve"> </w:t>
      </w:r>
      <w:r w:rsidR="00AD3545" w:rsidRPr="00AD3545">
        <w:rPr>
          <w:color w:val="000000"/>
        </w:rPr>
        <w:t xml:space="preserve">soit par le récépissé de réception joint </w:t>
      </w:r>
      <w:r w:rsidR="002A5CE7">
        <w:rPr>
          <w:color w:val="000000"/>
        </w:rPr>
        <w:t>au bon</w:t>
      </w:r>
      <w:r>
        <w:rPr>
          <w:color w:val="000000"/>
        </w:rPr>
        <w:t xml:space="preserve"> de commande </w:t>
      </w:r>
      <w:r w:rsidR="00AD3545" w:rsidRPr="00AD3545">
        <w:rPr>
          <w:color w:val="000000"/>
        </w:rPr>
        <w:t>renvoyé par tout moyen (télécopie, courriel) au représentant du pouvoir adjudicateur en cas d’envoi par courrier simple.</w:t>
      </w:r>
    </w:p>
    <w:p w14:paraId="5EF36E84" w14:textId="77777777" w:rsidR="00AD3545" w:rsidRPr="00AD3545" w:rsidRDefault="00AD3545" w:rsidP="00AD3545">
      <w:pPr>
        <w:pStyle w:val="En-tte"/>
        <w:tabs>
          <w:tab w:val="clear" w:pos="9072"/>
        </w:tabs>
        <w:rPr>
          <w:color w:val="000000"/>
        </w:rPr>
      </w:pPr>
    </w:p>
    <w:p w14:paraId="3BE3AB33" w14:textId="77777777" w:rsidR="00AD3545" w:rsidRPr="00AD3545" w:rsidRDefault="00AD3545" w:rsidP="00AD3545">
      <w:pPr>
        <w:pStyle w:val="En-tte"/>
        <w:tabs>
          <w:tab w:val="clear" w:pos="9072"/>
        </w:tabs>
        <w:rPr>
          <w:color w:val="000000"/>
        </w:rPr>
      </w:pPr>
      <w:r w:rsidRPr="00AD3545">
        <w:rPr>
          <w:color w:val="000000"/>
        </w:rPr>
        <w:lastRenderedPageBreak/>
        <w:t xml:space="preserve">Toute prestation exécutée avant la date de notification </w:t>
      </w:r>
      <w:r w:rsidR="008D56A9">
        <w:rPr>
          <w:color w:val="000000"/>
        </w:rPr>
        <w:t>du bon</w:t>
      </w:r>
      <w:r w:rsidR="001475E3">
        <w:rPr>
          <w:color w:val="000000"/>
        </w:rPr>
        <w:t xml:space="preserve"> </w:t>
      </w:r>
      <w:r w:rsidR="003061F3">
        <w:rPr>
          <w:color w:val="000000"/>
        </w:rPr>
        <w:t xml:space="preserve">de commande </w:t>
      </w:r>
      <w:r w:rsidRPr="00AD3545">
        <w:rPr>
          <w:color w:val="000000"/>
        </w:rPr>
        <w:t>conclu</w:t>
      </w:r>
      <w:r w:rsidR="001475E3">
        <w:rPr>
          <w:color w:val="000000"/>
        </w:rPr>
        <w:t>e</w:t>
      </w:r>
      <w:r w:rsidRPr="00AD3545">
        <w:rPr>
          <w:color w:val="000000"/>
        </w:rPr>
        <w:t xml:space="preserve"> sur le fondement de l’accord-cadre reste à la charge du Titulaire, sans recours possible contre le pouvoir adjudicateur.</w:t>
      </w:r>
    </w:p>
    <w:p w14:paraId="282B96ED" w14:textId="77777777" w:rsidR="00AD3545" w:rsidRPr="0080159F" w:rsidRDefault="00AD3545" w:rsidP="00E9497F"/>
    <w:p w14:paraId="2B49BBF2" w14:textId="77777777" w:rsidR="007D315C" w:rsidRPr="0035708C" w:rsidRDefault="007D315C" w:rsidP="0072290E">
      <w:pPr>
        <w:pStyle w:val="Titre1"/>
      </w:pPr>
      <w:bookmarkStart w:id="39" w:name="_Toc265177053"/>
      <w:bookmarkStart w:id="40" w:name="_Toc85720035"/>
      <w:bookmarkStart w:id="41" w:name="_Toc215483181"/>
      <w:r w:rsidRPr="0035708C">
        <w:t xml:space="preserve">MODALITES D’EXECUTION, DE FINANCEMENT ET DE SURETE </w:t>
      </w:r>
      <w:bookmarkEnd w:id="39"/>
      <w:r w:rsidR="003F6D26">
        <w:t xml:space="preserve">DE L’ACCORD-CADRE ET </w:t>
      </w:r>
      <w:r w:rsidR="008D56A9">
        <w:t>DES BONS DE COMMANDE</w:t>
      </w:r>
      <w:bookmarkEnd w:id="40"/>
      <w:bookmarkEnd w:id="41"/>
    </w:p>
    <w:p w14:paraId="46BBEF15" w14:textId="77777777" w:rsidR="007D315C" w:rsidRDefault="007D315C" w:rsidP="0072290E">
      <w:pPr>
        <w:pStyle w:val="Titre2"/>
      </w:pPr>
      <w:bookmarkStart w:id="42" w:name="_Toc85720036"/>
      <w:bookmarkStart w:id="43" w:name="_Toc215483182"/>
      <w:r>
        <w:t>CORRESPONDANTS</w:t>
      </w:r>
      <w:bookmarkEnd w:id="42"/>
      <w:bookmarkEnd w:id="43"/>
    </w:p>
    <w:p w14:paraId="32CFCD00" w14:textId="77777777" w:rsidR="007D315C" w:rsidRPr="00F925B8" w:rsidRDefault="007D315C" w:rsidP="0072290E">
      <w:pPr>
        <w:pStyle w:val="Titre3"/>
      </w:pPr>
      <w:bookmarkStart w:id="44" w:name="_Toc215483183"/>
      <w:r w:rsidRPr="00F925B8">
        <w:t>Correspondant du Pouvoir adjudicateur</w:t>
      </w:r>
      <w:bookmarkEnd w:id="44"/>
    </w:p>
    <w:p w14:paraId="68F840B4" w14:textId="77777777" w:rsidR="00E9497F" w:rsidRPr="003675F4" w:rsidRDefault="007D315C">
      <w:pPr>
        <w:tabs>
          <w:tab w:val="left" w:pos="426"/>
        </w:tabs>
      </w:pPr>
      <w:r w:rsidRPr="003675F4">
        <w:t xml:space="preserve">Le représentant du pouvoir adjudicateur, chargé de l’organisation, du suivi et du contrôle des prestations, sera </w:t>
      </w:r>
      <w:r w:rsidR="003675F4" w:rsidRPr="003675F4">
        <w:t xml:space="preserve">le chef de la Mission Mécénat : </w:t>
      </w:r>
      <w:hyperlink r:id="rId9" w:history="1">
        <w:r w:rsidR="003675F4" w:rsidRPr="003675F4">
          <w:rPr>
            <w:rStyle w:val="Lienhypertexte"/>
          </w:rPr>
          <w:t>mecenat@monuments-nationaux.fr</w:t>
        </w:r>
      </w:hyperlink>
    </w:p>
    <w:p w14:paraId="16D73314" w14:textId="77777777" w:rsidR="007D315C" w:rsidRDefault="007D315C">
      <w:pPr>
        <w:rPr>
          <w:b/>
          <w:caps/>
        </w:rPr>
      </w:pPr>
    </w:p>
    <w:p w14:paraId="58CF3924" w14:textId="77777777" w:rsidR="007D315C" w:rsidRPr="00F925B8" w:rsidRDefault="007D315C" w:rsidP="0072290E">
      <w:pPr>
        <w:pStyle w:val="Titre3"/>
      </w:pPr>
      <w:bookmarkStart w:id="45" w:name="_Toc215483184"/>
      <w:r w:rsidRPr="00F925B8">
        <w:t>Correspondant du Titulaire</w:t>
      </w:r>
      <w:bookmarkEnd w:id="45"/>
      <w:r w:rsidRPr="00F925B8">
        <w:t xml:space="preserve"> </w:t>
      </w:r>
    </w:p>
    <w:p w14:paraId="20D000BB" w14:textId="77777777" w:rsidR="007D315C" w:rsidRPr="00B903BE" w:rsidRDefault="007D315C">
      <w:r>
        <w:t>Afin de faciliter l’exécution des prestations et pour a</w:t>
      </w:r>
      <w:r w:rsidR="003675F4">
        <w:t xml:space="preserve">ssurer un suivi de qualité </w:t>
      </w:r>
      <w:r w:rsidR="008D56A9">
        <w:t>des bons de commande</w:t>
      </w:r>
      <w:r>
        <w:t xml:space="preserve"> conclus sur le fondement du présent accord-cadre, le Titulaire s’engage à communiquer au représentant du pouvoir adjudicateur les coordonnées précises d’un correspondant (nom, adresse, téléphone, fax, e-mail).</w:t>
      </w:r>
      <w:r w:rsidR="008A724A">
        <w:rPr>
          <w:rFonts w:ascii="Courier New" w:hAnsi="Courier New" w:cs="Courier New"/>
        </w:rPr>
        <w:t xml:space="preserve"> </w:t>
      </w:r>
      <w:r w:rsidRPr="00B903BE">
        <w:t>Il est l’interlocuteur privilégié du Centre des monuments nationaux.</w:t>
      </w:r>
    </w:p>
    <w:p w14:paraId="66B8D9ED" w14:textId="77777777" w:rsidR="007D315C" w:rsidRPr="00B903BE" w:rsidRDefault="007D315C"/>
    <w:p w14:paraId="5C8D4AB0" w14:textId="77777777" w:rsidR="007D315C" w:rsidRDefault="007D315C">
      <w:r>
        <w:t xml:space="preserve">Tout changement d’interlocuteur durant l’exécution </w:t>
      </w:r>
      <w:r w:rsidR="003675F4">
        <w:t xml:space="preserve">de l’accord-cadre et </w:t>
      </w:r>
      <w:r w:rsidR="008D56A9">
        <w:t>des bons de commande</w:t>
      </w:r>
      <w:r w:rsidR="003675F4">
        <w:t xml:space="preserve"> </w:t>
      </w:r>
      <w:r>
        <w:t>doit être communiqué au représentant du pouvoir adjudicateur dans les plus brefs délais.</w:t>
      </w:r>
    </w:p>
    <w:p w14:paraId="337729DD" w14:textId="77777777" w:rsidR="00D6550C" w:rsidRDefault="00D6550C" w:rsidP="00D6550C">
      <w:pPr>
        <w:pStyle w:val="Corpsdetexte3"/>
        <w:ind w:right="22"/>
        <w:rPr>
          <w:noProof/>
          <w:sz w:val="20"/>
        </w:rPr>
      </w:pPr>
    </w:p>
    <w:p w14:paraId="7D8DDAA6" w14:textId="77777777" w:rsidR="00D6550C" w:rsidRPr="0080159F" w:rsidRDefault="0080159F" w:rsidP="0072290E">
      <w:pPr>
        <w:pStyle w:val="Titre2"/>
        <w:rPr>
          <w:szCs w:val="24"/>
        </w:rPr>
      </w:pPr>
      <w:bookmarkStart w:id="46" w:name="_Toc85720037"/>
      <w:bookmarkStart w:id="47" w:name="_Toc215483185"/>
      <w:r w:rsidRPr="0080159F">
        <w:t>OBLIGATIONS DES TITULAIRES</w:t>
      </w:r>
      <w:bookmarkEnd w:id="46"/>
      <w:bookmarkEnd w:id="47"/>
      <w:r w:rsidRPr="0080159F">
        <w:t xml:space="preserve"> </w:t>
      </w:r>
    </w:p>
    <w:p w14:paraId="460A0A91" w14:textId="77777777" w:rsidR="00D6550C" w:rsidRPr="0080159F" w:rsidRDefault="00D6550C" w:rsidP="0072290E">
      <w:pPr>
        <w:pStyle w:val="Titre3"/>
      </w:pPr>
      <w:bookmarkStart w:id="48" w:name="_Toc215483186"/>
      <w:r w:rsidRPr="0080159F">
        <w:t>Obligations générales</w:t>
      </w:r>
      <w:bookmarkEnd w:id="48"/>
    </w:p>
    <w:p w14:paraId="0A4424AF" w14:textId="77777777" w:rsidR="00D6550C" w:rsidRPr="00B76B67" w:rsidRDefault="00D6550C" w:rsidP="00D6550C">
      <w:pPr>
        <w:pStyle w:val="Corpsdetexte3"/>
        <w:ind w:right="22"/>
        <w:rPr>
          <w:noProof/>
          <w:sz w:val="20"/>
        </w:rPr>
      </w:pPr>
      <w:r w:rsidRPr="00B76B67">
        <w:rPr>
          <w:noProof/>
          <w:sz w:val="20"/>
        </w:rPr>
        <w:t xml:space="preserve">Les titulaires sont réputés avoir pris pleine connaissance de tous les éléments en relation avec l'exécution des prestations, et avoir apprécié exactement toutes les conditions d'exécution et sujétions. En conséquence, ils doivent avoir sollicité toute information complémentaire dont ils ressentent le besoin. </w:t>
      </w:r>
    </w:p>
    <w:p w14:paraId="73401667" w14:textId="77777777" w:rsidR="00D6550C" w:rsidRPr="00B76B67" w:rsidRDefault="00D6550C" w:rsidP="00D6550C">
      <w:pPr>
        <w:pStyle w:val="Corpsdetexte3"/>
        <w:ind w:right="22"/>
        <w:rPr>
          <w:noProof/>
          <w:sz w:val="20"/>
        </w:rPr>
      </w:pPr>
    </w:p>
    <w:p w14:paraId="7CA85C89" w14:textId="77777777" w:rsidR="00B76B67" w:rsidRPr="00B76B67" w:rsidRDefault="00D6550C" w:rsidP="00B76B67">
      <w:r w:rsidRPr="00B76B67">
        <w:rPr>
          <w:noProof/>
        </w:rPr>
        <w:t>Les titulaires s’engage</w:t>
      </w:r>
      <w:r w:rsidR="007A3C86">
        <w:rPr>
          <w:noProof/>
        </w:rPr>
        <w:t>nt</w:t>
      </w:r>
      <w:r w:rsidRPr="00B76B67">
        <w:rPr>
          <w:noProof/>
        </w:rPr>
        <w:t xml:space="preserve"> formellement à mettre en œuvre tous les moyens permettant d’aboutir au succès de leurs prestations. Il</w:t>
      </w:r>
      <w:r w:rsidR="003675F4" w:rsidRPr="00B76B67">
        <w:rPr>
          <w:noProof/>
        </w:rPr>
        <w:t>s ont une obligation de moyen</w:t>
      </w:r>
      <w:r w:rsidRPr="00B76B67">
        <w:rPr>
          <w:noProof/>
        </w:rPr>
        <w:t xml:space="preserve"> envers le Centre des monuments nationaux et s’engagent à consacrer leurs compétences et leurs expériences à l’exécution des prestations qui leur sont confiées.</w:t>
      </w:r>
    </w:p>
    <w:p w14:paraId="61F2DBFE" w14:textId="77777777" w:rsidR="00B76B67" w:rsidRDefault="00B76B67" w:rsidP="00B76B67"/>
    <w:p w14:paraId="3CEE9297" w14:textId="77777777" w:rsidR="005278B2" w:rsidRPr="005278B2" w:rsidRDefault="00406E48" w:rsidP="0072290E">
      <w:pPr>
        <w:pStyle w:val="Titre3"/>
      </w:pPr>
      <w:bookmarkStart w:id="49" w:name="_Toc215483187"/>
      <w:r w:rsidRPr="00406E48">
        <w:t>Obligations de confidentialité</w:t>
      </w:r>
      <w:bookmarkEnd w:id="49"/>
    </w:p>
    <w:p w14:paraId="277A733D" w14:textId="77777777" w:rsidR="00406E48" w:rsidRPr="00406E48" w:rsidRDefault="00406E48" w:rsidP="00406E48">
      <w:pPr>
        <w:pStyle w:val="En-tte"/>
        <w:tabs>
          <w:tab w:val="clear" w:pos="9072"/>
        </w:tabs>
        <w:rPr>
          <w:noProof/>
        </w:rPr>
      </w:pPr>
      <w:r w:rsidRPr="00406E48">
        <w:rPr>
          <w:noProof/>
        </w:rPr>
        <w:t>Les Titulaires s’engagent à traiter de manière confidentielle toute information</w:t>
      </w:r>
      <w:r w:rsidR="00745607">
        <w:rPr>
          <w:noProof/>
        </w:rPr>
        <w:t xml:space="preserve"> liée à l’exécution </w:t>
      </w:r>
      <w:r w:rsidR="008D56A9">
        <w:rPr>
          <w:noProof/>
        </w:rPr>
        <w:t>des bons de commande</w:t>
      </w:r>
      <w:r w:rsidR="00745607">
        <w:rPr>
          <w:noProof/>
        </w:rPr>
        <w:t xml:space="preserve"> </w:t>
      </w:r>
      <w:r w:rsidRPr="00406E48">
        <w:rPr>
          <w:noProof/>
        </w:rPr>
        <w:t>conclus sur le fondement de l’accord-cadre.</w:t>
      </w:r>
    </w:p>
    <w:p w14:paraId="1FA3B079" w14:textId="77777777" w:rsidR="00406E48" w:rsidRPr="00406E48" w:rsidRDefault="00406E48" w:rsidP="00406E48">
      <w:pPr>
        <w:pStyle w:val="En-tte"/>
        <w:tabs>
          <w:tab w:val="clear" w:pos="9072"/>
        </w:tabs>
        <w:rPr>
          <w:noProof/>
        </w:rPr>
      </w:pPr>
    </w:p>
    <w:p w14:paraId="65B5C61B" w14:textId="77777777" w:rsidR="00406E48" w:rsidRPr="00406E48" w:rsidRDefault="00406E48" w:rsidP="00406E48">
      <w:pPr>
        <w:pStyle w:val="En-tte"/>
        <w:tabs>
          <w:tab w:val="clear" w:pos="9072"/>
        </w:tabs>
        <w:rPr>
          <w:noProof/>
        </w:rPr>
      </w:pPr>
      <w:r w:rsidRPr="00406E48">
        <w:rPr>
          <w:noProof/>
        </w:rPr>
        <w:t>Ils s’interdisent notamment toute communication écrite ou verbale sur les prestations à des tiers sans l’accord exprès préalable du Centre des monuments nationaux.</w:t>
      </w:r>
    </w:p>
    <w:p w14:paraId="097DE3D6" w14:textId="77777777" w:rsidR="00406E48" w:rsidRPr="00406E48" w:rsidRDefault="00406E48" w:rsidP="00406E48">
      <w:pPr>
        <w:pStyle w:val="En-tte"/>
        <w:tabs>
          <w:tab w:val="clear" w:pos="9072"/>
        </w:tabs>
        <w:rPr>
          <w:noProof/>
        </w:rPr>
      </w:pPr>
    </w:p>
    <w:p w14:paraId="3D9A3D0B" w14:textId="77777777" w:rsidR="00406E48" w:rsidRPr="00406E48" w:rsidRDefault="00406E48" w:rsidP="00406E48">
      <w:pPr>
        <w:pStyle w:val="En-tte"/>
        <w:tabs>
          <w:tab w:val="clear" w:pos="9072"/>
        </w:tabs>
        <w:rPr>
          <w:noProof/>
        </w:rPr>
      </w:pPr>
      <w:r w:rsidRPr="00406E48">
        <w:rPr>
          <w:noProof/>
        </w:rPr>
        <w:t>En cas de violation de ces obligations, l’accord-cadre peut être résilié aux torts du Titulaire concerné</w:t>
      </w:r>
      <w:r w:rsidR="00DF3368">
        <w:rPr>
          <w:noProof/>
        </w:rPr>
        <w:t xml:space="preserve"> au titre de l’article 3</w:t>
      </w:r>
      <w:r w:rsidR="00FC2AF0">
        <w:rPr>
          <w:noProof/>
        </w:rPr>
        <w:t>.10</w:t>
      </w:r>
      <w:r w:rsidR="00DF3368">
        <w:rPr>
          <w:noProof/>
        </w:rPr>
        <w:t>.2 du présent accord-cadre</w:t>
      </w:r>
      <w:r w:rsidRPr="00406E48">
        <w:rPr>
          <w:noProof/>
        </w:rPr>
        <w:t>.</w:t>
      </w:r>
    </w:p>
    <w:p w14:paraId="6124A097" w14:textId="77777777" w:rsidR="00914036" w:rsidRDefault="00914036" w:rsidP="00914036">
      <w:pPr>
        <w:pStyle w:val="Corpsdetexte3"/>
        <w:ind w:right="22"/>
        <w:rPr>
          <w:noProof/>
          <w:sz w:val="20"/>
        </w:rPr>
      </w:pPr>
    </w:p>
    <w:p w14:paraId="5531B9A4" w14:textId="77777777" w:rsidR="00914036" w:rsidRPr="00D21887" w:rsidRDefault="00745607" w:rsidP="0072290E">
      <w:pPr>
        <w:pStyle w:val="Titre2"/>
        <w:rPr>
          <w:noProof/>
        </w:rPr>
      </w:pPr>
      <w:bookmarkStart w:id="50" w:name="_Toc85720038"/>
      <w:bookmarkStart w:id="51" w:name="_Toc215483188"/>
      <w:r w:rsidRPr="00D21887">
        <w:t>DESCRIPTION</w:t>
      </w:r>
      <w:r w:rsidR="0060191B" w:rsidRPr="00D21887">
        <w:t xml:space="preserve"> </w:t>
      </w:r>
      <w:r w:rsidR="00232CE5">
        <w:t>ET</w:t>
      </w:r>
      <w:r w:rsidR="0060191B" w:rsidRPr="00D21887">
        <w:t xml:space="preserve"> PRESCRIPTIONS</w:t>
      </w:r>
      <w:r w:rsidRPr="00D21887">
        <w:t xml:space="preserve"> DU DEROULE DES PRESTATIONS A EXECUTER</w:t>
      </w:r>
      <w:bookmarkEnd w:id="50"/>
      <w:bookmarkEnd w:id="51"/>
    </w:p>
    <w:p w14:paraId="6FAB9AEC" w14:textId="77777777" w:rsidR="001475E3" w:rsidRDefault="00D34C6C" w:rsidP="001475E3">
      <w:pPr>
        <w:pStyle w:val="Corpsdetexte3"/>
        <w:ind w:right="22"/>
        <w:rPr>
          <w:sz w:val="20"/>
        </w:rPr>
      </w:pPr>
      <w:r>
        <w:rPr>
          <w:sz w:val="20"/>
        </w:rPr>
        <w:t>Le</w:t>
      </w:r>
      <w:r w:rsidR="004074DF" w:rsidRPr="00FD7198">
        <w:rPr>
          <w:sz w:val="20"/>
        </w:rPr>
        <w:t xml:space="preserve"> montant des dons qui devra être collecté par les titulaires ne pourra être inférieur à </w:t>
      </w:r>
      <w:r w:rsidR="001475E3">
        <w:rPr>
          <w:sz w:val="20"/>
        </w:rPr>
        <w:t>1</w:t>
      </w:r>
      <w:r w:rsidR="001475E3" w:rsidRPr="00FD7198">
        <w:rPr>
          <w:sz w:val="20"/>
        </w:rPr>
        <w:t>0 000 euros</w:t>
      </w:r>
      <w:r w:rsidR="001475E3">
        <w:rPr>
          <w:sz w:val="20"/>
        </w:rPr>
        <w:t xml:space="preserve"> nets de TVA et HT en cas de parrainage. En dessous de ce montant, seul le CMN demeure compétent. </w:t>
      </w:r>
    </w:p>
    <w:p w14:paraId="2563417A" w14:textId="77777777" w:rsidR="004074DF" w:rsidRDefault="004074DF" w:rsidP="00914036">
      <w:pPr>
        <w:pStyle w:val="Corpsdetexte3"/>
        <w:ind w:right="22"/>
        <w:rPr>
          <w:noProof/>
          <w:sz w:val="20"/>
        </w:rPr>
      </w:pPr>
    </w:p>
    <w:p w14:paraId="6BD3B4F7" w14:textId="77777777" w:rsidR="00B76B67" w:rsidRDefault="004074DF" w:rsidP="00DF3368">
      <w:pPr>
        <w:pStyle w:val="Corpsdetexte3"/>
        <w:rPr>
          <w:noProof/>
          <w:sz w:val="20"/>
        </w:rPr>
      </w:pPr>
      <w:r>
        <w:rPr>
          <w:noProof/>
          <w:sz w:val="20"/>
        </w:rPr>
        <w:t>En complément des éléments détaillés dans l’offre technique contractuel</w:t>
      </w:r>
      <w:r w:rsidR="007A3C86">
        <w:rPr>
          <w:noProof/>
          <w:sz w:val="20"/>
        </w:rPr>
        <w:t>le</w:t>
      </w:r>
      <w:r>
        <w:rPr>
          <w:noProof/>
          <w:sz w:val="20"/>
        </w:rPr>
        <w:t xml:space="preserve"> de chaque titulaire</w:t>
      </w:r>
      <w:r w:rsidR="000B6898">
        <w:rPr>
          <w:noProof/>
          <w:sz w:val="20"/>
        </w:rPr>
        <w:t xml:space="preserve"> </w:t>
      </w:r>
      <w:r w:rsidR="0060191B" w:rsidRPr="0060191B">
        <w:rPr>
          <w:sz w:val="20"/>
        </w:rPr>
        <w:t xml:space="preserve">et pour chaque nouveau </w:t>
      </w:r>
      <w:r>
        <w:rPr>
          <w:sz w:val="20"/>
        </w:rPr>
        <w:t>projet, chaque titulaire doi</w:t>
      </w:r>
      <w:r w:rsidR="0060191B" w:rsidRPr="0060191B">
        <w:rPr>
          <w:sz w:val="20"/>
        </w:rPr>
        <w:t>t :</w:t>
      </w:r>
    </w:p>
    <w:p w14:paraId="33D26B28" w14:textId="77777777" w:rsidR="0060191B" w:rsidRDefault="0072290E" w:rsidP="0072290E">
      <w:pPr>
        <w:numPr>
          <w:ilvl w:val="0"/>
          <w:numId w:val="1"/>
        </w:numPr>
        <w:rPr>
          <w:rFonts w:eastAsia="Calibri"/>
          <w:lang w:eastAsia="en-US"/>
        </w:rPr>
      </w:pPr>
      <w:r w:rsidRPr="0060191B">
        <w:rPr>
          <w:rFonts w:eastAsia="Calibri"/>
          <w:lang w:eastAsia="en-US"/>
        </w:rPr>
        <w:t>Prévoir</w:t>
      </w:r>
      <w:r w:rsidR="0060191B" w:rsidRPr="0060191B">
        <w:rPr>
          <w:rFonts w:eastAsia="Calibri"/>
          <w:lang w:eastAsia="en-US"/>
        </w:rPr>
        <w:t xml:space="preserve"> au moins </w:t>
      </w:r>
      <w:r w:rsidR="00232CE5">
        <w:rPr>
          <w:rFonts w:eastAsia="Calibri"/>
          <w:lang w:eastAsia="en-US"/>
        </w:rPr>
        <w:t>une</w:t>
      </w:r>
      <w:r w:rsidR="0060191B" w:rsidRPr="0060191B">
        <w:rPr>
          <w:rFonts w:eastAsia="Calibri"/>
          <w:lang w:eastAsia="en-US"/>
        </w:rPr>
        <w:t xml:space="preserve"> réunion de travail par mois ave</w:t>
      </w:r>
      <w:r w:rsidR="004074DF">
        <w:rPr>
          <w:rFonts w:eastAsia="Calibri"/>
          <w:lang w:eastAsia="en-US"/>
        </w:rPr>
        <w:t>c le CMN au cours de</w:t>
      </w:r>
      <w:r w:rsidR="00232CE5">
        <w:rPr>
          <w:rFonts w:eastAsia="Calibri"/>
          <w:lang w:eastAsia="en-US"/>
        </w:rPr>
        <w:t xml:space="preserve"> laquelle</w:t>
      </w:r>
      <w:r w:rsidR="004074DF">
        <w:rPr>
          <w:rFonts w:eastAsia="Calibri"/>
          <w:lang w:eastAsia="en-US"/>
        </w:rPr>
        <w:t xml:space="preserve"> il présente ses</w:t>
      </w:r>
      <w:r w:rsidR="0060191B" w:rsidRPr="0060191B">
        <w:rPr>
          <w:rFonts w:eastAsia="Calibri"/>
          <w:lang w:eastAsia="en-US"/>
        </w:rPr>
        <w:t xml:space="preserve"> </w:t>
      </w:r>
      <w:r w:rsidR="004074DF">
        <w:rPr>
          <w:rFonts w:eastAsia="Calibri"/>
          <w:lang w:eastAsia="en-US"/>
        </w:rPr>
        <w:t>recommandations et recueille les observations</w:t>
      </w:r>
      <w:r w:rsidR="0060191B" w:rsidRPr="0060191B">
        <w:rPr>
          <w:rFonts w:eastAsia="Calibri"/>
          <w:lang w:eastAsia="en-US"/>
        </w:rPr>
        <w:t xml:space="preserve"> et directives du CMN à intégrer dans </w:t>
      </w:r>
      <w:r w:rsidR="00232CE5">
        <w:rPr>
          <w:rFonts w:eastAsia="Calibri"/>
          <w:lang w:eastAsia="en-US"/>
        </w:rPr>
        <w:t>se</w:t>
      </w:r>
      <w:r w:rsidR="0060191B" w:rsidRPr="0060191B">
        <w:rPr>
          <w:rFonts w:eastAsia="Calibri"/>
          <w:lang w:eastAsia="en-US"/>
        </w:rPr>
        <w:t xml:space="preserve">s plans. </w:t>
      </w:r>
    </w:p>
    <w:p w14:paraId="2A65A816" w14:textId="77777777" w:rsidR="0060191B" w:rsidRPr="004074DF" w:rsidRDefault="0072290E" w:rsidP="0072290E">
      <w:pPr>
        <w:numPr>
          <w:ilvl w:val="0"/>
          <w:numId w:val="1"/>
        </w:numPr>
        <w:rPr>
          <w:rFonts w:eastAsia="Calibri"/>
          <w:lang w:eastAsia="en-US"/>
        </w:rPr>
      </w:pPr>
      <w:r>
        <w:rPr>
          <w:rFonts w:eastAsia="Calibri"/>
          <w:lang w:eastAsia="en-US"/>
        </w:rPr>
        <w:t>Établir</w:t>
      </w:r>
      <w:r w:rsidR="0060191B">
        <w:rPr>
          <w:rFonts w:eastAsia="Calibri"/>
          <w:lang w:eastAsia="en-US"/>
        </w:rPr>
        <w:t xml:space="preserve"> </w:t>
      </w:r>
      <w:r w:rsidR="004074DF">
        <w:rPr>
          <w:rFonts w:eastAsia="Calibri"/>
          <w:lang w:eastAsia="en-US"/>
        </w:rPr>
        <w:t>un</w:t>
      </w:r>
      <w:r w:rsidR="0060191B" w:rsidRPr="0060191B">
        <w:rPr>
          <w:rFonts w:eastAsia="Calibri"/>
          <w:lang w:eastAsia="en-US"/>
        </w:rPr>
        <w:t xml:space="preserve"> compte rendu </w:t>
      </w:r>
      <w:r w:rsidR="0060191B" w:rsidRPr="00DF3368">
        <w:rPr>
          <w:rFonts w:eastAsia="Calibri"/>
          <w:u w:val="single"/>
          <w:lang w:eastAsia="en-US"/>
        </w:rPr>
        <w:t>mensu</w:t>
      </w:r>
      <w:r w:rsidR="004074DF" w:rsidRPr="00DF3368">
        <w:rPr>
          <w:rFonts w:eastAsia="Calibri"/>
          <w:u w:val="single"/>
          <w:lang w:eastAsia="en-US"/>
        </w:rPr>
        <w:t xml:space="preserve">el </w:t>
      </w:r>
      <w:r w:rsidR="0060191B" w:rsidRPr="0060191B">
        <w:rPr>
          <w:rFonts w:eastAsia="Calibri"/>
          <w:lang w:eastAsia="en-US"/>
        </w:rPr>
        <w:t xml:space="preserve">sur les démarches </w:t>
      </w:r>
      <w:r w:rsidR="004074DF">
        <w:rPr>
          <w:rFonts w:eastAsia="Calibri"/>
          <w:lang w:eastAsia="en-US"/>
        </w:rPr>
        <w:t>effectuées notamment les rendez-vous pris</w:t>
      </w:r>
      <w:r w:rsidR="0060191B" w:rsidRPr="0060191B">
        <w:rPr>
          <w:rFonts w:eastAsia="Calibri"/>
          <w:lang w:eastAsia="en-US"/>
        </w:rPr>
        <w:t xml:space="preserve"> ou à prendre, les étapes franchies, les promesses d</w:t>
      </w:r>
      <w:r w:rsidR="004074DF">
        <w:rPr>
          <w:rFonts w:eastAsia="Calibri"/>
          <w:lang w:eastAsia="en-US"/>
        </w:rPr>
        <w:t>e dons, les courriers à établir…</w:t>
      </w:r>
    </w:p>
    <w:p w14:paraId="18EE2392" w14:textId="77777777" w:rsidR="00463DF7" w:rsidRDefault="00463DF7" w:rsidP="00B76B67">
      <w:pPr>
        <w:rPr>
          <w:u w:val="single"/>
        </w:rPr>
      </w:pPr>
    </w:p>
    <w:p w14:paraId="02D747C6" w14:textId="77777777" w:rsidR="007D315C" w:rsidRDefault="0066579B" w:rsidP="0072290E">
      <w:pPr>
        <w:pStyle w:val="Titre2"/>
      </w:pPr>
      <w:bookmarkStart w:id="52" w:name="_Toc85720039"/>
      <w:bookmarkStart w:id="53" w:name="_Toc215483189"/>
      <w:r>
        <w:lastRenderedPageBreak/>
        <w:t>REMUNERATION DES</w:t>
      </w:r>
      <w:r w:rsidR="001D7474">
        <w:t xml:space="preserve"> TITULAIRES</w:t>
      </w:r>
      <w:bookmarkEnd w:id="52"/>
      <w:bookmarkEnd w:id="53"/>
    </w:p>
    <w:p w14:paraId="17E91F18" w14:textId="77777777" w:rsidR="007D315C" w:rsidRPr="00EF56C3" w:rsidRDefault="007D315C" w:rsidP="0072290E">
      <w:pPr>
        <w:pStyle w:val="Titre3"/>
      </w:pPr>
      <w:bookmarkStart w:id="54" w:name="_Toc265177055"/>
      <w:bookmarkStart w:id="55" w:name="_Toc215483190"/>
      <w:r w:rsidRPr="00EF56C3">
        <w:t>Forme</w:t>
      </w:r>
      <w:r w:rsidR="00660FD4">
        <w:t xml:space="preserve"> et nature</w:t>
      </w:r>
      <w:r w:rsidRPr="00EF56C3">
        <w:t xml:space="preserve"> de</w:t>
      </w:r>
      <w:bookmarkEnd w:id="54"/>
      <w:r w:rsidR="00660FD4">
        <w:t xml:space="preserve"> la rémunération des titulaires</w:t>
      </w:r>
      <w:bookmarkEnd w:id="55"/>
    </w:p>
    <w:p w14:paraId="655A9CFB" w14:textId="77777777" w:rsidR="0062611D" w:rsidRDefault="00660FD4" w:rsidP="0062611D">
      <w:pPr>
        <w:pStyle w:val="Corpsdetexte3"/>
        <w:ind w:right="22"/>
        <w:rPr>
          <w:sz w:val="20"/>
        </w:rPr>
      </w:pPr>
      <w:r w:rsidRPr="001D7474">
        <w:rPr>
          <w:sz w:val="20"/>
        </w:rPr>
        <w:t>La rémunération des titulaires consiste</w:t>
      </w:r>
      <w:r w:rsidR="000B6898" w:rsidRPr="001D7474">
        <w:rPr>
          <w:sz w:val="20"/>
        </w:rPr>
        <w:t xml:space="preserve"> en un pourcentage</w:t>
      </w:r>
      <w:r w:rsidRPr="001D7474">
        <w:rPr>
          <w:sz w:val="20"/>
        </w:rPr>
        <w:t xml:space="preserve"> de rémunération </w:t>
      </w:r>
      <w:r w:rsidR="00CF0064">
        <w:rPr>
          <w:sz w:val="20"/>
        </w:rPr>
        <w:t xml:space="preserve">(10%) </w:t>
      </w:r>
      <w:r w:rsidRPr="001D7474">
        <w:rPr>
          <w:sz w:val="20"/>
        </w:rPr>
        <w:t>à appliquer au montant des dons réellement perçus par le CMN au titre de la levée de fond</w:t>
      </w:r>
      <w:r w:rsidR="001D7474">
        <w:rPr>
          <w:sz w:val="20"/>
        </w:rPr>
        <w:t>.</w:t>
      </w:r>
    </w:p>
    <w:p w14:paraId="6045420B" w14:textId="77777777" w:rsidR="00391989" w:rsidRDefault="00391989" w:rsidP="0062611D">
      <w:pPr>
        <w:pStyle w:val="Corpsdetexte3"/>
        <w:ind w:right="22"/>
        <w:rPr>
          <w:sz w:val="20"/>
        </w:rPr>
      </w:pPr>
    </w:p>
    <w:p w14:paraId="5C03794F" w14:textId="77777777" w:rsidR="00391989" w:rsidRPr="001D7474" w:rsidRDefault="00391989" w:rsidP="0062611D">
      <w:pPr>
        <w:pStyle w:val="Corpsdetexte3"/>
        <w:ind w:right="22"/>
        <w:rPr>
          <w:sz w:val="20"/>
        </w:rPr>
      </w:pPr>
      <w:r>
        <w:rPr>
          <w:sz w:val="20"/>
        </w:rPr>
        <w:t xml:space="preserve">Le pourcentage de rémunération se calcule pour chaque titulaire en additionnant </w:t>
      </w:r>
      <w:r w:rsidRPr="00391989">
        <w:rPr>
          <w:sz w:val="20"/>
        </w:rPr>
        <w:t xml:space="preserve">les sommes effectivement perçues par le CMN </w:t>
      </w:r>
      <w:r w:rsidR="008264D0" w:rsidRPr="008B6138">
        <w:rPr>
          <w:sz w:val="20"/>
        </w:rPr>
        <w:t xml:space="preserve">fait </w:t>
      </w:r>
      <w:r w:rsidR="008264D0">
        <w:rPr>
          <w:sz w:val="20"/>
        </w:rPr>
        <w:t>à service réellement exécuté</w:t>
      </w:r>
      <w:r w:rsidR="008264D0" w:rsidRPr="00EC60CE">
        <w:rPr>
          <w:sz w:val="20"/>
        </w:rPr>
        <w:t xml:space="preserve"> </w:t>
      </w:r>
      <w:r w:rsidRPr="00391989">
        <w:rPr>
          <w:sz w:val="20"/>
        </w:rPr>
        <w:t xml:space="preserve">à compter de la date </w:t>
      </w:r>
      <w:r w:rsidR="00C7594B">
        <w:rPr>
          <w:sz w:val="20"/>
        </w:rPr>
        <w:t>de notification</w:t>
      </w:r>
      <w:r w:rsidR="00CF0064">
        <w:rPr>
          <w:sz w:val="20"/>
        </w:rPr>
        <w:t xml:space="preserve"> de chaque </w:t>
      </w:r>
      <w:r w:rsidR="002A5CE7">
        <w:rPr>
          <w:sz w:val="20"/>
        </w:rPr>
        <w:t>bon</w:t>
      </w:r>
      <w:r w:rsidR="00CF0064">
        <w:rPr>
          <w:sz w:val="20"/>
        </w:rPr>
        <w:t xml:space="preserve"> </w:t>
      </w:r>
      <w:r w:rsidRPr="00391989">
        <w:rPr>
          <w:sz w:val="20"/>
        </w:rPr>
        <w:t>de commande.</w:t>
      </w:r>
    </w:p>
    <w:p w14:paraId="0C51B953" w14:textId="77777777" w:rsidR="00660FD4" w:rsidRPr="001D7474" w:rsidRDefault="00660FD4" w:rsidP="0062611D">
      <w:pPr>
        <w:pStyle w:val="Corpsdetexte3"/>
        <w:ind w:right="22"/>
        <w:rPr>
          <w:sz w:val="20"/>
        </w:rPr>
      </w:pPr>
    </w:p>
    <w:p w14:paraId="363F4EAA" w14:textId="77777777" w:rsidR="001D7474" w:rsidRDefault="000349FA" w:rsidP="000B6898">
      <w:r>
        <w:t>Le pourcentage</w:t>
      </w:r>
      <w:r w:rsidR="00CF0064">
        <w:t xml:space="preserve"> </w:t>
      </w:r>
      <w:r w:rsidR="001D7474">
        <w:t xml:space="preserve">de rémunération </w:t>
      </w:r>
      <w:r w:rsidR="00CF0064">
        <w:t xml:space="preserve">(10%) est </w:t>
      </w:r>
      <w:r w:rsidR="001D7474">
        <w:t>ferme</w:t>
      </w:r>
      <w:r w:rsidR="00CF0064">
        <w:t xml:space="preserve"> </w:t>
      </w:r>
      <w:r w:rsidR="001D7474">
        <w:t>pour toute la durée de l’accord-cadre</w:t>
      </w:r>
      <w:r w:rsidR="00DF3368">
        <w:t>.</w:t>
      </w:r>
    </w:p>
    <w:p w14:paraId="35B99B5D" w14:textId="77777777" w:rsidR="001D7474" w:rsidRPr="001D7474" w:rsidRDefault="001D7474" w:rsidP="000B6898"/>
    <w:p w14:paraId="2C89FCD4" w14:textId="77777777" w:rsidR="00EF56C3" w:rsidRPr="00EF56C3" w:rsidRDefault="00EF56C3" w:rsidP="0072290E">
      <w:pPr>
        <w:pStyle w:val="Titre3"/>
      </w:pPr>
      <w:bookmarkStart w:id="56" w:name="_Toc215483191"/>
      <w:r w:rsidRPr="00EF56C3">
        <w:t>Contenu de</w:t>
      </w:r>
      <w:r w:rsidR="008D7FA4">
        <w:t xml:space="preserve"> la rémunération</w:t>
      </w:r>
      <w:bookmarkEnd w:id="56"/>
      <w:r w:rsidRPr="00EF56C3">
        <w:t xml:space="preserve"> </w:t>
      </w:r>
    </w:p>
    <w:p w14:paraId="44B513C7" w14:textId="77777777" w:rsidR="00EF56C3" w:rsidRPr="008D7FA4" w:rsidRDefault="008D7FA4" w:rsidP="00EF56C3">
      <w:pPr>
        <w:tabs>
          <w:tab w:val="left" w:pos="426"/>
        </w:tabs>
      </w:pPr>
      <w:r w:rsidRPr="008D7FA4">
        <w:t>La rémunération proportionnelle des titulaires est établie</w:t>
      </w:r>
      <w:r w:rsidR="00EF56C3" w:rsidRPr="008D7FA4">
        <w:t xml:space="preserve"> en tenant compte de toutes les sujétions pouva</w:t>
      </w:r>
      <w:r w:rsidRPr="008D7FA4">
        <w:t>nt découler de l’exécution des prestations</w:t>
      </w:r>
      <w:r w:rsidR="00EF56C3" w:rsidRPr="008D7FA4">
        <w:t xml:space="preserve"> quelles que soient les circonstances et hors les cas de force majeure reconnus par une juridiction compétente.</w:t>
      </w:r>
    </w:p>
    <w:p w14:paraId="71C48D0F" w14:textId="77777777" w:rsidR="00EF56C3" w:rsidRPr="008D7FA4" w:rsidRDefault="00EF56C3" w:rsidP="00EF56C3">
      <w:pPr>
        <w:tabs>
          <w:tab w:val="left" w:pos="426"/>
        </w:tabs>
      </w:pPr>
    </w:p>
    <w:p w14:paraId="1C647B80" w14:textId="77777777" w:rsidR="00660FD4" w:rsidRPr="008D7FA4" w:rsidRDefault="008D7FA4" w:rsidP="00660FD4">
      <w:pPr>
        <w:pStyle w:val="Corpsdetexte"/>
      </w:pPr>
      <w:r w:rsidRPr="008D7FA4">
        <w:t>Elle est réputée</w:t>
      </w:r>
      <w:r w:rsidR="00EF56C3" w:rsidRPr="008D7FA4">
        <w:t xml:space="preserve"> comprendre toutes les ch</w:t>
      </w:r>
      <w:r w:rsidR="00CF0064">
        <w:t>arges fiscales et parafiscales,</w:t>
      </w:r>
      <w:r w:rsidR="00EF56C3" w:rsidRPr="008D7FA4">
        <w:t xml:space="preserve"> toutes les dépenses résultant de l'exécution des prestations, incluant notamment</w:t>
      </w:r>
      <w:r w:rsidR="00DC4C5F" w:rsidRPr="008D7FA4">
        <w:t xml:space="preserve"> </w:t>
      </w:r>
      <w:r w:rsidR="00660FD4" w:rsidRPr="008D7FA4">
        <w:t>y compris les frais de déplacements et frais de restauration</w:t>
      </w:r>
      <w:r w:rsidR="007A3C86">
        <w:t xml:space="preserve"> et de représentation</w:t>
      </w:r>
      <w:r w:rsidR="00660FD4" w:rsidRPr="008D7FA4">
        <w:t xml:space="preserve"> du titulaire, et le cas échéant les frais de séjour.</w:t>
      </w:r>
    </w:p>
    <w:p w14:paraId="55E2AB80" w14:textId="77777777" w:rsidR="007A3C86" w:rsidRDefault="007A3C86" w:rsidP="00EF56C3"/>
    <w:p w14:paraId="73DA2AB5" w14:textId="77777777" w:rsidR="00EF56C3" w:rsidRPr="008D7FA4" w:rsidRDefault="00660FD4" w:rsidP="00EF56C3">
      <w:r w:rsidRPr="008D7FA4">
        <w:t>Le taux de T.V.A. applicable est celui en vigueur à la date de facturation des prestations</w:t>
      </w:r>
    </w:p>
    <w:p w14:paraId="13A56076" w14:textId="77777777" w:rsidR="00EF56C3" w:rsidRPr="00EF56C3" w:rsidRDefault="00EF56C3" w:rsidP="00EF56C3">
      <w:pPr>
        <w:rPr>
          <w:rFonts w:ascii="Courier New" w:hAnsi="Courier New" w:cs="Courier New"/>
          <w:b/>
          <w:u w:val="single"/>
        </w:rPr>
      </w:pPr>
    </w:p>
    <w:p w14:paraId="4A724856" w14:textId="77777777" w:rsidR="007D315C" w:rsidRPr="002B402F" w:rsidRDefault="00F925B8" w:rsidP="0072290E">
      <w:pPr>
        <w:pStyle w:val="Titre2"/>
      </w:pPr>
      <w:bookmarkStart w:id="57" w:name="_Toc265177059"/>
      <w:bookmarkStart w:id="58" w:name="_Toc85720040"/>
      <w:bookmarkStart w:id="59" w:name="_Toc215483192"/>
      <w:r w:rsidRPr="002B402F">
        <w:t>AVANCE</w:t>
      </w:r>
      <w:bookmarkEnd w:id="58"/>
      <w:bookmarkEnd w:id="59"/>
      <w:r w:rsidR="007D315C" w:rsidRPr="002B402F">
        <w:t xml:space="preserve"> </w:t>
      </w:r>
      <w:bookmarkEnd w:id="57"/>
    </w:p>
    <w:p w14:paraId="1D4DF14C" w14:textId="77777777" w:rsidR="007D315C" w:rsidRDefault="00745607">
      <w:pPr>
        <w:pStyle w:val="Corpsdetexte3"/>
        <w:ind w:right="22"/>
        <w:rPr>
          <w:noProof/>
          <w:sz w:val="20"/>
        </w:rPr>
      </w:pPr>
      <w:r>
        <w:rPr>
          <w:noProof/>
          <w:sz w:val="20"/>
        </w:rPr>
        <w:t>Sans objet</w:t>
      </w:r>
      <w:r w:rsidR="003641EE">
        <w:rPr>
          <w:noProof/>
          <w:sz w:val="20"/>
        </w:rPr>
        <w:t>.</w:t>
      </w:r>
    </w:p>
    <w:p w14:paraId="522EB338" w14:textId="77777777" w:rsidR="003641EE" w:rsidRDefault="003641EE">
      <w:pPr>
        <w:pStyle w:val="Corpsdetexte3"/>
        <w:ind w:right="22"/>
        <w:rPr>
          <w:noProof/>
          <w:sz w:val="20"/>
        </w:rPr>
      </w:pPr>
    </w:p>
    <w:p w14:paraId="649E578A" w14:textId="77777777" w:rsidR="007D315C" w:rsidRDefault="007D315C" w:rsidP="0072290E">
      <w:pPr>
        <w:pStyle w:val="Titre2"/>
      </w:pPr>
      <w:bookmarkStart w:id="60" w:name="_Toc265177070"/>
      <w:bookmarkStart w:id="61" w:name="_Toc85720041"/>
      <w:bookmarkStart w:id="62" w:name="_Toc215483193"/>
      <w:r>
        <w:t xml:space="preserve">MODALITES DE PAIEMENT </w:t>
      </w:r>
      <w:bookmarkEnd w:id="60"/>
      <w:r>
        <w:t>ET DE REGLEMENT</w:t>
      </w:r>
      <w:bookmarkEnd w:id="61"/>
      <w:bookmarkEnd w:id="62"/>
    </w:p>
    <w:p w14:paraId="29912E10" w14:textId="77777777" w:rsidR="007D315C" w:rsidRPr="00F925B8" w:rsidRDefault="007D315C" w:rsidP="0072290E">
      <w:pPr>
        <w:pStyle w:val="Titre3"/>
      </w:pPr>
      <w:bookmarkStart w:id="63" w:name="_Toc215483194"/>
      <w:r w:rsidRPr="00F925B8">
        <w:t>Echéancier et modalités de paiement</w:t>
      </w:r>
      <w:bookmarkEnd w:id="63"/>
    </w:p>
    <w:p w14:paraId="41A0E8FD" w14:textId="77777777" w:rsidR="007D315C" w:rsidRPr="00FC2AF0" w:rsidRDefault="007D315C" w:rsidP="00496BE9">
      <w:r w:rsidRPr="00FC2AF0">
        <w:t xml:space="preserve">Aucune demande de paiement ne peut être transmise avant </w:t>
      </w:r>
      <w:r w:rsidR="00B95A7A" w:rsidRPr="00FC2AF0">
        <w:t xml:space="preserve">la </w:t>
      </w:r>
      <w:r w:rsidRPr="00FC2AF0">
        <w:t>réalisation</w:t>
      </w:r>
      <w:r w:rsidR="00B95A7A" w:rsidRPr="00FC2AF0">
        <w:t xml:space="preserve"> </w:t>
      </w:r>
      <w:r w:rsidRPr="00FC2AF0">
        <w:t>des prestations</w:t>
      </w:r>
      <w:r w:rsidR="000B6898" w:rsidRPr="00FC2AF0">
        <w:t xml:space="preserve"> à </w:t>
      </w:r>
      <w:r w:rsidR="00B95A7A" w:rsidRPr="00FC2AF0">
        <w:t xml:space="preserve">savoir la </w:t>
      </w:r>
      <w:r w:rsidR="000B6898" w:rsidRPr="00FC2AF0">
        <w:t>réception</w:t>
      </w:r>
      <w:r w:rsidR="00B95A7A" w:rsidRPr="00FC2AF0">
        <w:t xml:space="preserve"> effective des fonds des donateurs sur le compte du CMN.</w:t>
      </w:r>
    </w:p>
    <w:p w14:paraId="55170F32" w14:textId="77777777" w:rsidR="00DF3368" w:rsidRPr="00FC2AF0" w:rsidRDefault="00DF3368" w:rsidP="00DF3368"/>
    <w:p w14:paraId="70AED078" w14:textId="77777777" w:rsidR="007D315C" w:rsidRPr="00FC2AF0" w:rsidRDefault="007D315C">
      <w:pPr>
        <w:pStyle w:val="Corpsdetexte2"/>
        <w:rPr>
          <w:rFonts w:ascii="Arial" w:hAnsi="Arial"/>
        </w:rPr>
      </w:pPr>
      <w:r w:rsidRPr="00FC2AF0">
        <w:rPr>
          <w:rFonts w:ascii="Arial" w:hAnsi="Arial"/>
        </w:rPr>
        <w:t>Les prestations exécutées feront l’objet d’une présentation de facture</w:t>
      </w:r>
      <w:r w:rsidR="00DF3368" w:rsidRPr="00FC2AF0">
        <w:rPr>
          <w:rFonts w:ascii="Arial" w:hAnsi="Arial"/>
        </w:rPr>
        <w:t xml:space="preserve"> après « service fait »</w:t>
      </w:r>
      <w:r w:rsidRPr="00FC2AF0">
        <w:rPr>
          <w:rFonts w:ascii="Arial" w:hAnsi="Arial"/>
        </w:rPr>
        <w:t>, à l’ordre du Centre des monuments nationaux et portant, outre les mentions légales, les indications suivantes :</w:t>
      </w:r>
    </w:p>
    <w:p w14:paraId="7D808D97" w14:textId="77777777" w:rsidR="007D315C" w:rsidRPr="00FC2AF0" w:rsidRDefault="007D315C">
      <w:pPr>
        <w:pStyle w:val="Corpsdetexte2"/>
        <w:rPr>
          <w:rFonts w:ascii="Arial" w:hAnsi="Arial"/>
        </w:rPr>
      </w:pPr>
    </w:p>
    <w:p w14:paraId="47C4DFC1" w14:textId="77777777" w:rsidR="007D315C" w:rsidRPr="00FC2AF0" w:rsidRDefault="007D315C">
      <w:pPr>
        <w:pStyle w:val="Corpsdetexte2"/>
        <w:numPr>
          <w:ilvl w:val="0"/>
          <w:numId w:val="15"/>
        </w:numPr>
        <w:rPr>
          <w:rFonts w:ascii="Arial" w:hAnsi="Arial"/>
        </w:rPr>
      </w:pPr>
      <w:proofErr w:type="gramStart"/>
      <w:r w:rsidRPr="00FC2AF0">
        <w:rPr>
          <w:rFonts w:ascii="Arial" w:hAnsi="Arial"/>
        </w:rPr>
        <w:t>le</w:t>
      </w:r>
      <w:proofErr w:type="gramEnd"/>
      <w:r w:rsidRPr="00FC2AF0">
        <w:rPr>
          <w:rFonts w:ascii="Arial" w:hAnsi="Arial"/>
        </w:rPr>
        <w:t xml:space="preserve"> numéro de l’accord-cadre, </w:t>
      </w:r>
    </w:p>
    <w:p w14:paraId="66C8B95D" w14:textId="77777777" w:rsidR="007D315C" w:rsidRPr="0066579B" w:rsidRDefault="00CF0064">
      <w:pPr>
        <w:pStyle w:val="Corpsdetexte2"/>
        <w:numPr>
          <w:ilvl w:val="0"/>
          <w:numId w:val="15"/>
        </w:numPr>
        <w:rPr>
          <w:rFonts w:ascii="Arial" w:hAnsi="Arial"/>
        </w:rPr>
      </w:pPr>
      <w:proofErr w:type="gramStart"/>
      <w:r w:rsidRPr="0066579B">
        <w:rPr>
          <w:rFonts w:ascii="Arial" w:hAnsi="Arial"/>
        </w:rPr>
        <w:t>l’objet</w:t>
      </w:r>
      <w:proofErr w:type="gramEnd"/>
      <w:r w:rsidRPr="0066579B">
        <w:rPr>
          <w:rFonts w:ascii="Arial" w:hAnsi="Arial"/>
        </w:rPr>
        <w:t xml:space="preserve"> et la date </w:t>
      </w:r>
      <w:r w:rsidR="002A5CE7" w:rsidRPr="0066579B">
        <w:rPr>
          <w:rFonts w:ascii="Arial" w:hAnsi="Arial"/>
        </w:rPr>
        <w:t>du bon de</w:t>
      </w:r>
      <w:r w:rsidR="007D315C" w:rsidRPr="0066579B">
        <w:rPr>
          <w:rFonts w:ascii="Arial" w:hAnsi="Arial"/>
        </w:rPr>
        <w:t xml:space="preserve"> </w:t>
      </w:r>
      <w:r w:rsidR="008D7FA4" w:rsidRPr="0066579B">
        <w:rPr>
          <w:rFonts w:ascii="Arial" w:hAnsi="Arial"/>
        </w:rPr>
        <w:t>commande</w:t>
      </w:r>
      <w:r w:rsidR="007D315C" w:rsidRPr="0066579B">
        <w:rPr>
          <w:rFonts w:ascii="Arial" w:hAnsi="Arial"/>
        </w:rPr>
        <w:t>,</w:t>
      </w:r>
    </w:p>
    <w:p w14:paraId="3D7C2536" w14:textId="77777777" w:rsidR="007D315C" w:rsidRPr="00FC2AF0" w:rsidRDefault="007D315C">
      <w:pPr>
        <w:pStyle w:val="Corpsdetexte2"/>
        <w:numPr>
          <w:ilvl w:val="0"/>
          <w:numId w:val="15"/>
        </w:numPr>
        <w:rPr>
          <w:rFonts w:ascii="Arial" w:hAnsi="Arial"/>
        </w:rPr>
      </w:pPr>
      <w:proofErr w:type="gramStart"/>
      <w:r w:rsidRPr="00FC2AF0">
        <w:rPr>
          <w:rFonts w:ascii="Arial" w:hAnsi="Arial"/>
        </w:rPr>
        <w:t>le</w:t>
      </w:r>
      <w:proofErr w:type="gramEnd"/>
      <w:r w:rsidRPr="00FC2AF0">
        <w:rPr>
          <w:rFonts w:ascii="Arial" w:hAnsi="Arial"/>
        </w:rPr>
        <w:t xml:space="preserve"> détail des prestations exécutées,</w:t>
      </w:r>
    </w:p>
    <w:p w14:paraId="5EAC6F31" w14:textId="77777777" w:rsidR="007D315C" w:rsidRDefault="007D315C">
      <w:pPr>
        <w:pStyle w:val="Corpsdetexte2"/>
        <w:numPr>
          <w:ilvl w:val="0"/>
          <w:numId w:val="15"/>
        </w:numPr>
        <w:rPr>
          <w:rFonts w:ascii="Arial" w:hAnsi="Arial"/>
        </w:rPr>
      </w:pPr>
      <w:proofErr w:type="gramStart"/>
      <w:r w:rsidRPr="00FC2AF0">
        <w:rPr>
          <w:rFonts w:ascii="Arial" w:hAnsi="Arial"/>
        </w:rPr>
        <w:t>la</w:t>
      </w:r>
      <w:proofErr w:type="gramEnd"/>
      <w:r w:rsidRPr="00FC2AF0">
        <w:rPr>
          <w:rFonts w:ascii="Arial" w:hAnsi="Arial"/>
        </w:rPr>
        <w:t xml:space="preserve"> date des prestations exécutées,</w:t>
      </w:r>
    </w:p>
    <w:p w14:paraId="18329E31" w14:textId="77777777" w:rsidR="00CF0064" w:rsidRPr="0066579B" w:rsidRDefault="00CF0064">
      <w:pPr>
        <w:pStyle w:val="Corpsdetexte2"/>
        <w:numPr>
          <w:ilvl w:val="0"/>
          <w:numId w:val="15"/>
        </w:numPr>
        <w:rPr>
          <w:rFonts w:ascii="Arial" w:hAnsi="Arial"/>
        </w:rPr>
      </w:pPr>
      <w:proofErr w:type="gramStart"/>
      <w:r w:rsidRPr="0066579B">
        <w:rPr>
          <w:rFonts w:ascii="Arial" w:hAnsi="Arial"/>
        </w:rPr>
        <w:t>le</w:t>
      </w:r>
      <w:proofErr w:type="gramEnd"/>
      <w:r w:rsidRPr="0066579B">
        <w:rPr>
          <w:rFonts w:ascii="Arial" w:hAnsi="Arial"/>
        </w:rPr>
        <w:t xml:space="preserve"> pourcentage de la rémunération (10%)</w:t>
      </w:r>
    </w:p>
    <w:p w14:paraId="68EB8D26" w14:textId="77777777" w:rsidR="007D315C" w:rsidRPr="00FC2AF0" w:rsidRDefault="007D315C">
      <w:pPr>
        <w:pStyle w:val="Corpsdetexte2"/>
        <w:numPr>
          <w:ilvl w:val="0"/>
          <w:numId w:val="15"/>
        </w:numPr>
        <w:rPr>
          <w:rFonts w:ascii="Arial" w:hAnsi="Arial"/>
        </w:rPr>
      </w:pPr>
      <w:proofErr w:type="gramStart"/>
      <w:r w:rsidRPr="00FC2AF0">
        <w:rPr>
          <w:rFonts w:ascii="Arial" w:hAnsi="Arial"/>
        </w:rPr>
        <w:t>le</w:t>
      </w:r>
      <w:proofErr w:type="gramEnd"/>
      <w:r w:rsidRPr="00FC2AF0">
        <w:rPr>
          <w:rFonts w:ascii="Arial" w:hAnsi="Arial"/>
        </w:rPr>
        <w:t xml:space="preserve"> montant HT et TTC des prestations,     </w:t>
      </w:r>
    </w:p>
    <w:p w14:paraId="2F92D25B" w14:textId="77777777" w:rsidR="007D315C" w:rsidRPr="00FC2AF0" w:rsidRDefault="007D315C">
      <w:pPr>
        <w:pStyle w:val="Corpsdetexte2"/>
        <w:numPr>
          <w:ilvl w:val="0"/>
          <w:numId w:val="15"/>
        </w:numPr>
        <w:rPr>
          <w:rFonts w:ascii="Arial" w:hAnsi="Arial"/>
        </w:rPr>
      </w:pPr>
      <w:proofErr w:type="gramStart"/>
      <w:r w:rsidRPr="00FC2AF0">
        <w:rPr>
          <w:rFonts w:ascii="Arial" w:hAnsi="Arial"/>
        </w:rPr>
        <w:t>le</w:t>
      </w:r>
      <w:proofErr w:type="gramEnd"/>
      <w:r w:rsidRPr="00FC2AF0">
        <w:rPr>
          <w:rFonts w:ascii="Arial" w:hAnsi="Arial"/>
        </w:rPr>
        <w:t xml:space="preserve"> taux et le montant de la T.V.A.,</w:t>
      </w:r>
    </w:p>
    <w:p w14:paraId="2E9CC7F3" w14:textId="77777777" w:rsidR="007D315C" w:rsidRPr="00FC2AF0" w:rsidRDefault="007D315C">
      <w:pPr>
        <w:pStyle w:val="Corpsdetexte2"/>
        <w:numPr>
          <w:ilvl w:val="0"/>
          <w:numId w:val="15"/>
        </w:numPr>
        <w:rPr>
          <w:rFonts w:ascii="Arial" w:hAnsi="Arial"/>
        </w:rPr>
      </w:pPr>
      <w:proofErr w:type="gramStart"/>
      <w:r w:rsidRPr="00FC2AF0">
        <w:rPr>
          <w:rFonts w:ascii="Arial" w:hAnsi="Arial"/>
        </w:rPr>
        <w:t>le</w:t>
      </w:r>
      <w:proofErr w:type="gramEnd"/>
      <w:r w:rsidRPr="00FC2AF0">
        <w:rPr>
          <w:rFonts w:ascii="Arial" w:hAnsi="Arial"/>
        </w:rPr>
        <w:t xml:space="preserve"> montant toutes taxes comprises des prestations.</w:t>
      </w:r>
    </w:p>
    <w:p w14:paraId="4FAF756A" w14:textId="77777777" w:rsidR="00B95A7A" w:rsidRDefault="00B95A7A" w:rsidP="00B95A7A">
      <w:pPr>
        <w:shd w:val="clear" w:color="auto" w:fill="FFFFFF"/>
        <w:tabs>
          <w:tab w:val="left" w:pos="426"/>
          <w:tab w:val="num" w:pos="927"/>
        </w:tabs>
        <w:rPr>
          <w:sz w:val="22"/>
          <w:szCs w:val="22"/>
          <w:lang w:eastAsia="ar-SA"/>
        </w:rPr>
      </w:pPr>
    </w:p>
    <w:p w14:paraId="19384FEF" w14:textId="77777777" w:rsidR="00C4602F" w:rsidRDefault="00C4602F" w:rsidP="00C4602F">
      <w:bookmarkStart w:id="64" w:name="_Hlk147936739"/>
      <w:r>
        <w:t>En application de l’article L. 2192-1 du code de la commande publique, le titulaire devra transmettre ses factures sous la forme électronique via une plate-forme de facturation dénommée Chorus Portail Pro (CPP).</w:t>
      </w:r>
    </w:p>
    <w:bookmarkEnd w:id="64"/>
    <w:p w14:paraId="205F30EF" w14:textId="77777777" w:rsidR="0066579B" w:rsidRDefault="0066579B" w:rsidP="00B95A7A">
      <w:pPr>
        <w:shd w:val="clear" w:color="auto" w:fill="FFFFFF"/>
        <w:rPr>
          <w:lang w:eastAsia="ar-SA"/>
        </w:rPr>
      </w:pPr>
    </w:p>
    <w:p w14:paraId="7EE501A2" w14:textId="77777777" w:rsidR="00B95A7A" w:rsidRDefault="00B95A7A" w:rsidP="00B95A7A">
      <w:pPr>
        <w:shd w:val="clear" w:color="auto" w:fill="FFFFFF"/>
        <w:rPr>
          <w:lang w:eastAsia="ar-SA"/>
        </w:rPr>
      </w:pPr>
      <w:r w:rsidRPr="00B95A7A">
        <w:rPr>
          <w:lang w:eastAsia="ar-SA"/>
        </w:rPr>
        <w:t>Les factures devront mentionner le nom du monument /direction concerné et le code service attaché</w:t>
      </w:r>
      <w:r w:rsidR="0066579B">
        <w:rPr>
          <w:lang w:eastAsia="ar-SA"/>
        </w:rPr>
        <w:t>.</w:t>
      </w:r>
    </w:p>
    <w:p w14:paraId="327CA8A0" w14:textId="77777777" w:rsidR="0066579B" w:rsidRPr="00B95A7A" w:rsidRDefault="0066579B" w:rsidP="00B95A7A">
      <w:pPr>
        <w:shd w:val="clear" w:color="auto" w:fill="FFFFFF"/>
        <w:rPr>
          <w:lang w:eastAsia="ar-SA"/>
        </w:rPr>
      </w:pPr>
    </w:p>
    <w:p w14:paraId="735DD6DE" w14:textId="77777777" w:rsidR="007D315C" w:rsidRPr="00F925B8" w:rsidRDefault="007D315C" w:rsidP="0072290E">
      <w:pPr>
        <w:pStyle w:val="Titre3"/>
      </w:pPr>
      <w:bookmarkStart w:id="65" w:name="_Toc215483195"/>
      <w:r w:rsidRPr="00F925B8">
        <w:t>Délai de paiement</w:t>
      </w:r>
      <w:bookmarkEnd w:id="65"/>
      <w:r w:rsidRPr="00F925B8">
        <w:t xml:space="preserve"> </w:t>
      </w:r>
    </w:p>
    <w:p w14:paraId="7208ED32" w14:textId="77777777" w:rsidR="00C4602F" w:rsidRPr="00642711" w:rsidRDefault="00C4602F" w:rsidP="00C4602F">
      <w:pPr>
        <w:spacing w:before="120"/>
        <w:rPr>
          <w:color w:val="000000"/>
        </w:rPr>
      </w:pPr>
      <w:r w:rsidRPr="00642711">
        <w:rPr>
          <w:color w:val="000000"/>
        </w:rPr>
        <w:t xml:space="preserve">Conformément à l’article R.2192-10 du </w:t>
      </w:r>
      <w:r>
        <w:rPr>
          <w:color w:val="000000"/>
        </w:rPr>
        <w:t>C</w:t>
      </w:r>
      <w:r w:rsidRPr="00642711">
        <w:rPr>
          <w:color w:val="000000"/>
        </w:rPr>
        <w:t>ode de la commande publique, le délai de paiement ne peut excéder trente jours (30) à compter de la date de récep</w:t>
      </w:r>
      <w:r>
        <w:rPr>
          <w:color w:val="000000"/>
        </w:rPr>
        <w:t>tion de la demande de paiement.</w:t>
      </w:r>
    </w:p>
    <w:p w14:paraId="5B807C64" w14:textId="77777777" w:rsidR="00C4602F" w:rsidRPr="00642711" w:rsidRDefault="00C4602F" w:rsidP="00C4602F">
      <w:pPr>
        <w:spacing w:before="120"/>
        <w:rPr>
          <w:color w:val="000000"/>
        </w:rPr>
      </w:pPr>
      <w:r w:rsidRPr="00642711">
        <w:rPr>
          <w:color w:val="000000"/>
        </w:rPr>
        <w:t>Tout retour de cette demande formulée par écrit et dûment motivé suspend toutefois le délai de paiement jusqu’à la remise par le Titulaire de la totalité des justifications qui lui ont été réclamées.</w:t>
      </w:r>
    </w:p>
    <w:p w14:paraId="6B30F173" w14:textId="77777777" w:rsidR="00C4602F" w:rsidRPr="00642711" w:rsidRDefault="00C4602F" w:rsidP="00C4602F">
      <w:pPr>
        <w:spacing w:before="120"/>
        <w:rPr>
          <w:color w:val="000000"/>
        </w:rPr>
      </w:pPr>
      <w:r w:rsidRPr="00642711">
        <w:rPr>
          <w:color w:val="000000"/>
        </w:rPr>
        <w:lastRenderedPageBreak/>
        <w:t>Le dépassement du délai global de paiement ouvre de plein droit pour le titulaire du marché et ses éventuels sous-traitants payés directement, le bénéfice d’intérêts moratoires à compter du jour suivant l’expiration du délai global de paiement.</w:t>
      </w:r>
    </w:p>
    <w:p w14:paraId="4FABC2E9" w14:textId="77777777" w:rsidR="00C4602F" w:rsidRPr="00642711" w:rsidRDefault="00C4602F" w:rsidP="00C4602F">
      <w:pPr>
        <w:spacing w:before="120"/>
        <w:rPr>
          <w:color w:val="000000"/>
        </w:rPr>
      </w:pPr>
      <w:r>
        <w:rPr>
          <w:color w:val="000000"/>
        </w:rPr>
        <w:t xml:space="preserve">Conformément à l'article </w:t>
      </w:r>
      <w:r w:rsidRPr="00642711">
        <w:rPr>
          <w:color w:val="000000"/>
        </w:rPr>
        <w:t xml:space="preserve">R.2192-31 du </w:t>
      </w:r>
      <w:r>
        <w:rPr>
          <w:color w:val="000000"/>
        </w:rPr>
        <w:t>C</w:t>
      </w:r>
      <w:r w:rsidRPr="00642711">
        <w:rPr>
          <w:color w:val="000000"/>
        </w:rPr>
        <w:t>ode de la commande publique</w:t>
      </w:r>
      <w:r>
        <w:rPr>
          <w:color w:val="000000"/>
        </w:rPr>
        <w:t xml:space="preserve">, </w:t>
      </w:r>
      <w:r w:rsidRPr="00642711">
        <w:rPr>
          <w:color w:val="000000"/>
        </w:rPr>
        <w:t>le taux des intérêts morat</w:t>
      </w:r>
      <w:r>
        <w:rPr>
          <w:color w:val="000000"/>
        </w:rPr>
        <w:t>oires mentionnés à l'article L.</w:t>
      </w:r>
      <w:r w:rsidRPr="00642711">
        <w:rPr>
          <w:color w:val="000000"/>
        </w:rPr>
        <w:t>2192-13 est égal au taux d'intérêt appliqué par la Banque centrale européenne à ses opérations principales de refinancement les plus récentes, en vigueur au premier jour du semestre de l'année civile au cours duquel les intérêts moratoires ont commencé à courir, majoré</w:t>
      </w:r>
      <w:r>
        <w:rPr>
          <w:color w:val="000000"/>
        </w:rPr>
        <w:t xml:space="preserve"> de huit points de pourcentage.</w:t>
      </w:r>
    </w:p>
    <w:p w14:paraId="0B61417C" w14:textId="77777777" w:rsidR="00C4602F" w:rsidRDefault="00C4602F" w:rsidP="00C4602F">
      <w:pPr>
        <w:spacing w:before="120"/>
        <w:rPr>
          <w:color w:val="000000"/>
        </w:rPr>
      </w:pPr>
      <w:r w:rsidRPr="00C04664">
        <w:rPr>
          <w:color w:val="000000"/>
        </w:rPr>
        <w:t>Conformément à l’article D.2192-35 du code de la commande publique, en cas de retard de paiement des factures, une indemnité forfaitaire de 40 € pour frais de recouvrement, est due au titulaire.</w:t>
      </w:r>
      <w:r>
        <w:rPr>
          <w:color w:val="000000"/>
        </w:rPr>
        <w:t xml:space="preserve"> </w:t>
      </w:r>
      <w:r w:rsidRPr="00642711">
        <w:rPr>
          <w:color w:val="000000"/>
        </w:rPr>
        <w:t>Ce montant forfaitaire s'ajoute aux pénalités de retard, mais n'est pas inclus dans la base de calcul des pénalités. L'indemnité doit être mentionnée par le titulaire, sur chaque facture concernée, elle est due par facture.</w:t>
      </w:r>
    </w:p>
    <w:p w14:paraId="2D19E78C" w14:textId="77777777" w:rsidR="00B95A7A" w:rsidRDefault="00B95A7A"/>
    <w:p w14:paraId="55D4B3DC" w14:textId="77777777" w:rsidR="007D315C" w:rsidRPr="00F925B8" w:rsidRDefault="007D315C" w:rsidP="0072290E">
      <w:pPr>
        <w:pStyle w:val="Titre3"/>
      </w:pPr>
      <w:bookmarkStart w:id="66" w:name="_Toc215483196"/>
      <w:r w:rsidRPr="00F925B8">
        <w:t>Règlement des prestations</w:t>
      </w:r>
      <w:r w:rsidR="00C4602F">
        <w:t xml:space="preserve"> </w:t>
      </w:r>
      <w:r w:rsidRPr="00F925B8">
        <w:t>- Compte à créditer</w:t>
      </w:r>
      <w:bookmarkEnd w:id="66"/>
      <w:r w:rsidRPr="00F925B8">
        <w:t xml:space="preserve"> </w:t>
      </w:r>
    </w:p>
    <w:p w14:paraId="5C04DC22" w14:textId="77777777" w:rsidR="007D315C" w:rsidRDefault="007D315C"/>
    <w:p w14:paraId="417DDCB1" w14:textId="77777777" w:rsidR="00471CE4" w:rsidRDefault="007D315C">
      <w:pPr>
        <w:rPr>
          <w:b/>
          <w:i/>
        </w:rPr>
      </w:pPr>
      <w:r>
        <w:t>Le Centre des monuments nationaux se libère de</w:t>
      </w:r>
      <w:r w:rsidR="00B95A7A">
        <w:t xml:space="preserve">s sommes dues en exécution </w:t>
      </w:r>
      <w:r w:rsidR="008D56A9">
        <w:t>des bons de commande</w:t>
      </w:r>
      <w:r>
        <w:t xml:space="preserve"> conclus sur la base de l’accord-cadre en faisant porter le montant</w:t>
      </w:r>
      <w:r w:rsidR="0066579B">
        <w:t xml:space="preserve"> au crédit du compte suivant : </w:t>
      </w:r>
      <w:r>
        <w:rPr>
          <w:b/>
          <w:i/>
        </w:rPr>
        <w:t>(Joindre un RIB)</w:t>
      </w:r>
    </w:p>
    <w:p w14:paraId="14885210" w14:textId="77777777" w:rsidR="00FC2AF0" w:rsidRPr="00C4602F" w:rsidRDefault="00FC2AF0">
      <w:pPr>
        <w:rPr>
          <w:b/>
          <w:iCs/>
        </w:rPr>
      </w:pPr>
    </w:p>
    <w:p w14:paraId="4CC0E888" w14:textId="77777777" w:rsidR="00A7402A" w:rsidRDefault="00A7402A">
      <w:pPr>
        <w:rPr>
          <w:b/>
          <w:i/>
        </w:rPr>
      </w:pPr>
    </w:p>
    <w:p w14:paraId="1FA59681" w14:textId="77777777" w:rsidR="00471CE4" w:rsidRPr="00E070FE" w:rsidRDefault="001E4CD0" w:rsidP="00E070FE">
      <w:pPr>
        <w:pStyle w:val="Rub3"/>
        <w:tabs>
          <w:tab w:val="clear" w:pos="709"/>
        </w:tabs>
      </w:pPr>
      <w:r>
        <w:sym w:font="Wingdings" w:char="F077"/>
      </w:r>
      <w:r>
        <w:t xml:space="preserve"> En cas de contractant unique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92"/>
      </w:tblGrid>
      <w:tr w:rsidR="00471CE4" w:rsidRPr="00A45007" w14:paraId="3C5F6A3D" w14:textId="77777777" w:rsidTr="00F925B8">
        <w:trPr>
          <w:trHeight w:val="783"/>
          <w:tblHeader/>
        </w:trPr>
        <w:tc>
          <w:tcPr>
            <w:tcW w:w="5000" w:type="pct"/>
            <w:shd w:val="clear" w:color="auto" w:fill="BFBFBF"/>
          </w:tcPr>
          <w:p w14:paraId="2E8B9853" w14:textId="77777777" w:rsidR="00471CE4" w:rsidRPr="00A45007" w:rsidRDefault="00471CE4" w:rsidP="00E070FE">
            <w:pPr>
              <w:snapToGrid w:val="0"/>
              <w:rPr>
                <w:sz w:val="22"/>
                <w:szCs w:val="22"/>
              </w:rPr>
            </w:pPr>
            <w:r w:rsidRPr="00A45007">
              <w:rPr>
                <w:sz w:val="22"/>
                <w:szCs w:val="22"/>
              </w:rPr>
              <w:t xml:space="preserve">Compte ouvert au compte de : </w:t>
            </w:r>
          </w:p>
        </w:tc>
      </w:tr>
      <w:tr w:rsidR="00471CE4" w:rsidRPr="00A45007" w14:paraId="251B03F7" w14:textId="77777777" w:rsidTr="00F925B8">
        <w:trPr>
          <w:trHeight w:val="799"/>
        </w:trPr>
        <w:tc>
          <w:tcPr>
            <w:tcW w:w="5000" w:type="pct"/>
            <w:shd w:val="clear" w:color="auto" w:fill="BFBFBF"/>
          </w:tcPr>
          <w:p w14:paraId="337B87F1" w14:textId="77777777" w:rsidR="00471CE4" w:rsidRPr="00A45007" w:rsidRDefault="00471CE4" w:rsidP="00E070FE">
            <w:pPr>
              <w:snapToGrid w:val="0"/>
              <w:rPr>
                <w:sz w:val="22"/>
                <w:szCs w:val="22"/>
              </w:rPr>
            </w:pPr>
            <w:r w:rsidRPr="00A45007">
              <w:rPr>
                <w:sz w:val="22"/>
                <w:szCs w:val="22"/>
              </w:rPr>
              <w:t xml:space="preserve">Banque et adresse : </w:t>
            </w:r>
          </w:p>
        </w:tc>
      </w:tr>
      <w:tr w:rsidR="00471CE4" w:rsidRPr="00A45007" w14:paraId="1740FBD0" w14:textId="77777777" w:rsidTr="00F925B8">
        <w:trPr>
          <w:trHeight w:val="591"/>
        </w:trPr>
        <w:tc>
          <w:tcPr>
            <w:tcW w:w="5000" w:type="pct"/>
            <w:shd w:val="clear" w:color="auto" w:fill="BFBFBF"/>
          </w:tcPr>
          <w:p w14:paraId="1873E549" w14:textId="77777777" w:rsidR="00471CE4" w:rsidRPr="00A45007" w:rsidRDefault="00471CE4" w:rsidP="00C10578">
            <w:pPr>
              <w:pStyle w:val="NormalWeb"/>
              <w:rPr>
                <w:color w:val="4E5153"/>
                <w:sz w:val="22"/>
                <w:szCs w:val="22"/>
              </w:rPr>
            </w:pPr>
            <w:r w:rsidRPr="00A45007">
              <w:rPr>
                <w:sz w:val="22"/>
                <w:szCs w:val="22"/>
              </w:rPr>
              <w:t xml:space="preserve">BIC </w:t>
            </w:r>
            <w:r w:rsidRPr="00471CE4">
              <w:rPr>
                <w:color w:val="808080"/>
                <w:sz w:val="22"/>
                <w:szCs w:val="22"/>
              </w:rPr>
              <w:t>(</w:t>
            </w:r>
            <w:r w:rsidRPr="00471CE4">
              <w:rPr>
                <w:i/>
                <w:color w:val="808080"/>
                <w:sz w:val="22"/>
                <w:szCs w:val="22"/>
              </w:rPr>
              <w:t>Bank Identifier Code) :</w:t>
            </w:r>
          </w:p>
          <w:p w14:paraId="312FF118" w14:textId="77777777" w:rsidR="00471CE4" w:rsidRPr="00A45007" w:rsidRDefault="00471CE4" w:rsidP="00C10578">
            <w:pPr>
              <w:rPr>
                <w:sz w:val="22"/>
                <w:szCs w:val="22"/>
              </w:rPr>
            </w:pPr>
            <w:r w:rsidRPr="00A45007">
              <w:rPr>
                <w:color w:val="4E5153"/>
                <w:sz w:val="22"/>
                <w:szCs w:val="22"/>
              </w:rPr>
              <w:t> </w:t>
            </w:r>
          </w:p>
        </w:tc>
      </w:tr>
      <w:tr w:rsidR="00471CE4" w:rsidRPr="007F5D52" w14:paraId="192D6AFF" w14:textId="77777777" w:rsidTr="00F925B8">
        <w:trPr>
          <w:trHeight w:val="783"/>
        </w:trPr>
        <w:tc>
          <w:tcPr>
            <w:tcW w:w="5000" w:type="pct"/>
            <w:shd w:val="clear" w:color="auto" w:fill="BFBFBF"/>
          </w:tcPr>
          <w:p w14:paraId="33092917" w14:textId="77777777" w:rsidR="00471CE4" w:rsidRPr="00A45007" w:rsidRDefault="00471CE4" w:rsidP="00C10578">
            <w:pPr>
              <w:snapToGrid w:val="0"/>
              <w:rPr>
                <w:sz w:val="22"/>
                <w:szCs w:val="22"/>
                <w:lang w:val="en-US"/>
              </w:rPr>
            </w:pPr>
            <w:r w:rsidRPr="00A45007">
              <w:rPr>
                <w:sz w:val="22"/>
                <w:szCs w:val="22"/>
                <w:lang w:val="en-US"/>
              </w:rPr>
              <w:t xml:space="preserve">IBAN </w:t>
            </w:r>
            <w:r w:rsidRPr="00471CE4">
              <w:rPr>
                <w:color w:val="808080"/>
                <w:sz w:val="22"/>
                <w:szCs w:val="22"/>
                <w:lang w:val="en-US"/>
              </w:rPr>
              <w:t>(</w:t>
            </w:r>
            <w:r w:rsidRPr="00471CE4">
              <w:rPr>
                <w:i/>
                <w:color w:val="808080"/>
                <w:sz w:val="22"/>
                <w:szCs w:val="22"/>
                <w:lang w:val="en-US"/>
              </w:rPr>
              <w:t>International Bank Account Number</w:t>
            </w:r>
            <w:proofErr w:type="gramStart"/>
            <w:r w:rsidRPr="00471CE4">
              <w:rPr>
                <w:i/>
                <w:color w:val="808080"/>
                <w:sz w:val="22"/>
                <w:szCs w:val="22"/>
                <w:lang w:val="en-US"/>
              </w:rPr>
              <w:t>)</w:t>
            </w:r>
            <w:r w:rsidRPr="00A45007">
              <w:rPr>
                <w:sz w:val="22"/>
                <w:szCs w:val="22"/>
                <w:lang w:val="en-US"/>
              </w:rPr>
              <w:t> :</w:t>
            </w:r>
            <w:proofErr w:type="gramEnd"/>
          </w:p>
          <w:p w14:paraId="017A189F" w14:textId="77777777" w:rsidR="00471CE4" w:rsidRPr="00A45007" w:rsidRDefault="00471CE4" w:rsidP="00C10578">
            <w:pPr>
              <w:snapToGrid w:val="0"/>
              <w:rPr>
                <w:sz w:val="22"/>
                <w:szCs w:val="22"/>
                <w:lang w:val="en-US"/>
              </w:rPr>
            </w:pPr>
          </w:p>
          <w:p w14:paraId="440F4741" w14:textId="77777777" w:rsidR="00471CE4" w:rsidRPr="00A45007" w:rsidRDefault="00471CE4" w:rsidP="00C10578">
            <w:pPr>
              <w:snapToGrid w:val="0"/>
              <w:rPr>
                <w:sz w:val="22"/>
                <w:szCs w:val="22"/>
                <w:lang w:val="en-US"/>
              </w:rPr>
            </w:pPr>
          </w:p>
        </w:tc>
      </w:tr>
    </w:tbl>
    <w:p w14:paraId="7E6E8A88" w14:textId="77777777" w:rsidR="007D315C" w:rsidRDefault="007D315C">
      <w:pPr>
        <w:rPr>
          <w:i/>
          <w:lang w:val="en-US"/>
        </w:rPr>
      </w:pPr>
    </w:p>
    <w:p w14:paraId="71C571B3" w14:textId="77777777" w:rsidR="00CD4CF9" w:rsidRPr="007F5D52" w:rsidRDefault="00CD4CF9">
      <w:pPr>
        <w:rPr>
          <w:i/>
          <w:lang w:val="en-US"/>
        </w:rPr>
      </w:pPr>
    </w:p>
    <w:p w14:paraId="3EA7C841" w14:textId="77777777" w:rsidR="001E4CD0" w:rsidRPr="00E070FE" w:rsidRDefault="007D315C" w:rsidP="00E070FE">
      <w:pPr>
        <w:pStyle w:val="Rub3"/>
        <w:tabs>
          <w:tab w:val="clear" w:pos="709"/>
        </w:tabs>
      </w:pPr>
      <w:r>
        <w:sym w:font="Wingdings" w:char="F077"/>
      </w:r>
      <w:r>
        <w:t xml:space="preserve"> En cas de </w:t>
      </w:r>
      <w:r w:rsidR="000349FA">
        <w:t>groupement solidaire</w:t>
      </w:r>
    </w:p>
    <w:p w14:paraId="45BA3291" w14:textId="77777777" w:rsidR="001E4CD0" w:rsidRPr="001E4CD0" w:rsidRDefault="001E4CD0" w:rsidP="001E4CD0">
      <w:r w:rsidRPr="001E4CD0">
        <w:t>Compte unique géré par le mandataire du groupement </w:t>
      </w:r>
      <w:r>
        <w:t>(se référer à l’article 12 du C.C.A.G-F.</w:t>
      </w:r>
      <w:proofErr w:type="gramStart"/>
      <w:r>
        <w:t>C.S</w:t>
      </w:r>
      <w:proofErr w:type="gramEnd"/>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92"/>
      </w:tblGrid>
      <w:tr w:rsidR="001E4CD0" w:rsidRPr="00A45007" w14:paraId="115914F0" w14:textId="77777777" w:rsidTr="00F925B8">
        <w:trPr>
          <w:trHeight w:val="783"/>
          <w:tblHeader/>
        </w:trPr>
        <w:tc>
          <w:tcPr>
            <w:tcW w:w="5000" w:type="pct"/>
            <w:shd w:val="clear" w:color="auto" w:fill="BFBFBF"/>
          </w:tcPr>
          <w:p w14:paraId="1332AD0F" w14:textId="77777777" w:rsidR="001E4CD0" w:rsidRPr="00A45007" w:rsidRDefault="001E4CD0" w:rsidP="00BF04AF">
            <w:pPr>
              <w:snapToGrid w:val="0"/>
              <w:rPr>
                <w:sz w:val="22"/>
                <w:szCs w:val="22"/>
              </w:rPr>
            </w:pPr>
            <w:r w:rsidRPr="00A45007">
              <w:rPr>
                <w:sz w:val="22"/>
                <w:szCs w:val="22"/>
              </w:rPr>
              <w:t xml:space="preserve">Compte ouvert au compte de : </w:t>
            </w:r>
          </w:p>
          <w:p w14:paraId="1A25DDC3" w14:textId="77777777" w:rsidR="001E4CD0" w:rsidRPr="00A45007" w:rsidRDefault="001E4CD0" w:rsidP="00BF04AF">
            <w:pPr>
              <w:rPr>
                <w:sz w:val="22"/>
                <w:szCs w:val="22"/>
              </w:rPr>
            </w:pPr>
          </w:p>
          <w:p w14:paraId="39B935FE" w14:textId="77777777" w:rsidR="001E4CD0" w:rsidRPr="00A45007" w:rsidRDefault="001E4CD0" w:rsidP="00BF04AF">
            <w:pPr>
              <w:rPr>
                <w:sz w:val="22"/>
                <w:szCs w:val="22"/>
              </w:rPr>
            </w:pPr>
          </w:p>
        </w:tc>
      </w:tr>
      <w:tr w:rsidR="001E4CD0" w:rsidRPr="00A45007" w14:paraId="2AA02727" w14:textId="77777777" w:rsidTr="00F925B8">
        <w:trPr>
          <w:trHeight w:val="799"/>
        </w:trPr>
        <w:tc>
          <w:tcPr>
            <w:tcW w:w="5000" w:type="pct"/>
            <w:shd w:val="clear" w:color="auto" w:fill="BFBFBF"/>
          </w:tcPr>
          <w:p w14:paraId="2184EF7D" w14:textId="77777777" w:rsidR="001E4CD0" w:rsidRPr="00A45007" w:rsidRDefault="001E4CD0" w:rsidP="00BF04AF">
            <w:pPr>
              <w:snapToGrid w:val="0"/>
              <w:rPr>
                <w:sz w:val="22"/>
                <w:szCs w:val="22"/>
              </w:rPr>
            </w:pPr>
            <w:r w:rsidRPr="00A45007">
              <w:rPr>
                <w:sz w:val="22"/>
                <w:szCs w:val="22"/>
              </w:rPr>
              <w:t xml:space="preserve">Banque et adresse : </w:t>
            </w:r>
          </w:p>
          <w:p w14:paraId="03E46003" w14:textId="77777777" w:rsidR="001E4CD0" w:rsidRPr="00A45007" w:rsidRDefault="001E4CD0" w:rsidP="00BF04AF">
            <w:pPr>
              <w:rPr>
                <w:sz w:val="22"/>
                <w:szCs w:val="22"/>
              </w:rPr>
            </w:pPr>
          </w:p>
          <w:p w14:paraId="6B43FF25" w14:textId="77777777" w:rsidR="001E4CD0" w:rsidRPr="00A45007" w:rsidRDefault="001E4CD0" w:rsidP="00BF04AF">
            <w:pPr>
              <w:rPr>
                <w:sz w:val="22"/>
                <w:szCs w:val="22"/>
              </w:rPr>
            </w:pPr>
          </w:p>
        </w:tc>
      </w:tr>
      <w:tr w:rsidR="001E4CD0" w:rsidRPr="00A45007" w14:paraId="22352270" w14:textId="77777777" w:rsidTr="00F925B8">
        <w:trPr>
          <w:trHeight w:val="591"/>
        </w:trPr>
        <w:tc>
          <w:tcPr>
            <w:tcW w:w="5000" w:type="pct"/>
            <w:shd w:val="clear" w:color="auto" w:fill="BFBFBF"/>
          </w:tcPr>
          <w:p w14:paraId="5D0ACE9F" w14:textId="77777777" w:rsidR="001E4CD0" w:rsidRPr="00A45007" w:rsidRDefault="001E4CD0" w:rsidP="00BF04AF">
            <w:pPr>
              <w:pStyle w:val="NormalWeb"/>
              <w:rPr>
                <w:color w:val="4E5153"/>
                <w:sz w:val="22"/>
                <w:szCs w:val="22"/>
              </w:rPr>
            </w:pPr>
            <w:r w:rsidRPr="00A45007">
              <w:rPr>
                <w:sz w:val="22"/>
                <w:szCs w:val="22"/>
              </w:rPr>
              <w:t xml:space="preserve">BIC </w:t>
            </w:r>
            <w:r w:rsidRPr="00471CE4">
              <w:rPr>
                <w:color w:val="808080"/>
                <w:sz w:val="22"/>
                <w:szCs w:val="22"/>
              </w:rPr>
              <w:t>(</w:t>
            </w:r>
            <w:r w:rsidRPr="00471CE4">
              <w:rPr>
                <w:i/>
                <w:color w:val="808080"/>
                <w:sz w:val="22"/>
                <w:szCs w:val="22"/>
              </w:rPr>
              <w:t>Bank Identifier Code) :</w:t>
            </w:r>
          </w:p>
          <w:p w14:paraId="02A5803C" w14:textId="77777777" w:rsidR="001E4CD0" w:rsidRPr="00A45007" w:rsidRDefault="001E4CD0" w:rsidP="00BF04AF">
            <w:pPr>
              <w:rPr>
                <w:sz w:val="22"/>
                <w:szCs w:val="22"/>
              </w:rPr>
            </w:pPr>
            <w:r w:rsidRPr="00A45007">
              <w:rPr>
                <w:color w:val="4E5153"/>
                <w:sz w:val="22"/>
                <w:szCs w:val="22"/>
              </w:rPr>
              <w:t> </w:t>
            </w:r>
          </w:p>
        </w:tc>
      </w:tr>
      <w:tr w:rsidR="001E4CD0" w:rsidRPr="007F5D52" w14:paraId="6E64DBF5" w14:textId="77777777" w:rsidTr="00F925B8">
        <w:trPr>
          <w:trHeight w:val="783"/>
        </w:trPr>
        <w:tc>
          <w:tcPr>
            <w:tcW w:w="5000" w:type="pct"/>
            <w:shd w:val="clear" w:color="auto" w:fill="BFBFBF"/>
          </w:tcPr>
          <w:p w14:paraId="6B76F5B5" w14:textId="77777777" w:rsidR="001E4CD0" w:rsidRPr="00A45007" w:rsidRDefault="001E4CD0" w:rsidP="00BF04AF">
            <w:pPr>
              <w:snapToGrid w:val="0"/>
              <w:rPr>
                <w:sz w:val="22"/>
                <w:szCs w:val="22"/>
                <w:lang w:val="en-US"/>
              </w:rPr>
            </w:pPr>
            <w:r w:rsidRPr="00A45007">
              <w:rPr>
                <w:sz w:val="22"/>
                <w:szCs w:val="22"/>
                <w:lang w:val="en-US"/>
              </w:rPr>
              <w:t xml:space="preserve">IBAN </w:t>
            </w:r>
            <w:r w:rsidRPr="00471CE4">
              <w:rPr>
                <w:color w:val="808080"/>
                <w:sz w:val="22"/>
                <w:szCs w:val="22"/>
                <w:lang w:val="en-US"/>
              </w:rPr>
              <w:t>(</w:t>
            </w:r>
            <w:r w:rsidRPr="00471CE4">
              <w:rPr>
                <w:i/>
                <w:color w:val="808080"/>
                <w:sz w:val="22"/>
                <w:szCs w:val="22"/>
                <w:lang w:val="en-US"/>
              </w:rPr>
              <w:t>International Bank Account Number</w:t>
            </w:r>
            <w:proofErr w:type="gramStart"/>
            <w:r w:rsidRPr="00471CE4">
              <w:rPr>
                <w:i/>
                <w:color w:val="808080"/>
                <w:sz w:val="22"/>
                <w:szCs w:val="22"/>
                <w:lang w:val="en-US"/>
              </w:rPr>
              <w:t>)</w:t>
            </w:r>
            <w:r w:rsidRPr="00A45007">
              <w:rPr>
                <w:sz w:val="22"/>
                <w:szCs w:val="22"/>
                <w:lang w:val="en-US"/>
              </w:rPr>
              <w:t> :</w:t>
            </w:r>
            <w:proofErr w:type="gramEnd"/>
          </w:p>
          <w:p w14:paraId="4DBD1B7C" w14:textId="77777777" w:rsidR="001E4CD0" w:rsidRPr="00A45007" w:rsidRDefault="001E4CD0" w:rsidP="00BF04AF">
            <w:pPr>
              <w:snapToGrid w:val="0"/>
              <w:rPr>
                <w:sz w:val="22"/>
                <w:szCs w:val="22"/>
                <w:lang w:val="en-US"/>
              </w:rPr>
            </w:pPr>
          </w:p>
          <w:p w14:paraId="6AD45244" w14:textId="77777777" w:rsidR="001E4CD0" w:rsidRPr="00A45007" w:rsidRDefault="001E4CD0" w:rsidP="00BF04AF">
            <w:pPr>
              <w:snapToGrid w:val="0"/>
              <w:rPr>
                <w:sz w:val="22"/>
                <w:szCs w:val="22"/>
                <w:lang w:val="en-US"/>
              </w:rPr>
            </w:pPr>
          </w:p>
        </w:tc>
      </w:tr>
    </w:tbl>
    <w:p w14:paraId="2E573D84" w14:textId="77777777" w:rsidR="00E070FE" w:rsidRPr="00230BE0" w:rsidRDefault="00E070FE" w:rsidP="00E070FE">
      <w:pPr>
        <w:pStyle w:val="Rub3"/>
        <w:tabs>
          <w:tab w:val="clear" w:pos="709"/>
        </w:tabs>
        <w:rPr>
          <w:lang w:val="en-US"/>
        </w:rPr>
      </w:pPr>
    </w:p>
    <w:p w14:paraId="63DFC000" w14:textId="77777777" w:rsidR="00E070FE" w:rsidRDefault="00E070FE" w:rsidP="00E070FE">
      <w:pPr>
        <w:pStyle w:val="Rub3"/>
        <w:tabs>
          <w:tab w:val="clear" w:pos="709"/>
        </w:tabs>
      </w:pPr>
      <w:r>
        <w:sym w:font="Wingdings" w:char="F077"/>
      </w:r>
      <w:r>
        <w:t>En cas de groupement conjoint le RIB de chaque co-traitant doit être mentionné)</w:t>
      </w:r>
    </w:p>
    <w:p w14:paraId="19D5B20B" w14:textId="77777777" w:rsidR="007D315C" w:rsidRDefault="007D315C"/>
    <w:p w14:paraId="361C1502" w14:textId="77777777" w:rsidR="007D315C" w:rsidRDefault="007D315C">
      <w:r>
        <w:t>En cas de modification des coordonnées bancaires du Titulaire en cours d’exécution, celui-ci doit impérativement, dans les plus brefs délais, notifier ce changement au correspondant du pouvoir adjudicateur et fournir le relevé d’identité bancaire correspondant</w:t>
      </w:r>
      <w:r w:rsidR="001E4CD0">
        <w:t xml:space="preserve"> sous peine de ne pas recevoir les paiements </w:t>
      </w:r>
      <w:proofErr w:type="spellStart"/>
      <w:r w:rsidR="001E4CD0">
        <w:t>dûs</w:t>
      </w:r>
      <w:proofErr w:type="spellEnd"/>
      <w:r w:rsidR="001E4CD0">
        <w:t>. Dès lors le CMN ne peut être contraint au paiement des intérêts moratoires et de la somme forfaitaire de 40€</w:t>
      </w:r>
    </w:p>
    <w:p w14:paraId="6E5EAC5D" w14:textId="77777777" w:rsidR="007D315C" w:rsidRPr="00582F13" w:rsidRDefault="007D315C">
      <w:pPr>
        <w:pStyle w:val="Retraitcorpsdetexte"/>
        <w:ind w:firstLine="0"/>
      </w:pPr>
    </w:p>
    <w:p w14:paraId="4107664B" w14:textId="77777777" w:rsidR="007D315C" w:rsidRDefault="007D315C" w:rsidP="0072290E">
      <w:pPr>
        <w:pStyle w:val="Titre3"/>
      </w:pPr>
      <w:bookmarkStart w:id="67" w:name="_Toc215483197"/>
      <w:r w:rsidRPr="00F925B8">
        <w:t>Adresse de facturation</w:t>
      </w:r>
      <w:bookmarkEnd w:id="67"/>
    </w:p>
    <w:p w14:paraId="53EC247C" w14:textId="77777777" w:rsidR="007D315C" w:rsidRDefault="007D315C" w:rsidP="00E479AB">
      <w:pPr>
        <w:ind w:right="26"/>
      </w:pPr>
      <w:r w:rsidRPr="00807531">
        <w:t xml:space="preserve">Les demandes de paiement seront envoyées à l’adresse </w:t>
      </w:r>
      <w:r w:rsidR="002B402F">
        <w:t>suivante :</w:t>
      </w:r>
    </w:p>
    <w:p w14:paraId="25408FB3" w14:textId="77777777" w:rsidR="002B402F" w:rsidRDefault="002B402F" w:rsidP="00E479AB">
      <w:pPr>
        <w:ind w:right="26"/>
      </w:pPr>
    </w:p>
    <w:p w14:paraId="38D59A06" w14:textId="77777777" w:rsidR="002B402F" w:rsidRDefault="002B402F" w:rsidP="002B402F">
      <w:pPr>
        <w:ind w:right="283"/>
        <w:jc w:val="center"/>
        <w:rPr>
          <w:b/>
        </w:rPr>
      </w:pPr>
      <w:r w:rsidRPr="002B402F">
        <w:rPr>
          <w:b/>
        </w:rPr>
        <w:t>Centre des monuments nationaux</w:t>
      </w:r>
    </w:p>
    <w:p w14:paraId="7582A368" w14:textId="77777777" w:rsidR="00B95A7A" w:rsidRDefault="00B95A7A" w:rsidP="002B402F">
      <w:pPr>
        <w:ind w:right="283"/>
        <w:jc w:val="center"/>
        <w:rPr>
          <w:b/>
        </w:rPr>
      </w:pPr>
      <w:r>
        <w:rPr>
          <w:b/>
        </w:rPr>
        <w:t>Direction générale - Mission Mécénat</w:t>
      </w:r>
    </w:p>
    <w:p w14:paraId="2FC3B4B5" w14:textId="77777777" w:rsidR="002B402F" w:rsidRPr="002B402F" w:rsidRDefault="002B402F" w:rsidP="002B402F">
      <w:pPr>
        <w:ind w:right="283"/>
        <w:jc w:val="center"/>
        <w:rPr>
          <w:b/>
        </w:rPr>
      </w:pPr>
      <w:r w:rsidRPr="002B402F">
        <w:rPr>
          <w:b/>
        </w:rPr>
        <w:t>62 rue Saint Antoine</w:t>
      </w:r>
    </w:p>
    <w:p w14:paraId="01F85B33" w14:textId="77777777" w:rsidR="002B402F" w:rsidRPr="002B402F" w:rsidRDefault="002B402F" w:rsidP="002B402F">
      <w:pPr>
        <w:ind w:right="283"/>
        <w:jc w:val="center"/>
        <w:rPr>
          <w:b/>
        </w:rPr>
      </w:pPr>
      <w:r w:rsidRPr="002B402F">
        <w:rPr>
          <w:b/>
        </w:rPr>
        <w:t>75186 Paris cedex 04</w:t>
      </w:r>
    </w:p>
    <w:p w14:paraId="2FCF6608" w14:textId="77777777" w:rsidR="002B402F" w:rsidRDefault="002B402F" w:rsidP="00E479AB">
      <w:pPr>
        <w:ind w:right="26"/>
      </w:pPr>
    </w:p>
    <w:p w14:paraId="428A04B8" w14:textId="77777777" w:rsidR="007D315C" w:rsidRDefault="007D315C" w:rsidP="0072290E">
      <w:pPr>
        <w:pStyle w:val="Titre2"/>
      </w:pPr>
      <w:bookmarkStart w:id="68" w:name="_Toc85720042"/>
      <w:bookmarkStart w:id="69" w:name="_Toc215483198"/>
      <w:r>
        <w:t>CESSION OU NANTISSEMENT DE CREANCES</w:t>
      </w:r>
      <w:bookmarkEnd w:id="68"/>
      <w:bookmarkEnd w:id="69"/>
      <w:r>
        <w:t xml:space="preserve"> </w:t>
      </w:r>
    </w:p>
    <w:p w14:paraId="43E3E015" w14:textId="77777777" w:rsidR="00F671AD" w:rsidRPr="008A5CCC" w:rsidRDefault="00F671AD" w:rsidP="00F671AD">
      <w:pPr>
        <w:numPr>
          <w:ilvl w:val="0"/>
          <w:numId w:val="53"/>
        </w:numPr>
        <w:suppressAutoHyphens/>
        <w:autoSpaceDE/>
        <w:autoSpaceDN/>
        <w:adjustRightInd/>
        <w:ind w:left="0" w:firstLine="0"/>
        <w:rPr>
          <w:lang w:eastAsia="ar-SA"/>
        </w:rPr>
      </w:pPr>
      <w:r w:rsidRPr="008A5CCC">
        <w:rPr>
          <w:lang w:eastAsia="ar-SA"/>
        </w:rPr>
        <w:t>Le marché pourra être cédé ou mis en nantissement suivant les prescri</w:t>
      </w:r>
      <w:r>
        <w:rPr>
          <w:lang w:eastAsia="ar-SA"/>
        </w:rPr>
        <w:t xml:space="preserve">ptions des articles </w:t>
      </w:r>
      <w:r w:rsidRPr="008A5CCC">
        <w:rPr>
          <w:lang w:eastAsia="ar-SA"/>
        </w:rPr>
        <w:t xml:space="preserve">R.2191-45 à R.2191-62 du Code de la commande publique. </w:t>
      </w:r>
    </w:p>
    <w:p w14:paraId="18186C49" w14:textId="77777777" w:rsidR="00F671AD" w:rsidRDefault="00F671AD" w:rsidP="00F671AD">
      <w:pPr>
        <w:suppressAutoHyphens/>
        <w:rPr>
          <w:lang w:eastAsia="ar-SA"/>
        </w:rPr>
      </w:pPr>
    </w:p>
    <w:p w14:paraId="7BFEDA26" w14:textId="77777777" w:rsidR="00F671AD" w:rsidRPr="008A5CCC" w:rsidRDefault="00F671AD" w:rsidP="00F671AD">
      <w:pPr>
        <w:spacing w:before="120"/>
        <w:rPr>
          <w:color w:val="000000"/>
        </w:rPr>
      </w:pPr>
      <w:r w:rsidRPr="008A5CCC">
        <w:rPr>
          <w:color w:val="000000"/>
        </w:rPr>
        <w:t xml:space="preserve">Conformément à l’article R.2191-54 du Code de la commande publique, toute notification de cession ou de nantissement relative au présent marché </w:t>
      </w:r>
      <w:r>
        <w:rPr>
          <w:color w:val="000000"/>
        </w:rPr>
        <w:t>doit être notifié</w:t>
      </w:r>
      <w:r w:rsidRPr="008A5CCC">
        <w:rPr>
          <w:color w:val="000000"/>
        </w:rPr>
        <w:t xml:space="preserve"> auprès de l’agent comptable du Centre des monuments nationaux</w:t>
      </w:r>
      <w:r>
        <w:rPr>
          <w:color w:val="000000"/>
        </w:rPr>
        <w:t xml:space="preserve"> à l’adresse suivante :</w:t>
      </w:r>
    </w:p>
    <w:p w14:paraId="7B03D565" w14:textId="77777777" w:rsidR="00F671AD" w:rsidRPr="008A5CCC" w:rsidRDefault="00F671AD" w:rsidP="00F671AD">
      <w:pPr>
        <w:suppressAutoHyphens/>
        <w:rPr>
          <w:lang w:eastAsia="ar-SA"/>
        </w:rPr>
      </w:pPr>
    </w:p>
    <w:p w14:paraId="5D1E6B9E" w14:textId="77777777" w:rsidR="00F671AD" w:rsidRPr="008A5CCC" w:rsidRDefault="00F671AD" w:rsidP="00F671AD">
      <w:pPr>
        <w:ind w:left="708"/>
      </w:pPr>
    </w:p>
    <w:p w14:paraId="731363D6" w14:textId="77777777" w:rsidR="00F671AD" w:rsidRPr="008A5CCC" w:rsidRDefault="00F671AD" w:rsidP="00F671AD">
      <w:pPr>
        <w:numPr>
          <w:ilvl w:val="0"/>
          <w:numId w:val="53"/>
        </w:numPr>
        <w:suppressAutoHyphens/>
        <w:autoSpaceDE/>
        <w:autoSpaceDN/>
        <w:adjustRightInd/>
        <w:jc w:val="center"/>
        <w:rPr>
          <w:lang w:eastAsia="ar-SA"/>
        </w:rPr>
      </w:pPr>
      <w:r w:rsidRPr="008A5CCC">
        <w:rPr>
          <w:lang w:eastAsia="ar-SA"/>
        </w:rPr>
        <w:t>L’agent comptable principal du Centre des monuments nationaux</w:t>
      </w:r>
    </w:p>
    <w:p w14:paraId="49EA07F8" w14:textId="77777777" w:rsidR="00F671AD" w:rsidRPr="008A5CCC" w:rsidRDefault="00F671AD" w:rsidP="00F671AD">
      <w:pPr>
        <w:numPr>
          <w:ilvl w:val="0"/>
          <w:numId w:val="53"/>
        </w:numPr>
        <w:suppressAutoHyphens/>
        <w:autoSpaceDE/>
        <w:autoSpaceDN/>
        <w:adjustRightInd/>
        <w:jc w:val="center"/>
        <w:rPr>
          <w:lang w:eastAsia="ar-SA"/>
        </w:rPr>
      </w:pPr>
      <w:r w:rsidRPr="008A5CCC">
        <w:rPr>
          <w:lang w:eastAsia="ar-SA"/>
        </w:rPr>
        <w:t>Hôtel de Sully</w:t>
      </w:r>
    </w:p>
    <w:p w14:paraId="32409F6B" w14:textId="77777777" w:rsidR="00F671AD" w:rsidRPr="008A5CCC" w:rsidRDefault="00F671AD" w:rsidP="00F671AD">
      <w:pPr>
        <w:numPr>
          <w:ilvl w:val="0"/>
          <w:numId w:val="53"/>
        </w:numPr>
        <w:suppressAutoHyphens/>
        <w:autoSpaceDE/>
        <w:autoSpaceDN/>
        <w:adjustRightInd/>
        <w:jc w:val="center"/>
        <w:rPr>
          <w:lang w:eastAsia="ar-SA"/>
        </w:rPr>
      </w:pPr>
      <w:r w:rsidRPr="008A5CCC">
        <w:rPr>
          <w:lang w:eastAsia="ar-SA"/>
        </w:rPr>
        <w:t>62, rue Saint Antoine</w:t>
      </w:r>
    </w:p>
    <w:p w14:paraId="74309C0B" w14:textId="77777777" w:rsidR="00F671AD" w:rsidRPr="008A5CCC" w:rsidRDefault="00F671AD" w:rsidP="00F671AD">
      <w:pPr>
        <w:numPr>
          <w:ilvl w:val="0"/>
          <w:numId w:val="53"/>
        </w:numPr>
        <w:suppressAutoHyphens/>
        <w:autoSpaceDE/>
        <w:autoSpaceDN/>
        <w:adjustRightInd/>
        <w:jc w:val="center"/>
        <w:rPr>
          <w:lang w:eastAsia="ar-SA"/>
        </w:rPr>
      </w:pPr>
      <w:r w:rsidRPr="008A5CCC">
        <w:rPr>
          <w:lang w:eastAsia="ar-SA"/>
        </w:rPr>
        <w:t>75186 PARIS Cedex 04</w:t>
      </w:r>
    </w:p>
    <w:p w14:paraId="07DF397A" w14:textId="77777777" w:rsidR="00F671AD" w:rsidRPr="008A5CCC" w:rsidRDefault="00F671AD" w:rsidP="00F671AD">
      <w:pPr>
        <w:spacing w:before="120"/>
        <w:rPr>
          <w:color w:val="000000"/>
        </w:rPr>
      </w:pPr>
    </w:p>
    <w:p w14:paraId="19ACAAF4" w14:textId="77777777" w:rsidR="00F671AD" w:rsidRPr="008A5CCC" w:rsidRDefault="00F671AD" w:rsidP="00F671AD">
      <w:pPr>
        <w:spacing w:before="120"/>
        <w:rPr>
          <w:color w:val="000000"/>
        </w:rPr>
      </w:pPr>
      <w:r w:rsidRPr="008A5CCC">
        <w:rPr>
          <w:color w:val="000000"/>
        </w:rPr>
        <w:t>Le montant maximal de la créance que je pourrai (nous pourrons) présenter en nantissement est de ………………………………………</w:t>
      </w:r>
      <w:r>
        <w:rPr>
          <w:color w:val="000000"/>
        </w:rPr>
        <w:t xml:space="preserve">……………………………………………………… euros TVA </w:t>
      </w:r>
      <w:r w:rsidRPr="008A5CCC">
        <w:rPr>
          <w:color w:val="000000"/>
        </w:rPr>
        <w:t>incluse.</w:t>
      </w:r>
    </w:p>
    <w:p w14:paraId="10271DDF" w14:textId="77777777" w:rsidR="00F671AD" w:rsidRPr="008A5CCC" w:rsidRDefault="00F671AD" w:rsidP="00F671AD">
      <w:pPr>
        <w:spacing w:before="120"/>
        <w:rPr>
          <w:color w:val="000000"/>
        </w:rPr>
      </w:pPr>
      <w:r w:rsidRPr="008A5CCC">
        <w:rPr>
          <w:b/>
          <w:color w:val="000000"/>
        </w:rPr>
        <w:t>Copie délivrée en unique exemplaire</w:t>
      </w:r>
      <w:r w:rsidRPr="008A5CCC">
        <w:rPr>
          <w:color w:val="000000"/>
        </w:rPr>
        <w:t xml:space="preserve"> pour être remise à l'établissement de crédit ou au bénéficiaire de la cession ou du nantissement de droit commun.</w:t>
      </w:r>
    </w:p>
    <w:p w14:paraId="47B1B593" w14:textId="77777777" w:rsidR="003641EE" w:rsidRPr="003641EE" w:rsidRDefault="003641EE" w:rsidP="003641EE">
      <w:pPr>
        <w:rPr>
          <w:b/>
          <w:caps/>
        </w:rPr>
      </w:pPr>
      <w:bookmarkStart w:id="70" w:name="_Toc265177071"/>
    </w:p>
    <w:p w14:paraId="078F9FC6" w14:textId="77777777" w:rsidR="007D315C" w:rsidRDefault="007D315C" w:rsidP="0072290E">
      <w:pPr>
        <w:pStyle w:val="Titre2"/>
      </w:pPr>
      <w:bookmarkStart w:id="71" w:name="_Toc85720043"/>
      <w:bookmarkStart w:id="72" w:name="_Toc215483199"/>
      <w:r>
        <w:t>ASSURANCE</w:t>
      </w:r>
      <w:bookmarkEnd w:id="70"/>
      <w:bookmarkEnd w:id="71"/>
      <w:bookmarkEnd w:id="72"/>
    </w:p>
    <w:p w14:paraId="2BF11A77" w14:textId="77777777" w:rsidR="007D315C" w:rsidRDefault="007D315C">
      <w:r>
        <w:t>Le(s) Titulaire(s) de l’accord-cadre doivent justifier au moyen d’une attestation portant mention de l’étendue de la garantie, au moment de la constitution, puis en cours d’exécution d’une assurance couvrant les conséquences pécuniaires de responsabilité civile (RC) qu’il(s) encoure(</w:t>
      </w:r>
      <w:proofErr w:type="spellStart"/>
      <w:r>
        <w:t>ent</w:t>
      </w:r>
      <w:proofErr w:type="spellEnd"/>
      <w:r>
        <w:t>) vis-à-vis des tiers et du pouvoir adjudicateur en cas d’accident ou de tous dommages causés à l’occasion d</w:t>
      </w:r>
      <w:r w:rsidR="000E3239">
        <w:t>e l’exécution des prestations</w:t>
      </w:r>
      <w:r>
        <w:t xml:space="preserve"> conclus sur la base du présent accord-cadre.</w:t>
      </w:r>
    </w:p>
    <w:p w14:paraId="5B910F29" w14:textId="77777777" w:rsidR="007D315C" w:rsidRDefault="007D315C"/>
    <w:p w14:paraId="66FF801E" w14:textId="77777777" w:rsidR="007D315C" w:rsidRDefault="007D315C">
      <w:pPr>
        <w:pStyle w:val="Corpsdetexte2"/>
        <w:rPr>
          <w:rFonts w:ascii="Arial" w:hAnsi="Arial"/>
        </w:rPr>
      </w:pPr>
      <w:r w:rsidRPr="00F071BF">
        <w:rPr>
          <w:rFonts w:ascii="Arial" w:hAnsi="Arial"/>
        </w:rPr>
        <w:t>Tous les intervenants dans l’exécution des prestations, tels ses correspondants à l’étranger, demeurent sous la responsabilité du titulaire.</w:t>
      </w:r>
    </w:p>
    <w:p w14:paraId="72E2F223" w14:textId="77777777" w:rsidR="007D315C" w:rsidRDefault="007D315C"/>
    <w:p w14:paraId="0770107F" w14:textId="77777777" w:rsidR="007D315C" w:rsidRDefault="007D315C">
      <w:r>
        <w:t>Les attestations doivent être remises dans le délai de 1</w:t>
      </w:r>
      <w:r w:rsidR="00E46549">
        <w:t>5</w:t>
      </w:r>
      <w:r>
        <w:t xml:space="preserve"> jours à compter de la notification de</w:t>
      </w:r>
      <w:r w:rsidR="000E3239">
        <w:t xml:space="preserve"> l’accord-cadre par les</w:t>
      </w:r>
      <w:r w:rsidR="00E46549">
        <w:t xml:space="preserve"> Titulaires et à tout moment lors de l’exécution des marchés conformément à l’article 9 du C.C.A.G-F.C.S.</w:t>
      </w:r>
    </w:p>
    <w:p w14:paraId="71357B47" w14:textId="77777777" w:rsidR="007D315C" w:rsidRDefault="007D315C"/>
    <w:p w14:paraId="2BC733E7" w14:textId="77777777" w:rsidR="007D315C" w:rsidRDefault="007D315C" w:rsidP="0072290E">
      <w:pPr>
        <w:pStyle w:val="Titre2"/>
      </w:pPr>
      <w:bookmarkStart w:id="73" w:name="_Toc265177072"/>
      <w:bookmarkStart w:id="74" w:name="_Toc85720044"/>
      <w:bookmarkStart w:id="75" w:name="_Toc215483200"/>
      <w:r>
        <w:t>MODIFICATIONS RELATIVE AU TITULAIRE</w:t>
      </w:r>
      <w:bookmarkEnd w:id="74"/>
      <w:bookmarkEnd w:id="75"/>
      <w:r>
        <w:t xml:space="preserve"> </w:t>
      </w:r>
      <w:bookmarkEnd w:id="73"/>
    </w:p>
    <w:p w14:paraId="141EE7FB" w14:textId="77777777" w:rsidR="007D315C" w:rsidRPr="00F925B8" w:rsidRDefault="007D315C" w:rsidP="0072290E">
      <w:pPr>
        <w:pStyle w:val="Titre3"/>
      </w:pPr>
      <w:bookmarkStart w:id="76" w:name="_Toc265177073"/>
      <w:bookmarkStart w:id="77" w:name="_Toc85720045"/>
      <w:bookmarkStart w:id="78" w:name="_Toc215483201"/>
      <w:r w:rsidRPr="00F925B8">
        <w:t>Changement de dénomination sociale du titulaire</w:t>
      </w:r>
      <w:bookmarkEnd w:id="76"/>
      <w:bookmarkEnd w:id="77"/>
      <w:bookmarkEnd w:id="78"/>
    </w:p>
    <w:p w14:paraId="00B65178" w14:textId="77777777" w:rsidR="007D315C" w:rsidRDefault="007D315C" w:rsidP="002B402F">
      <w:r>
        <w:t>En cas de modification de sa dénomination sociale, le Titulaire doit impérativement en informer le correspondant du pouvoir adjudicateur</w:t>
      </w:r>
      <w:r>
        <w:rPr>
          <w:i/>
        </w:rPr>
        <w:t xml:space="preserve"> </w:t>
      </w:r>
      <w:r>
        <w:t>par écrit et communiquer un extrait K</w:t>
      </w:r>
      <w:r w:rsidR="004C606F">
        <w:t>-</w:t>
      </w:r>
      <w:r>
        <w:t>bis mentionnant ce changement, dans les plus brefs délais.</w:t>
      </w:r>
      <w:r w:rsidR="001E76A6">
        <w:t xml:space="preserve"> </w:t>
      </w:r>
    </w:p>
    <w:p w14:paraId="6D600E6E" w14:textId="77777777" w:rsidR="002B402F" w:rsidRPr="00CD4CF9" w:rsidRDefault="002B402F" w:rsidP="002B402F">
      <w:pPr>
        <w:rPr>
          <w:bCs/>
        </w:rPr>
      </w:pPr>
    </w:p>
    <w:p w14:paraId="191687C1" w14:textId="77777777" w:rsidR="007D315C" w:rsidRPr="00F925B8" w:rsidRDefault="007D315C" w:rsidP="0072290E">
      <w:pPr>
        <w:pStyle w:val="Titre3"/>
      </w:pPr>
      <w:bookmarkStart w:id="79" w:name="_Toc265177074"/>
      <w:bookmarkStart w:id="80" w:name="_Toc85720046"/>
      <w:bookmarkStart w:id="81" w:name="_Toc215483202"/>
      <w:r w:rsidRPr="00F925B8">
        <w:t>Changement de contractant en cours d’exécution du présent accord-cadre</w:t>
      </w:r>
      <w:bookmarkEnd w:id="79"/>
      <w:bookmarkEnd w:id="80"/>
      <w:bookmarkEnd w:id="81"/>
    </w:p>
    <w:p w14:paraId="1062A473" w14:textId="77777777" w:rsidR="007D315C" w:rsidRDefault="007D315C">
      <w:r>
        <w:t>Le titulaire doit informer le pouvoir adjudicateur</w:t>
      </w:r>
      <w:r>
        <w:rPr>
          <w:i/>
        </w:rPr>
        <w:t xml:space="preserve"> </w:t>
      </w:r>
      <w:r>
        <w:t>de tout projet de fusion ou d’absorption de l’entreprise titulaire et de tout projet de cession de l’accord-cadre dans les plus brefs délais et produire les documents et renseignements utiles qui lui seront notifiés concernant la nouvelle entreprise à qui l’accord-cadre est transféré ou cédé.</w:t>
      </w:r>
    </w:p>
    <w:p w14:paraId="334B7F22" w14:textId="77777777" w:rsidR="007D315C" w:rsidRDefault="007D315C"/>
    <w:p w14:paraId="72590D65" w14:textId="77777777" w:rsidR="007D315C" w:rsidRDefault="007D315C">
      <w:r w:rsidRPr="00726B94">
        <w:lastRenderedPageBreak/>
        <w:t>En cas d’acceptation de la cession de l’accord-cadre par le pouvoir adjudicateur, elle fera l’objet d’un avenant constatant le transfert de l’accord-cadre au nouveau titulaire.</w:t>
      </w:r>
      <w:bookmarkStart w:id="82" w:name="_Toc265177075"/>
    </w:p>
    <w:p w14:paraId="5D63D7EC" w14:textId="77777777" w:rsidR="0072290E" w:rsidRPr="00726B94" w:rsidRDefault="0072290E"/>
    <w:p w14:paraId="5A5F58DE" w14:textId="77777777" w:rsidR="007D315C" w:rsidRDefault="007D315C" w:rsidP="0072290E">
      <w:pPr>
        <w:pStyle w:val="Titre2"/>
      </w:pPr>
      <w:bookmarkStart w:id="83" w:name="_Toc265177076"/>
      <w:bookmarkStart w:id="84" w:name="_Toc85720047"/>
      <w:bookmarkStart w:id="85" w:name="_Toc215483203"/>
      <w:bookmarkEnd w:id="82"/>
      <w:r>
        <w:t>RESILIATION DE L’ACCORD-CADRE</w:t>
      </w:r>
      <w:bookmarkEnd w:id="83"/>
      <w:bookmarkEnd w:id="84"/>
      <w:bookmarkEnd w:id="85"/>
    </w:p>
    <w:p w14:paraId="16E11837" w14:textId="77777777" w:rsidR="001E76A6" w:rsidRPr="001E76A6" w:rsidRDefault="001E76A6" w:rsidP="0072290E">
      <w:pPr>
        <w:pStyle w:val="Titre3"/>
      </w:pPr>
      <w:bookmarkStart w:id="86" w:name="_Toc360183991"/>
      <w:bookmarkStart w:id="87" w:name="_Toc412737788"/>
      <w:bookmarkStart w:id="88" w:name="_Toc85720048"/>
      <w:bookmarkStart w:id="89" w:name="_Toc215483204"/>
      <w:r w:rsidRPr="001E76A6">
        <w:t>Résiliation de l’accord-cadre sans faute du titulaire</w:t>
      </w:r>
      <w:bookmarkEnd w:id="86"/>
      <w:bookmarkEnd w:id="87"/>
      <w:bookmarkEnd w:id="88"/>
      <w:bookmarkEnd w:id="89"/>
    </w:p>
    <w:p w14:paraId="546AA81B" w14:textId="77777777" w:rsidR="001E76A6" w:rsidRPr="001E76A6" w:rsidRDefault="001E76A6" w:rsidP="001E76A6">
      <w:pPr>
        <w:widowControl w:val="0"/>
        <w:overflowPunct w:val="0"/>
        <w:rPr>
          <w:kern w:val="28"/>
          <w:lang w:eastAsia="en-US"/>
        </w:rPr>
      </w:pPr>
      <w:r w:rsidRPr="001E76A6">
        <w:rPr>
          <w:kern w:val="28"/>
          <w:lang w:eastAsia="en-US"/>
        </w:rPr>
        <w:t>La rés</w:t>
      </w:r>
      <w:r w:rsidR="00CF0064">
        <w:rPr>
          <w:kern w:val="28"/>
          <w:lang w:eastAsia="en-US"/>
        </w:rPr>
        <w:t xml:space="preserve">iliation de l’accord-cadre </w:t>
      </w:r>
      <w:r w:rsidR="0066579B">
        <w:rPr>
          <w:kern w:val="28"/>
          <w:lang w:eastAsia="en-US"/>
        </w:rPr>
        <w:t>peut être</w:t>
      </w:r>
      <w:r w:rsidRPr="001E76A6">
        <w:rPr>
          <w:kern w:val="28"/>
          <w:lang w:eastAsia="en-US"/>
        </w:rPr>
        <w:t xml:space="preserve"> prononcée sans faute des titulaires pour un motif d’intérêt général. </w:t>
      </w:r>
    </w:p>
    <w:p w14:paraId="1AC00182" w14:textId="77777777" w:rsidR="001E76A6" w:rsidRPr="001E76A6" w:rsidRDefault="001E76A6" w:rsidP="001E76A6">
      <w:pPr>
        <w:widowControl w:val="0"/>
        <w:overflowPunct w:val="0"/>
        <w:rPr>
          <w:kern w:val="28"/>
          <w:lang w:eastAsia="en-US"/>
        </w:rPr>
      </w:pPr>
    </w:p>
    <w:p w14:paraId="530688B4" w14:textId="77777777" w:rsidR="001E76A6" w:rsidRPr="001E76A6" w:rsidRDefault="001E76A6" w:rsidP="0072290E">
      <w:pPr>
        <w:pStyle w:val="Titre3"/>
      </w:pPr>
      <w:bookmarkStart w:id="90" w:name="_Toc360183992"/>
      <w:bookmarkStart w:id="91" w:name="_Toc412737789"/>
      <w:bookmarkStart w:id="92" w:name="_Toc85720049"/>
      <w:bookmarkStart w:id="93" w:name="_Toc215483205"/>
      <w:r w:rsidRPr="001E76A6">
        <w:t>Résiliation de l’accord-cadre pour faute du Titulaire</w:t>
      </w:r>
      <w:bookmarkEnd w:id="90"/>
      <w:bookmarkEnd w:id="91"/>
      <w:bookmarkEnd w:id="92"/>
      <w:bookmarkEnd w:id="93"/>
      <w:r w:rsidRPr="001E76A6">
        <w:t xml:space="preserve"> </w:t>
      </w:r>
    </w:p>
    <w:p w14:paraId="3CB74F3C" w14:textId="77777777" w:rsidR="00F671AD" w:rsidRPr="001E76A6" w:rsidRDefault="001E76A6" w:rsidP="000E3239">
      <w:pPr>
        <w:widowControl w:val="0"/>
        <w:overflowPunct w:val="0"/>
        <w:rPr>
          <w:kern w:val="28"/>
          <w:lang w:eastAsia="en-US"/>
        </w:rPr>
      </w:pPr>
      <w:r w:rsidRPr="001E76A6">
        <w:rPr>
          <w:kern w:val="28"/>
          <w:lang w:eastAsia="en-US"/>
        </w:rPr>
        <w:t>La résiliation de l’accord-cadre peut être prononcée pour faute du Titulaire, sans mise en demeure préalable, notamment dans l’un des cas suivants :</w:t>
      </w:r>
    </w:p>
    <w:p w14:paraId="5F679593" w14:textId="77777777" w:rsidR="001E76A6" w:rsidRPr="001E76A6" w:rsidRDefault="001E76A6" w:rsidP="001E76A6">
      <w:pPr>
        <w:widowControl w:val="0"/>
        <w:suppressAutoHyphens/>
        <w:overflowPunct w:val="0"/>
        <w:ind w:left="720"/>
        <w:rPr>
          <w:kern w:val="28"/>
          <w:lang w:eastAsia="en-US"/>
        </w:rPr>
      </w:pPr>
      <w:r w:rsidRPr="001E76A6">
        <w:rPr>
          <w:kern w:val="28"/>
          <w:lang w:eastAsia="en-US"/>
        </w:rPr>
        <w:t xml:space="preserve">- </w:t>
      </w:r>
      <w:r w:rsidR="000E3239">
        <w:rPr>
          <w:kern w:val="28"/>
          <w:lang w:eastAsia="en-US"/>
        </w:rPr>
        <w:t>absence</w:t>
      </w:r>
      <w:r w:rsidR="000E3239" w:rsidRPr="001E76A6">
        <w:rPr>
          <w:kern w:val="28"/>
          <w:lang w:eastAsia="en-US"/>
        </w:rPr>
        <w:t xml:space="preserve"> </w:t>
      </w:r>
      <w:r w:rsidR="000E3239">
        <w:rPr>
          <w:kern w:val="28"/>
          <w:lang w:eastAsia="en-US"/>
        </w:rPr>
        <w:t xml:space="preserve">manifeste ou </w:t>
      </w:r>
      <w:r w:rsidRPr="001E76A6">
        <w:rPr>
          <w:kern w:val="28"/>
          <w:lang w:eastAsia="en-US"/>
        </w:rPr>
        <w:t xml:space="preserve">défaillance dans l’exécution d’un ou plusieurs </w:t>
      </w:r>
      <w:r w:rsidR="002A5CE7">
        <w:rPr>
          <w:kern w:val="28"/>
          <w:lang w:eastAsia="en-US"/>
        </w:rPr>
        <w:t>bon</w:t>
      </w:r>
      <w:r w:rsidR="001475E3">
        <w:rPr>
          <w:kern w:val="28"/>
          <w:lang w:eastAsia="en-US"/>
        </w:rPr>
        <w:t>s de commande</w:t>
      </w:r>
      <w:r w:rsidR="000E3239">
        <w:rPr>
          <w:kern w:val="28"/>
          <w:lang w:eastAsia="en-US"/>
        </w:rPr>
        <w:t xml:space="preserve"> </w:t>
      </w:r>
      <w:r w:rsidRPr="001E76A6">
        <w:rPr>
          <w:kern w:val="28"/>
          <w:lang w:eastAsia="en-US"/>
        </w:rPr>
        <w:t>conclus sur le fondement de l’accord-cadre ;</w:t>
      </w:r>
    </w:p>
    <w:p w14:paraId="23E20E02" w14:textId="77777777" w:rsidR="001E76A6" w:rsidRPr="001E76A6" w:rsidRDefault="001E76A6" w:rsidP="001E76A6">
      <w:pPr>
        <w:widowControl w:val="0"/>
        <w:suppressAutoHyphens/>
        <w:overflowPunct w:val="0"/>
        <w:ind w:left="720"/>
        <w:rPr>
          <w:kern w:val="28"/>
          <w:lang w:eastAsia="en-US"/>
        </w:rPr>
      </w:pPr>
      <w:r w:rsidRPr="001E76A6">
        <w:rPr>
          <w:kern w:val="28"/>
          <w:lang w:eastAsia="en-US"/>
        </w:rPr>
        <w:t>- méconnaissances</w:t>
      </w:r>
      <w:r w:rsidR="00DF3368">
        <w:rPr>
          <w:kern w:val="28"/>
          <w:lang w:eastAsia="en-US"/>
        </w:rPr>
        <w:t xml:space="preserve"> des obligations contractuelles</w:t>
      </w:r>
    </w:p>
    <w:p w14:paraId="324021E4" w14:textId="77777777" w:rsidR="001E76A6" w:rsidRPr="001E76A6" w:rsidRDefault="001E76A6" w:rsidP="001E76A6">
      <w:pPr>
        <w:widowControl w:val="0"/>
        <w:overflowPunct w:val="0"/>
        <w:ind w:left="720"/>
        <w:rPr>
          <w:kern w:val="28"/>
          <w:lang w:eastAsia="en-US"/>
        </w:rPr>
      </w:pPr>
    </w:p>
    <w:p w14:paraId="61610663" w14:textId="77777777" w:rsidR="001E76A6" w:rsidRPr="001E76A6" w:rsidRDefault="001E76A6" w:rsidP="0072290E">
      <w:pPr>
        <w:pStyle w:val="Titre3"/>
      </w:pPr>
      <w:bookmarkStart w:id="94" w:name="_Toc360183993"/>
      <w:bookmarkStart w:id="95" w:name="_Toc412737790"/>
      <w:bookmarkStart w:id="96" w:name="_Toc85720050"/>
      <w:bookmarkStart w:id="97" w:name="_Toc215483206"/>
      <w:r w:rsidRPr="001E76A6">
        <w:t>Conséquences de la résiliation de l’accord-cadre</w:t>
      </w:r>
      <w:bookmarkEnd w:id="94"/>
      <w:bookmarkEnd w:id="95"/>
      <w:bookmarkEnd w:id="96"/>
      <w:bookmarkEnd w:id="97"/>
    </w:p>
    <w:p w14:paraId="623EE6A5" w14:textId="77777777" w:rsidR="001E76A6" w:rsidRPr="001E76A6" w:rsidRDefault="001E76A6" w:rsidP="001E76A6">
      <w:pPr>
        <w:widowControl w:val="0"/>
        <w:overflowPunct w:val="0"/>
        <w:rPr>
          <w:kern w:val="28"/>
          <w:lang w:eastAsia="en-US"/>
        </w:rPr>
      </w:pPr>
      <w:r w:rsidRPr="001E76A6">
        <w:rPr>
          <w:kern w:val="28"/>
          <w:lang w:eastAsia="en-US"/>
        </w:rPr>
        <w:t>La notification de la décision de résiliation de l’accord-cadre emporte résiliation d</w:t>
      </w:r>
      <w:r w:rsidR="00CF0064">
        <w:rPr>
          <w:kern w:val="28"/>
          <w:lang w:eastAsia="en-US"/>
        </w:rPr>
        <w:t>e la</w:t>
      </w:r>
      <w:r w:rsidRPr="001E76A6">
        <w:rPr>
          <w:kern w:val="28"/>
          <w:lang w:eastAsia="en-US"/>
        </w:rPr>
        <w:t xml:space="preserve"> ou </w:t>
      </w:r>
      <w:r w:rsidR="008D56A9">
        <w:rPr>
          <w:kern w:val="28"/>
          <w:lang w:eastAsia="en-US"/>
        </w:rPr>
        <w:t>des bons de commande</w:t>
      </w:r>
      <w:r w:rsidR="000E3239">
        <w:rPr>
          <w:kern w:val="28"/>
          <w:lang w:eastAsia="en-US"/>
        </w:rPr>
        <w:t xml:space="preserve"> </w:t>
      </w:r>
      <w:r w:rsidRPr="001E76A6">
        <w:rPr>
          <w:kern w:val="28"/>
          <w:lang w:eastAsia="en-US"/>
        </w:rPr>
        <w:t>conclu</w:t>
      </w:r>
      <w:r w:rsidR="00CF0064">
        <w:rPr>
          <w:kern w:val="28"/>
          <w:lang w:eastAsia="en-US"/>
        </w:rPr>
        <w:t>e</w:t>
      </w:r>
      <w:r w:rsidRPr="001E76A6">
        <w:rPr>
          <w:kern w:val="28"/>
          <w:lang w:eastAsia="en-US"/>
        </w:rPr>
        <w:t>(s) sur la base de l’accord-cadre en cours d’exécution sauf si cette décision prévoit une date d’effet ultérieure.</w:t>
      </w:r>
    </w:p>
    <w:p w14:paraId="22232A40" w14:textId="77777777" w:rsidR="001E76A6" w:rsidRPr="001E76A6" w:rsidRDefault="001E76A6" w:rsidP="001E76A6">
      <w:pPr>
        <w:widowControl w:val="0"/>
        <w:overflowPunct w:val="0"/>
        <w:rPr>
          <w:caps/>
          <w:kern w:val="28"/>
          <w:lang w:eastAsia="en-US"/>
        </w:rPr>
      </w:pPr>
    </w:p>
    <w:p w14:paraId="3A1898B7" w14:textId="77777777" w:rsidR="001E76A6" w:rsidRPr="001E76A6" w:rsidRDefault="000E3239" w:rsidP="0072290E">
      <w:pPr>
        <w:pStyle w:val="Titre3"/>
      </w:pPr>
      <w:bookmarkStart w:id="98" w:name="_Toc360183994"/>
      <w:bookmarkStart w:id="99" w:name="_Toc412737791"/>
      <w:bookmarkStart w:id="100" w:name="_Toc85720051"/>
      <w:bookmarkStart w:id="101" w:name="_Toc215483207"/>
      <w:r>
        <w:t xml:space="preserve">Résiliation </w:t>
      </w:r>
      <w:r w:rsidR="008D56A9">
        <w:t>des bons de commande</w:t>
      </w:r>
      <w:r w:rsidR="001E76A6" w:rsidRPr="001E76A6">
        <w:t xml:space="preserve"> conclus sur le fondement de l’accord-cadre</w:t>
      </w:r>
      <w:bookmarkEnd w:id="98"/>
      <w:bookmarkEnd w:id="99"/>
      <w:bookmarkEnd w:id="100"/>
      <w:bookmarkEnd w:id="101"/>
    </w:p>
    <w:p w14:paraId="5CA7788C" w14:textId="77777777" w:rsidR="007D315C" w:rsidRDefault="00B12502" w:rsidP="00D21887">
      <w:pPr>
        <w:rPr>
          <w:kern w:val="28"/>
          <w:lang w:eastAsia="en-US"/>
        </w:rPr>
      </w:pPr>
      <w:r w:rsidRPr="00B12502">
        <w:rPr>
          <w:kern w:val="28"/>
          <w:lang w:eastAsia="en-US"/>
        </w:rPr>
        <w:t xml:space="preserve">Outre les conditions prévues par l’article </w:t>
      </w:r>
      <w:r w:rsidR="0066579B">
        <w:rPr>
          <w:kern w:val="28"/>
          <w:lang w:eastAsia="en-US"/>
        </w:rPr>
        <w:t xml:space="preserve">41 </w:t>
      </w:r>
      <w:r w:rsidR="000E3239">
        <w:rPr>
          <w:kern w:val="28"/>
          <w:lang w:eastAsia="en-US"/>
        </w:rPr>
        <w:t xml:space="preserve">du C.C.A.G-F.C.S., les </w:t>
      </w:r>
      <w:r w:rsidR="008D56A9">
        <w:rPr>
          <w:kern w:val="28"/>
          <w:lang w:eastAsia="en-US"/>
        </w:rPr>
        <w:t>bons</w:t>
      </w:r>
      <w:r w:rsidR="001475E3">
        <w:rPr>
          <w:kern w:val="28"/>
          <w:lang w:eastAsia="en-US"/>
        </w:rPr>
        <w:t xml:space="preserve"> de commande</w:t>
      </w:r>
      <w:r w:rsidR="000E3239">
        <w:rPr>
          <w:kern w:val="28"/>
          <w:lang w:eastAsia="en-US"/>
        </w:rPr>
        <w:t xml:space="preserve"> </w:t>
      </w:r>
      <w:r w:rsidRPr="00B12502">
        <w:rPr>
          <w:kern w:val="28"/>
          <w:lang w:eastAsia="en-US"/>
        </w:rPr>
        <w:t>conclus sur la base de l’accord-cadre peuvent être résilié</w:t>
      </w:r>
      <w:r w:rsidR="00CF0064">
        <w:rPr>
          <w:kern w:val="28"/>
          <w:lang w:eastAsia="en-US"/>
        </w:rPr>
        <w:t>e</w:t>
      </w:r>
      <w:r w:rsidRPr="00B12502">
        <w:rPr>
          <w:kern w:val="28"/>
          <w:lang w:eastAsia="en-US"/>
        </w:rPr>
        <w:t>s pour faute du titulaire notamment si les engagements contractuels ne sont pas respectés ou en cas d'inexactitude des renseignements transmis dans le cadre du marché.</w:t>
      </w:r>
    </w:p>
    <w:p w14:paraId="1FC88B6C" w14:textId="77777777" w:rsidR="00E070FE" w:rsidRDefault="00E070FE" w:rsidP="003442EC">
      <w:pPr>
        <w:rPr>
          <w:lang w:eastAsia="en-US"/>
        </w:rPr>
      </w:pPr>
    </w:p>
    <w:p w14:paraId="6B996BAC" w14:textId="77777777" w:rsidR="007D315C" w:rsidRDefault="007D315C" w:rsidP="0072290E">
      <w:pPr>
        <w:pStyle w:val="Titre2"/>
      </w:pPr>
      <w:bookmarkStart w:id="102" w:name="_Toc265177080"/>
      <w:bookmarkStart w:id="103" w:name="_Toc85720052"/>
      <w:bookmarkStart w:id="104" w:name="_Toc215483208"/>
      <w:r>
        <w:t>LITIGES</w:t>
      </w:r>
      <w:bookmarkEnd w:id="102"/>
      <w:bookmarkEnd w:id="103"/>
      <w:bookmarkEnd w:id="104"/>
    </w:p>
    <w:p w14:paraId="77C4A396" w14:textId="77777777" w:rsidR="001E4CD0" w:rsidRPr="001E4CD0" w:rsidRDefault="001E4CD0" w:rsidP="001E4CD0">
      <w:pPr>
        <w:widowControl w:val="0"/>
        <w:overflowPunct w:val="0"/>
        <w:spacing w:after="120"/>
        <w:rPr>
          <w:kern w:val="28"/>
          <w:lang w:eastAsia="en-US"/>
        </w:rPr>
      </w:pPr>
      <w:r w:rsidRPr="001E4CD0">
        <w:rPr>
          <w:kern w:val="28"/>
          <w:lang w:eastAsia="en-US"/>
        </w:rPr>
        <w:t>En cas de litige né de l’exécution ou de l’interprétation de l’accord-cadre ou des marchés subséquents, le titulaire adresse au pouvoir adjudicateur un recours gracieux.</w:t>
      </w:r>
    </w:p>
    <w:p w14:paraId="4DC4A64E" w14:textId="77777777" w:rsidR="001E4CD0" w:rsidRDefault="001E4CD0" w:rsidP="001E4CD0">
      <w:pPr>
        <w:widowControl w:val="0"/>
        <w:overflowPunct w:val="0"/>
        <w:spacing w:after="120"/>
        <w:rPr>
          <w:kern w:val="28"/>
          <w:lang w:eastAsia="en-US"/>
        </w:rPr>
      </w:pPr>
      <w:r w:rsidRPr="001E4CD0">
        <w:rPr>
          <w:kern w:val="28"/>
          <w:lang w:eastAsia="en-US"/>
        </w:rPr>
        <w:t>Tout recours contentieux, qui doit être précédé d’un recours gracieux du titulaire, est porté devant le tribunal administratif de Paris.</w:t>
      </w:r>
    </w:p>
    <w:p w14:paraId="0C2CDF12" w14:textId="77777777" w:rsidR="00E070FE" w:rsidRPr="001E4CD0" w:rsidRDefault="00E070FE" w:rsidP="001E4CD0">
      <w:pPr>
        <w:widowControl w:val="0"/>
        <w:overflowPunct w:val="0"/>
        <w:spacing w:after="120"/>
        <w:rPr>
          <w:kern w:val="28"/>
          <w:lang w:eastAsia="en-US"/>
        </w:rPr>
      </w:pPr>
    </w:p>
    <w:p w14:paraId="30767C1F" w14:textId="77777777" w:rsidR="00255487" w:rsidRPr="001E4CD0" w:rsidRDefault="001E4CD0" w:rsidP="0072290E">
      <w:pPr>
        <w:pStyle w:val="Titre2"/>
      </w:pPr>
      <w:bookmarkStart w:id="105" w:name="_Toc360183996"/>
      <w:bookmarkStart w:id="106" w:name="_Toc412737793"/>
      <w:bookmarkStart w:id="107" w:name="_Toc85720053"/>
      <w:bookmarkStart w:id="108" w:name="_Toc215483209"/>
      <w:r w:rsidRPr="001E4CD0">
        <w:t xml:space="preserve">OBLIGATIONS </w:t>
      </w:r>
      <w:bookmarkEnd w:id="105"/>
      <w:r w:rsidRPr="001E4CD0">
        <w:t>DE TRANSMISSION SEMESTRIELLE</w:t>
      </w:r>
      <w:bookmarkEnd w:id="106"/>
      <w:bookmarkEnd w:id="107"/>
      <w:bookmarkEnd w:id="108"/>
    </w:p>
    <w:p w14:paraId="4C848F25" w14:textId="77777777" w:rsidR="00F671AD" w:rsidRPr="00C336F9" w:rsidRDefault="00F671AD" w:rsidP="00F671AD">
      <w:r w:rsidRPr="00C336F9">
        <w:t xml:space="preserve">Conformément à l'article L. 8222-6 du Code du Travail (modifié par l'article 93 de la loi n° 2011-525 du 17 mai 2011 sur le renforcement du dispositif de lutte contre le travail dissimulé), </w:t>
      </w:r>
      <w:r>
        <w:t>le titulaire doit</w:t>
      </w:r>
      <w:r w:rsidRPr="00C336F9">
        <w:t xml:space="preserve"> s'acquitte</w:t>
      </w:r>
      <w:r>
        <w:t>r</w:t>
      </w:r>
      <w:r w:rsidRPr="00C336F9">
        <w:t xml:space="preserve"> des formalités mentionnées aux articles L. 8221-3 à L. 8221-5 dudit code.</w:t>
      </w:r>
    </w:p>
    <w:p w14:paraId="14746F23" w14:textId="77777777" w:rsidR="00F671AD" w:rsidRPr="00C336F9" w:rsidRDefault="00F671AD" w:rsidP="00F671AD"/>
    <w:p w14:paraId="51D84C62" w14:textId="77777777" w:rsidR="00F671AD" w:rsidRPr="00C336F9" w:rsidRDefault="00F671AD" w:rsidP="00F671AD">
      <w:r w:rsidRPr="00C336F9">
        <w:t xml:space="preserve">Lorsque le </w:t>
      </w:r>
      <w:r w:rsidRPr="00C336F9">
        <w:rPr>
          <w:u w:val="single"/>
        </w:rPr>
        <w:t>cocontractant est établi en France</w:t>
      </w:r>
      <w:r w:rsidRPr="00C336F9">
        <w:t>, la preuve de l’accomplissement de ces formalités devra être rapportée par la production :</w:t>
      </w:r>
    </w:p>
    <w:p w14:paraId="71F72E0E" w14:textId="77777777" w:rsidR="00F671AD" w:rsidRPr="00C336F9" w:rsidRDefault="00F671AD" w:rsidP="00F671AD"/>
    <w:p w14:paraId="32AEC2DA" w14:textId="77777777" w:rsidR="00F671AD" w:rsidRPr="00DC6DA7" w:rsidRDefault="00F671AD" w:rsidP="00F671AD">
      <w:pPr>
        <w:pStyle w:val="Paragraphedeliste"/>
        <w:numPr>
          <w:ilvl w:val="0"/>
          <w:numId w:val="55"/>
        </w:numPr>
        <w:rPr>
          <w:u w:val="single"/>
        </w:rPr>
      </w:pPr>
      <w:bookmarkStart w:id="109" w:name="_Hlk146555221"/>
      <w:r w:rsidRPr="00DC6DA7">
        <w:rPr>
          <w:u w:val="single"/>
        </w:rPr>
        <w:t>D’une attestation de déclarations sociales et fiscales de moins de 6 mois</w:t>
      </w:r>
      <w:bookmarkEnd w:id="109"/>
    </w:p>
    <w:p w14:paraId="7575F118" w14:textId="77777777" w:rsidR="00F671AD" w:rsidRPr="00C336F9" w:rsidRDefault="00F671AD" w:rsidP="00F671AD"/>
    <w:p w14:paraId="48AF25FF" w14:textId="77777777" w:rsidR="00F671AD" w:rsidRPr="00DC6DA7" w:rsidRDefault="00F671AD" w:rsidP="00F671AD">
      <w:pPr>
        <w:pStyle w:val="Paragraphedeliste"/>
        <w:numPr>
          <w:ilvl w:val="0"/>
          <w:numId w:val="55"/>
        </w:numPr>
        <w:rPr>
          <w:u w:val="single"/>
        </w:rPr>
      </w:pPr>
      <w:r w:rsidRPr="00DC6DA7">
        <w:rPr>
          <w:u w:val="single"/>
        </w:rPr>
        <w:t xml:space="preserve">Le cas échéant, </w:t>
      </w:r>
      <w:r w:rsidRPr="00DC6DA7">
        <w:rPr>
          <w:u w:val="single"/>
          <w:shd w:val="clear" w:color="auto" w:fill="FFFFFF"/>
        </w:rPr>
        <w:t xml:space="preserve">un numéro unique d’identification délivré par l’Insee (numéro </w:t>
      </w:r>
      <w:proofErr w:type="spellStart"/>
      <w:r w:rsidRPr="00DC6DA7">
        <w:rPr>
          <w:u w:val="single"/>
          <w:shd w:val="clear" w:color="auto" w:fill="FFFFFF"/>
        </w:rPr>
        <w:t>Siren</w:t>
      </w:r>
      <w:proofErr w:type="spellEnd"/>
      <w:r w:rsidRPr="00DC6DA7">
        <w:rPr>
          <w:u w:val="single"/>
          <w:shd w:val="clear" w:color="auto" w:fill="FFFFFF"/>
        </w:rPr>
        <w:t xml:space="preserve">) ou à défaut, </w:t>
      </w:r>
      <w:r w:rsidRPr="00DC6DA7">
        <w:rPr>
          <w:u w:val="single"/>
        </w:rPr>
        <w:t>un extrait K-bis de moins de 3 mois ou carte d'identification du Répertoire des Métiers</w:t>
      </w:r>
    </w:p>
    <w:p w14:paraId="02518048" w14:textId="77777777" w:rsidR="00F671AD" w:rsidRPr="00C336F9" w:rsidRDefault="00F671AD" w:rsidP="00F671AD"/>
    <w:p w14:paraId="0BB2F911" w14:textId="77777777" w:rsidR="00F671AD" w:rsidRPr="00C336F9" w:rsidRDefault="00F671AD" w:rsidP="00F671AD">
      <w:r w:rsidRPr="00C336F9">
        <w:tab/>
      </w:r>
    </w:p>
    <w:p w14:paraId="6C09A96A" w14:textId="77777777" w:rsidR="00F671AD" w:rsidRPr="00C336F9" w:rsidRDefault="00F671AD" w:rsidP="00F671AD">
      <w:r w:rsidRPr="00C336F9">
        <w:t xml:space="preserve">Lorsque le </w:t>
      </w:r>
      <w:r w:rsidRPr="00C336F9">
        <w:rPr>
          <w:u w:val="single"/>
        </w:rPr>
        <w:t>cocontractant est établi à l’étranger</w:t>
      </w:r>
      <w:r w:rsidRPr="00C336F9">
        <w:t>, la preuve de l’accomplissement de ces formalités devra être rapportée par la production :</w:t>
      </w:r>
    </w:p>
    <w:p w14:paraId="49B526BB" w14:textId="77777777" w:rsidR="00F671AD" w:rsidRPr="00C336F9" w:rsidRDefault="00F671AD" w:rsidP="00F671AD"/>
    <w:p w14:paraId="459BBFC1" w14:textId="77777777" w:rsidR="00F671AD" w:rsidRPr="00C336F9" w:rsidRDefault="00F671AD" w:rsidP="00F671AD">
      <w:pPr>
        <w:pStyle w:val="Paragraphedeliste"/>
        <w:numPr>
          <w:ilvl w:val="0"/>
          <w:numId w:val="56"/>
        </w:numPr>
      </w:pPr>
      <w:r w:rsidRPr="00C336F9">
        <w:t>D’un document mentionnant son numéro individuel d'identification ou un document mentionnant son identité et son adresse ;</w:t>
      </w:r>
    </w:p>
    <w:p w14:paraId="03183791" w14:textId="77777777" w:rsidR="00F671AD" w:rsidRPr="00C336F9" w:rsidRDefault="00F671AD" w:rsidP="00F671AD"/>
    <w:p w14:paraId="53187118" w14:textId="77777777" w:rsidR="00F671AD" w:rsidRPr="00C336F9" w:rsidRDefault="00F671AD" w:rsidP="00F671AD">
      <w:pPr>
        <w:pStyle w:val="Paragraphedeliste"/>
        <w:numPr>
          <w:ilvl w:val="0"/>
          <w:numId w:val="56"/>
        </w:numPr>
      </w:pPr>
      <w:r w:rsidRPr="00C336F9">
        <w:t xml:space="preserve">D’un document attestant de la régularité de la situation sociale du cocontractant et, lorsque la législation du pays de domiciliation le prévoit, un document émanant de l'organisme gérant le </w:t>
      </w:r>
      <w:r w:rsidRPr="00C336F9">
        <w:lastRenderedPageBreak/>
        <w:t>régime social obligatoire et mentionnant que le cocontractant est à jour de ses déclarations sociales et du paiement des cotisations afférentes, ou un document équivalent ;</w:t>
      </w:r>
    </w:p>
    <w:p w14:paraId="6BB78122" w14:textId="77777777" w:rsidR="00F671AD" w:rsidRPr="00C336F9" w:rsidRDefault="00F671AD" w:rsidP="00F671AD"/>
    <w:p w14:paraId="79E1D6E8" w14:textId="77777777" w:rsidR="00F671AD" w:rsidRPr="00C336F9" w:rsidRDefault="00F671AD" w:rsidP="00F671AD">
      <w:pPr>
        <w:pStyle w:val="Paragraphedeliste"/>
        <w:numPr>
          <w:ilvl w:val="0"/>
          <w:numId w:val="56"/>
        </w:numPr>
      </w:pPr>
      <w:r w:rsidRPr="00C336F9">
        <w:t>Lorsque l'immatriculation du cocontractant à un registre professionnel est obligatoire dans le pays d'établissement ou de domiciliation, document émanant des autorités tenant le registre professionnel ou un document équivalent certifiant cette inscription.</w:t>
      </w:r>
    </w:p>
    <w:p w14:paraId="67FE6F4D" w14:textId="77777777" w:rsidR="00F671AD" w:rsidRPr="00456D97" w:rsidRDefault="00F671AD" w:rsidP="00F671AD"/>
    <w:p w14:paraId="2700C1E7" w14:textId="77777777" w:rsidR="00F671AD" w:rsidRPr="00DC6DA7" w:rsidRDefault="00F671AD" w:rsidP="00F671AD">
      <w:r w:rsidRPr="00DC6DA7">
        <w:t xml:space="preserve">Le titulaire </w:t>
      </w:r>
      <w:r w:rsidRPr="00DC6DA7">
        <w:rPr>
          <w:b/>
        </w:rPr>
        <w:t xml:space="preserve">transmettra tous les 6 mois </w:t>
      </w:r>
      <w:r w:rsidRPr="00DC6DA7">
        <w:rPr>
          <w:color w:val="000000"/>
        </w:rPr>
        <w:t>à compter de la notification du marché et jusqu’à la fin de l’exécution de celui-ci</w:t>
      </w:r>
      <w:r w:rsidRPr="00DC6DA7">
        <w:rPr>
          <w:b/>
        </w:rPr>
        <w:t xml:space="preserve"> </w:t>
      </w:r>
      <w:bookmarkStart w:id="110" w:name="_Hlk142303303"/>
      <w:r w:rsidRPr="00DC6DA7">
        <w:rPr>
          <w:b/>
        </w:rPr>
        <w:t>au pouvoir adjudicateur les documents administratifs susmentionnés prouvant qu’il satisfait aux obligations du Code du Travail</w:t>
      </w:r>
      <w:bookmarkEnd w:id="110"/>
      <w:r w:rsidRPr="00DC6DA7">
        <w:rPr>
          <w:b/>
        </w:rPr>
        <w:t>.</w:t>
      </w:r>
    </w:p>
    <w:p w14:paraId="631B8818" w14:textId="77777777" w:rsidR="00F671AD" w:rsidRPr="00456D97" w:rsidRDefault="00F671AD" w:rsidP="00F671AD">
      <w:pPr>
        <w:rPr>
          <w:color w:val="000000"/>
        </w:rPr>
      </w:pPr>
    </w:p>
    <w:p w14:paraId="3240DE01" w14:textId="77777777" w:rsidR="00F671AD" w:rsidRPr="00456D97" w:rsidRDefault="00F671AD" w:rsidP="00F671AD">
      <w:pPr>
        <w:rPr>
          <w:color w:val="000000"/>
        </w:rPr>
      </w:pPr>
      <w:r w:rsidRPr="00456D97">
        <w:rPr>
          <w:color w:val="000000"/>
        </w:rPr>
        <w:t xml:space="preserve">Les pièces et attestations mentionnées ci-dessus sont déposées par le titulaire sur la plateforme en ligne mise à disposition, gratuitement, à l’adresse suivante : </w:t>
      </w:r>
      <w:hyperlink r:id="rId10" w:history="1">
        <w:r w:rsidRPr="004C14DC">
          <w:rPr>
            <w:rStyle w:val="Lienhypertexte"/>
          </w:rPr>
          <w:t>http://www.e-atte</w:t>
        </w:r>
        <w:r w:rsidRPr="004C14DC">
          <w:rPr>
            <w:rStyle w:val="Lienhypertexte"/>
          </w:rPr>
          <w:t>s</w:t>
        </w:r>
        <w:r w:rsidRPr="004C14DC">
          <w:rPr>
            <w:rStyle w:val="Lienhypertexte"/>
          </w:rPr>
          <w:t>tations.com</w:t>
        </w:r>
      </w:hyperlink>
      <w:r>
        <w:rPr>
          <w:color w:val="000000"/>
        </w:rPr>
        <w:t xml:space="preserve"> </w:t>
      </w:r>
    </w:p>
    <w:p w14:paraId="7D91ABAB" w14:textId="77777777" w:rsidR="005278B2" w:rsidRPr="005278B2" w:rsidRDefault="005278B2" w:rsidP="00F671AD">
      <w:pPr>
        <w:keepLines/>
        <w:widowControl w:val="0"/>
        <w:suppressAutoHyphens/>
        <w:rPr>
          <w:lang w:eastAsia="ar-SA"/>
        </w:rPr>
      </w:pPr>
    </w:p>
    <w:p w14:paraId="5873C11F" w14:textId="77777777" w:rsidR="00255487" w:rsidRPr="00255487" w:rsidRDefault="005278B2" w:rsidP="005278B2">
      <w:pPr>
        <w:keepLines/>
        <w:widowControl w:val="0"/>
        <w:suppressAutoHyphens/>
        <w:rPr>
          <w:lang w:eastAsia="ar-SA"/>
        </w:rPr>
      </w:pPr>
      <w:r w:rsidRPr="005278B2">
        <w:rPr>
          <w:lang w:eastAsia="ar-SA"/>
        </w:rPr>
        <w:t xml:space="preserve">A défaut, le marché est résilié dans les conditions prévues à l’article </w:t>
      </w:r>
      <w:r w:rsidR="003641EE">
        <w:rPr>
          <w:lang w:eastAsia="ar-SA"/>
        </w:rPr>
        <w:t>3-10</w:t>
      </w:r>
      <w:r w:rsidRPr="005278B2">
        <w:rPr>
          <w:lang w:eastAsia="ar-SA"/>
        </w:rPr>
        <w:t xml:space="preserve"> du présent </w:t>
      </w:r>
      <w:r w:rsidR="00CA188B">
        <w:rPr>
          <w:lang w:eastAsia="ar-SA"/>
        </w:rPr>
        <w:t>AE-CCP</w:t>
      </w:r>
      <w:r w:rsidR="0062611D">
        <w:rPr>
          <w:lang w:eastAsia="ar-SA"/>
        </w:rPr>
        <w:t>.</w:t>
      </w:r>
      <w:r w:rsidR="00255487" w:rsidRPr="00255487">
        <w:rPr>
          <w:lang w:eastAsia="ar-SA"/>
        </w:rPr>
        <w:t xml:space="preserve"> </w:t>
      </w:r>
    </w:p>
    <w:p w14:paraId="6BC4A1CB" w14:textId="77777777" w:rsidR="007D315C" w:rsidRDefault="007D315C"/>
    <w:p w14:paraId="717FD949" w14:textId="77777777" w:rsidR="00717F18" w:rsidRDefault="00717F18" w:rsidP="00717F18">
      <w:pPr>
        <w:pStyle w:val="Titre1"/>
      </w:pPr>
      <w:bookmarkStart w:id="111" w:name="_Toc215483210"/>
      <w:r>
        <w:t>Clause environnementale</w:t>
      </w:r>
      <w:bookmarkEnd w:id="111"/>
    </w:p>
    <w:p w14:paraId="50BFBF21" w14:textId="4C9912A8" w:rsidR="008264D0" w:rsidRDefault="008264D0">
      <w:r>
        <w:t>Le</w:t>
      </w:r>
      <w:r w:rsidR="006D5936">
        <w:t>s</w:t>
      </w:r>
      <w:r>
        <w:t xml:space="preserve"> titulaire</w:t>
      </w:r>
      <w:r w:rsidR="006D5936">
        <w:t>s</w:t>
      </w:r>
      <w:r>
        <w:t xml:space="preserve"> d</w:t>
      </w:r>
      <w:r w:rsidR="006D5936">
        <w:t>e</w:t>
      </w:r>
      <w:r>
        <w:t xml:space="preserve"> </w:t>
      </w:r>
      <w:r w:rsidR="006D5936">
        <w:t>l’accord-cadre</w:t>
      </w:r>
      <w:r>
        <w:t xml:space="preserve"> mettr</w:t>
      </w:r>
      <w:r w:rsidR="006D5936">
        <w:t>ont</w:t>
      </w:r>
      <w:r>
        <w:t xml:space="preserve"> particulièrement en avant auprès des mécènes rencontrés les démarches entreprises par le CMN dans le cadre du chapitre « écologie de la conservation » de CMN 2030.</w:t>
      </w:r>
    </w:p>
    <w:p w14:paraId="67142755" w14:textId="77777777" w:rsidR="00717F18" w:rsidRDefault="00717F18"/>
    <w:p w14:paraId="0B35D9A0" w14:textId="77777777" w:rsidR="00F671AD" w:rsidRPr="0092730B" w:rsidRDefault="00F671AD" w:rsidP="00F671AD">
      <w:pPr>
        <w:pStyle w:val="Titre1"/>
      </w:pPr>
      <w:bookmarkStart w:id="112" w:name="_Toc142303192"/>
      <w:bookmarkStart w:id="113" w:name="_Toc215483211"/>
      <w:r w:rsidRPr="0092730B">
        <w:t>C</w:t>
      </w:r>
      <w:r>
        <w:t>lause de réexamen</w:t>
      </w:r>
      <w:bookmarkEnd w:id="112"/>
      <w:bookmarkEnd w:id="113"/>
      <w:r w:rsidRPr="0092730B">
        <w:t xml:space="preserve"> </w:t>
      </w:r>
    </w:p>
    <w:p w14:paraId="2BEA7843" w14:textId="77777777" w:rsidR="00F671AD" w:rsidRDefault="00F671AD" w:rsidP="00F671AD">
      <w:pPr>
        <w:rPr>
          <w:color w:val="000000"/>
        </w:rPr>
      </w:pPr>
      <w:bookmarkStart w:id="114" w:name="_Hlk207632290"/>
      <w:r w:rsidRPr="009C7A01">
        <w:rPr>
          <w:color w:val="000000"/>
        </w:rPr>
        <w:t>Conformément à l’article R.2194-1 du Code de la commande publique, la présente clause de réexamen a vocation à être mise en œuvre par le pouvoir adjudicateur dès lors que les conditions d’exécution initiales du marché seraient amenées à évoluer ; tel serait notamment le cas</w:t>
      </w:r>
      <w:r>
        <w:rPr>
          <w:color w:val="000000"/>
        </w:rPr>
        <w:t xml:space="preserve"> </w:t>
      </w:r>
      <w:r w:rsidRPr="009C7A01">
        <w:rPr>
          <w:color w:val="000000"/>
        </w:rPr>
        <w:t>:</w:t>
      </w:r>
    </w:p>
    <w:p w14:paraId="5D147176" w14:textId="77777777" w:rsidR="00F671AD" w:rsidRPr="009C7A01" w:rsidRDefault="00F671AD" w:rsidP="00F671AD">
      <w:pPr>
        <w:rPr>
          <w:color w:val="000000"/>
        </w:rPr>
      </w:pPr>
    </w:p>
    <w:p w14:paraId="7451B4E0" w14:textId="77777777" w:rsidR="00F671AD" w:rsidRPr="009C7A01" w:rsidRDefault="00F671AD" w:rsidP="00F671AD">
      <w:pPr>
        <w:numPr>
          <w:ilvl w:val="0"/>
          <w:numId w:val="57"/>
        </w:numPr>
        <w:rPr>
          <w:color w:val="000000"/>
        </w:rPr>
      </w:pPr>
      <w:r w:rsidRPr="009C7A01">
        <w:rPr>
          <w:color w:val="000000"/>
        </w:rPr>
        <w:t xml:space="preserve">En cas de modification de la structure du marché, </w:t>
      </w:r>
    </w:p>
    <w:p w14:paraId="7D94DC9F" w14:textId="77777777" w:rsidR="00F671AD" w:rsidRPr="009C7A01" w:rsidRDefault="00F671AD" w:rsidP="00F671AD">
      <w:pPr>
        <w:numPr>
          <w:ilvl w:val="0"/>
          <w:numId w:val="57"/>
        </w:numPr>
        <w:rPr>
          <w:color w:val="000000"/>
        </w:rPr>
      </w:pPr>
      <w:r w:rsidRPr="009C7A01">
        <w:rPr>
          <w:color w:val="000000"/>
        </w:rPr>
        <w:t xml:space="preserve">En cas de prestations non réalisables, </w:t>
      </w:r>
    </w:p>
    <w:p w14:paraId="52E0CBA7" w14:textId="77777777" w:rsidR="00F671AD" w:rsidRPr="009C7A01" w:rsidRDefault="00F671AD" w:rsidP="00F671AD">
      <w:pPr>
        <w:rPr>
          <w:color w:val="000000"/>
        </w:rPr>
      </w:pPr>
    </w:p>
    <w:p w14:paraId="14F1A44E" w14:textId="77777777" w:rsidR="00F671AD" w:rsidRDefault="00F671AD" w:rsidP="00F671AD">
      <w:pPr>
        <w:rPr>
          <w:color w:val="000000"/>
        </w:rPr>
      </w:pPr>
      <w:bookmarkStart w:id="115" w:name="_Hlk210816950"/>
      <w:r w:rsidRPr="009C7A01">
        <w:rPr>
          <w:color w:val="000000"/>
        </w:rPr>
        <w:t>Le Titulaire du contrat ne doit apporter aucune modification aux spécifications techniques sans autorisation préalable du Pouvoir adjudicateur.</w:t>
      </w:r>
    </w:p>
    <w:p w14:paraId="153907A0" w14:textId="77777777" w:rsidR="00F671AD" w:rsidRPr="009C7A01" w:rsidRDefault="00F671AD" w:rsidP="00F671AD">
      <w:pPr>
        <w:rPr>
          <w:color w:val="000000"/>
        </w:rPr>
      </w:pPr>
    </w:p>
    <w:p w14:paraId="47E63CF2" w14:textId="77777777" w:rsidR="00F671AD" w:rsidRPr="009C7A01" w:rsidRDefault="00F671AD" w:rsidP="00F671AD">
      <w:pPr>
        <w:rPr>
          <w:color w:val="000000"/>
        </w:rPr>
      </w:pPr>
      <w:r w:rsidRPr="009C7A01">
        <w:rPr>
          <w:color w:val="000000"/>
        </w:rPr>
        <w:t>Si les modifications ont une incidence financière sur le montant du marché (part forfaitaire), le Titulaire doit fournir un devis détaillé indiquant les modifications de prix. Il dispose à cet effet d’un délai de cinq (5) jours ouvrés à compter de la notification de la décision du pouvoir adjudicateur prescrivant ou acceptant les modifications, à moins que cette décision n’ait spécifié un délai différent.</w:t>
      </w:r>
    </w:p>
    <w:bookmarkEnd w:id="115"/>
    <w:p w14:paraId="66BCF61D" w14:textId="77777777" w:rsidR="00F671AD" w:rsidRPr="009C7A01" w:rsidRDefault="00F671AD" w:rsidP="00F671AD">
      <w:pPr>
        <w:rPr>
          <w:color w:val="000000"/>
        </w:rPr>
      </w:pPr>
    </w:p>
    <w:p w14:paraId="7A3AAD71" w14:textId="77777777" w:rsidR="00F671AD" w:rsidRPr="009C7A01" w:rsidRDefault="00F671AD" w:rsidP="00F671AD">
      <w:pPr>
        <w:rPr>
          <w:color w:val="000000"/>
        </w:rPr>
      </w:pPr>
      <w:bookmarkStart w:id="116" w:name="_Hlk210816968"/>
      <w:r w:rsidRPr="009C7A01">
        <w:rPr>
          <w:color w:val="000000"/>
        </w:rPr>
        <w:t>La formulation de ces modifications par le Pouvoir adjudicateur donne lieu à l’établissement d’un avenant.</w:t>
      </w:r>
    </w:p>
    <w:bookmarkEnd w:id="116"/>
    <w:p w14:paraId="381CD25F" w14:textId="77777777" w:rsidR="00F671AD" w:rsidRPr="009C7A01" w:rsidRDefault="00F671AD" w:rsidP="00F671AD">
      <w:pPr>
        <w:rPr>
          <w:color w:val="000000"/>
        </w:rPr>
      </w:pPr>
    </w:p>
    <w:p w14:paraId="44BF45FA" w14:textId="77777777" w:rsidR="00F671AD" w:rsidRPr="003F7B0E" w:rsidRDefault="00F671AD" w:rsidP="00F671AD">
      <w:pPr>
        <w:rPr>
          <w:color w:val="000000"/>
        </w:rPr>
      </w:pPr>
      <w:bookmarkStart w:id="117" w:name="_Hlk210816978"/>
      <w:r w:rsidRPr="009C7A01">
        <w:rPr>
          <w:color w:val="000000"/>
        </w:rPr>
        <w:t xml:space="preserve">Lorsque les modifications susmentionnées sont à l’initiative du Pouvoir adjudicateur, elles sont prises </w:t>
      </w:r>
      <w:r w:rsidRPr="003F7B0E">
        <w:rPr>
          <w:color w:val="000000"/>
        </w:rPr>
        <w:t>sur simple décision et sont formalisées par un avenant. Le Titulaire ne peut s’y opposer. </w:t>
      </w:r>
    </w:p>
    <w:bookmarkEnd w:id="114"/>
    <w:bookmarkEnd w:id="117"/>
    <w:p w14:paraId="78EC5BE3" w14:textId="77777777" w:rsidR="00F671AD" w:rsidRDefault="00F671AD"/>
    <w:p w14:paraId="1E8E0C07" w14:textId="77777777" w:rsidR="00F671AD" w:rsidRDefault="00F671AD" w:rsidP="00F671AD">
      <w:pPr>
        <w:pStyle w:val="Titre1"/>
      </w:pPr>
      <w:bookmarkStart w:id="118" w:name="_Toc175843047"/>
      <w:bookmarkStart w:id="119" w:name="_Toc215483212"/>
      <w:r w:rsidRPr="00A02881">
        <w:t>C</w:t>
      </w:r>
      <w:r>
        <w:t>lause diversité et égalité professionnelle et lutte contre les discriminations</w:t>
      </w:r>
      <w:bookmarkEnd w:id="118"/>
      <w:bookmarkEnd w:id="119"/>
    </w:p>
    <w:p w14:paraId="4A70260F" w14:textId="77777777" w:rsidR="00F671AD" w:rsidRDefault="00F671AD" w:rsidP="00F671AD">
      <w:pPr>
        <w:tabs>
          <w:tab w:val="left" w:pos="5387"/>
        </w:tabs>
        <w:spacing w:line="276" w:lineRule="auto"/>
      </w:pPr>
      <w:bookmarkStart w:id="120" w:name="_Hlk207633727"/>
      <w:r w:rsidRPr="009F5980">
        <w:t xml:space="preserve">Le Centre des Monuments Nationaux, </w:t>
      </w:r>
      <w:r>
        <w:t xml:space="preserve">est détenteur depuis 2022 </w:t>
      </w:r>
      <w:r w:rsidRPr="008476EC">
        <w:t>des labels « Egalité professionnelle » et « Diversité » délivrés par l'AFNOR.</w:t>
      </w:r>
    </w:p>
    <w:p w14:paraId="4B70EC29" w14:textId="77777777" w:rsidR="00F671AD" w:rsidRPr="009F5980" w:rsidRDefault="00F671AD" w:rsidP="00F671AD">
      <w:pPr>
        <w:tabs>
          <w:tab w:val="left" w:pos="5387"/>
        </w:tabs>
        <w:spacing w:line="276" w:lineRule="auto"/>
      </w:pPr>
    </w:p>
    <w:p w14:paraId="4620AB26" w14:textId="77777777" w:rsidR="00F671AD" w:rsidRDefault="00F671AD" w:rsidP="00F671AD">
      <w:pPr>
        <w:tabs>
          <w:tab w:val="left" w:pos="5387"/>
        </w:tabs>
        <w:spacing w:line="276" w:lineRule="auto"/>
      </w:pPr>
      <w:r w:rsidRPr="009F5980">
        <w:t>Le CMN s'engage</w:t>
      </w:r>
      <w:r w:rsidRPr="008476EC">
        <w:t xml:space="preserve"> à ce titre </w:t>
      </w:r>
      <w:r w:rsidRPr="009F5980">
        <w:t xml:space="preserve">à mettre en œuvre des procédures et outils </w:t>
      </w:r>
      <w:r w:rsidRPr="008476EC">
        <w:t>relatifs aux problématiques de lutte contre les discriminations</w:t>
      </w:r>
      <w:r>
        <w:t xml:space="preserve"> et les violences et harcèlements sexistes et sexuels,</w:t>
      </w:r>
      <w:r w:rsidRPr="008476EC">
        <w:t xml:space="preserve"> </w:t>
      </w:r>
      <w:r>
        <w:t>ainsi que</w:t>
      </w:r>
      <w:r w:rsidRPr="008476EC">
        <w:t xml:space="preserve"> pour la promotion de</w:t>
      </w:r>
      <w:r w:rsidRPr="009F5980">
        <w:t xml:space="preserve"> l'égalité </w:t>
      </w:r>
      <w:r w:rsidRPr="008476EC">
        <w:t>professionnelle entre les femmes et les hommes</w:t>
      </w:r>
      <w:r>
        <w:t xml:space="preserve">, et ce notamment </w:t>
      </w:r>
      <w:r w:rsidRPr="009F5980">
        <w:t>dans ses procédures de gestion des ressources humaines</w:t>
      </w:r>
      <w:r>
        <w:t xml:space="preserve"> : </w:t>
      </w:r>
    </w:p>
    <w:p w14:paraId="6E52AADE" w14:textId="77777777" w:rsidR="00F671AD" w:rsidRDefault="00F671AD" w:rsidP="003A3406">
      <w:pPr>
        <w:pStyle w:val="Paragraphedeliste"/>
        <w:numPr>
          <w:ilvl w:val="0"/>
          <w:numId w:val="58"/>
        </w:numPr>
        <w:tabs>
          <w:tab w:val="left" w:pos="1418"/>
        </w:tabs>
        <w:spacing w:line="276" w:lineRule="auto"/>
        <w:ind w:hanging="731"/>
        <w:contextualSpacing/>
      </w:pPr>
      <w:r>
        <w:t>D</w:t>
      </w:r>
      <w:r w:rsidRPr="009F5980">
        <w:t>es actions de sensibilisation et de formation à la prévention des discriminations sont engagées à l'attention de tous les personnels, en ciblant plus particulièrement l'encadremen</w:t>
      </w:r>
      <w:r>
        <w:t>t et les équipes de gestion RH ;</w:t>
      </w:r>
    </w:p>
    <w:p w14:paraId="7471ED39" w14:textId="77777777" w:rsidR="00F671AD" w:rsidRPr="009F5980" w:rsidRDefault="00F671AD" w:rsidP="003A3406">
      <w:pPr>
        <w:pStyle w:val="Paragraphedeliste"/>
        <w:numPr>
          <w:ilvl w:val="0"/>
          <w:numId w:val="58"/>
        </w:numPr>
        <w:tabs>
          <w:tab w:val="left" w:pos="1418"/>
        </w:tabs>
        <w:spacing w:line="276" w:lineRule="auto"/>
        <w:ind w:hanging="731"/>
        <w:contextualSpacing/>
      </w:pPr>
      <w:r>
        <w:t>A</w:t>
      </w:r>
      <w:r w:rsidRPr="009F5980">
        <w:t xml:space="preserve">fin de progresser en matière d'égalité entre les femmes et les hommes, le CMN s'engage à mettre en œuvre un plan d'actions pluriannuel pour lutter contre les </w:t>
      </w:r>
      <w:r w:rsidRPr="009F5980">
        <w:lastRenderedPageBreak/>
        <w:t xml:space="preserve">comportements sexistes et les violences faites aux femmes, favoriser le rééquilibrage de la rémunération entre les femmes et les hommes et développer les parcours professionnels, en particulier l'accès aux fonctions d'encadrement supérieur. </w:t>
      </w:r>
    </w:p>
    <w:p w14:paraId="51A6972C" w14:textId="77777777" w:rsidR="00F671AD" w:rsidRDefault="00F671AD" w:rsidP="00F671AD">
      <w:pPr>
        <w:tabs>
          <w:tab w:val="left" w:pos="5387"/>
        </w:tabs>
        <w:spacing w:line="276" w:lineRule="auto"/>
      </w:pPr>
    </w:p>
    <w:p w14:paraId="7F024960" w14:textId="77777777" w:rsidR="00F671AD" w:rsidRDefault="00F671AD" w:rsidP="00F671AD">
      <w:pPr>
        <w:tabs>
          <w:tab w:val="left" w:pos="5387"/>
        </w:tabs>
        <w:spacing w:line="276" w:lineRule="auto"/>
      </w:pPr>
      <w:r w:rsidRPr="008476EC">
        <w:t xml:space="preserve">Dans le cadre de cette politique d'achats responsables et de lutte contre les discriminations, le </w:t>
      </w:r>
      <w:r>
        <w:t>CMN</w:t>
      </w:r>
      <w:r w:rsidRPr="008476EC">
        <w:t xml:space="preserve"> souhaite mobiliser ses fournisseurs afin d’être informé de leurs propres actions en matière d’égalité femmes-hommes et de diversité professionnelle et/ou de les sensibiliser davantage à ces enjeux.</w:t>
      </w:r>
    </w:p>
    <w:p w14:paraId="15C5D247" w14:textId="77777777" w:rsidR="00F671AD" w:rsidRPr="009F5980" w:rsidRDefault="00F671AD" w:rsidP="00F671AD">
      <w:pPr>
        <w:tabs>
          <w:tab w:val="left" w:pos="5387"/>
        </w:tabs>
        <w:spacing w:line="276" w:lineRule="auto"/>
      </w:pPr>
    </w:p>
    <w:p w14:paraId="61209E92" w14:textId="77777777" w:rsidR="00F671AD" w:rsidRDefault="00F671AD" w:rsidP="00F671AD">
      <w:pPr>
        <w:pStyle w:val="Titre2"/>
      </w:pPr>
      <w:bookmarkStart w:id="121" w:name="_Toc175843048"/>
      <w:bookmarkStart w:id="122" w:name="_Toc215483213"/>
      <w:r>
        <w:t xml:space="preserve">Questionnaire </w:t>
      </w:r>
      <w:r w:rsidRPr="008476EC">
        <w:t>« Egalité professionnelle et diversité professionnelle »</w:t>
      </w:r>
      <w:bookmarkEnd w:id="121"/>
      <w:bookmarkEnd w:id="122"/>
    </w:p>
    <w:p w14:paraId="3B702A65" w14:textId="77777777" w:rsidR="00F671AD" w:rsidRPr="009F5980" w:rsidRDefault="00F671AD" w:rsidP="00F671AD">
      <w:pPr>
        <w:tabs>
          <w:tab w:val="left" w:pos="5387"/>
        </w:tabs>
        <w:spacing w:line="276" w:lineRule="auto"/>
      </w:pPr>
      <w:r w:rsidRPr="009F5980">
        <w:t xml:space="preserve">Compte tenu de ces orientations, il est demandé </w:t>
      </w:r>
      <w:r>
        <w:t>au titulaire</w:t>
      </w:r>
      <w:r w:rsidRPr="008476EC">
        <w:t xml:space="preserve"> de remplir au moment de la signature du marché le questionnaire « Egalité professionnelle et diversité professionnelle » proposé par</w:t>
      </w:r>
      <w:r w:rsidRPr="008476EC" w:rsidDel="008476EC">
        <w:t xml:space="preserve"> </w:t>
      </w:r>
      <w:r>
        <w:t xml:space="preserve">le CMN. </w:t>
      </w:r>
    </w:p>
    <w:p w14:paraId="591738FC" w14:textId="77777777" w:rsidR="00F671AD" w:rsidRDefault="00F671AD" w:rsidP="00F671AD">
      <w:pPr>
        <w:tabs>
          <w:tab w:val="left" w:pos="5387"/>
        </w:tabs>
        <w:spacing w:line="276" w:lineRule="auto"/>
      </w:pPr>
      <w:r>
        <w:t xml:space="preserve">Ce questionnaire n’est exigé que du seul attributaire. Il prend la forme d’un formulaire informatique dont l’adresse lui sera communiquée au moment de l’attribution du marché. </w:t>
      </w:r>
    </w:p>
    <w:p w14:paraId="6AF202A5" w14:textId="77777777" w:rsidR="00F671AD" w:rsidRDefault="00F671AD" w:rsidP="00F671AD">
      <w:pPr>
        <w:tabs>
          <w:tab w:val="left" w:pos="5387"/>
        </w:tabs>
        <w:spacing w:line="276" w:lineRule="auto"/>
      </w:pPr>
    </w:p>
    <w:p w14:paraId="615C71BF" w14:textId="77777777" w:rsidR="00F671AD" w:rsidRDefault="00F671AD" w:rsidP="00F671AD">
      <w:pPr>
        <w:rPr>
          <w:rFonts w:cs="Calibri"/>
          <w:bCs/>
        </w:rPr>
      </w:pPr>
      <w:r w:rsidRPr="00341C3C">
        <w:rPr>
          <w:rFonts w:cs="Calibri"/>
          <w:bCs/>
        </w:rPr>
        <w:t xml:space="preserve">Dans une démarche d'amélioration et de progrès, le titulaire s'engage à </w:t>
      </w:r>
      <w:r w:rsidRPr="000419BA">
        <w:rPr>
          <w:rFonts w:cs="Calibri"/>
          <w:bCs/>
        </w:rPr>
        <w:t xml:space="preserve">renseigner à nouveau le </w:t>
      </w:r>
      <w:r w:rsidRPr="00341C3C">
        <w:rPr>
          <w:rFonts w:cs="Calibri"/>
          <w:bCs/>
        </w:rPr>
        <w:t>questionnaire</w:t>
      </w:r>
      <w:r w:rsidRPr="000419BA">
        <w:t xml:space="preserve"> </w:t>
      </w:r>
      <w:r w:rsidRPr="000419BA">
        <w:rPr>
          <w:rFonts w:cs="Calibri"/>
          <w:bCs/>
        </w:rPr>
        <w:t xml:space="preserve">en cours d’exécution du marché si le pouvoir adjudicateur lui en fait la demande. Celle-ci peut intervenir par exemple </w:t>
      </w:r>
      <w:r w:rsidRPr="00341C3C">
        <w:rPr>
          <w:rFonts w:cs="Calibri"/>
          <w:bCs/>
        </w:rPr>
        <w:t xml:space="preserve">à la date anniversaire de la notification du marché si marché pluriannuel, ou un mois avant l’échéance du marché. Le représentant du pouvoir adjudicateur compare </w:t>
      </w:r>
      <w:r>
        <w:rPr>
          <w:rFonts w:cs="Calibri"/>
          <w:bCs/>
        </w:rPr>
        <w:t xml:space="preserve">alors </w:t>
      </w:r>
      <w:r w:rsidRPr="00341C3C">
        <w:rPr>
          <w:rFonts w:cs="Calibri"/>
          <w:bCs/>
        </w:rPr>
        <w:t>la situation décrite à celle présentée initialement.</w:t>
      </w:r>
    </w:p>
    <w:p w14:paraId="32848554" w14:textId="77777777" w:rsidR="00F671AD" w:rsidRDefault="00F671AD" w:rsidP="00F671AD">
      <w:pPr>
        <w:rPr>
          <w:rFonts w:cs="Calibri"/>
          <w:bCs/>
        </w:rPr>
      </w:pPr>
    </w:p>
    <w:p w14:paraId="20FBB24C" w14:textId="77777777" w:rsidR="00F671AD" w:rsidRDefault="00F671AD" w:rsidP="00F671AD">
      <w:pPr>
        <w:pStyle w:val="Titre2"/>
      </w:pPr>
      <w:bookmarkStart w:id="123" w:name="_Toc175843049"/>
      <w:bookmarkStart w:id="124" w:name="_Toc215483214"/>
      <w:r>
        <w:t>D</w:t>
      </w:r>
      <w:r w:rsidRPr="004A2C46">
        <w:t>ispositif de signalement et d’écoute</w:t>
      </w:r>
      <w:r>
        <w:t xml:space="preserve"> mis en place par le CMN</w:t>
      </w:r>
      <w:bookmarkEnd w:id="123"/>
      <w:bookmarkEnd w:id="124"/>
    </w:p>
    <w:p w14:paraId="72F3CBB9" w14:textId="77777777" w:rsidR="00F671AD" w:rsidRDefault="00F671AD" w:rsidP="00F671AD">
      <w:r>
        <w:t xml:space="preserve">Un dispositif de signalement et d’écoute permettant de recueillir et de traiter les signalements de discriminations, de harcèlement moral, d’inégalités professionnelles, de violences sexuelles et sexistes et d’agissements sexistes est mis en place par le CMN. </w:t>
      </w:r>
    </w:p>
    <w:p w14:paraId="0DDB684E" w14:textId="77777777" w:rsidR="00F671AD" w:rsidRDefault="00F671AD" w:rsidP="00F671AD"/>
    <w:p w14:paraId="353D219F" w14:textId="77777777" w:rsidR="00F671AD" w:rsidRDefault="00F671AD" w:rsidP="00F671AD">
      <w:r>
        <w:t>Il est attendu du titulaire qu’il informe l’ensemble de son personnel de l’existence de ce dispositif, et de leur possibilité d’émettre des signalements dans le cadre de l’exécution des prestations du présent marché.</w:t>
      </w:r>
    </w:p>
    <w:p w14:paraId="053FADD4" w14:textId="77777777" w:rsidR="00F671AD" w:rsidRPr="009F5980" w:rsidRDefault="00F671AD" w:rsidP="00F671AD">
      <w:pPr>
        <w:tabs>
          <w:tab w:val="left" w:pos="5387"/>
        </w:tabs>
        <w:spacing w:line="276" w:lineRule="auto"/>
      </w:pPr>
    </w:p>
    <w:p w14:paraId="76FC420E" w14:textId="77777777" w:rsidR="00F671AD" w:rsidRDefault="00F671AD" w:rsidP="00F671AD">
      <w:pPr>
        <w:pStyle w:val="Titre2"/>
      </w:pPr>
      <w:bookmarkStart w:id="125" w:name="_Toc175843050"/>
      <w:bookmarkStart w:id="126" w:name="_Toc215483215"/>
      <w:r>
        <w:t xml:space="preserve">Collaboration du titulaire en cas de </w:t>
      </w:r>
      <w:r w:rsidRPr="004A2C46">
        <w:t>signalement</w:t>
      </w:r>
      <w:bookmarkEnd w:id="125"/>
      <w:bookmarkEnd w:id="126"/>
      <w:r w:rsidRPr="004A2C46">
        <w:t xml:space="preserve"> </w:t>
      </w:r>
    </w:p>
    <w:p w14:paraId="467EFB16" w14:textId="77777777" w:rsidR="00F671AD" w:rsidRDefault="00F671AD" w:rsidP="00F671AD">
      <w:pPr>
        <w:spacing w:after="160" w:line="259" w:lineRule="auto"/>
      </w:pPr>
      <w:r>
        <w:t xml:space="preserve">Une collaboration pleine et entière du titulaire est attendue en cas de signalement dans le cadre du dispositif mis en place par le CMN, de plainte, d’enquête ou de sanction disciplinaire qui viseraient un de ses personnels dans le cadre de l’exécution du présent marché. </w:t>
      </w:r>
    </w:p>
    <w:p w14:paraId="10735955" w14:textId="77777777" w:rsidR="00F671AD" w:rsidRDefault="00F671AD" w:rsidP="00F671AD">
      <w:pPr>
        <w:spacing w:after="160" w:line="259" w:lineRule="auto"/>
      </w:pPr>
      <w:r>
        <w:t xml:space="preserve">A ce titre, le CMN demandera au titulaire la mise en place de mesures conservatoires durant l’enquête administrative, et se réserve le droit de demander au titulaire, pour l’exécution du marché, la mise à l’écart temporaire ou définitive de l’agent concerné. </w:t>
      </w:r>
    </w:p>
    <w:p w14:paraId="3436B94B" w14:textId="77777777" w:rsidR="00F671AD" w:rsidRPr="00A65001" w:rsidRDefault="00F671AD" w:rsidP="00F671AD">
      <w:pPr>
        <w:spacing w:after="160" w:line="259" w:lineRule="auto"/>
      </w:pPr>
      <w:r>
        <w:t>De la même manière, dans le cas où un personnel du titulaire serait lui-même à l’origine d’un signalement à l’encontre d’un agent du CMN, le CMN s’engage à mener les investigations adaptées à la situation, y compris une enquête administrative si nécessaire et à mettre en place les mesures conservatoires si celles-ci s’avèrent justifiées.</w:t>
      </w:r>
    </w:p>
    <w:bookmarkEnd w:id="120"/>
    <w:p w14:paraId="326F3A8E" w14:textId="77777777" w:rsidR="00F671AD" w:rsidRDefault="00F671AD"/>
    <w:p w14:paraId="702617EC" w14:textId="77777777" w:rsidR="007D315C" w:rsidRDefault="007D315C" w:rsidP="00F671AD">
      <w:pPr>
        <w:pStyle w:val="Titre1"/>
      </w:pPr>
      <w:bookmarkStart w:id="127" w:name="_Toc265177081"/>
      <w:bookmarkStart w:id="128" w:name="_Toc85720054"/>
      <w:bookmarkStart w:id="129" w:name="_Toc215483216"/>
      <w:r>
        <w:t>DEROGATIONS AUX DOCUMENTS GENERAUX</w:t>
      </w:r>
      <w:bookmarkEnd w:id="127"/>
      <w:bookmarkEnd w:id="128"/>
      <w:bookmarkEnd w:id="129"/>
    </w:p>
    <w:p w14:paraId="0070BDBC" w14:textId="77777777" w:rsidR="003641EE" w:rsidRPr="009B2296" w:rsidRDefault="00CA188B" w:rsidP="003442EC">
      <w:pPr>
        <w:tabs>
          <w:tab w:val="left" w:pos="426"/>
        </w:tabs>
      </w:pPr>
      <w:r w:rsidRPr="00CA188B">
        <w:t>Par dérogation à l’article 1er du CCAG FCS il n’est pas renseigné de liste récapitulative des articles a</w:t>
      </w:r>
      <w:r w:rsidR="00C75E6E">
        <w:t>uxquels le présent CCAP déroge.</w:t>
      </w:r>
    </w:p>
    <w:p w14:paraId="002B98A9" w14:textId="77777777" w:rsidR="001E4CD0" w:rsidRPr="001E4CD0" w:rsidRDefault="00C75E6E" w:rsidP="001E4CD0">
      <w:r>
        <w:br w:type="page"/>
      </w:r>
      <w:r w:rsidR="001E4CD0" w:rsidRPr="009B2296">
        <w:lastRenderedPageBreak/>
        <w:t>Fait en un exemplaire original,</w:t>
      </w:r>
      <w:r w:rsidR="001E4CD0" w:rsidRPr="001E4CD0">
        <w:t xml:space="preserve"> </w:t>
      </w:r>
    </w:p>
    <w:p w14:paraId="238C4A30" w14:textId="77777777" w:rsidR="003641EE" w:rsidRDefault="001E4CD0" w:rsidP="001E4CD0">
      <w:pPr>
        <w:widowControl w:val="0"/>
        <w:overflowPunct w:val="0"/>
        <w:rPr>
          <w:lang w:eastAsia="ar-SA"/>
        </w:rPr>
      </w:pPr>
      <w:r w:rsidRPr="001E4CD0">
        <w:rPr>
          <w:lang w:eastAsia="ar-SA"/>
        </w:rPr>
        <w:tab/>
      </w:r>
    </w:p>
    <w:p w14:paraId="5806DAA7" w14:textId="77777777" w:rsidR="001E4CD0" w:rsidRPr="001E4CD0" w:rsidRDefault="001E4CD0" w:rsidP="001E4CD0">
      <w:pPr>
        <w:widowControl w:val="0"/>
        <w:overflowPunct w:val="0"/>
        <w:rPr>
          <w:color w:val="000000"/>
          <w:sz w:val="22"/>
          <w:szCs w:val="22"/>
        </w:rPr>
      </w:pPr>
      <w:r w:rsidRPr="001E4CD0">
        <w:rPr>
          <w:lang w:eastAsia="ar-SA"/>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92"/>
      </w:tblGrid>
      <w:tr w:rsidR="001E4CD0" w:rsidRPr="001E4CD0" w14:paraId="448D9B4F" w14:textId="77777777" w:rsidTr="001E4CD0">
        <w:trPr>
          <w:trHeight w:val="520"/>
          <w:jc w:val="center"/>
        </w:trPr>
        <w:tc>
          <w:tcPr>
            <w:tcW w:w="5000" w:type="pct"/>
            <w:shd w:val="clear" w:color="auto" w:fill="D9D9D9"/>
            <w:vAlign w:val="center"/>
          </w:tcPr>
          <w:p w14:paraId="19FF2A7D" w14:textId="77777777" w:rsidR="0036079D" w:rsidRDefault="0036079D" w:rsidP="0036079D">
            <w:pPr>
              <w:keepLines/>
              <w:jc w:val="center"/>
              <w:rPr>
                <w:b/>
                <w:bCs/>
                <w:color w:val="000000"/>
              </w:rPr>
            </w:pPr>
            <w:r w:rsidRPr="00FC6D6F">
              <w:rPr>
                <w:b/>
                <w:bCs/>
                <w:color w:val="000000"/>
              </w:rPr>
              <w:t>SIGNATURE DU CANDIDAT (ou du mandataire du groupement disposant de l’autorisation de signer pour le compte du groupement)</w:t>
            </w:r>
          </w:p>
          <w:p w14:paraId="6D0DAD83" w14:textId="77777777" w:rsidR="00C2538E" w:rsidRPr="00FC6D6F" w:rsidRDefault="00C2538E" w:rsidP="0036079D">
            <w:pPr>
              <w:keepLines/>
              <w:jc w:val="center"/>
              <w:rPr>
                <w:b/>
                <w:bCs/>
                <w:color w:val="000000"/>
              </w:rPr>
            </w:pPr>
          </w:p>
          <w:p w14:paraId="40C66BF5" w14:textId="77777777" w:rsidR="0036079D" w:rsidRDefault="0036079D" w:rsidP="0036079D">
            <w:pPr>
              <w:keepLines/>
              <w:jc w:val="center"/>
              <w:rPr>
                <w:b/>
                <w:bCs/>
                <w:color w:val="000000"/>
              </w:rPr>
            </w:pPr>
            <w:proofErr w:type="gramStart"/>
            <w:r w:rsidRPr="00FC6D6F">
              <w:rPr>
                <w:b/>
                <w:bCs/>
                <w:color w:val="000000"/>
              </w:rPr>
              <w:t>OU</w:t>
            </w:r>
            <w:proofErr w:type="gramEnd"/>
            <w:r w:rsidRPr="00FC6D6F">
              <w:rPr>
                <w:b/>
                <w:bCs/>
                <w:color w:val="000000"/>
              </w:rPr>
              <w:t xml:space="preserve">  </w:t>
            </w:r>
          </w:p>
          <w:p w14:paraId="1728691A" w14:textId="77777777" w:rsidR="00C2538E" w:rsidRPr="00FC6D6F" w:rsidRDefault="00C2538E" w:rsidP="0036079D">
            <w:pPr>
              <w:keepLines/>
              <w:jc w:val="center"/>
              <w:rPr>
                <w:b/>
                <w:bCs/>
                <w:color w:val="000000"/>
              </w:rPr>
            </w:pPr>
          </w:p>
          <w:p w14:paraId="0454CEC9" w14:textId="77777777" w:rsidR="001E4CD0" w:rsidRPr="001E4CD0" w:rsidRDefault="0036079D" w:rsidP="00E32CFF">
            <w:pPr>
              <w:rPr>
                <w:b/>
                <w:bCs/>
                <w:color w:val="000000"/>
                <w:sz w:val="22"/>
                <w:szCs w:val="22"/>
              </w:rPr>
            </w:pPr>
            <w:r w:rsidRPr="00FC6D6F">
              <w:rPr>
                <w:b/>
                <w:bCs/>
                <w:color w:val="000000"/>
              </w:rPr>
              <w:t>DES MEMBRES DU GROUPEMENT CANDIDAT :</w:t>
            </w:r>
          </w:p>
        </w:tc>
      </w:tr>
      <w:tr w:rsidR="001E4CD0" w:rsidRPr="001E4CD0" w14:paraId="49156E1C" w14:textId="77777777" w:rsidTr="00BF04AF">
        <w:trPr>
          <w:trHeight w:val="520"/>
          <w:jc w:val="center"/>
        </w:trPr>
        <w:tc>
          <w:tcPr>
            <w:tcW w:w="5000" w:type="pct"/>
            <w:shd w:val="clear" w:color="auto" w:fill="FFFFFF"/>
            <w:vAlign w:val="center"/>
          </w:tcPr>
          <w:p w14:paraId="078BF893" w14:textId="77777777" w:rsidR="001E4CD0" w:rsidRPr="001E4CD0" w:rsidRDefault="001E4CD0" w:rsidP="001E4CD0">
            <w:pPr>
              <w:keepLines/>
              <w:widowControl w:val="0"/>
              <w:ind w:left="108" w:right="92"/>
              <w:jc w:val="center"/>
              <w:rPr>
                <w:color w:val="000000"/>
                <w:sz w:val="22"/>
                <w:szCs w:val="22"/>
              </w:rPr>
            </w:pPr>
          </w:p>
          <w:p w14:paraId="1FCBCED6" w14:textId="77777777" w:rsidR="001E4CD0" w:rsidRPr="001E4CD0" w:rsidRDefault="001E4CD0" w:rsidP="001E4CD0">
            <w:pPr>
              <w:keepLines/>
              <w:widowControl w:val="0"/>
              <w:ind w:left="108" w:right="92"/>
              <w:jc w:val="center"/>
              <w:rPr>
                <w:color w:val="000000"/>
                <w:sz w:val="22"/>
                <w:szCs w:val="22"/>
              </w:rPr>
            </w:pPr>
            <w:r w:rsidRPr="001E4CD0">
              <w:rPr>
                <w:bCs/>
                <w:color w:val="000000"/>
                <w:sz w:val="22"/>
                <w:szCs w:val="22"/>
              </w:rPr>
              <w:t>A</w:t>
            </w:r>
            <w:r w:rsidRPr="001E4CD0">
              <w:rPr>
                <w:color w:val="000000"/>
                <w:sz w:val="22"/>
                <w:szCs w:val="22"/>
              </w:rPr>
              <w:t xml:space="preserve"> ..................................., </w:t>
            </w:r>
            <w:r w:rsidRPr="001E4CD0">
              <w:rPr>
                <w:bCs/>
                <w:color w:val="000000"/>
                <w:sz w:val="22"/>
                <w:szCs w:val="22"/>
              </w:rPr>
              <w:t>le</w:t>
            </w:r>
            <w:r w:rsidRPr="001E4CD0">
              <w:rPr>
                <w:color w:val="000000"/>
                <w:sz w:val="22"/>
                <w:szCs w:val="22"/>
              </w:rPr>
              <w:t xml:space="preserve"> ...........................</w:t>
            </w:r>
          </w:p>
          <w:p w14:paraId="68CA9A64" w14:textId="77777777" w:rsidR="001E4CD0" w:rsidRPr="001E4CD0" w:rsidRDefault="001E4CD0" w:rsidP="001E4CD0">
            <w:pPr>
              <w:keepLines/>
              <w:widowControl w:val="0"/>
              <w:ind w:left="108" w:right="92"/>
              <w:jc w:val="center"/>
              <w:rPr>
                <w:color w:val="000000"/>
                <w:sz w:val="22"/>
                <w:szCs w:val="22"/>
              </w:rPr>
            </w:pPr>
          </w:p>
          <w:p w14:paraId="3F91E670" w14:textId="77777777" w:rsidR="001E4CD0" w:rsidRDefault="001E4CD0" w:rsidP="001E4CD0">
            <w:pPr>
              <w:keepLines/>
              <w:widowControl w:val="0"/>
              <w:ind w:left="108" w:right="92"/>
              <w:jc w:val="center"/>
              <w:rPr>
                <w:color w:val="000000"/>
                <w:sz w:val="22"/>
                <w:szCs w:val="22"/>
              </w:rPr>
            </w:pPr>
          </w:p>
          <w:p w14:paraId="5B42370B" w14:textId="77777777" w:rsidR="00C2538E" w:rsidRDefault="00C2538E" w:rsidP="001E4CD0">
            <w:pPr>
              <w:keepLines/>
              <w:widowControl w:val="0"/>
              <w:ind w:left="108" w:right="92"/>
              <w:jc w:val="center"/>
              <w:rPr>
                <w:color w:val="000000"/>
                <w:sz w:val="22"/>
                <w:szCs w:val="22"/>
              </w:rPr>
            </w:pPr>
          </w:p>
          <w:p w14:paraId="16469177" w14:textId="77777777" w:rsidR="00C2538E" w:rsidRDefault="00C2538E" w:rsidP="001E4CD0">
            <w:pPr>
              <w:keepLines/>
              <w:widowControl w:val="0"/>
              <w:ind w:left="108" w:right="92"/>
              <w:jc w:val="center"/>
              <w:rPr>
                <w:color w:val="000000"/>
                <w:sz w:val="22"/>
                <w:szCs w:val="22"/>
              </w:rPr>
            </w:pPr>
          </w:p>
          <w:p w14:paraId="2C474E5C" w14:textId="77777777" w:rsidR="00C2538E" w:rsidRPr="00D86674" w:rsidRDefault="00C2538E" w:rsidP="00C2538E">
            <w:pPr>
              <w:jc w:val="center"/>
            </w:pPr>
            <w:r>
              <w:rPr>
                <w:b/>
                <w:bCs/>
                <w:color w:val="000000"/>
              </w:rPr>
              <w:t>Signature du titulaire</w:t>
            </w:r>
            <w:r w:rsidRPr="00D86674">
              <w:rPr>
                <w:rStyle w:val="Appelnotedebasdep"/>
              </w:rPr>
              <w:t>1</w:t>
            </w:r>
            <w:r>
              <w:rPr>
                <w:rStyle w:val="Appelnotedebasdep"/>
              </w:rPr>
              <w:t>7</w:t>
            </w:r>
            <w:r w:rsidRPr="00D86674">
              <w:rPr>
                <w:rStyle w:val="Appelnotedebasdep"/>
                <w:color w:val="FFFFFF"/>
              </w:rPr>
              <w:footnoteReference w:id="14"/>
            </w:r>
          </w:p>
          <w:p w14:paraId="4695E7E1" w14:textId="77777777" w:rsidR="00C2538E" w:rsidRPr="00D86674" w:rsidRDefault="00C2538E" w:rsidP="00C2538E">
            <w:pPr>
              <w:jc w:val="center"/>
              <w:rPr>
                <w:color w:val="000000"/>
              </w:rPr>
            </w:pPr>
            <w:r w:rsidRPr="00D86674">
              <w:rPr>
                <w:color w:val="000000"/>
              </w:rPr>
              <w:t>Nom et qualité du signataire :</w:t>
            </w:r>
          </w:p>
          <w:p w14:paraId="7FED6F03" w14:textId="77777777" w:rsidR="00C2538E" w:rsidRPr="00D86674" w:rsidRDefault="00C2538E" w:rsidP="00C2538E">
            <w:pPr>
              <w:jc w:val="center"/>
              <w:rPr>
                <w:color w:val="000000"/>
              </w:rPr>
            </w:pPr>
          </w:p>
          <w:p w14:paraId="52C8C2D8" w14:textId="77777777" w:rsidR="00C2538E" w:rsidRPr="00D86674" w:rsidRDefault="00C2538E" w:rsidP="00C2538E">
            <w:pPr>
              <w:jc w:val="center"/>
              <w:rPr>
                <w:color w:val="000000"/>
              </w:rPr>
            </w:pPr>
            <w:r w:rsidRPr="00D86674">
              <w:rPr>
                <w:b/>
                <w:bCs/>
                <w:color w:val="000000"/>
              </w:rPr>
              <w:t>Cachet de l’entreprise</w:t>
            </w:r>
          </w:p>
          <w:p w14:paraId="7AE7C2F0" w14:textId="77777777" w:rsidR="00C2538E" w:rsidRPr="001E4CD0" w:rsidRDefault="00C2538E" w:rsidP="001E4CD0">
            <w:pPr>
              <w:keepLines/>
              <w:widowControl w:val="0"/>
              <w:ind w:left="108" w:right="92"/>
              <w:jc w:val="center"/>
              <w:rPr>
                <w:color w:val="000000"/>
                <w:sz w:val="22"/>
                <w:szCs w:val="22"/>
              </w:rPr>
            </w:pPr>
          </w:p>
          <w:p w14:paraId="282E75AA" w14:textId="77777777" w:rsidR="001E4CD0" w:rsidRPr="001E4CD0" w:rsidRDefault="001E4CD0" w:rsidP="001E4CD0">
            <w:pPr>
              <w:keepLines/>
              <w:widowControl w:val="0"/>
              <w:ind w:left="108" w:right="92"/>
              <w:jc w:val="center"/>
              <w:rPr>
                <w:color w:val="000000"/>
                <w:sz w:val="22"/>
                <w:szCs w:val="22"/>
              </w:rPr>
            </w:pPr>
          </w:p>
          <w:p w14:paraId="1964B3A2" w14:textId="77777777" w:rsidR="001E4CD0" w:rsidRPr="001E4CD0" w:rsidRDefault="001E4CD0" w:rsidP="001E4CD0">
            <w:pPr>
              <w:keepLines/>
              <w:widowControl w:val="0"/>
              <w:ind w:left="108" w:right="92"/>
              <w:jc w:val="center"/>
              <w:rPr>
                <w:color w:val="000000"/>
                <w:sz w:val="22"/>
                <w:szCs w:val="22"/>
              </w:rPr>
            </w:pPr>
          </w:p>
          <w:p w14:paraId="474BFC28" w14:textId="77777777" w:rsidR="001E4CD0" w:rsidRPr="001E4CD0" w:rsidRDefault="001E4CD0" w:rsidP="001E4CD0">
            <w:pPr>
              <w:keepLines/>
              <w:widowControl w:val="0"/>
              <w:ind w:right="92"/>
              <w:jc w:val="center"/>
              <w:rPr>
                <w:sz w:val="22"/>
                <w:szCs w:val="22"/>
              </w:rPr>
            </w:pPr>
          </w:p>
        </w:tc>
      </w:tr>
    </w:tbl>
    <w:p w14:paraId="562E115F" w14:textId="77777777" w:rsidR="003641EE" w:rsidRDefault="003641EE" w:rsidP="001E4CD0">
      <w:pPr>
        <w:tabs>
          <w:tab w:val="left" w:pos="720"/>
          <w:tab w:val="left" w:pos="1008"/>
          <w:tab w:val="left" w:pos="2835"/>
          <w:tab w:val="left" w:pos="2880"/>
          <w:tab w:val="left" w:pos="3168"/>
        </w:tabs>
        <w:spacing w:after="200" w:line="240" w:lineRule="exact"/>
        <w:rPr>
          <w:b/>
          <w:sz w:val="22"/>
          <w:szCs w:val="22"/>
          <w:u w:val="single"/>
        </w:rPr>
      </w:pPr>
    </w:p>
    <w:p w14:paraId="405D4440" w14:textId="77777777" w:rsidR="001E4CD0" w:rsidRDefault="001E4CD0" w:rsidP="001E4CD0">
      <w:pPr>
        <w:tabs>
          <w:tab w:val="left" w:pos="720"/>
          <w:tab w:val="left" w:pos="1008"/>
          <w:tab w:val="left" w:pos="2835"/>
          <w:tab w:val="left" w:pos="2880"/>
          <w:tab w:val="left" w:pos="3168"/>
        </w:tabs>
        <w:spacing w:after="200" w:line="240" w:lineRule="exact"/>
        <w:rPr>
          <w:b/>
          <w:sz w:val="22"/>
          <w:szCs w:val="22"/>
          <w:u w:val="single"/>
        </w:rPr>
      </w:pPr>
      <w:r w:rsidRPr="001E4CD0">
        <w:rPr>
          <w:b/>
          <w:sz w:val="22"/>
          <w:szCs w:val="22"/>
          <w:u w:val="single"/>
        </w:rPr>
        <w:t>Partie réservée</w:t>
      </w:r>
    </w:p>
    <w:p w14:paraId="551023D0" w14:textId="77777777" w:rsidR="003641EE" w:rsidRPr="001E4CD0" w:rsidRDefault="003641EE" w:rsidP="001E4CD0">
      <w:pPr>
        <w:tabs>
          <w:tab w:val="left" w:pos="720"/>
          <w:tab w:val="left" w:pos="1008"/>
          <w:tab w:val="left" w:pos="2835"/>
          <w:tab w:val="left" w:pos="2880"/>
          <w:tab w:val="left" w:pos="3168"/>
        </w:tabs>
        <w:spacing w:after="200" w:line="240" w:lineRule="exact"/>
        <w:rPr>
          <w:b/>
          <w:sz w:val="22"/>
          <w:szCs w:val="22"/>
          <w:u w:val="single"/>
        </w:rPr>
      </w:pPr>
    </w:p>
    <w:tbl>
      <w:tblPr>
        <w:tblW w:w="490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3"/>
        <w:gridCol w:w="4715"/>
      </w:tblGrid>
      <w:tr w:rsidR="001E4CD0" w:rsidRPr="001E4CD0" w14:paraId="3662BDE4" w14:textId="77777777" w:rsidTr="00D52CB1">
        <w:trPr>
          <w:trHeight w:val="558"/>
        </w:trPr>
        <w:tc>
          <w:tcPr>
            <w:tcW w:w="2497" w:type="pct"/>
            <w:shd w:val="clear" w:color="auto" w:fill="D9D9D9"/>
            <w:vAlign w:val="center"/>
          </w:tcPr>
          <w:p w14:paraId="673AD739" w14:textId="77777777" w:rsidR="001E4CD0" w:rsidRPr="001E4CD0" w:rsidRDefault="001E4CD0" w:rsidP="00BF04AF">
            <w:pPr>
              <w:jc w:val="center"/>
              <w:rPr>
                <w:b/>
                <w:sz w:val="22"/>
                <w:szCs w:val="22"/>
              </w:rPr>
            </w:pPr>
            <w:r w:rsidRPr="001E4CD0">
              <w:rPr>
                <w:b/>
                <w:sz w:val="22"/>
                <w:szCs w:val="22"/>
              </w:rPr>
              <w:t>CONTROLE FINANCIER</w:t>
            </w:r>
          </w:p>
        </w:tc>
        <w:tc>
          <w:tcPr>
            <w:tcW w:w="2503" w:type="pct"/>
            <w:shd w:val="clear" w:color="auto" w:fill="D9D9D9"/>
            <w:vAlign w:val="center"/>
          </w:tcPr>
          <w:p w14:paraId="77208A33" w14:textId="3209CE98" w:rsidR="001E4CD0" w:rsidRPr="001E4CD0" w:rsidRDefault="001E4CD0" w:rsidP="00D52CB1">
            <w:pPr>
              <w:jc w:val="center"/>
              <w:rPr>
                <w:b/>
                <w:sz w:val="22"/>
                <w:szCs w:val="22"/>
              </w:rPr>
            </w:pPr>
            <w:r w:rsidRPr="001E4CD0">
              <w:rPr>
                <w:b/>
                <w:sz w:val="22"/>
                <w:szCs w:val="22"/>
              </w:rPr>
              <w:t>POUVOIR ADJUDICATEUR</w:t>
            </w:r>
          </w:p>
        </w:tc>
      </w:tr>
      <w:tr w:rsidR="001E4CD0" w:rsidRPr="001E4CD0" w14:paraId="46A0982F" w14:textId="77777777" w:rsidTr="00BF04AF">
        <w:tc>
          <w:tcPr>
            <w:tcW w:w="2497" w:type="pct"/>
            <w:vAlign w:val="center"/>
          </w:tcPr>
          <w:p w14:paraId="051B94F2" w14:textId="77777777" w:rsidR="001E4CD0" w:rsidRDefault="009B2296" w:rsidP="00BF04AF">
            <w:pPr>
              <w:jc w:val="center"/>
              <w:rPr>
                <w:sz w:val="22"/>
                <w:szCs w:val="22"/>
              </w:rPr>
            </w:pPr>
            <w:r w:rsidRPr="009B2296">
              <w:rPr>
                <w:sz w:val="22"/>
                <w:szCs w:val="22"/>
              </w:rPr>
              <w:t xml:space="preserve">Pour le contrôle budgétaire et comptable ministériel </w:t>
            </w:r>
          </w:p>
          <w:p w14:paraId="0E2DB579" w14:textId="77777777" w:rsidR="009B2296" w:rsidRPr="001E4CD0" w:rsidRDefault="009B2296" w:rsidP="00BF04AF">
            <w:pPr>
              <w:jc w:val="center"/>
              <w:rPr>
                <w:sz w:val="22"/>
                <w:szCs w:val="22"/>
              </w:rPr>
            </w:pPr>
          </w:p>
          <w:p w14:paraId="76574488" w14:textId="0FD666D3" w:rsidR="001E4CD0" w:rsidRPr="001E4CD0" w:rsidRDefault="001E4CD0" w:rsidP="00BE78BD">
            <w:pPr>
              <w:jc w:val="center"/>
              <w:rPr>
                <w:b/>
                <w:sz w:val="22"/>
                <w:szCs w:val="22"/>
                <w:u w:val="single"/>
              </w:rPr>
            </w:pPr>
            <w:r w:rsidRPr="001E4CD0">
              <w:rPr>
                <w:sz w:val="22"/>
                <w:szCs w:val="22"/>
              </w:rPr>
              <w:t>Sous le n°</w:t>
            </w:r>
          </w:p>
        </w:tc>
        <w:tc>
          <w:tcPr>
            <w:tcW w:w="2503" w:type="pct"/>
            <w:vAlign w:val="center"/>
          </w:tcPr>
          <w:p w14:paraId="0CED1144" w14:textId="77777777" w:rsidR="001E4CD0" w:rsidRPr="001E4CD0" w:rsidRDefault="001E4CD0" w:rsidP="00EC7578">
            <w:pPr>
              <w:ind w:left="6" w:hanging="6"/>
              <w:jc w:val="center"/>
              <w:rPr>
                <w:b/>
                <w:sz w:val="22"/>
                <w:szCs w:val="22"/>
                <w:u w:val="single"/>
              </w:rPr>
            </w:pPr>
          </w:p>
          <w:p w14:paraId="7DBC1AEB" w14:textId="77777777" w:rsidR="001E4CD0" w:rsidRPr="001E4CD0" w:rsidRDefault="001E4CD0" w:rsidP="00EC7578">
            <w:pPr>
              <w:keepLines/>
              <w:widowControl w:val="0"/>
              <w:tabs>
                <w:tab w:val="left" w:pos="2103"/>
              </w:tabs>
              <w:ind w:left="6" w:hanging="6"/>
              <w:jc w:val="center"/>
              <w:rPr>
                <w:sz w:val="22"/>
                <w:szCs w:val="22"/>
              </w:rPr>
            </w:pPr>
            <w:r w:rsidRPr="001E4CD0">
              <w:rPr>
                <w:color w:val="000000"/>
                <w:sz w:val="22"/>
                <w:szCs w:val="22"/>
              </w:rPr>
              <w:t xml:space="preserve">A </w:t>
            </w:r>
            <w:r w:rsidR="00F169B0">
              <w:rPr>
                <w:color w:val="000000"/>
                <w:sz w:val="22"/>
                <w:szCs w:val="22"/>
              </w:rPr>
              <w:t>Paris,</w:t>
            </w:r>
            <w:r w:rsidRPr="001E4CD0">
              <w:rPr>
                <w:color w:val="000000"/>
                <w:sz w:val="22"/>
                <w:szCs w:val="22"/>
              </w:rPr>
              <w:t xml:space="preserve"> le ...........................</w:t>
            </w:r>
          </w:p>
          <w:p w14:paraId="04A9E6D6" w14:textId="77777777" w:rsidR="000A7DDD" w:rsidRDefault="000A7DDD" w:rsidP="00EC7578">
            <w:pPr>
              <w:keepLines/>
              <w:widowControl w:val="0"/>
              <w:ind w:left="6" w:hanging="6"/>
              <w:jc w:val="center"/>
              <w:rPr>
                <w:color w:val="000000"/>
                <w:sz w:val="22"/>
                <w:szCs w:val="22"/>
              </w:rPr>
            </w:pPr>
          </w:p>
          <w:p w14:paraId="34619292" w14:textId="6728008C" w:rsidR="001E4CD0" w:rsidRPr="001E4CD0" w:rsidRDefault="001E4CD0" w:rsidP="00EC7578">
            <w:pPr>
              <w:keepLines/>
              <w:widowControl w:val="0"/>
              <w:ind w:left="6" w:hanging="6"/>
              <w:jc w:val="center"/>
              <w:rPr>
                <w:sz w:val="22"/>
                <w:szCs w:val="22"/>
              </w:rPr>
            </w:pPr>
            <w:r w:rsidRPr="001E4CD0">
              <w:rPr>
                <w:color w:val="000000"/>
                <w:sz w:val="22"/>
                <w:szCs w:val="22"/>
              </w:rPr>
              <w:t>Pour le pouvoir adjudicateur,</w:t>
            </w:r>
          </w:p>
          <w:p w14:paraId="32851CC5" w14:textId="77777777" w:rsidR="000A7DDD" w:rsidRDefault="000A7DDD" w:rsidP="00EC7578">
            <w:pPr>
              <w:ind w:left="6" w:hanging="6"/>
              <w:jc w:val="center"/>
              <w:rPr>
                <w:color w:val="000000"/>
                <w:sz w:val="22"/>
                <w:szCs w:val="22"/>
              </w:rPr>
            </w:pPr>
          </w:p>
          <w:p w14:paraId="59716223" w14:textId="77777777" w:rsidR="000A7DDD" w:rsidRDefault="000A7DDD" w:rsidP="00EC7578">
            <w:pPr>
              <w:ind w:left="6" w:hanging="6"/>
              <w:jc w:val="center"/>
              <w:rPr>
                <w:color w:val="000000"/>
                <w:sz w:val="22"/>
                <w:szCs w:val="22"/>
              </w:rPr>
            </w:pPr>
          </w:p>
          <w:p w14:paraId="2E9ED802" w14:textId="77777777" w:rsidR="000A7DDD" w:rsidRDefault="000A7DDD" w:rsidP="00EC7578">
            <w:pPr>
              <w:ind w:left="6" w:hanging="6"/>
              <w:jc w:val="center"/>
              <w:rPr>
                <w:color w:val="000000"/>
                <w:sz w:val="22"/>
                <w:szCs w:val="22"/>
              </w:rPr>
            </w:pPr>
          </w:p>
          <w:p w14:paraId="68B1C9E2" w14:textId="77777777" w:rsidR="000A7DDD" w:rsidRDefault="000A7DDD" w:rsidP="00EC7578">
            <w:pPr>
              <w:ind w:left="6" w:hanging="6"/>
              <w:jc w:val="center"/>
              <w:rPr>
                <w:color w:val="000000"/>
                <w:sz w:val="22"/>
                <w:szCs w:val="22"/>
              </w:rPr>
            </w:pPr>
          </w:p>
          <w:p w14:paraId="73DC4922" w14:textId="77777777" w:rsidR="000A7DDD" w:rsidRDefault="000A7DDD" w:rsidP="00EC7578">
            <w:pPr>
              <w:ind w:left="6" w:hanging="6"/>
              <w:jc w:val="center"/>
              <w:rPr>
                <w:color w:val="000000"/>
                <w:sz w:val="22"/>
                <w:szCs w:val="22"/>
              </w:rPr>
            </w:pPr>
          </w:p>
          <w:p w14:paraId="30FCA3E3" w14:textId="77777777" w:rsidR="000A7DDD" w:rsidRDefault="000A7DDD" w:rsidP="00EC7578">
            <w:pPr>
              <w:ind w:left="6" w:hanging="6"/>
              <w:jc w:val="center"/>
              <w:rPr>
                <w:color w:val="000000"/>
                <w:sz w:val="22"/>
                <w:szCs w:val="22"/>
              </w:rPr>
            </w:pPr>
          </w:p>
          <w:p w14:paraId="59689787" w14:textId="77777777" w:rsidR="000A7DDD" w:rsidRDefault="000A7DDD" w:rsidP="00EC7578">
            <w:pPr>
              <w:ind w:left="6" w:hanging="6"/>
              <w:jc w:val="center"/>
              <w:rPr>
                <w:color w:val="000000"/>
                <w:sz w:val="22"/>
                <w:szCs w:val="22"/>
              </w:rPr>
            </w:pPr>
          </w:p>
          <w:p w14:paraId="269FC4B7" w14:textId="77777777" w:rsidR="001E4CD0" w:rsidRDefault="000A7DDD" w:rsidP="00EC7578">
            <w:pPr>
              <w:ind w:left="6" w:hanging="6"/>
              <w:jc w:val="center"/>
              <w:rPr>
                <w:color w:val="000000"/>
                <w:sz w:val="22"/>
                <w:szCs w:val="22"/>
              </w:rPr>
            </w:pPr>
            <w:r>
              <w:rPr>
                <w:color w:val="000000"/>
                <w:sz w:val="22"/>
                <w:szCs w:val="22"/>
              </w:rPr>
              <w:t>La</w:t>
            </w:r>
            <w:r w:rsidR="001E4CD0" w:rsidRPr="001E4CD0">
              <w:rPr>
                <w:color w:val="000000"/>
                <w:sz w:val="22"/>
                <w:szCs w:val="22"/>
              </w:rPr>
              <w:t xml:space="preserve"> Président</w:t>
            </w:r>
            <w:r>
              <w:rPr>
                <w:color w:val="000000"/>
                <w:sz w:val="22"/>
                <w:szCs w:val="22"/>
              </w:rPr>
              <w:t>e</w:t>
            </w:r>
            <w:r w:rsidR="001E4CD0" w:rsidRPr="001E4CD0">
              <w:rPr>
                <w:color w:val="000000"/>
                <w:sz w:val="22"/>
                <w:szCs w:val="22"/>
              </w:rPr>
              <w:t xml:space="preserve"> du Centre des Monuments Nationaux</w:t>
            </w:r>
          </w:p>
          <w:p w14:paraId="5695A9D1" w14:textId="356BFE5F" w:rsidR="000A7DDD" w:rsidRPr="001E4CD0" w:rsidRDefault="000A7DDD" w:rsidP="000A7DDD">
            <w:pPr>
              <w:jc w:val="center"/>
              <w:rPr>
                <w:b/>
                <w:sz w:val="22"/>
                <w:szCs w:val="22"/>
                <w:u w:val="single"/>
              </w:rPr>
            </w:pPr>
          </w:p>
        </w:tc>
      </w:tr>
    </w:tbl>
    <w:p w14:paraId="19FB2276" w14:textId="77777777" w:rsidR="001E4CD0" w:rsidRPr="001E4CD0" w:rsidRDefault="001E4CD0" w:rsidP="004074DF">
      <w:pPr>
        <w:widowControl w:val="0"/>
        <w:overflowPunct w:val="0"/>
        <w:rPr>
          <w:lang w:eastAsia="ar-SA"/>
        </w:rPr>
      </w:pPr>
    </w:p>
    <w:sectPr w:rsidR="001E4CD0" w:rsidRPr="001E4CD0">
      <w:footerReference w:type="default" r:id="rId11"/>
      <w:pgSz w:w="11906" w:h="16838"/>
      <w:pgMar w:top="851" w:right="1106" w:bottom="1418" w:left="141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3C564" w14:textId="77777777" w:rsidR="00887710" w:rsidRDefault="00887710">
      <w:r>
        <w:separator/>
      </w:r>
    </w:p>
  </w:endnote>
  <w:endnote w:type="continuationSeparator" w:id="0">
    <w:p w14:paraId="436F9AA3" w14:textId="77777777" w:rsidR="00887710" w:rsidRDefault="00887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arSymbol">
    <w:altName w:val="MS Gothic"/>
    <w:panose1 w:val="00000000000000000000"/>
    <w:charset w:val="80"/>
    <w:family w:val="auto"/>
    <w:notTrueType/>
    <w:pitch w:val="default"/>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Narrow">
    <w:panose1 w:val="00000000000000000000"/>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arlow Condensed">
    <w:charset w:val="00"/>
    <w:family w:val="auto"/>
    <w:pitch w:val="variable"/>
    <w:sig w:usb0="20000007" w:usb1="00000000" w:usb2="00000000" w:usb3="00000000" w:csb0="00000193"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0E821" w14:textId="77777777" w:rsidR="00B0070F" w:rsidRDefault="00B0070F">
    <w:pPr>
      <w:pStyle w:val="Pieddepage"/>
      <w:pBdr>
        <w:top w:val="single" w:sz="4" w:space="1" w:color="auto"/>
      </w:pBdr>
      <w:rPr>
        <w:rFonts w:ascii="Verdana" w:hAnsi="Verdana" w:cs="Courier New"/>
        <w:color w:val="999999"/>
        <w:sz w:val="16"/>
      </w:rPr>
    </w:pPr>
    <w:r>
      <w:rPr>
        <w:rFonts w:ascii="Verdana" w:hAnsi="Verdana" w:cs="Courier New"/>
        <w:color w:val="999999"/>
        <w:sz w:val="16"/>
      </w:rPr>
      <w:t>Accord-cadre Apporteurs d’affaires</w:t>
    </w:r>
  </w:p>
  <w:p w14:paraId="78A61B04" w14:textId="77777777" w:rsidR="00B0070F" w:rsidRDefault="00F36975">
    <w:pPr>
      <w:pStyle w:val="Pieddepage"/>
      <w:pBdr>
        <w:top w:val="single" w:sz="4" w:space="1" w:color="auto"/>
      </w:pBdr>
      <w:rPr>
        <w:rFonts w:ascii="Verdana" w:hAnsi="Verdana"/>
        <w:color w:val="999999"/>
        <w:sz w:val="16"/>
      </w:rPr>
    </w:pPr>
    <w:r>
      <w:rPr>
        <w:rFonts w:ascii="Verdana" w:hAnsi="Verdana" w:cs="Courier New"/>
        <w:color w:val="999999"/>
        <w:sz w:val="16"/>
      </w:rPr>
      <w:t xml:space="preserve">ACTE D’ENGAGEMENT </w:t>
    </w:r>
    <w:r w:rsidRPr="00F36975">
      <w:rPr>
        <w:rFonts w:ascii="Verdana" w:hAnsi="Verdana" w:cs="Courier New"/>
        <w:color w:val="999999"/>
        <w:sz w:val="16"/>
      </w:rPr>
      <w:t>VALANT CAHIER DES CLAUSES PARTICULIERES</w:t>
    </w:r>
    <w:r>
      <w:rPr>
        <w:rFonts w:ascii="Verdana" w:hAnsi="Verdana" w:cs="Courier New"/>
        <w:color w:val="999999"/>
        <w:sz w:val="16"/>
      </w:rPr>
      <w:t xml:space="preserve"> (AE-CCP)</w:t>
    </w:r>
  </w:p>
  <w:p w14:paraId="17677146" w14:textId="77777777" w:rsidR="00B0070F" w:rsidRDefault="00B0070F">
    <w:pPr>
      <w:pStyle w:val="Pieddepage"/>
      <w:jc w:val="right"/>
    </w:pPr>
    <w:r>
      <w:rPr>
        <w:rFonts w:ascii="Verdana" w:hAnsi="Verdana"/>
        <w:color w:val="C0C0C0"/>
        <w:sz w:val="16"/>
      </w:rPr>
      <w:t xml:space="preserve">Page </w:t>
    </w:r>
    <w:r>
      <w:rPr>
        <w:rStyle w:val="Numrodepage"/>
        <w:rFonts w:ascii="Verdana" w:hAnsi="Verdana"/>
        <w:color w:val="C0C0C0"/>
        <w:sz w:val="16"/>
      </w:rPr>
      <w:fldChar w:fldCharType="begin"/>
    </w:r>
    <w:r>
      <w:rPr>
        <w:rStyle w:val="Numrodepage"/>
        <w:rFonts w:ascii="Verdana" w:hAnsi="Verdana"/>
        <w:color w:val="C0C0C0"/>
        <w:sz w:val="16"/>
      </w:rPr>
      <w:instrText xml:space="preserve"> PAGE </w:instrText>
    </w:r>
    <w:r>
      <w:rPr>
        <w:rStyle w:val="Numrodepage"/>
        <w:rFonts w:ascii="Verdana" w:hAnsi="Verdana"/>
        <w:color w:val="C0C0C0"/>
        <w:sz w:val="16"/>
      </w:rPr>
      <w:fldChar w:fldCharType="separate"/>
    </w:r>
    <w:r w:rsidR="00BA1DD6">
      <w:rPr>
        <w:rStyle w:val="Numrodepage"/>
        <w:rFonts w:ascii="Verdana" w:hAnsi="Verdana"/>
        <w:noProof/>
        <w:color w:val="C0C0C0"/>
        <w:sz w:val="16"/>
      </w:rPr>
      <w:t>2</w:t>
    </w:r>
    <w:r>
      <w:rPr>
        <w:rStyle w:val="Numrodepage"/>
        <w:rFonts w:ascii="Verdana" w:hAnsi="Verdana"/>
        <w:color w:val="C0C0C0"/>
        <w:sz w:val="16"/>
      </w:rPr>
      <w:fldChar w:fldCharType="end"/>
    </w:r>
    <w:r>
      <w:rPr>
        <w:rStyle w:val="Numrodepage"/>
        <w:rFonts w:ascii="Verdana" w:hAnsi="Verdana"/>
        <w:color w:val="C0C0C0"/>
        <w:sz w:val="16"/>
      </w:rPr>
      <w:t xml:space="preserve"> sur </w:t>
    </w:r>
    <w:r>
      <w:rPr>
        <w:rStyle w:val="Numrodepage"/>
        <w:rFonts w:ascii="Verdana" w:hAnsi="Verdana"/>
        <w:color w:val="C0C0C0"/>
        <w:sz w:val="16"/>
      </w:rPr>
      <w:fldChar w:fldCharType="begin"/>
    </w:r>
    <w:r>
      <w:rPr>
        <w:rStyle w:val="Numrodepage"/>
        <w:rFonts w:ascii="Verdana" w:hAnsi="Verdana"/>
        <w:color w:val="C0C0C0"/>
        <w:sz w:val="16"/>
      </w:rPr>
      <w:instrText xml:space="preserve"> NUMPAGES </w:instrText>
    </w:r>
    <w:r>
      <w:rPr>
        <w:rStyle w:val="Numrodepage"/>
        <w:rFonts w:ascii="Verdana" w:hAnsi="Verdana"/>
        <w:color w:val="C0C0C0"/>
        <w:sz w:val="16"/>
      </w:rPr>
      <w:fldChar w:fldCharType="separate"/>
    </w:r>
    <w:r w:rsidR="00BA1DD6">
      <w:rPr>
        <w:rStyle w:val="Numrodepage"/>
        <w:rFonts w:ascii="Verdana" w:hAnsi="Verdana"/>
        <w:noProof/>
        <w:color w:val="C0C0C0"/>
        <w:sz w:val="16"/>
      </w:rPr>
      <w:t>15</w:t>
    </w:r>
    <w:r>
      <w:rPr>
        <w:rStyle w:val="Numrodepage"/>
        <w:rFonts w:ascii="Verdana" w:hAnsi="Verdana"/>
        <w:color w:val="C0C0C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AB374" w14:textId="77777777" w:rsidR="00887710" w:rsidRDefault="00887710">
      <w:r>
        <w:separator/>
      </w:r>
    </w:p>
  </w:footnote>
  <w:footnote w:type="continuationSeparator" w:id="0">
    <w:p w14:paraId="79DE9BD9" w14:textId="77777777" w:rsidR="00887710" w:rsidRDefault="00887710">
      <w:r>
        <w:continuationSeparator/>
      </w:r>
    </w:p>
  </w:footnote>
  <w:footnote w:id="1">
    <w:p w14:paraId="0F426222" w14:textId="77777777" w:rsidR="0072290E" w:rsidRPr="00B1792C" w:rsidRDefault="0072290E" w:rsidP="0072290E">
      <w:pPr>
        <w:spacing w:before="60"/>
        <w:rPr>
          <w:color w:val="000000"/>
          <w:sz w:val="16"/>
          <w:szCs w:val="16"/>
        </w:rPr>
      </w:pPr>
      <w:r w:rsidRPr="00B1792C">
        <w:rPr>
          <w:rStyle w:val="Appelnotedebasdep"/>
        </w:rPr>
        <w:footnoteRef/>
      </w:r>
      <w:r w:rsidRPr="00B1792C">
        <w:rPr>
          <w:sz w:val="16"/>
          <w:szCs w:val="16"/>
        </w:rPr>
        <w:t xml:space="preserve"> </w:t>
      </w:r>
      <w:r w:rsidRPr="00B1792C">
        <w:rPr>
          <w:color w:val="000000"/>
          <w:sz w:val="16"/>
          <w:szCs w:val="16"/>
        </w:rPr>
        <w:t>Le candidat doit cocher la situation concernée</w:t>
      </w:r>
      <w:r>
        <w:rPr>
          <w:color w:val="000000"/>
          <w:sz w:val="16"/>
          <w:szCs w:val="16"/>
        </w:rPr>
        <w:t>.</w:t>
      </w:r>
    </w:p>
  </w:footnote>
  <w:footnote w:id="2">
    <w:p w14:paraId="00BB7784" w14:textId="77777777" w:rsidR="0072290E" w:rsidRPr="00B1792C" w:rsidRDefault="0072290E" w:rsidP="0072290E">
      <w:pPr>
        <w:spacing w:before="60"/>
        <w:rPr>
          <w:color w:val="000000"/>
          <w:sz w:val="16"/>
          <w:szCs w:val="16"/>
        </w:rPr>
      </w:pPr>
      <w:r w:rsidRPr="00B1792C">
        <w:rPr>
          <w:rStyle w:val="Appelnotedebasdep"/>
        </w:rPr>
        <w:footnoteRef/>
      </w:r>
      <w:r w:rsidRPr="00B1792C">
        <w:rPr>
          <w:sz w:val="16"/>
          <w:szCs w:val="16"/>
        </w:rPr>
        <w:t xml:space="preserve"> </w:t>
      </w:r>
      <w:r w:rsidRPr="00B1792C">
        <w:rPr>
          <w:color w:val="000000"/>
          <w:sz w:val="16"/>
          <w:szCs w:val="16"/>
        </w:rPr>
        <w:t>Les entreprises étrangères indiquent, s'il en existe un, leur numéro d'inscription dans le registre public concerné.</w:t>
      </w:r>
    </w:p>
  </w:footnote>
  <w:footnote w:id="3">
    <w:p w14:paraId="32E4A92B" w14:textId="77777777" w:rsidR="0072290E" w:rsidRPr="00B1792C" w:rsidRDefault="0072290E" w:rsidP="0072290E">
      <w:pPr>
        <w:pStyle w:val="Notedebasdepage"/>
        <w:spacing w:before="60" w:line="276" w:lineRule="auto"/>
        <w:rPr>
          <w:rFonts w:ascii="Arial" w:hAnsi="Arial"/>
          <w:sz w:val="16"/>
          <w:szCs w:val="16"/>
        </w:rPr>
      </w:pPr>
      <w:r w:rsidRPr="00B1792C">
        <w:rPr>
          <w:rStyle w:val="Appelnotedebasdep"/>
        </w:rPr>
        <w:footnoteRef/>
      </w:r>
      <w:r w:rsidRPr="00B1792C">
        <w:rPr>
          <w:rFonts w:ascii="Arial" w:hAnsi="Arial"/>
          <w:sz w:val="16"/>
          <w:szCs w:val="16"/>
        </w:rPr>
        <w:t xml:space="preserve"> </w:t>
      </w:r>
      <w:r w:rsidRPr="00B1792C">
        <w:rPr>
          <w:rFonts w:ascii="Arial" w:hAnsi="Arial"/>
          <w:color w:val="000000"/>
          <w:sz w:val="16"/>
          <w:szCs w:val="16"/>
        </w:rPr>
        <w:t>La personne physique représentant le candidat doit cocher la situation concernée.</w:t>
      </w:r>
    </w:p>
  </w:footnote>
  <w:footnote w:id="4">
    <w:p w14:paraId="093AA287" w14:textId="77777777" w:rsidR="0072290E" w:rsidRPr="00B1792C" w:rsidRDefault="0072290E" w:rsidP="0072290E">
      <w:pPr>
        <w:spacing w:before="60"/>
        <w:rPr>
          <w:b/>
          <w:bCs/>
          <w:color w:val="000000"/>
          <w:sz w:val="16"/>
          <w:szCs w:val="16"/>
        </w:rPr>
      </w:pPr>
      <w:r w:rsidRPr="00B1792C">
        <w:rPr>
          <w:rStyle w:val="Appelnotedebasdep"/>
        </w:rPr>
        <w:footnoteRef/>
      </w:r>
      <w:r w:rsidRPr="00B1792C">
        <w:rPr>
          <w:sz w:val="16"/>
          <w:szCs w:val="16"/>
        </w:rPr>
        <w:t xml:space="preserve"> </w:t>
      </w:r>
      <w:r w:rsidRPr="00B1792C">
        <w:rPr>
          <w:color w:val="000000"/>
          <w:sz w:val="16"/>
          <w:szCs w:val="16"/>
        </w:rPr>
        <w:t xml:space="preserve">Le candidat doit cocher la situation concernée. </w:t>
      </w:r>
      <w:r w:rsidRPr="00B1792C">
        <w:rPr>
          <w:b/>
          <w:bCs/>
          <w:color w:val="000000"/>
          <w:sz w:val="16"/>
          <w:szCs w:val="16"/>
        </w:rPr>
        <w:t>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5">
    <w:p w14:paraId="2979D419" w14:textId="77777777" w:rsidR="0072290E" w:rsidRDefault="0072290E" w:rsidP="0072290E">
      <w:pPr>
        <w:pStyle w:val="Notedebasdepage"/>
        <w:spacing w:before="60" w:line="276" w:lineRule="auto"/>
      </w:pPr>
      <w:r>
        <w:rPr>
          <w:rStyle w:val="Appelnotedebasdep"/>
        </w:rPr>
        <w:footnoteRef/>
      </w:r>
      <w:r>
        <w:t xml:space="preserve"> </w:t>
      </w:r>
      <w:r>
        <w:rPr>
          <w:rFonts w:ascii="Arial" w:hAnsi="Arial"/>
          <w:sz w:val="16"/>
          <w:szCs w:val="16"/>
        </w:rPr>
        <w:t>Cocher la case correspondante.</w:t>
      </w:r>
    </w:p>
  </w:footnote>
  <w:footnote w:id="6">
    <w:p w14:paraId="41CA8402" w14:textId="77777777" w:rsidR="0072290E" w:rsidRPr="00BB6CC4" w:rsidRDefault="0072290E" w:rsidP="0072290E">
      <w:pPr>
        <w:spacing w:before="60"/>
        <w:rPr>
          <w:color w:val="000000"/>
          <w:sz w:val="16"/>
          <w:szCs w:val="16"/>
        </w:rPr>
      </w:pPr>
      <w:r w:rsidRPr="00AB2A73">
        <w:rPr>
          <w:rStyle w:val="Appelnotedebasdep"/>
        </w:rPr>
        <w:footnoteRef/>
      </w:r>
      <w:r w:rsidRPr="00AB2A73">
        <w:rPr>
          <w:sz w:val="16"/>
          <w:szCs w:val="16"/>
        </w:rPr>
        <w:t xml:space="preserve"> </w:t>
      </w:r>
      <w:r w:rsidRPr="00AB2A73">
        <w:rPr>
          <w:color w:val="000000"/>
          <w:sz w:val="16"/>
          <w:szCs w:val="16"/>
        </w:rPr>
        <w:t>Les entreprises étrangères indiquent, s'il en existe un, leur numéro d'inscription dans le registre public concerné.</w:t>
      </w:r>
    </w:p>
  </w:footnote>
  <w:footnote w:id="7">
    <w:p w14:paraId="11371669" w14:textId="77777777" w:rsidR="0072290E" w:rsidRPr="00BB6CC4" w:rsidRDefault="0072290E" w:rsidP="0072290E">
      <w:pPr>
        <w:spacing w:before="60"/>
        <w:rPr>
          <w:color w:val="000000"/>
          <w:sz w:val="16"/>
          <w:szCs w:val="16"/>
        </w:rPr>
      </w:pPr>
      <w:r w:rsidRPr="00AB2A73">
        <w:rPr>
          <w:rStyle w:val="Appelnotedebasdep"/>
        </w:rPr>
        <w:footnoteRef/>
      </w:r>
      <w:r w:rsidRPr="00AB2A73">
        <w:rPr>
          <w:sz w:val="16"/>
          <w:szCs w:val="16"/>
        </w:rPr>
        <w:t xml:space="preserve"> </w:t>
      </w:r>
      <w:r w:rsidRPr="00AB2A73">
        <w:rPr>
          <w:color w:val="000000"/>
          <w:sz w:val="16"/>
          <w:szCs w:val="16"/>
        </w:rPr>
        <w:t>La personne physique représentant le candidat doit cocher la situation concernée.</w:t>
      </w:r>
    </w:p>
  </w:footnote>
  <w:footnote w:id="8">
    <w:p w14:paraId="0963757E" w14:textId="77777777" w:rsidR="0072290E" w:rsidRPr="00AB2A73" w:rsidRDefault="0072290E" w:rsidP="0072290E">
      <w:pPr>
        <w:spacing w:before="60"/>
        <w:rPr>
          <w:b/>
          <w:bCs/>
          <w:color w:val="000000"/>
          <w:sz w:val="16"/>
          <w:szCs w:val="16"/>
        </w:rPr>
      </w:pPr>
      <w:r w:rsidRPr="00AB2A73">
        <w:rPr>
          <w:rStyle w:val="Appelnotedebasdep"/>
        </w:rPr>
        <w:footnoteRef/>
      </w:r>
      <w:r w:rsidRPr="00AB2A73">
        <w:rPr>
          <w:sz w:val="16"/>
          <w:szCs w:val="16"/>
        </w:rPr>
        <w:t xml:space="preserve"> 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9">
    <w:p w14:paraId="479F10DB" w14:textId="77777777" w:rsidR="0072290E" w:rsidRPr="00BB6CC4" w:rsidRDefault="0072290E" w:rsidP="0072290E">
      <w:pPr>
        <w:spacing w:before="60"/>
        <w:rPr>
          <w:color w:val="000000"/>
          <w:sz w:val="16"/>
          <w:szCs w:val="16"/>
        </w:rPr>
      </w:pPr>
      <w:r w:rsidRPr="00AB2A73">
        <w:rPr>
          <w:rStyle w:val="Appelnotedebasdep"/>
        </w:rPr>
        <w:footnoteRef/>
      </w:r>
      <w:r w:rsidRPr="00AB2A73">
        <w:rPr>
          <w:sz w:val="16"/>
          <w:szCs w:val="16"/>
        </w:rPr>
        <w:t xml:space="preserve"> </w:t>
      </w:r>
      <w:r w:rsidRPr="00AB2A73">
        <w:rPr>
          <w:color w:val="000000"/>
          <w:sz w:val="16"/>
          <w:szCs w:val="16"/>
        </w:rPr>
        <w:t>En cas de groupement composé de plus de deux co-traitants, l’identification exacte des autres co-traitants doit être annexée au présent marché.</w:t>
      </w:r>
    </w:p>
  </w:footnote>
  <w:footnote w:id="10">
    <w:p w14:paraId="3C56703C" w14:textId="77777777" w:rsidR="0072290E" w:rsidRPr="00BB6CC4" w:rsidRDefault="0072290E" w:rsidP="0072290E">
      <w:pPr>
        <w:spacing w:before="60"/>
        <w:rPr>
          <w:color w:val="000000"/>
          <w:sz w:val="16"/>
          <w:szCs w:val="16"/>
        </w:rPr>
      </w:pPr>
      <w:r w:rsidRPr="00AB2A73">
        <w:rPr>
          <w:rStyle w:val="Appelnotedebasdep"/>
        </w:rPr>
        <w:footnoteRef/>
      </w:r>
      <w:r w:rsidRPr="00AB2A73">
        <w:rPr>
          <w:sz w:val="16"/>
          <w:szCs w:val="16"/>
        </w:rPr>
        <w:t xml:space="preserve"> </w:t>
      </w:r>
      <w:r w:rsidRPr="00AB2A73">
        <w:rPr>
          <w:color w:val="000000"/>
          <w:sz w:val="16"/>
          <w:szCs w:val="16"/>
        </w:rPr>
        <w:t>Les entreprises étrangères indiquent, s'il en existe un, leur numéro d'inscription dans le registre public concerné.</w:t>
      </w:r>
    </w:p>
  </w:footnote>
  <w:footnote w:id="11">
    <w:p w14:paraId="5B1C7CFF" w14:textId="77777777" w:rsidR="0072290E" w:rsidRPr="00BB6CC4" w:rsidRDefault="0072290E" w:rsidP="0072290E">
      <w:pPr>
        <w:spacing w:before="60"/>
        <w:rPr>
          <w:color w:val="000000"/>
          <w:sz w:val="16"/>
          <w:szCs w:val="16"/>
        </w:rPr>
      </w:pPr>
      <w:r w:rsidRPr="00AB2A73">
        <w:rPr>
          <w:rStyle w:val="Appelnotedebasdep"/>
        </w:rPr>
        <w:footnoteRef/>
      </w:r>
      <w:r w:rsidRPr="00AB2A73">
        <w:rPr>
          <w:sz w:val="16"/>
          <w:szCs w:val="16"/>
        </w:rPr>
        <w:t xml:space="preserve"> </w:t>
      </w:r>
      <w:r w:rsidRPr="00AB2A73">
        <w:rPr>
          <w:color w:val="000000"/>
          <w:sz w:val="16"/>
          <w:szCs w:val="16"/>
        </w:rPr>
        <w:t>Cocher la situation concernée.</w:t>
      </w:r>
    </w:p>
  </w:footnote>
  <w:footnote w:id="12">
    <w:p w14:paraId="6EF41C40" w14:textId="77777777" w:rsidR="0072290E" w:rsidRPr="00AC34E7" w:rsidRDefault="0072290E" w:rsidP="0072290E">
      <w:pPr>
        <w:spacing w:before="60"/>
        <w:rPr>
          <w:b/>
          <w:bCs/>
          <w:color w:val="000000"/>
          <w:sz w:val="16"/>
          <w:szCs w:val="16"/>
        </w:rPr>
      </w:pPr>
      <w:r w:rsidRPr="00AB2A73">
        <w:rPr>
          <w:rStyle w:val="Appelnotedebasdep"/>
        </w:rPr>
        <w:footnoteRef/>
      </w:r>
      <w:r w:rsidRPr="00AB2A73">
        <w:rPr>
          <w:sz w:val="16"/>
          <w:szCs w:val="16"/>
        </w:rPr>
        <w:t xml:space="preserve"> 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13">
    <w:p w14:paraId="25ECA662" w14:textId="77777777" w:rsidR="0072290E" w:rsidRPr="00AC34E7" w:rsidRDefault="0072290E" w:rsidP="0072290E">
      <w:pPr>
        <w:pStyle w:val="Notedebasdepage"/>
        <w:spacing w:before="60" w:line="276" w:lineRule="auto"/>
        <w:rPr>
          <w:sz w:val="16"/>
          <w:szCs w:val="16"/>
        </w:rPr>
      </w:pPr>
      <w:r w:rsidRPr="00AC34E7">
        <w:rPr>
          <w:rStyle w:val="Appelnotedebasdep"/>
        </w:rPr>
        <w:footnoteRef/>
      </w:r>
      <w:r w:rsidRPr="00AC34E7">
        <w:rPr>
          <w:sz w:val="16"/>
          <w:szCs w:val="16"/>
        </w:rPr>
        <w:t xml:space="preserve"> </w:t>
      </w:r>
      <w:r w:rsidRPr="00AC34E7">
        <w:rPr>
          <w:rFonts w:ascii="Arial" w:hAnsi="Arial"/>
          <w:sz w:val="16"/>
          <w:szCs w:val="16"/>
        </w:rPr>
        <w:t>Rayer la mention inutile.</w:t>
      </w:r>
    </w:p>
  </w:footnote>
  <w:footnote w:id="14">
    <w:p w14:paraId="02B7BD12" w14:textId="77777777" w:rsidR="00C2538E" w:rsidRPr="007F3E8C" w:rsidRDefault="00C2538E" w:rsidP="00C2538E">
      <w:pPr>
        <w:spacing w:before="60"/>
        <w:rPr>
          <w:color w:val="000000"/>
          <w:sz w:val="16"/>
          <w:szCs w:val="16"/>
        </w:rPr>
      </w:pPr>
      <w:r w:rsidRPr="007F3E8C">
        <w:rPr>
          <w:rStyle w:val="Appelnotedebasdep"/>
        </w:rPr>
        <w:t>1</w:t>
      </w:r>
      <w:r>
        <w:rPr>
          <w:rStyle w:val="Appelnotedebasdep"/>
        </w:rPr>
        <w:t>7</w:t>
      </w:r>
      <w:r>
        <w:rPr>
          <w:sz w:val="16"/>
          <w:szCs w:val="16"/>
        </w:rPr>
        <w:t xml:space="preserve"> </w:t>
      </w:r>
      <w:r w:rsidRPr="007F3E8C">
        <w:rPr>
          <w:rStyle w:val="Appelnotedebasdep"/>
        </w:rPr>
        <w:t>En cas de groupement solidaire, tous les membres du groupement doivent signer le marché, sauf si le mandataire a été habilité par les autres membres du groupement à signer seul le marché. Dans ce dernier cas, la signature doit être celle du mandataire habilité (le mandataire doit l’indiquer et fournir le document l’habilitant à signer au nom et pour le compte des autres entreprises membres du groupement – exemple : formulaire DC1)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7"/>
    <w:multiLevelType w:val="singleLevel"/>
    <w:tmpl w:val="69988078"/>
    <w:name w:val="WW8Num8"/>
    <w:lvl w:ilvl="0">
      <w:start w:val="1"/>
      <w:numFmt w:val="lowerRoman"/>
      <w:lvlText w:val="(%1)"/>
      <w:lvlJc w:val="left"/>
      <w:pPr>
        <w:tabs>
          <w:tab w:val="num" w:pos="360"/>
        </w:tabs>
        <w:ind w:left="360" w:hanging="360"/>
      </w:pPr>
      <w:rPr>
        <w:rFonts w:ascii="Arial" w:eastAsia="Times New Roman" w:hAnsi="Arial" w:cs="Arial"/>
      </w:rPr>
    </w:lvl>
  </w:abstractNum>
  <w:abstractNum w:abstractNumId="2" w15:restartNumberingAfterBreak="0">
    <w:nsid w:val="00000008"/>
    <w:multiLevelType w:val="singleLevel"/>
    <w:tmpl w:val="00000008"/>
    <w:name w:val="WW8Num9"/>
    <w:lvl w:ilvl="0">
      <w:numFmt w:val="bullet"/>
      <w:lvlText w:val="-"/>
      <w:lvlJc w:val="left"/>
      <w:pPr>
        <w:tabs>
          <w:tab w:val="num" w:pos="360"/>
        </w:tabs>
        <w:ind w:left="360" w:hanging="360"/>
      </w:pPr>
      <w:rPr>
        <w:rFonts w:ascii="StarSymbol" w:hAnsi="StarSymbol"/>
      </w:rPr>
    </w:lvl>
  </w:abstractNum>
  <w:abstractNum w:abstractNumId="3" w15:restartNumberingAfterBreak="0">
    <w:nsid w:val="00000009"/>
    <w:multiLevelType w:val="singleLevel"/>
    <w:tmpl w:val="00000009"/>
    <w:name w:val="WW8Num10"/>
    <w:lvl w:ilvl="0">
      <w:numFmt w:val="bullet"/>
      <w:lvlText w:val="-"/>
      <w:lvlJc w:val="left"/>
      <w:pPr>
        <w:tabs>
          <w:tab w:val="num" w:pos="360"/>
        </w:tabs>
        <w:ind w:left="360" w:hanging="360"/>
      </w:pPr>
      <w:rPr>
        <w:rFonts w:ascii="StarSymbol" w:hAnsi="StarSymbol"/>
      </w:rPr>
    </w:lvl>
  </w:abstractNum>
  <w:abstractNum w:abstractNumId="4"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486614"/>
    <w:multiLevelType w:val="hybridMultilevel"/>
    <w:tmpl w:val="C9EE4E1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070217DF"/>
    <w:multiLevelType w:val="hybridMultilevel"/>
    <w:tmpl w:val="410E346E"/>
    <w:lvl w:ilvl="0" w:tplc="A788944C">
      <w:start w:val="1"/>
      <w:numFmt w:val="decimal"/>
      <w:lvlText w:val="%1."/>
      <w:lvlJc w:val="left"/>
      <w:pPr>
        <w:ind w:left="1429" w:hanging="360"/>
      </w:pPr>
      <w:rPr>
        <w:rFonts w:hint="default"/>
        <w:b/>
      </w:rPr>
    </w:lvl>
    <w:lvl w:ilvl="1" w:tplc="040C0003">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7" w15:restartNumberingAfterBreak="0">
    <w:nsid w:val="07D409F8"/>
    <w:multiLevelType w:val="singleLevel"/>
    <w:tmpl w:val="DFCC2572"/>
    <w:lvl w:ilvl="0">
      <w:start w:val="5"/>
      <w:numFmt w:val="bullet"/>
      <w:lvlText w:val="-"/>
      <w:lvlJc w:val="left"/>
      <w:pPr>
        <w:tabs>
          <w:tab w:val="num" w:pos="3195"/>
        </w:tabs>
        <w:ind w:left="3195" w:hanging="360"/>
      </w:pPr>
      <w:rPr>
        <w:rFonts w:ascii="Times New Roman" w:hAnsi="Times New Roman" w:hint="default"/>
      </w:rPr>
    </w:lvl>
  </w:abstractNum>
  <w:abstractNum w:abstractNumId="8" w15:restartNumberingAfterBreak="0">
    <w:nsid w:val="0AF87528"/>
    <w:multiLevelType w:val="hybridMultilevel"/>
    <w:tmpl w:val="B234E6D0"/>
    <w:lvl w:ilvl="0" w:tplc="B3E0046C">
      <w:start w:val="10"/>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B224827"/>
    <w:multiLevelType w:val="multilevel"/>
    <w:tmpl w:val="D30C2D34"/>
    <w:lvl w:ilvl="0">
      <w:start w:val="1"/>
      <w:numFmt w:val="upperRoman"/>
      <w:pStyle w:val="Titre1"/>
      <w:isLgl/>
      <w:lvlText w:val="Article %1."/>
      <w:lvlJc w:val="left"/>
      <w:pPr>
        <w:ind w:left="0" w:firstLine="0"/>
      </w:pPr>
      <w:rPr>
        <w:rFonts w:hint="default"/>
      </w:rPr>
    </w:lvl>
    <w:lvl w:ilvl="1">
      <w:start w:val="1"/>
      <w:numFmt w:val="decimal"/>
      <w:pStyle w:val="Titre2"/>
      <w:isLgl/>
      <w:lvlText w:val="%1.%2"/>
      <w:lvlJc w:val="left"/>
      <w:pPr>
        <w:ind w:left="0" w:firstLine="0"/>
      </w:pPr>
      <w:rPr>
        <w:rFonts w:hint="default"/>
      </w:rPr>
    </w:lvl>
    <w:lvl w:ilvl="2">
      <w:start w:val="1"/>
      <w:numFmt w:val="decimal"/>
      <w:pStyle w:val="Titre3"/>
      <w:isLgl/>
      <w:lvlText w:val="%1.%2.%3"/>
      <w:lvlJc w:val="left"/>
      <w:pPr>
        <w:ind w:left="680" w:hanging="392"/>
      </w:pPr>
      <w:rPr>
        <w:rFonts w:hint="default"/>
      </w:rPr>
    </w:lvl>
    <w:lvl w:ilvl="3">
      <w:start w:val="1"/>
      <w:numFmt w:val="decimal"/>
      <w:pStyle w:val="Titre4"/>
      <w:isLgl/>
      <w:lvlText w:val="%1.%2.%3.%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10" w15:restartNumberingAfterBreak="0">
    <w:nsid w:val="0B46326E"/>
    <w:multiLevelType w:val="hybridMultilevel"/>
    <w:tmpl w:val="F1CA73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8B27E8"/>
    <w:multiLevelType w:val="hybridMultilevel"/>
    <w:tmpl w:val="595EDA0A"/>
    <w:lvl w:ilvl="0" w:tplc="FFFFFFFF">
      <w:start w:val="1"/>
      <w:numFmt w:val="bullet"/>
      <w:lvlText w:val=""/>
      <w:lvlJc w:val="left"/>
      <w:pPr>
        <w:tabs>
          <w:tab w:val="num" w:pos="840"/>
        </w:tabs>
        <w:ind w:left="840" w:hanging="360"/>
      </w:pPr>
      <w:rPr>
        <w:rFonts w:ascii="Wingdings" w:hAnsi="Wingdings" w:hint="default"/>
      </w:rPr>
    </w:lvl>
    <w:lvl w:ilvl="1" w:tplc="FFFFFFFF" w:tentative="1">
      <w:start w:val="1"/>
      <w:numFmt w:val="bullet"/>
      <w:lvlText w:val="o"/>
      <w:lvlJc w:val="left"/>
      <w:pPr>
        <w:tabs>
          <w:tab w:val="num" w:pos="1560"/>
        </w:tabs>
        <w:ind w:left="1560" w:hanging="360"/>
      </w:pPr>
      <w:rPr>
        <w:rFonts w:ascii="Courier New" w:hAnsi="Courier New" w:hint="default"/>
      </w:rPr>
    </w:lvl>
    <w:lvl w:ilvl="2" w:tplc="FFFFFFFF" w:tentative="1">
      <w:start w:val="1"/>
      <w:numFmt w:val="bullet"/>
      <w:lvlText w:val=""/>
      <w:lvlJc w:val="left"/>
      <w:pPr>
        <w:tabs>
          <w:tab w:val="num" w:pos="2280"/>
        </w:tabs>
        <w:ind w:left="2280" w:hanging="360"/>
      </w:pPr>
      <w:rPr>
        <w:rFonts w:ascii="Wingdings" w:hAnsi="Wingdings" w:hint="default"/>
      </w:rPr>
    </w:lvl>
    <w:lvl w:ilvl="3" w:tplc="FFFFFFFF" w:tentative="1">
      <w:start w:val="1"/>
      <w:numFmt w:val="bullet"/>
      <w:lvlText w:val=""/>
      <w:lvlJc w:val="left"/>
      <w:pPr>
        <w:tabs>
          <w:tab w:val="num" w:pos="3000"/>
        </w:tabs>
        <w:ind w:left="3000" w:hanging="360"/>
      </w:pPr>
      <w:rPr>
        <w:rFonts w:ascii="Symbol" w:hAnsi="Symbol" w:hint="default"/>
      </w:rPr>
    </w:lvl>
    <w:lvl w:ilvl="4" w:tplc="FFFFFFFF" w:tentative="1">
      <w:start w:val="1"/>
      <w:numFmt w:val="bullet"/>
      <w:lvlText w:val="o"/>
      <w:lvlJc w:val="left"/>
      <w:pPr>
        <w:tabs>
          <w:tab w:val="num" w:pos="3720"/>
        </w:tabs>
        <w:ind w:left="3720" w:hanging="360"/>
      </w:pPr>
      <w:rPr>
        <w:rFonts w:ascii="Courier New" w:hAnsi="Courier New" w:hint="default"/>
      </w:rPr>
    </w:lvl>
    <w:lvl w:ilvl="5" w:tplc="FFFFFFFF" w:tentative="1">
      <w:start w:val="1"/>
      <w:numFmt w:val="bullet"/>
      <w:lvlText w:val=""/>
      <w:lvlJc w:val="left"/>
      <w:pPr>
        <w:tabs>
          <w:tab w:val="num" w:pos="4440"/>
        </w:tabs>
        <w:ind w:left="4440" w:hanging="360"/>
      </w:pPr>
      <w:rPr>
        <w:rFonts w:ascii="Wingdings" w:hAnsi="Wingdings" w:hint="default"/>
      </w:rPr>
    </w:lvl>
    <w:lvl w:ilvl="6" w:tplc="FFFFFFFF" w:tentative="1">
      <w:start w:val="1"/>
      <w:numFmt w:val="bullet"/>
      <w:lvlText w:val=""/>
      <w:lvlJc w:val="left"/>
      <w:pPr>
        <w:tabs>
          <w:tab w:val="num" w:pos="5160"/>
        </w:tabs>
        <w:ind w:left="5160" w:hanging="360"/>
      </w:pPr>
      <w:rPr>
        <w:rFonts w:ascii="Symbol" w:hAnsi="Symbol" w:hint="default"/>
      </w:rPr>
    </w:lvl>
    <w:lvl w:ilvl="7" w:tplc="FFFFFFFF" w:tentative="1">
      <w:start w:val="1"/>
      <w:numFmt w:val="bullet"/>
      <w:lvlText w:val="o"/>
      <w:lvlJc w:val="left"/>
      <w:pPr>
        <w:tabs>
          <w:tab w:val="num" w:pos="5880"/>
        </w:tabs>
        <w:ind w:left="5880" w:hanging="360"/>
      </w:pPr>
      <w:rPr>
        <w:rFonts w:ascii="Courier New" w:hAnsi="Courier New" w:hint="default"/>
      </w:rPr>
    </w:lvl>
    <w:lvl w:ilvl="8" w:tplc="FFFFFFFF" w:tentative="1">
      <w:start w:val="1"/>
      <w:numFmt w:val="bullet"/>
      <w:lvlText w:val=""/>
      <w:lvlJc w:val="left"/>
      <w:pPr>
        <w:tabs>
          <w:tab w:val="num" w:pos="6600"/>
        </w:tabs>
        <w:ind w:left="6600" w:hanging="360"/>
      </w:pPr>
      <w:rPr>
        <w:rFonts w:ascii="Wingdings" w:hAnsi="Wingdings" w:hint="default"/>
      </w:rPr>
    </w:lvl>
  </w:abstractNum>
  <w:abstractNum w:abstractNumId="12" w15:restartNumberingAfterBreak="0">
    <w:nsid w:val="1AD873AE"/>
    <w:multiLevelType w:val="hybridMultilevel"/>
    <w:tmpl w:val="68281DCE"/>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1D532CA0"/>
    <w:multiLevelType w:val="hybridMultilevel"/>
    <w:tmpl w:val="8130826C"/>
    <w:lvl w:ilvl="0" w:tplc="552E25CC">
      <w:start w:val="2"/>
      <w:numFmt w:val="bullet"/>
      <w:lvlText w:val="-"/>
      <w:lvlJc w:val="left"/>
      <w:pPr>
        <w:tabs>
          <w:tab w:val="num" w:pos="1713"/>
        </w:tabs>
        <w:ind w:left="1713" w:hanging="360"/>
      </w:pPr>
      <w:rPr>
        <w:rFonts w:ascii="Times New Roman" w:eastAsia="Times New Roman" w:hAnsi="Times New Roman" w:cs="Times New Roman" w:hint="default"/>
      </w:rPr>
    </w:lvl>
    <w:lvl w:ilvl="1" w:tplc="040C0003" w:tentative="1">
      <w:start w:val="1"/>
      <w:numFmt w:val="bullet"/>
      <w:lvlText w:val="o"/>
      <w:lvlJc w:val="left"/>
      <w:pPr>
        <w:tabs>
          <w:tab w:val="num" w:pos="2433"/>
        </w:tabs>
        <w:ind w:left="2433" w:hanging="360"/>
      </w:pPr>
      <w:rPr>
        <w:rFonts w:ascii="Courier New" w:hAnsi="Courier New" w:hint="default"/>
      </w:rPr>
    </w:lvl>
    <w:lvl w:ilvl="2" w:tplc="040C0005" w:tentative="1">
      <w:start w:val="1"/>
      <w:numFmt w:val="bullet"/>
      <w:lvlText w:val=""/>
      <w:lvlJc w:val="left"/>
      <w:pPr>
        <w:tabs>
          <w:tab w:val="num" w:pos="3153"/>
        </w:tabs>
        <w:ind w:left="3153" w:hanging="360"/>
      </w:pPr>
      <w:rPr>
        <w:rFonts w:ascii="Wingdings" w:hAnsi="Wingdings" w:hint="default"/>
      </w:rPr>
    </w:lvl>
    <w:lvl w:ilvl="3" w:tplc="040C0001" w:tentative="1">
      <w:start w:val="1"/>
      <w:numFmt w:val="bullet"/>
      <w:lvlText w:val=""/>
      <w:lvlJc w:val="left"/>
      <w:pPr>
        <w:tabs>
          <w:tab w:val="num" w:pos="3873"/>
        </w:tabs>
        <w:ind w:left="3873" w:hanging="360"/>
      </w:pPr>
      <w:rPr>
        <w:rFonts w:ascii="Symbol" w:hAnsi="Symbol" w:hint="default"/>
      </w:rPr>
    </w:lvl>
    <w:lvl w:ilvl="4" w:tplc="040C0003" w:tentative="1">
      <w:start w:val="1"/>
      <w:numFmt w:val="bullet"/>
      <w:lvlText w:val="o"/>
      <w:lvlJc w:val="left"/>
      <w:pPr>
        <w:tabs>
          <w:tab w:val="num" w:pos="4593"/>
        </w:tabs>
        <w:ind w:left="4593" w:hanging="360"/>
      </w:pPr>
      <w:rPr>
        <w:rFonts w:ascii="Courier New" w:hAnsi="Courier New" w:hint="default"/>
      </w:rPr>
    </w:lvl>
    <w:lvl w:ilvl="5" w:tplc="040C0005" w:tentative="1">
      <w:start w:val="1"/>
      <w:numFmt w:val="bullet"/>
      <w:lvlText w:val=""/>
      <w:lvlJc w:val="left"/>
      <w:pPr>
        <w:tabs>
          <w:tab w:val="num" w:pos="5313"/>
        </w:tabs>
        <w:ind w:left="5313" w:hanging="360"/>
      </w:pPr>
      <w:rPr>
        <w:rFonts w:ascii="Wingdings" w:hAnsi="Wingdings" w:hint="default"/>
      </w:rPr>
    </w:lvl>
    <w:lvl w:ilvl="6" w:tplc="040C0001" w:tentative="1">
      <w:start w:val="1"/>
      <w:numFmt w:val="bullet"/>
      <w:lvlText w:val=""/>
      <w:lvlJc w:val="left"/>
      <w:pPr>
        <w:tabs>
          <w:tab w:val="num" w:pos="6033"/>
        </w:tabs>
        <w:ind w:left="6033" w:hanging="360"/>
      </w:pPr>
      <w:rPr>
        <w:rFonts w:ascii="Symbol" w:hAnsi="Symbol" w:hint="default"/>
      </w:rPr>
    </w:lvl>
    <w:lvl w:ilvl="7" w:tplc="040C0003" w:tentative="1">
      <w:start w:val="1"/>
      <w:numFmt w:val="bullet"/>
      <w:lvlText w:val="o"/>
      <w:lvlJc w:val="left"/>
      <w:pPr>
        <w:tabs>
          <w:tab w:val="num" w:pos="6753"/>
        </w:tabs>
        <w:ind w:left="6753" w:hanging="360"/>
      </w:pPr>
      <w:rPr>
        <w:rFonts w:ascii="Courier New" w:hAnsi="Courier New" w:hint="default"/>
      </w:rPr>
    </w:lvl>
    <w:lvl w:ilvl="8" w:tplc="040C0005" w:tentative="1">
      <w:start w:val="1"/>
      <w:numFmt w:val="bullet"/>
      <w:lvlText w:val=""/>
      <w:lvlJc w:val="left"/>
      <w:pPr>
        <w:tabs>
          <w:tab w:val="num" w:pos="7473"/>
        </w:tabs>
        <w:ind w:left="7473" w:hanging="360"/>
      </w:pPr>
      <w:rPr>
        <w:rFonts w:ascii="Wingdings" w:hAnsi="Wingdings" w:hint="default"/>
      </w:rPr>
    </w:lvl>
  </w:abstractNum>
  <w:abstractNum w:abstractNumId="14" w15:restartNumberingAfterBreak="0">
    <w:nsid w:val="1E527235"/>
    <w:multiLevelType w:val="hybridMultilevel"/>
    <w:tmpl w:val="38EC38EA"/>
    <w:lvl w:ilvl="0" w:tplc="03AC5BE8">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86600B"/>
    <w:multiLevelType w:val="hybridMultilevel"/>
    <w:tmpl w:val="906E4578"/>
    <w:lvl w:ilvl="0" w:tplc="9832639E">
      <w:start w:val="1"/>
      <w:numFmt w:val="bullet"/>
      <w:lvlText w:val="→"/>
      <w:lvlJc w:val="left"/>
      <w:pPr>
        <w:ind w:left="928" w:hanging="360"/>
      </w:pPr>
      <w:rPr>
        <w:rFonts w:ascii="Arial" w:hAnsi="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6" w15:restartNumberingAfterBreak="0">
    <w:nsid w:val="2ADE40B4"/>
    <w:multiLevelType w:val="hybridMultilevel"/>
    <w:tmpl w:val="D5AA978A"/>
    <w:lvl w:ilvl="0" w:tplc="B3E0046C">
      <w:start w:val="10"/>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E040ECF"/>
    <w:multiLevelType w:val="hybridMultilevel"/>
    <w:tmpl w:val="F310339A"/>
    <w:lvl w:ilvl="0" w:tplc="C0DC4768">
      <w:numFmt w:val="bullet"/>
      <w:lvlText w:val="-"/>
      <w:lvlJc w:val="left"/>
      <w:pPr>
        <w:ind w:left="1494" w:hanging="360"/>
      </w:pPr>
      <w:rPr>
        <w:rFonts w:ascii="Courier New" w:eastAsia="Times New Roman"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8" w15:restartNumberingAfterBreak="0">
    <w:nsid w:val="30003405"/>
    <w:multiLevelType w:val="hybridMultilevel"/>
    <w:tmpl w:val="93440C8C"/>
    <w:lvl w:ilvl="0" w:tplc="6DBC21DE">
      <w:start w:val="13"/>
      <w:numFmt w:val="bullet"/>
      <w:lvlText w:val=""/>
      <w:lvlJc w:val="left"/>
      <w:pPr>
        <w:tabs>
          <w:tab w:val="num" w:pos="720"/>
        </w:tabs>
        <w:ind w:left="720" w:hanging="360"/>
      </w:pPr>
      <w:rPr>
        <w:rFonts w:ascii="Wingdings" w:eastAsia="Times New Roman" w:hAnsi="Wingdings"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0E5"/>
    <w:multiLevelType w:val="hybridMultilevel"/>
    <w:tmpl w:val="F7D68784"/>
    <w:lvl w:ilvl="0" w:tplc="69FA0BC6">
      <w:start w:val="4"/>
      <w:numFmt w:val="bullet"/>
      <w:lvlText w:val="-"/>
      <w:lvlJc w:val="left"/>
      <w:pPr>
        <w:tabs>
          <w:tab w:val="num" w:pos="720"/>
        </w:tabs>
        <w:ind w:left="720" w:hanging="360"/>
      </w:pPr>
      <w:rPr>
        <w:rFonts w:ascii="Courier New" w:eastAsia="Times New Roman"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104E04"/>
    <w:multiLevelType w:val="hybridMultilevel"/>
    <w:tmpl w:val="7C9E533E"/>
    <w:lvl w:ilvl="0" w:tplc="6A9081E4">
      <w:numFmt w:val="bullet"/>
      <w:lvlText w:val=""/>
      <w:lvlJc w:val="left"/>
      <w:pPr>
        <w:ind w:left="1287" w:hanging="360"/>
      </w:pPr>
      <w:rPr>
        <w:rFonts w:ascii="Wingdings" w:eastAsia="Times New Roman" w:hAnsi="Wingdings"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33B01B6D"/>
    <w:multiLevelType w:val="hybridMultilevel"/>
    <w:tmpl w:val="D5804B40"/>
    <w:lvl w:ilvl="0" w:tplc="CA105FB2">
      <w:numFmt w:val="bullet"/>
      <w:lvlText w:val=""/>
      <w:lvlJc w:val="left"/>
      <w:pPr>
        <w:ind w:left="1287" w:hanging="360"/>
      </w:pPr>
      <w:rPr>
        <w:rFonts w:ascii="Wingdings" w:eastAsia="Times New Roman" w:hAnsi="Wingdings"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367E47DC"/>
    <w:multiLevelType w:val="hybridMultilevel"/>
    <w:tmpl w:val="2744DA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B6C575E"/>
    <w:multiLevelType w:val="hybridMultilevel"/>
    <w:tmpl w:val="D2245F30"/>
    <w:lvl w:ilvl="0" w:tplc="658E557C">
      <w:numFmt w:val="decimal"/>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24" w15:restartNumberingAfterBreak="0">
    <w:nsid w:val="3D116DF5"/>
    <w:multiLevelType w:val="hybridMultilevel"/>
    <w:tmpl w:val="FCF020DE"/>
    <w:lvl w:ilvl="0" w:tplc="F03CE40A">
      <w:numFmt w:val="bullet"/>
      <w:lvlText w:val="-"/>
      <w:lvlJc w:val="left"/>
      <w:pPr>
        <w:tabs>
          <w:tab w:val="num" w:pos="720"/>
        </w:tabs>
        <w:ind w:left="720" w:hanging="360"/>
      </w:pPr>
      <w:rPr>
        <w:rFonts w:ascii="Arial" w:eastAsia="Times New Roman" w:hAnsi="Arial" w:cs="Arial" w:hint="default"/>
        <w:i w:val="0"/>
      </w:rPr>
    </w:lvl>
    <w:lvl w:ilvl="1" w:tplc="6A9081E4">
      <w:numFmt w:val="bullet"/>
      <w:lvlText w:val=""/>
      <w:lvlJc w:val="left"/>
      <w:pPr>
        <w:tabs>
          <w:tab w:val="num" w:pos="1440"/>
        </w:tabs>
        <w:ind w:left="1440" w:hanging="360"/>
      </w:pPr>
      <w:rPr>
        <w:rFonts w:ascii="Wingdings" w:eastAsia="Times New Roman" w:hAnsi="Wingdings"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AE7A3D"/>
    <w:multiLevelType w:val="hybridMultilevel"/>
    <w:tmpl w:val="A982598C"/>
    <w:lvl w:ilvl="0" w:tplc="19C2A19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5184D14"/>
    <w:multiLevelType w:val="hybridMultilevel"/>
    <w:tmpl w:val="66A433C6"/>
    <w:lvl w:ilvl="0" w:tplc="040C0005">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7" w15:restartNumberingAfterBreak="0">
    <w:nsid w:val="56CF035A"/>
    <w:multiLevelType w:val="hybridMultilevel"/>
    <w:tmpl w:val="6584ECB6"/>
    <w:lvl w:ilvl="0" w:tplc="734CBDC2">
      <w:start w:val="25"/>
      <w:numFmt w:val="bullet"/>
      <w:lvlText w:val="-"/>
      <w:lvlJc w:val="left"/>
      <w:pPr>
        <w:ind w:left="720" w:hanging="360"/>
      </w:pPr>
      <w:rPr>
        <w:rFonts w:ascii="Calibri" w:eastAsia="Calibri" w:hAnsi="Calibri" w:cs="Helvetica-Narrow"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AE01CE4"/>
    <w:multiLevelType w:val="hybridMultilevel"/>
    <w:tmpl w:val="F6BC2D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22643D"/>
    <w:multiLevelType w:val="hybridMultilevel"/>
    <w:tmpl w:val="A8CABBC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0707056"/>
    <w:multiLevelType w:val="hybridMultilevel"/>
    <w:tmpl w:val="00EA7380"/>
    <w:lvl w:ilvl="0" w:tplc="19C2A192">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ED1DC9"/>
    <w:multiLevelType w:val="hybridMultilevel"/>
    <w:tmpl w:val="782479B8"/>
    <w:lvl w:ilvl="0" w:tplc="AD5888BE">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EB1E2A"/>
    <w:multiLevelType w:val="hybridMultilevel"/>
    <w:tmpl w:val="C2DE5B64"/>
    <w:lvl w:ilvl="0" w:tplc="19C2A19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0675AC"/>
    <w:multiLevelType w:val="hybridMultilevel"/>
    <w:tmpl w:val="14B81A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4097107"/>
    <w:multiLevelType w:val="multilevel"/>
    <w:tmpl w:val="FCF020DE"/>
    <w:lvl w:ilvl="0">
      <w:numFmt w:val="bullet"/>
      <w:lvlText w:val="-"/>
      <w:lvlJc w:val="left"/>
      <w:pPr>
        <w:tabs>
          <w:tab w:val="num" w:pos="720"/>
        </w:tabs>
        <w:ind w:left="720" w:hanging="360"/>
      </w:pPr>
      <w:rPr>
        <w:rFonts w:ascii="Arial" w:eastAsia="Times New Roman" w:hAnsi="Arial" w:cs="Arial" w:hint="default"/>
        <w:i w:val="0"/>
      </w:rPr>
    </w:lvl>
    <w:lvl w:ilvl="1">
      <w:numFmt w:val="bullet"/>
      <w:lvlText w:val=""/>
      <w:lvlJc w:val="left"/>
      <w:pPr>
        <w:tabs>
          <w:tab w:val="num" w:pos="1440"/>
        </w:tabs>
        <w:ind w:left="1440" w:hanging="360"/>
      </w:pPr>
      <w:rPr>
        <w:rFonts w:ascii="Wingdings" w:eastAsia="Times New Roman" w:hAnsi="Wingdings"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6537B7"/>
    <w:multiLevelType w:val="hybridMultilevel"/>
    <w:tmpl w:val="5D481446"/>
    <w:lvl w:ilvl="0" w:tplc="040C0001">
      <w:start w:val="1"/>
      <w:numFmt w:val="bullet"/>
      <w:lvlText w:val=""/>
      <w:lvlJc w:val="left"/>
      <w:pPr>
        <w:tabs>
          <w:tab w:val="num" w:pos="720"/>
        </w:tabs>
        <w:ind w:left="720" w:hanging="360"/>
      </w:pPr>
      <w:rPr>
        <w:rFonts w:ascii="Symbol" w:hAnsi="Symbol" w:hint="default"/>
        <w:i w:val="0"/>
      </w:rPr>
    </w:lvl>
    <w:lvl w:ilvl="1" w:tplc="6A9081E4">
      <w:numFmt w:val="bullet"/>
      <w:lvlText w:val=""/>
      <w:lvlJc w:val="left"/>
      <w:pPr>
        <w:tabs>
          <w:tab w:val="num" w:pos="1440"/>
        </w:tabs>
        <w:ind w:left="1440" w:hanging="360"/>
      </w:pPr>
      <w:rPr>
        <w:rFonts w:ascii="Wingdings" w:eastAsia="Times New Roman" w:hAnsi="Wingdings"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BD6695"/>
    <w:multiLevelType w:val="hybridMultilevel"/>
    <w:tmpl w:val="6EEEF8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00F4483"/>
    <w:multiLevelType w:val="hybridMultilevel"/>
    <w:tmpl w:val="3D705A4A"/>
    <w:lvl w:ilvl="0" w:tplc="4DD42688">
      <w:start w:val="1"/>
      <w:numFmt w:val="bullet"/>
      <w:lvlText w:val="-"/>
      <w:lvlJc w:val="left"/>
      <w:pPr>
        <w:ind w:left="720" w:hanging="360"/>
      </w:pPr>
      <w:rPr>
        <w:rFonts w:ascii="Calibri" w:eastAsia="Apto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3EA2CC9"/>
    <w:multiLevelType w:val="hybridMultilevel"/>
    <w:tmpl w:val="901C12D2"/>
    <w:lvl w:ilvl="0" w:tplc="225C7D7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7234CBB"/>
    <w:multiLevelType w:val="multilevel"/>
    <w:tmpl w:val="D4009A36"/>
    <w:lvl w:ilvl="0">
      <w:start w:val="3"/>
      <w:numFmt w:val="decimal"/>
      <w:lvlText w:val="%1"/>
      <w:lvlJc w:val="left"/>
      <w:pPr>
        <w:ind w:left="540" w:hanging="540"/>
      </w:pPr>
      <w:rPr>
        <w:rFonts w:hint="default"/>
      </w:rPr>
    </w:lvl>
    <w:lvl w:ilvl="1">
      <w:start w:val="1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74143126">
    <w:abstractNumId w:val="30"/>
  </w:num>
  <w:num w:numId="2" w16cid:durableId="1260023984">
    <w:abstractNumId w:val="31"/>
  </w:num>
  <w:num w:numId="3" w16cid:durableId="1626426479">
    <w:abstractNumId w:val="18"/>
  </w:num>
  <w:num w:numId="4" w16cid:durableId="3711977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3131337">
    <w:abstractNumId w:val="14"/>
  </w:num>
  <w:num w:numId="6" w16cid:durableId="114719990">
    <w:abstractNumId w:val="24"/>
  </w:num>
  <w:num w:numId="7" w16cid:durableId="1212572109">
    <w:abstractNumId w:val="10"/>
  </w:num>
  <w:num w:numId="8" w16cid:durableId="1075057462">
    <w:abstractNumId w:val="28"/>
  </w:num>
  <w:num w:numId="9" w16cid:durableId="534347322">
    <w:abstractNumId w:val="34"/>
  </w:num>
  <w:num w:numId="10" w16cid:durableId="1580097097">
    <w:abstractNumId w:val="35"/>
  </w:num>
  <w:num w:numId="11" w16cid:durableId="1533036933">
    <w:abstractNumId w:val="11"/>
  </w:num>
  <w:num w:numId="12" w16cid:durableId="826482339">
    <w:abstractNumId w:val="4"/>
  </w:num>
  <w:num w:numId="13" w16cid:durableId="140734360">
    <w:abstractNumId w:val="19"/>
  </w:num>
  <w:num w:numId="14" w16cid:durableId="1531644362">
    <w:abstractNumId w:val="1"/>
  </w:num>
  <w:num w:numId="15" w16cid:durableId="690839844">
    <w:abstractNumId w:val="2"/>
  </w:num>
  <w:num w:numId="16" w16cid:durableId="1779254054">
    <w:abstractNumId w:val="3"/>
  </w:num>
  <w:num w:numId="17" w16cid:durableId="1071536194">
    <w:abstractNumId w:val="13"/>
  </w:num>
  <w:num w:numId="18" w16cid:durableId="914783542">
    <w:abstractNumId w:val="25"/>
  </w:num>
  <w:num w:numId="19" w16cid:durableId="1299336190">
    <w:abstractNumId w:val="32"/>
  </w:num>
  <w:num w:numId="20" w16cid:durableId="490100855">
    <w:abstractNumId w:val="23"/>
  </w:num>
  <w:num w:numId="21" w16cid:durableId="182088346">
    <w:abstractNumId w:val="38"/>
  </w:num>
  <w:num w:numId="22" w16cid:durableId="1039285054">
    <w:abstractNumId w:val="22"/>
  </w:num>
  <w:num w:numId="23" w16cid:durableId="1896163529">
    <w:abstractNumId w:val="21"/>
  </w:num>
  <w:num w:numId="24" w16cid:durableId="1828670377">
    <w:abstractNumId w:val="33"/>
  </w:num>
  <w:num w:numId="25" w16cid:durableId="1156338624">
    <w:abstractNumId w:val="36"/>
  </w:num>
  <w:num w:numId="26" w16cid:durableId="856698308">
    <w:abstractNumId w:val="29"/>
  </w:num>
  <w:num w:numId="27" w16cid:durableId="1885412110">
    <w:abstractNumId w:val="20"/>
  </w:num>
  <w:num w:numId="28" w16cid:durableId="315184009">
    <w:abstractNumId w:val="7"/>
  </w:num>
  <w:num w:numId="29" w16cid:durableId="1933320060">
    <w:abstractNumId w:val="39"/>
  </w:num>
  <w:num w:numId="30" w16cid:durableId="425421116">
    <w:abstractNumId w:val="17"/>
  </w:num>
  <w:num w:numId="31" w16cid:durableId="1822230563">
    <w:abstractNumId w:val="15"/>
  </w:num>
  <w:num w:numId="32" w16cid:durableId="1653559292">
    <w:abstractNumId w:val="9"/>
  </w:num>
  <w:num w:numId="33" w16cid:durableId="1169324190">
    <w:abstractNumId w:val="9"/>
  </w:num>
  <w:num w:numId="34" w16cid:durableId="646981809">
    <w:abstractNumId w:val="9"/>
  </w:num>
  <w:num w:numId="35" w16cid:durableId="1191723200">
    <w:abstractNumId w:val="9"/>
  </w:num>
  <w:num w:numId="36" w16cid:durableId="1087725968">
    <w:abstractNumId w:val="9"/>
  </w:num>
  <w:num w:numId="37" w16cid:durableId="381951071">
    <w:abstractNumId w:val="9"/>
  </w:num>
  <w:num w:numId="38" w16cid:durableId="660625129">
    <w:abstractNumId w:val="9"/>
  </w:num>
  <w:num w:numId="39" w16cid:durableId="1775318937">
    <w:abstractNumId w:val="9"/>
  </w:num>
  <w:num w:numId="40" w16cid:durableId="741102732">
    <w:abstractNumId w:val="9"/>
  </w:num>
  <w:num w:numId="41" w16cid:durableId="1348948287">
    <w:abstractNumId w:val="9"/>
  </w:num>
  <w:num w:numId="42" w16cid:durableId="614290290">
    <w:abstractNumId w:val="9"/>
  </w:num>
  <w:num w:numId="43" w16cid:durableId="165093976">
    <w:abstractNumId w:val="9"/>
  </w:num>
  <w:num w:numId="44" w16cid:durableId="1164126409">
    <w:abstractNumId w:val="9"/>
  </w:num>
  <w:num w:numId="45" w16cid:durableId="1846164498">
    <w:abstractNumId w:val="9"/>
  </w:num>
  <w:num w:numId="46" w16cid:durableId="739866795">
    <w:abstractNumId w:val="9"/>
  </w:num>
  <w:num w:numId="47" w16cid:durableId="241062580">
    <w:abstractNumId w:val="9"/>
  </w:num>
  <w:num w:numId="48" w16cid:durableId="313801086">
    <w:abstractNumId w:val="9"/>
  </w:num>
  <w:num w:numId="49" w16cid:durableId="1755777898">
    <w:abstractNumId w:val="9"/>
  </w:num>
  <w:num w:numId="50" w16cid:durableId="522476278">
    <w:abstractNumId w:val="12"/>
  </w:num>
  <w:num w:numId="51" w16cid:durableId="1309481948">
    <w:abstractNumId w:val="26"/>
  </w:num>
  <w:num w:numId="52" w16cid:durableId="98067396">
    <w:abstractNumId w:val="6"/>
  </w:num>
  <w:num w:numId="53" w16cid:durableId="259066964">
    <w:abstractNumId w:val="0"/>
  </w:num>
  <w:num w:numId="54" w16cid:durableId="427703757">
    <w:abstractNumId w:val="37"/>
  </w:num>
  <w:num w:numId="55" w16cid:durableId="453641693">
    <w:abstractNumId w:val="8"/>
  </w:num>
  <w:num w:numId="56" w16cid:durableId="330834617">
    <w:abstractNumId w:val="16"/>
  </w:num>
  <w:num w:numId="57" w16cid:durableId="952983521">
    <w:abstractNumId w:val="27"/>
  </w:num>
  <w:num w:numId="58" w16cid:durableId="3671414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5815"/>
    <w:rsid w:val="00007B73"/>
    <w:rsid w:val="00030BAE"/>
    <w:rsid w:val="00031C3F"/>
    <w:rsid w:val="000349FA"/>
    <w:rsid w:val="0003764C"/>
    <w:rsid w:val="0004040F"/>
    <w:rsid w:val="00050063"/>
    <w:rsid w:val="00064F0C"/>
    <w:rsid w:val="000667DC"/>
    <w:rsid w:val="00080567"/>
    <w:rsid w:val="0009406E"/>
    <w:rsid w:val="000A6821"/>
    <w:rsid w:val="000A7DDD"/>
    <w:rsid w:val="000B6898"/>
    <w:rsid w:val="000C62B7"/>
    <w:rsid w:val="000E3239"/>
    <w:rsid w:val="000E4551"/>
    <w:rsid w:val="000E61CC"/>
    <w:rsid w:val="000E7159"/>
    <w:rsid w:val="000F3482"/>
    <w:rsid w:val="001018E3"/>
    <w:rsid w:val="001019F1"/>
    <w:rsid w:val="00126303"/>
    <w:rsid w:val="001275A1"/>
    <w:rsid w:val="0013595B"/>
    <w:rsid w:val="0013738E"/>
    <w:rsid w:val="00144BBE"/>
    <w:rsid w:val="001475E3"/>
    <w:rsid w:val="00152091"/>
    <w:rsid w:val="00156916"/>
    <w:rsid w:val="00170E42"/>
    <w:rsid w:val="0017573D"/>
    <w:rsid w:val="00193274"/>
    <w:rsid w:val="00196399"/>
    <w:rsid w:val="00196802"/>
    <w:rsid w:val="001973A0"/>
    <w:rsid w:val="001A13FA"/>
    <w:rsid w:val="001A6C9C"/>
    <w:rsid w:val="001B5741"/>
    <w:rsid w:val="001D7474"/>
    <w:rsid w:val="001E4CD0"/>
    <w:rsid w:val="001E71FD"/>
    <w:rsid w:val="001E76A6"/>
    <w:rsid w:val="001F0EFA"/>
    <w:rsid w:val="001F1341"/>
    <w:rsid w:val="001F738F"/>
    <w:rsid w:val="0020028B"/>
    <w:rsid w:val="002014E7"/>
    <w:rsid w:val="00205BEC"/>
    <w:rsid w:val="0021781B"/>
    <w:rsid w:val="00220783"/>
    <w:rsid w:val="00230BE0"/>
    <w:rsid w:val="00232CE5"/>
    <w:rsid w:val="0024195A"/>
    <w:rsid w:val="00244076"/>
    <w:rsid w:val="002519C4"/>
    <w:rsid w:val="00255487"/>
    <w:rsid w:val="00257F67"/>
    <w:rsid w:val="00260C74"/>
    <w:rsid w:val="002836C7"/>
    <w:rsid w:val="002844F8"/>
    <w:rsid w:val="0028578A"/>
    <w:rsid w:val="002914B3"/>
    <w:rsid w:val="00296C27"/>
    <w:rsid w:val="0029723B"/>
    <w:rsid w:val="002A088C"/>
    <w:rsid w:val="002A5CE7"/>
    <w:rsid w:val="002B402F"/>
    <w:rsid w:val="002B412C"/>
    <w:rsid w:val="002D0E0E"/>
    <w:rsid w:val="002D56D6"/>
    <w:rsid w:val="002D65BF"/>
    <w:rsid w:val="002E134A"/>
    <w:rsid w:val="002E35C7"/>
    <w:rsid w:val="002F0829"/>
    <w:rsid w:val="003061F3"/>
    <w:rsid w:val="0030775F"/>
    <w:rsid w:val="00311BD7"/>
    <w:rsid w:val="0031634A"/>
    <w:rsid w:val="00316A6C"/>
    <w:rsid w:val="00316CC6"/>
    <w:rsid w:val="00323832"/>
    <w:rsid w:val="00327E1C"/>
    <w:rsid w:val="00330387"/>
    <w:rsid w:val="00342C47"/>
    <w:rsid w:val="003442EC"/>
    <w:rsid w:val="00344738"/>
    <w:rsid w:val="003465A1"/>
    <w:rsid w:val="0035321F"/>
    <w:rsid w:val="0036079D"/>
    <w:rsid w:val="003641EE"/>
    <w:rsid w:val="00364A33"/>
    <w:rsid w:val="003675F4"/>
    <w:rsid w:val="00371AED"/>
    <w:rsid w:val="003757F7"/>
    <w:rsid w:val="00376BE5"/>
    <w:rsid w:val="003865A6"/>
    <w:rsid w:val="00390EAF"/>
    <w:rsid w:val="00391989"/>
    <w:rsid w:val="00395641"/>
    <w:rsid w:val="003A3406"/>
    <w:rsid w:val="003A4707"/>
    <w:rsid w:val="003A73D6"/>
    <w:rsid w:val="003B2B8E"/>
    <w:rsid w:val="003B5A61"/>
    <w:rsid w:val="003C00DA"/>
    <w:rsid w:val="003D32E1"/>
    <w:rsid w:val="003D5790"/>
    <w:rsid w:val="003F6D26"/>
    <w:rsid w:val="0040673B"/>
    <w:rsid w:val="00406E48"/>
    <w:rsid w:val="004074DF"/>
    <w:rsid w:val="00407584"/>
    <w:rsid w:val="00410818"/>
    <w:rsid w:val="00431B88"/>
    <w:rsid w:val="00463DF7"/>
    <w:rsid w:val="00470C68"/>
    <w:rsid w:val="00471CE4"/>
    <w:rsid w:val="00484EC1"/>
    <w:rsid w:val="00492EB2"/>
    <w:rsid w:val="00494012"/>
    <w:rsid w:val="004958DC"/>
    <w:rsid w:val="00496BE9"/>
    <w:rsid w:val="004A4353"/>
    <w:rsid w:val="004B38DC"/>
    <w:rsid w:val="004B545B"/>
    <w:rsid w:val="004C5BB5"/>
    <w:rsid w:val="004C606F"/>
    <w:rsid w:val="004D051A"/>
    <w:rsid w:val="004D5EBF"/>
    <w:rsid w:val="004E0618"/>
    <w:rsid w:val="004E1CAF"/>
    <w:rsid w:val="004F6DF8"/>
    <w:rsid w:val="00505D51"/>
    <w:rsid w:val="005278B2"/>
    <w:rsid w:val="00543C2F"/>
    <w:rsid w:val="00556659"/>
    <w:rsid w:val="005613AE"/>
    <w:rsid w:val="005621DF"/>
    <w:rsid w:val="00562DAA"/>
    <w:rsid w:val="00565D31"/>
    <w:rsid w:val="0056649B"/>
    <w:rsid w:val="005802DB"/>
    <w:rsid w:val="0058200E"/>
    <w:rsid w:val="005A5815"/>
    <w:rsid w:val="005B1F62"/>
    <w:rsid w:val="005B570C"/>
    <w:rsid w:val="005C6C86"/>
    <w:rsid w:val="005C73AE"/>
    <w:rsid w:val="005D09E9"/>
    <w:rsid w:val="005D30BC"/>
    <w:rsid w:val="005D71F1"/>
    <w:rsid w:val="005E66DC"/>
    <w:rsid w:val="005F325C"/>
    <w:rsid w:val="005F7460"/>
    <w:rsid w:val="0060191B"/>
    <w:rsid w:val="00612EB5"/>
    <w:rsid w:val="00613872"/>
    <w:rsid w:val="00616DFB"/>
    <w:rsid w:val="00621C49"/>
    <w:rsid w:val="0062611D"/>
    <w:rsid w:val="00634E31"/>
    <w:rsid w:val="006436AB"/>
    <w:rsid w:val="00643DEB"/>
    <w:rsid w:val="006535D5"/>
    <w:rsid w:val="00653B2C"/>
    <w:rsid w:val="00660FD4"/>
    <w:rsid w:val="0066579B"/>
    <w:rsid w:val="00671F8D"/>
    <w:rsid w:val="006B50BC"/>
    <w:rsid w:val="006C7753"/>
    <w:rsid w:val="006D5936"/>
    <w:rsid w:val="006D7D46"/>
    <w:rsid w:val="006E1AFD"/>
    <w:rsid w:val="006E53C6"/>
    <w:rsid w:val="006E5CFD"/>
    <w:rsid w:val="006F4FCA"/>
    <w:rsid w:val="006F51D7"/>
    <w:rsid w:val="00703BCE"/>
    <w:rsid w:val="00717F18"/>
    <w:rsid w:val="0072225B"/>
    <w:rsid w:val="0072290E"/>
    <w:rsid w:val="00726541"/>
    <w:rsid w:val="00733AD6"/>
    <w:rsid w:val="00745607"/>
    <w:rsid w:val="007468A3"/>
    <w:rsid w:val="007503B5"/>
    <w:rsid w:val="007539E3"/>
    <w:rsid w:val="00764731"/>
    <w:rsid w:val="0077172E"/>
    <w:rsid w:val="007A19E6"/>
    <w:rsid w:val="007A3C86"/>
    <w:rsid w:val="007B16DA"/>
    <w:rsid w:val="007B18DA"/>
    <w:rsid w:val="007B4315"/>
    <w:rsid w:val="007C05A6"/>
    <w:rsid w:val="007C0618"/>
    <w:rsid w:val="007C4457"/>
    <w:rsid w:val="007C6977"/>
    <w:rsid w:val="007D2C95"/>
    <w:rsid w:val="007D315C"/>
    <w:rsid w:val="007D54A2"/>
    <w:rsid w:val="007E745A"/>
    <w:rsid w:val="007F4B71"/>
    <w:rsid w:val="007F5D52"/>
    <w:rsid w:val="0080159F"/>
    <w:rsid w:val="00807D59"/>
    <w:rsid w:val="00810059"/>
    <w:rsid w:val="00814102"/>
    <w:rsid w:val="00824B5D"/>
    <w:rsid w:val="00824DFF"/>
    <w:rsid w:val="008264D0"/>
    <w:rsid w:val="00827EBD"/>
    <w:rsid w:val="00833966"/>
    <w:rsid w:val="00842715"/>
    <w:rsid w:val="0085699A"/>
    <w:rsid w:val="008655B3"/>
    <w:rsid w:val="0086647A"/>
    <w:rsid w:val="00885DE6"/>
    <w:rsid w:val="00886EDB"/>
    <w:rsid w:val="00887710"/>
    <w:rsid w:val="008940D0"/>
    <w:rsid w:val="008A3B95"/>
    <w:rsid w:val="008A724A"/>
    <w:rsid w:val="008B120D"/>
    <w:rsid w:val="008B44E3"/>
    <w:rsid w:val="008C2DF3"/>
    <w:rsid w:val="008C3CED"/>
    <w:rsid w:val="008C4ADE"/>
    <w:rsid w:val="008D3C77"/>
    <w:rsid w:val="008D56A9"/>
    <w:rsid w:val="008D7FA4"/>
    <w:rsid w:val="008E1FF0"/>
    <w:rsid w:val="008E5137"/>
    <w:rsid w:val="008F6547"/>
    <w:rsid w:val="00901B41"/>
    <w:rsid w:val="00903B1E"/>
    <w:rsid w:val="009103A1"/>
    <w:rsid w:val="00914036"/>
    <w:rsid w:val="009146DF"/>
    <w:rsid w:val="0091472A"/>
    <w:rsid w:val="009163CB"/>
    <w:rsid w:val="0094156C"/>
    <w:rsid w:val="00946CCF"/>
    <w:rsid w:val="00951FAD"/>
    <w:rsid w:val="00956DAC"/>
    <w:rsid w:val="00966C63"/>
    <w:rsid w:val="009927FA"/>
    <w:rsid w:val="00996D6B"/>
    <w:rsid w:val="00997363"/>
    <w:rsid w:val="00997631"/>
    <w:rsid w:val="009A2463"/>
    <w:rsid w:val="009A2A49"/>
    <w:rsid w:val="009A4045"/>
    <w:rsid w:val="009B2296"/>
    <w:rsid w:val="009C0880"/>
    <w:rsid w:val="009C1BF0"/>
    <w:rsid w:val="009C300D"/>
    <w:rsid w:val="009D1863"/>
    <w:rsid w:val="009D4CC6"/>
    <w:rsid w:val="009E04B3"/>
    <w:rsid w:val="009E29F7"/>
    <w:rsid w:val="00A0131D"/>
    <w:rsid w:val="00A0580D"/>
    <w:rsid w:val="00A11F13"/>
    <w:rsid w:val="00A13609"/>
    <w:rsid w:val="00A16EC1"/>
    <w:rsid w:val="00A20622"/>
    <w:rsid w:val="00A22BF3"/>
    <w:rsid w:val="00A279F5"/>
    <w:rsid w:val="00A30C1C"/>
    <w:rsid w:val="00A67C2F"/>
    <w:rsid w:val="00A70145"/>
    <w:rsid w:val="00A7272A"/>
    <w:rsid w:val="00A7402A"/>
    <w:rsid w:val="00A8605B"/>
    <w:rsid w:val="00A86074"/>
    <w:rsid w:val="00A90A9A"/>
    <w:rsid w:val="00A95362"/>
    <w:rsid w:val="00A956DE"/>
    <w:rsid w:val="00AA1074"/>
    <w:rsid w:val="00AB054A"/>
    <w:rsid w:val="00AB778A"/>
    <w:rsid w:val="00AC322E"/>
    <w:rsid w:val="00AD3545"/>
    <w:rsid w:val="00AD4958"/>
    <w:rsid w:val="00AD5BF6"/>
    <w:rsid w:val="00AE0DB6"/>
    <w:rsid w:val="00AE2747"/>
    <w:rsid w:val="00AE2E2E"/>
    <w:rsid w:val="00AE389A"/>
    <w:rsid w:val="00AE69A2"/>
    <w:rsid w:val="00AE7F33"/>
    <w:rsid w:val="00AF0232"/>
    <w:rsid w:val="00AF3209"/>
    <w:rsid w:val="00AF5327"/>
    <w:rsid w:val="00B0070F"/>
    <w:rsid w:val="00B04563"/>
    <w:rsid w:val="00B07C9F"/>
    <w:rsid w:val="00B12502"/>
    <w:rsid w:val="00B17863"/>
    <w:rsid w:val="00B2287F"/>
    <w:rsid w:val="00B305B7"/>
    <w:rsid w:val="00B33265"/>
    <w:rsid w:val="00B3673A"/>
    <w:rsid w:val="00B37577"/>
    <w:rsid w:val="00B421C7"/>
    <w:rsid w:val="00B42B59"/>
    <w:rsid w:val="00B43EDD"/>
    <w:rsid w:val="00B65A0E"/>
    <w:rsid w:val="00B667B7"/>
    <w:rsid w:val="00B7163E"/>
    <w:rsid w:val="00B72203"/>
    <w:rsid w:val="00B72506"/>
    <w:rsid w:val="00B76B67"/>
    <w:rsid w:val="00B864B1"/>
    <w:rsid w:val="00B9299B"/>
    <w:rsid w:val="00B9378A"/>
    <w:rsid w:val="00B95A7A"/>
    <w:rsid w:val="00BA1DD6"/>
    <w:rsid w:val="00BA2CCF"/>
    <w:rsid w:val="00BA597C"/>
    <w:rsid w:val="00BB07C8"/>
    <w:rsid w:val="00BC74C9"/>
    <w:rsid w:val="00BD778D"/>
    <w:rsid w:val="00BE0CAD"/>
    <w:rsid w:val="00BE78BD"/>
    <w:rsid w:val="00BF04AF"/>
    <w:rsid w:val="00C04C96"/>
    <w:rsid w:val="00C10578"/>
    <w:rsid w:val="00C13115"/>
    <w:rsid w:val="00C2362F"/>
    <w:rsid w:val="00C2538E"/>
    <w:rsid w:val="00C27D37"/>
    <w:rsid w:val="00C30917"/>
    <w:rsid w:val="00C31C92"/>
    <w:rsid w:val="00C405A0"/>
    <w:rsid w:val="00C41E7B"/>
    <w:rsid w:val="00C4602F"/>
    <w:rsid w:val="00C52696"/>
    <w:rsid w:val="00C567EB"/>
    <w:rsid w:val="00C74264"/>
    <w:rsid w:val="00C757DB"/>
    <w:rsid w:val="00C7594B"/>
    <w:rsid w:val="00C75E6E"/>
    <w:rsid w:val="00C87027"/>
    <w:rsid w:val="00C909D3"/>
    <w:rsid w:val="00CA188B"/>
    <w:rsid w:val="00CA31E2"/>
    <w:rsid w:val="00CC67C5"/>
    <w:rsid w:val="00CD4CF9"/>
    <w:rsid w:val="00CD4F2D"/>
    <w:rsid w:val="00CD7663"/>
    <w:rsid w:val="00CD7776"/>
    <w:rsid w:val="00CE16E9"/>
    <w:rsid w:val="00CE39FD"/>
    <w:rsid w:val="00CE6EBC"/>
    <w:rsid w:val="00CF0064"/>
    <w:rsid w:val="00D010FB"/>
    <w:rsid w:val="00D04779"/>
    <w:rsid w:val="00D12E04"/>
    <w:rsid w:val="00D15CEA"/>
    <w:rsid w:val="00D21887"/>
    <w:rsid w:val="00D25315"/>
    <w:rsid w:val="00D2563A"/>
    <w:rsid w:val="00D34C6C"/>
    <w:rsid w:val="00D3548F"/>
    <w:rsid w:val="00D52A88"/>
    <w:rsid w:val="00D52CB1"/>
    <w:rsid w:val="00D5654D"/>
    <w:rsid w:val="00D56EC3"/>
    <w:rsid w:val="00D571EC"/>
    <w:rsid w:val="00D57579"/>
    <w:rsid w:val="00D6550C"/>
    <w:rsid w:val="00D73292"/>
    <w:rsid w:val="00D8008D"/>
    <w:rsid w:val="00D81A53"/>
    <w:rsid w:val="00D9039D"/>
    <w:rsid w:val="00D94FAA"/>
    <w:rsid w:val="00D96F00"/>
    <w:rsid w:val="00DA17B5"/>
    <w:rsid w:val="00DA437C"/>
    <w:rsid w:val="00DA4F33"/>
    <w:rsid w:val="00DA7EE5"/>
    <w:rsid w:val="00DB0850"/>
    <w:rsid w:val="00DC4C5F"/>
    <w:rsid w:val="00DC519A"/>
    <w:rsid w:val="00DC7123"/>
    <w:rsid w:val="00DD1789"/>
    <w:rsid w:val="00DD7407"/>
    <w:rsid w:val="00DE2C3D"/>
    <w:rsid w:val="00DE7BD2"/>
    <w:rsid w:val="00DF3368"/>
    <w:rsid w:val="00DF4F57"/>
    <w:rsid w:val="00DF58E3"/>
    <w:rsid w:val="00E070FE"/>
    <w:rsid w:val="00E158ED"/>
    <w:rsid w:val="00E1740D"/>
    <w:rsid w:val="00E236C6"/>
    <w:rsid w:val="00E24F89"/>
    <w:rsid w:val="00E26D6E"/>
    <w:rsid w:val="00E32CFF"/>
    <w:rsid w:val="00E40201"/>
    <w:rsid w:val="00E406A3"/>
    <w:rsid w:val="00E46549"/>
    <w:rsid w:val="00E479AB"/>
    <w:rsid w:val="00E60BBB"/>
    <w:rsid w:val="00E71059"/>
    <w:rsid w:val="00E7295D"/>
    <w:rsid w:val="00E73B54"/>
    <w:rsid w:val="00E77E15"/>
    <w:rsid w:val="00E84ADF"/>
    <w:rsid w:val="00E87955"/>
    <w:rsid w:val="00E9497F"/>
    <w:rsid w:val="00EA0EE6"/>
    <w:rsid w:val="00EA35CD"/>
    <w:rsid w:val="00EB143E"/>
    <w:rsid w:val="00EB28F0"/>
    <w:rsid w:val="00EC39B8"/>
    <w:rsid w:val="00EC6E18"/>
    <w:rsid w:val="00EC7578"/>
    <w:rsid w:val="00ED5E82"/>
    <w:rsid w:val="00EF56C3"/>
    <w:rsid w:val="00F02C8B"/>
    <w:rsid w:val="00F04637"/>
    <w:rsid w:val="00F05FA0"/>
    <w:rsid w:val="00F169B0"/>
    <w:rsid w:val="00F211B4"/>
    <w:rsid w:val="00F339C6"/>
    <w:rsid w:val="00F36975"/>
    <w:rsid w:val="00F40CC1"/>
    <w:rsid w:val="00F575B3"/>
    <w:rsid w:val="00F576C5"/>
    <w:rsid w:val="00F671AD"/>
    <w:rsid w:val="00F925B8"/>
    <w:rsid w:val="00FA0874"/>
    <w:rsid w:val="00FA5317"/>
    <w:rsid w:val="00FB3246"/>
    <w:rsid w:val="00FB46E0"/>
    <w:rsid w:val="00FB5B26"/>
    <w:rsid w:val="00FC2AF0"/>
    <w:rsid w:val="00FC7F84"/>
    <w:rsid w:val="00FD407D"/>
    <w:rsid w:val="00FD63BB"/>
    <w:rsid w:val="00FD6A14"/>
    <w:rsid w:val="00FD6DD9"/>
    <w:rsid w:val="00FD7198"/>
    <w:rsid w:val="00FE1806"/>
    <w:rsid w:val="00FE59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49886F"/>
  <w15:chartTrackingRefBased/>
  <w15:docId w15:val="{0E36AF0C-AFA9-4AA6-8C5E-4679E7E71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annotation text" w:uiPriority="99"/>
    <w:lsdException w:name="caption" w:semiHidden="1" w:uiPriority="35" w:unhideWhenUsed="1" w:qFormat="1"/>
    <w:lsdException w:name="annotation reference" w:uiPriority="99"/>
    <w:lsdException w:name="Subtitle" w:uiPriority="11"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90E"/>
    <w:pPr>
      <w:autoSpaceDE w:val="0"/>
      <w:autoSpaceDN w:val="0"/>
      <w:adjustRightInd w:val="0"/>
      <w:jc w:val="both"/>
    </w:pPr>
    <w:rPr>
      <w:rFonts w:ascii="Arial" w:hAnsi="Arial" w:cs="Arial"/>
    </w:rPr>
  </w:style>
  <w:style w:type="paragraph" w:styleId="Titre1">
    <w:name w:val="heading 1"/>
    <w:aliases w:val="Titre 1 Article"/>
    <w:basedOn w:val="Normal"/>
    <w:next w:val="Normal"/>
    <w:link w:val="Titre1Car"/>
    <w:autoRedefine/>
    <w:qFormat/>
    <w:rsid w:val="0072290E"/>
    <w:pPr>
      <w:keepNext/>
      <w:numPr>
        <w:numId w:val="49"/>
      </w:numPr>
      <w:pBdr>
        <w:bottom w:val="single" w:sz="18" w:space="1" w:color="auto"/>
      </w:pBdr>
      <w:autoSpaceDE/>
      <w:autoSpaceDN/>
      <w:adjustRightInd/>
      <w:spacing w:before="120" w:after="120"/>
      <w:outlineLvl w:val="0"/>
    </w:pPr>
    <w:rPr>
      <w:rFonts w:cs="Times New Roman"/>
      <w:b/>
      <w:sz w:val="24"/>
      <w:lang w:val="x-none" w:eastAsia="x-none"/>
    </w:rPr>
  </w:style>
  <w:style w:type="paragraph" w:styleId="Titre2">
    <w:name w:val="heading 2"/>
    <w:basedOn w:val="Normal"/>
    <w:next w:val="Normal"/>
    <w:link w:val="Titre2Car"/>
    <w:autoRedefine/>
    <w:uiPriority w:val="9"/>
    <w:qFormat/>
    <w:rsid w:val="0072290E"/>
    <w:pPr>
      <w:keepNext/>
      <w:numPr>
        <w:ilvl w:val="1"/>
        <w:numId w:val="49"/>
      </w:numPr>
      <w:spacing w:before="120" w:after="120"/>
      <w:ind w:right="22"/>
      <w:outlineLvl w:val="1"/>
    </w:pPr>
    <w:rPr>
      <w:rFonts w:cs="Times New Roman"/>
      <w:b/>
      <w:bCs/>
      <w:iCs/>
      <w:u w:val="single"/>
    </w:rPr>
  </w:style>
  <w:style w:type="paragraph" w:styleId="Titre3">
    <w:name w:val="heading 3"/>
    <w:basedOn w:val="Normal"/>
    <w:next w:val="Normal"/>
    <w:link w:val="Titre3Car"/>
    <w:autoRedefine/>
    <w:uiPriority w:val="9"/>
    <w:unhideWhenUsed/>
    <w:qFormat/>
    <w:rsid w:val="0072290E"/>
    <w:pPr>
      <w:keepNext/>
      <w:numPr>
        <w:ilvl w:val="2"/>
        <w:numId w:val="49"/>
      </w:numPr>
      <w:spacing w:before="120" w:after="120"/>
      <w:outlineLvl w:val="2"/>
    </w:pPr>
    <w:rPr>
      <w:rFonts w:cs="Times New Roman"/>
      <w:b/>
      <w:bCs/>
      <w:sz w:val="22"/>
      <w:szCs w:val="26"/>
      <w:lang w:val="x-none" w:eastAsia="x-none"/>
    </w:rPr>
  </w:style>
  <w:style w:type="paragraph" w:styleId="Titre4">
    <w:name w:val="heading 4"/>
    <w:basedOn w:val="Normal"/>
    <w:next w:val="Normal"/>
    <w:link w:val="Titre4Car"/>
    <w:autoRedefine/>
    <w:uiPriority w:val="9"/>
    <w:unhideWhenUsed/>
    <w:qFormat/>
    <w:rsid w:val="0072290E"/>
    <w:pPr>
      <w:keepNext/>
      <w:numPr>
        <w:ilvl w:val="3"/>
        <w:numId w:val="49"/>
      </w:numPr>
      <w:spacing w:before="120" w:after="120"/>
      <w:outlineLvl w:val="3"/>
    </w:pPr>
    <w:rPr>
      <w:rFonts w:cs="Times New Roman"/>
      <w:b/>
      <w:bCs/>
      <w:szCs w:val="28"/>
      <w:lang w:val="x-none" w:eastAsia="x-none"/>
    </w:rPr>
  </w:style>
  <w:style w:type="paragraph" w:styleId="Titre5">
    <w:name w:val="heading 5"/>
    <w:basedOn w:val="Normal"/>
    <w:next w:val="Normal"/>
    <w:link w:val="Titre5Car"/>
    <w:uiPriority w:val="9"/>
    <w:qFormat/>
    <w:rsid w:val="0072290E"/>
    <w:pPr>
      <w:numPr>
        <w:ilvl w:val="4"/>
        <w:numId w:val="49"/>
      </w:numPr>
      <w:spacing w:before="240" w:after="60"/>
      <w:outlineLvl w:val="4"/>
    </w:pPr>
    <w:rPr>
      <w:rFonts w:ascii="Calibri" w:hAnsi="Calibri" w:cs="Times New Roman"/>
      <w:b/>
      <w:bCs/>
      <w:i/>
      <w:iCs/>
      <w:sz w:val="26"/>
      <w:szCs w:val="26"/>
      <w:lang w:val="x-none" w:eastAsia="x-none"/>
    </w:rPr>
  </w:style>
  <w:style w:type="paragraph" w:styleId="Titre6">
    <w:name w:val="heading 6"/>
    <w:basedOn w:val="Normal"/>
    <w:next w:val="Normal"/>
    <w:link w:val="Titre6Car"/>
    <w:uiPriority w:val="9"/>
    <w:semiHidden/>
    <w:unhideWhenUsed/>
    <w:qFormat/>
    <w:rsid w:val="0072290E"/>
    <w:pPr>
      <w:numPr>
        <w:ilvl w:val="5"/>
        <w:numId w:val="49"/>
      </w:numPr>
      <w:spacing w:before="240" w:after="60"/>
      <w:outlineLvl w:val="5"/>
    </w:pPr>
    <w:rPr>
      <w:rFonts w:ascii="Calibri" w:hAnsi="Calibri" w:cs="Times New Roman"/>
      <w:b/>
      <w:bCs/>
      <w:sz w:val="22"/>
      <w:szCs w:val="22"/>
      <w:lang w:val="x-none" w:eastAsia="x-none"/>
    </w:rPr>
  </w:style>
  <w:style w:type="paragraph" w:styleId="Titre7">
    <w:name w:val="heading 7"/>
    <w:basedOn w:val="Normal"/>
    <w:next w:val="Normal"/>
    <w:link w:val="Titre7Car"/>
    <w:uiPriority w:val="9"/>
    <w:semiHidden/>
    <w:unhideWhenUsed/>
    <w:qFormat/>
    <w:rsid w:val="0072290E"/>
    <w:pPr>
      <w:numPr>
        <w:ilvl w:val="6"/>
        <w:numId w:val="49"/>
      </w:numPr>
      <w:spacing w:before="240" w:after="60"/>
      <w:outlineLvl w:val="6"/>
    </w:pPr>
    <w:rPr>
      <w:rFonts w:ascii="Calibri" w:hAnsi="Calibri" w:cs="Times New Roman"/>
      <w:sz w:val="24"/>
      <w:szCs w:val="24"/>
      <w:lang w:val="x-none" w:eastAsia="x-none"/>
    </w:rPr>
  </w:style>
  <w:style w:type="paragraph" w:styleId="Titre8">
    <w:name w:val="heading 8"/>
    <w:basedOn w:val="Normal"/>
    <w:next w:val="Normal"/>
    <w:link w:val="Titre8Car"/>
    <w:uiPriority w:val="9"/>
    <w:semiHidden/>
    <w:unhideWhenUsed/>
    <w:qFormat/>
    <w:rsid w:val="0072290E"/>
    <w:pPr>
      <w:keepNext/>
      <w:keepLines/>
      <w:numPr>
        <w:ilvl w:val="7"/>
        <w:numId w:val="49"/>
      </w:numPr>
      <w:spacing w:before="40"/>
      <w:outlineLvl w:val="7"/>
    </w:pPr>
    <w:rPr>
      <w:rFonts w:ascii="Calibri Light" w:hAnsi="Calibri Light" w:cs="Times New Roman"/>
      <w:color w:val="272727"/>
      <w:sz w:val="21"/>
      <w:szCs w:val="21"/>
    </w:rPr>
  </w:style>
  <w:style w:type="paragraph" w:styleId="Titre9">
    <w:name w:val="heading 9"/>
    <w:basedOn w:val="Normal"/>
    <w:next w:val="Normal"/>
    <w:link w:val="Titre9Car"/>
    <w:uiPriority w:val="9"/>
    <w:semiHidden/>
    <w:unhideWhenUsed/>
    <w:qFormat/>
    <w:rsid w:val="0072290E"/>
    <w:pPr>
      <w:keepNext/>
      <w:keepLines/>
      <w:numPr>
        <w:ilvl w:val="8"/>
        <w:numId w:val="49"/>
      </w:numPr>
      <w:spacing w:before="40"/>
      <w:outlineLvl w:val="8"/>
    </w:pPr>
    <w:rPr>
      <w:rFonts w:ascii="Calibri Light" w:hAnsi="Calibri Light" w:cs="Times New Roman"/>
      <w:i/>
      <w:iCs/>
      <w:color w:val="272727"/>
      <w:sz w:val="21"/>
      <w:szCs w:val="21"/>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Titre">
    <w:name w:val="Title"/>
    <w:basedOn w:val="Normal"/>
    <w:rPr>
      <w:rFonts w:ascii="Verdana" w:hAnsi="Verdana"/>
      <w:b/>
      <w:bCs/>
      <w:strike/>
      <w:color w:val="FF0000"/>
      <w:sz w:val="18"/>
    </w:rPr>
  </w:style>
  <w:style w:type="paragraph" w:styleId="Sous-titre">
    <w:name w:val="Subtitle"/>
    <w:basedOn w:val="Normal"/>
    <w:next w:val="Normal"/>
    <w:link w:val="Sous-titreCar"/>
    <w:uiPriority w:val="11"/>
    <w:qFormat/>
    <w:rsid w:val="0072290E"/>
    <w:pPr>
      <w:numPr>
        <w:ilvl w:val="1"/>
      </w:numPr>
      <w:spacing w:after="160"/>
    </w:pPr>
    <w:rPr>
      <w:rFonts w:ascii="Calibri" w:hAnsi="Calibri" w:cs="Times New Roman"/>
      <w:color w:val="5A5A5A"/>
      <w:spacing w:val="15"/>
      <w:sz w:val="22"/>
      <w:szCs w:val="22"/>
    </w:rPr>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Corpsdetexte2">
    <w:name w:val="Body Text 2"/>
    <w:basedOn w:val="Normal"/>
    <w:link w:val="Corpsdetexte2Car1"/>
    <w:pPr>
      <w:tabs>
        <w:tab w:val="left" w:pos="5387"/>
      </w:tabs>
    </w:pPr>
    <w:rPr>
      <w:rFonts w:ascii="Courier New" w:hAnsi="Courier New"/>
    </w:rPr>
  </w:style>
  <w:style w:type="character" w:styleId="Numrodepage">
    <w:name w:val="page number"/>
    <w:basedOn w:val="Policepardfaut"/>
  </w:style>
  <w:style w:type="paragraph" w:styleId="TM1">
    <w:name w:val="toc 1"/>
    <w:basedOn w:val="Normal"/>
    <w:next w:val="Normal"/>
    <w:autoRedefine/>
    <w:uiPriority w:val="39"/>
    <w:rsid w:val="002014E7"/>
    <w:pPr>
      <w:spacing w:before="120" w:after="120"/>
      <w:jc w:val="left"/>
    </w:pPr>
    <w:rPr>
      <w:rFonts w:ascii="Aptos" w:hAnsi="Aptos"/>
      <w:b/>
      <w:bCs/>
      <w:caps/>
    </w:rPr>
  </w:style>
  <w:style w:type="character" w:styleId="Lienhypertexte">
    <w:name w:val="Hyperlink"/>
    <w:uiPriority w:val="99"/>
    <w:rPr>
      <w:color w:val="0000FF"/>
      <w:u w:val="single"/>
    </w:rPr>
  </w:style>
  <w:style w:type="paragraph" w:styleId="TM2">
    <w:name w:val="toc 2"/>
    <w:basedOn w:val="Normal"/>
    <w:next w:val="Normal"/>
    <w:autoRedefine/>
    <w:uiPriority w:val="39"/>
    <w:rsid w:val="005F7460"/>
    <w:pPr>
      <w:ind w:left="200"/>
      <w:jc w:val="left"/>
    </w:pPr>
    <w:rPr>
      <w:rFonts w:ascii="Aptos" w:hAnsi="Aptos"/>
      <w:smallCaps/>
    </w:rPr>
  </w:style>
  <w:style w:type="paragraph" w:customStyle="1" w:styleId="PlainText">
    <w:name w:val="Plain Text"/>
    <w:basedOn w:val="Normal"/>
    <w:pPr>
      <w:overflowPunct w:val="0"/>
      <w:textAlignment w:val="baseline"/>
    </w:pPr>
    <w:rPr>
      <w:rFonts w:ascii="Courier New" w:hAnsi="Courier New"/>
    </w:rPr>
  </w:style>
  <w:style w:type="paragraph" w:customStyle="1" w:styleId="Titre40">
    <w:name w:val="Titre4"/>
    <w:basedOn w:val="Normal"/>
    <w:next w:val="Titre5"/>
    <w:pPr>
      <w:numPr>
        <w:numId w:val="239"/>
      </w:numPr>
    </w:pPr>
  </w:style>
  <w:style w:type="paragraph" w:styleId="Corpsdetexte">
    <w:name w:val="Body Text"/>
    <w:basedOn w:val="Normal"/>
    <w:link w:val="CorpsdetexteCar"/>
  </w:style>
  <w:style w:type="paragraph" w:styleId="Corpsdetexte3">
    <w:name w:val="Body Text 3"/>
    <w:basedOn w:val="Normal"/>
    <w:rPr>
      <w:sz w:val="22"/>
    </w:rPr>
  </w:style>
  <w:style w:type="paragraph" w:customStyle="1" w:styleId="BodyText2">
    <w:name w:val="Body Text 2"/>
    <w:basedOn w:val="Normal"/>
    <w:rPr>
      <w:sz w:val="22"/>
    </w:rPr>
  </w:style>
  <w:style w:type="paragraph" w:styleId="TM3">
    <w:name w:val="toc 3"/>
    <w:basedOn w:val="Normal"/>
    <w:next w:val="Normal"/>
    <w:autoRedefine/>
    <w:uiPriority w:val="39"/>
    <w:rsid w:val="00BE78BD"/>
    <w:pPr>
      <w:tabs>
        <w:tab w:val="left" w:pos="1200"/>
        <w:tab w:val="right" w:leader="dot" w:pos="9372"/>
      </w:tabs>
      <w:ind w:left="400"/>
      <w:jc w:val="left"/>
    </w:pPr>
    <w:rPr>
      <w:rFonts w:ascii="Aptos" w:hAnsi="Aptos"/>
      <w:i/>
      <w:iCs/>
      <w:noProof/>
      <w:sz w:val="18"/>
    </w:rPr>
  </w:style>
  <w:style w:type="paragraph" w:styleId="Retraitcorpsdetexte">
    <w:name w:val="Body Text Indent"/>
    <w:basedOn w:val="Normal"/>
    <w:pPr>
      <w:ind w:firstLine="709"/>
    </w:pPr>
  </w:style>
  <w:style w:type="character" w:styleId="Appelnotedebasdep">
    <w:name w:val="footnote reference"/>
    <w:semiHidden/>
    <w:rPr>
      <w:position w:val="6"/>
      <w:sz w:val="18"/>
      <w:szCs w:val="18"/>
    </w:rPr>
  </w:style>
  <w:style w:type="paragraph" w:styleId="Notedebasdepage">
    <w:name w:val="footnote text"/>
    <w:basedOn w:val="Normal"/>
    <w:link w:val="NotedebasdepageCar"/>
    <w:semiHidden/>
    <w:rPr>
      <w:rFonts w:ascii="Tms Rmn" w:hAnsi="Tms Rmn"/>
    </w:rPr>
  </w:style>
  <w:style w:type="paragraph" w:styleId="Retraitnormal">
    <w:name w:val="Normal Indent"/>
    <w:basedOn w:val="Normal"/>
    <w:pPr>
      <w:ind w:left="708"/>
    </w:pPr>
    <w:rPr>
      <w:rFonts w:ascii="Tms Rmn" w:hAnsi="Tms Rmn"/>
    </w:rPr>
  </w:style>
  <w:style w:type="paragraph" w:styleId="Retraitcorpsdetexte2">
    <w:name w:val="Body Text Indent 2"/>
    <w:basedOn w:val="Normal"/>
    <w:pPr>
      <w:ind w:left="851" w:hanging="284"/>
    </w:pPr>
    <w:rPr>
      <w:rFonts w:ascii="Arial Narrow" w:hAnsi="Arial Narrow"/>
      <w:sz w:val="22"/>
      <w:szCs w:val="22"/>
    </w:rPr>
  </w:style>
  <w:style w:type="character" w:styleId="lev">
    <w:name w:val="Strong"/>
    <w:uiPriority w:val="22"/>
    <w:qFormat/>
    <w:rsid w:val="0072290E"/>
    <w:rPr>
      <w:b/>
      <w:bCs/>
    </w:rPr>
  </w:style>
  <w:style w:type="paragraph" w:customStyle="1" w:styleId="Paragraphe">
    <w:name w:val="Paragraphe"/>
    <w:basedOn w:val="Normal"/>
    <w:pPr>
      <w:overflowPunct w:val="0"/>
      <w:spacing w:before="120"/>
      <w:textAlignment w:val="baseline"/>
    </w:pPr>
  </w:style>
  <w:style w:type="character" w:styleId="Lienhypertextesuivivisit">
    <w:name w:val="FollowedHyperlink"/>
    <w:rPr>
      <w:color w:val="800080"/>
      <w:u w:val="single"/>
    </w:rPr>
  </w:style>
  <w:style w:type="paragraph" w:customStyle="1" w:styleId="fcase1ertab">
    <w:name w:val="f_case_1ertab"/>
    <w:basedOn w:val="Normal"/>
    <w:pPr>
      <w:tabs>
        <w:tab w:val="left" w:pos="426"/>
      </w:tabs>
      <w:ind w:left="680" w:hanging="680"/>
    </w:pPr>
  </w:style>
  <w:style w:type="character" w:customStyle="1" w:styleId="textepetit">
    <w:name w:val="textepetit"/>
    <w:basedOn w:val="Policepardfaut"/>
  </w:style>
  <w:style w:type="paragraph" w:styleId="Normalcentr">
    <w:name w:val="Block Text"/>
    <w:basedOn w:val="Normal"/>
    <w:pPr>
      <w:ind w:left="-851" w:right="1078"/>
    </w:pPr>
    <w:rPr>
      <w:rFonts w:ascii="Courier New" w:hAnsi="Courier New"/>
    </w:rPr>
  </w:style>
  <w:style w:type="paragraph" w:customStyle="1" w:styleId="CharCharCharCharCharChar">
    <w:name w:val="Char Char Char Char Char Char"/>
    <w:basedOn w:val="Normal"/>
    <w:semiHidden/>
    <w:pPr>
      <w:spacing w:after="160" w:line="240" w:lineRule="exact"/>
      <w:ind w:left="1418"/>
    </w:pPr>
    <w:rPr>
      <w:rFonts w:ascii="Verdana" w:hAnsi="Verdana"/>
      <w:lang w:val="en-US" w:eastAsia="en-US"/>
    </w:rPr>
  </w:style>
  <w:style w:type="paragraph" w:customStyle="1" w:styleId="Rub3">
    <w:name w:val="Rub3"/>
    <w:basedOn w:val="Normal"/>
    <w:next w:val="Normal"/>
    <w:pPr>
      <w:tabs>
        <w:tab w:val="left" w:pos="709"/>
      </w:tabs>
    </w:pPr>
    <w:rPr>
      <w:b/>
      <w:i/>
    </w:rPr>
  </w:style>
  <w:style w:type="paragraph" w:styleId="Explorateurdedocuments">
    <w:name w:val="Document Map"/>
    <w:basedOn w:val="Normal"/>
    <w:semiHidden/>
    <w:pPr>
      <w:shd w:val="clear" w:color="auto" w:fill="000080"/>
    </w:pPr>
    <w:rPr>
      <w:rFonts w:ascii="Tahoma" w:hAnsi="Tahoma" w:cs="Tahoma"/>
    </w:rPr>
  </w:style>
  <w:style w:type="paragraph" w:styleId="Textedebulles">
    <w:name w:val="Balloon Text"/>
    <w:basedOn w:val="Normal"/>
    <w:semiHidden/>
    <w:rPr>
      <w:rFonts w:ascii="Tahoma" w:hAnsi="Tahoma" w:cs="Tahoma"/>
      <w:sz w:val="16"/>
      <w:szCs w:val="16"/>
    </w:rPr>
  </w:style>
  <w:style w:type="paragraph" w:styleId="TM4">
    <w:name w:val="toc 4"/>
    <w:basedOn w:val="Normal"/>
    <w:next w:val="Normal"/>
    <w:autoRedefine/>
    <w:semiHidden/>
    <w:pPr>
      <w:ind w:left="600"/>
      <w:jc w:val="left"/>
    </w:pPr>
    <w:rPr>
      <w:rFonts w:ascii="Aptos" w:hAnsi="Aptos"/>
      <w:sz w:val="18"/>
      <w:szCs w:val="18"/>
    </w:rPr>
  </w:style>
  <w:style w:type="paragraph" w:styleId="TM5">
    <w:name w:val="toc 5"/>
    <w:basedOn w:val="Normal"/>
    <w:next w:val="Normal"/>
    <w:autoRedefine/>
    <w:semiHidden/>
    <w:pPr>
      <w:ind w:left="800"/>
      <w:jc w:val="left"/>
    </w:pPr>
    <w:rPr>
      <w:rFonts w:ascii="Aptos" w:hAnsi="Aptos"/>
      <w:sz w:val="18"/>
      <w:szCs w:val="18"/>
    </w:rPr>
  </w:style>
  <w:style w:type="paragraph" w:styleId="TM6">
    <w:name w:val="toc 6"/>
    <w:basedOn w:val="Normal"/>
    <w:next w:val="Normal"/>
    <w:autoRedefine/>
    <w:semiHidden/>
    <w:pPr>
      <w:ind w:left="1000"/>
      <w:jc w:val="left"/>
    </w:pPr>
    <w:rPr>
      <w:rFonts w:ascii="Aptos" w:hAnsi="Aptos"/>
      <w:sz w:val="18"/>
      <w:szCs w:val="18"/>
    </w:rPr>
  </w:style>
  <w:style w:type="paragraph" w:styleId="TM7">
    <w:name w:val="toc 7"/>
    <w:basedOn w:val="Normal"/>
    <w:next w:val="Normal"/>
    <w:autoRedefine/>
    <w:semiHidden/>
    <w:pPr>
      <w:ind w:left="1200"/>
      <w:jc w:val="left"/>
    </w:pPr>
    <w:rPr>
      <w:rFonts w:ascii="Aptos" w:hAnsi="Aptos"/>
      <w:sz w:val="18"/>
      <w:szCs w:val="18"/>
    </w:rPr>
  </w:style>
  <w:style w:type="paragraph" w:styleId="TM8">
    <w:name w:val="toc 8"/>
    <w:basedOn w:val="Normal"/>
    <w:next w:val="Normal"/>
    <w:autoRedefine/>
    <w:semiHidden/>
    <w:pPr>
      <w:ind w:left="1400"/>
      <w:jc w:val="left"/>
    </w:pPr>
    <w:rPr>
      <w:rFonts w:ascii="Aptos" w:hAnsi="Aptos"/>
      <w:sz w:val="18"/>
      <w:szCs w:val="18"/>
    </w:rPr>
  </w:style>
  <w:style w:type="paragraph" w:styleId="TM9">
    <w:name w:val="toc 9"/>
    <w:basedOn w:val="Normal"/>
    <w:next w:val="Normal"/>
    <w:autoRedefine/>
    <w:semiHidden/>
    <w:pPr>
      <w:ind w:left="1600"/>
      <w:jc w:val="left"/>
    </w:pPr>
    <w:rPr>
      <w:rFonts w:ascii="Aptos" w:hAnsi="Aptos"/>
      <w:sz w:val="18"/>
      <w:szCs w:val="18"/>
    </w:rPr>
  </w:style>
  <w:style w:type="character" w:customStyle="1" w:styleId="Corpsdetexte2Car">
    <w:name w:val="Corps de texte 2 Car"/>
    <w:rPr>
      <w:rFonts w:ascii="Courier New" w:hAnsi="Courier New"/>
      <w:lang w:val="fr-FR" w:eastAsia="fr-FR" w:bidi="ar-SA"/>
    </w:rPr>
  </w:style>
  <w:style w:type="paragraph" w:customStyle="1" w:styleId="RedaliaNormal">
    <w:name w:val="Redalia : Normal"/>
    <w:basedOn w:val="Normal"/>
    <w:pPr>
      <w:widowControl w:val="0"/>
      <w:tabs>
        <w:tab w:val="left" w:leader="dot" w:pos="8505"/>
      </w:tabs>
      <w:spacing w:before="40"/>
    </w:pPr>
    <w:rPr>
      <w:sz w:val="22"/>
      <w:szCs w:val="22"/>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style>
  <w:style w:type="character" w:customStyle="1" w:styleId="Corpsdetexte2Car1">
    <w:name w:val="Corps de texte 2 Car1"/>
    <w:link w:val="Corpsdetexte2"/>
    <w:rPr>
      <w:rFonts w:ascii="Courier New" w:hAnsi="Courier New"/>
      <w:lang w:val="fr-FR" w:eastAsia="fr-FR" w:bidi="ar-SA"/>
    </w:rPr>
  </w:style>
  <w:style w:type="paragraph" w:styleId="Objetducommentaire">
    <w:name w:val="annotation subject"/>
    <w:basedOn w:val="Commentaire"/>
    <w:next w:val="Commentaire"/>
    <w:semiHidden/>
    <w:rPr>
      <w:b/>
      <w:bCs/>
    </w:rPr>
  </w:style>
  <w:style w:type="paragraph" w:customStyle="1" w:styleId="paragraphe0">
    <w:name w:val="paragraphe"/>
    <w:basedOn w:val="Normal"/>
    <w:pPr>
      <w:widowControl w:val="0"/>
      <w:suppressAutoHyphens/>
      <w:spacing w:before="120" w:after="120"/>
    </w:pPr>
    <w:rPr>
      <w:rFonts w:eastAsia="Lucida Sans Unicode"/>
      <w:color w:val="000000"/>
      <w:kern w:val="1"/>
      <w:lang/>
    </w:rPr>
  </w:style>
  <w:style w:type="paragraph" w:styleId="Paragraphedeliste">
    <w:name w:val="List Paragraph"/>
    <w:aliases w:val="Paragraphe_DAT,Use Case List Paragraph,Puces,Level 1 Puce,Bullet List,FooterText,List Paragraph1,numbered,Bulletr List Paragraph,列?出?段?落,列?出?段?落1,lp1,Liste Ã  puce - Normal,Liste à puce - Normal,List Paragraph11,Add On (orange),列出段落"/>
    <w:basedOn w:val="Normal"/>
    <w:link w:val="ParagraphedelisteCar"/>
    <w:autoRedefine/>
    <w:uiPriority w:val="34"/>
    <w:qFormat/>
    <w:rsid w:val="0072290E"/>
    <w:pPr>
      <w:autoSpaceDE/>
      <w:autoSpaceDN/>
      <w:adjustRightInd/>
      <w:ind w:left="720"/>
    </w:pPr>
    <w:rPr>
      <w:rFonts w:eastAsia="Calibri"/>
      <w:szCs w:val="22"/>
    </w:rPr>
  </w:style>
  <w:style w:type="character" w:customStyle="1" w:styleId="En-tteCar">
    <w:name w:val="En-tête Car"/>
    <w:aliases w:val="En-tête1 Car,E.e Car"/>
    <w:link w:val="En-tte"/>
    <w:rsid w:val="00E9497F"/>
  </w:style>
  <w:style w:type="paragraph" w:styleId="Rvision">
    <w:name w:val="Revision"/>
    <w:hidden/>
    <w:uiPriority w:val="99"/>
    <w:semiHidden/>
    <w:rsid w:val="00471CE4"/>
    <w:rPr>
      <w:sz w:val="24"/>
      <w:szCs w:val="24"/>
    </w:rPr>
  </w:style>
  <w:style w:type="paragraph" w:styleId="NormalWeb">
    <w:name w:val="Normal (Web)"/>
    <w:basedOn w:val="Normal"/>
    <w:uiPriority w:val="99"/>
    <w:rsid w:val="00471CE4"/>
    <w:pPr>
      <w:spacing w:before="100" w:beforeAutospacing="1" w:after="100" w:afterAutospacing="1"/>
    </w:pPr>
  </w:style>
  <w:style w:type="paragraph" w:customStyle="1" w:styleId="Niveau2">
    <w:name w:val="Niveau 2"/>
    <w:basedOn w:val="Normal"/>
    <w:link w:val="Niveau2Car"/>
    <w:uiPriority w:val="99"/>
    <w:rsid w:val="00255487"/>
    <w:pPr>
      <w:keepNext/>
      <w:widowControl w:val="0"/>
      <w:suppressAutoHyphens/>
      <w:spacing w:before="120" w:after="120"/>
      <w:outlineLvl w:val="1"/>
    </w:pPr>
    <w:rPr>
      <w:b/>
      <w:lang w:eastAsia="ar-SA"/>
    </w:rPr>
  </w:style>
  <w:style w:type="character" w:customStyle="1" w:styleId="Niveau2Car">
    <w:name w:val="Niveau 2 Car"/>
    <w:link w:val="Niveau2"/>
    <w:uiPriority w:val="99"/>
    <w:locked/>
    <w:rsid w:val="00255487"/>
    <w:rPr>
      <w:rFonts w:ascii="Arial" w:hAnsi="Arial" w:cs="Arial"/>
      <w:b/>
      <w:lang w:eastAsia="ar-SA"/>
    </w:rPr>
  </w:style>
  <w:style w:type="character" w:customStyle="1" w:styleId="Titre1Car">
    <w:name w:val="Titre 1 Car"/>
    <w:aliases w:val="Titre 1 Article Car"/>
    <w:link w:val="Titre1"/>
    <w:rsid w:val="0072290E"/>
    <w:rPr>
      <w:rFonts w:ascii="Arial" w:hAnsi="Arial"/>
      <w:b/>
      <w:sz w:val="24"/>
      <w:lang w:val="x-none" w:eastAsia="x-none"/>
    </w:rPr>
  </w:style>
  <w:style w:type="table" w:customStyle="1" w:styleId="Grilledutableau1">
    <w:name w:val="Grille du tableau1"/>
    <w:basedOn w:val="TableauNormal"/>
    <w:next w:val="Grilledutableau"/>
    <w:uiPriority w:val="59"/>
    <w:rsid w:val="001E4CD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1E4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E76A6"/>
    <w:pPr>
      <w:autoSpaceDE w:val="0"/>
      <w:autoSpaceDN w:val="0"/>
      <w:adjustRightInd w:val="0"/>
    </w:pPr>
    <w:rPr>
      <w:color w:val="000000"/>
      <w:sz w:val="24"/>
      <w:szCs w:val="24"/>
    </w:rPr>
  </w:style>
  <w:style w:type="paragraph" w:customStyle="1" w:styleId="RedTitre2">
    <w:name w:val="RedTitre2"/>
    <w:basedOn w:val="Normal"/>
    <w:link w:val="RedTitre2Car"/>
    <w:uiPriority w:val="99"/>
    <w:rsid w:val="00AD3545"/>
    <w:pPr>
      <w:keepNext/>
      <w:widowControl w:val="0"/>
      <w:pBdr>
        <w:top w:val="single" w:sz="4" w:space="1" w:color="000000"/>
        <w:left w:val="single" w:sz="4" w:space="1" w:color="000000"/>
        <w:bottom w:val="single" w:sz="4" w:space="1" w:color="000000"/>
        <w:right w:val="single" w:sz="4" w:space="1" w:color="000000"/>
      </w:pBdr>
      <w:suppressAutoHyphens/>
      <w:spacing w:before="240" w:after="60"/>
    </w:pPr>
    <w:rPr>
      <w:b/>
      <w:bCs/>
      <w:lang w:eastAsia="ar-SA"/>
    </w:rPr>
  </w:style>
  <w:style w:type="character" w:customStyle="1" w:styleId="RedTitre2Car">
    <w:name w:val="RedTitre2 Car"/>
    <w:link w:val="RedTitre2"/>
    <w:uiPriority w:val="99"/>
    <w:locked/>
    <w:rsid w:val="00AD3545"/>
    <w:rPr>
      <w:rFonts w:ascii="Arial" w:hAnsi="Arial" w:cs="Arial"/>
      <w:b/>
      <w:bCs/>
      <w:sz w:val="24"/>
      <w:szCs w:val="24"/>
      <w:lang w:eastAsia="ar-SA"/>
    </w:rPr>
  </w:style>
  <w:style w:type="character" w:customStyle="1" w:styleId="CommentaireCar">
    <w:name w:val="Commentaire Car"/>
    <w:link w:val="Commentaire"/>
    <w:uiPriority w:val="99"/>
    <w:rsid w:val="003465A1"/>
  </w:style>
  <w:style w:type="paragraph" w:customStyle="1" w:styleId="Normal1">
    <w:name w:val="Normal1"/>
    <w:basedOn w:val="Normal"/>
    <w:rsid w:val="003465A1"/>
    <w:pPr>
      <w:keepLines/>
      <w:tabs>
        <w:tab w:val="left" w:pos="284"/>
        <w:tab w:val="left" w:pos="567"/>
        <w:tab w:val="left" w:pos="851"/>
      </w:tabs>
      <w:ind w:firstLine="284"/>
    </w:pPr>
    <w:rPr>
      <w:sz w:val="22"/>
    </w:rPr>
  </w:style>
  <w:style w:type="character" w:customStyle="1" w:styleId="CorpsdetexteCar">
    <w:name w:val="Corps de texte Car"/>
    <w:link w:val="Corpsdetexte"/>
    <w:rsid w:val="00660FD4"/>
    <w:rPr>
      <w:sz w:val="24"/>
    </w:rPr>
  </w:style>
  <w:style w:type="paragraph" w:customStyle="1" w:styleId="RedTxt">
    <w:name w:val="RedTxt"/>
    <w:basedOn w:val="Normal"/>
    <w:uiPriority w:val="99"/>
    <w:rsid w:val="00B95A7A"/>
    <w:pPr>
      <w:keepLines/>
      <w:widowControl w:val="0"/>
    </w:pPr>
    <w:rPr>
      <w:sz w:val="18"/>
      <w:szCs w:val="18"/>
    </w:rPr>
  </w:style>
  <w:style w:type="paragraph" w:customStyle="1" w:styleId="Niveau1">
    <w:name w:val="Niveau 1"/>
    <w:basedOn w:val="RedTitre2"/>
    <w:link w:val="Niveau1Car"/>
    <w:uiPriority w:val="99"/>
    <w:rsid w:val="0036079D"/>
    <w:pPr>
      <w:pBdr>
        <w:top w:val="none" w:sz="0" w:space="0" w:color="auto"/>
        <w:left w:val="none" w:sz="0" w:space="0" w:color="auto"/>
        <w:bottom w:val="none" w:sz="0" w:space="0" w:color="auto"/>
        <w:right w:val="none" w:sz="0" w:space="0" w:color="auto"/>
      </w:pBdr>
      <w:shd w:val="clear" w:color="auto" w:fill="F2F2F2"/>
      <w:spacing w:after="120"/>
      <w:outlineLvl w:val="0"/>
    </w:pPr>
  </w:style>
  <w:style w:type="character" w:customStyle="1" w:styleId="Niveau1Car">
    <w:name w:val="Niveau 1 Car"/>
    <w:link w:val="Niveau1"/>
    <w:uiPriority w:val="99"/>
    <w:locked/>
    <w:rsid w:val="0036079D"/>
    <w:rPr>
      <w:rFonts w:ascii="Arial" w:hAnsi="Arial" w:cs="Arial"/>
      <w:b/>
      <w:bCs/>
      <w:sz w:val="24"/>
      <w:szCs w:val="24"/>
      <w:shd w:val="clear" w:color="auto" w:fill="F2F2F2"/>
      <w:lang w:eastAsia="ar-SA"/>
    </w:rPr>
  </w:style>
  <w:style w:type="character" w:styleId="Textedelespacerserv">
    <w:name w:val="Placeholder Text"/>
    <w:uiPriority w:val="99"/>
    <w:semiHidden/>
    <w:rsid w:val="00B43EDD"/>
    <w:rPr>
      <w:color w:val="808080"/>
    </w:rPr>
  </w:style>
  <w:style w:type="character" w:customStyle="1" w:styleId="Titre2Car">
    <w:name w:val="Titre 2 Car"/>
    <w:link w:val="Titre2"/>
    <w:uiPriority w:val="9"/>
    <w:rsid w:val="0072290E"/>
    <w:rPr>
      <w:rFonts w:ascii="Arial" w:hAnsi="Arial"/>
      <w:b/>
      <w:bCs/>
      <w:iCs/>
      <w:u w:val="single"/>
    </w:rPr>
  </w:style>
  <w:style w:type="character" w:customStyle="1" w:styleId="Titre3Car">
    <w:name w:val="Titre 3 Car"/>
    <w:link w:val="Titre3"/>
    <w:uiPriority w:val="9"/>
    <w:rsid w:val="0072290E"/>
    <w:rPr>
      <w:rFonts w:ascii="Arial" w:hAnsi="Arial"/>
      <w:b/>
      <w:bCs/>
      <w:sz w:val="22"/>
      <w:szCs w:val="26"/>
      <w:lang w:val="x-none" w:eastAsia="x-none"/>
    </w:rPr>
  </w:style>
  <w:style w:type="character" w:customStyle="1" w:styleId="Titre4Car">
    <w:name w:val="Titre 4 Car"/>
    <w:link w:val="Titre4"/>
    <w:uiPriority w:val="9"/>
    <w:rsid w:val="0072290E"/>
    <w:rPr>
      <w:rFonts w:ascii="Arial" w:hAnsi="Arial"/>
      <w:b/>
      <w:bCs/>
      <w:szCs w:val="28"/>
      <w:lang w:val="x-none" w:eastAsia="x-none"/>
    </w:rPr>
  </w:style>
  <w:style w:type="character" w:customStyle="1" w:styleId="Titre5Car">
    <w:name w:val="Titre 5 Car"/>
    <w:link w:val="Titre5"/>
    <w:uiPriority w:val="9"/>
    <w:rsid w:val="0072290E"/>
    <w:rPr>
      <w:b/>
      <w:bCs/>
      <w:i/>
      <w:iCs/>
      <w:sz w:val="26"/>
      <w:szCs w:val="26"/>
      <w:lang w:val="x-none" w:eastAsia="x-none"/>
    </w:rPr>
  </w:style>
  <w:style w:type="character" w:customStyle="1" w:styleId="Titre6Car">
    <w:name w:val="Titre 6 Car"/>
    <w:link w:val="Titre6"/>
    <w:uiPriority w:val="9"/>
    <w:semiHidden/>
    <w:rsid w:val="0072290E"/>
    <w:rPr>
      <w:b/>
      <w:bCs/>
      <w:sz w:val="22"/>
      <w:szCs w:val="22"/>
      <w:lang w:val="x-none" w:eastAsia="x-none"/>
    </w:rPr>
  </w:style>
  <w:style w:type="character" w:customStyle="1" w:styleId="Titre7Car">
    <w:name w:val="Titre 7 Car"/>
    <w:link w:val="Titre7"/>
    <w:uiPriority w:val="9"/>
    <w:semiHidden/>
    <w:rsid w:val="0072290E"/>
    <w:rPr>
      <w:sz w:val="24"/>
      <w:szCs w:val="24"/>
      <w:lang w:val="x-none" w:eastAsia="x-none"/>
    </w:rPr>
  </w:style>
  <w:style w:type="character" w:customStyle="1" w:styleId="Titre8Car">
    <w:name w:val="Titre 8 Car"/>
    <w:link w:val="Titre8"/>
    <w:uiPriority w:val="9"/>
    <w:semiHidden/>
    <w:rsid w:val="0072290E"/>
    <w:rPr>
      <w:rFonts w:ascii="Calibri Light" w:hAnsi="Calibri Light"/>
      <w:color w:val="272727"/>
      <w:sz w:val="21"/>
      <w:szCs w:val="21"/>
    </w:rPr>
  </w:style>
  <w:style w:type="character" w:customStyle="1" w:styleId="Titre9Car">
    <w:name w:val="Titre 9 Car"/>
    <w:link w:val="Titre9"/>
    <w:uiPriority w:val="9"/>
    <w:semiHidden/>
    <w:rsid w:val="0072290E"/>
    <w:rPr>
      <w:rFonts w:ascii="Calibri Light" w:hAnsi="Calibri Light"/>
      <w:i/>
      <w:iCs/>
      <w:color w:val="272727"/>
      <w:sz w:val="21"/>
      <w:szCs w:val="21"/>
    </w:rPr>
  </w:style>
  <w:style w:type="paragraph" w:styleId="Lgende">
    <w:name w:val="caption"/>
    <w:basedOn w:val="Normal"/>
    <w:next w:val="Normal"/>
    <w:uiPriority w:val="35"/>
    <w:semiHidden/>
    <w:unhideWhenUsed/>
    <w:qFormat/>
    <w:rsid w:val="0072290E"/>
    <w:pPr>
      <w:spacing w:after="200"/>
    </w:pPr>
    <w:rPr>
      <w:i/>
      <w:iCs/>
      <w:color w:val="44546A"/>
      <w:sz w:val="18"/>
      <w:szCs w:val="18"/>
    </w:rPr>
  </w:style>
  <w:style w:type="character" w:customStyle="1" w:styleId="Sous-titreCar">
    <w:name w:val="Sous-titre Car"/>
    <w:link w:val="Sous-titre"/>
    <w:uiPriority w:val="11"/>
    <w:rsid w:val="0072290E"/>
    <w:rPr>
      <w:color w:val="5A5A5A"/>
      <w:spacing w:val="15"/>
      <w:sz w:val="22"/>
      <w:szCs w:val="22"/>
    </w:rPr>
  </w:style>
  <w:style w:type="character" w:styleId="Accentuation">
    <w:name w:val="Emphasis"/>
    <w:uiPriority w:val="20"/>
    <w:qFormat/>
    <w:rsid w:val="0072290E"/>
    <w:rPr>
      <w:i/>
      <w:iCs/>
    </w:rPr>
  </w:style>
  <w:style w:type="paragraph" w:styleId="Citation">
    <w:name w:val="Quote"/>
    <w:basedOn w:val="Normal"/>
    <w:next w:val="Normal"/>
    <w:link w:val="CitationCar"/>
    <w:uiPriority w:val="29"/>
    <w:qFormat/>
    <w:rsid w:val="0072290E"/>
    <w:pPr>
      <w:spacing w:before="200" w:after="160"/>
      <w:ind w:left="864" w:right="864"/>
      <w:jc w:val="center"/>
    </w:pPr>
    <w:rPr>
      <w:i/>
      <w:iCs/>
      <w:color w:val="404040"/>
    </w:rPr>
  </w:style>
  <w:style w:type="character" w:customStyle="1" w:styleId="CitationCar">
    <w:name w:val="Citation Car"/>
    <w:link w:val="Citation"/>
    <w:uiPriority w:val="29"/>
    <w:rsid w:val="0072290E"/>
    <w:rPr>
      <w:rFonts w:ascii="Arial" w:hAnsi="Arial" w:cs="Arial"/>
      <w:i/>
      <w:iCs/>
      <w:color w:val="404040"/>
    </w:rPr>
  </w:style>
  <w:style w:type="paragraph" w:styleId="Citationintense">
    <w:name w:val="Intense Quote"/>
    <w:basedOn w:val="Normal"/>
    <w:next w:val="Normal"/>
    <w:link w:val="CitationintenseCar"/>
    <w:uiPriority w:val="30"/>
    <w:qFormat/>
    <w:rsid w:val="0072290E"/>
    <w:pPr>
      <w:pBdr>
        <w:top w:val="single" w:sz="4" w:space="10" w:color="5B9BD5"/>
        <w:bottom w:val="single" w:sz="4" w:space="10" w:color="5B9BD5"/>
      </w:pBdr>
      <w:spacing w:before="360" w:after="360"/>
      <w:ind w:left="864" w:right="864"/>
      <w:jc w:val="center"/>
    </w:pPr>
    <w:rPr>
      <w:i/>
      <w:iCs/>
      <w:color w:val="5B9BD5"/>
    </w:rPr>
  </w:style>
  <w:style w:type="character" w:customStyle="1" w:styleId="CitationintenseCar">
    <w:name w:val="Citation intense Car"/>
    <w:link w:val="Citationintense"/>
    <w:uiPriority w:val="30"/>
    <w:rsid w:val="0072290E"/>
    <w:rPr>
      <w:rFonts w:ascii="Arial" w:hAnsi="Arial" w:cs="Arial"/>
      <w:i/>
      <w:iCs/>
      <w:color w:val="5B9BD5"/>
    </w:rPr>
  </w:style>
  <w:style w:type="character" w:styleId="Accentuationlgre">
    <w:name w:val="Subtle Emphasis"/>
    <w:uiPriority w:val="19"/>
    <w:qFormat/>
    <w:rsid w:val="0072290E"/>
    <w:rPr>
      <w:i/>
      <w:iCs/>
      <w:color w:val="404040"/>
    </w:rPr>
  </w:style>
  <w:style w:type="character" w:styleId="Accentuationintense">
    <w:name w:val="Intense Emphasis"/>
    <w:uiPriority w:val="21"/>
    <w:qFormat/>
    <w:rsid w:val="0072290E"/>
    <w:rPr>
      <w:i/>
      <w:iCs/>
      <w:color w:val="5B9BD5"/>
    </w:rPr>
  </w:style>
  <w:style w:type="character" w:styleId="Rfrencelgre">
    <w:name w:val="Subtle Reference"/>
    <w:uiPriority w:val="31"/>
    <w:qFormat/>
    <w:rsid w:val="0072290E"/>
    <w:rPr>
      <w:smallCaps/>
      <w:color w:val="5A5A5A"/>
    </w:rPr>
  </w:style>
  <w:style w:type="character" w:styleId="Rfrenceintense">
    <w:name w:val="Intense Reference"/>
    <w:uiPriority w:val="32"/>
    <w:qFormat/>
    <w:rsid w:val="0072290E"/>
    <w:rPr>
      <w:b/>
      <w:bCs/>
      <w:smallCaps/>
      <w:color w:val="5B9BD5"/>
      <w:spacing w:val="5"/>
    </w:rPr>
  </w:style>
  <w:style w:type="character" w:styleId="Titredulivre">
    <w:name w:val="Book Title"/>
    <w:uiPriority w:val="33"/>
    <w:qFormat/>
    <w:rsid w:val="0072290E"/>
    <w:rPr>
      <w:b/>
      <w:bCs/>
      <w:i/>
      <w:iCs/>
      <w:spacing w:val="5"/>
    </w:rPr>
  </w:style>
  <w:style w:type="paragraph" w:styleId="En-ttedetabledesmatires">
    <w:name w:val="TOC Heading"/>
    <w:basedOn w:val="Titre1"/>
    <w:next w:val="Normal"/>
    <w:uiPriority w:val="39"/>
    <w:semiHidden/>
    <w:unhideWhenUsed/>
    <w:qFormat/>
    <w:rsid w:val="0072290E"/>
    <w:pPr>
      <w:keepLines/>
      <w:numPr>
        <w:numId w:val="0"/>
      </w:numPr>
      <w:pBdr>
        <w:bottom w:val="none" w:sz="0" w:space="0" w:color="auto"/>
      </w:pBdr>
      <w:autoSpaceDE w:val="0"/>
      <w:autoSpaceDN w:val="0"/>
      <w:adjustRightInd w:val="0"/>
      <w:spacing w:before="240" w:after="0"/>
      <w:outlineLvl w:val="9"/>
    </w:pPr>
    <w:rPr>
      <w:rFonts w:ascii="Calibri Light" w:hAnsi="Calibri Light"/>
      <w:b w:val="0"/>
      <w:color w:val="2E74B5"/>
      <w:sz w:val="32"/>
      <w:szCs w:val="32"/>
      <w:lang w:val="fr-FR" w:eastAsia="fr-FR"/>
    </w:rPr>
  </w:style>
  <w:style w:type="character" w:customStyle="1" w:styleId="NotedebasdepageCar">
    <w:name w:val="Note de bas de page Car"/>
    <w:link w:val="Notedebasdepage"/>
    <w:semiHidden/>
    <w:rsid w:val="0072290E"/>
    <w:rPr>
      <w:rFonts w:ascii="Tms Rmn" w:hAnsi="Tms Rmn" w:cs="Arial"/>
    </w:rPr>
  </w:style>
  <w:style w:type="paragraph" w:customStyle="1" w:styleId="Texte">
    <w:name w:val="Texte"/>
    <w:basedOn w:val="Normal"/>
    <w:uiPriority w:val="99"/>
    <w:rsid w:val="0072290E"/>
    <w:rPr>
      <w:rFonts w:ascii="Barlow Condensed" w:hAnsi="Barlow Condensed" w:cs="Barlow Condensed"/>
      <w:b/>
      <w:bCs/>
      <w:spacing w:val="7"/>
    </w:rPr>
  </w:style>
  <w:style w:type="character" w:customStyle="1" w:styleId="ParagraphedelisteCar">
    <w:name w:val="Paragraphe de liste Car"/>
    <w:aliases w:val="Paragraphe_DAT Car,Use Case List Paragraph Car,Puces Car,Level 1 Puce Car,Bullet List Car,FooterText Car,List Paragraph1 Car,numbered Car,Bulletr List Paragraph Car,列?出?段?落 Car,列?出?段?落1 Car,lp1 Car,Liste Ã  puce - Normal Car"/>
    <w:link w:val="Paragraphedeliste"/>
    <w:uiPriority w:val="34"/>
    <w:rsid w:val="00F671AD"/>
    <w:rPr>
      <w:rFonts w:ascii="Arial" w:eastAsia="Calibri" w:hAnsi="Arial" w:cs="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10551">
      <w:bodyDiv w:val="1"/>
      <w:marLeft w:val="0"/>
      <w:marRight w:val="0"/>
      <w:marTop w:val="0"/>
      <w:marBottom w:val="0"/>
      <w:divBdr>
        <w:top w:val="none" w:sz="0" w:space="0" w:color="auto"/>
        <w:left w:val="none" w:sz="0" w:space="0" w:color="auto"/>
        <w:bottom w:val="none" w:sz="0" w:space="0" w:color="auto"/>
        <w:right w:val="none" w:sz="0" w:space="0" w:color="auto"/>
      </w:divBdr>
    </w:div>
    <w:div w:id="73941846">
      <w:bodyDiv w:val="1"/>
      <w:marLeft w:val="0"/>
      <w:marRight w:val="0"/>
      <w:marTop w:val="0"/>
      <w:marBottom w:val="0"/>
      <w:divBdr>
        <w:top w:val="none" w:sz="0" w:space="0" w:color="auto"/>
        <w:left w:val="none" w:sz="0" w:space="0" w:color="auto"/>
        <w:bottom w:val="none" w:sz="0" w:space="0" w:color="auto"/>
        <w:right w:val="none" w:sz="0" w:space="0" w:color="auto"/>
      </w:divBdr>
    </w:div>
    <w:div w:id="128478669">
      <w:bodyDiv w:val="1"/>
      <w:marLeft w:val="0"/>
      <w:marRight w:val="0"/>
      <w:marTop w:val="0"/>
      <w:marBottom w:val="0"/>
      <w:divBdr>
        <w:top w:val="none" w:sz="0" w:space="0" w:color="auto"/>
        <w:left w:val="none" w:sz="0" w:space="0" w:color="auto"/>
        <w:bottom w:val="none" w:sz="0" w:space="0" w:color="auto"/>
        <w:right w:val="none" w:sz="0" w:space="0" w:color="auto"/>
      </w:divBdr>
    </w:div>
    <w:div w:id="1322806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attestations.com" TargetMode="External"/><Relationship Id="rId4" Type="http://schemas.openxmlformats.org/officeDocument/2006/relationships/settings" Target="settings.xml"/><Relationship Id="rId9" Type="http://schemas.openxmlformats.org/officeDocument/2006/relationships/hyperlink" Target="mailto:mecenat@monuments-nationaux.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5342F-6D41-4E94-BC57-804F70864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6225</Words>
  <Characters>34243</Characters>
  <Application>Microsoft Office Word</Application>
  <DocSecurity>0</DocSecurity>
  <Lines>285</Lines>
  <Paragraphs>80</Paragraphs>
  <ScaleCrop>false</ScaleCrop>
  <HeadingPairs>
    <vt:vector size="2" baseType="variant">
      <vt:variant>
        <vt:lpstr>Titre</vt:lpstr>
      </vt:variant>
      <vt:variant>
        <vt:i4>1</vt:i4>
      </vt:variant>
    </vt:vector>
  </HeadingPairs>
  <TitlesOfParts>
    <vt:vector size="1" baseType="lpstr">
      <vt:lpstr> </vt:lpstr>
    </vt:vector>
  </TitlesOfParts>
  <Company>Centre des monuments nationaux</Company>
  <LinksUpToDate>false</LinksUpToDate>
  <CharactersWithSpaces>40388</CharactersWithSpaces>
  <SharedDoc>false</SharedDoc>
  <HLinks>
    <vt:vector size="306" baseType="variant">
      <vt:variant>
        <vt:i4>2097278</vt:i4>
      </vt:variant>
      <vt:variant>
        <vt:i4>300</vt:i4>
      </vt:variant>
      <vt:variant>
        <vt:i4>0</vt:i4>
      </vt:variant>
      <vt:variant>
        <vt:i4>5</vt:i4>
      </vt:variant>
      <vt:variant>
        <vt:lpwstr>http://www.e-attestations.com/</vt:lpwstr>
      </vt:variant>
      <vt:variant>
        <vt:lpwstr/>
      </vt:variant>
      <vt:variant>
        <vt:i4>983152</vt:i4>
      </vt:variant>
      <vt:variant>
        <vt:i4>297</vt:i4>
      </vt:variant>
      <vt:variant>
        <vt:i4>0</vt:i4>
      </vt:variant>
      <vt:variant>
        <vt:i4>5</vt:i4>
      </vt:variant>
      <vt:variant>
        <vt:lpwstr>mailto:mecenat@monuments-nationaux.fr</vt:lpwstr>
      </vt:variant>
      <vt:variant>
        <vt:lpwstr/>
      </vt:variant>
      <vt:variant>
        <vt:i4>1966131</vt:i4>
      </vt:variant>
      <vt:variant>
        <vt:i4>290</vt:i4>
      </vt:variant>
      <vt:variant>
        <vt:i4>0</vt:i4>
      </vt:variant>
      <vt:variant>
        <vt:i4>5</vt:i4>
      </vt:variant>
      <vt:variant>
        <vt:lpwstr/>
      </vt:variant>
      <vt:variant>
        <vt:lpwstr>_Toc215160295</vt:lpwstr>
      </vt:variant>
      <vt:variant>
        <vt:i4>1966131</vt:i4>
      </vt:variant>
      <vt:variant>
        <vt:i4>284</vt:i4>
      </vt:variant>
      <vt:variant>
        <vt:i4>0</vt:i4>
      </vt:variant>
      <vt:variant>
        <vt:i4>5</vt:i4>
      </vt:variant>
      <vt:variant>
        <vt:lpwstr/>
      </vt:variant>
      <vt:variant>
        <vt:lpwstr>_Toc215160294</vt:lpwstr>
      </vt:variant>
      <vt:variant>
        <vt:i4>1966131</vt:i4>
      </vt:variant>
      <vt:variant>
        <vt:i4>278</vt:i4>
      </vt:variant>
      <vt:variant>
        <vt:i4>0</vt:i4>
      </vt:variant>
      <vt:variant>
        <vt:i4>5</vt:i4>
      </vt:variant>
      <vt:variant>
        <vt:lpwstr/>
      </vt:variant>
      <vt:variant>
        <vt:lpwstr>_Toc215160293</vt:lpwstr>
      </vt:variant>
      <vt:variant>
        <vt:i4>1966131</vt:i4>
      </vt:variant>
      <vt:variant>
        <vt:i4>272</vt:i4>
      </vt:variant>
      <vt:variant>
        <vt:i4>0</vt:i4>
      </vt:variant>
      <vt:variant>
        <vt:i4>5</vt:i4>
      </vt:variant>
      <vt:variant>
        <vt:lpwstr/>
      </vt:variant>
      <vt:variant>
        <vt:lpwstr>_Toc215160292</vt:lpwstr>
      </vt:variant>
      <vt:variant>
        <vt:i4>1966131</vt:i4>
      </vt:variant>
      <vt:variant>
        <vt:i4>266</vt:i4>
      </vt:variant>
      <vt:variant>
        <vt:i4>0</vt:i4>
      </vt:variant>
      <vt:variant>
        <vt:i4>5</vt:i4>
      </vt:variant>
      <vt:variant>
        <vt:lpwstr/>
      </vt:variant>
      <vt:variant>
        <vt:lpwstr>_Toc215160291</vt:lpwstr>
      </vt:variant>
      <vt:variant>
        <vt:i4>1966131</vt:i4>
      </vt:variant>
      <vt:variant>
        <vt:i4>260</vt:i4>
      </vt:variant>
      <vt:variant>
        <vt:i4>0</vt:i4>
      </vt:variant>
      <vt:variant>
        <vt:i4>5</vt:i4>
      </vt:variant>
      <vt:variant>
        <vt:lpwstr/>
      </vt:variant>
      <vt:variant>
        <vt:lpwstr>_Toc215160290</vt:lpwstr>
      </vt:variant>
      <vt:variant>
        <vt:i4>2031667</vt:i4>
      </vt:variant>
      <vt:variant>
        <vt:i4>254</vt:i4>
      </vt:variant>
      <vt:variant>
        <vt:i4>0</vt:i4>
      </vt:variant>
      <vt:variant>
        <vt:i4>5</vt:i4>
      </vt:variant>
      <vt:variant>
        <vt:lpwstr/>
      </vt:variant>
      <vt:variant>
        <vt:lpwstr>_Toc215160289</vt:lpwstr>
      </vt:variant>
      <vt:variant>
        <vt:i4>2031667</vt:i4>
      </vt:variant>
      <vt:variant>
        <vt:i4>248</vt:i4>
      </vt:variant>
      <vt:variant>
        <vt:i4>0</vt:i4>
      </vt:variant>
      <vt:variant>
        <vt:i4>5</vt:i4>
      </vt:variant>
      <vt:variant>
        <vt:lpwstr/>
      </vt:variant>
      <vt:variant>
        <vt:lpwstr>_Toc215160288</vt:lpwstr>
      </vt:variant>
      <vt:variant>
        <vt:i4>2031667</vt:i4>
      </vt:variant>
      <vt:variant>
        <vt:i4>242</vt:i4>
      </vt:variant>
      <vt:variant>
        <vt:i4>0</vt:i4>
      </vt:variant>
      <vt:variant>
        <vt:i4>5</vt:i4>
      </vt:variant>
      <vt:variant>
        <vt:lpwstr/>
      </vt:variant>
      <vt:variant>
        <vt:lpwstr>_Toc215160287</vt:lpwstr>
      </vt:variant>
      <vt:variant>
        <vt:i4>2031667</vt:i4>
      </vt:variant>
      <vt:variant>
        <vt:i4>236</vt:i4>
      </vt:variant>
      <vt:variant>
        <vt:i4>0</vt:i4>
      </vt:variant>
      <vt:variant>
        <vt:i4>5</vt:i4>
      </vt:variant>
      <vt:variant>
        <vt:lpwstr/>
      </vt:variant>
      <vt:variant>
        <vt:lpwstr>_Toc215160286</vt:lpwstr>
      </vt:variant>
      <vt:variant>
        <vt:i4>2031667</vt:i4>
      </vt:variant>
      <vt:variant>
        <vt:i4>230</vt:i4>
      </vt:variant>
      <vt:variant>
        <vt:i4>0</vt:i4>
      </vt:variant>
      <vt:variant>
        <vt:i4>5</vt:i4>
      </vt:variant>
      <vt:variant>
        <vt:lpwstr/>
      </vt:variant>
      <vt:variant>
        <vt:lpwstr>_Toc215160285</vt:lpwstr>
      </vt:variant>
      <vt:variant>
        <vt:i4>2031667</vt:i4>
      </vt:variant>
      <vt:variant>
        <vt:i4>224</vt:i4>
      </vt:variant>
      <vt:variant>
        <vt:i4>0</vt:i4>
      </vt:variant>
      <vt:variant>
        <vt:i4>5</vt:i4>
      </vt:variant>
      <vt:variant>
        <vt:lpwstr/>
      </vt:variant>
      <vt:variant>
        <vt:lpwstr>_Toc215160284</vt:lpwstr>
      </vt:variant>
      <vt:variant>
        <vt:i4>2031667</vt:i4>
      </vt:variant>
      <vt:variant>
        <vt:i4>218</vt:i4>
      </vt:variant>
      <vt:variant>
        <vt:i4>0</vt:i4>
      </vt:variant>
      <vt:variant>
        <vt:i4>5</vt:i4>
      </vt:variant>
      <vt:variant>
        <vt:lpwstr/>
      </vt:variant>
      <vt:variant>
        <vt:lpwstr>_Toc215160283</vt:lpwstr>
      </vt:variant>
      <vt:variant>
        <vt:i4>2031667</vt:i4>
      </vt:variant>
      <vt:variant>
        <vt:i4>212</vt:i4>
      </vt:variant>
      <vt:variant>
        <vt:i4>0</vt:i4>
      </vt:variant>
      <vt:variant>
        <vt:i4>5</vt:i4>
      </vt:variant>
      <vt:variant>
        <vt:lpwstr/>
      </vt:variant>
      <vt:variant>
        <vt:lpwstr>_Toc215160282</vt:lpwstr>
      </vt:variant>
      <vt:variant>
        <vt:i4>2031667</vt:i4>
      </vt:variant>
      <vt:variant>
        <vt:i4>206</vt:i4>
      </vt:variant>
      <vt:variant>
        <vt:i4>0</vt:i4>
      </vt:variant>
      <vt:variant>
        <vt:i4>5</vt:i4>
      </vt:variant>
      <vt:variant>
        <vt:lpwstr/>
      </vt:variant>
      <vt:variant>
        <vt:lpwstr>_Toc215160281</vt:lpwstr>
      </vt:variant>
      <vt:variant>
        <vt:i4>2031667</vt:i4>
      </vt:variant>
      <vt:variant>
        <vt:i4>200</vt:i4>
      </vt:variant>
      <vt:variant>
        <vt:i4>0</vt:i4>
      </vt:variant>
      <vt:variant>
        <vt:i4>5</vt:i4>
      </vt:variant>
      <vt:variant>
        <vt:lpwstr/>
      </vt:variant>
      <vt:variant>
        <vt:lpwstr>_Toc215160280</vt:lpwstr>
      </vt:variant>
      <vt:variant>
        <vt:i4>1048627</vt:i4>
      </vt:variant>
      <vt:variant>
        <vt:i4>194</vt:i4>
      </vt:variant>
      <vt:variant>
        <vt:i4>0</vt:i4>
      </vt:variant>
      <vt:variant>
        <vt:i4>5</vt:i4>
      </vt:variant>
      <vt:variant>
        <vt:lpwstr/>
      </vt:variant>
      <vt:variant>
        <vt:lpwstr>_Toc215160279</vt:lpwstr>
      </vt:variant>
      <vt:variant>
        <vt:i4>1048627</vt:i4>
      </vt:variant>
      <vt:variant>
        <vt:i4>188</vt:i4>
      </vt:variant>
      <vt:variant>
        <vt:i4>0</vt:i4>
      </vt:variant>
      <vt:variant>
        <vt:i4>5</vt:i4>
      </vt:variant>
      <vt:variant>
        <vt:lpwstr/>
      </vt:variant>
      <vt:variant>
        <vt:lpwstr>_Toc215160278</vt:lpwstr>
      </vt:variant>
      <vt:variant>
        <vt:i4>1048627</vt:i4>
      </vt:variant>
      <vt:variant>
        <vt:i4>182</vt:i4>
      </vt:variant>
      <vt:variant>
        <vt:i4>0</vt:i4>
      </vt:variant>
      <vt:variant>
        <vt:i4>5</vt:i4>
      </vt:variant>
      <vt:variant>
        <vt:lpwstr/>
      </vt:variant>
      <vt:variant>
        <vt:lpwstr>_Toc215160277</vt:lpwstr>
      </vt:variant>
      <vt:variant>
        <vt:i4>1048627</vt:i4>
      </vt:variant>
      <vt:variant>
        <vt:i4>176</vt:i4>
      </vt:variant>
      <vt:variant>
        <vt:i4>0</vt:i4>
      </vt:variant>
      <vt:variant>
        <vt:i4>5</vt:i4>
      </vt:variant>
      <vt:variant>
        <vt:lpwstr/>
      </vt:variant>
      <vt:variant>
        <vt:lpwstr>_Toc215160276</vt:lpwstr>
      </vt:variant>
      <vt:variant>
        <vt:i4>1048627</vt:i4>
      </vt:variant>
      <vt:variant>
        <vt:i4>170</vt:i4>
      </vt:variant>
      <vt:variant>
        <vt:i4>0</vt:i4>
      </vt:variant>
      <vt:variant>
        <vt:i4>5</vt:i4>
      </vt:variant>
      <vt:variant>
        <vt:lpwstr/>
      </vt:variant>
      <vt:variant>
        <vt:lpwstr>_Toc215160275</vt:lpwstr>
      </vt:variant>
      <vt:variant>
        <vt:i4>1048627</vt:i4>
      </vt:variant>
      <vt:variant>
        <vt:i4>164</vt:i4>
      </vt:variant>
      <vt:variant>
        <vt:i4>0</vt:i4>
      </vt:variant>
      <vt:variant>
        <vt:i4>5</vt:i4>
      </vt:variant>
      <vt:variant>
        <vt:lpwstr/>
      </vt:variant>
      <vt:variant>
        <vt:lpwstr>_Toc215160274</vt:lpwstr>
      </vt:variant>
      <vt:variant>
        <vt:i4>1048627</vt:i4>
      </vt:variant>
      <vt:variant>
        <vt:i4>158</vt:i4>
      </vt:variant>
      <vt:variant>
        <vt:i4>0</vt:i4>
      </vt:variant>
      <vt:variant>
        <vt:i4>5</vt:i4>
      </vt:variant>
      <vt:variant>
        <vt:lpwstr/>
      </vt:variant>
      <vt:variant>
        <vt:lpwstr>_Toc215160273</vt:lpwstr>
      </vt:variant>
      <vt:variant>
        <vt:i4>1048627</vt:i4>
      </vt:variant>
      <vt:variant>
        <vt:i4>152</vt:i4>
      </vt:variant>
      <vt:variant>
        <vt:i4>0</vt:i4>
      </vt:variant>
      <vt:variant>
        <vt:i4>5</vt:i4>
      </vt:variant>
      <vt:variant>
        <vt:lpwstr/>
      </vt:variant>
      <vt:variant>
        <vt:lpwstr>_Toc215160272</vt:lpwstr>
      </vt:variant>
      <vt:variant>
        <vt:i4>1048627</vt:i4>
      </vt:variant>
      <vt:variant>
        <vt:i4>146</vt:i4>
      </vt:variant>
      <vt:variant>
        <vt:i4>0</vt:i4>
      </vt:variant>
      <vt:variant>
        <vt:i4>5</vt:i4>
      </vt:variant>
      <vt:variant>
        <vt:lpwstr/>
      </vt:variant>
      <vt:variant>
        <vt:lpwstr>_Toc215160271</vt:lpwstr>
      </vt:variant>
      <vt:variant>
        <vt:i4>1048627</vt:i4>
      </vt:variant>
      <vt:variant>
        <vt:i4>140</vt:i4>
      </vt:variant>
      <vt:variant>
        <vt:i4>0</vt:i4>
      </vt:variant>
      <vt:variant>
        <vt:i4>5</vt:i4>
      </vt:variant>
      <vt:variant>
        <vt:lpwstr/>
      </vt:variant>
      <vt:variant>
        <vt:lpwstr>_Toc215160270</vt:lpwstr>
      </vt:variant>
      <vt:variant>
        <vt:i4>1114163</vt:i4>
      </vt:variant>
      <vt:variant>
        <vt:i4>134</vt:i4>
      </vt:variant>
      <vt:variant>
        <vt:i4>0</vt:i4>
      </vt:variant>
      <vt:variant>
        <vt:i4>5</vt:i4>
      </vt:variant>
      <vt:variant>
        <vt:lpwstr/>
      </vt:variant>
      <vt:variant>
        <vt:lpwstr>_Toc215160269</vt:lpwstr>
      </vt:variant>
      <vt:variant>
        <vt:i4>1114163</vt:i4>
      </vt:variant>
      <vt:variant>
        <vt:i4>128</vt:i4>
      </vt:variant>
      <vt:variant>
        <vt:i4>0</vt:i4>
      </vt:variant>
      <vt:variant>
        <vt:i4>5</vt:i4>
      </vt:variant>
      <vt:variant>
        <vt:lpwstr/>
      </vt:variant>
      <vt:variant>
        <vt:lpwstr>_Toc215160268</vt:lpwstr>
      </vt:variant>
      <vt:variant>
        <vt:i4>1114163</vt:i4>
      </vt:variant>
      <vt:variant>
        <vt:i4>122</vt:i4>
      </vt:variant>
      <vt:variant>
        <vt:i4>0</vt:i4>
      </vt:variant>
      <vt:variant>
        <vt:i4>5</vt:i4>
      </vt:variant>
      <vt:variant>
        <vt:lpwstr/>
      </vt:variant>
      <vt:variant>
        <vt:lpwstr>_Toc215160267</vt:lpwstr>
      </vt:variant>
      <vt:variant>
        <vt:i4>1114163</vt:i4>
      </vt:variant>
      <vt:variant>
        <vt:i4>116</vt:i4>
      </vt:variant>
      <vt:variant>
        <vt:i4>0</vt:i4>
      </vt:variant>
      <vt:variant>
        <vt:i4>5</vt:i4>
      </vt:variant>
      <vt:variant>
        <vt:lpwstr/>
      </vt:variant>
      <vt:variant>
        <vt:lpwstr>_Toc215160266</vt:lpwstr>
      </vt:variant>
      <vt:variant>
        <vt:i4>1114163</vt:i4>
      </vt:variant>
      <vt:variant>
        <vt:i4>110</vt:i4>
      </vt:variant>
      <vt:variant>
        <vt:i4>0</vt:i4>
      </vt:variant>
      <vt:variant>
        <vt:i4>5</vt:i4>
      </vt:variant>
      <vt:variant>
        <vt:lpwstr/>
      </vt:variant>
      <vt:variant>
        <vt:lpwstr>_Toc215160265</vt:lpwstr>
      </vt:variant>
      <vt:variant>
        <vt:i4>1114163</vt:i4>
      </vt:variant>
      <vt:variant>
        <vt:i4>104</vt:i4>
      </vt:variant>
      <vt:variant>
        <vt:i4>0</vt:i4>
      </vt:variant>
      <vt:variant>
        <vt:i4>5</vt:i4>
      </vt:variant>
      <vt:variant>
        <vt:lpwstr/>
      </vt:variant>
      <vt:variant>
        <vt:lpwstr>_Toc215160264</vt:lpwstr>
      </vt:variant>
      <vt:variant>
        <vt:i4>1114163</vt:i4>
      </vt:variant>
      <vt:variant>
        <vt:i4>98</vt:i4>
      </vt:variant>
      <vt:variant>
        <vt:i4>0</vt:i4>
      </vt:variant>
      <vt:variant>
        <vt:i4>5</vt:i4>
      </vt:variant>
      <vt:variant>
        <vt:lpwstr/>
      </vt:variant>
      <vt:variant>
        <vt:lpwstr>_Toc215160263</vt:lpwstr>
      </vt:variant>
      <vt:variant>
        <vt:i4>1114163</vt:i4>
      </vt:variant>
      <vt:variant>
        <vt:i4>92</vt:i4>
      </vt:variant>
      <vt:variant>
        <vt:i4>0</vt:i4>
      </vt:variant>
      <vt:variant>
        <vt:i4>5</vt:i4>
      </vt:variant>
      <vt:variant>
        <vt:lpwstr/>
      </vt:variant>
      <vt:variant>
        <vt:lpwstr>_Toc215160262</vt:lpwstr>
      </vt:variant>
      <vt:variant>
        <vt:i4>1114163</vt:i4>
      </vt:variant>
      <vt:variant>
        <vt:i4>86</vt:i4>
      </vt:variant>
      <vt:variant>
        <vt:i4>0</vt:i4>
      </vt:variant>
      <vt:variant>
        <vt:i4>5</vt:i4>
      </vt:variant>
      <vt:variant>
        <vt:lpwstr/>
      </vt:variant>
      <vt:variant>
        <vt:lpwstr>_Toc215160261</vt:lpwstr>
      </vt:variant>
      <vt:variant>
        <vt:i4>1114163</vt:i4>
      </vt:variant>
      <vt:variant>
        <vt:i4>80</vt:i4>
      </vt:variant>
      <vt:variant>
        <vt:i4>0</vt:i4>
      </vt:variant>
      <vt:variant>
        <vt:i4>5</vt:i4>
      </vt:variant>
      <vt:variant>
        <vt:lpwstr/>
      </vt:variant>
      <vt:variant>
        <vt:lpwstr>_Toc215160260</vt:lpwstr>
      </vt:variant>
      <vt:variant>
        <vt:i4>1179699</vt:i4>
      </vt:variant>
      <vt:variant>
        <vt:i4>74</vt:i4>
      </vt:variant>
      <vt:variant>
        <vt:i4>0</vt:i4>
      </vt:variant>
      <vt:variant>
        <vt:i4>5</vt:i4>
      </vt:variant>
      <vt:variant>
        <vt:lpwstr/>
      </vt:variant>
      <vt:variant>
        <vt:lpwstr>_Toc215160259</vt:lpwstr>
      </vt:variant>
      <vt:variant>
        <vt:i4>1179699</vt:i4>
      </vt:variant>
      <vt:variant>
        <vt:i4>68</vt:i4>
      </vt:variant>
      <vt:variant>
        <vt:i4>0</vt:i4>
      </vt:variant>
      <vt:variant>
        <vt:i4>5</vt:i4>
      </vt:variant>
      <vt:variant>
        <vt:lpwstr/>
      </vt:variant>
      <vt:variant>
        <vt:lpwstr>_Toc215160258</vt:lpwstr>
      </vt:variant>
      <vt:variant>
        <vt:i4>1179699</vt:i4>
      </vt:variant>
      <vt:variant>
        <vt:i4>62</vt:i4>
      </vt:variant>
      <vt:variant>
        <vt:i4>0</vt:i4>
      </vt:variant>
      <vt:variant>
        <vt:i4>5</vt:i4>
      </vt:variant>
      <vt:variant>
        <vt:lpwstr/>
      </vt:variant>
      <vt:variant>
        <vt:lpwstr>_Toc215160257</vt:lpwstr>
      </vt:variant>
      <vt:variant>
        <vt:i4>1179699</vt:i4>
      </vt:variant>
      <vt:variant>
        <vt:i4>56</vt:i4>
      </vt:variant>
      <vt:variant>
        <vt:i4>0</vt:i4>
      </vt:variant>
      <vt:variant>
        <vt:i4>5</vt:i4>
      </vt:variant>
      <vt:variant>
        <vt:lpwstr/>
      </vt:variant>
      <vt:variant>
        <vt:lpwstr>_Toc215160256</vt:lpwstr>
      </vt:variant>
      <vt:variant>
        <vt:i4>1179699</vt:i4>
      </vt:variant>
      <vt:variant>
        <vt:i4>50</vt:i4>
      </vt:variant>
      <vt:variant>
        <vt:i4>0</vt:i4>
      </vt:variant>
      <vt:variant>
        <vt:i4>5</vt:i4>
      </vt:variant>
      <vt:variant>
        <vt:lpwstr/>
      </vt:variant>
      <vt:variant>
        <vt:lpwstr>_Toc215160255</vt:lpwstr>
      </vt:variant>
      <vt:variant>
        <vt:i4>1179699</vt:i4>
      </vt:variant>
      <vt:variant>
        <vt:i4>44</vt:i4>
      </vt:variant>
      <vt:variant>
        <vt:i4>0</vt:i4>
      </vt:variant>
      <vt:variant>
        <vt:i4>5</vt:i4>
      </vt:variant>
      <vt:variant>
        <vt:lpwstr/>
      </vt:variant>
      <vt:variant>
        <vt:lpwstr>_Toc215160254</vt:lpwstr>
      </vt:variant>
      <vt:variant>
        <vt:i4>1179699</vt:i4>
      </vt:variant>
      <vt:variant>
        <vt:i4>38</vt:i4>
      </vt:variant>
      <vt:variant>
        <vt:i4>0</vt:i4>
      </vt:variant>
      <vt:variant>
        <vt:i4>5</vt:i4>
      </vt:variant>
      <vt:variant>
        <vt:lpwstr/>
      </vt:variant>
      <vt:variant>
        <vt:lpwstr>_Toc215160253</vt:lpwstr>
      </vt:variant>
      <vt:variant>
        <vt:i4>1179699</vt:i4>
      </vt:variant>
      <vt:variant>
        <vt:i4>32</vt:i4>
      </vt:variant>
      <vt:variant>
        <vt:i4>0</vt:i4>
      </vt:variant>
      <vt:variant>
        <vt:i4>5</vt:i4>
      </vt:variant>
      <vt:variant>
        <vt:lpwstr/>
      </vt:variant>
      <vt:variant>
        <vt:lpwstr>_Toc215160252</vt:lpwstr>
      </vt:variant>
      <vt:variant>
        <vt:i4>1179699</vt:i4>
      </vt:variant>
      <vt:variant>
        <vt:i4>26</vt:i4>
      </vt:variant>
      <vt:variant>
        <vt:i4>0</vt:i4>
      </vt:variant>
      <vt:variant>
        <vt:i4>5</vt:i4>
      </vt:variant>
      <vt:variant>
        <vt:lpwstr/>
      </vt:variant>
      <vt:variant>
        <vt:lpwstr>_Toc215160251</vt:lpwstr>
      </vt:variant>
      <vt:variant>
        <vt:i4>1179699</vt:i4>
      </vt:variant>
      <vt:variant>
        <vt:i4>20</vt:i4>
      </vt:variant>
      <vt:variant>
        <vt:i4>0</vt:i4>
      </vt:variant>
      <vt:variant>
        <vt:i4>5</vt:i4>
      </vt:variant>
      <vt:variant>
        <vt:lpwstr/>
      </vt:variant>
      <vt:variant>
        <vt:lpwstr>_Toc215160250</vt:lpwstr>
      </vt:variant>
      <vt:variant>
        <vt:i4>1245235</vt:i4>
      </vt:variant>
      <vt:variant>
        <vt:i4>14</vt:i4>
      </vt:variant>
      <vt:variant>
        <vt:i4>0</vt:i4>
      </vt:variant>
      <vt:variant>
        <vt:i4>5</vt:i4>
      </vt:variant>
      <vt:variant>
        <vt:lpwstr/>
      </vt:variant>
      <vt:variant>
        <vt:lpwstr>_Toc215160249</vt:lpwstr>
      </vt:variant>
      <vt:variant>
        <vt:i4>1245235</vt:i4>
      </vt:variant>
      <vt:variant>
        <vt:i4>8</vt:i4>
      </vt:variant>
      <vt:variant>
        <vt:i4>0</vt:i4>
      </vt:variant>
      <vt:variant>
        <vt:i4>5</vt:i4>
      </vt:variant>
      <vt:variant>
        <vt:lpwstr/>
      </vt:variant>
      <vt:variant>
        <vt:lpwstr>_Toc215160248</vt:lpwstr>
      </vt:variant>
      <vt:variant>
        <vt:i4>1245235</vt:i4>
      </vt:variant>
      <vt:variant>
        <vt:i4>2</vt:i4>
      </vt:variant>
      <vt:variant>
        <vt:i4>0</vt:i4>
      </vt:variant>
      <vt:variant>
        <vt:i4>5</vt:i4>
      </vt:variant>
      <vt:variant>
        <vt:lpwstr/>
      </vt:variant>
      <vt:variant>
        <vt:lpwstr>_Toc215160247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Centre des monuments nationaux</dc:creator>
  <cp:keywords/>
  <cp:lastModifiedBy>Zakrzewski Clement</cp:lastModifiedBy>
  <cp:revision>4</cp:revision>
  <cp:lastPrinted>2019-04-11T08:22:00Z</cp:lastPrinted>
  <dcterms:created xsi:type="dcterms:W3CDTF">2025-12-01T11:09:00Z</dcterms:created>
  <dcterms:modified xsi:type="dcterms:W3CDTF">2025-12-01T11:09:00Z</dcterms:modified>
</cp:coreProperties>
</file>