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708A4" w14:textId="77777777" w:rsidR="00C727C4" w:rsidRDefault="00CE025E">
      <w:r>
        <w:rPr>
          <w:noProof/>
        </w:rPr>
        <w:drawing>
          <wp:anchor distT="0" distB="0" distL="114300" distR="114300" simplePos="0" relativeHeight="251657216" behindDoc="0" locked="0" layoutInCell="1" allowOverlap="1" wp14:anchorId="56ED2F9F" wp14:editId="6448C133">
            <wp:simplePos x="0" y="0"/>
            <wp:positionH relativeFrom="margin">
              <wp:posOffset>0</wp:posOffset>
            </wp:positionH>
            <wp:positionV relativeFrom="margin">
              <wp:posOffset>0</wp:posOffset>
            </wp:positionV>
            <wp:extent cx="1188720" cy="1188720"/>
            <wp:effectExtent l="0" t="0" r="0" b="0"/>
            <wp:wrapSquare wrapText="bothSides"/>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8720" cy="1188720"/>
                    </a:xfrm>
                    <a:prstGeom prst="rect">
                      <a:avLst/>
                    </a:prstGeom>
                    <a:noFill/>
                  </pic:spPr>
                </pic:pic>
              </a:graphicData>
            </a:graphic>
          </wp:anchor>
        </w:drawing>
      </w:r>
      <w:r w:rsidR="002A75C4">
        <w:t> </w:t>
      </w:r>
    </w:p>
    <w:p w14:paraId="49836A79" w14:textId="534DC746" w:rsidR="00C727C4" w:rsidRDefault="0022154A" w:rsidP="0022154A">
      <w:pPr>
        <w:ind w:left="1440" w:firstLine="720"/>
      </w:pPr>
      <w:r>
        <w:t xml:space="preserve">                                 </w:t>
      </w:r>
      <w:r w:rsidR="00C727C4">
        <w:t> </w:t>
      </w:r>
    </w:p>
    <w:p w14:paraId="51987734" w14:textId="51E65050" w:rsidR="0093058D" w:rsidRDefault="0093058D" w:rsidP="00E90127">
      <w:pPr>
        <w:jc w:val="center"/>
        <w:rPr>
          <w:b/>
          <w:bCs/>
          <w:color w:val="auto"/>
          <w:sz w:val="44"/>
          <w:szCs w:val="44"/>
        </w:rPr>
      </w:pPr>
    </w:p>
    <w:p w14:paraId="2D577EBE" w14:textId="3D5EF97C" w:rsidR="0093058D" w:rsidRPr="00383EFD" w:rsidRDefault="001A37CD" w:rsidP="001A37CD">
      <w:pPr>
        <w:tabs>
          <w:tab w:val="left" w:pos="6072"/>
        </w:tabs>
        <w:jc w:val="left"/>
        <w:rPr>
          <w:rFonts w:cstheme="minorHAnsi"/>
          <w:b/>
          <w:bCs/>
          <w:color w:val="auto"/>
          <w:sz w:val="44"/>
          <w:szCs w:val="44"/>
        </w:rPr>
      </w:pPr>
      <w:r>
        <w:rPr>
          <w:rFonts w:cstheme="minorHAnsi"/>
          <w:b/>
          <w:bCs/>
          <w:color w:val="auto"/>
          <w:sz w:val="44"/>
          <w:szCs w:val="44"/>
        </w:rPr>
        <w:tab/>
      </w:r>
    </w:p>
    <w:p w14:paraId="10A60DC7" w14:textId="77777777" w:rsidR="00E90127" w:rsidRPr="00383EFD" w:rsidRDefault="00E90127" w:rsidP="00E90127">
      <w:pPr>
        <w:jc w:val="center"/>
        <w:rPr>
          <w:rFonts w:cstheme="minorHAnsi"/>
          <w:color w:val="auto"/>
          <w:sz w:val="44"/>
          <w:szCs w:val="44"/>
        </w:rPr>
      </w:pPr>
      <w:r w:rsidRPr="00383EFD">
        <w:rPr>
          <w:rFonts w:cstheme="minorHAnsi"/>
          <w:b/>
          <w:bCs/>
          <w:color w:val="auto"/>
          <w:sz w:val="44"/>
          <w:szCs w:val="44"/>
        </w:rPr>
        <w:t>Acte d'engagement</w:t>
      </w:r>
    </w:p>
    <w:p w14:paraId="41FE27DA" w14:textId="48D15A79" w:rsidR="00362DF7" w:rsidRPr="00383EFD" w:rsidRDefault="0093058D" w:rsidP="00362DF7">
      <w:pPr>
        <w:jc w:val="center"/>
        <w:rPr>
          <w:rFonts w:cstheme="minorHAnsi"/>
          <w:b/>
          <w:bCs/>
          <w:color w:val="auto"/>
          <w:sz w:val="44"/>
          <w:szCs w:val="44"/>
        </w:rPr>
      </w:pPr>
      <w:r w:rsidRPr="00383EFD">
        <w:rPr>
          <w:rFonts w:cstheme="minorHAnsi"/>
          <w:b/>
          <w:bCs/>
          <w:color w:val="auto"/>
          <w:sz w:val="44"/>
          <w:szCs w:val="44"/>
        </w:rPr>
        <w:t>Marché n°</w:t>
      </w:r>
      <w:r w:rsidR="00871734" w:rsidRPr="00383EFD">
        <w:rPr>
          <w:rFonts w:cstheme="minorHAnsi"/>
          <w:b/>
          <w:bCs/>
          <w:color w:val="auto"/>
          <w:sz w:val="44"/>
          <w:szCs w:val="44"/>
        </w:rPr>
        <w:t xml:space="preserve"> </w:t>
      </w:r>
      <w:r w:rsidR="009D0E7E">
        <w:rPr>
          <w:rFonts w:cstheme="minorHAnsi"/>
          <w:b/>
          <w:bCs/>
          <w:color w:val="auto"/>
          <w:sz w:val="44"/>
          <w:szCs w:val="44"/>
        </w:rPr>
        <w:t>202</w:t>
      </w:r>
      <w:r w:rsidR="00AE3282">
        <w:rPr>
          <w:rFonts w:cstheme="minorHAnsi"/>
          <w:b/>
          <w:bCs/>
          <w:color w:val="auto"/>
          <w:sz w:val="44"/>
          <w:szCs w:val="44"/>
        </w:rPr>
        <w:t>5CZ04M</w:t>
      </w:r>
      <w:r w:rsidR="009D0E7E">
        <w:rPr>
          <w:rFonts w:cstheme="minorHAnsi"/>
          <w:b/>
          <w:bCs/>
          <w:color w:val="auto"/>
          <w:sz w:val="44"/>
          <w:szCs w:val="44"/>
        </w:rPr>
        <w:t>3N</w:t>
      </w:r>
      <w:r w:rsidR="00AE3282">
        <w:rPr>
          <w:rFonts w:cstheme="minorHAnsi"/>
          <w:b/>
          <w:bCs/>
          <w:color w:val="auto"/>
          <w:sz w:val="44"/>
          <w:szCs w:val="44"/>
        </w:rPr>
        <w:t>27</w:t>
      </w:r>
      <w:r w:rsidR="009D0E7E">
        <w:rPr>
          <w:rFonts w:cstheme="minorHAnsi"/>
          <w:b/>
          <w:bCs/>
          <w:color w:val="auto"/>
          <w:sz w:val="44"/>
          <w:szCs w:val="44"/>
        </w:rPr>
        <w:t>T0000</w:t>
      </w:r>
    </w:p>
    <w:p w14:paraId="25C70394" w14:textId="77777777" w:rsidR="00C727C4" w:rsidRPr="00383EFD" w:rsidRDefault="00C727C4">
      <w:pPr>
        <w:rPr>
          <w:rFonts w:cstheme="minorHAnsi"/>
        </w:rPr>
      </w:pPr>
    </w:p>
    <w:p w14:paraId="6DDE1FC1" w14:textId="5574268B" w:rsidR="003E4466" w:rsidRDefault="00AE3282" w:rsidP="00C7353D">
      <w:pPr>
        <w:jc w:val="center"/>
        <w:rPr>
          <w:rFonts w:cstheme="minorHAnsi"/>
          <w:b/>
          <w:color w:val="87A95F"/>
          <w:sz w:val="44"/>
          <w:szCs w:val="40"/>
        </w:rPr>
      </w:pPr>
      <w:r>
        <w:rPr>
          <w:rFonts w:cstheme="minorHAnsi"/>
          <w:b/>
          <w:color w:val="87A95F"/>
          <w:sz w:val="44"/>
          <w:szCs w:val="40"/>
        </w:rPr>
        <w:t>TRAVAUX D’AMENAGEMENT DES ABORDS DU LOT M1 SUR LA ZAC MANTES UNIVERSITE</w:t>
      </w:r>
    </w:p>
    <w:p w14:paraId="79130382" w14:textId="28C128F1" w:rsidR="009612C3" w:rsidRPr="00383EFD" w:rsidRDefault="006C46E9" w:rsidP="00C7353D">
      <w:pPr>
        <w:jc w:val="center"/>
        <w:rPr>
          <w:rFonts w:cstheme="minorHAnsi"/>
        </w:rPr>
      </w:pPr>
      <w:r>
        <w:rPr>
          <w:rFonts w:cstheme="minorHAnsi"/>
          <w:b/>
          <w:color w:val="87A95F"/>
          <w:sz w:val="44"/>
          <w:szCs w:val="40"/>
        </w:rPr>
        <w:t xml:space="preserve">Lot n°1 – </w:t>
      </w:r>
      <w:r w:rsidR="00AE3282">
        <w:rPr>
          <w:rFonts w:cstheme="minorHAnsi"/>
          <w:b/>
          <w:color w:val="87A95F"/>
          <w:sz w:val="44"/>
          <w:szCs w:val="40"/>
        </w:rPr>
        <w:t>VRD, mobilier et éclairage public</w:t>
      </w:r>
    </w:p>
    <w:p w14:paraId="1F10EF1F" w14:textId="77777777" w:rsidR="00525B8E" w:rsidRPr="00383EFD" w:rsidRDefault="00525B8E">
      <w:pPr>
        <w:rPr>
          <w:rFonts w:cstheme="minorHAnsi"/>
        </w:rPr>
      </w:pPr>
    </w:p>
    <w:p w14:paraId="663CD346" w14:textId="77777777" w:rsidR="009D0E7E" w:rsidRDefault="009D0E7E">
      <w:pPr>
        <w:widowControl/>
        <w:autoSpaceDE/>
        <w:autoSpaceDN/>
        <w:adjustRightInd/>
        <w:spacing w:line="276" w:lineRule="auto"/>
        <w:jc w:val="left"/>
        <w:rPr>
          <w:rFonts w:cstheme="minorHAnsi"/>
          <w:b/>
          <w:bCs/>
          <w:color w:val="87A95F"/>
          <w:sz w:val="44"/>
          <w:szCs w:val="44"/>
        </w:rPr>
      </w:pPr>
      <w:r>
        <w:rPr>
          <w:rFonts w:cstheme="minorHAnsi"/>
          <w:b/>
          <w:bCs/>
          <w:color w:val="87A95F"/>
          <w:sz w:val="44"/>
          <w:szCs w:val="44"/>
        </w:rPr>
        <w:br w:type="page"/>
      </w:r>
    </w:p>
    <w:p w14:paraId="7C0AB041" w14:textId="30EBEF01" w:rsidR="00C727C4" w:rsidRPr="00383EFD" w:rsidRDefault="00C727C4" w:rsidP="0074468D">
      <w:pPr>
        <w:jc w:val="center"/>
        <w:rPr>
          <w:rFonts w:cstheme="minorHAnsi"/>
          <w:color w:val="87A95F"/>
          <w:sz w:val="44"/>
          <w:szCs w:val="44"/>
        </w:rPr>
      </w:pPr>
      <w:r w:rsidRPr="00383EFD">
        <w:rPr>
          <w:rFonts w:cstheme="minorHAnsi"/>
          <w:b/>
          <w:bCs/>
          <w:color w:val="87A95F"/>
          <w:sz w:val="44"/>
          <w:szCs w:val="44"/>
        </w:rPr>
        <w:lastRenderedPageBreak/>
        <w:t>Sommaire</w:t>
      </w:r>
    </w:p>
    <w:p w14:paraId="3DD31669" w14:textId="4676E858" w:rsidR="00D05290" w:rsidRDefault="005C72A5">
      <w:pPr>
        <w:pStyle w:val="TM1"/>
        <w:rPr>
          <w:rFonts w:cstheme="minorBidi"/>
          <w:noProof/>
          <w:color w:val="auto"/>
          <w:kern w:val="2"/>
          <w:sz w:val="24"/>
          <w14:ligatures w14:val="standardContextual"/>
        </w:rPr>
      </w:pPr>
      <w:r w:rsidRPr="00586791">
        <w:rPr>
          <w:rFonts w:cstheme="minorHAnsi"/>
          <w:sz w:val="24"/>
        </w:rPr>
        <w:fldChar w:fldCharType="begin"/>
      </w:r>
      <w:r w:rsidR="00C727C4" w:rsidRPr="00586791">
        <w:rPr>
          <w:rFonts w:cstheme="minorHAnsi"/>
        </w:rPr>
        <w:instrText xml:space="preserve">TOC \f \h \u \o "1-5" </w:instrText>
      </w:r>
      <w:r w:rsidRPr="00586791">
        <w:rPr>
          <w:rFonts w:cstheme="minorHAnsi"/>
          <w:sz w:val="24"/>
        </w:rPr>
        <w:fldChar w:fldCharType="separate"/>
      </w:r>
      <w:hyperlink w:anchor="_Toc214542618" w:history="1">
        <w:r w:rsidR="00D05290" w:rsidRPr="003C19DC">
          <w:rPr>
            <w:rStyle w:val="Lienhypertexte"/>
            <w:rFonts w:ascii="Arial Rounded MT Bold" w:eastAsiaTheme="majorEastAsia" w:hAnsi="Arial Rounded MT Bold" w:cstheme="majorBidi"/>
            <w:caps/>
            <w:noProof/>
            <w:lang w:eastAsia="en-US"/>
          </w:rPr>
          <w:t>1. IDENTIFICATION DE L’ACHETEUR</w:t>
        </w:r>
        <w:r w:rsidR="00D05290">
          <w:rPr>
            <w:noProof/>
          </w:rPr>
          <w:tab/>
        </w:r>
        <w:r w:rsidR="00D05290">
          <w:rPr>
            <w:noProof/>
          </w:rPr>
          <w:fldChar w:fldCharType="begin"/>
        </w:r>
        <w:r w:rsidR="00D05290">
          <w:rPr>
            <w:noProof/>
          </w:rPr>
          <w:instrText xml:space="preserve"> PAGEREF _Toc214542618 \h </w:instrText>
        </w:r>
        <w:r w:rsidR="00D05290">
          <w:rPr>
            <w:noProof/>
          </w:rPr>
        </w:r>
        <w:r w:rsidR="00D05290">
          <w:rPr>
            <w:noProof/>
          </w:rPr>
          <w:fldChar w:fldCharType="separate"/>
        </w:r>
        <w:r w:rsidR="00D05290">
          <w:rPr>
            <w:noProof/>
          </w:rPr>
          <w:t>3</w:t>
        </w:r>
        <w:r w:rsidR="00D05290">
          <w:rPr>
            <w:noProof/>
          </w:rPr>
          <w:fldChar w:fldCharType="end"/>
        </w:r>
      </w:hyperlink>
    </w:p>
    <w:p w14:paraId="660F8299" w14:textId="3F17163B" w:rsidR="00D05290" w:rsidRDefault="00D05290">
      <w:pPr>
        <w:pStyle w:val="TM1"/>
        <w:rPr>
          <w:rFonts w:cstheme="minorBidi"/>
          <w:noProof/>
          <w:color w:val="auto"/>
          <w:kern w:val="2"/>
          <w:sz w:val="24"/>
          <w14:ligatures w14:val="standardContextual"/>
        </w:rPr>
      </w:pPr>
      <w:hyperlink w:anchor="_Toc214542619" w:history="1">
        <w:r w:rsidRPr="003C19DC">
          <w:rPr>
            <w:rStyle w:val="Lienhypertexte"/>
            <w:rFonts w:ascii="Arial Rounded MT Bold" w:eastAsiaTheme="majorEastAsia" w:hAnsi="Arial Rounded MT Bold" w:cstheme="majorBidi"/>
            <w:caps/>
            <w:noProof/>
            <w:lang w:eastAsia="en-US"/>
          </w:rPr>
          <w:t>2. IDENTIFICATION DU COCONTRACTANT</w:t>
        </w:r>
        <w:r>
          <w:rPr>
            <w:noProof/>
          </w:rPr>
          <w:tab/>
        </w:r>
        <w:r>
          <w:rPr>
            <w:noProof/>
          </w:rPr>
          <w:fldChar w:fldCharType="begin"/>
        </w:r>
        <w:r>
          <w:rPr>
            <w:noProof/>
          </w:rPr>
          <w:instrText xml:space="preserve"> PAGEREF _Toc214542619 \h </w:instrText>
        </w:r>
        <w:r>
          <w:rPr>
            <w:noProof/>
          </w:rPr>
        </w:r>
        <w:r>
          <w:rPr>
            <w:noProof/>
          </w:rPr>
          <w:fldChar w:fldCharType="separate"/>
        </w:r>
        <w:r>
          <w:rPr>
            <w:noProof/>
          </w:rPr>
          <w:t>3</w:t>
        </w:r>
        <w:r>
          <w:rPr>
            <w:noProof/>
          </w:rPr>
          <w:fldChar w:fldCharType="end"/>
        </w:r>
      </w:hyperlink>
    </w:p>
    <w:p w14:paraId="7C121A38" w14:textId="270D5414" w:rsidR="00D05290" w:rsidRDefault="00D05290">
      <w:pPr>
        <w:pStyle w:val="TM1"/>
        <w:rPr>
          <w:rFonts w:cstheme="minorBidi"/>
          <w:noProof/>
          <w:color w:val="auto"/>
          <w:kern w:val="2"/>
          <w:sz w:val="24"/>
          <w14:ligatures w14:val="standardContextual"/>
        </w:rPr>
      </w:pPr>
      <w:hyperlink w:anchor="_Toc214542620" w:history="1">
        <w:r w:rsidRPr="003C19DC">
          <w:rPr>
            <w:rStyle w:val="Lienhypertexte"/>
            <w:rFonts w:ascii="Arial Rounded MT Bold" w:eastAsiaTheme="majorEastAsia" w:hAnsi="Arial Rounded MT Bold" w:cstheme="majorBidi"/>
            <w:caps/>
            <w:noProof/>
            <w:lang w:eastAsia="en-US"/>
          </w:rPr>
          <w:t>3. DISPOSITIONS GENERALES</w:t>
        </w:r>
        <w:r>
          <w:rPr>
            <w:noProof/>
          </w:rPr>
          <w:tab/>
        </w:r>
        <w:r>
          <w:rPr>
            <w:noProof/>
          </w:rPr>
          <w:fldChar w:fldCharType="begin"/>
        </w:r>
        <w:r>
          <w:rPr>
            <w:noProof/>
          </w:rPr>
          <w:instrText xml:space="preserve"> PAGEREF _Toc214542620 \h </w:instrText>
        </w:r>
        <w:r>
          <w:rPr>
            <w:noProof/>
          </w:rPr>
        </w:r>
        <w:r>
          <w:rPr>
            <w:noProof/>
          </w:rPr>
          <w:fldChar w:fldCharType="separate"/>
        </w:r>
        <w:r>
          <w:rPr>
            <w:noProof/>
          </w:rPr>
          <w:t>5</w:t>
        </w:r>
        <w:r>
          <w:rPr>
            <w:noProof/>
          </w:rPr>
          <w:fldChar w:fldCharType="end"/>
        </w:r>
      </w:hyperlink>
    </w:p>
    <w:p w14:paraId="5D84D319" w14:textId="7610ABA7" w:rsidR="00D05290" w:rsidRDefault="00D05290">
      <w:pPr>
        <w:pStyle w:val="TM2"/>
        <w:rPr>
          <w:rFonts w:cstheme="minorBidi"/>
          <w:noProof/>
          <w:color w:val="auto"/>
          <w:kern w:val="2"/>
          <w:sz w:val="24"/>
          <w14:ligatures w14:val="standardContextual"/>
        </w:rPr>
      </w:pPr>
      <w:hyperlink w:anchor="_Toc214542621" w:history="1">
        <w:r w:rsidRPr="003C19DC">
          <w:rPr>
            <w:rStyle w:val="Lienhypertexte"/>
            <w:rFonts w:ascii="Arial Rounded MT Bold" w:eastAsiaTheme="majorEastAsia" w:hAnsi="Arial Rounded MT Bold" w:cstheme="majorBidi"/>
            <w:smallCaps/>
            <w:noProof/>
            <w:lang w:eastAsia="en-US"/>
          </w:rPr>
          <w:t>3.1 Objet du contrat</w:t>
        </w:r>
        <w:r>
          <w:rPr>
            <w:noProof/>
          </w:rPr>
          <w:tab/>
        </w:r>
        <w:r>
          <w:rPr>
            <w:noProof/>
          </w:rPr>
          <w:fldChar w:fldCharType="begin"/>
        </w:r>
        <w:r>
          <w:rPr>
            <w:noProof/>
          </w:rPr>
          <w:instrText xml:space="preserve"> PAGEREF _Toc214542621 \h </w:instrText>
        </w:r>
        <w:r>
          <w:rPr>
            <w:noProof/>
          </w:rPr>
        </w:r>
        <w:r>
          <w:rPr>
            <w:noProof/>
          </w:rPr>
          <w:fldChar w:fldCharType="separate"/>
        </w:r>
        <w:r>
          <w:rPr>
            <w:noProof/>
          </w:rPr>
          <w:t>5</w:t>
        </w:r>
        <w:r>
          <w:rPr>
            <w:noProof/>
          </w:rPr>
          <w:fldChar w:fldCharType="end"/>
        </w:r>
      </w:hyperlink>
    </w:p>
    <w:p w14:paraId="4BA3508E" w14:textId="2F1B9D18" w:rsidR="00D05290" w:rsidRDefault="00D05290">
      <w:pPr>
        <w:pStyle w:val="TM2"/>
        <w:rPr>
          <w:rFonts w:cstheme="minorBidi"/>
          <w:noProof/>
          <w:color w:val="auto"/>
          <w:kern w:val="2"/>
          <w:sz w:val="24"/>
          <w14:ligatures w14:val="standardContextual"/>
        </w:rPr>
      </w:pPr>
      <w:hyperlink w:anchor="_Toc214542622" w:history="1">
        <w:r w:rsidRPr="003C19DC">
          <w:rPr>
            <w:rStyle w:val="Lienhypertexte"/>
            <w:rFonts w:ascii="Arial Rounded MT Bold" w:eastAsiaTheme="majorEastAsia" w:hAnsi="Arial Rounded MT Bold" w:cstheme="majorBidi"/>
            <w:smallCaps/>
            <w:noProof/>
            <w:lang w:eastAsia="en-US"/>
          </w:rPr>
          <w:t>3.2 Mode de passation et forme du contrat</w:t>
        </w:r>
        <w:r>
          <w:rPr>
            <w:noProof/>
          </w:rPr>
          <w:tab/>
        </w:r>
        <w:r>
          <w:rPr>
            <w:noProof/>
          </w:rPr>
          <w:fldChar w:fldCharType="begin"/>
        </w:r>
        <w:r>
          <w:rPr>
            <w:noProof/>
          </w:rPr>
          <w:instrText xml:space="preserve"> PAGEREF _Toc214542622 \h </w:instrText>
        </w:r>
        <w:r>
          <w:rPr>
            <w:noProof/>
          </w:rPr>
        </w:r>
        <w:r>
          <w:rPr>
            <w:noProof/>
          </w:rPr>
          <w:fldChar w:fldCharType="separate"/>
        </w:r>
        <w:r>
          <w:rPr>
            <w:noProof/>
          </w:rPr>
          <w:t>5</w:t>
        </w:r>
        <w:r>
          <w:rPr>
            <w:noProof/>
          </w:rPr>
          <w:fldChar w:fldCharType="end"/>
        </w:r>
      </w:hyperlink>
    </w:p>
    <w:p w14:paraId="535635B2" w14:textId="60ADD081" w:rsidR="00D05290" w:rsidRDefault="00D05290">
      <w:pPr>
        <w:pStyle w:val="TM2"/>
        <w:rPr>
          <w:rFonts w:cstheme="minorBidi"/>
          <w:noProof/>
          <w:color w:val="auto"/>
          <w:kern w:val="2"/>
          <w:sz w:val="24"/>
          <w14:ligatures w14:val="standardContextual"/>
        </w:rPr>
      </w:pPr>
      <w:hyperlink w:anchor="_Toc214542623" w:history="1">
        <w:r w:rsidRPr="003C19DC">
          <w:rPr>
            <w:rStyle w:val="Lienhypertexte"/>
            <w:rFonts w:ascii="Arial Rounded MT Bold" w:eastAsiaTheme="majorEastAsia" w:hAnsi="Arial Rounded MT Bold" w:cstheme="majorBidi"/>
            <w:smallCaps/>
            <w:noProof/>
            <w:lang w:eastAsia="en-US"/>
          </w:rPr>
          <w:t>3.3 Contrat à tranches</w:t>
        </w:r>
        <w:r>
          <w:rPr>
            <w:noProof/>
          </w:rPr>
          <w:tab/>
        </w:r>
        <w:r>
          <w:rPr>
            <w:noProof/>
          </w:rPr>
          <w:fldChar w:fldCharType="begin"/>
        </w:r>
        <w:r>
          <w:rPr>
            <w:noProof/>
          </w:rPr>
          <w:instrText xml:space="preserve"> PAGEREF _Toc214542623 \h </w:instrText>
        </w:r>
        <w:r>
          <w:rPr>
            <w:noProof/>
          </w:rPr>
        </w:r>
        <w:r>
          <w:rPr>
            <w:noProof/>
          </w:rPr>
          <w:fldChar w:fldCharType="separate"/>
        </w:r>
        <w:r>
          <w:rPr>
            <w:noProof/>
          </w:rPr>
          <w:t>5</w:t>
        </w:r>
        <w:r>
          <w:rPr>
            <w:noProof/>
          </w:rPr>
          <w:fldChar w:fldCharType="end"/>
        </w:r>
      </w:hyperlink>
    </w:p>
    <w:p w14:paraId="2D56CCE6" w14:textId="28784845" w:rsidR="00D05290" w:rsidRDefault="00D05290">
      <w:pPr>
        <w:pStyle w:val="TM2"/>
        <w:rPr>
          <w:rFonts w:cstheme="minorBidi"/>
          <w:noProof/>
          <w:color w:val="auto"/>
          <w:kern w:val="2"/>
          <w:sz w:val="24"/>
          <w14:ligatures w14:val="standardContextual"/>
        </w:rPr>
      </w:pPr>
      <w:hyperlink w:anchor="_Toc214542624" w:history="1">
        <w:r w:rsidRPr="003C19DC">
          <w:rPr>
            <w:rStyle w:val="Lienhypertexte"/>
            <w:rFonts w:ascii="Arial Rounded MT Bold" w:eastAsiaTheme="majorEastAsia" w:hAnsi="Arial Rounded MT Bold" w:cstheme="majorBidi"/>
            <w:smallCaps/>
            <w:noProof/>
            <w:lang w:eastAsia="en-US"/>
          </w:rPr>
          <w:t>3.4 Représentation des parties</w:t>
        </w:r>
        <w:r>
          <w:rPr>
            <w:noProof/>
          </w:rPr>
          <w:tab/>
        </w:r>
        <w:r>
          <w:rPr>
            <w:noProof/>
          </w:rPr>
          <w:fldChar w:fldCharType="begin"/>
        </w:r>
        <w:r>
          <w:rPr>
            <w:noProof/>
          </w:rPr>
          <w:instrText xml:space="preserve"> PAGEREF _Toc214542624 \h </w:instrText>
        </w:r>
        <w:r>
          <w:rPr>
            <w:noProof/>
          </w:rPr>
        </w:r>
        <w:r>
          <w:rPr>
            <w:noProof/>
          </w:rPr>
          <w:fldChar w:fldCharType="separate"/>
        </w:r>
        <w:r>
          <w:rPr>
            <w:noProof/>
          </w:rPr>
          <w:t>6</w:t>
        </w:r>
        <w:r>
          <w:rPr>
            <w:noProof/>
          </w:rPr>
          <w:fldChar w:fldCharType="end"/>
        </w:r>
      </w:hyperlink>
    </w:p>
    <w:p w14:paraId="75FF6838" w14:textId="2D82E2E8" w:rsidR="00D05290" w:rsidRDefault="00D05290">
      <w:pPr>
        <w:pStyle w:val="TM1"/>
        <w:rPr>
          <w:rFonts w:cstheme="minorBidi"/>
          <w:noProof/>
          <w:color w:val="auto"/>
          <w:kern w:val="2"/>
          <w:sz w:val="24"/>
          <w14:ligatures w14:val="standardContextual"/>
        </w:rPr>
      </w:pPr>
      <w:hyperlink w:anchor="_Toc214542625" w:history="1">
        <w:r w:rsidRPr="003C19DC">
          <w:rPr>
            <w:rStyle w:val="Lienhypertexte"/>
            <w:rFonts w:ascii="Arial Rounded MT Bold" w:eastAsiaTheme="majorEastAsia" w:hAnsi="Arial Rounded MT Bold" w:cstheme="majorBidi"/>
            <w:caps/>
            <w:noProof/>
            <w:lang w:eastAsia="en-US"/>
          </w:rPr>
          <w:t>4. DUREE DU MARCHE – DELAIS D’EXECUTION</w:t>
        </w:r>
        <w:r>
          <w:rPr>
            <w:noProof/>
          </w:rPr>
          <w:tab/>
        </w:r>
        <w:r>
          <w:rPr>
            <w:noProof/>
          </w:rPr>
          <w:fldChar w:fldCharType="begin"/>
        </w:r>
        <w:r>
          <w:rPr>
            <w:noProof/>
          </w:rPr>
          <w:instrText xml:space="preserve"> PAGEREF _Toc214542625 \h </w:instrText>
        </w:r>
        <w:r>
          <w:rPr>
            <w:noProof/>
          </w:rPr>
        </w:r>
        <w:r>
          <w:rPr>
            <w:noProof/>
          </w:rPr>
          <w:fldChar w:fldCharType="separate"/>
        </w:r>
        <w:r>
          <w:rPr>
            <w:noProof/>
          </w:rPr>
          <w:t>6</w:t>
        </w:r>
        <w:r>
          <w:rPr>
            <w:noProof/>
          </w:rPr>
          <w:fldChar w:fldCharType="end"/>
        </w:r>
      </w:hyperlink>
    </w:p>
    <w:p w14:paraId="624E3649" w14:textId="03EE774A" w:rsidR="00D05290" w:rsidRDefault="00D05290">
      <w:pPr>
        <w:pStyle w:val="TM2"/>
        <w:rPr>
          <w:rFonts w:cstheme="minorBidi"/>
          <w:noProof/>
          <w:color w:val="auto"/>
          <w:kern w:val="2"/>
          <w:sz w:val="24"/>
          <w14:ligatures w14:val="standardContextual"/>
        </w:rPr>
      </w:pPr>
      <w:hyperlink w:anchor="_Toc214542626" w:history="1">
        <w:r w:rsidRPr="003C19DC">
          <w:rPr>
            <w:rStyle w:val="Lienhypertexte"/>
            <w:rFonts w:ascii="Arial Rounded MT Bold" w:eastAsiaTheme="majorEastAsia" w:hAnsi="Arial Rounded MT Bold" w:cstheme="majorBidi"/>
            <w:smallCaps/>
            <w:noProof/>
            <w:lang w:eastAsia="en-US"/>
          </w:rPr>
          <w:t>4.1 Entrée en vigueur et durée du contrat</w:t>
        </w:r>
        <w:r>
          <w:rPr>
            <w:noProof/>
          </w:rPr>
          <w:tab/>
        </w:r>
        <w:r>
          <w:rPr>
            <w:noProof/>
          </w:rPr>
          <w:fldChar w:fldCharType="begin"/>
        </w:r>
        <w:r>
          <w:rPr>
            <w:noProof/>
          </w:rPr>
          <w:instrText xml:space="preserve"> PAGEREF _Toc214542626 \h </w:instrText>
        </w:r>
        <w:r>
          <w:rPr>
            <w:noProof/>
          </w:rPr>
        </w:r>
        <w:r>
          <w:rPr>
            <w:noProof/>
          </w:rPr>
          <w:fldChar w:fldCharType="separate"/>
        </w:r>
        <w:r>
          <w:rPr>
            <w:noProof/>
          </w:rPr>
          <w:t>6</w:t>
        </w:r>
        <w:r>
          <w:rPr>
            <w:noProof/>
          </w:rPr>
          <w:fldChar w:fldCharType="end"/>
        </w:r>
      </w:hyperlink>
    </w:p>
    <w:p w14:paraId="6D8577CB" w14:textId="64F74CF1" w:rsidR="00D05290" w:rsidRDefault="00D05290">
      <w:pPr>
        <w:pStyle w:val="TM2"/>
        <w:rPr>
          <w:rFonts w:cstheme="minorBidi"/>
          <w:noProof/>
          <w:color w:val="auto"/>
          <w:kern w:val="2"/>
          <w:sz w:val="24"/>
          <w14:ligatures w14:val="standardContextual"/>
        </w:rPr>
      </w:pPr>
      <w:hyperlink w:anchor="_Toc214542627" w:history="1">
        <w:r w:rsidRPr="003C19DC">
          <w:rPr>
            <w:rStyle w:val="Lienhypertexte"/>
            <w:rFonts w:ascii="Arial Rounded MT Bold" w:eastAsiaTheme="majorEastAsia" w:hAnsi="Arial Rounded MT Bold" w:cstheme="majorBidi"/>
            <w:smallCaps/>
            <w:noProof/>
            <w:lang w:eastAsia="en-US"/>
          </w:rPr>
          <w:t>4.2 Délai d’exécution</w:t>
        </w:r>
        <w:r>
          <w:rPr>
            <w:noProof/>
          </w:rPr>
          <w:tab/>
        </w:r>
        <w:r>
          <w:rPr>
            <w:noProof/>
          </w:rPr>
          <w:fldChar w:fldCharType="begin"/>
        </w:r>
        <w:r>
          <w:rPr>
            <w:noProof/>
          </w:rPr>
          <w:instrText xml:space="preserve"> PAGEREF _Toc214542627 \h </w:instrText>
        </w:r>
        <w:r>
          <w:rPr>
            <w:noProof/>
          </w:rPr>
        </w:r>
        <w:r>
          <w:rPr>
            <w:noProof/>
          </w:rPr>
          <w:fldChar w:fldCharType="separate"/>
        </w:r>
        <w:r>
          <w:rPr>
            <w:noProof/>
          </w:rPr>
          <w:t>6</w:t>
        </w:r>
        <w:r>
          <w:rPr>
            <w:noProof/>
          </w:rPr>
          <w:fldChar w:fldCharType="end"/>
        </w:r>
      </w:hyperlink>
    </w:p>
    <w:p w14:paraId="34518874" w14:textId="4F68A2E5" w:rsidR="00D05290" w:rsidRDefault="00D05290">
      <w:pPr>
        <w:pStyle w:val="TM1"/>
        <w:rPr>
          <w:rFonts w:cstheme="minorBidi"/>
          <w:noProof/>
          <w:color w:val="auto"/>
          <w:kern w:val="2"/>
          <w:sz w:val="24"/>
          <w14:ligatures w14:val="standardContextual"/>
        </w:rPr>
      </w:pPr>
      <w:hyperlink w:anchor="_Toc214542628" w:history="1">
        <w:r w:rsidRPr="003C19DC">
          <w:rPr>
            <w:rStyle w:val="Lienhypertexte"/>
            <w:rFonts w:ascii="Arial Rounded MT Bold" w:eastAsiaTheme="majorEastAsia" w:hAnsi="Arial Rounded MT Bold" w:cstheme="majorBidi"/>
            <w:caps/>
            <w:noProof/>
            <w:lang w:eastAsia="en-US"/>
          </w:rPr>
          <w:t>5. FORME DU PRIX ET MONTANT DE L’OFFRE</w:t>
        </w:r>
        <w:r>
          <w:rPr>
            <w:noProof/>
          </w:rPr>
          <w:tab/>
        </w:r>
        <w:r>
          <w:rPr>
            <w:noProof/>
          </w:rPr>
          <w:fldChar w:fldCharType="begin"/>
        </w:r>
        <w:r>
          <w:rPr>
            <w:noProof/>
          </w:rPr>
          <w:instrText xml:space="preserve"> PAGEREF _Toc214542628 \h </w:instrText>
        </w:r>
        <w:r>
          <w:rPr>
            <w:noProof/>
          </w:rPr>
        </w:r>
        <w:r>
          <w:rPr>
            <w:noProof/>
          </w:rPr>
          <w:fldChar w:fldCharType="separate"/>
        </w:r>
        <w:r>
          <w:rPr>
            <w:noProof/>
          </w:rPr>
          <w:t>7</w:t>
        </w:r>
        <w:r>
          <w:rPr>
            <w:noProof/>
          </w:rPr>
          <w:fldChar w:fldCharType="end"/>
        </w:r>
      </w:hyperlink>
    </w:p>
    <w:p w14:paraId="36EC9E96" w14:textId="720ED8AE" w:rsidR="00D05290" w:rsidRDefault="00D05290">
      <w:pPr>
        <w:pStyle w:val="TM2"/>
        <w:rPr>
          <w:rFonts w:cstheme="minorBidi"/>
          <w:noProof/>
          <w:color w:val="auto"/>
          <w:kern w:val="2"/>
          <w:sz w:val="24"/>
          <w14:ligatures w14:val="standardContextual"/>
        </w:rPr>
      </w:pPr>
      <w:hyperlink w:anchor="_Toc214542629" w:history="1">
        <w:r w:rsidRPr="003C19DC">
          <w:rPr>
            <w:rStyle w:val="Lienhypertexte"/>
            <w:rFonts w:ascii="Arial Rounded MT Bold" w:eastAsiaTheme="majorEastAsia" w:hAnsi="Arial Rounded MT Bold" w:cstheme="majorBidi"/>
            <w:smallCaps/>
            <w:noProof/>
            <w:lang w:eastAsia="en-US"/>
          </w:rPr>
          <w:t>5.1 Forme du prix</w:t>
        </w:r>
        <w:r>
          <w:rPr>
            <w:noProof/>
          </w:rPr>
          <w:tab/>
        </w:r>
        <w:r>
          <w:rPr>
            <w:noProof/>
          </w:rPr>
          <w:fldChar w:fldCharType="begin"/>
        </w:r>
        <w:r>
          <w:rPr>
            <w:noProof/>
          </w:rPr>
          <w:instrText xml:space="preserve"> PAGEREF _Toc214542629 \h </w:instrText>
        </w:r>
        <w:r>
          <w:rPr>
            <w:noProof/>
          </w:rPr>
        </w:r>
        <w:r>
          <w:rPr>
            <w:noProof/>
          </w:rPr>
          <w:fldChar w:fldCharType="separate"/>
        </w:r>
        <w:r>
          <w:rPr>
            <w:noProof/>
          </w:rPr>
          <w:t>7</w:t>
        </w:r>
        <w:r>
          <w:rPr>
            <w:noProof/>
          </w:rPr>
          <w:fldChar w:fldCharType="end"/>
        </w:r>
      </w:hyperlink>
    </w:p>
    <w:p w14:paraId="2E8CAF2B" w14:textId="6DC7CFB4" w:rsidR="00D05290" w:rsidRDefault="00D05290">
      <w:pPr>
        <w:pStyle w:val="TM2"/>
        <w:rPr>
          <w:rFonts w:cstheme="minorBidi"/>
          <w:noProof/>
          <w:color w:val="auto"/>
          <w:kern w:val="2"/>
          <w:sz w:val="24"/>
          <w14:ligatures w14:val="standardContextual"/>
        </w:rPr>
      </w:pPr>
      <w:hyperlink w:anchor="_Toc214542630" w:history="1">
        <w:r w:rsidRPr="003C19DC">
          <w:rPr>
            <w:rStyle w:val="Lienhypertexte"/>
            <w:rFonts w:ascii="Arial Rounded MT Bold" w:eastAsiaTheme="majorEastAsia" w:hAnsi="Arial Rounded MT Bold" w:cstheme="majorBidi"/>
            <w:smallCaps/>
            <w:noProof/>
            <w:lang w:eastAsia="en-US"/>
          </w:rPr>
          <w:t>5.2 Montant de l'offre</w:t>
        </w:r>
        <w:r>
          <w:rPr>
            <w:noProof/>
          </w:rPr>
          <w:tab/>
        </w:r>
        <w:r>
          <w:rPr>
            <w:noProof/>
          </w:rPr>
          <w:fldChar w:fldCharType="begin"/>
        </w:r>
        <w:r>
          <w:rPr>
            <w:noProof/>
          </w:rPr>
          <w:instrText xml:space="preserve"> PAGEREF _Toc214542630 \h </w:instrText>
        </w:r>
        <w:r>
          <w:rPr>
            <w:noProof/>
          </w:rPr>
        </w:r>
        <w:r>
          <w:rPr>
            <w:noProof/>
          </w:rPr>
          <w:fldChar w:fldCharType="separate"/>
        </w:r>
        <w:r>
          <w:rPr>
            <w:noProof/>
          </w:rPr>
          <w:t>7</w:t>
        </w:r>
        <w:r>
          <w:rPr>
            <w:noProof/>
          </w:rPr>
          <w:fldChar w:fldCharType="end"/>
        </w:r>
      </w:hyperlink>
    </w:p>
    <w:p w14:paraId="6628D3D1" w14:textId="0D31421B" w:rsidR="00D05290" w:rsidRDefault="00D05290">
      <w:pPr>
        <w:pStyle w:val="TM1"/>
        <w:rPr>
          <w:rFonts w:cstheme="minorBidi"/>
          <w:noProof/>
          <w:color w:val="auto"/>
          <w:kern w:val="2"/>
          <w:sz w:val="24"/>
          <w14:ligatures w14:val="standardContextual"/>
        </w:rPr>
      </w:pPr>
      <w:hyperlink w:anchor="_Toc214542631" w:history="1">
        <w:r w:rsidRPr="003C19DC">
          <w:rPr>
            <w:rStyle w:val="Lienhypertexte"/>
            <w:rFonts w:ascii="Arial Rounded MT Bold" w:eastAsiaTheme="majorEastAsia" w:hAnsi="Arial Rounded MT Bold" w:cstheme="majorBidi"/>
            <w:caps/>
            <w:noProof/>
            <w:lang w:eastAsia="en-US"/>
          </w:rPr>
          <w:t>7. AVANCE ET REGLEMENT DES COMPTES</w:t>
        </w:r>
        <w:r>
          <w:rPr>
            <w:noProof/>
          </w:rPr>
          <w:tab/>
        </w:r>
        <w:r>
          <w:rPr>
            <w:noProof/>
          </w:rPr>
          <w:fldChar w:fldCharType="begin"/>
        </w:r>
        <w:r>
          <w:rPr>
            <w:noProof/>
          </w:rPr>
          <w:instrText xml:space="preserve"> PAGEREF _Toc214542631 \h </w:instrText>
        </w:r>
        <w:r>
          <w:rPr>
            <w:noProof/>
          </w:rPr>
        </w:r>
        <w:r>
          <w:rPr>
            <w:noProof/>
          </w:rPr>
          <w:fldChar w:fldCharType="separate"/>
        </w:r>
        <w:r>
          <w:rPr>
            <w:noProof/>
          </w:rPr>
          <w:t>8</w:t>
        </w:r>
        <w:r>
          <w:rPr>
            <w:noProof/>
          </w:rPr>
          <w:fldChar w:fldCharType="end"/>
        </w:r>
      </w:hyperlink>
    </w:p>
    <w:p w14:paraId="4752F8E7" w14:textId="651609DE" w:rsidR="00D05290" w:rsidRDefault="00D05290">
      <w:pPr>
        <w:pStyle w:val="TM2"/>
        <w:rPr>
          <w:rFonts w:cstheme="minorBidi"/>
          <w:noProof/>
          <w:color w:val="auto"/>
          <w:kern w:val="2"/>
          <w:sz w:val="24"/>
          <w14:ligatures w14:val="standardContextual"/>
        </w:rPr>
      </w:pPr>
      <w:hyperlink w:anchor="_Toc214542632" w:history="1">
        <w:r w:rsidRPr="003C19DC">
          <w:rPr>
            <w:rStyle w:val="Lienhypertexte"/>
            <w:rFonts w:ascii="Arial Rounded MT Bold" w:eastAsiaTheme="majorEastAsia" w:hAnsi="Arial Rounded MT Bold" w:cstheme="majorBidi"/>
            <w:smallCaps/>
            <w:noProof/>
            <w:lang w:eastAsia="en-US"/>
          </w:rPr>
          <w:t>7.1 Avance</w:t>
        </w:r>
        <w:r>
          <w:rPr>
            <w:noProof/>
          </w:rPr>
          <w:tab/>
        </w:r>
        <w:r>
          <w:rPr>
            <w:noProof/>
          </w:rPr>
          <w:fldChar w:fldCharType="begin"/>
        </w:r>
        <w:r>
          <w:rPr>
            <w:noProof/>
          </w:rPr>
          <w:instrText xml:space="preserve"> PAGEREF _Toc214542632 \h </w:instrText>
        </w:r>
        <w:r>
          <w:rPr>
            <w:noProof/>
          </w:rPr>
        </w:r>
        <w:r>
          <w:rPr>
            <w:noProof/>
          </w:rPr>
          <w:fldChar w:fldCharType="separate"/>
        </w:r>
        <w:r>
          <w:rPr>
            <w:noProof/>
          </w:rPr>
          <w:t>8</w:t>
        </w:r>
        <w:r>
          <w:rPr>
            <w:noProof/>
          </w:rPr>
          <w:fldChar w:fldCharType="end"/>
        </w:r>
      </w:hyperlink>
    </w:p>
    <w:p w14:paraId="5523990C" w14:textId="329626E9" w:rsidR="00D05290" w:rsidRDefault="00D05290">
      <w:pPr>
        <w:pStyle w:val="TM2"/>
        <w:rPr>
          <w:rFonts w:cstheme="minorBidi"/>
          <w:noProof/>
          <w:color w:val="auto"/>
          <w:kern w:val="2"/>
          <w:sz w:val="24"/>
          <w14:ligatures w14:val="standardContextual"/>
        </w:rPr>
      </w:pPr>
      <w:hyperlink w:anchor="_Toc214542633" w:history="1">
        <w:r w:rsidRPr="003C19DC">
          <w:rPr>
            <w:rStyle w:val="Lienhypertexte"/>
            <w:rFonts w:ascii="Arial Rounded MT Bold" w:eastAsiaTheme="majorEastAsia" w:hAnsi="Arial Rounded MT Bold" w:cstheme="majorBidi"/>
            <w:smallCaps/>
            <w:noProof/>
            <w:lang w:eastAsia="en-US"/>
          </w:rPr>
          <w:t>7.2 Règlement des comptes</w:t>
        </w:r>
        <w:r>
          <w:rPr>
            <w:noProof/>
          </w:rPr>
          <w:tab/>
        </w:r>
        <w:r>
          <w:rPr>
            <w:noProof/>
          </w:rPr>
          <w:fldChar w:fldCharType="begin"/>
        </w:r>
        <w:r>
          <w:rPr>
            <w:noProof/>
          </w:rPr>
          <w:instrText xml:space="preserve"> PAGEREF _Toc214542633 \h </w:instrText>
        </w:r>
        <w:r>
          <w:rPr>
            <w:noProof/>
          </w:rPr>
        </w:r>
        <w:r>
          <w:rPr>
            <w:noProof/>
          </w:rPr>
          <w:fldChar w:fldCharType="separate"/>
        </w:r>
        <w:r>
          <w:rPr>
            <w:noProof/>
          </w:rPr>
          <w:t>9</w:t>
        </w:r>
        <w:r>
          <w:rPr>
            <w:noProof/>
          </w:rPr>
          <w:fldChar w:fldCharType="end"/>
        </w:r>
      </w:hyperlink>
    </w:p>
    <w:p w14:paraId="51B3471C" w14:textId="7F8904F2" w:rsidR="00D05290" w:rsidRDefault="00D05290">
      <w:pPr>
        <w:pStyle w:val="TM1"/>
        <w:rPr>
          <w:rFonts w:cstheme="minorBidi"/>
          <w:noProof/>
          <w:color w:val="auto"/>
          <w:kern w:val="2"/>
          <w:sz w:val="24"/>
          <w14:ligatures w14:val="standardContextual"/>
        </w:rPr>
      </w:pPr>
      <w:hyperlink w:anchor="_Toc214542634" w:history="1">
        <w:r w:rsidRPr="003C19DC">
          <w:rPr>
            <w:rStyle w:val="Lienhypertexte"/>
            <w:rFonts w:ascii="Arial Rounded MT Bold" w:eastAsiaTheme="majorEastAsia" w:hAnsi="Arial Rounded MT Bold" w:cstheme="majorBidi"/>
            <w:caps/>
            <w:noProof/>
            <w:lang w:eastAsia="en-US"/>
          </w:rPr>
          <w:t>10. ACCEPTATION DE L’OFFRE</w:t>
        </w:r>
        <w:r>
          <w:rPr>
            <w:noProof/>
          </w:rPr>
          <w:tab/>
        </w:r>
        <w:r>
          <w:rPr>
            <w:noProof/>
          </w:rPr>
          <w:fldChar w:fldCharType="begin"/>
        </w:r>
        <w:r>
          <w:rPr>
            <w:noProof/>
          </w:rPr>
          <w:instrText xml:space="preserve"> PAGEREF _Toc214542634 \h </w:instrText>
        </w:r>
        <w:r>
          <w:rPr>
            <w:noProof/>
          </w:rPr>
        </w:r>
        <w:r>
          <w:rPr>
            <w:noProof/>
          </w:rPr>
          <w:fldChar w:fldCharType="separate"/>
        </w:r>
        <w:r>
          <w:rPr>
            <w:noProof/>
          </w:rPr>
          <w:t>9</w:t>
        </w:r>
        <w:r>
          <w:rPr>
            <w:noProof/>
          </w:rPr>
          <w:fldChar w:fldCharType="end"/>
        </w:r>
      </w:hyperlink>
    </w:p>
    <w:p w14:paraId="65BBF0A2" w14:textId="13D07A7A" w:rsidR="00D05290" w:rsidRDefault="00D05290">
      <w:pPr>
        <w:pStyle w:val="TM2"/>
        <w:tabs>
          <w:tab w:val="left" w:pos="720"/>
        </w:tabs>
        <w:rPr>
          <w:rFonts w:cstheme="minorBidi"/>
          <w:noProof/>
          <w:color w:val="auto"/>
          <w:kern w:val="2"/>
          <w:sz w:val="24"/>
          <w14:ligatures w14:val="standardContextual"/>
        </w:rPr>
      </w:pPr>
      <w:hyperlink w:anchor="_Toc214542635" w:history="1">
        <w:r w:rsidRPr="003C19DC">
          <w:rPr>
            <w:rStyle w:val="Lienhypertexte"/>
            <w:rFonts w:ascii="Marianne" w:hAnsi="Marianne"/>
            <w:noProof/>
            <w:lang w:val="en-US"/>
          </w:rPr>
          <w:t>1.</w:t>
        </w:r>
        <w:r>
          <w:rPr>
            <w:rFonts w:cstheme="minorBidi"/>
            <w:noProof/>
            <w:color w:val="auto"/>
            <w:kern w:val="2"/>
            <w:sz w:val="24"/>
            <w14:ligatures w14:val="standardContextual"/>
          </w:rPr>
          <w:tab/>
        </w:r>
        <w:r w:rsidRPr="003C19DC">
          <w:rPr>
            <w:rStyle w:val="Lienhypertexte"/>
            <w:rFonts w:ascii="Marianne" w:hAnsi="Marianne"/>
            <w:noProof/>
            <w:lang w:val="en-US"/>
          </w:rPr>
          <w:t>Identification de l’acheteur</w:t>
        </w:r>
        <w:r>
          <w:rPr>
            <w:noProof/>
          </w:rPr>
          <w:tab/>
        </w:r>
        <w:r>
          <w:rPr>
            <w:noProof/>
          </w:rPr>
          <w:fldChar w:fldCharType="begin"/>
        </w:r>
        <w:r>
          <w:rPr>
            <w:noProof/>
          </w:rPr>
          <w:instrText xml:space="preserve"> PAGEREF _Toc214542635 \h </w:instrText>
        </w:r>
        <w:r>
          <w:rPr>
            <w:noProof/>
          </w:rPr>
        </w:r>
        <w:r>
          <w:rPr>
            <w:noProof/>
          </w:rPr>
          <w:fldChar w:fldCharType="separate"/>
        </w:r>
        <w:r>
          <w:rPr>
            <w:noProof/>
          </w:rPr>
          <w:t>11</w:t>
        </w:r>
        <w:r>
          <w:rPr>
            <w:noProof/>
          </w:rPr>
          <w:fldChar w:fldCharType="end"/>
        </w:r>
      </w:hyperlink>
    </w:p>
    <w:p w14:paraId="760B7387" w14:textId="0F0B6A4A" w:rsidR="00D05290" w:rsidRDefault="00D05290">
      <w:pPr>
        <w:pStyle w:val="TM1"/>
        <w:rPr>
          <w:rFonts w:cstheme="minorBidi"/>
          <w:noProof/>
          <w:color w:val="auto"/>
          <w:kern w:val="2"/>
          <w:sz w:val="24"/>
          <w14:ligatures w14:val="standardContextual"/>
        </w:rPr>
      </w:pPr>
      <w:hyperlink w:anchor="_Toc214542636" w:history="1">
        <w:r w:rsidRPr="003C19DC">
          <w:rPr>
            <w:rStyle w:val="Lienhypertexte"/>
            <w:rFonts w:ascii="Arial Rounded MT Bold" w:eastAsiaTheme="majorEastAsia" w:hAnsi="Arial Rounded MT Bold" w:cstheme="majorBidi"/>
            <w:caps/>
            <w:noProof/>
            <w:lang w:eastAsia="en-US"/>
          </w:rPr>
          <w:t>ANNEXE N° 1 : DÉSIGNATION DES CO-TRAITANTS ET RÉPARTITION DES PRESTATIONS</w:t>
        </w:r>
        <w:r>
          <w:rPr>
            <w:noProof/>
          </w:rPr>
          <w:tab/>
        </w:r>
        <w:r>
          <w:rPr>
            <w:noProof/>
          </w:rPr>
          <w:fldChar w:fldCharType="begin"/>
        </w:r>
        <w:r>
          <w:rPr>
            <w:noProof/>
          </w:rPr>
          <w:instrText xml:space="preserve"> PAGEREF _Toc214542636 \h </w:instrText>
        </w:r>
        <w:r>
          <w:rPr>
            <w:noProof/>
          </w:rPr>
        </w:r>
        <w:r>
          <w:rPr>
            <w:noProof/>
          </w:rPr>
          <w:fldChar w:fldCharType="separate"/>
        </w:r>
        <w:r>
          <w:rPr>
            <w:noProof/>
          </w:rPr>
          <w:t>16</w:t>
        </w:r>
        <w:r>
          <w:rPr>
            <w:noProof/>
          </w:rPr>
          <w:fldChar w:fldCharType="end"/>
        </w:r>
      </w:hyperlink>
    </w:p>
    <w:p w14:paraId="305C0BD6" w14:textId="518DED94" w:rsidR="00D05290" w:rsidRDefault="00D05290">
      <w:pPr>
        <w:pStyle w:val="TM1"/>
        <w:rPr>
          <w:rFonts w:cstheme="minorBidi"/>
          <w:noProof/>
          <w:color w:val="auto"/>
          <w:kern w:val="2"/>
          <w:sz w:val="24"/>
          <w14:ligatures w14:val="standardContextual"/>
        </w:rPr>
      </w:pPr>
      <w:hyperlink w:anchor="_Toc214542637" w:history="1">
        <w:r w:rsidRPr="003C19DC">
          <w:rPr>
            <w:rStyle w:val="Lienhypertexte"/>
            <w:rFonts w:ascii="Arial Rounded MT Bold" w:eastAsiaTheme="majorEastAsia" w:hAnsi="Arial Rounded MT Bold" w:cstheme="majorBidi"/>
            <w:caps/>
            <w:noProof/>
            <w:lang w:eastAsia="en-US"/>
          </w:rPr>
          <w:t>ANNEXE N° 2 : DÉSIGNATION D’UN INTERLOCUTEUR UNIQUE</w:t>
        </w:r>
        <w:r>
          <w:rPr>
            <w:noProof/>
          </w:rPr>
          <w:tab/>
        </w:r>
        <w:r>
          <w:rPr>
            <w:noProof/>
          </w:rPr>
          <w:fldChar w:fldCharType="begin"/>
        </w:r>
        <w:r>
          <w:rPr>
            <w:noProof/>
          </w:rPr>
          <w:instrText xml:space="preserve"> PAGEREF _Toc214542637 \h </w:instrText>
        </w:r>
        <w:r>
          <w:rPr>
            <w:noProof/>
          </w:rPr>
        </w:r>
        <w:r>
          <w:rPr>
            <w:noProof/>
          </w:rPr>
          <w:fldChar w:fldCharType="separate"/>
        </w:r>
        <w:r>
          <w:rPr>
            <w:noProof/>
          </w:rPr>
          <w:t>17</w:t>
        </w:r>
        <w:r>
          <w:rPr>
            <w:noProof/>
          </w:rPr>
          <w:fldChar w:fldCharType="end"/>
        </w:r>
      </w:hyperlink>
    </w:p>
    <w:p w14:paraId="563EEC14" w14:textId="50382A7C" w:rsidR="00D05290" w:rsidRDefault="00D05290">
      <w:pPr>
        <w:pStyle w:val="TM1"/>
        <w:rPr>
          <w:rFonts w:cstheme="minorBidi"/>
          <w:noProof/>
          <w:color w:val="auto"/>
          <w:kern w:val="2"/>
          <w:sz w:val="24"/>
          <w14:ligatures w14:val="standardContextual"/>
        </w:rPr>
      </w:pPr>
      <w:hyperlink w:anchor="_Toc214542638" w:history="1">
        <w:r w:rsidRPr="003C19DC">
          <w:rPr>
            <w:rStyle w:val="Lienhypertexte"/>
            <w:rFonts w:ascii="Arial Rounded MT Bold" w:eastAsiaTheme="majorEastAsia" w:hAnsi="Arial Rounded MT Bold" w:cstheme="majorBidi"/>
            <w:caps/>
            <w:noProof/>
            <w:lang w:eastAsia="en-US"/>
          </w:rPr>
          <w:t>ANNEXE N° 3 : CLAUSE D’INSERTION SOCIALE PAR L’ECONOMIE</w:t>
        </w:r>
        <w:r>
          <w:rPr>
            <w:noProof/>
          </w:rPr>
          <w:tab/>
        </w:r>
        <w:r>
          <w:rPr>
            <w:noProof/>
          </w:rPr>
          <w:fldChar w:fldCharType="begin"/>
        </w:r>
        <w:r>
          <w:rPr>
            <w:noProof/>
          </w:rPr>
          <w:instrText xml:space="preserve"> PAGEREF _Toc214542638 \h </w:instrText>
        </w:r>
        <w:r>
          <w:rPr>
            <w:noProof/>
          </w:rPr>
        </w:r>
        <w:r>
          <w:rPr>
            <w:noProof/>
          </w:rPr>
          <w:fldChar w:fldCharType="separate"/>
        </w:r>
        <w:r>
          <w:rPr>
            <w:noProof/>
          </w:rPr>
          <w:t>18</w:t>
        </w:r>
        <w:r>
          <w:rPr>
            <w:noProof/>
          </w:rPr>
          <w:fldChar w:fldCharType="end"/>
        </w:r>
      </w:hyperlink>
    </w:p>
    <w:p w14:paraId="7721838A" w14:textId="46F3A537" w:rsidR="0074468D" w:rsidRDefault="005C72A5" w:rsidP="00586791">
      <w:pPr>
        <w:spacing w:before="20" w:after="0"/>
        <w:jc w:val="left"/>
        <w:rPr>
          <w:rFonts w:cstheme="minorHAnsi"/>
          <w:sz w:val="20"/>
        </w:rPr>
      </w:pPr>
      <w:r w:rsidRPr="00586791">
        <w:rPr>
          <w:rFonts w:cstheme="minorHAnsi"/>
          <w:sz w:val="20"/>
        </w:rPr>
        <w:fldChar w:fldCharType="end"/>
      </w:r>
    </w:p>
    <w:p w14:paraId="6DA67293" w14:textId="77777777" w:rsidR="00B3412C" w:rsidRPr="00B3412C" w:rsidRDefault="00B3412C" w:rsidP="00B3412C">
      <w:pPr>
        <w:rPr>
          <w:rFonts w:cstheme="minorHAnsi"/>
        </w:rPr>
      </w:pPr>
    </w:p>
    <w:p w14:paraId="2D4ECC45" w14:textId="77777777" w:rsidR="00B3412C" w:rsidRPr="00B3412C" w:rsidRDefault="00B3412C" w:rsidP="00B3412C">
      <w:pPr>
        <w:rPr>
          <w:rFonts w:cstheme="minorHAnsi"/>
        </w:rPr>
      </w:pPr>
    </w:p>
    <w:p w14:paraId="5589E539" w14:textId="77777777" w:rsidR="00B3412C" w:rsidRPr="00B3412C" w:rsidRDefault="00B3412C" w:rsidP="00B3412C">
      <w:pPr>
        <w:rPr>
          <w:rFonts w:cstheme="minorHAnsi"/>
        </w:rPr>
      </w:pPr>
    </w:p>
    <w:p w14:paraId="710C4DEB" w14:textId="77777777" w:rsidR="00B3412C" w:rsidRPr="00B3412C" w:rsidRDefault="00B3412C" w:rsidP="00B3412C">
      <w:pPr>
        <w:rPr>
          <w:rFonts w:cstheme="minorHAnsi"/>
        </w:rPr>
      </w:pPr>
    </w:p>
    <w:p w14:paraId="6A5B96E0" w14:textId="684B6762" w:rsidR="00B3412C" w:rsidRPr="00B3412C" w:rsidRDefault="001A37CD" w:rsidP="001A37CD">
      <w:pPr>
        <w:tabs>
          <w:tab w:val="left" w:pos="2964"/>
        </w:tabs>
        <w:rPr>
          <w:rFonts w:cstheme="minorHAnsi"/>
        </w:rPr>
      </w:pPr>
      <w:r>
        <w:rPr>
          <w:rFonts w:cstheme="minorHAnsi"/>
        </w:rPr>
        <w:tab/>
      </w:r>
    </w:p>
    <w:p w14:paraId="6A0A5050" w14:textId="77777777" w:rsidR="00B3412C" w:rsidRPr="00B3412C" w:rsidRDefault="00B3412C" w:rsidP="00B3412C">
      <w:pPr>
        <w:rPr>
          <w:rFonts w:cstheme="minorHAnsi"/>
        </w:rPr>
      </w:pPr>
    </w:p>
    <w:p w14:paraId="32CB95F6" w14:textId="77777777" w:rsidR="00B3412C" w:rsidRPr="00B3412C" w:rsidRDefault="00B3412C" w:rsidP="00B3412C">
      <w:pPr>
        <w:rPr>
          <w:rFonts w:cstheme="minorHAnsi"/>
        </w:rPr>
      </w:pPr>
    </w:p>
    <w:p w14:paraId="3524B213" w14:textId="77777777" w:rsidR="00B3412C" w:rsidRPr="00B3412C" w:rsidRDefault="00B3412C" w:rsidP="00B3412C">
      <w:pPr>
        <w:rPr>
          <w:rFonts w:cstheme="minorHAnsi"/>
        </w:rPr>
      </w:pPr>
    </w:p>
    <w:p w14:paraId="64C1C857" w14:textId="77777777" w:rsidR="00B3412C" w:rsidRPr="00B3412C" w:rsidRDefault="00B3412C" w:rsidP="00B3412C">
      <w:pPr>
        <w:rPr>
          <w:rFonts w:cstheme="minorHAnsi"/>
        </w:rPr>
      </w:pPr>
    </w:p>
    <w:p w14:paraId="306441D2" w14:textId="0C22CF37" w:rsidR="00264FA1" w:rsidRDefault="00264FA1">
      <w:pPr>
        <w:widowControl/>
        <w:autoSpaceDE/>
        <w:autoSpaceDN/>
        <w:adjustRightInd/>
        <w:spacing w:line="276" w:lineRule="auto"/>
        <w:jc w:val="left"/>
        <w:rPr>
          <w:rFonts w:cstheme="minorHAnsi"/>
        </w:rPr>
      </w:pPr>
      <w:r>
        <w:rPr>
          <w:rFonts w:cstheme="minorHAnsi"/>
        </w:rPr>
        <w:br w:type="page"/>
      </w:r>
    </w:p>
    <w:p w14:paraId="3DB889B6" w14:textId="4AA0F2AA" w:rsidR="00C727C4" w:rsidRPr="001A37CD" w:rsidRDefault="00B3412C" w:rsidP="001A37CD">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0" w:name="_Toc214542618"/>
      <w:r w:rsidRPr="001A37CD">
        <w:rPr>
          <w:rFonts w:ascii="Arial Rounded MT Bold" w:eastAsiaTheme="majorEastAsia" w:hAnsi="Arial Rounded MT Bold" w:cstheme="majorBidi"/>
          <w:b w:val="0"/>
          <w:bCs w:val="0"/>
          <w:caps/>
          <w:color w:val="87A95F"/>
          <w:sz w:val="32"/>
          <w:szCs w:val="32"/>
          <w:lang w:eastAsia="en-US"/>
        </w:rPr>
        <w:lastRenderedPageBreak/>
        <w:t>1</w:t>
      </w:r>
      <w:r w:rsidR="00C727C4" w:rsidRPr="001A37CD">
        <w:rPr>
          <w:rFonts w:ascii="Arial Rounded MT Bold" w:eastAsiaTheme="majorEastAsia" w:hAnsi="Arial Rounded MT Bold" w:cstheme="majorBidi"/>
          <w:b w:val="0"/>
          <w:bCs w:val="0"/>
          <w:caps/>
          <w:color w:val="87A95F"/>
          <w:sz w:val="32"/>
          <w:szCs w:val="32"/>
          <w:lang w:eastAsia="en-US"/>
        </w:rPr>
        <w:t xml:space="preserve">. </w:t>
      </w:r>
      <w:r w:rsidR="00FD5D4A">
        <w:rPr>
          <w:rFonts w:ascii="Arial Rounded MT Bold" w:eastAsiaTheme="majorEastAsia" w:hAnsi="Arial Rounded MT Bold" w:cstheme="majorBidi"/>
          <w:b w:val="0"/>
          <w:bCs w:val="0"/>
          <w:caps/>
          <w:color w:val="87A95F"/>
          <w:sz w:val="32"/>
          <w:szCs w:val="32"/>
          <w:lang w:eastAsia="en-US"/>
        </w:rPr>
        <w:t>IDENTIFICATION DE L’ACHETEUR</w:t>
      </w:r>
      <w:bookmarkEnd w:id="0"/>
      <w:r w:rsidR="00C727C4" w:rsidRPr="001A37CD">
        <w:rPr>
          <w:rFonts w:ascii="Arial Rounded MT Bold" w:eastAsiaTheme="majorEastAsia" w:hAnsi="Arial Rounded MT Bold" w:cstheme="majorBidi"/>
          <w:b w:val="0"/>
          <w:bCs w:val="0"/>
          <w:caps/>
          <w:color w:val="87A95F"/>
          <w:sz w:val="32"/>
          <w:szCs w:val="32"/>
          <w:lang w:eastAsia="en-US"/>
        </w:rPr>
        <w:t> </w:t>
      </w:r>
    </w:p>
    <w:p w14:paraId="6B87D020" w14:textId="0A066428" w:rsidR="00401C7C" w:rsidRPr="009D0E7E" w:rsidRDefault="001A37CD" w:rsidP="00401C7C">
      <w:pPr>
        <w:pStyle w:val="RedaliaNormal"/>
        <w:rPr>
          <w:rFonts w:asciiTheme="minorHAnsi" w:hAnsiTheme="minorHAnsi" w:cstheme="minorHAnsi"/>
          <w:b/>
          <w:bCs/>
        </w:rPr>
      </w:pPr>
      <w:r w:rsidRPr="009D0E7E">
        <w:rPr>
          <w:rFonts w:asciiTheme="minorHAnsi" w:hAnsiTheme="minorHAnsi" w:cstheme="minorHAnsi"/>
          <w:b/>
          <w:bCs/>
        </w:rPr>
        <w:t>Etablissement Public d’aménagement du Mantois Seine Aval (EPAMSA)</w:t>
      </w:r>
    </w:p>
    <w:p w14:paraId="544840A1" w14:textId="4EB1D730" w:rsidR="00401C7C" w:rsidRPr="00401C7C" w:rsidRDefault="009612C3" w:rsidP="00401C7C">
      <w:pPr>
        <w:pStyle w:val="RedaliaNormal"/>
        <w:rPr>
          <w:rFonts w:asciiTheme="minorHAnsi" w:hAnsiTheme="minorHAnsi" w:cstheme="minorHAnsi"/>
        </w:rPr>
      </w:pPr>
      <w:r>
        <w:rPr>
          <w:rFonts w:asciiTheme="minorHAnsi" w:hAnsiTheme="minorHAnsi" w:cstheme="minorHAnsi"/>
        </w:rPr>
        <w:t>1 rue de Champagne –</w:t>
      </w:r>
      <w:r w:rsidR="00401C7C" w:rsidRPr="00401C7C">
        <w:rPr>
          <w:rFonts w:asciiTheme="minorHAnsi" w:hAnsiTheme="minorHAnsi" w:cstheme="minorHAnsi"/>
        </w:rPr>
        <w:t xml:space="preserve"> </w:t>
      </w:r>
      <w:r>
        <w:rPr>
          <w:rFonts w:asciiTheme="minorHAnsi" w:hAnsiTheme="minorHAnsi" w:cstheme="minorHAnsi"/>
        </w:rPr>
        <w:t>78200 MANTES LA JOLIE</w:t>
      </w:r>
      <w:r w:rsidR="00401C7C" w:rsidRPr="00401C7C">
        <w:rPr>
          <w:rFonts w:asciiTheme="minorHAnsi" w:hAnsiTheme="minorHAnsi" w:cstheme="minorHAnsi"/>
        </w:rPr>
        <w:t xml:space="preserve"> </w:t>
      </w:r>
    </w:p>
    <w:p w14:paraId="72E434A1" w14:textId="0C8743E0" w:rsidR="00401C7C" w:rsidRPr="00401C7C" w:rsidRDefault="00401C7C" w:rsidP="00401C7C">
      <w:pPr>
        <w:pStyle w:val="RedaliaNormal"/>
        <w:rPr>
          <w:rFonts w:asciiTheme="minorHAnsi" w:hAnsiTheme="minorHAnsi" w:cstheme="minorHAnsi"/>
        </w:rPr>
      </w:pPr>
      <w:r w:rsidRPr="009D0E7E">
        <w:rPr>
          <w:rFonts w:asciiTheme="minorHAnsi" w:hAnsiTheme="minorHAnsi" w:cstheme="minorHAnsi"/>
          <w:bCs/>
        </w:rPr>
        <w:t xml:space="preserve">Représenté par </w:t>
      </w:r>
      <w:r w:rsidR="009D0E7E">
        <w:rPr>
          <w:rFonts w:asciiTheme="minorHAnsi" w:hAnsiTheme="minorHAnsi" w:cstheme="minorHAnsi"/>
          <w:bCs/>
        </w:rPr>
        <w:t>son</w:t>
      </w:r>
      <w:r w:rsidRPr="00401C7C">
        <w:rPr>
          <w:rFonts w:asciiTheme="minorHAnsi" w:hAnsiTheme="minorHAnsi" w:cstheme="minorHAnsi"/>
        </w:rPr>
        <w:t xml:space="preserve"> </w:t>
      </w:r>
      <w:r w:rsidR="00802868">
        <w:rPr>
          <w:rFonts w:asciiTheme="minorHAnsi" w:hAnsiTheme="minorHAnsi" w:cstheme="minorHAnsi"/>
        </w:rPr>
        <w:t>Directeur général</w:t>
      </w:r>
      <w:r w:rsidR="009B6B9F">
        <w:rPr>
          <w:rFonts w:asciiTheme="minorHAnsi" w:hAnsiTheme="minorHAnsi" w:cstheme="minorHAnsi"/>
        </w:rPr>
        <w:t xml:space="preserve"> par intérim</w:t>
      </w:r>
      <w:r w:rsidR="009D0E7E">
        <w:rPr>
          <w:rFonts w:asciiTheme="minorHAnsi" w:hAnsiTheme="minorHAnsi" w:cstheme="minorHAnsi"/>
        </w:rPr>
        <w:t xml:space="preserve">, </w:t>
      </w:r>
      <w:r w:rsidR="00802868">
        <w:rPr>
          <w:rFonts w:asciiTheme="minorHAnsi" w:hAnsiTheme="minorHAnsi" w:cstheme="minorHAnsi"/>
        </w:rPr>
        <w:t xml:space="preserve">Monsieur </w:t>
      </w:r>
      <w:r w:rsidR="009B6B9F">
        <w:rPr>
          <w:rFonts w:asciiTheme="minorHAnsi" w:hAnsiTheme="minorHAnsi" w:cstheme="minorHAnsi"/>
        </w:rPr>
        <w:t>Damien BEHR</w:t>
      </w:r>
    </w:p>
    <w:p w14:paraId="37C40404" w14:textId="77777777" w:rsidR="00401C7C" w:rsidRPr="009D0E7E" w:rsidRDefault="00401C7C" w:rsidP="00401C7C">
      <w:pPr>
        <w:pStyle w:val="RedaliaNormal"/>
        <w:rPr>
          <w:rFonts w:asciiTheme="minorHAnsi" w:hAnsiTheme="minorHAnsi" w:cstheme="minorHAnsi"/>
          <w:bCs/>
        </w:rPr>
      </w:pPr>
      <w:r w:rsidRPr="009D0E7E">
        <w:rPr>
          <w:rFonts w:asciiTheme="minorHAnsi" w:hAnsiTheme="minorHAnsi" w:cstheme="minorHAnsi"/>
          <w:bCs/>
        </w:rPr>
        <w:t>Organisme chargé des paiements : Monsieur le Directeur de l’agence comptable de l’EPAMSA</w:t>
      </w:r>
    </w:p>
    <w:p w14:paraId="75DAED49" w14:textId="77777777" w:rsidR="00401C7C" w:rsidRPr="009D0E7E" w:rsidRDefault="00401C7C" w:rsidP="00401C7C">
      <w:pPr>
        <w:pStyle w:val="RedaliaNormal"/>
        <w:rPr>
          <w:rFonts w:asciiTheme="minorHAnsi" w:hAnsiTheme="minorHAnsi" w:cstheme="minorHAnsi"/>
          <w:bCs/>
        </w:rPr>
      </w:pPr>
      <w:r w:rsidRPr="009D0E7E">
        <w:rPr>
          <w:rFonts w:asciiTheme="minorHAnsi" w:hAnsiTheme="minorHAnsi" w:cstheme="minorHAnsi"/>
          <w:bCs/>
        </w:rPr>
        <w:t>Pers</w:t>
      </w:r>
      <w:r w:rsidR="009020D3" w:rsidRPr="009D0E7E">
        <w:rPr>
          <w:rFonts w:asciiTheme="minorHAnsi" w:hAnsiTheme="minorHAnsi" w:cstheme="minorHAnsi"/>
          <w:bCs/>
        </w:rPr>
        <w:t>o</w:t>
      </w:r>
      <w:r w:rsidRPr="009D0E7E">
        <w:rPr>
          <w:rFonts w:asciiTheme="minorHAnsi" w:hAnsiTheme="minorHAnsi" w:cstheme="minorHAnsi"/>
          <w:bCs/>
        </w:rPr>
        <w:t>nne habilitée à donner les renseignements prévus à l’article R. 2191-60 du code de la commande publique : Responsable de la commande publique de l’EPAMSA</w:t>
      </w:r>
    </w:p>
    <w:p w14:paraId="6ACDEF92" w14:textId="3779F2B0" w:rsidR="00C727C4" w:rsidRPr="001A37CD" w:rsidRDefault="00C727C4" w:rsidP="001A37CD">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1" w:name="_Toc214542619"/>
      <w:r w:rsidRPr="001A37CD">
        <w:rPr>
          <w:rFonts w:ascii="Arial Rounded MT Bold" w:eastAsiaTheme="majorEastAsia" w:hAnsi="Arial Rounded MT Bold" w:cstheme="majorBidi"/>
          <w:b w:val="0"/>
          <w:bCs w:val="0"/>
          <w:caps/>
          <w:color w:val="87A95F"/>
          <w:sz w:val="32"/>
          <w:szCs w:val="32"/>
          <w:lang w:eastAsia="en-US"/>
        </w:rPr>
        <w:t xml:space="preserve">2. </w:t>
      </w:r>
      <w:r w:rsidR="00FD5D4A">
        <w:rPr>
          <w:rFonts w:ascii="Arial Rounded MT Bold" w:eastAsiaTheme="majorEastAsia" w:hAnsi="Arial Rounded MT Bold" w:cstheme="majorBidi"/>
          <w:b w:val="0"/>
          <w:bCs w:val="0"/>
          <w:caps/>
          <w:color w:val="87A95F"/>
          <w:sz w:val="32"/>
          <w:szCs w:val="32"/>
          <w:lang w:eastAsia="en-US"/>
        </w:rPr>
        <w:t>IDENTIFICATION DU COCONTRACTANT</w:t>
      </w:r>
      <w:bookmarkEnd w:id="1"/>
    </w:p>
    <w:p w14:paraId="796C9D29" w14:textId="77777777" w:rsidR="00C7353D" w:rsidRPr="00383EFD" w:rsidRDefault="00C727C4">
      <w:pPr>
        <w:rPr>
          <w:rFonts w:cstheme="minorHAnsi"/>
        </w:rPr>
      </w:pPr>
      <w:r w:rsidRPr="00383EFD">
        <w:rPr>
          <w:rFonts w:cstheme="minorHAnsi"/>
        </w:rPr>
        <w:t>Après avoir pris connaissance</w:t>
      </w:r>
      <w:r w:rsidR="00586791">
        <w:rPr>
          <w:rFonts w:cstheme="minorHAnsi"/>
        </w:rPr>
        <w:t xml:space="preserve"> des pièces constitutives </w:t>
      </w:r>
      <w:r w:rsidR="00401C7C">
        <w:rPr>
          <w:rFonts w:cstheme="minorHAnsi"/>
        </w:rPr>
        <w:t>du marché</w:t>
      </w:r>
      <w:r w:rsidR="00586791">
        <w:rPr>
          <w:rFonts w:cstheme="minorHAnsi"/>
        </w:rPr>
        <w:t xml:space="preserve"> </w:t>
      </w:r>
      <w:r w:rsidRPr="00383EFD">
        <w:rPr>
          <w:rFonts w:cstheme="minorHAnsi"/>
        </w:rPr>
        <w:t>et conformément à leurs clauses</w:t>
      </w:r>
      <w:r w:rsidR="00C7353D" w:rsidRPr="00383EFD">
        <w:rPr>
          <w:rFonts w:cstheme="minorHAnsi"/>
        </w:rPr>
        <w:t> :</w:t>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6D6803E8" w14:textId="77777777" w:rsidTr="00C7353D">
        <w:trPr>
          <w:trHeight w:val="216"/>
        </w:trPr>
        <w:tc>
          <w:tcPr>
            <w:tcW w:w="240" w:type="dxa"/>
            <w:tcMar>
              <w:top w:w="0" w:type="dxa"/>
              <w:left w:w="0" w:type="dxa"/>
              <w:bottom w:w="0" w:type="dxa"/>
              <w:right w:w="0" w:type="dxa"/>
            </w:tcMar>
          </w:tcPr>
          <w:p w14:paraId="56D6281A" w14:textId="77777777" w:rsidR="00C7353D" w:rsidRPr="00383EFD" w:rsidRDefault="00C7353D" w:rsidP="00C7353D">
            <w:pPr>
              <w:widowControl/>
              <w:autoSpaceDE/>
              <w:autoSpaceDN/>
              <w:adjustRightInd/>
              <w:spacing w:after="0"/>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5628A495" wp14:editId="703EC6E9">
                  <wp:extent cx="152400" cy="152400"/>
                  <wp:effectExtent l="0" t="0" r="0" b="0"/>
                  <wp:docPr id="1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0CD512C" w14:textId="77777777" w:rsidR="00C7353D" w:rsidRPr="00383EFD" w:rsidRDefault="00C7353D" w:rsidP="00C7353D">
            <w:pPr>
              <w:widowControl/>
              <w:autoSpaceDE/>
              <w:autoSpaceDN/>
              <w:adjustRightInd/>
              <w:spacing w:after="0"/>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0FAFFC20" w14:textId="77777777" w:rsidR="00C7353D" w:rsidRPr="00383EFD" w:rsidRDefault="00C7353D" w:rsidP="00C7353D">
            <w:pPr>
              <w:widowControl/>
              <w:autoSpaceDE/>
              <w:autoSpaceDN/>
              <w:adjustRightInd/>
              <w:spacing w:after="0"/>
              <w:rPr>
                <w:rFonts w:eastAsia="Calibri" w:cstheme="minorHAnsi"/>
                <w:lang w:eastAsia="en-US"/>
              </w:rPr>
            </w:pPr>
            <w:r w:rsidRPr="00383EFD">
              <w:rPr>
                <w:rFonts w:eastAsia="Calibri" w:cstheme="minorHAnsi"/>
                <w:lang w:eastAsia="en-US"/>
              </w:rPr>
              <w:t>Le signataire (Candidat individuel),</w:t>
            </w:r>
          </w:p>
        </w:tc>
      </w:tr>
      <w:tr w:rsidR="00C7353D" w:rsidRPr="00383EFD" w14:paraId="0F38E56F" w14:textId="77777777" w:rsidTr="00C7353D">
        <w:trPr>
          <w:trHeight w:val="18"/>
        </w:trPr>
        <w:tc>
          <w:tcPr>
            <w:tcW w:w="240" w:type="dxa"/>
            <w:tcMar>
              <w:top w:w="0" w:type="dxa"/>
              <w:left w:w="0" w:type="dxa"/>
              <w:bottom w:w="0" w:type="dxa"/>
              <w:right w:w="0" w:type="dxa"/>
            </w:tcMar>
          </w:tcPr>
          <w:p w14:paraId="4A6AC288" w14:textId="77777777" w:rsidR="00C7353D" w:rsidRPr="00383EFD" w:rsidRDefault="00C7353D" w:rsidP="00C7353D">
            <w:pPr>
              <w:widowControl/>
              <w:autoSpaceDE/>
              <w:autoSpaceDN/>
              <w:adjustRightInd/>
              <w:spacing w:after="0"/>
              <w:jc w:val="left"/>
              <w:rPr>
                <w:rFonts w:eastAsia="Times New Roman" w:cstheme="minorHAnsi"/>
                <w:color w:val="auto"/>
                <w:sz w:val="2"/>
                <w:lang w:val="en-US" w:eastAsia="en-US"/>
              </w:rPr>
            </w:pPr>
          </w:p>
        </w:tc>
        <w:tc>
          <w:tcPr>
            <w:tcW w:w="200" w:type="dxa"/>
            <w:tcMar>
              <w:top w:w="0" w:type="dxa"/>
              <w:left w:w="0" w:type="dxa"/>
              <w:bottom w:w="0" w:type="dxa"/>
              <w:right w:w="0" w:type="dxa"/>
            </w:tcMar>
          </w:tcPr>
          <w:p w14:paraId="7CB5C0EE" w14:textId="77777777" w:rsidR="00C7353D" w:rsidRPr="00383EFD" w:rsidRDefault="00C7353D" w:rsidP="00C7353D">
            <w:pPr>
              <w:widowControl/>
              <w:autoSpaceDE/>
              <w:autoSpaceDN/>
              <w:adjustRightInd/>
              <w:spacing w:after="0"/>
              <w:jc w:val="left"/>
              <w:rPr>
                <w:rFonts w:eastAsia="Times New Roman" w:cstheme="minorHAnsi"/>
                <w:color w:val="auto"/>
                <w:sz w:val="2"/>
                <w:lang w:val="en-US" w:eastAsia="en-US"/>
              </w:rPr>
            </w:pPr>
          </w:p>
        </w:tc>
        <w:tc>
          <w:tcPr>
            <w:tcW w:w="9180" w:type="dxa"/>
            <w:vMerge/>
            <w:tcMar>
              <w:top w:w="0" w:type="dxa"/>
              <w:left w:w="0" w:type="dxa"/>
              <w:bottom w:w="0" w:type="dxa"/>
              <w:right w:w="0" w:type="dxa"/>
            </w:tcMar>
          </w:tcPr>
          <w:p w14:paraId="63B76F62" w14:textId="77777777" w:rsidR="00C7353D" w:rsidRPr="00383EFD" w:rsidRDefault="00C7353D" w:rsidP="00C7353D">
            <w:pPr>
              <w:widowControl/>
              <w:autoSpaceDE/>
              <w:autoSpaceDN/>
              <w:adjustRightInd/>
              <w:spacing w:after="0"/>
              <w:jc w:val="left"/>
              <w:rPr>
                <w:rFonts w:eastAsia="Times New Roman" w:cstheme="minorHAnsi"/>
                <w:color w:val="auto"/>
                <w:lang w:val="en-US" w:eastAsia="en-US"/>
              </w:rPr>
            </w:pPr>
          </w:p>
        </w:tc>
      </w:tr>
    </w:tbl>
    <w:p w14:paraId="14C69D35" w14:textId="77777777" w:rsidR="00C7353D" w:rsidRPr="00383EFD" w:rsidRDefault="00C7353D" w:rsidP="00C7353D">
      <w:pPr>
        <w:widowControl/>
        <w:autoSpaceDE/>
        <w:autoSpaceDN/>
        <w:adjustRightInd/>
        <w:spacing w:after="0" w:line="269" w:lineRule="exact"/>
        <w:ind w:left="20" w:right="20"/>
        <w:rPr>
          <w:rFonts w:eastAsia="Calibri" w:cstheme="minorHAnsi"/>
          <w:lang w:eastAsia="en-US"/>
        </w:rPr>
      </w:pPr>
    </w:p>
    <w:p w14:paraId="2289B17A"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Mme / M…………...............................................................................................................................................</w:t>
      </w:r>
    </w:p>
    <w:p w14:paraId="176A6A24" w14:textId="77777777" w:rsidR="00383EFD" w:rsidRDefault="00C7353D" w:rsidP="00B85E70">
      <w:pPr>
        <w:widowControl/>
        <w:autoSpaceDE/>
        <w:autoSpaceDN/>
        <w:adjustRightInd/>
        <w:spacing w:before="120" w:after="240" w:line="276" w:lineRule="auto"/>
        <w:ind w:left="23" w:right="23"/>
        <w:rPr>
          <w:rFonts w:eastAsia="Calibri" w:cstheme="minorHAnsi"/>
          <w:lang w:eastAsia="en-US"/>
        </w:rPr>
      </w:pPr>
      <w:r w:rsidRPr="00383EFD">
        <w:rPr>
          <w:rFonts w:eastAsia="Calibri" w:cstheme="minorHAnsi"/>
          <w:lang w:eastAsia="en-US"/>
        </w:rPr>
        <w:t>Agissant en qualité de ......................................................................................................................................</w:t>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267A3073" w14:textId="77777777" w:rsidTr="00C7353D">
        <w:trPr>
          <w:trHeight w:val="216"/>
        </w:trPr>
        <w:tc>
          <w:tcPr>
            <w:tcW w:w="240" w:type="dxa"/>
            <w:tcMar>
              <w:top w:w="0" w:type="dxa"/>
              <w:left w:w="0" w:type="dxa"/>
              <w:bottom w:w="0" w:type="dxa"/>
              <w:right w:w="0" w:type="dxa"/>
            </w:tcMar>
          </w:tcPr>
          <w:p w14:paraId="6876B23B"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3361D03B" wp14:editId="4A7E3D60">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CA06264"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1FEB71D1" w14:textId="3E498819" w:rsidR="00C7353D" w:rsidRPr="00383EFD" w:rsidRDefault="00A13E82" w:rsidP="00C7353D">
            <w:pPr>
              <w:widowControl/>
              <w:autoSpaceDE/>
              <w:autoSpaceDN/>
              <w:adjustRightInd/>
              <w:spacing w:after="0" w:line="276" w:lineRule="auto"/>
              <w:rPr>
                <w:rFonts w:eastAsia="Calibri" w:cstheme="minorHAnsi"/>
                <w:lang w:eastAsia="en-US"/>
              </w:rPr>
            </w:pPr>
            <w:r w:rsidRPr="00383EFD">
              <w:rPr>
                <w:rFonts w:eastAsia="Calibri" w:cstheme="minorHAnsi"/>
                <w:lang w:eastAsia="en-US"/>
              </w:rPr>
              <w:t>M’engage</w:t>
            </w:r>
            <w:r w:rsidR="00C7353D" w:rsidRPr="00383EFD">
              <w:rPr>
                <w:rFonts w:eastAsia="Calibri" w:cstheme="minorHAnsi"/>
                <w:lang w:eastAsia="en-US"/>
              </w:rPr>
              <w:t xml:space="preserve"> sur la base de mon offre et pour mon propre compte ;</w:t>
            </w:r>
          </w:p>
        </w:tc>
      </w:tr>
      <w:tr w:rsidR="00C7353D" w:rsidRPr="00383EFD" w14:paraId="31B620C2" w14:textId="77777777" w:rsidTr="00C7353D">
        <w:trPr>
          <w:trHeight w:val="18"/>
        </w:trPr>
        <w:tc>
          <w:tcPr>
            <w:tcW w:w="240" w:type="dxa"/>
            <w:tcMar>
              <w:top w:w="0" w:type="dxa"/>
              <w:left w:w="0" w:type="dxa"/>
              <w:bottom w:w="0" w:type="dxa"/>
              <w:right w:w="0" w:type="dxa"/>
            </w:tcMar>
          </w:tcPr>
          <w:p w14:paraId="38A1773B"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eastAsia="en-US"/>
              </w:rPr>
            </w:pPr>
          </w:p>
        </w:tc>
        <w:tc>
          <w:tcPr>
            <w:tcW w:w="200" w:type="dxa"/>
            <w:tcMar>
              <w:top w:w="0" w:type="dxa"/>
              <w:left w:w="0" w:type="dxa"/>
              <w:bottom w:w="0" w:type="dxa"/>
              <w:right w:w="0" w:type="dxa"/>
            </w:tcMar>
          </w:tcPr>
          <w:p w14:paraId="2567E8E7"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eastAsia="en-US"/>
              </w:rPr>
            </w:pPr>
          </w:p>
        </w:tc>
        <w:tc>
          <w:tcPr>
            <w:tcW w:w="9180" w:type="dxa"/>
            <w:vMerge/>
            <w:tcMar>
              <w:top w:w="0" w:type="dxa"/>
              <w:left w:w="0" w:type="dxa"/>
              <w:bottom w:w="0" w:type="dxa"/>
              <w:right w:w="0" w:type="dxa"/>
            </w:tcMar>
          </w:tcPr>
          <w:p w14:paraId="1E5EB0EC" w14:textId="77777777" w:rsidR="00C7353D" w:rsidRPr="00383EFD" w:rsidRDefault="00C7353D" w:rsidP="00C7353D">
            <w:pPr>
              <w:widowControl/>
              <w:autoSpaceDE/>
              <w:autoSpaceDN/>
              <w:adjustRightInd/>
              <w:spacing w:after="0" w:line="276" w:lineRule="auto"/>
              <w:jc w:val="left"/>
              <w:rPr>
                <w:rFonts w:eastAsia="Times New Roman" w:cstheme="minorHAnsi"/>
                <w:color w:val="auto"/>
                <w:lang w:eastAsia="en-US"/>
              </w:rPr>
            </w:pPr>
          </w:p>
        </w:tc>
      </w:tr>
    </w:tbl>
    <w:p w14:paraId="33136FD8"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p>
    <w:p w14:paraId="0BB6823F"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Nom commercial et dénomination sociale .......................................................................................................</w:t>
      </w:r>
    </w:p>
    <w:p w14:paraId="73AF5704"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w:t>
      </w:r>
    </w:p>
    <w:p w14:paraId="28AA3422"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Adresse ..............................................................................................................................................................</w:t>
      </w:r>
    </w:p>
    <w:p w14:paraId="249EC39C"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w:t>
      </w:r>
    </w:p>
    <w:p w14:paraId="79C3078B"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 xml:space="preserve">Mail </w:t>
      </w:r>
      <w:r w:rsidRPr="00383EFD">
        <w:rPr>
          <w:rFonts w:eastAsia="Calibri" w:cstheme="minorHAnsi"/>
          <w:sz w:val="16"/>
          <w:vertAlign w:val="superscript"/>
          <w:lang w:eastAsia="en-US"/>
        </w:rPr>
        <w:t>1</w:t>
      </w:r>
      <w:r w:rsidRPr="00383EFD">
        <w:rPr>
          <w:rFonts w:eastAsia="Calibri" w:cstheme="minorHAnsi"/>
          <w:lang w:eastAsia="en-US"/>
        </w:rPr>
        <w:t xml:space="preserve"> ............................................................................................................................................................</w:t>
      </w:r>
    </w:p>
    <w:p w14:paraId="4A055176"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Numéro de téléphone ........................................................................................................................................</w:t>
      </w:r>
    </w:p>
    <w:p w14:paraId="49130059"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Numéro de SIRET ...............................................................................................................................................</w:t>
      </w:r>
    </w:p>
    <w:p w14:paraId="7901200F"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Code APE ...........................................................................................................................................................</w:t>
      </w:r>
    </w:p>
    <w:p w14:paraId="3B37D576" w14:textId="77777777" w:rsidR="00C7353D" w:rsidRPr="00383EFD" w:rsidRDefault="00C7353D" w:rsidP="00C7353D">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Numéro de TVA intracommunautaire ..............................................................................................................</w:t>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6227FD0E" w14:textId="77777777" w:rsidTr="00C7353D">
        <w:trPr>
          <w:trHeight w:val="216"/>
        </w:trPr>
        <w:tc>
          <w:tcPr>
            <w:tcW w:w="240" w:type="dxa"/>
            <w:tcMar>
              <w:top w:w="0" w:type="dxa"/>
              <w:left w:w="0" w:type="dxa"/>
              <w:bottom w:w="0" w:type="dxa"/>
              <w:right w:w="0" w:type="dxa"/>
            </w:tcMar>
          </w:tcPr>
          <w:p w14:paraId="6804ED00" w14:textId="77777777" w:rsidR="00C7353D" w:rsidRPr="00383EFD" w:rsidRDefault="00C7353D" w:rsidP="00C7353D">
            <w:pPr>
              <w:widowControl/>
              <w:autoSpaceDE/>
              <w:autoSpaceDN/>
              <w:adjustRightInd/>
              <w:spacing w:after="0"/>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680572D3" wp14:editId="3412F885">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00510BD" w14:textId="77777777" w:rsidR="00C7353D" w:rsidRPr="00383EFD" w:rsidRDefault="00C7353D" w:rsidP="00C7353D">
            <w:pPr>
              <w:widowControl/>
              <w:autoSpaceDE/>
              <w:autoSpaceDN/>
              <w:adjustRightInd/>
              <w:spacing w:after="0"/>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7D5FE02C" w14:textId="1819643B" w:rsidR="00C7353D" w:rsidRPr="00383EFD" w:rsidRDefault="00A13E82" w:rsidP="00C7353D">
            <w:pPr>
              <w:widowControl/>
              <w:autoSpaceDE/>
              <w:autoSpaceDN/>
              <w:adjustRightInd/>
              <w:spacing w:after="0"/>
              <w:rPr>
                <w:rFonts w:eastAsia="Calibri" w:cstheme="minorHAnsi"/>
                <w:lang w:eastAsia="en-US"/>
              </w:rPr>
            </w:pPr>
            <w:r w:rsidRPr="00383EFD">
              <w:rPr>
                <w:rFonts w:eastAsia="Calibri" w:cstheme="minorHAnsi"/>
                <w:lang w:eastAsia="en-US"/>
              </w:rPr>
              <w:t>Engage</w:t>
            </w:r>
            <w:r w:rsidR="00C7353D" w:rsidRPr="00383EFD">
              <w:rPr>
                <w:rFonts w:eastAsia="Calibri" w:cstheme="minorHAnsi"/>
                <w:lang w:eastAsia="en-US"/>
              </w:rPr>
              <w:t xml:space="preserve"> la société ..................................... </w:t>
            </w:r>
            <w:r w:rsidRPr="00383EFD">
              <w:rPr>
                <w:rFonts w:eastAsia="Calibri" w:cstheme="minorHAnsi"/>
                <w:lang w:eastAsia="en-US"/>
              </w:rPr>
              <w:t>Sur</w:t>
            </w:r>
            <w:r w:rsidR="00C7353D" w:rsidRPr="00383EFD">
              <w:rPr>
                <w:rFonts w:eastAsia="Calibri" w:cstheme="minorHAnsi"/>
                <w:lang w:eastAsia="en-US"/>
              </w:rPr>
              <w:t xml:space="preserve"> la base de son offre ;</w:t>
            </w:r>
          </w:p>
        </w:tc>
      </w:tr>
      <w:tr w:rsidR="00C7353D" w:rsidRPr="00383EFD" w14:paraId="24A7ECDF" w14:textId="77777777" w:rsidTr="00C7353D">
        <w:trPr>
          <w:trHeight w:val="18"/>
        </w:trPr>
        <w:tc>
          <w:tcPr>
            <w:tcW w:w="240" w:type="dxa"/>
            <w:tcMar>
              <w:top w:w="0" w:type="dxa"/>
              <w:left w:w="0" w:type="dxa"/>
              <w:bottom w:w="0" w:type="dxa"/>
              <w:right w:w="0" w:type="dxa"/>
            </w:tcMar>
          </w:tcPr>
          <w:p w14:paraId="3323F2B4" w14:textId="77777777" w:rsidR="00C7353D" w:rsidRPr="00383EFD" w:rsidRDefault="00C7353D" w:rsidP="00C7353D">
            <w:pPr>
              <w:widowControl/>
              <w:autoSpaceDE/>
              <w:autoSpaceDN/>
              <w:adjustRightInd/>
              <w:spacing w:after="0"/>
              <w:jc w:val="left"/>
              <w:rPr>
                <w:rFonts w:eastAsia="Times New Roman" w:cstheme="minorHAnsi"/>
                <w:color w:val="auto"/>
                <w:sz w:val="2"/>
                <w:lang w:eastAsia="en-US"/>
              </w:rPr>
            </w:pPr>
          </w:p>
        </w:tc>
        <w:tc>
          <w:tcPr>
            <w:tcW w:w="200" w:type="dxa"/>
            <w:tcMar>
              <w:top w:w="0" w:type="dxa"/>
              <w:left w:w="0" w:type="dxa"/>
              <w:bottom w:w="0" w:type="dxa"/>
              <w:right w:w="0" w:type="dxa"/>
            </w:tcMar>
          </w:tcPr>
          <w:p w14:paraId="0522BD75" w14:textId="77777777" w:rsidR="00C7353D" w:rsidRPr="00383EFD" w:rsidRDefault="00C7353D" w:rsidP="00C7353D">
            <w:pPr>
              <w:widowControl/>
              <w:autoSpaceDE/>
              <w:autoSpaceDN/>
              <w:adjustRightInd/>
              <w:spacing w:after="0"/>
              <w:jc w:val="left"/>
              <w:rPr>
                <w:rFonts w:eastAsia="Times New Roman" w:cstheme="minorHAnsi"/>
                <w:color w:val="auto"/>
                <w:sz w:val="2"/>
                <w:lang w:eastAsia="en-US"/>
              </w:rPr>
            </w:pPr>
          </w:p>
        </w:tc>
        <w:tc>
          <w:tcPr>
            <w:tcW w:w="9180" w:type="dxa"/>
            <w:vMerge/>
            <w:tcMar>
              <w:top w:w="0" w:type="dxa"/>
              <w:left w:w="0" w:type="dxa"/>
              <w:bottom w:w="0" w:type="dxa"/>
              <w:right w:w="0" w:type="dxa"/>
            </w:tcMar>
          </w:tcPr>
          <w:p w14:paraId="20CAF1B8" w14:textId="77777777" w:rsidR="00C7353D" w:rsidRPr="00383EFD" w:rsidRDefault="00C7353D" w:rsidP="00C7353D">
            <w:pPr>
              <w:widowControl/>
              <w:autoSpaceDE/>
              <w:autoSpaceDN/>
              <w:adjustRightInd/>
              <w:spacing w:after="0"/>
              <w:jc w:val="left"/>
              <w:rPr>
                <w:rFonts w:eastAsia="Times New Roman" w:cstheme="minorHAnsi"/>
                <w:color w:val="auto"/>
                <w:lang w:eastAsia="en-US"/>
              </w:rPr>
            </w:pPr>
          </w:p>
        </w:tc>
      </w:tr>
    </w:tbl>
    <w:p w14:paraId="5936F65C"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p>
    <w:p w14:paraId="2C960EF9"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Nom commercial et dénomination sociale ......................................................................................................</w:t>
      </w:r>
    </w:p>
    <w:p w14:paraId="13C94159"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w:t>
      </w:r>
    </w:p>
    <w:p w14:paraId="2ADCB379"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Adresse ..............................................................................................................................................................</w:t>
      </w:r>
    </w:p>
    <w:p w14:paraId="6FDDEF03"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w:t>
      </w:r>
    </w:p>
    <w:p w14:paraId="30273FED"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 xml:space="preserve">Mail </w:t>
      </w:r>
      <w:r w:rsidRPr="00383EFD">
        <w:rPr>
          <w:rFonts w:eastAsia="Calibri" w:cstheme="minorHAnsi"/>
          <w:sz w:val="16"/>
          <w:vertAlign w:val="superscript"/>
          <w:lang w:eastAsia="en-US"/>
        </w:rPr>
        <w:t>1</w:t>
      </w:r>
      <w:r w:rsidRPr="00383EFD">
        <w:rPr>
          <w:rFonts w:eastAsia="Calibri" w:cstheme="minorHAnsi"/>
          <w:lang w:eastAsia="en-US"/>
        </w:rPr>
        <w:t xml:space="preserve"> ............................................................................................................................................................</w:t>
      </w:r>
    </w:p>
    <w:p w14:paraId="6CCC280F"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Numéro de téléphone .......................................................................................................................................</w:t>
      </w:r>
    </w:p>
    <w:p w14:paraId="6F29B3CB"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Numéro de SIRET ..............................................................................................................................................</w:t>
      </w:r>
    </w:p>
    <w:p w14:paraId="2DE365C3"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Code APE ...........................................................................................................................................................</w:t>
      </w:r>
    </w:p>
    <w:p w14:paraId="07C3BCCA" w14:textId="77777777" w:rsidR="009020D3" w:rsidRDefault="00C7353D" w:rsidP="00C7353D">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Numéro de TVA intracommunautaire ..............................................................................................................</w:t>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69164396" w14:textId="77777777" w:rsidTr="00C7353D">
        <w:trPr>
          <w:trHeight w:val="216"/>
        </w:trPr>
        <w:tc>
          <w:tcPr>
            <w:tcW w:w="240" w:type="dxa"/>
            <w:tcMar>
              <w:top w:w="0" w:type="dxa"/>
              <w:left w:w="0" w:type="dxa"/>
              <w:bottom w:w="0" w:type="dxa"/>
              <w:right w:w="0" w:type="dxa"/>
            </w:tcMar>
          </w:tcPr>
          <w:p w14:paraId="3984988D" w14:textId="00B64289" w:rsidR="00C7353D" w:rsidRPr="00383EFD" w:rsidRDefault="009020D3" w:rsidP="00C7353D">
            <w:pPr>
              <w:widowControl/>
              <w:autoSpaceDE/>
              <w:autoSpaceDN/>
              <w:adjustRightInd/>
              <w:spacing w:after="0" w:line="276" w:lineRule="auto"/>
              <w:jc w:val="left"/>
              <w:rPr>
                <w:rFonts w:eastAsia="Times New Roman" w:cstheme="minorHAnsi"/>
                <w:color w:val="auto"/>
                <w:sz w:val="2"/>
                <w:lang w:val="en-US" w:eastAsia="en-US"/>
              </w:rPr>
            </w:pPr>
            <w:r>
              <w:rPr>
                <w:rFonts w:eastAsia="Calibri" w:cstheme="minorHAnsi"/>
                <w:lang w:eastAsia="en-US"/>
              </w:rPr>
              <w:br w:type="page"/>
            </w:r>
            <w:r w:rsidR="00C7353D" w:rsidRPr="00383EFD">
              <w:rPr>
                <w:rFonts w:eastAsia="Times New Roman" w:cstheme="minorHAnsi"/>
                <w:noProof/>
                <w:color w:val="auto"/>
              </w:rPr>
              <w:drawing>
                <wp:inline distT="0" distB="0" distL="0" distR="0" wp14:anchorId="56D4E76C" wp14:editId="40BF03A9">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EDD2B6C"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75D78BAC" w14:textId="77777777" w:rsidR="00C7353D" w:rsidRPr="00383EFD" w:rsidRDefault="00C7353D" w:rsidP="00C7353D">
            <w:pPr>
              <w:widowControl/>
              <w:autoSpaceDE/>
              <w:autoSpaceDN/>
              <w:adjustRightInd/>
              <w:spacing w:after="0" w:line="276" w:lineRule="auto"/>
              <w:rPr>
                <w:rFonts w:eastAsia="Calibri" w:cstheme="minorHAnsi"/>
                <w:b/>
                <w:bCs/>
                <w:lang w:eastAsia="en-US"/>
              </w:rPr>
            </w:pPr>
            <w:r w:rsidRPr="00383EFD">
              <w:rPr>
                <w:rFonts w:eastAsia="Calibri" w:cstheme="minorHAnsi"/>
                <w:b/>
                <w:bCs/>
                <w:lang w:eastAsia="en-US"/>
              </w:rPr>
              <w:t>Le mandataire (Candidat groupé),</w:t>
            </w:r>
          </w:p>
        </w:tc>
      </w:tr>
      <w:tr w:rsidR="00C7353D" w:rsidRPr="00383EFD" w14:paraId="3941C542" w14:textId="77777777" w:rsidTr="00C7353D">
        <w:trPr>
          <w:trHeight w:val="18"/>
        </w:trPr>
        <w:tc>
          <w:tcPr>
            <w:tcW w:w="240" w:type="dxa"/>
            <w:tcMar>
              <w:top w:w="0" w:type="dxa"/>
              <w:left w:w="0" w:type="dxa"/>
              <w:bottom w:w="0" w:type="dxa"/>
              <w:right w:w="0" w:type="dxa"/>
            </w:tcMar>
          </w:tcPr>
          <w:p w14:paraId="162BC64F"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200" w:type="dxa"/>
            <w:tcMar>
              <w:top w:w="0" w:type="dxa"/>
              <w:left w:w="0" w:type="dxa"/>
              <w:bottom w:w="0" w:type="dxa"/>
              <w:right w:w="0" w:type="dxa"/>
            </w:tcMar>
          </w:tcPr>
          <w:p w14:paraId="28637EFF"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9180" w:type="dxa"/>
            <w:vMerge/>
            <w:tcMar>
              <w:top w:w="0" w:type="dxa"/>
              <w:left w:w="0" w:type="dxa"/>
              <w:bottom w:w="0" w:type="dxa"/>
              <w:right w:w="0" w:type="dxa"/>
            </w:tcMar>
          </w:tcPr>
          <w:p w14:paraId="0C0BBC41" w14:textId="77777777" w:rsidR="00C7353D" w:rsidRPr="00383EFD" w:rsidRDefault="00C7353D" w:rsidP="00C7353D">
            <w:pPr>
              <w:widowControl/>
              <w:autoSpaceDE/>
              <w:autoSpaceDN/>
              <w:adjustRightInd/>
              <w:spacing w:after="0" w:line="276" w:lineRule="auto"/>
              <w:jc w:val="left"/>
              <w:rPr>
                <w:rFonts w:eastAsia="Times New Roman" w:cstheme="minorHAnsi"/>
                <w:color w:val="auto"/>
                <w:lang w:val="en-US" w:eastAsia="en-US"/>
              </w:rPr>
            </w:pPr>
          </w:p>
        </w:tc>
      </w:tr>
    </w:tbl>
    <w:p w14:paraId="2B393EEF"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p>
    <w:p w14:paraId="4E301504"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Mme / M………...................................................................................................................................................</w:t>
      </w:r>
    </w:p>
    <w:p w14:paraId="25A30B27" w14:textId="77777777" w:rsidR="00C7353D" w:rsidRPr="00383EFD" w:rsidRDefault="00C7353D" w:rsidP="00C7353D">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Agissant en qualité de ........................................................................................................................................</w:t>
      </w:r>
    </w:p>
    <w:p w14:paraId="7AEFA2B1"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Désigné mandataire :</w:t>
      </w:r>
    </w:p>
    <w:p w14:paraId="56416419"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039CB0EF" w14:textId="77777777" w:rsidTr="00C7353D">
        <w:trPr>
          <w:trHeight w:val="216"/>
        </w:trPr>
        <w:tc>
          <w:tcPr>
            <w:tcW w:w="240" w:type="dxa"/>
            <w:tcMar>
              <w:top w:w="0" w:type="dxa"/>
              <w:left w:w="0" w:type="dxa"/>
              <w:bottom w:w="0" w:type="dxa"/>
              <w:right w:w="0" w:type="dxa"/>
            </w:tcMar>
          </w:tcPr>
          <w:p w14:paraId="25AA0068"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7AFC33AC" wp14:editId="3857400D">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5DE49C9"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3BC159BE" w14:textId="6CFD0E66" w:rsidR="00C7353D" w:rsidRPr="00383EFD" w:rsidRDefault="00A13E82" w:rsidP="00C7353D">
            <w:pPr>
              <w:widowControl/>
              <w:autoSpaceDE/>
              <w:autoSpaceDN/>
              <w:adjustRightInd/>
              <w:spacing w:after="0" w:line="276" w:lineRule="auto"/>
              <w:rPr>
                <w:rFonts w:eastAsia="Calibri" w:cstheme="minorHAnsi"/>
                <w:lang w:eastAsia="en-US"/>
              </w:rPr>
            </w:pPr>
            <w:r w:rsidRPr="00383EFD">
              <w:rPr>
                <w:rFonts w:eastAsia="Calibri" w:cstheme="minorHAnsi"/>
                <w:lang w:eastAsia="en-US"/>
              </w:rPr>
              <w:t>Du</w:t>
            </w:r>
            <w:r w:rsidR="00C7353D" w:rsidRPr="00383EFD">
              <w:rPr>
                <w:rFonts w:eastAsia="Calibri" w:cstheme="minorHAnsi"/>
                <w:lang w:eastAsia="en-US"/>
              </w:rPr>
              <w:t xml:space="preserve"> groupement solidaire</w:t>
            </w:r>
          </w:p>
        </w:tc>
      </w:tr>
      <w:tr w:rsidR="00C7353D" w:rsidRPr="00383EFD" w14:paraId="5EE910C6" w14:textId="77777777" w:rsidTr="00C7353D">
        <w:trPr>
          <w:trHeight w:val="18"/>
        </w:trPr>
        <w:tc>
          <w:tcPr>
            <w:tcW w:w="240" w:type="dxa"/>
            <w:tcMar>
              <w:top w:w="0" w:type="dxa"/>
              <w:left w:w="0" w:type="dxa"/>
              <w:bottom w:w="0" w:type="dxa"/>
              <w:right w:w="0" w:type="dxa"/>
            </w:tcMar>
          </w:tcPr>
          <w:p w14:paraId="2D3C6B4F"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200" w:type="dxa"/>
            <w:tcMar>
              <w:top w:w="0" w:type="dxa"/>
              <w:left w:w="0" w:type="dxa"/>
              <w:bottom w:w="0" w:type="dxa"/>
              <w:right w:w="0" w:type="dxa"/>
            </w:tcMar>
          </w:tcPr>
          <w:p w14:paraId="01ED8F2B"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9180" w:type="dxa"/>
            <w:vMerge/>
            <w:tcMar>
              <w:top w:w="0" w:type="dxa"/>
              <w:left w:w="0" w:type="dxa"/>
              <w:bottom w:w="0" w:type="dxa"/>
              <w:right w:w="0" w:type="dxa"/>
            </w:tcMar>
          </w:tcPr>
          <w:p w14:paraId="119A1374" w14:textId="77777777" w:rsidR="00C7353D" w:rsidRPr="00383EFD" w:rsidRDefault="00C7353D" w:rsidP="00C7353D">
            <w:pPr>
              <w:widowControl/>
              <w:autoSpaceDE/>
              <w:autoSpaceDN/>
              <w:adjustRightInd/>
              <w:spacing w:after="0" w:line="276" w:lineRule="auto"/>
              <w:jc w:val="left"/>
              <w:rPr>
                <w:rFonts w:eastAsia="Times New Roman" w:cstheme="minorHAnsi"/>
                <w:color w:val="auto"/>
                <w:lang w:val="en-US" w:eastAsia="en-US"/>
              </w:rPr>
            </w:pPr>
          </w:p>
        </w:tc>
      </w:tr>
    </w:tbl>
    <w:p w14:paraId="2E355F49" w14:textId="77777777" w:rsidR="00C7353D" w:rsidRPr="00383EFD" w:rsidRDefault="00C7353D" w:rsidP="00C7353D">
      <w:pPr>
        <w:widowControl/>
        <w:autoSpaceDE/>
        <w:autoSpaceDN/>
        <w:adjustRightInd/>
        <w:spacing w:after="20" w:line="276" w:lineRule="auto"/>
        <w:jc w:val="left"/>
        <w:rPr>
          <w:rFonts w:eastAsia="Times New Roman" w:cstheme="minorHAnsi"/>
          <w:color w:val="auto"/>
          <w:lang w:val="en-US" w:eastAsia="en-US"/>
        </w:rPr>
      </w:pP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2C4C6F65" w14:textId="77777777" w:rsidTr="00C7353D">
        <w:trPr>
          <w:trHeight w:val="216"/>
        </w:trPr>
        <w:tc>
          <w:tcPr>
            <w:tcW w:w="240" w:type="dxa"/>
            <w:tcMar>
              <w:top w:w="0" w:type="dxa"/>
              <w:left w:w="0" w:type="dxa"/>
              <w:bottom w:w="0" w:type="dxa"/>
              <w:right w:w="0" w:type="dxa"/>
            </w:tcMar>
          </w:tcPr>
          <w:p w14:paraId="509547D0"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0641023A" wp14:editId="06FF13D6">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9F0DDAB"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78749A32" w14:textId="7C08DD73" w:rsidR="00C7353D" w:rsidRPr="00383EFD" w:rsidRDefault="00A13E82" w:rsidP="00C7353D">
            <w:pPr>
              <w:widowControl/>
              <w:autoSpaceDE/>
              <w:autoSpaceDN/>
              <w:adjustRightInd/>
              <w:spacing w:after="0" w:line="276" w:lineRule="auto"/>
              <w:rPr>
                <w:rFonts w:eastAsia="Calibri" w:cstheme="minorHAnsi"/>
                <w:lang w:eastAsia="en-US"/>
              </w:rPr>
            </w:pPr>
            <w:r w:rsidRPr="00383EFD">
              <w:rPr>
                <w:rFonts w:eastAsia="Calibri" w:cstheme="minorHAnsi"/>
                <w:lang w:eastAsia="en-US"/>
              </w:rPr>
              <w:t>Solidaire</w:t>
            </w:r>
            <w:r w:rsidR="00C7353D" w:rsidRPr="00383EFD">
              <w:rPr>
                <w:rFonts w:eastAsia="Calibri" w:cstheme="minorHAnsi"/>
                <w:lang w:eastAsia="en-US"/>
              </w:rPr>
              <w:t xml:space="preserve"> du groupement conjoint</w:t>
            </w:r>
          </w:p>
        </w:tc>
      </w:tr>
      <w:tr w:rsidR="00C7353D" w:rsidRPr="00383EFD" w14:paraId="471F8E0C" w14:textId="77777777" w:rsidTr="00C7353D">
        <w:trPr>
          <w:trHeight w:val="18"/>
        </w:trPr>
        <w:tc>
          <w:tcPr>
            <w:tcW w:w="240" w:type="dxa"/>
            <w:tcMar>
              <w:top w:w="0" w:type="dxa"/>
              <w:left w:w="0" w:type="dxa"/>
              <w:bottom w:w="0" w:type="dxa"/>
              <w:right w:w="0" w:type="dxa"/>
            </w:tcMar>
          </w:tcPr>
          <w:p w14:paraId="0B5A39A8"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200" w:type="dxa"/>
            <w:tcMar>
              <w:top w:w="0" w:type="dxa"/>
              <w:left w:w="0" w:type="dxa"/>
              <w:bottom w:w="0" w:type="dxa"/>
              <w:right w:w="0" w:type="dxa"/>
            </w:tcMar>
          </w:tcPr>
          <w:p w14:paraId="1F628BD8"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9180" w:type="dxa"/>
            <w:vMerge/>
            <w:tcMar>
              <w:top w:w="0" w:type="dxa"/>
              <w:left w:w="0" w:type="dxa"/>
              <w:bottom w:w="0" w:type="dxa"/>
              <w:right w:w="0" w:type="dxa"/>
            </w:tcMar>
          </w:tcPr>
          <w:p w14:paraId="229B9E95" w14:textId="77777777" w:rsidR="00C7353D" w:rsidRPr="00383EFD" w:rsidRDefault="00C7353D" w:rsidP="00C7353D">
            <w:pPr>
              <w:widowControl/>
              <w:autoSpaceDE/>
              <w:autoSpaceDN/>
              <w:adjustRightInd/>
              <w:spacing w:after="0" w:line="276" w:lineRule="auto"/>
              <w:jc w:val="left"/>
              <w:rPr>
                <w:rFonts w:eastAsia="Times New Roman" w:cstheme="minorHAnsi"/>
                <w:color w:val="auto"/>
                <w:lang w:val="en-US" w:eastAsia="en-US"/>
              </w:rPr>
            </w:pPr>
          </w:p>
        </w:tc>
      </w:tr>
    </w:tbl>
    <w:p w14:paraId="20994CFC" w14:textId="77777777" w:rsidR="00C7353D" w:rsidRPr="00383EFD" w:rsidRDefault="00C7353D" w:rsidP="00C7353D">
      <w:pPr>
        <w:widowControl/>
        <w:autoSpaceDE/>
        <w:autoSpaceDN/>
        <w:adjustRightInd/>
        <w:spacing w:after="20" w:line="276" w:lineRule="auto"/>
        <w:jc w:val="left"/>
        <w:rPr>
          <w:rFonts w:eastAsia="Times New Roman" w:cstheme="minorHAnsi"/>
          <w:color w:val="auto"/>
          <w:lang w:val="en-US" w:eastAsia="en-US"/>
        </w:rPr>
      </w:pP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19436BFE" w14:textId="77777777" w:rsidTr="00C7353D">
        <w:trPr>
          <w:trHeight w:val="216"/>
        </w:trPr>
        <w:tc>
          <w:tcPr>
            <w:tcW w:w="240" w:type="dxa"/>
            <w:tcMar>
              <w:top w:w="0" w:type="dxa"/>
              <w:left w:w="0" w:type="dxa"/>
              <w:bottom w:w="0" w:type="dxa"/>
              <w:right w:w="0" w:type="dxa"/>
            </w:tcMar>
          </w:tcPr>
          <w:p w14:paraId="342B253B"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02A8A507" wp14:editId="1ACFBE6F">
                  <wp:extent cx="152400" cy="152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6401F6C"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15026E05" w14:textId="41341858" w:rsidR="00C7353D" w:rsidRPr="00383EFD" w:rsidRDefault="00A13E82" w:rsidP="00C7353D">
            <w:pPr>
              <w:widowControl/>
              <w:autoSpaceDE/>
              <w:autoSpaceDN/>
              <w:adjustRightInd/>
              <w:spacing w:after="0" w:line="276" w:lineRule="auto"/>
              <w:rPr>
                <w:rFonts w:eastAsia="Calibri" w:cstheme="minorHAnsi"/>
                <w:lang w:eastAsia="en-US"/>
              </w:rPr>
            </w:pPr>
            <w:r w:rsidRPr="00383EFD">
              <w:rPr>
                <w:rFonts w:eastAsia="Calibri" w:cstheme="minorHAnsi"/>
                <w:lang w:eastAsia="en-US"/>
              </w:rPr>
              <w:t>Non</w:t>
            </w:r>
            <w:r w:rsidR="00C7353D" w:rsidRPr="00383EFD">
              <w:rPr>
                <w:rFonts w:eastAsia="Calibri" w:cstheme="minorHAnsi"/>
                <w:lang w:eastAsia="en-US"/>
              </w:rPr>
              <w:t xml:space="preserve"> solidaire du groupement conjoint</w:t>
            </w:r>
          </w:p>
        </w:tc>
      </w:tr>
      <w:tr w:rsidR="00C7353D" w:rsidRPr="00383EFD" w14:paraId="2538BB37" w14:textId="77777777" w:rsidTr="00C7353D">
        <w:trPr>
          <w:trHeight w:val="18"/>
        </w:trPr>
        <w:tc>
          <w:tcPr>
            <w:tcW w:w="240" w:type="dxa"/>
            <w:tcMar>
              <w:top w:w="0" w:type="dxa"/>
              <w:left w:w="0" w:type="dxa"/>
              <w:bottom w:w="0" w:type="dxa"/>
              <w:right w:w="0" w:type="dxa"/>
            </w:tcMar>
          </w:tcPr>
          <w:p w14:paraId="4A92AF43"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eastAsia="en-US"/>
              </w:rPr>
            </w:pPr>
          </w:p>
        </w:tc>
        <w:tc>
          <w:tcPr>
            <w:tcW w:w="200" w:type="dxa"/>
            <w:tcMar>
              <w:top w:w="0" w:type="dxa"/>
              <w:left w:w="0" w:type="dxa"/>
              <w:bottom w:w="0" w:type="dxa"/>
              <w:right w:w="0" w:type="dxa"/>
            </w:tcMar>
          </w:tcPr>
          <w:p w14:paraId="785A7BD2"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eastAsia="en-US"/>
              </w:rPr>
            </w:pPr>
          </w:p>
        </w:tc>
        <w:tc>
          <w:tcPr>
            <w:tcW w:w="9180" w:type="dxa"/>
            <w:vMerge/>
            <w:tcMar>
              <w:top w:w="0" w:type="dxa"/>
              <w:left w:w="0" w:type="dxa"/>
              <w:bottom w:w="0" w:type="dxa"/>
              <w:right w:w="0" w:type="dxa"/>
            </w:tcMar>
          </w:tcPr>
          <w:p w14:paraId="424D295D" w14:textId="77777777" w:rsidR="00C7353D" w:rsidRPr="00383EFD" w:rsidRDefault="00C7353D" w:rsidP="00C7353D">
            <w:pPr>
              <w:widowControl/>
              <w:autoSpaceDE/>
              <w:autoSpaceDN/>
              <w:adjustRightInd/>
              <w:spacing w:after="0" w:line="276" w:lineRule="auto"/>
              <w:jc w:val="left"/>
              <w:rPr>
                <w:rFonts w:eastAsia="Times New Roman" w:cstheme="minorHAnsi"/>
                <w:color w:val="auto"/>
                <w:lang w:eastAsia="en-US"/>
              </w:rPr>
            </w:pPr>
          </w:p>
        </w:tc>
      </w:tr>
    </w:tbl>
    <w:p w14:paraId="0C72EC13" w14:textId="77777777" w:rsidR="00C7353D" w:rsidRPr="00383EFD" w:rsidRDefault="00C7353D" w:rsidP="00C7353D">
      <w:pPr>
        <w:widowControl/>
        <w:autoSpaceDE/>
        <w:autoSpaceDN/>
        <w:adjustRightInd/>
        <w:spacing w:after="0" w:line="276" w:lineRule="auto"/>
        <w:jc w:val="left"/>
        <w:rPr>
          <w:rFonts w:eastAsia="Times New Roman" w:cstheme="minorHAnsi"/>
          <w:color w:val="auto"/>
          <w:lang w:eastAsia="en-US"/>
        </w:rPr>
      </w:pPr>
    </w:p>
    <w:p w14:paraId="2FD74622" w14:textId="77777777" w:rsidR="00C7353D" w:rsidRPr="00383EFD" w:rsidRDefault="00C7353D" w:rsidP="00C7353D">
      <w:pPr>
        <w:widowControl/>
        <w:autoSpaceDE/>
        <w:autoSpaceDN/>
        <w:adjustRightInd/>
        <w:spacing w:after="240" w:line="276" w:lineRule="auto"/>
        <w:ind w:left="20" w:right="20"/>
        <w:rPr>
          <w:rFonts w:eastAsia="Calibri" w:cstheme="minorHAnsi"/>
          <w:b/>
          <w:bCs/>
          <w:lang w:eastAsia="en-US"/>
        </w:rPr>
      </w:pPr>
      <w:r w:rsidRPr="00383EFD">
        <w:rPr>
          <w:rFonts w:eastAsia="Calibri" w:cstheme="minorHAnsi"/>
          <w:b/>
          <w:bCs/>
          <w:lang w:eastAsia="en-US"/>
        </w:rPr>
        <w:t xml:space="preserve">Cotraitant 1 : </w:t>
      </w:r>
    </w:p>
    <w:p w14:paraId="70AA46CA" w14:textId="75C0A1B1"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Nom commercial et dénomination sociale.............................................................................</w:t>
      </w:r>
    </w:p>
    <w:p w14:paraId="4F6A9550"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w:t>
      </w:r>
    </w:p>
    <w:p w14:paraId="46EF077D"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Adresse .............................................................................................................................................................</w:t>
      </w:r>
    </w:p>
    <w:p w14:paraId="5AFF0FB0"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w:t>
      </w:r>
    </w:p>
    <w:p w14:paraId="0609C582"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 xml:space="preserve">Mail </w:t>
      </w:r>
      <w:r w:rsidRPr="00383EFD">
        <w:rPr>
          <w:rFonts w:eastAsia="Calibri" w:cstheme="minorHAnsi"/>
          <w:sz w:val="16"/>
          <w:vertAlign w:val="superscript"/>
          <w:lang w:eastAsia="en-US"/>
        </w:rPr>
        <w:t>1</w:t>
      </w:r>
      <w:r w:rsidRPr="00383EFD">
        <w:rPr>
          <w:rFonts w:eastAsia="Calibri" w:cstheme="minorHAnsi"/>
          <w:lang w:eastAsia="en-US"/>
        </w:rPr>
        <w:t xml:space="preserve"> ............................................................................................................................................................</w:t>
      </w:r>
    </w:p>
    <w:p w14:paraId="3FEAB54A"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Numéro de téléphone .......................................................................................................................................</w:t>
      </w:r>
    </w:p>
    <w:p w14:paraId="2A39A00A"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Numéro de SIRET ...............................................................................................................................................</w:t>
      </w:r>
    </w:p>
    <w:p w14:paraId="7FBD7665"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Code APE ............................................................................................................................................................</w:t>
      </w:r>
    </w:p>
    <w:p w14:paraId="22740DEF" w14:textId="77777777" w:rsidR="00C7353D" w:rsidRPr="00383EFD" w:rsidRDefault="00C7353D" w:rsidP="00C7353D">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Numéro de TVA intracommunautaire ..............................................................................................................</w:t>
      </w:r>
    </w:p>
    <w:p w14:paraId="59474C6F" w14:textId="77777777" w:rsidR="00C7353D" w:rsidRPr="00383EFD" w:rsidRDefault="00C7353D" w:rsidP="00C7353D">
      <w:pPr>
        <w:widowControl/>
        <w:autoSpaceDE/>
        <w:autoSpaceDN/>
        <w:adjustRightInd/>
        <w:spacing w:after="240" w:line="276" w:lineRule="auto"/>
        <w:ind w:left="20" w:right="20"/>
        <w:rPr>
          <w:rFonts w:eastAsia="Calibri" w:cstheme="minorHAnsi"/>
          <w:b/>
          <w:bCs/>
          <w:lang w:eastAsia="en-US"/>
        </w:rPr>
      </w:pPr>
      <w:r w:rsidRPr="00383EFD">
        <w:rPr>
          <w:rFonts w:eastAsia="Calibri" w:cstheme="minorHAnsi"/>
          <w:b/>
          <w:bCs/>
          <w:lang w:eastAsia="en-US"/>
        </w:rPr>
        <w:t xml:space="preserve">Cotraitant 2 : </w:t>
      </w:r>
    </w:p>
    <w:p w14:paraId="1F4C2A86" w14:textId="7A0805F9"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Nom commercial et dénomination sociale.............................................................................</w:t>
      </w:r>
    </w:p>
    <w:p w14:paraId="4808153F"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w:t>
      </w:r>
    </w:p>
    <w:p w14:paraId="7923DF0F"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Adresse ..............................................................................................................................................................</w:t>
      </w:r>
    </w:p>
    <w:p w14:paraId="70314618"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w:t>
      </w:r>
    </w:p>
    <w:p w14:paraId="2D5B0C78"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 xml:space="preserve">Mail </w:t>
      </w:r>
      <w:r w:rsidRPr="00383EFD">
        <w:rPr>
          <w:rFonts w:eastAsia="Calibri" w:cstheme="minorHAnsi"/>
          <w:sz w:val="16"/>
          <w:vertAlign w:val="superscript"/>
          <w:lang w:eastAsia="en-US"/>
        </w:rPr>
        <w:t>1</w:t>
      </w:r>
      <w:r w:rsidRPr="00383EFD">
        <w:rPr>
          <w:rFonts w:eastAsia="Calibri" w:cstheme="minorHAnsi"/>
          <w:lang w:eastAsia="en-US"/>
        </w:rPr>
        <w:t xml:space="preserve"> ............................................................................................................................................................</w:t>
      </w:r>
    </w:p>
    <w:p w14:paraId="18FA13EA"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Numéro de téléphone .......................................................................................................................................</w:t>
      </w:r>
    </w:p>
    <w:p w14:paraId="4CDAB3F3"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Numéro de SIRET ...............................................................................................................................................</w:t>
      </w:r>
    </w:p>
    <w:p w14:paraId="7D36571A"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Code APE ............................................................................................................................................................</w:t>
      </w:r>
    </w:p>
    <w:p w14:paraId="28B87AE1" w14:textId="77777777" w:rsidR="00C7353D" w:rsidRPr="00B85E70" w:rsidRDefault="00C7353D" w:rsidP="00B85E70">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Numéro de TVA intracommunautaire ..............................................................................................................</w:t>
      </w:r>
    </w:p>
    <w:p w14:paraId="484EDC16" w14:textId="77777777" w:rsidR="00C7353D" w:rsidRPr="00383EFD" w:rsidRDefault="00C7353D" w:rsidP="00C7353D">
      <w:pPr>
        <w:widowControl/>
        <w:autoSpaceDE/>
        <w:autoSpaceDN/>
        <w:adjustRightInd/>
        <w:spacing w:after="240" w:line="276" w:lineRule="auto"/>
        <w:ind w:left="20" w:right="20"/>
        <w:rPr>
          <w:rFonts w:eastAsia="Calibri" w:cstheme="minorHAnsi"/>
          <w:b/>
          <w:bCs/>
          <w:lang w:eastAsia="en-US"/>
        </w:rPr>
      </w:pPr>
      <w:r w:rsidRPr="00383EFD">
        <w:rPr>
          <w:rFonts w:eastAsia="Calibri" w:cstheme="minorHAnsi"/>
          <w:b/>
          <w:bCs/>
          <w:lang w:eastAsia="en-US"/>
        </w:rPr>
        <w:t xml:space="preserve">Cotraitant 3 : </w:t>
      </w:r>
    </w:p>
    <w:p w14:paraId="145E035F" w14:textId="20DA1945"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Nom commercial et dénomination sociale..............................................................................</w:t>
      </w:r>
    </w:p>
    <w:p w14:paraId="75B42302"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w:t>
      </w:r>
    </w:p>
    <w:p w14:paraId="1AAFF937"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Adresse .............................................................................................................................................................</w:t>
      </w:r>
    </w:p>
    <w:p w14:paraId="6BF885A0"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w:t>
      </w:r>
    </w:p>
    <w:p w14:paraId="382B3261"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 xml:space="preserve">Mail </w:t>
      </w:r>
      <w:r w:rsidRPr="00383EFD">
        <w:rPr>
          <w:rFonts w:eastAsia="Calibri" w:cstheme="minorHAnsi"/>
          <w:sz w:val="16"/>
          <w:vertAlign w:val="superscript"/>
          <w:lang w:eastAsia="en-US"/>
        </w:rPr>
        <w:t>1</w:t>
      </w:r>
      <w:r w:rsidRPr="00383EFD">
        <w:rPr>
          <w:rFonts w:eastAsia="Calibri" w:cstheme="minorHAnsi"/>
          <w:lang w:eastAsia="en-US"/>
        </w:rPr>
        <w:t xml:space="preserve"> .............................................................................................................................................................</w:t>
      </w:r>
    </w:p>
    <w:p w14:paraId="6C387267"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Numéro de téléphone .......................................................................................................................................</w:t>
      </w:r>
    </w:p>
    <w:p w14:paraId="4C89B7FA"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Numéro de SIRET ..............................................................................................................................................</w:t>
      </w:r>
    </w:p>
    <w:p w14:paraId="5A63D4A6"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Code APE ...........................................................................................................................................................</w:t>
      </w:r>
    </w:p>
    <w:p w14:paraId="42E1D48C" w14:textId="77777777" w:rsidR="00C7353D" w:rsidRPr="00383EFD" w:rsidRDefault="00C7353D" w:rsidP="00C7353D">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Numéro de TVA intracommunautaire ..............................................................................................................</w:t>
      </w:r>
    </w:p>
    <w:p w14:paraId="6CA3DC71" w14:textId="77777777" w:rsidR="00383EFD" w:rsidRPr="00383EFD" w:rsidRDefault="005C72A5" w:rsidP="00383EFD">
      <w:pPr>
        <w:widowControl/>
        <w:autoSpaceDE/>
        <w:autoSpaceDN/>
        <w:adjustRightInd/>
        <w:spacing w:after="0" w:line="269" w:lineRule="exact"/>
        <w:ind w:left="20" w:right="20"/>
        <w:rPr>
          <w:rFonts w:eastAsia="Calibri" w:cstheme="minorHAnsi"/>
          <w:lang w:eastAsia="en-US"/>
        </w:rPr>
      </w:pPr>
      <w:r w:rsidRPr="00383EFD">
        <w:rPr>
          <w:rFonts w:cstheme="minorHAnsi"/>
          <w:color w:val="0892AF"/>
        </w:rPr>
        <w:fldChar w:fldCharType="begin">
          <w:ffData>
            <w:name w:val=""/>
            <w:enabled/>
            <w:calcOnExit w:val="0"/>
            <w:checkBox>
              <w:sizeAuto/>
              <w:default w:val="0"/>
              <w:checked w:val="0"/>
            </w:checkBox>
          </w:ffData>
        </w:fldChar>
      </w:r>
      <w:r w:rsidR="00383EFD" w:rsidRPr="00383EFD">
        <w:rPr>
          <w:rFonts w:cstheme="minorHAnsi"/>
          <w:color w:val="0892AF"/>
        </w:rPr>
        <w:instrText xml:space="preserve"> FORMCHECKBOX </w:instrText>
      </w:r>
      <w:r w:rsidRPr="00383EFD">
        <w:rPr>
          <w:rFonts w:cstheme="minorHAnsi"/>
          <w:color w:val="0892AF"/>
        </w:rPr>
      </w:r>
      <w:r w:rsidRPr="00383EFD">
        <w:rPr>
          <w:rFonts w:cstheme="minorHAnsi"/>
          <w:color w:val="0892AF"/>
        </w:rPr>
        <w:fldChar w:fldCharType="separate"/>
      </w:r>
      <w:r w:rsidR="00383EFD" w:rsidRPr="00383EFD">
        <w:rPr>
          <w:rFonts w:cstheme="minorHAnsi"/>
          <w:color w:val="0892AF"/>
        </w:rPr>
        <w:t xml:space="preserve"> </w:t>
      </w:r>
      <w:r w:rsidRPr="00383EFD">
        <w:rPr>
          <w:rFonts w:cstheme="minorHAnsi"/>
          <w:color w:val="0892AF"/>
        </w:rPr>
        <w:fldChar w:fldCharType="end"/>
      </w:r>
      <w:r w:rsidR="00383EFD">
        <w:rPr>
          <w:rFonts w:cstheme="minorHAnsi"/>
          <w:color w:val="0892AF"/>
        </w:rPr>
        <w:t xml:space="preserve"> </w:t>
      </w:r>
      <w:r w:rsidR="00383EFD">
        <w:rPr>
          <w:rFonts w:eastAsia="Calibri" w:cstheme="minorHAnsi"/>
          <w:lang w:eastAsia="en-US"/>
        </w:rPr>
        <w:t>S’ENGAGE, en mon nom (candidat individuel, personne physique) ou au nom de la société (candidat individuel personne morale)</w:t>
      </w:r>
      <w:r w:rsidR="00383EFD" w:rsidRPr="00383EFD">
        <w:rPr>
          <w:rFonts w:eastAsia="Calibri" w:cstheme="minorHAnsi"/>
          <w:lang w:eastAsia="en-US"/>
        </w:rPr>
        <w:t>, sur la base de l'offre du groupement,</w:t>
      </w:r>
      <w:r w:rsidR="00383EFD">
        <w:rPr>
          <w:rFonts w:eastAsia="Calibri" w:cstheme="minorHAnsi"/>
          <w:lang w:eastAsia="en-US"/>
        </w:rPr>
        <w:t xml:space="preserve"> </w:t>
      </w:r>
      <w:r w:rsidR="00383EFD" w:rsidRPr="00383EFD">
        <w:rPr>
          <w:rFonts w:eastAsia="Calibri" w:cstheme="minorHAnsi"/>
          <w:lang w:eastAsia="en-US"/>
        </w:rPr>
        <w:t>à exécuter les prestations demandées dans les conditions définies ci-après ;</w:t>
      </w:r>
    </w:p>
    <w:p w14:paraId="654CD63B" w14:textId="77777777" w:rsidR="00383EFD" w:rsidRDefault="00383EFD" w:rsidP="00383EFD">
      <w:pPr>
        <w:widowControl/>
        <w:autoSpaceDE/>
        <w:autoSpaceDN/>
        <w:adjustRightInd/>
        <w:spacing w:after="0" w:line="269" w:lineRule="exact"/>
        <w:ind w:left="20" w:right="20"/>
        <w:rPr>
          <w:rFonts w:eastAsia="Calibri" w:cstheme="minorHAnsi"/>
          <w:lang w:eastAsia="en-US"/>
        </w:rPr>
      </w:pPr>
    </w:p>
    <w:p w14:paraId="4FC386F3" w14:textId="77777777" w:rsidR="00C7353D" w:rsidRPr="00383EFD" w:rsidRDefault="005C72A5" w:rsidP="00383EFD">
      <w:pPr>
        <w:widowControl/>
        <w:autoSpaceDE/>
        <w:autoSpaceDN/>
        <w:adjustRightInd/>
        <w:spacing w:after="0" w:line="269" w:lineRule="exact"/>
        <w:ind w:left="20" w:right="20"/>
        <w:rPr>
          <w:rFonts w:eastAsia="Calibri" w:cstheme="minorHAnsi"/>
          <w:lang w:eastAsia="en-US"/>
        </w:rPr>
      </w:pPr>
      <w:r w:rsidRPr="00383EFD">
        <w:rPr>
          <w:rFonts w:cstheme="minorHAnsi"/>
          <w:color w:val="0892AF"/>
        </w:rPr>
        <w:fldChar w:fldCharType="begin">
          <w:ffData>
            <w:name w:val=""/>
            <w:enabled/>
            <w:calcOnExit w:val="0"/>
            <w:checkBox>
              <w:sizeAuto/>
              <w:default w:val="0"/>
              <w:checked w:val="0"/>
            </w:checkBox>
          </w:ffData>
        </w:fldChar>
      </w:r>
      <w:r w:rsidR="00383EFD" w:rsidRPr="00383EFD">
        <w:rPr>
          <w:rFonts w:cstheme="minorHAnsi"/>
          <w:color w:val="0892AF"/>
        </w:rPr>
        <w:instrText xml:space="preserve"> FORMCHECKBOX </w:instrText>
      </w:r>
      <w:r w:rsidRPr="00383EFD">
        <w:rPr>
          <w:rFonts w:cstheme="minorHAnsi"/>
          <w:color w:val="0892AF"/>
        </w:rPr>
      </w:r>
      <w:r w:rsidRPr="00383EFD">
        <w:rPr>
          <w:rFonts w:cstheme="minorHAnsi"/>
          <w:color w:val="0892AF"/>
        </w:rPr>
        <w:fldChar w:fldCharType="separate"/>
      </w:r>
      <w:r w:rsidR="00383EFD" w:rsidRPr="00383EFD">
        <w:rPr>
          <w:rFonts w:cstheme="minorHAnsi"/>
          <w:color w:val="0892AF"/>
        </w:rPr>
        <w:t xml:space="preserve"> </w:t>
      </w:r>
      <w:r w:rsidRPr="00383EFD">
        <w:rPr>
          <w:rFonts w:cstheme="minorHAnsi"/>
          <w:color w:val="0892AF"/>
        </w:rPr>
        <w:fldChar w:fldCharType="end"/>
      </w:r>
      <w:r w:rsidR="00383EFD">
        <w:rPr>
          <w:rFonts w:cstheme="minorHAnsi"/>
          <w:color w:val="0892AF"/>
        </w:rPr>
        <w:t xml:space="preserve"> </w:t>
      </w:r>
      <w:r w:rsidR="00383EFD">
        <w:rPr>
          <w:rFonts w:eastAsia="Calibri" w:cstheme="minorHAnsi"/>
          <w:lang w:eastAsia="en-US"/>
        </w:rPr>
        <w:t>S’ENGAGE</w:t>
      </w:r>
      <w:r w:rsidR="00C7353D" w:rsidRPr="00383EFD">
        <w:rPr>
          <w:rFonts w:eastAsia="Calibri" w:cstheme="minorHAnsi"/>
          <w:lang w:eastAsia="en-US"/>
        </w:rPr>
        <w:t>, a</w:t>
      </w:r>
      <w:r w:rsidR="00383EFD">
        <w:rPr>
          <w:rFonts w:eastAsia="Calibri" w:cstheme="minorHAnsi"/>
          <w:lang w:eastAsia="en-US"/>
        </w:rPr>
        <w:t>u nom des membres du groupement</w:t>
      </w:r>
      <w:r w:rsidR="00C7353D" w:rsidRPr="00383EFD">
        <w:rPr>
          <w:rFonts w:eastAsia="Calibri" w:cstheme="minorHAnsi"/>
          <w:lang w:eastAsia="en-US"/>
        </w:rPr>
        <w:t>, sur la base de l'offre du groupement,</w:t>
      </w:r>
      <w:r w:rsidR="00383EFD">
        <w:rPr>
          <w:rFonts w:eastAsia="Calibri" w:cstheme="minorHAnsi"/>
          <w:lang w:eastAsia="en-US"/>
        </w:rPr>
        <w:t xml:space="preserve"> </w:t>
      </w:r>
      <w:r w:rsidR="00C7353D" w:rsidRPr="00383EFD">
        <w:rPr>
          <w:rFonts w:eastAsia="Calibri" w:cstheme="minorHAnsi"/>
          <w:lang w:eastAsia="en-US"/>
        </w:rPr>
        <w:t>à exécuter les prestations demandées dans les conditions définies ci-après ;</w:t>
      </w:r>
    </w:p>
    <w:p w14:paraId="1B1CF93D" w14:textId="77777777" w:rsidR="00C7353D" w:rsidRPr="00383EFD" w:rsidRDefault="00C7353D">
      <w:pPr>
        <w:rPr>
          <w:rFonts w:cstheme="minorHAnsi"/>
        </w:rPr>
      </w:pPr>
    </w:p>
    <w:p w14:paraId="41924E49" w14:textId="77777777" w:rsidR="00C727C4" w:rsidRPr="00383EFD" w:rsidRDefault="005C72A5">
      <w:pPr>
        <w:rPr>
          <w:rFonts w:cstheme="minorHAnsi"/>
        </w:rPr>
      </w:pPr>
      <w:r w:rsidRPr="00383EFD">
        <w:rPr>
          <w:rFonts w:cstheme="minorHAnsi"/>
          <w:color w:val="0892AF"/>
        </w:rPr>
        <w:fldChar w:fldCharType="begin">
          <w:ffData>
            <w:name w:val=""/>
            <w:enabled/>
            <w:calcOnExit w:val="0"/>
            <w:checkBox>
              <w:sizeAuto/>
              <w:default w:val="0"/>
              <w:checked w:val="0"/>
            </w:checkBox>
          </w:ffData>
        </w:fldChar>
      </w:r>
      <w:r w:rsidR="00C727C4" w:rsidRPr="00383EFD">
        <w:rPr>
          <w:rFonts w:cstheme="minorHAnsi"/>
          <w:color w:val="0892AF"/>
        </w:rPr>
        <w:instrText xml:space="preserve"> FORMCHECKBOX </w:instrText>
      </w:r>
      <w:r w:rsidRPr="00383EFD">
        <w:rPr>
          <w:rFonts w:cstheme="minorHAnsi"/>
          <w:color w:val="0892AF"/>
        </w:rPr>
      </w:r>
      <w:r w:rsidRPr="00383EFD">
        <w:rPr>
          <w:rFonts w:cstheme="minorHAnsi"/>
          <w:color w:val="0892AF"/>
        </w:rPr>
        <w:fldChar w:fldCharType="separate"/>
      </w:r>
      <w:r w:rsidR="00C727C4" w:rsidRPr="00383EFD">
        <w:rPr>
          <w:rFonts w:cstheme="minorHAnsi"/>
          <w:color w:val="0892AF"/>
        </w:rPr>
        <w:t xml:space="preserve"> </w:t>
      </w:r>
      <w:r w:rsidRPr="00383EFD">
        <w:rPr>
          <w:rFonts w:cstheme="minorHAnsi"/>
          <w:color w:val="0892AF"/>
        </w:rPr>
        <w:fldChar w:fldCharType="end"/>
      </w:r>
      <w:r w:rsidR="00C727C4" w:rsidRPr="00383EFD">
        <w:rPr>
          <w:rFonts w:cstheme="minorHAnsi"/>
        </w:rPr>
        <w:t xml:space="preserve"> AFFIRME, sous peine </w:t>
      </w:r>
      <w:r w:rsidR="00383EFD" w:rsidRPr="00383EFD">
        <w:rPr>
          <w:rFonts w:cstheme="minorHAnsi"/>
        </w:rPr>
        <w:t>de résiliation de plein droit du marché</w:t>
      </w:r>
      <w:r w:rsidR="00C727C4" w:rsidRPr="00383EFD">
        <w:rPr>
          <w:rFonts w:cstheme="minorHAnsi"/>
        </w:rPr>
        <w:t>, que je suis titulaire (cas d'une personne physique) d'une police d'assurance garantissant l'ensemble des responsabilités que j'encours :</w:t>
      </w:r>
    </w:p>
    <w:p w14:paraId="24D2180B" w14:textId="77777777" w:rsidR="00C727C4" w:rsidRPr="00383EFD" w:rsidRDefault="00C727C4">
      <w:pPr>
        <w:rPr>
          <w:rFonts w:cstheme="minorHAnsi"/>
        </w:rPr>
      </w:pPr>
      <w:r w:rsidRPr="00383EFD">
        <w:rPr>
          <w:rFonts w:cstheme="minorHAnsi"/>
        </w:rPr>
        <w:t>Compagnie : ...................................................................................................................</w:t>
      </w:r>
    </w:p>
    <w:p w14:paraId="2AF12973" w14:textId="77777777" w:rsidR="00C727C4" w:rsidRPr="00383EFD" w:rsidRDefault="00C727C4">
      <w:pPr>
        <w:rPr>
          <w:rFonts w:cstheme="minorHAnsi"/>
        </w:rPr>
      </w:pPr>
      <w:r w:rsidRPr="00383EFD">
        <w:rPr>
          <w:rFonts w:cstheme="minorHAnsi"/>
        </w:rPr>
        <w:t>N° police : .......................................................................................................................</w:t>
      </w:r>
    </w:p>
    <w:p w14:paraId="00CFF740" w14:textId="77777777" w:rsidR="00C727C4" w:rsidRPr="00383EFD" w:rsidRDefault="005C72A5">
      <w:pPr>
        <w:rPr>
          <w:rFonts w:cstheme="minorHAnsi"/>
        </w:rPr>
      </w:pPr>
      <w:r w:rsidRPr="00383EFD">
        <w:rPr>
          <w:rFonts w:cstheme="minorHAnsi"/>
          <w:color w:val="0892AF"/>
        </w:rPr>
        <w:fldChar w:fldCharType="begin">
          <w:ffData>
            <w:name w:val=""/>
            <w:enabled/>
            <w:calcOnExit w:val="0"/>
            <w:checkBox>
              <w:sizeAuto/>
              <w:default w:val="0"/>
              <w:checked w:val="0"/>
            </w:checkBox>
          </w:ffData>
        </w:fldChar>
      </w:r>
      <w:r w:rsidR="00C727C4" w:rsidRPr="00383EFD">
        <w:rPr>
          <w:rFonts w:cstheme="minorHAnsi"/>
          <w:color w:val="0892AF"/>
        </w:rPr>
        <w:instrText xml:space="preserve"> FORMCHECKBOX </w:instrText>
      </w:r>
      <w:r w:rsidRPr="00383EFD">
        <w:rPr>
          <w:rFonts w:cstheme="minorHAnsi"/>
          <w:color w:val="0892AF"/>
        </w:rPr>
      </w:r>
      <w:r w:rsidRPr="00383EFD">
        <w:rPr>
          <w:rFonts w:cstheme="minorHAnsi"/>
          <w:color w:val="0892AF"/>
        </w:rPr>
        <w:fldChar w:fldCharType="separate"/>
      </w:r>
      <w:r w:rsidR="00C727C4" w:rsidRPr="00383EFD">
        <w:rPr>
          <w:rFonts w:cstheme="minorHAnsi"/>
          <w:color w:val="0892AF"/>
        </w:rPr>
        <w:t xml:space="preserve"> </w:t>
      </w:r>
      <w:r w:rsidRPr="00383EFD">
        <w:rPr>
          <w:rFonts w:cstheme="minorHAnsi"/>
          <w:color w:val="0892AF"/>
        </w:rPr>
        <w:fldChar w:fldCharType="end"/>
      </w:r>
      <w:r w:rsidR="00C727C4" w:rsidRPr="00383EFD">
        <w:rPr>
          <w:rFonts w:cstheme="minorHAnsi"/>
        </w:rPr>
        <w:t> AFFIRME, sous peine de résiliation de plein droit d</w:t>
      </w:r>
      <w:r w:rsidR="00383EFD" w:rsidRPr="00383EFD">
        <w:rPr>
          <w:rFonts w:cstheme="minorHAnsi"/>
        </w:rPr>
        <w:t>u marché</w:t>
      </w:r>
      <w:r w:rsidR="00C727C4" w:rsidRPr="00383EFD">
        <w:rPr>
          <w:rFonts w:cstheme="minorHAnsi"/>
        </w:rPr>
        <w:t xml:space="preserve"> que la société (cas d'une personne morale) pour laquelle j'interviens, est titulaire d'une police d'assurance garantissant l'ensemble des responsabilités qu'elle encourt :</w:t>
      </w:r>
    </w:p>
    <w:p w14:paraId="454CF6E4" w14:textId="77777777" w:rsidR="00C727C4" w:rsidRPr="00383EFD" w:rsidRDefault="00C727C4">
      <w:pPr>
        <w:rPr>
          <w:rFonts w:cstheme="minorHAnsi"/>
        </w:rPr>
      </w:pPr>
      <w:r w:rsidRPr="00383EFD">
        <w:rPr>
          <w:rFonts w:cstheme="minorHAnsi"/>
        </w:rPr>
        <w:t>Compagnie : ...................................................................................................................</w:t>
      </w:r>
    </w:p>
    <w:p w14:paraId="34A85BDA" w14:textId="77777777" w:rsidR="00C727C4" w:rsidRPr="00383EFD" w:rsidRDefault="00C727C4">
      <w:pPr>
        <w:rPr>
          <w:rFonts w:cstheme="minorHAnsi"/>
        </w:rPr>
      </w:pPr>
      <w:r w:rsidRPr="00383EFD">
        <w:rPr>
          <w:rFonts w:cstheme="minorHAnsi"/>
        </w:rPr>
        <w:t>N° police : .......................................................................................................................</w:t>
      </w:r>
    </w:p>
    <w:p w14:paraId="39D88307" w14:textId="136CEF76" w:rsidR="00C727C4" w:rsidRPr="00383EFD" w:rsidRDefault="00C727C4">
      <w:pPr>
        <w:rPr>
          <w:rFonts w:cstheme="minorHAnsi"/>
        </w:rPr>
      </w:pPr>
      <w:r w:rsidRPr="00383EFD">
        <w:rPr>
          <w:rFonts w:cstheme="minorHAnsi"/>
        </w:rPr>
        <w:t>La définition des membres du groupement et la répartition des prestations, le cas échéant, sont à définir dans l’annexe « Désignation des cotraitants et répartition des prestations » du présent document.</w:t>
      </w:r>
    </w:p>
    <w:p w14:paraId="42276C4C" w14:textId="77777777" w:rsidR="00C727C4" w:rsidRPr="00383EFD" w:rsidRDefault="00C727C4" w:rsidP="002D70C7">
      <w:pPr>
        <w:spacing w:after="0"/>
        <w:rPr>
          <w:rFonts w:cstheme="minorHAnsi"/>
        </w:rPr>
      </w:pPr>
      <w:r w:rsidRPr="00383EFD">
        <w:rPr>
          <w:rFonts w:cstheme="minorHAnsi"/>
        </w:rPr>
        <w:t>L'offre ainsi présentée ne me lie t</w:t>
      </w:r>
      <w:r w:rsidR="00383EFD">
        <w:rPr>
          <w:rFonts w:cstheme="minorHAnsi"/>
        </w:rPr>
        <w:t>o</w:t>
      </w:r>
      <w:r w:rsidR="00586791">
        <w:rPr>
          <w:rFonts w:cstheme="minorHAnsi"/>
        </w:rPr>
        <w:t xml:space="preserve">utefois que si l'attribution de l’accord-cadre </w:t>
      </w:r>
      <w:r w:rsidR="00383EFD">
        <w:rPr>
          <w:rFonts w:cstheme="minorHAnsi"/>
        </w:rPr>
        <w:t xml:space="preserve">a lieu dans un délai de </w:t>
      </w:r>
      <w:r w:rsidR="00383EFD" w:rsidRPr="00383EFD">
        <w:rPr>
          <w:rFonts w:cstheme="minorHAnsi"/>
          <w:b/>
        </w:rPr>
        <w:t>18</w:t>
      </w:r>
      <w:r w:rsidRPr="00383EFD">
        <w:rPr>
          <w:rFonts w:cstheme="minorHAnsi"/>
          <w:b/>
        </w:rPr>
        <w:t>0 jours</w:t>
      </w:r>
      <w:r w:rsidRPr="00383EFD">
        <w:rPr>
          <w:rFonts w:cstheme="minorHAnsi"/>
        </w:rPr>
        <w:t xml:space="preserve"> à compter de la date limite de réception des offres.</w:t>
      </w:r>
    </w:p>
    <w:p w14:paraId="7D7287C2" w14:textId="77777777" w:rsidR="00525B8E" w:rsidRPr="00621B61" w:rsidRDefault="00525B8E" w:rsidP="002D70C7">
      <w:pPr>
        <w:spacing w:after="0"/>
        <w:rPr>
          <w:rFonts w:cstheme="minorHAnsi"/>
          <w:sz w:val="2"/>
        </w:rPr>
      </w:pPr>
    </w:p>
    <w:p w14:paraId="2DCF09C0" w14:textId="3BFA02BA" w:rsidR="00C727C4" w:rsidRPr="001A37CD" w:rsidRDefault="00C727C4" w:rsidP="001A37CD">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2" w:name="_Toc214542620"/>
      <w:r w:rsidRPr="001A37CD">
        <w:rPr>
          <w:rFonts w:ascii="Arial Rounded MT Bold" w:eastAsiaTheme="majorEastAsia" w:hAnsi="Arial Rounded MT Bold" w:cstheme="majorBidi"/>
          <w:b w:val="0"/>
          <w:bCs w:val="0"/>
          <w:caps/>
          <w:color w:val="87A95F"/>
          <w:sz w:val="32"/>
          <w:szCs w:val="32"/>
          <w:lang w:eastAsia="en-US"/>
        </w:rPr>
        <w:t xml:space="preserve">3. </w:t>
      </w:r>
      <w:r w:rsidR="00FD5D4A">
        <w:rPr>
          <w:rFonts w:ascii="Arial Rounded MT Bold" w:eastAsiaTheme="majorEastAsia" w:hAnsi="Arial Rounded MT Bold" w:cstheme="majorBidi"/>
          <w:b w:val="0"/>
          <w:bCs w:val="0"/>
          <w:caps/>
          <w:color w:val="87A95F"/>
          <w:sz w:val="32"/>
          <w:szCs w:val="32"/>
          <w:lang w:eastAsia="en-US"/>
        </w:rPr>
        <w:t>DISPOSITIONS GENERALES</w:t>
      </w:r>
      <w:bookmarkEnd w:id="2"/>
    </w:p>
    <w:p w14:paraId="7AB5D05B" w14:textId="510485B9" w:rsidR="00C727C4" w:rsidRPr="001A37CD" w:rsidRDefault="00383EFD" w:rsidP="001A37CD">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3" w:name="_Toc214542621"/>
      <w:r w:rsidRPr="001A37CD">
        <w:rPr>
          <w:rFonts w:ascii="Arial Rounded MT Bold" w:eastAsiaTheme="majorEastAsia" w:hAnsi="Arial Rounded MT Bold" w:cstheme="majorBidi"/>
          <w:b w:val="0"/>
          <w:bCs w:val="0"/>
          <w:smallCaps/>
          <w:color w:val="592673"/>
          <w:sz w:val="26"/>
          <w:szCs w:val="26"/>
          <w:lang w:eastAsia="en-US"/>
        </w:rPr>
        <w:t xml:space="preserve">3.1 Objet </w:t>
      </w:r>
      <w:r w:rsidR="00B3412C" w:rsidRPr="001A37CD">
        <w:rPr>
          <w:rFonts w:ascii="Arial Rounded MT Bold" w:eastAsiaTheme="majorEastAsia" w:hAnsi="Arial Rounded MT Bold" w:cstheme="majorBidi"/>
          <w:b w:val="0"/>
          <w:bCs w:val="0"/>
          <w:smallCaps/>
          <w:color w:val="592673"/>
          <w:sz w:val="26"/>
          <w:szCs w:val="26"/>
          <w:lang w:eastAsia="en-US"/>
        </w:rPr>
        <w:t>du contrat</w:t>
      </w:r>
      <w:bookmarkEnd w:id="3"/>
    </w:p>
    <w:p w14:paraId="03CDA044" w14:textId="451B9F0E" w:rsidR="009D0E7E" w:rsidRDefault="00401C7C" w:rsidP="009D0E7E">
      <w:r w:rsidRPr="00401C7C">
        <w:rPr>
          <w:rFonts w:cstheme="minorHAnsi"/>
        </w:rPr>
        <w:t xml:space="preserve">Le </w:t>
      </w:r>
      <w:r w:rsidR="00B3412C">
        <w:rPr>
          <w:rFonts w:cstheme="minorHAnsi"/>
        </w:rPr>
        <w:t>contrat</w:t>
      </w:r>
      <w:r w:rsidRPr="00401C7C">
        <w:rPr>
          <w:rFonts w:cstheme="minorHAnsi"/>
        </w:rPr>
        <w:t xml:space="preserve"> a pour objet </w:t>
      </w:r>
      <w:r w:rsidR="00AE3282">
        <w:t>la réalisation des travaux d’aménagement du lot M1 sur la ZAC Mantes Université</w:t>
      </w:r>
      <w:r w:rsidR="009D0E7E">
        <w:t xml:space="preserve">. Il porte particulièrement sur les travaux relatifs </w:t>
      </w:r>
      <w:r w:rsidR="00AE3282">
        <w:t>de VRD, de mobilier et d’éclairage public</w:t>
      </w:r>
      <w:r w:rsidR="00B23D95">
        <w:t xml:space="preserve"> (lot n°1).</w:t>
      </w:r>
    </w:p>
    <w:p w14:paraId="031A1289" w14:textId="0B7EE537" w:rsidR="009D0E7E" w:rsidRDefault="009D0E7E" w:rsidP="009D0E7E">
      <w:r>
        <w:t xml:space="preserve">Lieu d’exécution : </w:t>
      </w:r>
      <w:r w:rsidR="00AE3282">
        <w:t>ZAC Mantes Universités – Communes de Buchelay, Mantes-la-Ville et Mantes-la-Jolie</w:t>
      </w:r>
      <w:r>
        <w:t>.</w:t>
      </w:r>
    </w:p>
    <w:p w14:paraId="66CBDEA3" w14:textId="051AC2B7" w:rsidR="000D5704" w:rsidRPr="005E75EC" w:rsidRDefault="005E75EC" w:rsidP="009D0E7E">
      <w:pPr>
        <w:rPr>
          <w:color w:val="auto"/>
        </w:rPr>
      </w:pPr>
      <w:r w:rsidRPr="005E75EC">
        <w:rPr>
          <w:color w:val="auto"/>
        </w:rPr>
        <w:t xml:space="preserve">Le lot </w:t>
      </w:r>
      <w:r w:rsidR="000D5704" w:rsidRPr="005E75EC">
        <w:rPr>
          <w:color w:val="auto"/>
        </w:rPr>
        <w:t xml:space="preserve">M1 </w:t>
      </w:r>
      <w:r w:rsidRPr="005E75EC">
        <w:rPr>
          <w:color w:val="auto"/>
        </w:rPr>
        <w:t xml:space="preserve">est </w:t>
      </w:r>
      <w:r w:rsidR="000D5704" w:rsidRPr="005E75EC">
        <w:rPr>
          <w:color w:val="auto"/>
        </w:rPr>
        <w:t>délimité par les rues Gilles Dégênes,</w:t>
      </w:r>
      <w:r w:rsidRPr="005E75EC">
        <w:rPr>
          <w:color w:val="auto"/>
        </w:rPr>
        <w:t xml:space="preserve"> </w:t>
      </w:r>
      <w:r w:rsidR="000D5704" w:rsidRPr="005E75EC">
        <w:rPr>
          <w:color w:val="auto"/>
        </w:rPr>
        <w:t xml:space="preserve">Charpak et </w:t>
      </w:r>
      <w:r w:rsidRPr="005E75EC">
        <w:rPr>
          <w:color w:val="auto"/>
        </w:rPr>
        <w:t>l’</w:t>
      </w:r>
      <w:r w:rsidR="000D5704" w:rsidRPr="005E75EC">
        <w:rPr>
          <w:color w:val="auto"/>
        </w:rPr>
        <w:t xml:space="preserve">avenue de la </w:t>
      </w:r>
      <w:r>
        <w:rPr>
          <w:color w:val="auto"/>
        </w:rPr>
        <w:t>G</w:t>
      </w:r>
      <w:r w:rsidR="000D5704" w:rsidRPr="005E75EC">
        <w:rPr>
          <w:color w:val="auto"/>
        </w:rPr>
        <w:t>rande Halle à Buchelay</w:t>
      </w:r>
      <w:r w:rsidRPr="005E75EC">
        <w:rPr>
          <w:color w:val="auto"/>
        </w:rPr>
        <w:t>.</w:t>
      </w:r>
    </w:p>
    <w:p w14:paraId="584913CD" w14:textId="4F368CC8" w:rsidR="00C727C4" w:rsidRDefault="00C727C4" w:rsidP="009D0E7E">
      <w:r w:rsidRPr="00401C7C">
        <w:t>Ces prestations sont définies et précisées dans le</w:t>
      </w:r>
      <w:r w:rsidR="00D27B99" w:rsidRPr="00401C7C">
        <w:t>s C</w:t>
      </w:r>
      <w:r w:rsidR="007679F4">
        <w:t>.</w:t>
      </w:r>
      <w:r w:rsidR="00D27B99" w:rsidRPr="00401C7C">
        <w:t>C</w:t>
      </w:r>
      <w:r w:rsidR="007679F4">
        <w:t>.</w:t>
      </w:r>
      <w:r w:rsidR="00D27B99" w:rsidRPr="00401C7C">
        <w:t>T</w:t>
      </w:r>
      <w:r w:rsidR="007679F4">
        <w:t>.</w:t>
      </w:r>
      <w:r w:rsidR="00D27B99" w:rsidRPr="00401C7C">
        <w:t>P</w:t>
      </w:r>
      <w:r w:rsidR="007679F4">
        <w:t>.</w:t>
      </w:r>
      <w:r w:rsidR="00D27B99" w:rsidRPr="00401C7C">
        <w:t xml:space="preserve"> </w:t>
      </w:r>
      <w:r w:rsidR="000E6858" w:rsidRPr="00401C7C">
        <w:t>et C</w:t>
      </w:r>
      <w:r w:rsidR="007679F4">
        <w:t>.</w:t>
      </w:r>
      <w:r w:rsidR="000E6858" w:rsidRPr="00401C7C">
        <w:t>C</w:t>
      </w:r>
      <w:r w:rsidR="007679F4">
        <w:t>.</w:t>
      </w:r>
      <w:r w:rsidR="000E6858" w:rsidRPr="00401C7C">
        <w:t>A</w:t>
      </w:r>
      <w:r w:rsidR="007679F4">
        <w:t>.</w:t>
      </w:r>
      <w:r w:rsidR="000E6858" w:rsidRPr="00401C7C">
        <w:t>P</w:t>
      </w:r>
      <w:r w:rsidRPr="00401C7C">
        <w:t>.</w:t>
      </w:r>
    </w:p>
    <w:p w14:paraId="6566E80F" w14:textId="6A9AD5AF" w:rsidR="00C727C4" w:rsidRPr="001A37CD" w:rsidRDefault="00C727C4" w:rsidP="001A37CD">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4" w:name="_Toc214542622"/>
      <w:r w:rsidRPr="001A37CD">
        <w:rPr>
          <w:rFonts w:ascii="Arial Rounded MT Bold" w:eastAsiaTheme="majorEastAsia" w:hAnsi="Arial Rounded MT Bold" w:cstheme="majorBidi"/>
          <w:b w:val="0"/>
          <w:bCs w:val="0"/>
          <w:smallCaps/>
          <w:color w:val="592673"/>
          <w:sz w:val="26"/>
          <w:szCs w:val="26"/>
          <w:lang w:eastAsia="en-US"/>
        </w:rPr>
        <w:t>3.2 Mode de passation</w:t>
      </w:r>
      <w:r w:rsidR="00EE41E2" w:rsidRPr="001A37CD">
        <w:rPr>
          <w:rFonts w:ascii="Arial Rounded MT Bold" w:eastAsiaTheme="majorEastAsia" w:hAnsi="Arial Rounded MT Bold" w:cstheme="majorBidi"/>
          <w:b w:val="0"/>
          <w:bCs w:val="0"/>
          <w:smallCaps/>
          <w:color w:val="592673"/>
          <w:sz w:val="26"/>
          <w:szCs w:val="26"/>
          <w:lang w:eastAsia="en-US"/>
        </w:rPr>
        <w:t xml:space="preserve"> et forme du </w:t>
      </w:r>
      <w:r w:rsidR="00B3412C" w:rsidRPr="001A37CD">
        <w:rPr>
          <w:rFonts w:ascii="Arial Rounded MT Bold" w:eastAsiaTheme="majorEastAsia" w:hAnsi="Arial Rounded MT Bold" w:cstheme="majorBidi"/>
          <w:b w:val="0"/>
          <w:bCs w:val="0"/>
          <w:smallCaps/>
          <w:color w:val="592673"/>
          <w:sz w:val="26"/>
          <w:szCs w:val="26"/>
          <w:lang w:eastAsia="en-US"/>
        </w:rPr>
        <w:t>contrat</w:t>
      </w:r>
      <w:bookmarkEnd w:id="4"/>
    </w:p>
    <w:p w14:paraId="0ACB6FA9" w14:textId="55A6CD4C" w:rsidR="00AE3282" w:rsidRPr="00BE75FF" w:rsidRDefault="00B3412C" w:rsidP="00AE3282">
      <w:pPr>
        <w:rPr>
          <w:color w:val="0070C0"/>
        </w:rPr>
      </w:pPr>
      <w:bookmarkStart w:id="5" w:name="_Hlk80879574"/>
      <w:r>
        <w:rPr>
          <w:rFonts w:cstheme="minorHAnsi"/>
        </w:rPr>
        <w:t xml:space="preserve">La procédure de passation utilisée est la </w:t>
      </w:r>
      <w:r w:rsidR="00AE3282">
        <w:rPr>
          <w:rFonts w:cstheme="minorHAnsi"/>
        </w:rPr>
        <w:t xml:space="preserve">procédure </w:t>
      </w:r>
      <w:r w:rsidR="00AE3282" w:rsidRPr="00210ADC">
        <w:t xml:space="preserve">adaptée conformément aux articles L.2123-1 et R.2123-1 et suivants du code de la commande publique (CCP). </w:t>
      </w:r>
    </w:p>
    <w:p w14:paraId="15EF1B03" w14:textId="49D188C2" w:rsidR="001A37CD" w:rsidRDefault="00725111" w:rsidP="00AE3282">
      <w:pPr>
        <w:pStyle w:val="RedaliaNormal"/>
      </w:pPr>
      <w:r>
        <w:rPr>
          <w:rFonts w:ascii="Calibri" w:hAnsi="Calibri" w:cs="Calibri"/>
        </w:rPr>
        <w:t xml:space="preserve">Le </w:t>
      </w:r>
      <w:r w:rsidR="00B3412C">
        <w:rPr>
          <w:rFonts w:ascii="Calibri" w:hAnsi="Calibri" w:cs="Calibri"/>
        </w:rPr>
        <w:t>contrat</w:t>
      </w:r>
      <w:r>
        <w:rPr>
          <w:rFonts w:ascii="Calibri" w:hAnsi="Calibri" w:cs="Calibri"/>
        </w:rPr>
        <w:t xml:space="preserve"> est conclu à prix </w:t>
      </w:r>
      <w:r w:rsidR="00AE3282">
        <w:rPr>
          <w:rFonts w:ascii="Calibri" w:hAnsi="Calibri" w:cs="Calibri"/>
        </w:rPr>
        <w:t>forfaitaire</w:t>
      </w:r>
      <w:r w:rsidR="009B6B9F">
        <w:rPr>
          <w:rFonts w:ascii="Calibri" w:hAnsi="Calibri" w:cs="Calibri"/>
        </w:rPr>
        <w:t>, révisables dans les conditions posées au cahier des clauses administratives particulières (C.C.A.P)</w:t>
      </w:r>
      <w:r>
        <w:rPr>
          <w:rFonts w:ascii="Calibri" w:hAnsi="Calibri" w:cs="Calibri"/>
        </w:rPr>
        <w:t xml:space="preserve">. </w:t>
      </w:r>
    </w:p>
    <w:p w14:paraId="2AE5C2D8" w14:textId="77777777" w:rsidR="00B545EF" w:rsidRDefault="00B545EF" w:rsidP="00725111">
      <w:pPr>
        <w:spacing w:after="0"/>
        <w:rPr>
          <w:rFonts w:eastAsia="Times New Roman"/>
          <w:color w:val="auto"/>
          <w:szCs w:val="22"/>
        </w:rPr>
      </w:pPr>
    </w:p>
    <w:bookmarkEnd w:id="5"/>
    <w:p w14:paraId="7FBA6440" w14:textId="36CD9EDF" w:rsidR="00AE3282" w:rsidRDefault="009D0E7E" w:rsidP="009D0E7E">
      <w:r>
        <w:t xml:space="preserve">Le </w:t>
      </w:r>
      <w:r w:rsidR="009B6B9F">
        <w:t>pré</w:t>
      </w:r>
      <w:r>
        <w:t>sent contrat fait l’objet d’un allotissement selon les modalités de l’article L.2113-10 CCP</w:t>
      </w:r>
      <w:r w:rsidR="00AE3282">
        <w:t xml:space="preserve"> comme suit : </w:t>
      </w:r>
    </w:p>
    <w:tbl>
      <w:tblPr>
        <w:tblStyle w:val="Grilledutableau"/>
        <w:tblW w:w="0" w:type="auto"/>
        <w:tblLook w:val="04A0" w:firstRow="1" w:lastRow="0" w:firstColumn="1" w:lastColumn="0" w:noHBand="0" w:noVBand="1"/>
      </w:tblPr>
      <w:tblGrid>
        <w:gridCol w:w="1413"/>
        <w:gridCol w:w="7649"/>
      </w:tblGrid>
      <w:tr w:rsidR="00AE3282" w14:paraId="15E9C399" w14:textId="77777777" w:rsidTr="00DC0F10">
        <w:tc>
          <w:tcPr>
            <w:tcW w:w="1413" w:type="dxa"/>
            <w:shd w:val="clear" w:color="auto" w:fill="87A95F"/>
            <w:vAlign w:val="center"/>
          </w:tcPr>
          <w:p w14:paraId="75D32990" w14:textId="77777777" w:rsidR="00AE3282" w:rsidRPr="00667F27" w:rsidRDefault="00AE3282" w:rsidP="00DC0F10">
            <w:pPr>
              <w:jc w:val="center"/>
              <w:rPr>
                <w:b/>
                <w:bCs/>
              </w:rPr>
            </w:pPr>
            <w:bookmarkStart w:id="6" w:name="_Hlk212106525"/>
            <w:r>
              <w:rPr>
                <w:b/>
                <w:bCs/>
              </w:rPr>
              <w:t xml:space="preserve">LOT </w:t>
            </w:r>
          </w:p>
        </w:tc>
        <w:tc>
          <w:tcPr>
            <w:tcW w:w="7649" w:type="dxa"/>
            <w:shd w:val="clear" w:color="auto" w:fill="87A95F"/>
            <w:vAlign w:val="center"/>
          </w:tcPr>
          <w:p w14:paraId="40EE6D74" w14:textId="77777777" w:rsidR="00AE3282" w:rsidRPr="00667F27" w:rsidRDefault="00AE3282" w:rsidP="00DC0F10">
            <w:pPr>
              <w:jc w:val="center"/>
              <w:rPr>
                <w:b/>
                <w:bCs/>
              </w:rPr>
            </w:pPr>
            <w:r>
              <w:rPr>
                <w:b/>
                <w:bCs/>
              </w:rPr>
              <w:t>DESCRIPTION</w:t>
            </w:r>
          </w:p>
        </w:tc>
      </w:tr>
      <w:tr w:rsidR="00AE3282" w14:paraId="43DACD76" w14:textId="77777777" w:rsidTr="00DC0F10">
        <w:tc>
          <w:tcPr>
            <w:tcW w:w="1413" w:type="dxa"/>
          </w:tcPr>
          <w:p w14:paraId="440190DC" w14:textId="77777777" w:rsidR="00AE3282" w:rsidRDefault="00AE3282" w:rsidP="00DC0F10">
            <w:r>
              <w:t>1</w:t>
            </w:r>
          </w:p>
        </w:tc>
        <w:tc>
          <w:tcPr>
            <w:tcW w:w="7649" w:type="dxa"/>
          </w:tcPr>
          <w:p w14:paraId="0B1F1E51" w14:textId="77777777" w:rsidR="00AE3282" w:rsidRDefault="00AE3282" w:rsidP="00DC0F10">
            <w:r>
              <w:t>VRD, mobilier et éclairage public</w:t>
            </w:r>
          </w:p>
        </w:tc>
      </w:tr>
      <w:tr w:rsidR="00AE3282" w14:paraId="6C4DA0EC" w14:textId="77777777" w:rsidTr="00DC0F10">
        <w:tc>
          <w:tcPr>
            <w:tcW w:w="1413" w:type="dxa"/>
          </w:tcPr>
          <w:p w14:paraId="3C08FF02" w14:textId="77777777" w:rsidR="00AE3282" w:rsidRDefault="00AE3282" w:rsidP="00DC0F10">
            <w:r>
              <w:t>2</w:t>
            </w:r>
          </w:p>
        </w:tc>
        <w:tc>
          <w:tcPr>
            <w:tcW w:w="7649" w:type="dxa"/>
          </w:tcPr>
          <w:p w14:paraId="402BD315" w14:textId="77777777" w:rsidR="00AE3282" w:rsidRDefault="00AE3282" w:rsidP="00DC0F10">
            <w:r>
              <w:t>Paysage</w:t>
            </w:r>
          </w:p>
        </w:tc>
      </w:tr>
      <w:bookmarkEnd w:id="6"/>
    </w:tbl>
    <w:p w14:paraId="4E92EE77" w14:textId="77777777" w:rsidR="00AE3282" w:rsidRDefault="00AE3282" w:rsidP="009D0E7E"/>
    <w:p w14:paraId="2370FD91" w14:textId="49D77B1D" w:rsidR="001A37CD" w:rsidRPr="00B545EF" w:rsidRDefault="00C727C4" w:rsidP="00B545EF">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7" w:name="_Toc214542623"/>
      <w:r w:rsidRPr="00B545EF">
        <w:rPr>
          <w:rFonts w:ascii="Arial Rounded MT Bold" w:eastAsiaTheme="majorEastAsia" w:hAnsi="Arial Rounded MT Bold" w:cstheme="majorBidi"/>
          <w:b w:val="0"/>
          <w:bCs w:val="0"/>
          <w:smallCaps/>
          <w:color w:val="592673"/>
          <w:sz w:val="26"/>
          <w:szCs w:val="26"/>
          <w:lang w:eastAsia="en-US"/>
        </w:rPr>
        <w:t>3.</w:t>
      </w:r>
      <w:r w:rsidR="00B545EF">
        <w:rPr>
          <w:rFonts w:ascii="Arial Rounded MT Bold" w:eastAsiaTheme="majorEastAsia" w:hAnsi="Arial Rounded MT Bold" w:cstheme="majorBidi"/>
          <w:b w:val="0"/>
          <w:bCs w:val="0"/>
          <w:smallCaps/>
          <w:color w:val="592673"/>
          <w:sz w:val="26"/>
          <w:szCs w:val="26"/>
          <w:lang w:eastAsia="en-US"/>
        </w:rPr>
        <w:t>3</w:t>
      </w:r>
      <w:r w:rsidRPr="00B545EF">
        <w:rPr>
          <w:rFonts w:ascii="Arial Rounded MT Bold" w:eastAsiaTheme="majorEastAsia" w:hAnsi="Arial Rounded MT Bold" w:cstheme="majorBidi"/>
          <w:b w:val="0"/>
          <w:bCs w:val="0"/>
          <w:smallCaps/>
          <w:color w:val="592673"/>
          <w:sz w:val="26"/>
          <w:szCs w:val="26"/>
          <w:lang w:eastAsia="en-US"/>
        </w:rPr>
        <w:t xml:space="preserve"> </w:t>
      </w:r>
      <w:r w:rsidR="001A37CD" w:rsidRPr="00B545EF">
        <w:rPr>
          <w:rFonts w:ascii="Arial Rounded MT Bold" w:eastAsiaTheme="majorEastAsia" w:hAnsi="Arial Rounded MT Bold" w:cstheme="majorBidi"/>
          <w:b w:val="0"/>
          <w:bCs w:val="0"/>
          <w:smallCaps/>
          <w:color w:val="592673"/>
          <w:sz w:val="26"/>
          <w:szCs w:val="26"/>
          <w:lang w:eastAsia="en-US"/>
        </w:rPr>
        <w:t>Contrat à tranches</w:t>
      </w:r>
      <w:bookmarkEnd w:id="7"/>
    </w:p>
    <w:p w14:paraId="31DC7F29" w14:textId="27FC7EED" w:rsidR="00B545EF" w:rsidRDefault="009D0E7E" w:rsidP="001B55D4">
      <w:pPr>
        <w:spacing w:after="0"/>
      </w:pPr>
      <w:r>
        <w:t xml:space="preserve">Sans objet. </w:t>
      </w:r>
    </w:p>
    <w:p w14:paraId="60B15662" w14:textId="77777777" w:rsidR="001B55D4" w:rsidRDefault="001B55D4" w:rsidP="001B55D4">
      <w:pPr>
        <w:spacing w:after="0"/>
      </w:pPr>
    </w:p>
    <w:p w14:paraId="42FFD405" w14:textId="77777777" w:rsidR="00AE3282" w:rsidRDefault="00AE3282" w:rsidP="001B55D4">
      <w:pPr>
        <w:spacing w:after="0"/>
      </w:pPr>
    </w:p>
    <w:p w14:paraId="1A2E07B5" w14:textId="77777777" w:rsidR="00AE3282" w:rsidRDefault="00AE3282" w:rsidP="001B55D4">
      <w:pPr>
        <w:spacing w:after="0"/>
      </w:pPr>
    </w:p>
    <w:p w14:paraId="19FFB393" w14:textId="5DA53E83" w:rsidR="00C727C4" w:rsidRPr="00B545EF" w:rsidRDefault="00B545EF" w:rsidP="001B55D4">
      <w:pPr>
        <w:pStyle w:val="Titre2"/>
        <w:keepNext/>
        <w:keepLines/>
        <w:autoSpaceDE/>
        <w:autoSpaceDN/>
        <w:adjustRightInd/>
        <w:spacing w:before="0"/>
        <w:ind w:left="804" w:hanging="444"/>
        <w:rPr>
          <w:rFonts w:ascii="Arial Rounded MT Bold" w:eastAsiaTheme="majorEastAsia" w:hAnsi="Arial Rounded MT Bold" w:cstheme="majorBidi"/>
          <w:b w:val="0"/>
          <w:bCs w:val="0"/>
          <w:smallCaps/>
          <w:color w:val="592673"/>
          <w:sz w:val="26"/>
          <w:szCs w:val="26"/>
          <w:lang w:eastAsia="en-US"/>
        </w:rPr>
      </w:pPr>
      <w:bookmarkStart w:id="8" w:name="_Toc214542624"/>
      <w:r w:rsidRPr="00B545EF">
        <w:rPr>
          <w:rFonts w:ascii="Arial Rounded MT Bold" w:eastAsiaTheme="majorEastAsia" w:hAnsi="Arial Rounded MT Bold" w:cstheme="majorBidi"/>
          <w:b w:val="0"/>
          <w:bCs w:val="0"/>
          <w:smallCaps/>
          <w:color w:val="592673"/>
          <w:sz w:val="26"/>
          <w:szCs w:val="26"/>
          <w:lang w:eastAsia="en-US"/>
        </w:rPr>
        <w:t xml:space="preserve">3.4 </w:t>
      </w:r>
      <w:r w:rsidR="00C727C4" w:rsidRPr="00B545EF">
        <w:rPr>
          <w:rFonts w:ascii="Arial Rounded MT Bold" w:eastAsiaTheme="majorEastAsia" w:hAnsi="Arial Rounded MT Bold" w:cstheme="majorBidi"/>
          <w:b w:val="0"/>
          <w:bCs w:val="0"/>
          <w:smallCaps/>
          <w:color w:val="592673"/>
          <w:sz w:val="26"/>
          <w:szCs w:val="26"/>
          <w:lang w:eastAsia="en-US"/>
        </w:rPr>
        <w:t>Représentation des parties</w:t>
      </w:r>
      <w:bookmarkEnd w:id="8"/>
    </w:p>
    <w:p w14:paraId="75ACB058" w14:textId="40136314" w:rsidR="00C727C4" w:rsidRDefault="00B3412C" w:rsidP="001B55D4">
      <w:pPr>
        <w:spacing w:after="0"/>
        <w:rPr>
          <w:rFonts w:cstheme="minorHAnsi"/>
        </w:rPr>
      </w:pPr>
      <w:r>
        <w:rPr>
          <w:rFonts w:cstheme="minorHAnsi"/>
        </w:rPr>
        <w:t>Par dérogation à l’article 3.3 du CC</w:t>
      </w:r>
      <w:r w:rsidR="007679F4">
        <w:rPr>
          <w:rFonts w:cstheme="minorHAnsi"/>
        </w:rPr>
        <w:t>AG</w:t>
      </w:r>
      <w:r>
        <w:rPr>
          <w:rFonts w:cstheme="minorHAnsi"/>
        </w:rPr>
        <w:t xml:space="preserve">-Travaux, </w:t>
      </w:r>
      <w:r w:rsidR="002038B7">
        <w:rPr>
          <w:rFonts w:cstheme="minorHAnsi"/>
        </w:rPr>
        <w:t>l’acheteur</w:t>
      </w:r>
      <w:r>
        <w:rPr>
          <w:rFonts w:cstheme="minorHAnsi"/>
        </w:rPr>
        <w:t xml:space="preserve"> désigne dès à présent, </w:t>
      </w:r>
      <w:r w:rsidR="00AE3282">
        <w:rPr>
          <w:rFonts w:cstheme="minorHAnsi"/>
          <w:b/>
          <w:bCs/>
        </w:rPr>
        <w:t>Régis POZZA</w:t>
      </w:r>
      <w:r w:rsidRPr="00B545EF">
        <w:rPr>
          <w:rFonts w:cstheme="minorHAnsi"/>
          <w:b/>
          <w:bCs/>
        </w:rPr>
        <w:t xml:space="preserve"> – </w:t>
      </w:r>
      <w:r w:rsidR="00AE3282">
        <w:rPr>
          <w:rFonts w:cstheme="minorHAnsi"/>
          <w:b/>
          <w:bCs/>
        </w:rPr>
        <w:t>Responsable technique au sein du Pôle Aménagement</w:t>
      </w:r>
      <w:r>
        <w:rPr>
          <w:rFonts w:cstheme="minorHAnsi"/>
        </w:rPr>
        <w:t xml:space="preserve">, agissant au nom et pour le compte du maître d’ouvrage pour le représenter pour les besoins de l’exécution du contrat. </w:t>
      </w:r>
    </w:p>
    <w:p w14:paraId="41DC3460" w14:textId="5448B40A" w:rsidR="00B3412C" w:rsidRDefault="00FA3649" w:rsidP="001B55D4">
      <w:pPr>
        <w:spacing w:after="0"/>
        <w:rPr>
          <w:rFonts w:cstheme="minorHAnsi"/>
        </w:rPr>
      </w:pPr>
      <w:r>
        <w:rPr>
          <w:rFonts w:cstheme="minorHAnsi"/>
        </w:rPr>
        <w:t xml:space="preserve">D’autres personnes physiques peuvent être habilitées par </w:t>
      </w:r>
      <w:r w:rsidR="002038B7">
        <w:rPr>
          <w:rFonts w:cstheme="minorHAnsi"/>
        </w:rPr>
        <w:t>l’acheteur</w:t>
      </w:r>
      <w:r>
        <w:rPr>
          <w:rFonts w:cstheme="minorHAnsi"/>
        </w:rPr>
        <w:t xml:space="preserve"> en cours d’exécution du marché. </w:t>
      </w:r>
    </w:p>
    <w:p w14:paraId="5663CA8B" w14:textId="365C32B6" w:rsidR="00FA3649" w:rsidRDefault="00FA3649" w:rsidP="001B55D4">
      <w:pPr>
        <w:spacing w:after="0"/>
        <w:rPr>
          <w:rFonts w:cstheme="minorHAnsi"/>
        </w:rPr>
      </w:pPr>
      <w:r>
        <w:rPr>
          <w:rFonts w:cstheme="minorHAnsi"/>
        </w:rPr>
        <w:t xml:space="preserve">Conformément à l’article 3.4.1 du CCAG-Travaux, dès la notification du contrat, le titulaire désigne une personne physique, habilitée à le représenter pour les besoins de l’exécution du contrat. D’autres personnes physiques peuvent être habilitées par le titulaire en cours d’exécution du contrat. </w:t>
      </w:r>
    </w:p>
    <w:p w14:paraId="0A123C9F" w14:textId="23C1E0F2" w:rsidR="00FA3649" w:rsidRDefault="00FA3649" w:rsidP="001B55D4">
      <w:pPr>
        <w:spacing w:after="0"/>
        <w:rPr>
          <w:rFonts w:cstheme="minorHAnsi"/>
        </w:rPr>
      </w:pPr>
      <w:r>
        <w:rPr>
          <w:rFonts w:cstheme="minorHAnsi"/>
        </w:rPr>
        <w:t xml:space="preserve">Il est nommément désigné un interlocuteur privilégié et un remplaçant en cas d’absence. </w:t>
      </w:r>
    </w:p>
    <w:p w14:paraId="5FDF7C67" w14:textId="0653756E" w:rsidR="002038B7" w:rsidRDefault="002038B7" w:rsidP="001B55D4">
      <w:pPr>
        <w:spacing w:after="0"/>
        <w:rPr>
          <w:rFonts w:cstheme="minorHAnsi"/>
        </w:rPr>
      </w:pPr>
      <w:r>
        <w:rPr>
          <w:rFonts w:cstheme="minorHAnsi"/>
        </w:rPr>
        <w:t>A ce titre, le titulaire remplit l’annexe</w:t>
      </w:r>
      <w:r w:rsidR="006C63D2">
        <w:rPr>
          <w:rFonts w:cstheme="minorHAnsi"/>
        </w:rPr>
        <w:t xml:space="preserve"> 1</w:t>
      </w:r>
      <w:r>
        <w:rPr>
          <w:rFonts w:cstheme="minorHAnsi"/>
        </w:rPr>
        <w:t xml:space="preserve"> du présent acte d’engagement. </w:t>
      </w:r>
    </w:p>
    <w:p w14:paraId="4B62A2D5" w14:textId="220DA849" w:rsidR="002038B7" w:rsidRDefault="002038B7" w:rsidP="001B55D4">
      <w:pPr>
        <w:spacing w:after="0"/>
        <w:rPr>
          <w:rFonts w:cstheme="minorHAnsi"/>
        </w:rPr>
      </w:pPr>
    </w:p>
    <w:p w14:paraId="00FDC95F" w14:textId="315A0371" w:rsidR="002038B7" w:rsidRDefault="002038B7" w:rsidP="000E6858">
      <w:pPr>
        <w:spacing w:after="0"/>
        <w:rPr>
          <w:rFonts w:cstheme="minorHAnsi"/>
        </w:rPr>
      </w:pPr>
      <w:r>
        <w:rPr>
          <w:rFonts w:cstheme="minorHAnsi"/>
        </w:rPr>
        <w:t xml:space="preserve">Si cette personne n’est plus en mesure d’accomplir cette tâche, le titulaire doit : </w:t>
      </w:r>
    </w:p>
    <w:p w14:paraId="6542D253" w14:textId="40E65878" w:rsidR="002038B7" w:rsidRDefault="00A13E82" w:rsidP="002038B7">
      <w:pPr>
        <w:pStyle w:val="Paragraphedeliste"/>
        <w:numPr>
          <w:ilvl w:val="0"/>
          <w:numId w:val="19"/>
        </w:numPr>
        <w:spacing w:after="0"/>
        <w:rPr>
          <w:rFonts w:cstheme="minorHAnsi"/>
        </w:rPr>
      </w:pPr>
      <w:r>
        <w:rPr>
          <w:rFonts w:cstheme="minorHAnsi"/>
        </w:rPr>
        <w:t>En</w:t>
      </w:r>
      <w:r w:rsidR="002038B7">
        <w:rPr>
          <w:rFonts w:cstheme="minorHAnsi"/>
        </w:rPr>
        <w:t xml:space="preserve"> aviser, sans délai, l’acheteur et prendre toutes </w:t>
      </w:r>
      <w:r w:rsidR="006C63D2">
        <w:rPr>
          <w:rFonts w:cstheme="minorHAnsi"/>
        </w:rPr>
        <w:t xml:space="preserve">les </w:t>
      </w:r>
      <w:r w:rsidR="002038B7">
        <w:rPr>
          <w:rFonts w:cstheme="minorHAnsi"/>
        </w:rPr>
        <w:t xml:space="preserve">dispositions nécessaires, afin d’assurer la poursuite de l’exécution des prestations, </w:t>
      </w:r>
    </w:p>
    <w:p w14:paraId="22A3E79A" w14:textId="3693980C" w:rsidR="002038B7" w:rsidRDefault="00A13E82" w:rsidP="002038B7">
      <w:pPr>
        <w:pStyle w:val="Paragraphedeliste"/>
        <w:numPr>
          <w:ilvl w:val="0"/>
          <w:numId w:val="19"/>
        </w:numPr>
        <w:spacing w:after="0"/>
        <w:rPr>
          <w:rFonts w:cstheme="minorHAnsi"/>
        </w:rPr>
      </w:pPr>
      <w:r>
        <w:rPr>
          <w:rFonts w:cstheme="minorHAnsi"/>
        </w:rPr>
        <w:t>Proposer</w:t>
      </w:r>
      <w:r w:rsidR="002038B7">
        <w:rPr>
          <w:rFonts w:cstheme="minorHAnsi"/>
        </w:rPr>
        <w:t xml:space="preserve"> à l’acheteur un remplaçant disposant de compétences au moins équivalentes et dont il lui communique le nom, les titres dans un délai d’un mois à compter de la date d’envoi de l’avis mentionné à l’alinéa précédent. </w:t>
      </w:r>
    </w:p>
    <w:p w14:paraId="7C572455" w14:textId="0A56260F" w:rsidR="002038B7" w:rsidRDefault="002038B7" w:rsidP="002038B7">
      <w:pPr>
        <w:spacing w:after="0"/>
        <w:rPr>
          <w:rFonts w:cstheme="minorHAnsi"/>
        </w:rPr>
      </w:pPr>
    </w:p>
    <w:p w14:paraId="25FEBD8E" w14:textId="3D584532" w:rsidR="002038B7" w:rsidRDefault="002038B7" w:rsidP="002038B7">
      <w:pPr>
        <w:spacing w:after="0"/>
        <w:rPr>
          <w:rFonts w:cstheme="minorHAnsi"/>
        </w:rPr>
      </w:pPr>
      <w:r>
        <w:rPr>
          <w:rFonts w:cstheme="minorHAnsi"/>
        </w:rPr>
        <w:t xml:space="preserve">Le remplaçant proposé par le titulaire est considéré comme accepté par l’acheteur, si celui-ci ne le récuse pas dans le délai d’un mois courant à compter de la réception de la communication mentionnée à l’alinéa précédent. Si l’acheteur récuse le remplaçant, le titulaire dispose d’un mois pour proposer un autre remplaçant. </w:t>
      </w:r>
    </w:p>
    <w:p w14:paraId="7E6359CA" w14:textId="4478974A" w:rsidR="002038B7" w:rsidRDefault="002038B7" w:rsidP="002038B7">
      <w:pPr>
        <w:spacing w:after="0"/>
        <w:rPr>
          <w:rFonts w:cstheme="minorHAnsi"/>
        </w:rPr>
      </w:pPr>
    </w:p>
    <w:p w14:paraId="32F06D84" w14:textId="4CA627E9" w:rsidR="002038B7" w:rsidRPr="002038B7" w:rsidRDefault="002038B7" w:rsidP="002038B7">
      <w:pPr>
        <w:spacing w:after="0"/>
        <w:rPr>
          <w:rFonts w:cstheme="minorHAnsi"/>
        </w:rPr>
      </w:pPr>
      <w:r>
        <w:rPr>
          <w:rFonts w:cstheme="minorHAnsi"/>
        </w:rPr>
        <w:t xml:space="preserve">A défaut de proposition d’un remplaçant par le titulaire ou en cas de récusation des remplaçants par l’acheteur, le contrat peut être résilié pour faute dans les conditions prévues au CCAG. </w:t>
      </w:r>
    </w:p>
    <w:p w14:paraId="35CB609D" w14:textId="40C9AE6C" w:rsidR="00AD1829" w:rsidRPr="00B545EF" w:rsidRDefault="00486802" w:rsidP="00B545EF">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9" w:name="_Toc461178435"/>
      <w:bookmarkStart w:id="10" w:name="_Toc214542625"/>
      <w:r w:rsidRPr="00B545EF">
        <w:rPr>
          <w:rFonts w:ascii="Arial Rounded MT Bold" w:eastAsiaTheme="majorEastAsia" w:hAnsi="Arial Rounded MT Bold" w:cstheme="majorBidi"/>
          <w:b w:val="0"/>
          <w:bCs w:val="0"/>
          <w:caps/>
          <w:color w:val="87A95F"/>
          <w:sz w:val="32"/>
          <w:szCs w:val="32"/>
          <w:lang w:eastAsia="en-US"/>
        </w:rPr>
        <w:t xml:space="preserve">4. </w:t>
      </w:r>
      <w:bookmarkEnd w:id="9"/>
      <w:r w:rsidR="00FD5D4A">
        <w:rPr>
          <w:rFonts w:ascii="Arial Rounded MT Bold" w:eastAsiaTheme="majorEastAsia" w:hAnsi="Arial Rounded MT Bold" w:cstheme="majorBidi"/>
          <w:b w:val="0"/>
          <w:bCs w:val="0"/>
          <w:caps/>
          <w:color w:val="87A95F"/>
          <w:sz w:val="32"/>
          <w:szCs w:val="32"/>
          <w:lang w:eastAsia="en-US"/>
        </w:rPr>
        <w:t>DUREE DU MARCHE – DELAIS D’EXECUTION</w:t>
      </w:r>
      <w:bookmarkEnd w:id="10"/>
    </w:p>
    <w:p w14:paraId="56463C3A" w14:textId="3CB66E31" w:rsidR="00695A4B" w:rsidRPr="00B545EF" w:rsidRDefault="00EE744C" w:rsidP="00B545EF">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11" w:name="_Toc461178436"/>
      <w:bookmarkStart w:id="12" w:name="_Toc73375737"/>
      <w:bookmarkStart w:id="13" w:name="_Toc214542626"/>
      <w:bookmarkStart w:id="14" w:name="_Hlk82689718"/>
      <w:bookmarkStart w:id="15" w:name="_Hlk82689312"/>
      <w:r w:rsidRPr="00B545EF">
        <w:rPr>
          <w:rFonts w:ascii="Arial Rounded MT Bold" w:eastAsiaTheme="majorEastAsia" w:hAnsi="Arial Rounded MT Bold" w:cstheme="majorBidi"/>
          <w:b w:val="0"/>
          <w:bCs w:val="0"/>
          <w:smallCaps/>
          <w:color w:val="592673"/>
          <w:sz w:val="26"/>
          <w:szCs w:val="26"/>
          <w:lang w:eastAsia="en-US"/>
        </w:rPr>
        <w:t xml:space="preserve">4.1 </w:t>
      </w:r>
      <w:bookmarkEnd w:id="11"/>
      <w:bookmarkEnd w:id="12"/>
      <w:r w:rsidR="00B545EF">
        <w:rPr>
          <w:rFonts w:ascii="Arial Rounded MT Bold" w:eastAsiaTheme="majorEastAsia" w:hAnsi="Arial Rounded MT Bold" w:cstheme="majorBidi"/>
          <w:b w:val="0"/>
          <w:bCs w:val="0"/>
          <w:smallCaps/>
          <w:color w:val="592673"/>
          <w:sz w:val="26"/>
          <w:szCs w:val="26"/>
          <w:lang w:eastAsia="en-US"/>
        </w:rPr>
        <w:t>Entrée en vigueur et durée du contrat</w:t>
      </w:r>
      <w:bookmarkEnd w:id="13"/>
    </w:p>
    <w:p w14:paraId="74D7C367" w14:textId="77777777" w:rsidR="000A6E70" w:rsidRDefault="000A6E70" w:rsidP="000A6E70">
      <w:bookmarkStart w:id="16" w:name="_Toc443388468"/>
      <w:bookmarkStart w:id="17" w:name="_Toc461178438"/>
      <w:bookmarkStart w:id="18" w:name="_Hlk80875021"/>
      <w:bookmarkStart w:id="19" w:name="_Hlk82689754"/>
      <w:bookmarkEnd w:id="14"/>
      <w:r>
        <w:t xml:space="preserve">Le contrat entre en vigueur à compter de sa date de notification au titulaire, correspondant à la réception par le titulaire d’une copie des pièces contractuelles. La durée du contrat comprend les phases de préparation et de travaux telles que décrites dans le contrat. </w:t>
      </w:r>
    </w:p>
    <w:p w14:paraId="1470347E" w14:textId="5500472B" w:rsidR="000A6E70" w:rsidRDefault="000A6E70" w:rsidP="000A6E70">
      <w:r>
        <w:t>Le présent contrat s’achève à l’issue de la plus tardive des périodes de garanties prévues au C</w:t>
      </w:r>
      <w:r w:rsidR="00AE3282">
        <w:t>.</w:t>
      </w:r>
      <w:r>
        <w:t>C</w:t>
      </w:r>
      <w:r w:rsidR="00AE3282">
        <w:t>.</w:t>
      </w:r>
      <w:r>
        <w:t>A</w:t>
      </w:r>
      <w:r w:rsidR="00AE3282">
        <w:t>.</w:t>
      </w:r>
      <w:r>
        <w:t xml:space="preserve">P. </w:t>
      </w:r>
    </w:p>
    <w:p w14:paraId="14601368" w14:textId="3DAE13DC" w:rsidR="00AD1829" w:rsidRPr="00B545EF" w:rsidRDefault="00AD1829" w:rsidP="00B545EF">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0" w:name="_Toc214542627"/>
      <w:r w:rsidRPr="00B545EF">
        <w:rPr>
          <w:rFonts w:ascii="Arial Rounded MT Bold" w:eastAsiaTheme="majorEastAsia" w:hAnsi="Arial Rounded MT Bold" w:cstheme="majorBidi"/>
          <w:b w:val="0"/>
          <w:bCs w:val="0"/>
          <w:smallCaps/>
          <w:color w:val="592673"/>
          <w:sz w:val="26"/>
          <w:szCs w:val="26"/>
          <w:lang w:eastAsia="en-US"/>
        </w:rPr>
        <w:t>4.2 Délai</w:t>
      </w:r>
      <w:bookmarkEnd w:id="16"/>
      <w:bookmarkEnd w:id="17"/>
      <w:r w:rsidR="00527E36" w:rsidRPr="00B545EF">
        <w:rPr>
          <w:rFonts w:ascii="Arial Rounded MT Bold" w:eastAsiaTheme="majorEastAsia" w:hAnsi="Arial Rounded MT Bold" w:cstheme="majorBidi"/>
          <w:b w:val="0"/>
          <w:bCs w:val="0"/>
          <w:smallCaps/>
          <w:color w:val="592673"/>
          <w:sz w:val="26"/>
          <w:szCs w:val="26"/>
          <w:lang w:eastAsia="en-US"/>
        </w:rPr>
        <w:t xml:space="preserve"> d’</w:t>
      </w:r>
      <w:r w:rsidR="009B640A" w:rsidRPr="00B545EF">
        <w:rPr>
          <w:rFonts w:ascii="Arial Rounded MT Bold" w:eastAsiaTheme="majorEastAsia" w:hAnsi="Arial Rounded MT Bold" w:cstheme="majorBidi"/>
          <w:b w:val="0"/>
          <w:bCs w:val="0"/>
          <w:smallCaps/>
          <w:color w:val="592673"/>
          <w:sz w:val="26"/>
          <w:szCs w:val="26"/>
          <w:lang w:eastAsia="en-US"/>
        </w:rPr>
        <w:t>exécution</w:t>
      </w:r>
      <w:bookmarkEnd w:id="20"/>
    </w:p>
    <w:bookmarkEnd w:id="15"/>
    <w:bookmarkEnd w:id="18"/>
    <w:bookmarkEnd w:id="19"/>
    <w:p w14:paraId="039EE77C" w14:textId="10CC7AFB" w:rsidR="000A6E70" w:rsidRPr="00B60DF2" w:rsidRDefault="000A6E70" w:rsidP="000A6E70">
      <w:pPr>
        <w:rPr>
          <w:i/>
          <w:iCs/>
        </w:rPr>
      </w:pPr>
      <w:r>
        <w:t xml:space="preserve">Conformément à l’article 18.1.1 du CCAG-Travaux, </w:t>
      </w:r>
      <w:r w:rsidRPr="00B60DF2">
        <w:rPr>
          <w:i/>
          <w:iCs/>
        </w:rPr>
        <w:t>« le délai d’exécution du marché comprend la période de préparation définie à l’article 28.1 et le délai d’exécution des travaux défini ci-dessous. Un ordre de service précise la date à partir de laquelle démarre la période de préparation. Le délai d’exécution des travaux est celui imparti pour la réalisation des travaux incombant au titulaire, y compris le repliement des installations de chantier et la remise en état des terrains et des lieux. Un ordre de service précise la date à partir de laquelle d</w:t>
      </w:r>
      <w:r>
        <w:rPr>
          <w:i/>
          <w:iCs/>
        </w:rPr>
        <w:t>é</w:t>
      </w:r>
      <w:r w:rsidRPr="00B60DF2">
        <w:rPr>
          <w:i/>
          <w:iCs/>
        </w:rPr>
        <w:t xml:space="preserve">marre le délai d’exécution des travaux ». </w:t>
      </w:r>
    </w:p>
    <w:p w14:paraId="1DCC92B6" w14:textId="77777777" w:rsidR="000A6E70" w:rsidRPr="00B60DF2" w:rsidRDefault="000A6E70" w:rsidP="000A6E70">
      <w:pPr>
        <w:rPr>
          <w:i/>
          <w:iCs/>
        </w:rPr>
      </w:pPr>
      <w:r w:rsidRPr="00B60DF2">
        <w:rPr>
          <w:i/>
          <w:iCs/>
        </w:rPr>
        <w:t xml:space="preserve">a) Durée de la période de préparation : </w:t>
      </w:r>
    </w:p>
    <w:p w14:paraId="4C252490" w14:textId="3C5AD6B5" w:rsidR="000A6E70" w:rsidRDefault="000A6E70" w:rsidP="000A6E70">
      <w:r>
        <w:t xml:space="preserve">Par dérogation à l’article 28.1 du CCAG-Travaux, la durée de la période de préparation est fixée à </w:t>
      </w:r>
      <w:r w:rsidR="00AE3282">
        <w:rPr>
          <w:b/>
          <w:bCs/>
        </w:rPr>
        <w:t>1</w:t>
      </w:r>
      <w:r w:rsidRPr="00424CDB">
        <w:rPr>
          <w:b/>
          <w:bCs/>
        </w:rPr>
        <w:t xml:space="preserve"> mois</w:t>
      </w:r>
      <w:r>
        <w:t xml:space="preserve">. </w:t>
      </w:r>
    </w:p>
    <w:p w14:paraId="47F88DFD" w14:textId="787AD50F" w:rsidR="000A6E70" w:rsidRDefault="000A6E70" w:rsidP="000A6E70">
      <w:r>
        <w:t xml:space="preserve">Elle court à compter de la réception par le titulaire de l’ordre de service de démarrage de la période de préparation. </w:t>
      </w:r>
    </w:p>
    <w:p w14:paraId="3D97E338" w14:textId="77777777" w:rsidR="000A6E70" w:rsidRPr="00B60DF2" w:rsidRDefault="000A6E70" w:rsidP="000A6E70">
      <w:pPr>
        <w:rPr>
          <w:i/>
          <w:iCs/>
        </w:rPr>
      </w:pPr>
      <w:r w:rsidRPr="00B60DF2">
        <w:rPr>
          <w:i/>
          <w:iCs/>
        </w:rPr>
        <w:t xml:space="preserve">b) Délai d’exécution des travaux : </w:t>
      </w:r>
    </w:p>
    <w:p w14:paraId="06F4BE67" w14:textId="5A3A7951" w:rsidR="000A6E70" w:rsidRDefault="000A6E70" w:rsidP="000A6E70">
      <w:r>
        <w:t xml:space="preserve">La date prévisionnelle du début d’exécution des travaux est fixée à </w:t>
      </w:r>
      <w:r w:rsidR="00C259B6">
        <w:t>février</w:t>
      </w:r>
      <w:r w:rsidR="00B23D95">
        <w:t xml:space="preserve"> 202</w:t>
      </w:r>
      <w:r w:rsidR="00AE3282">
        <w:t>6</w:t>
      </w:r>
      <w:r>
        <w:t xml:space="preserve">.  </w:t>
      </w:r>
    </w:p>
    <w:p w14:paraId="76392DD6" w14:textId="61A79DEB" w:rsidR="000A6E70" w:rsidRDefault="000A6E70" w:rsidP="000A6E70">
      <w:r>
        <w:t xml:space="preserve">Le délai d’exécution des travaux est de </w:t>
      </w:r>
      <w:r w:rsidR="00424CDB" w:rsidRPr="00424CDB">
        <w:rPr>
          <w:b/>
          <w:bCs/>
        </w:rPr>
        <w:t>2</w:t>
      </w:r>
      <w:r w:rsidR="00B23D95">
        <w:rPr>
          <w:b/>
          <w:bCs/>
        </w:rPr>
        <w:t>4</w:t>
      </w:r>
      <w:r w:rsidR="005C731E" w:rsidRPr="00424CDB">
        <w:rPr>
          <w:b/>
          <w:bCs/>
        </w:rPr>
        <w:t xml:space="preserve"> </w:t>
      </w:r>
      <w:r w:rsidRPr="00424CDB">
        <w:rPr>
          <w:b/>
          <w:bCs/>
        </w:rPr>
        <w:t>mois</w:t>
      </w:r>
      <w:r>
        <w:t xml:space="preserve">. Il court à compter de la date de réception par le titulaire de l’ordre de service prescrivant de commencer les travaux. </w:t>
      </w:r>
    </w:p>
    <w:tbl>
      <w:tblPr>
        <w:tblStyle w:val="Grilledutableau"/>
        <w:tblW w:w="0" w:type="auto"/>
        <w:tblLook w:val="04A0" w:firstRow="1" w:lastRow="0" w:firstColumn="1" w:lastColumn="0" w:noHBand="0" w:noVBand="1"/>
      </w:tblPr>
      <w:tblGrid>
        <w:gridCol w:w="1129"/>
        <w:gridCol w:w="3401"/>
        <w:gridCol w:w="2266"/>
        <w:gridCol w:w="2266"/>
      </w:tblGrid>
      <w:tr w:rsidR="00AE3282" w14:paraId="5BEEC628" w14:textId="77777777" w:rsidTr="00DC0F10">
        <w:tc>
          <w:tcPr>
            <w:tcW w:w="1129" w:type="dxa"/>
            <w:shd w:val="clear" w:color="auto" w:fill="87A95F"/>
            <w:vAlign w:val="center"/>
          </w:tcPr>
          <w:p w14:paraId="5CEA9E9A" w14:textId="77777777" w:rsidR="00AE3282" w:rsidRPr="00AA3327" w:rsidRDefault="00AE3282" w:rsidP="00DC0F10">
            <w:pPr>
              <w:jc w:val="center"/>
              <w:rPr>
                <w:b/>
                <w:bCs/>
              </w:rPr>
            </w:pPr>
            <w:r w:rsidRPr="00AA3327">
              <w:rPr>
                <w:b/>
                <w:bCs/>
              </w:rPr>
              <w:t>Lot</w:t>
            </w:r>
          </w:p>
        </w:tc>
        <w:tc>
          <w:tcPr>
            <w:tcW w:w="3401" w:type="dxa"/>
            <w:shd w:val="clear" w:color="auto" w:fill="87A95F"/>
            <w:vAlign w:val="center"/>
          </w:tcPr>
          <w:p w14:paraId="2FD35F79" w14:textId="77777777" w:rsidR="00AE3282" w:rsidRPr="00AA3327" w:rsidRDefault="00AE3282" w:rsidP="00DC0F10">
            <w:pPr>
              <w:jc w:val="center"/>
              <w:rPr>
                <w:b/>
                <w:bCs/>
              </w:rPr>
            </w:pPr>
            <w:r w:rsidRPr="00AA3327">
              <w:rPr>
                <w:b/>
                <w:bCs/>
              </w:rPr>
              <w:t xml:space="preserve">Période de préparation </w:t>
            </w:r>
          </w:p>
        </w:tc>
        <w:tc>
          <w:tcPr>
            <w:tcW w:w="2266" w:type="dxa"/>
            <w:shd w:val="clear" w:color="auto" w:fill="87A95F"/>
            <w:vAlign w:val="center"/>
          </w:tcPr>
          <w:p w14:paraId="5B028384" w14:textId="77777777" w:rsidR="00AE3282" w:rsidRPr="00AA3327" w:rsidRDefault="00AE3282" w:rsidP="00DC0F10">
            <w:pPr>
              <w:jc w:val="center"/>
              <w:rPr>
                <w:b/>
                <w:bCs/>
              </w:rPr>
            </w:pPr>
            <w:r w:rsidRPr="00AA3327">
              <w:rPr>
                <w:b/>
                <w:bCs/>
              </w:rPr>
              <w:t>Délai prévisionnel d’exécution</w:t>
            </w:r>
          </w:p>
        </w:tc>
        <w:tc>
          <w:tcPr>
            <w:tcW w:w="2266" w:type="dxa"/>
            <w:shd w:val="clear" w:color="auto" w:fill="87A95F"/>
            <w:vAlign w:val="center"/>
          </w:tcPr>
          <w:p w14:paraId="0A7C41A3" w14:textId="77777777" w:rsidR="00AE3282" w:rsidRPr="00AA3327" w:rsidRDefault="00AE3282" w:rsidP="00DC0F10">
            <w:pPr>
              <w:jc w:val="center"/>
              <w:rPr>
                <w:b/>
                <w:bCs/>
              </w:rPr>
            </w:pPr>
            <w:r w:rsidRPr="00AA3327">
              <w:rPr>
                <w:b/>
                <w:bCs/>
              </w:rPr>
              <w:t>Délai prévisionnel du marché (compris période de garantie de parfait achèvement et confortement des espaces verts)</w:t>
            </w:r>
          </w:p>
        </w:tc>
      </w:tr>
      <w:tr w:rsidR="00AE3282" w14:paraId="7508AF40" w14:textId="77777777" w:rsidTr="00DC0F10">
        <w:tc>
          <w:tcPr>
            <w:tcW w:w="1129" w:type="dxa"/>
            <w:vAlign w:val="center"/>
          </w:tcPr>
          <w:p w14:paraId="7234D25B" w14:textId="77777777" w:rsidR="00AE3282" w:rsidRDefault="00AE3282" w:rsidP="00DC0F10">
            <w:pPr>
              <w:jc w:val="center"/>
            </w:pPr>
            <w:r>
              <w:t>1</w:t>
            </w:r>
          </w:p>
        </w:tc>
        <w:tc>
          <w:tcPr>
            <w:tcW w:w="3401" w:type="dxa"/>
            <w:vAlign w:val="center"/>
          </w:tcPr>
          <w:p w14:paraId="6F76E77D" w14:textId="77777777" w:rsidR="00AE3282" w:rsidRDefault="00AE3282" w:rsidP="00DC0F10">
            <w:pPr>
              <w:jc w:val="center"/>
            </w:pPr>
            <w:r>
              <w:t>1 mois</w:t>
            </w:r>
          </w:p>
          <w:p w14:paraId="3F9B9F1F" w14:textId="77777777" w:rsidR="00AE3282" w:rsidRDefault="00AE3282" w:rsidP="00DC0F10">
            <w:pPr>
              <w:jc w:val="center"/>
            </w:pPr>
            <w:r>
              <w:t>(</w:t>
            </w:r>
            <w:proofErr w:type="gramStart"/>
            <w:r>
              <w:t>dérogation</w:t>
            </w:r>
            <w:proofErr w:type="gramEnd"/>
            <w:r>
              <w:t xml:space="preserve"> article 28.1 CCAG-Travaux)</w:t>
            </w:r>
          </w:p>
        </w:tc>
        <w:tc>
          <w:tcPr>
            <w:tcW w:w="2266" w:type="dxa"/>
            <w:vAlign w:val="center"/>
          </w:tcPr>
          <w:p w14:paraId="503433B7" w14:textId="77777777" w:rsidR="00AE3282" w:rsidRDefault="00AE3282" w:rsidP="00DC0F10">
            <w:pPr>
              <w:jc w:val="center"/>
            </w:pPr>
            <w:r>
              <w:t>Phase 1 : 6 mois</w:t>
            </w:r>
          </w:p>
          <w:p w14:paraId="7DB0C9F2" w14:textId="77777777" w:rsidR="00AE3282" w:rsidRDefault="00AE3282" w:rsidP="00DC0F10">
            <w:pPr>
              <w:jc w:val="center"/>
            </w:pPr>
            <w:r>
              <w:t>Phase 2 : 4 mois</w:t>
            </w:r>
          </w:p>
        </w:tc>
        <w:tc>
          <w:tcPr>
            <w:tcW w:w="2266" w:type="dxa"/>
            <w:vAlign w:val="center"/>
          </w:tcPr>
          <w:p w14:paraId="02403A49" w14:textId="6F5F6DAD" w:rsidR="00AE3282" w:rsidRDefault="00AE3282" w:rsidP="00DC0F10">
            <w:pPr>
              <w:jc w:val="center"/>
            </w:pPr>
            <w:r>
              <w:t>2</w:t>
            </w:r>
            <w:r w:rsidR="001B7D85">
              <w:t>3</w:t>
            </w:r>
            <w:r>
              <w:t xml:space="preserve"> mois</w:t>
            </w:r>
          </w:p>
        </w:tc>
      </w:tr>
    </w:tbl>
    <w:p w14:paraId="20AD1554" w14:textId="77777777" w:rsidR="00AE3282" w:rsidRDefault="00AE3282" w:rsidP="000A6E70"/>
    <w:p w14:paraId="7C5DBAFB" w14:textId="7B37537B" w:rsidR="00C727C4" w:rsidRPr="005E522C" w:rsidRDefault="00C727C4" w:rsidP="005E522C">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21" w:name="_Toc214542628"/>
      <w:r w:rsidRPr="005E522C">
        <w:rPr>
          <w:rFonts w:ascii="Arial Rounded MT Bold" w:eastAsiaTheme="majorEastAsia" w:hAnsi="Arial Rounded MT Bold" w:cstheme="majorBidi"/>
          <w:b w:val="0"/>
          <w:bCs w:val="0"/>
          <w:caps/>
          <w:color w:val="87A95F"/>
          <w:sz w:val="32"/>
          <w:szCs w:val="32"/>
          <w:lang w:eastAsia="en-US"/>
        </w:rPr>
        <w:t xml:space="preserve">5. </w:t>
      </w:r>
      <w:r w:rsidR="00FD5D4A">
        <w:rPr>
          <w:rFonts w:ascii="Arial Rounded MT Bold" w:eastAsiaTheme="majorEastAsia" w:hAnsi="Arial Rounded MT Bold" w:cstheme="majorBidi"/>
          <w:b w:val="0"/>
          <w:bCs w:val="0"/>
          <w:caps/>
          <w:color w:val="87A95F"/>
          <w:sz w:val="32"/>
          <w:szCs w:val="32"/>
          <w:lang w:eastAsia="en-US"/>
        </w:rPr>
        <w:t>FORME DU PRIX ET MONTANT DE L’OFFRE</w:t>
      </w:r>
      <w:bookmarkEnd w:id="21"/>
    </w:p>
    <w:p w14:paraId="32DB1816" w14:textId="438B23B1" w:rsidR="00C727C4" w:rsidRPr="005E522C" w:rsidRDefault="00C727C4" w:rsidP="005E522C">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2" w:name="_Toc214542629"/>
      <w:r w:rsidRPr="005E522C">
        <w:rPr>
          <w:rFonts w:ascii="Arial Rounded MT Bold" w:eastAsiaTheme="majorEastAsia" w:hAnsi="Arial Rounded MT Bold" w:cstheme="majorBidi"/>
          <w:b w:val="0"/>
          <w:bCs w:val="0"/>
          <w:smallCaps/>
          <w:color w:val="592673"/>
          <w:sz w:val="26"/>
          <w:szCs w:val="26"/>
          <w:lang w:eastAsia="en-US"/>
        </w:rPr>
        <w:t>5.1 Forme du prix</w:t>
      </w:r>
      <w:bookmarkEnd w:id="22"/>
    </w:p>
    <w:p w14:paraId="1A37C2DC" w14:textId="4A3BAFB7" w:rsidR="00AD1829" w:rsidRPr="00B96864" w:rsidRDefault="00621B61" w:rsidP="00401C7C">
      <w:pPr>
        <w:tabs>
          <w:tab w:val="left" w:leader="dot" w:pos="8505"/>
        </w:tabs>
        <w:autoSpaceDE/>
        <w:autoSpaceDN/>
        <w:adjustRightInd/>
        <w:spacing w:before="40" w:after="0"/>
        <w:rPr>
          <w:rFonts w:eastAsia="Times New Roman" w:cstheme="minorHAnsi"/>
          <w:color w:val="auto"/>
          <w:sz w:val="20"/>
          <w:szCs w:val="20"/>
        </w:rPr>
      </w:pPr>
      <w:r>
        <w:rPr>
          <w:rFonts w:cstheme="minorHAnsi"/>
        </w:rPr>
        <w:t>Les prestations s</w:t>
      </w:r>
      <w:r w:rsidR="00C727C4" w:rsidRPr="00383EFD">
        <w:rPr>
          <w:rFonts w:cstheme="minorHAnsi"/>
        </w:rPr>
        <w:t xml:space="preserve">ont rémunérées par application </w:t>
      </w:r>
      <w:r w:rsidR="00571764">
        <w:rPr>
          <w:rFonts w:cstheme="minorHAnsi"/>
        </w:rPr>
        <w:t>de prix</w:t>
      </w:r>
      <w:r w:rsidR="00424CDB">
        <w:rPr>
          <w:rFonts w:cstheme="minorHAnsi"/>
        </w:rPr>
        <w:t xml:space="preserve"> </w:t>
      </w:r>
      <w:r w:rsidR="00571764">
        <w:rPr>
          <w:rFonts w:cstheme="minorHAnsi"/>
        </w:rPr>
        <w:t xml:space="preserve">forfaitaires sur la base </w:t>
      </w:r>
      <w:r w:rsidR="00AE3282">
        <w:rPr>
          <w:rFonts w:cstheme="minorHAnsi"/>
        </w:rPr>
        <w:t>de la décompo</w:t>
      </w:r>
      <w:r w:rsidR="00424CDB">
        <w:rPr>
          <w:rFonts w:cstheme="minorHAnsi"/>
        </w:rPr>
        <w:t>s</w:t>
      </w:r>
      <w:r w:rsidR="00AE3282">
        <w:rPr>
          <w:rFonts w:cstheme="minorHAnsi"/>
        </w:rPr>
        <w:t>ition du prix global et forfaitaire</w:t>
      </w:r>
      <w:r w:rsidR="00571764">
        <w:rPr>
          <w:rFonts w:cstheme="minorHAnsi"/>
        </w:rPr>
        <w:t xml:space="preserve"> (</w:t>
      </w:r>
      <w:r w:rsidR="00AE3282">
        <w:rPr>
          <w:rFonts w:cstheme="minorHAnsi"/>
        </w:rPr>
        <w:t>D.P.G.F</w:t>
      </w:r>
      <w:r w:rsidR="00571764">
        <w:rPr>
          <w:rFonts w:cstheme="minorHAnsi"/>
        </w:rPr>
        <w:t>)</w:t>
      </w:r>
      <w:r w:rsidR="00725111">
        <w:rPr>
          <w:rFonts w:cstheme="minorHAnsi"/>
        </w:rPr>
        <w:t xml:space="preserve">. </w:t>
      </w:r>
    </w:p>
    <w:p w14:paraId="683B349B" w14:textId="77777777" w:rsidR="00AD1829" w:rsidRPr="00383EFD" w:rsidRDefault="00AD1829" w:rsidP="00AD1829">
      <w:pPr>
        <w:tabs>
          <w:tab w:val="left" w:leader="dot" w:pos="8505"/>
        </w:tabs>
        <w:autoSpaceDE/>
        <w:autoSpaceDN/>
        <w:adjustRightInd/>
        <w:spacing w:before="40" w:after="0"/>
        <w:rPr>
          <w:rFonts w:eastAsia="Times New Roman" w:cstheme="minorHAnsi"/>
          <w:color w:val="auto"/>
          <w:sz w:val="20"/>
          <w:szCs w:val="20"/>
        </w:rPr>
      </w:pPr>
    </w:p>
    <w:p w14:paraId="425E1179" w14:textId="4BE5120B" w:rsidR="00C727C4" w:rsidRPr="005E522C" w:rsidRDefault="00C727C4" w:rsidP="005E522C">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3" w:name="_Toc214542630"/>
      <w:r w:rsidRPr="005E522C">
        <w:rPr>
          <w:rFonts w:ascii="Arial Rounded MT Bold" w:eastAsiaTheme="majorEastAsia" w:hAnsi="Arial Rounded MT Bold" w:cstheme="majorBidi"/>
          <w:b w:val="0"/>
          <w:bCs w:val="0"/>
          <w:smallCaps/>
          <w:color w:val="592673"/>
          <w:sz w:val="26"/>
          <w:szCs w:val="26"/>
          <w:lang w:eastAsia="en-US"/>
        </w:rPr>
        <w:t>5.2 Montant de l'offre</w:t>
      </w:r>
      <w:bookmarkEnd w:id="23"/>
    </w:p>
    <w:p w14:paraId="6AE0B4FC" w14:textId="68FC1284" w:rsidR="00725111" w:rsidRDefault="00725111" w:rsidP="00725111">
      <w:pPr>
        <w:tabs>
          <w:tab w:val="left" w:leader="dot" w:pos="8505"/>
        </w:tabs>
        <w:autoSpaceDE/>
        <w:autoSpaceDN/>
        <w:adjustRightInd/>
        <w:spacing w:after="0"/>
        <w:rPr>
          <w:rFonts w:cstheme="minorHAnsi"/>
          <w:szCs w:val="22"/>
        </w:rPr>
      </w:pPr>
      <w:r w:rsidRPr="00CA2A33">
        <w:rPr>
          <w:rFonts w:eastAsia="Times New Roman" w:cstheme="minorHAnsi"/>
          <w:color w:val="auto"/>
          <w:szCs w:val="22"/>
        </w:rPr>
        <w:t xml:space="preserve">Le montant du marché tel qu’il résulte </w:t>
      </w:r>
      <w:r w:rsidR="00AE3282">
        <w:rPr>
          <w:rFonts w:eastAsia="Times New Roman" w:cstheme="minorHAnsi"/>
          <w:color w:val="auto"/>
          <w:szCs w:val="22"/>
        </w:rPr>
        <w:t>de la décomposition du prix global et forfaitaire</w:t>
      </w:r>
      <w:r>
        <w:rPr>
          <w:rFonts w:eastAsia="Times New Roman" w:cstheme="minorHAnsi"/>
          <w:color w:val="auto"/>
          <w:szCs w:val="22"/>
        </w:rPr>
        <w:t xml:space="preserve"> (</w:t>
      </w:r>
      <w:r w:rsidR="00AE3282">
        <w:rPr>
          <w:rFonts w:eastAsia="Times New Roman" w:cstheme="minorHAnsi"/>
          <w:color w:val="auto"/>
          <w:szCs w:val="22"/>
        </w:rPr>
        <w:t>D.P.G.F.</w:t>
      </w:r>
      <w:r>
        <w:rPr>
          <w:rFonts w:eastAsia="Times New Roman" w:cstheme="minorHAnsi"/>
          <w:color w:val="auto"/>
          <w:szCs w:val="22"/>
        </w:rPr>
        <w:t>)</w:t>
      </w:r>
      <w:r w:rsidRPr="00CA2A33">
        <w:rPr>
          <w:rFonts w:eastAsia="Times New Roman" w:cstheme="minorHAnsi"/>
          <w:color w:val="auto"/>
          <w:szCs w:val="22"/>
        </w:rPr>
        <w:t xml:space="preserve"> ci-annexé est de </w:t>
      </w:r>
      <w:r w:rsidRPr="00CA2A33">
        <w:rPr>
          <w:rFonts w:cstheme="minorHAnsi"/>
          <w:szCs w:val="22"/>
        </w:rPr>
        <w:t xml:space="preserve">: </w:t>
      </w:r>
    </w:p>
    <w:p w14:paraId="77361122" w14:textId="77777777" w:rsidR="00725111" w:rsidRPr="00CA2A33" w:rsidRDefault="00725111" w:rsidP="00725111">
      <w:pPr>
        <w:tabs>
          <w:tab w:val="left" w:leader="dot" w:pos="8505"/>
        </w:tabs>
        <w:autoSpaceDE/>
        <w:autoSpaceDN/>
        <w:adjustRightInd/>
        <w:spacing w:after="0"/>
        <w:rPr>
          <w:rFonts w:eastAsia="Times New Roman" w:cstheme="minorHAnsi"/>
          <w:color w:val="auto"/>
          <w:sz w:val="18"/>
          <w:szCs w:val="18"/>
        </w:rPr>
      </w:pPr>
    </w:p>
    <w:p w14:paraId="703C3D29" w14:textId="02BF943B" w:rsidR="00725111" w:rsidRPr="00CA2A33" w:rsidRDefault="00725111" w:rsidP="00725111">
      <w:pPr>
        <w:pStyle w:val="05ARTICLENiv1-Texte"/>
        <w:rPr>
          <w:rFonts w:asciiTheme="minorHAnsi" w:hAnsiTheme="minorHAnsi" w:cstheme="minorHAnsi"/>
          <w:sz w:val="22"/>
          <w:szCs w:val="22"/>
        </w:rPr>
      </w:pPr>
      <w:r w:rsidRPr="00CA2A33">
        <w:rPr>
          <w:rFonts w:asciiTheme="minorHAnsi" w:hAnsiTheme="minorHAnsi" w:cstheme="minorHAnsi"/>
          <w:sz w:val="22"/>
          <w:szCs w:val="22"/>
        </w:rPr>
        <w:t xml:space="preserve">Montant € HT : </w:t>
      </w:r>
      <w:r w:rsidRPr="00CA2A33">
        <w:rPr>
          <w:rFonts w:asciiTheme="minorHAnsi" w:hAnsiTheme="minorHAnsi" w:cstheme="minorHAnsi"/>
          <w:sz w:val="22"/>
          <w:szCs w:val="22"/>
        </w:rPr>
        <w:tab/>
      </w:r>
    </w:p>
    <w:p w14:paraId="520338D1" w14:textId="77777777" w:rsidR="00725111" w:rsidRPr="00CA2A33" w:rsidRDefault="00725111" w:rsidP="00725111">
      <w:pPr>
        <w:pStyle w:val="05ARTICLENiv1-Texte"/>
        <w:rPr>
          <w:rFonts w:asciiTheme="minorHAnsi" w:hAnsiTheme="minorHAnsi" w:cstheme="minorHAnsi"/>
          <w:sz w:val="22"/>
          <w:szCs w:val="22"/>
        </w:rPr>
      </w:pPr>
      <w:r w:rsidRPr="00CA2A33">
        <w:rPr>
          <w:rFonts w:asciiTheme="minorHAnsi" w:hAnsiTheme="minorHAnsi" w:cstheme="minorHAnsi"/>
          <w:sz w:val="22"/>
          <w:szCs w:val="22"/>
        </w:rPr>
        <w:t xml:space="preserve">Montant HT (en lettres) : </w:t>
      </w:r>
      <w:r w:rsidRPr="00CA2A33">
        <w:rPr>
          <w:rFonts w:asciiTheme="minorHAnsi" w:hAnsiTheme="minorHAnsi" w:cstheme="minorHAnsi"/>
          <w:sz w:val="22"/>
          <w:szCs w:val="22"/>
        </w:rPr>
        <w:tab/>
      </w:r>
    </w:p>
    <w:p w14:paraId="60A78B8E" w14:textId="77777777" w:rsidR="00725111" w:rsidRPr="00CA2A33" w:rsidRDefault="00725111" w:rsidP="00725111">
      <w:pPr>
        <w:pStyle w:val="05ARTICLENiv1-Texte"/>
        <w:rPr>
          <w:rFonts w:asciiTheme="minorHAnsi" w:hAnsiTheme="minorHAnsi" w:cstheme="minorHAnsi"/>
          <w:sz w:val="22"/>
          <w:szCs w:val="22"/>
        </w:rPr>
      </w:pPr>
      <w:r w:rsidRPr="00CA2A33">
        <w:rPr>
          <w:rFonts w:asciiTheme="minorHAnsi" w:hAnsiTheme="minorHAnsi" w:cstheme="minorHAnsi"/>
          <w:sz w:val="22"/>
          <w:szCs w:val="22"/>
        </w:rPr>
        <w:t>TVA au taux de……..….. % Montant en €.</w:t>
      </w:r>
      <w:r w:rsidRPr="00CA2A33">
        <w:rPr>
          <w:rFonts w:asciiTheme="minorHAnsi" w:hAnsiTheme="minorHAnsi" w:cstheme="minorHAnsi"/>
          <w:sz w:val="22"/>
          <w:szCs w:val="22"/>
        </w:rPr>
        <w:tab/>
      </w:r>
    </w:p>
    <w:p w14:paraId="16A1BA6E" w14:textId="77777777" w:rsidR="00725111" w:rsidRPr="00CA2A33" w:rsidRDefault="00725111" w:rsidP="00725111">
      <w:pPr>
        <w:pStyle w:val="05ARTICLENiv1-Texte"/>
        <w:rPr>
          <w:rFonts w:asciiTheme="minorHAnsi" w:hAnsiTheme="minorHAnsi" w:cstheme="minorHAnsi"/>
          <w:sz w:val="22"/>
          <w:szCs w:val="22"/>
        </w:rPr>
      </w:pPr>
      <w:r w:rsidRPr="00CA2A33">
        <w:rPr>
          <w:rFonts w:asciiTheme="minorHAnsi" w:hAnsiTheme="minorHAnsi" w:cstheme="minorHAnsi"/>
          <w:sz w:val="22"/>
          <w:szCs w:val="22"/>
        </w:rPr>
        <w:t xml:space="preserve">Montant € TTC </w:t>
      </w:r>
      <w:r w:rsidRPr="00CA2A33">
        <w:rPr>
          <w:rFonts w:asciiTheme="minorHAnsi" w:hAnsiTheme="minorHAnsi" w:cstheme="minorHAnsi"/>
          <w:sz w:val="22"/>
          <w:szCs w:val="22"/>
        </w:rPr>
        <w:tab/>
      </w:r>
    </w:p>
    <w:p w14:paraId="5579BA64" w14:textId="77777777" w:rsidR="00725111" w:rsidRPr="00CA2A33" w:rsidRDefault="00725111" w:rsidP="00725111">
      <w:pPr>
        <w:pStyle w:val="05ARTICLENiv1-Texte"/>
        <w:rPr>
          <w:rFonts w:asciiTheme="minorHAnsi" w:hAnsiTheme="minorHAnsi" w:cstheme="minorHAnsi"/>
          <w:sz w:val="22"/>
          <w:szCs w:val="22"/>
        </w:rPr>
      </w:pPr>
      <w:r w:rsidRPr="00CA2A33">
        <w:rPr>
          <w:rFonts w:asciiTheme="minorHAnsi" w:hAnsiTheme="minorHAnsi" w:cstheme="minorHAnsi"/>
          <w:sz w:val="22"/>
          <w:szCs w:val="22"/>
        </w:rPr>
        <w:t xml:space="preserve">Montant €TTC (en lettres) </w:t>
      </w:r>
      <w:r w:rsidRPr="00CA2A33">
        <w:rPr>
          <w:rFonts w:asciiTheme="minorHAnsi" w:hAnsiTheme="minorHAnsi" w:cstheme="minorHAnsi"/>
          <w:sz w:val="22"/>
          <w:szCs w:val="22"/>
        </w:rPr>
        <w:tab/>
      </w:r>
    </w:p>
    <w:p w14:paraId="39F08384" w14:textId="77777777" w:rsidR="00725111" w:rsidRDefault="00725111" w:rsidP="00725111">
      <w:pPr>
        <w:pStyle w:val="05ARTICLENiv1-Texte"/>
        <w:rPr>
          <w:rFonts w:asciiTheme="minorHAnsi" w:hAnsiTheme="minorHAnsi" w:cstheme="minorHAnsi"/>
          <w:sz w:val="22"/>
          <w:szCs w:val="22"/>
        </w:rPr>
      </w:pPr>
      <w:r w:rsidRPr="00CA2A33">
        <w:rPr>
          <w:rFonts w:asciiTheme="minorHAnsi" w:hAnsiTheme="minorHAnsi" w:cstheme="minorHAnsi"/>
          <w:sz w:val="22"/>
          <w:szCs w:val="22"/>
        </w:rPr>
        <w:tab/>
      </w:r>
    </w:p>
    <w:p w14:paraId="5AF23C16" w14:textId="77777777" w:rsidR="00725111" w:rsidRPr="00CA2A33" w:rsidRDefault="00725111" w:rsidP="00725111">
      <w:pPr>
        <w:spacing w:after="0"/>
        <w:rPr>
          <w:rFonts w:cstheme="minorHAnsi"/>
          <w:sz w:val="6"/>
          <w:szCs w:val="6"/>
        </w:rPr>
      </w:pPr>
    </w:p>
    <w:p w14:paraId="19F80FBB" w14:textId="77777777" w:rsidR="00725111" w:rsidRDefault="00725111" w:rsidP="00725111">
      <w:pPr>
        <w:spacing w:after="0"/>
        <w:rPr>
          <w:rFonts w:cstheme="minorHAnsi"/>
          <w:szCs w:val="22"/>
        </w:rPr>
      </w:pPr>
      <w:r w:rsidRPr="00CA2A33">
        <w:rPr>
          <w:rFonts w:cstheme="minorHAnsi"/>
          <w:szCs w:val="22"/>
        </w:rPr>
        <w:t>En cas de groupement conjoint d’entreprises, la décomposition des prestations et paiement par cotraitant sera précisée en annexe du présent acte d'engagement.</w:t>
      </w:r>
    </w:p>
    <w:p w14:paraId="5C803673" w14:textId="77777777" w:rsidR="00725111" w:rsidRDefault="00725111" w:rsidP="00725111">
      <w:pPr>
        <w:spacing w:after="0"/>
        <w:rPr>
          <w:rFonts w:cstheme="minorHAnsi"/>
          <w:szCs w:val="22"/>
        </w:rPr>
      </w:pPr>
    </w:p>
    <w:p w14:paraId="3DB5B87D" w14:textId="77777777" w:rsidR="00725111" w:rsidRDefault="00725111" w:rsidP="00725111">
      <w:pPr>
        <w:spacing w:after="0"/>
        <w:rPr>
          <w:rFonts w:cstheme="minorHAnsi"/>
          <w:szCs w:val="22"/>
        </w:rPr>
      </w:pPr>
      <w:r>
        <w:rPr>
          <w:rFonts w:cstheme="minorHAnsi"/>
          <w:szCs w:val="22"/>
        </w:rPr>
        <w:t>La rémunération du mandataire du groupement pour sa mission de coordination est incluse dans le prix de ses prestations.</w:t>
      </w:r>
    </w:p>
    <w:p w14:paraId="5A6F0351" w14:textId="77777777" w:rsidR="008F285E" w:rsidRDefault="008F285E" w:rsidP="00B46C43">
      <w:pPr>
        <w:spacing w:after="0"/>
        <w:rPr>
          <w:rFonts w:cstheme="minorHAnsi"/>
          <w:szCs w:val="22"/>
        </w:rPr>
      </w:pPr>
    </w:p>
    <w:p w14:paraId="5C45A5E5" w14:textId="77777777" w:rsidR="001B55D4" w:rsidRDefault="008F285E" w:rsidP="001B55D4">
      <w:pPr>
        <w:spacing w:after="0"/>
        <w:rPr>
          <w:rFonts w:cstheme="minorHAnsi"/>
          <w:szCs w:val="22"/>
        </w:rPr>
      </w:pPr>
      <w:r>
        <w:rPr>
          <w:rFonts w:cstheme="minorHAnsi"/>
          <w:szCs w:val="22"/>
        </w:rPr>
        <w:t xml:space="preserve">Versement de la rémunération du mandataire du groupement : en cas de groupement, la rémunération du mandataire du groupement pour sa mission de coordination est incluse dans le prix de ses prestations. Elle lui sera versée au fur et à mesure du versement de ses règlements. </w:t>
      </w:r>
    </w:p>
    <w:p w14:paraId="77598AD0" w14:textId="77777777" w:rsidR="001B55D4" w:rsidRDefault="001B55D4" w:rsidP="001B55D4">
      <w:pPr>
        <w:spacing w:after="0"/>
        <w:rPr>
          <w:rFonts w:cstheme="minorHAnsi"/>
          <w:szCs w:val="22"/>
        </w:rPr>
      </w:pPr>
    </w:p>
    <w:p w14:paraId="5C27A5BA" w14:textId="76FA31E8" w:rsidR="00C727C4" w:rsidRDefault="00AC4C7B" w:rsidP="001B55D4">
      <w:pPr>
        <w:spacing w:after="0"/>
        <w:rPr>
          <w:rFonts w:ascii="Arial Rounded MT Bold" w:eastAsiaTheme="majorEastAsia" w:hAnsi="Arial Rounded MT Bold" w:cstheme="majorBidi"/>
          <w:caps/>
          <w:color w:val="87A95F"/>
          <w:sz w:val="32"/>
          <w:szCs w:val="32"/>
          <w:lang w:eastAsia="en-US"/>
        </w:rPr>
      </w:pPr>
      <w:r w:rsidRPr="005E522C">
        <w:rPr>
          <w:rFonts w:ascii="Arial Rounded MT Bold" w:eastAsiaTheme="majorEastAsia" w:hAnsi="Arial Rounded MT Bold" w:cstheme="majorBidi"/>
          <w:caps/>
          <w:color w:val="87A95F"/>
          <w:sz w:val="32"/>
          <w:szCs w:val="32"/>
          <w:lang w:eastAsia="en-US"/>
        </w:rPr>
        <w:t xml:space="preserve">6. </w:t>
      </w:r>
      <w:r w:rsidR="00FD5D4A">
        <w:rPr>
          <w:rFonts w:ascii="Arial Rounded MT Bold" w:eastAsiaTheme="majorEastAsia" w:hAnsi="Arial Rounded MT Bold" w:cstheme="majorBidi"/>
          <w:caps/>
          <w:color w:val="87A95F"/>
          <w:sz w:val="32"/>
          <w:szCs w:val="32"/>
          <w:lang w:eastAsia="en-US"/>
        </w:rPr>
        <w:t>SOUS-TRAITANCE</w:t>
      </w:r>
    </w:p>
    <w:p w14:paraId="780DBBCA" w14:textId="77777777" w:rsidR="00C727C4" w:rsidRPr="00383EFD" w:rsidRDefault="005C72A5">
      <w:pPr>
        <w:rPr>
          <w:rFonts w:cstheme="minorHAnsi"/>
          <w:szCs w:val="22"/>
        </w:rPr>
      </w:pPr>
      <w:r w:rsidRPr="00383EFD">
        <w:rPr>
          <w:rFonts w:cstheme="minorHAnsi"/>
          <w:color w:val="0892AF"/>
          <w:szCs w:val="22"/>
        </w:rPr>
        <w:fldChar w:fldCharType="begin">
          <w:ffData>
            <w:name w:val=""/>
            <w:enabled/>
            <w:calcOnExit w:val="0"/>
            <w:checkBox>
              <w:sizeAuto/>
              <w:default w:val="0"/>
              <w:checked w:val="0"/>
            </w:checkBox>
          </w:ffData>
        </w:fldChar>
      </w:r>
      <w:r w:rsidR="00C727C4" w:rsidRPr="00383EFD">
        <w:rPr>
          <w:rFonts w:cstheme="minorHAnsi"/>
          <w:color w:val="0892AF"/>
          <w:szCs w:val="22"/>
        </w:rPr>
        <w:instrText xml:space="preserve"> FORMCHECKBOX </w:instrText>
      </w:r>
      <w:r w:rsidRPr="00383EFD">
        <w:rPr>
          <w:rFonts w:cstheme="minorHAnsi"/>
          <w:color w:val="0892AF"/>
          <w:szCs w:val="22"/>
        </w:rPr>
      </w:r>
      <w:r w:rsidRPr="00383EFD">
        <w:rPr>
          <w:rFonts w:cstheme="minorHAnsi"/>
          <w:color w:val="0892AF"/>
          <w:szCs w:val="22"/>
        </w:rPr>
        <w:fldChar w:fldCharType="separate"/>
      </w:r>
      <w:r w:rsidR="00C727C4" w:rsidRPr="00383EFD">
        <w:rPr>
          <w:rFonts w:cstheme="minorHAnsi"/>
          <w:color w:val="0892AF"/>
          <w:szCs w:val="22"/>
        </w:rPr>
        <w:t xml:space="preserve"> </w:t>
      </w:r>
      <w:r w:rsidRPr="00383EFD">
        <w:rPr>
          <w:rFonts w:cstheme="minorHAnsi"/>
          <w:color w:val="0892AF"/>
          <w:szCs w:val="22"/>
        </w:rPr>
        <w:fldChar w:fldCharType="end"/>
      </w:r>
      <w:r w:rsidR="00C727C4" w:rsidRPr="00383EFD">
        <w:rPr>
          <w:rFonts w:cstheme="minorHAnsi"/>
          <w:szCs w:val="22"/>
        </w:rPr>
        <w:t> Le titulaire n’envisage pas de sous-traiter l’exécution de certaines prestations.</w:t>
      </w:r>
    </w:p>
    <w:p w14:paraId="41EA31D0" w14:textId="77777777" w:rsidR="00C727C4" w:rsidRPr="00383EFD" w:rsidRDefault="005C72A5">
      <w:pPr>
        <w:rPr>
          <w:rFonts w:cstheme="minorHAnsi"/>
          <w:szCs w:val="22"/>
        </w:rPr>
      </w:pPr>
      <w:r w:rsidRPr="00383EFD">
        <w:rPr>
          <w:rFonts w:cstheme="minorHAnsi"/>
          <w:color w:val="0892AF"/>
          <w:szCs w:val="22"/>
        </w:rPr>
        <w:fldChar w:fldCharType="begin">
          <w:ffData>
            <w:name w:val=""/>
            <w:enabled/>
            <w:calcOnExit w:val="0"/>
            <w:checkBox>
              <w:sizeAuto/>
              <w:default w:val="0"/>
              <w:checked w:val="0"/>
            </w:checkBox>
          </w:ffData>
        </w:fldChar>
      </w:r>
      <w:r w:rsidR="00C727C4" w:rsidRPr="00383EFD">
        <w:rPr>
          <w:rFonts w:cstheme="minorHAnsi"/>
          <w:color w:val="0892AF"/>
          <w:szCs w:val="22"/>
        </w:rPr>
        <w:instrText xml:space="preserve"> FORMCHECKBOX </w:instrText>
      </w:r>
      <w:r w:rsidRPr="00383EFD">
        <w:rPr>
          <w:rFonts w:cstheme="minorHAnsi"/>
          <w:color w:val="0892AF"/>
          <w:szCs w:val="22"/>
        </w:rPr>
      </w:r>
      <w:r w:rsidRPr="00383EFD">
        <w:rPr>
          <w:rFonts w:cstheme="minorHAnsi"/>
          <w:color w:val="0892AF"/>
          <w:szCs w:val="22"/>
        </w:rPr>
        <w:fldChar w:fldCharType="separate"/>
      </w:r>
      <w:r w:rsidR="00C727C4" w:rsidRPr="00383EFD">
        <w:rPr>
          <w:rFonts w:cstheme="minorHAnsi"/>
          <w:color w:val="0892AF"/>
          <w:szCs w:val="22"/>
        </w:rPr>
        <w:t xml:space="preserve"> </w:t>
      </w:r>
      <w:r w:rsidRPr="00383EFD">
        <w:rPr>
          <w:rFonts w:cstheme="minorHAnsi"/>
          <w:color w:val="0892AF"/>
          <w:szCs w:val="22"/>
        </w:rPr>
        <w:fldChar w:fldCharType="end"/>
      </w:r>
      <w:r w:rsidR="00C727C4" w:rsidRPr="00383EFD">
        <w:rPr>
          <w:rFonts w:cstheme="minorHAnsi"/>
          <w:szCs w:val="22"/>
        </w:rPr>
        <w:t> Le titulaire envisage de sous-traiter l'exécution de certaines prestations.</w:t>
      </w:r>
    </w:p>
    <w:p w14:paraId="5085D519" w14:textId="77777777" w:rsidR="00C727C4" w:rsidRPr="00383EFD" w:rsidRDefault="00C727C4" w:rsidP="008D4ECA">
      <w:pPr>
        <w:spacing w:after="0"/>
        <w:rPr>
          <w:rFonts w:cstheme="minorHAnsi"/>
          <w:szCs w:val="22"/>
        </w:rPr>
      </w:pPr>
      <w:r w:rsidRPr="00383EFD">
        <w:rPr>
          <w:rFonts w:cstheme="minorHAnsi"/>
          <w:szCs w:val="22"/>
        </w:rPr>
        <w:t xml:space="preserve">Le tableau ci-après indique la nature et le montant des prestations que le titulaire, mandataire ou cotraitant envisage de faire exécuter par des sous-traitants payés directement, </w:t>
      </w:r>
      <w:r w:rsidR="008D4ECA" w:rsidRPr="00383EFD">
        <w:rPr>
          <w:rFonts w:cstheme="minorHAnsi"/>
          <w:szCs w:val="22"/>
        </w:rPr>
        <w:t>les noms de ces sous-traitants,</w:t>
      </w:r>
      <w:r w:rsidRPr="00383EFD">
        <w:rPr>
          <w:rFonts w:cstheme="minorHAnsi"/>
          <w:szCs w:val="22"/>
        </w:rPr>
        <w:t xml:space="preserve"> le montant des prestations sous-traitées indiqué dans le tableau constitue le montant maximal de la créance que le sous-traitant concerné pourra céder ou présenter en nantissement.</w:t>
      </w:r>
    </w:p>
    <w:p w14:paraId="6D916991" w14:textId="77777777" w:rsidR="006C63D2" w:rsidRDefault="006C63D2" w:rsidP="005E522C">
      <w:pPr>
        <w:spacing w:after="0"/>
        <w:rPr>
          <w:rFonts w:cstheme="minorHAnsi"/>
          <w:szCs w:val="22"/>
        </w:rPr>
      </w:pPr>
    </w:p>
    <w:p w14:paraId="5AFCAECF" w14:textId="64716736" w:rsidR="00C727C4" w:rsidRPr="00383EFD" w:rsidRDefault="00C727C4" w:rsidP="005E522C">
      <w:pPr>
        <w:spacing w:after="0"/>
        <w:rPr>
          <w:rFonts w:cstheme="minorHAnsi"/>
          <w:szCs w:val="22"/>
        </w:rPr>
      </w:pPr>
      <w:r w:rsidRPr="00383EFD">
        <w:rPr>
          <w:rFonts w:cstheme="minorHAnsi"/>
          <w:szCs w:val="22"/>
        </w:rPr>
        <w:t>Le titulaire annexe au présent acte d'engagement les actes spéciaux de chacun des sous-traitants. Chaque annexe constitue une demande d'acceptation du sous-traitant concerné et d'agrément des conditions de paiement du contrat de sous-traitance, demande qui est réputée acceptée par la notification du contrat et qui prendra effet à la date de notification.</w:t>
      </w:r>
    </w:p>
    <w:p w14:paraId="3E62B3B7" w14:textId="77777777" w:rsidR="005E522C" w:rsidRDefault="005E522C" w:rsidP="005E522C">
      <w:pPr>
        <w:spacing w:after="0"/>
        <w:rPr>
          <w:rFonts w:cstheme="minorHAnsi"/>
          <w:b/>
          <w:bCs/>
          <w:szCs w:val="22"/>
        </w:rPr>
      </w:pPr>
    </w:p>
    <w:p w14:paraId="018C8A17" w14:textId="49DD0056" w:rsidR="00C727C4" w:rsidRPr="00383EFD" w:rsidRDefault="00C727C4" w:rsidP="005E522C">
      <w:pPr>
        <w:spacing w:after="0"/>
        <w:rPr>
          <w:rFonts w:cstheme="minorHAnsi"/>
          <w:b/>
          <w:bCs/>
          <w:szCs w:val="22"/>
        </w:rPr>
      </w:pPr>
      <w:r w:rsidRPr="00383EFD">
        <w:rPr>
          <w:rFonts w:cstheme="minorHAnsi"/>
          <w:b/>
          <w:bCs/>
          <w:szCs w:val="22"/>
        </w:rPr>
        <w:t>Cas d’une entreprise :</w:t>
      </w:r>
    </w:p>
    <w:tbl>
      <w:tblPr>
        <w:tblW w:w="5000" w:type="pct"/>
        <w:jc w:val="center"/>
        <w:tblCellMar>
          <w:left w:w="0" w:type="dxa"/>
          <w:right w:w="0" w:type="dxa"/>
        </w:tblCellMar>
        <w:tblLook w:val="0000" w:firstRow="0" w:lastRow="0" w:firstColumn="0" w:lastColumn="0" w:noHBand="0" w:noVBand="0"/>
      </w:tblPr>
      <w:tblGrid>
        <w:gridCol w:w="3208"/>
        <w:gridCol w:w="3207"/>
        <w:gridCol w:w="3205"/>
      </w:tblGrid>
      <w:tr w:rsidR="00C727C4" w:rsidRPr="00383EFD" w14:paraId="1AC91CD9" w14:textId="77777777" w:rsidTr="002D70C7">
        <w:trPr>
          <w:jc w:val="center"/>
        </w:trPr>
        <w:tc>
          <w:tcPr>
            <w:tcW w:w="1667" w:type="pct"/>
            <w:tcBorders>
              <w:top w:val="single" w:sz="8" w:space="0" w:color="000000"/>
              <w:left w:val="single" w:sz="8" w:space="0" w:color="000000"/>
              <w:bottom w:val="single" w:sz="8" w:space="0" w:color="000000"/>
              <w:right w:val="single" w:sz="8" w:space="0" w:color="000000"/>
            </w:tcBorders>
            <w:shd w:val="clear" w:color="auto" w:fill="87A95F"/>
            <w:tcMar>
              <w:top w:w="0" w:type="dxa"/>
              <w:left w:w="0" w:type="dxa"/>
              <w:bottom w:w="0" w:type="dxa"/>
              <w:right w:w="0" w:type="dxa"/>
            </w:tcMar>
            <w:vAlign w:val="center"/>
          </w:tcPr>
          <w:p w14:paraId="079A4FED" w14:textId="77777777" w:rsidR="00C727C4" w:rsidRPr="00383EFD" w:rsidRDefault="00C727C4" w:rsidP="005E522C">
            <w:pPr>
              <w:spacing w:after="0"/>
              <w:jc w:val="center"/>
              <w:rPr>
                <w:rFonts w:cstheme="minorHAnsi"/>
              </w:rPr>
            </w:pPr>
            <w:r w:rsidRPr="00383EFD">
              <w:rPr>
                <w:rFonts w:cstheme="minorHAnsi"/>
                <w:b/>
                <w:bCs/>
                <w:szCs w:val="22"/>
              </w:rPr>
              <w:t>Nature de la prestation</w:t>
            </w:r>
          </w:p>
        </w:tc>
        <w:tc>
          <w:tcPr>
            <w:tcW w:w="1667" w:type="pct"/>
            <w:tcBorders>
              <w:top w:val="single" w:sz="8" w:space="0" w:color="000000"/>
              <w:left w:val="single" w:sz="8" w:space="0" w:color="000000"/>
              <w:bottom w:val="single" w:sz="8" w:space="0" w:color="000000"/>
              <w:right w:val="single" w:sz="8" w:space="0" w:color="000000"/>
            </w:tcBorders>
            <w:shd w:val="clear" w:color="auto" w:fill="87A95F"/>
            <w:tcMar>
              <w:top w:w="0" w:type="dxa"/>
              <w:left w:w="0" w:type="dxa"/>
              <w:bottom w:w="0" w:type="dxa"/>
              <w:right w:w="0" w:type="dxa"/>
            </w:tcMar>
            <w:vAlign w:val="center"/>
          </w:tcPr>
          <w:p w14:paraId="45F8FA16" w14:textId="77777777" w:rsidR="00C727C4" w:rsidRPr="00383EFD" w:rsidRDefault="00C727C4" w:rsidP="005E522C">
            <w:pPr>
              <w:spacing w:after="0"/>
              <w:jc w:val="center"/>
              <w:rPr>
                <w:rFonts w:cstheme="minorHAnsi"/>
              </w:rPr>
            </w:pPr>
            <w:r w:rsidRPr="00383EFD">
              <w:rPr>
                <w:rFonts w:cstheme="minorHAnsi"/>
                <w:b/>
                <w:bCs/>
                <w:szCs w:val="22"/>
              </w:rPr>
              <w:t>Sous-traitant devant exécuter la prestation</w:t>
            </w:r>
          </w:p>
        </w:tc>
        <w:tc>
          <w:tcPr>
            <w:tcW w:w="1667" w:type="pct"/>
            <w:tcBorders>
              <w:top w:val="single" w:sz="8" w:space="0" w:color="000000"/>
              <w:left w:val="single" w:sz="8" w:space="0" w:color="000000"/>
              <w:bottom w:val="single" w:sz="8" w:space="0" w:color="000000"/>
              <w:right w:val="single" w:sz="8" w:space="0" w:color="000000"/>
            </w:tcBorders>
            <w:shd w:val="clear" w:color="auto" w:fill="87A95F"/>
            <w:tcMar>
              <w:top w:w="0" w:type="dxa"/>
              <w:left w:w="0" w:type="dxa"/>
              <w:bottom w:w="0" w:type="dxa"/>
              <w:right w:w="0" w:type="dxa"/>
            </w:tcMar>
            <w:vAlign w:val="center"/>
          </w:tcPr>
          <w:p w14:paraId="7B9EEBCD" w14:textId="77777777" w:rsidR="00C727C4" w:rsidRPr="00383EFD" w:rsidRDefault="00C727C4" w:rsidP="005E522C">
            <w:pPr>
              <w:spacing w:after="0"/>
              <w:jc w:val="center"/>
              <w:rPr>
                <w:rFonts w:cstheme="minorHAnsi"/>
              </w:rPr>
            </w:pPr>
            <w:r w:rsidRPr="00383EFD">
              <w:rPr>
                <w:rFonts w:cstheme="minorHAnsi"/>
                <w:b/>
                <w:bCs/>
                <w:szCs w:val="22"/>
              </w:rPr>
              <w:t xml:space="preserve">Montant de la prestation </w:t>
            </w:r>
            <w:r w:rsidR="00AC4C7B" w:rsidRPr="00383EFD">
              <w:rPr>
                <w:rFonts w:cstheme="minorHAnsi"/>
                <w:b/>
                <w:bCs/>
                <w:szCs w:val="22"/>
              </w:rPr>
              <w:t>H.T.</w:t>
            </w:r>
          </w:p>
        </w:tc>
      </w:tr>
      <w:tr w:rsidR="00C727C4" w:rsidRPr="00383EFD" w14:paraId="34814A66" w14:textId="77777777" w:rsidTr="002D70C7">
        <w:trPr>
          <w:trHeight w:val="1361"/>
          <w:jc w:val="center"/>
        </w:trPr>
        <w:tc>
          <w:tcPr>
            <w:tcW w:w="1667" w:type="pc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30647099" w14:textId="77777777" w:rsidR="00C727C4" w:rsidRPr="00383EFD" w:rsidRDefault="00C727C4" w:rsidP="005E522C">
            <w:pPr>
              <w:spacing w:after="0"/>
              <w:jc w:val="center"/>
              <w:rPr>
                <w:rFonts w:cstheme="minorHAnsi"/>
              </w:rPr>
            </w:pPr>
          </w:p>
        </w:tc>
        <w:tc>
          <w:tcPr>
            <w:tcW w:w="1667" w:type="pc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1840672A" w14:textId="77777777" w:rsidR="00C727C4" w:rsidRPr="00383EFD" w:rsidRDefault="00C727C4" w:rsidP="005E522C">
            <w:pPr>
              <w:spacing w:after="0"/>
              <w:jc w:val="center"/>
              <w:rPr>
                <w:rFonts w:cstheme="minorHAnsi"/>
              </w:rPr>
            </w:pPr>
          </w:p>
        </w:tc>
        <w:tc>
          <w:tcPr>
            <w:tcW w:w="1667" w:type="pc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79C277F7" w14:textId="77777777" w:rsidR="00C727C4" w:rsidRPr="00383EFD" w:rsidRDefault="00C727C4" w:rsidP="005E522C">
            <w:pPr>
              <w:spacing w:after="0"/>
              <w:jc w:val="center"/>
              <w:rPr>
                <w:rFonts w:cstheme="minorHAnsi"/>
              </w:rPr>
            </w:pPr>
          </w:p>
        </w:tc>
      </w:tr>
    </w:tbl>
    <w:p w14:paraId="5F0FF4B5" w14:textId="77777777" w:rsidR="00C727C4" w:rsidRDefault="00C727C4" w:rsidP="005E522C">
      <w:pPr>
        <w:spacing w:after="0"/>
        <w:rPr>
          <w:rFonts w:cstheme="minorHAnsi"/>
          <w:szCs w:val="22"/>
        </w:rPr>
      </w:pPr>
      <w:r w:rsidRPr="00383EFD">
        <w:rPr>
          <w:rFonts w:cstheme="minorHAnsi"/>
          <w:szCs w:val="22"/>
        </w:rPr>
        <w:t>Montant total de la prestation :</w:t>
      </w:r>
    </w:p>
    <w:p w14:paraId="435C01E7" w14:textId="77777777" w:rsidR="005E522C" w:rsidRPr="00383EFD" w:rsidRDefault="005E522C" w:rsidP="005E522C">
      <w:pPr>
        <w:spacing w:after="0"/>
        <w:rPr>
          <w:rFonts w:cstheme="minorHAnsi"/>
          <w:szCs w:val="22"/>
        </w:rPr>
      </w:pPr>
    </w:p>
    <w:p w14:paraId="022BB2CD" w14:textId="77777777" w:rsidR="00C727C4" w:rsidRDefault="00C727C4" w:rsidP="005E522C">
      <w:pPr>
        <w:spacing w:after="0"/>
        <w:rPr>
          <w:rFonts w:cstheme="minorHAnsi"/>
          <w:b/>
          <w:bCs/>
          <w:szCs w:val="22"/>
        </w:rPr>
      </w:pPr>
      <w:r w:rsidRPr="00383EFD">
        <w:rPr>
          <w:rFonts w:cstheme="minorHAnsi"/>
          <w:b/>
          <w:bCs/>
          <w:szCs w:val="22"/>
        </w:rPr>
        <w:t>Cas d’un groupement :</w:t>
      </w:r>
    </w:p>
    <w:tbl>
      <w:tblPr>
        <w:tblW w:w="5000" w:type="pct"/>
        <w:jc w:val="center"/>
        <w:tblCellMar>
          <w:left w:w="0" w:type="dxa"/>
          <w:right w:w="0" w:type="dxa"/>
        </w:tblCellMar>
        <w:tblLook w:val="0000" w:firstRow="0" w:lastRow="0" w:firstColumn="0" w:lastColumn="0" w:noHBand="0" w:noVBand="0"/>
      </w:tblPr>
      <w:tblGrid>
        <w:gridCol w:w="2407"/>
        <w:gridCol w:w="2405"/>
        <w:gridCol w:w="2405"/>
        <w:gridCol w:w="2403"/>
      </w:tblGrid>
      <w:tr w:rsidR="00C727C4" w:rsidRPr="00383EFD" w14:paraId="64456DAE" w14:textId="77777777" w:rsidTr="00621B61">
        <w:trPr>
          <w:trHeight w:val="964"/>
          <w:jc w:val="center"/>
        </w:trPr>
        <w:tc>
          <w:tcPr>
            <w:tcW w:w="1251"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61771D4A" w14:textId="77777777" w:rsidR="00C727C4" w:rsidRPr="00383EFD" w:rsidRDefault="00C727C4" w:rsidP="005E522C">
            <w:pPr>
              <w:spacing w:after="0"/>
              <w:jc w:val="center"/>
              <w:rPr>
                <w:rFonts w:cstheme="minorHAnsi"/>
                <w:b/>
                <w:bCs/>
              </w:rPr>
            </w:pPr>
            <w:r w:rsidRPr="00383EFD">
              <w:rPr>
                <w:rFonts w:cstheme="minorHAnsi"/>
                <w:b/>
                <w:bCs/>
                <w:szCs w:val="22"/>
              </w:rPr>
              <w:t>Entreprise donneur d'ordre et prestation intéressée</w:t>
            </w:r>
          </w:p>
        </w:tc>
        <w:tc>
          <w:tcPr>
            <w:tcW w:w="1250"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31AB9047" w14:textId="77777777" w:rsidR="00C727C4" w:rsidRPr="00383EFD" w:rsidRDefault="00C727C4" w:rsidP="005E522C">
            <w:pPr>
              <w:spacing w:after="0"/>
              <w:jc w:val="center"/>
              <w:rPr>
                <w:rFonts w:cstheme="minorHAnsi"/>
                <w:b/>
                <w:bCs/>
              </w:rPr>
            </w:pPr>
            <w:r w:rsidRPr="00383EFD">
              <w:rPr>
                <w:rFonts w:cstheme="minorHAnsi"/>
                <w:b/>
                <w:bCs/>
                <w:szCs w:val="22"/>
              </w:rPr>
              <w:t>Nature de la prestation sous-traitée</w:t>
            </w:r>
          </w:p>
        </w:tc>
        <w:tc>
          <w:tcPr>
            <w:tcW w:w="1250"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1DCACFF5" w14:textId="77777777" w:rsidR="00C727C4" w:rsidRPr="00383EFD" w:rsidRDefault="00C727C4" w:rsidP="005E522C">
            <w:pPr>
              <w:spacing w:after="0"/>
              <w:jc w:val="center"/>
              <w:rPr>
                <w:rFonts w:cstheme="minorHAnsi"/>
                <w:b/>
                <w:bCs/>
              </w:rPr>
            </w:pPr>
            <w:r w:rsidRPr="00383EFD">
              <w:rPr>
                <w:rFonts w:cstheme="minorHAnsi"/>
                <w:b/>
                <w:bCs/>
                <w:szCs w:val="22"/>
              </w:rPr>
              <w:t>Sous-traitant devant exécuter la prestation</w:t>
            </w:r>
          </w:p>
        </w:tc>
        <w:tc>
          <w:tcPr>
            <w:tcW w:w="1249"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0898AD85" w14:textId="77777777" w:rsidR="00C727C4" w:rsidRPr="00383EFD" w:rsidRDefault="00C727C4" w:rsidP="005E522C">
            <w:pPr>
              <w:spacing w:after="0"/>
              <w:jc w:val="center"/>
              <w:rPr>
                <w:rFonts w:cstheme="minorHAnsi"/>
                <w:b/>
                <w:bCs/>
              </w:rPr>
            </w:pPr>
            <w:r w:rsidRPr="00383EFD">
              <w:rPr>
                <w:rFonts w:cstheme="minorHAnsi"/>
                <w:b/>
                <w:bCs/>
                <w:szCs w:val="22"/>
              </w:rPr>
              <w:t>Montant de la prestation T.T.C.</w:t>
            </w:r>
          </w:p>
        </w:tc>
      </w:tr>
      <w:tr w:rsidR="00C727C4" w:rsidRPr="00383EFD" w14:paraId="3AEDFA50" w14:textId="77777777" w:rsidTr="00621B61">
        <w:trPr>
          <w:trHeight w:val="1077"/>
          <w:jc w:val="center"/>
        </w:trPr>
        <w:tc>
          <w:tcPr>
            <w:tcW w:w="1251"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568D860D" w14:textId="77777777" w:rsidR="00C727C4" w:rsidRPr="00383EFD" w:rsidRDefault="00C727C4" w:rsidP="005E522C">
            <w:pPr>
              <w:spacing w:after="0"/>
              <w:jc w:val="center"/>
              <w:rPr>
                <w:rFonts w:cstheme="minorHAnsi"/>
              </w:rPr>
            </w:pP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0E5C7266" w14:textId="77777777" w:rsidR="00C727C4" w:rsidRPr="00383EFD" w:rsidRDefault="00C727C4" w:rsidP="005E522C">
            <w:pPr>
              <w:spacing w:after="0"/>
              <w:jc w:val="center"/>
              <w:rPr>
                <w:rFonts w:cstheme="minorHAnsi"/>
              </w:rPr>
            </w:pP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0B9D6616" w14:textId="77777777" w:rsidR="00C727C4" w:rsidRPr="00383EFD" w:rsidRDefault="00C727C4" w:rsidP="005E522C">
            <w:pPr>
              <w:spacing w:after="0"/>
              <w:jc w:val="center"/>
              <w:rPr>
                <w:rFonts w:cstheme="minorHAnsi"/>
              </w:rPr>
            </w:pPr>
          </w:p>
        </w:tc>
        <w:tc>
          <w:tcPr>
            <w:tcW w:w="1249"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306201DB" w14:textId="77777777" w:rsidR="00C727C4" w:rsidRPr="00383EFD" w:rsidRDefault="00C727C4" w:rsidP="005E522C">
            <w:pPr>
              <w:spacing w:after="0"/>
              <w:jc w:val="center"/>
              <w:rPr>
                <w:rFonts w:cstheme="minorHAnsi"/>
              </w:rPr>
            </w:pPr>
          </w:p>
        </w:tc>
      </w:tr>
    </w:tbl>
    <w:p w14:paraId="56A89B0A" w14:textId="77777777" w:rsidR="00C727C4" w:rsidRPr="00383EFD" w:rsidRDefault="00C727C4" w:rsidP="005E522C">
      <w:pPr>
        <w:spacing w:after="0"/>
        <w:rPr>
          <w:rFonts w:cstheme="minorHAnsi"/>
          <w:szCs w:val="22"/>
        </w:rPr>
      </w:pPr>
      <w:r w:rsidRPr="00383EFD">
        <w:rPr>
          <w:rFonts w:cstheme="minorHAnsi"/>
          <w:szCs w:val="22"/>
        </w:rPr>
        <w:t>Montant total de la prestation :</w:t>
      </w:r>
    </w:p>
    <w:p w14:paraId="3B6A2F79" w14:textId="2079BFB4" w:rsidR="00C727C4" w:rsidRPr="005E522C" w:rsidRDefault="00C727C4" w:rsidP="005E522C">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24" w:name="_Toc214542631"/>
      <w:r w:rsidRPr="005E522C">
        <w:rPr>
          <w:rFonts w:ascii="Arial Rounded MT Bold" w:eastAsiaTheme="majorEastAsia" w:hAnsi="Arial Rounded MT Bold" w:cstheme="majorBidi"/>
          <w:b w:val="0"/>
          <w:bCs w:val="0"/>
          <w:caps/>
          <w:color w:val="87A95F"/>
          <w:sz w:val="32"/>
          <w:szCs w:val="32"/>
          <w:lang w:eastAsia="en-US"/>
        </w:rPr>
        <w:t>7</w:t>
      </w:r>
      <w:r w:rsidR="005E522C">
        <w:rPr>
          <w:rFonts w:ascii="Arial Rounded MT Bold" w:eastAsiaTheme="majorEastAsia" w:hAnsi="Arial Rounded MT Bold" w:cstheme="majorBidi"/>
          <w:b w:val="0"/>
          <w:bCs w:val="0"/>
          <w:caps/>
          <w:color w:val="87A95F"/>
          <w:sz w:val="32"/>
          <w:szCs w:val="32"/>
          <w:lang w:eastAsia="en-US"/>
        </w:rPr>
        <w:t>.</w:t>
      </w:r>
      <w:r w:rsidRPr="005E522C">
        <w:rPr>
          <w:rFonts w:ascii="Arial Rounded MT Bold" w:eastAsiaTheme="majorEastAsia" w:hAnsi="Arial Rounded MT Bold" w:cstheme="majorBidi"/>
          <w:b w:val="0"/>
          <w:bCs w:val="0"/>
          <w:caps/>
          <w:color w:val="87A95F"/>
          <w:sz w:val="32"/>
          <w:szCs w:val="32"/>
          <w:lang w:eastAsia="en-US"/>
        </w:rPr>
        <w:t xml:space="preserve"> </w:t>
      </w:r>
      <w:r w:rsidR="00FD5D4A">
        <w:rPr>
          <w:rFonts w:ascii="Arial Rounded MT Bold" w:eastAsiaTheme="majorEastAsia" w:hAnsi="Arial Rounded MT Bold" w:cstheme="majorBidi"/>
          <w:b w:val="0"/>
          <w:bCs w:val="0"/>
          <w:caps/>
          <w:color w:val="87A95F"/>
          <w:sz w:val="32"/>
          <w:szCs w:val="32"/>
          <w:lang w:eastAsia="en-US"/>
        </w:rPr>
        <w:t>AVANCE ET REGLEMENT DES COMPTES</w:t>
      </w:r>
      <w:bookmarkEnd w:id="24"/>
    </w:p>
    <w:p w14:paraId="73AC0A99" w14:textId="335AE08B" w:rsidR="00C727C4" w:rsidRPr="005E522C" w:rsidRDefault="00C727C4" w:rsidP="005E522C">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5" w:name="_Toc214542632"/>
      <w:r w:rsidRPr="005E522C">
        <w:rPr>
          <w:rFonts w:ascii="Arial Rounded MT Bold" w:eastAsiaTheme="majorEastAsia" w:hAnsi="Arial Rounded MT Bold" w:cstheme="majorBidi"/>
          <w:b w:val="0"/>
          <w:bCs w:val="0"/>
          <w:smallCaps/>
          <w:color w:val="592673"/>
          <w:sz w:val="26"/>
          <w:szCs w:val="26"/>
          <w:lang w:eastAsia="en-US"/>
        </w:rPr>
        <w:t>7.1 Avance</w:t>
      </w:r>
      <w:bookmarkEnd w:id="25"/>
    </w:p>
    <w:p w14:paraId="5E8CF36A" w14:textId="77777777" w:rsidR="00725111" w:rsidRDefault="00725111" w:rsidP="00725111">
      <w:pPr>
        <w:widowControl/>
        <w:autoSpaceDE/>
        <w:autoSpaceDN/>
        <w:adjustRightInd/>
        <w:spacing w:after="0" w:line="269" w:lineRule="exact"/>
        <w:ind w:left="20" w:right="20"/>
        <w:rPr>
          <w:rFonts w:eastAsia="Calibri" w:cstheme="minorHAnsi"/>
          <w:szCs w:val="22"/>
          <w:lang w:eastAsia="en-US"/>
        </w:rPr>
      </w:pPr>
      <w:r>
        <w:rPr>
          <w:rFonts w:eastAsia="Calibri" w:cstheme="minorHAnsi"/>
          <w:szCs w:val="22"/>
          <w:lang w:eastAsia="en-US"/>
        </w:rPr>
        <w:t xml:space="preserve">L’option retenue pour le calcul de l’avance est l’option B du CCAG-Travaux. </w:t>
      </w:r>
    </w:p>
    <w:p w14:paraId="48A78B04" w14:textId="77777777" w:rsidR="00725111" w:rsidRDefault="00725111" w:rsidP="00285A40">
      <w:pPr>
        <w:widowControl/>
        <w:autoSpaceDE/>
        <w:autoSpaceDN/>
        <w:adjustRightInd/>
        <w:spacing w:after="0" w:line="269" w:lineRule="exact"/>
        <w:ind w:left="20" w:right="20"/>
        <w:rPr>
          <w:rFonts w:eastAsia="Calibri" w:cstheme="minorHAnsi"/>
          <w:szCs w:val="22"/>
          <w:lang w:eastAsia="en-US"/>
        </w:rPr>
      </w:pPr>
    </w:p>
    <w:p w14:paraId="2A1F8106" w14:textId="29C6FD9B" w:rsidR="00285A40" w:rsidRPr="00285A40" w:rsidRDefault="00285A40" w:rsidP="00285A40">
      <w:pPr>
        <w:widowControl/>
        <w:autoSpaceDE/>
        <w:autoSpaceDN/>
        <w:adjustRightInd/>
        <w:spacing w:after="0" w:line="269" w:lineRule="exact"/>
        <w:ind w:left="20" w:right="20"/>
        <w:rPr>
          <w:rFonts w:eastAsia="Calibri" w:cstheme="minorHAnsi"/>
          <w:szCs w:val="22"/>
          <w:lang w:eastAsia="en-US"/>
        </w:rPr>
      </w:pPr>
      <w:r w:rsidRPr="00285A40">
        <w:rPr>
          <w:rFonts w:eastAsia="Calibri" w:cstheme="minorHAnsi"/>
          <w:szCs w:val="22"/>
          <w:lang w:eastAsia="en-US"/>
        </w:rPr>
        <w:t>Une avance est prévue dans les conditions fixées par la réglementation en vigueur</w:t>
      </w:r>
      <w:r w:rsidR="00725111">
        <w:rPr>
          <w:rFonts w:eastAsia="Calibri" w:cstheme="minorHAnsi"/>
          <w:szCs w:val="22"/>
          <w:lang w:eastAsia="en-US"/>
        </w:rPr>
        <w:t xml:space="preserve"> et au CCAP</w:t>
      </w:r>
      <w:r w:rsidRPr="00285A40">
        <w:rPr>
          <w:rFonts w:eastAsia="Calibri" w:cstheme="minorHAnsi"/>
          <w:szCs w:val="22"/>
          <w:lang w:eastAsia="en-US"/>
        </w:rPr>
        <w:t>.</w:t>
      </w:r>
    </w:p>
    <w:p w14:paraId="15A59D52" w14:textId="77777777" w:rsidR="009020D3" w:rsidRDefault="009020D3" w:rsidP="00285A40">
      <w:pPr>
        <w:widowControl/>
        <w:autoSpaceDE/>
        <w:autoSpaceDN/>
        <w:adjustRightInd/>
        <w:spacing w:after="0" w:line="269" w:lineRule="exact"/>
        <w:ind w:left="20" w:right="20"/>
        <w:rPr>
          <w:rFonts w:eastAsia="Calibri" w:cstheme="minorHAnsi"/>
          <w:szCs w:val="22"/>
          <w:lang w:eastAsia="en-US"/>
        </w:rPr>
      </w:pPr>
    </w:p>
    <w:tbl>
      <w:tblPr>
        <w:tblStyle w:val="Grilledutableau"/>
        <w:tblW w:w="0" w:type="auto"/>
        <w:tblInd w:w="20" w:type="dxa"/>
        <w:tblLook w:val="04A0" w:firstRow="1" w:lastRow="0" w:firstColumn="1" w:lastColumn="0" w:noHBand="0" w:noVBand="1"/>
      </w:tblPr>
      <w:tblGrid>
        <w:gridCol w:w="4810"/>
        <w:gridCol w:w="4800"/>
      </w:tblGrid>
      <w:tr w:rsidR="00725111" w14:paraId="0BAE6709" w14:textId="77777777" w:rsidTr="005E522C">
        <w:tc>
          <w:tcPr>
            <w:tcW w:w="4890" w:type="dxa"/>
            <w:vAlign w:val="center"/>
          </w:tcPr>
          <w:p w14:paraId="5C6EE856" w14:textId="77777777" w:rsidR="00725111" w:rsidRPr="007679F4" w:rsidRDefault="00725111" w:rsidP="005E522C">
            <w:pPr>
              <w:widowControl/>
              <w:autoSpaceDE/>
              <w:autoSpaceDN/>
              <w:adjustRightInd/>
              <w:spacing w:line="269" w:lineRule="exact"/>
              <w:ind w:left="20" w:right="20"/>
              <w:jc w:val="left"/>
              <w:rPr>
                <w:rFonts w:eastAsia="Calibri" w:cstheme="minorHAnsi"/>
                <w:szCs w:val="22"/>
                <w:lang w:eastAsia="en-US"/>
              </w:rPr>
            </w:pPr>
            <w:r w:rsidRPr="007679F4">
              <w:rPr>
                <w:rFonts w:eastAsia="Calibri" w:cstheme="minorHAnsi"/>
                <w:szCs w:val="22"/>
                <w:lang w:eastAsia="en-US"/>
              </w:rPr>
              <w:t>Titulaire unique ou cotraitant 1 (mandataire) :</w:t>
            </w:r>
          </w:p>
          <w:p w14:paraId="25D41B0A" w14:textId="77777777" w:rsidR="00725111" w:rsidRPr="007679F4" w:rsidRDefault="00725111" w:rsidP="005E522C">
            <w:pPr>
              <w:widowControl/>
              <w:autoSpaceDE/>
              <w:autoSpaceDN/>
              <w:adjustRightInd/>
              <w:spacing w:line="269" w:lineRule="exact"/>
              <w:ind w:right="20"/>
              <w:jc w:val="left"/>
              <w:rPr>
                <w:rFonts w:eastAsia="Calibri" w:cstheme="minorHAnsi"/>
                <w:szCs w:val="22"/>
                <w:lang w:eastAsia="en-US"/>
              </w:rPr>
            </w:pPr>
          </w:p>
        </w:tc>
        <w:tc>
          <w:tcPr>
            <w:tcW w:w="4890" w:type="dxa"/>
          </w:tcPr>
          <w:p w14:paraId="551E0268" w14:textId="6108EEB2" w:rsidR="00725111" w:rsidRPr="007679F4" w:rsidRDefault="00725111" w:rsidP="003E4466">
            <w:pPr>
              <w:widowControl/>
              <w:autoSpaceDE/>
              <w:autoSpaceDN/>
              <w:adjustRightInd/>
              <w:spacing w:before="80" w:line="269" w:lineRule="exact"/>
              <w:ind w:left="20" w:right="20"/>
              <w:rPr>
                <w:rFonts w:eastAsia="Calibri" w:cstheme="minorHAnsi"/>
                <w:szCs w:val="22"/>
                <w:lang w:eastAsia="en-US"/>
              </w:rPr>
            </w:pPr>
            <w:r w:rsidRPr="007679F4">
              <w:rPr>
                <w:rFonts w:eastAsia="Calibri" w:cstheme="minorHAnsi"/>
                <w:szCs w:val="22"/>
                <w:lang w:eastAsia="en-US"/>
              </w:rPr>
              <w:sym w:font="Wingdings" w:char="F0A8"/>
            </w:r>
            <w:r w:rsidRPr="007679F4">
              <w:rPr>
                <w:rFonts w:eastAsia="Calibri" w:cstheme="minorHAnsi"/>
                <w:szCs w:val="22"/>
                <w:lang w:eastAsia="en-US"/>
              </w:rPr>
              <w:t xml:space="preserve"> </w:t>
            </w:r>
            <w:r w:rsidR="00A13E82" w:rsidRPr="007679F4">
              <w:rPr>
                <w:rFonts w:eastAsia="Calibri" w:cstheme="minorHAnsi"/>
                <w:szCs w:val="22"/>
                <w:lang w:eastAsia="en-US"/>
              </w:rPr>
              <w:t>Accepte</w:t>
            </w:r>
            <w:r w:rsidRPr="007679F4">
              <w:rPr>
                <w:rFonts w:eastAsia="Calibri" w:cstheme="minorHAnsi"/>
                <w:szCs w:val="22"/>
                <w:lang w:eastAsia="en-US"/>
              </w:rPr>
              <w:t xml:space="preserve"> de percevoir l’avance</w:t>
            </w:r>
          </w:p>
          <w:p w14:paraId="7B4F3D53" w14:textId="341244C1" w:rsidR="00725111" w:rsidRPr="007679F4" w:rsidRDefault="00725111" w:rsidP="003E4466">
            <w:pPr>
              <w:widowControl/>
              <w:autoSpaceDE/>
              <w:autoSpaceDN/>
              <w:adjustRightInd/>
              <w:spacing w:before="80" w:line="269" w:lineRule="exact"/>
              <w:ind w:left="20" w:right="20"/>
              <w:rPr>
                <w:rFonts w:eastAsia="Calibri" w:cstheme="minorHAnsi"/>
                <w:szCs w:val="22"/>
                <w:lang w:eastAsia="en-US"/>
              </w:rPr>
            </w:pPr>
            <w:r w:rsidRPr="007679F4">
              <w:rPr>
                <w:rFonts w:eastAsia="Calibri" w:cstheme="minorHAnsi"/>
                <w:szCs w:val="22"/>
                <w:lang w:eastAsia="en-US"/>
              </w:rPr>
              <w:sym w:font="Wingdings" w:char="F0A8"/>
            </w:r>
            <w:r w:rsidRPr="007679F4">
              <w:rPr>
                <w:rFonts w:eastAsia="Calibri" w:cstheme="minorHAnsi"/>
                <w:szCs w:val="22"/>
                <w:lang w:eastAsia="en-US"/>
              </w:rPr>
              <w:t xml:space="preserve"> </w:t>
            </w:r>
            <w:r w:rsidR="00A13E82" w:rsidRPr="007679F4">
              <w:rPr>
                <w:rFonts w:eastAsia="Calibri" w:cstheme="minorHAnsi"/>
                <w:szCs w:val="22"/>
                <w:lang w:eastAsia="en-US"/>
              </w:rPr>
              <w:t>Refuse</w:t>
            </w:r>
            <w:r w:rsidRPr="007679F4">
              <w:rPr>
                <w:rFonts w:eastAsia="Calibri" w:cstheme="minorHAnsi"/>
                <w:szCs w:val="22"/>
                <w:lang w:eastAsia="en-US"/>
              </w:rPr>
              <w:t xml:space="preserve"> de percevoir l’avance</w:t>
            </w:r>
          </w:p>
          <w:p w14:paraId="29F0886C" w14:textId="77777777" w:rsidR="00725111" w:rsidRPr="007679F4" w:rsidRDefault="00725111" w:rsidP="003E4466">
            <w:pPr>
              <w:widowControl/>
              <w:autoSpaceDE/>
              <w:autoSpaceDN/>
              <w:adjustRightInd/>
              <w:spacing w:line="269" w:lineRule="exact"/>
              <w:ind w:right="20"/>
              <w:rPr>
                <w:rFonts w:eastAsia="Calibri" w:cstheme="minorHAnsi"/>
                <w:szCs w:val="22"/>
                <w:lang w:eastAsia="en-US"/>
              </w:rPr>
            </w:pPr>
          </w:p>
        </w:tc>
      </w:tr>
      <w:tr w:rsidR="00725111" w14:paraId="6E6FCD44" w14:textId="77777777" w:rsidTr="005E522C">
        <w:tc>
          <w:tcPr>
            <w:tcW w:w="4890" w:type="dxa"/>
            <w:shd w:val="clear" w:color="auto" w:fill="FFFFFF" w:themeFill="background1"/>
            <w:vAlign w:val="center"/>
          </w:tcPr>
          <w:p w14:paraId="3CB388E8" w14:textId="77777777" w:rsidR="00725111" w:rsidRPr="007679F4" w:rsidRDefault="00725111" w:rsidP="005E522C">
            <w:pPr>
              <w:widowControl/>
              <w:autoSpaceDE/>
              <w:autoSpaceDN/>
              <w:adjustRightInd/>
              <w:spacing w:line="269" w:lineRule="exact"/>
              <w:ind w:right="20"/>
              <w:jc w:val="left"/>
              <w:rPr>
                <w:rFonts w:eastAsia="Calibri" w:cstheme="minorHAnsi"/>
                <w:szCs w:val="22"/>
                <w:lang w:eastAsia="en-US"/>
              </w:rPr>
            </w:pPr>
            <w:r w:rsidRPr="007679F4">
              <w:rPr>
                <w:rFonts w:eastAsia="Calibri" w:cstheme="minorHAnsi"/>
                <w:szCs w:val="22"/>
                <w:lang w:eastAsia="en-US"/>
              </w:rPr>
              <w:t>Cotraitant 2 :</w:t>
            </w:r>
          </w:p>
          <w:p w14:paraId="4E97EE71" w14:textId="77777777" w:rsidR="00725111" w:rsidRPr="007679F4" w:rsidRDefault="00725111" w:rsidP="005E522C">
            <w:pPr>
              <w:widowControl/>
              <w:autoSpaceDE/>
              <w:autoSpaceDN/>
              <w:adjustRightInd/>
              <w:spacing w:line="269" w:lineRule="exact"/>
              <w:ind w:right="20"/>
              <w:jc w:val="left"/>
              <w:rPr>
                <w:rFonts w:eastAsia="Calibri" w:cstheme="minorHAnsi"/>
                <w:szCs w:val="22"/>
                <w:lang w:eastAsia="en-US"/>
              </w:rPr>
            </w:pPr>
          </w:p>
          <w:p w14:paraId="35A34DCD" w14:textId="77777777" w:rsidR="00725111" w:rsidRPr="007679F4" w:rsidRDefault="00725111" w:rsidP="005E522C">
            <w:pPr>
              <w:widowControl/>
              <w:autoSpaceDE/>
              <w:autoSpaceDN/>
              <w:adjustRightInd/>
              <w:spacing w:line="269" w:lineRule="exact"/>
              <w:ind w:right="20"/>
              <w:jc w:val="left"/>
              <w:rPr>
                <w:rFonts w:eastAsia="Calibri" w:cstheme="minorHAnsi"/>
                <w:szCs w:val="22"/>
                <w:lang w:eastAsia="en-US"/>
              </w:rPr>
            </w:pPr>
          </w:p>
        </w:tc>
        <w:tc>
          <w:tcPr>
            <w:tcW w:w="4890" w:type="dxa"/>
            <w:shd w:val="clear" w:color="auto" w:fill="FFFFFF" w:themeFill="background1"/>
          </w:tcPr>
          <w:p w14:paraId="54EC88C3" w14:textId="46EDD9E6" w:rsidR="00725111" w:rsidRPr="007679F4" w:rsidRDefault="00725111" w:rsidP="003E4466">
            <w:pPr>
              <w:widowControl/>
              <w:autoSpaceDE/>
              <w:autoSpaceDN/>
              <w:adjustRightInd/>
              <w:spacing w:before="80" w:line="269" w:lineRule="exact"/>
              <w:ind w:left="20" w:right="20"/>
              <w:rPr>
                <w:rFonts w:eastAsia="Calibri" w:cstheme="minorHAnsi"/>
                <w:szCs w:val="22"/>
                <w:lang w:eastAsia="en-US"/>
              </w:rPr>
            </w:pPr>
            <w:r w:rsidRPr="007679F4">
              <w:rPr>
                <w:rFonts w:eastAsia="Calibri" w:cstheme="minorHAnsi"/>
                <w:szCs w:val="22"/>
                <w:lang w:eastAsia="en-US"/>
              </w:rPr>
              <w:sym w:font="Wingdings" w:char="F0A8"/>
            </w:r>
            <w:r w:rsidRPr="007679F4">
              <w:rPr>
                <w:rFonts w:eastAsia="Calibri" w:cstheme="minorHAnsi"/>
                <w:szCs w:val="22"/>
                <w:lang w:eastAsia="en-US"/>
              </w:rPr>
              <w:t xml:space="preserve"> </w:t>
            </w:r>
            <w:r w:rsidR="00A13E82" w:rsidRPr="007679F4">
              <w:rPr>
                <w:rFonts w:eastAsia="Calibri" w:cstheme="minorHAnsi"/>
                <w:szCs w:val="22"/>
                <w:lang w:eastAsia="en-US"/>
              </w:rPr>
              <w:t>Accepte</w:t>
            </w:r>
            <w:r w:rsidRPr="007679F4">
              <w:rPr>
                <w:rFonts w:eastAsia="Calibri" w:cstheme="minorHAnsi"/>
                <w:szCs w:val="22"/>
                <w:lang w:eastAsia="en-US"/>
              </w:rPr>
              <w:t xml:space="preserve"> de percevoir l’avance</w:t>
            </w:r>
          </w:p>
          <w:p w14:paraId="11479222" w14:textId="330FF950" w:rsidR="00725111" w:rsidRPr="007679F4" w:rsidRDefault="00725111" w:rsidP="003E4466">
            <w:pPr>
              <w:widowControl/>
              <w:autoSpaceDE/>
              <w:autoSpaceDN/>
              <w:adjustRightInd/>
              <w:spacing w:before="80" w:line="269" w:lineRule="exact"/>
              <w:ind w:left="20" w:right="20"/>
              <w:rPr>
                <w:rFonts w:eastAsia="Calibri" w:cstheme="minorHAnsi"/>
                <w:szCs w:val="22"/>
                <w:lang w:eastAsia="en-US"/>
              </w:rPr>
            </w:pPr>
            <w:r w:rsidRPr="007679F4">
              <w:rPr>
                <w:rFonts w:eastAsia="Calibri" w:cstheme="minorHAnsi"/>
                <w:szCs w:val="22"/>
                <w:lang w:eastAsia="en-US"/>
              </w:rPr>
              <w:sym w:font="Wingdings" w:char="F0A8"/>
            </w:r>
            <w:r w:rsidRPr="007679F4">
              <w:rPr>
                <w:rFonts w:eastAsia="Calibri" w:cstheme="minorHAnsi"/>
                <w:szCs w:val="22"/>
                <w:lang w:eastAsia="en-US"/>
              </w:rPr>
              <w:t xml:space="preserve"> </w:t>
            </w:r>
            <w:r w:rsidR="00A13E82" w:rsidRPr="007679F4">
              <w:rPr>
                <w:rFonts w:eastAsia="Calibri" w:cstheme="minorHAnsi"/>
                <w:szCs w:val="22"/>
                <w:lang w:eastAsia="en-US"/>
              </w:rPr>
              <w:t>Refuse</w:t>
            </w:r>
            <w:r w:rsidRPr="007679F4">
              <w:rPr>
                <w:rFonts w:eastAsia="Calibri" w:cstheme="minorHAnsi"/>
                <w:szCs w:val="22"/>
                <w:lang w:eastAsia="en-US"/>
              </w:rPr>
              <w:t xml:space="preserve"> de percevoir l’avance</w:t>
            </w:r>
          </w:p>
          <w:p w14:paraId="01BDEE68" w14:textId="77777777" w:rsidR="00725111" w:rsidRPr="007679F4" w:rsidRDefault="00725111" w:rsidP="003E4466">
            <w:pPr>
              <w:widowControl/>
              <w:autoSpaceDE/>
              <w:autoSpaceDN/>
              <w:adjustRightInd/>
              <w:spacing w:line="269" w:lineRule="exact"/>
              <w:ind w:right="20"/>
              <w:rPr>
                <w:rFonts w:eastAsia="Calibri" w:cstheme="minorHAnsi"/>
                <w:szCs w:val="22"/>
                <w:lang w:eastAsia="en-US"/>
              </w:rPr>
            </w:pPr>
          </w:p>
        </w:tc>
      </w:tr>
      <w:tr w:rsidR="00725111" w14:paraId="43578AEF" w14:textId="77777777" w:rsidTr="005E522C">
        <w:tc>
          <w:tcPr>
            <w:tcW w:w="4890" w:type="dxa"/>
            <w:shd w:val="clear" w:color="auto" w:fill="FFFFFF" w:themeFill="background1"/>
            <w:vAlign w:val="center"/>
          </w:tcPr>
          <w:p w14:paraId="5222A077" w14:textId="77777777" w:rsidR="00725111" w:rsidRPr="007679F4" w:rsidRDefault="00725111" w:rsidP="005E522C">
            <w:pPr>
              <w:widowControl/>
              <w:autoSpaceDE/>
              <w:autoSpaceDN/>
              <w:adjustRightInd/>
              <w:spacing w:line="269" w:lineRule="exact"/>
              <w:ind w:right="20"/>
              <w:jc w:val="left"/>
              <w:rPr>
                <w:rFonts w:eastAsia="Calibri" w:cstheme="minorHAnsi"/>
                <w:szCs w:val="22"/>
                <w:lang w:eastAsia="en-US"/>
              </w:rPr>
            </w:pPr>
            <w:r w:rsidRPr="007679F4">
              <w:rPr>
                <w:rFonts w:eastAsia="Calibri" w:cstheme="minorHAnsi"/>
                <w:szCs w:val="22"/>
                <w:lang w:eastAsia="en-US"/>
              </w:rPr>
              <w:t>Cotraitant 3 :</w:t>
            </w:r>
          </w:p>
        </w:tc>
        <w:tc>
          <w:tcPr>
            <w:tcW w:w="4890" w:type="dxa"/>
            <w:shd w:val="clear" w:color="auto" w:fill="FFFFFF" w:themeFill="background1"/>
          </w:tcPr>
          <w:p w14:paraId="1572E241" w14:textId="494AD1C4" w:rsidR="00725111" w:rsidRPr="007679F4" w:rsidRDefault="00725111" w:rsidP="003E4466">
            <w:pPr>
              <w:widowControl/>
              <w:autoSpaceDE/>
              <w:autoSpaceDN/>
              <w:adjustRightInd/>
              <w:spacing w:before="80" w:line="269" w:lineRule="exact"/>
              <w:ind w:left="20" w:right="20"/>
              <w:rPr>
                <w:rFonts w:eastAsia="Calibri" w:cstheme="minorHAnsi"/>
                <w:szCs w:val="22"/>
                <w:lang w:eastAsia="en-US"/>
              </w:rPr>
            </w:pPr>
            <w:r w:rsidRPr="007679F4">
              <w:rPr>
                <w:rFonts w:eastAsia="Calibri" w:cstheme="minorHAnsi"/>
                <w:szCs w:val="22"/>
                <w:lang w:eastAsia="en-US"/>
              </w:rPr>
              <w:sym w:font="Wingdings" w:char="F0A8"/>
            </w:r>
            <w:r w:rsidRPr="007679F4">
              <w:rPr>
                <w:rFonts w:eastAsia="Calibri" w:cstheme="minorHAnsi"/>
                <w:szCs w:val="22"/>
                <w:lang w:eastAsia="en-US"/>
              </w:rPr>
              <w:t xml:space="preserve"> </w:t>
            </w:r>
            <w:r w:rsidR="00A13E82" w:rsidRPr="007679F4">
              <w:rPr>
                <w:rFonts w:eastAsia="Calibri" w:cstheme="minorHAnsi"/>
                <w:szCs w:val="22"/>
                <w:lang w:eastAsia="en-US"/>
              </w:rPr>
              <w:t>Accepte</w:t>
            </w:r>
            <w:r w:rsidRPr="007679F4">
              <w:rPr>
                <w:rFonts w:eastAsia="Calibri" w:cstheme="minorHAnsi"/>
                <w:szCs w:val="22"/>
                <w:lang w:eastAsia="en-US"/>
              </w:rPr>
              <w:t xml:space="preserve"> de percevoir l’avance</w:t>
            </w:r>
          </w:p>
          <w:p w14:paraId="735E961A" w14:textId="7616F7F5" w:rsidR="00725111" w:rsidRPr="007679F4" w:rsidRDefault="00725111" w:rsidP="003E4466">
            <w:pPr>
              <w:widowControl/>
              <w:autoSpaceDE/>
              <w:autoSpaceDN/>
              <w:adjustRightInd/>
              <w:spacing w:before="80" w:line="269" w:lineRule="exact"/>
              <w:ind w:left="20" w:right="20"/>
              <w:rPr>
                <w:rFonts w:eastAsia="Calibri" w:cstheme="minorHAnsi"/>
                <w:szCs w:val="22"/>
                <w:lang w:eastAsia="en-US"/>
              </w:rPr>
            </w:pPr>
            <w:r w:rsidRPr="007679F4">
              <w:rPr>
                <w:rFonts w:eastAsia="Calibri" w:cstheme="minorHAnsi"/>
                <w:szCs w:val="22"/>
                <w:lang w:eastAsia="en-US"/>
              </w:rPr>
              <w:sym w:font="Wingdings" w:char="F0A8"/>
            </w:r>
            <w:r w:rsidRPr="007679F4">
              <w:rPr>
                <w:rFonts w:eastAsia="Calibri" w:cstheme="minorHAnsi"/>
                <w:szCs w:val="22"/>
                <w:lang w:eastAsia="en-US"/>
              </w:rPr>
              <w:t xml:space="preserve"> </w:t>
            </w:r>
            <w:r w:rsidR="00A13E82" w:rsidRPr="007679F4">
              <w:rPr>
                <w:rFonts w:eastAsia="Calibri" w:cstheme="minorHAnsi"/>
                <w:szCs w:val="22"/>
                <w:lang w:eastAsia="en-US"/>
              </w:rPr>
              <w:t>Refuse</w:t>
            </w:r>
            <w:r w:rsidRPr="007679F4">
              <w:rPr>
                <w:rFonts w:eastAsia="Calibri" w:cstheme="minorHAnsi"/>
                <w:szCs w:val="22"/>
                <w:lang w:eastAsia="en-US"/>
              </w:rPr>
              <w:t xml:space="preserve"> de percevoir l’avance</w:t>
            </w:r>
          </w:p>
          <w:p w14:paraId="0EB15005" w14:textId="77777777" w:rsidR="00725111" w:rsidRPr="007679F4" w:rsidRDefault="00725111" w:rsidP="003E4466">
            <w:pPr>
              <w:widowControl/>
              <w:autoSpaceDE/>
              <w:autoSpaceDN/>
              <w:adjustRightInd/>
              <w:spacing w:line="269" w:lineRule="exact"/>
              <w:ind w:right="20"/>
              <w:rPr>
                <w:rFonts w:eastAsia="Calibri" w:cstheme="minorHAnsi"/>
                <w:szCs w:val="22"/>
                <w:lang w:eastAsia="en-US"/>
              </w:rPr>
            </w:pPr>
          </w:p>
        </w:tc>
      </w:tr>
    </w:tbl>
    <w:p w14:paraId="2459E042" w14:textId="77777777" w:rsidR="00285A40" w:rsidRDefault="00285A40" w:rsidP="00725111">
      <w:pPr>
        <w:widowControl/>
        <w:autoSpaceDE/>
        <w:autoSpaceDN/>
        <w:adjustRightInd/>
        <w:spacing w:after="0" w:line="269" w:lineRule="exact"/>
        <w:ind w:right="20"/>
        <w:rPr>
          <w:rFonts w:eastAsia="Calibri" w:cstheme="minorHAnsi"/>
          <w:szCs w:val="22"/>
          <w:lang w:eastAsia="en-US"/>
        </w:rPr>
      </w:pPr>
    </w:p>
    <w:p w14:paraId="26FD0A43" w14:textId="5A467673" w:rsidR="00285A40" w:rsidRPr="00285A40" w:rsidRDefault="00285A40" w:rsidP="00285A40">
      <w:pPr>
        <w:widowControl/>
        <w:autoSpaceDE/>
        <w:autoSpaceDN/>
        <w:adjustRightInd/>
        <w:spacing w:after="0" w:line="269" w:lineRule="exact"/>
        <w:ind w:left="20" w:right="20"/>
        <w:rPr>
          <w:rFonts w:eastAsia="Calibri" w:cstheme="minorHAnsi"/>
          <w:szCs w:val="22"/>
          <w:lang w:eastAsia="en-US"/>
        </w:rPr>
      </w:pPr>
      <w:r w:rsidRPr="00285A40">
        <w:rPr>
          <w:rFonts w:eastAsia="Calibri" w:cstheme="minorHAnsi"/>
          <w:szCs w:val="22"/>
          <w:lang w:eastAsia="en-US"/>
        </w:rPr>
        <w:t xml:space="preserve">L’attention des candidats est attirée sur le fait que si aucun choix n’est fait, </w:t>
      </w:r>
      <w:r w:rsidR="00527E36">
        <w:rPr>
          <w:rFonts w:eastAsia="Calibri" w:cstheme="minorHAnsi"/>
          <w:szCs w:val="22"/>
          <w:lang w:eastAsia="en-US"/>
        </w:rPr>
        <w:t>l’acheteur</w:t>
      </w:r>
      <w:r w:rsidRPr="00285A40">
        <w:rPr>
          <w:rFonts w:eastAsia="Calibri" w:cstheme="minorHAnsi"/>
          <w:szCs w:val="22"/>
          <w:lang w:eastAsia="en-US"/>
        </w:rPr>
        <w:t xml:space="preserve"> considérera que l’entreprise accepte de percevoir l’avance. </w:t>
      </w:r>
    </w:p>
    <w:p w14:paraId="547F6E5A" w14:textId="77777777" w:rsidR="00285A40" w:rsidRPr="00285A40" w:rsidRDefault="00285A40" w:rsidP="00285A40">
      <w:pPr>
        <w:widowControl/>
        <w:autoSpaceDE/>
        <w:autoSpaceDN/>
        <w:adjustRightInd/>
        <w:spacing w:after="0" w:line="269" w:lineRule="exact"/>
        <w:ind w:left="20" w:right="20"/>
        <w:rPr>
          <w:rFonts w:eastAsia="Calibri" w:cstheme="minorHAnsi"/>
          <w:szCs w:val="22"/>
          <w:lang w:eastAsia="en-US"/>
        </w:rPr>
      </w:pPr>
      <w:r w:rsidRPr="00285A40">
        <w:rPr>
          <w:rFonts w:eastAsia="Calibri" w:cstheme="minorHAnsi"/>
          <w:szCs w:val="22"/>
          <w:lang w:eastAsia="en-US"/>
        </w:rPr>
        <w:t>La perception de l'avance par les cotraitants et sous-traitants est indiquée dans les annexes.</w:t>
      </w:r>
    </w:p>
    <w:p w14:paraId="37B94D82" w14:textId="6F5873FC" w:rsidR="00285A40" w:rsidRPr="00285A40" w:rsidRDefault="00285A40" w:rsidP="00285A40">
      <w:pPr>
        <w:widowControl/>
        <w:autoSpaceDE/>
        <w:autoSpaceDN/>
        <w:adjustRightInd/>
        <w:spacing w:after="0" w:line="269" w:lineRule="exact"/>
        <w:ind w:left="20" w:right="20"/>
        <w:rPr>
          <w:rFonts w:eastAsia="Calibri" w:cstheme="minorHAnsi"/>
          <w:szCs w:val="22"/>
          <w:lang w:eastAsia="en-US"/>
        </w:rPr>
      </w:pPr>
      <w:r w:rsidRPr="00285A40">
        <w:rPr>
          <w:rFonts w:eastAsia="Calibri" w:cstheme="minorHAnsi"/>
          <w:szCs w:val="22"/>
          <w:lang w:eastAsia="en-US"/>
        </w:rPr>
        <w:t xml:space="preserve">L’avance sera versée et résorbée dans les conditions fixées par </w:t>
      </w:r>
      <w:r w:rsidR="009020D3">
        <w:rPr>
          <w:rFonts w:eastAsia="Calibri" w:cstheme="minorHAnsi"/>
          <w:szCs w:val="22"/>
          <w:lang w:eastAsia="en-US"/>
        </w:rPr>
        <w:t xml:space="preserve">le </w:t>
      </w:r>
      <w:r w:rsidRPr="00285A40">
        <w:rPr>
          <w:rFonts w:eastAsia="Calibri" w:cstheme="minorHAnsi"/>
          <w:szCs w:val="22"/>
          <w:lang w:eastAsia="en-US"/>
        </w:rPr>
        <w:t>C</w:t>
      </w:r>
      <w:r w:rsidR="007679F4">
        <w:rPr>
          <w:rFonts w:eastAsia="Calibri" w:cstheme="minorHAnsi"/>
          <w:szCs w:val="22"/>
          <w:lang w:eastAsia="en-US"/>
        </w:rPr>
        <w:t>.</w:t>
      </w:r>
      <w:r w:rsidRPr="00285A40">
        <w:rPr>
          <w:rFonts w:eastAsia="Calibri" w:cstheme="minorHAnsi"/>
          <w:szCs w:val="22"/>
          <w:lang w:eastAsia="en-US"/>
        </w:rPr>
        <w:t>C</w:t>
      </w:r>
      <w:r w:rsidR="007679F4">
        <w:rPr>
          <w:rFonts w:eastAsia="Calibri" w:cstheme="minorHAnsi"/>
          <w:szCs w:val="22"/>
          <w:lang w:eastAsia="en-US"/>
        </w:rPr>
        <w:t>.</w:t>
      </w:r>
      <w:r w:rsidRPr="00285A40">
        <w:rPr>
          <w:rFonts w:eastAsia="Calibri" w:cstheme="minorHAnsi"/>
          <w:szCs w:val="22"/>
          <w:lang w:eastAsia="en-US"/>
        </w:rPr>
        <w:t>A</w:t>
      </w:r>
      <w:r w:rsidR="007679F4">
        <w:rPr>
          <w:rFonts w:eastAsia="Calibri" w:cstheme="minorHAnsi"/>
          <w:szCs w:val="22"/>
          <w:lang w:eastAsia="en-US"/>
        </w:rPr>
        <w:t>.</w:t>
      </w:r>
      <w:r w:rsidRPr="00285A40">
        <w:rPr>
          <w:rFonts w:eastAsia="Calibri" w:cstheme="minorHAnsi"/>
          <w:szCs w:val="22"/>
          <w:lang w:eastAsia="en-US"/>
        </w:rPr>
        <w:t>P</w:t>
      </w:r>
      <w:r w:rsidR="007679F4">
        <w:rPr>
          <w:rFonts w:eastAsia="Calibri" w:cstheme="minorHAnsi"/>
          <w:szCs w:val="22"/>
          <w:lang w:eastAsia="en-US"/>
        </w:rPr>
        <w:t>.</w:t>
      </w:r>
      <w:r w:rsidRPr="00285A40">
        <w:rPr>
          <w:rFonts w:eastAsia="Calibri" w:cstheme="minorHAnsi"/>
          <w:szCs w:val="22"/>
          <w:lang w:eastAsia="en-US"/>
        </w:rPr>
        <w:t xml:space="preserve"> qui détermine également les garanties à mettre en place par la ou les entreprises.</w:t>
      </w:r>
    </w:p>
    <w:p w14:paraId="373B8C9D" w14:textId="77777777" w:rsidR="00CC52A2" w:rsidRPr="00383EFD" w:rsidRDefault="00CC52A2" w:rsidP="008D4ECA">
      <w:pPr>
        <w:spacing w:after="0"/>
        <w:rPr>
          <w:rFonts w:cstheme="minorHAnsi"/>
        </w:rPr>
      </w:pPr>
    </w:p>
    <w:p w14:paraId="449D2A05" w14:textId="1126F507" w:rsidR="00C727C4" w:rsidRPr="005E522C" w:rsidRDefault="00C727C4" w:rsidP="005E522C">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6" w:name="_Toc214542633"/>
      <w:r w:rsidRPr="005E522C">
        <w:rPr>
          <w:rFonts w:ascii="Arial Rounded MT Bold" w:eastAsiaTheme="majorEastAsia" w:hAnsi="Arial Rounded MT Bold" w:cstheme="majorBidi"/>
          <w:b w:val="0"/>
          <w:bCs w:val="0"/>
          <w:smallCaps/>
          <w:color w:val="592673"/>
          <w:sz w:val="26"/>
          <w:szCs w:val="26"/>
          <w:lang w:eastAsia="en-US"/>
        </w:rPr>
        <w:t>7.2 Règlement des comptes</w:t>
      </w:r>
      <w:bookmarkEnd w:id="26"/>
    </w:p>
    <w:p w14:paraId="5C61D4E9" w14:textId="77777777"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Le pouvoir adjudicateur se libèrera des sommes dues au titre de l'exécution des prestations en faisant porter le montant au crédit du ou des comptes suivants :</w:t>
      </w:r>
    </w:p>
    <w:p w14:paraId="3031D958" w14:textId="77777777"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p>
    <w:p w14:paraId="036BD1A0" w14:textId="5066C762"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 Ouvert au nom de</w:t>
      </w:r>
      <w:proofErr w:type="gramStart"/>
      <w:r w:rsidR="00A13E82" w:rsidRPr="00383EFD">
        <w:rPr>
          <w:rFonts w:eastAsia="Calibri" w:cstheme="minorHAnsi"/>
          <w:szCs w:val="22"/>
          <w:lang w:eastAsia="en-US"/>
        </w:rPr>
        <w:t xml:space="preserve"> :</w:t>
      </w:r>
      <w:r w:rsidR="002D70C7" w:rsidRPr="00383EFD">
        <w:rPr>
          <w:rFonts w:eastAsia="Calibri" w:cstheme="minorHAnsi"/>
          <w:szCs w:val="22"/>
          <w:lang w:eastAsia="en-US"/>
        </w:rPr>
        <w:t>…</w:t>
      </w:r>
      <w:proofErr w:type="gramEnd"/>
      <w:r w:rsidR="002D70C7" w:rsidRPr="00383EFD">
        <w:rPr>
          <w:rFonts w:eastAsia="Calibri" w:cstheme="minorHAnsi"/>
          <w:szCs w:val="22"/>
          <w:lang w:eastAsia="en-US"/>
        </w:rPr>
        <w:t>……………………</w:t>
      </w:r>
      <w:proofErr w:type="gramStart"/>
      <w:r w:rsidR="002D70C7" w:rsidRPr="00383EFD">
        <w:rPr>
          <w:rFonts w:eastAsia="Calibri" w:cstheme="minorHAnsi"/>
          <w:szCs w:val="22"/>
          <w:lang w:eastAsia="en-US"/>
        </w:rPr>
        <w:t>…….</w:t>
      </w:r>
      <w:proofErr w:type="gramEnd"/>
      <w:r w:rsidR="002D70C7" w:rsidRPr="00383EFD">
        <w:rPr>
          <w:rFonts w:eastAsia="Calibri" w:cstheme="minorHAnsi"/>
          <w:szCs w:val="22"/>
          <w:lang w:eastAsia="en-US"/>
        </w:rPr>
        <w:t>.</w:t>
      </w:r>
    </w:p>
    <w:p w14:paraId="5A5593A2" w14:textId="77777777"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Domiciliation : ..........................................................................................................................</w:t>
      </w:r>
    </w:p>
    <w:p w14:paraId="200D83A6" w14:textId="77777777"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Code banque : _____ Code guichet : _____ N° de compte : ___________ Clé RIB : __</w:t>
      </w:r>
    </w:p>
    <w:p w14:paraId="418029F5" w14:textId="77777777"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IBAN : ____ ____ ____ ____ ____ ____ ___</w:t>
      </w:r>
    </w:p>
    <w:p w14:paraId="6CD66DC0" w14:textId="77777777" w:rsidR="009020D3" w:rsidRDefault="008D4ECA" w:rsidP="00754587">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BIC : ___________</w:t>
      </w:r>
    </w:p>
    <w:p w14:paraId="793D3F1B" w14:textId="058D5F2A"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 Ouvert au nom de</w:t>
      </w:r>
      <w:proofErr w:type="gramStart"/>
      <w:r w:rsidR="00A13E82" w:rsidRPr="00383EFD">
        <w:rPr>
          <w:rFonts w:eastAsia="Calibri" w:cstheme="minorHAnsi"/>
          <w:szCs w:val="22"/>
          <w:lang w:eastAsia="en-US"/>
        </w:rPr>
        <w:t xml:space="preserve"> :</w:t>
      </w:r>
      <w:r w:rsidR="002D70C7" w:rsidRPr="00383EFD">
        <w:rPr>
          <w:rFonts w:eastAsia="Calibri" w:cstheme="minorHAnsi"/>
          <w:szCs w:val="22"/>
          <w:lang w:eastAsia="en-US"/>
        </w:rPr>
        <w:t>…</w:t>
      </w:r>
      <w:proofErr w:type="gramEnd"/>
      <w:r w:rsidR="002D70C7" w:rsidRPr="00383EFD">
        <w:rPr>
          <w:rFonts w:eastAsia="Calibri" w:cstheme="minorHAnsi"/>
          <w:szCs w:val="22"/>
          <w:lang w:eastAsia="en-US"/>
        </w:rPr>
        <w:t>………………………………………</w:t>
      </w:r>
    </w:p>
    <w:p w14:paraId="3DAADF6D" w14:textId="77777777"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Domiciliation : ............................................................................................................................</w:t>
      </w:r>
    </w:p>
    <w:p w14:paraId="5F4A32BC" w14:textId="77777777"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Code banque : _____ Code guichet : _____ N° de compte : ___________ Clé RIB : __</w:t>
      </w:r>
    </w:p>
    <w:p w14:paraId="3C8943D8" w14:textId="77777777"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IBAN : ____ ____ ____ ____ ____ ____ ___</w:t>
      </w:r>
    </w:p>
    <w:p w14:paraId="78FC7E5F" w14:textId="77777777" w:rsidR="008D4ECA" w:rsidRPr="00383EFD" w:rsidRDefault="008D4ECA" w:rsidP="008D4ECA">
      <w:pPr>
        <w:widowControl/>
        <w:autoSpaceDE/>
        <w:autoSpaceDN/>
        <w:adjustRightInd/>
        <w:spacing w:after="240" w:line="269" w:lineRule="exact"/>
        <w:ind w:left="20" w:right="20"/>
        <w:rPr>
          <w:rFonts w:eastAsia="Calibri" w:cstheme="minorHAnsi"/>
          <w:szCs w:val="22"/>
          <w:lang w:eastAsia="en-US"/>
        </w:rPr>
      </w:pPr>
      <w:r w:rsidRPr="00383EFD">
        <w:rPr>
          <w:rFonts w:eastAsia="Calibri" w:cstheme="minorHAnsi"/>
          <w:szCs w:val="22"/>
          <w:lang w:eastAsia="en-US"/>
        </w:rPr>
        <w:t>BIC : ___________</w:t>
      </w:r>
    </w:p>
    <w:p w14:paraId="0988F89A" w14:textId="77777777"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 xml:space="preserve">En cas de groupement, le paiement est effectué sur </w:t>
      </w:r>
      <w:r w:rsidRPr="00383EFD">
        <w:rPr>
          <w:rFonts w:eastAsia="Calibri" w:cstheme="minorHAnsi"/>
          <w:szCs w:val="22"/>
          <w:vertAlign w:val="superscript"/>
          <w:lang w:eastAsia="en-US"/>
        </w:rPr>
        <w:t>1</w:t>
      </w:r>
      <w:r w:rsidRPr="00383EFD">
        <w:rPr>
          <w:rFonts w:eastAsia="Calibri" w:cstheme="minorHAnsi"/>
          <w:szCs w:val="22"/>
          <w:lang w:eastAsia="en-US"/>
        </w:rPr>
        <w:t xml:space="preserve"> :</w:t>
      </w:r>
    </w:p>
    <w:p w14:paraId="66B5E99C" w14:textId="77777777"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p>
    <w:tbl>
      <w:tblPr>
        <w:tblW w:w="0" w:type="auto"/>
        <w:tblInd w:w="20" w:type="dxa"/>
        <w:tblLayout w:type="fixed"/>
        <w:tblLook w:val="04A0" w:firstRow="1" w:lastRow="0" w:firstColumn="1" w:lastColumn="0" w:noHBand="0" w:noVBand="1"/>
      </w:tblPr>
      <w:tblGrid>
        <w:gridCol w:w="240"/>
        <w:gridCol w:w="200"/>
        <w:gridCol w:w="9180"/>
      </w:tblGrid>
      <w:tr w:rsidR="008D4ECA" w:rsidRPr="00383EFD" w14:paraId="70A973EC" w14:textId="77777777" w:rsidTr="002D70C7">
        <w:trPr>
          <w:trHeight w:val="216"/>
        </w:trPr>
        <w:tc>
          <w:tcPr>
            <w:tcW w:w="240" w:type="dxa"/>
            <w:tcMar>
              <w:top w:w="0" w:type="dxa"/>
              <w:left w:w="0" w:type="dxa"/>
              <w:bottom w:w="0" w:type="dxa"/>
              <w:right w:w="0" w:type="dxa"/>
            </w:tcMar>
          </w:tcPr>
          <w:p w14:paraId="6BCFF251" w14:textId="77777777" w:rsidR="008D4ECA" w:rsidRPr="00383EFD" w:rsidRDefault="008D4ECA" w:rsidP="008D4ECA">
            <w:pPr>
              <w:widowControl/>
              <w:autoSpaceDE/>
              <w:autoSpaceDN/>
              <w:adjustRightInd/>
              <w:spacing w:after="0"/>
              <w:jc w:val="left"/>
              <w:rPr>
                <w:rFonts w:eastAsia="Times New Roman" w:cstheme="minorHAnsi"/>
                <w:color w:val="auto"/>
                <w:lang w:val="en-US" w:eastAsia="en-US"/>
              </w:rPr>
            </w:pPr>
            <w:r w:rsidRPr="00383EFD">
              <w:rPr>
                <w:rFonts w:eastAsia="Times New Roman" w:cstheme="minorHAnsi"/>
                <w:noProof/>
                <w:color w:val="auto"/>
                <w:szCs w:val="22"/>
              </w:rPr>
              <w:drawing>
                <wp:inline distT="0" distB="0" distL="0" distR="0" wp14:anchorId="2EC96758" wp14:editId="7F8E5C3A">
                  <wp:extent cx="152400" cy="152400"/>
                  <wp:effectExtent l="0" t="0" r="0" b="0"/>
                  <wp:docPr id="1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38FF5CE" w14:textId="77777777" w:rsidR="008D4ECA" w:rsidRPr="00383EFD" w:rsidRDefault="008D4ECA" w:rsidP="008D4ECA">
            <w:pPr>
              <w:widowControl/>
              <w:autoSpaceDE/>
              <w:autoSpaceDN/>
              <w:adjustRightInd/>
              <w:spacing w:after="0"/>
              <w:jc w:val="left"/>
              <w:rPr>
                <w:rFonts w:eastAsia="Times New Roman" w:cstheme="minorHAnsi"/>
                <w:color w:val="auto"/>
                <w:lang w:val="en-US" w:eastAsia="en-US"/>
              </w:rPr>
            </w:pPr>
          </w:p>
        </w:tc>
        <w:tc>
          <w:tcPr>
            <w:tcW w:w="9180" w:type="dxa"/>
            <w:vMerge w:val="restart"/>
            <w:tcMar>
              <w:top w:w="0" w:type="dxa"/>
              <w:left w:w="0" w:type="dxa"/>
              <w:bottom w:w="0" w:type="dxa"/>
              <w:right w:w="0" w:type="dxa"/>
            </w:tcMar>
          </w:tcPr>
          <w:p w14:paraId="64D5945C" w14:textId="61052286" w:rsidR="008D4ECA" w:rsidRPr="00383EFD" w:rsidRDefault="00A13E82" w:rsidP="008D4ECA">
            <w:pPr>
              <w:widowControl/>
              <w:autoSpaceDE/>
              <w:autoSpaceDN/>
              <w:adjustRightInd/>
              <w:spacing w:after="0"/>
              <w:rPr>
                <w:rFonts w:eastAsia="Calibri" w:cstheme="minorHAnsi"/>
                <w:lang w:eastAsia="en-US"/>
              </w:rPr>
            </w:pPr>
            <w:r w:rsidRPr="00383EFD">
              <w:rPr>
                <w:rFonts w:eastAsia="Calibri" w:cstheme="minorHAnsi"/>
                <w:szCs w:val="22"/>
                <w:lang w:eastAsia="en-US"/>
              </w:rPr>
              <w:t>Un</w:t>
            </w:r>
            <w:r w:rsidR="008D4ECA" w:rsidRPr="00383EFD">
              <w:rPr>
                <w:rFonts w:eastAsia="Calibri" w:cstheme="minorHAnsi"/>
                <w:szCs w:val="22"/>
                <w:lang w:eastAsia="en-US"/>
              </w:rPr>
              <w:t xml:space="preserve"> compte unique ouvert au nom du mandataire ;</w:t>
            </w:r>
          </w:p>
        </w:tc>
      </w:tr>
      <w:tr w:rsidR="008D4ECA" w:rsidRPr="00383EFD" w14:paraId="638228A6" w14:textId="77777777" w:rsidTr="002D70C7">
        <w:trPr>
          <w:trHeight w:val="18"/>
        </w:trPr>
        <w:tc>
          <w:tcPr>
            <w:tcW w:w="240" w:type="dxa"/>
            <w:tcMar>
              <w:top w:w="0" w:type="dxa"/>
              <w:left w:w="0" w:type="dxa"/>
              <w:bottom w:w="0" w:type="dxa"/>
              <w:right w:w="0" w:type="dxa"/>
            </w:tcMar>
          </w:tcPr>
          <w:p w14:paraId="2FD11128" w14:textId="77777777" w:rsidR="008D4ECA" w:rsidRPr="00383EFD" w:rsidRDefault="008D4ECA" w:rsidP="008D4ECA">
            <w:pPr>
              <w:widowControl/>
              <w:autoSpaceDE/>
              <w:autoSpaceDN/>
              <w:adjustRightInd/>
              <w:spacing w:after="0"/>
              <w:jc w:val="left"/>
              <w:rPr>
                <w:rFonts w:eastAsia="Times New Roman" w:cstheme="minorHAnsi"/>
                <w:color w:val="auto"/>
                <w:lang w:eastAsia="en-US"/>
              </w:rPr>
            </w:pPr>
          </w:p>
        </w:tc>
        <w:tc>
          <w:tcPr>
            <w:tcW w:w="200" w:type="dxa"/>
            <w:tcMar>
              <w:top w:w="0" w:type="dxa"/>
              <w:left w:w="0" w:type="dxa"/>
              <w:bottom w:w="0" w:type="dxa"/>
              <w:right w:w="0" w:type="dxa"/>
            </w:tcMar>
          </w:tcPr>
          <w:p w14:paraId="028BFF15" w14:textId="77777777" w:rsidR="008D4ECA" w:rsidRPr="00383EFD" w:rsidRDefault="008D4ECA" w:rsidP="008D4ECA">
            <w:pPr>
              <w:widowControl/>
              <w:autoSpaceDE/>
              <w:autoSpaceDN/>
              <w:adjustRightInd/>
              <w:spacing w:after="0"/>
              <w:jc w:val="left"/>
              <w:rPr>
                <w:rFonts w:eastAsia="Times New Roman" w:cstheme="minorHAnsi"/>
                <w:color w:val="auto"/>
                <w:lang w:eastAsia="en-US"/>
              </w:rPr>
            </w:pPr>
          </w:p>
        </w:tc>
        <w:tc>
          <w:tcPr>
            <w:tcW w:w="9180" w:type="dxa"/>
            <w:vMerge/>
            <w:tcMar>
              <w:top w:w="0" w:type="dxa"/>
              <w:left w:w="0" w:type="dxa"/>
              <w:bottom w:w="0" w:type="dxa"/>
              <w:right w:w="0" w:type="dxa"/>
            </w:tcMar>
          </w:tcPr>
          <w:p w14:paraId="4FC56A0C" w14:textId="77777777" w:rsidR="008D4ECA" w:rsidRPr="00383EFD" w:rsidRDefault="008D4ECA" w:rsidP="008D4ECA">
            <w:pPr>
              <w:widowControl/>
              <w:autoSpaceDE/>
              <w:autoSpaceDN/>
              <w:adjustRightInd/>
              <w:spacing w:after="0"/>
              <w:jc w:val="left"/>
              <w:rPr>
                <w:rFonts w:eastAsia="Times New Roman" w:cstheme="minorHAnsi"/>
                <w:color w:val="auto"/>
                <w:lang w:eastAsia="en-US"/>
              </w:rPr>
            </w:pPr>
          </w:p>
        </w:tc>
      </w:tr>
      <w:tr w:rsidR="008D4ECA" w:rsidRPr="00383EFD" w14:paraId="3FECDFCC" w14:textId="77777777" w:rsidTr="002D70C7">
        <w:trPr>
          <w:trHeight w:val="216"/>
        </w:trPr>
        <w:tc>
          <w:tcPr>
            <w:tcW w:w="240" w:type="dxa"/>
            <w:tcMar>
              <w:top w:w="0" w:type="dxa"/>
              <w:left w:w="0" w:type="dxa"/>
              <w:bottom w:w="0" w:type="dxa"/>
              <w:right w:w="0" w:type="dxa"/>
            </w:tcMar>
          </w:tcPr>
          <w:p w14:paraId="135E546E" w14:textId="77777777" w:rsidR="008D4ECA" w:rsidRPr="00383EFD" w:rsidRDefault="008D4ECA" w:rsidP="008D4ECA">
            <w:pPr>
              <w:widowControl/>
              <w:autoSpaceDE/>
              <w:autoSpaceDN/>
              <w:adjustRightInd/>
              <w:spacing w:after="0"/>
              <w:jc w:val="left"/>
              <w:rPr>
                <w:rFonts w:eastAsia="Times New Roman" w:cstheme="minorHAnsi"/>
                <w:color w:val="auto"/>
                <w:lang w:val="en-US" w:eastAsia="en-US"/>
              </w:rPr>
            </w:pPr>
            <w:r w:rsidRPr="00383EFD">
              <w:rPr>
                <w:rFonts w:eastAsia="Times New Roman" w:cstheme="minorHAnsi"/>
                <w:noProof/>
                <w:color w:val="auto"/>
                <w:szCs w:val="22"/>
              </w:rPr>
              <w:drawing>
                <wp:inline distT="0" distB="0" distL="0" distR="0" wp14:anchorId="1375254B" wp14:editId="10246A6B">
                  <wp:extent cx="152400" cy="152400"/>
                  <wp:effectExtent l="0" t="0" r="0" b="0"/>
                  <wp:docPr id="1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D9B78F" w14:textId="77777777" w:rsidR="008D4ECA" w:rsidRPr="00383EFD" w:rsidRDefault="008D4ECA" w:rsidP="008D4ECA">
            <w:pPr>
              <w:widowControl/>
              <w:autoSpaceDE/>
              <w:autoSpaceDN/>
              <w:adjustRightInd/>
              <w:spacing w:after="0"/>
              <w:jc w:val="left"/>
              <w:rPr>
                <w:rFonts w:eastAsia="Times New Roman" w:cstheme="minorHAnsi"/>
                <w:color w:val="auto"/>
                <w:lang w:val="en-US" w:eastAsia="en-US"/>
              </w:rPr>
            </w:pPr>
          </w:p>
        </w:tc>
        <w:tc>
          <w:tcPr>
            <w:tcW w:w="9180" w:type="dxa"/>
            <w:vMerge w:val="restart"/>
            <w:tcMar>
              <w:top w:w="0" w:type="dxa"/>
              <w:left w:w="0" w:type="dxa"/>
              <w:bottom w:w="0" w:type="dxa"/>
              <w:right w:w="0" w:type="dxa"/>
            </w:tcMar>
          </w:tcPr>
          <w:p w14:paraId="4F63BA3F" w14:textId="327DDA99" w:rsidR="008D4ECA" w:rsidRPr="00383EFD" w:rsidRDefault="00A13E82" w:rsidP="008D4ECA">
            <w:pPr>
              <w:widowControl/>
              <w:autoSpaceDE/>
              <w:autoSpaceDN/>
              <w:adjustRightInd/>
              <w:spacing w:after="0" w:line="269" w:lineRule="exact"/>
              <w:rPr>
                <w:rFonts w:eastAsia="Calibri" w:cstheme="minorHAnsi"/>
                <w:lang w:eastAsia="en-US"/>
              </w:rPr>
            </w:pPr>
            <w:r w:rsidRPr="00383EFD">
              <w:rPr>
                <w:rFonts w:eastAsia="Calibri" w:cstheme="minorHAnsi"/>
                <w:szCs w:val="22"/>
                <w:lang w:eastAsia="en-US"/>
              </w:rPr>
              <w:t>Les</w:t>
            </w:r>
            <w:r w:rsidR="008D4ECA" w:rsidRPr="00383EFD">
              <w:rPr>
                <w:rFonts w:eastAsia="Calibri" w:cstheme="minorHAnsi"/>
                <w:szCs w:val="22"/>
                <w:lang w:eastAsia="en-US"/>
              </w:rPr>
              <w:t xml:space="preserve"> comptes de chacun des membres du groupement suivant les répartitions indiquées en annexe du présent document.</w:t>
            </w:r>
          </w:p>
        </w:tc>
      </w:tr>
      <w:tr w:rsidR="008D4ECA" w:rsidRPr="00383EFD" w14:paraId="118B966C" w14:textId="77777777" w:rsidTr="002D70C7">
        <w:trPr>
          <w:trHeight w:val="252"/>
        </w:trPr>
        <w:tc>
          <w:tcPr>
            <w:tcW w:w="240" w:type="dxa"/>
            <w:tcMar>
              <w:top w:w="0" w:type="dxa"/>
              <w:left w:w="0" w:type="dxa"/>
              <w:bottom w:w="0" w:type="dxa"/>
              <w:right w:w="0" w:type="dxa"/>
            </w:tcMar>
          </w:tcPr>
          <w:p w14:paraId="7D5277F0" w14:textId="77777777" w:rsidR="008D4ECA" w:rsidRPr="00383EFD" w:rsidRDefault="008D4ECA" w:rsidP="008D4ECA">
            <w:pPr>
              <w:widowControl/>
              <w:autoSpaceDE/>
              <w:autoSpaceDN/>
              <w:adjustRightInd/>
              <w:spacing w:after="0"/>
              <w:jc w:val="left"/>
              <w:rPr>
                <w:rFonts w:eastAsia="Times New Roman" w:cstheme="minorHAnsi"/>
                <w:color w:val="auto"/>
                <w:lang w:eastAsia="en-US"/>
              </w:rPr>
            </w:pPr>
          </w:p>
        </w:tc>
        <w:tc>
          <w:tcPr>
            <w:tcW w:w="200" w:type="dxa"/>
            <w:tcMar>
              <w:top w:w="0" w:type="dxa"/>
              <w:left w:w="0" w:type="dxa"/>
              <w:bottom w:w="0" w:type="dxa"/>
              <w:right w:w="0" w:type="dxa"/>
            </w:tcMar>
          </w:tcPr>
          <w:p w14:paraId="5FD0226E" w14:textId="77777777" w:rsidR="008D4ECA" w:rsidRPr="00383EFD" w:rsidRDefault="008D4ECA" w:rsidP="008D4ECA">
            <w:pPr>
              <w:widowControl/>
              <w:autoSpaceDE/>
              <w:autoSpaceDN/>
              <w:adjustRightInd/>
              <w:spacing w:after="0"/>
              <w:jc w:val="left"/>
              <w:rPr>
                <w:rFonts w:eastAsia="Times New Roman" w:cstheme="minorHAnsi"/>
                <w:color w:val="auto"/>
                <w:lang w:eastAsia="en-US"/>
              </w:rPr>
            </w:pPr>
          </w:p>
        </w:tc>
        <w:tc>
          <w:tcPr>
            <w:tcW w:w="9180" w:type="dxa"/>
            <w:vMerge/>
            <w:tcMar>
              <w:top w:w="0" w:type="dxa"/>
              <w:left w:w="0" w:type="dxa"/>
              <w:bottom w:w="0" w:type="dxa"/>
              <w:right w:w="0" w:type="dxa"/>
            </w:tcMar>
          </w:tcPr>
          <w:p w14:paraId="4EC5B3B2" w14:textId="77777777" w:rsidR="008D4ECA" w:rsidRPr="00383EFD" w:rsidRDefault="008D4ECA" w:rsidP="008D4ECA">
            <w:pPr>
              <w:widowControl/>
              <w:autoSpaceDE/>
              <w:autoSpaceDN/>
              <w:adjustRightInd/>
              <w:spacing w:after="0"/>
              <w:jc w:val="left"/>
              <w:rPr>
                <w:rFonts w:eastAsia="Times New Roman" w:cstheme="minorHAnsi"/>
                <w:color w:val="auto"/>
                <w:lang w:eastAsia="en-US"/>
              </w:rPr>
            </w:pPr>
          </w:p>
        </w:tc>
      </w:tr>
    </w:tbl>
    <w:p w14:paraId="2D6E3637" w14:textId="77777777" w:rsidR="00116E19" w:rsidRDefault="008D4ECA" w:rsidP="00116E19">
      <w:pPr>
        <w:widowControl/>
        <w:autoSpaceDE/>
        <w:autoSpaceDN/>
        <w:adjustRightInd/>
        <w:spacing w:after="0" w:line="269" w:lineRule="exact"/>
        <w:ind w:right="20"/>
        <w:rPr>
          <w:rFonts w:eastAsia="Calibri" w:cstheme="minorHAnsi"/>
          <w:szCs w:val="22"/>
          <w:lang w:eastAsia="en-US"/>
        </w:rPr>
      </w:pPr>
      <w:r w:rsidRPr="00383EFD">
        <w:rPr>
          <w:rFonts w:eastAsia="Calibri" w:cstheme="minorHAnsi"/>
          <w:b/>
          <w:szCs w:val="22"/>
          <w:lang w:eastAsia="en-US"/>
        </w:rPr>
        <w:t>Nota :</w:t>
      </w:r>
      <w:r w:rsidRPr="00383EFD">
        <w:rPr>
          <w:rFonts w:eastAsia="Calibri" w:cstheme="minorHAnsi"/>
          <w:szCs w:val="22"/>
          <w:lang w:eastAsia="en-US"/>
        </w:rPr>
        <w:t xml:space="preserve"> Si aucune case n'est cochée, ou si les deux cases sont cochées, le pouvoir adjudicateur considérera que seules les dispositions du C</w:t>
      </w:r>
      <w:r w:rsidR="007679F4">
        <w:rPr>
          <w:rFonts w:eastAsia="Calibri" w:cstheme="minorHAnsi"/>
          <w:szCs w:val="22"/>
          <w:lang w:eastAsia="en-US"/>
        </w:rPr>
        <w:t>.</w:t>
      </w:r>
      <w:r w:rsidRPr="00383EFD">
        <w:rPr>
          <w:rFonts w:eastAsia="Calibri" w:cstheme="minorHAnsi"/>
          <w:szCs w:val="22"/>
          <w:lang w:eastAsia="en-US"/>
        </w:rPr>
        <w:t>C</w:t>
      </w:r>
      <w:r w:rsidR="007679F4">
        <w:rPr>
          <w:rFonts w:eastAsia="Calibri" w:cstheme="minorHAnsi"/>
          <w:szCs w:val="22"/>
          <w:lang w:eastAsia="en-US"/>
        </w:rPr>
        <w:t>.</w:t>
      </w:r>
      <w:r w:rsidRPr="00383EFD">
        <w:rPr>
          <w:rFonts w:eastAsia="Calibri" w:cstheme="minorHAnsi"/>
          <w:szCs w:val="22"/>
          <w:lang w:eastAsia="en-US"/>
        </w:rPr>
        <w:t>A</w:t>
      </w:r>
      <w:r w:rsidR="007679F4">
        <w:rPr>
          <w:rFonts w:eastAsia="Calibri" w:cstheme="minorHAnsi"/>
          <w:szCs w:val="22"/>
          <w:lang w:eastAsia="en-US"/>
        </w:rPr>
        <w:t>.</w:t>
      </w:r>
      <w:r w:rsidRPr="00383EFD">
        <w:rPr>
          <w:rFonts w:eastAsia="Calibri" w:cstheme="minorHAnsi"/>
          <w:szCs w:val="22"/>
          <w:lang w:eastAsia="en-US"/>
        </w:rPr>
        <w:t>P</w:t>
      </w:r>
      <w:r w:rsidR="007679F4">
        <w:rPr>
          <w:rFonts w:eastAsia="Calibri" w:cstheme="minorHAnsi"/>
          <w:szCs w:val="22"/>
          <w:lang w:eastAsia="en-US"/>
        </w:rPr>
        <w:t>.</w:t>
      </w:r>
      <w:r w:rsidRPr="00383EFD">
        <w:rPr>
          <w:rFonts w:eastAsia="Calibri" w:cstheme="minorHAnsi"/>
          <w:szCs w:val="22"/>
          <w:lang w:eastAsia="en-US"/>
        </w:rPr>
        <w:t xml:space="preserve"> s'appliquent.</w:t>
      </w:r>
      <w:r w:rsidRPr="00383EFD">
        <w:rPr>
          <w:rFonts w:eastAsia="Calibri" w:cstheme="minorHAnsi"/>
          <w:szCs w:val="22"/>
          <w:lang w:eastAsia="en-US"/>
        </w:rPr>
        <w:cr/>
      </w:r>
    </w:p>
    <w:p w14:paraId="61D7C250" w14:textId="77777777" w:rsidR="00116E19" w:rsidRDefault="00116E19" w:rsidP="00116E19">
      <w:pPr>
        <w:widowControl/>
        <w:autoSpaceDE/>
        <w:autoSpaceDN/>
        <w:adjustRightInd/>
        <w:spacing w:after="0" w:line="269" w:lineRule="exact"/>
        <w:ind w:right="20"/>
        <w:rPr>
          <w:rFonts w:eastAsia="Calibri" w:cstheme="minorHAnsi"/>
          <w:szCs w:val="22"/>
          <w:lang w:eastAsia="en-US"/>
        </w:rPr>
      </w:pPr>
    </w:p>
    <w:p w14:paraId="260BEBA0" w14:textId="782295BF" w:rsidR="00F56BED" w:rsidRDefault="00F56BED" w:rsidP="00116E19">
      <w:pPr>
        <w:widowControl/>
        <w:autoSpaceDE/>
        <w:autoSpaceDN/>
        <w:adjustRightInd/>
        <w:spacing w:after="0" w:line="269" w:lineRule="exact"/>
        <w:ind w:right="20"/>
        <w:rPr>
          <w:rFonts w:ascii="Arial Rounded MT Bold" w:eastAsiaTheme="majorEastAsia" w:hAnsi="Arial Rounded MT Bold" w:cstheme="majorBidi"/>
          <w:b/>
          <w:bCs/>
          <w:caps/>
          <w:color w:val="87A95F"/>
          <w:sz w:val="32"/>
          <w:szCs w:val="32"/>
          <w:lang w:eastAsia="en-US"/>
        </w:rPr>
      </w:pPr>
      <w:r>
        <w:rPr>
          <w:rFonts w:ascii="Arial Rounded MT Bold" w:eastAsiaTheme="majorEastAsia" w:hAnsi="Arial Rounded MT Bold" w:cstheme="majorBidi"/>
          <w:caps/>
          <w:color w:val="87A95F"/>
          <w:sz w:val="32"/>
          <w:szCs w:val="32"/>
          <w:lang w:eastAsia="en-US"/>
        </w:rPr>
        <w:t xml:space="preserve">9. </w:t>
      </w:r>
      <w:r w:rsidR="00FD5D4A">
        <w:rPr>
          <w:rFonts w:ascii="Arial Rounded MT Bold" w:eastAsiaTheme="majorEastAsia" w:hAnsi="Arial Rounded MT Bold" w:cstheme="majorBidi"/>
          <w:caps/>
          <w:color w:val="87A95F"/>
          <w:sz w:val="32"/>
          <w:szCs w:val="32"/>
          <w:lang w:eastAsia="en-US"/>
        </w:rPr>
        <w:t>INSERTION SOCIALE</w:t>
      </w:r>
    </w:p>
    <w:p w14:paraId="7AA185D8" w14:textId="756144F1" w:rsidR="00F56BED" w:rsidRDefault="00F56BED" w:rsidP="00F56BED">
      <w:pPr>
        <w:rPr>
          <w:lang w:eastAsia="en-US"/>
        </w:rPr>
      </w:pPr>
      <w:r>
        <w:rPr>
          <w:lang w:eastAsia="en-US"/>
        </w:rPr>
        <w:t xml:space="preserve">L’EPAMSA, dans un souci de promotion de l’emploi et de lutte contre l’exclusion, a décidé de faire application des dispositions de l’article L.2113-13 CCP en incluant dans ce contrat une clause sociale d’insertion obligatoire dans l’exécution du marché. Le nombre d’heures minimal dédié à cette action ne pourra être inférieur à </w:t>
      </w:r>
      <w:r w:rsidR="00116E19">
        <w:rPr>
          <w:b/>
          <w:bCs/>
          <w:lang w:eastAsia="en-US"/>
        </w:rPr>
        <w:t>245</w:t>
      </w:r>
      <w:r w:rsidRPr="005F2DF6">
        <w:rPr>
          <w:b/>
          <w:bCs/>
          <w:lang w:eastAsia="en-US"/>
        </w:rPr>
        <w:t xml:space="preserve"> heures.</w:t>
      </w:r>
      <w:r>
        <w:rPr>
          <w:lang w:eastAsia="en-US"/>
        </w:rPr>
        <w:t xml:space="preserve"> </w:t>
      </w:r>
    </w:p>
    <w:p w14:paraId="3F667AA9" w14:textId="4EBF3CC0" w:rsidR="006C63D2" w:rsidRDefault="00F56BED" w:rsidP="005C731E">
      <w:pPr>
        <w:rPr>
          <w:lang w:eastAsia="en-US"/>
        </w:rPr>
      </w:pPr>
      <w:r>
        <w:rPr>
          <w:lang w:eastAsia="en-US"/>
        </w:rPr>
        <w:t xml:space="preserve">A ce titre, le titulaire devra remplir l’annexe 3 du présent acte d’engagement. </w:t>
      </w:r>
    </w:p>
    <w:p w14:paraId="75BCE7A1" w14:textId="2F8C015C" w:rsidR="00C727C4" w:rsidRPr="005E522C" w:rsidRDefault="00F56BED" w:rsidP="005E522C">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27" w:name="_Toc214542634"/>
      <w:r>
        <w:rPr>
          <w:rFonts w:ascii="Arial Rounded MT Bold" w:eastAsiaTheme="majorEastAsia" w:hAnsi="Arial Rounded MT Bold" w:cstheme="majorBidi"/>
          <w:b w:val="0"/>
          <w:bCs w:val="0"/>
          <w:caps/>
          <w:color w:val="87A95F"/>
          <w:sz w:val="32"/>
          <w:szCs w:val="32"/>
          <w:lang w:eastAsia="en-US"/>
        </w:rPr>
        <w:t>10. ACCEPTATION DE L’OFFRE</w:t>
      </w:r>
      <w:bookmarkEnd w:id="27"/>
    </w:p>
    <w:p w14:paraId="6B0F03BF" w14:textId="77777777" w:rsidR="00C727C4" w:rsidRPr="00383EFD" w:rsidRDefault="00C727C4">
      <w:pPr>
        <w:rPr>
          <w:rFonts w:cstheme="minorHAnsi"/>
          <w:szCs w:val="22"/>
          <w:u w:val="single"/>
        </w:rPr>
      </w:pPr>
      <w:r w:rsidRPr="00383EFD">
        <w:rPr>
          <w:rFonts w:cstheme="minorHAnsi"/>
          <w:b/>
          <w:bCs/>
          <w:szCs w:val="22"/>
          <w:u w:val="single"/>
        </w:rPr>
        <w:t>ENGAGEMENT DU CANDIDAT</w:t>
      </w:r>
    </w:p>
    <w:p w14:paraId="3A0FA4C2" w14:textId="7E1D88E3" w:rsidR="00C727C4" w:rsidRPr="00383EFD" w:rsidRDefault="00C727C4">
      <w:pPr>
        <w:rPr>
          <w:rFonts w:cstheme="minorHAnsi"/>
          <w:szCs w:val="22"/>
        </w:rPr>
      </w:pPr>
      <w:r w:rsidRPr="00383EFD">
        <w:rPr>
          <w:rFonts w:cstheme="minorHAnsi"/>
          <w:szCs w:val="22"/>
        </w:rPr>
        <w:t xml:space="preserve">J'affirme (nous affirmons) sous peine de résiliation </w:t>
      </w:r>
      <w:r w:rsidR="00F061B8">
        <w:rPr>
          <w:rFonts w:cstheme="minorHAnsi"/>
          <w:szCs w:val="22"/>
        </w:rPr>
        <w:t>du marché</w:t>
      </w:r>
      <w:r w:rsidRPr="00383EFD">
        <w:rPr>
          <w:rFonts w:cstheme="minorHAnsi"/>
          <w:szCs w:val="22"/>
        </w:rPr>
        <w:t xml:space="preserve"> à mes (nos) torts exclusifs que la (les) société(s) pour laquelle (lesquelles) j'interviens (nous intervenons) ne tombe(nt) pas sous le coup des interdictions découlant des articles L. 2141-1 à L. 2141-5 </w:t>
      </w:r>
      <w:r w:rsidR="007679F4">
        <w:rPr>
          <w:rFonts w:cstheme="minorHAnsi"/>
          <w:szCs w:val="22"/>
        </w:rPr>
        <w:t>CCP</w:t>
      </w:r>
      <w:r w:rsidRPr="00383EFD">
        <w:rPr>
          <w:rFonts w:cstheme="minorHAnsi"/>
          <w:szCs w:val="22"/>
        </w:rPr>
        <w:t>.</w:t>
      </w:r>
    </w:p>
    <w:p w14:paraId="05306F63" w14:textId="77777777" w:rsidR="00C727C4" w:rsidRPr="00383EFD" w:rsidRDefault="008D4ECA">
      <w:pPr>
        <w:rPr>
          <w:rFonts w:cstheme="minorHAnsi"/>
          <w:szCs w:val="22"/>
        </w:rPr>
      </w:pPr>
      <w:r w:rsidRPr="00383EFD">
        <w:rPr>
          <w:rFonts w:cstheme="minorHAnsi"/>
          <w:szCs w:val="22"/>
        </w:rPr>
        <w:t>À</w:t>
      </w:r>
      <w:r w:rsidR="00C727C4" w:rsidRPr="00383EFD">
        <w:rPr>
          <w:rFonts w:cstheme="minorHAnsi"/>
          <w:szCs w:val="22"/>
        </w:rPr>
        <w:t xml:space="preserve"> .................................................</w:t>
      </w:r>
      <w:r w:rsidRPr="00383EFD">
        <w:rPr>
          <w:rFonts w:cstheme="minorHAnsi"/>
          <w:szCs w:val="22"/>
        </w:rPr>
        <w:t>, le</w:t>
      </w:r>
      <w:r w:rsidR="00C727C4" w:rsidRPr="00383EFD">
        <w:rPr>
          <w:rFonts w:cstheme="minorHAnsi"/>
          <w:szCs w:val="22"/>
        </w:rPr>
        <w:t>.................................</w:t>
      </w:r>
    </w:p>
    <w:p w14:paraId="2E2DD254" w14:textId="77777777" w:rsidR="008D4ECA" w:rsidRPr="00383EFD" w:rsidRDefault="008D4ECA" w:rsidP="002D70C7">
      <w:pPr>
        <w:spacing w:after="0"/>
        <w:rPr>
          <w:rFonts w:cstheme="minorHAnsi"/>
          <w:szCs w:val="22"/>
        </w:rPr>
      </w:pPr>
    </w:p>
    <w:p w14:paraId="2EEA9E2F" w14:textId="77777777" w:rsidR="00C727C4" w:rsidRPr="00383EFD" w:rsidRDefault="00C727C4" w:rsidP="00754587">
      <w:pPr>
        <w:spacing w:after="0"/>
        <w:rPr>
          <w:rFonts w:cstheme="minorHAnsi"/>
          <w:szCs w:val="22"/>
        </w:rPr>
      </w:pPr>
      <w:r w:rsidRPr="00383EFD">
        <w:rPr>
          <w:rFonts w:cstheme="minorHAnsi"/>
          <w:szCs w:val="22"/>
        </w:rPr>
        <w:t xml:space="preserve">Signature(s) du ou des prestataire(s) </w:t>
      </w:r>
    </w:p>
    <w:p w14:paraId="79C3375B" w14:textId="77777777" w:rsidR="00C727C4" w:rsidRPr="00383EFD" w:rsidRDefault="00C727C4" w:rsidP="002D70C7">
      <w:pPr>
        <w:spacing w:after="0"/>
        <w:rPr>
          <w:rFonts w:cstheme="minorHAnsi"/>
          <w:szCs w:val="22"/>
        </w:rPr>
      </w:pPr>
    </w:p>
    <w:p w14:paraId="60DB7563" w14:textId="77777777" w:rsidR="007126CC" w:rsidRDefault="007126CC" w:rsidP="002D70C7">
      <w:pPr>
        <w:rPr>
          <w:rFonts w:cstheme="minorHAnsi"/>
          <w:szCs w:val="22"/>
        </w:rPr>
      </w:pPr>
    </w:p>
    <w:p w14:paraId="48A32DD2" w14:textId="77777777" w:rsidR="006C63D2" w:rsidRDefault="006C63D2" w:rsidP="002D70C7">
      <w:pPr>
        <w:rPr>
          <w:rFonts w:cstheme="minorHAnsi"/>
          <w:szCs w:val="22"/>
        </w:rPr>
      </w:pPr>
    </w:p>
    <w:p w14:paraId="242D05F4" w14:textId="77777777" w:rsidR="006C63D2" w:rsidRDefault="006C63D2" w:rsidP="002D70C7">
      <w:pPr>
        <w:rPr>
          <w:rFonts w:cstheme="minorHAnsi"/>
          <w:szCs w:val="22"/>
        </w:rPr>
      </w:pPr>
    </w:p>
    <w:p w14:paraId="3BB6460F" w14:textId="77777777" w:rsidR="00AE3282" w:rsidRDefault="00AE3282" w:rsidP="002D70C7">
      <w:pPr>
        <w:rPr>
          <w:rFonts w:cstheme="minorHAnsi"/>
          <w:b/>
          <w:bCs/>
          <w:szCs w:val="22"/>
          <w:u w:val="single"/>
        </w:rPr>
      </w:pPr>
    </w:p>
    <w:p w14:paraId="5C9BE1F7" w14:textId="77777777" w:rsidR="00AE3282" w:rsidRDefault="00AE3282" w:rsidP="002D70C7">
      <w:pPr>
        <w:rPr>
          <w:rFonts w:cstheme="minorHAnsi"/>
          <w:b/>
          <w:bCs/>
          <w:szCs w:val="22"/>
          <w:u w:val="single"/>
        </w:rPr>
      </w:pPr>
    </w:p>
    <w:p w14:paraId="27452B37" w14:textId="5AAA917A" w:rsidR="00C727C4" w:rsidRDefault="00C727C4" w:rsidP="002D70C7">
      <w:pPr>
        <w:rPr>
          <w:rFonts w:cstheme="minorHAnsi"/>
          <w:b/>
          <w:bCs/>
          <w:szCs w:val="22"/>
          <w:u w:val="single"/>
        </w:rPr>
      </w:pPr>
      <w:r w:rsidRPr="00383EFD">
        <w:rPr>
          <w:rFonts w:cstheme="minorHAnsi"/>
          <w:b/>
          <w:bCs/>
          <w:szCs w:val="22"/>
          <w:u w:val="single"/>
        </w:rPr>
        <w:t>ACCEPTATION DE L’OFFRE PAR LE POUVOIR ADJUDICATEUR</w:t>
      </w:r>
    </w:p>
    <w:p w14:paraId="23979D1F" w14:textId="222DB471" w:rsidR="002D70C7" w:rsidRDefault="002D70C7" w:rsidP="002D70C7">
      <w:pPr>
        <w:spacing w:after="0"/>
        <w:rPr>
          <w:rFonts w:eastAsia="Times New Roman" w:cstheme="minorHAnsi"/>
          <w:color w:val="auto"/>
          <w:szCs w:val="20"/>
        </w:rPr>
      </w:pPr>
      <w:r w:rsidRPr="00383EFD">
        <w:rPr>
          <w:rFonts w:eastAsia="Times New Roman" w:cstheme="minorHAnsi"/>
          <w:color w:val="auto"/>
          <w:szCs w:val="20"/>
        </w:rPr>
        <w:t>Est acceptée</w:t>
      </w:r>
      <w:r w:rsidR="007679F4">
        <w:rPr>
          <w:rFonts w:eastAsia="Times New Roman" w:cstheme="minorHAnsi"/>
          <w:color w:val="auto"/>
          <w:szCs w:val="20"/>
        </w:rPr>
        <w:t xml:space="preserve"> : </w:t>
      </w:r>
    </w:p>
    <w:p w14:paraId="4E701AE8" w14:textId="7749855E" w:rsidR="007679F4" w:rsidRDefault="00B66232" w:rsidP="002D70C7">
      <w:pPr>
        <w:spacing w:after="0"/>
        <w:rPr>
          <w:rFonts w:eastAsia="Times New Roman" w:cstheme="minorHAnsi"/>
          <w:color w:val="auto"/>
          <w:szCs w:val="20"/>
        </w:rPr>
      </w:pPr>
      <w:sdt>
        <w:sdtPr>
          <w:rPr>
            <w:rFonts w:eastAsia="Times New Roman" w:cstheme="minorHAnsi"/>
            <w:color w:val="auto"/>
            <w:szCs w:val="20"/>
          </w:rPr>
          <w:id w:val="316617605"/>
          <w14:checkbox>
            <w14:checked w14:val="0"/>
            <w14:checkedState w14:val="2612" w14:font="MS Gothic"/>
            <w14:uncheckedState w14:val="2610" w14:font="MS Gothic"/>
          </w14:checkbox>
        </w:sdtPr>
        <w:sdtEndPr/>
        <w:sdtContent>
          <w:r w:rsidR="007679F4">
            <w:rPr>
              <w:rFonts w:ascii="MS Gothic" w:eastAsia="MS Gothic" w:hAnsi="MS Gothic" w:cstheme="minorHAnsi" w:hint="eastAsia"/>
              <w:color w:val="auto"/>
              <w:szCs w:val="20"/>
            </w:rPr>
            <w:t>☐</w:t>
          </w:r>
        </w:sdtContent>
      </w:sdt>
      <w:r w:rsidR="007679F4">
        <w:rPr>
          <w:rFonts w:eastAsia="Times New Roman" w:cstheme="minorHAnsi"/>
          <w:color w:val="auto"/>
          <w:szCs w:val="20"/>
        </w:rPr>
        <w:t xml:space="preserve"> Offre de base pour un montant de ……………………………………………………………………………………………………</w:t>
      </w:r>
      <w:r w:rsidR="00A13E82">
        <w:rPr>
          <w:rFonts w:eastAsia="Times New Roman" w:cstheme="minorHAnsi"/>
          <w:color w:val="auto"/>
          <w:szCs w:val="20"/>
        </w:rPr>
        <w:t>……</w:t>
      </w:r>
      <w:r w:rsidR="007679F4">
        <w:rPr>
          <w:rFonts w:eastAsia="Times New Roman" w:cstheme="minorHAnsi"/>
          <w:color w:val="auto"/>
          <w:szCs w:val="20"/>
        </w:rPr>
        <w:t>.</w:t>
      </w:r>
    </w:p>
    <w:p w14:paraId="2ACE6828" w14:textId="77777777" w:rsidR="00C727C4" w:rsidRPr="00383EFD" w:rsidRDefault="00C727C4">
      <w:pPr>
        <w:rPr>
          <w:rFonts w:cstheme="minorHAnsi"/>
          <w:szCs w:val="22"/>
        </w:rPr>
      </w:pPr>
    </w:p>
    <w:p w14:paraId="4B7E7E94" w14:textId="77777777" w:rsidR="00C727C4" w:rsidRPr="00383EFD" w:rsidRDefault="002D70C7">
      <w:pPr>
        <w:rPr>
          <w:rFonts w:cstheme="minorHAnsi"/>
          <w:szCs w:val="22"/>
        </w:rPr>
      </w:pPr>
      <w:r w:rsidRPr="00383EFD">
        <w:rPr>
          <w:rFonts w:cstheme="minorHAnsi"/>
          <w:szCs w:val="22"/>
        </w:rPr>
        <w:t xml:space="preserve">À Mantes-la-Jolie, le </w:t>
      </w:r>
      <w:r w:rsidR="00C727C4" w:rsidRPr="00383EFD">
        <w:rPr>
          <w:rFonts w:cstheme="minorHAnsi"/>
          <w:szCs w:val="22"/>
        </w:rPr>
        <w:t>......................................................................</w:t>
      </w:r>
    </w:p>
    <w:p w14:paraId="4ECAC882" w14:textId="77777777" w:rsidR="002107F1" w:rsidRPr="00383EFD" w:rsidRDefault="002107F1" w:rsidP="002D70C7">
      <w:pPr>
        <w:tabs>
          <w:tab w:val="center" w:pos="4513"/>
        </w:tabs>
        <w:spacing w:after="0"/>
        <w:rPr>
          <w:rFonts w:cstheme="minorHAnsi"/>
          <w:szCs w:val="22"/>
        </w:rPr>
      </w:pPr>
    </w:p>
    <w:p w14:paraId="547B0DC6" w14:textId="77777777" w:rsidR="002D70C7" w:rsidRPr="00383EFD" w:rsidRDefault="002D70C7" w:rsidP="009B082F">
      <w:pPr>
        <w:tabs>
          <w:tab w:val="center" w:pos="4513"/>
        </w:tabs>
        <w:spacing w:after="0"/>
        <w:jc w:val="center"/>
        <w:rPr>
          <w:rFonts w:cstheme="minorHAnsi"/>
          <w:szCs w:val="22"/>
        </w:rPr>
      </w:pPr>
    </w:p>
    <w:p w14:paraId="0FCC4A03" w14:textId="66FBA90C" w:rsidR="002D70C7" w:rsidRPr="009B082F" w:rsidRDefault="005F2DF6" w:rsidP="009B082F">
      <w:pPr>
        <w:tabs>
          <w:tab w:val="center" w:pos="4513"/>
        </w:tabs>
        <w:spacing w:after="0"/>
        <w:jc w:val="center"/>
        <w:rPr>
          <w:rFonts w:cstheme="minorHAnsi"/>
          <w:b/>
          <w:szCs w:val="22"/>
        </w:rPr>
      </w:pPr>
      <w:r>
        <w:rPr>
          <w:rFonts w:cstheme="minorHAnsi"/>
          <w:b/>
          <w:szCs w:val="22"/>
        </w:rPr>
        <w:t>Damien BEHR,</w:t>
      </w:r>
    </w:p>
    <w:p w14:paraId="2B4009D7" w14:textId="76AF1C18" w:rsidR="00487C11" w:rsidRDefault="009B082F" w:rsidP="009B082F">
      <w:pPr>
        <w:tabs>
          <w:tab w:val="center" w:pos="4513"/>
        </w:tabs>
        <w:spacing w:after="0"/>
        <w:jc w:val="center"/>
        <w:rPr>
          <w:rFonts w:cstheme="minorHAnsi"/>
          <w:i/>
          <w:szCs w:val="22"/>
        </w:rPr>
      </w:pPr>
      <w:r w:rsidRPr="009B082F">
        <w:rPr>
          <w:rFonts w:cstheme="minorHAnsi"/>
          <w:i/>
          <w:szCs w:val="22"/>
        </w:rPr>
        <w:t>Directeur Général</w:t>
      </w:r>
      <w:r w:rsidR="005F2DF6">
        <w:rPr>
          <w:rFonts w:cstheme="minorHAnsi"/>
          <w:i/>
          <w:szCs w:val="22"/>
        </w:rPr>
        <w:t xml:space="preserve"> par intérim</w:t>
      </w:r>
    </w:p>
    <w:p w14:paraId="2BE7E843" w14:textId="6338A91B" w:rsidR="006C63D2" w:rsidRDefault="006C63D2" w:rsidP="009B082F">
      <w:pPr>
        <w:tabs>
          <w:tab w:val="center" w:pos="4513"/>
        </w:tabs>
        <w:spacing w:after="0"/>
        <w:jc w:val="center"/>
        <w:rPr>
          <w:rFonts w:cstheme="minorHAnsi"/>
          <w:i/>
          <w:szCs w:val="22"/>
        </w:rPr>
      </w:pPr>
    </w:p>
    <w:p w14:paraId="52C65226" w14:textId="77777777" w:rsidR="00487C11" w:rsidRDefault="00487C11">
      <w:pPr>
        <w:widowControl/>
        <w:autoSpaceDE/>
        <w:autoSpaceDN/>
        <w:adjustRightInd/>
        <w:spacing w:line="276" w:lineRule="auto"/>
        <w:jc w:val="left"/>
        <w:rPr>
          <w:rFonts w:cstheme="minorHAnsi"/>
          <w:i/>
          <w:szCs w:val="22"/>
        </w:rPr>
      </w:pPr>
      <w:r>
        <w:rPr>
          <w:rFonts w:cstheme="minorHAnsi"/>
          <w:i/>
          <w:szCs w:val="22"/>
        </w:rPr>
        <w:br w:type="page"/>
      </w:r>
    </w:p>
    <w:p w14:paraId="43245E12" w14:textId="77777777" w:rsidR="006C63D2" w:rsidRDefault="006C63D2" w:rsidP="006C63D2">
      <w:pPr>
        <w:spacing w:line="268" w:lineRule="exact"/>
        <w:ind w:right="17"/>
        <w:jc w:val="center"/>
        <w:rPr>
          <w:rFonts w:ascii="Marianne" w:hAnsi="Marianne"/>
          <w:sz w:val="24"/>
        </w:rPr>
      </w:pPr>
    </w:p>
    <w:tbl>
      <w:tblPr>
        <w:tblStyle w:val="Grilledutableau"/>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770BE"/>
        <w:tblLook w:val="04A0" w:firstRow="1" w:lastRow="0" w:firstColumn="1" w:lastColumn="0" w:noHBand="0" w:noVBand="1"/>
      </w:tblPr>
      <w:tblGrid>
        <w:gridCol w:w="7938"/>
        <w:gridCol w:w="1129"/>
      </w:tblGrid>
      <w:tr w:rsidR="006C63D2" w14:paraId="45AEA6F6" w14:textId="77777777" w:rsidTr="00BF6841">
        <w:trPr>
          <w:trHeight w:val="1845"/>
        </w:trPr>
        <w:tc>
          <w:tcPr>
            <w:tcW w:w="7938" w:type="dxa"/>
            <w:shd w:val="clear" w:color="auto" w:fill="5770BE"/>
            <w:vAlign w:val="center"/>
          </w:tcPr>
          <w:p w14:paraId="6539AD48" w14:textId="77777777" w:rsidR="006C63D2" w:rsidRDefault="006C63D2" w:rsidP="00BF6841">
            <w:pPr>
              <w:spacing w:line="268" w:lineRule="exact"/>
              <w:ind w:right="17"/>
              <w:rPr>
                <w:rFonts w:ascii="Marianne" w:hAnsi="Marianne"/>
                <w:sz w:val="24"/>
              </w:rPr>
            </w:pPr>
          </w:p>
          <w:p w14:paraId="70B98DB4" w14:textId="77777777" w:rsidR="006C63D2" w:rsidRPr="0094561A" w:rsidRDefault="006C63D2" w:rsidP="00BF6841">
            <w:pPr>
              <w:spacing w:line="268" w:lineRule="exact"/>
              <w:ind w:right="17"/>
              <w:jc w:val="center"/>
              <w:rPr>
                <w:rFonts w:ascii="Marianne" w:hAnsi="Marianne"/>
                <w:color w:val="FFFFFF" w:themeColor="background1"/>
                <w:sz w:val="24"/>
              </w:rPr>
            </w:pPr>
            <w:r w:rsidRPr="0094561A">
              <w:rPr>
                <w:rFonts w:ascii="Marianne" w:hAnsi="Marianne"/>
                <w:color w:val="FFFFFF" w:themeColor="background1"/>
                <w:sz w:val="24"/>
              </w:rPr>
              <w:t>MARCHES PUBLICS ET ACCORDS-CADRES</w:t>
            </w:r>
          </w:p>
          <w:p w14:paraId="197E1779" w14:textId="77777777" w:rsidR="006C63D2" w:rsidRPr="0094561A" w:rsidRDefault="006C63D2" w:rsidP="00BF6841">
            <w:pPr>
              <w:spacing w:before="122"/>
              <w:ind w:right="18"/>
              <w:jc w:val="center"/>
              <w:rPr>
                <w:rFonts w:ascii="Marianne" w:hAnsi="Marianne"/>
                <w:b/>
                <w:color w:val="FFFFFF" w:themeColor="background1"/>
                <w:sz w:val="28"/>
              </w:rPr>
            </w:pPr>
            <w:r w:rsidRPr="0094561A">
              <w:rPr>
                <w:rFonts w:ascii="Marianne" w:hAnsi="Marianne"/>
                <w:b/>
                <w:color w:val="FFFFFF" w:themeColor="background1"/>
                <w:sz w:val="28"/>
              </w:rPr>
              <w:t>CERTIFICAT DE CESSIBILITE DE CREANCE(S)</w:t>
            </w:r>
            <w:r>
              <w:rPr>
                <w:rStyle w:val="Appelnotedebasdep"/>
                <w:rFonts w:ascii="Marianne" w:hAnsi="Marianne"/>
                <w:b/>
                <w:color w:val="FFFFFF" w:themeColor="background1"/>
                <w:sz w:val="28"/>
              </w:rPr>
              <w:footnoteReference w:id="1"/>
            </w:r>
          </w:p>
          <w:p w14:paraId="155731C9" w14:textId="77777777" w:rsidR="006C63D2" w:rsidRDefault="006C63D2" w:rsidP="00BF6841">
            <w:pPr>
              <w:spacing w:line="268" w:lineRule="exact"/>
              <w:ind w:right="17"/>
              <w:rPr>
                <w:rFonts w:ascii="Marianne" w:hAnsi="Marianne"/>
                <w:sz w:val="24"/>
              </w:rPr>
            </w:pPr>
          </w:p>
        </w:tc>
        <w:tc>
          <w:tcPr>
            <w:tcW w:w="1129" w:type="dxa"/>
            <w:shd w:val="clear" w:color="auto" w:fill="5770BE"/>
            <w:vAlign w:val="center"/>
          </w:tcPr>
          <w:p w14:paraId="4D1DA1AB" w14:textId="77777777" w:rsidR="006C63D2" w:rsidRDefault="006C63D2" w:rsidP="00BF6841">
            <w:pPr>
              <w:spacing w:line="312" w:lineRule="exact"/>
              <w:rPr>
                <w:rFonts w:ascii="Marianne" w:hAnsi="Marianne"/>
                <w:b/>
                <w:sz w:val="28"/>
              </w:rPr>
            </w:pPr>
          </w:p>
          <w:p w14:paraId="04CFF910" w14:textId="77777777" w:rsidR="006C63D2" w:rsidRPr="0094561A" w:rsidRDefault="006C63D2" w:rsidP="00BF6841">
            <w:pPr>
              <w:spacing w:line="312" w:lineRule="exact"/>
              <w:rPr>
                <w:rFonts w:ascii="Marianne" w:hAnsi="Marianne"/>
                <w:b/>
                <w:color w:val="FFFFFF" w:themeColor="background1"/>
                <w:sz w:val="28"/>
              </w:rPr>
            </w:pPr>
            <w:r w:rsidRPr="0094561A">
              <w:rPr>
                <w:rFonts w:ascii="Marianne" w:hAnsi="Marianne"/>
                <w:b/>
                <w:color w:val="FFFFFF" w:themeColor="background1"/>
                <w:sz w:val="28"/>
              </w:rPr>
              <w:t>NOTI6</w:t>
            </w:r>
          </w:p>
          <w:p w14:paraId="3992896B" w14:textId="77777777" w:rsidR="006C63D2" w:rsidRDefault="006C63D2" w:rsidP="00BF6841">
            <w:pPr>
              <w:spacing w:before="120"/>
              <w:ind w:left="34"/>
              <w:jc w:val="center"/>
              <w:rPr>
                <w:rFonts w:ascii="Marianne" w:hAnsi="Marianne"/>
                <w:sz w:val="24"/>
              </w:rPr>
            </w:pPr>
          </w:p>
        </w:tc>
      </w:tr>
    </w:tbl>
    <w:p w14:paraId="58480415" w14:textId="77777777" w:rsidR="006C63D2" w:rsidRDefault="006C63D2" w:rsidP="006C63D2">
      <w:pPr>
        <w:pStyle w:val="Corpsdetexte"/>
        <w:rPr>
          <w:b/>
          <w:sz w:val="29"/>
        </w:rPr>
      </w:pPr>
    </w:p>
    <w:p w14:paraId="5DD175DD" w14:textId="77777777" w:rsidR="006C63D2" w:rsidRPr="006C63D2" w:rsidRDefault="006C63D2" w:rsidP="006C63D2">
      <w:pPr>
        <w:pStyle w:val="Corpsdetexte"/>
        <w:spacing w:before="94"/>
        <w:ind w:right="169"/>
        <w:jc w:val="both"/>
        <w:rPr>
          <w:rFonts w:asciiTheme="minorHAnsi" w:hAnsiTheme="minorHAnsi" w:cstheme="minorHAnsi"/>
          <w:sz w:val="22"/>
          <w:szCs w:val="22"/>
        </w:rPr>
      </w:pPr>
      <w:r w:rsidRPr="006C63D2">
        <w:rPr>
          <w:rFonts w:asciiTheme="minorHAnsi" w:hAnsiTheme="minorHAnsi" w:cstheme="minorHAnsi"/>
          <w:sz w:val="22"/>
          <w:szCs w:val="22"/>
        </w:rPr>
        <w:t>Le formulaire NOTI6 est un modèle de certificat de cessibilité de créance(s) qui peut être utilisé par l’acheteur dans le cadre d’un marché public. Il est délivré au titulaire d’un marché public ou à son sous-traitant payé directement, à sa demande, pour être remis au cessionnaire ou au titulaire d’un nantissement de créance(s).</w:t>
      </w:r>
    </w:p>
    <w:p w14:paraId="47A39021" w14:textId="77777777" w:rsidR="006C63D2" w:rsidRPr="006C63D2" w:rsidRDefault="006C63D2" w:rsidP="006C63D2">
      <w:pPr>
        <w:pStyle w:val="Corpsdetexte"/>
        <w:spacing w:before="94"/>
        <w:ind w:right="169"/>
        <w:jc w:val="both"/>
        <w:rPr>
          <w:rFonts w:asciiTheme="minorHAnsi" w:hAnsiTheme="minorHAnsi" w:cstheme="minorHAnsi"/>
          <w:sz w:val="22"/>
          <w:szCs w:val="22"/>
        </w:rPr>
      </w:pPr>
      <w:r w:rsidRPr="006C63D2">
        <w:rPr>
          <w:rFonts w:asciiTheme="minorHAnsi" w:hAnsiTheme="minorHAnsi" w:cstheme="minorHAnsi"/>
          <w:sz w:val="22"/>
          <w:szCs w:val="22"/>
        </w:rPr>
        <w:t>Il doit être établi un document distinct pour chaque comptable public concerné par un même marché public, en y retraçant la part de la créance totale que le comptable auquel il est transmis est appelé à mettre en paiement.</w:t>
      </w:r>
    </w:p>
    <w:p w14:paraId="68DD0A97" w14:textId="77777777" w:rsidR="006C63D2" w:rsidRPr="006C63D2" w:rsidRDefault="006C63D2" w:rsidP="006C63D2">
      <w:pPr>
        <w:pStyle w:val="Corpsdetexte"/>
        <w:spacing w:before="94"/>
        <w:ind w:right="169"/>
        <w:jc w:val="both"/>
        <w:rPr>
          <w:rFonts w:asciiTheme="minorHAnsi" w:hAnsiTheme="minorHAnsi" w:cstheme="minorHAnsi"/>
          <w:sz w:val="22"/>
          <w:szCs w:val="22"/>
        </w:rPr>
      </w:pPr>
      <w:r w:rsidRPr="006C63D2">
        <w:rPr>
          <w:rFonts w:asciiTheme="minorHAnsi" w:hAnsiTheme="minorHAnsi" w:cstheme="minorHAnsi"/>
          <w:sz w:val="22"/>
          <w:szCs w:val="22"/>
        </w:rPr>
        <w:t xml:space="preserve">Il est conforme au modèle fixé par l’annexe 14 du code de la commande publique : ses rubriques ne doivent pas être modifiées par l’acheteur. </w:t>
      </w:r>
    </w:p>
    <w:p w14:paraId="02EC4370" w14:textId="77777777" w:rsidR="006C63D2" w:rsidRDefault="006C63D2" w:rsidP="00424CDB"/>
    <w:tbl>
      <w:tblPr>
        <w:tblStyle w:val="Grilledutableau"/>
        <w:tblW w:w="9067" w:type="dxa"/>
        <w:tblLook w:val="04A0" w:firstRow="1" w:lastRow="0" w:firstColumn="1" w:lastColumn="0" w:noHBand="0" w:noVBand="1"/>
      </w:tblPr>
      <w:tblGrid>
        <w:gridCol w:w="9067"/>
      </w:tblGrid>
      <w:tr w:rsidR="006C63D2" w14:paraId="0968581C" w14:textId="77777777" w:rsidTr="00BF6841">
        <w:trPr>
          <w:trHeight w:val="397"/>
        </w:trPr>
        <w:tc>
          <w:tcPr>
            <w:tcW w:w="9067" w:type="dxa"/>
            <w:tcBorders>
              <w:top w:val="nil"/>
              <w:left w:val="nil"/>
              <w:bottom w:val="nil"/>
              <w:right w:val="nil"/>
            </w:tcBorders>
            <w:shd w:val="clear" w:color="auto" w:fill="5770BE"/>
            <w:vAlign w:val="center"/>
            <w:hideMark/>
          </w:tcPr>
          <w:p w14:paraId="3CE3C77A" w14:textId="77777777" w:rsidR="006C63D2" w:rsidRDefault="006C63D2" w:rsidP="006C63D2">
            <w:pPr>
              <w:pStyle w:val="Titre2"/>
              <w:numPr>
                <w:ilvl w:val="0"/>
                <w:numId w:val="27"/>
              </w:numPr>
              <w:adjustRightInd/>
              <w:spacing w:before="0"/>
              <w:ind w:right="169"/>
              <w:jc w:val="left"/>
              <w:rPr>
                <w:rFonts w:ascii="Marianne" w:hAnsi="Marianne"/>
                <w:sz w:val="24"/>
                <w:szCs w:val="24"/>
                <w:lang w:val="en-US"/>
              </w:rPr>
            </w:pPr>
            <w:bookmarkStart w:id="28" w:name="_Toc141346480"/>
            <w:bookmarkStart w:id="29" w:name="_Toc214542635"/>
            <w:r>
              <w:rPr>
                <w:rFonts w:ascii="Marianne" w:hAnsi="Marianne"/>
                <w:color w:val="FFFFFF" w:themeColor="background1"/>
                <w:sz w:val="24"/>
                <w:szCs w:val="24"/>
                <w:lang w:val="en-US"/>
              </w:rPr>
              <w:t xml:space="preserve">Identification de </w:t>
            </w:r>
            <w:proofErr w:type="spellStart"/>
            <w:r>
              <w:rPr>
                <w:rFonts w:ascii="Marianne" w:hAnsi="Marianne"/>
                <w:color w:val="FFFFFF" w:themeColor="background1"/>
                <w:sz w:val="24"/>
                <w:szCs w:val="24"/>
                <w:lang w:val="en-US"/>
              </w:rPr>
              <w:t>l’acheteur</w:t>
            </w:r>
            <w:bookmarkEnd w:id="28"/>
            <w:bookmarkEnd w:id="29"/>
            <w:proofErr w:type="spellEnd"/>
          </w:p>
        </w:tc>
      </w:tr>
    </w:tbl>
    <w:p w14:paraId="0308EAEA" w14:textId="77777777" w:rsidR="006C63D2" w:rsidRDefault="006C63D2" w:rsidP="006C63D2">
      <w:pPr>
        <w:pStyle w:val="Corpsdetexte"/>
        <w:spacing w:before="94"/>
        <w:ind w:right="169"/>
        <w:jc w:val="both"/>
        <w:rPr>
          <w:rFonts w:ascii="Marianne" w:hAnsi="Marianne"/>
        </w:rPr>
      </w:pPr>
    </w:p>
    <w:p w14:paraId="0828C417" w14:textId="77777777" w:rsidR="006C63D2" w:rsidRPr="0094561A" w:rsidRDefault="006C63D2" w:rsidP="006C63D2">
      <w:pPr>
        <w:pStyle w:val="Paragraphedeliste"/>
        <w:numPr>
          <w:ilvl w:val="0"/>
          <w:numId w:val="21"/>
        </w:numPr>
        <w:adjustRightInd/>
        <w:spacing w:before="119" w:after="0"/>
        <w:contextualSpacing w:val="0"/>
        <w:jc w:val="left"/>
        <w:rPr>
          <w:rFonts w:ascii="Marianne" w:hAnsi="Marianne"/>
          <w:b/>
          <w:bCs/>
          <w:sz w:val="20"/>
          <w:szCs w:val="20"/>
        </w:rPr>
      </w:pPr>
      <w:r w:rsidRPr="0094561A">
        <w:rPr>
          <w:rFonts w:ascii="Marianne" w:hAnsi="Marianne"/>
          <w:b/>
          <w:bCs/>
          <w:sz w:val="20"/>
          <w:szCs w:val="20"/>
        </w:rPr>
        <w:t>Désignation de l’acheteur (du pouvoir adjudicateur ou de l’entité adjudicatrice) :</w:t>
      </w:r>
    </w:p>
    <w:p w14:paraId="1EF758DD" w14:textId="77777777" w:rsidR="006C63D2" w:rsidRPr="0094561A" w:rsidRDefault="006C63D2" w:rsidP="006C63D2">
      <w:pPr>
        <w:ind w:left="360"/>
        <w:rPr>
          <w:rFonts w:ascii="Marianne" w:hAnsi="Marianne"/>
          <w:bCs/>
          <w:i/>
          <w:sz w:val="20"/>
          <w:szCs w:val="20"/>
        </w:rPr>
      </w:pPr>
      <w:r w:rsidRPr="0094561A">
        <w:rPr>
          <w:rFonts w:ascii="Marianne" w:hAnsi="Marianne"/>
          <w:bCs/>
          <w:i/>
          <w:sz w:val="20"/>
          <w:szCs w:val="20"/>
        </w:rPr>
        <w:t>(Reprendre le contenu de la mention relative à l’identité de l’acheteur figurant dans les documents de la consultation. Indiquer l’identité du pouvoir adjudicateur ou de l’entité adjudicatrice (ministère, collectivité territoriale, établissement public), son SIRET, ses adresses postale et électronique, ses numéros de téléphone et de télécopie).</w:t>
      </w:r>
    </w:p>
    <w:p w14:paraId="1218CABB" w14:textId="77777777" w:rsidR="006C63D2" w:rsidRPr="006C1E41" w:rsidRDefault="006C63D2" w:rsidP="006C63D2">
      <w:pPr>
        <w:rPr>
          <w:rFonts w:ascii="Marianne" w:hAnsi="Marianne"/>
          <w:b/>
          <w:bCs/>
          <w:sz w:val="20"/>
          <w:szCs w:val="20"/>
        </w:rPr>
      </w:pPr>
    </w:p>
    <w:p w14:paraId="5C2611DB" w14:textId="77777777" w:rsidR="006C63D2" w:rsidRPr="0094561A" w:rsidRDefault="006C63D2" w:rsidP="006C63D2">
      <w:pPr>
        <w:pStyle w:val="Paragraphedeliste"/>
        <w:numPr>
          <w:ilvl w:val="0"/>
          <w:numId w:val="21"/>
        </w:numPr>
        <w:adjustRightInd/>
        <w:spacing w:before="119" w:after="0"/>
        <w:contextualSpacing w:val="0"/>
        <w:jc w:val="left"/>
        <w:rPr>
          <w:rFonts w:ascii="Marianne" w:hAnsi="Marianne"/>
          <w:b/>
          <w:bCs/>
          <w:sz w:val="20"/>
          <w:szCs w:val="20"/>
        </w:rPr>
      </w:pPr>
      <w:r w:rsidRPr="0094561A">
        <w:rPr>
          <w:rFonts w:ascii="Marianne" w:hAnsi="Marianne"/>
          <w:b/>
          <w:bCs/>
          <w:sz w:val="20"/>
          <w:szCs w:val="20"/>
        </w:rPr>
        <w:t>Personne habilitée à donner les renseignements prévus aux articles R. 2191- 60 et R. 2391-28 du code de la commande publique :</w:t>
      </w:r>
    </w:p>
    <w:p w14:paraId="3B87DD4E" w14:textId="77777777" w:rsidR="006C63D2" w:rsidRPr="00E56124" w:rsidRDefault="006C63D2" w:rsidP="006C63D2">
      <w:pPr>
        <w:ind w:left="360"/>
        <w:rPr>
          <w:rFonts w:ascii="Marianne" w:hAnsi="Marianne"/>
          <w:bCs/>
          <w:i/>
          <w:sz w:val="20"/>
          <w:szCs w:val="20"/>
        </w:rPr>
      </w:pPr>
      <w:r w:rsidRPr="0094561A">
        <w:rPr>
          <w:rFonts w:ascii="Marianne" w:hAnsi="Marianne"/>
          <w:bCs/>
          <w:i/>
          <w:sz w:val="20"/>
          <w:szCs w:val="20"/>
        </w:rPr>
        <w:t>(Indiquer l’identité de la personne, ses adresses postale et électronique, ses numéros de téléphone et de télécopie.)</w:t>
      </w:r>
    </w:p>
    <w:p w14:paraId="6641DA4B" w14:textId="77777777" w:rsidR="006C63D2" w:rsidRPr="006C1E41" w:rsidRDefault="006C63D2" w:rsidP="006C63D2">
      <w:pPr>
        <w:rPr>
          <w:rFonts w:ascii="Marianne" w:hAnsi="Marianne"/>
          <w:b/>
          <w:bCs/>
          <w:sz w:val="20"/>
          <w:szCs w:val="20"/>
        </w:rPr>
      </w:pPr>
    </w:p>
    <w:p w14:paraId="07604ABD" w14:textId="77777777" w:rsidR="006C63D2" w:rsidRPr="0094561A" w:rsidRDefault="006C63D2" w:rsidP="006C63D2">
      <w:pPr>
        <w:pStyle w:val="Paragraphedeliste"/>
        <w:numPr>
          <w:ilvl w:val="0"/>
          <w:numId w:val="21"/>
        </w:numPr>
        <w:adjustRightInd/>
        <w:spacing w:before="119" w:after="0"/>
        <w:contextualSpacing w:val="0"/>
        <w:jc w:val="left"/>
        <w:rPr>
          <w:rFonts w:ascii="Marianne" w:hAnsi="Marianne"/>
          <w:b/>
          <w:bCs/>
          <w:sz w:val="20"/>
          <w:szCs w:val="20"/>
        </w:rPr>
      </w:pPr>
      <w:r w:rsidRPr="0094561A">
        <w:rPr>
          <w:rFonts w:ascii="Marianne" w:hAnsi="Marianne"/>
          <w:b/>
          <w:bCs/>
          <w:sz w:val="20"/>
          <w:szCs w:val="20"/>
        </w:rPr>
        <w:t>Désignation du comptable public assignataire :</w:t>
      </w:r>
    </w:p>
    <w:p w14:paraId="141FDFD2" w14:textId="77777777" w:rsidR="006C63D2" w:rsidRPr="0094561A" w:rsidRDefault="006C63D2" w:rsidP="006C63D2">
      <w:pPr>
        <w:ind w:left="360"/>
        <w:rPr>
          <w:rFonts w:ascii="Marianne" w:hAnsi="Marianne"/>
          <w:bCs/>
          <w:i/>
          <w:sz w:val="20"/>
          <w:szCs w:val="20"/>
        </w:rPr>
      </w:pPr>
      <w:r w:rsidRPr="0094561A">
        <w:rPr>
          <w:rFonts w:ascii="Marianne" w:hAnsi="Marianne"/>
          <w:bCs/>
          <w:i/>
          <w:sz w:val="20"/>
          <w:szCs w:val="20"/>
        </w:rPr>
        <w:t>(Indiquer l’identité du comptable public assignataire, ses adresses postale et électronique, ses numéros de téléphone et de télécopie.)</w:t>
      </w:r>
    </w:p>
    <w:p w14:paraId="41D8BD7E" w14:textId="77777777" w:rsidR="006C63D2" w:rsidRPr="0094561A" w:rsidRDefault="006C63D2" w:rsidP="006C63D2">
      <w:pPr>
        <w:rPr>
          <w:rFonts w:ascii="Marianne" w:hAnsi="Marianne"/>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6C63D2" w14:paraId="62E98650" w14:textId="77777777" w:rsidTr="00BF6841">
        <w:trPr>
          <w:trHeight w:val="397"/>
        </w:trPr>
        <w:tc>
          <w:tcPr>
            <w:tcW w:w="9214" w:type="dxa"/>
            <w:shd w:val="clear" w:color="auto" w:fill="5770BE"/>
            <w:vAlign w:val="center"/>
          </w:tcPr>
          <w:p w14:paraId="32EA55C7" w14:textId="77777777" w:rsidR="006C63D2" w:rsidRPr="0094561A" w:rsidRDefault="006C63D2" w:rsidP="00BF6841">
            <w:pPr>
              <w:rPr>
                <w:rFonts w:ascii="Marianne" w:hAnsi="Marianne"/>
                <w:b/>
                <w:bCs/>
                <w:sz w:val="24"/>
              </w:rPr>
            </w:pPr>
            <w:r>
              <w:rPr>
                <w:rFonts w:ascii="Marianne" w:hAnsi="Marianne"/>
                <w:b/>
                <w:bCs/>
                <w:color w:val="FFFFFF" w:themeColor="background1"/>
                <w:sz w:val="24"/>
              </w:rPr>
              <w:t>2</w:t>
            </w:r>
            <w:r w:rsidRPr="0094561A">
              <w:rPr>
                <w:rFonts w:ascii="Marianne" w:hAnsi="Marianne"/>
                <w:b/>
                <w:bCs/>
                <w:color w:val="FFFFFF" w:themeColor="background1"/>
                <w:sz w:val="24"/>
              </w:rPr>
              <w:t>-</w:t>
            </w:r>
            <w:r>
              <w:t xml:space="preserve"> </w:t>
            </w:r>
            <w:r w:rsidRPr="006C1E41">
              <w:rPr>
                <w:rFonts w:ascii="Marianne" w:hAnsi="Marianne"/>
                <w:b/>
                <w:bCs/>
                <w:color w:val="FFFFFF" w:themeColor="background1"/>
                <w:sz w:val="24"/>
              </w:rPr>
              <w:t>Identification du créancier au titre du marché public</w:t>
            </w:r>
          </w:p>
        </w:tc>
      </w:tr>
    </w:tbl>
    <w:p w14:paraId="33D28ECB" w14:textId="77777777" w:rsidR="006C63D2" w:rsidRPr="0094561A" w:rsidRDefault="006C63D2" w:rsidP="006C63D2">
      <w:pPr>
        <w:rPr>
          <w:rFonts w:ascii="Marianne" w:hAnsi="Marianne"/>
          <w:sz w:val="20"/>
          <w:szCs w:val="20"/>
        </w:rPr>
      </w:pPr>
      <w:r w:rsidRPr="0094561A">
        <w:rPr>
          <w:rFonts w:ascii="Marianne" w:hAnsi="Marianne"/>
          <w:sz w:val="20"/>
          <w:szCs w:val="20"/>
        </w:rPr>
        <w:tab/>
        <w:t xml:space="preserve"> </w:t>
      </w:r>
    </w:p>
    <w:p w14:paraId="2FBCD285" w14:textId="77777777" w:rsidR="006C63D2" w:rsidRPr="0094561A" w:rsidRDefault="006C63D2" w:rsidP="006C63D2">
      <w:pPr>
        <w:pStyle w:val="Paragraphedeliste"/>
        <w:numPr>
          <w:ilvl w:val="0"/>
          <w:numId w:val="21"/>
        </w:numPr>
        <w:adjustRightInd/>
        <w:spacing w:before="119" w:after="0"/>
        <w:contextualSpacing w:val="0"/>
        <w:jc w:val="left"/>
        <w:rPr>
          <w:rFonts w:ascii="Marianne" w:hAnsi="Marianne"/>
          <w:sz w:val="20"/>
          <w:szCs w:val="20"/>
        </w:rPr>
      </w:pPr>
      <w:r w:rsidRPr="0094561A">
        <w:rPr>
          <w:rFonts w:ascii="Marianne" w:hAnsi="Marianne"/>
          <w:sz w:val="20"/>
          <w:szCs w:val="20"/>
        </w:rPr>
        <w:t>Désignation du créancier :</w:t>
      </w:r>
    </w:p>
    <w:p w14:paraId="79E50ACF" w14:textId="20BE8072" w:rsidR="006C63D2" w:rsidRPr="006C1E41" w:rsidRDefault="006C63D2" w:rsidP="006C63D2">
      <w:pPr>
        <w:ind w:left="380"/>
        <w:rPr>
          <w:rFonts w:ascii="Marianne" w:hAnsi="Marianne"/>
          <w:sz w:val="20"/>
          <w:szCs w:val="20"/>
        </w:rPr>
      </w:pPr>
      <w:r w:rsidRPr="0094561A">
        <w:rPr>
          <w:rFonts w:ascii="Marianne" w:hAnsi="Marianne"/>
          <w:i/>
          <w:sz w:val="20"/>
          <w:szCs w:val="20"/>
        </w:rPr>
        <w:t>[Indiquer le nom commercial et la dénomination sociale du créancier, les adresses de son établissement et de son siège social (si elle est différente de celle de l’établissement), son</w:t>
      </w:r>
      <w:r w:rsidRPr="006C1E41">
        <w:rPr>
          <w:rFonts w:ascii="Marianne" w:hAnsi="Marianne"/>
          <w:sz w:val="20"/>
          <w:szCs w:val="20"/>
        </w:rPr>
        <w:t xml:space="preserve"> </w:t>
      </w:r>
      <w:r w:rsidRPr="0094561A">
        <w:rPr>
          <w:rFonts w:ascii="Marianne" w:hAnsi="Marianne"/>
          <w:i/>
          <w:sz w:val="20"/>
          <w:szCs w:val="20"/>
        </w:rPr>
        <w:t xml:space="preserve">adresse électronique, ses numéros de téléphone et de </w:t>
      </w:r>
      <w:r w:rsidR="00A13E82" w:rsidRPr="0094561A">
        <w:rPr>
          <w:rFonts w:ascii="Marianne" w:hAnsi="Marianne"/>
          <w:i/>
          <w:sz w:val="20"/>
          <w:szCs w:val="20"/>
        </w:rPr>
        <w:t>télécopie, son</w:t>
      </w:r>
      <w:r w:rsidRPr="0094561A">
        <w:rPr>
          <w:rFonts w:ascii="Marianne" w:hAnsi="Marianne"/>
          <w:i/>
          <w:sz w:val="20"/>
          <w:szCs w:val="20"/>
        </w:rPr>
        <w:t xml:space="preserve"> numéro SIRET et ses coordonnées bancaires.]</w:t>
      </w:r>
    </w:p>
    <w:p w14:paraId="62DCA6E0" w14:textId="77777777" w:rsidR="006C63D2" w:rsidRPr="006C1E41" w:rsidRDefault="006C63D2" w:rsidP="006C63D2">
      <w:pPr>
        <w:ind w:left="380"/>
        <w:rPr>
          <w:rFonts w:ascii="Marianne" w:hAnsi="Marianne"/>
          <w:sz w:val="20"/>
          <w:szCs w:val="20"/>
        </w:rPr>
      </w:pPr>
    </w:p>
    <w:p w14:paraId="45FACCFF" w14:textId="77777777" w:rsidR="006C63D2" w:rsidRPr="0094561A" w:rsidRDefault="006C63D2" w:rsidP="006C63D2">
      <w:pPr>
        <w:pStyle w:val="Paragraphedeliste"/>
        <w:numPr>
          <w:ilvl w:val="0"/>
          <w:numId w:val="21"/>
        </w:numPr>
        <w:adjustRightInd/>
        <w:spacing w:before="119" w:after="0"/>
        <w:contextualSpacing w:val="0"/>
        <w:jc w:val="left"/>
        <w:rPr>
          <w:rFonts w:ascii="Marianne" w:hAnsi="Marianne"/>
          <w:sz w:val="20"/>
          <w:szCs w:val="20"/>
        </w:rPr>
      </w:pPr>
      <w:r w:rsidRPr="0094561A">
        <w:rPr>
          <w:rFonts w:ascii="Marianne" w:hAnsi="Marianne"/>
          <w:sz w:val="20"/>
          <w:szCs w:val="20"/>
        </w:rPr>
        <w:t>Renseignements complémentaires sur le créancier :</w:t>
      </w:r>
    </w:p>
    <w:p w14:paraId="41972283" w14:textId="77777777" w:rsidR="006C63D2" w:rsidRPr="0094561A" w:rsidRDefault="006C63D2" w:rsidP="006C63D2">
      <w:pPr>
        <w:ind w:left="380"/>
        <w:rPr>
          <w:rFonts w:ascii="Marianne" w:hAnsi="Marianne"/>
          <w:i/>
          <w:sz w:val="20"/>
          <w:szCs w:val="20"/>
        </w:rPr>
      </w:pPr>
      <w:r w:rsidRPr="0094561A">
        <w:rPr>
          <w:rFonts w:ascii="Marianne" w:hAnsi="Marianne"/>
          <w:i/>
          <w:sz w:val="20"/>
          <w:szCs w:val="20"/>
        </w:rPr>
        <w:t>(Cocher la ou les cases correspondantes.)</w:t>
      </w:r>
    </w:p>
    <w:p w14:paraId="5E13C731" w14:textId="77777777" w:rsidR="006C63D2" w:rsidRPr="0094561A" w:rsidRDefault="006C63D2" w:rsidP="006C63D2">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Titulaire du marché ;</w:t>
      </w:r>
    </w:p>
    <w:p w14:paraId="37CD8735" w14:textId="77777777" w:rsidR="006C63D2" w:rsidRPr="0094561A" w:rsidRDefault="006C63D2" w:rsidP="006C63D2">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Sous-traitant de premier rang ;</w:t>
      </w:r>
    </w:p>
    <w:p w14:paraId="62C8BF03" w14:textId="77777777" w:rsidR="006C63D2" w:rsidRPr="0094561A" w:rsidRDefault="006C63D2" w:rsidP="006C63D2">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Membre d’un groupement solidaire ;</w:t>
      </w:r>
    </w:p>
    <w:p w14:paraId="4A54D039" w14:textId="77777777" w:rsidR="006C63D2" w:rsidRPr="0094561A" w:rsidRDefault="006C63D2" w:rsidP="006C63D2">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Membre d’un groupement conjoint ;</w:t>
      </w:r>
    </w:p>
    <w:p w14:paraId="32C4F765" w14:textId="77777777" w:rsidR="006C63D2" w:rsidRPr="0094561A" w:rsidRDefault="006C63D2" w:rsidP="006C63D2">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Mandataire solidaire ;</w:t>
      </w:r>
    </w:p>
    <w:p w14:paraId="4953AB9E" w14:textId="77777777" w:rsidR="006C63D2" w:rsidRPr="0094561A" w:rsidRDefault="006C63D2" w:rsidP="006C63D2">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Mandataire conjoint ;</w:t>
      </w:r>
    </w:p>
    <w:p w14:paraId="29EBA2A4" w14:textId="77777777" w:rsidR="006C63D2" w:rsidRDefault="006C63D2" w:rsidP="006C63D2">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Agissant pour son propre compte ;</w:t>
      </w:r>
    </w:p>
    <w:p w14:paraId="4FCB4A0A" w14:textId="77777777" w:rsidR="006C63D2" w:rsidRPr="0094561A" w:rsidRDefault="006C63D2" w:rsidP="006C63D2">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Habilité à céder ou nantir la créance du groupement.</w:t>
      </w:r>
    </w:p>
    <w:p w14:paraId="44E44104" w14:textId="77777777" w:rsidR="006C63D2" w:rsidRDefault="006C63D2" w:rsidP="006C63D2">
      <w:pPr>
        <w:ind w:left="380"/>
        <w:rPr>
          <w:rFonts w:ascii="Marianne" w:hAnsi="Marianne"/>
          <w:sz w:val="20"/>
          <w:szCs w:val="20"/>
        </w:rPr>
      </w:pPr>
    </w:p>
    <w:p w14:paraId="039F1910" w14:textId="77777777" w:rsidR="006C63D2" w:rsidRPr="0094561A" w:rsidRDefault="006C63D2" w:rsidP="006C63D2">
      <w:pPr>
        <w:ind w:left="380"/>
        <w:rPr>
          <w:rFonts w:ascii="Marianne" w:hAnsi="Marianne"/>
          <w:sz w:val="20"/>
          <w:szCs w:val="20"/>
        </w:rPr>
      </w:pPr>
      <w:r w:rsidRPr="006C1E41">
        <w:rPr>
          <w:rFonts w:ascii="Marianne" w:hAnsi="Marianne"/>
          <w:sz w:val="20"/>
          <w:szCs w:val="20"/>
        </w:rPr>
        <w:t>Dans ce dernier cas, indiquer la référence de l’habilitation : ………………………………</w:t>
      </w:r>
    </w:p>
    <w:p w14:paraId="09912FCA" w14:textId="77777777" w:rsidR="006C63D2" w:rsidRDefault="006C63D2" w:rsidP="006C63D2">
      <w:pPr>
        <w:rPr>
          <w:rFonts w:ascii="Marianne" w:hAnsi="Marianne"/>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6C63D2" w14:paraId="20B4CCCA" w14:textId="77777777" w:rsidTr="00BF6841">
        <w:trPr>
          <w:trHeight w:val="397"/>
        </w:trPr>
        <w:tc>
          <w:tcPr>
            <w:tcW w:w="9214" w:type="dxa"/>
            <w:shd w:val="clear" w:color="auto" w:fill="5770BE"/>
            <w:vAlign w:val="center"/>
          </w:tcPr>
          <w:p w14:paraId="21E31BF8" w14:textId="77777777" w:rsidR="006C63D2" w:rsidRPr="00550F9C" w:rsidRDefault="006C63D2" w:rsidP="00BF6841">
            <w:pPr>
              <w:rPr>
                <w:rFonts w:ascii="Marianne" w:hAnsi="Marianne"/>
                <w:b/>
                <w:bCs/>
                <w:sz w:val="24"/>
              </w:rPr>
            </w:pPr>
            <w:r>
              <w:rPr>
                <w:rFonts w:ascii="Marianne" w:hAnsi="Marianne"/>
                <w:b/>
                <w:bCs/>
                <w:color w:val="FFFFFF" w:themeColor="background1"/>
                <w:sz w:val="24"/>
              </w:rPr>
              <w:t>3</w:t>
            </w:r>
            <w:r w:rsidRPr="00550F9C">
              <w:rPr>
                <w:rFonts w:ascii="Marianne" w:hAnsi="Marianne"/>
                <w:b/>
                <w:bCs/>
                <w:color w:val="FFFFFF" w:themeColor="background1"/>
                <w:sz w:val="24"/>
              </w:rPr>
              <w:t>-</w:t>
            </w:r>
            <w:r>
              <w:t xml:space="preserve"> </w:t>
            </w:r>
            <w:r w:rsidRPr="0094561A">
              <w:rPr>
                <w:rFonts w:ascii="Marianne" w:hAnsi="Marianne"/>
                <w:b/>
                <w:bCs/>
                <w:color w:val="FFFFFF" w:themeColor="background1"/>
                <w:sz w:val="24"/>
              </w:rPr>
              <w:t>Identi</w:t>
            </w:r>
            <w:r w:rsidRPr="005E05DB">
              <w:rPr>
                <w:rFonts w:ascii="Marianne" w:hAnsi="Marianne"/>
                <w:b/>
                <w:bCs/>
                <w:color w:val="FFFFFF" w:themeColor="background1"/>
                <w:sz w:val="24"/>
              </w:rPr>
              <w:t>fication de la créance cessible</w:t>
            </w:r>
          </w:p>
        </w:tc>
      </w:tr>
    </w:tbl>
    <w:p w14:paraId="5321371A" w14:textId="77777777" w:rsidR="006C63D2" w:rsidRPr="0094561A" w:rsidRDefault="006C63D2" w:rsidP="006C63D2">
      <w:pPr>
        <w:rPr>
          <w:rFonts w:ascii="Marianne" w:hAnsi="Marianne"/>
        </w:rPr>
      </w:pPr>
    </w:p>
    <w:p w14:paraId="3C4BB27E" w14:textId="77777777" w:rsidR="006C63D2" w:rsidRPr="0094561A" w:rsidRDefault="006C63D2" w:rsidP="006C63D2">
      <w:pPr>
        <w:pStyle w:val="Paragraphedeliste"/>
        <w:numPr>
          <w:ilvl w:val="0"/>
          <w:numId w:val="21"/>
        </w:numPr>
        <w:adjustRightInd/>
        <w:spacing w:before="119" w:after="0"/>
        <w:contextualSpacing w:val="0"/>
        <w:jc w:val="left"/>
        <w:rPr>
          <w:rFonts w:ascii="Marianne" w:hAnsi="Marianne"/>
          <w:b/>
          <w:i/>
          <w:sz w:val="20"/>
          <w:szCs w:val="20"/>
        </w:rPr>
      </w:pPr>
      <w:r w:rsidRPr="0094561A">
        <w:rPr>
          <w:rFonts w:ascii="Marianne" w:hAnsi="Marianne"/>
          <w:b/>
          <w:bCs/>
          <w:sz w:val="20"/>
          <w:szCs w:val="20"/>
          <w:lang w:eastAsia="zh-CN"/>
        </w:rPr>
        <w:t>Désignation du marché et de son montant :</w:t>
      </w:r>
      <w:r w:rsidRPr="0094561A">
        <w:rPr>
          <w:rFonts w:ascii="Marianne" w:hAnsi="Marianne"/>
          <w:b/>
          <w:i/>
          <w:sz w:val="20"/>
          <w:szCs w:val="20"/>
          <w:lang w:eastAsia="zh-CN"/>
        </w:rPr>
        <w:t xml:space="preserve"> </w:t>
      </w:r>
    </w:p>
    <w:p w14:paraId="3F0B61A4" w14:textId="77777777" w:rsidR="006C63D2" w:rsidRPr="00AB6CCA" w:rsidRDefault="006C63D2" w:rsidP="006C63D2">
      <w:pPr>
        <w:ind w:left="360"/>
        <w:rPr>
          <w:rFonts w:ascii="Marianne" w:hAnsi="Marianne" w:cs="Times New Roman"/>
          <w:sz w:val="20"/>
          <w:szCs w:val="20"/>
        </w:rPr>
      </w:pPr>
      <w:r w:rsidRPr="00AB6CCA">
        <w:rPr>
          <w:rFonts w:ascii="Marianne" w:hAnsi="Marianne"/>
          <w:bCs/>
          <w:i/>
          <w:iCs/>
          <w:sz w:val="20"/>
          <w:szCs w:val="20"/>
        </w:rPr>
        <w:t xml:space="preserve">(Reprendre la </w:t>
      </w:r>
      <w:r w:rsidRPr="00AB6CCA">
        <w:rPr>
          <w:rFonts w:ascii="Marianne" w:hAnsi="Marianne"/>
          <w:i/>
          <w:sz w:val="20"/>
          <w:szCs w:val="20"/>
          <w:lang w:eastAsia="zh-CN"/>
        </w:rPr>
        <w:t xml:space="preserve">référence du marché obtenue au plus tard lors de la notification, </w:t>
      </w:r>
      <w:r>
        <w:rPr>
          <w:rFonts w:ascii="Marianne" w:hAnsi="Marianne"/>
          <w:i/>
          <w:sz w:val="20"/>
          <w:szCs w:val="20"/>
          <w:lang w:eastAsia="zh-CN"/>
        </w:rPr>
        <w:t xml:space="preserve">sa </w:t>
      </w:r>
      <w:r w:rsidRPr="00AB6CCA">
        <w:rPr>
          <w:rFonts w:ascii="Marianne" w:hAnsi="Marianne"/>
          <w:i/>
          <w:sz w:val="20"/>
          <w:szCs w:val="20"/>
          <w:lang w:eastAsia="zh-CN"/>
        </w:rPr>
        <w:t xml:space="preserve">date, </w:t>
      </w:r>
      <w:r>
        <w:rPr>
          <w:rFonts w:ascii="Marianne" w:hAnsi="Marianne"/>
          <w:i/>
          <w:sz w:val="20"/>
          <w:szCs w:val="20"/>
          <w:lang w:eastAsia="zh-CN"/>
        </w:rPr>
        <w:t xml:space="preserve">son </w:t>
      </w:r>
      <w:r w:rsidRPr="00AB6CCA">
        <w:rPr>
          <w:rFonts w:ascii="Marianne" w:hAnsi="Marianne"/>
          <w:i/>
          <w:sz w:val="20"/>
          <w:szCs w:val="20"/>
          <w:lang w:eastAsia="zh-CN"/>
        </w:rPr>
        <w:t>montant</w:t>
      </w:r>
      <w:r w:rsidRPr="00AB6CCA">
        <w:rPr>
          <w:rFonts w:ascii="Marianne" w:hAnsi="Marianne"/>
          <w:i/>
          <w:sz w:val="20"/>
          <w:szCs w:val="20"/>
        </w:rPr>
        <w:t xml:space="preserve">) </w:t>
      </w:r>
    </w:p>
    <w:p w14:paraId="4C5B51F0" w14:textId="77777777" w:rsidR="006C63D2" w:rsidRPr="00AB6CCA" w:rsidRDefault="006C63D2" w:rsidP="006C63D2">
      <w:pPr>
        <w:rPr>
          <w:rFonts w:ascii="Marianne" w:hAnsi="Marianne"/>
          <w:color w:val="2C2A2A"/>
          <w:sz w:val="20"/>
          <w:szCs w:val="20"/>
        </w:rPr>
      </w:pPr>
    </w:p>
    <w:p w14:paraId="666344EB" w14:textId="77777777" w:rsidR="006C63D2" w:rsidRPr="00AB6CCA" w:rsidRDefault="006C63D2" w:rsidP="006C63D2">
      <w:pPr>
        <w:ind w:left="360"/>
        <w:rPr>
          <w:rFonts w:ascii="Marianne" w:hAnsi="Marianne"/>
          <w:sz w:val="20"/>
          <w:szCs w:val="20"/>
        </w:rPr>
      </w:pPr>
      <w:r w:rsidRPr="00AB6CCA">
        <w:rPr>
          <w:rFonts w:ascii="Marianne" w:hAnsi="Marianne"/>
          <w:spacing w:val="-10"/>
          <w:position w:val="-1"/>
          <w:sz w:val="20"/>
          <w:szCs w:val="20"/>
        </w:rPr>
        <w:t>Montant du marché public</w:t>
      </w:r>
      <w:r w:rsidRPr="00AB6CCA">
        <w:rPr>
          <w:rFonts w:ascii="Calibri" w:hAnsi="Calibri"/>
          <w:spacing w:val="-10"/>
          <w:position w:val="-1"/>
          <w:sz w:val="20"/>
          <w:szCs w:val="20"/>
        </w:rPr>
        <w:t> </w:t>
      </w:r>
      <w:r w:rsidRPr="00AB6CCA">
        <w:rPr>
          <w:rFonts w:ascii="Marianne" w:hAnsi="Marianne"/>
          <w:spacing w:val="-10"/>
          <w:position w:val="-1"/>
          <w:sz w:val="20"/>
          <w:szCs w:val="20"/>
        </w:rPr>
        <w:t>:</w:t>
      </w:r>
    </w:p>
    <w:p w14:paraId="0957D852" w14:textId="3EB4171B" w:rsidR="006C63D2" w:rsidRPr="00AB6CCA" w:rsidRDefault="006C63D2" w:rsidP="006C63D2">
      <w:pPr>
        <w:widowControl/>
        <w:numPr>
          <w:ilvl w:val="0"/>
          <w:numId w:val="23"/>
        </w:numPr>
        <w:tabs>
          <w:tab w:val="left" w:pos="426"/>
        </w:tabs>
        <w:suppressAutoHyphens/>
        <w:autoSpaceDE/>
        <w:autoSpaceDN/>
        <w:adjustRightInd/>
        <w:spacing w:before="120" w:after="0"/>
        <w:rPr>
          <w:rFonts w:ascii="Marianne" w:hAnsi="Marianne"/>
          <w:sz w:val="20"/>
          <w:szCs w:val="20"/>
        </w:rPr>
      </w:pPr>
      <w:r w:rsidRPr="00AB6CCA">
        <w:rPr>
          <w:rFonts w:ascii="Marianne" w:hAnsi="Marianne"/>
          <w:sz w:val="20"/>
          <w:szCs w:val="20"/>
        </w:rPr>
        <w:t>Montant hors taxes</w:t>
      </w:r>
      <w:r w:rsidRPr="00AB6CCA">
        <w:rPr>
          <w:rStyle w:val="Caractresdenotedebasdepage"/>
          <w:rFonts w:ascii="Calibri" w:hAnsi="Calibri" w:cs="Calibri"/>
          <w:sz w:val="20"/>
          <w:szCs w:val="20"/>
        </w:rPr>
        <w:t> </w:t>
      </w:r>
      <w:r w:rsidRPr="00AB6CCA">
        <w:rPr>
          <w:rFonts w:ascii="Marianne" w:hAnsi="Marianne"/>
          <w:sz w:val="20"/>
          <w:szCs w:val="20"/>
        </w:rPr>
        <w:t>: …………</w:t>
      </w:r>
      <w:r w:rsidR="00A13E82" w:rsidRPr="00AB6CCA">
        <w:rPr>
          <w:rFonts w:ascii="Marianne" w:hAnsi="Marianne"/>
          <w:sz w:val="20"/>
          <w:szCs w:val="20"/>
        </w:rPr>
        <w:t>……</w:t>
      </w:r>
      <w:r w:rsidRPr="00AB6CCA">
        <w:rPr>
          <w:rFonts w:ascii="Marianne" w:hAnsi="Marianne"/>
          <w:sz w:val="20"/>
          <w:szCs w:val="20"/>
        </w:rPr>
        <w:t>.</w:t>
      </w:r>
    </w:p>
    <w:p w14:paraId="0A127951" w14:textId="77777777" w:rsidR="006C63D2" w:rsidRPr="00AB6CCA" w:rsidRDefault="006C63D2" w:rsidP="006C63D2">
      <w:pPr>
        <w:widowControl/>
        <w:numPr>
          <w:ilvl w:val="0"/>
          <w:numId w:val="23"/>
        </w:numPr>
        <w:tabs>
          <w:tab w:val="left" w:pos="426"/>
          <w:tab w:val="left" w:pos="709"/>
        </w:tabs>
        <w:suppressAutoHyphens/>
        <w:autoSpaceDE/>
        <w:autoSpaceDN/>
        <w:adjustRightInd/>
        <w:spacing w:before="120" w:after="0"/>
        <w:rPr>
          <w:rFonts w:ascii="Marianne" w:hAnsi="Marianne"/>
          <w:color w:val="2C2A2A"/>
          <w:sz w:val="20"/>
          <w:szCs w:val="20"/>
        </w:rPr>
      </w:pPr>
      <w:r w:rsidRPr="00AB6CCA">
        <w:rPr>
          <w:rFonts w:ascii="Marianne" w:hAnsi="Marianne"/>
          <w:sz w:val="20"/>
          <w:szCs w:val="20"/>
        </w:rPr>
        <w:t>Montant TTC</w:t>
      </w:r>
      <w:r w:rsidRPr="00AB6CCA">
        <w:rPr>
          <w:rStyle w:val="Caractresdenotedebasdepage"/>
          <w:rFonts w:ascii="Calibri" w:hAnsi="Calibri" w:cs="Calibri"/>
          <w:sz w:val="20"/>
          <w:szCs w:val="20"/>
        </w:rPr>
        <w:t> </w:t>
      </w:r>
      <w:r w:rsidRPr="00AB6CCA">
        <w:rPr>
          <w:rFonts w:ascii="Marianne" w:hAnsi="Marianne"/>
          <w:sz w:val="20"/>
          <w:szCs w:val="20"/>
        </w:rPr>
        <w:t>: ………………………</w:t>
      </w:r>
    </w:p>
    <w:p w14:paraId="01C4BC65" w14:textId="77777777" w:rsidR="006C63D2" w:rsidRPr="00AB6CCA" w:rsidRDefault="006C63D2" w:rsidP="006C63D2">
      <w:pPr>
        <w:widowControl/>
        <w:numPr>
          <w:ilvl w:val="0"/>
          <w:numId w:val="23"/>
        </w:numPr>
        <w:tabs>
          <w:tab w:val="left" w:pos="426"/>
          <w:tab w:val="left" w:pos="709"/>
        </w:tabs>
        <w:suppressAutoHyphens/>
        <w:autoSpaceDE/>
        <w:autoSpaceDN/>
        <w:adjustRightInd/>
        <w:spacing w:before="120" w:after="0"/>
        <w:rPr>
          <w:rFonts w:ascii="Marianne" w:hAnsi="Marianne"/>
          <w:color w:val="2C2A2A"/>
          <w:sz w:val="20"/>
          <w:szCs w:val="20"/>
        </w:rPr>
      </w:pPr>
      <w:r w:rsidRPr="00AB6CCA">
        <w:rPr>
          <w:rFonts w:ascii="Marianne" w:hAnsi="Marianne"/>
          <w:sz w:val="20"/>
          <w:szCs w:val="20"/>
        </w:rPr>
        <w:t>Montant de la TVA : ………………………</w:t>
      </w:r>
    </w:p>
    <w:p w14:paraId="7D4B90E0" w14:textId="77777777" w:rsidR="006C63D2" w:rsidRPr="0094561A" w:rsidRDefault="006C63D2" w:rsidP="006C63D2">
      <w:pPr>
        <w:rPr>
          <w:rFonts w:ascii="Marianne" w:hAnsi="Marianne"/>
          <w:color w:val="2C2A2A"/>
          <w:sz w:val="20"/>
          <w:szCs w:val="20"/>
        </w:rPr>
      </w:pPr>
    </w:p>
    <w:p w14:paraId="5701EC37" w14:textId="77777777" w:rsidR="006C63D2" w:rsidRPr="0094561A" w:rsidRDefault="006C63D2" w:rsidP="006C63D2">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z w:val="20"/>
          <w:szCs w:val="20"/>
        </w:rPr>
        <w:t xml:space="preserve">Désignation de la tranche et mention de son montant </w:t>
      </w:r>
      <w:r w:rsidRPr="0094561A">
        <w:rPr>
          <w:rFonts w:ascii="Marianne" w:hAnsi="Marianne"/>
          <w:b/>
          <w:color w:val="2C2A2A"/>
          <w:sz w:val="20"/>
          <w:szCs w:val="20"/>
        </w:rPr>
        <w:t>:</w:t>
      </w:r>
    </w:p>
    <w:p w14:paraId="7FCFEA25" w14:textId="77777777" w:rsidR="006C63D2" w:rsidRPr="0094561A" w:rsidRDefault="006C63D2" w:rsidP="006C63D2">
      <w:pPr>
        <w:ind w:left="360"/>
        <w:rPr>
          <w:rFonts w:ascii="Marianne" w:hAnsi="Marianne"/>
          <w:color w:val="2C2A2A"/>
          <w:sz w:val="20"/>
          <w:szCs w:val="20"/>
        </w:rPr>
      </w:pPr>
      <w:r w:rsidRPr="0094561A">
        <w:rPr>
          <w:rFonts w:ascii="Marianne" w:hAnsi="Marianne"/>
          <w:i/>
          <w:color w:val="2C2A2A"/>
          <w:sz w:val="20"/>
          <w:szCs w:val="20"/>
        </w:rPr>
        <w:t>(A renseigner le cas échéant.</w:t>
      </w:r>
      <w:r w:rsidRPr="0094561A">
        <w:rPr>
          <w:rFonts w:ascii="Marianne" w:hAnsi="Marianne"/>
          <w:i/>
          <w:color w:val="2C2A2A"/>
          <w:sz w:val="20"/>
          <w:szCs w:val="20"/>
          <w:lang w:eastAsia="zh-CN"/>
        </w:rPr>
        <w:t xml:space="preserve"> Lorsque le montant est demandé, faire apparaître le montant TTC, le montant HT et celui de la TVA.</w:t>
      </w:r>
      <w:r w:rsidRPr="0094561A">
        <w:rPr>
          <w:rFonts w:ascii="Marianne" w:hAnsi="Marianne"/>
          <w:i/>
          <w:color w:val="2C2A2A"/>
          <w:sz w:val="20"/>
          <w:szCs w:val="20"/>
        </w:rPr>
        <w:t>)</w:t>
      </w:r>
    </w:p>
    <w:p w14:paraId="66568A6B" w14:textId="77777777" w:rsidR="006C63D2" w:rsidRPr="0094561A" w:rsidRDefault="006C63D2" w:rsidP="006C63D2">
      <w:pPr>
        <w:rPr>
          <w:rFonts w:ascii="Marianne" w:hAnsi="Marianne"/>
          <w:color w:val="2C2A2A"/>
          <w:sz w:val="20"/>
          <w:szCs w:val="20"/>
        </w:rPr>
      </w:pPr>
    </w:p>
    <w:p w14:paraId="21092A2D" w14:textId="77777777" w:rsidR="006C63D2" w:rsidRPr="0094561A" w:rsidRDefault="006C63D2" w:rsidP="006C63D2">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z w:val="20"/>
          <w:szCs w:val="20"/>
        </w:rPr>
        <w:t xml:space="preserve">Désignation </w:t>
      </w:r>
      <w:r>
        <w:rPr>
          <w:rFonts w:ascii="Marianne" w:hAnsi="Marianne"/>
          <w:b/>
          <w:sz w:val="20"/>
          <w:szCs w:val="20"/>
        </w:rPr>
        <w:t>du lot</w:t>
      </w:r>
      <w:r w:rsidRPr="0094561A">
        <w:rPr>
          <w:rFonts w:ascii="Marianne" w:hAnsi="Marianne"/>
          <w:b/>
          <w:sz w:val="20"/>
          <w:szCs w:val="20"/>
        </w:rPr>
        <w:t xml:space="preserve"> et mention de son montant </w:t>
      </w:r>
      <w:r w:rsidRPr="0094561A">
        <w:rPr>
          <w:rFonts w:ascii="Marianne" w:hAnsi="Marianne"/>
          <w:b/>
          <w:color w:val="2C2A2A"/>
          <w:sz w:val="20"/>
          <w:szCs w:val="20"/>
        </w:rPr>
        <w:t>:</w:t>
      </w:r>
    </w:p>
    <w:p w14:paraId="77A3CB1F" w14:textId="77777777" w:rsidR="006C63D2" w:rsidRPr="0094561A" w:rsidRDefault="006C63D2" w:rsidP="006C63D2">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61B46F1A" w14:textId="77777777" w:rsidR="006C63D2" w:rsidRDefault="006C63D2" w:rsidP="006C63D2">
      <w:pPr>
        <w:rPr>
          <w:rFonts w:ascii="Marianne" w:hAnsi="Marianne"/>
          <w:color w:val="2C2A2A"/>
          <w:sz w:val="20"/>
          <w:szCs w:val="20"/>
        </w:rPr>
      </w:pPr>
    </w:p>
    <w:p w14:paraId="3BDFB8B0" w14:textId="77777777" w:rsidR="006C63D2" w:rsidRDefault="006C63D2" w:rsidP="006C63D2">
      <w:pPr>
        <w:rPr>
          <w:rFonts w:ascii="Marianne" w:hAnsi="Marianne"/>
          <w:color w:val="2C2A2A"/>
          <w:sz w:val="20"/>
          <w:szCs w:val="20"/>
        </w:rPr>
      </w:pPr>
    </w:p>
    <w:p w14:paraId="3E6E8757" w14:textId="77777777" w:rsidR="006C63D2" w:rsidRPr="0094561A" w:rsidRDefault="006C63D2" w:rsidP="006C63D2">
      <w:pPr>
        <w:rPr>
          <w:rFonts w:ascii="Marianne" w:hAnsi="Marianne"/>
          <w:color w:val="2C2A2A"/>
          <w:sz w:val="20"/>
          <w:szCs w:val="20"/>
        </w:rPr>
      </w:pPr>
    </w:p>
    <w:p w14:paraId="6217289C" w14:textId="77777777" w:rsidR="006C63D2" w:rsidRPr="0094561A" w:rsidRDefault="006C63D2" w:rsidP="006C63D2">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z w:val="20"/>
          <w:szCs w:val="20"/>
        </w:rPr>
        <w:t xml:space="preserve">Désignation du bon de commande et de son montant </w:t>
      </w:r>
      <w:r w:rsidRPr="0094561A">
        <w:rPr>
          <w:rFonts w:ascii="Marianne" w:hAnsi="Marianne"/>
          <w:b/>
          <w:color w:val="2C2A2A"/>
          <w:sz w:val="20"/>
          <w:szCs w:val="20"/>
        </w:rPr>
        <w:t>:</w:t>
      </w:r>
    </w:p>
    <w:p w14:paraId="2D7DE5A7" w14:textId="77777777" w:rsidR="006C63D2" w:rsidRPr="0094561A" w:rsidRDefault="006C63D2" w:rsidP="006C63D2">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1BE9FB74" w14:textId="77777777" w:rsidR="006C63D2" w:rsidRPr="0094561A" w:rsidRDefault="006C63D2" w:rsidP="006C63D2">
      <w:pPr>
        <w:rPr>
          <w:rFonts w:ascii="Marianne" w:hAnsi="Marianne"/>
          <w:color w:val="2C2A2A"/>
          <w:sz w:val="20"/>
          <w:szCs w:val="20"/>
        </w:rPr>
      </w:pPr>
    </w:p>
    <w:p w14:paraId="7A604F41" w14:textId="77777777" w:rsidR="006C63D2" w:rsidRPr="0094561A" w:rsidRDefault="006C63D2" w:rsidP="006C63D2">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z w:val="20"/>
          <w:szCs w:val="20"/>
        </w:rPr>
        <w:t xml:space="preserve">Éléments relatifs aux clauses de variation de prix applicables à la créance </w:t>
      </w:r>
      <w:r w:rsidRPr="0094561A">
        <w:rPr>
          <w:rFonts w:ascii="Marianne" w:hAnsi="Marianne"/>
          <w:b/>
          <w:color w:val="2C2A2A"/>
          <w:sz w:val="20"/>
          <w:szCs w:val="20"/>
        </w:rPr>
        <w:t>:</w:t>
      </w:r>
    </w:p>
    <w:p w14:paraId="5BCD60B4" w14:textId="77777777" w:rsidR="006C63D2" w:rsidRPr="0094561A" w:rsidRDefault="006C63D2" w:rsidP="006C63D2">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7103CF66" w14:textId="77777777" w:rsidR="006C63D2" w:rsidRPr="0094561A" w:rsidRDefault="006C63D2" w:rsidP="006C63D2">
      <w:pPr>
        <w:rPr>
          <w:rFonts w:ascii="Marianne" w:hAnsi="Marianne"/>
          <w:color w:val="2C2A2A"/>
          <w:sz w:val="20"/>
          <w:szCs w:val="20"/>
        </w:rPr>
      </w:pPr>
    </w:p>
    <w:p w14:paraId="3A387F7B" w14:textId="77777777" w:rsidR="006C63D2" w:rsidRPr="0094561A" w:rsidRDefault="006C63D2" w:rsidP="006C63D2">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z w:val="20"/>
          <w:szCs w:val="20"/>
        </w:rPr>
        <w:t xml:space="preserve">Éléments relatifs aux clauses de pénalités susceptibles d'être appliquées à la créance </w:t>
      </w:r>
      <w:r w:rsidRPr="0094561A">
        <w:rPr>
          <w:rFonts w:ascii="Marianne" w:hAnsi="Marianne"/>
          <w:b/>
          <w:color w:val="2C2A2A"/>
          <w:sz w:val="20"/>
          <w:szCs w:val="20"/>
        </w:rPr>
        <w:t>:</w:t>
      </w:r>
    </w:p>
    <w:p w14:paraId="247F5C3D" w14:textId="77777777" w:rsidR="006C63D2" w:rsidRPr="0094561A" w:rsidRDefault="006C63D2" w:rsidP="006C63D2">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45025FBC" w14:textId="77777777" w:rsidR="006C63D2" w:rsidRPr="0094561A" w:rsidRDefault="006C63D2" w:rsidP="006C63D2">
      <w:pPr>
        <w:rPr>
          <w:rFonts w:ascii="Marianne" w:hAnsi="Marianne"/>
          <w:color w:val="2C2A2A"/>
          <w:sz w:val="20"/>
          <w:szCs w:val="20"/>
        </w:rPr>
      </w:pPr>
    </w:p>
    <w:p w14:paraId="071F8565" w14:textId="77777777" w:rsidR="006C63D2" w:rsidRPr="0094561A" w:rsidRDefault="006C63D2" w:rsidP="006C63D2">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pacing w:val="-10"/>
          <w:position w:val="-1"/>
          <w:sz w:val="20"/>
          <w:szCs w:val="20"/>
        </w:rPr>
        <w:t>Autres renseignements</w:t>
      </w:r>
      <w:r w:rsidRPr="0094561A">
        <w:rPr>
          <w:rFonts w:ascii="Calibri" w:hAnsi="Calibri"/>
          <w:b/>
          <w:spacing w:val="-10"/>
          <w:position w:val="-1"/>
          <w:sz w:val="20"/>
          <w:szCs w:val="20"/>
        </w:rPr>
        <w:t> </w:t>
      </w:r>
      <w:r w:rsidRPr="0094561A">
        <w:rPr>
          <w:rFonts w:ascii="Marianne" w:hAnsi="Marianne"/>
          <w:b/>
          <w:spacing w:val="-10"/>
          <w:position w:val="-1"/>
          <w:sz w:val="20"/>
          <w:szCs w:val="20"/>
        </w:rPr>
        <w:t>:</w:t>
      </w:r>
    </w:p>
    <w:p w14:paraId="5F4D1BDA" w14:textId="77777777" w:rsidR="006C63D2" w:rsidRDefault="006C63D2" w:rsidP="006C63D2">
      <w:pPr>
        <w:ind w:left="360"/>
        <w:rPr>
          <w:rFonts w:ascii="Marianne" w:hAnsi="Marianne"/>
          <w:i/>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2C3261D3" w14:textId="77777777" w:rsidR="006C63D2" w:rsidRDefault="006C63D2" w:rsidP="006C63D2">
      <w:pPr>
        <w:ind w:left="360"/>
        <w:rPr>
          <w:rFonts w:ascii="Marianne" w:hAnsi="Marianne"/>
          <w:i/>
          <w:color w:val="2C2A2A"/>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6C63D2" w14:paraId="53B648D2" w14:textId="77777777" w:rsidTr="00BF6841">
        <w:trPr>
          <w:trHeight w:val="397"/>
        </w:trPr>
        <w:tc>
          <w:tcPr>
            <w:tcW w:w="9214" w:type="dxa"/>
            <w:shd w:val="clear" w:color="auto" w:fill="5770BE"/>
            <w:vAlign w:val="center"/>
          </w:tcPr>
          <w:p w14:paraId="23DF9726" w14:textId="77777777" w:rsidR="006C63D2" w:rsidRPr="00550F9C" w:rsidRDefault="006C63D2" w:rsidP="00BF6841">
            <w:pPr>
              <w:rPr>
                <w:rFonts w:ascii="Marianne" w:hAnsi="Marianne"/>
                <w:b/>
                <w:bCs/>
                <w:sz w:val="24"/>
              </w:rPr>
            </w:pPr>
            <w:r w:rsidRPr="006D434C">
              <w:rPr>
                <w:rFonts w:ascii="Marianne" w:hAnsi="Marianne"/>
                <w:bCs/>
                <w:color w:val="FFFFFF" w:themeColor="background1"/>
                <w:szCs w:val="20"/>
              </w:rPr>
              <w:t>4</w:t>
            </w:r>
            <w:r w:rsidRPr="00426C41">
              <w:rPr>
                <w:rFonts w:ascii="Marianne" w:hAnsi="Marianne"/>
                <w:bCs/>
                <w:color w:val="FFFFFF" w:themeColor="background1"/>
                <w:sz w:val="20"/>
                <w:szCs w:val="20"/>
              </w:rPr>
              <w:t>-</w:t>
            </w:r>
            <w:r>
              <w:t xml:space="preserve"> </w:t>
            </w:r>
            <w:r w:rsidRPr="0094561A">
              <w:rPr>
                <w:b/>
                <w:bCs/>
                <w:color w:val="FFFFFF" w:themeColor="background1"/>
              </w:rPr>
              <w:t>Renseignements complémentaires affectant le marché ou la créance</w:t>
            </w:r>
          </w:p>
        </w:tc>
      </w:tr>
    </w:tbl>
    <w:p w14:paraId="13148D17" w14:textId="77777777" w:rsidR="006C63D2" w:rsidRPr="0094561A" w:rsidRDefault="006C63D2" w:rsidP="006C63D2">
      <w:pPr>
        <w:rPr>
          <w:rFonts w:ascii="Marianne" w:hAnsi="Marianne"/>
          <w:color w:val="2C2A2A"/>
          <w:sz w:val="20"/>
          <w:szCs w:val="20"/>
        </w:rPr>
      </w:pPr>
    </w:p>
    <w:p w14:paraId="167554F2" w14:textId="77777777" w:rsidR="006C63D2" w:rsidRPr="0094561A" w:rsidRDefault="006C63D2" w:rsidP="006C63D2">
      <w:pPr>
        <w:rPr>
          <w:rFonts w:ascii="Marianne" w:hAnsi="Marianne"/>
          <w:i/>
          <w:color w:val="2C2A2A"/>
          <w:sz w:val="20"/>
          <w:szCs w:val="20"/>
        </w:rPr>
      </w:pPr>
      <w:r w:rsidRPr="0094561A">
        <w:rPr>
          <w:rFonts w:ascii="Marianne" w:hAnsi="Marianne"/>
          <w:i/>
          <w:color w:val="2C2A2A"/>
          <w:sz w:val="20"/>
          <w:szCs w:val="20"/>
        </w:rPr>
        <w:t>(Cocher la</w:t>
      </w:r>
      <w:r w:rsidRPr="005E05DB">
        <w:rPr>
          <w:rFonts w:ascii="Marianne" w:hAnsi="Marianne"/>
          <w:i/>
          <w:color w:val="2C2A2A"/>
          <w:sz w:val="20"/>
          <w:szCs w:val="20"/>
        </w:rPr>
        <w:t xml:space="preserve"> ou les cases correspondantes.)</w:t>
      </w:r>
    </w:p>
    <w:p w14:paraId="2E487420" w14:textId="77777777" w:rsidR="006C63D2" w:rsidRPr="0094561A" w:rsidRDefault="006C63D2" w:rsidP="006C63D2">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 xml:space="preserve">L’acheteur renvoie les parties aux documents du marché. </w:t>
      </w:r>
    </w:p>
    <w:p w14:paraId="2C9BA98C" w14:textId="77777777" w:rsidR="006C63D2" w:rsidRPr="0094561A" w:rsidRDefault="006C63D2" w:rsidP="006C63D2">
      <w:pPr>
        <w:rPr>
          <w:rFonts w:ascii="Marianne" w:hAnsi="Marianne"/>
          <w:sz w:val="4"/>
          <w:szCs w:val="4"/>
        </w:rPr>
      </w:pPr>
    </w:p>
    <w:p w14:paraId="6AC422FE" w14:textId="77777777" w:rsidR="006C63D2" w:rsidRPr="0094561A" w:rsidRDefault="006C63D2" w:rsidP="006C63D2">
      <w:pPr>
        <w:rPr>
          <w:rFonts w:ascii="Marianne" w:hAnsi="Marianne"/>
          <w:b/>
          <w:sz w:val="20"/>
          <w:szCs w:val="20"/>
        </w:rPr>
      </w:pPr>
    </w:p>
    <w:p w14:paraId="017F60E4" w14:textId="77777777" w:rsidR="006C63D2" w:rsidRPr="0094561A" w:rsidRDefault="006C63D2" w:rsidP="006C63D2">
      <w:pPr>
        <w:rPr>
          <w:rFonts w:ascii="Marianne" w:hAnsi="Marianne"/>
          <w:b/>
          <w:sz w:val="20"/>
          <w:szCs w:val="20"/>
        </w:rPr>
      </w:pPr>
      <w:r w:rsidRPr="0094561A">
        <w:rPr>
          <w:rFonts w:ascii="Marianne" w:hAnsi="Marianne"/>
          <w:b/>
          <w:sz w:val="20"/>
          <w:szCs w:val="20"/>
        </w:rPr>
        <w:t>Si la case précédente n’a pas été cochée, remplir les champs suivants :</w:t>
      </w:r>
    </w:p>
    <w:p w14:paraId="0EB4ACA0" w14:textId="77777777" w:rsidR="006C63D2" w:rsidRPr="0094561A" w:rsidRDefault="006C63D2" w:rsidP="006C63D2">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le versement d’une avance au créancier au titre du marché :</w:t>
      </w:r>
    </w:p>
    <w:p w14:paraId="444F2688" w14:textId="77777777" w:rsidR="006C63D2" w:rsidRPr="0094561A" w:rsidRDefault="006C63D2" w:rsidP="006C63D2">
      <w:pPr>
        <w:ind w:left="360"/>
        <w:rPr>
          <w:rFonts w:ascii="Marianne" w:hAnsi="Marianne"/>
          <w:sz w:val="20"/>
          <w:szCs w:val="20"/>
        </w:rPr>
      </w:pPr>
      <w:r w:rsidRPr="0094561A">
        <w:rPr>
          <w:rFonts w:ascii="Marianne" w:hAnsi="Marianne"/>
          <w:sz w:val="20"/>
          <w:szCs w:val="20"/>
        </w:rPr>
        <w:t>En cas d’a</w:t>
      </w:r>
      <w:r w:rsidRPr="005E05DB">
        <w:rPr>
          <w:rFonts w:ascii="Marianne" w:hAnsi="Marianne"/>
          <w:sz w:val="20"/>
          <w:szCs w:val="20"/>
        </w:rPr>
        <w:t>vance, son pourcentage est de</w:t>
      </w:r>
      <w:r>
        <w:rPr>
          <w:rFonts w:ascii="Calibri" w:hAnsi="Calibri"/>
          <w:sz w:val="20"/>
          <w:szCs w:val="20"/>
        </w:rPr>
        <w:t> </w:t>
      </w:r>
      <w:r>
        <w:rPr>
          <w:rFonts w:ascii="Marianne" w:hAnsi="Marianne"/>
          <w:sz w:val="20"/>
          <w:szCs w:val="20"/>
        </w:rPr>
        <w:t xml:space="preserve">: </w:t>
      </w:r>
      <w:r w:rsidRPr="0094561A">
        <w:rPr>
          <w:rFonts w:ascii="Marianne" w:hAnsi="Marianne"/>
          <w:sz w:val="20"/>
          <w:szCs w:val="20"/>
        </w:rPr>
        <w:t>.................................................................</w:t>
      </w:r>
      <w:r>
        <w:rPr>
          <w:rFonts w:ascii="Marianne" w:hAnsi="Marianne"/>
          <w:sz w:val="20"/>
          <w:szCs w:val="20"/>
        </w:rPr>
        <w:t>..................</w:t>
      </w:r>
      <w:r w:rsidRPr="0094561A">
        <w:rPr>
          <w:rFonts w:ascii="Marianne" w:hAnsi="Marianne"/>
          <w:sz w:val="20"/>
          <w:szCs w:val="20"/>
        </w:rPr>
        <w:t>%</w:t>
      </w:r>
    </w:p>
    <w:p w14:paraId="2B85FB6C" w14:textId="77777777" w:rsidR="006C63D2" w:rsidRPr="0094561A" w:rsidRDefault="006C63D2" w:rsidP="006C63D2">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une retenue de garantie :</w:t>
      </w:r>
    </w:p>
    <w:p w14:paraId="4E0B2F75" w14:textId="77777777" w:rsidR="006C63D2" w:rsidRPr="0094561A" w:rsidRDefault="006C63D2" w:rsidP="006C63D2">
      <w:pPr>
        <w:ind w:left="360"/>
        <w:rPr>
          <w:rFonts w:ascii="Marianne" w:hAnsi="Marianne"/>
          <w:sz w:val="20"/>
          <w:szCs w:val="20"/>
        </w:rPr>
      </w:pPr>
      <w:r w:rsidRPr="0094561A">
        <w:rPr>
          <w:rFonts w:ascii="Marianne" w:hAnsi="Marianne"/>
          <w:sz w:val="20"/>
          <w:szCs w:val="20"/>
        </w:rPr>
        <w:t>En cas de retenue de ga</w:t>
      </w:r>
      <w:r w:rsidRPr="005E05DB">
        <w:rPr>
          <w:rFonts w:ascii="Marianne" w:hAnsi="Marianne"/>
          <w:sz w:val="20"/>
          <w:szCs w:val="20"/>
        </w:rPr>
        <w:t>rantie, son pourcentage est de</w:t>
      </w:r>
      <w:r>
        <w:rPr>
          <w:rFonts w:ascii="Calibri" w:hAnsi="Calibri"/>
          <w:sz w:val="20"/>
          <w:szCs w:val="20"/>
        </w:rPr>
        <w:t> </w:t>
      </w:r>
      <w:r>
        <w:rPr>
          <w:rFonts w:ascii="Marianne" w:hAnsi="Marianne"/>
          <w:sz w:val="20"/>
          <w:szCs w:val="20"/>
        </w:rPr>
        <w:t xml:space="preserve">: </w:t>
      </w:r>
      <w:r w:rsidRPr="0094561A">
        <w:rPr>
          <w:rFonts w:ascii="Marianne" w:hAnsi="Marianne"/>
          <w:sz w:val="20"/>
          <w:szCs w:val="20"/>
        </w:rPr>
        <w:t>.......................</w:t>
      </w:r>
      <w:r w:rsidRPr="005E05DB">
        <w:rPr>
          <w:rFonts w:ascii="Marianne" w:hAnsi="Marianne"/>
          <w:sz w:val="20"/>
          <w:szCs w:val="20"/>
        </w:rPr>
        <w:t>...............................</w:t>
      </w:r>
      <w:r>
        <w:rPr>
          <w:rFonts w:ascii="Marianne" w:hAnsi="Marianne"/>
          <w:sz w:val="20"/>
          <w:szCs w:val="20"/>
        </w:rPr>
        <w:t>....</w:t>
      </w:r>
      <w:r w:rsidRPr="0094561A">
        <w:rPr>
          <w:rFonts w:ascii="Marianne" w:hAnsi="Marianne"/>
          <w:sz w:val="20"/>
          <w:szCs w:val="20"/>
        </w:rPr>
        <w:t>%</w:t>
      </w:r>
    </w:p>
    <w:p w14:paraId="1E287173" w14:textId="77777777" w:rsidR="006C63D2" w:rsidRPr="0094561A" w:rsidRDefault="006C63D2" w:rsidP="006C63D2">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un délai d’exécution des prestations :</w:t>
      </w:r>
    </w:p>
    <w:p w14:paraId="1095095E" w14:textId="77777777" w:rsidR="006C63D2" w:rsidRPr="0094561A" w:rsidRDefault="006C63D2" w:rsidP="006C63D2">
      <w:pPr>
        <w:rPr>
          <w:rFonts w:ascii="Marianne" w:hAnsi="Marianne"/>
          <w:sz w:val="4"/>
          <w:szCs w:val="4"/>
        </w:rPr>
      </w:pPr>
    </w:p>
    <w:p w14:paraId="409524A7" w14:textId="77777777" w:rsidR="006C63D2" w:rsidRPr="0094561A" w:rsidRDefault="006C63D2" w:rsidP="006C63D2">
      <w:pPr>
        <w:ind w:left="360"/>
        <w:rPr>
          <w:rFonts w:ascii="Marianne" w:hAnsi="Marianne"/>
          <w:sz w:val="20"/>
          <w:szCs w:val="20"/>
        </w:rPr>
      </w:pPr>
      <w:r w:rsidRPr="0094561A">
        <w:rPr>
          <w:rFonts w:ascii="Marianne" w:hAnsi="Marianne"/>
          <w:sz w:val="20"/>
          <w:szCs w:val="20"/>
        </w:rPr>
        <w:t>Si un délai d’exécution est prévu,</w:t>
      </w:r>
      <w:r w:rsidRPr="005E05DB">
        <w:rPr>
          <w:rFonts w:ascii="Marianne" w:hAnsi="Marianne"/>
          <w:sz w:val="20"/>
          <w:szCs w:val="20"/>
        </w:rPr>
        <w:t xml:space="preserve"> le délai mentionné est de</w:t>
      </w:r>
      <w:r>
        <w:rPr>
          <w:rFonts w:ascii="Calibri" w:hAnsi="Calibri"/>
          <w:sz w:val="20"/>
          <w:szCs w:val="20"/>
        </w:rPr>
        <w:t> </w:t>
      </w:r>
      <w:r w:rsidRPr="005E05DB">
        <w:rPr>
          <w:rFonts w:ascii="Marianne" w:hAnsi="Marianne"/>
          <w:sz w:val="20"/>
          <w:szCs w:val="20"/>
        </w:rPr>
        <w:t>:</w:t>
      </w:r>
      <w:r>
        <w:rPr>
          <w:rFonts w:ascii="Marianne" w:hAnsi="Marianne"/>
          <w:sz w:val="20"/>
          <w:szCs w:val="20"/>
        </w:rPr>
        <w:t xml:space="preserve"> </w:t>
      </w:r>
      <w:r w:rsidRPr="0094561A">
        <w:rPr>
          <w:rFonts w:ascii="Marianne" w:hAnsi="Marianne"/>
          <w:sz w:val="20"/>
          <w:szCs w:val="20"/>
        </w:rPr>
        <w:t>..............................................</w:t>
      </w:r>
      <w:r>
        <w:rPr>
          <w:rFonts w:ascii="Marianne" w:hAnsi="Marianne"/>
          <w:sz w:val="20"/>
          <w:szCs w:val="20"/>
        </w:rPr>
        <w:t>..</w:t>
      </w:r>
    </w:p>
    <w:p w14:paraId="34ABFBC7" w14:textId="77777777" w:rsidR="006C63D2" w:rsidRPr="0094561A" w:rsidRDefault="006C63D2" w:rsidP="006C63D2">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des dates prévisionnelles de début d’exécution des prestations et d’achèvement :</w:t>
      </w:r>
    </w:p>
    <w:p w14:paraId="44E6C45B" w14:textId="77777777" w:rsidR="006C63D2" w:rsidRPr="0094561A" w:rsidRDefault="006C63D2" w:rsidP="006C63D2">
      <w:pPr>
        <w:rPr>
          <w:rFonts w:ascii="Marianne" w:hAnsi="Marianne"/>
          <w:sz w:val="4"/>
          <w:szCs w:val="4"/>
        </w:rPr>
      </w:pPr>
    </w:p>
    <w:p w14:paraId="6407A056" w14:textId="77777777" w:rsidR="006C63D2" w:rsidRPr="0094561A" w:rsidRDefault="006C63D2" w:rsidP="006C63D2">
      <w:pPr>
        <w:ind w:left="360"/>
        <w:rPr>
          <w:rFonts w:ascii="Marianne" w:hAnsi="Marianne"/>
          <w:sz w:val="20"/>
          <w:szCs w:val="20"/>
        </w:rPr>
      </w:pPr>
      <w:r w:rsidRPr="0094561A">
        <w:rPr>
          <w:rFonts w:ascii="Marianne" w:hAnsi="Marianne"/>
          <w:sz w:val="20"/>
          <w:szCs w:val="20"/>
        </w:rPr>
        <w:t>Si elles sont prévues, les dates prévisionnelles de début d’exécution et d’achèvement</w:t>
      </w:r>
      <w:r>
        <w:rPr>
          <w:rFonts w:ascii="Marianne" w:hAnsi="Marianne"/>
          <w:sz w:val="20"/>
          <w:szCs w:val="20"/>
        </w:rPr>
        <w:br/>
      </w:r>
      <w:r w:rsidRPr="0094561A">
        <w:rPr>
          <w:rFonts w:ascii="Marianne" w:hAnsi="Marianne"/>
          <w:sz w:val="20"/>
          <w:szCs w:val="20"/>
        </w:rPr>
        <w:t>sont : ..................................</w:t>
      </w:r>
      <w:r>
        <w:rPr>
          <w:rFonts w:ascii="Marianne" w:hAnsi="Marianne"/>
          <w:sz w:val="20"/>
          <w:szCs w:val="20"/>
        </w:rPr>
        <w:t>....................................................................................................................</w:t>
      </w:r>
    </w:p>
    <w:p w14:paraId="139EF5D0" w14:textId="77777777" w:rsidR="006C63D2" w:rsidRPr="0094561A" w:rsidRDefault="006C63D2" w:rsidP="006C63D2">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un délai maximum de paiement :</w:t>
      </w:r>
    </w:p>
    <w:p w14:paraId="5448D59F" w14:textId="77777777" w:rsidR="006C63D2" w:rsidRPr="0094561A" w:rsidRDefault="006C63D2" w:rsidP="006C63D2">
      <w:pPr>
        <w:rPr>
          <w:rFonts w:ascii="Marianne" w:hAnsi="Marianne"/>
          <w:sz w:val="4"/>
          <w:szCs w:val="4"/>
        </w:rPr>
      </w:pPr>
    </w:p>
    <w:p w14:paraId="09382349" w14:textId="77777777" w:rsidR="006C63D2" w:rsidRDefault="006C63D2" w:rsidP="006C63D2">
      <w:pPr>
        <w:ind w:left="360"/>
        <w:rPr>
          <w:rFonts w:ascii="Marianne" w:hAnsi="Marianne"/>
          <w:sz w:val="20"/>
          <w:szCs w:val="20"/>
        </w:rPr>
      </w:pPr>
      <w:r w:rsidRPr="0094561A">
        <w:rPr>
          <w:rFonts w:ascii="Marianne" w:hAnsi="Marianne"/>
          <w:sz w:val="20"/>
          <w:szCs w:val="20"/>
        </w:rPr>
        <w:t xml:space="preserve">Si un délai maximum de paiement est prévu, il </w:t>
      </w:r>
      <w:r w:rsidRPr="005E05DB">
        <w:rPr>
          <w:rFonts w:ascii="Marianne" w:hAnsi="Marianne"/>
          <w:sz w:val="20"/>
          <w:szCs w:val="20"/>
        </w:rPr>
        <w:t xml:space="preserve">est de : </w:t>
      </w:r>
      <w:r>
        <w:rPr>
          <w:rFonts w:ascii="Marianne" w:hAnsi="Marianne"/>
          <w:sz w:val="20"/>
          <w:szCs w:val="20"/>
        </w:rPr>
        <w:t>…………………</w:t>
      </w:r>
      <w:r w:rsidRPr="0094561A">
        <w:rPr>
          <w:rFonts w:ascii="Marianne" w:hAnsi="Marianne"/>
          <w:sz w:val="20"/>
          <w:szCs w:val="20"/>
        </w:rPr>
        <w:t>.............................................</w:t>
      </w:r>
    </w:p>
    <w:p w14:paraId="49AE57EC" w14:textId="77777777" w:rsidR="006C63D2" w:rsidRPr="0094561A" w:rsidRDefault="006C63D2" w:rsidP="006C63D2">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 xml:space="preserve">S’il est prévu, référence du taux des intérêts moratoires </w:t>
      </w:r>
      <w:r>
        <w:rPr>
          <w:rFonts w:ascii="Marianne" w:hAnsi="Marianne"/>
          <w:sz w:val="20"/>
          <w:szCs w:val="20"/>
        </w:rPr>
        <w:br/>
        <w:t>mentionné</w:t>
      </w:r>
      <w:r>
        <w:rPr>
          <w:rFonts w:ascii="Calibri" w:hAnsi="Calibri"/>
          <w:sz w:val="20"/>
          <w:szCs w:val="20"/>
        </w:rPr>
        <w:t> </w:t>
      </w:r>
      <w:r>
        <w:rPr>
          <w:rFonts w:ascii="Marianne" w:hAnsi="Marianne"/>
          <w:sz w:val="20"/>
          <w:szCs w:val="20"/>
        </w:rPr>
        <w:t>: ...</w:t>
      </w:r>
      <w:r w:rsidRPr="0094561A">
        <w:rPr>
          <w:rFonts w:ascii="Marianne" w:hAnsi="Marianne"/>
          <w:sz w:val="20"/>
          <w:szCs w:val="20"/>
        </w:rPr>
        <w:t>...................................</w:t>
      </w:r>
      <w:r>
        <w:rPr>
          <w:rFonts w:ascii="Marianne" w:hAnsi="Marianne"/>
          <w:sz w:val="20"/>
          <w:szCs w:val="20"/>
        </w:rPr>
        <w:t>..............................................................................................</w:t>
      </w:r>
    </w:p>
    <w:p w14:paraId="406FDF9C" w14:textId="77777777" w:rsidR="006C63D2" w:rsidRPr="0094561A" w:rsidRDefault="006C63D2" w:rsidP="006C63D2">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un montant :</w:t>
      </w:r>
    </w:p>
    <w:p w14:paraId="1EE24C93" w14:textId="77777777" w:rsidR="006C63D2" w:rsidRPr="0094561A" w:rsidRDefault="006C63D2" w:rsidP="006C63D2">
      <w:pPr>
        <w:ind w:left="360"/>
        <w:rPr>
          <w:rFonts w:ascii="Marianne" w:hAnsi="Marianne"/>
          <w:sz w:val="4"/>
          <w:szCs w:val="4"/>
        </w:rPr>
      </w:pPr>
    </w:p>
    <w:p w14:paraId="6AA06244" w14:textId="4D48BF39" w:rsidR="006C63D2" w:rsidRDefault="006C63D2" w:rsidP="006C63D2">
      <w:pPr>
        <w:ind w:left="360"/>
        <w:rPr>
          <w:rFonts w:ascii="Marianne" w:hAnsi="Marianne"/>
        </w:rPr>
      </w:pPr>
      <w:r w:rsidRPr="00454CE4">
        <w:rPr>
          <w:rFonts w:ascii="Marianne" w:hAnsi="Marianne"/>
          <w:sz w:val="20"/>
          <w:szCs w:val="20"/>
        </w:rPr>
        <w:t>Montant prévu pour l’ensemble du marc</w:t>
      </w:r>
      <w:r>
        <w:rPr>
          <w:rFonts w:ascii="Marianne" w:hAnsi="Marianne"/>
          <w:sz w:val="20"/>
          <w:szCs w:val="20"/>
        </w:rPr>
        <w:t>hé : .............................</w:t>
      </w:r>
      <w:r w:rsidRPr="00454CE4">
        <w:rPr>
          <w:rFonts w:ascii="Marianne" w:hAnsi="Marianne"/>
          <w:sz w:val="20"/>
          <w:szCs w:val="20"/>
        </w:rPr>
        <w:t xml:space="preserve">............................. </w:t>
      </w:r>
      <w:r w:rsidR="00A13E82" w:rsidRPr="00454CE4">
        <w:rPr>
          <w:rFonts w:ascii="Marianne" w:hAnsi="Marianne"/>
          <w:sz w:val="20"/>
          <w:szCs w:val="20"/>
        </w:rPr>
        <w:t>Euros</w:t>
      </w:r>
      <w:r w:rsidRPr="00454CE4">
        <w:rPr>
          <w:rFonts w:ascii="Marianne" w:hAnsi="Marianne"/>
          <w:sz w:val="20"/>
          <w:szCs w:val="20"/>
        </w:rPr>
        <w:t xml:space="preserve"> (TTC).</w:t>
      </w:r>
    </w:p>
    <w:p w14:paraId="25E6B3C1" w14:textId="77777777" w:rsidR="006C63D2" w:rsidRPr="00D5749E" w:rsidRDefault="006C63D2" w:rsidP="006C63D2">
      <w:pPr>
        <w:ind w:left="360"/>
        <w:rPr>
          <w:rFonts w:ascii="Marianne" w:hAnsi="Marianne"/>
          <w:sz w:val="20"/>
          <w:szCs w:val="20"/>
        </w:rPr>
      </w:pPr>
      <w:r w:rsidRPr="00D5749E">
        <w:rPr>
          <w:rFonts w:ascii="Marianne" w:hAnsi="Marianne"/>
          <w:sz w:val="20"/>
          <w:szCs w:val="20"/>
        </w:rPr>
        <w:t>Montant prévu pour la tranche concernée : ........</w:t>
      </w:r>
      <w:r>
        <w:rPr>
          <w:rFonts w:ascii="Marianne" w:hAnsi="Marianne"/>
          <w:sz w:val="20"/>
          <w:szCs w:val="20"/>
        </w:rPr>
        <w:t>....</w:t>
      </w:r>
      <w:r w:rsidRPr="00D5749E">
        <w:rPr>
          <w:rFonts w:ascii="Marianne" w:hAnsi="Marianne"/>
          <w:sz w:val="20"/>
          <w:szCs w:val="20"/>
        </w:rPr>
        <w:t>................................................ euros (TTC).</w:t>
      </w:r>
    </w:p>
    <w:p w14:paraId="1E8ABFEB" w14:textId="053E9C3F" w:rsidR="006C63D2" w:rsidRPr="00D5749E" w:rsidRDefault="006C63D2" w:rsidP="006C63D2">
      <w:pPr>
        <w:ind w:left="360"/>
        <w:rPr>
          <w:rFonts w:ascii="Marianne" w:hAnsi="Marianne"/>
          <w:sz w:val="20"/>
          <w:szCs w:val="20"/>
        </w:rPr>
      </w:pPr>
      <w:r w:rsidRPr="00D5749E">
        <w:rPr>
          <w:rFonts w:ascii="Marianne" w:hAnsi="Marianne"/>
          <w:sz w:val="20"/>
          <w:szCs w:val="20"/>
        </w:rPr>
        <w:t>Montant prévu pour le lot concerné : .</w:t>
      </w:r>
      <w:r>
        <w:rPr>
          <w:rFonts w:ascii="Marianne" w:hAnsi="Marianne"/>
          <w:sz w:val="20"/>
          <w:szCs w:val="20"/>
        </w:rPr>
        <w:t>...............</w:t>
      </w:r>
      <w:r w:rsidRPr="00D5749E">
        <w:rPr>
          <w:rFonts w:ascii="Marianne" w:hAnsi="Marianne"/>
          <w:sz w:val="20"/>
          <w:szCs w:val="20"/>
        </w:rPr>
        <w:t>.....................................</w:t>
      </w:r>
      <w:r>
        <w:rPr>
          <w:rFonts w:ascii="Marianne" w:hAnsi="Marianne"/>
          <w:sz w:val="20"/>
          <w:szCs w:val="20"/>
        </w:rPr>
        <w:t xml:space="preserve">.................. </w:t>
      </w:r>
      <w:r w:rsidR="00A13E82">
        <w:rPr>
          <w:rFonts w:ascii="Marianne" w:hAnsi="Marianne"/>
          <w:sz w:val="20"/>
          <w:szCs w:val="20"/>
        </w:rPr>
        <w:t>Euros</w:t>
      </w:r>
      <w:r>
        <w:rPr>
          <w:rFonts w:ascii="Marianne" w:hAnsi="Marianne"/>
          <w:sz w:val="20"/>
          <w:szCs w:val="20"/>
        </w:rPr>
        <w:t xml:space="preserve"> (TTC).</w:t>
      </w:r>
    </w:p>
    <w:p w14:paraId="4BF154D1" w14:textId="77777777" w:rsidR="006C63D2" w:rsidRDefault="006C63D2" w:rsidP="006C63D2">
      <w:pPr>
        <w:ind w:left="360"/>
        <w:rPr>
          <w:rFonts w:ascii="Marianne" w:hAnsi="Marianne"/>
          <w:sz w:val="20"/>
          <w:szCs w:val="20"/>
        </w:rPr>
      </w:pPr>
    </w:p>
    <w:p w14:paraId="044FA37B" w14:textId="77777777" w:rsidR="006C63D2" w:rsidRPr="00D5749E" w:rsidRDefault="006C63D2" w:rsidP="006C63D2">
      <w:pPr>
        <w:ind w:left="360"/>
        <w:rPr>
          <w:rFonts w:ascii="Marianne" w:hAnsi="Marianne"/>
          <w:sz w:val="20"/>
          <w:szCs w:val="20"/>
        </w:rPr>
      </w:pPr>
      <w:r w:rsidRPr="00D5749E">
        <w:rPr>
          <w:rFonts w:ascii="Marianne" w:hAnsi="Marianne"/>
          <w:sz w:val="20"/>
          <w:szCs w:val="20"/>
        </w:rPr>
        <w:t>Pour les accords-cadres à bons de commande, indiquer :</w:t>
      </w:r>
    </w:p>
    <w:p w14:paraId="7E3F5915" w14:textId="1B08F727" w:rsidR="006C63D2" w:rsidRPr="0094561A" w:rsidRDefault="006C63D2" w:rsidP="006C63D2">
      <w:pPr>
        <w:pStyle w:val="Paragraphedeliste"/>
        <w:numPr>
          <w:ilvl w:val="0"/>
          <w:numId w:val="26"/>
        </w:numPr>
        <w:adjustRightInd/>
        <w:spacing w:before="119" w:after="0"/>
        <w:ind w:left="1080"/>
        <w:contextualSpacing w:val="0"/>
        <w:jc w:val="left"/>
        <w:rPr>
          <w:rFonts w:ascii="Marianne" w:hAnsi="Marianne"/>
          <w:sz w:val="20"/>
          <w:szCs w:val="20"/>
        </w:rPr>
      </w:pPr>
      <w:r>
        <w:rPr>
          <w:rFonts w:ascii="Marianne" w:hAnsi="Marianne"/>
          <w:sz w:val="20"/>
          <w:szCs w:val="20"/>
        </w:rPr>
        <w:t>Montant minimum : ………………</w:t>
      </w:r>
      <w:r w:rsidR="00A13E82">
        <w:rPr>
          <w:rFonts w:ascii="Marianne" w:hAnsi="Marianne"/>
          <w:sz w:val="20"/>
          <w:szCs w:val="20"/>
        </w:rPr>
        <w:t>……</w:t>
      </w:r>
      <w:r>
        <w:rPr>
          <w:rFonts w:ascii="Marianne" w:hAnsi="Marianne"/>
          <w:sz w:val="20"/>
          <w:szCs w:val="20"/>
        </w:rPr>
        <w:t xml:space="preserve">. </w:t>
      </w:r>
      <w:r w:rsidR="00A13E82" w:rsidRPr="0094561A">
        <w:rPr>
          <w:rFonts w:ascii="Marianne" w:hAnsi="Marianne"/>
          <w:sz w:val="20"/>
          <w:szCs w:val="20"/>
        </w:rPr>
        <w:t>Euros</w:t>
      </w:r>
      <w:r w:rsidRPr="0094561A">
        <w:rPr>
          <w:rFonts w:ascii="Marianne" w:hAnsi="Marianne"/>
          <w:sz w:val="20"/>
          <w:szCs w:val="20"/>
        </w:rPr>
        <w:t xml:space="preserve"> (TTC).</w:t>
      </w:r>
    </w:p>
    <w:p w14:paraId="5F496BB2" w14:textId="77777777" w:rsidR="006C63D2" w:rsidRPr="0094561A" w:rsidRDefault="006C63D2" w:rsidP="006C63D2">
      <w:pPr>
        <w:pStyle w:val="Paragraphedeliste"/>
        <w:numPr>
          <w:ilvl w:val="0"/>
          <w:numId w:val="26"/>
        </w:numPr>
        <w:adjustRightInd/>
        <w:spacing w:before="119" w:after="0"/>
        <w:ind w:left="1080"/>
        <w:contextualSpacing w:val="0"/>
        <w:jc w:val="left"/>
        <w:rPr>
          <w:rFonts w:ascii="Marianne" w:hAnsi="Marianne"/>
          <w:sz w:val="20"/>
          <w:szCs w:val="20"/>
        </w:rPr>
      </w:pPr>
      <w:r w:rsidRPr="0094561A">
        <w:rPr>
          <w:rFonts w:ascii="Marianne" w:hAnsi="Marianne"/>
          <w:sz w:val="20"/>
          <w:szCs w:val="20"/>
        </w:rPr>
        <w:t>Montant maximum : …………………... euros (TTC).</w:t>
      </w:r>
    </w:p>
    <w:p w14:paraId="1EB56940" w14:textId="77777777" w:rsidR="006C63D2" w:rsidRPr="0094561A" w:rsidRDefault="006C63D2" w:rsidP="006C63D2">
      <w:pPr>
        <w:pStyle w:val="Paragraphedeliste"/>
        <w:numPr>
          <w:ilvl w:val="0"/>
          <w:numId w:val="26"/>
        </w:numPr>
        <w:adjustRightInd/>
        <w:spacing w:before="119" w:after="0"/>
        <w:ind w:left="1080"/>
        <w:contextualSpacing w:val="0"/>
        <w:jc w:val="left"/>
        <w:rPr>
          <w:rFonts w:ascii="Marianne" w:hAnsi="Marianne"/>
          <w:sz w:val="20"/>
          <w:szCs w:val="20"/>
        </w:rPr>
      </w:pPr>
      <w:r w:rsidRPr="0094561A">
        <w:rPr>
          <w:rFonts w:ascii="Marianne" w:hAnsi="Marianne"/>
          <w:sz w:val="20"/>
          <w:szCs w:val="20"/>
        </w:rPr>
        <w:t>Montant estimé : …………………...</w:t>
      </w:r>
      <w:r>
        <w:rPr>
          <w:rFonts w:ascii="Marianne" w:hAnsi="Marianne"/>
          <w:sz w:val="20"/>
          <w:szCs w:val="20"/>
        </w:rPr>
        <w:t>......</w:t>
      </w:r>
      <w:r w:rsidRPr="0094561A">
        <w:rPr>
          <w:rFonts w:ascii="Marianne" w:hAnsi="Marianne"/>
          <w:sz w:val="20"/>
          <w:szCs w:val="20"/>
        </w:rPr>
        <w:t xml:space="preserve"> euros (TTC).</w:t>
      </w:r>
    </w:p>
    <w:p w14:paraId="30939112" w14:textId="77777777" w:rsidR="006C63D2" w:rsidRPr="0094561A" w:rsidRDefault="006C63D2" w:rsidP="006C63D2">
      <w:pPr>
        <w:pStyle w:val="Paragraphedeliste"/>
        <w:numPr>
          <w:ilvl w:val="0"/>
          <w:numId w:val="25"/>
        </w:numPr>
        <w:adjustRightInd/>
        <w:spacing w:before="119" w:after="0"/>
        <w:contextualSpacing w:val="0"/>
        <w:jc w:val="left"/>
        <w:rPr>
          <w:rFonts w:ascii="Marianne" w:hAnsi="Marianne"/>
          <w:sz w:val="20"/>
          <w:szCs w:val="20"/>
        </w:rPr>
      </w:pPr>
      <w:r w:rsidRPr="0094561A">
        <w:rPr>
          <w:rFonts w:ascii="Marianne" w:hAnsi="Marianne"/>
          <w:sz w:val="20"/>
          <w:szCs w:val="20"/>
        </w:rPr>
        <w:t>Le titulaire souhaite ne pas confier l’exécution d’une partie des prestations à des sous-traitants ayant droit au paiement direct :</w:t>
      </w:r>
    </w:p>
    <w:p w14:paraId="28312AB2" w14:textId="563BD355" w:rsidR="006C63D2" w:rsidRDefault="006C63D2" w:rsidP="006C63D2">
      <w:pPr>
        <w:ind w:left="360"/>
        <w:rPr>
          <w:rFonts w:ascii="Marianne" w:hAnsi="Marianne"/>
          <w:sz w:val="20"/>
          <w:szCs w:val="20"/>
        </w:rPr>
      </w:pPr>
      <w:r w:rsidRPr="00D5749E">
        <w:rPr>
          <w:rFonts w:ascii="Marianne" w:hAnsi="Marianne"/>
          <w:sz w:val="20"/>
          <w:szCs w:val="20"/>
        </w:rPr>
        <w:t>Cette partie non sous-t</w:t>
      </w:r>
      <w:r>
        <w:rPr>
          <w:rFonts w:ascii="Marianne" w:hAnsi="Marianne"/>
          <w:sz w:val="20"/>
          <w:szCs w:val="20"/>
        </w:rPr>
        <w:t>raitée est au maximum de</w:t>
      </w:r>
      <w:r>
        <w:rPr>
          <w:rFonts w:ascii="Calibri" w:hAnsi="Calibri"/>
          <w:sz w:val="20"/>
          <w:szCs w:val="20"/>
        </w:rPr>
        <w:t> </w:t>
      </w:r>
      <w:r>
        <w:rPr>
          <w:rFonts w:ascii="Marianne" w:hAnsi="Marianne"/>
          <w:sz w:val="20"/>
          <w:szCs w:val="20"/>
        </w:rPr>
        <w:t>: ........</w:t>
      </w:r>
      <w:r w:rsidRPr="00D5749E">
        <w:rPr>
          <w:rFonts w:ascii="Marianne" w:hAnsi="Marianne"/>
          <w:sz w:val="20"/>
          <w:szCs w:val="20"/>
        </w:rPr>
        <w:t xml:space="preserve">....................................... </w:t>
      </w:r>
      <w:r w:rsidR="00A13E82" w:rsidRPr="00D5749E">
        <w:rPr>
          <w:rFonts w:ascii="Marianne" w:hAnsi="Marianne"/>
          <w:sz w:val="20"/>
          <w:szCs w:val="20"/>
        </w:rPr>
        <w:t>Euros</w:t>
      </w:r>
      <w:r w:rsidRPr="00D5749E">
        <w:rPr>
          <w:rFonts w:ascii="Marianne" w:hAnsi="Marianne"/>
          <w:sz w:val="20"/>
          <w:szCs w:val="20"/>
        </w:rPr>
        <w:t xml:space="preserve"> (TTC).</w:t>
      </w:r>
    </w:p>
    <w:p w14:paraId="013FA943" w14:textId="77777777" w:rsidR="006C63D2" w:rsidRPr="00D5749E" w:rsidRDefault="006C63D2" w:rsidP="006C63D2">
      <w:pPr>
        <w:ind w:left="360"/>
        <w:rPr>
          <w:rFonts w:ascii="Marianne" w:hAnsi="Marianne"/>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6C63D2" w14:paraId="647CBAC0" w14:textId="77777777" w:rsidTr="00BF6841">
        <w:trPr>
          <w:trHeight w:val="397"/>
        </w:trPr>
        <w:tc>
          <w:tcPr>
            <w:tcW w:w="9214" w:type="dxa"/>
            <w:shd w:val="clear" w:color="auto" w:fill="5770BE"/>
            <w:vAlign w:val="center"/>
          </w:tcPr>
          <w:p w14:paraId="024D2478" w14:textId="77777777" w:rsidR="006C63D2" w:rsidRPr="00550F9C" w:rsidRDefault="006C63D2" w:rsidP="00BF6841">
            <w:pPr>
              <w:rPr>
                <w:rFonts w:ascii="Marianne" w:hAnsi="Marianne"/>
                <w:b/>
                <w:bCs/>
                <w:sz w:val="24"/>
              </w:rPr>
            </w:pPr>
            <w:r>
              <w:rPr>
                <w:b/>
                <w:bCs/>
                <w:color w:val="FFFFFF" w:themeColor="background1"/>
              </w:rPr>
              <w:t>5</w:t>
            </w:r>
            <w:r w:rsidRPr="0094561A">
              <w:rPr>
                <w:b/>
                <w:bCs/>
                <w:color w:val="FFFFFF" w:themeColor="background1"/>
              </w:rPr>
              <w:t xml:space="preserve"> - Informations supplémentaires en cas de groupement</w:t>
            </w:r>
          </w:p>
        </w:tc>
      </w:tr>
    </w:tbl>
    <w:p w14:paraId="20155511" w14:textId="77777777" w:rsidR="006C63D2" w:rsidRDefault="006C63D2" w:rsidP="006C63D2">
      <w:pPr>
        <w:rPr>
          <w:rFonts w:ascii="Marianne" w:hAnsi="Marianne"/>
        </w:rPr>
      </w:pPr>
    </w:p>
    <w:p w14:paraId="6D6D3B53" w14:textId="77777777" w:rsidR="006C63D2" w:rsidRPr="0094561A" w:rsidRDefault="006C63D2" w:rsidP="006C63D2">
      <w:pPr>
        <w:pStyle w:val="Paragraphedeliste"/>
        <w:numPr>
          <w:ilvl w:val="0"/>
          <w:numId w:val="21"/>
        </w:numPr>
        <w:adjustRightInd/>
        <w:spacing w:before="119" w:after="0"/>
        <w:contextualSpacing w:val="0"/>
        <w:jc w:val="left"/>
        <w:rPr>
          <w:rFonts w:ascii="Marianne" w:hAnsi="Marianne"/>
          <w:b/>
          <w:sz w:val="20"/>
          <w:szCs w:val="20"/>
        </w:rPr>
      </w:pPr>
      <w:r w:rsidRPr="0094561A">
        <w:rPr>
          <w:rFonts w:ascii="Marianne" w:hAnsi="Marianne"/>
          <w:b/>
          <w:sz w:val="20"/>
          <w:szCs w:val="20"/>
        </w:rPr>
        <w:t>Désignation des membres du groupement : SIRET pour chaque membre du groupement.</w:t>
      </w:r>
    </w:p>
    <w:p w14:paraId="1289CA4E" w14:textId="77777777" w:rsidR="006C63D2" w:rsidRPr="0094561A" w:rsidRDefault="006C63D2" w:rsidP="006C63D2">
      <w:pPr>
        <w:ind w:left="360"/>
        <w:rPr>
          <w:rFonts w:ascii="Marianne" w:hAnsi="Marianne"/>
          <w:i/>
          <w:sz w:val="20"/>
          <w:szCs w:val="20"/>
        </w:rPr>
      </w:pPr>
      <w:r w:rsidRPr="0094561A">
        <w:rPr>
          <w:rFonts w:ascii="Marianne" w:hAnsi="Marianne"/>
          <w:i/>
          <w:sz w:val="20"/>
          <w:szCs w:val="20"/>
        </w:rPr>
        <w:t>(Indiquer le numéro de SIRET de chacun des membres du groupement).</w:t>
      </w:r>
    </w:p>
    <w:p w14:paraId="4B22BC38" w14:textId="77777777" w:rsidR="006C63D2" w:rsidRPr="0094561A" w:rsidRDefault="006C63D2" w:rsidP="006C63D2">
      <w:pPr>
        <w:rPr>
          <w:rFonts w:ascii="Marianne" w:hAnsi="Marianne"/>
          <w:i/>
          <w:sz w:val="20"/>
          <w:szCs w:val="20"/>
        </w:rPr>
      </w:pPr>
    </w:p>
    <w:p w14:paraId="0E9B9ECB" w14:textId="77777777" w:rsidR="006C63D2" w:rsidRPr="0094561A" w:rsidRDefault="006C63D2" w:rsidP="006C63D2">
      <w:pPr>
        <w:pStyle w:val="Paragraphedeliste"/>
        <w:numPr>
          <w:ilvl w:val="0"/>
          <w:numId w:val="21"/>
        </w:numPr>
        <w:adjustRightInd/>
        <w:spacing w:before="119" w:after="0"/>
        <w:contextualSpacing w:val="0"/>
        <w:jc w:val="left"/>
        <w:rPr>
          <w:rFonts w:ascii="Marianne" w:hAnsi="Marianne"/>
          <w:b/>
          <w:sz w:val="20"/>
          <w:szCs w:val="20"/>
        </w:rPr>
      </w:pPr>
      <w:r w:rsidRPr="0094561A">
        <w:rPr>
          <w:rFonts w:ascii="Marianne" w:hAnsi="Marianne"/>
          <w:b/>
          <w:sz w:val="20"/>
          <w:szCs w:val="20"/>
        </w:rPr>
        <w:t xml:space="preserve">Désignation du mandataire : </w:t>
      </w:r>
    </w:p>
    <w:p w14:paraId="03277B2F" w14:textId="0D9140D8" w:rsidR="006C63D2" w:rsidRDefault="006C63D2" w:rsidP="006C63D2">
      <w:pPr>
        <w:ind w:left="360"/>
        <w:rPr>
          <w:rFonts w:ascii="Marianne" w:hAnsi="Marianne"/>
          <w:i/>
        </w:rPr>
      </w:pPr>
      <w:r w:rsidRPr="0094561A">
        <w:rPr>
          <w:rFonts w:ascii="Marianne" w:hAnsi="Marianne"/>
          <w:i/>
          <w:sz w:val="20"/>
          <w:szCs w:val="20"/>
        </w:rPr>
        <w:t xml:space="preserve">(A compléter si différent du créancier indiqué au 2. </w:t>
      </w:r>
      <w:r w:rsidR="00A13E82" w:rsidRPr="0094561A">
        <w:rPr>
          <w:rFonts w:ascii="Marianne" w:hAnsi="Marianne"/>
          <w:i/>
          <w:sz w:val="20"/>
          <w:szCs w:val="20"/>
        </w:rPr>
        <w:t>Du</w:t>
      </w:r>
      <w:r w:rsidRPr="0094561A">
        <w:rPr>
          <w:rFonts w:ascii="Marianne" w:hAnsi="Marianne"/>
          <w:i/>
          <w:sz w:val="20"/>
          <w:szCs w:val="20"/>
        </w:rPr>
        <w:t xml:space="preserve"> présent certificat de cessibilité).</w:t>
      </w:r>
    </w:p>
    <w:p w14:paraId="1CAD7EB6" w14:textId="77777777" w:rsidR="006C63D2" w:rsidRPr="0094561A" w:rsidRDefault="006C63D2" w:rsidP="006C63D2">
      <w:pPr>
        <w:ind w:left="360"/>
        <w:rPr>
          <w:rFonts w:ascii="Marianne" w:hAnsi="Marianne"/>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6C63D2" w:rsidRPr="005E05DB" w14:paraId="0610798D" w14:textId="77777777" w:rsidTr="00BF6841">
        <w:trPr>
          <w:trHeight w:val="397"/>
        </w:trPr>
        <w:tc>
          <w:tcPr>
            <w:tcW w:w="9214" w:type="dxa"/>
            <w:shd w:val="clear" w:color="auto" w:fill="5770BE"/>
            <w:vAlign w:val="center"/>
          </w:tcPr>
          <w:p w14:paraId="46E2CE48" w14:textId="77777777" w:rsidR="006C63D2" w:rsidRPr="0094561A" w:rsidRDefault="006C63D2" w:rsidP="00BF6841">
            <w:pPr>
              <w:rPr>
                <w:b/>
                <w:bCs/>
                <w:color w:val="FFFFFF" w:themeColor="background1"/>
              </w:rPr>
            </w:pPr>
            <w:r>
              <w:rPr>
                <w:b/>
                <w:bCs/>
                <w:color w:val="FFFFFF" w:themeColor="background1"/>
              </w:rPr>
              <w:t>6</w:t>
            </w:r>
            <w:r w:rsidRPr="00550F9C">
              <w:rPr>
                <w:b/>
                <w:bCs/>
                <w:color w:val="FFFFFF" w:themeColor="background1"/>
              </w:rPr>
              <w:t xml:space="preserve"> - </w:t>
            </w:r>
            <w:r w:rsidRPr="0094561A">
              <w:rPr>
                <w:b/>
                <w:bCs/>
                <w:color w:val="FFFFFF" w:themeColor="background1"/>
              </w:rPr>
              <w:t>Modification(s) ultérieure(s) de la créance</w:t>
            </w:r>
          </w:p>
        </w:tc>
      </w:tr>
    </w:tbl>
    <w:p w14:paraId="4113BE16" w14:textId="77777777" w:rsidR="006C63D2" w:rsidRPr="0094561A" w:rsidRDefault="006C63D2" w:rsidP="006C63D2">
      <w:pPr>
        <w:rPr>
          <w:b/>
          <w:bCs/>
        </w:rPr>
      </w:pPr>
    </w:p>
    <w:p w14:paraId="2D701DBF" w14:textId="77777777" w:rsidR="006C63D2" w:rsidRDefault="006C63D2" w:rsidP="006C63D2">
      <w:pPr>
        <w:pStyle w:val="Paragraphedeliste"/>
        <w:numPr>
          <w:ilvl w:val="0"/>
          <w:numId w:val="21"/>
        </w:numPr>
        <w:adjustRightInd/>
        <w:spacing w:before="119" w:after="0"/>
        <w:contextualSpacing w:val="0"/>
        <w:jc w:val="left"/>
        <w:rPr>
          <w:bCs/>
          <w:i/>
        </w:rPr>
      </w:pPr>
      <w:r w:rsidRPr="0094561A">
        <w:rPr>
          <w:bCs/>
          <w:i/>
        </w:rPr>
        <w:t>(A renseigner autant de fois que nécessaire)</w:t>
      </w:r>
    </w:p>
    <w:p w14:paraId="4131F45D" w14:textId="77777777" w:rsidR="006C63D2" w:rsidRDefault="006C63D2" w:rsidP="006C63D2">
      <w:pPr>
        <w:rPr>
          <w:bCs/>
          <w:i/>
        </w:rPr>
      </w:pPr>
    </w:p>
    <w:tbl>
      <w:tblPr>
        <w:tblStyle w:val="Grilledetableauclaire"/>
        <w:tblW w:w="9209" w:type="dxa"/>
        <w:tblLook w:val="04A0" w:firstRow="1" w:lastRow="0" w:firstColumn="1" w:lastColumn="0" w:noHBand="0" w:noVBand="1"/>
      </w:tblPr>
      <w:tblGrid>
        <w:gridCol w:w="2733"/>
        <w:gridCol w:w="3783"/>
        <w:gridCol w:w="2693"/>
      </w:tblGrid>
      <w:tr w:rsidR="006C63D2" w14:paraId="54D98299" w14:textId="77777777" w:rsidTr="00BF6841">
        <w:tc>
          <w:tcPr>
            <w:tcW w:w="2733" w:type="dxa"/>
            <w:vAlign w:val="center"/>
            <w:hideMark/>
          </w:tcPr>
          <w:p w14:paraId="347874AB" w14:textId="77777777" w:rsidR="006C63D2" w:rsidRPr="0094561A" w:rsidRDefault="006C63D2" w:rsidP="00BF6841">
            <w:pPr>
              <w:widowControl/>
              <w:autoSpaceDE/>
              <w:autoSpaceDN/>
              <w:jc w:val="center"/>
              <w:rPr>
                <w:rFonts w:ascii="Marianne" w:hAnsi="Marianne"/>
                <w:sz w:val="10"/>
                <w:szCs w:val="10"/>
                <w:lang w:eastAsia="fr-FR"/>
              </w:rPr>
            </w:pPr>
          </w:p>
          <w:p w14:paraId="0C2098A5" w14:textId="4538D52E" w:rsidR="006C63D2" w:rsidRPr="0094561A" w:rsidRDefault="006C63D2" w:rsidP="00BF6841">
            <w:pPr>
              <w:widowControl/>
              <w:autoSpaceDE/>
              <w:autoSpaceDN/>
              <w:jc w:val="center"/>
              <w:rPr>
                <w:rFonts w:ascii="Marianne" w:hAnsi="Marianne"/>
                <w:sz w:val="20"/>
                <w:szCs w:val="20"/>
                <w:lang w:eastAsia="fr-FR"/>
              </w:rPr>
            </w:pPr>
            <w:r>
              <w:rPr>
                <w:rFonts w:ascii="Marianne" w:hAnsi="Marianne"/>
                <w:sz w:val="20"/>
                <w:szCs w:val="20"/>
                <w:lang w:eastAsia="fr-FR"/>
              </w:rPr>
              <w:t>1</w:t>
            </w:r>
            <w:r w:rsidR="00A13E82" w:rsidRPr="0094561A">
              <w:rPr>
                <w:rFonts w:ascii="Marianne" w:hAnsi="Marianne"/>
                <w:sz w:val="20"/>
                <w:szCs w:val="20"/>
                <w:vertAlign w:val="superscript"/>
                <w:lang w:eastAsia="fr-FR"/>
              </w:rPr>
              <w:t>ère</w:t>
            </w:r>
            <w:r w:rsidR="00A13E82">
              <w:rPr>
                <w:rFonts w:ascii="Marianne" w:hAnsi="Marianne"/>
                <w:sz w:val="20"/>
                <w:szCs w:val="20"/>
                <w:lang w:eastAsia="fr-FR"/>
              </w:rPr>
              <w:t xml:space="preserve"> </w:t>
            </w:r>
            <w:r w:rsidR="00A13E82" w:rsidRPr="0094561A">
              <w:rPr>
                <w:rFonts w:ascii="Marianne" w:hAnsi="Marianne"/>
                <w:sz w:val="20"/>
                <w:szCs w:val="20"/>
                <w:lang w:eastAsia="fr-FR"/>
              </w:rPr>
              <w:t>modification</w:t>
            </w:r>
          </w:p>
        </w:tc>
        <w:tc>
          <w:tcPr>
            <w:tcW w:w="3783" w:type="dxa"/>
            <w:vAlign w:val="center"/>
            <w:hideMark/>
          </w:tcPr>
          <w:p w14:paraId="598CA138" w14:textId="77777777" w:rsidR="006C63D2" w:rsidRPr="0094561A" w:rsidRDefault="006C63D2" w:rsidP="00BF6841">
            <w:pPr>
              <w:widowControl/>
              <w:autoSpaceDE/>
              <w:autoSpaceDN/>
              <w:jc w:val="center"/>
              <w:rPr>
                <w:rFonts w:ascii="Marianne" w:hAnsi="Marianne"/>
                <w:sz w:val="10"/>
                <w:szCs w:val="10"/>
                <w:lang w:eastAsia="fr-FR"/>
              </w:rPr>
            </w:pPr>
          </w:p>
          <w:p w14:paraId="0311D2CA" w14:textId="193437F7" w:rsidR="006C63D2" w:rsidRDefault="006C63D2" w:rsidP="00BF6841">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w:t>
            </w:r>
            <w:proofErr w:type="spellStart"/>
            <w:r w:rsidRPr="0094561A">
              <w:rPr>
                <w:rFonts w:ascii="Marianne" w:hAnsi="Marianne"/>
                <w:sz w:val="20"/>
                <w:szCs w:val="20"/>
                <w:lang w:eastAsia="fr-FR"/>
              </w:rPr>
              <w:t>créance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cessible</w:t>
            </w:r>
            <w:proofErr w:type="spellEnd"/>
            <w:r w:rsidRPr="0094561A">
              <w:rPr>
                <w:rFonts w:ascii="Marianne" w:hAnsi="Marianne"/>
                <w:sz w:val="20"/>
                <w:szCs w:val="20"/>
                <w:lang w:eastAsia="fr-FR"/>
              </w:rPr>
              <w:t xml:space="preserve"> est </w:t>
            </w:r>
            <w:proofErr w:type="spellStart"/>
            <w:r w:rsidRPr="0094561A">
              <w:rPr>
                <w:rFonts w:ascii="Marianne" w:hAnsi="Marianne"/>
                <w:sz w:val="20"/>
                <w:szCs w:val="20"/>
                <w:lang w:eastAsia="fr-FR"/>
              </w:rPr>
              <w:t>ramenée</w:t>
            </w:r>
            <w:proofErr w:type="spellEnd"/>
            <w:r w:rsidRPr="0094561A">
              <w:rPr>
                <w:rFonts w:ascii="Marianne" w:hAnsi="Marianne"/>
                <w:sz w:val="20"/>
                <w:szCs w:val="20"/>
                <w:lang w:eastAsia="fr-FR"/>
              </w:rPr>
              <w:t>/</w:t>
            </w:r>
            <w:proofErr w:type="spellStart"/>
            <w:r w:rsidRPr="0094561A">
              <w:rPr>
                <w:rFonts w:ascii="Marianne" w:hAnsi="Marianne"/>
                <w:sz w:val="20"/>
                <w:szCs w:val="20"/>
                <w:lang w:eastAsia="fr-FR"/>
              </w:rPr>
              <w:t>portée</w:t>
            </w:r>
            <w:proofErr w:type="spellEnd"/>
            <w:r w:rsidRPr="0094561A">
              <w:rPr>
                <w:rFonts w:ascii="Marianne" w:hAnsi="Marianne"/>
                <w:sz w:val="20"/>
                <w:szCs w:val="20"/>
                <w:lang w:eastAsia="fr-FR"/>
              </w:rPr>
              <w:t xml:space="preserve"> </w:t>
            </w:r>
            <w:r w:rsidR="00A13E82" w:rsidRPr="0094561A">
              <w:rPr>
                <w:rFonts w:ascii="Marianne" w:hAnsi="Marianne"/>
                <w:sz w:val="20"/>
                <w:szCs w:val="20"/>
                <w:lang w:eastAsia="fr-FR"/>
              </w:rPr>
              <w:t>à:</w:t>
            </w:r>
            <w:r w:rsidRPr="0094561A">
              <w:rPr>
                <w:rFonts w:ascii="Marianne" w:hAnsi="Marianne"/>
                <w:sz w:val="20"/>
                <w:szCs w:val="20"/>
                <w:lang w:eastAsia="fr-FR"/>
              </w:rPr>
              <w:t xml:space="preserve"> </w:t>
            </w:r>
            <w:r>
              <w:rPr>
                <w:rFonts w:ascii="Marianne" w:hAnsi="Marianne"/>
                <w:sz w:val="20"/>
                <w:szCs w:val="20"/>
                <w:lang w:eastAsia="fr-FR"/>
              </w:rPr>
              <w:t xml:space="preserve">…………… </w:t>
            </w:r>
            <w:r w:rsidRPr="0094561A">
              <w:rPr>
                <w:rFonts w:ascii="Marianne" w:hAnsi="Marianne"/>
                <w:sz w:val="20"/>
                <w:szCs w:val="20"/>
                <w:lang w:eastAsia="fr-FR"/>
              </w:rPr>
              <w:t>€</w:t>
            </w:r>
          </w:p>
          <w:p w14:paraId="5DD04302" w14:textId="77777777" w:rsidR="006C63D2" w:rsidRPr="0094561A" w:rsidRDefault="006C63D2" w:rsidP="00BF6841">
            <w:pPr>
              <w:widowControl/>
              <w:autoSpaceDE/>
              <w:autoSpaceDN/>
              <w:jc w:val="center"/>
              <w:rPr>
                <w:rFonts w:ascii="Marianne" w:hAnsi="Marianne"/>
                <w:sz w:val="10"/>
                <w:szCs w:val="10"/>
                <w:lang w:eastAsia="fr-FR"/>
              </w:rPr>
            </w:pPr>
          </w:p>
        </w:tc>
        <w:tc>
          <w:tcPr>
            <w:tcW w:w="2693" w:type="dxa"/>
            <w:vAlign w:val="center"/>
            <w:hideMark/>
          </w:tcPr>
          <w:p w14:paraId="19A78357" w14:textId="77777777" w:rsidR="006C63D2" w:rsidRPr="0094561A" w:rsidRDefault="006C63D2" w:rsidP="00BF6841">
            <w:pPr>
              <w:widowControl/>
              <w:autoSpaceDE/>
              <w:autoSpaceDN/>
              <w:jc w:val="center"/>
              <w:rPr>
                <w:rFonts w:ascii="Marianne" w:hAnsi="Marianne"/>
                <w:sz w:val="10"/>
                <w:szCs w:val="10"/>
                <w:lang w:eastAsia="fr-FR"/>
              </w:rPr>
            </w:pPr>
          </w:p>
          <w:p w14:paraId="4A666264" w14:textId="77777777" w:rsidR="006C63D2" w:rsidRPr="0094561A" w:rsidRDefault="006C63D2" w:rsidP="00BF6841">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6C63D2" w14:paraId="53FD61BE" w14:textId="77777777" w:rsidTr="00BF6841">
        <w:tc>
          <w:tcPr>
            <w:tcW w:w="2733" w:type="dxa"/>
            <w:vAlign w:val="center"/>
            <w:hideMark/>
          </w:tcPr>
          <w:p w14:paraId="3774137B" w14:textId="77777777" w:rsidR="006C63D2" w:rsidRPr="0094561A" w:rsidRDefault="006C63D2" w:rsidP="00BF6841">
            <w:pPr>
              <w:widowControl/>
              <w:autoSpaceDE/>
              <w:autoSpaceDN/>
              <w:jc w:val="center"/>
              <w:rPr>
                <w:rFonts w:ascii="Marianne" w:hAnsi="Marianne"/>
                <w:sz w:val="10"/>
                <w:szCs w:val="10"/>
                <w:lang w:eastAsia="fr-FR"/>
              </w:rPr>
            </w:pPr>
          </w:p>
          <w:p w14:paraId="7B1C1EBC" w14:textId="77777777" w:rsidR="006C63D2" w:rsidRPr="0094561A" w:rsidRDefault="006C63D2" w:rsidP="00BF6841">
            <w:pPr>
              <w:widowControl/>
              <w:autoSpaceDE/>
              <w:autoSpaceDN/>
              <w:jc w:val="center"/>
              <w:rPr>
                <w:rFonts w:ascii="Marianne" w:hAnsi="Marianne"/>
                <w:sz w:val="20"/>
                <w:szCs w:val="20"/>
                <w:lang w:eastAsia="fr-FR"/>
              </w:rPr>
            </w:pPr>
            <w:r>
              <w:rPr>
                <w:rFonts w:ascii="Marianne" w:hAnsi="Marianne"/>
                <w:sz w:val="20"/>
                <w:szCs w:val="20"/>
                <w:lang w:eastAsia="fr-FR"/>
              </w:rPr>
              <w:t>2</w:t>
            </w:r>
            <w:r w:rsidRPr="0094561A">
              <w:rPr>
                <w:rFonts w:ascii="Marianne" w:hAnsi="Marianne"/>
                <w:sz w:val="20"/>
                <w:szCs w:val="20"/>
                <w:vertAlign w:val="superscript"/>
                <w:lang w:eastAsia="fr-FR"/>
              </w:rPr>
              <w:t>e</w:t>
            </w:r>
            <w:r>
              <w:rPr>
                <w:rFonts w:ascii="Marianne" w:hAnsi="Marianne"/>
                <w:sz w:val="20"/>
                <w:szCs w:val="20"/>
                <w:lang w:eastAsia="fr-FR"/>
              </w:rPr>
              <w:t xml:space="preserve"> </w:t>
            </w:r>
            <w:r w:rsidRPr="0094561A">
              <w:rPr>
                <w:rFonts w:ascii="Marianne" w:hAnsi="Marianne"/>
                <w:sz w:val="20"/>
                <w:szCs w:val="20"/>
                <w:lang w:eastAsia="fr-FR"/>
              </w:rPr>
              <w:t>modification</w:t>
            </w:r>
          </w:p>
        </w:tc>
        <w:tc>
          <w:tcPr>
            <w:tcW w:w="3783" w:type="dxa"/>
            <w:vAlign w:val="center"/>
            <w:hideMark/>
          </w:tcPr>
          <w:p w14:paraId="00D41653" w14:textId="77777777" w:rsidR="006C63D2" w:rsidRPr="0094561A" w:rsidRDefault="006C63D2" w:rsidP="00BF6841">
            <w:pPr>
              <w:widowControl/>
              <w:autoSpaceDE/>
              <w:autoSpaceDN/>
              <w:jc w:val="center"/>
              <w:rPr>
                <w:rFonts w:ascii="Marianne" w:hAnsi="Marianne"/>
                <w:sz w:val="10"/>
                <w:szCs w:val="10"/>
                <w:lang w:eastAsia="fr-FR"/>
              </w:rPr>
            </w:pPr>
          </w:p>
          <w:p w14:paraId="636923B9" w14:textId="40F8FE1C" w:rsidR="006C63D2" w:rsidRDefault="006C63D2" w:rsidP="00BF6841">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w:t>
            </w:r>
            <w:proofErr w:type="spellStart"/>
            <w:r w:rsidRPr="0094561A">
              <w:rPr>
                <w:rFonts w:ascii="Marianne" w:hAnsi="Marianne"/>
                <w:sz w:val="20"/>
                <w:szCs w:val="20"/>
                <w:lang w:eastAsia="fr-FR"/>
              </w:rPr>
              <w:t>créance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cessible</w:t>
            </w:r>
            <w:proofErr w:type="spellEnd"/>
            <w:r w:rsidRPr="0094561A">
              <w:rPr>
                <w:rFonts w:ascii="Marianne" w:hAnsi="Marianne"/>
                <w:sz w:val="20"/>
                <w:szCs w:val="20"/>
                <w:lang w:eastAsia="fr-FR"/>
              </w:rPr>
              <w:t xml:space="preserve"> est </w:t>
            </w:r>
            <w:proofErr w:type="spellStart"/>
            <w:r w:rsidRPr="0094561A">
              <w:rPr>
                <w:rFonts w:ascii="Marianne" w:hAnsi="Marianne"/>
                <w:sz w:val="20"/>
                <w:szCs w:val="20"/>
                <w:lang w:eastAsia="fr-FR"/>
              </w:rPr>
              <w:t>ramenée</w:t>
            </w:r>
            <w:proofErr w:type="spellEnd"/>
            <w:r w:rsidRPr="0094561A">
              <w:rPr>
                <w:rFonts w:ascii="Marianne" w:hAnsi="Marianne"/>
                <w:sz w:val="20"/>
                <w:szCs w:val="20"/>
                <w:lang w:eastAsia="fr-FR"/>
              </w:rPr>
              <w:t>/</w:t>
            </w:r>
            <w:proofErr w:type="spellStart"/>
            <w:r w:rsidRPr="0094561A">
              <w:rPr>
                <w:rFonts w:ascii="Marianne" w:hAnsi="Marianne"/>
                <w:sz w:val="20"/>
                <w:szCs w:val="20"/>
                <w:lang w:eastAsia="fr-FR"/>
              </w:rPr>
              <w:t>portée</w:t>
            </w:r>
            <w:proofErr w:type="spellEnd"/>
            <w:r w:rsidRPr="0094561A">
              <w:rPr>
                <w:rFonts w:ascii="Marianne" w:hAnsi="Marianne"/>
                <w:sz w:val="20"/>
                <w:szCs w:val="20"/>
                <w:lang w:eastAsia="fr-FR"/>
              </w:rPr>
              <w:t xml:space="preserve"> </w:t>
            </w:r>
            <w:r w:rsidR="00A13E82" w:rsidRPr="0094561A">
              <w:rPr>
                <w:rFonts w:ascii="Marianne" w:hAnsi="Marianne"/>
                <w:sz w:val="20"/>
                <w:szCs w:val="20"/>
                <w:lang w:eastAsia="fr-FR"/>
              </w:rPr>
              <w:t>à:</w:t>
            </w:r>
            <w:r w:rsidRPr="0094561A">
              <w:rPr>
                <w:rFonts w:ascii="Marianne" w:hAnsi="Marianne"/>
                <w:sz w:val="20"/>
                <w:szCs w:val="20"/>
                <w:lang w:eastAsia="fr-FR"/>
              </w:rPr>
              <w:t xml:space="preserve"> </w:t>
            </w:r>
            <w:r>
              <w:rPr>
                <w:rFonts w:ascii="Marianne" w:hAnsi="Marianne"/>
                <w:sz w:val="20"/>
                <w:szCs w:val="20"/>
                <w:lang w:eastAsia="fr-FR"/>
              </w:rPr>
              <w:t xml:space="preserve">…………… </w:t>
            </w:r>
            <w:r w:rsidRPr="0094561A">
              <w:rPr>
                <w:rFonts w:ascii="Marianne" w:hAnsi="Marianne"/>
                <w:sz w:val="20"/>
                <w:szCs w:val="20"/>
                <w:lang w:eastAsia="fr-FR"/>
              </w:rPr>
              <w:t>€</w:t>
            </w:r>
          </w:p>
          <w:p w14:paraId="538C6B8A" w14:textId="77777777" w:rsidR="006C63D2" w:rsidRPr="0094561A" w:rsidRDefault="006C63D2" w:rsidP="00BF6841">
            <w:pPr>
              <w:widowControl/>
              <w:autoSpaceDE/>
              <w:autoSpaceDN/>
              <w:jc w:val="center"/>
              <w:rPr>
                <w:rFonts w:ascii="Marianne" w:hAnsi="Marianne"/>
                <w:sz w:val="10"/>
                <w:szCs w:val="10"/>
                <w:lang w:eastAsia="fr-FR"/>
              </w:rPr>
            </w:pPr>
          </w:p>
        </w:tc>
        <w:tc>
          <w:tcPr>
            <w:tcW w:w="2693" w:type="dxa"/>
            <w:vAlign w:val="center"/>
            <w:hideMark/>
          </w:tcPr>
          <w:p w14:paraId="4D0671B0" w14:textId="77777777" w:rsidR="006C63D2" w:rsidRPr="0094561A" w:rsidRDefault="006C63D2" w:rsidP="00BF6841">
            <w:pPr>
              <w:widowControl/>
              <w:autoSpaceDE/>
              <w:autoSpaceDN/>
              <w:jc w:val="center"/>
              <w:rPr>
                <w:rFonts w:ascii="Marianne" w:hAnsi="Marianne"/>
                <w:sz w:val="20"/>
                <w:szCs w:val="20"/>
                <w:lang w:eastAsia="fr-FR"/>
              </w:rPr>
            </w:pPr>
          </w:p>
          <w:p w14:paraId="0B443DA4" w14:textId="77777777" w:rsidR="006C63D2" w:rsidRPr="0094561A" w:rsidRDefault="006C63D2" w:rsidP="00BF6841">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6C63D2" w14:paraId="172C5116" w14:textId="77777777" w:rsidTr="00BF6841">
        <w:tc>
          <w:tcPr>
            <w:tcW w:w="2733" w:type="dxa"/>
            <w:vAlign w:val="center"/>
            <w:hideMark/>
          </w:tcPr>
          <w:p w14:paraId="3A9B9376" w14:textId="77777777" w:rsidR="006C63D2" w:rsidRPr="0094561A" w:rsidRDefault="006C63D2" w:rsidP="00BF6841">
            <w:pPr>
              <w:widowControl/>
              <w:autoSpaceDE/>
              <w:autoSpaceDN/>
              <w:jc w:val="center"/>
              <w:rPr>
                <w:rFonts w:ascii="Marianne" w:hAnsi="Marianne"/>
                <w:sz w:val="10"/>
                <w:szCs w:val="10"/>
                <w:lang w:eastAsia="fr-FR"/>
              </w:rPr>
            </w:pPr>
          </w:p>
          <w:p w14:paraId="7D74DCBF" w14:textId="77777777" w:rsidR="006C63D2" w:rsidRPr="0094561A" w:rsidRDefault="006C63D2" w:rsidP="00BF6841">
            <w:pPr>
              <w:widowControl/>
              <w:autoSpaceDE/>
              <w:autoSpaceDN/>
              <w:jc w:val="center"/>
              <w:rPr>
                <w:rFonts w:ascii="Marianne" w:hAnsi="Marianne"/>
                <w:sz w:val="20"/>
                <w:szCs w:val="20"/>
                <w:lang w:eastAsia="fr-FR"/>
              </w:rPr>
            </w:pPr>
            <w:r>
              <w:rPr>
                <w:rFonts w:ascii="Marianne" w:hAnsi="Marianne"/>
                <w:sz w:val="20"/>
                <w:szCs w:val="20"/>
                <w:lang w:eastAsia="fr-FR"/>
              </w:rPr>
              <w:t>3</w:t>
            </w:r>
            <w:r w:rsidRPr="0094561A">
              <w:rPr>
                <w:rFonts w:ascii="Marianne" w:hAnsi="Marianne"/>
                <w:sz w:val="20"/>
                <w:szCs w:val="20"/>
                <w:vertAlign w:val="superscript"/>
                <w:lang w:eastAsia="fr-FR"/>
              </w:rPr>
              <w:t>e</w:t>
            </w:r>
            <w:r>
              <w:rPr>
                <w:rFonts w:ascii="Marianne" w:hAnsi="Marianne"/>
                <w:sz w:val="20"/>
                <w:szCs w:val="20"/>
                <w:lang w:eastAsia="fr-FR"/>
              </w:rPr>
              <w:t xml:space="preserve"> </w:t>
            </w:r>
            <w:r w:rsidRPr="0094561A">
              <w:rPr>
                <w:rFonts w:ascii="Marianne" w:hAnsi="Marianne"/>
                <w:sz w:val="20"/>
                <w:szCs w:val="20"/>
                <w:lang w:eastAsia="fr-FR"/>
              </w:rPr>
              <w:t>modification</w:t>
            </w:r>
          </w:p>
        </w:tc>
        <w:tc>
          <w:tcPr>
            <w:tcW w:w="3783" w:type="dxa"/>
            <w:vAlign w:val="center"/>
            <w:hideMark/>
          </w:tcPr>
          <w:p w14:paraId="07458526" w14:textId="77777777" w:rsidR="006C63D2" w:rsidRPr="0094561A" w:rsidRDefault="006C63D2" w:rsidP="00BF6841">
            <w:pPr>
              <w:widowControl/>
              <w:autoSpaceDE/>
              <w:autoSpaceDN/>
              <w:jc w:val="center"/>
              <w:rPr>
                <w:rFonts w:ascii="Marianne" w:hAnsi="Marianne"/>
                <w:sz w:val="10"/>
                <w:szCs w:val="10"/>
                <w:lang w:eastAsia="fr-FR"/>
              </w:rPr>
            </w:pPr>
          </w:p>
          <w:p w14:paraId="1111BCBA" w14:textId="51A19F0A" w:rsidR="006C63D2" w:rsidRDefault="006C63D2" w:rsidP="00BF6841">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w:t>
            </w:r>
            <w:proofErr w:type="spellStart"/>
            <w:r w:rsidRPr="0094561A">
              <w:rPr>
                <w:rFonts w:ascii="Marianne" w:hAnsi="Marianne"/>
                <w:sz w:val="20"/>
                <w:szCs w:val="20"/>
                <w:lang w:eastAsia="fr-FR"/>
              </w:rPr>
              <w:t>créance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cessible</w:t>
            </w:r>
            <w:proofErr w:type="spellEnd"/>
            <w:r w:rsidRPr="0094561A">
              <w:rPr>
                <w:rFonts w:ascii="Marianne" w:hAnsi="Marianne"/>
                <w:sz w:val="20"/>
                <w:szCs w:val="20"/>
                <w:lang w:eastAsia="fr-FR"/>
              </w:rPr>
              <w:t xml:space="preserve"> est </w:t>
            </w:r>
            <w:proofErr w:type="spellStart"/>
            <w:r w:rsidRPr="0094561A">
              <w:rPr>
                <w:rFonts w:ascii="Marianne" w:hAnsi="Marianne"/>
                <w:sz w:val="20"/>
                <w:szCs w:val="20"/>
                <w:lang w:eastAsia="fr-FR"/>
              </w:rPr>
              <w:t>ramenée</w:t>
            </w:r>
            <w:proofErr w:type="spellEnd"/>
            <w:r w:rsidRPr="0094561A">
              <w:rPr>
                <w:rFonts w:ascii="Marianne" w:hAnsi="Marianne"/>
                <w:sz w:val="20"/>
                <w:szCs w:val="20"/>
                <w:lang w:eastAsia="fr-FR"/>
              </w:rPr>
              <w:t>/</w:t>
            </w:r>
            <w:proofErr w:type="spellStart"/>
            <w:r w:rsidRPr="0094561A">
              <w:rPr>
                <w:rFonts w:ascii="Marianne" w:hAnsi="Marianne"/>
                <w:sz w:val="20"/>
                <w:szCs w:val="20"/>
                <w:lang w:eastAsia="fr-FR"/>
              </w:rPr>
              <w:t>portée</w:t>
            </w:r>
            <w:proofErr w:type="spellEnd"/>
            <w:r w:rsidRPr="0094561A">
              <w:rPr>
                <w:rFonts w:ascii="Marianne" w:hAnsi="Marianne"/>
                <w:sz w:val="20"/>
                <w:szCs w:val="20"/>
                <w:lang w:eastAsia="fr-FR"/>
              </w:rPr>
              <w:t xml:space="preserve"> </w:t>
            </w:r>
            <w:r w:rsidR="00A13E82" w:rsidRPr="0094561A">
              <w:rPr>
                <w:rFonts w:ascii="Marianne" w:hAnsi="Marianne"/>
                <w:sz w:val="20"/>
                <w:szCs w:val="20"/>
                <w:lang w:eastAsia="fr-FR"/>
              </w:rPr>
              <w:t>à:</w:t>
            </w:r>
            <w:r w:rsidRPr="0094561A">
              <w:rPr>
                <w:rFonts w:ascii="Marianne" w:hAnsi="Marianne"/>
                <w:sz w:val="20"/>
                <w:szCs w:val="20"/>
                <w:lang w:eastAsia="fr-FR"/>
              </w:rPr>
              <w:t xml:space="preserve"> ……</w:t>
            </w:r>
            <w:r>
              <w:rPr>
                <w:rFonts w:ascii="Marianne" w:hAnsi="Marianne"/>
                <w:sz w:val="20"/>
                <w:szCs w:val="20"/>
                <w:lang w:eastAsia="fr-FR"/>
              </w:rPr>
              <w:t xml:space="preserve">……… </w:t>
            </w:r>
            <w:r w:rsidRPr="0094561A">
              <w:rPr>
                <w:rFonts w:ascii="Marianne" w:hAnsi="Marianne"/>
                <w:sz w:val="20"/>
                <w:szCs w:val="20"/>
                <w:lang w:eastAsia="fr-FR"/>
              </w:rPr>
              <w:t>€</w:t>
            </w:r>
          </w:p>
          <w:p w14:paraId="7081EEB4" w14:textId="77777777" w:rsidR="006C63D2" w:rsidRPr="0094561A" w:rsidRDefault="006C63D2" w:rsidP="00BF6841">
            <w:pPr>
              <w:widowControl/>
              <w:autoSpaceDE/>
              <w:autoSpaceDN/>
              <w:jc w:val="center"/>
              <w:rPr>
                <w:rFonts w:ascii="Marianne" w:hAnsi="Marianne"/>
                <w:sz w:val="10"/>
                <w:szCs w:val="10"/>
                <w:lang w:eastAsia="fr-FR"/>
              </w:rPr>
            </w:pPr>
          </w:p>
        </w:tc>
        <w:tc>
          <w:tcPr>
            <w:tcW w:w="2693" w:type="dxa"/>
            <w:vAlign w:val="center"/>
            <w:hideMark/>
          </w:tcPr>
          <w:p w14:paraId="43AF6601" w14:textId="77777777" w:rsidR="006C63D2" w:rsidRPr="0094561A" w:rsidRDefault="006C63D2" w:rsidP="00BF6841">
            <w:pPr>
              <w:widowControl/>
              <w:autoSpaceDE/>
              <w:autoSpaceDN/>
              <w:jc w:val="center"/>
              <w:rPr>
                <w:rFonts w:ascii="Marianne" w:hAnsi="Marianne"/>
                <w:sz w:val="10"/>
                <w:szCs w:val="10"/>
                <w:lang w:eastAsia="fr-FR"/>
              </w:rPr>
            </w:pPr>
          </w:p>
          <w:p w14:paraId="3AE8FC85" w14:textId="77777777" w:rsidR="006C63D2" w:rsidRPr="0094561A" w:rsidRDefault="006C63D2" w:rsidP="00BF6841">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6C63D2" w14:paraId="1AF4A3DF" w14:textId="77777777" w:rsidTr="00BF6841">
        <w:tc>
          <w:tcPr>
            <w:tcW w:w="2733" w:type="dxa"/>
            <w:vAlign w:val="center"/>
            <w:hideMark/>
          </w:tcPr>
          <w:p w14:paraId="1A2F7982" w14:textId="77777777" w:rsidR="006C63D2" w:rsidRPr="0094561A" w:rsidRDefault="006C63D2" w:rsidP="00BF6841">
            <w:pPr>
              <w:widowControl/>
              <w:autoSpaceDE/>
              <w:autoSpaceDN/>
              <w:jc w:val="center"/>
              <w:rPr>
                <w:rFonts w:ascii="Marianne" w:hAnsi="Marianne"/>
                <w:sz w:val="10"/>
                <w:szCs w:val="10"/>
                <w:lang w:eastAsia="fr-FR"/>
              </w:rPr>
            </w:pPr>
          </w:p>
          <w:p w14:paraId="2A5532C4" w14:textId="77777777" w:rsidR="006C63D2" w:rsidRPr="0094561A" w:rsidRDefault="006C63D2" w:rsidP="00BF6841">
            <w:pPr>
              <w:widowControl/>
              <w:autoSpaceDE/>
              <w:autoSpaceDN/>
              <w:jc w:val="center"/>
              <w:rPr>
                <w:rFonts w:ascii="Marianne" w:hAnsi="Marianne"/>
                <w:sz w:val="20"/>
                <w:szCs w:val="20"/>
                <w:lang w:eastAsia="fr-FR"/>
              </w:rPr>
            </w:pPr>
            <w:r>
              <w:rPr>
                <w:rFonts w:ascii="Marianne" w:hAnsi="Marianne"/>
                <w:sz w:val="20"/>
                <w:szCs w:val="20"/>
                <w:lang w:eastAsia="fr-FR"/>
              </w:rPr>
              <w:t>4</w:t>
            </w:r>
            <w:r w:rsidRPr="0094561A">
              <w:rPr>
                <w:rFonts w:ascii="Marianne" w:hAnsi="Marianne"/>
                <w:sz w:val="20"/>
                <w:szCs w:val="20"/>
                <w:vertAlign w:val="superscript"/>
                <w:lang w:eastAsia="fr-FR"/>
              </w:rPr>
              <w:t>e</w:t>
            </w:r>
            <w:r>
              <w:rPr>
                <w:rFonts w:ascii="Marianne" w:hAnsi="Marianne"/>
                <w:sz w:val="20"/>
                <w:szCs w:val="20"/>
                <w:lang w:eastAsia="fr-FR"/>
              </w:rPr>
              <w:t xml:space="preserve"> </w:t>
            </w:r>
            <w:r w:rsidRPr="0094561A">
              <w:rPr>
                <w:rFonts w:ascii="Marianne" w:hAnsi="Marianne"/>
                <w:sz w:val="20"/>
                <w:szCs w:val="20"/>
                <w:lang w:eastAsia="fr-FR"/>
              </w:rPr>
              <w:t>modification</w:t>
            </w:r>
          </w:p>
        </w:tc>
        <w:tc>
          <w:tcPr>
            <w:tcW w:w="3783" w:type="dxa"/>
            <w:vAlign w:val="center"/>
            <w:hideMark/>
          </w:tcPr>
          <w:p w14:paraId="21894812" w14:textId="77777777" w:rsidR="006C63D2" w:rsidRPr="0094561A" w:rsidRDefault="006C63D2" w:rsidP="00BF6841">
            <w:pPr>
              <w:widowControl/>
              <w:autoSpaceDE/>
              <w:autoSpaceDN/>
              <w:jc w:val="center"/>
              <w:rPr>
                <w:rFonts w:ascii="Marianne" w:hAnsi="Marianne"/>
                <w:sz w:val="10"/>
                <w:szCs w:val="10"/>
                <w:lang w:eastAsia="fr-FR"/>
              </w:rPr>
            </w:pPr>
          </w:p>
          <w:p w14:paraId="2A9E9D3A" w14:textId="1CC874A3" w:rsidR="006C63D2" w:rsidRDefault="006C63D2" w:rsidP="00BF6841">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w:t>
            </w:r>
            <w:proofErr w:type="spellStart"/>
            <w:r w:rsidRPr="0094561A">
              <w:rPr>
                <w:rFonts w:ascii="Marianne" w:hAnsi="Marianne"/>
                <w:sz w:val="20"/>
                <w:szCs w:val="20"/>
                <w:lang w:eastAsia="fr-FR"/>
              </w:rPr>
              <w:t>créance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cessible</w:t>
            </w:r>
            <w:proofErr w:type="spellEnd"/>
            <w:r w:rsidRPr="0094561A">
              <w:rPr>
                <w:rFonts w:ascii="Marianne" w:hAnsi="Marianne"/>
                <w:sz w:val="20"/>
                <w:szCs w:val="20"/>
                <w:lang w:eastAsia="fr-FR"/>
              </w:rPr>
              <w:t xml:space="preserve"> est </w:t>
            </w:r>
            <w:proofErr w:type="spellStart"/>
            <w:r w:rsidRPr="0094561A">
              <w:rPr>
                <w:rFonts w:ascii="Marianne" w:hAnsi="Marianne"/>
                <w:sz w:val="20"/>
                <w:szCs w:val="20"/>
                <w:lang w:eastAsia="fr-FR"/>
              </w:rPr>
              <w:t>ramenée</w:t>
            </w:r>
            <w:proofErr w:type="spellEnd"/>
            <w:r w:rsidRPr="0094561A">
              <w:rPr>
                <w:rFonts w:ascii="Marianne" w:hAnsi="Marianne"/>
                <w:sz w:val="20"/>
                <w:szCs w:val="20"/>
                <w:lang w:eastAsia="fr-FR"/>
              </w:rPr>
              <w:t>/</w:t>
            </w:r>
            <w:proofErr w:type="spellStart"/>
            <w:r w:rsidRPr="0094561A">
              <w:rPr>
                <w:rFonts w:ascii="Marianne" w:hAnsi="Marianne"/>
                <w:sz w:val="20"/>
                <w:szCs w:val="20"/>
                <w:lang w:eastAsia="fr-FR"/>
              </w:rPr>
              <w:t>portée</w:t>
            </w:r>
            <w:proofErr w:type="spellEnd"/>
            <w:r w:rsidRPr="0094561A">
              <w:rPr>
                <w:rFonts w:ascii="Marianne" w:hAnsi="Marianne"/>
                <w:sz w:val="20"/>
                <w:szCs w:val="20"/>
                <w:lang w:eastAsia="fr-FR"/>
              </w:rPr>
              <w:t xml:space="preserve"> </w:t>
            </w:r>
            <w:r w:rsidR="00A13E82" w:rsidRPr="0094561A">
              <w:rPr>
                <w:rFonts w:ascii="Marianne" w:hAnsi="Marianne"/>
                <w:sz w:val="20"/>
                <w:szCs w:val="20"/>
                <w:lang w:eastAsia="fr-FR"/>
              </w:rPr>
              <w:t>à:</w:t>
            </w:r>
            <w:r w:rsidRPr="0094561A">
              <w:rPr>
                <w:rFonts w:ascii="Marianne" w:hAnsi="Marianne"/>
                <w:sz w:val="20"/>
                <w:szCs w:val="20"/>
                <w:lang w:eastAsia="fr-FR"/>
              </w:rPr>
              <w:t xml:space="preserve"> </w:t>
            </w:r>
            <w:r>
              <w:rPr>
                <w:rFonts w:ascii="Marianne" w:hAnsi="Marianne"/>
                <w:sz w:val="20"/>
                <w:szCs w:val="20"/>
                <w:lang w:eastAsia="fr-FR"/>
              </w:rPr>
              <w:t xml:space="preserve">…………… </w:t>
            </w:r>
            <w:r w:rsidRPr="0094561A">
              <w:rPr>
                <w:rFonts w:ascii="Marianne" w:hAnsi="Marianne"/>
                <w:sz w:val="20"/>
                <w:szCs w:val="20"/>
                <w:lang w:eastAsia="fr-FR"/>
              </w:rPr>
              <w:t>€</w:t>
            </w:r>
          </w:p>
          <w:p w14:paraId="220286E0" w14:textId="77777777" w:rsidR="006C63D2" w:rsidRPr="0094561A" w:rsidRDefault="006C63D2" w:rsidP="00BF6841">
            <w:pPr>
              <w:widowControl/>
              <w:autoSpaceDE/>
              <w:autoSpaceDN/>
              <w:jc w:val="center"/>
              <w:rPr>
                <w:rFonts w:ascii="Marianne" w:hAnsi="Marianne"/>
                <w:sz w:val="10"/>
                <w:szCs w:val="10"/>
                <w:lang w:eastAsia="fr-FR"/>
              </w:rPr>
            </w:pPr>
          </w:p>
        </w:tc>
        <w:tc>
          <w:tcPr>
            <w:tcW w:w="2693" w:type="dxa"/>
            <w:vAlign w:val="center"/>
            <w:hideMark/>
          </w:tcPr>
          <w:p w14:paraId="55FCF9D1" w14:textId="77777777" w:rsidR="006C63D2" w:rsidRPr="0094561A" w:rsidRDefault="006C63D2" w:rsidP="00BF6841">
            <w:pPr>
              <w:widowControl/>
              <w:autoSpaceDE/>
              <w:autoSpaceDN/>
              <w:jc w:val="center"/>
              <w:rPr>
                <w:rFonts w:ascii="Marianne" w:hAnsi="Marianne"/>
                <w:sz w:val="10"/>
                <w:szCs w:val="10"/>
                <w:lang w:eastAsia="fr-FR"/>
              </w:rPr>
            </w:pPr>
          </w:p>
          <w:p w14:paraId="6508BAD7" w14:textId="77777777" w:rsidR="006C63D2" w:rsidRPr="0094561A" w:rsidRDefault="006C63D2" w:rsidP="00BF6841">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6C63D2" w14:paraId="0797CA3B" w14:textId="77777777" w:rsidTr="00BF6841">
        <w:tc>
          <w:tcPr>
            <w:tcW w:w="2733" w:type="dxa"/>
            <w:vAlign w:val="center"/>
            <w:hideMark/>
          </w:tcPr>
          <w:p w14:paraId="363F6CB7" w14:textId="77777777" w:rsidR="006C63D2" w:rsidRPr="0094561A" w:rsidRDefault="006C63D2" w:rsidP="00BF6841">
            <w:pPr>
              <w:widowControl/>
              <w:autoSpaceDE/>
              <w:autoSpaceDN/>
              <w:jc w:val="center"/>
              <w:rPr>
                <w:rFonts w:ascii="Marianne" w:hAnsi="Marianne"/>
                <w:sz w:val="10"/>
                <w:szCs w:val="10"/>
                <w:lang w:eastAsia="fr-FR"/>
              </w:rPr>
            </w:pPr>
          </w:p>
          <w:p w14:paraId="3A3A85FE" w14:textId="77777777" w:rsidR="006C63D2" w:rsidRPr="0094561A" w:rsidRDefault="006C63D2" w:rsidP="00BF6841">
            <w:pPr>
              <w:widowControl/>
              <w:autoSpaceDE/>
              <w:autoSpaceDN/>
              <w:jc w:val="center"/>
              <w:rPr>
                <w:rFonts w:ascii="Marianne" w:hAnsi="Marianne"/>
                <w:sz w:val="20"/>
                <w:szCs w:val="20"/>
                <w:lang w:eastAsia="fr-FR"/>
              </w:rPr>
            </w:pPr>
            <w:r>
              <w:rPr>
                <w:rFonts w:ascii="Marianne" w:hAnsi="Marianne"/>
                <w:sz w:val="20"/>
                <w:szCs w:val="20"/>
                <w:lang w:eastAsia="fr-FR"/>
              </w:rPr>
              <w:t xml:space="preserve">Ne </w:t>
            </w:r>
            <w:r w:rsidRPr="0094561A">
              <w:rPr>
                <w:rFonts w:ascii="Marianne" w:hAnsi="Marianne"/>
                <w:sz w:val="20"/>
                <w:szCs w:val="20"/>
                <w:lang w:eastAsia="fr-FR"/>
              </w:rPr>
              <w:t>modification</w:t>
            </w:r>
          </w:p>
        </w:tc>
        <w:tc>
          <w:tcPr>
            <w:tcW w:w="3783" w:type="dxa"/>
            <w:vAlign w:val="center"/>
            <w:hideMark/>
          </w:tcPr>
          <w:p w14:paraId="72332F1F" w14:textId="77777777" w:rsidR="006C63D2" w:rsidRPr="0094561A" w:rsidRDefault="006C63D2" w:rsidP="00BF6841">
            <w:pPr>
              <w:widowControl/>
              <w:autoSpaceDE/>
              <w:autoSpaceDN/>
              <w:jc w:val="center"/>
              <w:rPr>
                <w:rFonts w:ascii="Marianne" w:hAnsi="Marianne"/>
                <w:sz w:val="10"/>
                <w:szCs w:val="10"/>
                <w:lang w:eastAsia="fr-FR"/>
              </w:rPr>
            </w:pPr>
          </w:p>
          <w:p w14:paraId="30A3ADE7" w14:textId="2258F333" w:rsidR="006C63D2" w:rsidRDefault="006C63D2" w:rsidP="00BF6841">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w:t>
            </w:r>
            <w:proofErr w:type="spellStart"/>
            <w:r w:rsidRPr="0094561A">
              <w:rPr>
                <w:rFonts w:ascii="Marianne" w:hAnsi="Marianne"/>
                <w:sz w:val="20"/>
                <w:szCs w:val="20"/>
                <w:lang w:eastAsia="fr-FR"/>
              </w:rPr>
              <w:t>créance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cessible</w:t>
            </w:r>
            <w:proofErr w:type="spellEnd"/>
            <w:r w:rsidRPr="0094561A">
              <w:rPr>
                <w:rFonts w:ascii="Marianne" w:hAnsi="Marianne"/>
                <w:sz w:val="20"/>
                <w:szCs w:val="20"/>
                <w:lang w:eastAsia="fr-FR"/>
              </w:rPr>
              <w:t xml:space="preserve"> est </w:t>
            </w:r>
            <w:proofErr w:type="spellStart"/>
            <w:r w:rsidRPr="0094561A">
              <w:rPr>
                <w:rFonts w:ascii="Marianne" w:hAnsi="Marianne"/>
                <w:sz w:val="20"/>
                <w:szCs w:val="20"/>
                <w:lang w:eastAsia="fr-FR"/>
              </w:rPr>
              <w:t>ramenée</w:t>
            </w:r>
            <w:proofErr w:type="spellEnd"/>
            <w:r w:rsidRPr="0094561A">
              <w:rPr>
                <w:rFonts w:ascii="Marianne" w:hAnsi="Marianne"/>
                <w:sz w:val="20"/>
                <w:szCs w:val="20"/>
                <w:lang w:eastAsia="fr-FR"/>
              </w:rPr>
              <w:t>/</w:t>
            </w:r>
            <w:proofErr w:type="spellStart"/>
            <w:r w:rsidRPr="0094561A">
              <w:rPr>
                <w:rFonts w:ascii="Marianne" w:hAnsi="Marianne"/>
                <w:sz w:val="20"/>
                <w:szCs w:val="20"/>
                <w:lang w:eastAsia="fr-FR"/>
              </w:rPr>
              <w:t>portée</w:t>
            </w:r>
            <w:proofErr w:type="spellEnd"/>
            <w:r w:rsidRPr="0094561A">
              <w:rPr>
                <w:rFonts w:ascii="Marianne" w:hAnsi="Marianne"/>
                <w:sz w:val="20"/>
                <w:szCs w:val="20"/>
                <w:lang w:eastAsia="fr-FR"/>
              </w:rPr>
              <w:t xml:space="preserve"> </w:t>
            </w:r>
            <w:r w:rsidR="00A13E82" w:rsidRPr="0094561A">
              <w:rPr>
                <w:rFonts w:ascii="Marianne" w:hAnsi="Marianne"/>
                <w:sz w:val="20"/>
                <w:szCs w:val="20"/>
                <w:lang w:eastAsia="fr-FR"/>
              </w:rPr>
              <w:t>à:</w:t>
            </w:r>
            <w:r w:rsidRPr="0094561A">
              <w:rPr>
                <w:rFonts w:ascii="Marianne" w:hAnsi="Marianne"/>
                <w:sz w:val="20"/>
                <w:szCs w:val="20"/>
                <w:lang w:eastAsia="fr-FR"/>
              </w:rPr>
              <w:t xml:space="preserve"> </w:t>
            </w:r>
            <w:r>
              <w:rPr>
                <w:rFonts w:ascii="Marianne" w:hAnsi="Marianne"/>
                <w:sz w:val="20"/>
                <w:szCs w:val="20"/>
                <w:lang w:eastAsia="fr-FR"/>
              </w:rPr>
              <w:t xml:space="preserve">…………… </w:t>
            </w:r>
            <w:r w:rsidRPr="0094561A">
              <w:rPr>
                <w:rFonts w:ascii="Marianne" w:hAnsi="Marianne"/>
                <w:sz w:val="20"/>
                <w:szCs w:val="20"/>
                <w:lang w:eastAsia="fr-FR"/>
              </w:rPr>
              <w:t>€</w:t>
            </w:r>
          </w:p>
          <w:p w14:paraId="1253314A" w14:textId="77777777" w:rsidR="006C63D2" w:rsidRPr="0094561A" w:rsidRDefault="006C63D2" w:rsidP="00BF6841">
            <w:pPr>
              <w:widowControl/>
              <w:autoSpaceDE/>
              <w:autoSpaceDN/>
              <w:jc w:val="center"/>
              <w:rPr>
                <w:rFonts w:ascii="Marianne" w:hAnsi="Marianne"/>
                <w:sz w:val="10"/>
                <w:szCs w:val="10"/>
                <w:lang w:eastAsia="fr-FR"/>
              </w:rPr>
            </w:pPr>
          </w:p>
        </w:tc>
        <w:tc>
          <w:tcPr>
            <w:tcW w:w="2693" w:type="dxa"/>
            <w:vAlign w:val="center"/>
            <w:hideMark/>
          </w:tcPr>
          <w:p w14:paraId="1C96AA78" w14:textId="77777777" w:rsidR="006C63D2" w:rsidRPr="0094561A" w:rsidRDefault="006C63D2" w:rsidP="00BF6841">
            <w:pPr>
              <w:widowControl/>
              <w:autoSpaceDE/>
              <w:autoSpaceDN/>
              <w:rPr>
                <w:rFonts w:ascii="Marianne" w:hAnsi="Marianne"/>
                <w:sz w:val="10"/>
                <w:szCs w:val="10"/>
                <w:lang w:eastAsia="fr-FR"/>
              </w:rPr>
            </w:pPr>
          </w:p>
          <w:p w14:paraId="5B16751D" w14:textId="77777777" w:rsidR="006C63D2" w:rsidRPr="0094561A" w:rsidRDefault="006C63D2" w:rsidP="00BF6841">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bl>
    <w:p w14:paraId="6535F41A" w14:textId="77777777" w:rsidR="006C63D2" w:rsidRDefault="006C63D2" w:rsidP="006C63D2">
      <w:pPr>
        <w:rPr>
          <w:bCs/>
          <w:i/>
        </w:rPr>
      </w:pPr>
    </w:p>
    <w:p w14:paraId="61E26BE6" w14:textId="6B846412" w:rsidR="006C63D2" w:rsidRPr="00DA45A4" w:rsidRDefault="006C63D2" w:rsidP="006C63D2">
      <w:pPr>
        <w:ind w:left="360"/>
        <w:rPr>
          <w:rFonts w:ascii="Marianne" w:hAnsi="Marianne"/>
          <w:i/>
          <w:sz w:val="20"/>
          <w:szCs w:val="20"/>
        </w:rPr>
      </w:pPr>
      <w:r w:rsidRPr="00DA45A4">
        <w:rPr>
          <w:rFonts w:ascii="Marianne" w:hAnsi="Marianne"/>
          <w:i/>
          <w:sz w:val="20"/>
          <w:szCs w:val="20"/>
        </w:rPr>
        <w:t xml:space="preserve">En cas de cession ou de nantissement, le cessionnaire ou le titulaire du nantissement transmet </w:t>
      </w:r>
      <w:r w:rsidR="00A13E82" w:rsidRPr="00DA45A4">
        <w:rPr>
          <w:rFonts w:ascii="Marianne" w:hAnsi="Marianne"/>
          <w:i/>
          <w:sz w:val="20"/>
          <w:szCs w:val="20"/>
        </w:rPr>
        <w:t>l’original du</w:t>
      </w:r>
      <w:r w:rsidRPr="00DA45A4">
        <w:rPr>
          <w:rFonts w:ascii="Marianne" w:hAnsi="Marianne"/>
          <w:i/>
          <w:sz w:val="20"/>
          <w:szCs w:val="20"/>
        </w:rPr>
        <w:t xml:space="preserve"> présent certificat au comptable public assignataire, conformément aux articles R.2191-54, R.2191-55 et R.2391-28 du code de la commande publique. </w:t>
      </w:r>
    </w:p>
    <w:p w14:paraId="46524A52" w14:textId="77777777" w:rsidR="006C63D2" w:rsidRPr="0094561A" w:rsidRDefault="006C63D2" w:rsidP="006C63D2">
      <w:pPr>
        <w:rPr>
          <w:bCs/>
          <w:i/>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6C63D2" w:rsidRPr="00550F9C" w14:paraId="599D3B58" w14:textId="77777777" w:rsidTr="00BF6841">
        <w:trPr>
          <w:trHeight w:val="397"/>
        </w:trPr>
        <w:tc>
          <w:tcPr>
            <w:tcW w:w="9214" w:type="dxa"/>
            <w:shd w:val="clear" w:color="auto" w:fill="5770BE"/>
            <w:vAlign w:val="center"/>
          </w:tcPr>
          <w:p w14:paraId="5DF9F79D" w14:textId="77777777" w:rsidR="006C63D2" w:rsidRPr="00550F9C" w:rsidRDefault="006C63D2" w:rsidP="00BF6841">
            <w:pPr>
              <w:rPr>
                <w:b/>
                <w:bCs/>
                <w:color w:val="FFFFFF" w:themeColor="background1"/>
              </w:rPr>
            </w:pPr>
            <w:r>
              <w:rPr>
                <w:b/>
                <w:bCs/>
                <w:color w:val="FFFFFF" w:themeColor="background1"/>
              </w:rPr>
              <w:t>7</w:t>
            </w:r>
            <w:r w:rsidRPr="00550F9C">
              <w:rPr>
                <w:b/>
                <w:bCs/>
                <w:color w:val="FFFFFF" w:themeColor="background1"/>
              </w:rPr>
              <w:t xml:space="preserve">- </w:t>
            </w:r>
            <w:r>
              <w:rPr>
                <w:b/>
                <w:bCs/>
                <w:color w:val="FFFFFF" w:themeColor="background1"/>
              </w:rPr>
              <w:t>Signature de l’acheteur</w:t>
            </w:r>
          </w:p>
        </w:tc>
      </w:tr>
    </w:tbl>
    <w:p w14:paraId="7FFA7BBA" w14:textId="77777777" w:rsidR="006C63D2" w:rsidRPr="0094561A" w:rsidRDefault="006C63D2" w:rsidP="006C63D2">
      <w:pPr>
        <w:rPr>
          <w:rFonts w:ascii="Marianne" w:hAnsi="Marianne"/>
          <w:highlight w:val="yellow"/>
        </w:rPr>
      </w:pPr>
    </w:p>
    <w:p w14:paraId="476989D4" w14:textId="77777777" w:rsidR="006C63D2" w:rsidRDefault="006C63D2" w:rsidP="006C63D2">
      <w:pPr>
        <w:rPr>
          <w:rFonts w:ascii="Marianne" w:hAnsi="Marianne"/>
          <w:highlight w:val="yellow"/>
        </w:rPr>
      </w:pPr>
    </w:p>
    <w:tbl>
      <w:tblPr>
        <w:tblW w:w="7659" w:type="dxa"/>
        <w:jc w:val="righ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248"/>
        <w:gridCol w:w="3411"/>
      </w:tblGrid>
      <w:tr w:rsidR="006C63D2" w:rsidRPr="00DA122B" w14:paraId="3C9371FA" w14:textId="77777777" w:rsidTr="00BF6841">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hideMark/>
          </w:tcPr>
          <w:p w14:paraId="36D95C36" w14:textId="77777777" w:rsidR="006C63D2" w:rsidRPr="0094561A" w:rsidRDefault="006C63D2" w:rsidP="00BF6841">
            <w:pPr>
              <w:widowControl/>
              <w:autoSpaceDE/>
              <w:autoSpaceDN/>
              <w:spacing w:before="280" w:after="280"/>
              <w:rPr>
                <w:rFonts w:ascii="Marianne" w:eastAsia="Times New Roman" w:hAnsi="Marianne" w:cs="Univers"/>
                <w:sz w:val="20"/>
                <w:szCs w:val="20"/>
              </w:rPr>
            </w:pPr>
            <w:r w:rsidRPr="0094561A">
              <w:rPr>
                <w:rFonts w:ascii="Marianne" w:eastAsia="Times New Roman" w:hAnsi="Marianne" w:cs="Univers"/>
                <w:sz w:val="20"/>
                <w:szCs w:val="20"/>
              </w:rPr>
              <w:t>A</w:t>
            </w: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4BB3676C" w14:textId="77777777" w:rsidR="006C63D2" w:rsidRPr="0094561A" w:rsidRDefault="006C63D2" w:rsidP="00BF6841">
            <w:pPr>
              <w:widowControl/>
              <w:autoSpaceDE/>
              <w:autoSpaceDN/>
              <w:spacing w:before="280" w:after="280"/>
              <w:rPr>
                <w:rFonts w:ascii="Marianne" w:eastAsia="Times New Roman" w:hAnsi="Marianne" w:cs="Univers"/>
                <w:sz w:val="20"/>
                <w:szCs w:val="20"/>
              </w:rPr>
            </w:pPr>
            <w:r w:rsidRPr="0094561A">
              <w:rPr>
                <w:rFonts w:ascii="Marianne" w:eastAsia="Times New Roman" w:hAnsi="Marianne" w:cs="Univers"/>
                <w:sz w:val="20"/>
                <w:szCs w:val="20"/>
              </w:rPr>
              <w:t>Le</w:t>
            </w:r>
          </w:p>
        </w:tc>
      </w:tr>
      <w:tr w:rsidR="006C63D2" w:rsidRPr="00DA122B" w14:paraId="6B0D925E" w14:textId="77777777" w:rsidTr="00BF6841">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tcPr>
          <w:p w14:paraId="7F885231" w14:textId="77777777" w:rsidR="006C63D2" w:rsidRPr="00DA122B" w:rsidRDefault="006C63D2" w:rsidP="00BF6841">
            <w:pPr>
              <w:widowControl/>
              <w:autoSpaceDE/>
              <w:autoSpaceDN/>
              <w:rPr>
                <w:rFonts w:ascii="Univers" w:eastAsia="Times New Roman" w:hAnsi="Univers" w:cs="Univers"/>
                <w:sz w:val="20"/>
                <w:szCs w:val="20"/>
              </w:rPr>
            </w:pP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2BC621DB" w14:textId="77777777" w:rsidR="006C63D2" w:rsidRPr="0094561A" w:rsidRDefault="006C63D2" w:rsidP="00BF6841">
            <w:pPr>
              <w:widowControl/>
              <w:autoSpaceDE/>
              <w:autoSpaceDN/>
              <w:spacing w:before="240" w:after="240"/>
              <w:rPr>
                <w:rFonts w:ascii="Marianne" w:eastAsia="Times New Roman" w:hAnsi="Marianne" w:cs="Univers"/>
                <w:sz w:val="20"/>
                <w:szCs w:val="20"/>
              </w:rPr>
            </w:pPr>
            <w:r w:rsidRPr="0094561A">
              <w:rPr>
                <w:rFonts w:ascii="Marianne" w:eastAsia="Times New Roman" w:hAnsi="Marianne" w:cs="Univers"/>
                <w:sz w:val="20"/>
                <w:szCs w:val="20"/>
              </w:rPr>
              <w:t>Signature de l’acheteur ou de son représentant</w:t>
            </w:r>
          </w:p>
        </w:tc>
      </w:tr>
    </w:tbl>
    <w:p w14:paraId="02B508C1" w14:textId="77777777" w:rsidR="006C63D2" w:rsidRPr="00A12583" w:rsidRDefault="006C63D2" w:rsidP="006C63D2">
      <w:pPr>
        <w:rPr>
          <w:rFonts w:ascii="Marianne" w:hAnsi="Marianne"/>
          <w:sz w:val="20"/>
          <w:szCs w:val="20"/>
        </w:rPr>
      </w:pPr>
      <w:bookmarkStart w:id="30" w:name="(__Désignation_du_pouvoir_adjudicateur_("/>
      <w:bookmarkStart w:id="31" w:name="Reprendre_le_contenu_de_la_mention_relat"/>
      <w:bookmarkEnd w:id="30"/>
      <w:bookmarkEnd w:id="31"/>
    </w:p>
    <w:p w14:paraId="1D4A5BDD" w14:textId="711296A3" w:rsidR="006C63D2" w:rsidRDefault="006C63D2">
      <w:pPr>
        <w:widowControl/>
        <w:autoSpaceDE/>
        <w:autoSpaceDN/>
        <w:adjustRightInd/>
        <w:spacing w:line="276" w:lineRule="auto"/>
        <w:jc w:val="left"/>
        <w:rPr>
          <w:rFonts w:cstheme="minorHAnsi"/>
          <w:i/>
          <w:szCs w:val="22"/>
        </w:rPr>
      </w:pPr>
      <w:r>
        <w:rPr>
          <w:rFonts w:cstheme="minorHAnsi"/>
          <w:i/>
          <w:szCs w:val="22"/>
        </w:rPr>
        <w:br w:type="page"/>
      </w:r>
    </w:p>
    <w:p w14:paraId="0DD1BA8F" w14:textId="77777777" w:rsidR="002D70C7" w:rsidRPr="00383EFD" w:rsidRDefault="002D70C7" w:rsidP="00A001DE">
      <w:pPr>
        <w:pStyle w:val="Titre1"/>
        <w:jc w:val="center"/>
        <w:rPr>
          <w:rFonts w:cstheme="minorHAnsi"/>
          <w:color w:val="auto"/>
        </w:rPr>
        <w:sectPr w:rsidR="002D70C7" w:rsidRPr="00383EFD" w:rsidSect="002D70C7">
          <w:headerReference w:type="even" r:id="rId10"/>
          <w:footerReference w:type="default" r:id="rId11"/>
          <w:headerReference w:type="first" r:id="rId12"/>
          <w:pgSz w:w="11900" w:h="16840"/>
          <w:pgMar w:top="1134" w:right="1126" w:bottom="1134" w:left="1134" w:header="1134" w:footer="1126" w:gutter="0"/>
          <w:cols w:space="708"/>
          <w:docGrid w:linePitch="326"/>
        </w:sectPr>
      </w:pPr>
    </w:p>
    <w:p w14:paraId="41EEB1C7" w14:textId="77777777" w:rsidR="00A001DE" w:rsidRPr="00F56BED" w:rsidRDefault="00A001DE" w:rsidP="00F56BED">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32" w:name="_Toc41576664"/>
      <w:bookmarkStart w:id="33" w:name="_Toc214542636"/>
      <w:r w:rsidRPr="00F56BED">
        <w:rPr>
          <w:rFonts w:ascii="Arial Rounded MT Bold" w:eastAsiaTheme="majorEastAsia" w:hAnsi="Arial Rounded MT Bold" w:cstheme="majorBidi"/>
          <w:b w:val="0"/>
          <w:bCs w:val="0"/>
          <w:caps/>
          <w:color w:val="87A95F"/>
          <w:sz w:val="32"/>
          <w:szCs w:val="32"/>
          <w:lang w:eastAsia="en-US"/>
        </w:rPr>
        <w:t>ANNEXE N° 1 : DÉSIGNATION DES CO-TRAITANTS ET RÉPARTITION DES PRESTATIONS</w:t>
      </w:r>
      <w:bookmarkEnd w:id="32"/>
      <w:bookmarkEnd w:id="33"/>
    </w:p>
    <w:tbl>
      <w:tblPr>
        <w:tblW w:w="14560" w:type="dxa"/>
        <w:tblInd w:w="20" w:type="dxa"/>
        <w:tblLayout w:type="fixed"/>
        <w:tblLook w:val="04A0" w:firstRow="1" w:lastRow="0" w:firstColumn="1" w:lastColumn="0" w:noHBand="0" w:noVBand="1"/>
      </w:tblPr>
      <w:tblGrid>
        <w:gridCol w:w="6000"/>
        <w:gridCol w:w="4060"/>
        <w:gridCol w:w="1800"/>
        <w:gridCol w:w="900"/>
        <w:gridCol w:w="1800"/>
      </w:tblGrid>
      <w:tr w:rsidR="00A001DE" w:rsidRPr="00383EFD" w14:paraId="2AAB8369" w14:textId="77777777" w:rsidTr="00F11EDF">
        <w:trPr>
          <w:trHeight w:val="540"/>
        </w:trPr>
        <w:tc>
          <w:tcPr>
            <w:tcW w:w="60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7D26F11C" w14:textId="77777777" w:rsidR="00A001DE" w:rsidRPr="00383EFD" w:rsidRDefault="00A001DE" w:rsidP="00A001DE">
            <w:pPr>
              <w:widowControl/>
              <w:autoSpaceDE/>
              <w:autoSpaceDN/>
              <w:adjustRightInd/>
              <w:spacing w:after="0"/>
              <w:jc w:val="center"/>
              <w:rPr>
                <w:rFonts w:eastAsia="Calibri" w:cstheme="minorHAnsi"/>
                <w:b/>
                <w:bCs/>
                <w:lang w:eastAsia="en-US"/>
              </w:rPr>
            </w:pPr>
            <w:r w:rsidRPr="00383EFD">
              <w:rPr>
                <w:rFonts w:eastAsia="Calibri" w:cstheme="minorHAnsi"/>
                <w:b/>
                <w:bCs/>
                <w:lang w:eastAsia="en-US"/>
              </w:rPr>
              <w:t>Désignation de l'entreprise</w:t>
            </w:r>
          </w:p>
        </w:tc>
        <w:tc>
          <w:tcPr>
            <w:tcW w:w="406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59FCCCDC" w14:textId="77777777" w:rsidR="00A001DE" w:rsidRPr="00383EFD" w:rsidRDefault="00A001DE" w:rsidP="00A001DE">
            <w:pPr>
              <w:widowControl/>
              <w:autoSpaceDE/>
              <w:autoSpaceDN/>
              <w:adjustRightInd/>
              <w:spacing w:after="0"/>
              <w:jc w:val="center"/>
              <w:rPr>
                <w:rFonts w:eastAsia="Calibri" w:cstheme="minorHAnsi"/>
                <w:b/>
                <w:bCs/>
                <w:lang w:eastAsia="en-US"/>
              </w:rPr>
            </w:pPr>
            <w:r w:rsidRPr="00383EFD">
              <w:rPr>
                <w:rFonts w:eastAsia="Calibri" w:cstheme="minorHAnsi"/>
                <w:b/>
                <w:bCs/>
                <w:lang w:eastAsia="en-US"/>
              </w:rPr>
              <w:t>Prestations concernées</w:t>
            </w:r>
          </w:p>
        </w:tc>
        <w:tc>
          <w:tcPr>
            <w:tcW w:w="18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524C0058" w14:textId="77777777" w:rsidR="00A001DE" w:rsidRPr="00383EFD" w:rsidRDefault="00A001DE" w:rsidP="00A001DE">
            <w:pPr>
              <w:widowControl/>
              <w:autoSpaceDE/>
              <w:autoSpaceDN/>
              <w:adjustRightInd/>
              <w:spacing w:after="0"/>
              <w:jc w:val="center"/>
              <w:rPr>
                <w:rFonts w:eastAsia="Calibri" w:cstheme="minorHAnsi"/>
                <w:b/>
                <w:bCs/>
                <w:lang w:eastAsia="en-US"/>
              </w:rPr>
            </w:pPr>
            <w:r w:rsidRPr="00383EFD">
              <w:rPr>
                <w:rFonts w:eastAsia="Calibri" w:cstheme="minorHAnsi"/>
                <w:b/>
                <w:bCs/>
                <w:lang w:eastAsia="en-US"/>
              </w:rPr>
              <w:t>Montant HT</w:t>
            </w:r>
          </w:p>
        </w:tc>
        <w:tc>
          <w:tcPr>
            <w:tcW w:w="9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48B60370" w14:textId="77777777" w:rsidR="00A001DE" w:rsidRPr="00383EFD" w:rsidRDefault="00A001DE" w:rsidP="00A001DE">
            <w:pPr>
              <w:widowControl/>
              <w:autoSpaceDE/>
              <w:autoSpaceDN/>
              <w:adjustRightInd/>
              <w:spacing w:after="0" w:line="269" w:lineRule="exact"/>
              <w:jc w:val="center"/>
              <w:rPr>
                <w:rFonts w:eastAsia="Calibri" w:cstheme="minorHAnsi"/>
                <w:b/>
                <w:bCs/>
                <w:lang w:eastAsia="en-US"/>
              </w:rPr>
            </w:pPr>
            <w:r w:rsidRPr="00383EFD">
              <w:rPr>
                <w:rFonts w:eastAsia="Calibri" w:cstheme="minorHAnsi"/>
                <w:b/>
                <w:bCs/>
                <w:lang w:eastAsia="en-US"/>
              </w:rPr>
              <w:t>Taux</w:t>
            </w:r>
          </w:p>
          <w:p w14:paraId="09AEC6DE" w14:textId="77777777" w:rsidR="00A001DE" w:rsidRPr="00383EFD" w:rsidRDefault="00A001DE" w:rsidP="00A001DE">
            <w:pPr>
              <w:widowControl/>
              <w:autoSpaceDE/>
              <w:autoSpaceDN/>
              <w:adjustRightInd/>
              <w:spacing w:after="0" w:line="269" w:lineRule="exact"/>
              <w:jc w:val="center"/>
              <w:rPr>
                <w:rFonts w:eastAsia="Calibri" w:cstheme="minorHAnsi"/>
                <w:b/>
                <w:bCs/>
                <w:lang w:eastAsia="en-US"/>
              </w:rPr>
            </w:pPr>
            <w:r w:rsidRPr="00383EFD">
              <w:rPr>
                <w:rFonts w:eastAsia="Calibri" w:cstheme="minorHAnsi"/>
                <w:b/>
                <w:bCs/>
                <w:lang w:eastAsia="en-US"/>
              </w:rPr>
              <w:t>TVA</w:t>
            </w:r>
          </w:p>
        </w:tc>
        <w:tc>
          <w:tcPr>
            <w:tcW w:w="18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110FEAB3" w14:textId="77777777" w:rsidR="00A001DE" w:rsidRPr="00383EFD" w:rsidRDefault="00A001DE" w:rsidP="00A001DE">
            <w:pPr>
              <w:widowControl/>
              <w:autoSpaceDE/>
              <w:autoSpaceDN/>
              <w:adjustRightInd/>
              <w:spacing w:after="0"/>
              <w:jc w:val="center"/>
              <w:rPr>
                <w:rFonts w:eastAsia="Calibri" w:cstheme="minorHAnsi"/>
                <w:b/>
                <w:bCs/>
                <w:lang w:eastAsia="en-US"/>
              </w:rPr>
            </w:pPr>
            <w:r w:rsidRPr="00383EFD">
              <w:rPr>
                <w:rFonts w:eastAsia="Calibri" w:cstheme="minorHAnsi"/>
                <w:b/>
                <w:bCs/>
                <w:lang w:eastAsia="en-US"/>
              </w:rPr>
              <w:t>Montant TTC</w:t>
            </w:r>
          </w:p>
        </w:tc>
      </w:tr>
      <w:tr w:rsidR="00A001DE" w:rsidRPr="00383EFD" w14:paraId="4DD54356"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DD1755"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Dénomination sociale :</w:t>
            </w:r>
          </w:p>
          <w:p w14:paraId="0CD4D699" w14:textId="053B44F3"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SIRET : ……………………</w:t>
            </w:r>
            <w:r w:rsidR="00A13E82" w:rsidRPr="00383EFD">
              <w:rPr>
                <w:rFonts w:eastAsia="Calibri" w:cstheme="minorHAnsi"/>
                <w:lang w:eastAsia="en-US"/>
              </w:rPr>
              <w:t>…</w:t>
            </w:r>
            <w:proofErr w:type="gramStart"/>
            <w:r w:rsidR="00A13E82" w:rsidRPr="00383EFD">
              <w:rPr>
                <w:rFonts w:eastAsia="Calibri" w:cstheme="minorHAnsi"/>
                <w:lang w:eastAsia="en-US"/>
              </w:rPr>
              <w:t>…</w:t>
            </w:r>
            <w:r w:rsidRPr="00383EFD">
              <w:rPr>
                <w:rFonts w:eastAsia="Calibri" w:cstheme="minorHAnsi"/>
                <w:lang w:eastAsia="en-US"/>
              </w:rPr>
              <w:t>….</w:t>
            </w:r>
            <w:proofErr w:type="gramEnd"/>
            <w:r w:rsidRPr="00383EFD">
              <w:rPr>
                <w:rFonts w:eastAsia="Calibri" w:cstheme="minorHAnsi"/>
                <w:lang w:eastAsia="en-US"/>
              </w:rPr>
              <w:t>Code APE…………</w:t>
            </w:r>
          </w:p>
          <w:p w14:paraId="5C396055"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N° TVA intracommunautaire :</w:t>
            </w:r>
          </w:p>
          <w:p w14:paraId="203171ED" w14:textId="77777777" w:rsidR="00A001DE" w:rsidRPr="00383EFD" w:rsidRDefault="00A001DE" w:rsidP="00A001DE">
            <w:pPr>
              <w:widowControl/>
              <w:autoSpaceDE/>
              <w:autoSpaceDN/>
              <w:adjustRightInd/>
              <w:spacing w:after="220" w:line="269" w:lineRule="exact"/>
              <w:ind w:left="80" w:right="80"/>
              <w:jc w:val="left"/>
              <w:rPr>
                <w:rFonts w:eastAsia="Calibri" w:cstheme="minorHAnsi"/>
                <w:lang w:eastAsia="en-US"/>
              </w:rPr>
            </w:pPr>
            <w:r w:rsidRPr="00383EFD">
              <w:rPr>
                <w:rFonts w:eastAsia="Calibr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EC4ACB"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FE2257"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784038"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446B4E"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r>
      <w:tr w:rsidR="00A001DE" w:rsidRPr="00383EFD" w14:paraId="14DE0B92"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9851655"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Dénomination sociale :</w:t>
            </w:r>
          </w:p>
          <w:p w14:paraId="51B6776C"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SIRET : ……………………</w:t>
            </w:r>
            <w:proofErr w:type="gramStart"/>
            <w:r w:rsidRPr="00383EFD">
              <w:rPr>
                <w:rFonts w:eastAsia="Calibri" w:cstheme="minorHAnsi"/>
                <w:lang w:eastAsia="en-US"/>
              </w:rPr>
              <w:t>…….….Code</w:t>
            </w:r>
            <w:proofErr w:type="gramEnd"/>
            <w:r w:rsidRPr="00383EFD">
              <w:rPr>
                <w:rFonts w:eastAsia="Calibri" w:cstheme="minorHAnsi"/>
                <w:lang w:eastAsia="en-US"/>
              </w:rPr>
              <w:t xml:space="preserve"> APE…………</w:t>
            </w:r>
          </w:p>
          <w:p w14:paraId="60103B15"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N° TVA intracommunautaire :</w:t>
            </w:r>
          </w:p>
          <w:p w14:paraId="69B76E17" w14:textId="77777777" w:rsidR="00A001DE" w:rsidRPr="00383EFD" w:rsidRDefault="00A001DE" w:rsidP="00A001DE">
            <w:pPr>
              <w:widowControl/>
              <w:autoSpaceDE/>
              <w:autoSpaceDN/>
              <w:adjustRightInd/>
              <w:spacing w:after="220" w:line="269" w:lineRule="exact"/>
              <w:ind w:left="80" w:right="80"/>
              <w:jc w:val="left"/>
              <w:rPr>
                <w:rFonts w:eastAsia="Calibri" w:cstheme="minorHAnsi"/>
                <w:lang w:eastAsia="en-US"/>
              </w:rPr>
            </w:pPr>
            <w:r w:rsidRPr="00383EFD">
              <w:rPr>
                <w:rFonts w:eastAsia="Calibr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0763EA"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90CFA3"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7A92EE"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6391D2"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r>
      <w:tr w:rsidR="00A001DE" w:rsidRPr="00383EFD" w14:paraId="04F7809A"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6E9132"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Dénomination sociale :</w:t>
            </w:r>
          </w:p>
          <w:p w14:paraId="1DC4E4A3"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SIRET : ……………………</w:t>
            </w:r>
            <w:proofErr w:type="gramStart"/>
            <w:r w:rsidRPr="00383EFD">
              <w:rPr>
                <w:rFonts w:eastAsia="Calibri" w:cstheme="minorHAnsi"/>
                <w:lang w:eastAsia="en-US"/>
              </w:rPr>
              <w:t>…….….Code</w:t>
            </w:r>
            <w:proofErr w:type="gramEnd"/>
            <w:r w:rsidRPr="00383EFD">
              <w:rPr>
                <w:rFonts w:eastAsia="Calibri" w:cstheme="minorHAnsi"/>
                <w:lang w:eastAsia="en-US"/>
              </w:rPr>
              <w:t xml:space="preserve"> APE…………</w:t>
            </w:r>
          </w:p>
          <w:p w14:paraId="258400E8"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N° TVA intracommunautaire :</w:t>
            </w:r>
          </w:p>
          <w:p w14:paraId="542386E4" w14:textId="77777777" w:rsidR="00A001DE" w:rsidRPr="00383EFD" w:rsidRDefault="00A001DE" w:rsidP="00A001DE">
            <w:pPr>
              <w:widowControl/>
              <w:autoSpaceDE/>
              <w:autoSpaceDN/>
              <w:adjustRightInd/>
              <w:spacing w:after="220" w:line="269" w:lineRule="exact"/>
              <w:ind w:left="80" w:right="80"/>
              <w:jc w:val="left"/>
              <w:rPr>
                <w:rFonts w:eastAsia="Calibri" w:cstheme="minorHAnsi"/>
                <w:lang w:eastAsia="en-US"/>
              </w:rPr>
            </w:pPr>
            <w:r w:rsidRPr="00383EFD">
              <w:rPr>
                <w:rFonts w:eastAsia="Calibr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FAC506"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655C1C"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8B6B6D"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A4F27D"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r>
      <w:tr w:rsidR="00A001DE" w:rsidRPr="00383EFD" w14:paraId="3BB9EE7D"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60D4999"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Dénomination sociale :</w:t>
            </w:r>
          </w:p>
          <w:p w14:paraId="66CD2827"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SIRET : ……………………</w:t>
            </w:r>
            <w:proofErr w:type="gramStart"/>
            <w:r w:rsidRPr="00383EFD">
              <w:rPr>
                <w:rFonts w:eastAsia="Calibri" w:cstheme="minorHAnsi"/>
                <w:lang w:eastAsia="en-US"/>
              </w:rPr>
              <w:t>…….….Code</w:t>
            </w:r>
            <w:proofErr w:type="gramEnd"/>
            <w:r w:rsidRPr="00383EFD">
              <w:rPr>
                <w:rFonts w:eastAsia="Calibri" w:cstheme="minorHAnsi"/>
                <w:lang w:eastAsia="en-US"/>
              </w:rPr>
              <w:t xml:space="preserve"> APE…………</w:t>
            </w:r>
          </w:p>
          <w:p w14:paraId="678A5B7F"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N° TVA intracommunautaire :</w:t>
            </w:r>
          </w:p>
          <w:p w14:paraId="41E51697" w14:textId="77777777" w:rsidR="00A001DE" w:rsidRPr="00383EFD" w:rsidRDefault="00A001DE" w:rsidP="00A001DE">
            <w:pPr>
              <w:widowControl/>
              <w:autoSpaceDE/>
              <w:autoSpaceDN/>
              <w:adjustRightInd/>
              <w:spacing w:after="220" w:line="269" w:lineRule="exact"/>
              <w:ind w:left="80" w:right="80"/>
              <w:jc w:val="left"/>
              <w:rPr>
                <w:rFonts w:eastAsia="Calibri" w:cstheme="minorHAnsi"/>
                <w:lang w:eastAsia="en-US"/>
              </w:rPr>
            </w:pPr>
            <w:r w:rsidRPr="00383EFD">
              <w:rPr>
                <w:rFonts w:eastAsia="Calibr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A07793"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17F848"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9C8645"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D7F40A"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r>
      <w:tr w:rsidR="00A001DE" w:rsidRPr="00383EFD" w14:paraId="32AA31AD"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FEF67E"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Dénomination sociale :</w:t>
            </w:r>
          </w:p>
          <w:p w14:paraId="5E432BBE"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SIRET : ……………………</w:t>
            </w:r>
            <w:proofErr w:type="gramStart"/>
            <w:r w:rsidRPr="00383EFD">
              <w:rPr>
                <w:rFonts w:eastAsia="Calibri" w:cstheme="minorHAnsi"/>
                <w:lang w:eastAsia="en-US"/>
              </w:rPr>
              <w:t>…….….Code</w:t>
            </w:r>
            <w:proofErr w:type="gramEnd"/>
            <w:r w:rsidRPr="00383EFD">
              <w:rPr>
                <w:rFonts w:eastAsia="Calibri" w:cstheme="minorHAnsi"/>
                <w:lang w:eastAsia="en-US"/>
              </w:rPr>
              <w:t xml:space="preserve"> APE…………</w:t>
            </w:r>
          </w:p>
          <w:p w14:paraId="51F20E69"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N° TVA intracommunautaire :</w:t>
            </w:r>
          </w:p>
          <w:p w14:paraId="4E1FABAF" w14:textId="77777777" w:rsidR="00A001DE" w:rsidRPr="00383EFD" w:rsidRDefault="00A001DE" w:rsidP="00A001DE">
            <w:pPr>
              <w:widowControl/>
              <w:autoSpaceDE/>
              <w:autoSpaceDN/>
              <w:adjustRightInd/>
              <w:spacing w:after="220" w:line="269" w:lineRule="exact"/>
              <w:ind w:left="80" w:right="80"/>
              <w:jc w:val="left"/>
              <w:rPr>
                <w:rFonts w:eastAsia="Calibri" w:cstheme="minorHAnsi"/>
                <w:lang w:eastAsia="en-US"/>
              </w:rPr>
            </w:pPr>
            <w:r w:rsidRPr="00383EFD">
              <w:rPr>
                <w:rFonts w:eastAsia="Calibr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0A34BD"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95FA2C"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AB36B7"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5EBDF5"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r>
      <w:tr w:rsidR="00A001DE" w:rsidRPr="00383EFD" w14:paraId="1CB3A52C" w14:textId="77777777" w:rsidTr="00F11EDF">
        <w:trPr>
          <w:trHeight w:val="540"/>
        </w:trPr>
        <w:tc>
          <w:tcPr>
            <w:tcW w:w="10060" w:type="dxa"/>
            <w:gridSpan w:val="2"/>
            <w:tcBorders>
              <w:top w:val="single" w:sz="2" w:space="0" w:color="000000"/>
              <w:left w:val="single" w:sz="2" w:space="0" w:color="000000"/>
              <w:bottom w:val="single" w:sz="2" w:space="0" w:color="000000"/>
              <w:right w:val="single" w:sz="2" w:space="0" w:color="000000"/>
            </w:tcBorders>
            <w:shd w:val="clear" w:color="auto" w:fill="87A95F"/>
            <w:tcMar>
              <w:top w:w="0" w:type="dxa"/>
              <w:left w:w="0" w:type="dxa"/>
              <w:bottom w:w="0" w:type="dxa"/>
              <w:right w:w="0" w:type="dxa"/>
            </w:tcMar>
            <w:vAlign w:val="center"/>
          </w:tcPr>
          <w:p w14:paraId="4640933D" w14:textId="77777777" w:rsidR="00A001DE" w:rsidRPr="00383EFD" w:rsidRDefault="00A001DE" w:rsidP="00A001DE">
            <w:pPr>
              <w:widowControl/>
              <w:autoSpaceDE/>
              <w:autoSpaceDN/>
              <w:adjustRightInd/>
              <w:spacing w:after="80"/>
              <w:ind w:left="80" w:right="441"/>
              <w:jc w:val="right"/>
              <w:rPr>
                <w:rFonts w:eastAsia="Calibri" w:cstheme="minorHAnsi"/>
                <w:b/>
                <w:bCs/>
                <w:lang w:eastAsia="en-US"/>
              </w:rPr>
            </w:pPr>
            <w:r w:rsidRPr="00383EFD">
              <w:rPr>
                <w:rFonts w:eastAsia="Calibri" w:cstheme="minorHAnsi"/>
                <w:b/>
                <w:bCs/>
                <w:lang w:eastAsia="en-US"/>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5D5963" w14:textId="77777777" w:rsidR="00A001DE" w:rsidRPr="00383EFD" w:rsidRDefault="00A001DE" w:rsidP="00A001DE">
            <w:pPr>
              <w:widowControl/>
              <w:autoSpaceDE/>
              <w:autoSpaceDN/>
              <w:adjustRightInd/>
              <w:spacing w:after="0"/>
              <w:jc w:val="center"/>
              <w:rPr>
                <w:rFonts w:eastAsia="Times New Roman" w:cstheme="minorHAnsi"/>
                <w:b/>
                <w:bCs/>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3AF6B8" w14:textId="77777777" w:rsidR="00A001DE" w:rsidRPr="00383EFD" w:rsidRDefault="00A001DE" w:rsidP="00A001DE">
            <w:pPr>
              <w:widowControl/>
              <w:autoSpaceDE/>
              <w:autoSpaceDN/>
              <w:adjustRightInd/>
              <w:spacing w:after="0"/>
              <w:jc w:val="center"/>
              <w:rPr>
                <w:rFonts w:eastAsia="Times New Roman" w:cstheme="minorHAnsi"/>
                <w:b/>
                <w:bCs/>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F17BCD3" w14:textId="77777777" w:rsidR="00A001DE" w:rsidRPr="00383EFD" w:rsidRDefault="00A001DE" w:rsidP="00A001DE">
            <w:pPr>
              <w:widowControl/>
              <w:autoSpaceDE/>
              <w:autoSpaceDN/>
              <w:adjustRightInd/>
              <w:spacing w:after="0"/>
              <w:jc w:val="center"/>
              <w:rPr>
                <w:rFonts w:eastAsia="Times New Roman" w:cstheme="minorHAnsi"/>
                <w:b/>
                <w:bCs/>
                <w:color w:val="auto"/>
                <w:lang w:val="en-US" w:eastAsia="en-US"/>
              </w:rPr>
            </w:pPr>
          </w:p>
        </w:tc>
      </w:tr>
    </w:tbl>
    <w:p w14:paraId="32D45D81"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sectPr w:rsidR="00A001DE" w:rsidRPr="00383EFD" w:rsidSect="002D70C7">
          <w:pgSz w:w="16840" w:h="11900" w:orient="landscape"/>
          <w:pgMar w:top="1134" w:right="1134" w:bottom="1126" w:left="1134" w:header="1134" w:footer="1126" w:gutter="0"/>
          <w:cols w:space="708"/>
          <w:docGrid w:linePitch="326"/>
        </w:sectPr>
      </w:pPr>
    </w:p>
    <w:p w14:paraId="1813F382" w14:textId="77777777" w:rsidR="00A001DE" w:rsidRPr="00F56BED" w:rsidRDefault="00A001DE" w:rsidP="00F56BED">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34" w:name="_Toc447100148"/>
      <w:bookmarkStart w:id="35" w:name="_Toc502322975"/>
      <w:bookmarkStart w:id="36" w:name="_Toc511720521"/>
      <w:bookmarkStart w:id="37" w:name="_Toc29801546"/>
      <w:bookmarkStart w:id="38" w:name="_Toc31630873"/>
      <w:bookmarkStart w:id="39" w:name="_Toc34811393"/>
      <w:bookmarkStart w:id="40" w:name="_Toc41576665"/>
      <w:bookmarkStart w:id="41" w:name="_Toc214542637"/>
      <w:bookmarkStart w:id="42" w:name="_Hlk34814206"/>
      <w:r w:rsidRPr="00F56BED">
        <w:rPr>
          <w:rFonts w:ascii="Arial Rounded MT Bold" w:eastAsiaTheme="majorEastAsia" w:hAnsi="Arial Rounded MT Bold" w:cstheme="majorBidi"/>
          <w:b w:val="0"/>
          <w:bCs w:val="0"/>
          <w:caps/>
          <w:color w:val="87A95F"/>
          <w:sz w:val="32"/>
          <w:szCs w:val="32"/>
          <w:lang w:eastAsia="en-US"/>
        </w:rPr>
        <w:t>ANNEXE N° 2 : DÉSIGNATION D’UN INTERLOCUTEUR UNIQUE</w:t>
      </w:r>
      <w:bookmarkEnd w:id="34"/>
      <w:bookmarkEnd w:id="35"/>
      <w:bookmarkEnd w:id="36"/>
      <w:bookmarkEnd w:id="37"/>
      <w:bookmarkEnd w:id="38"/>
      <w:bookmarkEnd w:id="39"/>
      <w:bookmarkEnd w:id="40"/>
      <w:bookmarkEnd w:id="41"/>
    </w:p>
    <w:p w14:paraId="50718D4E"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2F46C353"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48C026C3"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0E9BD7FE" w14:textId="77777777" w:rsidR="00A001DE" w:rsidRPr="00383EFD" w:rsidRDefault="00A001DE" w:rsidP="00A001DE">
      <w:pPr>
        <w:widowControl/>
        <w:tabs>
          <w:tab w:val="center" w:pos="4536"/>
          <w:tab w:val="right" w:pos="9072"/>
        </w:tabs>
        <w:autoSpaceDE/>
        <w:autoSpaceDN/>
        <w:adjustRightInd/>
        <w:spacing w:after="0"/>
        <w:rPr>
          <w:rFonts w:eastAsia="Times New Roman" w:cstheme="minorHAnsi"/>
          <w:color w:val="auto"/>
          <w:szCs w:val="22"/>
        </w:rPr>
      </w:pPr>
      <w:r w:rsidRPr="00383EFD">
        <w:rPr>
          <w:rFonts w:eastAsia="Times New Roman" w:cstheme="minorHAnsi"/>
          <w:color w:val="auto"/>
          <w:szCs w:val="22"/>
        </w:rPr>
        <w:t xml:space="preserve">L’EPAMSA souhaite avoir </w:t>
      </w:r>
      <w:r w:rsidRPr="00383EFD">
        <w:rPr>
          <w:rFonts w:eastAsia="Times New Roman" w:cstheme="minorHAnsi"/>
          <w:color w:val="auto"/>
          <w:szCs w:val="22"/>
          <w:u w:val="single"/>
        </w:rPr>
        <w:t>un seul interlocuteur</w:t>
      </w:r>
      <w:r w:rsidRPr="00383EFD">
        <w:rPr>
          <w:rFonts w:eastAsia="Times New Roman" w:cstheme="minorHAnsi"/>
          <w:color w:val="auto"/>
          <w:szCs w:val="22"/>
        </w:rPr>
        <w:t xml:space="preserve"> pour faciliter l’exécution du présent </w:t>
      </w:r>
      <w:r w:rsidR="00F061B8">
        <w:rPr>
          <w:rFonts w:eastAsia="Times New Roman" w:cstheme="minorHAnsi"/>
          <w:color w:val="auto"/>
          <w:szCs w:val="22"/>
        </w:rPr>
        <w:t>marché.</w:t>
      </w:r>
    </w:p>
    <w:p w14:paraId="0BB9D3E3"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7302702C"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3F96377A"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00DB27F4"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b/>
          <w:color w:val="auto"/>
          <w:szCs w:val="22"/>
          <w:u w:val="single"/>
        </w:rPr>
      </w:pPr>
      <w:r w:rsidRPr="00383EFD">
        <w:rPr>
          <w:rFonts w:eastAsia="Times New Roman" w:cstheme="minorHAnsi"/>
          <w:b/>
          <w:color w:val="auto"/>
          <w:szCs w:val="22"/>
          <w:u w:val="single"/>
        </w:rPr>
        <w:t>1 – Nom et qualité de la personne désignée :</w:t>
      </w:r>
    </w:p>
    <w:p w14:paraId="72986CF1"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b/>
          <w:color w:val="auto"/>
          <w:szCs w:val="22"/>
          <w:u w:val="single"/>
        </w:rPr>
      </w:pPr>
    </w:p>
    <w:p w14:paraId="5C984752"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r w:rsidRPr="00383EFD">
        <w:rPr>
          <w:rFonts w:eastAsia="Times New Roman" w:cstheme="minorHAnsi"/>
          <w:color w:val="auto"/>
          <w:szCs w:val="22"/>
        </w:rPr>
        <w:t>………………………………………………………………………………………………………………………………………………………………………………………………………………………………………………………………………………………………………………………………………………………………………………………………………………………………………………………………………………………………………………………</w:t>
      </w:r>
    </w:p>
    <w:p w14:paraId="58F4FE36"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49C94D43"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4AA5CF8B"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u w:val="single"/>
        </w:rPr>
      </w:pPr>
      <w:r w:rsidRPr="00383EFD">
        <w:rPr>
          <w:rFonts w:eastAsia="Times New Roman" w:cstheme="minorHAnsi"/>
          <w:color w:val="auto"/>
          <w:szCs w:val="22"/>
          <w:u w:val="single"/>
        </w:rPr>
        <w:t>Coordonnées de la personne désignée :</w:t>
      </w:r>
    </w:p>
    <w:p w14:paraId="5617D6EB"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u w:val="single"/>
        </w:rPr>
      </w:pPr>
    </w:p>
    <w:p w14:paraId="6B9CE3E3"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r w:rsidRPr="00383EFD">
        <w:rPr>
          <w:rFonts w:eastAsia="Times New Roman" w:cstheme="minorHAnsi"/>
          <w:color w:val="auto"/>
          <w:szCs w:val="22"/>
        </w:rPr>
        <w:t xml:space="preserve">Téléphone : </w:t>
      </w:r>
    </w:p>
    <w:p w14:paraId="7CDF7897"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2422463F"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51EDAF6F"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r w:rsidRPr="00383EFD">
        <w:rPr>
          <w:rFonts w:eastAsia="Times New Roman" w:cstheme="minorHAnsi"/>
          <w:color w:val="auto"/>
          <w:szCs w:val="22"/>
        </w:rPr>
        <w:t>Mobile :</w:t>
      </w:r>
    </w:p>
    <w:p w14:paraId="26701948"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35869E79"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087A4E18"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r w:rsidRPr="00383EFD">
        <w:rPr>
          <w:rFonts w:eastAsia="Times New Roman" w:cstheme="minorHAnsi"/>
          <w:color w:val="auto"/>
          <w:szCs w:val="22"/>
        </w:rPr>
        <w:t xml:space="preserve">Mail : </w:t>
      </w:r>
    </w:p>
    <w:p w14:paraId="5712A2CB"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00FC28CE"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64B61F41"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39D9F833"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7A139DEE"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5D9EB8C2"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b/>
          <w:color w:val="auto"/>
          <w:szCs w:val="22"/>
          <w:u w:val="single"/>
        </w:rPr>
      </w:pPr>
      <w:r w:rsidRPr="00383EFD">
        <w:rPr>
          <w:rFonts w:eastAsia="Times New Roman" w:cstheme="minorHAnsi"/>
          <w:b/>
          <w:color w:val="auto"/>
          <w:szCs w:val="22"/>
          <w:u w:val="single"/>
        </w:rPr>
        <w:t>2 – Nom et qualité du suppléant en cas d’absence :</w:t>
      </w:r>
    </w:p>
    <w:p w14:paraId="2D22C9B6"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b/>
          <w:color w:val="auto"/>
          <w:szCs w:val="22"/>
          <w:u w:val="single"/>
        </w:rPr>
      </w:pPr>
    </w:p>
    <w:p w14:paraId="2AA11FCA"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r w:rsidRPr="00383EFD">
        <w:rPr>
          <w:rFonts w:eastAsia="Times New Roman" w:cstheme="minorHAnsi"/>
          <w:color w:val="auto"/>
          <w:szCs w:val="22"/>
        </w:rPr>
        <w:t>………………………………………………………………………………………………………………………………………………………………………………………………………………………………………………………………………………………………………………………………………………………………………………………………………………………………………………………………………………………………………………………</w:t>
      </w:r>
    </w:p>
    <w:p w14:paraId="024D459A"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b/>
          <w:color w:val="auto"/>
          <w:szCs w:val="22"/>
          <w:u w:val="single"/>
        </w:rPr>
      </w:pPr>
    </w:p>
    <w:p w14:paraId="6973E7C7"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1E8FBE66"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u w:val="single"/>
        </w:rPr>
      </w:pPr>
      <w:r w:rsidRPr="00383EFD">
        <w:rPr>
          <w:rFonts w:eastAsia="Times New Roman" w:cstheme="minorHAnsi"/>
          <w:color w:val="auto"/>
          <w:szCs w:val="22"/>
          <w:u w:val="single"/>
        </w:rPr>
        <w:t>Coordonnées du suppléant :</w:t>
      </w:r>
    </w:p>
    <w:p w14:paraId="0B881843"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u w:val="single"/>
        </w:rPr>
      </w:pPr>
    </w:p>
    <w:p w14:paraId="7F178792"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r w:rsidRPr="00383EFD">
        <w:rPr>
          <w:rFonts w:eastAsia="Times New Roman" w:cstheme="minorHAnsi"/>
          <w:color w:val="auto"/>
          <w:szCs w:val="22"/>
        </w:rPr>
        <w:t xml:space="preserve">Téléphone : </w:t>
      </w:r>
    </w:p>
    <w:p w14:paraId="44B8E5F3"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045A6323"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1A99F09C"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r w:rsidRPr="00383EFD">
        <w:rPr>
          <w:rFonts w:eastAsia="Times New Roman" w:cstheme="minorHAnsi"/>
          <w:color w:val="auto"/>
          <w:szCs w:val="22"/>
        </w:rPr>
        <w:t xml:space="preserve">Mobile : </w:t>
      </w:r>
    </w:p>
    <w:p w14:paraId="1EB061AC"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6F9FC485"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1B66EF0B" w14:textId="04F11115" w:rsidR="00F56BED" w:rsidRDefault="00A001DE" w:rsidP="00757F88">
      <w:pPr>
        <w:widowControl/>
        <w:tabs>
          <w:tab w:val="center" w:pos="4536"/>
          <w:tab w:val="right" w:pos="9072"/>
        </w:tabs>
        <w:autoSpaceDE/>
        <w:autoSpaceDN/>
        <w:adjustRightInd/>
        <w:spacing w:after="0"/>
        <w:jc w:val="left"/>
        <w:rPr>
          <w:rFonts w:eastAsia="Times New Roman" w:cstheme="minorHAnsi"/>
          <w:color w:val="auto"/>
          <w:szCs w:val="22"/>
        </w:rPr>
      </w:pPr>
      <w:r w:rsidRPr="00383EFD">
        <w:rPr>
          <w:rFonts w:eastAsia="Times New Roman" w:cstheme="minorHAnsi"/>
          <w:color w:val="auto"/>
          <w:szCs w:val="22"/>
        </w:rPr>
        <w:t>Mail :</w:t>
      </w:r>
      <w:bookmarkEnd w:id="42"/>
    </w:p>
    <w:p w14:paraId="2F28F5B2" w14:textId="77777777" w:rsidR="00F56BED" w:rsidRDefault="00F56BED">
      <w:pPr>
        <w:widowControl/>
        <w:autoSpaceDE/>
        <w:autoSpaceDN/>
        <w:adjustRightInd/>
        <w:spacing w:line="276" w:lineRule="auto"/>
        <w:jc w:val="left"/>
        <w:rPr>
          <w:rFonts w:eastAsia="Times New Roman" w:cstheme="minorHAnsi"/>
          <w:color w:val="auto"/>
          <w:szCs w:val="22"/>
        </w:rPr>
      </w:pPr>
      <w:r>
        <w:rPr>
          <w:rFonts w:eastAsia="Times New Roman" w:cstheme="minorHAnsi"/>
          <w:color w:val="auto"/>
          <w:szCs w:val="22"/>
        </w:rPr>
        <w:br w:type="page"/>
      </w:r>
    </w:p>
    <w:p w14:paraId="060152FC" w14:textId="77777777" w:rsidR="00F56BED" w:rsidRPr="00F56BED" w:rsidRDefault="00F56BED" w:rsidP="00F56BED">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43" w:name="_Toc79727563"/>
      <w:bookmarkStart w:id="44" w:name="_Toc214542638"/>
      <w:r w:rsidRPr="00F56BED">
        <w:rPr>
          <w:rFonts w:ascii="Arial Rounded MT Bold" w:eastAsiaTheme="majorEastAsia" w:hAnsi="Arial Rounded MT Bold" w:cstheme="majorBidi"/>
          <w:b w:val="0"/>
          <w:bCs w:val="0"/>
          <w:caps/>
          <w:color w:val="87A95F"/>
          <w:sz w:val="32"/>
          <w:szCs w:val="32"/>
          <w:lang w:eastAsia="en-US"/>
        </w:rPr>
        <w:t>ANNEXE N° 3 : CLAUSE D’INSERTION SOCIALE PAR L’ECONOMIE</w:t>
      </w:r>
      <w:bookmarkEnd w:id="43"/>
      <w:bookmarkEnd w:id="44"/>
    </w:p>
    <w:p w14:paraId="7BD94836" w14:textId="77777777" w:rsidR="00F56BED" w:rsidRDefault="00F56BED" w:rsidP="00F56BED">
      <w:pPr>
        <w:keepNext/>
        <w:widowControl/>
        <w:autoSpaceDE/>
        <w:adjustRightInd/>
        <w:spacing w:after="120"/>
        <w:jc w:val="center"/>
        <w:outlineLvl w:val="0"/>
        <w:rPr>
          <w:rFonts w:eastAsia="Calibri" w:cstheme="minorHAnsi"/>
          <w:b/>
          <w:bCs/>
          <w:kern w:val="32"/>
          <w:sz w:val="8"/>
          <w:szCs w:val="10"/>
          <w:lang w:eastAsia="en-US"/>
        </w:rPr>
      </w:pPr>
    </w:p>
    <w:p w14:paraId="59B4486F" w14:textId="77777777" w:rsidR="00F56BED" w:rsidRDefault="00F56BED" w:rsidP="00F56BED">
      <w:pPr>
        <w:pBdr>
          <w:top w:val="single" w:sz="6" w:space="12" w:color="auto"/>
          <w:left w:val="single" w:sz="6" w:space="1" w:color="auto"/>
          <w:bottom w:val="single" w:sz="6" w:space="12" w:color="auto"/>
          <w:right w:val="single" w:sz="6" w:space="1" w:color="auto"/>
        </w:pBdr>
        <w:shd w:val="clear" w:color="auto" w:fill="87A95F"/>
        <w:jc w:val="center"/>
        <w:rPr>
          <w:rFonts w:cs="Tahoma"/>
          <w:b/>
          <w:sz w:val="28"/>
          <w:szCs w:val="28"/>
        </w:rPr>
      </w:pPr>
      <w:r>
        <w:rPr>
          <w:rFonts w:cs="Tahoma"/>
          <w:b/>
          <w:sz w:val="28"/>
          <w:szCs w:val="28"/>
        </w:rPr>
        <w:t>ACTE D’ENGAGEMENT D’INSERTION</w:t>
      </w:r>
    </w:p>
    <w:p w14:paraId="744BBE3C" w14:textId="77777777" w:rsidR="00F56BED" w:rsidRDefault="00F56BED" w:rsidP="00F56BED">
      <w:pPr>
        <w:spacing w:line="276" w:lineRule="auto"/>
        <w:rPr>
          <w:rFonts w:cs="Tahoma"/>
          <w:sz w:val="2"/>
          <w:szCs w:val="2"/>
        </w:rPr>
      </w:pPr>
    </w:p>
    <w:p w14:paraId="18CE03ED" w14:textId="77777777" w:rsidR="00F56BED" w:rsidRDefault="00F56BED" w:rsidP="00F56BED">
      <w:pPr>
        <w:spacing w:line="276" w:lineRule="auto"/>
        <w:rPr>
          <w:rFonts w:eastAsia="Calibri"/>
          <w:szCs w:val="22"/>
        </w:rPr>
      </w:pPr>
      <w:r>
        <w:rPr>
          <w:rFonts w:eastAsia="Calibri"/>
          <w:szCs w:val="22"/>
        </w:rPr>
        <w:t>L’entreprise …………………………………………………………………………………………………………………………………………</w:t>
      </w:r>
    </w:p>
    <w:p w14:paraId="327965F4" w14:textId="77777777" w:rsidR="00F56BED" w:rsidRDefault="00F56BED" w:rsidP="00F56BED">
      <w:pPr>
        <w:spacing w:line="276" w:lineRule="auto"/>
        <w:rPr>
          <w:rFonts w:eastAsia="Calibri"/>
          <w:szCs w:val="22"/>
        </w:rPr>
      </w:pPr>
      <w:r>
        <w:rPr>
          <w:rFonts w:eastAsia="Calibri"/>
          <w:szCs w:val="22"/>
        </w:rPr>
        <w:t>Nom du signataire ……………………………………………………………………………………………………………………………….</w:t>
      </w:r>
    </w:p>
    <w:p w14:paraId="764906B9" w14:textId="77777777" w:rsidR="00F56BED" w:rsidRDefault="00F56BED" w:rsidP="00F56BED">
      <w:pPr>
        <w:spacing w:line="276" w:lineRule="auto"/>
        <w:rPr>
          <w:rFonts w:eastAsia="Calibri"/>
          <w:szCs w:val="22"/>
        </w:rPr>
      </w:pPr>
      <w:r>
        <w:rPr>
          <w:rFonts w:eastAsia="Calibri"/>
          <w:szCs w:val="22"/>
        </w:rPr>
        <w:t>Qualité du signataire ……………………………………………………………………………………………………………………………</w:t>
      </w:r>
    </w:p>
    <w:p w14:paraId="6A93D32D" w14:textId="77777777" w:rsidR="00F56BED" w:rsidRDefault="00F56BED" w:rsidP="00F56BED">
      <w:pPr>
        <w:spacing w:line="276" w:lineRule="auto"/>
        <w:rPr>
          <w:rFonts w:eastAsia="Calibri"/>
          <w:sz w:val="2"/>
          <w:szCs w:val="2"/>
        </w:rPr>
      </w:pPr>
    </w:p>
    <w:p w14:paraId="44195BCF" w14:textId="6D4158DE" w:rsidR="00F56BED" w:rsidRDefault="00F56BED" w:rsidP="00F56BED">
      <w:pPr>
        <w:spacing w:line="276" w:lineRule="auto"/>
        <w:rPr>
          <w:rFonts w:eastAsia="Calibri"/>
          <w:szCs w:val="22"/>
        </w:rPr>
      </w:pPr>
      <w:r>
        <w:rPr>
          <w:rFonts w:eastAsia="Calibri"/>
          <w:szCs w:val="22"/>
        </w:rPr>
        <w:t xml:space="preserve">DECLARE, avoir pris connaissance du cahier des clauses administratives particulières (CCAP) et notamment des dispositions relatives à la clause de promotion pour l’emploi en faveur des personnes rencontrant des difficultés sociales ou professionnelles particulières (article </w:t>
      </w:r>
      <w:r w:rsidR="008406A6">
        <w:rPr>
          <w:rFonts w:eastAsia="Calibri"/>
          <w:szCs w:val="22"/>
        </w:rPr>
        <w:t>1.8</w:t>
      </w:r>
      <w:r>
        <w:rPr>
          <w:rFonts w:eastAsia="Calibri"/>
          <w:szCs w:val="22"/>
        </w:rPr>
        <w:t xml:space="preserve"> du CCAP).</w:t>
      </w:r>
    </w:p>
    <w:p w14:paraId="1BE3F4B6" w14:textId="77777777" w:rsidR="00F56BED" w:rsidRDefault="00F56BED" w:rsidP="00F56BED">
      <w:pPr>
        <w:spacing w:after="120" w:line="276" w:lineRule="auto"/>
        <w:rPr>
          <w:rFonts w:eastAsia="Calibri"/>
          <w:b/>
          <w:bCs/>
          <w:szCs w:val="22"/>
        </w:rPr>
      </w:pPr>
      <w:r>
        <w:rPr>
          <w:rFonts w:eastAsia="Calibri"/>
          <w:b/>
          <w:bCs/>
          <w:szCs w:val="22"/>
        </w:rPr>
        <w:t>M’ENGAGE, à réserver dans l’exécution du marché, le nombre d’heures insertion inscrit ci-après</w:t>
      </w:r>
    </w:p>
    <w:tbl>
      <w:tblPr>
        <w:tblStyle w:val="Grilledutableau"/>
        <w:tblW w:w="0" w:type="auto"/>
        <w:tblLook w:val="04A0" w:firstRow="1" w:lastRow="0" w:firstColumn="1" w:lastColumn="0" w:noHBand="0" w:noVBand="1"/>
      </w:tblPr>
      <w:tblGrid>
        <w:gridCol w:w="3005"/>
        <w:gridCol w:w="3006"/>
        <w:gridCol w:w="3006"/>
      </w:tblGrid>
      <w:tr w:rsidR="00F56BED" w14:paraId="1E5A8AB4" w14:textId="77777777" w:rsidTr="00F56BED">
        <w:trPr>
          <w:trHeight w:val="567"/>
        </w:trPr>
        <w:tc>
          <w:tcPr>
            <w:tcW w:w="3005" w:type="dxa"/>
            <w:tcBorders>
              <w:top w:val="single" w:sz="4" w:space="0" w:color="auto"/>
              <w:left w:val="single" w:sz="4" w:space="0" w:color="auto"/>
              <w:bottom w:val="single" w:sz="4" w:space="0" w:color="auto"/>
              <w:right w:val="single" w:sz="4" w:space="0" w:color="auto"/>
            </w:tcBorders>
            <w:shd w:val="clear" w:color="auto" w:fill="87A95F"/>
            <w:vAlign w:val="center"/>
            <w:hideMark/>
          </w:tcPr>
          <w:p w14:paraId="132F9BCC" w14:textId="77777777" w:rsidR="00F56BED" w:rsidRDefault="00F56BED">
            <w:pPr>
              <w:spacing w:line="276" w:lineRule="auto"/>
              <w:jc w:val="center"/>
              <w:rPr>
                <w:rFonts w:eastAsia="Calibri"/>
                <w:b/>
                <w:szCs w:val="22"/>
              </w:rPr>
            </w:pPr>
            <w:r>
              <w:rPr>
                <w:rFonts w:eastAsia="Calibri"/>
                <w:b/>
                <w:szCs w:val="22"/>
              </w:rPr>
              <w:t>Lot</w:t>
            </w:r>
          </w:p>
        </w:tc>
        <w:tc>
          <w:tcPr>
            <w:tcW w:w="3006" w:type="dxa"/>
            <w:tcBorders>
              <w:top w:val="single" w:sz="4" w:space="0" w:color="auto"/>
              <w:left w:val="single" w:sz="4" w:space="0" w:color="auto"/>
              <w:bottom w:val="single" w:sz="4" w:space="0" w:color="auto"/>
              <w:right w:val="single" w:sz="4" w:space="0" w:color="auto"/>
            </w:tcBorders>
            <w:shd w:val="clear" w:color="auto" w:fill="87A95F"/>
            <w:vAlign w:val="center"/>
            <w:hideMark/>
          </w:tcPr>
          <w:p w14:paraId="2478A4FF" w14:textId="77777777" w:rsidR="00F56BED" w:rsidRDefault="00F56BED">
            <w:pPr>
              <w:spacing w:line="276" w:lineRule="auto"/>
              <w:jc w:val="center"/>
              <w:rPr>
                <w:rFonts w:eastAsia="Calibri"/>
                <w:b/>
                <w:szCs w:val="22"/>
              </w:rPr>
            </w:pPr>
            <w:r>
              <w:rPr>
                <w:rFonts w:eastAsia="Calibri"/>
                <w:b/>
                <w:szCs w:val="22"/>
              </w:rPr>
              <w:t>Intitulé du lot</w:t>
            </w:r>
          </w:p>
        </w:tc>
        <w:tc>
          <w:tcPr>
            <w:tcW w:w="3006" w:type="dxa"/>
            <w:tcBorders>
              <w:top w:val="single" w:sz="4" w:space="0" w:color="auto"/>
              <w:left w:val="single" w:sz="4" w:space="0" w:color="auto"/>
              <w:bottom w:val="single" w:sz="4" w:space="0" w:color="auto"/>
              <w:right w:val="single" w:sz="4" w:space="0" w:color="auto"/>
            </w:tcBorders>
            <w:shd w:val="clear" w:color="auto" w:fill="87A95F"/>
            <w:vAlign w:val="center"/>
            <w:hideMark/>
          </w:tcPr>
          <w:p w14:paraId="435E93D7" w14:textId="2654F4C4" w:rsidR="00F56BED" w:rsidRDefault="00F56BED">
            <w:pPr>
              <w:spacing w:line="276" w:lineRule="auto"/>
              <w:jc w:val="center"/>
              <w:rPr>
                <w:rFonts w:eastAsia="Calibri"/>
                <w:b/>
                <w:szCs w:val="22"/>
              </w:rPr>
            </w:pPr>
            <w:r>
              <w:rPr>
                <w:rFonts w:eastAsia="Calibri"/>
                <w:b/>
                <w:szCs w:val="22"/>
              </w:rPr>
              <w:t>Nombre d’heure</w:t>
            </w:r>
            <w:r w:rsidR="00424CDB">
              <w:rPr>
                <w:rFonts w:eastAsia="Calibri"/>
                <w:b/>
                <w:szCs w:val="22"/>
              </w:rPr>
              <w:t>s</w:t>
            </w:r>
            <w:r>
              <w:rPr>
                <w:rFonts w:eastAsia="Calibri"/>
                <w:b/>
                <w:szCs w:val="22"/>
              </w:rPr>
              <w:t xml:space="preserve"> d’insertion</w:t>
            </w:r>
          </w:p>
        </w:tc>
      </w:tr>
      <w:tr w:rsidR="00F56BED" w14:paraId="3901CCB9" w14:textId="77777777" w:rsidTr="00F56BED">
        <w:trPr>
          <w:trHeight w:val="680"/>
        </w:trPr>
        <w:tc>
          <w:tcPr>
            <w:tcW w:w="3005" w:type="dxa"/>
            <w:tcBorders>
              <w:top w:val="single" w:sz="4" w:space="0" w:color="auto"/>
              <w:left w:val="single" w:sz="4" w:space="0" w:color="auto"/>
              <w:bottom w:val="single" w:sz="4" w:space="0" w:color="auto"/>
              <w:right w:val="single" w:sz="4" w:space="0" w:color="auto"/>
            </w:tcBorders>
            <w:vAlign w:val="center"/>
            <w:hideMark/>
          </w:tcPr>
          <w:p w14:paraId="1287EEF0" w14:textId="56526A57" w:rsidR="00F56BED" w:rsidRDefault="00F56BED">
            <w:pPr>
              <w:spacing w:line="276" w:lineRule="auto"/>
              <w:jc w:val="center"/>
              <w:rPr>
                <w:rFonts w:eastAsia="Calibri"/>
                <w:szCs w:val="22"/>
              </w:rPr>
            </w:pPr>
            <w:r>
              <w:rPr>
                <w:rFonts w:eastAsia="Calibri"/>
                <w:szCs w:val="22"/>
              </w:rPr>
              <w:t>1</w:t>
            </w:r>
          </w:p>
        </w:tc>
        <w:tc>
          <w:tcPr>
            <w:tcW w:w="3006" w:type="dxa"/>
            <w:tcBorders>
              <w:top w:val="single" w:sz="4" w:space="0" w:color="auto"/>
              <w:left w:val="single" w:sz="4" w:space="0" w:color="auto"/>
              <w:bottom w:val="single" w:sz="4" w:space="0" w:color="auto"/>
              <w:right w:val="single" w:sz="4" w:space="0" w:color="auto"/>
            </w:tcBorders>
            <w:vAlign w:val="center"/>
            <w:hideMark/>
          </w:tcPr>
          <w:p w14:paraId="03E634F9" w14:textId="6198A7FE" w:rsidR="00F56BED" w:rsidRDefault="00AE3282">
            <w:pPr>
              <w:spacing w:line="276" w:lineRule="auto"/>
              <w:jc w:val="center"/>
              <w:rPr>
                <w:rFonts w:eastAsia="Calibri"/>
                <w:szCs w:val="22"/>
              </w:rPr>
            </w:pPr>
            <w:r>
              <w:rPr>
                <w:rFonts w:eastAsia="Calibri"/>
                <w:szCs w:val="22"/>
              </w:rPr>
              <w:t>VRD, mobilier et éclairage public</w:t>
            </w:r>
          </w:p>
        </w:tc>
        <w:tc>
          <w:tcPr>
            <w:tcW w:w="3006" w:type="dxa"/>
            <w:tcBorders>
              <w:top w:val="single" w:sz="4" w:space="0" w:color="auto"/>
              <w:left w:val="single" w:sz="4" w:space="0" w:color="auto"/>
              <w:bottom w:val="single" w:sz="4" w:space="0" w:color="auto"/>
              <w:right w:val="single" w:sz="4" w:space="0" w:color="auto"/>
            </w:tcBorders>
            <w:vAlign w:val="center"/>
            <w:hideMark/>
          </w:tcPr>
          <w:p w14:paraId="318AE862" w14:textId="398EC9CC" w:rsidR="00F56BED" w:rsidRDefault="00F56BED">
            <w:pPr>
              <w:spacing w:line="276" w:lineRule="auto"/>
              <w:jc w:val="center"/>
              <w:rPr>
                <w:rFonts w:eastAsia="Calibri"/>
                <w:szCs w:val="22"/>
              </w:rPr>
            </w:pPr>
          </w:p>
        </w:tc>
      </w:tr>
    </w:tbl>
    <w:p w14:paraId="151795E0" w14:textId="77777777" w:rsidR="00F56BED" w:rsidRDefault="00F56BED" w:rsidP="00F56BED">
      <w:pPr>
        <w:spacing w:line="276" w:lineRule="auto"/>
        <w:rPr>
          <w:rFonts w:eastAsia="Calibri"/>
          <w:szCs w:val="22"/>
        </w:rPr>
      </w:pPr>
    </w:p>
    <w:p w14:paraId="44DD5C7C" w14:textId="77777777" w:rsidR="00F56BED" w:rsidRDefault="00F56BED" w:rsidP="00F56BED">
      <w:pPr>
        <w:spacing w:line="276" w:lineRule="auto"/>
        <w:rPr>
          <w:rFonts w:eastAsia="Calibri"/>
          <w:szCs w:val="22"/>
        </w:rPr>
      </w:pPr>
      <w:r>
        <w:rPr>
          <w:rFonts w:eastAsia="Calibri"/>
          <w:szCs w:val="22"/>
        </w:rPr>
        <w:t>S’ENGAGE, à transmettre le premier jour de chaque mois tous les renseignements relatifs à la mise en œuvre de l’action à l’EPAMSA.</w:t>
      </w:r>
    </w:p>
    <w:p w14:paraId="7B31DE08" w14:textId="77777777" w:rsidR="00F56BED" w:rsidRDefault="00F56BED" w:rsidP="00F56BED">
      <w:pPr>
        <w:rPr>
          <w:rFonts w:eastAsia="Calibri"/>
          <w:szCs w:val="22"/>
        </w:rPr>
      </w:pPr>
      <w:r>
        <w:rPr>
          <w:rFonts w:eastAsia="Calibri"/>
          <w:szCs w:val="22"/>
        </w:rPr>
        <w:t xml:space="preserve">Pour faciliter la mise en place de ce dispositif, le titulaire peut contacter le groupement d’intérêt public </w:t>
      </w:r>
      <w:proofErr w:type="spellStart"/>
      <w:r>
        <w:rPr>
          <w:rFonts w:eastAsia="Calibri"/>
          <w:szCs w:val="22"/>
        </w:rPr>
        <w:t>ActivitY</w:t>
      </w:r>
      <w:proofErr w:type="spellEnd"/>
      <w:r>
        <w:rPr>
          <w:rFonts w:eastAsia="Calibri"/>
          <w:szCs w:val="22"/>
        </w:rPr>
        <w:t>’.</w:t>
      </w:r>
    </w:p>
    <w:p w14:paraId="431FC2B5" w14:textId="77777777" w:rsidR="00F56BED" w:rsidRDefault="00F56BED" w:rsidP="00F56BED">
      <w:pPr>
        <w:spacing w:after="120"/>
        <w:rPr>
          <w:rFonts w:eastAsia="Calibri"/>
          <w:szCs w:val="22"/>
        </w:rPr>
      </w:pPr>
    </w:p>
    <w:p w14:paraId="347D5F83" w14:textId="77777777" w:rsidR="00F56BED" w:rsidRDefault="00F56BED" w:rsidP="00F56BED">
      <w:pPr>
        <w:tabs>
          <w:tab w:val="left" w:pos="5529"/>
        </w:tabs>
        <w:spacing w:after="120" w:line="276" w:lineRule="auto"/>
        <w:rPr>
          <w:rFonts w:eastAsia="Calibri"/>
          <w:szCs w:val="22"/>
        </w:rPr>
      </w:pPr>
      <w:r>
        <w:rPr>
          <w:rFonts w:eastAsia="Calibri"/>
          <w:szCs w:val="22"/>
        </w:rPr>
        <w:t>À</w:t>
      </w:r>
      <w:r>
        <w:rPr>
          <w:rFonts w:eastAsia="Calibri"/>
          <w:szCs w:val="22"/>
        </w:rPr>
        <w:tab/>
      </w:r>
      <w:proofErr w:type="spellStart"/>
      <w:r>
        <w:rPr>
          <w:rFonts w:eastAsia="Calibri"/>
          <w:szCs w:val="22"/>
        </w:rPr>
        <w:t>À</w:t>
      </w:r>
      <w:proofErr w:type="spellEnd"/>
      <w:r>
        <w:rPr>
          <w:rFonts w:eastAsia="Calibri"/>
          <w:szCs w:val="22"/>
        </w:rPr>
        <w:t xml:space="preserve"> Mantes-la-Jolie, </w:t>
      </w:r>
    </w:p>
    <w:p w14:paraId="48C6028D" w14:textId="77777777" w:rsidR="00F56BED" w:rsidRDefault="00F56BED" w:rsidP="00F56BED">
      <w:pPr>
        <w:tabs>
          <w:tab w:val="left" w:pos="5529"/>
        </w:tabs>
        <w:spacing w:after="120" w:line="276" w:lineRule="auto"/>
        <w:rPr>
          <w:rFonts w:eastAsia="Calibri"/>
          <w:szCs w:val="22"/>
        </w:rPr>
      </w:pPr>
      <w:r>
        <w:rPr>
          <w:rFonts w:eastAsia="Calibri"/>
          <w:szCs w:val="22"/>
        </w:rPr>
        <w:t>Le</w:t>
      </w:r>
      <w:r>
        <w:rPr>
          <w:rFonts w:eastAsia="Calibri"/>
          <w:szCs w:val="22"/>
        </w:rPr>
        <w:tab/>
      </w:r>
      <w:proofErr w:type="spellStart"/>
      <w:r>
        <w:rPr>
          <w:rFonts w:eastAsia="Calibri"/>
          <w:szCs w:val="22"/>
        </w:rPr>
        <w:t>Le</w:t>
      </w:r>
      <w:proofErr w:type="spellEnd"/>
    </w:p>
    <w:p w14:paraId="6F5CAC84" w14:textId="77777777" w:rsidR="00F56BED" w:rsidRDefault="00F56BED" w:rsidP="00F56BED">
      <w:pPr>
        <w:spacing w:line="276" w:lineRule="auto"/>
        <w:rPr>
          <w:rFonts w:cs="Tahoma"/>
          <w:szCs w:val="22"/>
        </w:rPr>
      </w:pPr>
      <w:r>
        <w:rPr>
          <w:rFonts w:cs="Tahoma"/>
          <w:szCs w:val="22"/>
        </w:rPr>
        <w:t>L’Entrepreneur</w:t>
      </w:r>
      <w:r>
        <w:rPr>
          <w:rFonts w:cs="Tahoma"/>
          <w:szCs w:val="22"/>
        </w:rPr>
        <w:tab/>
      </w:r>
      <w:r>
        <w:rPr>
          <w:rFonts w:cs="Tahoma"/>
          <w:szCs w:val="22"/>
        </w:rPr>
        <w:tab/>
      </w:r>
      <w:r>
        <w:rPr>
          <w:rFonts w:cs="Tahoma"/>
          <w:szCs w:val="22"/>
        </w:rPr>
        <w:tab/>
      </w:r>
      <w:r>
        <w:rPr>
          <w:rFonts w:cs="Tahoma"/>
          <w:szCs w:val="22"/>
        </w:rPr>
        <w:tab/>
      </w:r>
      <w:r>
        <w:rPr>
          <w:rFonts w:cs="Tahoma"/>
          <w:szCs w:val="22"/>
        </w:rPr>
        <w:tab/>
      </w:r>
      <w:r>
        <w:rPr>
          <w:rFonts w:cs="Tahoma"/>
          <w:szCs w:val="22"/>
        </w:rPr>
        <w:tab/>
        <w:t xml:space="preserve">    L’EPAMSA </w:t>
      </w:r>
    </w:p>
    <w:p w14:paraId="5153473A" w14:textId="77777777" w:rsidR="00F56BED" w:rsidRDefault="00F56BED" w:rsidP="00F56BED">
      <w:pPr>
        <w:tabs>
          <w:tab w:val="left" w:pos="5568"/>
        </w:tabs>
        <w:rPr>
          <w:sz w:val="24"/>
        </w:rPr>
      </w:pPr>
      <w:r>
        <w:tab/>
      </w:r>
    </w:p>
    <w:p w14:paraId="02E05EE8" w14:textId="77777777" w:rsidR="00F56BED" w:rsidRDefault="00F56BED" w:rsidP="00F56BED">
      <w:pPr>
        <w:widowControl/>
        <w:autoSpaceDE/>
        <w:adjustRightInd/>
        <w:spacing w:after="0"/>
        <w:jc w:val="left"/>
        <w:rPr>
          <w:rFonts w:eastAsia="Times New Roman" w:cstheme="minorHAnsi"/>
          <w:color w:val="auto"/>
          <w:lang w:eastAsia="en-US"/>
        </w:rPr>
      </w:pPr>
    </w:p>
    <w:p w14:paraId="74A58DCB" w14:textId="77777777" w:rsidR="00F56BED" w:rsidRDefault="00F56BED" w:rsidP="00F56BED">
      <w:pPr>
        <w:keepNext/>
        <w:widowControl/>
        <w:autoSpaceDE/>
        <w:adjustRightInd/>
        <w:spacing w:after="120"/>
        <w:outlineLvl w:val="0"/>
        <w:rPr>
          <w:rFonts w:cstheme="minorHAnsi"/>
        </w:rPr>
      </w:pPr>
    </w:p>
    <w:p w14:paraId="12AFFFB2" w14:textId="77777777" w:rsidR="00AA2E85" w:rsidRPr="00383EFD" w:rsidRDefault="00AA2E85" w:rsidP="00757F88">
      <w:pPr>
        <w:widowControl/>
        <w:tabs>
          <w:tab w:val="center" w:pos="4536"/>
          <w:tab w:val="right" w:pos="9072"/>
        </w:tabs>
        <w:autoSpaceDE/>
        <w:autoSpaceDN/>
        <w:adjustRightInd/>
        <w:spacing w:after="0"/>
        <w:jc w:val="left"/>
        <w:rPr>
          <w:rFonts w:cstheme="minorHAnsi"/>
        </w:rPr>
      </w:pPr>
    </w:p>
    <w:sectPr w:rsidR="00AA2E85" w:rsidRPr="00383EFD" w:rsidSect="00321297">
      <w:pgSz w:w="11907" w:h="16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A58C5C" w14:textId="77777777" w:rsidR="0075395F" w:rsidRDefault="0075395F">
      <w:pPr>
        <w:spacing w:after="0"/>
      </w:pPr>
      <w:r>
        <w:separator/>
      </w:r>
    </w:p>
  </w:endnote>
  <w:endnote w:type="continuationSeparator" w:id="0">
    <w:p w14:paraId="50E27849" w14:textId="77777777" w:rsidR="0075395F" w:rsidRDefault="0075395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Marianne">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4969989"/>
      <w:docPartObj>
        <w:docPartGallery w:val="Page Numbers (Bottom of Page)"/>
        <w:docPartUnique/>
      </w:docPartObj>
    </w:sdtPr>
    <w:sdtEndPr>
      <w:rPr>
        <w:i/>
        <w:iCs/>
        <w:sz w:val="18"/>
        <w:szCs w:val="18"/>
      </w:rPr>
    </w:sdtEndPr>
    <w:sdtContent>
      <w:p w14:paraId="26605768" w14:textId="02B7AA7D" w:rsidR="0091109C" w:rsidRPr="00AE3282" w:rsidRDefault="00AE3282" w:rsidP="00C7353D">
        <w:pPr>
          <w:pStyle w:val="Pieddepage"/>
          <w:rPr>
            <w:i/>
            <w:iCs/>
            <w:sz w:val="18"/>
            <w:szCs w:val="18"/>
          </w:rPr>
        </w:pPr>
        <w:r w:rsidRPr="00AE3282">
          <w:rPr>
            <w:i/>
            <w:iCs/>
            <w:noProof/>
            <w:sz w:val="18"/>
            <w:szCs w:val="18"/>
          </w:rPr>
          <mc:AlternateContent>
            <mc:Choice Requires="wpg">
              <w:drawing>
                <wp:anchor distT="0" distB="0" distL="114300" distR="114300" simplePos="0" relativeHeight="251669504" behindDoc="0" locked="0" layoutInCell="1" allowOverlap="1" wp14:anchorId="0EE0227B" wp14:editId="3D173C0D">
                  <wp:simplePos x="0" y="0"/>
                  <wp:positionH relativeFrom="margin">
                    <wp:posOffset>5673090</wp:posOffset>
                  </wp:positionH>
                  <wp:positionV relativeFrom="page">
                    <wp:posOffset>9966960</wp:posOffset>
                  </wp:positionV>
                  <wp:extent cx="360045" cy="716915"/>
                  <wp:effectExtent l="0" t="0" r="20955" b="26035"/>
                  <wp:wrapNone/>
                  <wp:docPr id="988799218" name="Groupe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0045" cy="716915"/>
                            <a:chOff x="1743" y="14699"/>
                            <a:chExt cx="567" cy="1129"/>
                          </a:xfrm>
                        </wpg:grpSpPr>
                        <wps:wsp>
                          <wps:cNvPr id="699555193"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1196717126" name="Rectangle 78"/>
                          <wps:cNvSpPr>
                            <a:spLocks noChangeArrowheads="1"/>
                          </wps:cNvSpPr>
                          <wps:spPr bwMode="auto">
                            <a:xfrm>
                              <a:off x="1743" y="14699"/>
                              <a:ext cx="567" cy="567"/>
                            </a:xfrm>
                            <a:prstGeom prst="rect">
                              <a:avLst/>
                            </a:prstGeom>
                            <a:solidFill>
                              <a:srgbClr val="87A95F"/>
                            </a:solidFill>
                            <a:ln w="9525">
                              <a:solidFill>
                                <a:srgbClr val="7F7F7F"/>
                              </a:solidFill>
                              <a:miter lim="800000"/>
                              <a:headEnd/>
                              <a:tailEnd/>
                            </a:ln>
                          </wps:spPr>
                          <wps:txbx>
                            <w:txbxContent>
                              <w:p w14:paraId="4797902A" w14:textId="77777777" w:rsidR="00AE3282" w:rsidRDefault="00AE3282">
                                <w:pPr>
                                  <w:pStyle w:val="Pieddepage"/>
                                  <w:jc w:val="center"/>
                                  <w:rPr>
                                    <w:sz w:val="16"/>
                                    <w:szCs w:val="16"/>
                                  </w:rPr>
                                </w:pPr>
                                <w:r>
                                  <w:rPr>
                                    <w:szCs w:val="22"/>
                                  </w:rPr>
                                  <w:fldChar w:fldCharType="begin"/>
                                </w:r>
                                <w:r>
                                  <w:instrText>PAGE    \* MERGEFORMAT</w:instrText>
                                </w:r>
                                <w:r>
                                  <w:rPr>
                                    <w:szCs w:val="22"/>
                                  </w:rPr>
                                  <w:fldChar w:fldCharType="separate"/>
                                </w:r>
                                <w:r>
                                  <w:rPr>
                                    <w:sz w:val="16"/>
                                    <w:szCs w:val="16"/>
                                  </w:rPr>
                                  <w:t>2</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E0227B" id="Groupe 3" o:spid="_x0000_s1027" style="position:absolute;left:0;text-align:left;margin-left:446.7pt;margin-top:784.8pt;width:28.35pt;height:56.45pt;z-index:251669504;mso-position-horizontal-relative:margin;mso-position-vertical-relative:page" coordorigin="1743,14699" coordsize="567,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DjEgMAAJUHAAAOAAAAZHJzL2Uyb0RvYy54bWy8Vdtu2zAMfR+wfxD0vjpK7Tg26hRFesGA&#10;XYq127tiyxfMljRJidN9/SjJTtyuG7BuWAIYkilSh+eQ5tn5vmvRjindCJ5hcjLDiPFcFA2vMvz5&#10;/vrNEiNtKC9oKzjL8APT+Hz1+tVZL1M2F7VoC6YQBOE67WWGa2NkGgQ6r1lH9YmQjIOxFKqjBraq&#10;CgpFe4jetcF8NlsEvVCFVCJnWsPbS2/EKxe/LFluPpalZga1GQZsxj2Ve27sM1id0bRSVNZNPsCg&#10;L0DR0YbDpYdQl9RQtFXNT6G6JldCi9Kc5KILRFk2OXM5QDZk9iSbGyW20uVSpX0lDzQBtU94enHY&#10;/MPuRsk7eas8eli+E/lXDbwEvazSqd3uK38Ybfr3ogA96dYIl/i+VJ0NASmhveP34cAv2xuUw8vT&#10;xWwWRhjlYIrJIiGR5z+vQSTrReLwFCOwknCRJKPxanCPFrH3JWTujAFN/bUO6gDNSg+1pI906b+j&#10;666mkjkVtKXjVqGmyDDgi6KIJICX0w6YuAAm3FEUxxa5RQHH19xTm+/5QC3iYl1TXjF3+v5BgjOx&#10;HpDFxMVuNOjyPNWobBv5xTpOSJ8TQjx90enSgaDpyD0Uv6U9DP1VI3M0lUqbGyY6ZBcZ1kbRpqrN&#10;WnAO3SOUv4Hu3mljMR4d7MVcXDdtC+9p2nLUZziJ5pGDpEXbFNZobVpVm3Wr0I5CG8bX9u8SBsv0&#10;GJQ7L1ywmtHialgb2rR+DZe3fODJUuNJ3oji4VaN/IHw/6kCCEkWMYnJfDGWwCcgDIRtGYqXkxIY&#10;u0v71jrof6GU6G2mUKCPCsA7/L4AJrI/1zWj7IeesQuv39ipT4RXAN4p9wupHyn1SNBlfJFEzwr6&#10;D2qiawwMiLbpMryc2Z/NgqZ/UiBmv9m7nnUkW1p9ySAl/DyA+QWLWqjvGPUwC6ALvm2pYhi1bzmI&#10;k5AwtMPDbcIonsNGTS2bqYXyHEJlODcKI79ZGz9ytlLZ3hrblgv70Sgb11hHXEOFu0p2Xzb49rvO&#10;G+aUHS7TvTt/nKarHwAAAP//AwBQSwMEFAAGAAgAAAAhAAs2swTjAAAADQEAAA8AAABkcnMvZG93&#10;bnJldi54bWxMj8Fqg0AQhu+FvsMyhd6a1aSKWtcQQttTKDQplN42OlGJOyvuRs3bd3pqjjP/xz/f&#10;5OvZdGLEwbWWFISLAARSaauWagVfh7enBITzmirdWUIFV3SwLu7vcp1VdqJPHPe+FlxCLtMKGu/7&#10;TEpXNmi0W9geibOTHYz2PA61rAY9cbnp5DIIYml0S3yh0T1uGyzP+4tR8D7pabMKX8fd+bS9/hyi&#10;j+9diEo9PsybFxAeZ/8Pw58+q0PBTkd7ocqJTkGSrp4Z5SCK0xgEI2kUhCCOvIqTZQSyyOXtF8Uv&#10;AAAA//8DAFBLAQItABQABgAIAAAAIQC2gziS/gAAAOEBAAATAAAAAAAAAAAAAAAAAAAAAABbQ29u&#10;dGVudF9UeXBlc10ueG1sUEsBAi0AFAAGAAgAAAAhADj9If/WAAAAlAEAAAsAAAAAAAAAAAAAAAAA&#10;LwEAAF9yZWxzLy5yZWxzUEsBAi0AFAAGAAgAAAAhAPIv8OMSAwAAlQcAAA4AAAAAAAAAAAAAAAAA&#10;LgIAAGRycy9lMm9Eb2MueG1sUEsBAi0AFAAGAAgAAAAhAAs2swTjAAAADQEAAA8AAAAAAAAAAAAA&#10;AAAAbAUAAGRycy9kb3ducmV2LnhtbFBLBQYAAAAABAAEAPMAAAB8BgAAAAA=&#10;">
                  <v:shapetype id="_x0000_t32" coordsize="21600,21600" o:spt="32" o:oned="t" path="m,l21600,21600e" filled="f">
                    <v:path arrowok="t" fillok="f" o:connecttype="none"/>
                    <o:lock v:ext="edit" shapetype="t"/>
                  </v:shapetype>
                  <v:shape id="AutoShape 77" o:spid="_x0000_s1028"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bUNyQAAAOIAAAAPAAAAZHJzL2Rvd25yZXYueG1sRI9Ba8JA&#10;FITvBf/D8gre6saWaJO6ihQKuYhobM+P7GuSNvs2ZNcY/fWuIHgcZuYbZrEaTCN66lxtWcF0EoEg&#10;LqyuuVRwyL9e3kE4j6yxsUwKzuRgtRw9LTDV9sQ76ve+FAHCLkUFlfdtKqUrKjLoJrYlDt6v7Qz6&#10;ILtS6g5PAW4a+RpFM2mw5rBQYUufFRX/+6NREGdz8+eyfHfxMt/89M22PX5LpcbPw/oDhKfBP8L3&#10;dqYVzJIkjuNp8ga3S+EOyOUVAAD//wMAUEsBAi0AFAAGAAgAAAAhANvh9svuAAAAhQEAABMAAAAA&#10;AAAAAAAAAAAAAAAAAFtDb250ZW50X1R5cGVzXS54bWxQSwECLQAUAAYACAAAACEAWvQsW78AAAAV&#10;AQAACwAAAAAAAAAAAAAAAAAfAQAAX3JlbHMvLnJlbHNQSwECLQAUAAYACAAAACEAkTW1DckAAADi&#10;AAAADwAAAAAAAAAAAAAAAAAHAgAAZHJzL2Rvd25yZXYueG1sUEsFBgAAAAADAAMAtwAAAP0CAAAA&#10;AA==&#10;" strokecolor="#7f7f7f"/>
                  <v:rect id="Rectangle 78" o:spid="_x0000_s1029" style="position:absolute;left:1743;top:14699;width:567;height:5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lwsxwAAAOMAAAAPAAAAZHJzL2Rvd25yZXYueG1sRE9LbsIw&#10;EN1X4g7WVOoOnLBIaIpBBVTEZ1NoDzCKhyRqPI5sA6Gnr5GQupz3n+m8N624kPONZQXpKAFBXFrd&#10;cKXg++tjOAHhA7LG1jIpuJGH+WzwNMVC2ysf6HIMlYgh7AtUUIfQFVL6siaDfmQ74sidrDMY4ukq&#10;qR1eY7hp5ThJMmmw4dhQY0fLmsqf49ko+ERcLZr13svz+nDaul32m+eo1Mtz//4GIlAf/sUP90bH&#10;+elrlqd5Os7g/lMEQM7+AAAA//8DAFBLAQItABQABgAIAAAAIQDb4fbL7gAAAIUBAAATAAAAAAAA&#10;AAAAAAAAAAAAAABbQ29udGVudF9UeXBlc10ueG1sUEsBAi0AFAAGAAgAAAAhAFr0LFu/AAAAFQEA&#10;AAsAAAAAAAAAAAAAAAAAHwEAAF9yZWxzLy5yZWxzUEsBAi0AFAAGAAgAAAAhAEEqXCzHAAAA4wAA&#10;AA8AAAAAAAAAAAAAAAAABwIAAGRycy9kb3ducmV2LnhtbFBLBQYAAAAAAwADALcAAAD7AgAAAAA=&#10;" fillcolor="#87a95f" strokecolor="#7f7f7f">
                    <v:textbox>
                      <w:txbxContent>
                        <w:p w14:paraId="4797902A" w14:textId="77777777" w:rsidR="00AE3282" w:rsidRDefault="00AE3282">
                          <w:pPr>
                            <w:pStyle w:val="Pieddepage"/>
                            <w:jc w:val="center"/>
                            <w:rPr>
                              <w:sz w:val="16"/>
                              <w:szCs w:val="16"/>
                            </w:rPr>
                          </w:pPr>
                          <w:r>
                            <w:rPr>
                              <w:szCs w:val="22"/>
                            </w:rPr>
                            <w:fldChar w:fldCharType="begin"/>
                          </w:r>
                          <w:r>
                            <w:instrText>PAGE    \* MERGEFORMAT</w:instrText>
                          </w:r>
                          <w:r>
                            <w:rPr>
                              <w:szCs w:val="22"/>
                            </w:rPr>
                            <w:fldChar w:fldCharType="separate"/>
                          </w:r>
                          <w:r>
                            <w:rPr>
                              <w:sz w:val="16"/>
                              <w:szCs w:val="16"/>
                            </w:rPr>
                            <w:t>2</w:t>
                          </w:r>
                          <w:r>
                            <w:rPr>
                              <w:sz w:val="16"/>
                              <w:szCs w:val="16"/>
                            </w:rPr>
                            <w:fldChar w:fldCharType="end"/>
                          </w:r>
                        </w:p>
                      </w:txbxContent>
                    </v:textbox>
                  </v:rect>
                  <w10:wrap anchorx="margin" anchory="page"/>
                </v:group>
              </w:pict>
            </mc:Fallback>
          </mc:AlternateContent>
        </w:r>
        <w:r w:rsidRPr="00AE3282">
          <w:rPr>
            <w:i/>
            <w:iCs/>
            <w:sz w:val="18"/>
            <w:szCs w:val="18"/>
          </w:rPr>
          <w:t>AE – 2025CZ04M3N27T0000</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024F6E" w14:textId="77777777" w:rsidR="0075395F" w:rsidRDefault="0075395F">
      <w:pPr>
        <w:spacing w:after="0"/>
      </w:pPr>
      <w:r>
        <w:separator/>
      </w:r>
    </w:p>
  </w:footnote>
  <w:footnote w:type="continuationSeparator" w:id="0">
    <w:p w14:paraId="11667438" w14:textId="77777777" w:rsidR="0075395F" w:rsidRDefault="0075395F">
      <w:pPr>
        <w:spacing w:after="0"/>
      </w:pPr>
      <w:r>
        <w:continuationSeparator/>
      </w:r>
    </w:p>
  </w:footnote>
  <w:footnote w:id="1">
    <w:p w14:paraId="761D771A" w14:textId="77777777" w:rsidR="006C63D2" w:rsidRDefault="006C63D2" w:rsidP="006C63D2">
      <w:pPr>
        <w:pStyle w:val="Notedebasdepage"/>
        <w:jc w:val="both"/>
      </w:pPr>
      <w:r>
        <w:rPr>
          <w:rStyle w:val="Appelnotedebasdep"/>
        </w:rPr>
        <w:footnoteRef/>
      </w:r>
      <w:r>
        <w:t xml:space="preserve"> </w:t>
      </w:r>
      <w:r w:rsidRPr="00971614">
        <w:rPr>
          <w:rFonts w:ascii="Marianne" w:hAnsi="Marianne"/>
          <w:bCs/>
          <w:sz w:val="16"/>
          <w:szCs w:val="16"/>
        </w:rPr>
        <w:t>Formulaire non o</w:t>
      </w:r>
      <w:r w:rsidRPr="004F4AC1">
        <w:rPr>
          <w:rFonts w:ascii="Marianne" w:hAnsi="Marianne"/>
          <w:bCs/>
          <w:sz w:val="16"/>
          <w:szCs w:val="16"/>
        </w:rPr>
        <w:t xml:space="preserve">bligatoire disponible, avec sa notice explicative, sur le site </w:t>
      </w:r>
      <w:r>
        <w:rPr>
          <w:rFonts w:ascii="Marianne" w:hAnsi="Marianne"/>
          <w:bCs/>
          <w:sz w:val="16"/>
          <w:szCs w:val="16"/>
        </w:rPr>
        <w:t xml:space="preserve">du ministère de l’économie, des finances et de la relance.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3E8EE" w14:textId="3A14BCCF" w:rsidR="006F6FA0" w:rsidRDefault="00F42C4D">
    <w:pPr>
      <w:pStyle w:val="En-tte"/>
    </w:pPr>
    <w:r>
      <w:rPr>
        <w:noProof/>
      </w:rPr>
      <mc:AlternateContent>
        <mc:Choice Requires="wps">
          <w:drawing>
            <wp:anchor distT="0" distB="0" distL="114300" distR="114300" simplePos="0" relativeHeight="251667456" behindDoc="1" locked="0" layoutInCell="0" allowOverlap="1" wp14:anchorId="14E18482" wp14:editId="15CF9D2B">
              <wp:simplePos x="0" y="0"/>
              <wp:positionH relativeFrom="margin">
                <wp:align>center</wp:align>
              </wp:positionH>
              <wp:positionV relativeFrom="margin">
                <wp:align>center</wp:align>
              </wp:positionV>
              <wp:extent cx="5753735" cy="2876550"/>
              <wp:effectExtent l="0" t="1390650" r="0" b="942975"/>
              <wp:wrapNone/>
              <wp:docPr id="9"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3735" cy="28765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20A05A1" w14:textId="77777777" w:rsidR="00F42C4D" w:rsidRDefault="00F42C4D" w:rsidP="00F42C4D">
                          <w:pPr>
                            <w:jc w:val="center"/>
                            <w:rPr>
                              <w:rFonts w:ascii="Calibri" w:hAnsi="Calibri"/>
                              <w:color w:val="C0C0C0"/>
                              <w:sz w:val="2"/>
                              <w:szCs w:val="2"/>
                              <w14:textFill>
                                <w14:solidFill>
                                  <w14:srgbClr w14:val="C0C0C0">
                                    <w14:alpha w14:val="50000"/>
                                  </w14:srgbClr>
                                </w14:solidFill>
                              </w14:textFill>
                            </w:rPr>
                          </w:pPr>
                          <w:r>
                            <w:rPr>
                              <w:rFonts w:ascii="Calibri" w:hAnsi="Calibri"/>
                              <w:color w:val="C0C0C0"/>
                              <w:sz w:val="2"/>
                              <w:szCs w:val="2"/>
                              <w14:textFill>
                                <w14:solidFill>
                                  <w14:srgbClr w14:val="C0C0C0">
                                    <w14:alpha w14:val="50000"/>
                                  </w14:srgbClr>
                                </w14:solidFill>
                              </w14:textFill>
                            </w:rPr>
                            <w:t>PROJET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4E18482" id="_x0000_t202" coordsize="21600,21600" o:spt="202" path="m,l,21600r21600,l21600,xe">
              <v:stroke joinstyle="miter"/>
              <v:path gradientshapeok="t" o:connecttype="rect"/>
            </v:shapetype>
            <v:shape id="WordArt 7" o:spid="_x0000_s1026" type="#_x0000_t202" style="position:absolute;left:0;text-align:left;margin-left:0;margin-top:0;width:453.05pt;height:226.5pt;rotation:-45;z-index:-2516490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OJc9QEAAMUDAAAOAAAAZHJzL2Uyb0RvYy54bWysU0Fu2zAQvBfoHwjea8kOFLuC5cBNml7S&#10;NkBc5EyTlKVW5LJL2pJ/3yWt2EV7C6IDIS3J2ZnZ0fJmMB07aPQt2IpPJzln2kpQrd1V/Mfm/sOC&#10;Mx+EVaIDqyt+1J7frN6/W/au1DNooFMaGYFYX/au4k0IrswyLxtthJ+A05Y2a0AjAn3iLlMoekI3&#10;XTbL8+usB1QOQWrvqXp32uSrhF/XWobvde11YF3FiVtIK6Z1G9dstRTlDoVrWjnSEK9gYURrqekZ&#10;6k4EwfbY/gdlWongoQ4TCSaDum6lThpIzTT/R81TI5xOWsgc7842+beDld8OT+4RWRg+wUADTCK8&#10;ewD5yzMLt42wO71GhL7RQlHjKT+XE73N0dFYU3Wjh/BZteTxNPqa9c6XI36chy997LTtv4KiK2If&#10;IHUbajQMIV5bfMzjk8rkDSNGNLTjeVDUgEkqFvPian5VcCZpb7aYXxdFGmUmyogWB+HQhy8aDIsv&#10;FUdKQoIVhwcfIrvLkZFqZHfiGYbtQEci5S2oI5HuKSEV97/3AjUZsDe3QIEi1TWCeaYIrjHJfum8&#10;GZ4FurF3INqP3UtCEoEUFcWsMNEJ9ZOATEfBO4iOFcmCE8Xx8Ej2hBrvercm++7bpOTCc1RCWUkC&#10;x1zHMP79nU5d/r7VHwAAAP//AwBQSwMEFAAGAAgAAAAhAMSSm9zbAAAABQEAAA8AAABkcnMvZG93&#10;bnJldi54bWxMj8FOwzAQRO9I/IO1SNyoXQoVhDgVIuLQY1vE2Y23ScBeh9hpUr6ehUu5rDSa0czb&#10;fDV5J47YxzaQhvlMgUCqgm2p1vC2e715ABGTIWtcINRwwgir4vIiN5kNI23wuE214BKKmdHQpNRl&#10;UsaqQW/iLHRI7B1C701i2dfS9mbkcu/krVJL6U1LvNCYDl8arD63g9dgvw+nbjGOu/V6Uw5fri1L&#10;fP/Q+vpqen4CkXBK5zD84jM6FMy0DwPZKJwGfiT9XfYe1XIOYq/h7n6hQBa5/E9f/AAAAP//AwBQ&#10;SwECLQAUAAYACAAAACEAtoM4kv4AAADhAQAAEwAAAAAAAAAAAAAAAAAAAAAAW0NvbnRlbnRfVHlw&#10;ZXNdLnhtbFBLAQItABQABgAIAAAAIQA4/SH/1gAAAJQBAAALAAAAAAAAAAAAAAAAAC8BAABfcmVs&#10;cy8ucmVsc1BLAQItABQABgAIAAAAIQAAmOJc9QEAAMUDAAAOAAAAAAAAAAAAAAAAAC4CAABkcnMv&#10;ZTJvRG9jLnhtbFBLAQItABQABgAIAAAAIQDEkpvc2wAAAAUBAAAPAAAAAAAAAAAAAAAAAE8EAABk&#10;cnMvZG93bnJldi54bWxQSwUGAAAAAAQABADzAAAAVwUAAAAA&#10;" o:allowincell="f" filled="f" stroked="f">
              <v:stroke joinstyle="round"/>
              <o:lock v:ext="edit" shapetype="t"/>
              <v:textbox style="mso-fit-shape-to-text:t">
                <w:txbxContent>
                  <w:p w14:paraId="420A05A1" w14:textId="77777777" w:rsidR="00F42C4D" w:rsidRDefault="00F42C4D" w:rsidP="00F42C4D">
                    <w:pPr>
                      <w:jc w:val="center"/>
                      <w:rPr>
                        <w:rFonts w:ascii="Calibri" w:hAnsi="Calibri"/>
                        <w:color w:val="C0C0C0"/>
                        <w:sz w:val="2"/>
                        <w:szCs w:val="2"/>
                        <w14:textFill>
                          <w14:solidFill>
                            <w14:srgbClr w14:val="C0C0C0">
                              <w14:alpha w14:val="50000"/>
                            </w14:srgbClr>
                          </w14:solidFill>
                        </w14:textFill>
                      </w:rPr>
                    </w:pPr>
                    <w:r>
                      <w:rPr>
                        <w:rFonts w:ascii="Calibri" w:hAnsi="Calibri"/>
                        <w:color w:val="C0C0C0"/>
                        <w:sz w:val="2"/>
                        <w:szCs w:val="2"/>
                        <w14:textFill>
                          <w14:solidFill>
                            <w14:srgbClr w14:val="C0C0C0">
                              <w14:alpha w14:val="50000"/>
                            </w14:srgbClr>
                          </w14:solidFill>
                        </w14:textFill>
                      </w:rPr>
                      <w:t>PROJET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F1129" w14:textId="66FE050D" w:rsidR="006F6FA0" w:rsidRDefault="00F42C4D">
    <w:pPr>
      <w:pStyle w:val="En-tte"/>
    </w:pPr>
    <w:r>
      <w:rPr>
        <w:noProof/>
      </w:rPr>
      <mc:AlternateContent>
        <mc:Choice Requires="wps">
          <w:drawing>
            <wp:anchor distT="0" distB="0" distL="114300" distR="114300" simplePos="0" relativeHeight="251665408" behindDoc="1" locked="0" layoutInCell="0" allowOverlap="1" wp14:anchorId="298008B9" wp14:editId="7F4C1B7B">
              <wp:simplePos x="0" y="0"/>
              <wp:positionH relativeFrom="margin">
                <wp:align>center</wp:align>
              </wp:positionH>
              <wp:positionV relativeFrom="margin">
                <wp:align>center</wp:align>
              </wp:positionV>
              <wp:extent cx="5753735" cy="2876550"/>
              <wp:effectExtent l="0" t="1390650" r="0" b="942975"/>
              <wp:wrapNone/>
              <wp:docPr id="8"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3735" cy="28765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00948F2" w14:textId="77777777" w:rsidR="00F42C4D" w:rsidRDefault="00F42C4D" w:rsidP="00F42C4D">
                          <w:pPr>
                            <w:jc w:val="center"/>
                            <w:rPr>
                              <w:rFonts w:ascii="Calibri" w:hAnsi="Calibri"/>
                              <w:color w:val="C0C0C0"/>
                              <w:sz w:val="2"/>
                              <w:szCs w:val="2"/>
                              <w14:textFill>
                                <w14:solidFill>
                                  <w14:srgbClr w14:val="C0C0C0">
                                    <w14:alpha w14:val="50000"/>
                                  </w14:srgbClr>
                                </w14:solidFill>
                              </w14:textFill>
                            </w:rPr>
                          </w:pPr>
                          <w:r>
                            <w:rPr>
                              <w:rFonts w:ascii="Calibri" w:hAnsi="Calibri"/>
                              <w:color w:val="C0C0C0"/>
                              <w:sz w:val="2"/>
                              <w:szCs w:val="2"/>
                              <w14:textFill>
                                <w14:solidFill>
                                  <w14:srgbClr w14:val="C0C0C0">
                                    <w14:alpha w14:val="50000"/>
                                  </w14:srgbClr>
                                </w14:solidFill>
                              </w14:textFill>
                            </w:rPr>
                            <w:t>PROJET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98008B9" id="_x0000_t202" coordsize="21600,21600" o:spt="202" path="m,l,21600r21600,l21600,xe">
              <v:stroke joinstyle="miter"/>
              <v:path gradientshapeok="t" o:connecttype="rect"/>
            </v:shapetype>
            <v:shape id="WordArt 6" o:spid="_x0000_s1030" type="#_x0000_t202" style="position:absolute;left:0;text-align:left;margin-left:0;margin-top:0;width:453.05pt;height:226.5pt;rotation:-45;z-index:-2516510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Vs+AEAAMwDAAAOAAAAZHJzL2Uyb0RvYy54bWysU0Fu2zAQvBfoHwjea8kOFLuC5cBNml7S&#10;NkBc5EyTlKVW5LJL2pJ/3yWt2EV7C6IDIS3J2ZnZ0fJmMB07aPQt2IpPJzln2kpQrd1V/Mfm/sOC&#10;Mx+EVaIDqyt+1J7frN6/W/au1DNooFMaGYFYX/au4k0IrswyLxtthJ+A05Y2a0AjAn3iLlMoekI3&#10;XTbL8+usB1QOQWrvqXp32uSrhF/XWobvde11YF3FiVtIK6Z1G9dstRTlDoVrWjnSEK9gYURrqekZ&#10;6k4EwfbY/gdlWongoQ4TCSaDum6lThpIzTT/R81TI5xOWsgc7842+beDld8OT+4RWRg+wUADTCK8&#10;ewD5yzMLt42wO71GhL7RQlHjKT+XE73N0dFYU3Wjh/BZteTxNPqa9c6XI36chy997LTtv4KiK2If&#10;IHUbajQMIV5bfMzjk8rkDSNGNLTjeVDUgEkqFvPian5VcCZpb7aYXxdFGmUmyogWB+HQhy8aDIsv&#10;FUdKQoIVhwcfIrvLkZFqZHfiGYbtwFpF0FFHZL4FdSTuPQWl4v73XqAmH/bmFihXJL5GMM+UxDUm&#10;9S8ENsOzQDdSCMT+sXsJSuKREqOYFSYaon4SkOkofwfRsSI5cWI6Hh45n1DjXe/W5OJ9mwRdeI6C&#10;KDJJ5xjvmMm/v9Opy0+4+gMAAP//AwBQSwMEFAAGAAgAAAAhAMSSm9zbAAAABQEAAA8AAABkcnMv&#10;ZG93bnJldi54bWxMj8FOwzAQRO9I/IO1SNyoXQoVhDgVIuLQY1vE2Y23ScBeh9hpUr6ehUu5rDSa&#10;0czbfDV5J47YxzaQhvlMgUCqgm2p1vC2e715ABGTIWtcINRwwgir4vIiN5kNI23wuE214BKKmdHQ&#10;pNRlUsaqQW/iLHRI7B1C701i2dfS9mbkcu/krVJL6U1LvNCYDl8arD63g9dgvw+nbjGOu/V6Uw5f&#10;ri1LfP/Q+vpqen4CkXBK5zD84jM6FMy0DwPZKJwGfiT9XfYe1XIOYq/h7n6hQBa5/E9f/AAAAP//&#10;AwBQSwECLQAUAAYACAAAACEAtoM4kv4AAADhAQAAEwAAAAAAAAAAAAAAAAAAAAAAW0NvbnRlbnRf&#10;VHlwZXNdLnhtbFBLAQItABQABgAIAAAAIQA4/SH/1gAAAJQBAAALAAAAAAAAAAAAAAAAAC8BAABf&#10;cmVscy8ucmVsc1BLAQItABQABgAIAAAAIQCab+Vs+AEAAMwDAAAOAAAAAAAAAAAAAAAAAC4CAABk&#10;cnMvZTJvRG9jLnhtbFBLAQItABQABgAIAAAAIQDEkpvc2wAAAAUBAAAPAAAAAAAAAAAAAAAAAFIE&#10;AABkcnMvZG93bnJldi54bWxQSwUGAAAAAAQABADzAAAAWgUAAAAA&#10;" o:allowincell="f" filled="f" stroked="f">
              <v:stroke joinstyle="round"/>
              <o:lock v:ext="edit" shapetype="t"/>
              <v:textbox style="mso-fit-shape-to-text:t">
                <w:txbxContent>
                  <w:p w14:paraId="400948F2" w14:textId="77777777" w:rsidR="00F42C4D" w:rsidRDefault="00F42C4D" w:rsidP="00F42C4D">
                    <w:pPr>
                      <w:jc w:val="center"/>
                      <w:rPr>
                        <w:rFonts w:ascii="Calibri" w:hAnsi="Calibri"/>
                        <w:color w:val="C0C0C0"/>
                        <w:sz w:val="2"/>
                        <w:szCs w:val="2"/>
                        <w14:textFill>
                          <w14:solidFill>
                            <w14:srgbClr w14:val="C0C0C0">
                              <w14:alpha w14:val="50000"/>
                            </w14:srgbClr>
                          </w14:solidFill>
                        </w14:textFill>
                      </w:rPr>
                    </w:pPr>
                    <w:r>
                      <w:rPr>
                        <w:rFonts w:ascii="Calibri" w:hAnsi="Calibri"/>
                        <w:color w:val="C0C0C0"/>
                        <w:sz w:val="2"/>
                        <w:szCs w:val="2"/>
                        <w14:textFill>
                          <w14:solidFill>
                            <w14:srgbClr w14:val="C0C0C0">
                              <w14:alpha w14:val="50000"/>
                            </w14:srgbClr>
                          </w14:solidFill>
                        </w14:textFill>
                      </w:rPr>
                      <w:t>PROJET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0"/>
    <w:lvl w:ilvl="0">
      <w:start w:val="1"/>
      <w:numFmt w:val="bullet"/>
      <w:lvlText w:val=""/>
      <w:lvlJc w:val="left"/>
      <w:pPr>
        <w:tabs>
          <w:tab w:val="num" w:pos="1287"/>
        </w:tabs>
        <w:ind w:left="1287" w:hanging="360"/>
      </w:pPr>
      <w:rPr>
        <w:rFonts w:ascii="Wingdings" w:hAnsi="Wingdings" w:cs="Wingdings"/>
      </w:rPr>
    </w:lvl>
  </w:abstractNum>
  <w:abstractNum w:abstractNumId="1" w15:restartNumberingAfterBreak="0">
    <w:nsid w:val="02E66EA9"/>
    <w:multiLevelType w:val="hybridMultilevel"/>
    <w:tmpl w:val="6FE0883A"/>
    <w:lvl w:ilvl="0" w:tplc="55B0A390">
      <w:start w:val="1006"/>
      <w:numFmt w:val="bullet"/>
      <w:lvlText w:val="-"/>
      <w:lvlJc w:val="left"/>
      <w:pPr>
        <w:ind w:left="644" w:hanging="360"/>
      </w:pPr>
      <w:rPr>
        <w:rFonts w:ascii="Calibri" w:eastAsiaTheme="minorEastAsia"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533E8F"/>
    <w:multiLevelType w:val="hybridMultilevel"/>
    <w:tmpl w:val="414211FA"/>
    <w:lvl w:ilvl="0" w:tplc="7774FAAC">
      <w:start w:val="2020"/>
      <w:numFmt w:val="bullet"/>
      <w:lvlText w:val="-"/>
      <w:lvlJc w:val="left"/>
      <w:pPr>
        <w:ind w:left="720" w:hanging="360"/>
      </w:pPr>
      <w:rPr>
        <w:rFonts w:ascii="Calibri" w:eastAsiaTheme="minorEastAsia" w:hAnsi="Calibri"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FD47C1"/>
    <w:multiLevelType w:val="hybridMultilevel"/>
    <w:tmpl w:val="F20C51E4"/>
    <w:lvl w:ilvl="0" w:tplc="0040D600">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88660A"/>
    <w:multiLevelType w:val="hybridMultilevel"/>
    <w:tmpl w:val="9F74CE80"/>
    <w:lvl w:ilvl="0" w:tplc="A5FAF16A">
      <w:start w:val="1"/>
      <w:numFmt w:val="bullet"/>
      <w:lvlText w:val="⟘"/>
      <w:lvlJc w:val="left"/>
      <w:pPr>
        <w:tabs>
          <w:tab w:val="left" w:pos="400"/>
        </w:tabs>
        <w:ind w:left="400" w:hanging="400"/>
      </w:pPr>
      <w:rPr>
        <w:rFonts w:ascii="Wingdings" w:hAnsi="Wingdings"/>
        <w:color w:val="auto"/>
      </w:rPr>
    </w:lvl>
    <w:lvl w:ilvl="1" w:tplc="6A637FCA" w:tentative="1">
      <w:start w:val="1"/>
      <w:numFmt w:val="decimal"/>
      <w:lvlText w:val="%2."/>
      <w:lvlJc w:val="left"/>
      <w:pPr>
        <w:tabs>
          <w:tab w:val="left" w:pos="0"/>
        </w:tabs>
      </w:pPr>
      <w:rPr>
        <w:rFonts w:ascii="Times New Roman" w:hAnsi="Times New Roman" w:cs="Times New Roman"/>
        <w:color w:val="000000"/>
      </w:rPr>
    </w:lvl>
    <w:lvl w:ilvl="2" w:tplc="0FD41D0A" w:tentative="1">
      <w:start w:val="1"/>
      <w:numFmt w:val="decimal"/>
      <w:lvlText w:val="%3."/>
      <w:lvlJc w:val="left"/>
      <w:pPr>
        <w:tabs>
          <w:tab w:val="left" w:pos="0"/>
        </w:tabs>
      </w:pPr>
      <w:rPr>
        <w:rFonts w:ascii="Times New Roman" w:hAnsi="Times New Roman" w:cs="Times New Roman"/>
        <w:color w:val="000000"/>
      </w:rPr>
    </w:lvl>
    <w:lvl w:ilvl="3" w:tplc="3448A710" w:tentative="1">
      <w:start w:val="1"/>
      <w:numFmt w:val="decimal"/>
      <w:lvlText w:val="%4."/>
      <w:lvlJc w:val="left"/>
      <w:pPr>
        <w:tabs>
          <w:tab w:val="left" w:pos="0"/>
        </w:tabs>
      </w:pPr>
      <w:rPr>
        <w:rFonts w:ascii="Times New Roman" w:hAnsi="Times New Roman" w:cs="Times New Roman"/>
        <w:color w:val="000000"/>
      </w:rPr>
    </w:lvl>
    <w:lvl w:ilvl="4" w:tplc="3B6F0C21" w:tentative="1">
      <w:start w:val="1"/>
      <w:numFmt w:val="decimal"/>
      <w:lvlText w:val="%5."/>
      <w:lvlJc w:val="left"/>
      <w:pPr>
        <w:tabs>
          <w:tab w:val="left" w:pos="0"/>
        </w:tabs>
      </w:pPr>
      <w:rPr>
        <w:rFonts w:ascii="Times New Roman" w:hAnsi="Times New Roman" w:cs="Times New Roman"/>
        <w:color w:val="000000"/>
      </w:rPr>
    </w:lvl>
    <w:lvl w:ilvl="5" w:tplc="77727697" w:tentative="1">
      <w:start w:val="1"/>
      <w:numFmt w:val="decimal"/>
      <w:lvlText w:val="%6."/>
      <w:lvlJc w:val="left"/>
      <w:pPr>
        <w:tabs>
          <w:tab w:val="left" w:pos="0"/>
        </w:tabs>
      </w:pPr>
      <w:rPr>
        <w:rFonts w:ascii="Times New Roman" w:hAnsi="Times New Roman" w:cs="Times New Roman"/>
        <w:color w:val="000000"/>
      </w:rPr>
    </w:lvl>
    <w:lvl w:ilvl="6" w:tplc="01048A2D" w:tentative="1">
      <w:start w:val="1"/>
      <w:numFmt w:val="decimal"/>
      <w:lvlText w:val="%7."/>
      <w:lvlJc w:val="left"/>
      <w:pPr>
        <w:tabs>
          <w:tab w:val="left" w:pos="0"/>
        </w:tabs>
      </w:pPr>
      <w:rPr>
        <w:rFonts w:ascii="Times New Roman" w:hAnsi="Times New Roman" w:cs="Times New Roman"/>
        <w:color w:val="000000"/>
      </w:rPr>
    </w:lvl>
    <w:lvl w:ilvl="7" w:tplc="21724CC9" w:tentative="1">
      <w:start w:val="1"/>
      <w:numFmt w:val="decimal"/>
      <w:lvlText w:val="%8."/>
      <w:lvlJc w:val="left"/>
      <w:pPr>
        <w:tabs>
          <w:tab w:val="left" w:pos="0"/>
        </w:tabs>
      </w:pPr>
      <w:rPr>
        <w:rFonts w:ascii="Times New Roman" w:hAnsi="Times New Roman" w:cs="Times New Roman"/>
        <w:color w:val="000000"/>
      </w:rPr>
    </w:lvl>
    <w:lvl w:ilvl="8" w:tplc="59A5573D" w:tentative="1">
      <w:start w:val="1"/>
      <w:numFmt w:val="decimal"/>
      <w:lvlText w:val="%9."/>
      <w:lvlJc w:val="left"/>
      <w:pPr>
        <w:tabs>
          <w:tab w:val="left" w:pos="0"/>
        </w:tabs>
      </w:pPr>
      <w:rPr>
        <w:rFonts w:ascii="Times New Roman" w:hAnsi="Times New Roman" w:cs="Times New Roman"/>
        <w:color w:val="000000"/>
      </w:rPr>
    </w:lvl>
  </w:abstractNum>
  <w:abstractNum w:abstractNumId="5" w15:restartNumberingAfterBreak="0">
    <w:nsid w:val="1C290EE6"/>
    <w:multiLevelType w:val="hybridMultilevel"/>
    <w:tmpl w:val="780E1B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1E0BD7"/>
    <w:multiLevelType w:val="multilevel"/>
    <w:tmpl w:val="3F84F622"/>
    <w:lvl w:ilvl="0">
      <w:start w:val="1"/>
      <w:numFmt w:val="decimal"/>
      <w:suff w:val="space"/>
      <w:lvlText w:val="%1."/>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suff w:val="space"/>
      <w:lvlText w:val="%1.%2.%3"/>
      <w:lvlJc w:val="left"/>
      <w:pPr>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FEA5BDE"/>
    <w:multiLevelType w:val="hybridMultilevel"/>
    <w:tmpl w:val="1F16E7C4"/>
    <w:lvl w:ilvl="0" w:tplc="C66A5892">
      <w:start w:val="1"/>
      <w:numFmt w:val="bullet"/>
      <w:lvlText w:val="⟘"/>
      <w:lvlJc w:val="left"/>
      <w:pPr>
        <w:tabs>
          <w:tab w:val="left" w:pos="400"/>
        </w:tabs>
        <w:ind w:left="400" w:hanging="400"/>
      </w:pPr>
      <w:rPr>
        <w:rFonts w:ascii="Wingdings" w:hAnsi="Wingdings"/>
        <w:color w:val="auto"/>
      </w:rPr>
    </w:lvl>
    <w:lvl w:ilvl="1" w:tplc="246D694C" w:tentative="1">
      <w:start w:val="1"/>
      <w:numFmt w:val="decimal"/>
      <w:lvlText w:val="%2."/>
      <w:lvlJc w:val="left"/>
      <w:pPr>
        <w:tabs>
          <w:tab w:val="left" w:pos="0"/>
        </w:tabs>
      </w:pPr>
      <w:rPr>
        <w:rFonts w:ascii="Times New Roman" w:hAnsi="Times New Roman" w:cs="Times New Roman"/>
        <w:color w:val="000000"/>
      </w:rPr>
    </w:lvl>
    <w:lvl w:ilvl="2" w:tplc="055D22D5" w:tentative="1">
      <w:start w:val="1"/>
      <w:numFmt w:val="decimal"/>
      <w:lvlText w:val="%3."/>
      <w:lvlJc w:val="left"/>
      <w:pPr>
        <w:tabs>
          <w:tab w:val="left" w:pos="0"/>
        </w:tabs>
      </w:pPr>
      <w:rPr>
        <w:rFonts w:ascii="Times New Roman" w:hAnsi="Times New Roman" w:cs="Times New Roman"/>
        <w:color w:val="000000"/>
      </w:rPr>
    </w:lvl>
    <w:lvl w:ilvl="3" w:tplc="5CEC1F2C" w:tentative="1">
      <w:start w:val="1"/>
      <w:numFmt w:val="decimal"/>
      <w:lvlText w:val="%4."/>
      <w:lvlJc w:val="left"/>
      <w:pPr>
        <w:tabs>
          <w:tab w:val="left" w:pos="0"/>
        </w:tabs>
      </w:pPr>
      <w:rPr>
        <w:rFonts w:ascii="Times New Roman" w:hAnsi="Times New Roman" w:cs="Times New Roman"/>
        <w:color w:val="000000"/>
      </w:rPr>
    </w:lvl>
    <w:lvl w:ilvl="4" w:tplc="194AB82D" w:tentative="1">
      <w:start w:val="1"/>
      <w:numFmt w:val="decimal"/>
      <w:lvlText w:val="%5."/>
      <w:lvlJc w:val="left"/>
      <w:pPr>
        <w:tabs>
          <w:tab w:val="left" w:pos="0"/>
        </w:tabs>
      </w:pPr>
      <w:rPr>
        <w:rFonts w:ascii="Times New Roman" w:hAnsi="Times New Roman" w:cs="Times New Roman"/>
        <w:color w:val="000000"/>
      </w:rPr>
    </w:lvl>
    <w:lvl w:ilvl="5" w:tplc="323FB5F3" w:tentative="1">
      <w:start w:val="1"/>
      <w:numFmt w:val="decimal"/>
      <w:lvlText w:val="%6."/>
      <w:lvlJc w:val="left"/>
      <w:pPr>
        <w:tabs>
          <w:tab w:val="left" w:pos="0"/>
        </w:tabs>
      </w:pPr>
      <w:rPr>
        <w:rFonts w:ascii="Times New Roman" w:hAnsi="Times New Roman" w:cs="Times New Roman"/>
        <w:color w:val="000000"/>
      </w:rPr>
    </w:lvl>
    <w:lvl w:ilvl="6" w:tplc="4FA969B8" w:tentative="1">
      <w:start w:val="1"/>
      <w:numFmt w:val="decimal"/>
      <w:lvlText w:val="%7."/>
      <w:lvlJc w:val="left"/>
      <w:pPr>
        <w:tabs>
          <w:tab w:val="left" w:pos="0"/>
        </w:tabs>
      </w:pPr>
      <w:rPr>
        <w:rFonts w:ascii="Times New Roman" w:hAnsi="Times New Roman" w:cs="Times New Roman"/>
        <w:color w:val="000000"/>
      </w:rPr>
    </w:lvl>
    <w:lvl w:ilvl="7" w:tplc="5500CB37" w:tentative="1">
      <w:start w:val="1"/>
      <w:numFmt w:val="decimal"/>
      <w:lvlText w:val="%8."/>
      <w:lvlJc w:val="left"/>
      <w:pPr>
        <w:tabs>
          <w:tab w:val="left" w:pos="0"/>
        </w:tabs>
      </w:pPr>
      <w:rPr>
        <w:rFonts w:ascii="Times New Roman" w:hAnsi="Times New Roman" w:cs="Times New Roman"/>
        <w:color w:val="000000"/>
      </w:rPr>
    </w:lvl>
    <w:lvl w:ilvl="8" w:tplc="693EBBBF" w:tentative="1">
      <w:start w:val="1"/>
      <w:numFmt w:val="decimal"/>
      <w:lvlText w:val="%9."/>
      <w:lvlJc w:val="left"/>
      <w:pPr>
        <w:tabs>
          <w:tab w:val="left" w:pos="0"/>
        </w:tabs>
      </w:pPr>
      <w:rPr>
        <w:rFonts w:ascii="Times New Roman" w:hAnsi="Times New Roman" w:cs="Times New Roman"/>
        <w:color w:val="000000"/>
      </w:rPr>
    </w:lvl>
  </w:abstractNum>
  <w:abstractNum w:abstractNumId="8" w15:restartNumberingAfterBreak="0">
    <w:nsid w:val="203F5A02"/>
    <w:multiLevelType w:val="hybridMultilevel"/>
    <w:tmpl w:val="82A4728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4F129C"/>
    <w:multiLevelType w:val="hybridMultilevel"/>
    <w:tmpl w:val="4B289C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9B4D1D"/>
    <w:multiLevelType w:val="hybridMultilevel"/>
    <w:tmpl w:val="0C2689AE"/>
    <w:lvl w:ilvl="0" w:tplc="17EC1712">
      <w:numFmt w:val="bullet"/>
      <w:lvlText w:val=""/>
      <w:lvlJc w:val="left"/>
      <w:pPr>
        <w:ind w:left="720" w:hanging="360"/>
      </w:pPr>
      <w:rPr>
        <w:rFonts w:ascii="Wingdings" w:eastAsia="Wingdings" w:hAnsi="Wingdings" w:cs="Wingdings" w:hint="default"/>
        <w:w w:val="100"/>
        <w:position w:val="-1"/>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0F556E"/>
    <w:multiLevelType w:val="hybridMultilevel"/>
    <w:tmpl w:val="2348D36E"/>
    <w:lvl w:ilvl="0" w:tplc="9A2C3004">
      <w:start w:val="1"/>
      <w:numFmt w:val="bullet"/>
      <w:lvlText w:val=""/>
      <w:lvlJc w:val="left"/>
      <w:pPr>
        <w:ind w:left="810" w:hanging="348"/>
      </w:pPr>
      <w:rPr>
        <w:rFonts w:ascii="Symbol" w:eastAsia="Symbol" w:hAnsi="Symbol" w:hint="default"/>
        <w:sz w:val="20"/>
        <w:szCs w:val="20"/>
      </w:rPr>
    </w:lvl>
    <w:lvl w:ilvl="1" w:tplc="67D282A6">
      <w:start w:val="1"/>
      <w:numFmt w:val="bullet"/>
      <w:lvlText w:val="•"/>
      <w:lvlJc w:val="left"/>
      <w:pPr>
        <w:ind w:left="1192" w:hanging="348"/>
      </w:pPr>
      <w:rPr>
        <w:rFonts w:hint="default"/>
      </w:rPr>
    </w:lvl>
    <w:lvl w:ilvl="2" w:tplc="A40854FA">
      <w:start w:val="1"/>
      <w:numFmt w:val="bullet"/>
      <w:lvlText w:val="•"/>
      <w:lvlJc w:val="left"/>
      <w:pPr>
        <w:ind w:left="1574" w:hanging="348"/>
      </w:pPr>
      <w:rPr>
        <w:rFonts w:hint="default"/>
      </w:rPr>
    </w:lvl>
    <w:lvl w:ilvl="3" w:tplc="7A30F3A4">
      <w:start w:val="1"/>
      <w:numFmt w:val="bullet"/>
      <w:lvlText w:val="•"/>
      <w:lvlJc w:val="left"/>
      <w:pPr>
        <w:ind w:left="1956" w:hanging="348"/>
      </w:pPr>
      <w:rPr>
        <w:rFonts w:hint="default"/>
      </w:rPr>
    </w:lvl>
    <w:lvl w:ilvl="4" w:tplc="60FACC8A">
      <w:start w:val="1"/>
      <w:numFmt w:val="bullet"/>
      <w:lvlText w:val="•"/>
      <w:lvlJc w:val="left"/>
      <w:pPr>
        <w:ind w:left="2338" w:hanging="348"/>
      </w:pPr>
      <w:rPr>
        <w:rFonts w:hint="default"/>
      </w:rPr>
    </w:lvl>
    <w:lvl w:ilvl="5" w:tplc="623031D4">
      <w:start w:val="1"/>
      <w:numFmt w:val="bullet"/>
      <w:lvlText w:val="•"/>
      <w:lvlJc w:val="left"/>
      <w:pPr>
        <w:ind w:left="2720" w:hanging="348"/>
      </w:pPr>
      <w:rPr>
        <w:rFonts w:hint="default"/>
      </w:rPr>
    </w:lvl>
    <w:lvl w:ilvl="6" w:tplc="F7D8E240">
      <w:start w:val="1"/>
      <w:numFmt w:val="bullet"/>
      <w:lvlText w:val="•"/>
      <w:lvlJc w:val="left"/>
      <w:pPr>
        <w:ind w:left="3102" w:hanging="348"/>
      </w:pPr>
      <w:rPr>
        <w:rFonts w:hint="default"/>
      </w:rPr>
    </w:lvl>
    <w:lvl w:ilvl="7" w:tplc="60C600E8">
      <w:start w:val="1"/>
      <w:numFmt w:val="bullet"/>
      <w:lvlText w:val="•"/>
      <w:lvlJc w:val="left"/>
      <w:pPr>
        <w:ind w:left="3484" w:hanging="348"/>
      </w:pPr>
      <w:rPr>
        <w:rFonts w:hint="default"/>
      </w:rPr>
    </w:lvl>
    <w:lvl w:ilvl="8" w:tplc="362E0242">
      <w:start w:val="1"/>
      <w:numFmt w:val="bullet"/>
      <w:lvlText w:val="•"/>
      <w:lvlJc w:val="left"/>
      <w:pPr>
        <w:ind w:left="3867" w:hanging="348"/>
      </w:pPr>
      <w:rPr>
        <w:rFonts w:hint="default"/>
      </w:rPr>
    </w:lvl>
  </w:abstractNum>
  <w:abstractNum w:abstractNumId="12" w15:restartNumberingAfterBreak="0">
    <w:nsid w:val="3BBD7ADF"/>
    <w:multiLevelType w:val="hybridMultilevel"/>
    <w:tmpl w:val="95A08026"/>
    <w:lvl w:ilvl="0" w:tplc="AF2EE804">
      <w:start w:val="3"/>
      <w:numFmt w:val="bullet"/>
      <w:lvlText w:val="-"/>
      <w:lvlJc w:val="left"/>
      <w:pPr>
        <w:tabs>
          <w:tab w:val="num" w:pos="1065"/>
        </w:tabs>
        <w:ind w:left="1065" w:hanging="360"/>
      </w:pPr>
      <w:rPr>
        <w:rFonts w:ascii="Times New Roman" w:eastAsia="Times New Roman" w:hAnsi="Times New Roman"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3" w15:restartNumberingAfterBreak="0">
    <w:nsid w:val="3D827D72"/>
    <w:multiLevelType w:val="hybridMultilevel"/>
    <w:tmpl w:val="970AE72A"/>
    <w:lvl w:ilvl="0" w:tplc="D4B0E346">
      <w:start w:val="1"/>
      <w:numFmt w:val="bullet"/>
      <w:lvlText w:val="⟘"/>
      <w:lvlJc w:val="left"/>
      <w:pPr>
        <w:tabs>
          <w:tab w:val="left" w:pos="400"/>
        </w:tabs>
        <w:ind w:left="400" w:hanging="400"/>
      </w:pPr>
      <w:rPr>
        <w:rFonts w:ascii="Wingdings" w:hAnsi="Wingdings"/>
        <w:color w:val="auto"/>
      </w:rPr>
    </w:lvl>
    <w:lvl w:ilvl="1" w:tplc="6BD5790E" w:tentative="1">
      <w:start w:val="1"/>
      <w:numFmt w:val="decimal"/>
      <w:lvlText w:val="%2."/>
      <w:lvlJc w:val="left"/>
      <w:pPr>
        <w:tabs>
          <w:tab w:val="left" w:pos="0"/>
        </w:tabs>
      </w:pPr>
      <w:rPr>
        <w:rFonts w:ascii="Times New Roman" w:hAnsi="Times New Roman" w:cs="Times New Roman"/>
        <w:color w:val="000000"/>
      </w:rPr>
    </w:lvl>
    <w:lvl w:ilvl="2" w:tplc="49A6CD02" w:tentative="1">
      <w:start w:val="1"/>
      <w:numFmt w:val="decimal"/>
      <w:lvlText w:val="%3."/>
      <w:lvlJc w:val="left"/>
      <w:pPr>
        <w:tabs>
          <w:tab w:val="left" w:pos="0"/>
        </w:tabs>
      </w:pPr>
      <w:rPr>
        <w:rFonts w:ascii="Times New Roman" w:hAnsi="Times New Roman" w:cs="Times New Roman"/>
        <w:color w:val="000000"/>
      </w:rPr>
    </w:lvl>
    <w:lvl w:ilvl="3" w:tplc="57C25F5C" w:tentative="1">
      <w:start w:val="1"/>
      <w:numFmt w:val="decimal"/>
      <w:lvlText w:val="%4."/>
      <w:lvlJc w:val="left"/>
      <w:pPr>
        <w:tabs>
          <w:tab w:val="left" w:pos="0"/>
        </w:tabs>
      </w:pPr>
      <w:rPr>
        <w:rFonts w:ascii="Times New Roman" w:hAnsi="Times New Roman" w:cs="Times New Roman"/>
        <w:color w:val="000000"/>
      </w:rPr>
    </w:lvl>
    <w:lvl w:ilvl="4" w:tplc="7D19BA5F" w:tentative="1">
      <w:start w:val="1"/>
      <w:numFmt w:val="decimal"/>
      <w:lvlText w:val="%5."/>
      <w:lvlJc w:val="left"/>
      <w:pPr>
        <w:tabs>
          <w:tab w:val="left" w:pos="0"/>
        </w:tabs>
      </w:pPr>
      <w:rPr>
        <w:rFonts w:ascii="Times New Roman" w:hAnsi="Times New Roman" w:cs="Times New Roman"/>
        <w:color w:val="000000"/>
      </w:rPr>
    </w:lvl>
    <w:lvl w:ilvl="5" w:tplc="78154828" w:tentative="1">
      <w:start w:val="1"/>
      <w:numFmt w:val="decimal"/>
      <w:lvlText w:val="%6."/>
      <w:lvlJc w:val="left"/>
      <w:pPr>
        <w:tabs>
          <w:tab w:val="left" w:pos="0"/>
        </w:tabs>
      </w:pPr>
      <w:rPr>
        <w:rFonts w:ascii="Times New Roman" w:hAnsi="Times New Roman" w:cs="Times New Roman"/>
        <w:color w:val="000000"/>
      </w:rPr>
    </w:lvl>
    <w:lvl w:ilvl="6" w:tplc="273A368B" w:tentative="1">
      <w:start w:val="1"/>
      <w:numFmt w:val="decimal"/>
      <w:lvlText w:val="%7."/>
      <w:lvlJc w:val="left"/>
      <w:pPr>
        <w:tabs>
          <w:tab w:val="left" w:pos="0"/>
        </w:tabs>
      </w:pPr>
      <w:rPr>
        <w:rFonts w:ascii="Times New Roman" w:hAnsi="Times New Roman" w:cs="Times New Roman"/>
        <w:color w:val="000000"/>
      </w:rPr>
    </w:lvl>
    <w:lvl w:ilvl="7" w:tplc="05006238" w:tentative="1">
      <w:start w:val="1"/>
      <w:numFmt w:val="decimal"/>
      <w:lvlText w:val="%8."/>
      <w:lvlJc w:val="left"/>
      <w:pPr>
        <w:tabs>
          <w:tab w:val="left" w:pos="0"/>
        </w:tabs>
      </w:pPr>
      <w:rPr>
        <w:rFonts w:ascii="Times New Roman" w:hAnsi="Times New Roman" w:cs="Times New Roman"/>
        <w:color w:val="000000"/>
      </w:rPr>
    </w:lvl>
    <w:lvl w:ilvl="8" w:tplc="55819DAF" w:tentative="1">
      <w:start w:val="1"/>
      <w:numFmt w:val="decimal"/>
      <w:lvlText w:val="%9."/>
      <w:lvlJc w:val="left"/>
      <w:pPr>
        <w:tabs>
          <w:tab w:val="left" w:pos="0"/>
        </w:tabs>
      </w:pPr>
      <w:rPr>
        <w:rFonts w:ascii="Times New Roman" w:hAnsi="Times New Roman" w:cs="Times New Roman"/>
        <w:color w:val="000000"/>
      </w:rPr>
    </w:lvl>
  </w:abstractNum>
  <w:abstractNum w:abstractNumId="14" w15:restartNumberingAfterBreak="0">
    <w:nsid w:val="41B353A3"/>
    <w:multiLevelType w:val="hybridMultilevel"/>
    <w:tmpl w:val="74A8F68A"/>
    <w:lvl w:ilvl="0" w:tplc="9938794E">
      <w:start w:val="1"/>
      <w:numFmt w:val="bullet"/>
      <w:lvlText w:val="⟘"/>
      <w:lvlJc w:val="left"/>
      <w:pPr>
        <w:tabs>
          <w:tab w:val="left" w:pos="400"/>
        </w:tabs>
        <w:ind w:left="400" w:hanging="400"/>
      </w:pPr>
      <w:rPr>
        <w:rFonts w:ascii="Wingdings" w:hAnsi="Wingdings"/>
        <w:color w:val="auto"/>
      </w:rPr>
    </w:lvl>
    <w:lvl w:ilvl="1" w:tplc="0BC43C72" w:tentative="1">
      <w:start w:val="1"/>
      <w:numFmt w:val="decimal"/>
      <w:lvlText w:val="%2."/>
      <w:lvlJc w:val="left"/>
      <w:pPr>
        <w:tabs>
          <w:tab w:val="left" w:pos="0"/>
        </w:tabs>
      </w:pPr>
      <w:rPr>
        <w:rFonts w:ascii="Times New Roman" w:hAnsi="Times New Roman" w:cs="Times New Roman"/>
        <w:color w:val="000000"/>
      </w:rPr>
    </w:lvl>
    <w:lvl w:ilvl="2" w:tplc="4B0B7AC6" w:tentative="1">
      <w:start w:val="1"/>
      <w:numFmt w:val="decimal"/>
      <w:lvlText w:val="%3."/>
      <w:lvlJc w:val="left"/>
      <w:pPr>
        <w:tabs>
          <w:tab w:val="left" w:pos="0"/>
        </w:tabs>
      </w:pPr>
      <w:rPr>
        <w:rFonts w:ascii="Times New Roman" w:hAnsi="Times New Roman" w:cs="Times New Roman"/>
        <w:color w:val="000000"/>
      </w:rPr>
    </w:lvl>
    <w:lvl w:ilvl="3" w:tplc="2BCDD1F7" w:tentative="1">
      <w:start w:val="1"/>
      <w:numFmt w:val="decimal"/>
      <w:lvlText w:val="%4."/>
      <w:lvlJc w:val="left"/>
      <w:pPr>
        <w:tabs>
          <w:tab w:val="left" w:pos="0"/>
        </w:tabs>
      </w:pPr>
      <w:rPr>
        <w:rFonts w:ascii="Times New Roman" w:hAnsi="Times New Roman" w:cs="Times New Roman"/>
        <w:color w:val="000000"/>
      </w:rPr>
    </w:lvl>
    <w:lvl w:ilvl="4" w:tplc="6E7A26DD" w:tentative="1">
      <w:start w:val="1"/>
      <w:numFmt w:val="decimal"/>
      <w:lvlText w:val="%5."/>
      <w:lvlJc w:val="left"/>
      <w:pPr>
        <w:tabs>
          <w:tab w:val="left" w:pos="0"/>
        </w:tabs>
      </w:pPr>
      <w:rPr>
        <w:rFonts w:ascii="Times New Roman" w:hAnsi="Times New Roman" w:cs="Times New Roman"/>
        <w:color w:val="000000"/>
      </w:rPr>
    </w:lvl>
    <w:lvl w:ilvl="5" w:tplc="0B681E36" w:tentative="1">
      <w:start w:val="1"/>
      <w:numFmt w:val="decimal"/>
      <w:lvlText w:val="%6."/>
      <w:lvlJc w:val="left"/>
      <w:pPr>
        <w:tabs>
          <w:tab w:val="left" w:pos="0"/>
        </w:tabs>
      </w:pPr>
      <w:rPr>
        <w:rFonts w:ascii="Times New Roman" w:hAnsi="Times New Roman" w:cs="Times New Roman"/>
        <w:color w:val="000000"/>
      </w:rPr>
    </w:lvl>
    <w:lvl w:ilvl="6" w:tplc="0A51678B" w:tentative="1">
      <w:start w:val="1"/>
      <w:numFmt w:val="decimal"/>
      <w:lvlText w:val="%7."/>
      <w:lvlJc w:val="left"/>
      <w:pPr>
        <w:tabs>
          <w:tab w:val="left" w:pos="0"/>
        </w:tabs>
      </w:pPr>
      <w:rPr>
        <w:rFonts w:ascii="Times New Roman" w:hAnsi="Times New Roman" w:cs="Times New Roman"/>
        <w:color w:val="000000"/>
      </w:rPr>
    </w:lvl>
    <w:lvl w:ilvl="7" w:tplc="52EBF8FE" w:tentative="1">
      <w:start w:val="1"/>
      <w:numFmt w:val="decimal"/>
      <w:lvlText w:val="%8."/>
      <w:lvlJc w:val="left"/>
      <w:pPr>
        <w:tabs>
          <w:tab w:val="left" w:pos="0"/>
        </w:tabs>
      </w:pPr>
      <w:rPr>
        <w:rFonts w:ascii="Times New Roman" w:hAnsi="Times New Roman" w:cs="Times New Roman"/>
        <w:color w:val="000000"/>
      </w:rPr>
    </w:lvl>
    <w:lvl w:ilvl="8" w:tplc="1ECEDAA6" w:tentative="1">
      <w:start w:val="1"/>
      <w:numFmt w:val="decimal"/>
      <w:lvlText w:val="%9."/>
      <w:lvlJc w:val="left"/>
      <w:pPr>
        <w:tabs>
          <w:tab w:val="left" w:pos="0"/>
        </w:tabs>
      </w:pPr>
      <w:rPr>
        <w:rFonts w:ascii="Times New Roman" w:hAnsi="Times New Roman" w:cs="Times New Roman"/>
        <w:color w:val="000000"/>
      </w:rPr>
    </w:lvl>
  </w:abstractNum>
  <w:abstractNum w:abstractNumId="15" w15:restartNumberingAfterBreak="0">
    <w:nsid w:val="44204986"/>
    <w:multiLevelType w:val="hybridMultilevel"/>
    <w:tmpl w:val="FCDAD48E"/>
    <w:lvl w:ilvl="0" w:tplc="04EC15B6">
      <w:start w:val="2"/>
      <w:numFmt w:val="bullet"/>
      <w:lvlText w:val="-"/>
      <w:lvlJc w:val="left"/>
      <w:pPr>
        <w:tabs>
          <w:tab w:val="left" w:pos="400"/>
        </w:tabs>
        <w:ind w:left="400" w:hanging="400"/>
      </w:pPr>
      <w:rPr>
        <w:rFonts w:ascii="Arial" w:eastAsia="Times New Roman" w:hAnsi="Arial" w:hint="default"/>
        <w:color w:val="auto"/>
      </w:rPr>
    </w:lvl>
    <w:lvl w:ilvl="1" w:tplc="06597F7E" w:tentative="1">
      <w:start w:val="1"/>
      <w:numFmt w:val="decimal"/>
      <w:lvlText w:val="%2."/>
      <w:lvlJc w:val="left"/>
      <w:pPr>
        <w:tabs>
          <w:tab w:val="left" w:pos="0"/>
        </w:tabs>
      </w:pPr>
      <w:rPr>
        <w:rFonts w:ascii="Times New Roman" w:hAnsi="Times New Roman" w:cs="Times New Roman"/>
        <w:color w:val="000000"/>
      </w:rPr>
    </w:lvl>
    <w:lvl w:ilvl="2" w:tplc="06A4CDAA" w:tentative="1">
      <w:start w:val="1"/>
      <w:numFmt w:val="decimal"/>
      <w:lvlText w:val="%3."/>
      <w:lvlJc w:val="left"/>
      <w:pPr>
        <w:tabs>
          <w:tab w:val="left" w:pos="0"/>
        </w:tabs>
      </w:pPr>
      <w:rPr>
        <w:rFonts w:ascii="Times New Roman" w:hAnsi="Times New Roman" w:cs="Times New Roman"/>
        <w:color w:val="000000"/>
      </w:rPr>
    </w:lvl>
    <w:lvl w:ilvl="3" w:tplc="7726A407" w:tentative="1">
      <w:start w:val="1"/>
      <w:numFmt w:val="decimal"/>
      <w:lvlText w:val="%4."/>
      <w:lvlJc w:val="left"/>
      <w:pPr>
        <w:tabs>
          <w:tab w:val="left" w:pos="0"/>
        </w:tabs>
      </w:pPr>
      <w:rPr>
        <w:rFonts w:ascii="Times New Roman" w:hAnsi="Times New Roman" w:cs="Times New Roman"/>
        <w:color w:val="000000"/>
      </w:rPr>
    </w:lvl>
    <w:lvl w:ilvl="4" w:tplc="032A719E" w:tentative="1">
      <w:start w:val="1"/>
      <w:numFmt w:val="decimal"/>
      <w:lvlText w:val="%5."/>
      <w:lvlJc w:val="left"/>
      <w:pPr>
        <w:tabs>
          <w:tab w:val="left" w:pos="0"/>
        </w:tabs>
      </w:pPr>
      <w:rPr>
        <w:rFonts w:ascii="Times New Roman" w:hAnsi="Times New Roman" w:cs="Times New Roman"/>
        <w:color w:val="000000"/>
      </w:rPr>
    </w:lvl>
    <w:lvl w:ilvl="5" w:tplc="3F6AB2CF" w:tentative="1">
      <w:start w:val="1"/>
      <w:numFmt w:val="decimal"/>
      <w:lvlText w:val="%6."/>
      <w:lvlJc w:val="left"/>
      <w:pPr>
        <w:tabs>
          <w:tab w:val="left" w:pos="0"/>
        </w:tabs>
      </w:pPr>
      <w:rPr>
        <w:rFonts w:ascii="Times New Roman" w:hAnsi="Times New Roman" w:cs="Times New Roman"/>
        <w:color w:val="000000"/>
      </w:rPr>
    </w:lvl>
    <w:lvl w:ilvl="6" w:tplc="1C2074A7" w:tentative="1">
      <w:start w:val="1"/>
      <w:numFmt w:val="decimal"/>
      <w:lvlText w:val="%7."/>
      <w:lvlJc w:val="left"/>
      <w:pPr>
        <w:tabs>
          <w:tab w:val="left" w:pos="0"/>
        </w:tabs>
      </w:pPr>
      <w:rPr>
        <w:rFonts w:ascii="Times New Roman" w:hAnsi="Times New Roman" w:cs="Times New Roman"/>
        <w:color w:val="000000"/>
      </w:rPr>
    </w:lvl>
    <w:lvl w:ilvl="7" w:tplc="7A8A4E67" w:tentative="1">
      <w:start w:val="1"/>
      <w:numFmt w:val="decimal"/>
      <w:lvlText w:val="%8."/>
      <w:lvlJc w:val="left"/>
      <w:pPr>
        <w:tabs>
          <w:tab w:val="left" w:pos="0"/>
        </w:tabs>
      </w:pPr>
      <w:rPr>
        <w:rFonts w:ascii="Times New Roman" w:hAnsi="Times New Roman" w:cs="Times New Roman"/>
        <w:color w:val="000000"/>
      </w:rPr>
    </w:lvl>
    <w:lvl w:ilvl="8" w:tplc="5AC4CA73" w:tentative="1">
      <w:start w:val="1"/>
      <w:numFmt w:val="decimal"/>
      <w:lvlText w:val="%9."/>
      <w:lvlJc w:val="left"/>
      <w:pPr>
        <w:tabs>
          <w:tab w:val="left" w:pos="0"/>
        </w:tabs>
      </w:pPr>
      <w:rPr>
        <w:rFonts w:ascii="Times New Roman" w:hAnsi="Times New Roman" w:cs="Times New Roman"/>
        <w:color w:val="000000"/>
      </w:rPr>
    </w:lvl>
  </w:abstractNum>
  <w:abstractNum w:abstractNumId="16" w15:restartNumberingAfterBreak="0">
    <w:nsid w:val="49AC1F19"/>
    <w:multiLevelType w:val="hybridMultilevel"/>
    <w:tmpl w:val="6B74C196"/>
    <w:lvl w:ilvl="0" w:tplc="1A602CC4">
      <w:start w:val="1"/>
      <w:numFmt w:val="bullet"/>
      <w:lvlText w:val="-"/>
      <w:lvlJc w:val="left"/>
      <w:pPr>
        <w:tabs>
          <w:tab w:val="num" w:pos="907"/>
        </w:tabs>
        <w:ind w:left="907" w:hanging="340"/>
      </w:pPr>
      <w:rPr>
        <w:rFonts w:ascii="Arial" w:hAnsi="Arial" w:hint="default"/>
        <w:sz w:val="20"/>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7" w15:restartNumberingAfterBreak="0">
    <w:nsid w:val="4B594A97"/>
    <w:multiLevelType w:val="hybridMultilevel"/>
    <w:tmpl w:val="83B07D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E1138C"/>
    <w:multiLevelType w:val="hybridMultilevel"/>
    <w:tmpl w:val="98EC3C52"/>
    <w:lvl w:ilvl="0" w:tplc="2CA41A34">
      <w:start w:val="3"/>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DC71CE0"/>
    <w:multiLevelType w:val="hybridMultilevel"/>
    <w:tmpl w:val="0B30919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DDF473B"/>
    <w:multiLevelType w:val="hybridMultilevel"/>
    <w:tmpl w:val="167C1532"/>
    <w:lvl w:ilvl="0" w:tplc="87A092CC">
      <w:start w:val="1"/>
      <w:numFmt w:val="bullet"/>
      <w:lvlText w:val="⟘"/>
      <w:lvlJc w:val="left"/>
      <w:pPr>
        <w:tabs>
          <w:tab w:val="left" w:pos="400"/>
        </w:tabs>
        <w:ind w:left="400" w:hanging="400"/>
      </w:pPr>
      <w:rPr>
        <w:rFonts w:ascii="Wingdings" w:hAnsi="Wingdings"/>
        <w:color w:val="auto"/>
      </w:rPr>
    </w:lvl>
    <w:lvl w:ilvl="1" w:tplc="68013510" w:tentative="1">
      <w:start w:val="1"/>
      <w:numFmt w:val="decimal"/>
      <w:lvlText w:val="%2."/>
      <w:lvlJc w:val="left"/>
      <w:pPr>
        <w:tabs>
          <w:tab w:val="left" w:pos="0"/>
        </w:tabs>
      </w:pPr>
      <w:rPr>
        <w:rFonts w:ascii="Times New Roman" w:hAnsi="Times New Roman" w:cs="Times New Roman"/>
        <w:color w:val="000000"/>
      </w:rPr>
    </w:lvl>
    <w:lvl w:ilvl="2" w:tplc="73F999D7" w:tentative="1">
      <w:start w:val="1"/>
      <w:numFmt w:val="decimal"/>
      <w:lvlText w:val="%3."/>
      <w:lvlJc w:val="left"/>
      <w:pPr>
        <w:tabs>
          <w:tab w:val="left" w:pos="0"/>
        </w:tabs>
      </w:pPr>
      <w:rPr>
        <w:rFonts w:ascii="Times New Roman" w:hAnsi="Times New Roman" w:cs="Times New Roman"/>
        <w:color w:val="000000"/>
      </w:rPr>
    </w:lvl>
    <w:lvl w:ilvl="3" w:tplc="266F34AA" w:tentative="1">
      <w:start w:val="1"/>
      <w:numFmt w:val="decimal"/>
      <w:lvlText w:val="%4."/>
      <w:lvlJc w:val="left"/>
      <w:pPr>
        <w:tabs>
          <w:tab w:val="left" w:pos="0"/>
        </w:tabs>
      </w:pPr>
      <w:rPr>
        <w:rFonts w:ascii="Times New Roman" w:hAnsi="Times New Roman" w:cs="Times New Roman"/>
        <w:color w:val="000000"/>
      </w:rPr>
    </w:lvl>
    <w:lvl w:ilvl="4" w:tplc="0A75F1BD" w:tentative="1">
      <w:start w:val="1"/>
      <w:numFmt w:val="decimal"/>
      <w:lvlText w:val="%5."/>
      <w:lvlJc w:val="left"/>
      <w:pPr>
        <w:tabs>
          <w:tab w:val="left" w:pos="0"/>
        </w:tabs>
      </w:pPr>
      <w:rPr>
        <w:rFonts w:ascii="Times New Roman" w:hAnsi="Times New Roman" w:cs="Times New Roman"/>
        <w:color w:val="000000"/>
      </w:rPr>
    </w:lvl>
    <w:lvl w:ilvl="5" w:tplc="300E76D1" w:tentative="1">
      <w:start w:val="1"/>
      <w:numFmt w:val="decimal"/>
      <w:lvlText w:val="%6."/>
      <w:lvlJc w:val="left"/>
      <w:pPr>
        <w:tabs>
          <w:tab w:val="left" w:pos="0"/>
        </w:tabs>
      </w:pPr>
      <w:rPr>
        <w:rFonts w:ascii="Times New Roman" w:hAnsi="Times New Roman" w:cs="Times New Roman"/>
        <w:color w:val="000000"/>
      </w:rPr>
    </w:lvl>
    <w:lvl w:ilvl="6" w:tplc="112204BE" w:tentative="1">
      <w:start w:val="1"/>
      <w:numFmt w:val="decimal"/>
      <w:lvlText w:val="%7."/>
      <w:lvlJc w:val="left"/>
      <w:pPr>
        <w:tabs>
          <w:tab w:val="left" w:pos="0"/>
        </w:tabs>
      </w:pPr>
      <w:rPr>
        <w:rFonts w:ascii="Times New Roman" w:hAnsi="Times New Roman" w:cs="Times New Roman"/>
        <w:color w:val="000000"/>
      </w:rPr>
    </w:lvl>
    <w:lvl w:ilvl="7" w:tplc="1EB1148F" w:tentative="1">
      <w:start w:val="1"/>
      <w:numFmt w:val="decimal"/>
      <w:lvlText w:val="%8."/>
      <w:lvlJc w:val="left"/>
      <w:pPr>
        <w:tabs>
          <w:tab w:val="left" w:pos="0"/>
        </w:tabs>
      </w:pPr>
      <w:rPr>
        <w:rFonts w:ascii="Times New Roman" w:hAnsi="Times New Roman" w:cs="Times New Roman"/>
        <w:color w:val="000000"/>
      </w:rPr>
    </w:lvl>
    <w:lvl w:ilvl="8" w:tplc="2322EF03" w:tentative="1">
      <w:start w:val="1"/>
      <w:numFmt w:val="decimal"/>
      <w:lvlText w:val="%9."/>
      <w:lvlJc w:val="left"/>
      <w:pPr>
        <w:tabs>
          <w:tab w:val="left" w:pos="0"/>
        </w:tabs>
      </w:pPr>
      <w:rPr>
        <w:rFonts w:ascii="Times New Roman" w:hAnsi="Times New Roman" w:cs="Times New Roman"/>
        <w:color w:val="000000"/>
      </w:rPr>
    </w:lvl>
  </w:abstractNum>
  <w:abstractNum w:abstractNumId="21" w15:restartNumberingAfterBreak="0">
    <w:nsid w:val="51C656C7"/>
    <w:multiLevelType w:val="hybridMultilevel"/>
    <w:tmpl w:val="D7FC6F7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4A16A9D"/>
    <w:multiLevelType w:val="hybridMultilevel"/>
    <w:tmpl w:val="94FAB2B6"/>
    <w:lvl w:ilvl="0" w:tplc="6FF0E346">
      <w:start w:val="5"/>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D711F1"/>
    <w:multiLevelType w:val="hybridMultilevel"/>
    <w:tmpl w:val="00A4F886"/>
    <w:lvl w:ilvl="0" w:tplc="040C000F">
      <w:start w:val="1"/>
      <w:numFmt w:val="decimal"/>
      <w:lvlText w:val="%1."/>
      <w:lvlJc w:val="left"/>
      <w:pPr>
        <w:ind w:left="400" w:hanging="360"/>
      </w:pPr>
      <w:rPr>
        <w:rFonts w:hint="default"/>
        <w:color w:val="FFFFFF" w:themeColor="background1"/>
      </w:rPr>
    </w:lvl>
    <w:lvl w:ilvl="1" w:tplc="B02628A4">
      <w:numFmt w:val="decimal"/>
      <w:lvlText w:val="%2"/>
      <w:lvlJc w:val="left"/>
      <w:pPr>
        <w:ind w:left="1120" w:hanging="360"/>
      </w:pPr>
      <w:rPr>
        <w:rFonts w:hint="default"/>
      </w:rPr>
    </w:lvl>
    <w:lvl w:ilvl="2" w:tplc="040C001B" w:tentative="1">
      <w:start w:val="1"/>
      <w:numFmt w:val="lowerRoman"/>
      <w:lvlText w:val="%3."/>
      <w:lvlJc w:val="right"/>
      <w:pPr>
        <w:ind w:left="1840" w:hanging="180"/>
      </w:pPr>
    </w:lvl>
    <w:lvl w:ilvl="3" w:tplc="040C000F" w:tentative="1">
      <w:start w:val="1"/>
      <w:numFmt w:val="decimal"/>
      <w:lvlText w:val="%4."/>
      <w:lvlJc w:val="left"/>
      <w:pPr>
        <w:ind w:left="2560" w:hanging="360"/>
      </w:pPr>
    </w:lvl>
    <w:lvl w:ilvl="4" w:tplc="040C0019" w:tentative="1">
      <w:start w:val="1"/>
      <w:numFmt w:val="lowerLetter"/>
      <w:lvlText w:val="%5."/>
      <w:lvlJc w:val="left"/>
      <w:pPr>
        <w:ind w:left="3280" w:hanging="360"/>
      </w:pPr>
    </w:lvl>
    <w:lvl w:ilvl="5" w:tplc="040C001B" w:tentative="1">
      <w:start w:val="1"/>
      <w:numFmt w:val="lowerRoman"/>
      <w:lvlText w:val="%6."/>
      <w:lvlJc w:val="right"/>
      <w:pPr>
        <w:ind w:left="4000" w:hanging="180"/>
      </w:pPr>
    </w:lvl>
    <w:lvl w:ilvl="6" w:tplc="040C000F" w:tentative="1">
      <w:start w:val="1"/>
      <w:numFmt w:val="decimal"/>
      <w:lvlText w:val="%7."/>
      <w:lvlJc w:val="left"/>
      <w:pPr>
        <w:ind w:left="4720" w:hanging="360"/>
      </w:pPr>
    </w:lvl>
    <w:lvl w:ilvl="7" w:tplc="040C0019" w:tentative="1">
      <w:start w:val="1"/>
      <w:numFmt w:val="lowerLetter"/>
      <w:lvlText w:val="%8."/>
      <w:lvlJc w:val="left"/>
      <w:pPr>
        <w:ind w:left="5440" w:hanging="360"/>
      </w:pPr>
    </w:lvl>
    <w:lvl w:ilvl="8" w:tplc="040C001B" w:tentative="1">
      <w:start w:val="1"/>
      <w:numFmt w:val="lowerRoman"/>
      <w:lvlText w:val="%9."/>
      <w:lvlJc w:val="right"/>
      <w:pPr>
        <w:ind w:left="6160" w:hanging="180"/>
      </w:pPr>
    </w:lvl>
  </w:abstractNum>
  <w:abstractNum w:abstractNumId="24" w15:restartNumberingAfterBreak="0">
    <w:nsid w:val="602A673D"/>
    <w:multiLevelType w:val="hybridMultilevel"/>
    <w:tmpl w:val="DB76E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B51D53A"/>
    <w:multiLevelType w:val="hybridMultilevel"/>
    <w:tmpl w:val="8B4C8AE8"/>
    <w:lvl w:ilvl="0" w:tplc="637CFCD0">
      <w:start w:val="1"/>
      <w:numFmt w:val="bullet"/>
      <w:lvlText w:val="⟘"/>
      <w:lvlJc w:val="left"/>
      <w:pPr>
        <w:tabs>
          <w:tab w:val="left" w:pos="400"/>
        </w:tabs>
        <w:ind w:left="400" w:hanging="400"/>
      </w:pPr>
      <w:rPr>
        <w:rFonts w:ascii="Wingdings" w:hAnsi="Wingdings"/>
        <w:color w:val="auto"/>
      </w:rPr>
    </w:lvl>
    <w:lvl w:ilvl="1" w:tplc="4AF570C6" w:tentative="1">
      <w:start w:val="1"/>
      <w:numFmt w:val="decimal"/>
      <w:lvlText w:val="%2."/>
      <w:lvlJc w:val="left"/>
      <w:pPr>
        <w:tabs>
          <w:tab w:val="left" w:pos="0"/>
        </w:tabs>
      </w:pPr>
      <w:rPr>
        <w:rFonts w:ascii="Times New Roman" w:hAnsi="Times New Roman" w:cs="Times New Roman"/>
        <w:color w:val="000000"/>
      </w:rPr>
    </w:lvl>
    <w:lvl w:ilvl="2" w:tplc="463B7765" w:tentative="1">
      <w:start w:val="1"/>
      <w:numFmt w:val="decimal"/>
      <w:lvlText w:val="%3."/>
      <w:lvlJc w:val="left"/>
      <w:pPr>
        <w:tabs>
          <w:tab w:val="left" w:pos="0"/>
        </w:tabs>
      </w:pPr>
      <w:rPr>
        <w:rFonts w:ascii="Times New Roman" w:hAnsi="Times New Roman" w:cs="Times New Roman"/>
        <w:color w:val="000000"/>
      </w:rPr>
    </w:lvl>
    <w:lvl w:ilvl="3" w:tplc="4174F02B" w:tentative="1">
      <w:start w:val="1"/>
      <w:numFmt w:val="decimal"/>
      <w:lvlText w:val="%4."/>
      <w:lvlJc w:val="left"/>
      <w:pPr>
        <w:tabs>
          <w:tab w:val="left" w:pos="0"/>
        </w:tabs>
      </w:pPr>
      <w:rPr>
        <w:rFonts w:ascii="Times New Roman" w:hAnsi="Times New Roman" w:cs="Times New Roman"/>
        <w:color w:val="000000"/>
      </w:rPr>
    </w:lvl>
    <w:lvl w:ilvl="4" w:tplc="63B05998" w:tentative="1">
      <w:start w:val="1"/>
      <w:numFmt w:val="decimal"/>
      <w:lvlText w:val="%5."/>
      <w:lvlJc w:val="left"/>
      <w:pPr>
        <w:tabs>
          <w:tab w:val="left" w:pos="0"/>
        </w:tabs>
      </w:pPr>
      <w:rPr>
        <w:rFonts w:ascii="Times New Roman" w:hAnsi="Times New Roman" w:cs="Times New Roman"/>
        <w:color w:val="000000"/>
      </w:rPr>
    </w:lvl>
    <w:lvl w:ilvl="5" w:tplc="4F8AB2E7" w:tentative="1">
      <w:start w:val="1"/>
      <w:numFmt w:val="decimal"/>
      <w:lvlText w:val="%6."/>
      <w:lvlJc w:val="left"/>
      <w:pPr>
        <w:tabs>
          <w:tab w:val="left" w:pos="0"/>
        </w:tabs>
      </w:pPr>
      <w:rPr>
        <w:rFonts w:ascii="Times New Roman" w:hAnsi="Times New Roman" w:cs="Times New Roman"/>
        <w:color w:val="000000"/>
      </w:rPr>
    </w:lvl>
    <w:lvl w:ilvl="6" w:tplc="56A67A63" w:tentative="1">
      <w:start w:val="1"/>
      <w:numFmt w:val="decimal"/>
      <w:lvlText w:val="%7."/>
      <w:lvlJc w:val="left"/>
      <w:pPr>
        <w:tabs>
          <w:tab w:val="left" w:pos="0"/>
        </w:tabs>
      </w:pPr>
      <w:rPr>
        <w:rFonts w:ascii="Times New Roman" w:hAnsi="Times New Roman" w:cs="Times New Roman"/>
        <w:color w:val="000000"/>
      </w:rPr>
    </w:lvl>
    <w:lvl w:ilvl="7" w:tplc="54DA93F6" w:tentative="1">
      <w:start w:val="1"/>
      <w:numFmt w:val="decimal"/>
      <w:lvlText w:val="%8."/>
      <w:lvlJc w:val="left"/>
      <w:pPr>
        <w:tabs>
          <w:tab w:val="left" w:pos="0"/>
        </w:tabs>
      </w:pPr>
      <w:rPr>
        <w:rFonts w:ascii="Times New Roman" w:hAnsi="Times New Roman" w:cs="Times New Roman"/>
        <w:color w:val="000000"/>
      </w:rPr>
    </w:lvl>
    <w:lvl w:ilvl="8" w:tplc="78D8398A" w:tentative="1">
      <w:start w:val="1"/>
      <w:numFmt w:val="decimal"/>
      <w:lvlText w:val="%9."/>
      <w:lvlJc w:val="left"/>
      <w:pPr>
        <w:tabs>
          <w:tab w:val="left" w:pos="0"/>
        </w:tabs>
      </w:pPr>
      <w:rPr>
        <w:rFonts w:ascii="Times New Roman" w:hAnsi="Times New Roman" w:cs="Times New Roman"/>
        <w:color w:val="000000"/>
      </w:rPr>
    </w:lvl>
  </w:abstractNum>
  <w:abstractNum w:abstractNumId="26" w15:restartNumberingAfterBreak="0">
    <w:nsid w:val="6E8126A8"/>
    <w:multiLevelType w:val="hybridMultilevel"/>
    <w:tmpl w:val="7D046A42"/>
    <w:lvl w:ilvl="0" w:tplc="6972CBA4">
      <w:start w:val="1"/>
      <w:numFmt w:val="bullet"/>
      <w:lvlText w:val=""/>
      <w:lvlJc w:val="left"/>
      <w:pPr>
        <w:ind w:left="720" w:hanging="360"/>
      </w:pPr>
      <w:rPr>
        <w:rFonts w:ascii="Wingdings 3" w:hAnsi="Wingdings 3" w:hint="default"/>
        <w:color w:val="EEECE1" w:themeColor="background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6C95112"/>
    <w:multiLevelType w:val="hybridMultilevel"/>
    <w:tmpl w:val="DC425836"/>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91691797">
    <w:abstractNumId w:val="4"/>
  </w:num>
  <w:num w:numId="2" w16cid:durableId="1034577254">
    <w:abstractNumId w:val="13"/>
  </w:num>
  <w:num w:numId="3" w16cid:durableId="241837831">
    <w:abstractNumId w:val="20"/>
  </w:num>
  <w:num w:numId="4" w16cid:durableId="1733652235">
    <w:abstractNumId w:val="7"/>
  </w:num>
  <w:num w:numId="5" w16cid:durableId="894465850">
    <w:abstractNumId w:val="25"/>
  </w:num>
  <w:num w:numId="6" w16cid:durableId="1202791005">
    <w:abstractNumId w:val="14"/>
  </w:num>
  <w:num w:numId="7" w16cid:durableId="791438426">
    <w:abstractNumId w:val="1"/>
  </w:num>
  <w:num w:numId="8" w16cid:durableId="2050718429">
    <w:abstractNumId w:val="2"/>
  </w:num>
  <w:num w:numId="9" w16cid:durableId="1510564565">
    <w:abstractNumId w:val="15"/>
  </w:num>
  <w:num w:numId="10" w16cid:durableId="491406483">
    <w:abstractNumId w:val="6"/>
  </w:num>
  <w:num w:numId="11" w16cid:durableId="19092623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87361783">
    <w:abstractNumId w:val="11"/>
  </w:num>
  <w:num w:numId="13" w16cid:durableId="1657756017">
    <w:abstractNumId w:val="9"/>
  </w:num>
  <w:num w:numId="14" w16cid:durableId="1172719944">
    <w:abstractNumId w:val="12"/>
  </w:num>
  <w:num w:numId="15" w16cid:durableId="302471913">
    <w:abstractNumId w:val="22"/>
  </w:num>
  <w:num w:numId="16" w16cid:durableId="168443026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8792893">
    <w:abstractNumId w:val="5"/>
  </w:num>
  <w:num w:numId="18" w16cid:durableId="2132898896">
    <w:abstractNumId w:val="17"/>
  </w:num>
  <w:num w:numId="19" w16cid:durableId="1811053843">
    <w:abstractNumId w:val="18"/>
  </w:num>
  <w:num w:numId="20" w16cid:durableId="40329488">
    <w:abstractNumId w:val="3"/>
  </w:num>
  <w:num w:numId="21" w16cid:durableId="1061565408">
    <w:abstractNumId w:val="10"/>
  </w:num>
  <w:num w:numId="22" w16cid:durableId="1718239303">
    <w:abstractNumId w:val="8"/>
  </w:num>
  <w:num w:numId="23" w16cid:durableId="430510534">
    <w:abstractNumId w:val="0"/>
  </w:num>
  <w:num w:numId="24" w16cid:durableId="207257560">
    <w:abstractNumId w:val="21"/>
  </w:num>
  <w:num w:numId="25" w16cid:durableId="1738938672">
    <w:abstractNumId w:val="27"/>
  </w:num>
  <w:num w:numId="26" w16cid:durableId="1882326424">
    <w:abstractNumId w:val="24"/>
  </w:num>
  <w:num w:numId="27" w16cid:durableId="176315774">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53137542">
    <w:abstractNumId w:val="23"/>
  </w:num>
  <w:num w:numId="29" w16cid:durableId="1375538151">
    <w:abstractNumId w:val="19"/>
  </w:num>
  <w:num w:numId="30" w16cid:durableId="138294256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371"/>
    <w:rsid w:val="00000D48"/>
    <w:rsid w:val="00005AB3"/>
    <w:rsid w:val="00014A0E"/>
    <w:rsid w:val="0001721A"/>
    <w:rsid w:val="000178B0"/>
    <w:rsid w:val="00041537"/>
    <w:rsid w:val="0004324B"/>
    <w:rsid w:val="00054A9C"/>
    <w:rsid w:val="00065506"/>
    <w:rsid w:val="0007573D"/>
    <w:rsid w:val="00083732"/>
    <w:rsid w:val="00095A94"/>
    <w:rsid w:val="000A35E2"/>
    <w:rsid w:val="000A6E70"/>
    <w:rsid w:val="000B3D5D"/>
    <w:rsid w:val="000D4205"/>
    <w:rsid w:val="000D54DC"/>
    <w:rsid w:val="000D5704"/>
    <w:rsid w:val="000E6858"/>
    <w:rsid w:val="000F1C36"/>
    <w:rsid w:val="001033B9"/>
    <w:rsid w:val="00106F3E"/>
    <w:rsid w:val="00113091"/>
    <w:rsid w:val="00116E19"/>
    <w:rsid w:val="00122D4E"/>
    <w:rsid w:val="00123515"/>
    <w:rsid w:val="001432BC"/>
    <w:rsid w:val="00150DAE"/>
    <w:rsid w:val="00155610"/>
    <w:rsid w:val="00157AA0"/>
    <w:rsid w:val="00163B31"/>
    <w:rsid w:val="001A37CD"/>
    <w:rsid w:val="001B55D4"/>
    <w:rsid w:val="001B7D85"/>
    <w:rsid w:val="001D3371"/>
    <w:rsid w:val="001D4C71"/>
    <w:rsid w:val="001F1F8A"/>
    <w:rsid w:val="001F6816"/>
    <w:rsid w:val="002038B7"/>
    <w:rsid w:val="002107F1"/>
    <w:rsid w:val="0021306B"/>
    <w:rsid w:val="002138DF"/>
    <w:rsid w:val="0022154A"/>
    <w:rsid w:val="00221A92"/>
    <w:rsid w:val="002250F1"/>
    <w:rsid w:val="00225230"/>
    <w:rsid w:val="00261FEA"/>
    <w:rsid w:val="00264FA1"/>
    <w:rsid w:val="00265D8A"/>
    <w:rsid w:val="00274C8A"/>
    <w:rsid w:val="00276A67"/>
    <w:rsid w:val="00284CA4"/>
    <w:rsid w:val="00285A40"/>
    <w:rsid w:val="00287E5A"/>
    <w:rsid w:val="00294570"/>
    <w:rsid w:val="002A4C6B"/>
    <w:rsid w:val="002A75C4"/>
    <w:rsid w:val="002A770C"/>
    <w:rsid w:val="002D7039"/>
    <w:rsid w:val="002D70C7"/>
    <w:rsid w:val="002F2F90"/>
    <w:rsid w:val="002F4B93"/>
    <w:rsid w:val="002F4E38"/>
    <w:rsid w:val="00305E96"/>
    <w:rsid w:val="0031589E"/>
    <w:rsid w:val="00321297"/>
    <w:rsid w:val="003333CC"/>
    <w:rsid w:val="003340BF"/>
    <w:rsid w:val="00340C0E"/>
    <w:rsid w:val="00356005"/>
    <w:rsid w:val="00356376"/>
    <w:rsid w:val="00362DF7"/>
    <w:rsid w:val="00375EEB"/>
    <w:rsid w:val="00383EFD"/>
    <w:rsid w:val="003850EC"/>
    <w:rsid w:val="00395633"/>
    <w:rsid w:val="003A50E2"/>
    <w:rsid w:val="003B007B"/>
    <w:rsid w:val="003C100E"/>
    <w:rsid w:val="003C158F"/>
    <w:rsid w:val="003D24B6"/>
    <w:rsid w:val="003E03F5"/>
    <w:rsid w:val="003E1DEF"/>
    <w:rsid w:val="003E4466"/>
    <w:rsid w:val="003E709B"/>
    <w:rsid w:val="003F4349"/>
    <w:rsid w:val="003F443C"/>
    <w:rsid w:val="00401C7C"/>
    <w:rsid w:val="00403124"/>
    <w:rsid w:val="0040514A"/>
    <w:rsid w:val="00406448"/>
    <w:rsid w:val="00417695"/>
    <w:rsid w:val="00421097"/>
    <w:rsid w:val="00421BC8"/>
    <w:rsid w:val="00424CDB"/>
    <w:rsid w:val="0043599B"/>
    <w:rsid w:val="00441FF9"/>
    <w:rsid w:val="00446FC7"/>
    <w:rsid w:val="00451895"/>
    <w:rsid w:val="004556EA"/>
    <w:rsid w:val="00486635"/>
    <w:rsid w:val="00486802"/>
    <w:rsid w:val="00487C11"/>
    <w:rsid w:val="004965B5"/>
    <w:rsid w:val="004A23BC"/>
    <w:rsid w:val="004C4560"/>
    <w:rsid w:val="004C4C4B"/>
    <w:rsid w:val="004C65A0"/>
    <w:rsid w:val="004F0065"/>
    <w:rsid w:val="0050355C"/>
    <w:rsid w:val="005059B3"/>
    <w:rsid w:val="00525B8E"/>
    <w:rsid w:val="00527E36"/>
    <w:rsid w:val="00541FF3"/>
    <w:rsid w:val="00542B8C"/>
    <w:rsid w:val="00546190"/>
    <w:rsid w:val="00547FD4"/>
    <w:rsid w:val="0057170E"/>
    <w:rsid w:val="00571764"/>
    <w:rsid w:val="00583450"/>
    <w:rsid w:val="00586791"/>
    <w:rsid w:val="00595DFA"/>
    <w:rsid w:val="00596F9D"/>
    <w:rsid w:val="005A0736"/>
    <w:rsid w:val="005A1309"/>
    <w:rsid w:val="005A6A73"/>
    <w:rsid w:val="005A6BA1"/>
    <w:rsid w:val="005B2CAA"/>
    <w:rsid w:val="005C43F6"/>
    <w:rsid w:val="005C53ED"/>
    <w:rsid w:val="005C72A5"/>
    <w:rsid w:val="005C731E"/>
    <w:rsid w:val="005E522C"/>
    <w:rsid w:val="005E61B2"/>
    <w:rsid w:val="005E75EC"/>
    <w:rsid w:val="005F2DF6"/>
    <w:rsid w:val="005F63C8"/>
    <w:rsid w:val="005F7FD2"/>
    <w:rsid w:val="00610CC4"/>
    <w:rsid w:val="00621B61"/>
    <w:rsid w:val="0062484E"/>
    <w:rsid w:val="00637A42"/>
    <w:rsid w:val="006530B8"/>
    <w:rsid w:val="00670856"/>
    <w:rsid w:val="00671BE1"/>
    <w:rsid w:val="006838D4"/>
    <w:rsid w:val="00691A2C"/>
    <w:rsid w:val="00695A4B"/>
    <w:rsid w:val="00697AC4"/>
    <w:rsid w:val="006A7164"/>
    <w:rsid w:val="006A7226"/>
    <w:rsid w:val="006A792B"/>
    <w:rsid w:val="006B058F"/>
    <w:rsid w:val="006B2A11"/>
    <w:rsid w:val="006B2C29"/>
    <w:rsid w:val="006C46E9"/>
    <w:rsid w:val="006C63D2"/>
    <w:rsid w:val="006D0ED0"/>
    <w:rsid w:val="006D4DA2"/>
    <w:rsid w:val="006E6CAD"/>
    <w:rsid w:val="006F6FA0"/>
    <w:rsid w:val="007037B7"/>
    <w:rsid w:val="007126CC"/>
    <w:rsid w:val="0071696A"/>
    <w:rsid w:val="00716E57"/>
    <w:rsid w:val="00725111"/>
    <w:rsid w:val="00726382"/>
    <w:rsid w:val="00733CF3"/>
    <w:rsid w:val="00734433"/>
    <w:rsid w:val="007437F9"/>
    <w:rsid w:val="0074468D"/>
    <w:rsid w:val="00752DE1"/>
    <w:rsid w:val="0075395F"/>
    <w:rsid w:val="00754587"/>
    <w:rsid w:val="00757F88"/>
    <w:rsid w:val="007618C3"/>
    <w:rsid w:val="007679F4"/>
    <w:rsid w:val="00770377"/>
    <w:rsid w:val="007D6BFD"/>
    <w:rsid w:val="007E1819"/>
    <w:rsid w:val="007E2044"/>
    <w:rsid w:val="007F5FB9"/>
    <w:rsid w:val="00802868"/>
    <w:rsid w:val="00803855"/>
    <w:rsid w:val="00820986"/>
    <w:rsid w:val="00822994"/>
    <w:rsid w:val="0083760B"/>
    <w:rsid w:val="008406A6"/>
    <w:rsid w:val="00846DD9"/>
    <w:rsid w:val="00853BEC"/>
    <w:rsid w:val="00855096"/>
    <w:rsid w:val="008567FD"/>
    <w:rsid w:val="00863E9D"/>
    <w:rsid w:val="0086756D"/>
    <w:rsid w:val="00871734"/>
    <w:rsid w:val="008737B8"/>
    <w:rsid w:val="00875C13"/>
    <w:rsid w:val="00881D41"/>
    <w:rsid w:val="008878BE"/>
    <w:rsid w:val="00894AC5"/>
    <w:rsid w:val="008975B5"/>
    <w:rsid w:val="008A4D2B"/>
    <w:rsid w:val="008C6538"/>
    <w:rsid w:val="008D4ECA"/>
    <w:rsid w:val="008D70BD"/>
    <w:rsid w:val="008E12A1"/>
    <w:rsid w:val="008F2598"/>
    <w:rsid w:val="008F285E"/>
    <w:rsid w:val="008F61AC"/>
    <w:rsid w:val="009020D3"/>
    <w:rsid w:val="00907D86"/>
    <w:rsid w:val="0091109C"/>
    <w:rsid w:val="00922168"/>
    <w:rsid w:val="00924F24"/>
    <w:rsid w:val="0093058D"/>
    <w:rsid w:val="00937424"/>
    <w:rsid w:val="009612C3"/>
    <w:rsid w:val="009677A8"/>
    <w:rsid w:val="00970F96"/>
    <w:rsid w:val="00971DBD"/>
    <w:rsid w:val="009770C1"/>
    <w:rsid w:val="009875BB"/>
    <w:rsid w:val="009A0F01"/>
    <w:rsid w:val="009A5876"/>
    <w:rsid w:val="009A73E5"/>
    <w:rsid w:val="009B082F"/>
    <w:rsid w:val="009B1326"/>
    <w:rsid w:val="009B4FC7"/>
    <w:rsid w:val="009B640A"/>
    <w:rsid w:val="009B6B9F"/>
    <w:rsid w:val="009C0848"/>
    <w:rsid w:val="009D0E7E"/>
    <w:rsid w:val="009E656A"/>
    <w:rsid w:val="00A001DE"/>
    <w:rsid w:val="00A009AC"/>
    <w:rsid w:val="00A13E82"/>
    <w:rsid w:val="00A229BC"/>
    <w:rsid w:val="00A31E70"/>
    <w:rsid w:val="00A3692E"/>
    <w:rsid w:val="00A37CAF"/>
    <w:rsid w:val="00A41977"/>
    <w:rsid w:val="00A46406"/>
    <w:rsid w:val="00A8166E"/>
    <w:rsid w:val="00A94ACC"/>
    <w:rsid w:val="00AA1EBD"/>
    <w:rsid w:val="00AA2E85"/>
    <w:rsid w:val="00AB4184"/>
    <w:rsid w:val="00AB7E1E"/>
    <w:rsid w:val="00AC4C7B"/>
    <w:rsid w:val="00AD1829"/>
    <w:rsid w:val="00AD3537"/>
    <w:rsid w:val="00AD6DC3"/>
    <w:rsid w:val="00AE3282"/>
    <w:rsid w:val="00AE6FB1"/>
    <w:rsid w:val="00AF044A"/>
    <w:rsid w:val="00B105B0"/>
    <w:rsid w:val="00B22CCC"/>
    <w:rsid w:val="00B23D95"/>
    <w:rsid w:val="00B32ACE"/>
    <w:rsid w:val="00B3412C"/>
    <w:rsid w:val="00B4453D"/>
    <w:rsid w:val="00B46C43"/>
    <w:rsid w:val="00B545EF"/>
    <w:rsid w:val="00B56F15"/>
    <w:rsid w:val="00B6005B"/>
    <w:rsid w:val="00B63019"/>
    <w:rsid w:val="00B64DF4"/>
    <w:rsid w:val="00B677A2"/>
    <w:rsid w:val="00B85E70"/>
    <w:rsid w:val="00B9283B"/>
    <w:rsid w:val="00B96864"/>
    <w:rsid w:val="00BA3755"/>
    <w:rsid w:val="00BA63C4"/>
    <w:rsid w:val="00BB2FF5"/>
    <w:rsid w:val="00BB468F"/>
    <w:rsid w:val="00BB7657"/>
    <w:rsid w:val="00BC0C1C"/>
    <w:rsid w:val="00BC62ED"/>
    <w:rsid w:val="00BD04E4"/>
    <w:rsid w:val="00BD189F"/>
    <w:rsid w:val="00BD241F"/>
    <w:rsid w:val="00C03AE7"/>
    <w:rsid w:val="00C04FDE"/>
    <w:rsid w:val="00C259B6"/>
    <w:rsid w:val="00C41A12"/>
    <w:rsid w:val="00C727C4"/>
    <w:rsid w:val="00C7353D"/>
    <w:rsid w:val="00C82295"/>
    <w:rsid w:val="00C87753"/>
    <w:rsid w:val="00C95C84"/>
    <w:rsid w:val="00CB0C52"/>
    <w:rsid w:val="00CB4203"/>
    <w:rsid w:val="00CB53C2"/>
    <w:rsid w:val="00CC15AB"/>
    <w:rsid w:val="00CC3132"/>
    <w:rsid w:val="00CC52A2"/>
    <w:rsid w:val="00CC7C4F"/>
    <w:rsid w:val="00CD0E4B"/>
    <w:rsid w:val="00CD2314"/>
    <w:rsid w:val="00CE025E"/>
    <w:rsid w:val="00CF0E77"/>
    <w:rsid w:val="00CF40E8"/>
    <w:rsid w:val="00CF4542"/>
    <w:rsid w:val="00CF57BF"/>
    <w:rsid w:val="00D01698"/>
    <w:rsid w:val="00D03647"/>
    <w:rsid w:val="00D049E0"/>
    <w:rsid w:val="00D05290"/>
    <w:rsid w:val="00D27B99"/>
    <w:rsid w:val="00D45451"/>
    <w:rsid w:val="00D45744"/>
    <w:rsid w:val="00D46A65"/>
    <w:rsid w:val="00D57BFD"/>
    <w:rsid w:val="00D61D37"/>
    <w:rsid w:val="00D620A4"/>
    <w:rsid w:val="00D66148"/>
    <w:rsid w:val="00D6623E"/>
    <w:rsid w:val="00D73B5E"/>
    <w:rsid w:val="00D80A24"/>
    <w:rsid w:val="00D8367D"/>
    <w:rsid w:val="00D8491A"/>
    <w:rsid w:val="00D90B6F"/>
    <w:rsid w:val="00DC7584"/>
    <w:rsid w:val="00DD4138"/>
    <w:rsid w:val="00DE610E"/>
    <w:rsid w:val="00DF2D5A"/>
    <w:rsid w:val="00DF3C32"/>
    <w:rsid w:val="00E14C83"/>
    <w:rsid w:val="00E166F6"/>
    <w:rsid w:val="00E22DC3"/>
    <w:rsid w:val="00E27671"/>
    <w:rsid w:val="00E31499"/>
    <w:rsid w:val="00E41BC8"/>
    <w:rsid w:val="00E50D99"/>
    <w:rsid w:val="00E536EF"/>
    <w:rsid w:val="00E576D2"/>
    <w:rsid w:val="00E743A1"/>
    <w:rsid w:val="00E74AB3"/>
    <w:rsid w:val="00E77B1F"/>
    <w:rsid w:val="00E8355D"/>
    <w:rsid w:val="00E90127"/>
    <w:rsid w:val="00E945C4"/>
    <w:rsid w:val="00EC4F82"/>
    <w:rsid w:val="00EE1A77"/>
    <w:rsid w:val="00EE41E2"/>
    <w:rsid w:val="00EE744C"/>
    <w:rsid w:val="00F061B8"/>
    <w:rsid w:val="00F11EDF"/>
    <w:rsid w:val="00F363FE"/>
    <w:rsid w:val="00F42C4D"/>
    <w:rsid w:val="00F47628"/>
    <w:rsid w:val="00F5365B"/>
    <w:rsid w:val="00F53779"/>
    <w:rsid w:val="00F56BED"/>
    <w:rsid w:val="00F677E0"/>
    <w:rsid w:val="00F70F3D"/>
    <w:rsid w:val="00F8558E"/>
    <w:rsid w:val="00F97298"/>
    <w:rsid w:val="00FA3649"/>
    <w:rsid w:val="00FA4773"/>
    <w:rsid w:val="00FC3F24"/>
    <w:rsid w:val="00FC78F8"/>
    <w:rsid w:val="00FD5D4A"/>
    <w:rsid w:val="00FE5945"/>
    <w:rsid w:val="00FF60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BAC638"/>
  <w15:docId w15:val="{E2BA54A0-4297-4850-AD5D-0519CD3EF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37CD"/>
    <w:pPr>
      <w:widowControl w:val="0"/>
      <w:autoSpaceDE w:val="0"/>
      <w:autoSpaceDN w:val="0"/>
      <w:adjustRightInd w:val="0"/>
      <w:spacing w:line="240" w:lineRule="auto"/>
      <w:jc w:val="both"/>
    </w:pPr>
    <w:rPr>
      <w:rFonts w:cs="Calibri"/>
      <w:color w:val="000000"/>
      <w:szCs w:val="24"/>
    </w:rPr>
  </w:style>
  <w:style w:type="paragraph" w:styleId="Titre1">
    <w:name w:val="heading 1"/>
    <w:basedOn w:val="Normal"/>
    <w:next w:val="Normal"/>
    <w:link w:val="Titre1Car"/>
    <w:uiPriority w:val="9"/>
    <w:qFormat/>
    <w:rsid w:val="005C72A5"/>
    <w:pPr>
      <w:shd w:val="clear" w:color="auto" w:fill="0892AF"/>
      <w:spacing w:after="400"/>
      <w:outlineLvl w:val="0"/>
    </w:pPr>
    <w:rPr>
      <w:b/>
      <w:bCs/>
      <w:color w:val="FFFFFF"/>
      <w:sz w:val="28"/>
      <w:szCs w:val="28"/>
    </w:rPr>
  </w:style>
  <w:style w:type="paragraph" w:styleId="Titre2">
    <w:name w:val="heading 2"/>
    <w:basedOn w:val="Normal"/>
    <w:next w:val="Normal"/>
    <w:link w:val="Titre2Car"/>
    <w:uiPriority w:val="9"/>
    <w:qFormat/>
    <w:rsid w:val="005C72A5"/>
    <w:pPr>
      <w:spacing w:before="200" w:after="0"/>
      <w:outlineLvl w:val="1"/>
    </w:pPr>
    <w:rPr>
      <w:b/>
      <w:bCs/>
      <w:color w:val="0892AF"/>
      <w:sz w:val="28"/>
      <w:szCs w:val="28"/>
    </w:rPr>
  </w:style>
  <w:style w:type="paragraph" w:styleId="Titre3">
    <w:name w:val="heading 3"/>
    <w:basedOn w:val="Normal"/>
    <w:next w:val="Normal"/>
    <w:link w:val="Titre3Car"/>
    <w:uiPriority w:val="99"/>
    <w:qFormat/>
    <w:rsid w:val="005C72A5"/>
    <w:pPr>
      <w:spacing w:before="200" w:after="0"/>
      <w:outlineLvl w:val="2"/>
    </w:pPr>
    <w:rPr>
      <w:b/>
      <w:bCs/>
      <w:color w:val="0892AF"/>
    </w:rPr>
  </w:style>
  <w:style w:type="paragraph" w:styleId="Titre4">
    <w:name w:val="heading 4"/>
    <w:basedOn w:val="Normal"/>
    <w:next w:val="Normal"/>
    <w:link w:val="Titre4Car"/>
    <w:uiPriority w:val="99"/>
    <w:qFormat/>
    <w:rsid w:val="005C72A5"/>
    <w:pPr>
      <w:spacing w:before="200" w:after="0"/>
      <w:ind w:left="340"/>
      <w:outlineLvl w:val="3"/>
    </w:pPr>
    <w:rPr>
      <w:color w:val="0892A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5C72A5"/>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locked/>
    <w:rsid w:val="005C72A5"/>
    <w:rPr>
      <w:rFonts w:asciiTheme="majorHAnsi" w:eastAsiaTheme="majorEastAsia" w:hAnsiTheme="majorHAnsi" w:cs="Times New Roman"/>
      <w:b/>
      <w:bCs/>
      <w:i/>
      <w:iCs/>
      <w:sz w:val="28"/>
      <w:szCs w:val="28"/>
    </w:rPr>
  </w:style>
  <w:style w:type="character" w:customStyle="1" w:styleId="Titre3Car">
    <w:name w:val="Titre 3 Car"/>
    <w:basedOn w:val="Policepardfaut"/>
    <w:link w:val="Titre3"/>
    <w:uiPriority w:val="9"/>
    <w:semiHidden/>
    <w:locked/>
    <w:rsid w:val="005C72A5"/>
    <w:rPr>
      <w:rFonts w:asciiTheme="majorHAnsi" w:eastAsiaTheme="majorEastAsia" w:hAnsiTheme="majorHAnsi" w:cs="Times New Roman"/>
      <w:b/>
      <w:bCs/>
      <w:sz w:val="26"/>
      <w:szCs w:val="26"/>
    </w:rPr>
  </w:style>
  <w:style w:type="character" w:customStyle="1" w:styleId="Titre4Car">
    <w:name w:val="Titre 4 Car"/>
    <w:basedOn w:val="Policepardfaut"/>
    <w:link w:val="Titre4"/>
    <w:uiPriority w:val="9"/>
    <w:semiHidden/>
    <w:locked/>
    <w:rsid w:val="005C72A5"/>
    <w:rPr>
      <w:rFonts w:cs="Times New Roman"/>
      <w:b/>
      <w:bCs/>
      <w:sz w:val="28"/>
      <w:szCs w:val="28"/>
    </w:rPr>
  </w:style>
  <w:style w:type="paragraph" w:customStyle="1" w:styleId="SubtitleChar">
    <w:name w:val="Subtitle Char"/>
    <w:uiPriority w:val="99"/>
    <w:rsid w:val="005C72A5"/>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checkBox">
    <w:name w:val="checkBox"/>
    <w:uiPriority w:val="99"/>
    <w:rsid w:val="005C72A5"/>
    <w:pPr>
      <w:widowControl w:val="0"/>
      <w:autoSpaceDE w:val="0"/>
      <w:autoSpaceDN w:val="0"/>
      <w:adjustRightInd w:val="0"/>
      <w:spacing w:after="0" w:line="240" w:lineRule="auto"/>
      <w:ind w:left="360"/>
      <w:jc w:val="both"/>
    </w:pPr>
    <w:rPr>
      <w:rFonts w:ascii="Calibri" w:hAnsi="Calibri" w:cs="Calibri"/>
      <w:color w:val="0892AF"/>
      <w:sz w:val="24"/>
      <w:szCs w:val="24"/>
    </w:rPr>
  </w:style>
  <w:style w:type="paragraph" w:customStyle="1" w:styleId="bulletN1">
    <w:name w:val="bulletN1"/>
    <w:uiPriority w:val="99"/>
    <w:rsid w:val="005C72A5"/>
    <w:pPr>
      <w:widowControl w:val="0"/>
      <w:autoSpaceDE w:val="0"/>
      <w:autoSpaceDN w:val="0"/>
      <w:adjustRightInd w:val="0"/>
      <w:spacing w:after="0" w:line="240" w:lineRule="auto"/>
    </w:pPr>
    <w:rPr>
      <w:rFonts w:ascii="Wingdings" w:hAnsi="Wingdings" w:cs="Wingdings"/>
      <w:b/>
      <w:bCs/>
      <w:i/>
      <w:iCs/>
      <w:color w:val="0892AF"/>
      <w:sz w:val="24"/>
      <w:szCs w:val="24"/>
    </w:rPr>
  </w:style>
  <w:style w:type="paragraph" w:customStyle="1" w:styleId="FooterChar">
    <w:name w:val="Footer Char"/>
    <w:uiPriority w:val="99"/>
    <w:rsid w:val="005C72A5"/>
    <w:pPr>
      <w:widowControl w:val="0"/>
      <w:autoSpaceDE w:val="0"/>
      <w:autoSpaceDN w:val="0"/>
      <w:adjustRightInd w:val="0"/>
      <w:spacing w:after="0" w:line="240" w:lineRule="auto"/>
      <w:jc w:val="center"/>
    </w:pPr>
    <w:rPr>
      <w:rFonts w:ascii="Calibri" w:hAnsi="Calibri" w:cs="Calibri"/>
      <w:color w:val="0892AF"/>
      <w:sz w:val="18"/>
      <w:szCs w:val="18"/>
    </w:rPr>
  </w:style>
  <w:style w:type="paragraph" w:customStyle="1" w:styleId="bulletN3">
    <w:name w:val="bulletN3"/>
    <w:uiPriority w:val="99"/>
    <w:rsid w:val="005C72A5"/>
    <w:pPr>
      <w:widowControl w:val="0"/>
      <w:autoSpaceDE w:val="0"/>
      <w:autoSpaceDN w:val="0"/>
      <w:adjustRightInd w:val="0"/>
      <w:spacing w:after="0" w:line="240" w:lineRule="auto"/>
      <w:ind w:left="800"/>
    </w:pPr>
    <w:rPr>
      <w:rFonts w:ascii="Wingdings" w:hAnsi="Wingdings" w:cs="Wingdings"/>
      <w:b/>
      <w:bCs/>
      <w:i/>
      <w:iCs/>
      <w:color w:val="0892AF"/>
      <w:sz w:val="24"/>
      <w:szCs w:val="24"/>
    </w:rPr>
  </w:style>
  <w:style w:type="paragraph" w:customStyle="1" w:styleId="TitleChar">
    <w:name w:val="Title Char"/>
    <w:uiPriority w:val="99"/>
    <w:rsid w:val="005C72A5"/>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bulletN2">
    <w:name w:val="bulletN2"/>
    <w:uiPriority w:val="99"/>
    <w:rsid w:val="005C72A5"/>
    <w:pPr>
      <w:widowControl w:val="0"/>
      <w:autoSpaceDE w:val="0"/>
      <w:autoSpaceDN w:val="0"/>
      <w:adjustRightInd w:val="0"/>
      <w:spacing w:after="0" w:line="240" w:lineRule="auto"/>
      <w:ind w:left="80"/>
    </w:pPr>
    <w:rPr>
      <w:rFonts w:ascii="Wingdings" w:hAnsi="Wingdings" w:cs="Wingdings"/>
      <w:b/>
      <w:bCs/>
      <w:i/>
      <w:iCs/>
      <w:color w:val="0892AF"/>
      <w:sz w:val="24"/>
      <w:szCs w:val="24"/>
    </w:rPr>
  </w:style>
  <w:style w:type="paragraph" w:styleId="TM1">
    <w:name w:val="toc 1"/>
    <w:basedOn w:val="Normal"/>
    <w:next w:val="Normal"/>
    <w:autoRedefine/>
    <w:uiPriority w:val="39"/>
    <w:unhideWhenUsed/>
    <w:rsid w:val="00265D8A"/>
    <w:pPr>
      <w:tabs>
        <w:tab w:val="right" w:leader="dot" w:pos="9630"/>
      </w:tabs>
      <w:spacing w:after="0"/>
    </w:pPr>
  </w:style>
  <w:style w:type="paragraph" w:styleId="TM2">
    <w:name w:val="toc 2"/>
    <w:basedOn w:val="Normal"/>
    <w:next w:val="Normal"/>
    <w:autoRedefine/>
    <w:uiPriority w:val="39"/>
    <w:unhideWhenUsed/>
    <w:rsid w:val="003E03F5"/>
    <w:pPr>
      <w:tabs>
        <w:tab w:val="right" w:leader="dot" w:pos="9630"/>
      </w:tabs>
      <w:spacing w:after="0"/>
      <w:ind w:left="238"/>
    </w:pPr>
  </w:style>
  <w:style w:type="character" w:styleId="Lienhypertexte">
    <w:name w:val="Hyperlink"/>
    <w:basedOn w:val="Policepardfaut"/>
    <w:uiPriority w:val="99"/>
    <w:unhideWhenUsed/>
    <w:rsid w:val="001D3371"/>
    <w:rPr>
      <w:rFonts w:cs="Times New Roman"/>
      <w:color w:val="0000FF"/>
      <w:u w:val="single"/>
    </w:rPr>
  </w:style>
  <w:style w:type="paragraph" w:styleId="En-tte">
    <w:name w:val="header"/>
    <w:basedOn w:val="Normal"/>
    <w:link w:val="En-tteCar"/>
    <w:uiPriority w:val="99"/>
    <w:unhideWhenUsed/>
    <w:rsid w:val="00E90127"/>
    <w:pPr>
      <w:tabs>
        <w:tab w:val="center" w:pos="4536"/>
        <w:tab w:val="right" w:pos="9072"/>
      </w:tabs>
    </w:pPr>
  </w:style>
  <w:style w:type="character" w:customStyle="1" w:styleId="En-tteCar">
    <w:name w:val="En-tête Car"/>
    <w:basedOn w:val="Policepardfaut"/>
    <w:link w:val="En-tte"/>
    <w:uiPriority w:val="99"/>
    <w:locked/>
    <w:rsid w:val="00E90127"/>
    <w:rPr>
      <w:rFonts w:ascii="Calibri" w:hAnsi="Calibri" w:cs="Calibri"/>
      <w:color w:val="000000"/>
      <w:sz w:val="24"/>
      <w:szCs w:val="24"/>
    </w:rPr>
  </w:style>
  <w:style w:type="paragraph" w:styleId="Pieddepage">
    <w:name w:val="footer"/>
    <w:basedOn w:val="Normal"/>
    <w:link w:val="PieddepageCar"/>
    <w:uiPriority w:val="99"/>
    <w:unhideWhenUsed/>
    <w:rsid w:val="00E90127"/>
    <w:pPr>
      <w:tabs>
        <w:tab w:val="center" w:pos="4536"/>
        <w:tab w:val="right" w:pos="9072"/>
      </w:tabs>
    </w:pPr>
  </w:style>
  <w:style w:type="character" w:customStyle="1" w:styleId="PieddepageCar">
    <w:name w:val="Pied de page Car"/>
    <w:basedOn w:val="Policepardfaut"/>
    <w:link w:val="Pieddepage"/>
    <w:uiPriority w:val="99"/>
    <w:locked/>
    <w:rsid w:val="00E90127"/>
    <w:rPr>
      <w:rFonts w:ascii="Calibri" w:hAnsi="Calibri" w:cs="Calibri"/>
      <w:color w:val="000000"/>
      <w:sz w:val="24"/>
      <w:szCs w:val="24"/>
    </w:rPr>
  </w:style>
  <w:style w:type="paragraph" w:styleId="Textedebulles">
    <w:name w:val="Balloon Text"/>
    <w:basedOn w:val="Normal"/>
    <w:link w:val="TextedebullesCar"/>
    <w:uiPriority w:val="99"/>
    <w:semiHidden/>
    <w:unhideWhenUsed/>
    <w:rsid w:val="00CF4542"/>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CF4542"/>
    <w:rPr>
      <w:rFonts w:ascii="Tahoma" w:hAnsi="Tahoma" w:cs="Tahoma"/>
      <w:color w:val="000000"/>
      <w:sz w:val="16"/>
      <w:szCs w:val="16"/>
    </w:rPr>
  </w:style>
  <w:style w:type="paragraph" w:styleId="Sansinterligne">
    <w:name w:val="No Spacing"/>
    <w:uiPriority w:val="1"/>
    <w:qFormat/>
    <w:rsid w:val="00287E5A"/>
    <w:pPr>
      <w:widowControl w:val="0"/>
      <w:autoSpaceDE w:val="0"/>
      <w:autoSpaceDN w:val="0"/>
      <w:adjustRightInd w:val="0"/>
      <w:spacing w:after="0" w:line="240" w:lineRule="auto"/>
      <w:jc w:val="both"/>
    </w:pPr>
    <w:rPr>
      <w:rFonts w:ascii="Calibri" w:hAnsi="Calibri" w:cs="Calibri"/>
      <w:color w:val="000000"/>
      <w:sz w:val="24"/>
      <w:szCs w:val="24"/>
    </w:rPr>
  </w:style>
  <w:style w:type="table" w:styleId="Grilledutableau">
    <w:name w:val="Table Grid"/>
    <w:basedOn w:val="TableauNormal"/>
    <w:uiPriority w:val="39"/>
    <w:rsid w:val="00AB7E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aliaTitre1">
    <w:name w:val="Redalia Titre 1"/>
    <w:basedOn w:val="Normal"/>
    <w:rsid w:val="006E6CAD"/>
    <w:pPr>
      <w:autoSpaceDE/>
      <w:autoSpaceDN/>
      <w:adjustRightInd/>
      <w:spacing w:before="240" w:after="160"/>
      <w:jc w:val="left"/>
      <w:outlineLvl w:val="0"/>
    </w:pPr>
    <w:rPr>
      <w:rFonts w:ascii="Arial" w:eastAsia="Times New Roman" w:hAnsi="Arial" w:cs="Times New Roman"/>
      <w:b/>
      <w:color w:val="auto"/>
      <w:sz w:val="32"/>
      <w:szCs w:val="20"/>
    </w:rPr>
  </w:style>
  <w:style w:type="paragraph" w:styleId="Paragraphedeliste">
    <w:name w:val="List Paragraph"/>
    <w:basedOn w:val="Normal"/>
    <w:qFormat/>
    <w:rsid w:val="006E6CAD"/>
    <w:pPr>
      <w:ind w:left="720"/>
      <w:contextualSpacing/>
    </w:pPr>
  </w:style>
  <w:style w:type="paragraph" w:customStyle="1" w:styleId="RedaliaTitre2">
    <w:name w:val="Redalia Titre 2"/>
    <w:basedOn w:val="Normal"/>
    <w:next w:val="Normal"/>
    <w:link w:val="RedaliaTitre2Car"/>
    <w:rsid w:val="000E6858"/>
    <w:pPr>
      <w:autoSpaceDE/>
      <w:autoSpaceDN/>
      <w:adjustRightInd/>
      <w:spacing w:before="240" w:after="160"/>
      <w:jc w:val="left"/>
      <w:outlineLvl w:val="1"/>
    </w:pPr>
    <w:rPr>
      <w:rFonts w:ascii="Arial" w:eastAsia="Times New Roman" w:hAnsi="Arial" w:cs="Times New Roman"/>
      <w:color w:val="auto"/>
      <w:sz w:val="28"/>
      <w:szCs w:val="20"/>
      <w:u w:val="single"/>
    </w:rPr>
  </w:style>
  <w:style w:type="character" w:customStyle="1" w:styleId="RedaliaTitre2Car">
    <w:name w:val="Redalia Titre 2 Car"/>
    <w:link w:val="RedaliaTitre2"/>
    <w:locked/>
    <w:rsid w:val="000E6858"/>
    <w:rPr>
      <w:rFonts w:ascii="Arial" w:eastAsia="Times New Roman" w:hAnsi="Arial"/>
      <w:sz w:val="28"/>
      <w:szCs w:val="20"/>
      <w:u w:val="single"/>
    </w:rPr>
  </w:style>
  <w:style w:type="paragraph" w:customStyle="1" w:styleId="RedaliaTitre3">
    <w:name w:val="Redalia Titre 3"/>
    <w:basedOn w:val="Normal"/>
    <w:rsid w:val="00AD1829"/>
    <w:pPr>
      <w:overflowPunct w:val="0"/>
      <w:spacing w:before="240" w:after="160"/>
      <w:ind w:left="1080" w:hanging="360"/>
      <w:textAlignment w:val="baseline"/>
      <w:outlineLvl w:val="2"/>
    </w:pPr>
    <w:rPr>
      <w:rFonts w:ascii="Arial" w:eastAsia="Times New Roman" w:hAnsi="Arial" w:cs="Arial"/>
      <w:b/>
      <w:color w:val="auto"/>
      <w:szCs w:val="22"/>
    </w:rPr>
  </w:style>
  <w:style w:type="paragraph" w:styleId="TM3">
    <w:name w:val="toc 3"/>
    <w:basedOn w:val="Normal"/>
    <w:next w:val="Normal"/>
    <w:autoRedefine/>
    <w:uiPriority w:val="39"/>
    <w:unhideWhenUsed/>
    <w:rsid w:val="0074468D"/>
    <w:pPr>
      <w:spacing w:after="100"/>
      <w:ind w:left="480"/>
    </w:pPr>
  </w:style>
  <w:style w:type="paragraph" w:customStyle="1" w:styleId="RedaliaNormal">
    <w:name w:val="Redalia : Normal"/>
    <w:basedOn w:val="Normal"/>
    <w:link w:val="RedaliaNormalCar"/>
    <w:rsid w:val="00C7353D"/>
    <w:pPr>
      <w:tabs>
        <w:tab w:val="left" w:leader="dot" w:pos="8505"/>
      </w:tabs>
      <w:autoSpaceDE/>
      <w:autoSpaceDN/>
      <w:adjustRightInd/>
      <w:spacing w:before="40" w:after="0"/>
    </w:pPr>
    <w:rPr>
      <w:rFonts w:ascii="Arial" w:eastAsia="Times New Roman" w:hAnsi="Arial" w:cs="Times New Roman"/>
      <w:color w:val="auto"/>
      <w:szCs w:val="22"/>
    </w:rPr>
  </w:style>
  <w:style w:type="character" w:styleId="Marquedecommentaire">
    <w:name w:val="annotation reference"/>
    <w:basedOn w:val="Policepardfaut"/>
    <w:uiPriority w:val="99"/>
    <w:unhideWhenUsed/>
    <w:rsid w:val="00AA1EBD"/>
    <w:rPr>
      <w:sz w:val="16"/>
      <w:szCs w:val="16"/>
    </w:rPr>
  </w:style>
  <w:style w:type="paragraph" w:styleId="Commentaire">
    <w:name w:val="annotation text"/>
    <w:basedOn w:val="Normal"/>
    <w:link w:val="CommentaireCar"/>
    <w:uiPriority w:val="99"/>
    <w:unhideWhenUsed/>
    <w:rsid w:val="00AA1EBD"/>
    <w:rPr>
      <w:sz w:val="20"/>
      <w:szCs w:val="20"/>
    </w:rPr>
  </w:style>
  <w:style w:type="character" w:customStyle="1" w:styleId="CommentaireCar">
    <w:name w:val="Commentaire Car"/>
    <w:basedOn w:val="Policepardfaut"/>
    <w:link w:val="Commentaire"/>
    <w:uiPriority w:val="99"/>
    <w:rsid w:val="00AA1EBD"/>
    <w:rPr>
      <w:rFonts w:ascii="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AA1EBD"/>
    <w:rPr>
      <w:b/>
      <w:bCs/>
    </w:rPr>
  </w:style>
  <w:style w:type="character" w:customStyle="1" w:styleId="ObjetducommentaireCar">
    <w:name w:val="Objet du commentaire Car"/>
    <w:basedOn w:val="CommentaireCar"/>
    <w:link w:val="Objetducommentaire"/>
    <w:uiPriority w:val="99"/>
    <w:semiHidden/>
    <w:rsid w:val="00AA1EBD"/>
    <w:rPr>
      <w:rFonts w:ascii="Calibri" w:hAnsi="Calibri" w:cs="Calibri"/>
      <w:b/>
      <w:bCs/>
      <w:color w:val="000000"/>
      <w:sz w:val="20"/>
      <w:szCs w:val="20"/>
    </w:rPr>
  </w:style>
  <w:style w:type="table" w:customStyle="1" w:styleId="Grilledutableau1">
    <w:name w:val="Grille du tableau1"/>
    <w:basedOn w:val="TableauNormal"/>
    <w:next w:val="Grilledutableau"/>
    <w:rsid w:val="00AA1EBD"/>
    <w:pPr>
      <w:spacing w:after="0" w:line="240" w:lineRule="auto"/>
    </w:pPr>
    <w:rPr>
      <w:rFonts w:ascii="Times New Roman" w:eastAsia="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daliaNormalCar">
    <w:name w:val="Redalia : Normal Car"/>
    <w:link w:val="RedaliaNormal"/>
    <w:locked/>
    <w:rsid w:val="00401C7C"/>
    <w:rPr>
      <w:rFonts w:ascii="Arial" w:eastAsia="Times New Roman" w:hAnsi="Arial"/>
    </w:rPr>
  </w:style>
  <w:style w:type="paragraph" w:customStyle="1" w:styleId="05ARTICLENiv1-Texte">
    <w:name w:val="05_ARTICLE_Niv1 - Texte"/>
    <w:link w:val="05ARTICLENiv1-TexteCar"/>
    <w:rsid w:val="00F061B8"/>
    <w:pPr>
      <w:tabs>
        <w:tab w:val="left" w:leader="dot" w:pos="9356"/>
      </w:tabs>
      <w:spacing w:after="120" w:line="240" w:lineRule="auto"/>
      <w:jc w:val="both"/>
    </w:pPr>
    <w:rPr>
      <w:rFonts w:ascii="Arial" w:eastAsia="Times New Roman" w:hAnsi="Arial"/>
      <w:noProof/>
      <w:sz w:val="20"/>
      <w:szCs w:val="20"/>
    </w:rPr>
  </w:style>
  <w:style w:type="character" w:customStyle="1" w:styleId="05ARTICLENiv1-TexteCar">
    <w:name w:val="05_ARTICLE_Niv1 - Texte Car"/>
    <w:link w:val="05ARTICLENiv1-Texte"/>
    <w:rsid w:val="00F061B8"/>
    <w:rPr>
      <w:rFonts w:ascii="Arial" w:eastAsia="Times New Roman" w:hAnsi="Arial"/>
      <w:noProof/>
      <w:sz w:val="20"/>
      <w:szCs w:val="20"/>
    </w:rPr>
  </w:style>
  <w:style w:type="paragraph" w:styleId="Rvision">
    <w:name w:val="Revision"/>
    <w:hidden/>
    <w:uiPriority w:val="99"/>
    <w:semiHidden/>
    <w:rsid w:val="00855096"/>
    <w:pPr>
      <w:spacing w:after="0" w:line="240" w:lineRule="auto"/>
    </w:pPr>
    <w:rPr>
      <w:rFonts w:ascii="Calibri" w:hAnsi="Calibri" w:cs="Calibri"/>
      <w:color w:val="000000"/>
      <w:sz w:val="24"/>
      <w:szCs w:val="24"/>
    </w:rPr>
  </w:style>
  <w:style w:type="paragraph" w:styleId="Corpsdetexte">
    <w:name w:val="Body Text"/>
    <w:basedOn w:val="Normal"/>
    <w:link w:val="CorpsdetexteCar"/>
    <w:uiPriority w:val="1"/>
    <w:qFormat/>
    <w:rsid w:val="006C63D2"/>
    <w:pPr>
      <w:adjustRightInd/>
      <w:spacing w:after="0"/>
      <w:jc w:val="left"/>
    </w:pPr>
    <w:rPr>
      <w:rFonts w:ascii="Arial" w:eastAsia="Arial" w:hAnsi="Arial" w:cs="Arial"/>
      <w:color w:val="auto"/>
      <w:sz w:val="20"/>
      <w:szCs w:val="20"/>
      <w:lang w:eastAsia="en-US"/>
    </w:rPr>
  </w:style>
  <w:style w:type="character" w:customStyle="1" w:styleId="CorpsdetexteCar">
    <w:name w:val="Corps de texte Car"/>
    <w:basedOn w:val="Policepardfaut"/>
    <w:link w:val="Corpsdetexte"/>
    <w:uiPriority w:val="1"/>
    <w:rsid w:val="006C63D2"/>
    <w:rPr>
      <w:rFonts w:ascii="Arial" w:eastAsia="Arial" w:hAnsi="Arial" w:cs="Arial"/>
      <w:sz w:val="20"/>
      <w:szCs w:val="20"/>
      <w:lang w:eastAsia="en-US"/>
    </w:rPr>
  </w:style>
  <w:style w:type="character" w:customStyle="1" w:styleId="Caractresdenotedebasdepage">
    <w:name w:val="Caractères de note de bas de page"/>
    <w:rsid w:val="006C63D2"/>
    <w:rPr>
      <w:rFonts w:cs="Times New Roman"/>
      <w:vertAlign w:val="superscript"/>
    </w:rPr>
  </w:style>
  <w:style w:type="table" w:styleId="Grilledetableauclaire">
    <w:name w:val="Grid Table Light"/>
    <w:basedOn w:val="TableauNormal"/>
    <w:uiPriority w:val="40"/>
    <w:rsid w:val="006C63D2"/>
    <w:pPr>
      <w:widowControl w:val="0"/>
      <w:autoSpaceDE w:val="0"/>
      <w:autoSpaceDN w:val="0"/>
      <w:spacing w:after="0" w:line="240" w:lineRule="auto"/>
    </w:pPr>
    <w:rPr>
      <w:rFonts w:eastAsiaTheme="minorHAnsi" w:cstheme="minorBidi"/>
      <w:lang w:val="en-US"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tedebasdepage">
    <w:name w:val="footnote text"/>
    <w:basedOn w:val="Normal"/>
    <w:link w:val="NotedebasdepageCar"/>
    <w:uiPriority w:val="99"/>
    <w:semiHidden/>
    <w:unhideWhenUsed/>
    <w:rsid w:val="006C63D2"/>
    <w:pPr>
      <w:adjustRightInd/>
      <w:spacing w:after="0"/>
      <w:jc w:val="left"/>
    </w:pPr>
    <w:rPr>
      <w:rFonts w:ascii="Arial" w:eastAsia="Arial" w:hAnsi="Arial" w:cs="Arial"/>
      <w:color w:val="auto"/>
      <w:sz w:val="20"/>
      <w:szCs w:val="20"/>
      <w:lang w:eastAsia="en-US"/>
    </w:rPr>
  </w:style>
  <w:style w:type="character" w:customStyle="1" w:styleId="NotedebasdepageCar">
    <w:name w:val="Note de bas de page Car"/>
    <w:basedOn w:val="Policepardfaut"/>
    <w:link w:val="Notedebasdepage"/>
    <w:uiPriority w:val="99"/>
    <w:semiHidden/>
    <w:rsid w:val="006C63D2"/>
    <w:rPr>
      <w:rFonts w:ascii="Arial" w:eastAsia="Arial" w:hAnsi="Arial" w:cs="Arial"/>
      <w:sz w:val="20"/>
      <w:szCs w:val="20"/>
      <w:lang w:eastAsia="en-US"/>
    </w:rPr>
  </w:style>
  <w:style w:type="character" w:styleId="Appelnotedebasdep">
    <w:name w:val="footnote reference"/>
    <w:basedOn w:val="Policepardfaut"/>
    <w:uiPriority w:val="99"/>
    <w:semiHidden/>
    <w:unhideWhenUsed/>
    <w:rsid w:val="006C63D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474277">
      <w:bodyDiv w:val="1"/>
      <w:marLeft w:val="0"/>
      <w:marRight w:val="0"/>
      <w:marTop w:val="0"/>
      <w:marBottom w:val="0"/>
      <w:divBdr>
        <w:top w:val="none" w:sz="0" w:space="0" w:color="auto"/>
        <w:left w:val="none" w:sz="0" w:space="0" w:color="auto"/>
        <w:bottom w:val="none" w:sz="0" w:space="0" w:color="auto"/>
        <w:right w:val="none" w:sz="0" w:space="0" w:color="auto"/>
      </w:divBdr>
    </w:div>
    <w:div w:id="951058706">
      <w:bodyDiv w:val="1"/>
      <w:marLeft w:val="0"/>
      <w:marRight w:val="0"/>
      <w:marTop w:val="0"/>
      <w:marBottom w:val="0"/>
      <w:divBdr>
        <w:top w:val="none" w:sz="0" w:space="0" w:color="auto"/>
        <w:left w:val="none" w:sz="0" w:space="0" w:color="auto"/>
        <w:bottom w:val="none" w:sz="0" w:space="0" w:color="auto"/>
        <w:right w:val="none" w:sz="0" w:space="0" w:color="auto"/>
      </w:divBdr>
    </w:div>
    <w:div w:id="2043702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E186DB-9DF3-4D33-AE53-A585CB7F1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5138</Words>
  <Characters>28263</Characters>
  <Application>Microsoft Office Word</Application>
  <DocSecurity>0</DocSecurity>
  <Lines>235</Lines>
  <Paragraphs>66</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Christel Le Trong</dc:creator>
  <cp:lastModifiedBy>Tatiana Courteille</cp:lastModifiedBy>
  <cp:revision>2</cp:revision>
  <cp:lastPrinted>2025-11-20T13:50:00Z</cp:lastPrinted>
  <dcterms:created xsi:type="dcterms:W3CDTF">2025-11-25T13:23:00Z</dcterms:created>
  <dcterms:modified xsi:type="dcterms:W3CDTF">2025-11-25T13:23:00Z</dcterms:modified>
</cp:coreProperties>
</file>