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B4D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261F0B" w14:paraId="5335219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2A688" w14:textId="3188530B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D72D0E3" wp14:editId="30F13B9A">
                  <wp:extent cx="1397000" cy="4679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B68E0" w14:textId="76A71B80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33F6D" w14:textId="03D6EDBF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855CA3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E3C44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261F0B" w14:paraId="32DB04C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2560B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Grand Paris Aménagement</w:t>
            </w:r>
          </w:p>
          <w:p w14:paraId="29FD5CAD" w14:textId="08FEE8B6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 xml:space="preserve">Département Achats et Marchés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D911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5D8F544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EA01CF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F8380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752A8ED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2737C8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93C986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261F0B" w14:paraId="58C095D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0A6F9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0C4BC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BDC56" w14:textId="397154D0" w:rsidR="00053937" w:rsidRDefault="000820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proofErr w:type="spellStart"/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MACV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_</w:t>
            </w:r>
            <w:r w:rsidR="00CB0305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Accord</w:t>
            </w:r>
            <w:proofErr w:type="spellEnd"/>
            <w:r w:rsidR="00CB0305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-cadre à bon de commande -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Mission d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e diagnostic structurel –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Mantes-La-Jolie Centre-ville 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(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78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)</w:t>
            </w:r>
          </w:p>
        </w:tc>
      </w:tr>
    </w:tbl>
    <w:p w14:paraId="6F409D89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CE8817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EBB6CE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4D960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80BE7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261F0B" w14:paraId="299415C0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418B39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2AEEDE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BE9209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71E0A15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11338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799FD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F623B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C431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B223F8" w14:textId="220FACE6" w:rsidR="00053937" w:rsidRDefault="00CB030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1AB970" w14:textId="57C6F9E8" w:rsidR="00053937" w:rsidRDefault="00C352E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48B714" w14:textId="034EADD2" w:rsidR="00053937" w:rsidRDefault="00360FA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A47FB7" w14:textId="4947AE30" w:rsidR="00053937" w:rsidRDefault="00360FA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C45649" w14:textId="339C3CFF" w:rsidR="00053937" w:rsidRDefault="00360FA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2F214E" w14:textId="33E8FBA6" w:rsidR="00053937" w:rsidRDefault="00360FA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71DB807" w14:textId="1623EA35" w:rsidR="00053937" w:rsidRDefault="00360FA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29C6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BB78C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15B5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E39A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BA343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170DD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199883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7B470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1D6189E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F51886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261F0B" w14:paraId="64A2DE4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BA94D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ECAC82" w14:textId="7074D426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Mission </w:t>
            </w:r>
            <w:r w:rsidR="00082052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de diagnostic structurel </w:t>
            </w:r>
            <w:r w:rsidR="00D071DF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- </w:t>
            </w:r>
            <w:r w:rsidR="00082052" w:rsidRPr="00082052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Mantes-La-Jolie Centre-ville (78)</w:t>
            </w:r>
          </w:p>
        </w:tc>
      </w:tr>
      <w:tr w:rsidR="00261F0B" w14:paraId="1FDF35B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735342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712682" w14:textId="514FBFE6" w:rsidR="00053937" w:rsidRPr="00053937" w:rsidRDefault="00053937" w:rsidP="0005393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261F0B" w14:paraId="312B356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11CD4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6A0F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Stéphan de Faÿ Monsieur le Directeur Général</w:t>
            </w:r>
          </w:p>
        </w:tc>
      </w:tr>
      <w:tr w:rsidR="00261F0B" w14:paraId="5E3DB9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AD41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B4FB7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101F2B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16CF7EA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313AAD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 Cedex 19</w:t>
            </w:r>
          </w:p>
          <w:p w14:paraId="33296E5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75945 </w:t>
            </w:r>
          </w:p>
          <w:p w14:paraId="577B62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33786F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serviceachats@grandparisamenagement.fr</w:t>
            </w:r>
          </w:p>
          <w:p w14:paraId="2E6627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64203694100036</w:t>
            </w:r>
          </w:p>
          <w:p w14:paraId="200AED4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https://www.grandparisamenagement.fr/</w:t>
            </w:r>
          </w:p>
        </w:tc>
      </w:tr>
      <w:tr w:rsidR="00053937" w14:paraId="1BFD4C45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112799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vMerge w:val="restart"/>
            <w:tcBorders>
              <w:top w:val="nil"/>
              <w:left w:val="nil"/>
              <w:right w:val="single" w:sz="8" w:space="0" w:color="DADADA"/>
            </w:tcBorders>
            <w:shd w:val="clear" w:color="auto" w:fill="FFFFFF"/>
          </w:tcPr>
          <w:p w14:paraId="3CD03E92" w14:textId="39CBB54D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à bons de commande sans minimum et avec maximum mono-attributaire de services passé en </w:t>
            </w:r>
            <w:r w:rsidR="0008205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Appel d’</w:t>
            </w:r>
            <w:r w:rsidR="00CE3C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</w:t>
            </w:r>
            <w:r w:rsidR="0008205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ffres</w:t>
            </w:r>
            <w:r w:rsidR="00CE3C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ouvert</w:t>
            </w:r>
            <w:r w:rsidR="0008205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(Article R212</w:t>
            </w:r>
            <w:r w:rsidR="00CE3C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  <w:r w:rsidR="00CE3C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2-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1°</w:t>
            </w:r>
            <w:r w:rsidR="00CE3C9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du c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ode de la commande publique)</w:t>
            </w:r>
          </w:p>
        </w:tc>
      </w:tr>
      <w:tr w:rsidR="00053937" w14:paraId="1FA73017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F63C13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vMerge/>
            <w:tcBorders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F84622" w14:textId="4B0CE609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6BEC9C7F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F3CB28A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261F0B" w14:paraId="46177E3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9A427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F452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58F6B5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5113F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77AF5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0A4727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A149E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40F791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D1B121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FC831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E256E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2379AD7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91D5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08F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94DD2D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FFCF2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BAAB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4BDA22B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EBF8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2658B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4C2620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6DBC74CD" w14:textId="3FA28B0C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1D9CEA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4D4BBDD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72303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B0FCE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E42AD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261F0B" w14:paraId="3C3BDCF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BF9F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B9C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9E69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261F0B" w14:paraId="3F02C0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999A1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B96F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261F0B" w14:paraId="34C321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951F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EFE8C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CF4455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215A162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3EA1500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D883CD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261F0B" w14:paraId="1B8B1BA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91E5B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62B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E1A3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4F916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C10DDB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B1993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F6C8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0374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9619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79F761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17118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8ED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3843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4989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F47B7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82D70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81077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08D9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BE25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3244BD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2AE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B6B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E6671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0E5D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0DFE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7F28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211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A6CC5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937D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B140A7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055AA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3ACA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B389C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B8EAC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5486AB4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E180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812F90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E7EBD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E70D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4BBF9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3169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7F1AD3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655F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BEED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061FF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4541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06F7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3619E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BF51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46C5E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3187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ABEDDB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4E843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3C20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A80E8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41B4B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CBCE47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4CC4B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24924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0B8A4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578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40F4FE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9607F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BD75C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5C8A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28A2A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C60B79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E728B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1070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46C9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BD03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6806C84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6FBFE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19C4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4C20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43906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C1433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3E535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0FFAA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0F046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27A37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B665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4F30E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E004CC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C8EAFF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021EC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1639607" w14:textId="612C9E2A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261F0B" w14:paraId="2FBCCD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7F6D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0E5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CFF0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609A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249D179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28F5B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6887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3DD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C8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7533091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A0030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A217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6063E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4879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4F89C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1AC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373D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06BB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1B0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0EED6BE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96195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67E8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4131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14CC4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369C7AC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3C6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475C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B01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DBB0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18EB7ED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F9E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55B0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5131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FD49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0279D9D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6E041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9F446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910657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20AC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337D9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26687F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261F0B" w14:paraId="045F33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A76D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D327A8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9400D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CF1D4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449C78E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4C9EB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D71127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5DF40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CC31B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1D7D318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FCA260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207F2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EBADB0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53937" w14:paraId="70775441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01501E" w14:textId="172C1575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86B813E" w14:textId="72CBDF40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Sans minimum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F49E23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261F0B" w14:paraId="761630B8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170750D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2475CB4" w14:textId="59EE8029" w:rsidR="00053937" w:rsidRDefault="00CE3C9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265 </w:t>
            </w:r>
            <w:r w:rsidR="00A20D61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6BC04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261F0B" w14:paraId="201A44D9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1EBD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4655FD4" w14:textId="4128CA1B" w:rsidR="00053937" w:rsidRDefault="00CB0305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 : </w:t>
            </w:r>
            <w:r w:rsidR="00CE3C99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Décembre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2025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61F0B" w14:paraId="10DA4B93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AD003D6" w14:textId="0739B6D3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="00B024DD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globale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2FFBC4" w14:textId="51AD81DE" w:rsidR="00053937" w:rsidRDefault="00B024D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Deux (2) ans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à compter de la notification du contrat – Reconductible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une (1)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fois pour une durée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deux (2) 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an</w:t>
            </w:r>
            <w:r w:rsidR="0021220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</w:t>
            </w:r>
            <w:r w:rsidR="00053937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– Soit un total de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quatre (4) ans.</w:t>
            </w:r>
          </w:p>
        </w:tc>
      </w:tr>
    </w:tbl>
    <w:p w14:paraId="2191F0D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0C222D4B" w14:textId="77777777" w:rsidR="00053937" w:rsidRDefault="00053937" w:rsidP="00CB0305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</w:rPr>
      </w:pPr>
    </w:p>
    <w:p w14:paraId="16304CCC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F0B" w14:paraId="26CC6BD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5FEEA9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F79F9A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6B0C8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261F0B" w14:paraId="0FCF077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2C87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051A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9026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04A27C5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5F028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EFD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1E88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5962682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8965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60E6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312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7780E1A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43AE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9AFB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33DA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261F0B" w14:paraId="530DA34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5D56B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D3F04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B50F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4D3ED08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7DD2F281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0AE3DCB" w14:textId="0E67AC0D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  <w:r w:rsidR="00693A12">
        <w:rPr>
          <w:rFonts w:ascii="Arial" w:hAnsi="Arial" w:cs="Arial"/>
          <w:color w:val="000000"/>
          <w:kern w:val="0"/>
          <w:sz w:val="22"/>
          <w:szCs w:val="22"/>
        </w:rPr>
        <w:t>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261F0B" w14:paraId="027FF5B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785633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33B55D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583F4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261F0B" w14:paraId="782627B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2111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5C41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50B46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27ADD86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D7B5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01310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3194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4B376F7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34A1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F604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D558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0816622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CFEE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AC9D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6F121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261F0B" w14:paraId="7039D0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C09C4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374F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0B55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D12E4EA" w14:textId="2F7C89BB" w:rsidR="00693A12" w:rsidRPr="00693A12" w:rsidRDefault="00053937" w:rsidP="00693A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</w:t>
      </w:r>
      <w:r w:rsidR="00693A12" w:rsidRPr="00693A12">
        <w:rPr>
          <w:rFonts w:ascii="Arial" w:hAnsi="Arial" w:cs="Arial"/>
          <w:color w:val="000000"/>
          <w:kern w:val="0"/>
          <w:sz w:val="14"/>
          <w:szCs w:val="14"/>
        </w:rPr>
        <w:t>En cas de groupement conjoint chaque membre du groupement perçoit directement les sommes se rapportant à l'exécution de ses propres prestations. En cas de groupement solidaire, le paiement des prestations est effectué, aux choix du mandataire :</w:t>
      </w:r>
    </w:p>
    <w:p w14:paraId="48E4B64E" w14:textId="77777777" w:rsidR="00693A12" w:rsidRPr="00693A12" w:rsidRDefault="00693A12" w:rsidP="00693A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 w:rsidRPr="00693A12">
        <w:rPr>
          <w:rFonts w:ascii="Arial" w:hAnsi="Arial" w:cs="Arial"/>
          <w:color w:val="000000"/>
          <w:kern w:val="0"/>
          <w:sz w:val="14"/>
          <w:szCs w:val="14"/>
        </w:rPr>
        <w:t>-    soit sur un compte unique ouvert au nom du mandataire ou au nom des membres du groupement ;</w:t>
      </w:r>
    </w:p>
    <w:p w14:paraId="0932AB40" w14:textId="77777777" w:rsidR="00693A12" w:rsidRPr="00693A12" w:rsidRDefault="00693A12" w:rsidP="00693A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 w:rsidRPr="00693A12">
        <w:rPr>
          <w:rFonts w:ascii="Arial" w:hAnsi="Arial" w:cs="Arial"/>
          <w:color w:val="000000"/>
          <w:kern w:val="0"/>
          <w:sz w:val="14"/>
          <w:szCs w:val="14"/>
        </w:rPr>
        <w:t>-    soit par paiement direct à chacun des membres du groupement pour les prestations qu’il exécute</w:t>
      </w:r>
    </w:p>
    <w:p w14:paraId="77E072B7" w14:textId="77777777" w:rsidR="00693A12" w:rsidRPr="00693A12" w:rsidRDefault="00693A12" w:rsidP="00693A12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 w:rsidRPr="00693A12">
        <w:rPr>
          <w:rFonts w:ascii="Arial" w:hAnsi="Arial" w:cs="Arial"/>
          <w:color w:val="000000"/>
          <w:kern w:val="0"/>
          <w:sz w:val="14"/>
          <w:szCs w:val="14"/>
        </w:rPr>
        <w:t>Toute autre mention figurant dans l’acte d’engagement et contraire à ces dispositions sera considérée comme non écrite</w:t>
      </w:r>
    </w:p>
    <w:p w14:paraId="6F61CABB" w14:textId="789DC6B8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AB521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79BE7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261F0B" w14:paraId="0C9F61F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18D6B5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95CEA9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79B6AE0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7F124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AED392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261F0B" w14:paraId="171E1EA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03F8EDF" w14:textId="0D2330B1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8E7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ABF18B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23591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261F0B" w14:paraId="35C12B9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989B46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2DB53F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3314E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35ACA66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B79410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261F0B" w14:paraId="2A97AB5C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B255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795B3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51CAF1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261F0B" w14:paraId="0D429793" w14:textId="77777777" w:rsidTr="00053937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64BB2" w14:textId="3A7AD949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SIGNATURE DE L’ACHETEUR</w:t>
            </w:r>
          </w:p>
        </w:tc>
      </w:tr>
    </w:tbl>
    <w:p w14:paraId="2CC239A3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229ECE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5E679F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5B339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AAF49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896DB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9AF1FE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F77FFAD" w14:textId="0FCC58A4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053937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236D9" w14:textId="77777777" w:rsidR="00053937" w:rsidRDefault="00053937">
      <w:pPr>
        <w:spacing w:after="0" w:line="240" w:lineRule="auto"/>
      </w:pPr>
      <w:r>
        <w:separator/>
      </w:r>
    </w:p>
  </w:endnote>
  <w:endnote w:type="continuationSeparator" w:id="0">
    <w:p w14:paraId="477C8171" w14:textId="77777777" w:rsidR="00053937" w:rsidRDefault="0005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261F0B" w14:paraId="30B00AC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55AD46" w14:textId="14FE3EAE" w:rsidR="00053937" w:rsidRDefault="00360FA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DiagSTR_</w:t>
          </w:r>
          <w:r w:rsidR="00053937">
            <w:rPr>
              <w:rFonts w:ascii="Arial" w:hAnsi="Arial" w:cs="Arial"/>
              <w:color w:val="5A5A5A"/>
              <w:kern w:val="0"/>
              <w:sz w:val="16"/>
              <w:szCs w:val="16"/>
            </w:rPr>
            <w:t>n°2</w:t>
          </w:r>
          <w:r w:rsidR="00C352E3">
            <w:rPr>
              <w:rFonts w:ascii="Arial" w:hAnsi="Arial" w:cs="Arial"/>
              <w:color w:val="5A5A5A"/>
              <w:kern w:val="0"/>
              <w:sz w:val="16"/>
              <w:szCs w:val="16"/>
            </w:rPr>
            <w:t>5-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00751</w:t>
          </w:r>
          <w:r w:rsidR="00053937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 w:rsidR="00053937"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CE5385C" w14:textId="77777777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6C9A1064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7CAF0" w14:textId="77777777" w:rsidR="00053937" w:rsidRDefault="00053937">
      <w:pPr>
        <w:spacing w:after="0" w:line="240" w:lineRule="auto"/>
      </w:pPr>
      <w:r>
        <w:separator/>
      </w:r>
    </w:p>
  </w:footnote>
  <w:footnote w:type="continuationSeparator" w:id="0">
    <w:p w14:paraId="651223FA" w14:textId="77777777" w:rsidR="00053937" w:rsidRDefault="0005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1F38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01137961">
    <w:abstractNumId w:val="0"/>
  </w:num>
  <w:num w:numId="2" w16cid:durableId="316955927">
    <w:abstractNumId w:val="0"/>
  </w:num>
  <w:num w:numId="3" w16cid:durableId="334504110">
    <w:abstractNumId w:val="5"/>
  </w:num>
  <w:num w:numId="4" w16cid:durableId="2011253699">
    <w:abstractNumId w:val="0"/>
  </w:num>
  <w:num w:numId="5" w16cid:durableId="925384054">
    <w:abstractNumId w:val="0"/>
  </w:num>
  <w:num w:numId="6" w16cid:durableId="509753832">
    <w:abstractNumId w:val="6"/>
  </w:num>
  <w:num w:numId="7" w16cid:durableId="1175462737">
    <w:abstractNumId w:val="5"/>
  </w:num>
  <w:num w:numId="8" w16cid:durableId="213779520">
    <w:abstractNumId w:val="5"/>
  </w:num>
  <w:num w:numId="9" w16cid:durableId="917397214">
    <w:abstractNumId w:val="5"/>
  </w:num>
  <w:num w:numId="10" w16cid:durableId="853302089">
    <w:abstractNumId w:val="5"/>
  </w:num>
  <w:num w:numId="11" w16cid:durableId="1261186699">
    <w:abstractNumId w:val="0"/>
  </w:num>
  <w:num w:numId="12" w16cid:durableId="1310012242">
    <w:abstractNumId w:val="0"/>
  </w:num>
  <w:num w:numId="13" w16cid:durableId="2080053175">
    <w:abstractNumId w:val="0"/>
  </w:num>
  <w:num w:numId="14" w16cid:durableId="225724564">
    <w:abstractNumId w:val="5"/>
  </w:num>
  <w:num w:numId="15" w16cid:durableId="742072456">
    <w:abstractNumId w:val="5"/>
  </w:num>
  <w:num w:numId="16" w16cid:durableId="942305218">
    <w:abstractNumId w:val="5"/>
  </w:num>
  <w:num w:numId="17" w16cid:durableId="911890908">
    <w:abstractNumId w:val="5"/>
  </w:num>
  <w:num w:numId="18" w16cid:durableId="78867308">
    <w:abstractNumId w:val="0"/>
  </w:num>
  <w:num w:numId="19" w16cid:durableId="1720864297">
    <w:abstractNumId w:val="0"/>
  </w:num>
  <w:num w:numId="20" w16cid:durableId="1356225097">
    <w:abstractNumId w:val="5"/>
  </w:num>
  <w:num w:numId="21" w16cid:durableId="1551310285">
    <w:abstractNumId w:val="1"/>
  </w:num>
  <w:num w:numId="22" w16cid:durableId="140394586">
    <w:abstractNumId w:val="4"/>
  </w:num>
  <w:num w:numId="23" w16cid:durableId="228735258">
    <w:abstractNumId w:val="5"/>
  </w:num>
  <w:num w:numId="24" w16cid:durableId="1556311299">
    <w:abstractNumId w:val="2"/>
  </w:num>
  <w:num w:numId="25" w16cid:durableId="1623799976">
    <w:abstractNumId w:val="5"/>
  </w:num>
  <w:num w:numId="26" w16cid:durableId="1245408846">
    <w:abstractNumId w:val="3"/>
  </w:num>
  <w:num w:numId="27" w16cid:durableId="1796289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53"/>
    <w:rsid w:val="00053937"/>
    <w:rsid w:val="00082052"/>
    <w:rsid w:val="001B66EB"/>
    <w:rsid w:val="00212203"/>
    <w:rsid w:val="00261F0B"/>
    <w:rsid w:val="00360FAD"/>
    <w:rsid w:val="004E660B"/>
    <w:rsid w:val="005E01BD"/>
    <w:rsid w:val="00693A12"/>
    <w:rsid w:val="008B16DC"/>
    <w:rsid w:val="00A20D61"/>
    <w:rsid w:val="00AF0204"/>
    <w:rsid w:val="00B024DD"/>
    <w:rsid w:val="00B52353"/>
    <w:rsid w:val="00C25ED0"/>
    <w:rsid w:val="00C352E3"/>
    <w:rsid w:val="00CB0305"/>
    <w:rsid w:val="00CE3C99"/>
    <w:rsid w:val="00D071DF"/>
    <w:rsid w:val="00D16374"/>
    <w:rsid w:val="00E363F1"/>
    <w:rsid w:val="00EE38FA"/>
    <w:rsid w:val="00F7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8420E"/>
  <w14:defaultImageDpi w14:val="0"/>
  <w15:docId w15:val="{86CCC08D-C4CB-4C80-8BE8-E21E3062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B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305"/>
  </w:style>
  <w:style w:type="paragraph" w:styleId="Pieddepage">
    <w:name w:val="footer"/>
    <w:basedOn w:val="Normal"/>
    <w:link w:val="PieddepageCar"/>
    <w:uiPriority w:val="99"/>
    <w:unhideWhenUsed/>
    <w:rsid w:val="00CB03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305"/>
  </w:style>
  <w:style w:type="paragraph" w:styleId="NormalWeb">
    <w:name w:val="Normal (Web)"/>
    <w:basedOn w:val="Normal"/>
    <w:uiPriority w:val="99"/>
    <w:semiHidden/>
    <w:unhideWhenUsed/>
    <w:rsid w:val="00693A1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698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Cathy MENDES DA-VEIGA</dc:creator>
  <cp:keywords/>
  <dc:description>Generated by Oracle BI Publisher 10.1.3.4.2</dc:description>
  <cp:lastModifiedBy>Cathy MENDES DA-VEIGA</cp:lastModifiedBy>
  <cp:revision>7</cp:revision>
  <dcterms:created xsi:type="dcterms:W3CDTF">2025-08-18T12:42:00Z</dcterms:created>
  <dcterms:modified xsi:type="dcterms:W3CDTF">2025-11-17T12:41:00Z</dcterms:modified>
</cp:coreProperties>
</file>