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45755D44" w14:textId="77777777" w:rsidR="00345C37" w:rsidRDefault="00345C37" w:rsidP="00345C37">
      <w:pPr>
        <w:rPr>
          <w:rFonts w:ascii="Tahoma" w:hAnsi="Tahoma" w:cs="Tahoma"/>
          <w:b/>
        </w:rPr>
      </w:pPr>
      <w:bookmarkStart w:id="0" w:name="_Hlk178606354"/>
      <w:r w:rsidRPr="001E7425">
        <w:rPr>
          <w:rFonts w:ascii="Tahoma" w:hAnsi="Tahoma" w:cs="Tahoma"/>
          <w:b/>
        </w:rPr>
        <w:t>Consultation n° 202</w:t>
      </w:r>
      <w:r>
        <w:rPr>
          <w:rFonts w:ascii="Tahoma" w:hAnsi="Tahoma" w:cs="Tahoma"/>
          <w:b/>
        </w:rPr>
        <w:t>5</w:t>
      </w:r>
      <w:r w:rsidRPr="001E7425">
        <w:rPr>
          <w:rFonts w:ascii="Tahoma" w:hAnsi="Tahoma" w:cs="Tahoma"/>
          <w:b/>
        </w:rPr>
        <w:t>D</w:t>
      </w:r>
      <w:r>
        <w:rPr>
          <w:rFonts w:ascii="Tahoma" w:hAnsi="Tahoma" w:cs="Tahoma"/>
          <w:b/>
        </w:rPr>
        <w:t>TA0137</w:t>
      </w:r>
      <w:r w:rsidRPr="001E7425">
        <w:rPr>
          <w:rFonts w:ascii="Tahoma" w:hAnsi="Tahoma" w:cs="Tahoma"/>
          <w:b/>
        </w:rPr>
        <w:t> :</w:t>
      </w:r>
    </w:p>
    <w:p w14:paraId="4287E4C7" w14:textId="77777777" w:rsidR="00345C37" w:rsidRDefault="00345C37" w:rsidP="00345C37">
      <w:pPr>
        <w:rPr>
          <w:rFonts w:ascii="Tahoma" w:hAnsi="Tahoma" w:cs="Tahoma"/>
          <w:b/>
        </w:rPr>
      </w:pPr>
    </w:p>
    <w:p w14:paraId="72606F6C" w14:textId="77777777" w:rsidR="00345C37" w:rsidRPr="001E7425" w:rsidRDefault="00345C37" w:rsidP="00345C37">
      <w:pPr>
        <w:rPr>
          <w:rFonts w:ascii="Tahoma" w:hAnsi="Tahoma" w:cs="Tahoma"/>
          <w:b/>
        </w:rPr>
      </w:pPr>
      <w:r>
        <w:rPr>
          <w:rFonts w:ascii="Tahoma" w:hAnsi="Tahoma" w:cs="Tahoma"/>
          <w:b/>
        </w:rPr>
        <w:t>N° de PPI : 2022-927-IT</w:t>
      </w:r>
    </w:p>
    <w:p w14:paraId="789F66DC" w14:textId="77777777" w:rsidR="00345C37" w:rsidRPr="001E7425" w:rsidRDefault="00345C37" w:rsidP="00345C37">
      <w:pPr>
        <w:rPr>
          <w:rFonts w:ascii="Tahoma" w:hAnsi="Tahoma" w:cs="Tahoma"/>
          <w:b/>
        </w:rPr>
      </w:pPr>
    </w:p>
    <w:bookmarkEnd w:id="0"/>
    <w:p w14:paraId="163A0407" w14:textId="77777777" w:rsidR="00345C37" w:rsidRPr="00174EA2" w:rsidRDefault="00345C37" w:rsidP="00345C37">
      <w:pPr>
        <w:jc w:val="both"/>
        <w:rPr>
          <w:rFonts w:ascii="Tahoma" w:hAnsi="Tahoma" w:cs="Tahoma"/>
          <w:b/>
        </w:rPr>
      </w:pPr>
      <w:r w:rsidRPr="00174EA2">
        <w:rPr>
          <w:rFonts w:ascii="Tahoma" w:hAnsi="Tahoma" w:cs="Tahoma"/>
          <w:b/>
        </w:rPr>
        <w:t>CHU DE BREST – CAVALE BLANCHE – POLE</w:t>
      </w:r>
      <w:r>
        <w:rPr>
          <w:rFonts w:ascii="Tahoma" w:hAnsi="Tahoma" w:cs="Tahoma"/>
          <w:b/>
        </w:rPr>
        <w:t xml:space="preserve"> 4</w:t>
      </w:r>
    </w:p>
    <w:p w14:paraId="196CF79D" w14:textId="4AB94EFE" w:rsidR="00372BA2" w:rsidRPr="00186952" w:rsidRDefault="00345C37" w:rsidP="00345C37">
      <w:pPr>
        <w:jc w:val="both"/>
        <w:rPr>
          <w:rFonts w:ascii="Tahoma" w:hAnsi="Tahoma" w:cs="Tahoma"/>
          <w:b/>
          <w:bCs/>
        </w:rPr>
      </w:pPr>
      <w:r>
        <w:rPr>
          <w:rFonts w:ascii="Tahoma" w:hAnsi="Tahoma" w:cs="Tahoma"/>
          <w:b/>
        </w:rPr>
        <w:t>Mise en place, location et dépose de bâtiments modulaires pour les consultations d’hémodialyse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4E4D3D31" w:rsidR="0074699D" w:rsidRPr="0074699D" w:rsidRDefault="00E26499" w:rsidP="0074699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à l’ensemble du marché ou de l’accord-cadre </w:t>
      </w:r>
      <w:r w:rsidR="0074699D" w:rsidRPr="0074699D">
        <w:rPr>
          <w:rFonts w:ascii="Tahoma" w:hAnsi="Tahoma" w:cs="Tahoma"/>
          <w:i/>
          <w:iCs/>
          <w:sz w:val="18"/>
          <w:szCs w:val="18"/>
        </w:rPr>
        <w:t xml:space="preserve">(en cas de </w:t>
      </w:r>
      <w:proofErr w:type="gramStart"/>
      <w:r w:rsidR="0074699D" w:rsidRPr="0074699D">
        <w:rPr>
          <w:rFonts w:ascii="Tahoma" w:hAnsi="Tahoma" w:cs="Tahoma"/>
          <w:i/>
          <w:iCs/>
          <w:sz w:val="18"/>
          <w:szCs w:val="18"/>
        </w:rPr>
        <w:t>non allotissement</w:t>
      </w:r>
      <w:proofErr w:type="gramEnd"/>
      <w:r w:rsidR="0074699D" w:rsidRPr="0074699D">
        <w:rPr>
          <w:rFonts w:ascii="Tahoma" w:hAnsi="Tahoma" w:cs="Tahoma"/>
          <w:i/>
          <w:iCs/>
          <w:sz w:val="18"/>
          <w:szCs w:val="18"/>
        </w:rPr>
        <w:t>) </w:t>
      </w:r>
      <w:r w:rsidR="0074699D"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399BDAE7" w:rsidR="0074699D" w:rsidRPr="0074699D" w:rsidRDefault="00E26499"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au lot ou aux lots du marché ou de l’accord-cadre </w:t>
      </w:r>
      <w:r w:rsidR="0074699D" w:rsidRPr="0074699D">
        <w:rPr>
          <w:rFonts w:ascii="Tahoma" w:hAnsi="Tahoma" w:cs="Tahoma"/>
          <w:i/>
          <w:iCs/>
          <w:sz w:val="18"/>
          <w:szCs w:val="18"/>
        </w:rPr>
        <w:t>(en cas d’allotissement)</w:t>
      </w:r>
      <w:r w:rsidR="0074699D" w:rsidRPr="0074699D">
        <w:rPr>
          <w:rFonts w:ascii="Tahoma" w:hAnsi="Tahoma" w:cs="Tahoma"/>
        </w:rPr>
        <w:t> :</w:t>
      </w:r>
    </w:p>
    <w:p w14:paraId="6F5B8E63" w14:textId="77777777" w:rsidR="0074699D" w:rsidRPr="0074699D" w:rsidRDefault="0074699D" w:rsidP="0074699D">
      <w:pPr>
        <w:tabs>
          <w:tab w:val="left" w:pos="2095"/>
        </w:tabs>
        <w:rPr>
          <w:rFonts w:ascii="Tahoma" w:hAnsi="Tahoma" w:cs="Tahoma"/>
        </w:rPr>
      </w:pPr>
    </w:p>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p w14:paraId="3876D57F" w14:textId="77777777" w:rsidR="00E26499" w:rsidRDefault="00E26499" w:rsidP="00E0656F">
      <w:pPr>
        <w:pStyle w:val="En-tte"/>
        <w:tabs>
          <w:tab w:val="clear" w:pos="4536"/>
          <w:tab w:val="clear" w:pos="9072"/>
        </w:tabs>
        <w:ind w:left="567"/>
        <w:rPr>
          <w:rFonts w:ascii="Tahoma" w:hAnsi="Tahoma" w:cs="Tahoma"/>
          <w:b/>
          <w:bCs/>
        </w:rPr>
      </w:pPr>
    </w:p>
    <w:p w14:paraId="2E6A6F18" w14:textId="77777777" w:rsidR="00E26499" w:rsidRDefault="00E26499" w:rsidP="00E0656F">
      <w:pPr>
        <w:pStyle w:val="En-tte"/>
        <w:tabs>
          <w:tab w:val="clear" w:pos="4536"/>
          <w:tab w:val="clear" w:pos="9072"/>
        </w:tabs>
        <w:ind w:left="567"/>
        <w:rPr>
          <w:rFonts w:ascii="Tahoma" w:hAnsi="Tahoma" w:cs="Tahoma"/>
          <w:b/>
          <w:bCs/>
        </w:rPr>
      </w:pPr>
    </w:p>
    <w:p w14:paraId="36D3D8E6" w14:textId="77777777" w:rsidR="00E26499" w:rsidRDefault="00E26499" w:rsidP="00E0656F">
      <w:pPr>
        <w:pStyle w:val="En-tte"/>
        <w:tabs>
          <w:tab w:val="clear" w:pos="4536"/>
          <w:tab w:val="clear" w:pos="9072"/>
        </w:tabs>
        <w:ind w:left="567"/>
        <w:rPr>
          <w:rFonts w:ascii="Tahoma" w:hAnsi="Tahoma" w:cs="Tahoma"/>
          <w:b/>
          <w:bCs/>
        </w:rPr>
      </w:pPr>
    </w:p>
    <w:p w14:paraId="1B55C26B" w14:textId="77777777" w:rsidR="00E26499" w:rsidRDefault="00E26499" w:rsidP="00E0656F">
      <w:pPr>
        <w:pStyle w:val="En-tte"/>
        <w:tabs>
          <w:tab w:val="clear" w:pos="4536"/>
          <w:tab w:val="clear" w:pos="9072"/>
        </w:tabs>
        <w:ind w:left="567"/>
        <w:rPr>
          <w:rFonts w:ascii="Tahoma" w:hAnsi="Tahoma" w:cs="Tahoma"/>
          <w:b/>
          <w:bCs/>
        </w:rPr>
      </w:pPr>
    </w:p>
    <w:p w14:paraId="3FED2461" w14:textId="77777777" w:rsidR="00E26499" w:rsidRDefault="00E26499" w:rsidP="00E0656F">
      <w:pPr>
        <w:pStyle w:val="En-tte"/>
        <w:tabs>
          <w:tab w:val="clear" w:pos="4536"/>
          <w:tab w:val="clear" w:pos="9072"/>
        </w:tabs>
        <w:ind w:left="567"/>
        <w:rPr>
          <w:rFonts w:ascii="Tahoma" w:hAnsi="Tahoma" w:cs="Tahoma"/>
          <w:b/>
          <w:bCs/>
        </w:rPr>
      </w:pPr>
    </w:p>
    <w:p w14:paraId="25D0480F" w14:textId="77777777" w:rsidR="00E26499" w:rsidRDefault="00E26499" w:rsidP="00E0656F">
      <w:pPr>
        <w:pStyle w:val="En-tte"/>
        <w:tabs>
          <w:tab w:val="clear" w:pos="4536"/>
          <w:tab w:val="clear" w:pos="9072"/>
        </w:tabs>
        <w:ind w:left="567"/>
        <w:rPr>
          <w:rFonts w:ascii="Tahoma" w:hAnsi="Tahoma" w:cs="Tahoma"/>
          <w:b/>
          <w:bCs/>
        </w:rPr>
      </w:pPr>
    </w:p>
    <w:p w14:paraId="59A19513" w14:textId="77777777" w:rsidR="00E26499" w:rsidRDefault="00E26499" w:rsidP="00E0656F">
      <w:pPr>
        <w:pStyle w:val="En-tte"/>
        <w:tabs>
          <w:tab w:val="clear" w:pos="4536"/>
          <w:tab w:val="clear" w:pos="9072"/>
        </w:tabs>
        <w:ind w:left="567"/>
        <w:rPr>
          <w:rFonts w:ascii="Tahoma" w:hAnsi="Tahoma" w:cs="Tahoma"/>
          <w:b/>
          <w:bCs/>
        </w:rPr>
      </w:pPr>
    </w:p>
    <w:p w14:paraId="1975B9B7" w14:textId="77777777" w:rsidR="00E26499" w:rsidRDefault="00E26499" w:rsidP="00E0656F">
      <w:pPr>
        <w:pStyle w:val="En-tte"/>
        <w:tabs>
          <w:tab w:val="clear" w:pos="4536"/>
          <w:tab w:val="clear" w:pos="9072"/>
        </w:tabs>
        <w:ind w:left="567"/>
        <w:rPr>
          <w:rFonts w:ascii="Tahoma" w:hAnsi="Tahoma" w:cs="Tahoma"/>
          <w:b/>
          <w:bCs/>
        </w:rPr>
      </w:pPr>
    </w:p>
    <w:p w14:paraId="5F1C61BD" w14:textId="77777777" w:rsidR="00E26499" w:rsidRDefault="00E26499" w:rsidP="00E0656F">
      <w:pPr>
        <w:pStyle w:val="En-tte"/>
        <w:tabs>
          <w:tab w:val="clear" w:pos="4536"/>
          <w:tab w:val="clear" w:pos="9072"/>
        </w:tabs>
        <w:ind w:left="567"/>
        <w:rPr>
          <w:rFonts w:ascii="Tahoma" w:hAnsi="Tahoma" w:cs="Tahoma"/>
          <w:b/>
          <w:bCs/>
        </w:rPr>
      </w:pPr>
    </w:p>
    <w:p w14:paraId="175F4FB5" w14:textId="77777777" w:rsidR="00E26499" w:rsidRDefault="00E26499" w:rsidP="00E0656F">
      <w:pPr>
        <w:pStyle w:val="En-tte"/>
        <w:tabs>
          <w:tab w:val="clear" w:pos="4536"/>
          <w:tab w:val="clear" w:pos="9072"/>
        </w:tabs>
        <w:ind w:left="567"/>
        <w:rPr>
          <w:rFonts w:ascii="Tahoma" w:hAnsi="Tahoma" w:cs="Tahoma"/>
          <w:b/>
          <w:bCs/>
        </w:rPr>
      </w:pPr>
    </w:p>
    <w:p w14:paraId="0AED4CC3" w14:textId="77777777" w:rsidR="00E26499" w:rsidRDefault="00E26499"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5194E243"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E26499">
            <w:rPr>
              <w:rFonts w:ascii="Tahoma" w:hAnsi="Tahoma" w:cs="Tahoma"/>
              <w:b/>
              <w:i/>
              <w:iCs/>
            </w:rPr>
            <w:t>5</w:t>
          </w:r>
          <w:r>
            <w:rPr>
              <w:rFonts w:ascii="Tahoma" w:hAnsi="Tahoma" w:cs="Tahoma"/>
              <w:b/>
              <w:i/>
              <w:iCs/>
            </w:rPr>
            <w:t>D</w:t>
          </w:r>
          <w:r w:rsidR="00E02BEB">
            <w:rPr>
              <w:rFonts w:ascii="Tahoma" w:hAnsi="Tahoma" w:cs="Tahoma"/>
              <w:b/>
              <w:i/>
              <w:iCs/>
            </w:rPr>
            <w:t>TA0</w:t>
          </w:r>
          <w:r w:rsidR="00345C37">
            <w:rPr>
              <w:rFonts w:ascii="Tahoma" w:hAnsi="Tahoma" w:cs="Tahoma"/>
              <w:b/>
              <w:i/>
              <w:iCs/>
            </w:rPr>
            <w:t>137</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45C37"/>
    <w:rsid w:val="00372BA2"/>
    <w:rsid w:val="003F2B90"/>
    <w:rsid w:val="003F67E9"/>
    <w:rsid w:val="00412F01"/>
    <w:rsid w:val="00425B7A"/>
    <w:rsid w:val="00434D8D"/>
    <w:rsid w:val="00472B25"/>
    <w:rsid w:val="00472C17"/>
    <w:rsid w:val="00483218"/>
    <w:rsid w:val="00487DDD"/>
    <w:rsid w:val="00493D0D"/>
    <w:rsid w:val="004A6D4B"/>
    <w:rsid w:val="004C221B"/>
    <w:rsid w:val="005157C8"/>
    <w:rsid w:val="00516C8B"/>
    <w:rsid w:val="0056052C"/>
    <w:rsid w:val="0059116B"/>
    <w:rsid w:val="005A5386"/>
    <w:rsid w:val="005B4D8D"/>
    <w:rsid w:val="005C6314"/>
    <w:rsid w:val="005C6D66"/>
    <w:rsid w:val="005C765E"/>
    <w:rsid w:val="005E25E6"/>
    <w:rsid w:val="005E404B"/>
    <w:rsid w:val="00614607"/>
    <w:rsid w:val="00637C96"/>
    <w:rsid w:val="0066513A"/>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26499"/>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1106</Words>
  <Characters>6085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7177</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39</cp:revision>
  <cp:lastPrinted>2016-03-31T08:52:00Z</cp:lastPrinted>
  <dcterms:created xsi:type="dcterms:W3CDTF">2016-04-19T07:02:00Z</dcterms:created>
  <dcterms:modified xsi:type="dcterms:W3CDTF">2025-11-18T13:02:00Z</dcterms:modified>
</cp:coreProperties>
</file>