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page">
              <wp:posOffset>923925</wp:posOffset>
            </wp:positionH>
            <wp:positionV relativeFrom="page">
              <wp:posOffset>257175</wp:posOffset>
            </wp:positionV>
            <wp:extent cx="7559675" cy="1120140"/>
            <wp:effectExtent l="0" t="0" r="0" b="0"/>
            <wp:wrapThrough wrapText="bothSides">
              <wp:wrapPolygon edited="0">
                <wp:start x="-21" y="0"/>
                <wp:lineTo x="-21" y="21226"/>
                <wp:lineTo x="21546" y="21226"/>
                <wp:lineTo x="21546" y="0"/>
                <wp:lineTo x="-21" y="0"/>
              </wp:wrapPolygon>
            </wp:wrapThrough>
            <wp:docPr id="1" name="Image 1" descr="">
              <a:hlinkClick xmlns:a="http://schemas.openxmlformats.org/drawingml/2006/main" r:id="rId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>
                      <a:hlinkClick r:id="rId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120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PROGRAMME D’ÉTUDE SUR LES ZONES HUMIDES 2026-2027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sz w:val="16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sz w:val="30"/>
          <w:szCs w:val="30"/>
        </w:rPr>
      </w:pPr>
      <w:r>
        <w:rPr>
          <w:b/>
          <w:sz w:val="30"/>
          <w:szCs w:val="30"/>
        </w:rPr>
        <w:t xml:space="preserve">« Lot n°2 - </w:t>
      </w:r>
      <w:r>
        <w:rPr>
          <w:rFonts w:cs="Calibri"/>
          <w:b/>
          <w:sz w:val="30"/>
          <w:szCs w:val="30"/>
        </w:rPr>
        <w:t xml:space="preserve">Mise à jour de la cartographie des habitats naturels, </w:t>
      </w:r>
    </w:p>
    <w:p>
      <w:pPr>
        <w:pStyle w:val="Normal"/>
        <w:jc w:val="center"/>
        <w:rPr>
          <w:sz w:val="30"/>
          <w:szCs w:val="30"/>
        </w:rPr>
      </w:pPr>
      <w:r>
        <w:rPr>
          <w:rFonts w:cs="Calibri"/>
          <w:b/>
          <w:sz w:val="30"/>
          <w:szCs w:val="30"/>
        </w:rPr>
        <w:t>diagnostics écologiques et rédaction de notices de gestion pour des zones humides de la Combe des Cades</w:t>
      </w:r>
      <w:r>
        <w:rPr>
          <w:b/>
          <w:sz w:val="30"/>
          <w:szCs w:val="30"/>
        </w:rPr>
        <w:t> »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Annexe financière: décomposition du prix global et forfaitaire</w:t>
      </w:r>
    </w:p>
    <w:p>
      <w:pPr>
        <w:pStyle w:val="Normal"/>
        <w:jc w:val="center"/>
        <w:rPr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jc w:val="center"/>
        <w:rPr>
          <w:i/>
          <w:i/>
        </w:rPr>
      </w:pPr>
      <w:r>
        <w:rPr>
          <w:i/>
        </w:rPr>
        <w:t xml:space="preserve">Tableau à compléter et adapter par le candidat le cas échéant. Prix tout compris </w:t>
      </w:r>
    </w:p>
    <w:p>
      <w:pPr>
        <w:pStyle w:val="Normal"/>
        <w:jc w:val="center"/>
        <w:rPr>
          <w:i/>
          <w:i/>
          <w:color w:val="FF0000"/>
        </w:rPr>
      </w:pPr>
      <w:r>
        <w:rPr>
          <w:i/>
          <w:sz w:val="10"/>
          <w:szCs w:val="10"/>
        </w:rPr>
      </w:r>
    </w:p>
    <w:tbl>
      <w:tblPr>
        <w:tblW w:w="104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0"/>
        <w:gridCol w:w="1275"/>
        <w:gridCol w:w="1276"/>
        <w:gridCol w:w="1843"/>
      </w:tblGrid>
      <w:tr>
        <w:trPr>
          <w:trHeight w:val="473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Désignation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Quantité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Prix unitaire 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€ </w:t>
            </w:r>
            <w:r>
              <w:rPr>
                <w:b/>
              </w:rPr>
              <w:t>TTC</w:t>
            </w:r>
          </w:p>
        </w:tc>
      </w:tr>
      <w:tr>
        <w:trPr>
          <w:trHeight w:val="567" w:hRule="atLeast"/>
        </w:trPr>
        <w:tc>
          <w:tcPr>
            <w:tcW w:w="10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Mission n°1 - actualisation de la cartographie des habitats naturels et évaluation des états de conservations</w:t>
            </w:r>
          </w:p>
        </w:tc>
      </w:tr>
      <w:tr>
        <w:trPr>
          <w:trHeight w:val="567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/>
            </w:pPr>
            <w:r>
              <w:rPr/>
              <w:t>Préparation et co-animation de la réunion de lancement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/>
            </w:pPr>
            <w:r>
              <w:rPr/>
              <w:t>Travail préparatoire (biblio, cartographie, contacts…), production d’une pré-typologie des végétations et d’une note méthodologique (v1)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/>
            </w:pPr>
            <w:r>
              <w:rPr/>
              <w:t xml:space="preserve">Campagne(s) de terrain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/>
            </w:pPr>
            <w:r>
              <w:rPr/>
              <w:t>Préparation et co-animation de la visio-conférence « point d’étape 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/>
            </w:pPr>
            <w:r>
              <w:rPr/>
              <w:t>Rédaction du rapport de restitution, rendu des éléments cartographiques et des données brutes relatives à la mission 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7" w:hRule="atLeast"/>
          <w:cantSplit w:val="true"/>
        </w:trPr>
        <w:tc>
          <w:tcPr>
            <w:tcW w:w="8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right"/>
              <w:rPr>
                <w:b/>
              </w:rPr>
            </w:pPr>
            <w:r>
              <w:rPr>
                <w:b/>
                <w:i/>
              </w:rPr>
              <w:t>Total mission n°1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right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381" w:hRule="atLeast"/>
        </w:trPr>
        <w:tc>
          <w:tcPr>
            <w:tcW w:w="10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Mission n°2 - réalisation de diagnostics et production de notices de gestion agricole</w:t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sur les principales zones humides</w:t>
            </w:r>
          </w:p>
        </w:tc>
      </w:tr>
      <w:tr>
        <w:trPr>
          <w:trHeight w:val="381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2 sessions d’échanges avec les 4 exploitants (avec préparations)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bookmarkStart w:id="0" w:name="_GoBack"/>
            <w:r>
              <w:rPr/>
              <w:t>Rédaction et mise en forme des diagnostics de pratiques agricoles</w:t>
            </w:r>
            <w:bookmarkEnd w:id="0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0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Production des notices de gestion pour chaque exploitant (4)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0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Réunion finale d’échange et de restitution technique (pour ajustement et validation)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atLeast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Rendu du rapport final, des éléments cartographiques et des données brutes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8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right"/>
              <w:rPr>
                <w:b/>
              </w:rPr>
            </w:pPr>
            <w:r>
              <w:rPr>
                <w:b/>
                <w:i/>
              </w:rPr>
              <w:t>Total mission n°2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right"/>
              <w:rPr/>
            </w:pPr>
            <w:r>
              <w:rPr/>
            </w:r>
          </w:p>
        </w:tc>
      </w:tr>
      <w:tr>
        <w:trPr>
          <w:trHeight w:val="506" w:hRule="atLeast"/>
        </w:trPr>
        <w:tc>
          <w:tcPr>
            <w:tcW w:w="8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themeFill="background1" w:themeFillShade="bf" w:val="clear"/>
            <w:vAlign w:val="center"/>
          </w:tcPr>
          <w:p>
            <w:pPr>
              <w:pStyle w:val="Normal"/>
              <w:jc w:val="right"/>
              <w:rPr>
                <w:b/>
              </w:rPr>
            </w:pPr>
            <w:r>
              <w:rPr>
                <w:b/>
              </w:rPr>
              <w:t>TOTAL GÉNÉRAL Missions 1 + 2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right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tabs>
          <w:tab w:val="clear" w:pos="708"/>
          <w:tab w:val="left" w:pos="12141" w:leader="none"/>
        </w:tabs>
        <w:jc w:val="left"/>
        <w:rPr/>
      </w:pPr>
      <w:r>
        <w:rPr/>
      </w:r>
    </w:p>
    <w:p>
      <w:pPr>
        <w:pStyle w:val="Normal"/>
        <w:tabs>
          <w:tab w:val="clear" w:pos="708"/>
          <w:tab w:val="left" w:pos="12141" w:leader="none"/>
        </w:tabs>
        <w:ind w:left="1416"/>
        <w:jc w:val="left"/>
        <w:rPr/>
      </w:pPr>
      <w:r>
        <w:rPr/>
        <w:t>Fait à               ,</w:t>
      </w:r>
      <w:r>
        <w:rPr/>
        <w:t>l</w:t>
      </w:r>
      <w:r>
        <w:rPr/>
        <w:t>e :                                                                                                  Signature</w:t>
      </w:r>
    </w:p>
    <w:sectPr>
      <w:type w:val="nextPage"/>
      <w:pgSz w:w="11906" w:h="16838"/>
      <w:pgMar w:left="567" w:right="567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o"/>
      <w:lvlJc w:val="left"/>
      <w:pPr>
        <w:tabs>
          <w:tab w:val="num" w:pos="0"/>
        </w:tabs>
        <w:ind w:left="744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34dac"/>
    <w:pPr>
      <w:widowControl/>
      <w:bidi w:val="0"/>
      <w:spacing w:before="0" w:after="0"/>
      <w:jc w:val="both"/>
    </w:pPr>
    <w:rPr>
      <w:rFonts w:ascii="Calibri" w:hAnsi="Calibri" w:eastAsia="Calibri" w:cs="Times New Roman"/>
      <w:color w:val="auto"/>
      <w:kern w:val="0"/>
      <w:sz w:val="22"/>
      <w:szCs w:val="22"/>
      <w:lang w:eastAsia="en-US" w:val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mmentReference">
    <w:name w:val="annotation reference"/>
    <w:uiPriority w:val="99"/>
    <w:semiHidden/>
    <w:unhideWhenUsed/>
    <w:qFormat/>
    <w:rsid w:val="00c17807"/>
    <w:rPr>
      <w:sz w:val="16"/>
      <w:szCs w:val="16"/>
    </w:rPr>
  </w:style>
  <w:style w:type="character" w:styleId="CommentaireCar" w:customStyle="1">
    <w:name w:val="Commentaire Car"/>
    <w:uiPriority w:val="99"/>
    <w:semiHidden/>
    <w:qFormat/>
    <w:rsid w:val="00c17807"/>
    <w:rPr>
      <w:lang w:eastAsia="en-US"/>
    </w:rPr>
  </w:style>
  <w:style w:type="character" w:styleId="ObjetducommentaireCar" w:customStyle="1">
    <w:name w:val="Objet du commentaire Car"/>
    <w:link w:val="annotationsubject"/>
    <w:uiPriority w:val="99"/>
    <w:semiHidden/>
    <w:qFormat/>
    <w:rsid w:val="00c17807"/>
    <w:rPr>
      <w:b/>
      <w:bCs/>
      <w:lang w:eastAsia="en-US"/>
    </w:rPr>
  </w:style>
  <w:style w:type="character" w:styleId="TextedebullesCar" w:customStyle="1">
    <w:name w:val="Texte de bulles Car"/>
    <w:link w:val="BalloonText"/>
    <w:uiPriority w:val="99"/>
    <w:semiHidden/>
    <w:qFormat/>
    <w:rsid w:val="00c17807"/>
    <w:rPr>
      <w:rFonts w:ascii="Tahoma" w:hAnsi="Tahoma" w:cs="Tahoma"/>
      <w:sz w:val="16"/>
      <w:szCs w:val="16"/>
      <w:lang w:eastAsia="en-US"/>
    </w:rPr>
  </w:style>
  <w:style w:type="character" w:styleId="PucesblanchesCar" w:customStyle="1">
    <w:name w:val="Puces blanches Car"/>
    <w:link w:val="Pucesblanches"/>
    <w:qFormat/>
    <w:rsid w:val="00881ef3"/>
    <w:rPr>
      <w:rFonts w:eastAsia="Times New Roman"/>
      <w:sz w:val="24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ommentText">
    <w:name w:val="annotation text"/>
    <w:basedOn w:val="Normal"/>
    <w:link w:val="CommentaireCar"/>
    <w:uiPriority w:val="99"/>
    <w:semiHidden/>
    <w:unhideWhenUsed/>
    <w:rsid w:val="00c17807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ObjetducommentaireCar"/>
    <w:uiPriority w:val="99"/>
    <w:semiHidden/>
    <w:unhideWhenUsed/>
    <w:qFormat/>
    <w:rsid w:val="00c17807"/>
    <w:pPr/>
    <w:rPr>
      <w:b/>
      <w:bCs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c17807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236f"/>
    <w:pPr>
      <w:spacing w:before="0" w:after="0"/>
      <w:ind w:left="720"/>
      <w:contextualSpacing/>
    </w:pPr>
    <w:rPr/>
  </w:style>
  <w:style w:type="paragraph" w:styleId="Pucesblanches" w:customStyle="1">
    <w:name w:val="Puces blanches"/>
    <w:basedOn w:val="Normal"/>
    <w:link w:val="PucesblanchesCar"/>
    <w:qFormat/>
    <w:rsid w:val="00881ef3"/>
    <w:pPr>
      <w:numPr>
        <w:ilvl w:val="0"/>
        <w:numId w:val="1"/>
      </w:numPr>
      <w:spacing w:before="0" w:after="120"/>
      <w:ind w:hanging="425" w:left="709"/>
    </w:pPr>
    <w:rPr>
      <w:rFonts w:eastAsia="Times New Roman"/>
      <w:sz w:val="24"/>
      <w:szCs w:val="20"/>
      <w:lang w:eastAsia="fr-FR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3cec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#_top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7EF2A4D-CABE-49F7-A3D5-BEB326E26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Application>LibreOffice/25.2.6.2$Windows_X86_64 LibreOffice_project/729c5bfe710f5eb71ed3bbde9e06a6065e9c6c5d</Application>
  <AppVersion>15.0000</AppVersion>
  <Pages>1</Pages>
  <Words>242</Words>
  <Characters>1344</Characters>
  <CharactersWithSpaces>1655</CharactersWithSpaces>
  <Paragraphs>47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2025-10-31T15:36:00Z</dcterms:created>
  <dc:creator>YD PNC</dc:creator>
  <dc:description/>
  <dc:language>fr-FR</dc:language>
  <cp:lastModifiedBy/>
  <cp:lastPrinted>2025-11-03T10:14:00Z</cp:lastPrinted>
  <dcterms:modified xsi:type="dcterms:W3CDTF">2025-11-14T11:30:52Z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