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5619F21" w14:textId="5F7C063D" w:rsidR="00397CA9" w:rsidRPr="003F5EE7" w:rsidRDefault="00397CA9" w:rsidP="00803DD4">
      <w:pPr>
        <w:suppressAutoHyphens w:val="0"/>
        <w:jc w:val="right"/>
        <w:rPr>
          <w:rFonts w:cs="Arial"/>
          <w:caps/>
          <w:color w:val="003087"/>
          <w:sz w:val="35"/>
          <w:szCs w:val="35"/>
          <w:lang w:val="en-US" w:eastAsia="fr-FR"/>
        </w:rPr>
      </w:pPr>
      <w:r w:rsidRPr="009A6794">
        <w:rPr>
          <w:rFonts w:cs="Arial"/>
          <w:caps/>
          <w:color w:val="003087"/>
          <w:sz w:val="35"/>
          <w:szCs w:val="35"/>
          <w:lang w:val="en-US" w:eastAsia="fr-FR"/>
        </w:rPr>
        <w:t>PROCEDURE ADAPTEE</w:t>
      </w:r>
    </w:p>
    <w:p w14:paraId="29BA4B29" w14:textId="77777777" w:rsidR="008774D5" w:rsidRPr="003F5EE7" w:rsidRDefault="008774D5" w:rsidP="00803DD4">
      <w:pPr>
        <w:suppressAutoHyphens w:val="0"/>
        <w:jc w:val="right"/>
        <w:rPr>
          <w:rFonts w:cs="Arial"/>
          <w:caps/>
          <w:color w:val="003087"/>
          <w:sz w:val="35"/>
          <w:szCs w:val="35"/>
          <w:lang w:val="en-US" w:eastAsia="fr-FR"/>
        </w:rPr>
      </w:pP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53E5A927"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3C72DB">
        <w:rPr>
          <w:rFonts w:ascii="Arial" w:hAnsi="Arial" w:cs="Arial"/>
        </w:rPr>
        <w:t>Renouvellement de souscription MFILES et services associés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1A5F601F"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3C72DB">
        <w:rPr>
          <w:rFonts w:ascii="Arial" w:hAnsi="Arial" w:cs="Arial"/>
          <w:szCs w:val="22"/>
        </w:rPr>
        <w:t xml:space="preserve"> AC26MFILES</w:t>
      </w: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0811C3FC"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3C72DB">
        <w:rPr>
          <w:rFonts w:ascii="Arial" w:hAnsi="Arial" w:cs="Arial"/>
        </w:rPr>
        <w:t>72 26 80 00 Service relatif aux logiciels</w:t>
      </w:r>
    </w:p>
    <w:p w14:paraId="797500FB" w14:textId="2EFC4F50" w:rsidR="009459E3" w:rsidRPr="008571D3" w:rsidRDefault="009459E3" w:rsidP="009459E3">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5CA73BAD" w14:textId="77777777" w:rsidR="005C0983" w:rsidRDefault="005C0983" w:rsidP="00C91F8F">
      <w:pPr>
        <w:pStyle w:val="fcasegauche"/>
        <w:tabs>
          <w:tab w:val="left" w:pos="1702"/>
        </w:tabs>
        <w:spacing w:after="0"/>
        <w:ind w:left="851" w:firstLine="0"/>
        <w:rPr>
          <w:rFonts w:ascii="Arial" w:hAnsi="Arial" w:cs="Arial"/>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06180A7B"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 xml:space="preserve">Par dérogation à l’article 4.1 du CCAG-TIC, en cas de contradiction, les pièces constitutives qui suivent prévalent dans l’ordre de priorité décroissant mentionné ci-après : </w:t>
      </w:r>
    </w:p>
    <w:p w14:paraId="6356C1D6" w14:textId="77777777" w:rsidR="003516CB" w:rsidRPr="003516CB" w:rsidRDefault="003516CB" w:rsidP="003516CB">
      <w:pPr>
        <w:pStyle w:val="fcasegauche"/>
        <w:tabs>
          <w:tab w:val="left" w:pos="851"/>
        </w:tabs>
        <w:rPr>
          <w:rFonts w:ascii="Arial Narrow" w:hAnsi="Arial Narrow" w:cs="Arial"/>
        </w:rPr>
      </w:pPr>
    </w:p>
    <w:p w14:paraId="12570E94"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La notification de l’accord-cadre ;</w:t>
      </w:r>
    </w:p>
    <w:p w14:paraId="30D70375"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L’acte d'Engagement réf AE AC26MFILES et son annexe financière en un original complété, daté et signé par une personne habilitée de plein droit à représenter la société :</w:t>
      </w:r>
    </w:p>
    <w:p w14:paraId="43AC621E" w14:textId="77777777" w:rsidR="003516CB" w:rsidRPr="003516CB" w:rsidRDefault="003516CB" w:rsidP="003516CB">
      <w:pPr>
        <w:pStyle w:val="fcasegauche"/>
        <w:tabs>
          <w:tab w:val="left" w:pos="851"/>
        </w:tabs>
        <w:rPr>
          <w:rFonts w:ascii="Arial Narrow" w:hAnsi="Arial Narrow" w:cs="Arial"/>
        </w:rPr>
      </w:pPr>
      <w:proofErr w:type="gramStart"/>
      <w:r w:rsidRPr="003516CB">
        <w:rPr>
          <w:rFonts w:ascii="Arial Narrow" w:hAnsi="Arial Narrow" w:cs="Arial"/>
        </w:rPr>
        <w:t>o</w:t>
      </w:r>
      <w:proofErr w:type="gramEnd"/>
      <w:r w:rsidRPr="003516CB">
        <w:rPr>
          <w:rFonts w:ascii="Arial Narrow" w:hAnsi="Arial Narrow" w:cs="Arial"/>
        </w:rPr>
        <w:tab/>
        <w:t>Annexe BPU (onglets Bordereau des Prix Unitaires et forfaitaires plafonds) valant annexe financière (Réf. BPU AC26MFILES)</w:t>
      </w:r>
    </w:p>
    <w:p w14:paraId="473CDEBB"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 xml:space="preserve">Le présent cahier des clauses administratives particulières (CCAP -AC26MFILES) dont l'exemplaire conservé dans les archives de l'Ineris fait seul </w:t>
      </w:r>
      <w:proofErr w:type="gramStart"/>
      <w:r w:rsidRPr="003516CB">
        <w:rPr>
          <w:rFonts w:ascii="Arial Narrow" w:hAnsi="Arial Narrow" w:cs="Arial"/>
        </w:rPr>
        <w:t>foi;</w:t>
      </w:r>
      <w:proofErr w:type="gramEnd"/>
    </w:p>
    <w:p w14:paraId="053990DE"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Les conditions générales d’achat de l’Ineris ;</w:t>
      </w:r>
    </w:p>
    <w:p w14:paraId="0C773B77"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La charte fournisseur disponible sur le site internet de l’Ineris (www.ineris.fr</w:t>
      </w:r>
      <w:proofErr w:type="gramStart"/>
      <w:r w:rsidRPr="003516CB">
        <w:rPr>
          <w:rFonts w:ascii="Arial Narrow" w:hAnsi="Arial Narrow" w:cs="Arial"/>
        </w:rPr>
        <w:t>);</w:t>
      </w:r>
      <w:proofErr w:type="gramEnd"/>
    </w:p>
    <w:p w14:paraId="5530FB27"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La charte de déontologie de l’Ineris</w:t>
      </w:r>
    </w:p>
    <w:p w14:paraId="531FE67A"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Le cahier des clauses techniques particulières (CCTP–AC26MFILES) et ses annexes dont l'exemplaire conservé dans les archives de l'Ineris fait seul foi ;</w:t>
      </w:r>
    </w:p>
    <w:p w14:paraId="09D9B1F6" w14:textId="77777777" w:rsidR="003516CB" w:rsidRPr="003516CB" w:rsidRDefault="003516CB" w:rsidP="003516CB">
      <w:pPr>
        <w:pStyle w:val="fcasegauche"/>
        <w:tabs>
          <w:tab w:val="left" w:pos="851"/>
        </w:tabs>
        <w:rPr>
          <w:rFonts w:ascii="Arial Narrow" w:hAnsi="Arial Narrow" w:cs="Arial"/>
        </w:rPr>
      </w:pPr>
      <w:proofErr w:type="gramStart"/>
      <w:r w:rsidRPr="003516CB">
        <w:rPr>
          <w:rFonts w:ascii="Arial Narrow" w:hAnsi="Arial Narrow" w:cs="Arial"/>
        </w:rPr>
        <w:t>o</w:t>
      </w:r>
      <w:proofErr w:type="gramEnd"/>
      <w:r w:rsidRPr="003516CB">
        <w:rPr>
          <w:rFonts w:ascii="Arial Narrow" w:hAnsi="Arial Narrow" w:cs="Arial"/>
        </w:rPr>
        <w:tab/>
        <w:t>La Politique de Sécurité du Système d’Information (PSSI) de l’Ineris.</w:t>
      </w:r>
    </w:p>
    <w:p w14:paraId="7F8CE376"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 xml:space="preserve">Le Cahier des Clauses Administratives Générales (CCAG) applicables aux marchés publics de prestations intellectuelles (C.C.A.G. TIC), approuvé par l'arrêté du 30 mars 2021, en vigueur à la date de la notification du présent marché public. (Ce document n'est pas joint au marché. Le Titulaire peut s'en procurer un exemplaire auprès de la Direction des Journaux Officiels ou sur le site du </w:t>
      </w:r>
      <w:proofErr w:type="gramStart"/>
      <w:r w:rsidRPr="003516CB">
        <w:rPr>
          <w:rFonts w:ascii="Arial Narrow" w:hAnsi="Arial Narrow" w:cs="Arial"/>
        </w:rPr>
        <w:t>Ministère</w:t>
      </w:r>
      <w:proofErr w:type="gramEnd"/>
      <w:r w:rsidRPr="003516CB">
        <w:rPr>
          <w:rFonts w:ascii="Arial Narrow" w:hAnsi="Arial Narrow" w:cs="Arial"/>
        </w:rPr>
        <w:t xml:space="preserve"> des Finances, portail : </w:t>
      </w:r>
      <w:proofErr w:type="gramStart"/>
      <w:r w:rsidRPr="003516CB">
        <w:rPr>
          <w:rFonts w:ascii="Arial Narrow" w:hAnsi="Arial Narrow" w:cs="Arial"/>
        </w:rPr>
        <w:t>www.marches-publics.fr;</w:t>
      </w:r>
      <w:proofErr w:type="gramEnd"/>
    </w:p>
    <w:p w14:paraId="5AFF0F71"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Les bons de commandes émis dans le cadre des marchés subséquents</w:t>
      </w:r>
    </w:p>
    <w:p w14:paraId="06003959" w14:textId="77777777" w:rsidR="003516CB" w:rsidRPr="003516CB"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Les actes spéciaux de sous-traitance et leurs avenants postérieurs à la notification du marché</w:t>
      </w:r>
    </w:p>
    <w:p w14:paraId="6DF35F49" w14:textId="51A4AFE5" w:rsidR="00320879" w:rsidRDefault="003516CB" w:rsidP="003516CB">
      <w:pPr>
        <w:pStyle w:val="fcasegauche"/>
        <w:tabs>
          <w:tab w:val="left" w:pos="851"/>
        </w:tabs>
        <w:rPr>
          <w:rFonts w:ascii="Arial Narrow" w:hAnsi="Arial Narrow" w:cs="Arial"/>
        </w:rPr>
      </w:pPr>
      <w:r w:rsidRPr="003516CB">
        <w:rPr>
          <w:rFonts w:ascii="Arial Narrow" w:hAnsi="Arial Narrow" w:cs="Arial"/>
        </w:rPr>
        <w:t>•</w:t>
      </w:r>
      <w:r w:rsidRPr="003516CB">
        <w:rPr>
          <w:rFonts w:ascii="Arial Narrow" w:hAnsi="Arial Narrow" w:cs="Arial"/>
        </w:rPr>
        <w:tab/>
        <w:t>L'offre technique du Titulaire dans toute ses dispositions conformes aux documents qui précèdent</w:t>
      </w:r>
    </w:p>
    <w:p w14:paraId="56933002" w14:textId="67A59238" w:rsidR="00397CA9" w:rsidRDefault="00397CA9" w:rsidP="00320879">
      <w:pPr>
        <w:pStyle w:val="fcasegauche"/>
        <w:tabs>
          <w:tab w:val="left" w:pos="851"/>
        </w:tabs>
        <w:rPr>
          <w:rFonts w:ascii="Arial Narrow" w:hAnsi="Arial Narrow" w:cs="Arial"/>
        </w:rPr>
      </w:pPr>
    </w:p>
    <w:p w14:paraId="55E751D9" w14:textId="263BD411" w:rsidR="00397CA9" w:rsidRDefault="00397CA9" w:rsidP="00320879">
      <w:pPr>
        <w:pStyle w:val="fcasegauche"/>
        <w:tabs>
          <w:tab w:val="left" w:pos="851"/>
        </w:tabs>
        <w:rPr>
          <w:rFonts w:ascii="Arial Narrow" w:hAnsi="Arial Narrow" w:cs="Arial"/>
        </w:rPr>
      </w:pPr>
    </w:p>
    <w:p w14:paraId="2C9B5BAC" w14:textId="0551DA85" w:rsidR="00320879" w:rsidRPr="00320879" w:rsidRDefault="00A63E65" w:rsidP="00320879">
      <w:pPr>
        <w:pStyle w:val="fcasegauche"/>
        <w:tabs>
          <w:tab w:val="left" w:pos="851"/>
        </w:tabs>
        <w:rPr>
          <w:rFonts w:ascii="Arial Narrow" w:hAnsi="Arial Narrow" w:cs="Arial"/>
        </w:rPr>
      </w:pPr>
      <w:r>
        <w:rPr>
          <w:rFonts w:ascii="Arial Narrow" w:hAnsi="Arial Narrow" w:cs="Arial"/>
        </w:rPr>
        <w:t>S</w:t>
      </w:r>
      <w:r w:rsidR="00320879" w:rsidRPr="00320879">
        <w:rPr>
          <w:rFonts w:ascii="Arial Narrow" w:hAnsi="Arial Narrow" w:cs="Arial"/>
        </w:rPr>
        <w:t>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770443E4" w14:textId="77777777" w:rsidR="00A07D59" w:rsidRDefault="00A07D59">
      <w:pPr>
        <w:suppressAutoHyphens w:val="0"/>
        <w:rPr>
          <w:rFonts w:ascii="Trebuchet MS" w:hAnsi="Trebuchet MS" w:cs="Arial"/>
          <w:bCs/>
          <w:iCs/>
        </w:rPr>
      </w:pPr>
      <w:r>
        <w:rPr>
          <w:rFonts w:ascii="Trebuchet MS" w:hAnsi="Trebuchet MS" w:cs="Arial"/>
          <w:bCs/>
          <w:iCs/>
        </w:rPr>
        <w:br w:type="page"/>
      </w:r>
    </w:p>
    <w:p w14:paraId="749260C6" w14:textId="77777777" w:rsidR="0030226B" w:rsidRDefault="0030226B">
      <w:pPr>
        <w:suppressAutoHyphens w:val="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2"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3"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5077B4AB"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d’exécution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1BF115E1" w14:textId="215A53F4" w:rsidR="00176F4B" w:rsidRPr="00153371" w:rsidRDefault="009B1CD0" w:rsidP="00BD1D0F">
      <w:pPr>
        <w:tabs>
          <w:tab w:val="left" w:pos="576"/>
          <w:tab w:val="left" w:pos="851"/>
        </w:tabs>
        <w:jc w:val="both"/>
        <w:rPr>
          <w:rFonts w:ascii="Arial" w:hAnsi="Arial" w:cs="Arial"/>
        </w:rPr>
      </w:pPr>
      <w:r w:rsidRPr="00153371">
        <w:rPr>
          <w:rFonts w:ascii="Arial" w:hAnsi="Arial" w:cs="Arial"/>
        </w:rPr>
        <w:t>L</w:t>
      </w:r>
      <w:r w:rsidR="0099477C">
        <w:rPr>
          <w:rFonts w:ascii="Arial" w:hAnsi="Arial" w:cs="Arial"/>
        </w:rPr>
        <w:t>e marché</w:t>
      </w:r>
      <w:r w:rsidRPr="00153371">
        <w:rPr>
          <w:rFonts w:ascii="Arial" w:hAnsi="Arial" w:cs="Arial"/>
        </w:rPr>
        <w:t xml:space="preserve"> est</w:t>
      </w:r>
      <w:r w:rsidR="00BD1D0F" w:rsidRPr="00153371">
        <w:rPr>
          <w:rFonts w:ascii="Arial" w:hAnsi="Arial" w:cs="Arial"/>
        </w:rPr>
        <w:t xml:space="preserve"> conclu pour une durée </w:t>
      </w:r>
      <w:r w:rsidRPr="00153371">
        <w:rPr>
          <w:rFonts w:ascii="Arial" w:hAnsi="Arial" w:cs="Arial"/>
        </w:rPr>
        <w:t xml:space="preserve">de </w:t>
      </w:r>
      <w:r w:rsidR="003C72DB">
        <w:rPr>
          <w:rFonts w:ascii="Arial" w:hAnsi="Arial" w:cs="Arial"/>
        </w:rPr>
        <w:t>24</w:t>
      </w:r>
      <w:r w:rsidR="00251040" w:rsidRPr="00153371">
        <w:rPr>
          <w:rFonts w:ascii="Arial" w:hAnsi="Arial" w:cs="Arial"/>
        </w:rPr>
        <w:t xml:space="preserve"> mois</w:t>
      </w:r>
      <w:r w:rsidR="003C72DB">
        <w:rPr>
          <w:rFonts w:ascii="Arial" w:hAnsi="Arial" w:cs="Arial"/>
        </w:rPr>
        <w:t xml:space="preserve"> à compter du 14 février 2026</w:t>
      </w:r>
      <w:r w:rsidR="00BD1D0F" w:rsidRPr="00153371">
        <w:rPr>
          <w:rFonts w:ascii="Arial" w:hAnsi="Arial" w:cs="Arial"/>
        </w:rPr>
        <w:t>.</w:t>
      </w:r>
    </w:p>
    <w:p w14:paraId="2B112459" w14:textId="77777777" w:rsidR="00176F4B" w:rsidRPr="00153371" w:rsidRDefault="00176F4B" w:rsidP="009B45B9">
      <w:pPr>
        <w:tabs>
          <w:tab w:val="left" w:pos="576"/>
          <w:tab w:val="left" w:pos="851"/>
        </w:tabs>
        <w:jc w:val="both"/>
        <w:rPr>
          <w:rFonts w:ascii="Arial" w:hAnsi="Arial" w:cs="Arial"/>
        </w:rPr>
      </w:pPr>
    </w:p>
    <w:p w14:paraId="3AC07B77" w14:textId="19093EB1"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3C72DB">
        <w:rPr>
          <w:rFonts w:ascii="Arial Narrow" w:hAnsi="Arial Narrow"/>
        </w:rPr>
        <w:fldChar w:fldCharType="begin">
          <w:ffData>
            <w:name w:val=""/>
            <w:enabled/>
            <w:calcOnExit w:val="0"/>
            <w:checkBox>
              <w:size w:val="20"/>
              <w:default w:val="0"/>
            </w:checkBox>
          </w:ffData>
        </w:fldChar>
      </w:r>
      <w:r w:rsidR="003C72DB">
        <w:rPr>
          <w:rFonts w:ascii="Arial Narrow" w:hAnsi="Arial Narrow"/>
        </w:rPr>
        <w:instrText xml:space="preserve"> FORMCHECKBOX </w:instrText>
      </w:r>
      <w:r w:rsidR="003C72DB">
        <w:rPr>
          <w:rFonts w:ascii="Arial Narrow" w:hAnsi="Arial Narrow"/>
        </w:rPr>
      </w:r>
      <w:r w:rsidR="003C72DB">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3C72DB">
        <w:rPr>
          <w:rFonts w:ascii="Arial Narrow" w:hAnsi="Arial Narrow"/>
        </w:rPr>
        <w:fldChar w:fldCharType="begin">
          <w:ffData>
            <w:name w:val=""/>
            <w:enabled/>
            <w:calcOnExit w:val="0"/>
            <w:checkBox>
              <w:size w:val="20"/>
              <w:default w:val="1"/>
            </w:checkBox>
          </w:ffData>
        </w:fldChar>
      </w:r>
      <w:r w:rsidR="003C72DB">
        <w:rPr>
          <w:rFonts w:ascii="Arial Narrow" w:hAnsi="Arial Narrow"/>
        </w:rPr>
        <w:instrText xml:space="preserve"> FORMCHECKBOX </w:instrText>
      </w:r>
      <w:r w:rsidR="003C72DB">
        <w:rPr>
          <w:rFonts w:ascii="Arial Narrow" w:hAnsi="Arial Narrow"/>
        </w:rPr>
      </w:r>
      <w:r w:rsidR="003C72DB">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78FBCAD3" w14:textId="206A77A1" w:rsidR="00444CF7"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Nombre des reconductions : </w:t>
      </w:r>
      <w:r w:rsidRPr="00006A79">
        <w:rPr>
          <w:rFonts w:ascii="Arial" w:hAnsi="Arial" w:cs="Arial"/>
        </w:rPr>
        <w:tab/>
      </w:r>
      <w:r w:rsidR="009B60CE">
        <w:rPr>
          <w:rFonts w:ascii="Arial" w:hAnsi="Arial" w:cs="Arial"/>
        </w:rPr>
        <w:t>deux</w:t>
      </w:r>
      <w:r w:rsidRPr="00006A79">
        <w:rPr>
          <w:rFonts w:ascii="Arial" w:hAnsi="Arial" w:cs="Arial"/>
        </w:rPr>
        <w:t xml:space="preserve"> reconduction</w:t>
      </w:r>
      <w:r w:rsidR="009B60CE">
        <w:rPr>
          <w:rFonts w:ascii="Arial" w:hAnsi="Arial" w:cs="Arial"/>
        </w:rPr>
        <w:t>s</w:t>
      </w:r>
    </w:p>
    <w:p w14:paraId="6EA0FD6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1266941" w14:textId="3F606D56"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Type de reconduction :</w:t>
      </w:r>
      <w:r w:rsidRPr="00006A79">
        <w:rPr>
          <w:rFonts w:ascii="Arial" w:hAnsi="Arial" w:cs="Arial"/>
        </w:rPr>
        <w:tab/>
      </w:r>
      <w:r w:rsidRPr="00006A79">
        <w:rPr>
          <w:rFonts w:ascii="Arial" w:hAnsi="Arial" w:cs="Arial"/>
        </w:rPr>
        <w:tab/>
      </w:r>
      <w:r w:rsidR="009B60CE">
        <w:rPr>
          <w:rFonts w:ascii="Arial Narrow" w:hAnsi="Arial Narrow"/>
        </w:rPr>
        <w:fldChar w:fldCharType="begin">
          <w:ffData>
            <w:name w:val=""/>
            <w:enabled/>
            <w:calcOnExit w:val="0"/>
            <w:checkBox>
              <w:size w:val="20"/>
              <w:default w:val="1"/>
            </w:checkBox>
          </w:ffData>
        </w:fldChar>
      </w:r>
      <w:r w:rsidR="009B60CE">
        <w:rPr>
          <w:rFonts w:ascii="Arial Narrow" w:hAnsi="Arial Narrow"/>
        </w:rPr>
        <w:instrText xml:space="preserve"> FORMCHECKBOX </w:instrText>
      </w:r>
      <w:r w:rsidR="009B60CE">
        <w:rPr>
          <w:rFonts w:ascii="Arial Narrow" w:hAnsi="Arial Narrow"/>
        </w:rPr>
      </w:r>
      <w:r w:rsidR="009B60CE">
        <w:rPr>
          <w:rFonts w:ascii="Arial Narrow" w:hAnsi="Arial Narrow"/>
        </w:rPr>
        <w:fldChar w:fldCharType="end"/>
      </w:r>
      <w:r w:rsidRPr="00006A79">
        <w:rPr>
          <w:rFonts w:ascii="Arial" w:hAnsi="Arial" w:cs="Arial"/>
        </w:rPr>
        <w:t xml:space="preserve"> TACITE</w:t>
      </w:r>
      <w:r w:rsidRPr="00006A79">
        <w:rPr>
          <w:rFonts w:ascii="Arial" w:hAnsi="Arial" w:cs="Arial"/>
        </w:rPr>
        <w:tab/>
      </w:r>
      <w:r w:rsidRPr="00006A79">
        <w:rPr>
          <w:rFonts w:ascii="Arial" w:hAnsi="Arial" w:cs="Arial"/>
        </w:rPr>
        <w:tab/>
      </w:r>
      <w:r w:rsidRPr="00006A79">
        <w:rPr>
          <w:rFonts w:ascii="Segoe UI Symbol" w:hAnsi="Segoe UI Symbol" w:cs="Segoe UI Symbol"/>
        </w:rPr>
        <w:t>☐</w:t>
      </w:r>
      <w:r w:rsidRPr="00006A79">
        <w:rPr>
          <w:rFonts w:ascii="Arial" w:hAnsi="Arial" w:cs="Arial"/>
        </w:rPr>
        <w:t xml:space="preserve"> EXPRESSE</w:t>
      </w:r>
    </w:p>
    <w:p w14:paraId="29A0C0CD"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1711385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Durée de</w:t>
      </w:r>
      <w:r>
        <w:rPr>
          <w:rFonts w:ascii="Arial" w:hAnsi="Arial" w:cs="Arial"/>
        </w:rPr>
        <w:t xml:space="preserve"> la</w:t>
      </w:r>
      <w:r w:rsidRPr="00006A79">
        <w:rPr>
          <w:rFonts w:ascii="Arial" w:hAnsi="Arial" w:cs="Arial"/>
        </w:rPr>
        <w:t xml:space="preserve"> reconduction : </w:t>
      </w:r>
      <w:r w:rsidRPr="00006A79">
        <w:rPr>
          <w:rFonts w:ascii="Arial" w:hAnsi="Arial" w:cs="Arial"/>
        </w:rPr>
        <w:tab/>
      </w:r>
      <w:r w:rsidRPr="00006A79">
        <w:rPr>
          <w:rFonts w:ascii="Arial" w:hAnsi="Arial" w:cs="Arial"/>
        </w:rPr>
        <w:tab/>
      </w:r>
      <w:r>
        <w:rPr>
          <w:rFonts w:ascii="Arial" w:hAnsi="Arial" w:cs="Arial"/>
        </w:rPr>
        <w:t>12</w:t>
      </w:r>
      <w:r w:rsidRPr="00006A79">
        <w:rPr>
          <w:rFonts w:ascii="Arial" w:hAnsi="Arial" w:cs="Arial"/>
        </w:rPr>
        <w:t xml:space="preserve"> mois</w:t>
      </w:r>
    </w:p>
    <w:p w14:paraId="0AAA259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C71B5A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Le(s) titulaire(s) ne peut(vent) refuser la reconduction.</w:t>
      </w:r>
    </w:p>
    <w:p w14:paraId="7151A0C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6392C4F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Si l'acheteur ne souhaite pas reconduire le marché, il informe le(s) titulaire(s) de sa décision au plus tard 1 mois avant la date de fin de validité de l'accord-cadre, par messagerie électronique avec accusé de réception.</w:t>
      </w:r>
    </w:p>
    <w:p w14:paraId="6E1D4FCA" w14:textId="77777777" w:rsidR="00444CF7" w:rsidRPr="004268AC" w:rsidRDefault="00444CF7" w:rsidP="009B45B9">
      <w:pPr>
        <w:tabs>
          <w:tab w:val="left" w:pos="426"/>
          <w:tab w:val="left" w:pos="851"/>
        </w:tabs>
        <w:jc w:val="both"/>
        <w:rPr>
          <w:rFonts w:ascii="Arial Narrow" w:hAnsi="Arial Narrow"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Pr>
          <w:rFonts w:ascii="Arial" w:hAnsi="Arial" w:cs="Arial"/>
          <w:b/>
          <w:sz w:val="18"/>
          <w:szCs w:val="22"/>
        </w:rPr>
        <w:t xml:space="preserve">de </w:t>
      </w:r>
      <w:r w:rsidRPr="00153371">
        <w:rPr>
          <w:rFonts w:ascii="Arial" w:hAnsi="Arial" w:cs="Arial"/>
          <w:b/>
          <w:sz w:val="18"/>
          <w:szCs w:val="22"/>
        </w:rPr>
        <w:t xml:space="preserve"> :</w:t>
      </w:r>
      <w:proofErr w:type="gramEnd"/>
      <w:r w:rsidRPr="00153371">
        <w:rPr>
          <w:rFonts w:ascii="Arial" w:hAnsi="Arial" w:cs="Arial"/>
          <w:b/>
          <w:sz w:val="18"/>
          <w:szCs w:val="22"/>
        </w:rPr>
        <w:t xml:space="preserve"> </w:t>
      </w:r>
      <w:r w:rsidRPr="00153371">
        <w:rPr>
          <w:rFonts w:ascii="Arial" w:hAnsi="Arial" w:cs="Arial"/>
          <w:b/>
          <w:sz w:val="18"/>
          <w:szCs w:val="22"/>
        </w:rPr>
        <w:tab/>
      </w:r>
      <w:r w:rsidR="009E4655" w:rsidRPr="00B02834">
        <w:rPr>
          <w:rFonts w:ascii="Arial" w:hAnsi="Arial" w:cs="Arial"/>
          <w:b/>
          <w:sz w:val="18"/>
          <w:szCs w:val="22"/>
        </w:rPr>
        <w:t>…………</w:t>
      </w:r>
      <w:r w:rsidRPr="00B02834">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4"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5"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6"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7"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714ADACF"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361039">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77777777" w:rsidR="00022A4F" w:rsidRDefault="00022A4F" w:rsidP="00022A4F">
      <w:pPr>
        <w:jc w:val="both"/>
        <w:rPr>
          <w:rFonts w:ascii="Arial" w:hAnsi="Arial" w:cs="Arial"/>
        </w:rPr>
      </w:pPr>
      <w:r>
        <w:rPr>
          <w:rFonts w:ascii="Arial" w:hAnsi="Arial" w:cs="Arial"/>
        </w:rPr>
        <w:t xml:space="preserve">Le présent marché est conclu : </w:t>
      </w:r>
    </w:p>
    <w:p w14:paraId="1CA219CA" w14:textId="77777777" w:rsidR="00022A4F" w:rsidRDefault="00022A4F" w:rsidP="00022A4F">
      <w:pPr>
        <w:jc w:val="both"/>
        <w:rPr>
          <w:rFonts w:ascii="Arial" w:hAnsi="Arial" w:cs="Arial"/>
        </w:rPr>
      </w:pPr>
    </w:p>
    <w:p w14:paraId="11C422B1" w14:textId="21CB53E8" w:rsidR="00022A4F" w:rsidRDefault="0086061B" w:rsidP="00022A4F">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022A4F">
        <w:rPr>
          <w:rFonts w:ascii="Arial" w:hAnsi="Arial" w:cs="Arial"/>
        </w:rPr>
        <w:t xml:space="preserve"> </w:t>
      </w:r>
      <w:proofErr w:type="gramStart"/>
      <w:r w:rsidR="00022A4F">
        <w:rPr>
          <w:rFonts w:ascii="Arial" w:hAnsi="Arial" w:cs="Arial"/>
        </w:rPr>
        <w:t>sans</w:t>
      </w:r>
      <w:proofErr w:type="gramEnd"/>
      <w:r w:rsidR="00022A4F">
        <w:rPr>
          <w:rFonts w:ascii="Arial" w:hAnsi="Arial" w:cs="Arial"/>
        </w:rPr>
        <w:t xml:space="preserve"> montant minimum. </w:t>
      </w: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1E8B8DAC" w14:textId="341B6AC4" w:rsidR="00960778" w:rsidRDefault="00022A4F" w:rsidP="00022A4F">
      <w:pPr>
        <w:jc w:val="both"/>
        <w:rPr>
          <w:rFonts w:ascii="Arial" w:hAnsi="Arial" w:cs="Arial"/>
        </w:rPr>
      </w:pPr>
      <w:r>
        <w:rPr>
          <w:rFonts w:ascii="Arial" w:hAnsi="Arial" w:cs="Arial"/>
        </w:rPr>
        <w:t xml:space="preserve">Son montant maximum </w:t>
      </w:r>
      <w:r w:rsidR="00F775EB">
        <w:rPr>
          <w:rFonts w:ascii="Arial" w:hAnsi="Arial" w:cs="Arial"/>
        </w:rPr>
        <w:t>ne pourra dépasser 200 000 euros/HT sur toute sa durée.</w:t>
      </w:r>
    </w:p>
    <w:p w14:paraId="7C51FD12" w14:textId="77777777" w:rsidR="00022A4F" w:rsidRDefault="00022A4F" w:rsidP="00022A4F">
      <w:pPr>
        <w:jc w:val="both"/>
        <w:rPr>
          <w:rFonts w:ascii="Arial" w:hAnsi="Arial" w:cs="Arial"/>
        </w:rPr>
      </w:pPr>
    </w:p>
    <w:p w14:paraId="7066A794" w14:textId="77777777" w:rsidR="00022A4F" w:rsidRDefault="00022A4F" w:rsidP="00022A4F">
      <w:pPr>
        <w:jc w:val="both"/>
        <w:rPr>
          <w:rFonts w:ascii="Arial" w:hAnsi="Arial" w:cs="Arial"/>
        </w:rPr>
      </w:pPr>
    </w:p>
    <w:p w14:paraId="2D37C557" w14:textId="20366520" w:rsidR="00022A4F" w:rsidRDefault="00022A4F" w:rsidP="00022A4F">
      <w:pPr>
        <w:jc w:val="both"/>
        <w:rPr>
          <w:rFonts w:ascii="Arial" w:hAnsi="Arial" w:cs="Arial"/>
        </w:rPr>
      </w:pPr>
      <w:r>
        <w:rPr>
          <w:rFonts w:ascii="Arial" w:hAnsi="Arial" w:cs="Arial"/>
        </w:rPr>
        <w:t xml:space="preserve">Ce montant est donné à titre indicatif et ne constitue en aucun cas un engagement de </w:t>
      </w:r>
      <w:r w:rsidR="00994BB5">
        <w:rPr>
          <w:rFonts w:ascii="Arial" w:hAnsi="Arial" w:cs="Arial"/>
        </w:rPr>
        <w:t>l’Ineris</w:t>
      </w:r>
      <w:r>
        <w:rPr>
          <w:rFonts w:ascii="Arial" w:hAnsi="Arial" w:cs="Arial"/>
        </w:rPr>
        <w:t>.</w:t>
      </w: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5B052FC6" w14:textId="77777777" w:rsidR="0090399B" w:rsidRPr="00A52D6B" w:rsidRDefault="0090399B" w:rsidP="00243D50">
      <w:pPr>
        <w:jc w:val="both"/>
        <w:rPr>
          <w:rFonts w:ascii="Arial" w:hAnsi="Arial" w:cs="Arial"/>
        </w:rPr>
      </w:pPr>
    </w:p>
    <w:p w14:paraId="05E6462B" w14:textId="77777777" w:rsidR="00243D50" w:rsidRPr="00A52D6B" w:rsidRDefault="00243D50" w:rsidP="00243D50">
      <w:pPr>
        <w:jc w:val="both"/>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footerReference w:type="default" r:id="rId18"/>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1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B5F3" w14:textId="77777777" w:rsidR="00D85419" w:rsidRDefault="00D85419">
      <w:r>
        <w:separator/>
      </w:r>
    </w:p>
  </w:endnote>
  <w:endnote w:type="continuationSeparator" w:id="0">
    <w:p w14:paraId="1E77883A" w14:textId="77777777" w:rsidR="00D85419" w:rsidRDefault="00D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4B9" w14:textId="77777777" w:rsidR="00D85419" w:rsidRDefault="00D85419">
      <w:r>
        <w:separator/>
      </w:r>
    </w:p>
  </w:footnote>
  <w:footnote w:type="continuationSeparator" w:id="0">
    <w:p w14:paraId="63EC55A1" w14:textId="77777777" w:rsidR="00D85419" w:rsidRDefault="00D8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0226B"/>
    <w:rsid w:val="00313BB2"/>
    <w:rsid w:val="00313CE0"/>
    <w:rsid w:val="00320879"/>
    <w:rsid w:val="00330A82"/>
    <w:rsid w:val="00332659"/>
    <w:rsid w:val="00332684"/>
    <w:rsid w:val="00332B12"/>
    <w:rsid w:val="0033445E"/>
    <w:rsid w:val="003358BD"/>
    <w:rsid w:val="00340B54"/>
    <w:rsid w:val="00343C5D"/>
    <w:rsid w:val="003516CB"/>
    <w:rsid w:val="003521F6"/>
    <w:rsid w:val="00354C04"/>
    <w:rsid w:val="00361039"/>
    <w:rsid w:val="00361FF1"/>
    <w:rsid w:val="00370023"/>
    <w:rsid w:val="00371322"/>
    <w:rsid w:val="00374229"/>
    <w:rsid w:val="0037682E"/>
    <w:rsid w:val="003814F9"/>
    <w:rsid w:val="00384B40"/>
    <w:rsid w:val="00385E76"/>
    <w:rsid w:val="00392658"/>
    <w:rsid w:val="00392BA5"/>
    <w:rsid w:val="00397CA9"/>
    <w:rsid w:val="003A3321"/>
    <w:rsid w:val="003A363B"/>
    <w:rsid w:val="003B1DA8"/>
    <w:rsid w:val="003C0DE8"/>
    <w:rsid w:val="003C12BC"/>
    <w:rsid w:val="003C35BA"/>
    <w:rsid w:val="003C4088"/>
    <w:rsid w:val="003C72DB"/>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D1E4D"/>
    <w:rsid w:val="004E75A6"/>
    <w:rsid w:val="004F09F2"/>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4DAA"/>
    <w:rsid w:val="008466D7"/>
    <w:rsid w:val="008571D3"/>
    <w:rsid w:val="0086061B"/>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A6794"/>
    <w:rsid w:val="009B1CD0"/>
    <w:rsid w:val="009B1DF9"/>
    <w:rsid w:val="009B45B9"/>
    <w:rsid w:val="009B5846"/>
    <w:rsid w:val="009B60CE"/>
    <w:rsid w:val="009C1039"/>
    <w:rsid w:val="009E4655"/>
    <w:rsid w:val="009F05A0"/>
    <w:rsid w:val="009F3B01"/>
    <w:rsid w:val="00A010AE"/>
    <w:rsid w:val="00A07D59"/>
    <w:rsid w:val="00A1232D"/>
    <w:rsid w:val="00A37DC1"/>
    <w:rsid w:val="00A42290"/>
    <w:rsid w:val="00A52D6B"/>
    <w:rsid w:val="00A61A45"/>
    <w:rsid w:val="00A63E6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2834"/>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5FF0"/>
    <w:rsid w:val="00C77F4A"/>
    <w:rsid w:val="00C84977"/>
    <w:rsid w:val="00C91060"/>
    <w:rsid w:val="00C911FE"/>
    <w:rsid w:val="00C91F8F"/>
    <w:rsid w:val="00C956CD"/>
    <w:rsid w:val="00C97BB1"/>
    <w:rsid w:val="00CA22B6"/>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52A2"/>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C4"/>
    <w:rsid w:val="00F47796"/>
    <w:rsid w:val="00F55B68"/>
    <w:rsid w:val="00F775EB"/>
    <w:rsid w:val="00F83A14"/>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3"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customXml" Target="../customXml/item3.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3.xml><?xml version="1.0" encoding="utf-8"?>
<ct:contentTypeSchema xmlns:ct="http://schemas.microsoft.com/office/2006/metadata/contentType" xmlns:ma="http://schemas.microsoft.com/office/2006/metadata/properties/metaAttributes" ct:_="" ma:_="" ma:contentTypeName="Document" ma:contentTypeID="0x0101007FF7EE13F3C11C4CBCDC6DD616EFBDAD" ma:contentTypeVersion="3" ma:contentTypeDescription="Crée un document." ma:contentTypeScope="" ma:versionID="6ceb7c2cebed198f63c6e0ef1eb21749">
  <xsd:schema xmlns:xsd="http://www.w3.org/2001/XMLSchema" xmlns:xs="http://www.w3.org/2001/XMLSchema" xmlns:p="http://schemas.microsoft.com/office/2006/metadata/properties" xmlns:ns2="d3ff8f84-b08c-4fda-a929-dcf64dfe75df" targetNamespace="http://schemas.microsoft.com/office/2006/metadata/properties" ma:root="true" ma:fieldsID="b4be5fa98e4d7f23290e97348e54505d" ns2:_="">
    <xsd:import namespace="d3ff8f84-b08c-4fda-a929-dcf64dfe75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8f84-b08c-4fda-a929-dcf64dfe75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3.xml><?xml version="1.0" encoding="utf-8"?>
<ds:datastoreItem xmlns:ds="http://schemas.openxmlformats.org/officeDocument/2006/customXml" ds:itemID="{8773FFA6-D7BE-4DBB-B8B0-0933119246BC}"/>
</file>

<file path=customXml/itemProps4.xml><?xml version="1.0" encoding="utf-8"?>
<ds:datastoreItem xmlns:ds="http://schemas.openxmlformats.org/officeDocument/2006/customXml" ds:itemID="{8E5A90CA-2C73-4F7D-926F-71EBBBBAD10A}"/>
</file>

<file path=customXml/itemProps5.xml><?xml version="1.0" encoding="utf-8"?>
<ds:datastoreItem xmlns:ds="http://schemas.openxmlformats.org/officeDocument/2006/customXml" ds:itemID="{ADC6D0DC-2C57-446E-8688-F105F44BB292}"/>
</file>

<file path=docProps/app.xml><?xml version="1.0" encoding="utf-8"?>
<Properties xmlns="http://schemas.openxmlformats.org/officeDocument/2006/extended-properties" xmlns:vt="http://schemas.openxmlformats.org/officeDocument/2006/docPropsVTypes">
  <Template>Normal.dotm</Template>
  <TotalTime>331</TotalTime>
  <Pages>10</Pages>
  <Words>2506</Words>
  <Characters>13787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16261</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BABANI Blandine</cp:lastModifiedBy>
  <cp:revision>23</cp:revision>
  <cp:lastPrinted>2017-09-27T13:48:00Z</cp:lastPrinted>
  <dcterms:created xsi:type="dcterms:W3CDTF">2023-03-23T15:29:00Z</dcterms:created>
  <dcterms:modified xsi:type="dcterms:W3CDTF">2025-10-28T14:55:00Z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0x0101007FF7EE13F3C11C4CBCDC6DD616EFBDAD</vt:lpwstr>
  </property>
</Properties>
</file>