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FCAD3" w14:textId="77777777" w:rsidR="00ED18FF" w:rsidRPr="00A646C8" w:rsidRDefault="00ED18FF" w:rsidP="00ED18FF">
      <w:pPr>
        <w:rPr>
          <w:rFonts w:ascii="AvenirNext LT Pro Cn" w:hAnsi="AvenirNext LT Pro Cn"/>
          <w:strike/>
          <w:sz w:val="24"/>
          <w:szCs w:val="24"/>
        </w:rPr>
      </w:pPr>
    </w:p>
    <w:p w14:paraId="1974F3D2" w14:textId="102B46C1" w:rsidR="00ED18FF" w:rsidRPr="00A40D17" w:rsidRDefault="00ED18FF" w:rsidP="00ED18FF">
      <w:pPr>
        <w:rPr>
          <w:rFonts w:ascii="AvenirNext LT Pro Cn" w:hAnsi="AvenirNext LT Pro Cn"/>
          <w:sz w:val="24"/>
          <w:szCs w:val="24"/>
        </w:rPr>
      </w:pPr>
    </w:p>
    <w:p w14:paraId="291FC04F" w14:textId="77777777" w:rsidR="00A40D17" w:rsidRPr="00A40D17" w:rsidRDefault="00A40D17" w:rsidP="00A40D17">
      <w:pPr>
        <w:jc w:val="center"/>
        <w:rPr>
          <w:rFonts w:ascii="AvenirNext LT Pro Cn" w:hAnsi="AvenirNext LT Pro Cn"/>
          <w:b/>
          <w:color w:val="00A3A6"/>
          <w:sz w:val="32"/>
          <w:szCs w:val="32"/>
        </w:rPr>
      </w:pPr>
    </w:p>
    <w:p w14:paraId="1D6EDAFD" w14:textId="3FFC7611" w:rsidR="00A40D17" w:rsidRPr="005205EE" w:rsidRDefault="00A40D17" w:rsidP="00A40D17">
      <w:pPr>
        <w:jc w:val="center"/>
        <w:rPr>
          <w:rFonts w:ascii="AvenirNext LT Pro LightCn" w:hAnsi="AvenirNext LT Pro LightCn"/>
          <w:b/>
          <w:sz w:val="24"/>
          <w:szCs w:val="24"/>
        </w:rPr>
      </w:pPr>
      <w:r w:rsidRPr="005205EE">
        <w:rPr>
          <w:rFonts w:ascii="AvenirNext LT Pro LightCn" w:hAnsi="AvenirNext LT Pro LightCn"/>
          <w:b/>
          <w:sz w:val="24"/>
          <w:szCs w:val="24"/>
        </w:rPr>
        <w:t xml:space="preserve">MARCHE PUBLIC DE </w:t>
      </w:r>
      <w:r w:rsidR="005205EE">
        <w:rPr>
          <w:rFonts w:ascii="AvenirNext LT Pro LightCn" w:hAnsi="AvenirNext LT Pro LightCn"/>
          <w:b/>
          <w:sz w:val="24"/>
          <w:szCs w:val="24"/>
        </w:rPr>
        <w:t>MAITRISE D’OEUVRE</w:t>
      </w:r>
    </w:p>
    <w:p w14:paraId="40D3E21E" w14:textId="77777777" w:rsidR="00A40D17" w:rsidRPr="005205EE" w:rsidRDefault="00A40D17" w:rsidP="00A40D17">
      <w:pPr>
        <w:jc w:val="center"/>
        <w:rPr>
          <w:rFonts w:ascii="AvenirNext LT Pro LightCn" w:hAnsi="AvenirNext LT Pro LightCn"/>
          <w:sz w:val="24"/>
          <w:szCs w:val="24"/>
        </w:rPr>
      </w:pPr>
    </w:p>
    <w:p w14:paraId="1B967A4F" w14:textId="42215F61" w:rsidR="00A40D17" w:rsidRPr="005205EE" w:rsidRDefault="00A40D17" w:rsidP="00A40D17">
      <w:pPr>
        <w:jc w:val="center"/>
        <w:rPr>
          <w:rFonts w:ascii="AvenirNext LT Pro LightCn" w:hAnsi="AvenirNext LT Pro LightCn"/>
          <w:sz w:val="24"/>
          <w:szCs w:val="24"/>
        </w:rPr>
      </w:pPr>
    </w:p>
    <w:p w14:paraId="1554ED6C" w14:textId="77777777" w:rsidR="00A40D17" w:rsidRPr="005205EE" w:rsidRDefault="00A40D17" w:rsidP="00A40D17">
      <w:pPr>
        <w:jc w:val="center"/>
        <w:rPr>
          <w:rFonts w:ascii="AvenirNext LT Pro LightCn" w:hAnsi="AvenirNext LT Pro LightCn"/>
          <w:sz w:val="24"/>
          <w:szCs w:val="24"/>
        </w:rPr>
      </w:pPr>
    </w:p>
    <w:p w14:paraId="17E6DDC0" w14:textId="77777777" w:rsidR="00A40D17" w:rsidRPr="005205EE" w:rsidRDefault="00A40D17" w:rsidP="00A40D17">
      <w:pPr>
        <w:jc w:val="center"/>
        <w:rPr>
          <w:rFonts w:ascii="AvenirNext LT Pro LightCn" w:hAnsi="AvenirNext LT Pro LightCn"/>
          <w:b/>
          <w:sz w:val="32"/>
          <w:u w:val="single"/>
        </w:rPr>
      </w:pPr>
      <w:r w:rsidRPr="005205EE">
        <w:rPr>
          <w:rFonts w:ascii="AvenirNext LT Pro LightCn" w:hAnsi="AvenirNext LT Pro LightCn"/>
          <w:b/>
          <w:sz w:val="32"/>
          <w:u w:val="single"/>
        </w:rPr>
        <w:t>Acte d’Engagement</w:t>
      </w:r>
    </w:p>
    <w:p w14:paraId="0ED5C274" w14:textId="77777777" w:rsidR="00A40D17" w:rsidRPr="00A40D17" w:rsidRDefault="00A40D17" w:rsidP="00A40D17">
      <w:pPr>
        <w:rPr>
          <w:rFonts w:ascii="AvenirNext LT Pro Cn" w:hAnsi="AvenirNext LT Pro Cn"/>
          <w:sz w:val="24"/>
          <w:szCs w:val="24"/>
        </w:rPr>
      </w:pPr>
    </w:p>
    <w:p w14:paraId="39919C5B" w14:textId="3DC0FD4B" w:rsidR="00A40D17" w:rsidRPr="00A40D17" w:rsidRDefault="00A40D17" w:rsidP="00A40D17">
      <w:pPr>
        <w:rPr>
          <w:rFonts w:ascii="AvenirNext LT Pro Cn" w:hAnsi="AvenirNext LT Pro Cn"/>
          <w:sz w:val="24"/>
          <w:szCs w:val="24"/>
        </w:rPr>
      </w:pPr>
    </w:p>
    <w:p w14:paraId="2FC20AA7" w14:textId="77777777" w:rsidR="00A40D17" w:rsidRPr="00A40D17" w:rsidRDefault="00A40D17" w:rsidP="00A40D17">
      <w:pPr>
        <w:rPr>
          <w:rFonts w:ascii="AvenirNext LT Pro Cn" w:hAnsi="AvenirNext LT Pro Cn"/>
          <w:sz w:val="24"/>
          <w:szCs w:val="24"/>
        </w:rPr>
      </w:pPr>
    </w:p>
    <w:p w14:paraId="3BFA1182" w14:textId="134310AB" w:rsidR="00F1304A" w:rsidRPr="00CA4ED7" w:rsidRDefault="00F1304A" w:rsidP="00C42279">
      <w:pPr>
        <w:pBdr>
          <w:top w:val="thickThinSmallGap" w:sz="24" w:space="1" w:color="00A3A6" w:shadow="1"/>
          <w:left w:val="thickThinSmallGap" w:sz="24" w:space="4" w:color="00A3A6" w:shadow="1"/>
          <w:bottom w:val="thickThinSmallGap" w:sz="24" w:space="1" w:color="00A3A6" w:shadow="1"/>
          <w:right w:val="thickThinSmallGap" w:sz="24" w:space="4" w:color="00A3A6" w:shadow="1"/>
        </w:pBdr>
        <w:jc w:val="center"/>
        <w:rPr>
          <w:rFonts w:ascii="AvenirNext LT Pro LightCn" w:hAnsi="AvenirNext LT Pro LightCn"/>
          <w:color w:val="14A1A4"/>
          <w:sz w:val="32"/>
          <w:szCs w:val="32"/>
        </w:rPr>
      </w:pPr>
      <w:bookmarkStart w:id="0" w:name="_Hlk191049537"/>
      <w:r w:rsidRPr="00CA4ED7">
        <w:rPr>
          <w:rFonts w:ascii="AvenirNext LT Pro LightCn" w:hAnsi="AvenirNext LT Pro LightCn"/>
          <w:color w:val="14A1A4"/>
          <w:sz w:val="32"/>
          <w:szCs w:val="32"/>
        </w:rPr>
        <w:t>MAITRISE D’ŒUVRE</w:t>
      </w:r>
      <w:r w:rsidR="00CF28B9" w:rsidRPr="00CA4ED7">
        <w:rPr>
          <w:rFonts w:ascii="AvenirNext LT Pro LightCn" w:hAnsi="AvenirNext LT Pro LightCn"/>
          <w:color w:val="14A1A4"/>
          <w:sz w:val="32"/>
          <w:szCs w:val="32"/>
        </w:rPr>
        <w:t xml:space="preserve"> </w:t>
      </w:r>
      <w:r w:rsidR="00DA12A0">
        <w:rPr>
          <w:rFonts w:ascii="AvenirNext LT Pro LightCn" w:hAnsi="AvenirNext LT Pro LightCn"/>
          <w:color w:val="14A1A4"/>
          <w:sz w:val="32"/>
          <w:szCs w:val="32"/>
        </w:rPr>
        <w:t>POUR</w:t>
      </w:r>
    </w:p>
    <w:p w14:paraId="29AF108C" w14:textId="5B523CE1" w:rsidR="001E531E" w:rsidRPr="005205EE" w:rsidRDefault="005205EE" w:rsidP="00C42279">
      <w:pPr>
        <w:pBdr>
          <w:top w:val="thickThinSmallGap" w:sz="24" w:space="1" w:color="00A3A6" w:shadow="1"/>
          <w:left w:val="thickThinSmallGap" w:sz="24" w:space="4" w:color="00A3A6" w:shadow="1"/>
          <w:bottom w:val="thickThinSmallGap" w:sz="24" w:space="1" w:color="00A3A6" w:shadow="1"/>
          <w:right w:val="thickThinSmallGap" w:sz="24" w:space="4" w:color="00A3A6" w:shadow="1"/>
        </w:pBdr>
        <w:jc w:val="center"/>
        <w:rPr>
          <w:rFonts w:ascii="AvenirNext LT Pro LightCn" w:hAnsi="AvenirNext LT Pro LightCn"/>
          <w:b/>
          <w:caps/>
          <w:color w:val="009EA1"/>
          <w:sz w:val="32"/>
          <w:szCs w:val="32"/>
        </w:rPr>
      </w:pPr>
      <w:r w:rsidRPr="005205EE">
        <w:rPr>
          <w:rFonts w:ascii="AvenirNext LT Pro LightCn" w:hAnsi="AvenirNext LT Pro LightCn"/>
          <w:color w:val="009EA1"/>
          <w:sz w:val="32"/>
          <w:szCs w:val="32"/>
        </w:rPr>
        <w:t xml:space="preserve">LA REHABILIATION PARTIELLE </w:t>
      </w:r>
      <w:r w:rsidR="00333FCF">
        <w:rPr>
          <w:rFonts w:ascii="AvenirNext LT Pro LightCn" w:hAnsi="AvenirNext LT Pro LightCn"/>
          <w:color w:val="009EA1"/>
          <w:sz w:val="32"/>
          <w:szCs w:val="32"/>
        </w:rPr>
        <w:t>DU</w:t>
      </w:r>
      <w:r w:rsidRPr="005205EE">
        <w:rPr>
          <w:rFonts w:ascii="AvenirNext LT Pro LightCn" w:hAnsi="AvenirNext LT Pro LightCn"/>
          <w:color w:val="009EA1"/>
          <w:sz w:val="32"/>
          <w:szCs w:val="32"/>
        </w:rPr>
        <w:t xml:space="preserve"> BATIMENT CHEZINE</w:t>
      </w:r>
    </w:p>
    <w:bookmarkEnd w:id="0"/>
    <w:p w14:paraId="77CA4757" w14:textId="77777777" w:rsidR="00A40D17" w:rsidRPr="00A40D17" w:rsidRDefault="00A40D17" w:rsidP="00A40D17">
      <w:pPr>
        <w:rPr>
          <w:rFonts w:ascii="AvenirNext LT Pro Cn" w:hAnsi="AvenirNext LT Pro Cn"/>
          <w:sz w:val="24"/>
          <w:szCs w:val="24"/>
        </w:rPr>
      </w:pPr>
    </w:p>
    <w:p w14:paraId="4A692EBB" w14:textId="77777777" w:rsidR="00A40D17" w:rsidRPr="00A40D17" w:rsidRDefault="00A40D17" w:rsidP="00A40D17">
      <w:pPr>
        <w:ind w:firstLine="284"/>
        <w:jc w:val="center"/>
        <w:rPr>
          <w:rFonts w:ascii="AvenirNext LT Pro Cn" w:hAnsi="AvenirNext LT Pro Cn"/>
          <w:b/>
          <w:color w:val="00A3A6"/>
          <w:sz w:val="32"/>
        </w:rPr>
      </w:pPr>
    </w:p>
    <w:p w14:paraId="7015D9AF" w14:textId="77777777" w:rsidR="00A40D17" w:rsidRPr="00A40D17" w:rsidRDefault="00A40D17" w:rsidP="00A40D17">
      <w:pPr>
        <w:ind w:firstLine="284"/>
        <w:jc w:val="center"/>
        <w:rPr>
          <w:rFonts w:ascii="AvenirNext LT Pro Cn" w:hAnsi="AvenirNext LT Pro Cn"/>
          <w:b/>
          <w:color w:val="00A3A6"/>
          <w:sz w:val="32"/>
        </w:rPr>
      </w:pPr>
    </w:p>
    <w:p w14:paraId="261FBC29" w14:textId="4032989F" w:rsidR="00A40D17" w:rsidRPr="00F34E48" w:rsidRDefault="00A40D17" w:rsidP="00A40D17">
      <w:pPr>
        <w:ind w:firstLine="284"/>
        <w:jc w:val="center"/>
        <w:rPr>
          <w:rFonts w:ascii="AvenirNext LT Pro LightCn" w:hAnsi="AvenirNext LT Pro LightCn"/>
          <w:b/>
          <w:color w:val="00A3A6"/>
          <w:sz w:val="32"/>
        </w:rPr>
      </w:pPr>
      <w:r w:rsidRPr="00F34E48">
        <w:rPr>
          <w:rFonts w:ascii="AvenirNext LT Pro LightCn" w:hAnsi="AvenirNext LT Pro LightCn"/>
          <w:b/>
          <w:color w:val="00A3A6"/>
          <w:sz w:val="32"/>
        </w:rPr>
        <w:t>N° de marché</w:t>
      </w:r>
    </w:p>
    <w:p w14:paraId="2A822592" w14:textId="77777777" w:rsidR="00A40D17" w:rsidRPr="00F34E48" w:rsidRDefault="00A40D17" w:rsidP="00A40D17">
      <w:pPr>
        <w:ind w:firstLine="284"/>
        <w:jc w:val="center"/>
        <w:rPr>
          <w:rFonts w:ascii="AvenirNext LT Pro LightCn" w:hAnsi="AvenirNext LT Pro LightCn"/>
          <w:b/>
          <w:i/>
          <w:sz w:val="20"/>
          <w:szCs w:val="20"/>
        </w:rPr>
      </w:pPr>
      <w:r w:rsidRPr="00F34E48">
        <w:rPr>
          <w:rFonts w:ascii="AvenirNext LT Pro LightCn" w:hAnsi="AvenirNext LT Pro LightCn"/>
          <w:b/>
          <w:i/>
          <w:sz w:val="20"/>
          <w:szCs w:val="20"/>
        </w:rPr>
        <w:t>(À compléter par le pouvoir adjudicateur)</w:t>
      </w:r>
    </w:p>
    <w:p w14:paraId="5DE8201D" w14:textId="77777777" w:rsidR="00A40D17" w:rsidRPr="00A40D17" w:rsidRDefault="00A40D17" w:rsidP="00A40D17">
      <w:pPr>
        <w:ind w:firstLine="284"/>
        <w:jc w:val="center"/>
        <w:rPr>
          <w:rFonts w:ascii="AvenirNext LT Pro Cn" w:hAnsi="AvenirNext LT Pro Cn"/>
          <w:b/>
          <w:sz w:val="32"/>
        </w:rPr>
      </w:pPr>
    </w:p>
    <w:tbl>
      <w:tblPr>
        <w:tblW w:w="10049" w:type="dxa"/>
        <w:jc w:val="center"/>
        <w:tblBorders>
          <w:top w:val="single" w:sz="6" w:space="0" w:color="00A3A6"/>
          <w:left w:val="single" w:sz="6" w:space="0" w:color="00A3A6"/>
          <w:bottom w:val="single" w:sz="6" w:space="0" w:color="00A3A6"/>
          <w:right w:val="single" w:sz="6" w:space="0" w:color="00A3A6"/>
          <w:insideH w:val="single" w:sz="6" w:space="0" w:color="00A3A6"/>
          <w:insideV w:val="single" w:sz="6" w:space="0" w:color="00A3A6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A40D17" w:rsidRPr="00A40D17" w14:paraId="03A18BD6" w14:textId="77777777" w:rsidTr="004321C0">
        <w:trPr>
          <w:cantSplit/>
          <w:trHeight w:val="645"/>
          <w:jc w:val="center"/>
        </w:trPr>
        <w:tc>
          <w:tcPr>
            <w:tcW w:w="773" w:type="dxa"/>
            <w:shd w:val="clear" w:color="auto" w:fill="auto"/>
            <w:vAlign w:val="center"/>
          </w:tcPr>
          <w:p w14:paraId="2D24DCB7" w14:textId="77777777" w:rsidR="00A40D17" w:rsidRPr="00A40D17" w:rsidRDefault="00A40D17" w:rsidP="004321C0">
            <w:pPr>
              <w:jc w:val="center"/>
              <w:rPr>
                <w:rFonts w:ascii="AvenirNext LT Pro Cn" w:hAnsi="AvenirNext LT Pro Cn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7A342CB2" w14:textId="77777777" w:rsidR="00A40D17" w:rsidRPr="00A40D17" w:rsidRDefault="00A40D17" w:rsidP="004321C0">
            <w:pPr>
              <w:jc w:val="center"/>
              <w:rPr>
                <w:rFonts w:ascii="AvenirNext LT Pro Cn" w:hAnsi="AvenirNext LT Pro Cn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3EA3AF29" w14:textId="77777777" w:rsidR="00A40D17" w:rsidRPr="00A40D17" w:rsidRDefault="00A40D17" w:rsidP="004321C0">
            <w:pPr>
              <w:jc w:val="center"/>
              <w:rPr>
                <w:rFonts w:ascii="AvenirNext LT Pro Cn" w:hAnsi="AvenirNext LT Pro Cn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28839389" w14:textId="77777777" w:rsidR="00A40D17" w:rsidRPr="00A40D17" w:rsidRDefault="00A40D17" w:rsidP="004321C0">
            <w:pPr>
              <w:jc w:val="center"/>
              <w:rPr>
                <w:rFonts w:ascii="AvenirNext LT Pro Cn" w:hAnsi="AvenirNext LT Pro Cn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5ABFA7DD" w14:textId="0EE324F3" w:rsidR="00A40D17" w:rsidRPr="00A40D17" w:rsidRDefault="00A40D17" w:rsidP="004321C0">
            <w:pPr>
              <w:jc w:val="center"/>
              <w:rPr>
                <w:rFonts w:ascii="AvenirNext LT Pro Cn" w:hAnsi="AvenirNext LT Pro Cn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0597B2DD" w14:textId="77777777" w:rsidR="00A40D17" w:rsidRPr="00A40D17" w:rsidRDefault="00A40D17" w:rsidP="004321C0">
            <w:pPr>
              <w:jc w:val="center"/>
              <w:rPr>
                <w:rFonts w:ascii="AvenirNext LT Pro Cn" w:hAnsi="AvenirNext LT Pro Cn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27B57924" w14:textId="77777777" w:rsidR="00A40D17" w:rsidRPr="00A40D17" w:rsidRDefault="00A40D17" w:rsidP="004321C0">
            <w:pPr>
              <w:jc w:val="center"/>
              <w:rPr>
                <w:rFonts w:ascii="AvenirNext LT Pro Cn" w:hAnsi="AvenirNext LT Pro Cn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77F51E09" w14:textId="77777777" w:rsidR="00A40D17" w:rsidRPr="00A40D17" w:rsidRDefault="00A40D17" w:rsidP="004321C0">
            <w:pPr>
              <w:jc w:val="center"/>
              <w:rPr>
                <w:rFonts w:ascii="AvenirNext LT Pro Cn" w:hAnsi="AvenirNext LT Pro Cn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118E35CF" w14:textId="77777777" w:rsidR="00A40D17" w:rsidRPr="00A40D17" w:rsidRDefault="00A40D17" w:rsidP="004321C0">
            <w:pPr>
              <w:jc w:val="center"/>
              <w:rPr>
                <w:rFonts w:ascii="AvenirNext LT Pro Cn" w:hAnsi="AvenirNext LT Pro Cn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17B30777" w14:textId="3B0D33ED" w:rsidR="00A40D17" w:rsidRPr="00A40D17" w:rsidRDefault="00A40D17" w:rsidP="004321C0">
            <w:pPr>
              <w:jc w:val="center"/>
              <w:rPr>
                <w:rFonts w:ascii="AvenirNext LT Pro Cn" w:hAnsi="AvenirNext LT Pro Cn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4A321BB9" w14:textId="77777777" w:rsidR="00A40D17" w:rsidRPr="00A40D17" w:rsidRDefault="00A40D17" w:rsidP="004321C0">
            <w:pPr>
              <w:jc w:val="center"/>
              <w:rPr>
                <w:rFonts w:ascii="AvenirNext LT Pro Cn" w:hAnsi="AvenirNext LT Pro Cn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7F5E6A96" w14:textId="77777777" w:rsidR="00A40D17" w:rsidRPr="00A40D17" w:rsidRDefault="00A40D17" w:rsidP="004321C0">
            <w:pPr>
              <w:jc w:val="center"/>
              <w:rPr>
                <w:rFonts w:ascii="AvenirNext LT Pro Cn" w:hAnsi="AvenirNext LT Pro Cn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642BE949" w14:textId="77777777" w:rsidR="00A40D17" w:rsidRPr="00A40D17" w:rsidRDefault="00A40D17" w:rsidP="004321C0">
            <w:pPr>
              <w:jc w:val="center"/>
              <w:rPr>
                <w:rFonts w:ascii="AvenirNext LT Pro Cn" w:hAnsi="AvenirNext LT Pro Cn"/>
                <w:sz w:val="32"/>
                <w:szCs w:val="32"/>
              </w:rPr>
            </w:pPr>
          </w:p>
        </w:tc>
      </w:tr>
    </w:tbl>
    <w:p w14:paraId="677E3CF3" w14:textId="77777777" w:rsidR="00A40D17" w:rsidRPr="00A40D17" w:rsidRDefault="00A40D17" w:rsidP="00A40D17">
      <w:pPr>
        <w:rPr>
          <w:rFonts w:ascii="AvenirNext LT Pro Cn" w:hAnsi="AvenirNext LT Pro Cn"/>
          <w:sz w:val="24"/>
          <w:szCs w:val="24"/>
        </w:rPr>
      </w:pPr>
    </w:p>
    <w:p w14:paraId="70F5168F" w14:textId="77777777" w:rsidR="00A40D17" w:rsidRPr="00F34E48" w:rsidRDefault="00A40D17" w:rsidP="001E531E">
      <w:pPr>
        <w:shd w:val="clear" w:color="auto" w:fill="FFFFFF" w:themeFill="background1"/>
        <w:ind w:firstLine="284"/>
        <w:jc w:val="center"/>
        <w:rPr>
          <w:rFonts w:ascii="AvenirNext LT Pro LightCn" w:hAnsi="AvenirNext LT Pro LightCn"/>
          <w:b/>
          <w:color w:val="00A3A6"/>
          <w:sz w:val="28"/>
          <w:szCs w:val="28"/>
        </w:rPr>
      </w:pPr>
      <w:r w:rsidRPr="00F34E48">
        <w:rPr>
          <w:rFonts w:ascii="AvenirNext LT Pro LightCn" w:hAnsi="AvenirNext LT Pro LightCn"/>
          <w:b/>
          <w:color w:val="00A3A6"/>
          <w:sz w:val="28"/>
          <w:szCs w:val="28"/>
        </w:rPr>
        <w:t>N° du bon de commande</w:t>
      </w:r>
    </w:p>
    <w:p w14:paraId="056F5574" w14:textId="77777777" w:rsidR="00A40D17" w:rsidRPr="00F34E48" w:rsidRDefault="00A40D17" w:rsidP="001E531E">
      <w:pPr>
        <w:shd w:val="clear" w:color="auto" w:fill="FFFFFF" w:themeFill="background1"/>
        <w:ind w:firstLine="284"/>
        <w:jc w:val="center"/>
        <w:rPr>
          <w:rFonts w:ascii="AvenirNext LT Pro LightCn" w:hAnsi="AvenirNext LT Pro LightCn"/>
          <w:b/>
          <w:i/>
          <w:sz w:val="16"/>
          <w:szCs w:val="16"/>
        </w:rPr>
      </w:pPr>
      <w:r w:rsidRPr="00F34E48">
        <w:rPr>
          <w:rFonts w:ascii="AvenirNext LT Pro LightCn" w:hAnsi="AvenirNext LT Pro LightCn"/>
          <w:b/>
          <w:i/>
          <w:sz w:val="16"/>
          <w:szCs w:val="16"/>
        </w:rPr>
        <w:t>(À compléter par le pouvoir adjudicateur)</w:t>
      </w:r>
    </w:p>
    <w:p w14:paraId="1B2DED07" w14:textId="77777777" w:rsidR="00A40D17" w:rsidRPr="00A40D17" w:rsidRDefault="00A40D17" w:rsidP="001E531E">
      <w:pPr>
        <w:shd w:val="clear" w:color="auto" w:fill="FFFFFF" w:themeFill="background1"/>
        <w:ind w:firstLine="284"/>
        <w:jc w:val="center"/>
        <w:rPr>
          <w:rFonts w:ascii="AvenirNext LT Pro Cn" w:hAnsi="AvenirNext LT Pro Cn"/>
          <w:b/>
          <w:sz w:val="32"/>
        </w:rPr>
      </w:pPr>
    </w:p>
    <w:tbl>
      <w:tblPr>
        <w:tblW w:w="5681" w:type="dxa"/>
        <w:jc w:val="center"/>
        <w:tblBorders>
          <w:top w:val="single" w:sz="4" w:space="0" w:color="00A3A6"/>
          <w:left w:val="single" w:sz="4" w:space="0" w:color="00A3A6"/>
          <w:bottom w:val="single" w:sz="4" w:space="0" w:color="00A3A6"/>
          <w:right w:val="single" w:sz="4" w:space="0" w:color="00A3A6"/>
          <w:insideH w:val="single" w:sz="4" w:space="0" w:color="00A3A6"/>
          <w:insideV w:val="single" w:sz="4" w:space="0" w:color="00A3A6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</w:tblGrid>
      <w:tr w:rsidR="00A40D17" w:rsidRPr="00A40D17" w14:paraId="743AF3A0" w14:textId="77777777" w:rsidTr="001E531E">
        <w:trPr>
          <w:cantSplit/>
          <w:trHeight w:val="557"/>
          <w:jc w:val="center"/>
        </w:trPr>
        <w:tc>
          <w:tcPr>
            <w:tcW w:w="437" w:type="dxa"/>
            <w:shd w:val="clear" w:color="auto" w:fill="FFFFFF" w:themeFill="background1"/>
            <w:vAlign w:val="center"/>
          </w:tcPr>
          <w:p w14:paraId="4BEAEDA0" w14:textId="77777777" w:rsidR="00A40D17" w:rsidRPr="00A40D17" w:rsidRDefault="00A40D17" w:rsidP="001E531E">
            <w:pPr>
              <w:shd w:val="clear" w:color="auto" w:fill="FFFFFF" w:themeFill="background1"/>
              <w:jc w:val="center"/>
              <w:rPr>
                <w:rFonts w:ascii="AvenirNext LT Pro Cn" w:hAnsi="AvenirNext LT Pro Cn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FFFFFF" w:themeFill="background1"/>
            <w:vAlign w:val="center"/>
          </w:tcPr>
          <w:p w14:paraId="0EAAE2ED" w14:textId="77777777" w:rsidR="00A40D17" w:rsidRPr="00A40D17" w:rsidRDefault="00A40D17" w:rsidP="001E531E">
            <w:pPr>
              <w:shd w:val="clear" w:color="auto" w:fill="FFFFFF" w:themeFill="background1"/>
              <w:jc w:val="center"/>
              <w:rPr>
                <w:rFonts w:ascii="AvenirNext LT Pro Cn" w:hAnsi="AvenirNext LT Pro Cn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FFFFFF" w:themeFill="background1"/>
            <w:vAlign w:val="center"/>
          </w:tcPr>
          <w:p w14:paraId="4CD062BB" w14:textId="77777777" w:rsidR="00A40D17" w:rsidRPr="00A40D17" w:rsidRDefault="00A40D17" w:rsidP="001E531E">
            <w:pPr>
              <w:shd w:val="clear" w:color="auto" w:fill="FFFFFF" w:themeFill="background1"/>
              <w:jc w:val="center"/>
              <w:rPr>
                <w:rFonts w:ascii="AvenirNext LT Pro Cn" w:hAnsi="AvenirNext LT Pro Cn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FFFFFF" w:themeFill="background1"/>
            <w:vAlign w:val="center"/>
          </w:tcPr>
          <w:p w14:paraId="71688875" w14:textId="77777777" w:rsidR="00A40D17" w:rsidRPr="00A40D17" w:rsidRDefault="00A40D17" w:rsidP="001E531E">
            <w:pPr>
              <w:shd w:val="clear" w:color="auto" w:fill="FFFFFF" w:themeFill="background1"/>
              <w:jc w:val="center"/>
              <w:rPr>
                <w:rFonts w:ascii="AvenirNext LT Pro Cn" w:hAnsi="AvenirNext LT Pro Cn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FFFFFF" w:themeFill="background1"/>
            <w:vAlign w:val="center"/>
          </w:tcPr>
          <w:p w14:paraId="5247D941" w14:textId="77777777" w:rsidR="00A40D17" w:rsidRPr="00A40D17" w:rsidRDefault="00A40D17" w:rsidP="001E531E">
            <w:pPr>
              <w:shd w:val="clear" w:color="auto" w:fill="FFFFFF" w:themeFill="background1"/>
              <w:jc w:val="center"/>
              <w:rPr>
                <w:rFonts w:ascii="AvenirNext LT Pro Cn" w:hAnsi="AvenirNext LT Pro Cn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FFFFFF" w:themeFill="background1"/>
            <w:vAlign w:val="center"/>
          </w:tcPr>
          <w:p w14:paraId="29666A0E" w14:textId="77777777" w:rsidR="00A40D17" w:rsidRPr="00A40D17" w:rsidRDefault="00A40D17" w:rsidP="001E531E">
            <w:pPr>
              <w:shd w:val="clear" w:color="auto" w:fill="FFFFFF" w:themeFill="background1"/>
              <w:jc w:val="center"/>
              <w:rPr>
                <w:rFonts w:ascii="AvenirNext LT Pro Cn" w:hAnsi="AvenirNext LT Pro Cn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FFFFFF" w:themeFill="background1"/>
            <w:vAlign w:val="center"/>
          </w:tcPr>
          <w:p w14:paraId="58FF73F3" w14:textId="77777777" w:rsidR="00A40D17" w:rsidRPr="00A40D17" w:rsidRDefault="00A40D17" w:rsidP="001E531E">
            <w:pPr>
              <w:shd w:val="clear" w:color="auto" w:fill="FFFFFF" w:themeFill="background1"/>
              <w:jc w:val="center"/>
              <w:rPr>
                <w:rFonts w:ascii="AvenirNext LT Pro Cn" w:hAnsi="AvenirNext LT Pro Cn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FFFFFF" w:themeFill="background1"/>
            <w:vAlign w:val="center"/>
          </w:tcPr>
          <w:p w14:paraId="5B101B73" w14:textId="77777777" w:rsidR="00A40D17" w:rsidRPr="00A40D17" w:rsidRDefault="00A40D17" w:rsidP="001E531E">
            <w:pPr>
              <w:shd w:val="clear" w:color="auto" w:fill="FFFFFF" w:themeFill="background1"/>
              <w:jc w:val="center"/>
              <w:rPr>
                <w:rFonts w:ascii="AvenirNext LT Pro Cn" w:hAnsi="AvenirNext LT Pro Cn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FFFFFF" w:themeFill="background1"/>
            <w:vAlign w:val="center"/>
          </w:tcPr>
          <w:p w14:paraId="13F9F361" w14:textId="77777777" w:rsidR="00A40D17" w:rsidRPr="00A40D17" w:rsidRDefault="00A40D17" w:rsidP="001E531E">
            <w:pPr>
              <w:shd w:val="clear" w:color="auto" w:fill="FFFFFF" w:themeFill="background1"/>
              <w:jc w:val="center"/>
              <w:rPr>
                <w:rFonts w:ascii="AvenirNext LT Pro Cn" w:hAnsi="AvenirNext LT Pro Cn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FFFFFF" w:themeFill="background1"/>
            <w:vAlign w:val="center"/>
          </w:tcPr>
          <w:p w14:paraId="76FA9997" w14:textId="77777777" w:rsidR="00A40D17" w:rsidRPr="00A40D17" w:rsidRDefault="00A40D17" w:rsidP="001E531E">
            <w:pPr>
              <w:shd w:val="clear" w:color="auto" w:fill="FFFFFF" w:themeFill="background1"/>
              <w:jc w:val="center"/>
              <w:rPr>
                <w:rFonts w:ascii="AvenirNext LT Pro Cn" w:hAnsi="AvenirNext LT Pro Cn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FFFFFF" w:themeFill="background1"/>
            <w:vAlign w:val="center"/>
          </w:tcPr>
          <w:p w14:paraId="06E32F65" w14:textId="77777777" w:rsidR="00A40D17" w:rsidRPr="00A40D17" w:rsidRDefault="00A40D17" w:rsidP="001E531E">
            <w:pPr>
              <w:shd w:val="clear" w:color="auto" w:fill="FFFFFF" w:themeFill="background1"/>
              <w:jc w:val="center"/>
              <w:rPr>
                <w:rFonts w:ascii="AvenirNext LT Pro Cn" w:hAnsi="AvenirNext LT Pro Cn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FFFFFF" w:themeFill="background1"/>
            <w:vAlign w:val="center"/>
          </w:tcPr>
          <w:p w14:paraId="549DDAC8" w14:textId="77777777" w:rsidR="00A40D17" w:rsidRPr="00A40D17" w:rsidRDefault="00A40D17" w:rsidP="001E531E">
            <w:pPr>
              <w:shd w:val="clear" w:color="auto" w:fill="FFFFFF" w:themeFill="background1"/>
              <w:jc w:val="center"/>
              <w:rPr>
                <w:rFonts w:ascii="AvenirNext LT Pro Cn" w:hAnsi="AvenirNext LT Pro Cn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FFFFFF" w:themeFill="background1"/>
            <w:vAlign w:val="center"/>
          </w:tcPr>
          <w:p w14:paraId="46DF0120" w14:textId="77777777" w:rsidR="00A40D17" w:rsidRPr="00A40D17" w:rsidRDefault="00A40D17" w:rsidP="001E531E">
            <w:pPr>
              <w:shd w:val="clear" w:color="auto" w:fill="FFFFFF" w:themeFill="background1"/>
              <w:jc w:val="center"/>
              <w:rPr>
                <w:rFonts w:ascii="AvenirNext LT Pro Cn" w:hAnsi="AvenirNext LT Pro Cn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</w:tr>
    </w:tbl>
    <w:p w14:paraId="14A13A83" w14:textId="77777777" w:rsidR="00A40D17" w:rsidRPr="00A40D17" w:rsidRDefault="00A40D17" w:rsidP="00A40D17">
      <w:pPr>
        <w:ind w:firstLine="284"/>
        <w:jc w:val="center"/>
        <w:rPr>
          <w:rFonts w:ascii="AvenirNext LT Pro Cn" w:hAnsi="AvenirNext LT Pro Cn"/>
          <w:b/>
          <w:sz w:val="32"/>
        </w:rPr>
      </w:pPr>
    </w:p>
    <w:p w14:paraId="445037C7" w14:textId="77777777" w:rsidR="00A40D17" w:rsidRPr="00A40D17" w:rsidRDefault="00A40D17" w:rsidP="00A40D17">
      <w:pPr>
        <w:ind w:firstLine="284"/>
        <w:jc w:val="center"/>
        <w:rPr>
          <w:rFonts w:ascii="AvenirNext LT Pro Cn" w:hAnsi="AvenirNext LT Pro Cn"/>
          <w:b/>
          <w:sz w:val="32"/>
        </w:rPr>
      </w:pPr>
    </w:p>
    <w:p w14:paraId="1E573A2C" w14:textId="77777777" w:rsidR="00393F74" w:rsidRPr="00A40D17" w:rsidRDefault="00393F74" w:rsidP="00393F74">
      <w:pPr>
        <w:jc w:val="center"/>
        <w:rPr>
          <w:rFonts w:ascii="AvenirNext LT Pro Cn" w:hAnsi="AvenirNext LT Pro Cn"/>
          <w:b/>
          <w:sz w:val="32"/>
          <w:szCs w:val="32"/>
        </w:rPr>
      </w:pPr>
    </w:p>
    <w:p w14:paraId="615D5748" w14:textId="1A84DA95" w:rsidR="00A40D17" w:rsidRPr="00A40D17" w:rsidRDefault="00A40D17" w:rsidP="00393F74">
      <w:pPr>
        <w:rPr>
          <w:rFonts w:ascii="AvenirNext LT Pro Cn" w:hAnsi="AvenirNext LT Pro Cn"/>
          <w:b/>
          <w:sz w:val="32"/>
          <w:szCs w:val="32"/>
        </w:rPr>
      </w:pPr>
    </w:p>
    <w:p w14:paraId="5DFF7703" w14:textId="77777777" w:rsidR="00ED18FF" w:rsidRPr="00F34E48" w:rsidRDefault="00694247" w:rsidP="00ED18FF">
      <w:pPr>
        <w:pStyle w:val="Titre"/>
        <w:outlineLvl w:val="0"/>
        <w:rPr>
          <w:rFonts w:ascii="AvenirNext LT Pro LightCn" w:hAnsi="AvenirNext LT Pro LightCn"/>
        </w:rPr>
      </w:pPr>
      <w:r w:rsidRPr="00A40D17">
        <w:rPr>
          <w:rFonts w:ascii="AvenirNext LT Pro Cn" w:hAnsi="AvenirNext LT Pro Cn"/>
        </w:rPr>
        <w:br w:type="page"/>
      </w:r>
      <w:r w:rsidR="00ED18FF" w:rsidRPr="00F34E48">
        <w:rPr>
          <w:rFonts w:ascii="AvenirNext LT Pro LightCn" w:hAnsi="AvenirNext LT Pro LightCn"/>
        </w:rPr>
        <w:lastRenderedPageBreak/>
        <w:t>ACTE D’ENGAGEMENT</w:t>
      </w:r>
    </w:p>
    <w:p w14:paraId="2C8587DB" w14:textId="77777777" w:rsidR="00ED18FF" w:rsidRPr="00F34E48" w:rsidRDefault="00ED18FF" w:rsidP="00ED18FF">
      <w:pPr>
        <w:outlineLvl w:val="0"/>
        <w:rPr>
          <w:rFonts w:ascii="AvenirNext LT Pro LightCn" w:hAnsi="AvenirNext LT Pro LightCn"/>
        </w:rPr>
      </w:pPr>
    </w:p>
    <w:p w14:paraId="19B9A744" w14:textId="77777777" w:rsidR="00ED18FF" w:rsidRPr="00F34E48" w:rsidRDefault="00ED18FF" w:rsidP="00ED18FF">
      <w:pPr>
        <w:keepNext/>
        <w:outlineLvl w:val="0"/>
        <w:rPr>
          <w:rFonts w:ascii="AvenirNext LT Pro LightCn" w:hAnsi="AvenirNext LT Pro LightCn"/>
        </w:rPr>
      </w:pPr>
      <w:r w:rsidRPr="00F34E48">
        <w:rPr>
          <w:rFonts w:ascii="AvenirNext LT Pro LightCn" w:hAnsi="AvenirNext LT Pro LightCn"/>
          <w:b/>
          <w:i/>
          <w:u w:val="single"/>
        </w:rPr>
        <w:t>Pouvoir adjudicateur :</w:t>
      </w:r>
      <w:r w:rsidRPr="00F34E48">
        <w:rPr>
          <w:rFonts w:ascii="AvenirNext LT Pro LightCn" w:hAnsi="AvenirNext LT Pro LightCn"/>
        </w:rPr>
        <w:t xml:space="preserve"> </w:t>
      </w:r>
    </w:p>
    <w:p w14:paraId="025292DB" w14:textId="77777777" w:rsidR="00ED18FF" w:rsidRPr="00F34E48" w:rsidRDefault="00ED18FF" w:rsidP="00ED18FF">
      <w:pPr>
        <w:keepNext/>
        <w:jc w:val="both"/>
        <w:rPr>
          <w:rFonts w:ascii="AvenirNext LT Pro LightCn" w:hAnsi="AvenirNext LT Pro LightCn"/>
          <w:b/>
        </w:rPr>
      </w:pPr>
    </w:p>
    <w:p w14:paraId="26777EAB" w14:textId="19FCD031" w:rsidR="009620E2" w:rsidRPr="00F34E48" w:rsidRDefault="009620E2" w:rsidP="001E69C6">
      <w:pPr>
        <w:keepNext/>
        <w:jc w:val="both"/>
        <w:rPr>
          <w:rFonts w:ascii="AvenirNext LT Pro LightCn" w:hAnsi="AvenirNext LT Pro LightCn"/>
          <w:bCs/>
        </w:rPr>
      </w:pPr>
      <w:r w:rsidRPr="00F34E48">
        <w:rPr>
          <w:rFonts w:ascii="AvenirNext LT Pro LightCn" w:hAnsi="AvenirNext LT Pro LightCn"/>
          <w:bCs/>
        </w:rPr>
        <w:t>INRA</w:t>
      </w:r>
      <w:r w:rsidR="00A40D17" w:rsidRPr="00F34E48">
        <w:rPr>
          <w:rFonts w:ascii="AvenirNext LT Pro LightCn" w:hAnsi="AvenirNext LT Pro LightCn"/>
          <w:bCs/>
        </w:rPr>
        <w:t xml:space="preserve">E - </w:t>
      </w:r>
      <w:r w:rsidRPr="00F34E48">
        <w:rPr>
          <w:rFonts w:ascii="AvenirNext LT Pro LightCn" w:hAnsi="AvenirNext LT Pro LightCn"/>
          <w:bCs/>
        </w:rPr>
        <w:t>Centre de recherche Pays de la Loire</w:t>
      </w:r>
    </w:p>
    <w:p w14:paraId="6A935522" w14:textId="314434DE" w:rsidR="009620E2" w:rsidRPr="00F34E48" w:rsidRDefault="009620E2" w:rsidP="001E69C6">
      <w:pPr>
        <w:keepNext/>
        <w:jc w:val="both"/>
        <w:rPr>
          <w:rFonts w:ascii="AvenirNext LT Pro LightCn" w:hAnsi="AvenirNext LT Pro LightCn"/>
          <w:bCs/>
        </w:rPr>
      </w:pPr>
      <w:r w:rsidRPr="00F34E48">
        <w:rPr>
          <w:rFonts w:ascii="AvenirNext LT Pro LightCn" w:hAnsi="AvenirNext LT Pro LightCn"/>
          <w:bCs/>
        </w:rPr>
        <w:t>Site de Nantes</w:t>
      </w:r>
      <w:r w:rsidR="00A40D17" w:rsidRPr="00F34E48">
        <w:rPr>
          <w:rFonts w:ascii="AvenirNext LT Pro LightCn" w:hAnsi="AvenirNext LT Pro LightCn"/>
          <w:bCs/>
        </w:rPr>
        <w:t xml:space="preserve"> - </w:t>
      </w:r>
      <w:r w:rsidRPr="00F34E48">
        <w:rPr>
          <w:rFonts w:ascii="AvenirNext LT Pro LightCn" w:hAnsi="AvenirNext LT Pro LightCn"/>
          <w:bCs/>
        </w:rPr>
        <w:t>3 impasse Yvette Cauchois</w:t>
      </w:r>
      <w:r w:rsidR="00A40D17" w:rsidRPr="00F34E48">
        <w:rPr>
          <w:rFonts w:ascii="AvenirNext LT Pro LightCn" w:hAnsi="AvenirNext LT Pro LightCn"/>
          <w:bCs/>
        </w:rPr>
        <w:t xml:space="preserve"> - </w:t>
      </w:r>
      <w:r w:rsidRPr="00F34E48">
        <w:rPr>
          <w:rFonts w:ascii="AvenirNext LT Pro LightCn" w:hAnsi="AvenirNext LT Pro LightCn"/>
          <w:bCs/>
        </w:rPr>
        <w:t xml:space="preserve">La </w:t>
      </w:r>
      <w:proofErr w:type="spellStart"/>
      <w:r w:rsidRPr="00F34E48">
        <w:rPr>
          <w:rFonts w:ascii="AvenirNext LT Pro LightCn" w:hAnsi="AvenirNext LT Pro LightCn"/>
          <w:bCs/>
        </w:rPr>
        <w:t>Géraudière</w:t>
      </w:r>
      <w:proofErr w:type="spellEnd"/>
    </w:p>
    <w:p w14:paraId="3E381571" w14:textId="3135EC25" w:rsidR="00ED18FF" w:rsidRPr="00F34E48" w:rsidRDefault="009620E2" w:rsidP="001E69C6">
      <w:pPr>
        <w:keepNext/>
        <w:jc w:val="both"/>
        <w:rPr>
          <w:rFonts w:ascii="AvenirNext LT Pro LightCn" w:hAnsi="AvenirNext LT Pro LightCn"/>
          <w:bCs/>
        </w:rPr>
      </w:pPr>
      <w:r w:rsidRPr="00F34E48">
        <w:rPr>
          <w:rFonts w:ascii="AvenirNext LT Pro LightCn" w:hAnsi="AvenirNext LT Pro LightCn"/>
          <w:bCs/>
        </w:rPr>
        <w:t>44300 Nantes</w:t>
      </w:r>
    </w:p>
    <w:p w14:paraId="089B598F" w14:textId="77777777" w:rsidR="00694247" w:rsidRPr="00F34E48" w:rsidRDefault="00694247" w:rsidP="00ED18FF">
      <w:pPr>
        <w:pStyle w:val="Titre"/>
        <w:outlineLvl w:val="0"/>
        <w:rPr>
          <w:rFonts w:ascii="AvenirNext LT Pro LightCn" w:hAnsi="AvenirNext LT Pro LightCn"/>
        </w:rPr>
      </w:pPr>
    </w:p>
    <w:p w14:paraId="4AC77DB1" w14:textId="77777777" w:rsidR="00694247" w:rsidRPr="00F34E48" w:rsidRDefault="00694247">
      <w:pPr>
        <w:keepNext/>
        <w:tabs>
          <w:tab w:val="left" w:pos="1843"/>
        </w:tabs>
        <w:rPr>
          <w:rFonts w:ascii="AvenirNext LT Pro LightCn" w:hAnsi="AvenirNext LT Pro LightCn"/>
          <w:b/>
          <w:i/>
        </w:rPr>
      </w:pPr>
      <w:r w:rsidRPr="00F34E48">
        <w:rPr>
          <w:rFonts w:ascii="AvenirNext LT Pro LightCn" w:hAnsi="AvenirNext LT Pro LightCn"/>
          <w:b/>
          <w:i/>
          <w:u w:val="single"/>
        </w:rPr>
        <w:t>Objet du marché :</w:t>
      </w:r>
      <w:r w:rsidRPr="00F34E48">
        <w:rPr>
          <w:rFonts w:ascii="AvenirNext LT Pro LightCn" w:hAnsi="AvenirNext LT Pro LightCn"/>
          <w:b/>
          <w:i/>
        </w:rPr>
        <w:tab/>
      </w:r>
    </w:p>
    <w:p w14:paraId="622DD8B9" w14:textId="77777777" w:rsidR="00694247" w:rsidRPr="00F34E48" w:rsidRDefault="00694247">
      <w:pPr>
        <w:tabs>
          <w:tab w:val="left" w:pos="1843"/>
        </w:tabs>
        <w:jc w:val="both"/>
        <w:rPr>
          <w:rFonts w:ascii="AvenirNext LT Pro LightCn" w:hAnsi="AvenirNext LT Pro LightCn"/>
          <w:b/>
        </w:rPr>
      </w:pPr>
    </w:p>
    <w:p w14:paraId="557729D3" w14:textId="39DD68F7" w:rsidR="001E531E" w:rsidRPr="001616EF" w:rsidRDefault="00F1304A" w:rsidP="001E531E">
      <w:pPr>
        <w:jc w:val="both"/>
        <w:rPr>
          <w:rFonts w:ascii="AvenirNext LT Pro LightCn" w:hAnsi="AvenirNext LT Pro LightCn"/>
          <w:color w:val="079FA2"/>
        </w:rPr>
      </w:pPr>
      <w:bookmarkStart w:id="1" w:name="_Hlk51327867"/>
      <w:r w:rsidRPr="001616EF">
        <w:rPr>
          <w:rFonts w:ascii="AvenirNext LT Pro LightCn" w:hAnsi="AvenirNext LT Pro LightCn"/>
          <w:color w:val="079FA2"/>
        </w:rPr>
        <w:t xml:space="preserve">Marché de maîtrise d’œuvre </w:t>
      </w:r>
      <w:r w:rsidR="00CF28B9" w:rsidRPr="001616EF">
        <w:rPr>
          <w:rFonts w:ascii="AvenirNext LT Pro LightCn" w:hAnsi="AvenirNext LT Pro LightCn"/>
          <w:color w:val="079FA2"/>
        </w:rPr>
        <w:t>pour</w:t>
      </w:r>
      <w:r w:rsidRPr="001616EF">
        <w:rPr>
          <w:rFonts w:ascii="AvenirNext LT Pro LightCn" w:hAnsi="AvenirNext LT Pro LightCn"/>
          <w:color w:val="079FA2"/>
        </w:rPr>
        <w:t xml:space="preserve"> </w:t>
      </w:r>
      <w:r w:rsidR="00C42279" w:rsidRPr="001616EF">
        <w:rPr>
          <w:rFonts w:ascii="AvenirNext LT Pro LightCn" w:hAnsi="AvenirNext LT Pro LightCn"/>
          <w:color w:val="079FA2"/>
        </w:rPr>
        <w:t xml:space="preserve">la </w:t>
      </w:r>
      <w:r w:rsidR="00F34E48" w:rsidRPr="001616EF">
        <w:rPr>
          <w:rFonts w:ascii="AvenirNext LT Pro LightCn" w:hAnsi="AvenirNext LT Pro LightCn"/>
          <w:color w:val="079FA2"/>
        </w:rPr>
        <w:t xml:space="preserve">réhabilitation partielle </w:t>
      </w:r>
      <w:r w:rsidR="00333FCF">
        <w:rPr>
          <w:rFonts w:ascii="AvenirNext LT Pro LightCn" w:hAnsi="AvenirNext LT Pro LightCn"/>
          <w:color w:val="079FA2"/>
        </w:rPr>
        <w:t>du</w:t>
      </w:r>
      <w:r w:rsidR="00F34E48" w:rsidRPr="001616EF">
        <w:rPr>
          <w:rFonts w:ascii="AvenirNext LT Pro LightCn" w:hAnsi="AvenirNext LT Pro LightCn"/>
          <w:color w:val="079FA2"/>
        </w:rPr>
        <w:t xml:space="preserve"> bâtiment Chézine </w:t>
      </w:r>
      <w:r w:rsidR="00C42279" w:rsidRPr="001616EF">
        <w:rPr>
          <w:rFonts w:ascii="AvenirNext LT Pro LightCn" w:hAnsi="AvenirNext LT Pro LightCn"/>
          <w:color w:val="079FA2"/>
        </w:rPr>
        <w:t>du centre INRAE Pays de la Loire</w:t>
      </w:r>
      <w:r w:rsidR="00F34E48" w:rsidRPr="001616EF">
        <w:rPr>
          <w:rFonts w:ascii="AvenirNext LT Pro LightCn" w:hAnsi="AvenirNext LT Pro LightCn"/>
          <w:color w:val="079FA2"/>
        </w:rPr>
        <w:t xml:space="preserve"> à Nantes</w:t>
      </w:r>
      <w:r w:rsidR="00C42279" w:rsidRPr="001616EF">
        <w:rPr>
          <w:rFonts w:ascii="AvenirNext LT Pro LightCn" w:hAnsi="AvenirNext LT Pro LightCn"/>
          <w:color w:val="079FA2"/>
        </w:rPr>
        <w:t>.</w:t>
      </w:r>
    </w:p>
    <w:bookmarkEnd w:id="1"/>
    <w:p w14:paraId="6D5657AA" w14:textId="77777777" w:rsidR="00582A92" w:rsidRPr="00F34E48" w:rsidRDefault="00582A92" w:rsidP="00582A92">
      <w:pPr>
        <w:keepLines/>
        <w:ind w:firstLine="284"/>
        <w:jc w:val="both"/>
        <w:rPr>
          <w:rFonts w:ascii="AvenirNext LT Pro LightCn" w:hAnsi="AvenirNext LT Pro LightCn"/>
        </w:rPr>
      </w:pPr>
    </w:p>
    <w:p w14:paraId="2CE3737B" w14:textId="77777777" w:rsidR="00694247" w:rsidRPr="00F34E48" w:rsidRDefault="00694247">
      <w:pPr>
        <w:tabs>
          <w:tab w:val="left" w:pos="709"/>
          <w:tab w:val="right" w:leader="dot" w:pos="3686"/>
          <w:tab w:val="right" w:pos="3742"/>
        </w:tabs>
        <w:rPr>
          <w:rFonts w:ascii="AvenirNext LT Pro LightCn" w:hAnsi="AvenirNext LT Pro LightCn"/>
          <w:b/>
        </w:rPr>
      </w:pPr>
      <w:r w:rsidRPr="00F34E48">
        <w:rPr>
          <w:rFonts w:ascii="AvenirNext LT Pro LightCn" w:hAnsi="AvenirNext LT Pro LightCn"/>
          <w:b/>
          <w:i/>
          <w:u w:val="single"/>
        </w:rPr>
        <w:t>Mode de passation et forme de marché :</w:t>
      </w:r>
    </w:p>
    <w:p w14:paraId="2CD1FDD7" w14:textId="77777777" w:rsidR="00694247" w:rsidRPr="00F34E48" w:rsidRDefault="00694247">
      <w:pPr>
        <w:pStyle w:val="Tabulation-Points2"/>
        <w:tabs>
          <w:tab w:val="clear" w:pos="9072"/>
          <w:tab w:val="left" w:pos="709"/>
          <w:tab w:val="right" w:leader="dot" w:pos="3686"/>
          <w:tab w:val="right" w:pos="3742"/>
        </w:tabs>
        <w:rPr>
          <w:rFonts w:ascii="AvenirNext LT Pro LightCn" w:hAnsi="AvenirNext LT Pro LightCn"/>
        </w:rPr>
      </w:pPr>
    </w:p>
    <w:p w14:paraId="1DB9DD54" w14:textId="7A087860" w:rsidR="00C42279" w:rsidRPr="00F34E48" w:rsidRDefault="00C42279" w:rsidP="00C42279">
      <w:pPr>
        <w:jc w:val="both"/>
        <w:rPr>
          <w:rFonts w:ascii="AvenirNext LT Pro LightCn" w:hAnsi="AvenirNext LT Pro LightCn" w:cs="Arial"/>
        </w:rPr>
      </w:pPr>
      <w:r w:rsidRPr="00F34E48">
        <w:rPr>
          <w:rFonts w:ascii="AvenirNext LT Pro LightCn" w:hAnsi="AvenirNext LT Pro LightCn" w:cs="Arial"/>
        </w:rPr>
        <w:t xml:space="preserve">Marché public passé en </w:t>
      </w:r>
      <w:r w:rsidR="00DA12A0" w:rsidRPr="001616EF">
        <w:rPr>
          <w:rFonts w:ascii="AvenirNext LT Pro LightCn" w:hAnsi="AvenirNext LT Pro LightCn" w:cs="Arial"/>
          <w:color w:val="079FA2"/>
        </w:rPr>
        <w:t xml:space="preserve">appel d’offre ouvert </w:t>
      </w:r>
      <w:r w:rsidRPr="00F34E48">
        <w:rPr>
          <w:rFonts w:ascii="AvenirNext LT Pro LightCn" w:hAnsi="AvenirNext LT Pro LightCn" w:cs="Arial"/>
        </w:rPr>
        <w:t>en application des dispositions :</w:t>
      </w:r>
    </w:p>
    <w:p w14:paraId="7E6CA9C4" w14:textId="77777777" w:rsidR="00C42279" w:rsidRPr="00F34E48" w:rsidRDefault="00C42279" w:rsidP="00C42279">
      <w:pPr>
        <w:jc w:val="both"/>
        <w:rPr>
          <w:rFonts w:ascii="AvenirNext LT Pro LightCn" w:hAnsi="AvenirNext LT Pro LightCn" w:cs="Arial"/>
        </w:rPr>
      </w:pPr>
    </w:p>
    <w:p w14:paraId="29B9C4A2" w14:textId="1F4BF07F" w:rsidR="00C42279" w:rsidRPr="00F34E48" w:rsidRDefault="00C42279" w:rsidP="00C42279">
      <w:pPr>
        <w:jc w:val="both"/>
        <w:rPr>
          <w:rFonts w:ascii="AvenirNext LT Pro LightCn" w:hAnsi="AvenirNext LT Pro LightCn" w:cs="Arial"/>
        </w:rPr>
      </w:pPr>
      <w:r w:rsidRPr="00F34E48">
        <w:rPr>
          <w:rFonts w:ascii="AvenirNext LT Pro LightCn" w:hAnsi="AvenirNext LT Pro LightCn" w:cs="Arial"/>
        </w:rPr>
        <w:t>•</w:t>
      </w:r>
      <w:r w:rsidRPr="00F34E48">
        <w:rPr>
          <w:rFonts w:ascii="AvenirNext LT Pro LightCn" w:hAnsi="AvenirNext LT Pro LightCn" w:cs="Arial"/>
        </w:rPr>
        <w:tab/>
        <w:t>Des articles L.2124-1 et L.2124-</w:t>
      </w:r>
      <w:r w:rsidR="00DA12A0">
        <w:rPr>
          <w:rFonts w:ascii="AvenirNext LT Pro LightCn" w:hAnsi="AvenirNext LT Pro LightCn" w:cs="Arial"/>
        </w:rPr>
        <w:t>2</w:t>
      </w:r>
      <w:r w:rsidRPr="00F34E48">
        <w:rPr>
          <w:rFonts w:ascii="AvenirNext LT Pro LightCn" w:hAnsi="AvenirNext LT Pro LightCn" w:cs="Arial"/>
        </w:rPr>
        <w:t xml:space="preserve"> de l'ordonnance n° 2018-1074 du 26 novembre 2018 portant partie législative du Code de la Commande Publique,</w:t>
      </w:r>
    </w:p>
    <w:p w14:paraId="117E5677" w14:textId="4CCB1D1D" w:rsidR="0003202D" w:rsidRPr="00F34E48" w:rsidRDefault="00C42279" w:rsidP="00C42279">
      <w:pPr>
        <w:jc w:val="both"/>
        <w:rPr>
          <w:rFonts w:ascii="AvenirNext LT Pro LightCn" w:hAnsi="AvenirNext LT Pro LightCn" w:cs="Arial"/>
        </w:rPr>
      </w:pPr>
      <w:r w:rsidRPr="00F34E48">
        <w:rPr>
          <w:rFonts w:ascii="AvenirNext LT Pro LightCn" w:hAnsi="AvenirNext LT Pro LightCn" w:cs="Arial"/>
        </w:rPr>
        <w:t>•</w:t>
      </w:r>
      <w:r w:rsidR="00F34E48" w:rsidRPr="00F34E48">
        <w:rPr>
          <w:rFonts w:ascii="AvenirNext LT Pro LightCn" w:hAnsi="AvenirNext LT Pro LightCn" w:cs="Arial"/>
        </w:rPr>
        <w:tab/>
        <w:t xml:space="preserve">Et du décret n° 2018-1225 du </w:t>
      </w:r>
      <w:r w:rsidR="00DA12A0">
        <w:rPr>
          <w:rFonts w:ascii="AvenirNext LT Pro LightCn" w:hAnsi="AvenirNext LT Pro LightCn" w:cs="Arial"/>
        </w:rPr>
        <w:t>3</w:t>
      </w:r>
      <w:r w:rsidR="00F34E48" w:rsidRPr="00F34E48">
        <w:rPr>
          <w:rFonts w:ascii="AvenirNext LT Pro LightCn" w:hAnsi="AvenirNext LT Pro LightCn" w:cs="Arial"/>
        </w:rPr>
        <w:t xml:space="preserve"> décembre 2018 portant partie réglementaire du Code de la Commande Publique, notamment s</w:t>
      </w:r>
      <w:r w:rsidR="00DA12A0">
        <w:rPr>
          <w:rFonts w:ascii="AvenirNext LT Pro LightCn" w:hAnsi="AvenirNext LT Pro LightCn" w:cs="Arial"/>
        </w:rPr>
        <w:t>es articles R.2124-1, R.2124-2, R</w:t>
      </w:r>
      <w:r w:rsidR="001616EF">
        <w:rPr>
          <w:rFonts w:ascii="AvenirNext LT Pro LightCn" w:hAnsi="AvenirNext LT Pro LightCn" w:cs="Arial"/>
        </w:rPr>
        <w:t>.2161-2 à R.2161</w:t>
      </w:r>
      <w:r w:rsidR="001616EF" w:rsidRPr="001616EF">
        <w:rPr>
          <w:rFonts w:ascii="AvenirNext LT Pro LightCn" w:hAnsi="AvenirNext LT Pro LightCn" w:cs="Arial"/>
        </w:rPr>
        <w:t xml:space="preserve">-5, </w:t>
      </w:r>
      <w:r w:rsidR="00F34E48" w:rsidRPr="001616EF">
        <w:rPr>
          <w:rFonts w:ascii="AvenirNext LT Pro LightCn" w:hAnsi="AvenirNext LT Pro LightCn" w:cs="Arial"/>
        </w:rPr>
        <w:t>R.2172-2</w:t>
      </w:r>
      <w:r w:rsidR="00DA12A0" w:rsidRPr="001616EF">
        <w:rPr>
          <w:rFonts w:ascii="AvenirNext LT Pro LightCn" w:hAnsi="AvenirNext LT Pro LightCn" w:cs="Arial"/>
        </w:rPr>
        <w:t xml:space="preserve"> et R.2172-3</w:t>
      </w:r>
      <w:r w:rsidR="00F34E48" w:rsidRPr="001616EF">
        <w:rPr>
          <w:rFonts w:ascii="AvenirNext LT Pro LightCn" w:hAnsi="AvenirNext LT Pro LightCn" w:cs="Arial"/>
        </w:rPr>
        <w:t>.</w:t>
      </w:r>
    </w:p>
    <w:p w14:paraId="174E83ED" w14:textId="77777777" w:rsidR="00C42279" w:rsidRPr="00F34E48" w:rsidRDefault="00C42279" w:rsidP="00C42279">
      <w:pPr>
        <w:jc w:val="both"/>
        <w:rPr>
          <w:rFonts w:ascii="AvenirNext LT Pro LightCn" w:hAnsi="AvenirNext LT Pro LightCn" w:cs="Arial"/>
        </w:rPr>
      </w:pPr>
    </w:p>
    <w:p w14:paraId="3F622024" w14:textId="578C5B2B" w:rsidR="0014200C" w:rsidRPr="00F34E48" w:rsidRDefault="0014200C" w:rsidP="0014200C">
      <w:pPr>
        <w:jc w:val="both"/>
        <w:rPr>
          <w:rFonts w:ascii="AvenirNext LT Pro LightCn" w:hAnsi="AvenirNext LT Pro LightCn" w:cs="Arial"/>
        </w:rPr>
      </w:pPr>
      <w:r w:rsidRPr="00F34E48">
        <w:rPr>
          <w:rFonts w:ascii="AvenirNext LT Pro LightCn" w:hAnsi="AvenirNext LT Pro LightCn" w:cs="Arial"/>
        </w:rPr>
        <w:t xml:space="preserve">Le présent marché est </w:t>
      </w:r>
      <w:r w:rsidRPr="00F34E48">
        <w:rPr>
          <w:rFonts w:ascii="AvenirNext LT Pro LightCn" w:hAnsi="AvenirNext LT Pro LightCn" w:cs="Arial"/>
          <w:b/>
        </w:rPr>
        <w:t>un marché forfaitaire</w:t>
      </w:r>
      <w:r w:rsidRPr="00F34E48">
        <w:rPr>
          <w:rFonts w:ascii="AvenirNext LT Pro LightCn" w:hAnsi="AvenirNext LT Pro LightCn" w:cs="Arial"/>
        </w:rPr>
        <w:t>.</w:t>
      </w:r>
    </w:p>
    <w:p w14:paraId="638B5A03" w14:textId="77777777" w:rsidR="001B1429" w:rsidRPr="00F34E48" w:rsidRDefault="001B1429">
      <w:pPr>
        <w:rPr>
          <w:rFonts w:ascii="AvenirNext LT Pro LightCn" w:hAnsi="AvenirNext LT Pro LightCn"/>
        </w:rPr>
      </w:pPr>
    </w:p>
    <w:p w14:paraId="127132DE" w14:textId="77777777" w:rsidR="009620E2" w:rsidRPr="00F34E48" w:rsidRDefault="009620E2" w:rsidP="009620E2">
      <w:pPr>
        <w:keepNext/>
        <w:jc w:val="both"/>
        <w:rPr>
          <w:rFonts w:ascii="AvenirNext LT Pro LightCn" w:hAnsi="AvenirNext LT Pro LightCn"/>
          <w:i/>
        </w:rPr>
      </w:pPr>
      <w:r w:rsidRPr="00F34E48">
        <w:rPr>
          <w:rFonts w:ascii="AvenirNext LT Pro LightCn" w:hAnsi="AvenirNext LT Pro LightCn"/>
          <w:b/>
          <w:i/>
          <w:u w:val="single"/>
        </w:rPr>
        <w:t>Personne habilitée à donner les renseignements relatifs aux nantissements et cessions de créances :</w:t>
      </w:r>
    </w:p>
    <w:p w14:paraId="1BB92BDE" w14:textId="77777777" w:rsidR="009620E2" w:rsidRPr="00F34E48" w:rsidRDefault="009620E2" w:rsidP="009620E2">
      <w:pPr>
        <w:keepNext/>
        <w:rPr>
          <w:rFonts w:ascii="AvenirNext LT Pro LightCn" w:hAnsi="AvenirNext LT Pro LightCn"/>
          <w:i/>
        </w:rPr>
      </w:pPr>
    </w:p>
    <w:p w14:paraId="29D4A67C" w14:textId="77777777" w:rsidR="009620E2" w:rsidRPr="00F34E48" w:rsidRDefault="009620E2" w:rsidP="001E69C6">
      <w:pPr>
        <w:keepNext/>
        <w:rPr>
          <w:rFonts w:ascii="AvenirNext LT Pro LightCn" w:hAnsi="AvenirNext LT Pro LightCn"/>
          <w:bCs/>
        </w:rPr>
      </w:pPr>
      <w:r w:rsidRPr="00F34E48">
        <w:rPr>
          <w:rFonts w:ascii="AvenirNext LT Pro LightCn" w:hAnsi="AvenirNext LT Pro LightCn"/>
          <w:bCs/>
        </w:rPr>
        <w:t xml:space="preserve">Madame la Présidente du Centre de recherche Pays </w:t>
      </w:r>
      <w:proofErr w:type="gramStart"/>
      <w:r w:rsidRPr="00F34E48">
        <w:rPr>
          <w:rFonts w:ascii="AvenirNext LT Pro LightCn" w:hAnsi="AvenirNext LT Pro LightCn"/>
          <w:bCs/>
        </w:rPr>
        <w:t>de  la</w:t>
      </w:r>
      <w:proofErr w:type="gramEnd"/>
      <w:r w:rsidRPr="00F34E48">
        <w:rPr>
          <w:rFonts w:ascii="AvenirNext LT Pro LightCn" w:hAnsi="AvenirNext LT Pro LightCn"/>
          <w:bCs/>
        </w:rPr>
        <w:t xml:space="preserve"> Loire</w:t>
      </w:r>
    </w:p>
    <w:p w14:paraId="5E03BDC9" w14:textId="77777777" w:rsidR="009620E2" w:rsidRPr="00F34E48" w:rsidRDefault="009620E2" w:rsidP="001E69C6">
      <w:pPr>
        <w:keepNext/>
        <w:rPr>
          <w:rFonts w:ascii="AvenirNext LT Pro LightCn" w:hAnsi="AvenirNext LT Pro LightCn"/>
          <w:bCs/>
        </w:rPr>
      </w:pPr>
      <w:r w:rsidRPr="00F34E48">
        <w:rPr>
          <w:rFonts w:ascii="AvenirNext LT Pro LightCn" w:hAnsi="AvenirNext LT Pro LightCn"/>
          <w:bCs/>
        </w:rPr>
        <w:t xml:space="preserve">Et par délégation Monsieur le Directeur des Services d’Appui du Centre de recherche Pays </w:t>
      </w:r>
      <w:proofErr w:type="gramStart"/>
      <w:r w:rsidRPr="00F34E48">
        <w:rPr>
          <w:rFonts w:ascii="AvenirNext LT Pro LightCn" w:hAnsi="AvenirNext LT Pro LightCn"/>
          <w:bCs/>
        </w:rPr>
        <w:t>de  la</w:t>
      </w:r>
      <w:proofErr w:type="gramEnd"/>
      <w:r w:rsidRPr="00F34E48">
        <w:rPr>
          <w:rFonts w:ascii="AvenirNext LT Pro LightCn" w:hAnsi="AvenirNext LT Pro LightCn"/>
          <w:bCs/>
        </w:rPr>
        <w:t xml:space="preserve"> Loire</w:t>
      </w:r>
    </w:p>
    <w:p w14:paraId="127E0678" w14:textId="66BE9E80" w:rsidR="009620E2" w:rsidRPr="00F34E48" w:rsidRDefault="009620E2" w:rsidP="00A40D17">
      <w:pPr>
        <w:keepNext/>
        <w:jc w:val="both"/>
        <w:rPr>
          <w:rFonts w:ascii="AvenirNext LT Pro LightCn" w:hAnsi="AvenirNext LT Pro LightCn"/>
          <w:bCs/>
        </w:rPr>
      </w:pPr>
      <w:r w:rsidRPr="00F34E48">
        <w:rPr>
          <w:rFonts w:ascii="AvenirNext LT Pro LightCn" w:hAnsi="AvenirNext LT Pro LightCn"/>
          <w:bCs/>
        </w:rPr>
        <w:t>Site de Nantes</w:t>
      </w:r>
      <w:r w:rsidR="00A40D17" w:rsidRPr="00F34E48">
        <w:rPr>
          <w:rFonts w:ascii="AvenirNext LT Pro LightCn" w:hAnsi="AvenirNext LT Pro LightCn"/>
          <w:bCs/>
        </w:rPr>
        <w:t xml:space="preserve"> - </w:t>
      </w:r>
      <w:r w:rsidRPr="00F34E48">
        <w:rPr>
          <w:rFonts w:ascii="AvenirNext LT Pro LightCn" w:hAnsi="AvenirNext LT Pro LightCn"/>
          <w:bCs/>
        </w:rPr>
        <w:t>3 impasse Yvette Cauchois</w:t>
      </w:r>
      <w:r w:rsidR="00A40D17" w:rsidRPr="00F34E48">
        <w:rPr>
          <w:rFonts w:ascii="AvenirNext LT Pro LightCn" w:hAnsi="AvenirNext LT Pro LightCn"/>
          <w:bCs/>
        </w:rPr>
        <w:t xml:space="preserve"> - </w:t>
      </w:r>
      <w:r w:rsidRPr="00F34E48">
        <w:rPr>
          <w:rFonts w:ascii="AvenirNext LT Pro LightCn" w:hAnsi="AvenirNext LT Pro LightCn"/>
          <w:bCs/>
        </w:rPr>
        <w:t xml:space="preserve">La </w:t>
      </w:r>
      <w:proofErr w:type="spellStart"/>
      <w:r w:rsidRPr="00F34E48">
        <w:rPr>
          <w:rFonts w:ascii="AvenirNext LT Pro LightCn" w:hAnsi="AvenirNext LT Pro LightCn"/>
          <w:bCs/>
        </w:rPr>
        <w:t>Géraudière</w:t>
      </w:r>
      <w:proofErr w:type="spellEnd"/>
    </w:p>
    <w:p w14:paraId="07CAF174" w14:textId="0653A111" w:rsidR="009620E2" w:rsidRPr="00F34E48" w:rsidRDefault="009620E2" w:rsidP="001E69C6">
      <w:pPr>
        <w:keepNext/>
        <w:rPr>
          <w:rFonts w:ascii="AvenirNext LT Pro LightCn" w:hAnsi="AvenirNext LT Pro LightCn"/>
          <w:bCs/>
        </w:rPr>
      </w:pPr>
      <w:r w:rsidRPr="00F34E48">
        <w:rPr>
          <w:rFonts w:ascii="AvenirNext LT Pro LightCn" w:hAnsi="AvenirNext LT Pro LightCn"/>
          <w:bCs/>
        </w:rPr>
        <w:t xml:space="preserve">44300 </w:t>
      </w:r>
      <w:r w:rsidR="00696CBE" w:rsidRPr="00F34E48">
        <w:rPr>
          <w:rFonts w:ascii="AvenirNext LT Pro LightCn" w:hAnsi="AvenirNext LT Pro LightCn"/>
          <w:bCs/>
        </w:rPr>
        <w:t>Nantes</w:t>
      </w:r>
    </w:p>
    <w:p w14:paraId="0F9DAA0A" w14:textId="77777777" w:rsidR="009620E2" w:rsidRPr="00F34E48" w:rsidRDefault="009620E2" w:rsidP="009620E2">
      <w:pPr>
        <w:ind w:left="851"/>
        <w:rPr>
          <w:rFonts w:ascii="AvenirNext LT Pro LightCn" w:hAnsi="AvenirNext LT Pro LightCn"/>
        </w:rPr>
      </w:pPr>
    </w:p>
    <w:p w14:paraId="2E90EC45" w14:textId="77777777" w:rsidR="009620E2" w:rsidRPr="00F34E48" w:rsidRDefault="009620E2" w:rsidP="009620E2">
      <w:pPr>
        <w:keepNext/>
        <w:outlineLvl w:val="0"/>
        <w:rPr>
          <w:rFonts w:ascii="AvenirNext LT Pro LightCn" w:hAnsi="AvenirNext LT Pro LightCn"/>
          <w:b/>
          <w:i/>
          <w:u w:val="single"/>
        </w:rPr>
      </w:pPr>
      <w:r w:rsidRPr="00F34E48">
        <w:rPr>
          <w:rFonts w:ascii="AvenirNext LT Pro LightCn" w:hAnsi="AvenirNext LT Pro LightCn"/>
          <w:b/>
          <w:i/>
          <w:u w:val="single"/>
        </w:rPr>
        <w:t>Ordonnateur :</w:t>
      </w:r>
    </w:p>
    <w:p w14:paraId="08C4D41C" w14:textId="77777777" w:rsidR="009620E2" w:rsidRPr="00F34E48" w:rsidRDefault="009620E2" w:rsidP="009620E2">
      <w:pPr>
        <w:keepNext/>
        <w:ind w:left="284"/>
        <w:rPr>
          <w:rFonts w:ascii="AvenirNext LT Pro LightCn" w:hAnsi="AvenirNext LT Pro LightCn"/>
          <w:b/>
        </w:rPr>
      </w:pPr>
    </w:p>
    <w:p w14:paraId="0209DCC4" w14:textId="77777777" w:rsidR="009620E2" w:rsidRPr="00F34E48" w:rsidRDefault="009620E2" w:rsidP="001E69C6">
      <w:pPr>
        <w:keepNext/>
        <w:rPr>
          <w:rFonts w:ascii="AvenirNext LT Pro LightCn" w:hAnsi="AvenirNext LT Pro LightCn"/>
          <w:bCs/>
        </w:rPr>
      </w:pPr>
      <w:r w:rsidRPr="00F34E48">
        <w:rPr>
          <w:rFonts w:ascii="AvenirNext LT Pro LightCn" w:hAnsi="AvenirNext LT Pro LightCn"/>
          <w:bCs/>
        </w:rPr>
        <w:t xml:space="preserve">Madame la Présidente du Centre de recherche Pays </w:t>
      </w:r>
      <w:proofErr w:type="gramStart"/>
      <w:r w:rsidRPr="00F34E48">
        <w:rPr>
          <w:rFonts w:ascii="AvenirNext LT Pro LightCn" w:hAnsi="AvenirNext LT Pro LightCn"/>
          <w:bCs/>
        </w:rPr>
        <w:t>de  la</w:t>
      </w:r>
      <w:proofErr w:type="gramEnd"/>
      <w:r w:rsidRPr="00F34E48">
        <w:rPr>
          <w:rFonts w:ascii="AvenirNext LT Pro LightCn" w:hAnsi="AvenirNext LT Pro LightCn"/>
          <w:bCs/>
        </w:rPr>
        <w:t xml:space="preserve"> Loire</w:t>
      </w:r>
    </w:p>
    <w:p w14:paraId="4F66ED38" w14:textId="77777777" w:rsidR="009620E2" w:rsidRPr="00F34E48" w:rsidRDefault="009620E2" w:rsidP="001E69C6">
      <w:pPr>
        <w:keepNext/>
        <w:rPr>
          <w:rFonts w:ascii="AvenirNext LT Pro LightCn" w:hAnsi="AvenirNext LT Pro LightCn"/>
          <w:bCs/>
        </w:rPr>
      </w:pPr>
      <w:r w:rsidRPr="00F34E48">
        <w:rPr>
          <w:rFonts w:ascii="AvenirNext LT Pro LightCn" w:hAnsi="AvenirNext LT Pro LightCn"/>
          <w:bCs/>
        </w:rPr>
        <w:t xml:space="preserve">Et par délégation Monsieur le Directeur des Services d’Appui du Centre de recherche Pays </w:t>
      </w:r>
      <w:proofErr w:type="gramStart"/>
      <w:r w:rsidRPr="00F34E48">
        <w:rPr>
          <w:rFonts w:ascii="AvenirNext LT Pro LightCn" w:hAnsi="AvenirNext LT Pro LightCn"/>
          <w:bCs/>
        </w:rPr>
        <w:t>de  la</w:t>
      </w:r>
      <w:proofErr w:type="gramEnd"/>
      <w:r w:rsidRPr="00F34E48">
        <w:rPr>
          <w:rFonts w:ascii="AvenirNext LT Pro LightCn" w:hAnsi="AvenirNext LT Pro LightCn"/>
          <w:bCs/>
        </w:rPr>
        <w:t xml:space="preserve"> Loire</w:t>
      </w:r>
    </w:p>
    <w:p w14:paraId="16AF3437" w14:textId="096C4FAC" w:rsidR="009620E2" w:rsidRPr="00F34E48" w:rsidRDefault="009620E2" w:rsidP="00A40D17">
      <w:pPr>
        <w:keepNext/>
        <w:jc w:val="both"/>
        <w:rPr>
          <w:rFonts w:ascii="AvenirNext LT Pro LightCn" w:hAnsi="AvenirNext LT Pro LightCn"/>
          <w:bCs/>
        </w:rPr>
      </w:pPr>
      <w:r w:rsidRPr="00F34E48">
        <w:rPr>
          <w:rFonts w:ascii="AvenirNext LT Pro LightCn" w:hAnsi="AvenirNext LT Pro LightCn"/>
          <w:bCs/>
        </w:rPr>
        <w:t>Site de Nantes</w:t>
      </w:r>
      <w:r w:rsidR="00A40D17" w:rsidRPr="00F34E48">
        <w:rPr>
          <w:rFonts w:ascii="AvenirNext LT Pro LightCn" w:hAnsi="AvenirNext LT Pro LightCn"/>
          <w:bCs/>
        </w:rPr>
        <w:t xml:space="preserve"> - </w:t>
      </w:r>
      <w:r w:rsidRPr="00F34E48">
        <w:rPr>
          <w:rFonts w:ascii="AvenirNext LT Pro LightCn" w:hAnsi="AvenirNext LT Pro LightCn"/>
          <w:bCs/>
        </w:rPr>
        <w:t>3 impasse Yvette Cauchois</w:t>
      </w:r>
      <w:r w:rsidR="00A40D17" w:rsidRPr="00F34E48">
        <w:rPr>
          <w:rFonts w:ascii="AvenirNext LT Pro LightCn" w:hAnsi="AvenirNext LT Pro LightCn"/>
          <w:bCs/>
        </w:rPr>
        <w:t xml:space="preserve"> - </w:t>
      </w:r>
      <w:r w:rsidRPr="00F34E48">
        <w:rPr>
          <w:rFonts w:ascii="AvenirNext LT Pro LightCn" w:hAnsi="AvenirNext LT Pro LightCn"/>
          <w:bCs/>
        </w:rPr>
        <w:t xml:space="preserve">La </w:t>
      </w:r>
      <w:proofErr w:type="spellStart"/>
      <w:r w:rsidRPr="00F34E48">
        <w:rPr>
          <w:rFonts w:ascii="AvenirNext LT Pro LightCn" w:hAnsi="AvenirNext LT Pro LightCn"/>
          <w:bCs/>
        </w:rPr>
        <w:t>Géraudière</w:t>
      </w:r>
      <w:proofErr w:type="spellEnd"/>
      <w:r w:rsidR="00A40D17" w:rsidRPr="00F34E48">
        <w:rPr>
          <w:rFonts w:ascii="AvenirNext LT Pro LightCn" w:hAnsi="AvenirNext LT Pro LightCn"/>
          <w:bCs/>
        </w:rPr>
        <w:t xml:space="preserve"> - </w:t>
      </w:r>
      <w:r w:rsidRPr="00F34E48">
        <w:rPr>
          <w:rFonts w:ascii="AvenirNext LT Pro LightCn" w:hAnsi="AvenirNext LT Pro LightCn"/>
          <w:bCs/>
        </w:rPr>
        <w:t xml:space="preserve">44300 </w:t>
      </w:r>
      <w:r w:rsidR="00696CBE" w:rsidRPr="00F34E48">
        <w:rPr>
          <w:rFonts w:ascii="AvenirNext LT Pro LightCn" w:hAnsi="AvenirNext LT Pro LightCn"/>
          <w:bCs/>
        </w:rPr>
        <w:t>Nantes</w:t>
      </w:r>
    </w:p>
    <w:p w14:paraId="5A72CD36" w14:textId="77777777" w:rsidR="009620E2" w:rsidRPr="00F34E48" w:rsidRDefault="009620E2" w:rsidP="009620E2">
      <w:pPr>
        <w:ind w:left="851"/>
        <w:rPr>
          <w:rFonts w:ascii="AvenirNext LT Pro LightCn" w:hAnsi="AvenirNext LT Pro LightCn"/>
        </w:rPr>
      </w:pPr>
    </w:p>
    <w:p w14:paraId="01378968" w14:textId="77777777" w:rsidR="009620E2" w:rsidRPr="00F34E48" w:rsidRDefault="009620E2" w:rsidP="009620E2">
      <w:pPr>
        <w:keepNext/>
        <w:rPr>
          <w:rFonts w:ascii="AvenirNext LT Pro LightCn" w:hAnsi="AvenirNext LT Pro LightCn"/>
          <w:b/>
          <w:i/>
          <w:u w:val="single"/>
        </w:rPr>
      </w:pPr>
      <w:r w:rsidRPr="00F34E48">
        <w:rPr>
          <w:rFonts w:ascii="AvenirNext LT Pro LightCn" w:hAnsi="AvenirNext LT Pro LightCn"/>
          <w:b/>
          <w:i/>
          <w:u w:val="single"/>
        </w:rPr>
        <w:t>Comptable public assignataire des paiements :</w:t>
      </w:r>
    </w:p>
    <w:p w14:paraId="4A9F06C4" w14:textId="77777777" w:rsidR="009620E2" w:rsidRPr="00F34E48" w:rsidRDefault="009620E2" w:rsidP="009620E2">
      <w:pPr>
        <w:keepNext/>
        <w:ind w:left="284"/>
        <w:rPr>
          <w:rFonts w:ascii="AvenirNext LT Pro LightCn" w:hAnsi="AvenirNext LT Pro LightCn"/>
        </w:rPr>
      </w:pPr>
    </w:p>
    <w:p w14:paraId="51D35895" w14:textId="77777777" w:rsidR="009620E2" w:rsidRPr="00F34E48" w:rsidRDefault="009620E2" w:rsidP="001E69C6">
      <w:pPr>
        <w:rPr>
          <w:rFonts w:ascii="AvenirNext LT Pro LightCn" w:hAnsi="AvenirNext LT Pro LightCn"/>
          <w:bCs/>
        </w:rPr>
      </w:pPr>
      <w:r w:rsidRPr="00F34E48">
        <w:rPr>
          <w:rFonts w:ascii="AvenirNext LT Pro LightCn" w:hAnsi="AvenirNext LT Pro LightCn"/>
          <w:bCs/>
        </w:rPr>
        <w:t xml:space="preserve">Monsieur l’Agent Comptable Secondaire du Centre de recherche Pays </w:t>
      </w:r>
      <w:proofErr w:type="gramStart"/>
      <w:r w:rsidRPr="00F34E48">
        <w:rPr>
          <w:rFonts w:ascii="AvenirNext LT Pro LightCn" w:hAnsi="AvenirNext LT Pro LightCn"/>
          <w:bCs/>
        </w:rPr>
        <w:t>de  la</w:t>
      </w:r>
      <w:proofErr w:type="gramEnd"/>
      <w:r w:rsidRPr="00F34E48">
        <w:rPr>
          <w:rFonts w:ascii="AvenirNext LT Pro LightCn" w:hAnsi="AvenirNext LT Pro LightCn"/>
          <w:bCs/>
        </w:rPr>
        <w:t xml:space="preserve"> Loire</w:t>
      </w:r>
    </w:p>
    <w:p w14:paraId="756CA8F3" w14:textId="5FCAC7D8" w:rsidR="009620E2" w:rsidRPr="00F34E48" w:rsidRDefault="009620E2" w:rsidP="00A40D17">
      <w:pPr>
        <w:keepNext/>
        <w:jc w:val="both"/>
        <w:rPr>
          <w:rFonts w:ascii="AvenirNext LT Pro LightCn" w:hAnsi="AvenirNext LT Pro LightCn"/>
          <w:bCs/>
        </w:rPr>
      </w:pPr>
      <w:r w:rsidRPr="00F34E48">
        <w:rPr>
          <w:rFonts w:ascii="AvenirNext LT Pro LightCn" w:hAnsi="AvenirNext LT Pro LightCn"/>
          <w:bCs/>
        </w:rPr>
        <w:t>Site de Nantes</w:t>
      </w:r>
      <w:r w:rsidR="00A40D17" w:rsidRPr="00F34E48">
        <w:rPr>
          <w:rFonts w:ascii="AvenirNext LT Pro LightCn" w:hAnsi="AvenirNext LT Pro LightCn"/>
          <w:bCs/>
        </w:rPr>
        <w:t xml:space="preserve"> - </w:t>
      </w:r>
      <w:r w:rsidRPr="00F34E48">
        <w:rPr>
          <w:rFonts w:ascii="AvenirNext LT Pro LightCn" w:hAnsi="AvenirNext LT Pro LightCn"/>
          <w:bCs/>
        </w:rPr>
        <w:t>3 impasse Yvette Cauchois</w:t>
      </w:r>
      <w:r w:rsidR="00A40D17" w:rsidRPr="00F34E48">
        <w:rPr>
          <w:rFonts w:ascii="AvenirNext LT Pro LightCn" w:hAnsi="AvenirNext LT Pro LightCn"/>
          <w:bCs/>
        </w:rPr>
        <w:t xml:space="preserve"> - </w:t>
      </w:r>
      <w:r w:rsidRPr="00F34E48">
        <w:rPr>
          <w:rFonts w:ascii="AvenirNext LT Pro LightCn" w:hAnsi="AvenirNext LT Pro LightCn"/>
          <w:bCs/>
        </w:rPr>
        <w:t xml:space="preserve">La </w:t>
      </w:r>
      <w:proofErr w:type="spellStart"/>
      <w:r w:rsidRPr="00F34E48">
        <w:rPr>
          <w:rFonts w:ascii="AvenirNext LT Pro LightCn" w:hAnsi="AvenirNext LT Pro LightCn"/>
          <w:bCs/>
        </w:rPr>
        <w:t>Géraudière</w:t>
      </w:r>
      <w:proofErr w:type="spellEnd"/>
    </w:p>
    <w:p w14:paraId="649A6C7C" w14:textId="73D8F4A3" w:rsidR="009620E2" w:rsidRPr="00F34E48" w:rsidRDefault="009620E2" w:rsidP="001E69C6">
      <w:pPr>
        <w:keepNext/>
        <w:rPr>
          <w:rFonts w:ascii="AvenirNext LT Pro LightCn" w:hAnsi="AvenirNext LT Pro LightCn"/>
          <w:bCs/>
        </w:rPr>
      </w:pPr>
      <w:r w:rsidRPr="00F34E48">
        <w:rPr>
          <w:rFonts w:ascii="AvenirNext LT Pro LightCn" w:hAnsi="AvenirNext LT Pro LightCn"/>
          <w:bCs/>
        </w:rPr>
        <w:t xml:space="preserve">44300 </w:t>
      </w:r>
      <w:r w:rsidR="00696CBE" w:rsidRPr="00F34E48">
        <w:rPr>
          <w:rFonts w:ascii="AvenirNext LT Pro LightCn" w:hAnsi="AvenirNext LT Pro LightCn"/>
          <w:bCs/>
        </w:rPr>
        <w:t>Nantes</w:t>
      </w:r>
    </w:p>
    <w:p w14:paraId="75C92560" w14:textId="77777777" w:rsidR="00694247" w:rsidRPr="00A40D17" w:rsidRDefault="00694247">
      <w:pPr>
        <w:pStyle w:val="TM1"/>
        <w:tabs>
          <w:tab w:val="left" w:pos="993"/>
        </w:tabs>
        <w:jc w:val="center"/>
        <w:rPr>
          <w:rFonts w:ascii="AvenirNext LT Pro Cn" w:hAnsi="AvenirNext LT Pro Cn"/>
          <w:b w:val="0"/>
          <w:i/>
        </w:rPr>
      </w:pPr>
      <w:r w:rsidRPr="00A40D17">
        <w:rPr>
          <w:rFonts w:ascii="AvenirNext LT Pro Cn" w:hAnsi="AvenirNext LT Pro Cn"/>
        </w:rPr>
        <w:br w:type="page"/>
      </w:r>
      <w:r w:rsidRPr="00A40D17">
        <w:rPr>
          <w:rFonts w:ascii="AvenirNext LT Pro Cn" w:hAnsi="AvenirNext LT Pro Cn"/>
          <w:sz w:val="32"/>
        </w:rPr>
        <w:lastRenderedPageBreak/>
        <w:t>SOMMAIRE</w:t>
      </w:r>
    </w:p>
    <w:p w14:paraId="40ABBF8C" w14:textId="77777777" w:rsidR="00694247" w:rsidRPr="00A40D17" w:rsidRDefault="00694247" w:rsidP="00634186">
      <w:pPr>
        <w:tabs>
          <w:tab w:val="left" w:pos="9356"/>
        </w:tabs>
        <w:rPr>
          <w:rFonts w:ascii="AvenirNext LT Pro Cn" w:hAnsi="AvenirNext LT Pro Cn"/>
        </w:rPr>
      </w:pPr>
    </w:p>
    <w:p w14:paraId="311D2D0B" w14:textId="4385FA5F" w:rsidR="00092DF4" w:rsidRPr="00092DF4" w:rsidRDefault="00694247">
      <w:pPr>
        <w:pStyle w:val="TM1"/>
        <w:rPr>
          <w:rFonts w:ascii="AvenirNext LT Pro LightCn" w:eastAsiaTheme="minorEastAsia" w:hAnsi="AvenirNext LT Pro LightCn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r w:rsidRPr="00092DF4">
        <w:rPr>
          <w:rFonts w:ascii="AvenirNext LT Pro LightCn" w:hAnsi="AvenirNext LT Pro LightCn"/>
          <w:caps w:val="0"/>
          <w:smallCaps/>
          <w:color w:val="0070C0"/>
        </w:rPr>
        <w:fldChar w:fldCharType="begin"/>
      </w:r>
      <w:r w:rsidRPr="00092DF4">
        <w:rPr>
          <w:rFonts w:ascii="AvenirNext LT Pro LightCn" w:hAnsi="AvenirNext LT Pro LightCn"/>
          <w:caps w:val="0"/>
          <w:smallCaps/>
          <w:color w:val="0070C0"/>
        </w:rPr>
        <w:instrText xml:space="preserve"> TOC \o "1-2" \h \z </w:instrText>
      </w:r>
      <w:r w:rsidRPr="00092DF4">
        <w:rPr>
          <w:rFonts w:ascii="AvenirNext LT Pro LightCn" w:hAnsi="AvenirNext LT Pro LightCn"/>
          <w:caps w:val="0"/>
          <w:smallCaps/>
          <w:color w:val="0070C0"/>
        </w:rPr>
        <w:fldChar w:fldCharType="separate"/>
      </w:r>
      <w:hyperlink w:anchor="_Toc213252947" w:history="1">
        <w:r w:rsidR="00092DF4" w:rsidRPr="00092DF4">
          <w:rPr>
            <w:rStyle w:val="Lienhypertexte"/>
            <w:rFonts w:ascii="AvenirNext LT Pro LightCn" w:hAnsi="AvenirNext LT Pro LightCn"/>
            <w:noProof/>
          </w:rPr>
          <w:t>Article premier : Contractant</w:t>
        </w:r>
        <w:r w:rsidR="00092DF4" w:rsidRPr="00092DF4">
          <w:rPr>
            <w:rFonts w:ascii="AvenirNext LT Pro LightCn" w:hAnsi="AvenirNext LT Pro LightCn"/>
            <w:noProof/>
            <w:webHidden/>
          </w:rPr>
          <w:tab/>
        </w:r>
        <w:r w:rsidR="00092DF4" w:rsidRPr="00092DF4">
          <w:rPr>
            <w:rFonts w:ascii="AvenirNext LT Pro LightCn" w:hAnsi="AvenirNext LT Pro LightCn"/>
            <w:noProof/>
            <w:webHidden/>
          </w:rPr>
          <w:fldChar w:fldCharType="begin"/>
        </w:r>
        <w:r w:rsidR="00092DF4" w:rsidRPr="00092DF4">
          <w:rPr>
            <w:rFonts w:ascii="AvenirNext LT Pro LightCn" w:hAnsi="AvenirNext LT Pro LightCn"/>
            <w:noProof/>
            <w:webHidden/>
          </w:rPr>
          <w:instrText xml:space="preserve"> PAGEREF _Toc213252947 \h </w:instrText>
        </w:r>
        <w:r w:rsidR="00092DF4" w:rsidRPr="00092DF4">
          <w:rPr>
            <w:rFonts w:ascii="AvenirNext LT Pro LightCn" w:hAnsi="AvenirNext LT Pro LightCn"/>
            <w:noProof/>
            <w:webHidden/>
          </w:rPr>
        </w:r>
        <w:r w:rsidR="00092DF4" w:rsidRPr="00092DF4">
          <w:rPr>
            <w:rFonts w:ascii="AvenirNext LT Pro LightCn" w:hAnsi="AvenirNext LT Pro LightCn"/>
            <w:noProof/>
            <w:webHidden/>
          </w:rPr>
          <w:fldChar w:fldCharType="separate"/>
        </w:r>
        <w:r w:rsidR="00092DF4" w:rsidRPr="00092DF4">
          <w:rPr>
            <w:rFonts w:ascii="AvenirNext LT Pro LightCn" w:hAnsi="AvenirNext LT Pro LightCn"/>
            <w:noProof/>
            <w:webHidden/>
          </w:rPr>
          <w:t>4</w:t>
        </w:r>
        <w:r w:rsidR="00092DF4" w:rsidRPr="00092DF4">
          <w:rPr>
            <w:rFonts w:ascii="AvenirNext LT Pro LightCn" w:hAnsi="AvenirNext LT Pro LightCn"/>
            <w:noProof/>
            <w:webHidden/>
          </w:rPr>
          <w:fldChar w:fldCharType="end"/>
        </w:r>
      </w:hyperlink>
    </w:p>
    <w:p w14:paraId="4755BAB7" w14:textId="5E74A8DE" w:rsidR="00092DF4" w:rsidRPr="00092DF4" w:rsidRDefault="002D47A1">
      <w:pPr>
        <w:pStyle w:val="TM1"/>
        <w:rPr>
          <w:rFonts w:ascii="AvenirNext LT Pro LightCn" w:eastAsiaTheme="minorEastAsia" w:hAnsi="AvenirNext LT Pro LightCn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213252948" w:history="1">
        <w:r w:rsidR="00092DF4" w:rsidRPr="00092DF4">
          <w:rPr>
            <w:rStyle w:val="Lienhypertexte"/>
            <w:rFonts w:ascii="AvenirNext LT Pro LightCn" w:hAnsi="AvenirNext LT Pro LightCn"/>
            <w:noProof/>
          </w:rPr>
          <w:t>Article 2 : Prix</w:t>
        </w:r>
        <w:r w:rsidR="00092DF4" w:rsidRPr="00092DF4">
          <w:rPr>
            <w:rFonts w:ascii="AvenirNext LT Pro LightCn" w:hAnsi="AvenirNext LT Pro LightCn"/>
            <w:noProof/>
            <w:webHidden/>
          </w:rPr>
          <w:tab/>
        </w:r>
        <w:r w:rsidR="00092DF4" w:rsidRPr="00092DF4">
          <w:rPr>
            <w:rFonts w:ascii="AvenirNext LT Pro LightCn" w:hAnsi="AvenirNext LT Pro LightCn"/>
            <w:noProof/>
            <w:webHidden/>
          </w:rPr>
          <w:fldChar w:fldCharType="begin"/>
        </w:r>
        <w:r w:rsidR="00092DF4" w:rsidRPr="00092DF4">
          <w:rPr>
            <w:rFonts w:ascii="AvenirNext LT Pro LightCn" w:hAnsi="AvenirNext LT Pro LightCn"/>
            <w:noProof/>
            <w:webHidden/>
          </w:rPr>
          <w:instrText xml:space="preserve"> PAGEREF _Toc213252948 \h </w:instrText>
        </w:r>
        <w:r w:rsidR="00092DF4" w:rsidRPr="00092DF4">
          <w:rPr>
            <w:rFonts w:ascii="AvenirNext LT Pro LightCn" w:hAnsi="AvenirNext LT Pro LightCn"/>
            <w:noProof/>
            <w:webHidden/>
          </w:rPr>
        </w:r>
        <w:r w:rsidR="00092DF4" w:rsidRPr="00092DF4">
          <w:rPr>
            <w:rFonts w:ascii="AvenirNext LT Pro LightCn" w:hAnsi="AvenirNext LT Pro LightCn"/>
            <w:noProof/>
            <w:webHidden/>
          </w:rPr>
          <w:fldChar w:fldCharType="separate"/>
        </w:r>
        <w:r w:rsidR="00092DF4" w:rsidRPr="00092DF4">
          <w:rPr>
            <w:rFonts w:ascii="AvenirNext LT Pro LightCn" w:hAnsi="AvenirNext LT Pro LightCn"/>
            <w:noProof/>
            <w:webHidden/>
          </w:rPr>
          <w:t>5</w:t>
        </w:r>
        <w:r w:rsidR="00092DF4" w:rsidRPr="00092DF4">
          <w:rPr>
            <w:rFonts w:ascii="AvenirNext LT Pro LightCn" w:hAnsi="AvenirNext LT Pro LightCn"/>
            <w:noProof/>
            <w:webHidden/>
          </w:rPr>
          <w:fldChar w:fldCharType="end"/>
        </w:r>
      </w:hyperlink>
    </w:p>
    <w:p w14:paraId="3EE8CF67" w14:textId="5725ED66" w:rsidR="00092DF4" w:rsidRPr="00092DF4" w:rsidRDefault="002D47A1">
      <w:pPr>
        <w:pStyle w:val="TM1"/>
        <w:rPr>
          <w:rFonts w:ascii="AvenirNext LT Pro LightCn" w:eastAsiaTheme="minorEastAsia" w:hAnsi="AvenirNext LT Pro LightCn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213252949" w:history="1">
        <w:r w:rsidR="00092DF4" w:rsidRPr="00092DF4">
          <w:rPr>
            <w:rStyle w:val="Lienhypertexte"/>
            <w:rFonts w:ascii="AvenirNext LT Pro LightCn" w:hAnsi="AvenirNext LT Pro LightCn"/>
            <w:noProof/>
          </w:rPr>
          <w:t>Article 3 : Délais d’exécution</w:t>
        </w:r>
        <w:r w:rsidR="00092DF4" w:rsidRPr="00092DF4">
          <w:rPr>
            <w:rFonts w:ascii="AvenirNext LT Pro LightCn" w:hAnsi="AvenirNext LT Pro LightCn"/>
            <w:noProof/>
            <w:webHidden/>
          </w:rPr>
          <w:tab/>
        </w:r>
        <w:r w:rsidR="00092DF4" w:rsidRPr="00092DF4">
          <w:rPr>
            <w:rFonts w:ascii="AvenirNext LT Pro LightCn" w:hAnsi="AvenirNext LT Pro LightCn"/>
            <w:noProof/>
            <w:webHidden/>
          </w:rPr>
          <w:fldChar w:fldCharType="begin"/>
        </w:r>
        <w:r w:rsidR="00092DF4" w:rsidRPr="00092DF4">
          <w:rPr>
            <w:rFonts w:ascii="AvenirNext LT Pro LightCn" w:hAnsi="AvenirNext LT Pro LightCn"/>
            <w:noProof/>
            <w:webHidden/>
          </w:rPr>
          <w:instrText xml:space="preserve"> PAGEREF _Toc213252949 \h </w:instrText>
        </w:r>
        <w:r w:rsidR="00092DF4" w:rsidRPr="00092DF4">
          <w:rPr>
            <w:rFonts w:ascii="AvenirNext LT Pro LightCn" w:hAnsi="AvenirNext LT Pro LightCn"/>
            <w:noProof/>
            <w:webHidden/>
          </w:rPr>
        </w:r>
        <w:r w:rsidR="00092DF4" w:rsidRPr="00092DF4">
          <w:rPr>
            <w:rFonts w:ascii="AvenirNext LT Pro LightCn" w:hAnsi="AvenirNext LT Pro LightCn"/>
            <w:noProof/>
            <w:webHidden/>
          </w:rPr>
          <w:fldChar w:fldCharType="separate"/>
        </w:r>
        <w:r w:rsidR="00092DF4" w:rsidRPr="00092DF4">
          <w:rPr>
            <w:rFonts w:ascii="AvenirNext LT Pro LightCn" w:hAnsi="AvenirNext LT Pro LightCn"/>
            <w:noProof/>
            <w:webHidden/>
          </w:rPr>
          <w:t>7</w:t>
        </w:r>
        <w:r w:rsidR="00092DF4" w:rsidRPr="00092DF4">
          <w:rPr>
            <w:rFonts w:ascii="AvenirNext LT Pro LightCn" w:hAnsi="AvenirNext LT Pro LightCn"/>
            <w:noProof/>
            <w:webHidden/>
          </w:rPr>
          <w:fldChar w:fldCharType="end"/>
        </w:r>
      </w:hyperlink>
    </w:p>
    <w:p w14:paraId="046982DB" w14:textId="104A8666" w:rsidR="00092DF4" w:rsidRPr="00092DF4" w:rsidRDefault="002D47A1">
      <w:pPr>
        <w:pStyle w:val="TM1"/>
        <w:rPr>
          <w:rFonts w:ascii="AvenirNext LT Pro LightCn" w:eastAsiaTheme="minorEastAsia" w:hAnsi="AvenirNext LT Pro LightCn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213252950" w:history="1">
        <w:r w:rsidR="00092DF4" w:rsidRPr="00092DF4">
          <w:rPr>
            <w:rStyle w:val="Lienhypertexte"/>
            <w:rFonts w:ascii="AvenirNext LT Pro LightCn" w:hAnsi="AvenirNext LT Pro LightCn"/>
            <w:noProof/>
          </w:rPr>
          <w:t>Article 4 : Paiement</w:t>
        </w:r>
        <w:r w:rsidR="00092DF4" w:rsidRPr="00092DF4">
          <w:rPr>
            <w:rFonts w:ascii="AvenirNext LT Pro LightCn" w:hAnsi="AvenirNext LT Pro LightCn"/>
            <w:noProof/>
            <w:webHidden/>
          </w:rPr>
          <w:tab/>
        </w:r>
        <w:r w:rsidR="00092DF4" w:rsidRPr="00092DF4">
          <w:rPr>
            <w:rFonts w:ascii="AvenirNext LT Pro LightCn" w:hAnsi="AvenirNext LT Pro LightCn"/>
            <w:noProof/>
            <w:webHidden/>
          </w:rPr>
          <w:fldChar w:fldCharType="begin"/>
        </w:r>
        <w:r w:rsidR="00092DF4" w:rsidRPr="00092DF4">
          <w:rPr>
            <w:rFonts w:ascii="AvenirNext LT Pro LightCn" w:hAnsi="AvenirNext LT Pro LightCn"/>
            <w:noProof/>
            <w:webHidden/>
          </w:rPr>
          <w:instrText xml:space="preserve"> PAGEREF _Toc213252950 \h </w:instrText>
        </w:r>
        <w:r w:rsidR="00092DF4" w:rsidRPr="00092DF4">
          <w:rPr>
            <w:rFonts w:ascii="AvenirNext LT Pro LightCn" w:hAnsi="AvenirNext LT Pro LightCn"/>
            <w:noProof/>
            <w:webHidden/>
          </w:rPr>
        </w:r>
        <w:r w:rsidR="00092DF4" w:rsidRPr="00092DF4">
          <w:rPr>
            <w:rFonts w:ascii="AvenirNext LT Pro LightCn" w:hAnsi="AvenirNext LT Pro LightCn"/>
            <w:noProof/>
            <w:webHidden/>
          </w:rPr>
          <w:fldChar w:fldCharType="separate"/>
        </w:r>
        <w:r w:rsidR="00092DF4" w:rsidRPr="00092DF4">
          <w:rPr>
            <w:rFonts w:ascii="AvenirNext LT Pro LightCn" w:hAnsi="AvenirNext LT Pro LightCn"/>
            <w:noProof/>
            <w:webHidden/>
          </w:rPr>
          <w:t>8</w:t>
        </w:r>
        <w:r w:rsidR="00092DF4" w:rsidRPr="00092DF4">
          <w:rPr>
            <w:rFonts w:ascii="AvenirNext LT Pro LightCn" w:hAnsi="AvenirNext LT Pro LightCn"/>
            <w:noProof/>
            <w:webHidden/>
          </w:rPr>
          <w:fldChar w:fldCharType="end"/>
        </w:r>
      </w:hyperlink>
    </w:p>
    <w:p w14:paraId="5ECDB644" w14:textId="067F2538" w:rsidR="00092DF4" w:rsidRPr="00092DF4" w:rsidRDefault="002D47A1">
      <w:pPr>
        <w:pStyle w:val="TM1"/>
        <w:rPr>
          <w:rFonts w:ascii="AvenirNext LT Pro LightCn" w:eastAsiaTheme="minorEastAsia" w:hAnsi="AvenirNext LT Pro LightCn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213252951" w:history="1">
        <w:r w:rsidR="00092DF4" w:rsidRPr="00092DF4">
          <w:rPr>
            <w:rStyle w:val="Lienhypertexte"/>
            <w:rFonts w:ascii="AvenirNext LT Pro LightCn" w:hAnsi="AvenirNext LT Pro LightCn"/>
            <w:noProof/>
          </w:rPr>
          <w:t>Article 5 : Avance</w:t>
        </w:r>
        <w:r w:rsidR="00092DF4" w:rsidRPr="00092DF4">
          <w:rPr>
            <w:rFonts w:ascii="AvenirNext LT Pro LightCn" w:hAnsi="AvenirNext LT Pro LightCn"/>
            <w:noProof/>
            <w:webHidden/>
          </w:rPr>
          <w:tab/>
        </w:r>
        <w:r w:rsidR="00092DF4" w:rsidRPr="00092DF4">
          <w:rPr>
            <w:rFonts w:ascii="AvenirNext LT Pro LightCn" w:hAnsi="AvenirNext LT Pro LightCn"/>
            <w:noProof/>
            <w:webHidden/>
          </w:rPr>
          <w:fldChar w:fldCharType="begin"/>
        </w:r>
        <w:r w:rsidR="00092DF4" w:rsidRPr="00092DF4">
          <w:rPr>
            <w:rFonts w:ascii="AvenirNext LT Pro LightCn" w:hAnsi="AvenirNext LT Pro LightCn"/>
            <w:noProof/>
            <w:webHidden/>
          </w:rPr>
          <w:instrText xml:space="preserve"> PAGEREF _Toc213252951 \h </w:instrText>
        </w:r>
        <w:r w:rsidR="00092DF4" w:rsidRPr="00092DF4">
          <w:rPr>
            <w:rFonts w:ascii="AvenirNext LT Pro LightCn" w:hAnsi="AvenirNext LT Pro LightCn"/>
            <w:noProof/>
            <w:webHidden/>
          </w:rPr>
        </w:r>
        <w:r w:rsidR="00092DF4" w:rsidRPr="00092DF4">
          <w:rPr>
            <w:rFonts w:ascii="AvenirNext LT Pro LightCn" w:hAnsi="AvenirNext LT Pro LightCn"/>
            <w:noProof/>
            <w:webHidden/>
          </w:rPr>
          <w:fldChar w:fldCharType="separate"/>
        </w:r>
        <w:r w:rsidR="00092DF4" w:rsidRPr="00092DF4">
          <w:rPr>
            <w:rFonts w:ascii="AvenirNext LT Pro LightCn" w:hAnsi="AvenirNext LT Pro LightCn"/>
            <w:noProof/>
            <w:webHidden/>
          </w:rPr>
          <w:t>9</w:t>
        </w:r>
        <w:r w:rsidR="00092DF4" w:rsidRPr="00092DF4">
          <w:rPr>
            <w:rFonts w:ascii="AvenirNext LT Pro LightCn" w:hAnsi="AvenirNext LT Pro LightCn"/>
            <w:noProof/>
            <w:webHidden/>
          </w:rPr>
          <w:fldChar w:fldCharType="end"/>
        </w:r>
      </w:hyperlink>
    </w:p>
    <w:p w14:paraId="14D63D13" w14:textId="08240872" w:rsidR="00092DF4" w:rsidRPr="00092DF4" w:rsidRDefault="002D47A1">
      <w:pPr>
        <w:pStyle w:val="TM1"/>
        <w:rPr>
          <w:rFonts w:ascii="AvenirNext LT Pro LightCn" w:eastAsiaTheme="minorEastAsia" w:hAnsi="AvenirNext LT Pro LightCn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213252952" w:history="1">
        <w:r w:rsidR="00092DF4" w:rsidRPr="00092DF4">
          <w:rPr>
            <w:rStyle w:val="Lienhypertexte"/>
            <w:rFonts w:ascii="AvenirNext LT Pro LightCn" w:hAnsi="AvenirNext LT Pro LightCn"/>
            <w:noProof/>
          </w:rPr>
          <w:t>Article 6 : Nomenclature communautaire</w:t>
        </w:r>
        <w:r w:rsidR="00092DF4" w:rsidRPr="00092DF4">
          <w:rPr>
            <w:rFonts w:ascii="AvenirNext LT Pro LightCn" w:hAnsi="AvenirNext LT Pro LightCn"/>
            <w:noProof/>
            <w:webHidden/>
          </w:rPr>
          <w:tab/>
        </w:r>
        <w:r w:rsidR="00092DF4" w:rsidRPr="00092DF4">
          <w:rPr>
            <w:rFonts w:ascii="AvenirNext LT Pro LightCn" w:hAnsi="AvenirNext LT Pro LightCn"/>
            <w:noProof/>
            <w:webHidden/>
          </w:rPr>
          <w:fldChar w:fldCharType="begin"/>
        </w:r>
        <w:r w:rsidR="00092DF4" w:rsidRPr="00092DF4">
          <w:rPr>
            <w:rFonts w:ascii="AvenirNext LT Pro LightCn" w:hAnsi="AvenirNext LT Pro LightCn"/>
            <w:noProof/>
            <w:webHidden/>
          </w:rPr>
          <w:instrText xml:space="preserve"> PAGEREF _Toc213252952 \h </w:instrText>
        </w:r>
        <w:r w:rsidR="00092DF4" w:rsidRPr="00092DF4">
          <w:rPr>
            <w:rFonts w:ascii="AvenirNext LT Pro LightCn" w:hAnsi="AvenirNext LT Pro LightCn"/>
            <w:noProof/>
            <w:webHidden/>
          </w:rPr>
        </w:r>
        <w:r w:rsidR="00092DF4" w:rsidRPr="00092DF4">
          <w:rPr>
            <w:rFonts w:ascii="AvenirNext LT Pro LightCn" w:hAnsi="AvenirNext LT Pro LightCn"/>
            <w:noProof/>
            <w:webHidden/>
          </w:rPr>
          <w:fldChar w:fldCharType="separate"/>
        </w:r>
        <w:r w:rsidR="00092DF4" w:rsidRPr="00092DF4">
          <w:rPr>
            <w:rFonts w:ascii="AvenirNext LT Pro LightCn" w:hAnsi="AvenirNext LT Pro LightCn"/>
            <w:noProof/>
            <w:webHidden/>
          </w:rPr>
          <w:t>9</w:t>
        </w:r>
        <w:r w:rsidR="00092DF4" w:rsidRPr="00092DF4">
          <w:rPr>
            <w:rFonts w:ascii="AvenirNext LT Pro LightCn" w:hAnsi="AvenirNext LT Pro LightCn"/>
            <w:noProof/>
            <w:webHidden/>
          </w:rPr>
          <w:fldChar w:fldCharType="end"/>
        </w:r>
      </w:hyperlink>
    </w:p>
    <w:p w14:paraId="79F1CABB" w14:textId="4B418645" w:rsidR="00092DF4" w:rsidRPr="00092DF4" w:rsidRDefault="002D47A1">
      <w:pPr>
        <w:pStyle w:val="TM1"/>
        <w:rPr>
          <w:rFonts w:ascii="AvenirNext LT Pro LightCn" w:eastAsiaTheme="minorEastAsia" w:hAnsi="AvenirNext LT Pro LightCn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213252953" w:history="1">
        <w:r w:rsidR="00092DF4" w:rsidRPr="00092DF4">
          <w:rPr>
            <w:rStyle w:val="Lienhypertexte"/>
            <w:rFonts w:ascii="AvenirNext LT Pro LightCn" w:hAnsi="AvenirNext LT Pro LightCn"/>
            <w:noProof/>
          </w:rPr>
          <w:t>Article 7 : Dérogations au C.C.A.G./M.O.E.</w:t>
        </w:r>
        <w:r w:rsidR="00092DF4" w:rsidRPr="00092DF4">
          <w:rPr>
            <w:rFonts w:ascii="AvenirNext LT Pro LightCn" w:hAnsi="AvenirNext LT Pro LightCn"/>
            <w:noProof/>
            <w:webHidden/>
          </w:rPr>
          <w:tab/>
        </w:r>
        <w:r w:rsidR="00092DF4" w:rsidRPr="00092DF4">
          <w:rPr>
            <w:rFonts w:ascii="AvenirNext LT Pro LightCn" w:hAnsi="AvenirNext LT Pro LightCn"/>
            <w:noProof/>
            <w:webHidden/>
          </w:rPr>
          <w:fldChar w:fldCharType="begin"/>
        </w:r>
        <w:r w:rsidR="00092DF4" w:rsidRPr="00092DF4">
          <w:rPr>
            <w:rFonts w:ascii="AvenirNext LT Pro LightCn" w:hAnsi="AvenirNext LT Pro LightCn"/>
            <w:noProof/>
            <w:webHidden/>
          </w:rPr>
          <w:instrText xml:space="preserve"> PAGEREF _Toc213252953 \h </w:instrText>
        </w:r>
        <w:r w:rsidR="00092DF4" w:rsidRPr="00092DF4">
          <w:rPr>
            <w:rFonts w:ascii="AvenirNext LT Pro LightCn" w:hAnsi="AvenirNext LT Pro LightCn"/>
            <w:noProof/>
            <w:webHidden/>
          </w:rPr>
        </w:r>
        <w:r w:rsidR="00092DF4" w:rsidRPr="00092DF4">
          <w:rPr>
            <w:rFonts w:ascii="AvenirNext LT Pro LightCn" w:hAnsi="AvenirNext LT Pro LightCn"/>
            <w:noProof/>
            <w:webHidden/>
          </w:rPr>
          <w:fldChar w:fldCharType="separate"/>
        </w:r>
        <w:r w:rsidR="00092DF4" w:rsidRPr="00092DF4">
          <w:rPr>
            <w:rFonts w:ascii="AvenirNext LT Pro LightCn" w:hAnsi="AvenirNext LT Pro LightCn"/>
            <w:noProof/>
            <w:webHidden/>
          </w:rPr>
          <w:t>10</w:t>
        </w:r>
        <w:r w:rsidR="00092DF4" w:rsidRPr="00092DF4">
          <w:rPr>
            <w:rFonts w:ascii="AvenirNext LT Pro LightCn" w:hAnsi="AvenirNext LT Pro LightCn"/>
            <w:noProof/>
            <w:webHidden/>
          </w:rPr>
          <w:fldChar w:fldCharType="end"/>
        </w:r>
      </w:hyperlink>
    </w:p>
    <w:p w14:paraId="4BFB570D" w14:textId="6F5EDFF2" w:rsidR="00092DF4" w:rsidRPr="00092DF4" w:rsidRDefault="002D47A1">
      <w:pPr>
        <w:pStyle w:val="TM1"/>
        <w:rPr>
          <w:rFonts w:ascii="AvenirNext LT Pro LightCn" w:eastAsiaTheme="minorEastAsia" w:hAnsi="AvenirNext LT Pro LightCn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213252954" w:history="1">
        <w:r w:rsidR="00092DF4" w:rsidRPr="00092DF4">
          <w:rPr>
            <w:rStyle w:val="Lienhypertexte"/>
            <w:rFonts w:ascii="AvenirNext LT Pro LightCn" w:hAnsi="AvenirNext LT Pro LightCn"/>
            <w:noProof/>
          </w:rPr>
          <w:t>ANNEXE 1 : DC4 POUR CHAQUE SOUS-TRAITANT CONNU AU MOMENT DE LA REMISE DE L’OFFRE</w:t>
        </w:r>
        <w:r w:rsidR="00092DF4" w:rsidRPr="00092DF4">
          <w:rPr>
            <w:rFonts w:ascii="AvenirNext LT Pro LightCn" w:hAnsi="AvenirNext LT Pro LightCn"/>
            <w:noProof/>
            <w:webHidden/>
          </w:rPr>
          <w:tab/>
        </w:r>
        <w:r w:rsidR="00092DF4" w:rsidRPr="00092DF4">
          <w:rPr>
            <w:rFonts w:ascii="AvenirNext LT Pro LightCn" w:hAnsi="AvenirNext LT Pro LightCn"/>
            <w:noProof/>
            <w:webHidden/>
          </w:rPr>
          <w:fldChar w:fldCharType="begin"/>
        </w:r>
        <w:r w:rsidR="00092DF4" w:rsidRPr="00092DF4">
          <w:rPr>
            <w:rFonts w:ascii="AvenirNext LT Pro LightCn" w:hAnsi="AvenirNext LT Pro LightCn"/>
            <w:noProof/>
            <w:webHidden/>
          </w:rPr>
          <w:instrText xml:space="preserve"> PAGEREF _Toc213252954 \h </w:instrText>
        </w:r>
        <w:r w:rsidR="00092DF4" w:rsidRPr="00092DF4">
          <w:rPr>
            <w:rFonts w:ascii="AvenirNext LT Pro LightCn" w:hAnsi="AvenirNext LT Pro LightCn"/>
            <w:noProof/>
            <w:webHidden/>
          </w:rPr>
        </w:r>
        <w:r w:rsidR="00092DF4" w:rsidRPr="00092DF4">
          <w:rPr>
            <w:rFonts w:ascii="AvenirNext LT Pro LightCn" w:hAnsi="AvenirNext LT Pro LightCn"/>
            <w:noProof/>
            <w:webHidden/>
          </w:rPr>
          <w:fldChar w:fldCharType="separate"/>
        </w:r>
        <w:r w:rsidR="00092DF4" w:rsidRPr="00092DF4">
          <w:rPr>
            <w:rFonts w:ascii="AvenirNext LT Pro LightCn" w:hAnsi="AvenirNext LT Pro LightCn"/>
            <w:noProof/>
            <w:webHidden/>
          </w:rPr>
          <w:t>10</w:t>
        </w:r>
        <w:r w:rsidR="00092DF4" w:rsidRPr="00092DF4">
          <w:rPr>
            <w:rFonts w:ascii="AvenirNext LT Pro LightCn" w:hAnsi="AvenirNext LT Pro LightCn"/>
            <w:noProof/>
            <w:webHidden/>
          </w:rPr>
          <w:fldChar w:fldCharType="end"/>
        </w:r>
      </w:hyperlink>
    </w:p>
    <w:p w14:paraId="044775F4" w14:textId="0DFBF6A5" w:rsidR="00092DF4" w:rsidRPr="00092DF4" w:rsidRDefault="002D47A1">
      <w:pPr>
        <w:pStyle w:val="TM1"/>
        <w:rPr>
          <w:rFonts w:ascii="AvenirNext LT Pro LightCn" w:eastAsiaTheme="minorEastAsia" w:hAnsi="AvenirNext LT Pro LightCn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213252955" w:history="1">
        <w:r w:rsidR="00092DF4" w:rsidRPr="00092DF4">
          <w:rPr>
            <w:rStyle w:val="Lienhypertexte"/>
            <w:rFonts w:ascii="AvenirNext LT Pro LightCn" w:hAnsi="AvenirNext LT Pro LightCn"/>
            <w:noProof/>
          </w:rPr>
          <w:t>ANNEXE 2 : REPARTITION DES HONORAIRES PAR COTRAITANTS</w:t>
        </w:r>
        <w:r w:rsidR="00092DF4" w:rsidRPr="00092DF4">
          <w:rPr>
            <w:rFonts w:ascii="AvenirNext LT Pro LightCn" w:hAnsi="AvenirNext LT Pro LightCn"/>
            <w:noProof/>
            <w:webHidden/>
          </w:rPr>
          <w:tab/>
        </w:r>
        <w:r w:rsidR="00092DF4" w:rsidRPr="00092DF4">
          <w:rPr>
            <w:rFonts w:ascii="AvenirNext LT Pro LightCn" w:hAnsi="AvenirNext LT Pro LightCn"/>
            <w:noProof/>
            <w:webHidden/>
          </w:rPr>
          <w:fldChar w:fldCharType="begin"/>
        </w:r>
        <w:r w:rsidR="00092DF4" w:rsidRPr="00092DF4">
          <w:rPr>
            <w:rFonts w:ascii="AvenirNext LT Pro LightCn" w:hAnsi="AvenirNext LT Pro LightCn"/>
            <w:noProof/>
            <w:webHidden/>
          </w:rPr>
          <w:instrText xml:space="preserve"> PAGEREF _Toc213252955 \h </w:instrText>
        </w:r>
        <w:r w:rsidR="00092DF4" w:rsidRPr="00092DF4">
          <w:rPr>
            <w:rFonts w:ascii="AvenirNext LT Pro LightCn" w:hAnsi="AvenirNext LT Pro LightCn"/>
            <w:noProof/>
            <w:webHidden/>
          </w:rPr>
        </w:r>
        <w:r w:rsidR="00092DF4" w:rsidRPr="00092DF4">
          <w:rPr>
            <w:rFonts w:ascii="AvenirNext LT Pro LightCn" w:hAnsi="AvenirNext LT Pro LightCn"/>
            <w:noProof/>
            <w:webHidden/>
          </w:rPr>
          <w:fldChar w:fldCharType="separate"/>
        </w:r>
        <w:r w:rsidR="00092DF4" w:rsidRPr="00092DF4">
          <w:rPr>
            <w:rFonts w:ascii="AvenirNext LT Pro LightCn" w:hAnsi="AvenirNext LT Pro LightCn"/>
            <w:noProof/>
            <w:webHidden/>
          </w:rPr>
          <w:t>10</w:t>
        </w:r>
        <w:r w:rsidR="00092DF4" w:rsidRPr="00092DF4">
          <w:rPr>
            <w:rFonts w:ascii="AvenirNext LT Pro LightCn" w:hAnsi="AvenirNext LT Pro LightCn"/>
            <w:noProof/>
            <w:webHidden/>
          </w:rPr>
          <w:fldChar w:fldCharType="end"/>
        </w:r>
      </w:hyperlink>
    </w:p>
    <w:p w14:paraId="4484B827" w14:textId="67E3294A" w:rsidR="00092DF4" w:rsidRPr="00092DF4" w:rsidRDefault="002D47A1">
      <w:pPr>
        <w:pStyle w:val="TM1"/>
        <w:rPr>
          <w:rFonts w:ascii="AvenirNext LT Pro LightCn" w:eastAsiaTheme="minorEastAsia" w:hAnsi="AvenirNext LT Pro LightCn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213252956" w:history="1">
        <w:r w:rsidR="00092DF4" w:rsidRPr="00092DF4">
          <w:rPr>
            <w:rStyle w:val="Lienhypertexte"/>
            <w:rFonts w:ascii="AvenirNext LT Pro LightCn" w:hAnsi="AvenirNext LT Pro LightCn"/>
            <w:noProof/>
          </w:rPr>
          <w:t>ANNEXE 3: DESIGNATION DES CO-TRAITANTS ET REPARTITION DES PRESTATIONS</w:t>
        </w:r>
        <w:r w:rsidR="00092DF4" w:rsidRPr="00092DF4">
          <w:rPr>
            <w:rFonts w:ascii="AvenirNext LT Pro LightCn" w:hAnsi="AvenirNext LT Pro LightCn"/>
            <w:noProof/>
            <w:webHidden/>
          </w:rPr>
          <w:tab/>
        </w:r>
        <w:r w:rsidR="00092DF4" w:rsidRPr="00092DF4">
          <w:rPr>
            <w:rFonts w:ascii="AvenirNext LT Pro LightCn" w:hAnsi="AvenirNext LT Pro LightCn"/>
            <w:noProof/>
            <w:webHidden/>
          </w:rPr>
          <w:fldChar w:fldCharType="begin"/>
        </w:r>
        <w:r w:rsidR="00092DF4" w:rsidRPr="00092DF4">
          <w:rPr>
            <w:rFonts w:ascii="AvenirNext LT Pro LightCn" w:hAnsi="AvenirNext LT Pro LightCn"/>
            <w:noProof/>
            <w:webHidden/>
          </w:rPr>
          <w:instrText xml:space="preserve"> PAGEREF _Toc213252956 \h </w:instrText>
        </w:r>
        <w:r w:rsidR="00092DF4" w:rsidRPr="00092DF4">
          <w:rPr>
            <w:rFonts w:ascii="AvenirNext LT Pro LightCn" w:hAnsi="AvenirNext LT Pro LightCn"/>
            <w:noProof/>
            <w:webHidden/>
          </w:rPr>
        </w:r>
        <w:r w:rsidR="00092DF4" w:rsidRPr="00092DF4">
          <w:rPr>
            <w:rFonts w:ascii="AvenirNext LT Pro LightCn" w:hAnsi="AvenirNext LT Pro LightCn"/>
            <w:noProof/>
            <w:webHidden/>
          </w:rPr>
          <w:fldChar w:fldCharType="separate"/>
        </w:r>
        <w:r w:rsidR="00092DF4" w:rsidRPr="00092DF4">
          <w:rPr>
            <w:rFonts w:ascii="AvenirNext LT Pro LightCn" w:hAnsi="AvenirNext LT Pro LightCn"/>
            <w:noProof/>
            <w:webHidden/>
          </w:rPr>
          <w:t>10</w:t>
        </w:r>
        <w:r w:rsidR="00092DF4" w:rsidRPr="00092DF4">
          <w:rPr>
            <w:rFonts w:ascii="AvenirNext LT Pro LightCn" w:hAnsi="AvenirNext LT Pro LightCn"/>
            <w:noProof/>
            <w:webHidden/>
          </w:rPr>
          <w:fldChar w:fldCharType="end"/>
        </w:r>
      </w:hyperlink>
    </w:p>
    <w:p w14:paraId="74FF51B8" w14:textId="329997F2" w:rsidR="00AD308C" w:rsidRPr="00CA4ED7" w:rsidRDefault="00694247" w:rsidP="00634186">
      <w:pPr>
        <w:tabs>
          <w:tab w:val="right" w:pos="9356"/>
        </w:tabs>
        <w:rPr>
          <w:rFonts w:ascii="AvenirNext LT Pro LightCn" w:hAnsi="AvenirNext LT Pro LightCn"/>
          <w:smallCaps/>
          <w:color w:val="0070C0"/>
        </w:rPr>
      </w:pPr>
      <w:r w:rsidRPr="00092DF4">
        <w:rPr>
          <w:rFonts w:ascii="AvenirNext LT Pro LightCn" w:hAnsi="AvenirNext LT Pro LightCn"/>
          <w:smallCaps/>
          <w:color w:val="0070C0"/>
        </w:rPr>
        <w:fldChar w:fldCharType="end"/>
      </w:r>
    </w:p>
    <w:p w14:paraId="06599BBE" w14:textId="77777777" w:rsidR="00AD308C" w:rsidRPr="00A40D17" w:rsidRDefault="00AD308C">
      <w:pPr>
        <w:rPr>
          <w:rFonts w:ascii="AvenirNext LT Pro Cn" w:hAnsi="AvenirNext LT Pro Cn"/>
        </w:rPr>
      </w:pPr>
      <w:r w:rsidRPr="00A40D17">
        <w:rPr>
          <w:rFonts w:ascii="AvenirNext LT Pro Cn" w:hAnsi="AvenirNext LT Pro Cn"/>
        </w:rPr>
        <w:br w:type="page"/>
      </w:r>
    </w:p>
    <w:p w14:paraId="01EEE680" w14:textId="44CDA240" w:rsidR="00694247" w:rsidRPr="00F34E48" w:rsidRDefault="00694247" w:rsidP="00F34E48">
      <w:pPr>
        <w:pStyle w:val="Titre1"/>
      </w:pPr>
      <w:bookmarkStart w:id="2" w:name="_Toc213252947"/>
      <w:r w:rsidRPr="00F34E48">
        <w:lastRenderedPageBreak/>
        <w:t>Article premier : Contractant</w:t>
      </w:r>
      <w:bookmarkEnd w:id="2"/>
    </w:p>
    <w:p w14:paraId="450D6A48" w14:textId="77777777" w:rsidR="006473D1" w:rsidRPr="00F34E48" w:rsidRDefault="00F64892" w:rsidP="00F64892">
      <w:pPr>
        <w:spacing w:before="240"/>
        <w:rPr>
          <w:rFonts w:ascii="AvenirNext LT Pro LightCn" w:hAnsi="AvenirNext LT Pro LightCn"/>
        </w:rPr>
      </w:pPr>
      <w:r w:rsidRPr="00F34E48">
        <w:rPr>
          <w:rFonts w:ascii="AvenirNext LT Pro LightCn" w:hAnsi="AvenirNext LT Pro LightCn"/>
          <w:b/>
          <w:bCs/>
        </w:rPr>
        <w:t>Je soussigné</w:t>
      </w:r>
      <w:r w:rsidR="006473D1" w:rsidRPr="00F34E48">
        <w:rPr>
          <w:rFonts w:ascii="AvenirNext LT Pro LightCn" w:hAnsi="AvenirNext LT Pro LightCn"/>
          <w:b/>
          <w:bCs/>
        </w:rPr>
        <w:t xml:space="preserve"> (Prénom, Nom et Qualité</w:t>
      </w:r>
      <w:proofErr w:type="gramStart"/>
      <w:r w:rsidR="006473D1" w:rsidRPr="00F34E48">
        <w:rPr>
          <w:rFonts w:ascii="AvenirNext LT Pro LightCn" w:hAnsi="AvenirNext LT Pro LightCn"/>
          <w:b/>
          <w:bCs/>
        </w:rPr>
        <w:t>):</w:t>
      </w:r>
      <w:proofErr w:type="gramEnd"/>
    </w:p>
    <w:p w14:paraId="2EB32553" w14:textId="150B5E78" w:rsidR="00F64892" w:rsidRPr="00F34E48" w:rsidRDefault="006473D1" w:rsidP="00F64892">
      <w:pPr>
        <w:spacing w:before="240"/>
        <w:rPr>
          <w:rFonts w:ascii="AvenirNext LT Pro LightCn" w:hAnsi="AvenirNext LT Pro LightCn"/>
        </w:rPr>
      </w:pPr>
      <w:r w:rsidRPr="00F34E48">
        <w:rPr>
          <w:rFonts w:ascii="AvenirNext LT Pro LightCn" w:hAnsi="AvenirNext LT Pro LightCn"/>
        </w:rPr>
        <w:t>………………………………………………………………………………………………………………………………</w:t>
      </w:r>
    </w:p>
    <w:p w14:paraId="29ABB17A" w14:textId="7F176CC3" w:rsidR="00F64892" w:rsidRPr="00BC35BE" w:rsidRDefault="00764437" w:rsidP="00BC35BE">
      <w:pPr>
        <w:pStyle w:val="Paragraphedeliste"/>
        <w:numPr>
          <w:ilvl w:val="0"/>
          <w:numId w:val="9"/>
        </w:numPr>
        <w:tabs>
          <w:tab w:val="clear" w:pos="720"/>
        </w:tabs>
        <w:spacing w:before="240"/>
        <w:ind w:left="426" w:hanging="426"/>
        <w:rPr>
          <w:rFonts w:ascii="AvenirNext LT Pro LightCn" w:hAnsi="AvenirNext LT Pro LightCn"/>
        </w:rPr>
      </w:pPr>
      <w:r w:rsidRPr="00BC35BE">
        <w:rPr>
          <w:rFonts w:ascii="AvenirNext LT Pro LightCn" w:hAnsi="AvenirNext LT Pro LightCn"/>
        </w:rPr>
        <w:t>Agissant</w:t>
      </w:r>
      <w:r w:rsidR="006473D1" w:rsidRPr="00BC35BE">
        <w:rPr>
          <w:rFonts w:ascii="AvenirNext LT Pro LightCn" w:hAnsi="AvenirNext LT Pro LightCn"/>
        </w:rPr>
        <w:t xml:space="preserve"> au nom et pour le compte de la société</w:t>
      </w:r>
      <w:r w:rsidR="009449A7" w:rsidRPr="00F34E48">
        <w:rPr>
          <w:vertAlign w:val="superscript"/>
        </w:rPr>
        <w:footnoteReference w:id="1"/>
      </w:r>
      <w:r w:rsidR="006473D1" w:rsidRPr="00BC35BE">
        <w:rPr>
          <w:rFonts w:ascii="AvenirNext LT Pro LightCn" w:hAnsi="AvenirNext LT Pro LightCn"/>
          <w:vertAlign w:val="superscript"/>
        </w:rPr>
        <w:t> </w:t>
      </w:r>
      <w:r w:rsidR="006473D1" w:rsidRPr="00BC35BE">
        <w:rPr>
          <w:rFonts w:ascii="AvenirNext LT Pro LightCn" w:hAnsi="AvenirNext LT Pro LightCn"/>
        </w:rPr>
        <w:t xml:space="preserve">: </w:t>
      </w:r>
    </w:p>
    <w:p w14:paraId="3AC4645F" w14:textId="0CEF59C1" w:rsidR="006473D1" w:rsidRPr="00F34E48" w:rsidRDefault="006473D1" w:rsidP="00F64892">
      <w:pPr>
        <w:spacing w:before="240"/>
        <w:rPr>
          <w:rFonts w:ascii="AvenirNext LT Pro LightCn" w:hAnsi="AvenirNext LT Pro LightCn"/>
        </w:rPr>
      </w:pPr>
      <w:r w:rsidRPr="00F34E48">
        <w:rPr>
          <w:rFonts w:ascii="AvenirNext LT Pro LightCn" w:hAnsi="AvenirNext LT Pro LightCn"/>
        </w:rPr>
        <w:t>………………………………………………………………………………………………………………………………</w:t>
      </w:r>
    </w:p>
    <w:p w14:paraId="1B4B5C31" w14:textId="77777777" w:rsidR="00F64892" w:rsidRPr="00F34E48" w:rsidRDefault="00F64892" w:rsidP="00F64892">
      <w:pPr>
        <w:spacing w:before="240"/>
        <w:rPr>
          <w:rFonts w:ascii="AvenirNext LT Pro LightCn" w:hAnsi="AvenirNext LT Pro LightCn"/>
        </w:rPr>
      </w:pPr>
      <w:r w:rsidRPr="00F34E48">
        <w:rPr>
          <w:rFonts w:ascii="AvenirNext LT Pro LightCn" w:hAnsi="AvenirNext LT Pro LightCn"/>
        </w:rPr>
        <w:t>- au capital de</w:t>
      </w:r>
      <w:r w:rsidR="00B26CBE" w:rsidRPr="00F34E48">
        <w:rPr>
          <w:rFonts w:ascii="AvenirNext LT Pro LightCn" w:hAnsi="AvenirNext LT Pro LightCn"/>
        </w:rPr>
        <w:t xml:space="preserve"> : </w:t>
      </w:r>
      <w:r w:rsidRPr="00F34E48">
        <w:rPr>
          <w:rFonts w:ascii="AvenirNext LT Pro LightCn" w:hAnsi="AvenirNext LT Pro LightCn"/>
        </w:rPr>
        <w:t>..............................................................…………………………..........................</w:t>
      </w:r>
      <w:r w:rsidR="00B26CBE" w:rsidRPr="00F34E48">
        <w:rPr>
          <w:rFonts w:ascii="AvenirNext LT Pro LightCn" w:hAnsi="AvenirNext LT Pro LightCn"/>
        </w:rPr>
        <w:t>..............................</w:t>
      </w:r>
    </w:p>
    <w:p w14:paraId="351C88D0" w14:textId="77777777" w:rsidR="00F64892" w:rsidRPr="00F34E48" w:rsidRDefault="00F64892" w:rsidP="00F64892">
      <w:pPr>
        <w:spacing w:before="240"/>
        <w:rPr>
          <w:rFonts w:ascii="AvenirNext LT Pro LightCn" w:hAnsi="AvenirNext LT Pro LightCn"/>
        </w:rPr>
      </w:pPr>
      <w:r w:rsidRPr="00F34E48">
        <w:rPr>
          <w:rFonts w:ascii="AvenirNext LT Pro LightCn" w:hAnsi="AvenirNext LT Pro LightCn"/>
        </w:rPr>
        <w:t>- ayant son siège social à</w:t>
      </w:r>
      <w:r w:rsidR="00B26CBE" w:rsidRPr="00F34E48">
        <w:rPr>
          <w:rFonts w:ascii="AvenirNext LT Pro LightCn" w:hAnsi="AvenirNext LT Pro LightCn"/>
        </w:rPr>
        <w:t xml:space="preserve"> : </w:t>
      </w:r>
    </w:p>
    <w:p w14:paraId="22B95234" w14:textId="74650157" w:rsidR="00B26CBE" w:rsidRPr="00F34E48" w:rsidRDefault="00B26CBE" w:rsidP="00396F37">
      <w:pPr>
        <w:spacing w:before="240" w:line="360" w:lineRule="auto"/>
        <w:rPr>
          <w:rFonts w:ascii="AvenirNext LT Pro LightCn" w:hAnsi="AvenirNext LT Pro LightCn"/>
        </w:rPr>
      </w:pPr>
      <w:r w:rsidRPr="00F34E48">
        <w:rPr>
          <w:rFonts w:ascii="AvenirNext LT Pro LightCn" w:hAnsi="AvenirNext LT Pro Light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936909" w14:textId="016183D6" w:rsidR="00F64892" w:rsidRPr="00F34E48" w:rsidRDefault="00F64892" w:rsidP="00F64892">
      <w:pPr>
        <w:spacing w:before="240"/>
        <w:jc w:val="both"/>
        <w:rPr>
          <w:rFonts w:ascii="AvenirNext LT Pro LightCn" w:hAnsi="AvenirNext LT Pro LightCn"/>
        </w:rPr>
      </w:pPr>
      <w:r w:rsidRPr="00F34E48">
        <w:rPr>
          <w:rFonts w:ascii="AvenirNext LT Pro LightCn" w:hAnsi="AvenirNext LT Pro LightCn"/>
        </w:rPr>
        <w:t>- immatriculé :</w:t>
      </w:r>
      <w:r w:rsidR="006473D1" w:rsidRPr="00F34E48">
        <w:rPr>
          <w:rFonts w:ascii="AvenirNext LT Pro LightCn" w:hAnsi="AvenirNext LT Pro LightCn"/>
        </w:rPr>
        <w:t xml:space="preserve"> …………………………………………………………………………………………………………</w:t>
      </w:r>
    </w:p>
    <w:p w14:paraId="4431576F" w14:textId="77777777" w:rsidR="00F64892" w:rsidRPr="00F34E48" w:rsidRDefault="00F64892" w:rsidP="00F64892">
      <w:pPr>
        <w:spacing w:before="240"/>
        <w:jc w:val="both"/>
        <w:rPr>
          <w:rFonts w:ascii="AvenirNext LT Pro LightCn" w:hAnsi="AvenirNext LT Pro LightCn"/>
        </w:rPr>
      </w:pPr>
      <w:r w:rsidRPr="00F34E48">
        <w:rPr>
          <w:rFonts w:ascii="AvenirNext LT Pro LightCn" w:hAnsi="AvenirNext LT Pro LightCn"/>
        </w:rPr>
        <w:t>- n° d'identité d'établissement SIRET</w:t>
      </w:r>
      <w:r w:rsidR="00764437" w:rsidRPr="00F34E48">
        <w:rPr>
          <w:rFonts w:ascii="AvenirNext LT Pro LightCn" w:hAnsi="AvenirNext LT Pro LightCn"/>
        </w:rPr>
        <w:t xml:space="preserve"> : </w:t>
      </w:r>
      <w:r w:rsidRPr="00F34E48">
        <w:rPr>
          <w:rFonts w:ascii="AvenirNext LT Pro LightCn" w:hAnsi="AvenirNext LT Pro LightCn"/>
        </w:rPr>
        <w:t>...…..................................................................................…………………….</w:t>
      </w:r>
    </w:p>
    <w:p w14:paraId="33F41D02" w14:textId="77777777" w:rsidR="00F64892" w:rsidRPr="00F34E48" w:rsidRDefault="00F64892" w:rsidP="00F64892">
      <w:pPr>
        <w:spacing w:before="240"/>
        <w:jc w:val="both"/>
        <w:rPr>
          <w:rFonts w:ascii="AvenirNext LT Pro LightCn" w:hAnsi="AvenirNext LT Pro LightCn"/>
        </w:rPr>
      </w:pPr>
      <w:r w:rsidRPr="00F34E48">
        <w:rPr>
          <w:rFonts w:ascii="AvenirNext LT Pro LightCn" w:hAnsi="AvenirNext LT Pro LightCn"/>
        </w:rPr>
        <w:t xml:space="preserve">- n° d'activité économique principale </w:t>
      </w:r>
      <w:r w:rsidR="00764437" w:rsidRPr="00F34E48">
        <w:rPr>
          <w:rFonts w:ascii="AvenirNext LT Pro LightCn" w:hAnsi="AvenirNext LT Pro LightCn"/>
        </w:rPr>
        <w:t xml:space="preserve">APE : </w:t>
      </w:r>
      <w:r w:rsidRPr="00F34E48">
        <w:rPr>
          <w:rFonts w:ascii="AvenirNext LT Pro LightCn" w:hAnsi="AvenirNext LT Pro LightCn"/>
        </w:rPr>
        <w:t>......................................................................……………………</w:t>
      </w:r>
      <w:proofErr w:type="gramStart"/>
      <w:r w:rsidRPr="00F34E48">
        <w:rPr>
          <w:rFonts w:ascii="AvenirNext LT Pro LightCn" w:hAnsi="AvenirNext LT Pro LightCn"/>
        </w:rPr>
        <w:t>…….</w:t>
      </w:r>
      <w:proofErr w:type="gramEnd"/>
      <w:r w:rsidRPr="00F34E48">
        <w:rPr>
          <w:rFonts w:ascii="AvenirNext LT Pro LightCn" w:hAnsi="AvenirNext LT Pro LightCn"/>
        </w:rPr>
        <w:t>.</w:t>
      </w:r>
    </w:p>
    <w:p w14:paraId="3709ADD8" w14:textId="58601DD9" w:rsidR="00764437" w:rsidRPr="00F34E48" w:rsidRDefault="00764437" w:rsidP="00764437">
      <w:pPr>
        <w:spacing w:before="240"/>
        <w:jc w:val="both"/>
        <w:rPr>
          <w:rFonts w:ascii="AvenirNext LT Pro LightCn" w:hAnsi="AvenirNext LT Pro LightCn"/>
        </w:rPr>
      </w:pPr>
      <w:r w:rsidRPr="00F34E48">
        <w:rPr>
          <w:rFonts w:ascii="AvenirNext LT Pro LightCn" w:hAnsi="AvenirNext LT Pro LightCn"/>
        </w:rPr>
        <w:t>- n° TVA intracommunautaire : …......................................................................……………………</w:t>
      </w:r>
      <w:proofErr w:type="gramStart"/>
      <w:r w:rsidRPr="00F34E48">
        <w:rPr>
          <w:rFonts w:ascii="AvenirNext LT Pro LightCn" w:hAnsi="AvenirNext LT Pro LightCn"/>
        </w:rPr>
        <w:t>…….</w:t>
      </w:r>
      <w:proofErr w:type="gramEnd"/>
      <w:r w:rsidRPr="00F34E48">
        <w:rPr>
          <w:rFonts w:ascii="AvenirNext LT Pro LightCn" w:hAnsi="AvenirNext LT Pro LightCn"/>
        </w:rPr>
        <w:t>.</w:t>
      </w:r>
    </w:p>
    <w:p w14:paraId="1596D3A1" w14:textId="77777777" w:rsidR="00367878" w:rsidRPr="00F34E48" w:rsidRDefault="00367878" w:rsidP="00367878">
      <w:pPr>
        <w:spacing w:before="240"/>
        <w:jc w:val="both"/>
        <w:rPr>
          <w:rFonts w:ascii="AvenirNext LT Pro LightCn" w:hAnsi="AvenirNext LT Pro LightCn"/>
          <w:vertAlign w:val="superscript"/>
        </w:rPr>
      </w:pPr>
      <w:r w:rsidRPr="00F34E48">
        <w:rPr>
          <w:rFonts w:ascii="AvenirNext LT Pro LightCn" w:hAnsi="AvenirNext LT Pro LightCn"/>
        </w:rPr>
        <w:t xml:space="preserve">- PME : Oui/Non </w:t>
      </w:r>
      <w:r w:rsidRPr="00F34E48">
        <w:rPr>
          <w:rFonts w:ascii="AvenirNext LT Pro LightCn" w:hAnsi="AvenirNext LT Pro LightCn"/>
          <w:vertAlign w:val="superscript"/>
        </w:rPr>
        <w:footnoteReference w:id="2"/>
      </w:r>
    </w:p>
    <w:p w14:paraId="5641800F" w14:textId="77777777" w:rsidR="00367878" w:rsidRDefault="00367878" w:rsidP="00367878">
      <w:pPr>
        <w:spacing w:before="240"/>
        <w:jc w:val="both"/>
        <w:rPr>
          <w:rFonts w:ascii="AvenirNext LT Pro LightCn" w:hAnsi="AvenirNext LT Pro LightCn"/>
        </w:rPr>
      </w:pPr>
      <w:r w:rsidRPr="00F34E48">
        <w:rPr>
          <w:rFonts w:ascii="AvenirNext LT Pro LightCn" w:hAnsi="AvenirNext LT Pro LightCn"/>
        </w:rPr>
        <w:t xml:space="preserve">- EA (art. L.5213-13 du CT) ou ESAT (art. L.344-2 CASF) : Oui/Non </w:t>
      </w:r>
      <w:r w:rsidRPr="00F34E48">
        <w:rPr>
          <w:rFonts w:ascii="AvenirNext LT Pro LightCn" w:hAnsi="AvenirNext LT Pro LightCn"/>
          <w:vertAlign w:val="superscript"/>
        </w:rPr>
        <w:footnoteReference w:id="3"/>
      </w:r>
    </w:p>
    <w:p w14:paraId="1AD3C934" w14:textId="77777777" w:rsidR="00BC35BE" w:rsidRDefault="00BC35BE" w:rsidP="00367878">
      <w:pPr>
        <w:spacing w:before="240"/>
        <w:jc w:val="both"/>
        <w:rPr>
          <w:rFonts w:ascii="AvenirNext LT Pro LightCn" w:hAnsi="AvenirNext LT Pro LightC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C35BE" w:rsidRPr="00BC35BE" w14:paraId="010540E6" w14:textId="77777777" w:rsidTr="00BC35B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DB3BF0" w14:textId="1FCF463F" w:rsidR="00BC35BE" w:rsidRPr="00BC35BE" w:rsidRDefault="00BC35BE" w:rsidP="00BC35BE">
            <w:pPr>
              <w:spacing w:before="240"/>
              <w:jc w:val="both"/>
              <w:rPr>
                <w:rFonts w:ascii="AvenirNext LT Pro LightCn" w:hAnsi="AvenirNext LT Pro LightCn"/>
                <w:lang w:val="en-US"/>
              </w:rPr>
            </w:pPr>
            <w:r w:rsidRPr="00BC35BE">
              <w:rPr>
                <w:rFonts w:ascii="AvenirNext LT Pro LightCn" w:hAnsi="AvenirNext LT Pro LightCn"/>
                <w:noProof/>
                <w:lang w:val="en-US"/>
              </w:rPr>
              <w:drawing>
                <wp:inline distT="0" distB="0" distL="0" distR="0" wp14:anchorId="39BBC9C3" wp14:editId="2A65D5FE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73562" w14:textId="77777777" w:rsidR="00BC35BE" w:rsidRPr="00BC35BE" w:rsidRDefault="00BC35BE" w:rsidP="00BC35BE">
            <w:pPr>
              <w:spacing w:before="240"/>
              <w:jc w:val="both"/>
              <w:rPr>
                <w:rFonts w:ascii="AvenirNext LT Pro LightCn" w:hAnsi="AvenirNext LT Pro LightCn"/>
                <w:lang w:val="en-U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E7F094" w14:textId="5BCD7BA2" w:rsidR="00BC35BE" w:rsidRPr="00BC35BE" w:rsidRDefault="008332EF" w:rsidP="00BC35BE">
            <w:pPr>
              <w:spacing w:before="240"/>
              <w:jc w:val="both"/>
              <w:rPr>
                <w:rFonts w:ascii="AvenirNext LT Pro LightCn" w:hAnsi="AvenirNext LT Pro LightCn"/>
              </w:rPr>
            </w:pPr>
            <w:r w:rsidRPr="006035D3">
              <w:rPr>
                <w:rFonts w:ascii="AvenirNext LT Pro LightCn" w:hAnsi="AvenirNext LT Pro LightCn"/>
              </w:rPr>
              <w:t>Agissant en qualité de</w:t>
            </w:r>
            <w:r w:rsidR="00BC35BE" w:rsidRPr="006035D3">
              <w:rPr>
                <w:rFonts w:ascii="AvenirNext LT Pro LightCn" w:hAnsi="AvenirNext LT Pro LightCn"/>
              </w:rPr>
              <w:t xml:space="preserve"> </w:t>
            </w:r>
            <w:r w:rsidR="00BC35BE" w:rsidRPr="00BC35BE">
              <w:rPr>
                <w:rFonts w:ascii="AvenirNext LT Pro LightCn" w:hAnsi="AvenirNext LT Pro LightCn"/>
              </w:rPr>
              <w:t>mandataire (Candidat groupé),</w:t>
            </w:r>
          </w:p>
        </w:tc>
      </w:tr>
    </w:tbl>
    <w:p w14:paraId="704D7D71" w14:textId="388DC38A" w:rsidR="00BC35BE" w:rsidRPr="00A646C8" w:rsidRDefault="00BC35BE" w:rsidP="00BC35BE">
      <w:pPr>
        <w:spacing w:before="240"/>
        <w:jc w:val="both"/>
        <w:rPr>
          <w:rFonts w:ascii="AvenirNext LT Pro LightCn" w:hAnsi="AvenirNext LT Pro LightCn"/>
          <w:strike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C35BE" w:rsidRPr="00BC35BE" w14:paraId="7C312BB6" w14:textId="77777777" w:rsidTr="00BC35B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B35CD5" w14:textId="5AF67261" w:rsidR="00BC35BE" w:rsidRPr="00BC35BE" w:rsidRDefault="00BC35BE" w:rsidP="00BC35BE">
            <w:pPr>
              <w:spacing w:before="240"/>
              <w:jc w:val="both"/>
              <w:rPr>
                <w:rFonts w:ascii="AvenirNext LT Pro LightCn" w:hAnsi="AvenirNext LT Pro LightCn"/>
                <w:lang w:val="en-US"/>
              </w:rPr>
            </w:pPr>
            <w:r w:rsidRPr="00BC35BE">
              <w:rPr>
                <w:rFonts w:ascii="AvenirNext LT Pro LightCn" w:hAnsi="AvenirNext LT Pro LightCn"/>
                <w:noProof/>
                <w:lang w:val="en-US"/>
              </w:rPr>
              <w:drawing>
                <wp:inline distT="0" distB="0" distL="0" distR="0" wp14:anchorId="7438058B" wp14:editId="005BC08C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D0AEE" w14:textId="77777777" w:rsidR="00BC35BE" w:rsidRPr="00BC35BE" w:rsidRDefault="00BC35BE" w:rsidP="00BC35BE">
            <w:pPr>
              <w:spacing w:before="240"/>
              <w:jc w:val="both"/>
              <w:rPr>
                <w:rFonts w:ascii="AvenirNext LT Pro LightCn" w:hAnsi="AvenirNext LT Pro LightCn"/>
                <w:lang w:val="en-U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9251A" w14:textId="77777777" w:rsidR="00BC35BE" w:rsidRPr="00BC35BE" w:rsidRDefault="00BC35BE" w:rsidP="00BC35BE">
            <w:pPr>
              <w:spacing w:before="240"/>
              <w:jc w:val="both"/>
              <w:rPr>
                <w:rFonts w:ascii="AvenirNext LT Pro LightCn" w:hAnsi="AvenirNext LT Pro LightCn"/>
              </w:rPr>
            </w:pPr>
            <w:proofErr w:type="gramStart"/>
            <w:r w:rsidRPr="00BC35BE">
              <w:rPr>
                <w:rFonts w:ascii="AvenirNext LT Pro LightCn" w:hAnsi="AvenirNext LT Pro LightCn"/>
              </w:rPr>
              <w:t>du</w:t>
            </w:r>
            <w:proofErr w:type="gramEnd"/>
            <w:r w:rsidRPr="00BC35BE">
              <w:rPr>
                <w:rFonts w:ascii="AvenirNext LT Pro LightCn" w:hAnsi="AvenirNext LT Pro LightCn"/>
              </w:rPr>
              <w:t xml:space="preserve"> groupement solidaire</w:t>
            </w:r>
          </w:p>
        </w:tc>
      </w:tr>
      <w:tr w:rsidR="00BC35BE" w:rsidRPr="00BC35BE" w14:paraId="13E7A380" w14:textId="77777777" w:rsidTr="00BC35B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C91FEF" w14:textId="35F32EBE" w:rsidR="00BC35BE" w:rsidRPr="00BC35BE" w:rsidRDefault="00BC35BE" w:rsidP="00BC35BE">
            <w:pPr>
              <w:spacing w:before="240"/>
              <w:jc w:val="both"/>
              <w:rPr>
                <w:rFonts w:ascii="AvenirNext LT Pro LightCn" w:hAnsi="AvenirNext LT Pro LightCn"/>
                <w:lang w:val="en-US"/>
              </w:rPr>
            </w:pPr>
            <w:r w:rsidRPr="00BC35BE">
              <w:rPr>
                <w:rFonts w:ascii="AvenirNext LT Pro LightCn" w:hAnsi="AvenirNext LT Pro LightCn"/>
                <w:noProof/>
                <w:lang w:val="en-US"/>
              </w:rPr>
              <w:drawing>
                <wp:inline distT="0" distB="0" distL="0" distR="0" wp14:anchorId="2439AD91" wp14:editId="560C6E6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AF888" w14:textId="77777777" w:rsidR="00BC35BE" w:rsidRPr="00BC35BE" w:rsidRDefault="00BC35BE" w:rsidP="00BC35BE">
            <w:pPr>
              <w:spacing w:before="240"/>
              <w:jc w:val="both"/>
              <w:rPr>
                <w:rFonts w:ascii="AvenirNext LT Pro LightCn" w:hAnsi="AvenirNext LT Pro LightCn"/>
                <w:lang w:val="en-U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7D31AE" w14:textId="77777777" w:rsidR="00BC35BE" w:rsidRPr="00BC35BE" w:rsidRDefault="00BC35BE" w:rsidP="00BC35BE">
            <w:pPr>
              <w:spacing w:before="240"/>
              <w:jc w:val="both"/>
              <w:rPr>
                <w:rFonts w:ascii="AvenirNext LT Pro LightCn" w:hAnsi="AvenirNext LT Pro LightCn"/>
              </w:rPr>
            </w:pPr>
            <w:proofErr w:type="gramStart"/>
            <w:r w:rsidRPr="00BC35BE">
              <w:rPr>
                <w:rFonts w:ascii="AvenirNext LT Pro LightCn" w:hAnsi="AvenirNext LT Pro LightCn"/>
              </w:rPr>
              <w:t>solidaire</w:t>
            </w:r>
            <w:proofErr w:type="gramEnd"/>
            <w:r w:rsidRPr="00BC35BE">
              <w:rPr>
                <w:rFonts w:ascii="AvenirNext LT Pro LightCn" w:hAnsi="AvenirNext LT Pro LightCn"/>
              </w:rPr>
              <w:t xml:space="preserve"> du groupement conjoint</w:t>
            </w:r>
          </w:p>
        </w:tc>
      </w:tr>
      <w:tr w:rsidR="00BC35BE" w:rsidRPr="00BC35BE" w14:paraId="1920F413" w14:textId="77777777" w:rsidTr="00BC35B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09B8FD" w14:textId="0CB16648" w:rsidR="00BC35BE" w:rsidRPr="00BC35BE" w:rsidRDefault="00BC35BE" w:rsidP="00BC35BE">
            <w:pPr>
              <w:spacing w:before="240"/>
              <w:jc w:val="both"/>
              <w:rPr>
                <w:rFonts w:ascii="AvenirNext LT Pro LightCn" w:hAnsi="AvenirNext LT Pro LightCn"/>
                <w:lang w:val="en-US"/>
              </w:rPr>
            </w:pPr>
            <w:r w:rsidRPr="00BC35BE">
              <w:rPr>
                <w:rFonts w:ascii="AvenirNext LT Pro LightCn" w:hAnsi="AvenirNext LT Pro LightCn"/>
                <w:noProof/>
                <w:lang w:val="en-US"/>
              </w:rPr>
              <w:drawing>
                <wp:inline distT="0" distB="0" distL="0" distR="0" wp14:anchorId="53C4681E" wp14:editId="3E1026E8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AB8D2" w14:textId="77777777" w:rsidR="00BC35BE" w:rsidRPr="00BC35BE" w:rsidRDefault="00BC35BE" w:rsidP="00BC35BE">
            <w:pPr>
              <w:spacing w:before="240"/>
              <w:jc w:val="both"/>
              <w:rPr>
                <w:rFonts w:ascii="AvenirNext LT Pro LightCn" w:hAnsi="AvenirNext LT Pro LightCn"/>
                <w:lang w:val="en-U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613451" w14:textId="77777777" w:rsidR="00BC35BE" w:rsidRPr="00BC35BE" w:rsidRDefault="00BC35BE" w:rsidP="00BC35BE">
            <w:pPr>
              <w:spacing w:before="240"/>
              <w:jc w:val="both"/>
              <w:rPr>
                <w:rFonts w:ascii="AvenirNext LT Pro LightCn" w:hAnsi="AvenirNext LT Pro LightCn"/>
              </w:rPr>
            </w:pPr>
            <w:proofErr w:type="gramStart"/>
            <w:r w:rsidRPr="00BC35BE">
              <w:rPr>
                <w:rFonts w:ascii="AvenirNext LT Pro LightCn" w:hAnsi="AvenirNext LT Pro LightCn"/>
              </w:rPr>
              <w:t>non</w:t>
            </w:r>
            <w:proofErr w:type="gramEnd"/>
            <w:r w:rsidRPr="00BC35BE">
              <w:rPr>
                <w:rFonts w:ascii="AvenirNext LT Pro LightCn" w:hAnsi="AvenirNext LT Pro LightCn"/>
              </w:rPr>
              <w:t xml:space="preserve"> solidaire du groupement conjoint</w:t>
            </w:r>
          </w:p>
        </w:tc>
      </w:tr>
    </w:tbl>
    <w:p w14:paraId="20403EEB" w14:textId="64CD7B95" w:rsidR="00BC35BE" w:rsidRDefault="00BC35BE" w:rsidP="00BC35BE">
      <w:pPr>
        <w:spacing w:before="240"/>
        <w:jc w:val="both"/>
        <w:rPr>
          <w:rFonts w:ascii="AvenirNext LT Pro LightCn" w:hAnsi="AvenirNext LT Pro LightCn"/>
          <w:lang w:val="en-US"/>
        </w:rPr>
      </w:pPr>
      <w:r w:rsidRPr="00BC35BE">
        <w:rPr>
          <w:rFonts w:ascii="AvenirNext LT Pro LightCn" w:hAnsi="AvenirNext LT Pro LightCn"/>
          <w:lang w:val="en-US"/>
        </w:rPr>
        <w:t xml:space="preserve"> </w:t>
      </w:r>
      <w:r>
        <w:rPr>
          <w:rFonts w:ascii="AvenirNext LT Pro LightCn" w:hAnsi="AvenirNext LT Pro LightCn"/>
          <w:lang w:val="en-US"/>
        </w:rPr>
        <w:t xml:space="preserve">Nom commercial et </w:t>
      </w:r>
      <w:proofErr w:type="spellStart"/>
      <w:r>
        <w:rPr>
          <w:rFonts w:ascii="AvenirNext LT Pro LightCn" w:hAnsi="AvenirNext LT Pro LightCn"/>
          <w:lang w:val="en-US"/>
        </w:rPr>
        <w:t>d</w:t>
      </w:r>
      <w:r w:rsidR="008332EF">
        <w:rPr>
          <w:rFonts w:ascii="AvenirNext LT Pro LightCn" w:hAnsi="AvenirNext LT Pro LightCn"/>
          <w:lang w:val="en-US"/>
        </w:rPr>
        <w:t>é</w:t>
      </w:r>
      <w:r>
        <w:rPr>
          <w:rFonts w:ascii="AvenirNext LT Pro LightCn" w:hAnsi="AvenirNext LT Pro LightCn"/>
          <w:lang w:val="en-US"/>
        </w:rPr>
        <w:t>nomination</w:t>
      </w:r>
      <w:proofErr w:type="spellEnd"/>
      <w:r>
        <w:rPr>
          <w:rFonts w:ascii="AvenirNext LT Pro LightCn" w:hAnsi="AvenirNext LT Pro LightCn"/>
          <w:lang w:val="en-US"/>
        </w:rPr>
        <w:t xml:space="preserve"> </w:t>
      </w:r>
      <w:proofErr w:type="spellStart"/>
      <w:r>
        <w:rPr>
          <w:rFonts w:ascii="AvenirNext LT Pro LightCn" w:hAnsi="AvenirNext LT Pro LightCn"/>
          <w:lang w:val="en-US"/>
        </w:rPr>
        <w:t>social</w:t>
      </w:r>
      <w:r w:rsidR="008332EF">
        <w:rPr>
          <w:rFonts w:ascii="AvenirNext LT Pro LightCn" w:hAnsi="AvenirNext LT Pro LightCn"/>
          <w:lang w:val="en-US"/>
        </w:rPr>
        <w:t>e</w:t>
      </w:r>
      <w:proofErr w:type="spellEnd"/>
      <w:r>
        <w:rPr>
          <w:rFonts w:ascii="AvenirNext LT Pro LightCn" w:hAnsi="AvenirNext LT Pro LightCn"/>
          <w:lang w:val="en-US"/>
        </w:rPr>
        <w:t>: ……………………………………………………………………………………</w:t>
      </w:r>
    </w:p>
    <w:p w14:paraId="2F085BB9" w14:textId="7A92F2DC" w:rsidR="00BC35BE" w:rsidRDefault="00BC35BE" w:rsidP="00BC35BE">
      <w:pPr>
        <w:spacing w:before="240"/>
        <w:jc w:val="both"/>
        <w:rPr>
          <w:rFonts w:ascii="AvenirNext LT Pro LightCn" w:hAnsi="AvenirNext LT Pro LightCn"/>
          <w:lang w:val="en-US"/>
        </w:rPr>
      </w:pPr>
      <w:proofErr w:type="spellStart"/>
      <w:proofErr w:type="gramStart"/>
      <w:r>
        <w:rPr>
          <w:rFonts w:ascii="AvenirNext LT Pro LightCn" w:hAnsi="AvenirNext LT Pro LightCn"/>
          <w:lang w:val="en-US"/>
        </w:rPr>
        <w:t>Adresse</w:t>
      </w:r>
      <w:proofErr w:type="spellEnd"/>
      <w:r>
        <w:rPr>
          <w:rFonts w:ascii="AvenirNext LT Pro LightCn" w:hAnsi="AvenirNext LT Pro LightCn"/>
          <w:lang w:val="en-US"/>
        </w:rPr>
        <w:t xml:space="preserve"> :</w:t>
      </w:r>
      <w:proofErr w:type="gramEnd"/>
      <w:r>
        <w:rPr>
          <w:rFonts w:ascii="AvenirNext LT Pro LightCn" w:hAnsi="AvenirNext LT Pro LightCn"/>
          <w:lang w:val="en-US"/>
        </w:rPr>
        <w:t xml:space="preserve"> ………………………………………………………………………………………………………………………</w:t>
      </w:r>
    </w:p>
    <w:p w14:paraId="15511ACB" w14:textId="005E3273" w:rsidR="00BC35BE" w:rsidRDefault="00BC35BE" w:rsidP="00BC35BE">
      <w:pPr>
        <w:spacing w:before="240"/>
        <w:jc w:val="both"/>
        <w:rPr>
          <w:rFonts w:ascii="AvenirNext LT Pro LightCn" w:hAnsi="AvenirNext LT Pro LightCn"/>
          <w:lang w:val="en-US"/>
        </w:rPr>
      </w:pPr>
      <w:proofErr w:type="spellStart"/>
      <w:proofErr w:type="gramStart"/>
      <w:r>
        <w:rPr>
          <w:rFonts w:ascii="AvenirNext LT Pro LightCn" w:hAnsi="AvenirNext LT Pro LightCn"/>
          <w:lang w:val="en-US"/>
        </w:rPr>
        <w:lastRenderedPageBreak/>
        <w:t>Courriel</w:t>
      </w:r>
      <w:proofErr w:type="spellEnd"/>
      <w:r>
        <w:rPr>
          <w:rFonts w:ascii="AvenirNext LT Pro LightCn" w:hAnsi="AvenirNext LT Pro LightCn"/>
          <w:lang w:val="en-US"/>
        </w:rPr>
        <w:t xml:space="preserve"> :</w:t>
      </w:r>
      <w:proofErr w:type="gramEnd"/>
      <w:r>
        <w:rPr>
          <w:rFonts w:ascii="AvenirNext LT Pro LightCn" w:hAnsi="AvenirNext LT Pro LightCn"/>
          <w:lang w:val="en-US"/>
        </w:rPr>
        <w:t xml:space="preserve"> ………………………………………………………………………………………………………………………</w:t>
      </w:r>
    </w:p>
    <w:p w14:paraId="0A5DD822" w14:textId="7020F6C3" w:rsidR="00BC35BE" w:rsidRDefault="00BC35BE" w:rsidP="00BC35BE">
      <w:pPr>
        <w:spacing w:before="240"/>
        <w:jc w:val="both"/>
        <w:rPr>
          <w:rFonts w:ascii="AvenirNext LT Pro LightCn" w:hAnsi="AvenirNext LT Pro LightCn"/>
          <w:lang w:val="en-US"/>
        </w:rPr>
      </w:pPr>
      <w:r>
        <w:rPr>
          <w:rFonts w:ascii="AvenirNext LT Pro LightCn" w:hAnsi="AvenirNext LT Pro LightCn"/>
          <w:lang w:val="en-US"/>
        </w:rPr>
        <w:t xml:space="preserve">N° de </w:t>
      </w:r>
      <w:proofErr w:type="spellStart"/>
      <w:proofErr w:type="gramStart"/>
      <w:r>
        <w:rPr>
          <w:rFonts w:ascii="AvenirNext LT Pro LightCn" w:hAnsi="AvenirNext LT Pro LightCn"/>
          <w:lang w:val="en-US"/>
        </w:rPr>
        <w:t>tel</w:t>
      </w:r>
      <w:proofErr w:type="spellEnd"/>
      <w:r>
        <w:rPr>
          <w:rFonts w:ascii="AvenirNext LT Pro LightCn" w:hAnsi="AvenirNext LT Pro LightCn"/>
          <w:lang w:val="en-US"/>
        </w:rPr>
        <w:t xml:space="preserve"> :</w:t>
      </w:r>
      <w:proofErr w:type="gramEnd"/>
      <w:r>
        <w:rPr>
          <w:rFonts w:ascii="AvenirNext LT Pro LightCn" w:hAnsi="AvenirNext LT Pro LightCn"/>
          <w:lang w:val="en-US"/>
        </w:rPr>
        <w:t xml:space="preserve"> ……………………………………………………………………………………………………………………...</w:t>
      </w:r>
    </w:p>
    <w:p w14:paraId="1DA418C9" w14:textId="7DC4DB26" w:rsidR="00BC35BE" w:rsidRDefault="00BC35BE" w:rsidP="00BC35BE">
      <w:pPr>
        <w:spacing w:before="240"/>
        <w:jc w:val="both"/>
        <w:rPr>
          <w:rFonts w:ascii="AvenirNext LT Pro LightCn" w:hAnsi="AvenirNext LT Pro LightCn"/>
          <w:lang w:val="en-US"/>
        </w:rPr>
      </w:pPr>
      <w:r>
        <w:rPr>
          <w:rFonts w:ascii="AvenirNext LT Pro LightCn" w:hAnsi="AvenirNext LT Pro LightCn"/>
          <w:lang w:val="en-US"/>
        </w:rPr>
        <w:t xml:space="preserve">N° de </w:t>
      </w:r>
      <w:proofErr w:type="gramStart"/>
      <w:r>
        <w:rPr>
          <w:rFonts w:ascii="AvenirNext LT Pro LightCn" w:hAnsi="AvenirNext LT Pro LightCn"/>
          <w:lang w:val="en-US"/>
        </w:rPr>
        <w:t>SIRET :</w:t>
      </w:r>
      <w:proofErr w:type="gramEnd"/>
      <w:r>
        <w:rPr>
          <w:rFonts w:ascii="AvenirNext LT Pro LightCn" w:hAnsi="AvenirNext LT Pro LightCn"/>
          <w:lang w:val="en-US"/>
        </w:rPr>
        <w:t xml:space="preserve"> …………………………………………………………………………………………………………………...</w:t>
      </w:r>
    </w:p>
    <w:p w14:paraId="77A669F9" w14:textId="7C76D915" w:rsidR="00BC35BE" w:rsidRDefault="00BC35BE" w:rsidP="00BC35BE">
      <w:pPr>
        <w:spacing w:before="240"/>
        <w:jc w:val="both"/>
        <w:rPr>
          <w:rFonts w:ascii="AvenirNext LT Pro LightCn" w:hAnsi="AvenirNext LT Pro LightCn"/>
          <w:lang w:val="en-US"/>
        </w:rPr>
      </w:pPr>
      <w:r>
        <w:rPr>
          <w:rFonts w:ascii="AvenirNext LT Pro LightCn" w:hAnsi="AvenirNext LT Pro LightCn"/>
          <w:lang w:val="en-US"/>
        </w:rPr>
        <w:t>Code APE: …………………………………………………………………………………………………………………...</w:t>
      </w:r>
    </w:p>
    <w:p w14:paraId="3351E2CC" w14:textId="146832F0" w:rsidR="00BC35BE" w:rsidRPr="00BC35BE" w:rsidRDefault="00BC35BE" w:rsidP="00BC35BE">
      <w:pPr>
        <w:spacing w:before="240"/>
        <w:jc w:val="both"/>
        <w:rPr>
          <w:rFonts w:ascii="AvenirNext LT Pro LightCn" w:hAnsi="AvenirNext LT Pro LightCn"/>
          <w:lang w:val="en-US"/>
        </w:rPr>
      </w:pPr>
      <w:r>
        <w:rPr>
          <w:rFonts w:ascii="AvenirNext LT Pro LightCn" w:hAnsi="AvenirNext LT Pro LightCn"/>
          <w:lang w:val="en-US"/>
        </w:rPr>
        <w:t xml:space="preserve">N° de TVA </w:t>
      </w:r>
      <w:proofErr w:type="spellStart"/>
      <w:proofErr w:type="gramStart"/>
      <w:r>
        <w:rPr>
          <w:rFonts w:ascii="AvenirNext LT Pro LightCn" w:hAnsi="AvenirNext LT Pro LightCn"/>
          <w:lang w:val="en-US"/>
        </w:rPr>
        <w:t>intracommunautaire</w:t>
      </w:r>
      <w:proofErr w:type="spellEnd"/>
      <w:r>
        <w:rPr>
          <w:rFonts w:ascii="AvenirNext LT Pro LightCn" w:hAnsi="AvenirNext LT Pro LightCn"/>
          <w:lang w:val="en-US"/>
        </w:rPr>
        <w:t xml:space="preserve"> :</w:t>
      </w:r>
      <w:proofErr w:type="gramEnd"/>
      <w:r>
        <w:rPr>
          <w:rFonts w:ascii="AvenirNext LT Pro LightCn" w:hAnsi="AvenirNext LT Pro LightCn"/>
          <w:lang w:val="en-US"/>
        </w:rPr>
        <w:t xml:space="preserve"> ………………………………………………………………………………………………..</w:t>
      </w:r>
    </w:p>
    <w:p w14:paraId="00000FB7" w14:textId="77777777" w:rsidR="00BC35BE" w:rsidRPr="00F34E48" w:rsidRDefault="00BC35BE" w:rsidP="00367878">
      <w:pPr>
        <w:spacing w:before="240"/>
        <w:jc w:val="both"/>
        <w:rPr>
          <w:rFonts w:ascii="AvenirNext LT Pro LightCn" w:hAnsi="AvenirNext LT Pro LightCn"/>
        </w:rPr>
      </w:pPr>
    </w:p>
    <w:p w14:paraId="79524463" w14:textId="77777777" w:rsidR="00A40D17" w:rsidRDefault="00694247" w:rsidP="00A40D17">
      <w:pPr>
        <w:numPr>
          <w:ilvl w:val="0"/>
          <w:numId w:val="1"/>
        </w:numPr>
        <w:ind w:left="284" w:hanging="284"/>
        <w:jc w:val="both"/>
        <w:rPr>
          <w:rFonts w:ascii="AvenirNext LT Pro LightCn" w:hAnsi="AvenirNext LT Pro LightCn"/>
        </w:rPr>
      </w:pPr>
      <w:proofErr w:type="gramStart"/>
      <w:r w:rsidRPr="00F34E48">
        <w:rPr>
          <w:rFonts w:ascii="AvenirNext LT Pro LightCn" w:hAnsi="AvenirNext LT Pro LightCn"/>
        </w:rPr>
        <w:t>ap</w:t>
      </w:r>
      <w:r w:rsidR="00864200" w:rsidRPr="00F34E48">
        <w:rPr>
          <w:rFonts w:ascii="AvenirNext LT Pro LightCn" w:hAnsi="AvenirNext LT Pro LightCn"/>
        </w:rPr>
        <w:t>rès</w:t>
      </w:r>
      <w:proofErr w:type="gramEnd"/>
      <w:r w:rsidR="00864200" w:rsidRPr="00F34E48">
        <w:rPr>
          <w:rFonts w:ascii="AvenirNext LT Pro LightCn" w:hAnsi="AvenirNext LT Pro LightCn"/>
        </w:rPr>
        <w:t xml:space="preserve"> avoir pris connaissance du </w:t>
      </w:r>
      <w:r w:rsidR="00864200" w:rsidRPr="00F34E48">
        <w:rPr>
          <w:rFonts w:ascii="AvenirNext LT Pro LightCn" w:hAnsi="AvenirNext LT Pro LightCn"/>
          <w:b/>
        </w:rPr>
        <w:t>Cahier des Clauses Administratives P</w:t>
      </w:r>
      <w:r w:rsidRPr="00F34E48">
        <w:rPr>
          <w:rFonts w:ascii="AvenirNext LT Pro LightCn" w:hAnsi="AvenirNext LT Pro LightCn"/>
          <w:b/>
        </w:rPr>
        <w:t>articulières (C.C.A.P</w:t>
      </w:r>
      <w:r w:rsidR="00864200" w:rsidRPr="00F34E48">
        <w:rPr>
          <w:rFonts w:ascii="AvenirNext LT Pro LightCn" w:hAnsi="AvenirNext LT Pro LightCn"/>
          <w:b/>
        </w:rPr>
        <w:t>.</w:t>
      </w:r>
      <w:r w:rsidRPr="00F34E48">
        <w:rPr>
          <w:rFonts w:ascii="AvenirNext LT Pro LightCn" w:hAnsi="AvenirNext LT Pro LightCn"/>
          <w:b/>
        </w:rPr>
        <w:t>)</w:t>
      </w:r>
      <w:r w:rsidRPr="00F34E48">
        <w:rPr>
          <w:rFonts w:ascii="AvenirNext LT Pro LightCn" w:hAnsi="AvenirNext LT Pro LightCn"/>
        </w:rPr>
        <w:t>, et des documents qui y sont mentionnés,</w:t>
      </w:r>
    </w:p>
    <w:p w14:paraId="2758F009" w14:textId="77777777" w:rsidR="00396F37" w:rsidRPr="00F34E48" w:rsidRDefault="00396F37" w:rsidP="00396F37">
      <w:pPr>
        <w:ind w:left="284"/>
        <w:jc w:val="both"/>
        <w:rPr>
          <w:rFonts w:ascii="AvenirNext LT Pro LightCn" w:hAnsi="AvenirNext LT Pro LightCn"/>
        </w:rPr>
      </w:pPr>
    </w:p>
    <w:p w14:paraId="2F2EBCC5" w14:textId="0731D7A5" w:rsidR="00ED3754" w:rsidRPr="00396F37" w:rsidRDefault="00F64892" w:rsidP="00A40D17">
      <w:pPr>
        <w:numPr>
          <w:ilvl w:val="0"/>
          <w:numId w:val="1"/>
        </w:numPr>
        <w:ind w:left="284" w:hanging="284"/>
        <w:jc w:val="both"/>
        <w:rPr>
          <w:rFonts w:ascii="AvenirNext LT Pro LightCn" w:hAnsi="AvenirNext LT Pro LightCn"/>
        </w:rPr>
      </w:pPr>
      <w:proofErr w:type="gramStart"/>
      <w:r w:rsidRPr="00F34E48">
        <w:rPr>
          <w:rFonts w:ascii="AvenirNext LT Pro LightCn" w:hAnsi="AvenirNext LT Pro LightCn"/>
        </w:rPr>
        <w:t>après</w:t>
      </w:r>
      <w:proofErr w:type="gramEnd"/>
      <w:r w:rsidRPr="00F34E48">
        <w:rPr>
          <w:rFonts w:ascii="AvenirNext LT Pro LightCn" w:hAnsi="AvenirNext LT Pro LightCn"/>
        </w:rPr>
        <w:t xml:space="preserve"> avoir pris connaissance du </w:t>
      </w:r>
      <w:r w:rsidR="00F34E48">
        <w:rPr>
          <w:rFonts w:ascii="AvenirNext LT Pro LightCn" w:hAnsi="AvenirNext LT Pro LightCn"/>
          <w:b/>
        </w:rPr>
        <w:t>Programme</w:t>
      </w:r>
    </w:p>
    <w:p w14:paraId="5C602DC6" w14:textId="77777777" w:rsidR="00396F37" w:rsidRPr="00F34E48" w:rsidRDefault="00396F37" w:rsidP="00396F37">
      <w:pPr>
        <w:jc w:val="both"/>
        <w:rPr>
          <w:rFonts w:ascii="AvenirNext LT Pro LightCn" w:hAnsi="AvenirNext LT Pro LightCn"/>
        </w:rPr>
      </w:pPr>
    </w:p>
    <w:p w14:paraId="129FF766" w14:textId="4C283F51" w:rsidR="00F64892" w:rsidRPr="00F34E48" w:rsidRDefault="00694247" w:rsidP="00A40D17">
      <w:pPr>
        <w:numPr>
          <w:ilvl w:val="0"/>
          <w:numId w:val="1"/>
        </w:numPr>
        <w:ind w:left="284" w:hanging="284"/>
        <w:jc w:val="both"/>
        <w:rPr>
          <w:rFonts w:ascii="AvenirNext LT Pro LightCn" w:hAnsi="AvenirNext LT Pro LightCn"/>
        </w:rPr>
      </w:pPr>
      <w:proofErr w:type="gramStart"/>
      <w:r w:rsidRPr="00F34E48">
        <w:rPr>
          <w:rFonts w:ascii="AvenirNext LT Pro LightCn" w:hAnsi="AvenirNext LT Pro LightCn"/>
        </w:rPr>
        <w:t>et</w:t>
      </w:r>
      <w:proofErr w:type="gramEnd"/>
      <w:r w:rsidRPr="00F34E48">
        <w:rPr>
          <w:rFonts w:ascii="AvenirNext LT Pro LightCn" w:hAnsi="AvenirNext LT Pro LightCn"/>
        </w:rPr>
        <w:t xml:space="preserve"> après </w:t>
      </w:r>
      <w:r w:rsidR="00F55155" w:rsidRPr="00F34E48">
        <w:rPr>
          <w:rFonts w:ascii="AvenirNext LT Pro LightCn" w:hAnsi="AvenirNext LT Pro LightCn"/>
        </w:rPr>
        <w:t xml:space="preserve">avoir fourni les pièces prévues à </w:t>
      </w:r>
      <w:commentRangeStart w:id="3"/>
      <w:r w:rsidR="00F55155" w:rsidRPr="00F34E48">
        <w:rPr>
          <w:rFonts w:ascii="AvenirNext LT Pro LightCn" w:hAnsi="AvenirNext LT Pro LightCn"/>
        </w:rPr>
        <w:t xml:space="preserve">l’article </w:t>
      </w:r>
      <w:r w:rsidR="00CE3958">
        <w:rPr>
          <w:rFonts w:ascii="AvenirNext LT Pro LightCn" w:hAnsi="AvenirNext LT Pro LightCn"/>
        </w:rPr>
        <w:t>5</w:t>
      </w:r>
      <w:r w:rsidR="00011AFF" w:rsidRPr="00F34E48">
        <w:rPr>
          <w:rFonts w:ascii="AvenirNext LT Pro LightCn" w:hAnsi="AvenirNext LT Pro LightCn"/>
        </w:rPr>
        <w:t xml:space="preserve"> </w:t>
      </w:r>
      <w:commentRangeEnd w:id="3"/>
      <w:r w:rsidR="00BC35BE">
        <w:rPr>
          <w:rStyle w:val="Marquedecommentaire"/>
          <w:lang w:val="x-none" w:eastAsia="x-none"/>
        </w:rPr>
        <w:commentReference w:id="3"/>
      </w:r>
      <w:r w:rsidR="00011AFF" w:rsidRPr="00F34E48">
        <w:rPr>
          <w:rFonts w:ascii="AvenirNext LT Pro LightCn" w:hAnsi="AvenirNext LT Pro LightCn"/>
        </w:rPr>
        <w:t>du Règlement de la Consultation</w:t>
      </w:r>
      <w:r w:rsidR="00F55155" w:rsidRPr="00F34E48">
        <w:rPr>
          <w:rFonts w:ascii="AvenirNext LT Pro LightCn" w:hAnsi="AvenirNext LT Pro LightCn"/>
        </w:rPr>
        <w:t>,</w:t>
      </w:r>
    </w:p>
    <w:p w14:paraId="1DE2B9DB" w14:textId="77777777" w:rsidR="00F55155" w:rsidRPr="00F34E48" w:rsidRDefault="00F55155" w:rsidP="00F55155">
      <w:pPr>
        <w:pStyle w:val="Paragraphedeliste"/>
        <w:rPr>
          <w:rFonts w:ascii="AvenirNext LT Pro LightCn" w:hAnsi="AvenirNext LT Pro LightCn"/>
        </w:rPr>
      </w:pPr>
    </w:p>
    <w:p w14:paraId="1E00CA12" w14:textId="1D794488" w:rsidR="00694247" w:rsidRPr="00F34E48" w:rsidRDefault="006473D1" w:rsidP="002061E6">
      <w:pPr>
        <w:pStyle w:val="Normal1"/>
      </w:pPr>
      <w:r w:rsidRPr="00F34E48">
        <w:rPr>
          <w:b/>
        </w:rPr>
        <w:t>M’engage</w:t>
      </w:r>
      <w:r w:rsidR="00694247" w:rsidRPr="00F34E48">
        <w:rPr>
          <w:b/>
        </w:rPr>
        <w:t xml:space="preserve"> </w:t>
      </w:r>
      <w:r w:rsidRPr="00F34E48">
        <w:rPr>
          <w:b/>
        </w:rPr>
        <w:t>ou engage le groupement dont je suis mandataire</w:t>
      </w:r>
      <w:r w:rsidRPr="00F34E48">
        <w:rPr>
          <w:b/>
          <w:vertAlign w:val="superscript"/>
        </w:rPr>
        <w:footnoteReference w:id="4"/>
      </w:r>
      <w:r w:rsidRPr="00F34E48">
        <w:rPr>
          <w:b/>
        </w:rPr>
        <w:t>,</w:t>
      </w:r>
      <w:r w:rsidRPr="00F34E48">
        <w:rPr>
          <w:rFonts w:cs="Arial"/>
        </w:rPr>
        <w:t xml:space="preserve"> </w:t>
      </w:r>
      <w:r w:rsidR="00694247" w:rsidRPr="00F34E48">
        <w:t xml:space="preserve">sans réserve, conformément aux conditions, clauses et prescriptions imposées par le </w:t>
      </w:r>
      <w:r w:rsidR="0023118A" w:rsidRPr="00F34E48">
        <w:t>Cahier des Clauses Administratives P</w:t>
      </w:r>
      <w:r w:rsidR="00694247" w:rsidRPr="00F34E48">
        <w:t>articulières</w:t>
      </w:r>
      <w:r w:rsidR="0023118A" w:rsidRPr="00F34E48">
        <w:t xml:space="preserve"> (C</w:t>
      </w:r>
      <w:r w:rsidR="00864200" w:rsidRPr="00F34E48">
        <w:t>.</w:t>
      </w:r>
      <w:r w:rsidR="0023118A" w:rsidRPr="00F34E48">
        <w:t>C</w:t>
      </w:r>
      <w:r w:rsidR="00864200" w:rsidRPr="00F34E48">
        <w:t>.</w:t>
      </w:r>
      <w:r w:rsidR="0023118A" w:rsidRPr="00F34E48">
        <w:t>A</w:t>
      </w:r>
      <w:r w:rsidR="00864200" w:rsidRPr="00F34E48">
        <w:t>.</w:t>
      </w:r>
      <w:r w:rsidR="0023118A" w:rsidRPr="00F34E48">
        <w:t>P</w:t>
      </w:r>
      <w:r w:rsidR="00864200" w:rsidRPr="00F34E48">
        <w:t>.</w:t>
      </w:r>
      <w:r w:rsidR="0023118A" w:rsidRPr="00F34E48">
        <w:t>)</w:t>
      </w:r>
      <w:r w:rsidR="000522C8" w:rsidRPr="00F34E48">
        <w:t xml:space="preserve"> et par le </w:t>
      </w:r>
      <w:r w:rsidR="00F34E48">
        <w:t>Programme</w:t>
      </w:r>
      <w:r w:rsidR="00694247" w:rsidRPr="00F34E48">
        <w:t xml:space="preserve">, à exécuter les prestations </w:t>
      </w:r>
      <w:r w:rsidR="006F1EA2">
        <w:t>demandées</w:t>
      </w:r>
      <w:r w:rsidR="00694247" w:rsidRPr="00F34E48">
        <w:t>, dans les conditions ci-après définies.</w:t>
      </w:r>
    </w:p>
    <w:p w14:paraId="1F54E145" w14:textId="77777777" w:rsidR="00694247" w:rsidRPr="00F34E48" w:rsidRDefault="00694247" w:rsidP="002061E6">
      <w:pPr>
        <w:pStyle w:val="Normal1"/>
      </w:pPr>
    </w:p>
    <w:p w14:paraId="1652C78C" w14:textId="4B0C6750" w:rsidR="00694247" w:rsidRDefault="00694247" w:rsidP="002061E6">
      <w:pPr>
        <w:pStyle w:val="Normal1"/>
      </w:pPr>
      <w:r w:rsidRPr="00F34E48">
        <w:t xml:space="preserve">L’offre ainsi présentée ne </w:t>
      </w:r>
      <w:r w:rsidR="0023118A" w:rsidRPr="00F34E48">
        <w:t>me</w:t>
      </w:r>
      <w:r w:rsidRPr="00F34E48">
        <w:t xml:space="preserve"> lie toutefois que si son acceptation </w:t>
      </w:r>
      <w:r w:rsidR="0023118A" w:rsidRPr="00F34E48">
        <w:t>m’</w:t>
      </w:r>
      <w:r w:rsidRPr="00F34E48">
        <w:t xml:space="preserve">est notifiée dans un délai de </w:t>
      </w:r>
      <w:r w:rsidR="001616EF" w:rsidRPr="00CE3958">
        <w:rPr>
          <w:b/>
          <w:bCs/>
        </w:rPr>
        <w:t>9</w:t>
      </w:r>
      <w:r w:rsidR="001E531E" w:rsidRPr="00CE3958">
        <w:rPr>
          <w:b/>
          <w:bCs/>
        </w:rPr>
        <w:t>0</w:t>
      </w:r>
      <w:r w:rsidR="00CD7C80" w:rsidRPr="00CE3958">
        <w:rPr>
          <w:b/>
          <w:bCs/>
        </w:rPr>
        <w:t> </w:t>
      </w:r>
      <w:r w:rsidRPr="00CE3958">
        <w:rPr>
          <w:b/>
          <w:bCs/>
        </w:rPr>
        <w:t>jours</w:t>
      </w:r>
      <w:r w:rsidRPr="00CE3958">
        <w:t> </w:t>
      </w:r>
      <w:r w:rsidRPr="00F34E48">
        <w:t>à compte</w:t>
      </w:r>
      <w:r w:rsidR="00F64892" w:rsidRPr="00F34E48">
        <w:t>r</w:t>
      </w:r>
      <w:r w:rsidRPr="00F34E48">
        <w:t xml:space="preserve"> de la date limite de réception des offres fixée par le règlement de la consultation. </w:t>
      </w:r>
    </w:p>
    <w:p w14:paraId="2BD61E37" w14:textId="77777777" w:rsidR="00010512" w:rsidRDefault="00010512" w:rsidP="002061E6">
      <w:pPr>
        <w:pStyle w:val="Normal1"/>
      </w:pPr>
    </w:p>
    <w:p w14:paraId="11D9D804" w14:textId="6D20FC44" w:rsidR="00694247" w:rsidRPr="00F34E48" w:rsidRDefault="00694247" w:rsidP="00F34E48">
      <w:pPr>
        <w:pStyle w:val="Titre1"/>
      </w:pPr>
      <w:bookmarkStart w:id="4" w:name="_Toc213252948"/>
      <w:r w:rsidRPr="00F34E48">
        <w:t>Article 2 : Prix</w:t>
      </w:r>
      <w:bookmarkEnd w:id="4"/>
    </w:p>
    <w:p w14:paraId="6D40B950" w14:textId="682A4503" w:rsidR="00694247" w:rsidRPr="00F34E48" w:rsidRDefault="00694247" w:rsidP="002061E6">
      <w:pPr>
        <w:pStyle w:val="Normal1"/>
      </w:pPr>
    </w:p>
    <w:p w14:paraId="4756EE7E" w14:textId="53D71CA8" w:rsidR="00427FE2" w:rsidRPr="00CA4ED7" w:rsidRDefault="00427FE2" w:rsidP="002061E6">
      <w:pPr>
        <w:pStyle w:val="Normal1"/>
      </w:pPr>
      <w:r w:rsidRPr="00CA4ED7">
        <w:t>L’ensemble des prestations du maître d’</w:t>
      </w:r>
      <w:proofErr w:type="spellStart"/>
      <w:r w:rsidRPr="00CA4ED7">
        <w:t>oeuvre</w:t>
      </w:r>
      <w:proofErr w:type="spellEnd"/>
      <w:r w:rsidRPr="00CA4ED7">
        <w:t xml:space="preserve"> sera rémunéré par application d’un </w:t>
      </w:r>
      <w:r w:rsidRPr="00CA4ED7">
        <w:rPr>
          <w:b/>
        </w:rPr>
        <w:t>prix global forfaitaire (forfait de rémunération)</w:t>
      </w:r>
      <w:r w:rsidR="001A2E35">
        <w:rPr>
          <w:b/>
        </w:rPr>
        <w:t>.</w:t>
      </w:r>
    </w:p>
    <w:p w14:paraId="5C636F15" w14:textId="77777777" w:rsidR="00427FE2" w:rsidRDefault="00427FE2" w:rsidP="00231831">
      <w:pPr>
        <w:jc w:val="both"/>
        <w:rPr>
          <w:rFonts w:ascii="AvenirNext LT Pro LightCn" w:hAnsi="AvenirNext LT Pro LightCn" w:cs="Arial"/>
          <w:b/>
          <w:u w:val="single"/>
        </w:rPr>
      </w:pPr>
    </w:p>
    <w:p w14:paraId="2C7B36F3" w14:textId="6E9DEA58" w:rsidR="008D22F6" w:rsidRPr="001616EF" w:rsidRDefault="008D22F6" w:rsidP="008D22F6">
      <w:pPr>
        <w:jc w:val="both"/>
        <w:rPr>
          <w:rFonts w:ascii="AvenirNext LT Pro LightCn" w:hAnsi="AvenirNext LT Pro LightCn" w:cs="Arial"/>
          <w:bCs/>
        </w:rPr>
      </w:pPr>
      <w:r w:rsidRPr="001616EF">
        <w:rPr>
          <w:rFonts w:ascii="AvenirNext LT Pro LightCn" w:hAnsi="AvenirNext LT Pro LightCn" w:cs="Arial"/>
          <w:bCs/>
        </w:rPr>
        <w:t>2.1</w:t>
      </w:r>
      <w:r w:rsidR="00396F37">
        <w:rPr>
          <w:rFonts w:ascii="AvenirNext LT Pro LightCn" w:hAnsi="AvenirNext LT Pro LightCn" w:cs="Arial"/>
          <w:bCs/>
        </w:rPr>
        <w:t xml:space="preserve">. </w:t>
      </w:r>
      <w:r w:rsidRPr="001616EF">
        <w:rPr>
          <w:rFonts w:ascii="AvenirNext LT Pro LightCn" w:hAnsi="AvenirNext LT Pro LightCn" w:cs="Arial"/>
          <w:bCs/>
        </w:rPr>
        <w:t>Conditions générales de l’offre de prix</w:t>
      </w:r>
    </w:p>
    <w:p w14:paraId="2788D41B" w14:textId="77777777" w:rsidR="00427FE2" w:rsidRPr="001616EF" w:rsidRDefault="00427FE2" w:rsidP="008D22F6">
      <w:pPr>
        <w:jc w:val="both"/>
        <w:rPr>
          <w:rFonts w:ascii="AvenirNext LT Pro LightCn" w:hAnsi="AvenirNext LT Pro LightCn" w:cs="Arial"/>
          <w:bCs/>
        </w:rPr>
      </w:pPr>
    </w:p>
    <w:p w14:paraId="292BA5AA" w14:textId="41B952A8" w:rsidR="00427FE2" w:rsidRPr="001616EF" w:rsidRDefault="00427FE2" w:rsidP="008D22F6">
      <w:pPr>
        <w:jc w:val="both"/>
        <w:rPr>
          <w:rFonts w:ascii="AvenirNext LT Pro LightCn" w:hAnsi="AvenirNext LT Pro LightCn" w:cs="Arial"/>
          <w:bCs/>
        </w:rPr>
      </w:pPr>
      <w:r w:rsidRPr="001616EF">
        <w:rPr>
          <w:rFonts w:ascii="AvenirNext LT Pro LightCn" w:hAnsi="AvenirNext LT Pro LightCn" w:cs="Arial"/>
          <w:bCs/>
        </w:rPr>
        <w:t>L’offre de prix :</w:t>
      </w:r>
    </w:p>
    <w:p w14:paraId="0DF7D874" w14:textId="77777777" w:rsidR="008D22F6" w:rsidRPr="001616EF" w:rsidRDefault="008D22F6" w:rsidP="008D22F6">
      <w:pPr>
        <w:jc w:val="both"/>
        <w:rPr>
          <w:rFonts w:ascii="AvenirNext LT Pro LightCn" w:hAnsi="AvenirNext LT Pro LightCn" w:cs="Arial"/>
          <w:bCs/>
        </w:rPr>
      </w:pPr>
    </w:p>
    <w:p w14:paraId="78379B40" w14:textId="5A7548B3" w:rsidR="008D22F6" w:rsidRDefault="008D22F6" w:rsidP="002061E6">
      <w:pPr>
        <w:spacing w:line="276" w:lineRule="auto"/>
        <w:ind w:left="567"/>
        <w:jc w:val="both"/>
        <w:rPr>
          <w:rFonts w:ascii="AvenirNext LT Pro LightCn" w:hAnsi="AvenirNext LT Pro LightCn" w:cs="Arial"/>
          <w:bCs/>
        </w:rPr>
      </w:pPr>
      <w:r w:rsidRPr="001616EF">
        <w:rPr>
          <w:rFonts w:ascii="AvenirNext LT Pro LightCn" w:hAnsi="AvenirNext LT Pro LightCn" w:cs="Arial"/>
          <w:bCs/>
        </w:rPr>
        <w:t>a.</w:t>
      </w:r>
      <w:r w:rsidR="00427FE2" w:rsidRPr="001616EF">
        <w:rPr>
          <w:rFonts w:ascii="AvenirNext LT Pro LightCn" w:hAnsi="AvenirNext LT Pro LightCn" w:cs="Arial"/>
          <w:bCs/>
        </w:rPr>
        <w:t>)</w:t>
      </w:r>
      <w:r w:rsidRPr="001616EF">
        <w:rPr>
          <w:rFonts w:ascii="AvenirNext LT Pro LightCn" w:hAnsi="AvenirNext LT Pro LightCn" w:cs="Arial"/>
          <w:bCs/>
        </w:rPr>
        <w:t xml:space="preserve"> est réputée établie sur la base des conditions économiques en vigueur au mois de la remise de</w:t>
      </w:r>
      <w:r w:rsidR="00427FE2" w:rsidRPr="001616EF">
        <w:rPr>
          <w:rFonts w:ascii="AvenirNext LT Pro LightCn" w:hAnsi="AvenirNext LT Pro LightCn" w:cs="Arial"/>
          <w:bCs/>
        </w:rPr>
        <w:t xml:space="preserve">s </w:t>
      </w:r>
      <w:proofErr w:type="gramStart"/>
      <w:r w:rsidRPr="001616EF">
        <w:rPr>
          <w:rFonts w:ascii="AvenirNext LT Pro LightCn" w:hAnsi="AvenirNext LT Pro LightCn" w:cs="Arial"/>
          <w:bCs/>
        </w:rPr>
        <w:t>offre</w:t>
      </w:r>
      <w:r w:rsidR="00427FE2" w:rsidRPr="001616EF">
        <w:rPr>
          <w:rFonts w:ascii="AvenirNext LT Pro LightCn" w:hAnsi="AvenirNext LT Pro LightCn" w:cs="Arial"/>
          <w:bCs/>
        </w:rPr>
        <w:t xml:space="preserve">s </w:t>
      </w:r>
      <w:r w:rsidRPr="001616EF">
        <w:rPr>
          <w:rFonts w:ascii="AvenirNext LT Pro LightCn" w:hAnsi="AvenirNext LT Pro LightCn" w:cs="Arial"/>
          <w:bCs/>
        </w:rPr>
        <w:t xml:space="preserve"> (</w:t>
      </w:r>
      <w:proofErr w:type="gramEnd"/>
      <w:r w:rsidRPr="001616EF">
        <w:rPr>
          <w:rFonts w:ascii="AvenirNext LT Pro LightCn" w:hAnsi="AvenirNext LT Pro LightCn" w:cs="Arial"/>
          <w:bCs/>
        </w:rPr>
        <w:t xml:space="preserve">mois zéro - m0), </w:t>
      </w:r>
    </w:p>
    <w:p w14:paraId="084BE089" w14:textId="508031D4" w:rsidR="008D22F6" w:rsidRDefault="008D22F6" w:rsidP="002061E6">
      <w:pPr>
        <w:spacing w:line="276" w:lineRule="auto"/>
        <w:ind w:left="567"/>
        <w:jc w:val="both"/>
        <w:rPr>
          <w:rFonts w:ascii="AvenirNext LT Pro LightCn" w:hAnsi="AvenirNext LT Pro LightCn" w:cs="Arial"/>
          <w:bCs/>
        </w:rPr>
      </w:pPr>
      <w:r w:rsidRPr="001616EF">
        <w:rPr>
          <w:rFonts w:ascii="AvenirNext LT Pro LightCn" w:hAnsi="AvenirNext LT Pro LightCn" w:cs="Arial"/>
          <w:bCs/>
        </w:rPr>
        <w:t>b.</w:t>
      </w:r>
      <w:r w:rsidR="00427FE2" w:rsidRPr="001616EF">
        <w:rPr>
          <w:rFonts w:ascii="AvenirNext LT Pro LightCn" w:hAnsi="AvenirNext LT Pro LightCn" w:cs="Arial"/>
          <w:bCs/>
        </w:rPr>
        <w:t>)</w:t>
      </w:r>
      <w:r w:rsidRPr="001616EF">
        <w:rPr>
          <w:rFonts w:ascii="AvenirNext LT Pro LightCn" w:hAnsi="AvenirNext LT Pro LightCn" w:cs="Arial"/>
          <w:bCs/>
        </w:rPr>
        <w:t xml:space="preserve"> résulte de l’appréciation de la complexité de l’opération,</w:t>
      </w:r>
    </w:p>
    <w:p w14:paraId="61F1AC07" w14:textId="61047EA9" w:rsidR="008D22F6" w:rsidRPr="001616EF" w:rsidRDefault="008D22F6" w:rsidP="002061E6">
      <w:pPr>
        <w:spacing w:line="276" w:lineRule="auto"/>
        <w:ind w:left="567"/>
        <w:jc w:val="both"/>
        <w:rPr>
          <w:rFonts w:ascii="AvenirNext LT Pro LightCn" w:hAnsi="AvenirNext LT Pro LightCn" w:cs="Arial"/>
          <w:bCs/>
        </w:rPr>
      </w:pPr>
      <w:r w:rsidRPr="001616EF">
        <w:rPr>
          <w:rFonts w:ascii="AvenirNext LT Pro LightCn" w:hAnsi="AvenirNext LT Pro LightCn" w:cs="Arial"/>
          <w:bCs/>
        </w:rPr>
        <w:t>c.</w:t>
      </w:r>
      <w:r w:rsidR="00427FE2" w:rsidRPr="001616EF">
        <w:rPr>
          <w:rFonts w:ascii="AvenirNext LT Pro LightCn" w:hAnsi="AvenirNext LT Pro LightCn" w:cs="Arial"/>
          <w:bCs/>
        </w:rPr>
        <w:t>)</w:t>
      </w:r>
      <w:r w:rsidRPr="001616EF">
        <w:rPr>
          <w:rFonts w:ascii="AvenirNext LT Pro LightCn" w:hAnsi="AvenirNext LT Pro LightCn" w:cs="Arial"/>
          <w:bCs/>
        </w:rPr>
        <w:t xml:space="preserve"> comprend les éléments de mission de maîtrise d’</w:t>
      </w:r>
      <w:proofErr w:type="spellStart"/>
      <w:r w:rsidRPr="001616EF">
        <w:rPr>
          <w:rFonts w:ascii="AvenirNext LT Pro LightCn" w:hAnsi="AvenirNext LT Pro LightCn" w:cs="Arial"/>
          <w:bCs/>
        </w:rPr>
        <w:t>oeuvre</w:t>
      </w:r>
      <w:proofErr w:type="spellEnd"/>
      <w:r w:rsidRPr="001616EF">
        <w:rPr>
          <w:rFonts w:ascii="AvenirNext LT Pro LightCn" w:hAnsi="AvenirNext LT Pro LightCn" w:cs="Arial"/>
          <w:bCs/>
        </w:rPr>
        <w:t xml:space="preserve"> définis à l’article 1.5 du CCAP.</w:t>
      </w:r>
    </w:p>
    <w:p w14:paraId="29C8C511" w14:textId="77777777" w:rsidR="00C126DC" w:rsidRDefault="00C126DC" w:rsidP="008D22F6">
      <w:pPr>
        <w:ind w:left="567"/>
        <w:jc w:val="both"/>
        <w:rPr>
          <w:rFonts w:ascii="AvenirNext LT Pro LightCn" w:hAnsi="AvenirNext LT Pro LightCn" w:cs="Arial"/>
          <w:bCs/>
        </w:rPr>
      </w:pPr>
    </w:p>
    <w:p w14:paraId="3DE5F5E4" w14:textId="77777777" w:rsidR="00396F37" w:rsidRPr="001616EF" w:rsidRDefault="00396F37" w:rsidP="008D22F6">
      <w:pPr>
        <w:ind w:left="567"/>
        <w:jc w:val="both"/>
        <w:rPr>
          <w:rFonts w:ascii="AvenirNext LT Pro LightCn" w:hAnsi="AvenirNext LT Pro LightCn" w:cs="Arial"/>
          <w:bCs/>
        </w:rPr>
      </w:pPr>
    </w:p>
    <w:p w14:paraId="284FC236" w14:textId="77777777" w:rsidR="00C126DC" w:rsidRPr="001616EF" w:rsidRDefault="00C126DC" w:rsidP="00A40311">
      <w:pPr>
        <w:jc w:val="both"/>
        <w:rPr>
          <w:rFonts w:ascii="AvenirNext LT Pro LightCn" w:hAnsi="AvenirNext LT Pro LightCn" w:cs="Arial"/>
          <w:bCs/>
          <w:strike/>
        </w:rPr>
      </w:pPr>
    </w:p>
    <w:p w14:paraId="28DE6E95" w14:textId="7CD875D5" w:rsidR="00C126DC" w:rsidRPr="001616EF" w:rsidRDefault="00C126DC" w:rsidP="00C126DC">
      <w:pPr>
        <w:jc w:val="both"/>
        <w:rPr>
          <w:rFonts w:ascii="AvenirNext LT Pro LightCn" w:hAnsi="AvenirNext LT Pro LightCn" w:cs="Arial"/>
          <w:bCs/>
          <w:iCs/>
        </w:rPr>
      </w:pPr>
      <w:r w:rsidRPr="001616EF">
        <w:rPr>
          <w:rFonts w:ascii="AvenirNext LT Pro LightCn" w:hAnsi="AvenirNext LT Pro LightCn" w:cs="Arial"/>
          <w:bCs/>
          <w:iCs/>
        </w:rPr>
        <w:t>2.2</w:t>
      </w:r>
      <w:r w:rsidR="00396F37">
        <w:rPr>
          <w:rFonts w:ascii="AvenirNext LT Pro LightCn" w:hAnsi="AvenirNext LT Pro LightCn" w:cs="Arial"/>
          <w:bCs/>
          <w:iCs/>
        </w:rPr>
        <w:t xml:space="preserve">. </w:t>
      </w:r>
      <w:r w:rsidRPr="001616EF">
        <w:rPr>
          <w:rFonts w:ascii="AvenirNext LT Pro LightCn" w:hAnsi="AvenirNext LT Pro LightCn" w:cs="Arial"/>
          <w:bCs/>
          <w:iCs/>
        </w:rPr>
        <w:t xml:space="preserve">Calcul de la rémunération </w:t>
      </w:r>
    </w:p>
    <w:p w14:paraId="78451D85" w14:textId="77777777" w:rsidR="00C126DC" w:rsidRPr="001616EF" w:rsidRDefault="00C126DC" w:rsidP="00C126DC">
      <w:pPr>
        <w:ind w:left="567"/>
        <w:jc w:val="both"/>
        <w:rPr>
          <w:rFonts w:ascii="AvenirNext LT Pro LightCn" w:hAnsi="AvenirNext LT Pro LightCn" w:cs="Arial"/>
          <w:bCs/>
        </w:rPr>
      </w:pPr>
    </w:p>
    <w:p w14:paraId="0E8A7DE4" w14:textId="77777777" w:rsidR="00C126DC" w:rsidRPr="001616EF" w:rsidRDefault="00C126DC" w:rsidP="00C126DC">
      <w:pPr>
        <w:jc w:val="both"/>
        <w:rPr>
          <w:rFonts w:ascii="AvenirNext LT Pro LightCn" w:hAnsi="AvenirNext LT Pro LightCn" w:cs="Arial"/>
          <w:bCs/>
        </w:rPr>
      </w:pPr>
      <w:r w:rsidRPr="001616EF">
        <w:rPr>
          <w:rFonts w:ascii="AvenirNext LT Pro LightCn" w:hAnsi="AvenirNext LT Pro LightCn" w:cs="Arial"/>
          <w:bCs/>
        </w:rPr>
        <w:t>Le coût prévisionnel n’est pas connu :</w:t>
      </w:r>
    </w:p>
    <w:p w14:paraId="720C4FFE" w14:textId="77777777" w:rsidR="00C126DC" w:rsidRPr="001616EF" w:rsidRDefault="00C126DC" w:rsidP="00C126DC">
      <w:pPr>
        <w:ind w:left="567"/>
        <w:jc w:val="both"/>
        <w:rPr>
          <w:rFonts w:ascii="AvenirNext LT Pro LightCn" w:hAnsi="AvenirNext LT Pro LightCn" w:cs="Arial"/>
          <w:bCs/>
        </w:rPr>
      </w:pPr>
    </w:p>
    <w:p w14:paraId="5D65BE01" w14:textId="77777777" w:rsidR="00C126DC" w:rsidRDefault="00C126DC" w:rsidP="00C126DC">
      <w:pPr>
        <w:numPr>
          <w:ilvl w:val="0"/>
          <w:numId w:val="8"/>
        </w:numPr>
        <w:jc w:val="both"/>
        <w:rPr>
          <w:rFonts w:ascii="AvenirNext LT Pro LightCn" w:hAnsi="AvenirNext LT Pro LightCn" w:cs="Arial"/>
          <w:bCs/>
        </w:rPr>
      </w:pPr>
      <w:r w:rsidRPr="001616EF">
        <w:rPr>
          <w:rFonts w:ascii="AvenirNext LT Pro LightCn" w:hAnsi="AvenirNext LT Pro LightCn" w:cs="Arial"/>
          <w:bCs/>
        </w:rPr>
        <w:t xml:space="preserve"> Le montant provisoire de la rémunération est calculé sur la base suivante :</w:t>
      </w:r>
    </w:p>
    <w:p w14:paraId="23371A96" w14:textId="77777777" w:rsidR="00C126DC" w:rsidRPr="00A40311" w:rsidRDefault="00C126DC" w:rsidP="00C126DC">
      <w:pPr>
        <w:ind w:left="567"/>
        <w:jc w:val="both"/>
        <w:rPr>
          <w:rFonts w:ascii="AvenirNext LT Pro LightCn" w:hAnsi="AvenirNext LT Pro LightCn" w:cs="Arial"/>
          <w:bCs/>
          <w:color w:val="0070C0"/>
        </w:rPr>
      </w:pPr>
    </w:p>
    <w:tbl>
      <w:tblPr>
        <w:tblW w:w="97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3"/>
      </w:tblGrid>
      <w:tr w:rsidR="001616EF" w:rsidRPr="001616EF" w14:paraId="4F241F84" w14:textId="77777777" w:rsidTr="007B63CE">
        <w:tc>
          <w:tcPr>
            <w:tcW w:w="9773" w:type="dxa"/>
          </w:tcPr>
          <w:p w14:paraId="1403A764" w14:textId="77777777" w:rsidR="00C126DC" w:rsidRPr="001616EF" w:rsidRDefault="00C126DC" w:rsidP="007B63CE">
            <w:pPr>
              <w:ind w:left="567"/>
              <w:jc w:val="both"/>
              <w:rPr>
                <w:rFonts w:ascii="AvenirNext LT Pro LightCn" w:hAnsi="AvenirNext LT Pro LightCn" w:cs="Arial"/>
                <w:b/>
              </w:rPr>
            </w:pPr>
          </w:p>
          <w:p w14:paraId="6B3951F6" w14:textId="77777777" w:rsidR="00C126DC" w:rsidRPr="001616EF" w:rsidRDefault="00C126DC" w:rsidP="007B63CE">
            <w:pPr>
              <w:ind w:left="567"/>
              <w:jc w:val="both"/>
              <w:rPr>
                <w:rFonts w:ascii="AvenirNext LT Pro LightCn" w:hAnsi="AvenirNext LT Pro LightCn" w:cs="Arial"/>
                <w:b/>
              </w:rPr>
            </w:pPr>
            <w:r w:rsidRPr="001616EF">
              <w:rPr>
                <w:rFonts w:ascii="AvenirNext LT Pro LightCn" w:hAnsi="AvenirNext LT Pro LightCn" w:cs="Arial"/>
                <w:b/>
              </w:rPr>
              <w:t>MISSION DE BASE</w:t>
            </w:r>
          </w:p>
          <w:p w14:paraId="110A31C5" w14:textId="77777777" w:rsidR="00C126DC" w:rsidRPr="001616EF" w:rsidRDefault="00C126DC" w:rsidP="007B63CE">
            <w:pPr>
              <w:ind w:left="567"/>
              <w:jc w:val="both"/>
              <w:rPr>
                <w:rFonts w:ascii="AvenirNext LT Pro LightCn" w:hAnsi="AvenirNext LT Pro LightCn" w:cs="Arial"/>
                <w:b/>
              </w:rPr>
            </w:pPr>
          </w:p>
        </w:tc>
      </w:tr>
      <w:tr w:rsidR="001616EF" w:rsidRPr="001616EF" w14:paraId="404D0D56" w14:textId="77777777" w:rsidTr="007B63CE">
        <w:tc>
          <w:tcPr>
            <w:tcW w:w="9773" w:type="dxa"/>
          </w:tcPr>
          <w:p w14:paraId="37D9F9B3" w14:textId="77777777" w:rsidR="00C126DC" w:rsidRPr="001616EF" w:rsidRDefault="00C126DC" w:rsidP="007B63CE">
            <w:pPr>
              <w:ind w:left="567"/>
              <w:jc w:val="both"/>
              <w:rPr>
                <w:rFonts w:ascii="AvenirNext LT Pro LightCn" w:hAnsi="AvenirNext LT Pro LightCn" w:cs="Arial"/>
                <w:bCs/>
              </w:rPr>
            </w:pPr>
            <w:r w:rsidRPr="001616EF">
              <w:rPr>
                <w:rFonts w:ascii="AvenirNext LT Pro LightCn" w:hAnsi="AvenirNext LT Pro LightCn" w:cs="Arial"/>
                <w:bCs/>
              </w:rPr>
              <w:t>Taux de rémunération :                                                                                                     t                 = .....................  %</w:t>
            </w:r>
          </w:p>
        </w:tc>
      </w:tr>
      <w:tr w:rsidR="001616EF" w:rsidRPr="001616EF" w14:paraId="57A9B423" w14:textId="77777777" w:rsidTr="007B63CE">
        <w:tc>
          <w:tcPr>
            <w:tcW w:w="9773" w:type="dxa"/>
          </w:tcPr>
          <w:p w14:paraId="670576C1" w14:textId="77777777" w:rsidR="00C126DC" w:rsidRPr="001616EF" w:rsidRDefault="00C126DC" w:rsidP="007B63CE">
            <w:pPr>
              <w:ind w:left="567"/>
              <w:jc w:val="both"/>
              <w:rPr>
                <w:rFonts w:ascii="AvenirNext LT Pro LightCn" w:hAnsi="AvenirNext LT Pro LightCn" w:cs="Arial"/>
                <w:bCs/>
              </w:rPr>
            </w:pPr>
          </w:p>
        </w:tc>
      </w:tr>
      <w:tr w:rsidR="001616EF" w:rsidRPr="001616EF" w14:paraId="6F13BB29" w14:textId="77777777" w:rsidTr="007B63CE">
        <w:tc>
          <w:tcPr>
            <w:tcW w:w="9773" w:type="dxa"/>
          </w:tcPr>
          <w:p w14:paraId="5BF3C135" w14:textId="77777777" w:rsidR="002061E6" w:rsidRDefault="002061E6" w:rsidP="007B63CE">
            <w:pPr>
              <w:ind w:left="567"/>
              <w:jc w:val="both"/>
              <w:rPr>
                <w:rFonts w:ascii="AvenirNext LT Pro LightCn" w:hAnsi="AvenirNext LT Pro LightCn" w:cs="Arial"/>
                <w:bCs/>
              </w:rPr>
            </w:pPr>
          </w:p>
          <w:p w14:paraId="24707D61" w14:textId="48C58107" w:rsidR="00C126DC" w:rsidRPr="001616EF" w:rsidRDefault="00C126DC" w:rsidP="007B63CE">
            <w:pPr>
              <w:ind w:left="567"/>
              <w:jc w:val="both"/>
              <w:rPr>
                <w:rFonts w:ascii="AvenirNext LT Pro LightCn" w:hAnsi="AvenirNext LT Pro LightCn" w:cs="Arial"/>
                <w:bCs/>
              </w:rPr>
            </w:pPr>
            <w:r w:rsidRPr="001616EF">
              <w:rPr>
                <w:rFonts w:ascii="AvenirNext LT Pro LightCn" w:hAnsi="AvenirNext LT Pro LightCn" w:cs="Arial"/>
                <w:bCs/>
              </w:rPr>
              <w:t xml:space="preserve">Part de l’enveloppe financière affectée aux travaux par le maître d’ouvrage      Co             </w:t>
            </w:r>
            <w:proofErr w:type="gramStart"/>
            <w:r w:rsidRPr="001616EF">
              <w:rPr>
                <w:rFonts w:ascii="AvenirNext LT Pro LightCn" w:hAnsi="AvenirNext LT Pro LightCn" w:cs="Arial"/>
                <w:bCs/>
              </w:rPr>
              <w:t>=  2</w:t>
            </w:r>
            <w:proofErr w:type="gramEnd"/>
            <w:r w:rsidRPr="001616EF">
              <w:rPr>
                <w:rFonts w:ascii="AvenirNext LT Pro LightCn" w:hAnsi="AvenirNext LT Pro LightCn" w:cs="Arial"/>
                <w:bCs/>
              </w:rPr>
              <w:t> </w:t>
            </w:r>
            <w:r w:rsidR="001616EF" w:rsidRPr="001616EF">
              <w:rPr>
                <w:rFonts w:ascii="AvenirNext LT Pro LightCn" w:hAnsi="AvenirNext LT Pro LightCn" w:cs="Arial"/>
                <w:bCs/>
              </w:rPr>
              <w:t>400 0</w:t>
            </w:r>
            <w:r w:rsidRPr="001616EF">
              <w:rPr>
                <w:rFonts w:ascii="AvenirNext LT Pro LightCn" w:hAnsi="AvenirNext LT Pro LightCn" w:cs="Arial"/>
                <w:bCs/>
              </w:rPr>
              <w:t>00  € HT</w:t>
            </w:r>
          </w:p>
          <w:p w14:paraId="0A86C3D7" w14:textId="77777777" w:rsidR="00C126DC" w:rsidRPr="001616EF" w:rsidRDefault="00C126DC" w:rsidP="007B63CE">
            <w:pPr>
              <w:ind w:left="567"/>
              <w:jc w:val="both"/>
              <w:rPr>
                <w:rFonts w:ascii="AvenirNext LT Pro LightCn" w:hAnsi="AvenirNext LT Pro LightCn" w:cs="Arial"/>
                <w:bCs/>
              </w:rPr>
            </w:pPr>
          </w:p>
        </w:tc>
      </w:tr>
      <w:tr w:rsidR="001616EF" w:rsidRPr="001616EF" w14:paraId="07E34C50" w14:textId="77777777" w:rsidTr="007B63CE">
        <w:tc>
          <w:tcPr>
            <w:tcW w:w="9773" w:type="dxa"/>
          </w:tcPr>
          <w:p w14:paraId="63000C9A" w14:textId="77777777" w:rsidR="00C126DC" w:rsidRPr="001616EF" w:rsidRDefault="00C126DC" w:rsidP="007B63CE">
            <w:pPr>
              <w:ind w:left="567"/>
              <w:jc w:val="both"/>
              <w:rPr>
                <w:rFonts w:ascii="AvenirNext LT Pro LightCn" w:hAnsi="AvenirNext LT Pro LightCn" w:cs="Arial"/>
                <w:bCs/>
              </w:rPr>
            </w:pPr>
          </w:p>
          <w:p w14:paraId="13F061C4" w14:textId="77777777" w:rsidR="00C126DC" w:rsidRPr="001616EF" w:rsidRDefault="00C126DC" w:rsidP="007B63CE">
            <w:pPr>
              <w:ind w:left="567"/>
              <w:jc w:val="both"/>
              <w:rPr>
                <w:rFonts w:ascii="AvenirNext LT Pro LightCn" w:hAnsi="AvenirNext LT Pro LightCn" w:cs="Arial"/>
                <w:bCs/>
              </w:rPr>
            </w:pPr>
            <w:r w:rsidRPr="001616EF">
              <w:rPr>
                <w:rFonts w:ascii="AvenirNext LT Pro LightCn" w:hAnsi="AvenirNext LT Pro LightCn" w:cs="Arial"/>
                <w:bCs/>
              </w:rPr>
              <w:t xml:space="preserve">Forfait provisoire de rémunération                                                                                Co x t       </w:t>
            </w:r>
            <w:proofErr w:type="gramStart"/>
            <w:r w:rsidRPr="001616EF">
              <w:rPr>
                <w:rFonts w:ascii="AvenirNext LT Pro LightCn" w:hAnsi="AvenirNext LT Pro LightCn" w:cs="Arial"/>
                <w:bCs/>
              </w:rPr>
              <w:t>=  ..............................</w:t>
            </w:r>
            <w:proofErr w:type="gramEnd"/>
            <w:r w:rsidRPr="001616EF">
              <w:rPr>
                <w:rFonts w:ascii="AvenirNext LT Pro LightCn" w:hAnsi="AvenirNext LT Pro LightCn" w:cs="Arial"/>
                <w:bCs/>
              </w:rPr>
              <w:t xml:space="preserve"> € HT</w:t>
            </w:r>
          </w:p>
        </w:tc>
      </w:tr>
      <w:tr w:rsidR="001616EF" w:rsidRPr="001616EF" w14:paraId="4F92F569" w14:textId="77777777" w:rsidTr="007B63CE">
        <w:tc>
          <w:tcPr>
            <w:tcW w:w="9773" w:type="dxa"/>
          </w:tcPr>
          <w:p w14:paraId="35F33DB4" w14:textId="77777777" w:rsidR="00C126DC" w:rsidRPr="001616EF" w:rsidRDefault="00C126DC" w:rsidP="007B63CE">
            <w:pPr>
              <w:ind w:left="567"/>
              <w:jc w:val="both"/>
              <w:rPr>
                <w:rFonts w:ascii="AvenirNext LT Pro LightCn" w:hAnsi="AvenirNext LT Pro LightCn" w:cs="Arial"/>
                <w:bCs/>
              </w:rPr>
            </w:pPr>
          </w:p>
        </w:tc>
      </w:tr>
      <w:tr w:rsidR="001616EF" w:rsidRPr="001616EF" w14:paraId="359ABE4D" w14:textId="77777777" w:rsidTr="007B63CE">
        <w:tc>
          <w:tcPr>
            <w:tcW w:w="9773" w:type="dxa"/>
          </w:tcPr>
          <w:p w14:paraId="53DDA0E0" w14:textId="77777777" w:rsidR="00C126DC" w:rsidRPr="001616EF" w:rsidRDefault="00C126DC" w:rsidP="007B63CE">
            <w:pPr>
              <w:ind w:left="2052"/>
              <w:jc w:val="both"/>
              <w:rPr>
                <w:rFonts w:ascii="AvenirNext LT Pro LightCn" w:hAnsi="AvenirNext LT Pro LightCn" w:cs="Arial"/>
                <w:bCs/>
              </w:rPr>
            </w:pPr>
            <w:r w:rsidRPr="001616EF">
              <w:rPr>
                <w:rFonts w:ascii="AvenirNext LT Pro LightCn" w:hAnsi="AvenirNext LT Pro LightCn" w:cs="Arial"/>
                <w:bCs/>
              </w:rPr>
              <w:tab/>
              <w:t xml:space="preserve">                                                                                                        TVA           = ..................…......... €</w:t>
            </w:r>
          </w:p>
          <w:p w14:paraId="78718225" w14:textId="77777777" w:rsidR="00C126DC" w:rsidRPr="001616EF" w:rsidRDefault="00C126DC" w:rsidP="007B63CE">
            <w:pPr>
              <w:ind w:left="2052"/>
              <w:jc w:val="both"/>
              <w:rPr>
                <w:rFonts w:ascii="AvenirNext LT Pro LightCn" w:hAnsi="AvenirNext LT Pro LightCn" w:cs="Arial"/>
                <w:bCs/>
              </w:rPr>
            </w:pPr>
          </w:p>
        </w:tc>
      </w:tr>
      <w:tr w:rsidR="001616EF" w:rsidRPr="001616EF" w14:paraId="1AAAB5D8" w14:textId="77777777" w:rsidTr="007B63CE">
        <w:tc>
          <w:tcPr>
            <w:tcW w:w="9773" w:type="dxa"/>
          </w:tcPr>
          <w:p w14:paraId="0C83695E" w14:textId="77777777" w:rsidR="00C126DC" w:rsidRPr="001616EF" w:rsidRDefault="00C126DC" w:rsidP="007B63CE">
            <w:pPr>
              <w:ind w:left="1910" w:firstLine="634"/>
              <w:jc w:val="both"/>
              <w:rPr>
                <w:rFonts w:ascii="AvenirNext LT Pro LightCn" w:hAnsi="AvenirNext LT Pro LightCn" w:cs="Arial"/>
                <w:bCs/>
              </w:rPr>
            </w:pPr>
            <w:r w:rsidRPr="001616EF">
              <w:rPr>
                <w:rFonts w:ascii="AvenirNext LT Pro LightCn" w:hAnsi="AvenirNext LT Pro LightCn" w:cs="Arial"/>
                <w:bCs/>
              </w:rPr>
              <w:t xml:space="preserve">                                                                                              TTC           = .... ..............…........ €</w:t>
            </w:r>
          </w:p>
          <w:p w14:paraId="286DE303" w14:textId="77777777" w:rsidR="00C126DC" w:rsidRPr="001616EF" w:rsidRDefault="00C126DC" w:rsidP="007B63CE">
            <w:pPr>
              <w:ind w:left="1910" w:firstLine="634"/>
              <w:jc w:val="both"/>
              <w:rPr>
                <w:rFonts w:ascii="AvenirNext LT Pro LightCn" w:hAnsi="AvenirNext LT Pro LightCn" w:cs="Arial"/>
                <w:bCs/>
              </w:rPr>
            </w:pPr>
          </w:p>
        </w:tc>
      </w:tr>
      <w:tr w:rsidR="001616EF" w:rsidRPr="001616EF" w14:paraId="0134DCA3" w14:textId="77777777" w:rsidTr="007B63CE">
        <w:tc>
          <w:tcPr>
            <w:tcW w:w="9773" w:type="dxa"/>
          </w:tcPr>
          <w:p w14:paraId="220EEB73" w14:textId="77777777" w:rsidR="00C126DC" w:rsidRPr="001616EF" w:rsidRDefault="00C126DC" w:rsidP="007B63CE">
            <w:pPr>
              <w:ind w:left="567"/>
              <w:rPr>
                <w:rFonts w:ascii="AvenirNext LT Pro LightCn" w:hAnsi="AvenirNext LT Pro LightCn" w:cs="Arial"/>
                <w:bCs/>
              </w:rPr>
            </w:pPr>
          </w:p>
          <w:p w14:paraId="316B554C" w14:textId="77777777" w:rsidR="00C126DC" w:rsidRPr="001616EF" w:rsidRDefault="00C126DC" w:rsidP="007B63CE">
            <w:pPr>
              <w:ind w:left="567"/>
              <w:rPr>
                <w:rFonts w:ascii="AvenirNext LT Pro LightCn" w:hAnsi="AvenirNext LT Pro LightCn" w:cs="Arial"/>
                <w:bCs/>
              </w:rPr>
            </w:pPr>
            <w:proofErr w:type="gramStart"/>
            <w:r w:rsidRPr="001616EF">
              <w:rPr>
                <w:rFonts w:ascii="AvenirNext LT Pro LightCn" w:hAnsi="AvenirNext LT Pro LightCn" w:cs="Arial"/>
                <w:bCs/>
              </w:rPr>
              <w:t>arrêté</w:t>
            </w:r>
            <w:proofErr w:type="gramEnd"/>
            <w:r w:rsidRPr="001616EF">
              <w:rPr>
                <w:rFonts w:ascii="AvenirNext LT Pro LightCn" w:hAnsi="AvenirNext LT Pro LightCn" w:cs="Arial"/>
                <w:bCs/>
              </w:rPr>
              <w:t xml:space="preserve"> en lettres 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 € TTC</w:t>
            </w:r>
          </w:p>
          <w:p w14:paraId="7DB41920" w14:textId="77777777" w:rsidR="00C126DC" w:rsidRPr="001616EF" w:rsidRDefault="00C126DC" w:rsidP="007B63CE">
            <w:pPr>
              <w:ind w:left="567"/>
              <w:jc w:val="both"/>
              <w:rPr>
                <w:rFonts w:ascii="AvenirNext LT Pro LightCn" w:hAnsi="AvenirNext LT Pro LightCn" w:cs="Arial"/>
                <w:bCs/>
              </w:rPr>
            </w:pPr>
          </w:p>
        </w:tc>
      </w:tr>
      <w:tr w:rsidR="00C126DC" w:rsidRPr="001616EF" w14:paraId="151D4D53" w14:textId="77777777" w:rsidTr="007B63CE">
        <w:tc>
          <w:tcPr>
            <w:tcW w:w="9773" w:type="dxa"/>
          </w:tcPr>
          <w:p w14:paraId="6400FE01" w14:textId="77777777" w:rsidR="00C126DC" w:rsidRPr="001616EF" w:rsidRDefault="00C126DC" w:rsidP="007B63CE">
            <w:pPr>
              <w:ind w:left="567"/>
              <w:rPr>
                <w:rFonts w:ascii="AvenirNext LT Pro LightCn" w:hAnsi="AvenirNext LT Pro LightCn" w:cs="Arial"/>
                <w:bCs/>
              </w:rPr>
            </w:pPr>
          </w:p>
        </w:tc>
      </w:tr>
    </w:tbl>
    <w:p w14:paraId="202C29BE" w14:textId="77777777" w:rsidR="00C126DC" w:rsidRPr="001616EF" w:rsidRDefault="00C126DC" w:rsidP="00C126DC">
      <w:pPr>
        <w:ind w:left="567"/>
        <w:jc w:val="both"/>
        <w:rPr>
          <w:rFonts w:ascii="AvenirNext LT Pro LightCn" w:hAnsi="AvenirNext LT Pro LightCn" w:cs="Arial"/>
          <w:bCs/>
        </w:rPr>
      </w:pPr>
    </w:p>
    <w:p w14:paraId="594A2787" w14:textId="77777777" w:rsidR="00C126DC" w:rsidRPr="001616EF" w:rsidRDefault="00C126DC" w:rsidP="00C126DC">
      <w:pPr>
        <w:numPr>
          <w:ilvl w:val="0"/>
          <w:numId w:val="8"/>
        </w:numPr>
        <w:jc w:val="both"/>
        <w:rPr>
          <w:rFonts w:ascii="AvenirNext LT Pro LightCn" w:hAnsi="AvenirNext LT Pro LightCn" w:cs="Arial"/>
          <w:bCs/>
        </w:rPr>
      </w:pPr>
      <w:r w:rsidRPr="001616EF">
        <w:rPr>
          <w:rFonts w:ascii="AvenirNext LT Pro LightCn" w:hAnsi="AvenirNext LT Pro LightCn" w:cs="Arial"/>
          <w:bCs/>
        </w:rPr>
        <w:t>Le forfait définitif est arrêté dès que le coût prévisionnel C est établi.</w:t>
      </w:r>
    </w:p>
    <w:p w14:paraId="0CDB4727" w14:textId="77777777" w:rsidR="00C126DC" w:rsidRPr="001616EF" w:rsidRDefault="00C126DC" w:rsidP="00C126DC">
      <w:pPr>
        <w:jc w:val="both"/>
        <w:rPr>
          <w:rFonts w:ascii="AvenirNext LT Pro LightCn" w:hAnsi="AvenirNext LT Pro LightCn" w:cs="Arial"/>
          <w:bCs/>
        </w:rPr>
      </w:pPr>
    </w:p>
    <w:p w14:paraId="5345663A" w14:textId="77777777" w:rsidR="00C126DC" w:rsidRPr="001616EF" w:rsidRDefault="00C126DC" w:rsidP="00C126DC">
      <w:pPr>
        <w:numPr>
          <w:ilvl w:val="0"/>
          <w:numId w:val="8"/>
        </w:numPr>
        <w:jc w:val="both"/>
        <w:rPr>
          <w:rFonts w:ascii="AvenirNext LT Pro LightCn" w:hAnsi="AvenirNext LT Pro LightCn" w:cs="Arial"/>
          <w:bCs/>
        </w:rPr>
      </w:pPr>
      <w:r w:rsidRPr="001616EF">
        <w:rPr>
          <w:rFonts w:ascii="AvenirNext LT Pro LightCn" w:hAnsi="AvenirNext LT Pro LightCn" w:cs="Arial"/>
          <w:bCs/>
        </w:rPr>
        <w:t xml:space="preserve">Ce forfait est égal au produit du taux de rémunération </w:t>
      </w:r>
      <w:proofErr w:type="gramStart"/>
      <w:r w:rsidRPr="001616EF">
        <w:rPr>
          <w:rFonts w:ascii="AvenirNext LT Pro LightCn" w:hAnsi="AvenirNext LT Pro LightCn" w:cs="Arial"/>
          <w:bCs/>
        </w:rPr>
        <w:t>t’ par</w:t>
      </w:r>
      <w:proofErr w:type="gramEnd"/>
      <w:r w:rsidRPr="001616EF">
        <w:rPr>
          <w:rFonts w:ascii="AvenirNext LT Pro LightCn" w:hAnsi="AvenirNext LT Pro LightCn" w:cs="Arial"/>
          <w:bCs/>
        </w:rPr>
        <w:t xml:space="preserve"> le coût prévisionnel C dans les conditions suivantes :</w:t>
      </w:r>
    </w:p>
    <w:p w14:paraId="286FAEB7" w14:textId="77777777" w:rsidR="00C126DC" w:rsidRPr="001616EF" w:rsidRDefault="00C126DC" w:rsidP="00C126DC">
      <w:pPr>
        <w:ind w:left="567"/>
        <w:jc w:val="both"/>
        <w:rPr>
          <w:rFonts w:ascii="AvenirNext LT Pro LightCn" w:hAnsi="AvenirNext LT Pro LightCn" w:cs="Arial"/>
          <w:bCs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1616EF" w:rsidRPr="001616EF" w14:paraId="039B6B29" w14:textId="77777777" w:rsidTr="007B63CE">
        <w:tc>
          <w:tcPr>
            <w:tcW w:w="4606" w:type="dxa"/>
          </w:tcPr>
          <w:p w14:paraId="5F8E6EAE" w14:textId="77777777" w:rsidR="00C126DC" w:rsidRPr="001616EF" w:rsidRDefault="00C126DC" w:rsidP="007B63CE">
            <w:pPr>
              <w:ind w:left="567"/>
              <w:jc w:val="both"/>
              <w:rPr>
                <w:rFonts w:ascii="AvenirNext LT Pro LightCn" w:hAnsi="AvenirNext LT Pro LightCn" w:cs="Arial"/>
                <w:bCs/>
              </w:rPr>
            </w:pPr>
          </w:p>
        </w:tc>
        <w:tc>
          <w:tcPr>
            <w:tcW w:w="4606" w:type="dxa"/>
          </w:tcPr>
          <w:p w14:paraId="7638FEFF" w14:textId="77777777" w:rsidR="00C126DC" w:rsidRPr="001616EF" w:rsidRDefault="00C126DC" w:rsidP="007B63CE">
            <w:pPr>
              <w:ind w:left="567"/>
              <w:jc w:val="both"/>
              <w:rPr>
                <w:rFonts w:ascii="AvenirNext LT Pro LightCn" w:hAnsi="AvenirNext LT Pro LightCn" w:cs="Arial"/>
                <w:bCs/>
              </w:rPr>
            </w:pPr>
          </w:p>
        </w:tc>
      </w:tr>
      <w:tr w:rsidR="001616EF" w:rsidRPr="001616EF" w14:paraId="3EE01DFD" w14:textId="77777777" w:rsidTr="007B63CE">
        <w:tc>
          <w:tcPr>
            <w:tcW w:w="4606" w:type="dxa"/>
          </w:tcPr>
          <w:p w14:paraId="7C6AB45F" w14:textId="77777777" w:rsidR="00C126DC" w:rsidRPr="001616EF" w:rsidRDefault="00C126DC" w:rsidP="007B63CE">
            <w:pPr>
              <w:ind w:left="567"/>
              <w:jc w:val="both"/>
              <w:rPr>
                <w:rFonts w:ascii="AvenirNext LT Pro LightCn" w:hAnsi="AvenirNext LT Pro LightCn" w:cs="Arial"/>
                <w:bCs/>
              </w:rPr>
            </w:pPr>
            <w:r w:rsidRPr="001616EF">
              <w:rPr>
                <w:rFonts w:ascii="AvenirNext LT Pro LightCn" w:hAnsi="AvenirNext LT Pro LightCn" w:cs="Arial"/>
                <w:bCs/>
              </w:rPr>
              <w:t>Coût prévisionnel c</w:t>
            </w:r>
          </w:p>
        </w:tc>
        <w:tc>
          <w:tcPr>
            <w:tcW w:w="4606" w:type="dxa"/>
          </w:tcPr>
          <w:p w14:paraId="24968E5C" w14:textId="77777777" w:rsidR="00C126DC" w:rsidRPr="001616EF" w:rsidRDefault="00C126DC" w:rsidP="007B63CE">
            <w:pPr>
              <w:ind w:left="567"/>
              <w:jc w:val="both"/>
              <w:rPr>
                <w:rFonts w:ascii="AvenirNext LT Pro LightCn" w:hAnsi="AvenirNext LT Pro LightCn" w:cs="Arial"/>
                <w:bCs/>
              </w:rPr>
            </w:pPr>
            <w:r w:rsidRPr="001616EF">
              <w:rPr>
                <w:rFonts w:ascii="AvenirNext LT Pro LightCn" w:hAnsi="AvenirNext LT Pro LightCn" w:cs="Arial"/>
                <w:bCs/>
              </w:rPr>
              <w:t>Rémunération sur la base du taux t’</w:t>
            </w:r>
          </w:p>
        </w:tc>
      </w:tr>
      <w:tr w:rsidR="001616EF" w:rsidRPr="001616EF" w14:paraId="3A210A17" w14:textId="77777777" w:rsidTr="007B63CE">
        <w:tc>
          <w:tcPr>
            <w:tcW w:w="4606" w:type="dxa"/>
          </w:tcPr>
          <w:p w14:paraId="36EB4016" w14:textId="77777777" w:rsidR="00C126DC" w:rsidRPr="001616EF" w:rsidRDefault="00C126DC" w:rsidP="007B63CE">
            <w:pPr>
              <w:ind w:left="567"/>
              <w:jc w:val="both"/>
              <w:rPr>
                <w:rFonts w:ascii="AvenirNext LT Pro LightCn" w:hAnsi="AvenirNext LT Pro LightCn" w:cs="Arial"/>
                <w:bCs/>
              </w:rPr>
            </w:pPr>
          </w:p>
          <w:p w14:paraId="7A066946" w14:textId="77777777" w:rsidR="00C126DC" w:rsidRPr="001616EF" w:rsidRDefault="00C126DC" w:rsidP="007B63CE">
            <w:pPr>
              <w:ind w:left="567"/>
              <w:jc w:val="both"/>
              <w:rPr>
                <w:rFonts w:ascii="AvenirNext LT Pro LightCn" w:hAnsi="AvenirNext LT Pro LightCn" w:cs="Arial"/>
                <w:bCs/>
              </w:rPr>
            </w:pPr>
            <w:r w:rsidRPr="001616EF">
              <w:rPr>
                <w:rFonts w:ascii="AvenirNext LT Pro LightCn" w:hAnsi="AvenirNext LT Pro LightCn" w:cs="Arial"/>
                <w:bCs/>
              </w:rPr>
              <w:t>C ≤ Co</w:t>
            </w:r>
          </w:p>
        </w:tc>
        <w:tc>
          <w:tcPr>
            <w:tcW w:w="4606" w:type="dxa"/>
          </w:tcPr>
          <w:p w14:paraId="6301A81A" w14:textId="77777777" w:rsidR="00C126DC" w:rsidRPr="001616EF" w:rsidRDefault="00C126DC" w:rsidP="007B63CE">
            <w:pPr>
              <w:ind w:left="567"/>
              <w:jc w:val="both"/>
              <w:rPr>
                <w:rFonts w:ascii="AvenirNext LT Pro LightCn" w:hAnsi="AvenirNext LT Pro LightCn" w:cs="Arial"/>
                <w:bCs/>
              </w:rPr>
            </w:pPr>
          </w:p>
          <w:p w14:paraId="519AC915" w14:textId="77777777" w:rsidR="00C126DC" w:rsidRPr="001616EF" w:rsidRDefault="00C126DC" w:rsidP="007B63CE">
            <w:pPr>
              <w:ind w:left="567"/>
              <w:jc w:val="both"/>
              <w:rPr>
                <w:rFonts w:ascii="AvenirNext LT Pro LightCn" w:hAnsi="AvenirNext LT Pro LightCn" w:cs="Arial"/>
                <w:bCs/>
              </w:rPr>
            </w:pPr>
            <w:proofErr w:type="gramStart"/>
            <w:r w:rsidRPr="001616EF">
              <w:rPr>
                <w:rFonts w:ascii="AvenirNext LT Pro LightCn" w:hAnsi="AvenirNext LT Pro LightCn" w:cs="Arial"/>
                <w:bCs/>
              </w:rPr>
              <w:t>t’ =</w:t>
            </w:r>
            <w:proofErr w:type="gramEnd"/>
            <w:r w:rsidRPr="001616EF">
              <w:rPr>
                <w:rFonts w:ascii="AvenirNext LT Pro LightCn" w:hAnsi="AvenirNext LT Pro LightCn" w:cs="Arial"/>
                <w:bCs/>
              </w:rPr>
              <w:t xml:space="preserve"> t</w:t>
            </w:r>
          </w:p>
        </w:tc>
      </w:tr>
      <w:tr w:rsidR="001616EF" w:rsidRPr="001616EF" w14:paraId="0A939128" w14:textId="77777777" w:rsidTr="007B63CE">
        <w:tc>
          <w:tcPr>
            <w:tcW w:w="4606" w:type="dxa"/>
          </w:tcPr>
          <w:p w14:paraId="208CD792" w14:textId="77777777" w:rsidR="00C126DC" w:rsidRPr="001616EF" w:rsidRDefault="00C126DC" w:rsidP="007B63CE">
            <w:pPr>
              <w:ind w:left="567"/>
              <w:jc w:val="both"/>
              <w:rPr>
                <w:rFonts w:ascii="AvenirNext LT Pro LightCn" w:hAnsi="AvenirNext LT Pro LightCn" w:cs="Arial"/>
                <w:bCs/>
              </w:rPr>
            </w:pPr>
          </w:p>
        </w:tc>
        <w:tc>
          <w:tcPr>
            <w:tcW w:w="4606" w:type="dxa"/>
          </w:tcPr>
          <w:p w14:paraId="5636ACE4" w14:textId="77777777" w:rsidR="00C126DC" w:rsidRPr="001616EF" w:rsidRDefault="00C126DC" w:rsidP="007B63CE">
            <w:pPr>
              <w:ind w:left="567"/>
              <w:jc w:val="both"/>
              <w:rPr>
                <w:rFonts w:ascii="AvenirNext LT Pro LightCn" w:hAnsi="AvenirNext LT Pro LightCn" w:cs="Arial"/>
                <w:bCs/>
              </w:rPr>
            </w:pPr>
          </w:p>
        </w:tc>
      </w:tr>
      <w:tr w:rsidR="001616EF" w:rsidRPr="001616EF" w14:paraId="409E3C7C" w14:textId="77777777" w:rsidTr="007B63CE">
        <w:tc>
          <w:tcPr>
            <w:tcW w:w="4606" w:type="dxa"/>
          </w:tcPr>
          <w:p w14:paraId="5A345557" w14:textId="77777777" w:rsidR="00C126DC" w:rsidRPr="001616EF" w:rsidRDefault="00C126DC" w:rsidP="007B63CE">
            <w:pPr>
              <w:ind w:left="567"/>
              <w:jc w:val="both"/>
              <w:rPr>
                <w:rFonts w:ascii="AvenirNext LT Pro LightCn" w:hAnsi="AvenirNext LT Pro LightCn" w:cs="Arial"/>
                <w:bCs/>
              </w:rPr>
            </w:pPr>
            <w:r w:rsidRPr="001616EF">
              <w:rPr>
                <w:rFonts w:ascii="AvenirNext LT Pro LightCn" w:hAnsi="AvenirNext LT Pro LightCn" w:cs="Arial"/>
                <w:bCs/>
              </w:rPr>
              <w:t>C &gt; Co</w:t>
            </w:r>
          </w:p>
        </w:tc>
        <w:tc>
          <w:tcPr>
            <w:tcW w:w="4606" w:type="dxa"/>
          </w:tcPr>
          <w:p w14:paraId="24BAD215" w14:textId="77777777" w:rsidR="00C126DC" w:rsidRPr="001616EF" w:rsidRDefault="00C126DC" w:rsidP="007B63CE">
            <w:pPr>
              <w:ind w:left="567"/>
              <w:jc w:val="both"/>
              <w:rPr>
                <w:rFonts w:ascii="AvenirNext LT Pro LightCn" w:hAnsi="AvenirNext LT Pro LightCn" w:cs="Arial"/>
                <w:bCs/>
                <w:u w:val="single"/>
              </w:rPr>
            </w:pPr>
            <w:proofErr w:type="gramStart"/>
            <w:r w:rsidRPr="001616EF">
              <w:rPr>
                <w:rFonts w:ascii="AvenirNext LT Pro LightCn" w:hAnsi="AvenirNext LT Pro LightCn" w:cs="Arial"/>
                <w:bCs/>
              </w:rPr>
              <w:t>t’ =</w:t>
            </w:r>
            <w:proofErr w:type="gramEnd"/>
            <w:r w:rsidRPr="001616EF">
              <w:rPr>
                <w:rFonts w:ascii="AvenirNext LT Pro LightCn" w:hAnsi="AvenirNext LT Pro LightCn" w:cs="Arial"/>
                <w:bCs/>
              </w:rPr>
              <w:t xml:space="preserve"> </w:t>
            </w:r>
            <w:r w:rsidRPr="001616EF">
              <w:rPr>
                <w:rFonts w:ascii="AvenirNext LT Pro LightCn" w:hAnsi="AvenirNext LT Pro LightCn" w:cs="Arial"/>
                <w:bCs/>
                <w:u w:val="single"/>
              </w:rPr>
              <w:t>t (Co)</w:t>
            </w:r>
          </w:p>
          <w:p w14:paraId="2E1A438D" w14:textId="77777777" w:rsidR="00C126DC" w:rsidRPr="001616EF" w:rsidRDefault="00C126DC" w:rsidP="007B63CE">
            <w:pPr>
              <w:ind w:left="567"/>
              <w:jc w:val="both"/>
              <w:rPr>
                <w:rFonts w:ascii="AvenirNext LT Pro LightCn" w:hAnsi="AvenirNext LT Pro LightCn" w:cs="Arial"/>
                <w:bCs/>
              </w:rPr>
            </w:pPr>
            <w:r w:rsidRPr="001616EF">
              <w:rPr>
                <w:rFonts w:ascii="AvenirNext LT Pro LightCn" w:hAnsi="AvenirNext LT Pro LightCn" w:cs="Arial"/>
                <w:bCs/>
              </w:rPr>
              <w:t xml:space="preserve">       C</w:t>
            </w:r>
          </w:p>
        </w:tc>
      </w:tr>
      <w:tr w:rsidR="00C126DC" w:rsidRPr="001616EF" w14:paraId="76B71B83" w14:textId="77777777" w:rsidTr="007B63CE">
        <w:tc>
          <w:tcPr>
            <w:tcW w:w="4606" w:type="dxa"/>
          </w:tcPr>
          <w:p w14:paraId="118326BC" w14:textId="77777777" w:rsidR="00C126DC" w:rsidRPr="001616EF" w:rsidRDefault="00C126DC" w:rsidP="007B63CE">
            <w:pPr>
              <w:ind w:left="567"/>
              <w:jc w:val="both"/>
              <w:rPr>
                <w:rFonts w:ascii="AvenirNext LT Pro LightCn" w:hAnsi="AvenirNext LT Pro LightCn" w:cs="Arial"/>
                <w:bCs/>
              </w:rPr>
            </w:pPr>
          </w:p>
        </w:tc>
        <w:tc>
          <w:tcPr>
            <w:tcW w:w="4606" w:type="dxa"/>
          </w:tcPr>
          <w:p w14:paraId="6F71AAEC" w14:textId="77777777" w:rsidR="00C126DC" w:rsidRPr="001616EF" w:rsidRDefault="00C126DC" w:rsidP="007B63CE">
            <w:pPr>
              <w:ind w:left="567"/>
              <w:jc w:val="both"/>
              <w:rPr>
                <w:rFonts w:ascii="AvenirNext LT Pro LightCn" w:hAnsi="AvenirNext LT Pro LightCn" w:cs="Arial"/>
                <w:bCs/>
              </w:rPr>
            </w:pPr>
          </w:p>
        </w:tc>
      </w:tr>
    </w:tbl>
    <w:p w14:paraId="69A7737D" w14:textId="77777777" w:rsidR="00C126DC" w:rsidRPr="001616EF" w:rsidRDefault="00C126DC" w:rsidP="00C126DC">
      <w:pPr>
        <w:rPr>
          <w:lang w:eastAsia="en-US"/>
        </w:rPr>
      </w:pPr>
    </w:p>
    <w:p w14:paraId="580668D6" w14:textId="77777777" w:rsidR="00C126DC" w:rsidRPr="001616EF" w:rsidRDefault="00C126DC" w:rsidP="00C126DC">
      <w:pPr>
        <w:rPr>
          <w:lang w:eastAsia="en-US"/>
        </w:rPr>
      </w:pPr>
    </w:p>
    <w:p w14:paraId="08F0BF33" w14:textId="645A245B" w:rsidR="00C126DC" w:rsidRPr="001616EF" w:rsidRDefault="00C126DC" w:rsidP="00C126DC">
      <w:pPr>
        <w:jc w:val="both"/>
        <w:rPr>
          <w:rFonts w:ascii="AvenirNext LT Pro LightCn" w:hAnsi="AvenirNext LT Pro LightCn" w:cs="Arial"/>
          <w:bCs/>
          <w:i/>
          <w:iCs/>
        </w:rPr>
      </w:pPr>
      <w:r w:rsidRPr="001616EF">
        <w:rPr>
          <w:rFonts w:ascii="AvenirNext LT Pro LightCn" w:hAnsi="AvenirNext LT Pro LightCn" w:cs="Arial"/>
          <w:bCs/>
          <w:i/>
          <w:iCs/>
        </w:rPr>
        <w:t>2.3</w:t>
      </w:r>
      <w:r w:rsidR="00623E1B">
        <w:rPr>
          <w:rFonts w:ascii="AvenirNext LT Pro LightCn" w:hAnsi="AvenirNext LT Pro LightCn" w:cs="Arial"/>
          <w:bCs/>
          <w:i/>
          <w:iCs/>
        </w:rPr>
        <w:t>.</w:t>
      </w:r>
      <w:r w:rsidRPr="001616EF">
        <w:rPr>
          <w:rFonts w:ascii="AvenirNext LT Pro LightCn" w:hAnsi="AvenirNext LT Pro LightCn" w:cs="Arial"/>
          <w:bCs/>
          <w:i/>
          <w:iCs/>
        </w:rPr>
        <w:t xml:space="preserve"> Modalités de rémunération</w:t>
      </w:r>
    </w:p>
    <w:p w14:paraId="16E3B8C2" w14:textId="77777777" w:rsidR="00C126DC" w:rsidRPr="001616EF" w:rsidRDefault="00C126DC" w:rsidP="00C126DC">
      <w:pPr>
        <w:ind w:left="567"/>
        <w:jc w:val="both"/>
        <w:rPr>
          <w:rFonts w:ascii="AvenirNext LT Pro LightCn" w:hAnsi="AvenirNext LT Pro LightCn" w:cs="Arial"/>
          <w:bCs/>
        </w:rPr>
      </w:pPr>
    </w:p>
    <w:p w14:paraId="3933AAEA" w14:textId="77777777" w:rsidR="00C126DC" w:rsidRPr="001616EF" w:rsidRDefault="00C126DC" w:rsidP="002061E6">
      <w:pPr>
        <w:spacing w:line="276" w:lineRule="auto"/>
        <w:ind w:left="567"/>
        <w:jc w:val="both"/>
        <w:rPr>
          <w:rFonts w:ascii="AvenirNext LT Pro LightCn" w:hAnsi="AvenirNext LT Pro LightCn" w:cs="Arial"/>
          <w:bCs/>
        </w:rPr>
      </w:pPr>
      <w:r w:rsidRPr="001616EF">
        <w:rPr>
          <w:rFonts w:ascii="AvenirNext LT Pro LightCn" w:hAnsi="AvenirNext LT Pro LightCn" w:cs="Arial"/>
          <w:bCs/>
        </w:rPr>
        <w:tab/>
        <w:t>Le forfait de rémunération est rendu définitif selon les dispositions de l’article 4 du C.C.A.P.</w:t>
      </w:r>
    </w:p>
    <w:p w14:paraId="0E30B4F1" w14:textId="005F4EF2" w:rsidR="00C126DC" w:rsidRPr="001616EF" w:rsidRDefault="00C126DC" w:rsidP="002061E6">
      <w:pPr>
        <w:spacing w:line="276" w:lineRule="auto"/>
        <w:ind w:left="567"/>
        <w:jc w:val="both"/>
        <w:rPr>
          <w:rFonts w:ascii="AvenirNext LT Pro LightCn" w:hAnsi="AvenirNext LT Pro LightCn" w:cs="Arial"/>
          <w:bCs/>
        </w:rPr>
      </w:pPr>
      <w:r w:rsidRPr="001616EF">
        <w:rPr>
          <w:rFonts w:ascii="AvenirNext LT Pro LightCn" w:hAnsi="AvenirNext LT Pro LightCn" w:cs="Arial"/>
          <w:bCs/>
        </w:rPr>
        <w:tab/>
        <w:t xml:space="preserve">La part attribuée à chaque cotraitant est fixée dans l’annexe </w:t>
      </w:r>
      <w:r w:rsidR="002C40E2" w:rsidRPr="001616EF">
        <w:rPr>
          <w:rFonts w:ascii="AvenirNext LT Pro LightCn" w:hAnsi="AvenirNext LT Pro LightCn" w:cs="Arial"/>
          <w:bCs/>
        </w:rPr>
        <w:t>2</w:t>
      </w:r>
      <w:r w:rsidRPr="001616EF">
        <w:rPr>
          <w:rFonts w:ascii="AvenirNext LT Pro LightCn" w:hAnsi="AvenirNext LT Pro LightCn" w:cs="Arial"/>
          <w:bCs/>
        </w:rPr>
        <w:t xml:space="preserve"> au présent acte d’engagement.</w:t>
      </w:r>
    </w:p>
    <w:p w14:paraId="7D9A4489" w14:textId="77777777" w:rsidR="00C126DC" w:rsidRPr="001616EF" w:rsidRDefault="00C126DC" w:rsidP="00C126DC">
      <w:pPr>
        <w:rPr>
          <w:lang w:eastAsia="en-US"/>
        </w:rPr>
      </w:pPr>
    </w:p>
    <w:p w14:paraId="7EA56CBC" w14:textId="77777777" w:rsidR="00A40311" w:rsidRDefault="00A40311" w:rsidP="00A40311">
      <w:pPr>
        <w:pStyle w:val="ParagrapheIndent1"/>
        <w:spacing w:line="245" w:lineRule="exact"/>
        <w:jc w:val="both"/>
        <w:rPr>
          <w:rFonts w:ascii="AvenirNext LT Pro LightCn" w:hAnsi="AvenirNext LT Pro LightCn"/>
          <w:color w:val="000000"/>
          <w:sz w:val="22"/>
          <w:szCs w:val="28"/>
          <w:lang w:val="fr-FR"/>
        </w:rPr>
      </w:pPr>
    </w:p>
    <w:p w14:paraId="79C0BD35" w14:textId="574F254A" w:rsidR="00A40311" w:rsidRPr="00A40311" w:rsidRDefault="00A40311" w:rsidP="00A40311">
      <w:pPr>
        <w:ind w:left="567"/>
        <w:jc w:val="both"/>
        <w:rPr>
          <w:rFonts w:ascii="AvenirNext LT Pro LightCn" w:hAnsi="AvenirNext LT Pro LightCn" w:cs="Arial"/>
          <w:bCs/>
          <w:color w:val="0070C0"/>
        </w:rPr>
      </w:pPr>
    </w:p>
    <w:p w14:paraId="227A26C5" w14:textId="70DF5AC2" w:rsidR="009850A7" w:rsidRDefault="006404E5" w:rsidP="002061E6">
      <w:pPr>
        <w:pStyle w:val="Normal1"/>
      </w:pPr>
      <w:r>
        <w:t>Le forfait est fixé à :</w:t>
      </w:r>
    </w:p>
    <w:p w14:paraId="63699344" w14:textId="77777777" w:rsidR="006404E5" w:rsidRPr="00C9310E" w:rsidRDefault="006404E5" w:rsidP="002061E6">
      <w:pPr>
        <w:pStyle w:val="Normal1"/>
      </w:pPr>
    </w:p>
    <w:p w14:paraId="432E264A" w14:textId="1E0A24AA" w:rsidR="00694247" w:rsidRPr="00C9310E" w:rsidRDefault="00694247" w:rsidP="00623E1B">
      <w:pPr>
        <w:pStyle w:val="Normal1"/>
        <w:numPr>
          <w:ilvl w:val="0"/>
          <w:numId w:val="2"/>
        </w:numPr>
        <w:spacing w:line="360" w:lineRule="auto"/>
      </w:pPr>
      <w:r w:rsidRPr="00C9310E">
        <w:t xml:space="preserve">Montant </w:t>
      </w:r>
      <w:r w:rsidR="00540A83" w:rsidRPr="00C9310E">
        <w:t>HT</w:t>
      </w:r>
      <w:r w:rsidRPr="00C9310E">
        <w:tab/>
      </w:r>
      <w:r w:rsidRPr="00C9310E">
        <w:tab/>
      </w:r>
      <w:r w:rsidR="00A40D17" w:rsidRPr="00C9310E">
        <w:tab/>
      </w:r>
      <w:r w:rsidRPr="00C9310E">
        <w:t>: ....................................................</w:t>
      </w:r>
      <w:r w:rsidR="00BB5133" w:rsidRPr="00C9310E">
        <w:t>..............</w:t>
      </w:r>
      <w:r w:rsidRPr="00C9310E">
        <w:t xml:space="preserve"> Euros</w:t>
      </w:r>
    </w:p>
    <w:p w14:paraId="5C7FACBD" w14:textId="278AE166" w:rsidR="00694247" w:rsidRPr="00C9310E" w:rsidRDefault="00694247" w:rsidP="00623E1B">
      <w:pPr>
        <w:pStyle w:val="Normal1"/>
        <w:numPr>
          <w:ilvl w:val="0"/>
          <w:numId w:val="2"/>
        </w:numPr>
        <w:spacing w:line="360" w:lineRule="auto"/>
      </w:pPr>
      <w:r w:rsidRPr="00C9310E">
        <w:lastRenderedPageBreak/>
        <w:t>TVA (taux de .............. %)</w:t>
      </w:r>
      <w:r w:rsidR="00FA7C89">
        <w:tab/>
      </w:r>
      <w:r w:rsidRPr="00C9310E">
        <w:tab/>
        <w:t>: ....................</w:t>
      </w:r>
      <w:r w:rsidR="00BB5133" w:rsidRPr="00C9310E">
        <w:t>..........</w:t>
      </w:r>
      <w:r w:rsidR="00A40D17" w:rsidRPr="00C9310E">
        <w:t>............................</w:t>
      </w:r>
      <w:r w:rsidR="00BB5133" w:rsidRPr="00C9310E">
        <w:t>........</w:t>
      </w:r>
      <w:r w:rsidRPr="00C9310E">
        <w:t xml:space="preserve"> Euros</w:t>
      </w:r>
    </w:p>
    <w:p w14:paraId="2912AFEB" w14:textId="19778137" w:rsidR="00694247" w:rsidRPr="00C9310E" w:rsidRDefault="00694247" w:rsidP="00623E1B">
      <w:pPr>
        <w:pStyle w:val="Normal1"/>
        <w:numPr>
          <w:ilvl w:val="0"/>
          <w:numId w:val="2"/>
        </w:numPr>
        <w:spacing w:line="360" w:lineRule="auto"/>
      </w:pPr>
      <w:r w:rsidRPr="00C9310E">
        <w:t>Montant TTC</w:t>
      </w:r>
      <w:r w:rsidRPr="00C9310E">
        <w:tab/>
      </w:r>
      <w:r w:rsidRPr="00C9310E">
        <w:tab/>
      </w:r>
      <w:r w:rsidR="00A40D17" w:rsidRPr="00C9310E">
        <w:tab/>
      </w:r>
      <w:r w:rsidRPr="00C9310E">
        <w:t>: .........................</w:t>
      </w:r>
      <w:r w:rsidR="00A40D17" w:rsidRPr="00C9310E">
        <w:t>..............</w:t>
      </w:r>
      <w:r w:rsidRPr="00C9310E">
        <w:t>........................... Euros</w:t>
      </w:r>
    </w:p>
    <w:p w14:paraId="4CF39B5E" w14:textId="3683B61D" w:rsidR="00694247" w:rsidRPr="004F6CB7" w:rsidRDefault="00694247" w:rsidP="00623E1B">
      <w:pPr>
        <w:pStyle w:val="Normal1"/>
        <w:numPr>
          <w:ilvl w:val="0"/>
          <w:numId w:val="2"/>
        </w:numPr>
        <w:spacing w:line="360" w:lineRule="auto"/>
      </w:pPr>
      <w:r w:rsidRPr="00C9310E">
        <w:t>Soit en</w:t>
      </w:r>
      <w:r w:rsidR="00540A83" w:rsidRPr="00C9310E">
        <w:t xml:space="preserve"> toutes</w:t>
      </w:r>
      <w:r w:rsidRPr="00C9310E">
        <w:t xml:space="preserve"> lettres : ...........................................................................</w:t>
      </w:r>
      <w:r w:rsidR="00540A83" w:rsidRPr="00C9310E">
        <w:t>....................</w:t>
      </w:r>
      <w:r w:rsidR="00FA7C89">
        <w:t>.........................................</w:t>
      </w:r>
      <w:r w:rsidR="00540A83" w:rsidRPr="00C9310E">
        <w:t>................................</w:t>
      </w:r>
    </w:p>
    <w:p w14:paraId="5C3B296D" w14:textId="77777777" w:rsidR="00683D33" w:rsidRPr="00AC1051" w:rsidRDefault="00683D33" w:rsidP="00A30726">
      <w:pPr>
        <w:pStyle w:val="Normal2"/>
      </w:pPr>
    </w:p>
    <w:p w14:paraId="67C9EEA9" w14:textId="7131B263" w:rsidR="006E1954" w:rsidRPr="004F6CB7" w:rsidRDefault="00F5196D" w:rsidP="00F5196D">
      <w:pPr>
        <w:ind w:firstLine="284"/>
        <w:rPr>
          <w:rFonts w:ascii="AvenirNext LT Pro LightCn" w:hAnsi="AvenirNext LT Pro LightCn"/>
          <w:bCs/>
          <w:u w:val="single"/>
        </w:rPr>
      </w:pPr>
      <w:r w:rsidRPr="004F6CB7">
        <w:rPr>
          <w:rFonts w:ascii="AvenirNext LT Pro LightCn" w:hAnsi="AvenirNext LT Pro LightCn"/>
          <w:b/>
          <w:bCs/>
          <w:u w:val="single"/>
        </w:rPr>
        <w:t>2</w:t>
      </w:r>
      <w:r w:rsidR="00021BBC" w:rsidRPr="004F6CB7">
        <w:rPr>
          <w:rFonts w:ascii="AvenirNext LT Pro LightCn" w:hAnsi="AvenirNext LT Pro LightCn"/>
          <w:b/>
          <w:bCs/>
          <w:u w:val="single"/>
        </w:rPr>
        <w:t>.</w:t>
      </w:r>
      <w:r w:rsidR="006404E5">
        <w:rPr>
          <w:rFonts w:ascii="AvenirNext LT Pro LightCn" w:hAnsi="AvenirNext LT Pro LightCn"/>
          <w:b/>
          <w:bCs/>
          <w:u w:val="single"/>
        </w:rPr>
        <w:t>4</w:t>
      </w:r>
      <w:r w:rsidR="00623E1B">
        <w:rPr>
          <w:rFonts w:ascii="AvenirNext LT Pro LightCn" w:hAnsi="AvenirNext LT Pro LightCn"/>
          <w:b/>
          <w:bCs/>
          <w:u w:val="single"/>
        </w:rPr>
        <w:t>.</w:t>
      </w:r>
      <w:r w:rsidRPr="004F6CB7">
        <w:rPr>
          <w:rFonts w:ascii="AvenirNext LT Pro LightCn" w:hAnsi="AvenirNext LT Pro LightCn"/>
          <w:bCs/>
          <w:u w:val="single"/>
        </w:rPr>
        <w:t xml:space="preserve"> </w:t>
      </w:r>
      <w:r w:rsidR="006E1954" w:rsidRPr="004F6CB7">
        <w:rPr>
          <w:rFonts w:ascii="AvenirNext LT Pro LightCn" w:hAnsi="AvenirNext LT Pro LightCn"/>
          <w:b/>
          <w:bCs/>
          <w:u w:val="single"/>
        </w:rPr>
        <w:t>Déclaration de sous-traitance au moment</w:t>
      </w:r>
      <w:r w:rsidR="00841479" w:rsidRPr="004F6CB7">
        <w:rPr>
          <w:rFonts w:ascii="AvenirNext LT Pro LightCn" w:hAnsi="AvenirNext LT Pro LightCn"/>
          <w:b/>
          <w:bCs/>
          <w:u w:val="single"/>
        </w:rPr>
        <w:t xml:space="preserve"> du dépôt de </w:t>
      </w:r>
      <w:r w:rsidR="006E1954" w:rsidRPr="004F6CB7">
        <w:rPr>
          <w:rFonts w:ascii="AvenirNext LT Pro LightCn" w:hAnsi="AvenirNext LT Pro LightCn"/>
          <w:b/>
          <w:bCs/>
          <w:u w:val="single"/>
        </w:rPr>
        <w:t>l’offre</w:t>
      </w:r>
      <w:r w:rsidR="006E1954" w:rsidRPr="00F65ED6">
        <w:rPr>
          <w:rFonts w:ascii="AvenirNext LT Pro LightCn" w:hAnsi="AvenirNext LT Pro LightCn"/>
          <w:b/>
          <w:bCs/>
        </w:rPr>
        <w:t> :</w:t>
      </w:r>
    </w:p>
    <w:p w14:paraId="48D5B7C4" w14:textId="77777777" w:rsidR="006E1954" w:rsidRPr="00AC1051" w:rsidRDefault="006E1954" w:rsidP="002061E6">
      <w:pPr>
        <w:pStyle w:val="Normal1"/>
      </w:pPr>
    </w:p>
    <w:p w14:paraId="61C0742F" w14:textId="77777777" w:rsidR="005B7219" w:rsidRPr="006F1EA2" w:rsidRDefault="005B7219" w:rsidP="002061E6">
      <w:pPr>
        <w:pStyle w:val="Normal1"/>
      </w:pPr>
      <w:r w:rsidRPr="006F1EA2">
        <w:t>Conformément à l’article R.2193-1 du décret n° 2018-1075 du 3 décembre 2018</w:t>
      </w:r>
      <w:r w:rsidRPr="006F1EA2">
        <w:rPr>
          <w:b/>
        </w:rPr>
        <w:t>, le candidat doit indiquer, au moment du dépôt de son offre, tous les sous-traitants connus à ce moment</w:t>
      </w:r>
      <w:r w:rsidRPr="006F1EA2">
        <w:t xml:space="preserve"> et demander l’acceptation de chaque sous-traitant et l'agrément de ses conditions de paiement en joignant, </w:t>
      </w:r>
      <w:r w:rsidRPr="006F1EA2">
        <w:rPr>
          <w:b/>
        </w:rPr>
        <w:t>en annexe 1 au présent document</w:t>
      </w:r>
      <w:r w:rsidRPr="006F1EA2">
        <w:t xml:space="preserve">, une déclaration de sous-traitance sous la forme d’un </w:t>
      </w:r>
      <w:r w:rsidRPr="006F1EA2">
        <w:rPr>
          <w:b/>
        </w:rPr>
        <w:t>formulaire DC4</w:t>
      </w:r>
      <w:r w:rsidRPr="006F1EA2">
        <w:t xml:space="preserve"> pour chaque sous-traitant.</w:t>
      </w:r>
    </w:p>
    <w:p w14:paraId="2F360EC2" w14:textId="77777777" w:rsidR="005B7219" w:rsidRPr="006F1EA2" w:rsidRDefault="005B7219" w:rsidP="002061E6">
      <w:pPr>
        <w:pStyle w:val="Normal1"/>
      </w:pPr>
    </w:p>
    <w:p w14:paraId="47E10098" w14:textId="77777777" w:rsidR="005B7219" w:rsidRPr="006F1EA2" w:rsidRDefault="005B7219" w:rsidP="002061E6">
      <w:pPr>
        <w:pStyle w:val="Normal1"/>
      </w:pPr>
      <w:r w:rsidRPr="006F1EA2">
        <w:t xml:space="preserve">Toutes les informations relatives aux conditions de la sous-traitance ainsi qu’au paiement direct des sous-traitants et aux modalités de présentation des factures sont détaillés </w:t>
      </w:r>
      <w:r w:rsidRPr="00CB0A3E">
        <w:t>à l’annexe 1 au règlement de la consultation.</w:t>
      </w:r>
    </w:p>
    <w:p w14:paraId="17201A50" w14:textId="77777777" w:rsidR="00021BBC" w:rsidRPr="006F1EA2" w:rsidRDefault="00021BBC" w:rsidP="002061E6">
      <w:pPr>
        <w:pStyle w:val="Normal1"/>
      </w:pPr>
    </w:p>
    <w:p w14:paraId="459E2EAD" w14:textId="77777777" w:rsidR="00021BBC" w:rsidRPr="006F1EA2" w:rsidRDefault="00021BBC" w:rsidP="002061E6">
      <w:pPr>
        <w:pStyle w:val="Normal1"/>
      </w:pPr>
      <w:r w:rsidRPr="006F1EA2">
        <w:t>Le montant total des prestations qu’il est envisagé de sous-traiter conformément à l’ensemble des DC4 est de :</w:t>
      </w:r>
    </w:p>
    <w:p w14:paraId="607184DA" w14:textId="77777777" w:rsidR="00021BBC" w:rsidRPr="006F1EA2" w:rsidRDefault="00021BBC" w:rsidP="002061E6">
      <w:pPr>
        <w:pStyle w:val="Normal1"/>
      </w:pPr>
    </w:p>
    <w:p w14:paraId="689596C9" w14:textId="77777777" w:rsidR="00251593" w:rsidRPr="006F1EA2" w:rsidRDefault="00251593" w:rsidP="00623E1B">
      <w:pPr>
        <w:pStyle w:val="Normal1"/>
        <w:numPr>
          <w:ilvl w:val="0"/>
          <w:numId w:val="2"/>
        </w:numPr>
        <w:spacing w:line="360" w:lineRule="auto"/>
      </w:pPr>
      <w:r w:rsidRPr="006F1EA2">
        <w:t>Montant HT</w:t>
      </w:r>
      <w:r w:rsidRPr="006F1EA2">
        <w:tab/>
      </w:r>
      <w:r w:rsidRPr="006F1EA2">
        <w:tab/>
      </w:r>
      <w:r w:rsidRPr="006F1EA2">
        <w:tab/>
        <w:t>: .................................................................. Euros</w:t>
      </w:r>
    </w:p>
    <w:p w14:paraId="4DC682C6" w14:textId="6441CB89" w:rsidR="00251593" w:rsidRPr="006F1EA2" w:rsidRDefault="00251593" w:rsidP="00623E1B">
      <w:pPr>
        <w:pStyle w:val="Normal1"/>
        <w:numPr>
          <w:ilvl w:val="0"/>
          <w:numId w:val="2"/>
        </w:numPr>
        <w:spacing w:line="360" w:lineRule="auto"/>
      </w:pPr>
      <w:r w:rsidRPr="006F1EA2">
        <w:t>TVA (taux de .............. %)</w:t>
      </w:r>
      <w:r w:rsidR="00623E1B">
        <w:tab/>
      </w:r>
      <w:r w:rsidRPr="006F1EA2">
        <w:tab/>
        <w:t>: .................................................................. Euros</w:t>
      </w:r>
    </w:p>
    <w:p w14:paraId="5393B308" w14:textId="77777777" w:rsidR="00251593" w:rsidRPr="006F1EA2" w:rsidRDefault="00251593" w:rsidP="00623E1B">
      <w:pPr>
        <w:pStyle w:val="Normal1"/>
        <w:numPr>
          <w:ilvl w:val="0"/>
          <w:numId w:val="2"/>
        </w:numPr>
        <w:spacing w:line="360" w:lineRule="auto"/>
      </w:pPr>
      <w:r w:rsidRPr="006F1EA2">
        <w:t>Montant TTC</w:t>
      </w:r>
      <w:r w:rsidRPr="006F1EA2">
        <w:tab/>
      </w:r>
      <w:r w:rsidRPr="006F1EA2">
        <w:tab/>
      </w:r>
      <w:r w:rsidRPr="006F1EA2">
        <w:tab/>
        <w:t>: .................................................................. Euros</w:t>
      </w:r>
    </w:p>
    <w:p w14:paraId="64481039" w14:textId="0222E817" w:rsidR="00251593" w:rsidRDefault="00251593" w:rsidP="00623E1B">
      <w:pPr>
        <w:pStyle w:val="Normal1"/>
        <w:numPr>
          <w:ilvl w:val="0"/>
          <w:numId w:val="2"/>
        </w:numPr>
        <w:spacing w:line="360" w:lineRule="auto"/>
      </w:pPr>
      <w:r w:rsidRPr="006F1EA2">
        <w:t>Soit en toutes lettres : ...................................................................................................</w:t>
      </w:r>
      <w:r w:rsidR="00623E1B">
        <w:t>.........................................</w:t>
      </w:r>
      <w:r w:rsidRPr="006F1EA2">
        <w:t>............................</w:t>
      </w:r>
    </w:p>
    <w:p w14:paraId="2405441A" w14:textId="77777777" w:rsidR="001616EF" w:rsidRPr="00AC1051" w:rsidRDefault="001616EF" w:rsidP="002061E6">
      <w:pPr>
        <w:pStyle w:val="Normal1"/>
      </w:pPr>
    </w:p>
    <w:p w14:paraId="7CA8A4B7" w14:textId="701C51E6" w:rsidR="00F712D1" w:rsidRPr="00F34E48" w:rsidRDefault="00F712D1" w:rsidP="00F34E48">
      <w:pPr>
        <w:pStyle w:val="Titre1"/>
      </w:pPr>
      <w:bookmarkStart w:id="5" w:name="_Toc213252949"/>
      <w:r w:rsidRPr="00F34E48">
        <w:t>Article 3 : Délais d’exécution</w:t>
      </w:r>
      <w:bookmarkEnd w:id="5"/>
    </w:p>
    <w:p w14:paraId="0558A6D2" w14:textId="77777777" w:rsidR="00AC1051" w:rsidRDefault="00AC1051" w:rsidP="002061E6">
      <w:pPr>
        <w:pStyle w:val="Normal1"/>
      </w:pPr>
    </w:p>
    <w:p w14:paraId="443967CD" w14:textId="77777777" w:rsidR="001A3300" w:rsidRPr="006F1EA2" w:rsidRDefault="001A3300" w:rsidP="00623E1B">
      <w:pPr>
        <w:tabs>
          <w:tab w:val="left" w:pos="720"/>
          <w:tab w:val="left" w:pos="1080"/>
        </w:tabs>
        <w:spacing w:line="276" w:lineRule="auto"/>
        <w:jc w:val="both"/>
        <w:rPr>
          <w:rFonts w:ascii="AvenirNext LT Pro LightCn" w:hAnsi="AvenirNext LT Pro LightCn" w:cs="HelveticaNeue-Thin"/>
        </w:rPr>
      </w:pPr>
      <w:r w:rsidRPr="006F1EA2">
        <w:rPr>
          <w:rFonts w:ascii="AvenirNext LT Pro LightCn" w:hAnsi="AvenirNext LT Pro LightCn" w:cs="HelveticaNeue-Thin"/>
        </w:rPr>
        <w:t>La durée globale d’exécution du marché de maîtrise d’œuvre court à compter de sa notification jusqu’à la fin de l’année de garantie de parfait achèvement.</w:t>
      </w:r>
    </w:p>
    <w:p w14:paraId="5B57768B" w14:textId="77777777" w:rsidR="00631A59" w:rsidRPr="006F1EA2" w:rsidRDefault="00631A59" w:rsidP="006F1EA2">
      <w:pPr>
        <w:tabs>
          <w:tab w:val="left" w:pos="720"/>
          <w:tab w:val="left" w:pos="1080"/>
        </w:tabs>
        <w:jc w:val="both"/>
        <w:rPr>
          <w:rFonts w:ascii="AvenirNext LT Pro LightCn" w:hAnsi="AvenirNext LT Pro LightCn" w:cs="HelveticaNeue-Thin"/>
        </w:rPr>
      </w:pPr>
    </w:p>
    <w:p w14:paraId="76C76A36" w14:textId="54D157DF" w:rsidR="00631A59" w:rsidRPr="006F1EA2" w:rsidRDefault="00631A59" w:rsidP="006F1EA2">
      <w:pPr>
        <w:pStyle w:val="ParagrapheIndent1"/>
        <w:spacing w:after="240"/>
        <w:jc w:val="both"/>
        <w:rPr>
          <w:rFonts w:ascii="AvenirNext LT Pro LightCn" w:hAnsi="AvenirNext LT Pro LightCn"/>
          <w:sz w:val="22"/>
          <w:szCs w:val="28"/>
          <w:lang w:val="fr-FR"/>
        </w:rPr>
      </w:pPr>
      <w:r w:rsidRPr="006F1EA2">
        <w:rPr>
          <w:rFonts w:ascii="AvenirNext LT Pro LightCn" w:hAnsi="AvenirNext LT Pro LightCn"/>
          <w:sz w:val="22"/>
          <w:szCs w:val="28"/>
          <w:lang w:val="fr-FR"/>
        </w:rPr>
        <w:t xml:space="preserve">La durée prévisionnelle d'exécution des prestations est de </w:t>
      </w:r>
      <w:r w:rsidR="000C09F1">
        <w:rPr>
          <w:rFonts w:ascii="AvenirNext LT Pro LightCn" w:hAnsi="AvenirNext LT Pro LightCn"/>
          <w:color w:val="14A1A4"/>
          <w:sz w:val="22"/>
          <w:szCs w:val="28"/>
          <w:lang w:val="fr-FR"/>
        </w:rPr>
        <w:t>4</w:t>
      </w:r>
      <w:r w:rsidRPr="00CE3958">
        <w:rPr>
          <w:rFonts w:ascii="AvenirNext LT Pro LightCn" w:hAnsi="AvenirNext LT Pro LightCn"/>
          <w:color w:val="14A1A4"/>
          <w:sz w:val="22"/>
          <w:szCs w:val="28"/>
          <w:lang w:val="fr-FR"/>
        </w:rPr>
        <w:t xml:space="preserve"> ans</w:t>
      </w:r>
      <w:r w:rsidRPr="006F1EA2">
        <w:rPr>
          <w:rFonts w:ascii="AvenirNext LT Pro LightCn" w:hAnsi="AvenirNext LT Pro LightCn"/>
          <w:sz w:val="22"/>
          <w:szCs w:val="28"/>
          <w:lang w:val="fr-FR"/>
        </w:rPr>
        <w:t>.</w:t>
      </w:r>
    </w:p>
    <w:p w14:paraId="5063C858" w14:textId="17A3B491" w:rsidR="00631A59" w:rsidRPr="006F1EA2" w:rsidRDefault="00631A59" w:rsidP="00623E1B">
      <w:pPr>
        <w:pStyle w:val="ParagrapheIndent1"/>
        <w:spacing w:line="276" w:lineRule="auto"/>
        <w:jc w:val="both"/>
        <w:rPr>
          <w:rFonts w:ascii="AvenirNext LT Pro LightCn" w:hAnsi="AvenirNext LT Pro LightCn"/>
          <w:sz w:val="22"/>
          <w:szCs w:val="28"/>
          <w:lang w:val="fr-FR"/>
        </w:rPr>
      </w:pPr>
      <w:r w:rsidRPr="006F1EA2">
        <w:rPr>
          <w:rFonts w:ascii="AvenirNext LT Pro LightCn" w:hAnsi="AvenirNext LT Pro LightCn"/>
          <w:b/>
          <w:sz w:val="22"/>
          <w:szCs w:val="28"/>
          <w:lang w:val="fr-FR"/>
        </w:rPr>
        <w:t xml:space="preserve">Durée prévisionnelle des travaux </w:t>
      </w:r>
      <w:r w:rsidRPr="006F1EA2">
        <w:rPr>
          <w:rFonts w:ascii="AvenirNext LT Pro LightCn" w:hAnsi="AvenirNext LT Pro LightCn"/>
          <w:b/>
          <w:i/>
          <w:iCs/>
          <w:sz w:val="22"/>
          <w:szCs w:val="28"/>
          <w:lang w:val="fr-FR"/>
        </w:rPr>
        <w:t>hors année de garantie de parfait achèvement</w:t>
      </w:r>
      <w:r w:rsidRPr="006F1EA2">
        <w:rPr>
          <w:rFonts w:ascii="AvenirNext LT Pro LightCn" w:hAnsi="AvenirNext LT Pro LightCn"/>
          <w:b/>
          <w:sz w:val="22"/>
          <w:szCs w:val="28"/>
          <w:lang w:val="fr-FR"/>
        </w:rPr>
        <w:t xml:space="preserve"> :</w:t>
      </w:r>
      <w:r w:rsidRPr="006F1EA2">
        <w:rPr>
          <w:rFonts w:ascii="AvenirNext LT Pro LightCn" w:hAnsi="AvenirNext LT Pro LightCn"/>
          <w:sz w:val="22"/>
          <w:szCs w:val="28"/>
          <w:lang w:val="fr-FR"/>
        </w:rPr>
        <w:t xml:space="preserve"> La durée prévisionnelle d'exécution des travaux est estimée </w:t>
      </w:r>
      <w:r w:rsidRPr="00CE3958">
        <w:rPr>
          <w:rFonts w:ascii="AvenirNext LT Pro LightCn" w:hAnsi="AvenirNext LT Pro LightCn"/>
          <w:color w:val="14A1A4"/>
          <w:sz w:val="22"/>
          <w:szCs w:val="28"/>
          <w:lang w:val="fr-FR"/>
        </w:rPr>
        <w:t xml:space="preserve">à </w:t>
      </w:r>
      <w:r w:rsidR="00806A39">
        <w:rPr>
          <w:rFonts w:ascii="AvenirNext LT Pro LightCn" w:hAnsi="AvenirNext LT Pro LightCn"/>
          <w:color w:val="14A1A4"/>
          <w:sz w:val="22"/>
          <w:szCs w:val="28"/>
          <w:lang w:val="fr-FR"/>
        </w:rPr>
        <w:t>2</w:t>
      </w:r>
      <w:r w:rsidRPr="00CE3958">
        <w:rPr>
          <w:rFonts w:ascii="AvenirNext LT Pro LightCn" w:hAnsi="AvenirNext LT Pro LightCn"/>
          <w:color w:val="14A1A4"/>
          <w:sz w:val="22"/>
          <w:szCs w:val="28"/>
          <w:lang w:val="fr-FR"/>
        </w:rPr>
        <w:t xml:space="preserve"> </w:t>
      </w:r>
      <w:r w:rsidR="0097585E" w:rsidRPr="00CE3958">
        <w:rPr>
          <w:rFonts w:ascii="AvenirNext LT Pro LightCn" w:hAnsi="AvenirNext LT Pro LightCn"/>
          <w:color w:val="14A1A4"/>
          <w:sz w:val="22"/>
          <w:szCs w:val="28"/>
          <w:lang w:val="fr-FR"/>
        </w:rPr>
        <w:t>ans</w:t>
      </w:r>
      <w:r w:rsidRPr="00CE3958">
        <w:rPr>
          <w:rFonts w:ascii="AvenirNext LT Pro LightCn" w:hAnsi="AvenirNext LT Pro LightCn"/>
          <w:color w:val="14A1A4"/>
          <w:sz w:val="22"/>
          <w:szCs w:val="28"/>
          <w:lang w:val="fr-FR"/>
        </w:rPr>
        <w:t>.</w:t>
      </w:r>
      <w:r w:rsidRPr="006F1EA2">
        <w:rPr>
          <w:rFonts w:ascii="AvenirNext LT Pro LightCn" w:hAnsi="AvenirNext LT Pro LightCn"/>
          <w:sz w:val="22"/>
          <w:szCs w:val="28"/>
          <w:lang w:val="fr-FR"/>
        </w:rPr>
        <w:cr/>
      </w:r>
    </w:p>
    <w:p w14:paraId="3B7411FA" w14:textId="00C60878" w:rsidR="00C9310E" w:rsidRPr="006F1EA2" w:rsidRDefault="00C9310E" w:rsidP="00623E1B">
      <w:pPr>
        <w:tabs>
          <w:tab w:val="left" w:pos="720"/>
          <w:tab w:val="left" w:pos="1080"/>
        </w:tabs>
        <w:spacing w:line="276" w:lineRule="auto"/>
        <w:jc w:val="both"/>
        <w:rPr>
          <w:rFonts w:ascii="AvenirNext LT Pro LightCn" w:hAnsi="AvenirNext LT Pro LightCn"/>
          <w:strike/>
        </w:rPr>
      </w:pPr>
      <w:r w:rsidRPr="006F1EA2">
        <w:rPr>
          <w:rFonts w:ascii="AvenirNext LT Pro LightCn" w:hAnsi="AvenirNext LT Pro LightCn"/>
        </w:rPr>
        <w:t xml:space="preserve">Les délais d’exécution des documents d’étude et du dossier des ouvrages exécutés sont les suivants </w:t>
      </w:r>
      <w:r w:rsidR="00CE3958">
        <w:rPr>
          <w:rFonts w:ascii="AvenirNext LT Pro LightCn" w:hAnsi="AvenirNext LT Pro LightCn"/>
        </w:rPr>
        <w:t>(</w:t>
      </w:r>
      <w:r w:rsidR="00CE3958" w:rsidRPr="00CE3958">
        <w:rPr>
          <w:rFonts w:ascii="AvenirNext LT Pro LightCn" w:hAnsi="AvenirNext LT Pro LightCn"/>
          <w:i/>
          <w:iCs/>
          <w:u w:val="single"/>
        </w:rPr>
        <w:t>à remplir par le candidat</w:t>
      </w:r>
      <w:r w:rsidR="00CE3958">
        <w:rPr>
          <w:rFonts w:ascii="AvenirNext LT Pro LightCn" w:hAnsi="AvenirNext LT Pro LightCn"/>
        </w:rPr>
        <w:t>)</w:t>
      </w:r>
      <w:r w:rsidR="002877E0">
        <w:rPr>
          <w:rFonts w:ascii="AvenirNext LT Pro LightCn" w:hAnsi="AvenirNext LT Pro LightCn"/>
        </w:rPr>
        <w:t xml:space="preserve"> </w:t>
      </w:r>
      <w:r w:rsidRPr="006F1EA2">
        <w:rPr>
          <w:rFonts w:ascii="AvenirNext LT Pro LightCn" w:hAnsi="AvenirNext LT Pro LightCn"/>
        </w:rPr>
        <w:t>:</w:t>
      </w:r>
    </w:p>
    <w:p w14:paraId="6EE2817A" w14:textId="21DFCE0C" w:rsidR="00C9310E" w:rsidRDefault="00C9310E" w:rsidP="00623E1B">
      <w:pPr>
        <w:tabs>
          <w:tab w:val="left" w:pos="720"/>
          <w:tab w:val="left" w:pos="1080"/>
        </w:tabs>
        <w:spacing w:line="276" w:lineRule="auto"/>
        <w:jc w:val="both"/>
        <w:rPr>
          <w:rFonts w:ascii="AvenirNext LT Pro LightCn" w:hAnsi="AvenirNext LT Pro LightCn"/>
        </w:rPr>
      </w:pPr>
      <w:r w:rsidRPr="006F1EA2">
        <w:rPr>
          <w:rFonts w:ascii="AvenirNext LT Pro LightCn" w:hAnsi="AvenirNext LT Pro LightCn" w:cs="HelveticaNeue-Thin"/>
        </w:rPr>
        <w:t>Le point de départ de chacun de ces délais est fixé dans le tableau ci – après</w:t>
      </w:r>
      <w:r w:rsidR="00623E1B">
        <w:rPr>
          <w:rFonts w:ascii="AvenirNext LT Pro LightCn" w:hAnsi="AvenirNext LT Pro LightCn"/>
        </w:rPr>
        <w:t> :</w:t>
      </w:r>
    </w:p>
    <w:p w14:paraId="0ED6B822" w14:textId="77777777" w:rsidR="00623E1B" w:rsidRDefault="00623E1B" w:rsidP="00623E1B">
      <w:pPr>
        <w:tabs>
          <w:tab w:val="left" w:pos="720"/>
          <w:tab w:val="left" w:pos="1080"/>
        </w:tabs>
        <w:spacing w:line="276" w:lineRule="auto"/>
        <w:jc w:val="both"/>
        <w:rPr>
          <w:rFonts w:ascii="AvenirNext LT Pro LightCn" w:hAnsi="AvenirNext LT Pro LightCn"/>
        </w:rPr>
      </w:pPr>
    </w:p>
    <w:p w14:paraId="09678B5D" w14:textId="77777777" w:rsidR="00623E1B" w:rsidRDefault="00623E1B" w:rsidP="00623E1B">
      <w:pPr>
        <w:tabs>
          <w:tab w:val="left" w:pos="720"/>
          <w:tab w:val="left" w:pos="1080"/>
        </w:tabs>
        <w:spacing w:line="276" w:lineRule="auto"/>
        <w:jc w:val="both"/>
        <w:rPr>
          <w:rFonts w:ascii="AvenirNext LT Pro LightCn" w:hAnsi="AvenirNext LT Pro LightCn"/>
        </w:rPr>
      </w:pPr>
    </w:p>
    <w:p w14:paraId="10415861" w14:textId="77777777" w:rsidR="00CE5B9B" w:rsidRDefault="00CE5B9B" w:rsidP="00623E1B">
      <w:pPr>
        <w:tabs>
          <w:tab w:val="left" w:pos="720"/>
          <w:tab w:val="left" w:pos="1080"/>
        </w:tabs>
        <w:spacing w:line="276" w:lineRule="auto"/>
        <w:jc w:val="both"/>
        <w:rPr>
          <w:rFonts w:ascii="AvenirNext LT Pro LightCn" w:hAnsi="AvenirNext LT Pro LightCn"/>
        </w:rPr>
      </w:pPr>
    </w:p>
    <w:p w14:paraId="294C35DE" w14:textId="77777777" w:rsidR="00CE5B9B" w:rsidRDefault="00CE5B9B" w:rsidP="00623E1B">
      <w:pPr>
        <w:tabs>
          <w:tab w:val="left" w:pos="720"/>
          <w:tab w:val="left" w:pos="1080"/>
        </w:tabs>
        <w:spacing w:line="276" w:lineRule="auto"/>
        <w:jc w:val="both"/>
        <w:rPr>
          <w:rFonts w:ascii="AvenirNext LT Pro LightCn" w:hAnsi="AvenirNext LT Pro LightCn"/>
        </w:rPr>
      </w:pPr>
    </w:p>
    <w:p w14:paraId="0D0BFE71" w14:textId="77777777" w:rsidR="00CE5B9B" w:rsidRPr="006F1EA2" w:rsidRDefault="00CE5B9B" w:rsidP="00623E1B">
      <w:pPr>
        <w:tabs>
          <w:tab w:val="left" w:pos="720"/>
          <w:tab w:val="left" w:pos="1080"/>
        </w:tabs>
        <w:spacing w:line="276" w:lineRule="auto"/>
        <w:jc w:val="both"/>
        <w:rPr>
          <w:rFonts w:ascii="AvenirNext LT Pro LightCn" w:hAnsi="AvenirNext LT Pro LightCn"/>
        </w:rPr>
      </w:pPr>
    </w:p>
    <w:p w14:paraId="552A5F03" w14:textId="77777777" w:rsidR="00C9310E" w:rsidRPr="006404E5" w:rsidRDefault="00C9310E" w:rsidP="00C9310E">
      <w:pPr>
        <w:rPr>
          <w:lang w:eastAsia="en-US"/>
        </w:rPr>
      </w:pPr>
    </w:p>
    <w:tbl>
      <w:tblPr>
        <w:tblpPr w:leftFromText="141" w:rightFromText="141" w:vertAnchor="text" w:horzAnchor="margin" w:tblpY="94"/>
        <w:tblW w:w="976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2977"/>
        <w:gridCol w:w="4383"/>
      </w:tblGrid>
      <w:tr w:rsidR="00C9310E" w:rsidRPr="00BF4D64" w14:paraId="5C7F6A51" w14:textId="77777777" w:rsidTr="006639C7">
        <w:tc>
          <w:tcPr>
            <w:tcW w:w="24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79FA2"/>
          </w:tcPr>
          <w:p w14:paraId="70643AE7" w14:textId="77777777" w:rsidR="00C9310E" w:rsidRPr="001616EF" w:rsidRDefault="00C9310E" w:rsidP="00C2781E">
            <w:pPr>
              <w:jc w:val="center"/>
              <w:rPr>
                <w:rFonts w:ascii="AvenirNext LT Pro LightCn" w:hAnsi="AvenirNext LT Pro LightCn"/>
              </w:rPr>
            </w:pPr>
          </w:p>
          <w:p w14:paraId="50349C0A" w14:textId="77777777" w:rsidR="00C9310E" w:rsidRPr="001616EF" w:rsidRDefault="00C9310E" w:rsidP="00C2781E">
            <w:pPr>
              <w:jc w:val="center"/>
              <w:rPr>
                <w:rFonts w:ascii="AvenirNext LT Pro LightCn" w:hAnsi="AvenirNext LT Pro LightCn"/>
              </w:rPr>
            </w:pPr>
            <w:r w:rsidRPr="001616EF">
              <w:rPr>
                <w:rFonts w:ascii="AvenirNext LT Pro LightCn" w:hAnsi="AvenirNext LT Pro LightCn"/>
              </w:rPr>
              <w:t>Etudes</w:t>
            </w:r>
          </w:p>
          <w:p w14:paraId="0D5309AC" w14:textId="77777777" w:rsidR="00C9310E" w:rsidRPr="001616EF" w:rsidRDefault="00C9310E" w:rsidP="00C2781E">
            <w:pPr>
              <w:jc w:val="center"/>
              <w:rPr>
                <w:rFonts w:ascii="AvenirNext LT Pro LightCn" w:hAnsi="AvenirNext LT Pro LightCn"/>
              </w:rPr>
            </w:pP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79FA2"/>
            <w:vAlign w:val="center"/>
          </w:tcPr>
          <w:p w14:paraId="45A6BD63" w14:textId="77777777" w:rsidR="00C9310E" w:rsidRPr="001616EF" w:rsidRDefault="00C9310E" w:rsidP="00C2781E">
            <w:pPr>
              <w:jc w:val="center"/>
              <w:rPr>
                <w:rFonts w:ascii="AvenirNext LT Pro LightCn" w:hAnsi="AvenirNext LT Pro LightCn"/>
              </w:rPr>
            </w:pPr>
            <w:r w:rsidRPr="001616EF">
              <w:rPr>
                <w:rFonts w:ascii="AvenirNext LT Pro LightCn" w:hAnsi="AvenirNext LT Pro LightCn"/>
              </w:rPr>
              <w:t>Délais</w:t>
            </w:r>
          </w:p>
        </w:tc>
        <w:tc>
          <w:tcPr>
            <w:tcW w:w="43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79FA2"/>
            <w:vAlign w:val="center"/>
          </w:tcPr>
          <w:p w14:paraId="28BC57C2" w14:textId="77777777" w:rsidR="00C9310E" w:rsidRPr="001616EF" w:rsidRDefault="00C9310E" w:rsidP="00C2781E">
            <w:pPr>
              <w:rPr>
                <w:rFonts w:ascii="AvenirNext LT Pro LightCn" w:hAnsi="AvenirNext LT Pro LightCn"/>
              </w:rPr>
            </w:pPr>
            <w:r w:rsidRPr="001616EF">
              <w:rPr>
                <w:rFonts w:ascii="AvenirNext LT Pro LightCn" w:hAnsi="AvenirNext LT Pro LightCn"/>
              </w:rPr>
              <w:t>Point de départ</w:t>
            </w:r>
          </w:p>
        </w:tc>
      </w:tr>
      <w:tr w:rsidR="00C9310E" w:rsidRPr="00BF4D64" w14:paraId="0935FD46" w14:textId="77777777" w:rsidTr="006639C7">
        <w:trPr>
          <w:trHeight w:val="599"/>
        </w:trPr>
        <w:tc>
          <w:tcPr>
            <w:tcW w:w="24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F1E9226" w14:textId="77777777" w:rsidR="00C9310E" w:rsidRPr="001616EF" w:rsidRDefault="00C9310E" w:rsidP="00C2781E">
            <w:pPr>
              <w:jc w:val="both"/>
              <w:rPr>
                <w:rFonts w:ascii="AvenirNext LT Pro LightCn" w:hAnsi="AvenirNext LT Pro LightCn"/>
                <w:strike/>
                <w:sz w:val="10"/>
                <w:szCs w:val="10"/>
              </w:rPr>
            </w:pPr>
          </w:p>
          <w:p w14:paraId="72D984C8" w14:textId="1C0EB68D" w:rsidR="00C9310E" w:rsidRPr="001616EF" w:rsidRDefault="00C9310E" w:rsidP="00C2781E">
            <w:pPr>
              <w:outlineLvl w:val="7"/>
              <w:rPr>
                <w:rFonts w:ascii="AvenirNext LT Pro LightCn" w:hAnsi="AvenirNext LT Pro LightCn"/>
                <w:iCs/>
              </w:rPr>
            </w:pPr>
            <w:r w:rsidRPr="001616EF">
              <w:rPr>
                <w:rFonts w:ascii="AvenirNext LT Pro LightCn" w:hAnsi="AvenirNext LT Pro LightCn"/>
                <w:iCs/>
              </w:rPr>
              <w:t>Etudes DIAG</w:t>
            </w:r>
          </w:p>
          <w:p w14:paraId="1DC7E9B7" w14:textId="77777777" w:rsidR="00C9310E" w:rsidRPr="001616EF" w:rsidRDefault="00C9310E" w:rsidP="00C2781E">
            <w:pPr>
              <w:jc w:val="both"/>
              <w:rPr>
                <w:rFonts w:ascii="AvenirNext LT Pro LightCn" w:hAnsi="AvenirNext LT Pro LightCn"/>
                <w:strike/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EE1BC"/>
            <w:vAlign w:val="center"/>
          </w:tcPr>
          <w:p w14:paraId="195DCB1A" w14:textId="77777777" w:rsidR="00C9310E" w:rsidRPr="001616EF" w:rsidRDefault="00C9310E" w:rsidP="00C2781E">
            <w:pPr>
              <w:jc w:val="center"/>
              <w:rPr>
                <w:rFonts w:ascii="AvenirNext LT Pro LightCn" w:hAnsi="AvenirNext LT Pro LightCn"/>
              </w:rPr>
            </w:pPr>
            <w:r w:rsidRPr="001616EF">
              <w:rPr>
                <w:rFonts w:ascii="AvenirNext LT Pro LightCn" w:hAnsi="AvenirNext LT Pro LightCn"/>
              </w:rPr>
              <w:t>……… semaines</w:t>
            </w:r>
          </w:p>
        </w:tc>
        <w:tc>
          <w:tcPr>
            <w:tcW w:w="43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457212" w14:textId="7555A161" w:rsidR="00C9310E" w:rsidRPr="001616EF" w:rsidRDefault="00C9310E" w:rsidP="00C2781E">
            <w:pPr>
              <w:rPr>
                <w:rFonts w:ascii="AvenirNext LT Pro LightCn" w:hAnsi="AvenirNext LT Pro LightCn"/>
              </w:rPr>
            </w:pPr>
            <w:r w:rsidRPr="001616EF">
              <w:rPr>
                <w:rFonts w:ascii="AvenirNext LT Pro LightCn" w:hAnsi="AvenirNext LT Pro LightCn"/>
              </w:rPr>
              <w:t>A compter de la date indiquée</w:t>
            </w:r>
            <w:r w:rsidR="006639C7">
              <w:rPr>
                <w:rFonts w:ascii="AvenirNext LT Pro LightCn" w:hAnsi="AvenirNext LT Pro LightCn"/>
              </w:rPr>
              <w:t>,</w:t>
            </w:r>
            <w:r w:rsidRPr="001616EF">
              <w:rPr>
                <w:rFonts w:ascii="AvenirNext LT Pro LightCn" w:hAnsi="AvenirNext LT Pro LightCn"/>
              </w:rPr>
              <w:t xml:space="preserve"> par le maître d’ouvrage</w:t>
            </w:r>
            <w:r w:rsidR="006639C7">
              <w:rPr>
                <w:rFonts w:ascii="AvenirNext LT Pro LightCn" w:hAnsi="AvenirNext LT Pro LightCn"/>
              </w:rPr>
              <w:t>,</w:t>
            </w:r>
            <w:r w:rsidRPr="001616EF">
              <w:rPr>
                <w:rFonts w:ascii="AvenirNext LT Pro LightCn" w:hAnsi="AvenirNext LT Pro LightCn"/>
              </w:rPr>
              <w:t xml:space="preserve"> dans le courrier de notification du marché</w:t>
            </w:r>
          </w:p>
        </w:tc>
      </w:tr>
      <w:tr w:rsidR="00C9310E" w:rsidRPr="00BF4D64" w14:paraId="756D4621" w14:textId="77777777" w:rsidTr="006639C7">
        <w:tc>
          <w:tcPr>
            <w:tcW w:w="24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7422D02" w14:textId="77777777" w:rsidR="00C9310E" w:rsidRPr="001616EF" w:rsidRDefault="00C9310E" w:rsidP="00C2781E">
            <w:pPr>
              <w:jc w:val="both"/>
              <w:rPr>
                <w:rFonts w:ascii="AvenirNext LT Pro LightCn" w:hAnsi="AvenirNext LT Pro LightCn"/>
                <w:sz w:val="10"/>
                <w:szCs w:val="10"/>
              </w:rPr>
            </w:pPr>
          </w:p>
          <w:p w14:paraId="40C5A9FA" w14:textId="77777777" w:rsidR="00C9310E" w:rsidRPr="001616EF" w:rsidRDefault="00C9310E" w:rsidP="00C2781E">
            <w:pPr>
              <w:outlineLvl w:val="7"/>
              <w:rPr>
                <w:rFonts w:ascii="AvenirNext LT Pro LightCn" w:hAnsi="AvenirNext LT Pro LightCn"/>
                <w:iCs/>
              </w:rPr>
            </w:pPr>
            <w:r w:rsidRPr="001616EF">
              <w:rPr>
                <w:rFonts w:ascii="AvenirNext LT Pro LightCn" w:hAnsi="AvenirNext LT Pro LightCn"/>
                <w:iCs/>
              </w:rPr>
              <w:t>Etudes d’avant-projet sommaire APS</w:t>
            </w:r>
          </w:p>
          <w:p w14:paraId="7A16A639" w14:textId="77777777" w:rsidR="00C9310E" w:rsidRPr="001616EF" w:rsidRDefault="00C9310E" w:rsidP="00C2781E">
            <w:pPr>
              <w:jc w:val="both"/>
              <w:rPr>
                <w:rFonts w:ascii="AvenirNext LT Pro LightCn" w:hAnsi="AvenirNext LT Pro LightCn"/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EE1BC"/>
            <w:vAlign w:val="center"/>
          </w:tcPr>
          <w:p w14:paraId="51F3C0B5" w14:textId="77777777" w:rsidR="00C9310E" w:rsidRPr="001616EF" w:rsidRDefault="00C9310E" w:rsidP="00C2781E">
            <w:pPr>
              <w:jc w:val="center"/>
              <w:rPr>
                <w:rFonts w:ascii="AvenirNext LT Pro LightCn" w:hAnsi="AvenirNext LT Pro LightCn"/>
              </w:rPr>
            </w:pPr>
            <w:r w:rsidRPr="001616EF">
              <w:rPr>
                <w:rFonts w:ascii="AvenirNext LT Pro LightCn" w:hAnsi="AvenirNext LT Pro LightCn"/>
              </w:rPr>
              <w:t>…</w:t>
            </w:r>
            <w:proofErr w:type="gramStart"/>
            <w:r w:rsidRPr="001616EF">
              <w:rPr>
                <w:rFonts w:ascii="AvenirNext LT Pro LightCn" w:hAnsi="AvenirNext LT Pro LightCn"/>
              </w:rPr>
              <w:t>…….</w:t>
            </w:r>
            <w:proofErr w:type="gramEnd"/>
            <w:r w:rsidRPr="001616EF">
              <w:rPr>
                <w:rFonts w:ascii="AvenirNext LT Pro LightCn" w:hAnsi="AvenirNext LT Pro LightCn"/>
              </w:rPr>
              <w:t>semaines</w:t>
            </w:r>
          </w:p>
        </w:tc>
        <w:tc>
          <w:tcPr>
            <w:tcW w:w="43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34BE18" w14:textId="5B492366" w:rsidR="00C9310E" w:rsidRPr="001616EF" w:rsidRDefault="00C9310E" w:rsidP="00C2781E">
            <w:pPr>
              <w:rPr>
                <w:rFonts w:ascii="AvenirNext LT Pro LightCn" w:hAnsi="AvenirNext LT Pro LightCn"/>
              </w:rPr>
            </w:pPr>
            <w:r w:rsidRPr="001616EF">
              <w:rPr>
                <w:rFonts w:ascii="AvenirNext LT Pro LightCn" w:hAnsi="AvenirNext LT Pro LightCn"/>
              </w:rPr>
              <w:t>A compter de la décision de réception de la phase DIAG par le maître d’ouvrage</w:t>
            </w:r>
          </w:p>
        </w:tc>
      </w:tr>
      <w:tr w:rsidR="00C9310E" w:rsidRPr="00BF4D64" w14:paraId="2422FDD6" w14:textId="77777777" w:rsidTr="006639C7">
        <w:tc>
          <w:tcPr>
            <w:tcW w:w="24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C284EA7" w14:textId="77777777" w:rsidR="00C9310E" w:rsidRPr="001616EF" w:rsidRDefault="00C9310E" w:rsidP="00C2781E">
            <w:pPr>
              <w:jc w:val="both"/>
              <w:rPr>
                <w:rFonts w:ascii="AvenirNext LT Pro LightCn" w:hAnsi="AvenirNext LT Pro LightCn"/>
                <w:sz w:val="10"/>
                <w:szCs w:val="10"/>
              </w:rPr>
            </w:pPr>
          </w:p>
          <w:p w14:paraId="315E67D0" w14:textId="77777777" w:rsidR="00C9310E" w:rsidRPr="001616EF" w:rsidRDefault="00C9310E" w:rsidP="00C2781E">
            <w:pPr>
              <w:outlineLvl w:val="7"/>
              <w:rPr>
                <w:rFonts w:ascii="AvenirNext LT Pro LightCn" w:hAnsi="AvenirNext LT Pro LightCn"/>
                <w:iCs/>
              </w:rPr>
            </w:pPr>
            <w:r w:rsidRPr="001616EF">
              <w:rPr>
                <w:rFonts w:ascii="AvenirNext LT Pro LightCn" w:hAnsi="AvenirNext LT Pro LightCn"/>
                <w:iCs/>
              </w:rPr>
              <w:t>Etudes d’avant-projet définitif APD</w:t>
            </w:r>
          </w:p>
          <w:p w14:paraId="0DC155E1" w14:textId="77777777" w:rsidR="00C9310E" w:rsidRPr="001616EF" w:rsidRDefault="00C9310E" w:rsidP="00C2781E">
            <w:pPr>
              <w:jc w:val="both"/>
              <w:rPr>
                <w:rFonts w:ascii="AvenirNext LT Pro LightCn" w:hAnsi="AvenirNext LT Pro LightCn"/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EE1BC"/>
            <w:vAlign w:val="center"/>
          </w:tcPr>
          <w:p w14:paraId="4D085EDF" w14:textId="77777777" w:rsidR="00C9310E" w:rsidRPr="001616EF" w:rsidRDefault="00C9310E" w:rsidP="00C2781E">
            <w:pPr>
              <w:jc w:val="center"/>
              <w:rPr>
                <w:rFonts w:ascii="AvenirNext LT Pro LightCn" w:hAnsi="AvenirNext LT Pro LightCn"/>
              </w:rPr>
            </w:pPr>
            <w:r w:rsidRPr="001616EF">
              <w:rPr>
                <w:rFonts w:ascii="AvenirNext LT Pro LightCn" w:hAnsi="AvenirNext LT Pro LightCn"/>
              </w:rPr>
              <w:t>……… semaines</w:t>
            </w:r>
          </w:p>
        </w:tc>
        <w:tc>
          <w:tcPr>
            <w:tcW w:w="43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2C6B73" w14:textId="77777777" w:rsidR="00C9310E" w:rsidRPr="001616EF" w:rsidRDefault="00C9310E" w:rsidP="00C2781E">
            <w:pPr>
              <w:rPr>
                <w:rFonts w:ascii="AvenirNext LT Pro LightCn" w:hAnsi="AvenirNext LT Pro LightCn"/>
              </w:rPr>
            </w:pPr>
            <w:r w:rsidRPr="001616EF">
              <w:rPr>
                <w:rFonts w:ascii="AvenirNext LT Pro LightCn" w:hAnsi="AvenirNext LT Pro LightCn"/>
              </w:rPr>
              <w:t xml:space="preserve">A compter </w:t>
            </w:r>
            <w:proofErr w:type="gramStart"/>
            <w:r w:rsidRPr="001616EF">
              <w:rPr>
                <w:rFonts w:ascii="AvenirNext LT Pro LightCn" w:hAnsi="AvenirNext LT Pro LightCn"/>
              </w:rPr>
              <w:t>de  la</w:t>
            </w:r>
            <w:proofErr w:type="gramEnd"/>
            <w:r w:rsidRPr="001616EF">
              <w:rPr>
                <w:rFonts w:ascii="AvenirNext LT Pro LightCn" w:hAnsi="AvenirNext LT Pro LightCn"/>
              </w:rPr>
              <w:t xml:space="preserve"> décision de réception de la phase APS par le maître d’ouvrage</w:t>
            </w:r>
          </w:p>
        </w:tc>
      </w:tr>
      <w:tr w:rsidR="00C9310E" w:rsidRPr="00BF4D64" w14:paraId="3B115E6A" w14:textId="77777777" w:rsidTr="006639C7">
        <w:trPr>
          <w:trHeight w:val="659"/>
        </w:trPr>
        <w:tc>
          <w:tcPr>
            <w:tcW w:w="24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D70B329" w14:textId="77777777" w:rsidR="00C9310E" w:rsidRPr="001616EF" w:rsidRDefault="00C9310E" w:rsidP="00C2781E">
            <w:pPr>
              <w:jc w:val="both"/>
              <w:rPr>
                <w:rFonts w:ascii="AvenirNext LT Pro LightCn" w:hAnsi="AvenirNext LT Pro LightCn"/>
                <w:sz w:val="10"/>
                <w:szCs w:val="10"/>
              </w:rPr>
            </w:pPr>
          </w:p>
          <w:p w14:paraId="1796237C" w14:textId="77777777" w:rsidR="00C9310E" w:rsidRPr="001616EF" w:rsidRDefault="00C9310E" w:rsidP="00C2781E">
            <w:pPr>
              <w:outlineLvl w:val="7"/>
              <w:rPr>
                <w:rFonts w:ascii="AvenirNext LT Pro LightCn" w:hAnsi="AvenirNext LT Pro LightCn"/>
                <w:iCs/>
              </w:rPr>
            </w:pPr>
            <w:r w:rsidRPr="001616EF">
              <w:rPr>
                <w:rFonts w:ascii="AvenirNext LT Pro LightCn" w:hAnsi="AvenirNext LT Pro LightCn"/>
                <w:iCs/>
              </w:rPr>
              <w:t>Etudes de projet PRO</w:t>
            </w:r>
          </w:p>
          <w:p w14:paraId="75DBFBA0" w14:textId="77777777" w:rsidR="00C9310E" w:rsidRPr="001616EF" w:rsidRDefault="00C9310E" w:rsidP="00C2781E">
            <w:pPr>
              <w:jc w:val="both"/>
              <w:rPr>
                <w:rFonts w:ascii="AvenirNext LT Pro LightCn" w:hAnsi="AvenirNext LT Pro LightCn"/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EE1BC"/>
            <w:vAlign w:val="center"/>
          </w:tcPr>
          <w:p w14:paraId="13511014" w14:textId="77777777" w:rsidR="00C9310E" w:rsidRPr="001616EF" w:rsidRDefault="00C9310E" w:rsidP="00C2781E">
            <w:pPr>
              <w:jc w:val="center"/>
              <w:rPr>
                <w:rFonts w:ascii="AvenirNext LT Pro LightCn" w:hAnsi="AvenirNext LT Pro LightCn"/>
              </w:rPr>
            </w:pPr>
            <w:r w:rsidRPr="001616EF">
              <w:rPr>
                <w:rFonts w:ascii="AvenirNext LT Pro LightCn" w:hAnsi="AvenirNext LT Pro LightCn"/>
              </w:rPr>
              <w:t>……… semaines</w:t>
            </w:r>
          </w:p>
        </w:tc>
        <w:tc>
          <w:tcPr>
            <w:tcW w:w="43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E298EC" w14:textId="77777777" w:rsidR="00C9310E" w:rsidRPr="001616EF" w:rsidRDefault="00C9310E" w:rsidP="00C2781E">
            <w:pPr>
              <w:rPr>
                <w:rFonts w:ascii="AvenirNext LT Pro LightCn" w:hAnsi="AvenirNext LT Pro LightCn"/>
              </w:rPr>
            </w:pPr>
            <w:r w:rsidRPr="001616EF">
              <w:rPr>
                <w:rFonts w:ascii="AvenirNext LT Pro LightCn" w:hAnsi="AvenirNext LT Pro LightCn"/>
              </w:rPr>
              <w:t>A compter de la décision de réception de la phase APD par le maître d’ouvrage</w:t>
            </w:r>
          </w:p>
        </w:tc>
      </w:tr>
      <w:tr w:rsidR="00C9310E" w:rsidRPr="00BF4D64" w14:paraId="1CFD7A4F" w14:textId="77777777" w:rsidTr="006639C7">
        <w:tc>
          <w:tcPr>
            <w:tcW w:w="24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E94F555" w14:textId="10137165" w:rsidR="00C9310E" w:rsidRPr="00333FCF" w:rsidRDefault="00C9310E" w:rsidP="00C2781E">
            <w:pPr>
              <w:outlineLvl w:val="7"/>
              <w:rPr>
                <w:rFonts w:ascii="AvenirNext LT Pro LightCn" w:hAnsi="AvenirNext LT Pro LightCn"/>
                <w:iCs/>
                <w:color w:val="0070C0"/>
              </w:rPr>
            </w:pPr>
            <w:r w:rsidRPr="001616EF">
              <w:rPr>
                <w:rFonts w:ascii="AvenirNext LT Pro LightCn" w:hAnsi="AvenirNext LT Pro LightCn"/>
                <w:iCs/>
              </w:rPr>
              <w:t xml:space="preserve">Dossier consultation entreprises </w:t>
            </w:r>
            <w:r w:rsidRPr="00CE5B9B">
              <w:rPr>
                <w:rFonts w:ascii="AvenirNext LT Pro LightCn" w:hAnsi="AvenirNext LT Pro LightCn"/>
                <w:iCs/>
              </w:rPr>
              <w:t>DCE</w:t>
            </w:r>
            <w:r w:rsidR="00DC4186" w:rsidRPr="00CE5B9B">
              <w:rPr>
                <w:rFonts w:ascii="AvenirNext LT Pro LightCn" w:hAnsi="AvenirNext LT Pro LightCn"/>
                <w:iCs/>
              </w:rPr>
              <w:t xml:space="preserve"> y compris </w:t>
            </w:r>
            <w:r w:rsidR="00333FCF" w:rsidRPr="00CE5B9B">
              <w:rPr>
                <w:rFonts w:ascii="AvenirNext LT Pro LightCn" w:hAnsi="AvenirNext LT Pro LightCn"/>
                <w:iCs/>
              </w:rPr>
              <w:t xml:space="preserve">doc. </w:t>
            </w:r>
            <w:proofErr w:type="gramStart"/>
            <w:r w:rsidR="00333FCF" w:rsidRPr="00CE5B9B">
              <w:rPr>
                <w:rFonts w:ascii="AvenirNext LT Pro LightCn" w:hAnsi="AvenirNext LT Pro LightCn"/>
                <w:iCs/>
              </w:rPr>
              <w:t>demandés</w:t>
            </w:r>
            <w:proofErr w:type="gramEnd"/>
            <w:r w:rsidR="00333FCF" w:rsidRPr="00CE5B9B">
              <w:rPr>
                <w:rFonts w:ascii="AvenirNext LT Pro LightCn" w:hAnsi="AvenirNext LT Pro LightCn"/>
                <w:iCs/>
              </w:rPr>
              <w:t xml:space="preserve"> en </w:t>
            </w:r>
            <w:r w:rsidR="00DC4186" w:rsidRPr="00CE5B9B">
              <w:rPr>
                <w:rFonts w:ascii="AvenirNext LT Pro LightCn" w:hAnsi="AvenirNext LT Pro LightCn"/>
                <w:iCs/>
              </w:rPr>
              <w:t>EXE</w:t>
            </w:r>
          </w:p>
          <w:p w14:paraId="0394830B" w14:textId="77777777" w:rsidR="00C9310E" w:rsidRPr="001616EF" w:rsidRDefault="00C9310E" w:rsidP="00C2781E">
            <w:pPr>
              <w:jc w:val="both"/>
              <w:rPr>
                <w:rFonts w:ascii="AvenirNext LT Pro LightCn" w:hAnsi="AvenirNext LT Pro LightCn"/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EE1BC"/>
            <w:vAlign w:val="center"/>
          </w:tcPr>
          <w:p w14:paraId="7373E335" w14:textId="77777777" w:rsidR="00C9310E" w:rsidRPr="001616EF" w:rsidRDefault="00C9310E" w:rsidP="00C2781E">
            <w:pPr>
              <w:jc w:val="center"/>
              <w:rPr>
                <w:rFonts w:ascii="AvenirNext LT Pro LightCn" w:hAnsi="AvenirNext LT Pro LightCn"/>
              </w:rPr>
            </w:pPr>
            <w:r w:rsidRPr="001616EF">
              <w:rPr>
                <w:rFonts w:ascii="AvenirNext LT Pro LightCn" w:hAnsi="AvenirNext LT Pro LightCn"/>
              </w:rPr>
              <w:t>……… semaines</w:t>
            </w:r>
          </w:p>
        </w:tc>
        <w:tc>
          <w:tcPr>
            <w:tcW w:w="43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E05A85" w14:textId="77777777" w:rsidR="00C9310E" w:rsidRPr="001616EF" w:rsidRDefault="00C9310E" w:rsidP="00C2781E">
            <w:pPr>
              <w:rPr>
                <w:rFonts w:ascii="AvenirNext LT Pro LightCn" w:hAnsi="AvenirNext LT Pro LightCn"/>
              </w:rPr>
            </w:pPr>
            <w:r w:rsidRPr="001616EF">
              <w:rPr>
                <w:rFonts w:ascii="AvenirNext LT Pro LightCn" w:hAnsi="AvenirNext LT Pro LightCn"/>
              </w:rPr>
              <w:t>A compter de la décision de réception de la phase PRO par le maître d’ouvrage</w:t>
            </w:r>
          </w:p>
        </w:tc>
      </w:tr>
      <w:tr w:rsidR="00C9310E" w:rsidRPr="00797A98" w14:paraId="40C5F676" w14:textId="77777777" w:rsidTr="006639C7">
        <w:trPr>
          <w:trHeight w:val="690"/>
        </w:trPr>
        <w:tc>
          <w:tcPr>
            <w:tcW w:w="24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349E1F2" w14:textId="77777777" w:rsidR="00C9310E" w:rsidRPr="001616EF" w:rsidRDefault="00C9310E" w:rsidP="00C2781E">
            <w:pPr>
              <w:jc w:val="both"/>
              <w:rPr>
                <w:rFonts w:ascii="AvenirNext LT Pro LightCn" w:hAnsi="AvenirNext LT Pro LightCn"/>
                <w:sz w:val="10"/>
                <w:szCs w:val="10"/>
              </w:rPr>
            </w:pPr>
          </w:p>
          <w:p w14:paraId="046DD211" w14:textId="77777777" w:rsidR="00C9310E" w:rsidRPr="001616EF" w:rsidRDefault="00C9310E" w:rsidP="00C2781E">
            <w:pPr>
              <w:jc w:val="both"/>
              <w:rPr>
                <w:rFonts w:ascii="AvenirNext LT Pro LightCn" w:hAnsi="AvenirNext LT Pro LightCn"/>
              </w:rPr>
            </w:pPr>
            <w:r w:rsidRPr="001616EF">
              <w:rPr>
                <w:rFonts w:ascii="AvenirNext LT Pro LightCn" w:hAnsi="AvenirNext LT Pro LightCn"/>
              </w:rPr>
              <w:t>Analyse des offres</w:t>
            </w:r>
          </w:p>
          <w:p w14:paraId="04207ECA" w14:textId="77777777" w:rsidR="00C9310E" w:rsidRPr="001616EF" w:rsidRDefault="00C9310E" w:rsidP="00C2781E">
            <w:pPr>
              <w:jc w:val="both"/>
              <w:rPr>
                <w:rFonts w:ascii="AvenirNext LT Pro LightCn" w:hAnsi="AvenirNext LT Pro LightCn"/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EE1BC"/>
            <w:vAlign w:val="center"/>
          </w:tcPr>
          <w:p w14:paraId="6DACD017" w14:textId="77777777" w:rsidR="00C9310E" w:rsidRPr="001616EF" w:rsidRDefault="00C9310E" w:rsidP="00C2781E">
            <w:pPr>
              <w:jc w:val="center"/>
              <w:rPr>
                <w:rFonts w:ascii="AvenirNext LT Pro LightCn" w:hAnsi="AvenirNext LT Pro LightCn"/>
              </w:rPr>
            </w:pPr>
            <w:r w:rsidRPr="001616EF">
              <w:rPr>
                <w:rFonts w:ascii="AvenirNext LT Pro LightCn" w:hAnsi="AvenirNext LT Pro LightCn"/>
              </w:rPr>
              <w:t>……… semaines</w:t>
            </w:r>
          </w:p>
        </w:tc>
        <w:tc>
          <w:tcPr>
            <w:tcW w:w="43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9B7F1DA" w14:textId="3A0ACB11" w:rsidR="00C9310E" w:rsidRPr="001616EF" w:rsidRDefault="00C9310E" w:rsidP="00C2781E">
            <w:pPr>
              <w:rPr>
                <w:rFonts w:ascii="AvenirNext LT Pro LightCn" w:hAnsi="AvenirNext LT Pro LightCn"/>
              </w:rPr>
            </w:pPr>
            <w:r w:rsidRPr="001616EF">
              <w:rPr>
                <w:rFonts w:ascii="AvenirNext LT Pro LightCn" w:hAnsi="AvenirNext LT Pro LightCn"/>
              </w:rPr>
              <w:t xml:space="preserve">A compter de la réception des </w:t>
            </w:r>
            <w:proofErr w:type="gramStart"/>
            <w:r w:rsidRPr="006D1FC5">
              <w:rPr>
                <w:rFonts w:ascii="AvenirNext LT Pro LightCn" w:hAnsi="AvenirNext LT Pro LightCn"/>
              </w:rPr>
              <w:t xml:space="preserve">offres </w:t>
            </w:r>
            <w:r w:rsidR="006639C7" w:rsidRPr="006D1FC5">
              <w:rPr>
                <w:rFonts w:ascii="AvenirNext LT Pro LightCn" w:hAnsi="AvenirNext LT Pro LightCn"/>
              </w:rPr>
              <w:t xml:space="preserve"> transmises</w:t>
            </w:r>
            <w:proofErr w:type="gramEnd"/>
            <w:r w:rsidR="006639C7" w:rsidRPr="006D1FC5">
              <w:rPr>
                <w:rFonts w:ascii="AvenirNext LT Pro LightCn" w:hAnsi="AvenirNext LT Pro LightCn"/>
              </w:rPr>
              <w:t xml:space="preserve"> au </w:t>
            </w:r>
            <w:r w:rsidRPr="006D1FC5">
              <w:rPr>
                <w:rFonts w:ascii="AvenirNext LT Pro LightCn" w:hAnsi="AvenirNext LT Pro LightCn"/>
              </w:rPr>
              <w:t xml:space="preserve"> maître d’œuvre</w:t>
            </w:r>
            <w:r w:rsidR="006639C7" w:rsidRPr="006D1FC5">
              <w:rPr>
                <w:rFonts w:ascii="AvenirNext LT Pro LightCn" w:hAnsi="AvenirNext LT Pro LightCn"/>
              </w:rPr>
              <w:t xml:space="preserve"> par le maître d’ouvrage</w:t>
            </w:r>
          </w:p>
        </w:tc>
      </w:tr>
    </w:tbl>
    <w:p w14:paraId="5622BBFE" w14:textId="77777777" w:rsidR="00085E23" w:rsidRDefault="00085E23" w:rsidP="00E53256">
      <w:pPr>
        <w:rPr>
          <w:rFonts w:ascii="AvenirNext LT Pro LightCn" w:hAnsi="AvenirNext LT Pro LightCn"/>
        </w:rPr>
      </w:pPr>
    </w:p>
    <w:p w14:paraId="5080695B" w14:textId="33684E89" w:rsidR="00CD7145" w:rsidRPr="00E53256" w:rsidRDefault="00CD7145" w:rsidP="00E53256">
      <w:pPr>
        <w:rPr>
          <w:rFonts w:ascii="AvenirNext LT Pro LightCn" w:hAnsi="AvenirNext LT Pro LightCn"/>
        </w:rPr>
      </w:pPr>
      <w:r w:rsidRPr="00E53256">
        <w:rPr>
          <w:rFonts w:ascii="AvenirNext LT Pro LightCn" w:hAnsi="AvenirNext LT Pro LightCn"/>
        </w:rPr>
        <w:t>En cas de rejet ou d’ajournement, le maître d’œuvre a 15 jours calendaires pour reprendre les études gratuitement.</w:t>
      </w:r>
    </w:p>
    <w:p w14:paraId="75A44D3F" w14:textId="77777777" w:rsidR="00CD7145" w:rsidRDefault="00CD7145" w:rsidP="00C9310E">
      <w:pPr>
        <w:rPr>
          <w:lang w:eastAsia="en-US"/>
        </w:rPr>
      </w:pPr>
    </w:p>
    <w:p w14:paraId="0A022241" w14:textId="77777777" w:rsidR="006404E5" w:rsidRPr="00E53256" w:rsidRDefault="006404E5" w:rsidP="002061E6">
      <w:pPr>
        <w:pStyle w:val="Normal1"/>
      </w:pPr>
      <w:r w:rsidRPr="00E53256">
        <w:t>Une prolongation du délai d’exécution peut être accordée par le pouvoir adjudicateur dans les conditions de l’article 15.3 du C.C.A.G-M.O.E.</w:t>
      </w:r>
    </w:p>
    <w:p w14:paraId="6D9568A3" w14:textId="77777777" w:rsidR="00CD7145" w:rsidRDefault="00CD7145" w:rsidP="00C9310E">
      <w:pPr>
        <w:rPr>
          <w:lang w:eastAsia="en-US"/>
        </w:rPr>
      </w:pPr>
    </w:p>
    <w:p w14:paraId="225F6B74" w14:textId="0C7794D7" w:rsidR="00694247" w:rsidRPr="00F34E48" w:rsidRDefault="00694247" w:rsidP="00F34E48">
      <w:pPr>
        <w:pStyle w:val="Titre1"/>
      </w:pPr>
      <w:bookmarkStart w:id="6" w:name="_Toc213252950"/>
      <w:r w:rsidRPr="00F34E48">
        <w:t>Article 4 : Paiemen</w:t>
      </w:r>
      <w:r w:rsidR="009850A7" w:rsidRPr="00F34E48">
        <w:t>t</w:t>
      </w:r>
      <w:bookmarkEnd w:id="6"/>
    </w:p>
    <w:p w14:paraId="41AA05C6" w14:textId="77777777" w:rsidR="00CD66F9" w:rsidRPr="00F34E48" w:rsidRDefault="00CD66F9">
      <w:pPr>
        <w:ind w:firstLine="284"/>
        <w:jc w:val="both"/>
        <w:rPr>
          <w:rFonts w:ascii="AvenirNext LT Pro LightCn" w:hAnsi="AvenirNext LT Pro LightCn"/>
        </w:rPr>
      </w:pPr>
    </w:p>
    <w:p w14:paraId="32AC6575" w14:textId="5325531E" w:rsidR="00694247" w:rsidRPr="00F34E48" w:rsidRDefault="005D165A" w:rsidP="002877E0">
      <w:pPr>
        <w:spacing w:line="276" w:lineRule="auto"/>
        <w:jc w:val="both"/>
        <w:rPr>
          <w:rFonts w:ascii="AvenirNext LT Pro LightCn" w:hAnsi="AvenirNext LT Pro LightCn"/>
        </w:rPr>
      </w:pPr>
      <w:r w:rsidRPr="00F34E48">
        <w:rPr>
          <w:rFonts w:ascii="AvenirNext LT Pro LightCn" w:hAnsi="AvenirNext LT Pro LightCn"/>
        </w:rPr>
        <w:t>Le pouvoir adjudicateur</w:t>
      </w:r>
      <w:r w:rsidR="00694247" w:rsidRPr="00F34E48">
        <w:rPr>
          <w:rFonts w:ascii="AvenirNext LT Pro LightCn" w:hAnsi="AvenirNext LT Pro LightCn"/>
        </w:rPr>
        <w:t xml:space="preserve"> se libèrera des sommes dues au titre du présent marché en faisant porter le montant au crédit du ou des comptes suivants</w:t>
      </w:r>
      <w:r w:rsidR="001A3300">
        <w:rPr>
          <w:rFonts w:ascii="AvenirNext LT Pro LightCn" w:hAnsi="AvenirNext LT Pro LightCn"/>
        </w:rPr>
        <w:t xml:space="preserve"> </w:t>
      </w:r>
      <w:r w:rsidR="001A3300" w:rsidRPr="002877E0">
        <w:rPr>
          <w:rFonts w:ascii="AvenirNext LT Pro LightCn" w:hAnsi="AvenirNext LT Pro LightCn"/>
        </w:rPr>
        <w:t>selon</w:t>
      </w:r>
      <w:r w:rsidR="00694247" w:rsidRPr="002877E0">
        <w:rPr>
          <w:rFonts w:ascii="AvenirNext LT Pro LightCn" w:hAnsi="AvenirNext LT Pro LightCn"/>
        </w:rPr>
        <w:t> </w:t>
      </w:r>
      <w:r w:rsidR="001A3300" w:rsidRPr="002877E0">
        <w:rPr>
          <w:rFonts w:ascii="AvenirNext LT Pro LightCn" w:hAnsi="AvenirNext LT Pro LightCn"/>
        </w:rPr>
        <w:t xml:space="preserve">la répartition </w:t>
      </w:r>
      <w:r w:rsidR="002877E0" w:rsidRPr="002877E0">
        <w:rPr>
          <w:rFonts w:ascii="AvenirNext LT Pro LightCn" w:hAnsi="AvenirNext LT Pro LightCn"/>
        </w:rPr>
        <w:t xml:space="preserve">des honoraires </w:t>
      </w:r>
      <w:r w:rsidR="001A3300" w:rsidRPr="002877E0">
        <w:rPr>
          <w:rFonts w:ascii="AvenirNext LT Pro LightCn" w:hAnsi="AvenirNext LT Pro LightCn"/>
        </w:rPr>
        <w:t>jointe en annexe</w:t>
      </w:r>
      <w:r w:rsidR="002877E0" w:rsidRPr="002877E0">
        <w:rPr>
          <w:rFonts w:ascii="AvenirNext LT Pro LightCn" w:hAnsi="AvenirNext LT Pro LightCn"/>
        </w:rPr>
        <w:t xml:space="preserve"> </w:t>
      </w:r>
      <w:proofErr w:type="gramStart"/>
      <w:r w:rsidR="002877E0" w:rsidRPr="002877E0">
        <w:rPr>
          <w:rFonts w:ascii="AvenirNext LT Pro LightCn" w:hAnsi="AvenirNext LT Pro LightCn"/>
        </w:rPr>
        <w:t>2</w:t>
      </w:r>
      <w:r w:rsidR="00425888" w:rsidRPr="002877E0">
        <w:rPr>
          <w:rFonts w:ascii="AvenirNext LT Pro LightCn" w:hAnsi="AvenirNext LT Pro LightCn"/>
        </w:rPr>
        <w:t xml:space="preserve"> </w:t>
      </w:r>
      <w:r w:rsidR="001A3300" w:rsidRPr="002877E0">
        <w:rPr>
          <w:rFonts w:ascii="AvenirNext LT Pro LightCn" w:hAnsi="AvenirNext LT Pro LightCn"/>
        </w:rPr>
        <w:t xml:space="preserve"> </w:t>
      </w:r>
      <w:r w:rsidR="00694247" w:rsidRPr="00F34E48">
        <w:rPr>
          <w:rFonts w:ascii="AvenirNext LT Pro LightCn" w:hAnsi="AvenirNext LT Pro LightCn"/>
        </w:rPr>
        <w:t>:</w:t>
      </w:r>
      <w:proofErr w:type="gramEnd"/>
    </w:p>
    <w:p w14:paraId="1ABCFBE5" w14:textId="77777777" w:rsidR="00694247" w:rsidRPr="00F34E48" w:rsidRDefault="00694247" w:rsidP="002061E6">
      <w:pPr>
        <w:pStyle w:val="Normal1"/>
      </w:pPr>
    </w:p>
    <w:p w14:paraId="3E213D31" w14:textId="6A5DB04B" w:rsidR="00694247" w:rsidRPr="001A3300" w:rsidRDefault="001A3300" w:rsidP="006E747D">
      <w:pPr>
        <w:pStyle w:val="Normal1"/>
        <w:numPr>
          <w:ilvl w:val="0"/>
          <w:numId w:val="1"/>
        </w:numPr>
        <w:spacing w:line="360" w:lineRule="auto"/>
      </w:pPr>
      <w:r w:rsidRPr="002877E0">
        <w:t xml:space="preserve">Compte </w:t>
      </w:r>
      <w:r>
        <w:t>o</w:t>
      </w:r>
      <w:r w:rsidR="00694247" w:rsidRPr="00F34E48">
        <w:t>uvert au nom de :</w:t>
      </w:r>
      <w:r w:rsidR="008F546E" w:rsidRPr="00F34E48">
        <w:t xml:space="preserve"> ………………………………………………………………………………</w:t>
      </w:r>
      <w:r w:rsidR="002877E0">
        <w:t>…</w:t>
      </w:r>
      <w:r w:rsidR="00694247" w:rsidRPr="00F34E48">
        <w:tab/>
      </w:r>
      <w:r w:rsidR="00694247" w:rsidRPr="00F34E48">
        <w:tab/>
      </w:r>
      <w:r w:rsidR="0024226A" w:rsidRPr="001A3300">
        <w:t>Pour</w:t>
      </w:r>
      <w:r w:rsidR="00694247" w:rsidRPr="001A3300">
        <w:t xml:space="preserve"> les prestations suivantes :</w:t>
      </w:r>
      <w:r w:rsidR="008F546E" w:rsidRPr="001A3300">
        <w:t xml:space="preserve"> </w:t>
      </w:r>
      <w:r w:rsidR="002877E0" w:rsidRPr="00F34E48">
        <w:t>…………………………………………………………………………</w:t>
      </w:r>
      <w:r w:rsidR="002877E0">
        <w:t>…</w:t>
      </w:r>
      <w:r w:rsidR="00694247" w:rsidRPr="001A3300">
        <w:tab/>
      </w:r>
    </w:p>
    <w:p w14:paraId="1C354CDB" w14:textId="6CF2B0BF" w:rsidR="00694247" w:rsidRPr="00F34E48" w:rsidRDefault="00694247" w:rsidP="002877E0">
      <w:pPr>
        <w:pStyle w:val="Normal1"/>
        <w:spacing w:line="360" w:lineRule="auto"/>
      </w:pPr>
      <w:r w:rsidRPr="00F34E48">
        <w:tab/>
        <w:t>Domiciliation :</w:t>
      </w:r>
      <w:r w:rsidR="008F546E" w:rsidRPr="00F34E48">
        <w:t xml:space="preserve"> ………………………………………………………………………</w:t>
      </w:r>
      <w:r w:rsidR="002877E0">
        <w:t>………</w:t>
      </w:r>
      <w:r w:rsidR="008F546E" w:rsidRPr="00F34E48">
        <w:t>……………</w:t>
      </w:r>
      <w:r w:rsidRPr="00F34E48">
        <w:tab/>
      </w:r>
      <w:r w:rsidRPr="00F34E48">
        <w:tab/>
      </w:r>
    </w:p>
    <w:p w14:paraId="43D22F0C" w14:textId="357373CB" w:rsidR="008F546E" w:rsidRPr="00F34E48" w:rsidRDefault="00694247" w:rsidP="002877E0">
      <w:pPr>
        <w:pStyle w:val="Normal1"/>
        <w:spacing w:line="360" w:lineRule="auto"/>
      </w:pPr>
      <w:r w:rsidRPr="00F34E48">
        <w:tab/>
        <w:t>Code banque :</w:t>
      </w:r>
      <w:r w:rsidR="008F546E" w:rsidRPr="00F34E48">
        <w:t xml:space="preserve"> …………………………………………………………………………………</w:t>
      </w:r>
      <w:r w:rsidR="002877E0">
        <w:t>…………</w:t>
      </w:r>
    </w:p>
    <w:p w14:paraId="7163AFC1" w14:textId="42BC0A83" w:rsidR="008F546E" w:rsidRPr="00F34E48" w:rsidRDefault="008F546E" w:rsidP="002877E0">
      <w:pPr>
        <w:pStyle w:val="Normal1"/>
        <w:spacing w:line="360" w:lineRule="auto"/>
      </w:pPr>
      <w:r w:rsidRPr="00F34E48">
        <w:tab/>
      </w:r>
      <w:r w:rsidR="00694247" w:rsidRPr="00F34E48">
        <w:t>Code guich</w:t>
      </w:r>
      <w:r w:rsidR="009850A7" w:rsidRPr="00F34E48">
        <w:t>et :</w:t>
      </w:r>
      <w:r w:rsidRPr="00F34E48">
        <w:t xml:space="preserve"> ……………………………………………………………………………</w:t>
      </w:r>
      <w:proofErr w:type="gramStart"/>
      <w:r w:rsidRPr="00F34E48">
        <w:t>……</w:t>
      </w:r>
      <w:r w:rsidR="002877E0">
        <w:t>.</w:t>
      </w:r>
      <w:proofErr w:type="gramEnd"/>
      <w:r w:rsidRPr="00F34E48">
        <w:t>…</w:t>
      </w:r>
      <w:r w:rsidR="002877E0">
        <w:t>.…..</w:t>
      </w:r>
      <w:r w:rsidRPr="00F34E48">
        <w:t>…</w:t>
      </w:r>
    </w:p>
    <w:p w14:paraId="185A7B7F" w14:textId="42EC0DEB" w:rsidR="008F546E" w:rsidRPr="00F34E48" w:rsidRDefault="008F546E" w:rsidP="002877E0">
      <w:pPr>
        <w:pStyle w:val="Normal1"/>
        <w:spacing w:line="360" w:lineRule="auto"/>
      </w:pPr>
      <w:r w:rsidRPr="00F34E48">
        <w:tab/>
      </w:r>
      <w:r w:rsidR="009850A7" w:rsidRPr="00F34E48">
        <w:t>N° de compte :</w:t>
      </w:r>
      <w:r w:rsidRPr="00F34E48">
        <w:t xml:space="preserve"> ………………………………………………………………………………</w:t>
      </w:r>
      <w:proofErr w:type="gramStart"/>
      <w:r w:rsidRPr="00F34E48">
        <w:t>…</w:t>
      </w:r>
      <w:r w:rsidR="002877E0">
        <w:t>….</w:t>
      </w:r>
      <w:proofErr w:type="gramEnd"/>
      <w:r w:rsidR="002877E0">
        <w:t>…</w:t>
      </w:r>
      <w:r w:rsidRPr="00F34E48">
        <w:t>…..</w:t>
      </w:r>
    </w:p>
    <w:p w14:paraId="62407EB1" w14:textId="5C9B926B" w:rsidR="00694247" w:rsidRPr="00F34E48" w:rsidRDefault="008F546E" w:rsidP="002877E0">
      <w:pPr>
        <w:pStyle w:val="Normal1"/>
        <w:spacing w:line="360" w:lineRule="auto"/>
      </w:pPr>
      <w:r w:rsidRPr="00F34E48">
        <w:tab/>
      </w:r>
      <w:r w:rsidR="009850A7" w:rsidRPr="00F34E48">
        <w:t>Clé RIB : ……</w:t>
      </w:r>
      <w:r w:rsidRPr="00F34E48">
        <w:t>…………………………………………………………………………………</w:t>
      </w:r>
      <w:r w:rsidR="002877E0">
        <w:t>……</w:t>
      </w:r>
      <w:r w:rsidRPr="00F34E48">
        <w:t>…….</w:t>
      </w:r>
    </w:p>
    <w:p w14:paraId="5F49380C" w14:textId="129EECB0" w:rsidR="00694247" w:rsidRPr="00F34E48" w:rsidRDefault="009850A7" w:rsidP="002877E0">
      <w:pPr>
        <w:pStyle w:val="Normal1"/>
        <w:spacing w:line="360" w:lineRule="auto"/>
      </w:pPr>
      <w:r w:rsidRPr="00F34E48">
        <w:tab/>
        <w:t>IBAN :</w:t>
      </w:r>
      <w:r w:rsidR="008F546E" w:rsidRPr="00F34E48">
        <w:t xml:space="preserve"> </w:t>
      </w:r>
      <w:r w:rsidRPr="00F34E48">
        <w:t>…………………………</w:t>
      </w:r>
      <w:r w:rsidR="008F546E" w:rsidRPr="00F34E48">
        <w:t>………………………………………………………………</w:t>
      </w:r>
      <w:proofErr w:type="gramStart"/>
      <w:r w:rsidR="008F546E" w:rsidRPr="00F34E48">
        <w:t>…</w:t>
      </w:r>
      <w:r w:rsidR="002877E0">
        <w:t>….</w:t>
      </w:r>
      <w:proofErr w:type="gramEnd"/>
      <w:r w:rsidR="008F546E" w:rsidRPr="00F34E48">
        <w:t>…..</w:t>
      </w:r>
    </w:p>
    <w:p w14:paraId="16F805D8" w14:textId="707C6A79" w:rsidR="00694247" w:rsidRPr="00F34E48" w:rsidRDefault="008F546E" w:rsidP="002877E0">
      <w:pPr>
        <w:pStyle w:val="Normal1"/>
        <w:spacing w:line="360" w:lineRule="auto"/>
      </w:pPr>
      <w:r w:rsidRPr="00F34E48">
        <w:tab/>
        <w:t>BIC : ………………………………………………………………………………………</w:t>
      </w:r>
      <w:proofErr w:type="gramStart"/>
      <w:r w:rsidRPr="00F34E48">
        <w:t>…</w:t>
      </w:r>
      <w:r w:rsidR="002877E0">
        <w:t>….</w:t>
      </w:r>
      <w:proofErr w:type="gramEnd"/>
      <w:r w:rsidRPr="00F34E48">
        <w:t>……….</w:t>
      </w:r>
    </w:p>
    <w:p w14:paraId="48996AA9" w14:textId="77777777" w:rsidR="002877E0" w:rsidRPr="001A3300" w:rsidRDefault="002877E0" w:rsidP="002877E0">
      <w:pPr>
        <w:pStyle w:val="Normal1"/>
        <w:numPr>
          <w:ilvl w:val="0"/>
          <w:numId w:val="1"/>
        </w:numPr>
        <w:spacing w:line="360" w:lineRule="auto"/>
      </w:pPr>
      <w:r w:rsidRPr="002877E0">
        <w:lastRenderedPageBreak/>
        <w:t xml:space="preserve">Compte </w:t>
      </w:r>
      <w:r>
        <w:t>o</w:t>
      </w:r>
      <w:r w:rsidRPr="00F34E48">
        <w:t>uvert au nom de : ………………………………………………………………………………</w:t>
      </w:r>
      <w:r>
        <w:t>…</w:t>
      </w:r>
      <w:r w:rsidRPr="00F34E48">
        <w:tab/>
      </w:r>
      <w:r w:rsidRPr="00F34E48">
        <w:tab/>
      </w:r>
      <w:r w:rsidRPr="001A3300">
        <w:t xml:space="preserve">Pour les prestations suivantes : </w:t>
      </w:r>
      <w:r w:rsidRPr="00F34E48">
        <w:t>…………………………………………………………………………</w:t>
      </w:r>
      <w:r>
        <w:t>…</w:t>
      </w:r>
      <w:r w:rsidRPr="001A3300">
        <w:tab/>
      </w:r>
    </w:p>
    <w:p w14:paraId="409DC2DD" w14:textId="77777777" w:rsidR="002877E0" w:rsidRPr="00F34E48" w:rsidRDefault="002877E0" w:rsidP="002877E0">
      <w:pPr>
        <w:pStyle w:val="Normal1"/>
        <w:spacing w:line="360" w:lineRule="auto"/>
      </w:pPr>
      <w:r w:rsidRPr="00F34E48">
        <w:tab/>
        <w:t>Domiciliation : ………………………………………………………………………</w:t>
      </w:r>
      <w:r>
        <w:t>………</w:t>
      </w:r>
      <w:r w:rsidRPr="00F34E48">
        <w:t>……………</w:t>
      </w:r>
      <w:r w:rsidRPr="00F34E48">
        <w:tab/>
      </w:r>
      <w:r w:rsidRPr="00F34E48">
        <w:tab/>
      </w:r>
    </w:p>
    <w:p w14:paraId="7F498095" w14:textId="77777777" w:rsidR="002877E0" w:rsidRPr="00F34E48" w:rsidRDefault="002877E0" w:rsidP="002877E0">
      <w:pPr>
        <w:pStyle w:val="Normal1"/>
        <w:spacing w:line="360" w:lineRule="auto"/>
      </w:pPr>
      <w:r w:rsidRPr="00F34E48">
        <w:tab/>
        <w:t>Code banque : …………………………………………………………………………………</w:t>
      </w:r>
      <w:r>
        <w:t>…………</w:t>
      </w:r>
    </w:p>
    <w:p w14:paraId="41D6CE56" w14:textId="77777777" w:rsidR="002877E0" w:rsidRPr="00F34E48" w:rsidRDefault="002877E0" w:rsidP="002877E0">
      <w:pPr>
        <w:pStyle w:val="Normal1"/>
        <w:spacing w:line="360" w:lineRule="auto"/>
      </w:pPr>
      <w:r w:rsidRPr="00F34E48">
        <w:tab/>
        <w:t>Code guichet : ……………………………………………………………………………</w:t>
      </w:r>
      <w:proofErr w:type="gramStart"/>
      <w:r w:rsidRPr="00F34E48">
        <w:t>……</w:t>
      </w:r>
      <w:r>
        <w:t>.</w:t>
      </w:r>
      <w:proofErr w:type="gramEnd"/>
      <w:r w:rsidRPr="00F34E48">
        <w:t>…</w:t>
      </w:r>
      <w:r>
        <w:t>.…..</w:t>
      </w:r>
      <w:r w:rsidRPr="00F34E48">
        <w:t>…</w:t>
      </w:r>
    </w:p>
    <w:p w14:paraId="68B69CF8" w14:textId="77777777" w:rsidR="002877E0" w:rsidRPr="00F34E48" w:rsidRDefault="002877E0" w:rsidP="002877E0">
      <w:pPr>
        <w:pStyle w:val="Normal1"/>
        <w:spacing w:line="360" w:lineRule="auto"/>
      </w:pPr>
      <w:r w:rsidRPr="00F34E48">
        <w:tab/>
        <w:t>N° de compte : ………………………………………………………………………………</w:t>
      </w:r>
      <w:proofErr w:type="gramStart"/>
      <w:r w:rsidRPr="00F34E48">
        <w:t>…</w:t>
      </w:r>
      <w:r>
        <w:t>….</w:t>
      </w:r>
      <w:proofErr w:type="gramEnd"/>
      <w:r>
        <w:t>…</w:t>
      </w:r>
      <w:r w:rsidRPr="00F34E48">
        <w:t>…..</w:t>
      </w:r>
    </w:p>
    <w:p w14:paraId="40B0CD3B" w14:textId="77777777" w:rsidR="002877E0" w:rsidRPr="00F34E48" w:rsidRDefault="002877E0" w:rsidP="002877E0">
      <w:pPr>
        <w:pStyle w:val="Normal1"/>
        <w:spacing w:line="360" w:lineRule="auto"/>
      </w:pPr>
      <w:r w:rsidRPr="00F34E48">
        <w:tab/>
        <w:t>Clé RIB : ………………………………………………………………………………………</w:t>
      </w:r>
      <w:r>
        <w:t>……</w:t>
      </w:r>
      <w:r w:rsidRPr="00F34E48">
        <w:t>…….</w:t>
      </w:r>
    </w:p>
    <w:p w14:paraId="59BE22EE" w14:textId="77777777" w:rsidR="002877E0" w:rsidRPr="00F34E48" w:rsidRDefault="002877E0" w:rsidP="002877E0">
      <w:pPr>
        <w:pStyle w:val="Normal1"/>
        <w:spacing w:line="360" w:lineRule="auto"/>
      </w:pPr>
      <w:r w:rsidRPr="00F34E48">
        <w:tab/>
        <w:t>IBAN : …………………………………………………………………………………………</w:t>
      </w:r>
      <w:proofErr w:type="gramStart"/>
      <w:r w:rsidRPr="00F34E48">
        <w:t>…</w:t>
      </w:r>
      <w:r>
        <w:t>….</w:t>
      </w:r>
      <w:proofErr w:type="gramEnd"/>
      <w:r w:rsidRPr="00F34E48">
        <w:t>…..</w:t>
      </w:r>
    </w:p>
    <w:p w14:paraId="395179F9" w14:textId="6E4EDDC6" w:rsidR="00BA4421" w:rsidRDefault="002877E0" w:rsidP="002877E0">
      <w:pPr>
        <w:pStyle w:val="Normal1"/>
      </w:pPr>
      <w:r w:rsidRPr="00F34E48">
        <w:tab/>
        <w:t>BIC : ………………………………………………………………………………………</w:t>
      </w:r>
      <w:proofErr w:type="gramStart"/>
      <w:r w:rsidRPr="00F34E48">
        <w:t>…</w:t>
      </w:r>
      <w:r>
        <w:t>….</w:t>
      </w:r>
      <w:proofErr w:type="gramEnd"/>
      <w:r w:rsidRPr="00F34E48">
        <w:t>……….</w:t>
      </w:r>
    </w:p>
    <w:p w14:paraId="799CE338" w14:textId="77777777" w:rsidR="002877E0" w:rsidRPr="00F34E48" w:rsidRDefault="002877E0" w:rsidP="002877E0">
      <w:pPr>
        <w:pStyle w:val="Normal1"/>
      </w:pPr>
    </w:p>
    <w:p w14:paraId="648709E0" w14:textId="77777777" w:rsidR="006B3AF2" w:rsidRPr="00F34E48" w:rsidRDefault="006B3AF2" w:rsidP="001E69C6">
      <w:pPr>
        <w:jc w:val="both"/>
        <w:rPr>
          <w:rFonts w:ascii="AvenirNext LT Pro LightCn" w:hAnsi="AvenirNext LT Pro LightCn"/>
        </w:rPr>
      </w:pPr>
      <w:r w:rsidRPr="00F34E48">
        <w:rPr>
          <w:rFonts w:ascii="AvenirNext LT Pro LightCn" w:hAnsi="AvenirNext LT Pro LightCn"/>
        </w:rPr>
        <w:t>Le pouvoir adjudicateur se libèrera des sommes dues aux sous-traitants payés directement en faisant porter leurs montants au crédit des comptes désignés dans les déclarations de sous-traitance (formulaires DC4) annexées au présent document.</w:t>
      </w:r>
    </w:p>
    <w:p w14:paraId="2B92CCC3" w14:textId="77777777" w:rsidR="006B3AF2" w:rsidRPr="00F34E48" w:rsidRDefault="006B3AF2" w:rsidP="006B3AF2">
      <w:pPr>
        <w:ind w:firstLine="284"/>
        <w:jc w:val="both"/>
        <w:rPr>
          <w:rFonts w:ascii="AvenirNext LT Pro LightCn" w:hAnsi="AvenirNext LT Pro LightCn"/>
        </w:rPr>
      </w:pPr>
    </w:p>
    <w:p w14:paraId="78FD6BD7" w14:textId="290AE8B1" w:rsidR="005749B9" w:rsidRPr="005E60E8" w:rsidRDefault="005749B9" w:rsidP="005749B9">
      <w:pPr>
        <w:jc w:val="both"/>
        <w:rPr>
          <w:rFonts w:ascii="AvenirNext LT Pro LightCn" w:hAnsi="AvenirNext LT Pro LightCn"/>
        </w:rPr>
      </w:pPr>
      <w:r w:rsidRPr="005E60E8">
        <w:rPr>
          <w:rFonts w:ascii="AvenirNext LT Pro LightCn" w:hAnsi="AvenirNext LT Pro LightCn"/>
        </w:rPr>
        <w:t xml:space="preserve">En cas de groupement, le paiement est effectué </w:t>
      </w:r>
      <w:proofErr w:type="gramStart"/>
      <w:r w:rsidRPr="005E60E8">
        <w:rPr>
          <w:rFonts w:ascii="AvenirNext LT Pro LightCn" w:hAnsi="AvenirNext LT Pro LightCn"/>
        </w:rPr>
        <w:t>sur  :</w:t>
      </w:r>
      <w:proofErr w:type="gramEnd"/>
    </w:p>
    <w:p w14:paraId="2FF6E217" w14:textId="77777777" w:rsidR="005749B9" w:rsidRPr="005E60E8" w:rsidRDefault="005749B9" w:rsidP="005749B9">
      <w:pPr>
        <w:jc w:val="both"/>
        <w:rPr>
          <w:rFonts w:ascii="AvenirNext LT Pro LightCn" w:hAnsi="AvenirNext LT Pro LightCn"/>
          <w:strike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E60E8" w:rsidRPr="005E60E8" w14:paraId="7FFB4403" w14:textId="77777777" w:rsidTr="005749B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C4C1F" w14:textId="52B18E5C" w:rsidR="005749B9" w:rsidRPr="005E60E8" w:rsidRDefault="005749B9" w:rsidP="005749B9">
            <w:pPr>
              <w:jc w:val="both"/>
              <w:rPr>
                <w:rFonts w:ascii="AvenirNext LT Pro LightCn" w:hAnsi="AvenirNext LT Pro LightCn"/>
                <w:lang w:val="en-US"/>
              </w:rPr>
            </w:pPr>
            <w:r w:rsidRPr="005E60E8">
              <w:rPr>
                <w:rFonts w:ascii="AvenirNext LT Pro LightCn" w:hAnsi="AvenirNext LT Pro LightCn"/>
                <w:noProof/>
                <w:lang w:val="en-US"/>
              </w:rPr>
              <w:drawing>
                <wp:inline distT="0" distB="0" distL="0" distR="0" wp14:anchorId="00541E28" wp14:editId="0AE372A3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10AD7" w14:textId="77777777" w:rsidR="005749B9" w:rsidRPr="005E60E8" w:rsidRDefault="005749B9" w:rsidP="005749B9">
            <w:pPr>
              <w:jc w:val="both"/>
              <w:rPr>
                <w:rFonts w:ascii="AvenirNext LT Pro LightCn" w:hAnsi="AvenirNext LT Pro LightCn"/>
                <w:lang w:val="en-U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9C22F" w14:textId="77777777" w:rsidR="005749B9" w:rsidRPr="005E60E8" w:rsidRDefault="005749B9" w:rsidP="005749B9">
            <w:pPr>
              <w:jc w:val="both"/>
              <w:rPr>
                <w:rFonts w:ascii="AvenirNext LT Pro LightCn" w:hAnsi="AvenirNext LT Pro LightCn"/>
              </w:rPr>
            </w:pPr>
            <w:proofErr w:type="gramStart"/>
            <w:r w:rsidRPr="005E60E8">
              <w:rPr>
                <w:rFonts w:ascii="AvenirNext LT Pro LightCn" w:hAnsi="AvenirNext LT Pro LightCn"/>
              </w:rPr>
              <w:t>un</w:t>
            </w:r>
            <w:proofErr w:type="gramEnd"/>
            <w:r w:rsidRPr="005E60E8">
              <w:rPr>
                <w:rFonts w:ascii="AvenirNext LT Pro LightCn" w:hAnsi="AvenirNext LT Pro LightCn"/>
              </w:rPr>
              <w:t xml:space="preserve"> compte unique ouvert au nom du mandataire ;</w:t>
            </w:r>
          </w:p>
        </w:tc>
      </w:tr>
    </w:tbl>
    <w:p w14:paraId="656D171B" w14:textId="77777777" w:rsidR="005749B9" w:rsidRPr="005E60E8" w:rsidRDefault="005749B9" w:rsidP="005749B9">
      <w:pPr>
        <w:jc w:val="both"/>
        <w:rPr>
          <w:rFonts w:ascii="AvenirNext LT Pro LightCn" w:hAnsi="AvenirNext LT Pro LightCn"/>
          <w:lang w:val="en-US"/>
        </w:rPr>
      </w:pPr>
      <w:r w:rsidRPr="005E60E8">
        <w:rPr>
          <w:rFonts w:ascii="AvenirNext LT Pro LightCn" w:hAnsi="AvenirNext LT Pro LightCn"/>
          <w:lang w:val="en-U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E60E8" w:rsidRPr="005E60E8" w14:paraId="5BB7286D" w14:textId="77777777" w:rsidTr="005749B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1C55EE" w14:textId="71B421FC" w:rsidR="005749B9" w:rsidRPr="005E60E8" w:rsidRDefault="005749B9" w:rsidP="005749B9">
            <w:pPr>
              <w:jc w:val="both"/>
              <w:rPr>
                <w:rFonts w:ascii="AvenirNext LT Pro LightCn" w:hAnsi="AvenirNext LT Pro LightCn"/>
                <w:lang w:val="en-US"/>
              </w:rPr>
            </w:pPr>
            <w:r w:rsidRPr="005E60E8">
              <w:rPr>
                <w:rFonts w:ascii="AvenirNext LT Pro LightCn" w:hAnsi="AvenirNext LT Pro LightCn"/>
                <w:noProof/>
                <w:lang w:val="en-US"/>
              </w:rPr>
              <w:drawing>
                <wp:inline distT="0" distB="0" distL="0" distR="0" wp14:anchorId="361586B3" wp14:editId="0397CD8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94D3F" w14:textId="77777777" w:rsidR="005749B9" w:rsidRPr="005E60E8" w:rsidRDefault="005749B9" w:rsidP="005749B9">
            <w:pPr>
              <w:jc w:val="both"/>
              <w:rPr>
                <w:rFonts w:ascii="AvenirNext LT Pro LightCn" w:hAnsi="AvenirNext LT Pro LightCn"/>
                <w:lang w:val="en-US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B55629" w14:textId="77777777" w:rsidR="005749B9" w:rsidRPr="005E60E8" w:rsidRDefault="005749B9" w:rsidP="005749B9">
            <w:pPr>
              <w:jc w:val="both"/>
              <w:rPr>
                <w:rFonts w:ascii="AvenirNext LT Pro LightCn" w:hAnsi="AvenirNext LT Pro LightCn"/>
              </w:rPr>
            </w:pPr>
            <w:proofErr w:type="gramStart"/>
            <w:r w:rsidRPr="005E60E8">
              <w:rPr>
                <w:rFonts w:ascii="AvenirNext LT Pro LightCn" w:hAnsi="AvenirNext LT Pro LightCn"/>
              </w:rPr>
              <w:t>les</w:t>
            </w:r>
            <w:proofErr w:type="gramEnd"/>
            <w:r w:rsidRPr="005E60E8">
              <w:rPr>
                <w:rFonts w:ascii="AvenirNext LT Pro LightCn" w:hAnsi="AvenirNext LT Pro LightCn"/>
              </w:rPr>
              <w:t xml:space="preserve"> comptes de chacun des membres du groupement suivant les répartitions indiquées en annexe du présent document.</w:t>
            </w:r>
          </w:p>
        </w:tc>
      </w:tr>
      <w:tr w:rsidR="005E60E8" w:rsidRPr="005E60E8" w14:paraId="4B988B2F" w14:textId="77777777" w:rsidTr="005749B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6CD05" w14:textId="77777777" w:rsidR="005749B9" w:rsidRPr="005E60E8" w:rsidRDefault="005749B9" w:rsidP="005749B9">
            <w:pPr>
              <w:jc w:val="both"/>
              <w:rPr>
                <w:rFonts w:ascii="AvenirNext LT Pro LightCn" w:hAnsi="AvenirNext LT Pro LightCn"/>
                <w:lang w:val="en-US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3F01D" w14:textId="77777777" w:rsidR="005749B9" w:rsidRPr="005E60E8" w:rsidRDefault="005749B9" w:rsidP="005749B9">
            <w:pPr>
              <w:jc w:val="both"/>
              <w:rPr>
                <w:rFonts w:ascii="AvenirNext LT Pro LightCn" w:hAnsi="AvenirNext LT Pro LightCn"/>
                <w:lang w:val="en-US"/>
              </w:rPr>
            </w:pPr>
          </w:p>
        </w:tc>
        <w:tc>
          <w:tcPr>
            <w:tcW w:w="9180" w:type="dxa"/>
            <w:vMerge/>
            <w:vAlign w:val="center"/>
            <w:hideMark/>
          </w:tcPr>
          <w:p w14:paraId="295F6453" w14:textId="77777777" w:rsidR="005749B9" w:rsidRPr="005E60E8" w:rsidRDefault="005749B9" w:rsidP="005749B9">
            <w:pPr>
              <w:jc w:val="both"/>
              <w:rPr>
                <w:rFonts w:ascii="AvenirNext LT Pro LightCn" w:hAnsi="AvenirNext LT Pro LightCn"/>
              </w:rPr>
            </w:pPr>
          </w:p>
        </w:tc>
      </w:tr>
    </w:tbl>
    <w:p w14:paraId="43F07B0F" w14:textId="467E58CF" w:rsidR="005749B9" w:rsidRDefault="006F1EA2" w:rsidP="005749B9">
      <w:pPr>
        <w:jc w:val="both"/>
        <w:rPr>
          <w:rFonts w:ascii="AvenirNext LT Pro LightCn" w:hAnsi="AvenirNext LT Pro LightCn"/>
        </w:rPr>
      </w:pPr>
      <w:r w:rsidRPr="005E60E8">
        <w:rPr>
          <w:rFonts w:ascii="AvenirNext LT Pro LightCn" w:hAnsi="AvenirNext LT Pro LightCn"/>
          <w:b/>
        </w:rPr>
        <w:t>N</w:t>
      </w:r>
      <w:r w:rsidR="005749B9" w:rsidRPr="005E60E8">
        <w:rPr>
          <w:rFonts w:ascii="AvenirNext LT Pro LightCn" w:hAnsi="AvenirNext LT Pro LightCn"/>
          <w:b/>
        </w:rPr>
        <w:t>ota</w:t>
      </w:r>
      <w:proofErr w:type="gramStart"/>
      <w:r w:rsidR="005749B9" w:rsidRPr="005E60E8">
        <w:rPr>
          <w:rFonts w:ascii="AvenirNext LT Pro LightCn" w:hAnsi="AvenirNext LT Pro LightCn"/>
          <w:b/>
        </w:rPr>
        <w:t xml:space="preserve"> :</w:t>
      </w:r>
      <w:r w:rsidR="005749B9" w:rsidRPr="005E60E8">
        <w:rPr>
          <w:rFonts w:ascii="AvenirNext LT Pro LightCn" w:hAnsi="AvenirNext LT Pro LightCn"/>
        </w:rPr>
        <w:t>Si</w:t>
      </w:r>
      <w:proofErr w:type="gramEnd"/>
      <w:r w:rsidR="005749B9" w:rsidRPr="005E60E8">
        <w:rPr>
          <w:rFonts w:ascii="AvenirNext LT Pro LightCn" w:hAnsi="AvenirNext LT Pro LightCn"/>
        </w:rPr>
        <w:t xml:space="preserve"> aucune case n'est cochée, ou si les deux cases sont cochées, le pouvoir adjudicateur considérera que seules les dispositions du CCAP s'appliquent.</w:t>
      </w:r>
    </w:p>
    <w:p w14:paraId="49852B5E" w14:textId="77777777" w:rsidR="002877E0" w:rsidRPr="005E60E8" w:rsidRDefault="002877E0" w:rsidP="005749B9">
      <w:pPr>
        <w:jc w:val="both"/>
        <w:rPr>
          <w:rFonts w:ascii="AvenirNext LT Pro LightCn" w:hAnsi="AvenirNext LT Pro LightCn"/>
        </w:rPr>
      </w:pPr>
    </w:p>
    <w:p w14:paraId="210D86B4" w14:textId="77777777" w:rsidR="001A6C70" w:rsidRPr="00F34E48" w:rsidRDefault="001A6C70" w:rsidP="00F34E48">
      <w:pPr>
        <w:pStyle w:val="Titre1"/>
      </w:pPr>
      <w:bookmarkStart w:id="7" w:name="_Toc213252951"/>
      <w:r w:rsidRPr="00F34E48">
        <w:t>Article 5 : Avance</w:t>
      </w:r>
      <w:bookmarkEnd w:id="7"/>
    </w:p>
    <w:p w14:paraId="1EF57877" w14:textId="77777777" w:rsidR="005720CC" w:rsidRPr="00F34E48" w:rsidRDefault="005720CC" w:rsidP="001A6C70">
      <w:pPr>
        <w:rPr>
          <w:rFonts w:ascii="AvenirNext LT Pro LightCn" w:hAnsi="AvenirNext LT Pro LightCn"/>
        </w:rPr>
      </w:pPr>
    </w:p>
    <w:p w14:paraId="4B28A202" w14:textId="483AEED5" w:rsidR="00501469" w:rsidRPr="00F34E48" w:rsidRDefault="00501469" w:rsidP="001E69C6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AvenirNext LT Pro LightCn" w:hAnsi="AvenirNext LT Pro LightCn"/>
        </w:rPr>
      </w:pPr>
      <w:r w:rsidRPr="00F34E48">
        <w:rPr>
          <w:rFonts w:ascii="AvenirNext LT Pro LightCn" w:hAnsi="AvenirNext LT Pro LightCn"/>
        </w:rPr>
        <w:t xml:space="preserve">Le </w:t>
      </w:r>
      <w:r w:rsidR="005749B9">
        <w:rPr>
          <w:rFonts w:ascii="AvenirNext LT Pro LightCn" w:hAnsi="AvenirNext LT Pro LightCn"/>
        </w:rPr>
        <w:t>candidat</w:t>
      </w:r>
      <w:r w:rsidRPr="00F34E48">
        <w:rPr>
          <w:rFonts w:ascii="AvenirNext LT Pro LightCn" w:hAnsi="AvenirNext LT Pro LightCn"/>
        </w:rPr>
        <w:t> :</w:t>
      </w:r>
    </w:p>
    <w:p w14:paraId="70DC0C8D" w14:textId="77777777" w:rsidR="00501469" w:rsidRPr="00F34E48" w:rsidRDefault="00501469" w:rsidP="00501469">
      <w:pPr>
        <w:keepLines/>
        <w:tabs>
          <w:tab w:val="left" w:pos="284"/>
          <w:tab w:val="left" w:pos="567"/>
          <w:tab w:val="left" w:pos="851"/>
        </w:tabs>
        <w:ind w:firstLine="284"/>
        <w:jc w:val="both"/>
        <w:rPr>
          <w:rFonts w:ascii="AvenirNext LT Pro LightCn" w:hAnsi="AvenirNext LT Pro LightCn"/>
        </w:rPr>
      </w:pPr>
    </w:p>
    <w:p w14:paraId="44DA77A8" w14:textId="77777777" w:rsidR="00501469" w:rsidRPr="00F34E48" w:rsidRDefault="00501469" w:rsidP="00634186">
      <w:pPr>
        <w:keepLines/>
        <w:tabs>
          <w:tab w:val="left" w:pos="284"/>
          <w:tab w:val="left" w:pos="567"/>
          <w:tab w:val="left" w:pos="851"/>
        </w:tabs>
        <w:spacing w:line="276" w:lineRule="auto"/>
        <w:ind w:firstLine="284"/>
        <w:jc w:val="both"/>
        <w:rPr>
          <w:rFonts w:ascii="AvenirNext LT Pro LightCn" w:hAnsi="AvenirNext LT Pro LightCn"/>
        </w:rPr>
      </w:pPr>
      <w:r w:rsidRPr="00F34E48">
        <w:rPr>
          <w:rFonts w:ascii="AvenirNext LT Pro LightCn" w:hAnsi="AvenirNext LT Pro LightCn"/>
        </w:rPr>
        <w:tab/>
      </w:r>
      <w:r w:rsidRPr="00F34E48">
        <w:rPr>
          <w:rFonts w:ascii="AvenirNext LT Pro LightCn" w:hAnsi="AvenirNext LT Pro LightCn"/>
        </w:rPr>
        <w:fldChar w:fldCharType="begin">
          <w:ffData>
            <w:name w:val="Texte3"/>
            <w:enabled w:val="0"/>
            <w:calcOnExit w:val="0"/>
            <w:checkBox>
              <w:sizeAuto/>
              <w:default w:val="0"/>
            </w:checkBox>
          </w:ffData>
        </w:fldChar>
      </w:r>
      <w:bookmarkStart w:id="8" w:name="Texte3"/>
      <w:r w:rsidRPr="00F34E48">
        <w:rPr>
          <w:rFonts w:ascii="AvenirNext LT Pro LightCn" w:hAnsi="AvenirNext LT Pro LightCn"/>
        </w:rPr>
        <w:instrText xml:space="preserve"> FORMCHECKBOX </w:instrText>
      </w:r>
      <w:r w:rsidR="002D47A1">
        <w:rPr>
          <w:rFonts w:ascii="AvenirNext LT Pro LightCn" w:hAnsi="AvenirNext LT Pro LightCn"/>
        </w:rPr>
      </w:r>
      <w:r w:rsidR="002D47A1">
        <w:rPr>
          <w:rFonts w:ascii="AvenirNext LT Pro LightCn" w:hAnsi="AvenirNext LT Pro LightCn"/>
        </w:rPr>
        <w:fldChar w:fldCharType="separate"/>
      </w:r>
      <w:r w:rsidRPr="00F34E48">
        <w:rPr>
          <w:rFonts w:ascii="AvenirNext LT Pro LightCn" w:hAnsi="AvenirNext LT Pro LightCn"/>
        </w:rPr>
        <w:fldChar w:fldCharType="end"/>
      </w:r>
      <w:bookmarkEnd w:id="8"/>
      <w:r w:rsidRPr="00F34E48">
        <w:rPr>
          <w:rFonts w:ascii="AvenirNext LT Pro LightCn" w:hAnsi="AvenirNext LT Pro LightCn"/>
        </w:rPr>
        <w:tab/>
        <w:t xml:space="preserve"> </w:t>
      </w:r>
      <w:proofErr w:type="gramStart"/>
      <w:r w:rsidRPr="00F34E48">
        <w:rPr>
          <w:rFonts w:ascii="AvenirNext LT Pro LightCn" w:hAnsi="AvenirNext LT Pro LightCn"/>
        </w:rPr>
        <w:t>refuse</w:t>
      </w:r>
      <w:proofErr w:type="gramEnd"/>
      <w:r w:rsidRPr="00F34E48">
        <w:rPr>
          <w:rFonts w:ascii="AvenirNext LT Pro LightCn" w:hAnsi="AvenirNext LT Pro LightCn"/>
        </w:rPr>
        <w:t xml:space="preserve"> de percevoir l’avance</w:t>
      </w:r>
    </w:p>
    <w:p w14:paraId="0C2D3A62" w14:textId="77777777" w:rsidR="00501469" w:rsidRPr="00F34E48" w:rsidRDefault="00501469" w:rsidP="00634186">
      <w:pPr>
        <w:keepLines/>
        <w:tabs>
          <w:tab w:val="left" w:pos="284"/>
          <w:tab w:val="left" w:pos="567"/>
          <w:tab w:val="left" w:pos="851"/>
        </w:tabs>
        <w:spacing w:line="276" w:lineRule="auto"/>
        <w:ind w:firstLine="284"/>
        <w:jc w:val="both"/>
        <w:rPr>
          <w:rFonts w:ascii="AvenirNext LT Pro LightCn" w:hAnsi="AvenirNext LT Pro LightCn"/>
        </w:rPr>
      </w:pPr>
      <w:r w:rsidRPr="00F34E48">
        <w:rPr>
          <w:rFonts w:ascii="AvenirNext LT Pro LightCn" w:hAnsi="AvenirNext LT Pro LightCn"/>
        </w:rPr>
        <w:tab/>
      </w:r>
      <w:r w:rsidRPr="00F34E48">
        <w:rPr>
          <w:rFonts w:ascii="AvenirNext LT Pro LightCn" w:hAnsi="AvenirNext LT Pro LightCn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bookmarkStart w:id="9" w:name="Texte4"/>
      <w:r w:rsidRPr="00F34E48">
        <w:rPr>
          <w:rFonts w:ascii="AvenirNext LT Pro LightCn" w:hAnsi="AvenirNext LT Pro LightCn"/>
        </w:rPr>
        <w:instrText xml:space="preserve"> FORMCHECKBOX </w:instrText>
      </w:r>
      <w:r w:rsidR="002D47A1">
        <w:rPr>
          <w:rFonts w:ascii="AvenirNext LT Pro LightCn" w:hAnsi="AvenirNext LT Pro LightCn"/>
        </w:rPr>
      </w:r>
      <w:r w:rsidR="002D47A1">
        <w:rPr>
          <w:rFonts w:ascii="AvenirNext LT Pro LightCn" w:hAnsi="AvenirNext LT Pro LightCn"/>
        </w:rPr>
        <w:fldChar w:fldCharType="separate"/>
      </w:r>
      <w:r w:rsidRPr="00F34E48">
        <w:rPr>
          <w:rFonts w:ascii="AvenirNext LT Pro LightCn" w:hAnsi="AvenirNext LT Pro LightCn"/>
        </w:rPr>
        <w:fldChar w:fldCharType="end"/>
      </w:r>
      <w:bookmarkEnd w:id="9"/>
      <w:r w:rsidRPr="00F34E48">
        <w:rPr>
          <w:rFonts w:ascii="AvenirNext LT Pro LightCn" w:hAnsi="AvenirNext LT Pro LightCn"/>
        </w:rPr>
        <w:tab/>
        <w:t xml:space="preserve"> </w:t>
      </w:r>
      <w:proofErr w:type="gramStart"/>
      <w:r w:rsidRPr="00F34E48">
        <w:rPr>
          <w:rFonts w:ascii="AvenirNext LT Pro LightCn" w:hAnsi="AvenirNext LT Pro LightCn"/>
        </w:rPr>
        <w:t>accepte</w:t>
      </w:r>
      <w:proofErr w:type="gramEnd"/>
      <w:r w:rsidRPr="00F34E48">
        <w:rPr>
          <w:rFonts w:ascii="AvenirNext LT Pro LightCn" w:hAnsi="AvenirNext LT Pro LightCn"/>
        </w:rPr>
        <w:t xml:space="preserve"> de percevoir l’avance</w:t>
      </w:r>
    </w:p>
    <w:p w14:paraId="3E25669E" w14:textId="77777777" w:rsidR="00501469" w:rsidRPr="00F34E48" w:rsidRDefault="00501469" w:rsidP="00501469">
      <w:pPr>
        <w:keepLines/>
        <w:tabs>
          <w:tab w:val="left" w:pos="284"/>
          <w:tab w:val="left" w:pos="567"/>
          <w:tab w:val="left" w:pos="851"/>
        </w:tabs>
        <w:ind w:firstLine="284"/>
        <w:jc w:val="both"/>
        <w:rPr>
          <w:rFonts w:ascii="AvenirNext LT Pro LightCn" w:hAnsi="AvenirNext LT Pro LightCn"/>
        </w:rPr>
      </w:pPr>
    </w:p>
    <w:p w14:paraId="3BDE8AE6" w14:textId="09F0C520" w:rsidR="00501469" w:rsidRDefault="00501469" w:rsidP="001E69C6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AvenirNext LT Pro LightCn" w:hAnsi="AvenirNext LT Pro LightCn"/>
        </w:rPr>
      </w:pPr>
      <w:r w:rsidRPr="00F34E48">
        <w:rPr>
          <w:rFonts w:ascii="AvenirNext LT Pro LightCn" w:hAnsi="AvenirNext LT Pro LightCn"/>
        </w:rPr>
        <w:t>NB : Si aucune case n’est cochée, ou si les deux cases sont cochées, le pouvoir adjudicateur considérera que le titulaire renonce au bénéfice de l’avance.</w:t>
      </w:r>
    </w:p>
    <w:p w14:paraId="2BCF7610" w14:textId="77777777" w:rsidR="00244176" w:rsidRPr="00F34E48" w:rsidRDefault="00244176" w:rsidP="001E69C6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AvenirNext LT Pro LightCn" w:hAnsi="AvenirNext LT Pro LightCn"/>
        </w:rPr>
      </w:pPr>
    </w:p>
    <w:p w14:paraId="536049B2" w14:textId="58C61C8F" w:rsidR="00694247" w:rsidRPr="00F34E48" w:rsidRDefault="00694247" w:rsidP="00F34E48">
      <w:pPr>
        <w:pStyle w:val="Titre1"/>
      </w:pPr>
      <w:bookmarkStart w:id="10" w:name="_Toc213252952"/>
      <w:r w:rsidRPr="00F34E48">
        <w:t xml:space="preserve">Article </w:t>
      </w:r>
      <w:r w:rsidR="001A6C70" w:rsidRPr="00F34E48">
        <w:t>6</w:t>
      </w:r>
      <w:r w:rsidRPr="00F34E48">
        <w:t> : Nomenclature communautaire</w:t>
      </w:r>
      <w:bookmarkEnd w:id="10"/>
    </w:p>
    <w:p w14:paraId="2FF8256E" w14:textId="77777777" w:rsidR="00E83C1E" w:rsidRPr="00F34E48" w:rsidRDefault="00E83C1E" w:rsidP="002061E6">
      <w:pPr>
        <w:pStyle w:val="Normal1"/>
      </w:pPr>
    </w:p>
    <w:p w14:paraId="5DC0B8C9" w14:textId="77777777" w:rsidR="00694247" w:rsidRPr="00F34E48" w:rsidRDefault="00694247" w:rsidP="002061E6">
      <w:pPr>
        <w:pStyle w:val="Normal1"/>
      </w:pPr>
      <w:r w:rsidRPr="00F34E48">
        <w:t>La classifi</w:t>
      </w:r>
      <w:r w:rsidR="004B2FDF" w:rsidRPr="00F34E48">
        <w:t>cation principale</w:t>
      </w:r>
      <w:r w:rsidRPr="00F34E48">
        <w:t xml:space="preserve"> </w:t>
      </w:r>
      <w:r w:rsidR="004B2FDF" w:rsidRPr="00F34E48">
        <w:t>conforme</w:t>
      </w:r>
      <w:r w:rsidRPr="00F34E48">
        <w:t xml:space="preserve"> au vocabulaire commun des marchés européens (CPV) </w:t>
      </w:r>
      <w:r w:rsidR="004B2FDF" w:rsidRPr="00F34E48">
        <w:t>est</w:t>
      </w:r>
      <w:r w:rsidRPr="00F34E48">
        <w:t> :</w:t>
      </w:r>
    </w:p>
    <w:p w14:paraId="457DF054" w14:textId="77777777" w:rsidR="000F6C20" w:rsidRPr="00F34E48" w:rsidRDefault="000F6C20" w:rsidP="002061E6">
      <w:pPr>
        <w:pStyle w:val="Normal1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972"/>
      </w:tblGrid>
      <w:tr w:rsidR="005E60E8" w14:paraId="134A4FEC" w14:textId="77777777" w:rsidTr="005E60E8">
        <w:trPr>
          <w:jc w:val="center"/>
        </w:trPr>
        <w:tc>
          <w:tcPr>
            <w:tcW w:w="2972" w:type="dxa"/>
            <w:shd w:val="clear" w:color="auto" w:fill="079FA2"/>
          </w:tcPr>
          <w:p w14:paraId="63CB8F6E" w14:textId="7199EC1E" w:rsidR="005E60E8" w:rsidRDefault="005E60E8" w:rsidP="006035D3">
            <w:pPr>
              <w:pStyle w:val="Normal1"/>
              <w:jc w:val="center"/>
            </w:pPr>
            <w:r>
              <w:t>Classification principale</w:t>
            </w:r>
          </w:p>
        </w:tc>
      </w:tr>
      <w:tr w:rsidR="005E60E8" w14:paraId="10FB5A72" w14:textId="77777777" w:rsidTr="005E60E8">
        <w:trPr>
          <w:jc w:val="center"/>
        </w:trPr>
        <w:tc>
          <w:tcPr>
            <w:tcW w:w="2972" w:type="dxa"/>
          </w:tcPr>
          <w:p w14:paraId="1E4E3B9E" w14:textId="319CB673" w:rsidR="005E60E8" w:rsidRDefault="005E60E8" w:rsidP="006035D3">
            <w:pPr>
              <w:pStyle w:val="Normal1"/>
              <w:jc w:val="center"/>
            </w:pPr>
            <w:r w:rsidRPr="005749B9">
              <w:t>712</w:t>
            </w:r>
            <w:r w:rsidR="006035D3">
              <w:t>4</w:t>
            </w:r>
            <w:r w:rsidRPr="005749B9">
              <w:t>0000</w:t>
            </w:r>
          </w:p>
          <w:p w14:paraId="24E8C5DC" w14:textId="584657DC" w:rsidR="005E60E8" w:rsidRDefault="005E60E8" w:rsidP="006035D3">
            <w:pPr>
              <w:pStyle w:val="Normal1"/>
              <w:jc w:val="center"/>
            </w:pPr>
            <w:r w:rsidRPr="003C25E0">
              <w:t>Services d’architecture</w:t>
            </w:r>
            <w:r w:rsidR="006035D3">
              <w:t>, d’ingénierie et de planification</w:t>
            </w:r>
          </w:p>
        </w:tc>
      </w:tr>
    </w:tbl>
    <w:p w14:paraId="7F69AD2B" w14:textId="77777777" w:rsidR="00694247" w:rsidRPr="00F34E48" w:rsidRDefault="00694247" w:rsidP="002061E6">
      <w:pPr>
        <w:pStyle w:val="Normal1"/>
      </w:pPr>
    </w:p>
    <w:p w14:paraId="7D5A73DD" w14:textId="76C539AA" w:rsidR="001C4003" w:rsidRPr="00F34E48" w:rsidRDefault="001C4003" w:rsidP="00F34E48">
      <w:pPr>
        <w:pStyle w:val="Titre1"/>
      </w:pPr>
      <w:bookmarkStart w:id="11" w:name="_Toc9605139"/>
      <w:bookmarkStart w:id="12" w:name="_Toc213252953"/>
      <w:r w:rsidRPr="00F34E48">
        <w:t xml:space="preserve">Article </w:t>
      </w:r>
      <w:r w:rsidR="006F1EA2">
        <w:t>7</w:t>
      </w:r>
      <w:r w:rsidRPr="00F34E48">
        <w:t> : Dérogations au C.C.A.G./</w:t>
      </w:r>
      <w:r w:rsidR="00A8679F">
        <w:t>M</w:t>
      </w:r>
      <w:r w:rsidRPr="00F34E48">
        <w:t>.</w:t>
      </w:r>
      <w:r w:rsidR="00A8679F">
        <w:t>O</w:t>
      </w:r>
      <w:r w:rsidRPr="00F34E48">
        <w:t>.</w:t>
      </w:r>
      <w:r w:rsidR="00A8679F">
        <w:t>E</w:t>
      </w:r>
      <w:r w:rsidRPr="00F34E48">
        <w:t>.</w:t>
      </w:r>
      <w:bookmarkEnd w:id="11"/>
      <w:bookmarkEnd w:id="12"/>
    </w:p>
    <w:p w14:paraId="70FEDBAD" w14:textId="286734D6" w:rsidR="00A8679F" w:rsidRDefault="00A8679F" w:rsidP="00A8679F">
      <w:pPr>
        <w:jc w:val="both"/>
        <w:rPr>
          <w:rFonts w:ascii="AvenirNext LT Pro LightCn" w:hAnsi="AvenirNext LT Pro LightCn" w:cs="Arial"/>
          <w:spacing w:val="4"/>
        </w:rPr>
      </w:pPr>
    </w:p>
    <w:p w14:paraId="1A62BF53" w14:textId="78805959" w:rsidR="00A8679F" w:rsidRDefault="00A8679F" w:rsidP="00A8679F">
      <w:pPr>
        <w:jc w:val="both"/>
        <w:rPr>
          <w:rFonts w:ascii="AvenirNext LT Pro LightCn" w:hAnsi="AvenirNext LT Pro LightCn" w:cs="Arial"/>
          <w:spacing w:val="4"/>
        </w:rPr>
      </w:pPr>
      <w:r>
        <w:rPr>
          <w:rFonts w:ascii="AvenirNext LT Pro LightCn" w:hAnsi="AvenirNext LT Pro LightCn" w:cs="Arial"/>
          <w:spacing w:val="4"/>
        </w:rPr>
        <w:t xml:space="preserve">Sans objet. </w:t>
      </w:r>
    </w:p>
    <w:p w14:paraId="611FF6AB" w14:textId="77777777" w:rsidR="005749B9" w:rsidRDefault="005749B9" w:rsidP="00A8679F">
      <w:pPr>
        <w:jc w:val="both"/>
        <w:rPr>
          <w:rFonts w:ascii="AvenirNext LT Pro LightCn" w:hAnsi="AvenirNext LT Pro LightCn" w:cs="Arial"/>
          <w:spacing w:val="4"/>
        </w:rPr>
      </w:pPr>
    </w:p>
    <w:p w14:paraId="4714214D" w14:textId="77777777" w:rsidR="005749B9" w:rsidRPr="00A8679F" w:rsidRDefault="005749B9" w:rsidP="00A8679F">
      <w:pPr>
        <w:jc w:val="both"/>
        <w:rPr>
          <w:rFonts w:ascii="AvenirNext LT Pro LightCn" w:hAnsi="AvenirNext LT Pro LightCn" w:cs="Arial"/>
          <w:spacing w:val="4"/>
        </w:rPr>
      </w:pPr>
    </w:p>
    <w:p w14:paraId="787AE82C" w14:textId="77777777" w:rsidR="00694247" w:rsidRPr="00F34E48" w:rsidRDefault="00694247">
      <w:pPr>
        <w:keepNext/>
        <w:keepLines/>
        <w:pBdr>
          <w:bottom w:val="double" w:sz="6" w:space="1" w:color="auto"/>
        </w:pBdr>
        <w:spacing w:after="240"/>
        <w:outlineLvl w:val="0"/>
        <w:rPr>
          <w:rFonts w:ascii="AvenirNext LT Pro LightCn" w:hAnsi="AvenirNext LT Pro LightCn"/>
          <w:b/>
        </w:rPr>
      </w:pPr>
      <w:r w:rsidRPr="00F34E48">
        <w:rPr>
          <w:rFonts w:ascii="AvenirNext LT Pro LightCn" w:hAnsi="AvenirNext LT Pro LightCn"/>
          <w:b/>
        </w:rPr>
        <w:t>ENGAGEMENT DU CANDIDAT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8"/>
      </w:tblGrid>
      <w:tr w:rsidR="00694247" w:rsidRPr="00F34E48" w14:paraId="1CBACC54" w14:textId="77777777">
        <w:tc>
          <w:tcPr>
            <w:tcW w:w="4606" w:type="dxa"/>
          </w:tcPr>
          <w:p w14:paraId="1E29DC72" w14:textId="77777777" w:rsidR="00694247" w:rsidRPr="00F34E48" w:rsidRDefault="00694247">
            <w:pPr>
              <w:keepNext/>
              <w:keepLines/>
              <w:jc w:val="center"/>
              <w:rPr>
                <w:rFonts w:ascii="AvenirNext LT Pro LightCn" w:hAnsi="AvenirNext LT Pro LightCn"/>
              </w:rPr>
            </w:pPr>
            <w:r w:rsidRPr="00F34E48">
              <w:rPr>
                <w:rFonts w:ascii="AvenirNext LT Pro LightCn" w:hAnsi="AvenirNext LT Pro LightCn"/>
                <w:i/>
              </w:rPr>
              <w:t>Fait en un seul original</w:t>
            </w:r>
          </w:p>
        </w:tc>
        <w:tc>
          <w:tcPr>
            <w:tcW w:w="4606" w:type="dxa"/>
          </w:tcPr>
          <w:p w14:paraId="46FAC094" w14:textId="77777777" w:rsidR="00694247" w:rsidRPr="00F34E48" w:rsidRDefault="00694247">
            <w:pPr>
              <w:keepNext/>
              <w:keepLines/>
              <w:jc w:val="center"/>
              <w:rPr>
                <w:rFonts w:ascii="AvenirNext LT Pro LightCn" w:hAnsi="AvenirNext LT Pro LightCn"/>
                <w:b/>
              </w:rPr>
            </w:pPr>
            <w:r w:rsidRPr="00F34E48">
              <w:rPr>
                <w:rFonts w:ascii="AvenirNext LT Pro LightCn" w:hAnsi="AvenirNext LT Pro LightCn"/>
                <w:b/>
              </w:rPr>
              <w:t>Signature du candidat</w:t>
            </w:r>
          </w:p>
        </w:tc>
      </w:tr>
      <w:tr w:rsidR="00694247" w:rsidRPr="00F34E48" w14:paraId="6A4CF666" w14:textId="77777777">
        <w:tc>
          <w:tcPr>
            <w:tcW w:w="4606" w:type="dxa"/>
          </w:tcPr>
          <w:p w14:paraId="453D6ED5" w14:textId="77777777" w:rsidR="00694247" w:rsidRPr="00F34E48" w:rsidRDefault="00694247">
            <w:pPr>
              <w:keepNext/>
              <w:keepLines/>
              <w:jc w:val="center"/>
              <w:rPr>
                <w:rFonts w:ascii="AvenirNext LT Pro LightCn" w:hAnsi="AvenirNext LT Pro LightCn"/>
              </w:rPr>
            </w:pPr>
            <w:r w:rsidRPr="00F34E48">
              <w:rPr>
                <w:rFonts w:ascii="AvenirNext LT Pro LightCn" w:hAnsi="AvenirNext LT Pro LightCn"/>
              </w:rPr>
              <w:t>A ..........................................</w:t>
            </w:r>
          </w:p>
        </w:tc>
        <w:tc>
          <w:tcPr>
            <w:tcW w:w="4606" w:type="dxa"/>
          </w:tcPr>
          <w:p w14:paraId="60D1C3AF" w14:textId="77777777" w:rsidR="00694247" w:rsidRPr="00F34E48" w:rsidRDefault="00694247">
            <w:pPr>
              <w:keepNext/>
              <w:keepLines/>
              <w:jc w:val="center"/>
              <w:rPr>
                <w:rFonts w:ascii="AvenirNext LT Pro LightCn" w:hAnsi="AvenirNext LT Pro LightCn"/>
                <w:i/>
              </w:rPr>
            </w:pPr>
            <w:r w:rsidRPr="00F34E48">
              <w:rPr>
                <w:rFonts w:ascii="AvenirNext LT Pro LightCn" w:hAnsi="AvenirNext LT Pro LightCn"/>
                <w:i/>
              </w:rPr>
              <w:t>Porter la mention manuscrite</w:t>
            </w:r>
          </w:p>
        </w:tc>
      </w:tr>
      <w:tr w:rsidR="00694247" w:rsidRPr="00F34E48" w14:paraId="3DE0C01D" w14:textId="77777777">
        <w:tc>
          <w:tcPr>
            <w:tcW w:w="4606" w:type="dxa"/>
          </w:tcPr>
          <w:p w14:paraId="2595A17D" w14:textId="77777777" w:rsidR="00694247" w:rsidRPr="00F34E48" w:rsidRDefault="00694247">
            <w:pPr>
              <w:keepNext/>
              <w:keepLines/>
              <w:jc w:val="center"/>
              <w:rPr>
                <w:rFonts w:ascii="AvenirNext LT Pro LightCn" w:hAnsi="AvenirNext LT Pro LightCn"/>
              </w:rPr>
            </w:pPr>
            <w:r w:rsidRPr="00F34E48">
              <w:rPr>
                <w:rFonts w:ascii="AvenirNext LT Pro LightCn" w:hAnsi="AvenirNext LT Pro LightCn"/>
              </w:rPr>
              <w:t>Le ..........................................</w:t>
            </w:r>
          </w:p>
        </w:tc>
        <w:tc>
          <w:tcPr>
            <w:tcW w:w="4606" w:type="dxa"/>
          </w:tcPr>
          <w:p w14:paraId="78610A9A" w14:textId="77777777" w:rsidR="00694247" w:rsidRPr="00F34E48" w:rsidRDefault="00A5178B">
            <w:pPr>
              <w:keepNext/>
              <w:keepLines/>
              <w:jc w:val="center"/>
              <w:rPr>
                <w:rFonts w:ascii="AvenirNext LT Pro LightCn" w:hAnsi="AvenirNext LT Pro LightCn"/>
                <w:i/>
              </w:rPr>
            </w:pPr>
            <w:r w:rsidRPr="00F34E48">
              <w:rPr>
                <w:rFonts w:ascii="AvenirNext LT Pro LightCn" w:hAnsi="AvenirNext LT Pro LightCn"/>
                <w:i/>
              </w:rPr>
              <w:t>« </w:t>
            </w:r>
            <w:r w:rsidR="00694247" w:rsidRPr="00F34E48">
              <w:rPr>
                <w:rFonts w:ascii="AvenirNext LT Pro LightCn" w:hAnsi="AvenirNext LT Pro LightCn"/>
                <w:i/>
              </w:rPr>
              <w:t>Lu et approuvé</w:t>
            </w:r>
            <w:r w:rsidRPr="00F34E48">
              <w:rPr>
                <w:rFonts w:ascii="AvenirNext LT Pro LightCn" w:hAnsi="AvenirNext LT Pro LightCn"/>
                <w:i/>
              </w:rPr>
              <w:t> »</w:t>
            </w:r>
          </w:p>
        </w:tc>
      </w:tr>
      <w:tr w:rsidR="00694247" w:rsidRPr="00F34E48" w14:paraId="40ACA22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6F046" w14:textId="77777777" w:rsidR="00694247" w:rsidRPr="00F34E48" w:rsidRDefault="00694247">
            <w:pPr>
              <w:keepNext/>
              <w:keepLines/>
              <w:rPr>
                <w:rFonts w:ascii="AvenirNext LT Pro LightCn" w:hAnsi="AvenirNext LT Pro LightCn"/>
              </w:rPr>
            </w:pPr>
          </w:p>
        </w:tc>
      </w:tr>
      <w:tr w:rsidR="00694247" w:rsidRPr="00F34E48" w14:paraId="6767F18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62576" w14:textId="77777777" w:rsidR="00694247" w:rsidRPr="00F34E48" w:rsidRDefault="00694247">
            <w:pPr>
              <w:keepNext/>
              <w:keepLines/>
              <w:rPr>
                <w:rFonts w:ascii="AvenirNext LT Pro LightCn" w:hAnsi="AvenirNext LT Pro LightCn"/>
              </w:rPr>
            </w:pPr>
          </w:p>
        </w:tc>
      </w:tr>
      <w:tr w:rsidR="00694247" w:rsidRPr="00F34E48" w14:paraId="2CE226E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A1486" w14:textId="77777777" w:rsidR="00694247" w:rsidRPr="00F34E48" w:rsidRDefault="00694247">
            <w:pPr>
              <w:keepNext/>
              <w:keepLines/>
              <w:rPr>
                <w:rFonts w:ascii="AvenirNext LT Pro LightCn" w:hAnsi="AvenirNext LT Pro LightCn"/>
              </w:rPr>
            </w:pPr>
          </w:p>
        </w:tc>
      </w:tr>
      <w:tr w:rsidR="00694247" w:rsidRPr="00F34E48" w14:paraId="18534B4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B5E08" w14:textId="77777777" w:rsidR="00694247" w:rsidRPr="00F34E48" w:rsidRDefault="00694247">
            <w:pPr>
              <w:keepNext/>
              <w:keepLines/>
              <w:rPr>
                <w:rFonts w:ascii="AvenirNext LT Pro LightCn" w:hAnsi="AvenirNext LT Pro LightCn"/>
              </w:rPr>
            </w:pPr>
          </w:p>
        </w:tc>
      </w:tr>
      <w:tr w:rsidR="00694247" w:rsidRPr="00F34E48" w14:paraId="4F1669D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A90EB" w14:textId="77777777" w:rsidR="00694247" w:rsidRPr="00F34E48" w:rsidRDefault="00694247">
            <w:pPr>
              <w:keepNext/>
              <w:keepLines/>
              <w:rPr>
                <w:rFonts w:ascii="AvenirNext LT Pro LightCn" w:hAnsi="AvenirNext LT Pro LightCn"/>
              </w:rPr>
            </w:pPr>
          </w:p>
        </w:tc>
      </w:tr>
      <w:tr w:rsidR="00694247" w:rsidRPr="00F34E48" w14:paraId="13174FB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E6B76B" w14:textId="77777777" w:rsidR="00694247" w:rsidRPr="00F34E48" w:rsidRDefault="00694247">
            <w:pPr>
              <w:keepNext/>
              <w:keepLines/>
              <w:rPr>
                <w:rFonts w:ascii="AvenirNext LT Pro LightCn" w:hAnsi="AvenirNext LT Pro LightCn"/>
              </w:rPr>
            </w:pPr>
          </w:p>
        </w:tc>
      </w:tr>
      <w:tr w:rsidR="00694247" w:rsidRPr="00F34E48" w14:paraId="7EB7253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C64F4" w14:textId="77777777" w:rsidR="00FB3110" w:rsidRPr="00F34E48" w:rsidRDefault="00FB3110" w:rsidP="002061E6">
            <w:pPr>
              <w:pStyle w:val="Normal1"/>
            </w:pPr>
            <w:r w:rsidRPr="00F34E48">
              <w:t>J’affirme (nous affirmons) sous peine de résiliation du marché à mes (nos) torts exclusifs que la (les) société(s) pour laquelle (lesquelles) j’interviens (nous intervenons) ne tombe(nt) pas sous le coup des interdictions découlant des articles L.2141-1 à 6 de l'ordonnance n° 2018-1074 du 26 novembre 2018.</w:t>
            </w:r>
          </w:p>
          <w:p w14:paraId="5A2359FB" w14:textId="77777777" w:rsidR="00FB3110" w:rsidRPr="00F34E48" w:rsidRDefault="00FB3110" w:rsidP="00FB3110">
            <w:pPr>
              <w:keepNext/>
              <w:keepLines/>
              <w:pBdr>
                <w:bottom w:val="double" w:sz="6" w:space="1" w:color="auto"/>
              </w:pBdr>
              <w:spacing w:after="240"/>
              <w:outlineLvl w:val="0"/>
              <w:rPr>
                <w:rFonts w:ascii="AvenirNext LT Pro LightCn" w:hAnsi="AvenirNext LT Pro LightCn"/>
              </w:rPr>
            </w:pPr>
          </w:p>
          <w:p w14:paraId="193FC894" w14:textId="77777777" w:rsidR="00FB3110" w:rsidRPr="00F34E48" w:rsidRDefault="00FB3110" w:rsidP="00FB3110">
            <w:pPr>
              <w:keepNext/>
              <w:keepLines/>
              <w:pBdr>
                <w:bottom w:val="double" w:sz="6" w:space="1" w:color="auto"/>
              </w:pBdr>
              <w:spacing w:after="240"/>
              <w:outlineLvl w:val="0"/>
              <w:rPr>
                <w:rFonts w:ascii="AvenirNext LT Pro LightCn" w:hAnsi="AvenirNext LT Pro LightCn"/>
                <w:b/>
              </w:rPr>
            </w:pPr>
            <w:r w:rsidRPr="00F34E48">
              <w:rPr>
                <w:rFonts w:ascii="AvenirNext LT Pro LightCn" w:hAnsi="AvenirNext LT Pro LightCn"/>
                <w:b/>
              </w:rPr>
              <w:t>ACCEPTATION DE L’OFFRE PAR LE POUVOIR ADJUDICATEUR</w:t>
            </w: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4"/>
              <w:gridCol w:w="162"/>
            </w:tblGrid>
            <w:tr w:rsidR="00FB3110" w:rsidRPr="00F34E48" w14:paraId="485F249D" w14:textId="77777777" w:rsidTr="00EE29FB">
              <w:trPr>
                <w:gridAfter w:val="1"/>
                <w:wAfter w:w="162" w:type="dxa"/>
              </w:trPr>
              <w:tc>
                <w:tcPr>
                  <w:tcW w:w="9214" w:type="dxa"/>
                </w:tcPr>
                <w:p w14:paraId="3EFE99CD" w14:textId="77777777" w:rsidR="00FB3110" w:rsidRPr="00F34E48" w:rsidRDefault="00FB3110" w:rsidP="00FB3110">
                  <w:pPr>
                    <w:keepNext/>
                    <w:keepLines/>
                    <w:rPr>
                      <w:rFonts w:ascii="AvenirNext LT Pro LightCn" w:hAnsi="AvenirNext LT Pro LightCn"/>
                      <w:i/>
                    </w:rPr>
                  </w:pPr>
                  <w:r w:rsidRPr="00F34E48">
                    <w:rPr>
                      <w:rFonts w:ascii="AvenirNext LT Pro LightCn" w:hAnsi="AvenirNext LT Pro LightCn"/>
                      <w:i/>
                    </w:rPr>
                    <w:t xml:space="preserve">Est acceptée la présente </w:t>
                  </w:r>
                  <w:proofErr w:type="gramStart"/>
                  <w:r w:rsidRPr="00F34E48">
                    <w:rPr>
                      <w:rFonts w:ascii="AvenirNext LT Pro LightCn" w:hAnsi="AvenirNext LT Pro LightCn"/>
                      <w:i/>
                    </w:rPr>
                    <w:t>offre  pour</w:t>
                  </w:r>
                  <w:proofErr w:type="gramEnd"/>
                  <w:r w:rsidRPr="00F34E48">
                    <w:rPr>
                      <w:rFonts w:ascii="AvenirNext LT Pro LightCn" w:hAnsi="AvenirNext LT Pro LightCn"/>
                      <w:i/>
                    </w:rPr>
                    <w:t xml:space="preserve"> valoir</w:t>
                  </w:r>
                  <w:r>
                    <w:rPr>
                      <w:rFonts w:ascii="AvenirNext LT Pro LightCn" w:hAnsi="AvenirNext LT Pro LightCn"/>
                      <w:i/>
                    </w:rPr>
                    <w:t xml:space="preserve"> </w:t>
                  </w:r>
                  <w:r w:rsidRPr="00F34E48">
                    <w:rPr>
                      <w:rFonts w:ascii="AvenirNext LT Pro LightCn" w:hAnsi="AvenirNext LT Pro LightCn"/>
                      <w:i/>
                    </w:rPr>
                    <w:t>marché</w:t>
                  </w:r>
                </w:p>
              </w:tc>
            </w:tr>
            <w:tr w:rsidR="00FB3110" w:rsidRPr="00F34E48" w14:paraId="46F438DD" w14:textId="77777777" w:rsidTr="00EE29FB">
              <w:tc>
                <w:tcPr>
                  <w:tcW w:w="9214" w:type="dxa"/>
                </w:tcPr>
                <w:p w14:paraId="050C7E65" w14:textId="4444F3B4" w:rsidR="00FB3110" w:rsidRPr="00F34E48" w:rsidRDefault="00FB3110" w:rsidP="00FB3110">
                  <w:pPr>
                    <w:keepNext/>
                    <w:keepLines/>
                    <w:ind w:left="-8" w:firstLine="8"/>
                    <w:jc w:val="center"/>
                    <w:rPr>
                      <w:rFonts w:ascii="AvenirNext LT Pro LightCn" w:hAnsi="AvenirNext LT Pro LightCn"/>
                    </w:rPr>
                  </w:pPr>
                  <w:r>
                    <w:rPr>
                      <w:rFonts w:ascii="AvenirNext LT Pro LightCn" w:hAnsi="AvenirNext LT Pro LightCn"/>
                      <w:b/>
                    </w:rPr>
                    <w:t xml:space="preserve">                                                                                                     </w:t>
                  </w:r>
                  <w:r w:rsidRPr="00F34E48">
                    <w:rPr>
                      <w:rFonts w:ascii="AvenirNext LT Pro LightCn" w:hAnsi="AvenirNext LT Pro LightCn"/>
                      <w:b/>
                    </w:rPr>
                    <w:t>Le pouvoir adjudicateur</w:t>
                  </w:r>
                </w:p>
              </w:tc>
              <w:tc>
                <w:tcPr>
                  <w:tcW w:w="162" w:type="dxa"/>
                </w:tcPr>
                <w:p w14:paraId="4B59969F" w14:textId="77777777" w:rsidR="00FB3110" w:rsidRPr="00F34E48" w:rsidRDefault="00FB3110" w:rsidP="00FB3110">
                  <w:pPr>
                    <w:keepNext/>
                    <w:keepLines/>
                    <w:jc w:val="center"/>
                    <w:rPr>
                      <w:rFonts w:ascii="AvenirNext LT Pro LightCn" w:hAnsi="AvenirNext LT Pro LightCn"/>
                    </w:rPr>
                  </w:pPr>
                </w:p>
              </w:tc>
            </w:tr>
            <w:tr w:rsidR="00FB3110" w:rsidRPr="00F34E48" w14:paraId="6AB3D97F" w14:textId="77777777" w:rsidTr="00EE29FB">
              <w:tc>
                <w:tcPr>
                  <w:tcW w:w="9214" w:type="dxa"/>
                </w:tcPr>
                <w:p w14:paraId="22364DBB" w14:textId="77777777" w:rsidR="00FB3110" w:rsidRPr="00F34E48" w:rsidRDefault="00FB3110" w:rsidP="00FB3110">
                  <w:pPr>
                    <w:keepNext/>
                    <w:keepLines/>
                    <w:rPr>
                      <w:rFonts w:ascii="AvenirNext LT Pro LightCn" w:hAnsi="AvenirNext LT Pro LightCn"/>
                    </w:rPr>
                  </w:pPr>
                  <w:r w:rsidRPr="00F34E48">
                    <w:rPr>
                      <w:rFonts w:ascii="AvenirNext LT Pro LightCn" w:hAnsi="AvenirNext LT Pro LightCn"/>
                    </w:rPr>
                    <w:t>A ..........................................</w:t>
                  </w:r>
                </w:p>
              </w:tc>
              <w:tc>
                <w:tcPr>
                  <w:tcW w:w="162" w:type="dxa"/>
                </w:tcPr>
                <w:p w14:paraId="1850B170" w14:textId="77777777" w:rsidR="00FB3110" w:rsidRPr="00F34E48" w:rsidRDefault="00FB3110" w:rsidP="00FB3110">
                  <w:pPr>
                    <w:keepNext/>
                    <w:keepLines/>
                    <w:jc w:val="center"/>
                    <w:rPr>
                      <w:rFonts w:ascii="AvenirNext LT Pro LightCn" w:hAnsi="AvenirNext LT Pro LightCn"/>
                    </w:rPr>
                  </w:pPr>
                </w:p>
              </w:tc>
            </w:tr>
            <w:tr w:rsidR="00FB3110" w:rsidRPr="00F34E48" w14:paraId="28CDAD04" w14:textId="77777777" w:rsidTr="00EE29FB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After w:val="1"/>
                <w:wAfter w:w="162" w:type="dxa"/>
              </w:trPr>
              <w:tc>
                <w:tcPr>
                  <w:tcW w:w="92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ABC5BD" w14:textId="77777777" w:rsidR="00FB3110" w:rsidRPr="00F34E48" w:rsidRDefault="00FB3110" w:rsidP="00FB3110">
                  <w:pPr>
                    <w:keepNext/>
                    <w:keepLines/>
                    <w:rPr>
                      <w:rFonts w:ascii="AvenirNext LT Pro LightCn" w:hAnsi="AvenirNext LT Pro LightCn"/>
                    </w:rPr>
                  </w:pPr>
                  <w:r w:rsidRPr="00F34E48">
                    <w:rPr>
                      <w:rFonts w:ascii="AvenirNext LT Pro LightCn" w:hAnsi="AvenirNext LT Pro LightCn"/>
                    </w:rPr>
                    <w:t>Le ..........................................</w:t>
                  </w:r>
                </w:p>
              </w:tc>
            </w:tr>
            <w:tr w:rsidR="00FB3110" w:rsidRPr="00F34E48" w14:paraId="6242D66D" w14:textId="77777777" w:rsidTr="00EE29FB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After w:val="1"/>
                <w:wAfter w:w="162" w:type="dxa"/>
              </w:trPr>
              <w:tc>
                <w:tcPr>
                  <w:tcW w:w="92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73459F" w14:textId="77777777" w:rsidR="00FB3110" w:rsidRPr="00F34E48" w:rsidRDefault="00FB3110" w:rsidP="00FB3110">
                  <w:pPr>
                    <w:keepNext/>
                    <w:keepLines/>
                    <w:rPr>
                      <w:rFonts w:ascii="AvenirNext LT Pro LightCn" w:hAnsi="AvenirNext LT Pro LightCn"/>
                    </w:rPr>
                  </w:pPr>
                </w:p>
              </w:tc>
            </w:tr>
            <w:tr w:rsidR="00FB3110" w:rsidRPr="00F34E48" w14:paraId="75544EE3" w14:textId="77777777" w:rsidTr="00EE29FB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After w:val="1"/>
                <w:wAfter w:w="162" w:type="dxa"/>
              </w:trPr>
              <w:tc>
                <w:tcPr>
                  <w:tcW w:w="92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9290291" w14:textId="24461164" w:rsidR="00FB3110" w:rsidRPr="00F34E48" w:rsidRDefault="00FB3110" w:rsidP="00FB3110">
                  <w:pPr>
                    <w:keepNext/>
                    <w:keepLines/>
                    <w:rPr>
                      <w:rFonts w:ascii="AvenirNext LT Pro LightCn" w:hAnsi="AvenirNext LT Pro LightCn"/>
                    </w:rPr>
                  </w:pPr>
                </w:p>
              </w:tc>
            </w:tr>
          </w:tbl>
          <w:p w14:paraId="005958FA" w14:textId="77777777" w:rsidR="00694247" w:rsidRPr="00F34E48" w:rsidRDefault="00694247">
            <w:pPr>
              <w:keepNext/>
              <w:keepLines/>
              <w:rPr>
                <w:rFonts w:ascii="AvenirNext LT Pro LightCn" w:hAnsi="AvenirNext LT Pro LightCn"/>
              </w:rPr>
            </w:pPr>
          </w:p>
        </w:tc>
      </w:tr>
      <w:tr w:rsidR="00694247" w:rsidRPr="00F34E48" w14:paraId="675EC6B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1BAA3D" w14:textId="77777777" w:rsidR="00694247" w:rsidRPr="00F34E48" w:rsidRDefault="00694247">
            <w:pPr>
              <w:keepNext/>
              <w:keepLines/>
              <w:rPr>
                <w:rFonts w:ascii="AvenirNext LT Pro LightCn" w:hAnsi="AvenirNext LT Pro LightCn"/>
              </w:rPr>
            </w:pPr>
          </w:p>
        </w:tc>
      </w:tr>
      <w:tr w:rsidR="007914DD" w:rsidRPr="00F34E48" w14:paraId="36C041F9" w14:textId="77777777" w:rsidTr="007914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58A88" w14:textId="768707F3" w:rsidR="007914DD" w:rsidRPr="00F34E48" w:rsidRDefault="007914DD" w:rsidP="00FB3110">
            <w:pPr>
              <w:rPr>
                <w:rFonts w:ascii="AvenirNext LT Pro LightCn" w:hAnsi="AvenirNext LT Pro LightCn"/>
              </w:rPr>
            </w:pPr>
          </w:p>
        </w:tc>
      </w:tr>
      <w:tr w:rsidR="007914DD" w:rsidRPr="00F34E48" w14:paraId="5897B623" w14:textId="77777777" w:rsidTr="007914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FBAA3" w14:textId="52A1EA49" w:rsidR="007914DD" w:rsidRPr="00F34E48" w:rsidRDefault="007914DD" w:rsidP="007914DD">
            <w:pPr>
              <w:keepNext/>
              <w:keepLines/>
              <w:rPr>
                <w:rFonts w:ascii="AvenirNext LT Pro LightCn" w:hAnsi="AvenirNext LT Pro LightCn"/>
              </w:rPr>
            </w:pPr>
          </w:p>
        </w:tc>
      </w:tr>
      <w:tr w:rsidR="007914DD" w:rsidRPr="00F34E48" w14:paraId="0A9F7E4E" w14:textId="77777777" w:rsidTr="007914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D6B19" w14:textId="77777777" w:rsidR="007914DD" w:rsidRDefault="007914DD" w:rsidP="007914DD">
            <w:pPr>
              <w:keepNext/>
              <w:keepLines/>
              <w:rPr>
                <w:rFonts w:ascii="AvenirNext LT Pro LightCn" w:hAnsi="AvenirNext LT Pro LightCn"/>
              </w:rPr>
            </w:pPr>
          </w:p>
          <w:p w14:paraId="22D821A7" w14:textId="77777777" w:rsidR="005E60E8" w:rsidRDefault="005E60E8" w:rsidP="007914DD">
            <w:pPr>
              <w:keepNext/>
              <w:keepLines/>
              <w:rPr>
                <w:rFonts w:ascii="AvenirNext LT Pro LightCn" w:hAnsi="AvenirNext LT Pro LightCn"/>
              </w:rPr>
            </w:pPr>
          </w:p>
          <w:p w14:paraId="17B15F3E" w14:textId="05528A25" w:rsidR="006F1EA2" w:rsidRPr="00F34E48" w:rsidRDefault="006F1EA2" w:rsidP="007914DD">
            <w:pPr>
              <w:keepNext/>
              <w:keepLines/>
              <w:rPr>
                <w:rFonts w:ascii="AvenirNext LT Pro LightCn" w:hAnsi="AvenirNext LT Pro LightCn"/>
              </w:rPr>
            </w:pPr>
          </w:p>
        </w:tc>
      </w:tr>
      <w:tr w:rsidR="002877E0" w:rsidRPr="00F34E48" w14:paraId="464D16FB" w14:textId="77777777" w:rsidTr="007914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391F0" w14:textId="77777777" w:rsidR="002877E0" w:rsidRDefault="002877E0" w:rsidP="007914DD">
            <w:pPr>
              <w:keepNext/>
              <w:keepLines/>
              <w:rPr>
                <w:rFonts w:ascii="AvenirNext LT Pro LightCn" w:hAnsi="AvenirNext LT Pro LightCn"/>
              </w:rPr>
            </w:pPr>
          </w:p>
          <w:p w14:paraId="04BF699B" w14:textId="77777777" w:rsidR="002877E0" w:rsidRDefault="002877E0" w:rsidP="007914DD">
            <w:pPr>
              <w:keepNext/>
              <w:keepLines/>
              <w:rPr>
                <w:rFonts w:ascii="AvenirNext LT Pro LightCn" w:hAnsi="AvenirNext LT Pro LightCn"/>
              </w:rPr>
            </w:pPr>
          </w:p>
          <w:p w14:paraId="14F9981C" w14:textId="77777777" w:rsidR="002877E0" w:rsidRDefault="002877E0" w:rsidP="007914DD">
            <w:pPr>
              <w:keepNext/>
              <w:keepLines/>
              <w:rPr>
                <w:rFonts w:ascii="AvenirNext LT Pro LightCn" w:hAnsi="AvenirNext LT Pro LightCn"/>
              </w:rPr>
            </w:pPr>
          </w:p>
        </w:tc>
      </w:tr>
    </w:tbl>
    <w:p w14:paraId="131D3A9D" w14:textId="43782B5C" w:rsidR="00251593" w:rsidRPr="00F34E48" w:rsidRDefault="006B3AF2" w:rsidP="00A8679F">
      <w:pPr>
        <w:pStyle w:val="Titre1"/>
        <w:rPr>
          <w:b w:val="0"/>
          <w:i/>
          <w:color w:val="000000"/>
          <w:sz w:val="16"/>
        </w:rPr>
      </w:pPr>
      <w:bookmarkStart w:id="13" w:name="_Toc512517859"/>
      <w:bookmarkStart w:id="14" w:name="_Toc213252954"/>
      <w:r w:rsidRPr="00F34E48">
        <w:t xml:space="preserve">ANNEXE </w:t>
      </w:r>
      <w:r w:rsidRPr="005462E3">
        <w:t>1</w:t>
      </w:r>
      <w:r w:rsidR="005462E3">
        <w:t xml:space="preserve"> </w:t>
      </w:r>
      <w:r w:rsidRPr="00F34E48">
        <w:t>: DC4 POUR CHAQUE SOUS-TRAITANT CONNU AU MOMENT DE LA REMISE DE L’OFFRE</w:t>
      </w:r>
      <w:bookmarkEnd w:id="13"/>
      <w:bookmarkEnd w:id="14"/>
      <w:r w:rsidRPr="00F34E48">
        <w:t xml:space="preserve"> </w:t>
      </w:r>
    </w:p>
    <w:p w14:paraId="09C1CB1B" w14:textId="55224F2B" w:rsidR="00B81C93" w:rsidRDefault="00B81C93" w:rsidP="00F34E48">
      <w:pPr>
        <w:pStyle w:val="Titre1"/>
      </w:pPr>
      <w:bookmarkStart w:id="15" w:name="_Toc213252955"/>
      <w:bookmarkStart w:id="16" w:name="_Toc512517860"/>
      <w:r>
        <w:t xml:space="preserve">ANNEXE </w:t>
      </w:r>
      <w:r w:rsidR="005462E3">
        <w:t>2</w:t>
      </w:r>
      <w:r>
        <w:t> : REPARTITION DES HONORAIRES PAR COTRAITANTS</w:t>
      </w:r>
      <w:bookmarkEnd w:id="15"/>
    </w:p>
    <w:p w14:paraId="6C0AAEB8" w14:textId="4DED6E94" w:rsidR="00251593" w:rsidRDefault="00251593" w:rsidP="00F34E48">
      <w:pPr>
        <w:pStyle w:val="Titre1"/>
      </w:pPr>
      <w:bookmarkStart w:id="17" w:name="_Toc213252956"/>
      <w:r w:rsidRPr="00A40D17">
        <w:t>ANNEXE</w:t>
      </w:r>
      <w:r w:rsidR="00B81C93">
        <w:t xml:space="preserve"> </w:t>
      </w:r>
      <w:proofErr w:type="gramStart"/>
      <w:r w:rsidR="005462E3">
        <w:t>3</w:t>
      </w:r>
      <w:r w:rsidRPr="00A40D17">
        <w:t>:</w:t>
      </w:r>
      <w:proofErr w:type="gramEnd"/>
      <w:r w:rsidRPr="00A40D17">
        <w:t xml:space="preserve"> </w:t>
      </w:r>
      <w:r w:rsidR="00FF0597" w:rsidRPr="006F1EA2">
        <w:t xml:space="preserve">DESIGNATION DES CO-TRAITANTS ET </w:t>
      </w:r>
      <w:r w:rsidRPr="00A40D17">
        <w:t>REPARTITION DES PRESTATIONS</w:t>
      </w:r>
      <w:bookmarkEnd w:id="16"/>
      <w:bookmarkEnd w:id="17"/>
    </w:p>
    <w:p w14:paraId="1FAF9596" w14:textId="51F9A552" w:rsidR="00BC03A8" w:rsidRDefault="00BC03A8" w:rsidP="00BC03A8"/>
    <w:sectPr w:rsidR="00BC03A8" w:rsidSect="00251593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1418" w:right="1134" w:bottom="2268" w:left="1134" w:header="851" w:footer="851" w:gutter="0"/>
      <w:cols w:space="1418"/>
      <w:titlePg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Mélissa Richol" w:date="2025-10-21T12:02:00Z" w:initials="MR">
    <w:p w14:paraId="6EFC9816" w14:textId="581F30D7" w:rsidR="00BC35BE" w:rsidRDefault="00BC35BE">
      <w:pPr>
        <w:pStyle w:val="Commentaire"/>
      </w:pPr>
      <w:r>
        <w:rPr>
          <w:rStyle w:val="Marquedecommentaire"/>
        </w:rPr>
        <w:annotationRef/>
      </w:r>
      <w:r>
        <w:t xml:space="preserve">A </w:t>
      </w:r>
      <w:r w:rsidR="00CE3958">
        <w:t>re</w:t>
      </w:r>
      <w:r>
        <w:t xml:space="preserve">vérifier si </w:t>
      </w:r>
      <w:proofErr w:type="spellStart"/>
      <w:r>
        <w:t>modif</w:t>
      </w:r>
      <w:proofErr w:type="spellEnd"/>
      <w:r w:rsidR="00CE3958">
        <w:t xml:space="preserve"> au dernier moment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EFC981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3627D1C" w16cex:dateUtc="2025-10-21T10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EFC9816" w16cid:durableId="03627D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1F14D" w14:textId="77777777" w:rsidR="003174D4" w:rsidRDefault="003174D4" w:rsidP="002061E6">
      <w:pPr>
        <w:pStyle w:val="Normal1"/>
      </w:pPr>
      <w:r>
        <w:separator/>
      </w:r>
    </w:p>
  </w:endnote>
  <w:endnote w:type="continuationSeparator" w:id="0">
    <w:p w14:paraId="1896C15B" w14:textId="77777777" w:rsidR="003174D4" w:rsidRDefault="003174D4" w:rsidP="002061E6">
      <w:pPr>
        <w:pStyle w:val="Normal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Next LT Pro LightCn">
    <w:altName w:val="Calibri"/>
    <w:panose1 w:val="020B04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Next LT Pro Cn">
    <w:panose1 w:val="020B05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Neue-Th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leway SemiBold">
    <w:panose1 w:val="020B0703030101060003"/>
    <w:charset w:val="00"/>
    <w:family w:val="swiss"/>
    <w:pitch w:val="variable"/>
    <w:sig w:usb0="A00002FF" w:usb1="5000205B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9FA40" w14:textId="77777777" w:rsidR="00251593" w:rsidRDefault="00251593" w:rsidP="00251593">
    <w:pPr>
      <w:pStyle w:val="Pieddepage"/>
      <w:jc w:val="left"/>
    </w:pPr>
    <w:r>
      <w:rPr>
        <w:noProof/>
      </w:rPr>
      <w:drawing>
        <wp:inline distT="0" distB="0" distL="0" distR="0" wp14:anchorId="2191A034" wp14:editId="6ABBA94E">
          <wp:extent cx="903600" cy="237600"/>
          <wp:effectExtent l="0" t="0" r="0" b="0"/>
          <wp:docPr id="337" name="Image 3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0" name="logo-entet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3600" cy="23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F24018" w14:textId="77777777" w:rsidR="00251593" w:rsidRDefault="00251593" w:rsidP="00251593">
    <w:pPr>
      <w:pStyle w:val="Pieddepage"/>
      <w:jc w:val="left"/>
    </w:pPr>
    <w:r w:rsidRPr="00B404B7">
      <w:rPr>
        <w:noProof/>
      </w:rPr>
      <w:drawing>
        <wp:inline distT="0" distB="0" distL="0" distR="0" wp14:anchorId="3C5AFAF0" wp14:editId="0959AEB8">
          <wp:extent cx="2619375" cy="142875"/>
          <wp:effectExtent l="0" t="0" r="9525" b="952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4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C7A8F7" w14:textId="77777777" w:rsidR="00251593" w:rsidRDefault="00251593" w:rsidP="00251593">
    <w:pPr>
      <w:pStyle w:val="Pieddepage"/>
    </w:pPr>
  </w:p>
  <w:p w14:paraId="31117212" w14:textId="1E7E4271" w:rsidR="00251593" w:rsidRPr="00251593" w:rsidRDefault="00251593" w:rsidP="00251593">
    <w:pPr>
      <w:pStyle w:val="Pieddepage"/>
    </w:pPr>
    <w:r w:rsidRPr="00251593">
      <w:t xml:space="preserve">Page </w:t>
    </w:r>
    <w:r w:rsidRPr="00251593">
      <w:fldChar w:fldCharType="begin"/>
    </w:r>
    <w:r w:rsidRPr="00251593">
      <w:instrText>PAGE  \* Arabic  \* MERGEFORMAT</w:instrText>
    </w:r>
    <w:r w:rsidRPr="00251593">
      <w:fldChar w:fldCharType="separate"/>
    </w:r>
    <w:r w:rsidRPr="00251593">
      <w:t>2</w:t>
    </w:r>
    <w:r w:rsidRPr="00251593">
      <w:fldChar w:fldCharType="end"/>
    </w:r>
    <w:r w:rsidRPr="00251593">
      <w:t xml:space="preserve"> sur </w:t>
    </w:r>
    <w:fldSimple w:instr="NUMPAGES  \* arabe  \* MERGEFORMAT">
      <w:r w:rsidRPr="00251593">
        <w:t>2</w:t>
      </w:r>
    </w:fldSimple>
  </w:p>
  <w:p w14:paraId="1D23879E" w14:textId="77777777" w:rsidR="00251593" w:rsidRDefault="00251593" w:rsidP="0025159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3683C" w14:textId="77777777" w:rsidR="00251593" w:rsidRDefault="00251593" w:rsidP="00251593">
    <w:pPr>
      <w:pStyle w:val="Pieddepage"/>
      <w:jc w:val="left"/>
    </w:pPr>
    <w:bookmarkStart w:id="18" w:name="_Hlk191049594"/>
    <w:r w:rsidRPr="00B404B7">
      <w:rPr>
        <w:noProof/>
      </w:rPr>
      <w:drawing>
        <wp:inline distT="0" distB="0" distL="0" distR="0" wp14:anchorId="46AF9E0B" wp14:editId="5A4EF4BF">
          <wp:extent cx="2619375" cy="142875"/>
          <wp:effectExtent l="0" t="0" r="9525" b="952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4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72B6B7" w14:textId="77777777" w:rsidR="00251593" w:rsidRDefault="00251593" w:rsidP="00251593">
    <w:pPr>
      <w:pStyle w:val="Pieddepage"/>
      <w:jc w:val="left"/>
    </w:pPr>
  </w:p>
  <w:tbl>
    <w:tblPr>
      <w:tblW w:w="0" w:type="auto"/>
      <w:tblLook w:val="0600" w:firstRow="0" w:lastRow="0" w:firstColumn="0" w:lastColumn="0" w:noHBand="1" w:noVBand="1"/>
    </w:tblPr>
    <w:tblGrid>
      <w:gridCol w:w="2802"/>
      <w:gridCol w:w="3260"/>
      <w:gridCol w:w="2998"/>
    </w:tblGrid>
    <w:tr w:rsidR="00251593" w14:paraId="6703A12D" w14:textId="77777777" w:rsidTr="004321C0">
      <w:trPr>
        <w:trHeight w:val="274"/>
      </w:trPr>
      <w:tc>
        <w:tcPr>
          <w:tcW w:w="9060" w:type="dxa"/>
          <w:gridSpan w:val="3"/>
          <w:shd w:val="clear" w:color="auto" w:fill="auto"/>
        </w:tcPr>
        <w:p w14:paraId="60D85A0D" w14:textId="77777777" w:rsidR="00251593" w:rsidRPr="00251593" w:rsidRDefault="00251593" w:rsidP="00251593">
          <w:pPr>
            <w:pStyle w:val="Pieddepage"/>
            <w:jc w:val="left"/>
            <w:rPr>
              <w:rFonts w:ascii="Raleway SemiBold" w:eastAsiaTheme="minorHAnsi" w:hAnsi="Raleway SemiBold" w:cs="Calibri"/>
              <w:b/>
              <w:snapToGrid/>
              <w:color w:val="00A3A6"/>
              <w:sz w:val="14"/>
              <w:szCs w:val="14"/>
              <w:lang w:eastAsia="en-US"/>
            </w:rPr>
          </w:pPr>
          <w:r w:rsidRPr="00251593">
            <w:rPr>
              <w:rFonts w:ascii="Raleway SemiBold" w:eastAsiaTheme="minorHAnsi" w:hAnsi="Raleway SemiBold" w:cs="Calibri"/>
              <w:b/>
              <w:snapToGrid/>
              <w:color w:val="00A3A6"/>
              <w:sz w:val="14"/>
              <w:szCs w:val="14"/>
              <w:lang w:eastAsia="en-US"/>
            </w:rPr>
            <w:t>Centre Pays de la Loire – Service Déconcentré d’Appui à la Recherche - Service Achats Marchés</w:t>
          </w:r>
        </w:p>
      </w:tc>
    </w:tr>
    <w:tr w:rsidR="00251593" w14:paraId="62508949" w14:textId="77777777" w:rsidTr="00251593">
      <w:trPr>
        <w:trHeight w:val="709"/>
      </w:trPr>
      <w:tc>
        <w:tcPr>
          <w:tcW w:w="2802" w:type="dxa"/>
          <w:shd w:val="clear" w:color="auto" w:fill="auto"/>
        </w:tcPr>
        <w:p w14:paraId="114B303D" w14:textId="77777777" w:rsidR="00251593" w:rsidRPr="00251593" w:rsidRDefault="00251593" w:rsidP="00251593">
          <w:pPr>
            <w:pStyle w:val="Pieddepage"/>
            <w:jc w:val="left"/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</w:pPr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 xml:space="preserve">3 </w:t>
          </w:r>
          <w:proofErr w:type="gramStart"/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>impasse</w:t>
          </w:r>
          <w:proofErr w:type="gramEnd"/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 xml:space="preserve"> Yvette cauchois</w:t>
          </w:r>
        </w:p>
        <w:p w14:paraId="0C86556D" w14:textId="77777777" w:rsidR="00251593" w:rsidRPr="00251593" w:rsidRDefault="00251593" w:rsidP="00251593">
          <w:pPr>
            <w:pStyle w:val="Pieddepage"/>
            <w:jc w:val="left"/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</w:pPr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 xml:space="preserve">La </w:t>
          </w:r>
          <w:proofErr w:type="spellStart"/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>Géraudière</w:t>
          </w:r>
          <w:proofErr w:type="spellEnd"/>
        </w:p>
        <w:p w14:paraId="1887F218" w14:textId="77777777" w:rsidR="00251593" w:rsidRPr="00251593" w:rsidRDefault="00251593" w:rsidP="00251593">
          <w:pPr>
            <w:pStyle w:val="Pieddepage"/>
            <w:jc w:val="left"/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</w:pPr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>44300 NANTES</w:t>
          </w:r>
        </w:p>
        <w:p w14:paraId="325F3EBD" w14:textId="77777777" w:rsidR="00251593" w:rsidRDefault="00251593" w:rsidP="00251593">
          <w:pPr>
            <w:pStyle w:val="Pieddepage"/>
            <w:jc w:val="left"/>
          </w:pPr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>Tél. : +33 (0)2 40 67 50 00</w:t>
          </w:r>
        </w:p>
      </w:tc>
      <w:tc>
        <w:tcPr>
          <w:tcW w:w="3260" w:type="dxa"/>
          <w:shd w:val="clear" w:color="auto" w:fill="auto"/>
        </w:tcPr>
        <w:p w14:paraId="0AF69F19" w14:textId="77777777" w:rsidR="00251593" w:rsidRPr="00251593" w:rsidRDefault="00251593" w:rsidP="00251593">
          <w:pPr>
            <w:pStyle w:val="Pieddepage"/>
            <w:jc w:val="left"/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</w:pPr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>42 rue Georges Morel</w:t>
          </w:r>
        </w:p>
        <w:p w14:paraId="32422BAB" w14:textId="77777777" w:rsidR="00251593" w:rsidRPr="00251593" w:rsidRDefault="00251593" w:rsidP="00251593">
          <w:pPr>
            <w:pStyle w:val="Pieddepage"/>
            <w:jc w:val="left"/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</w:pPr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>CS 60057</w:t>
          </w:r>
        </w:p>
        <w:p w14:paraId="2F9211B2" w14:textId="77777777" w:rsidR="00251593" w:rsidRPr="00251593" w:rsidRDefault="00251593" w:rsidP="00251593">
          <w:pPr>
            <w:pStyle w:val="Pieddepage"/>
            <w:jc w:val="left"/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</w:pPr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>49071 BEAUCOUZE</w:t>
          </w:r>
        </w:p>
        <w:p w14:paraId="11BD9396" w14:textId="77777777" w:rsidR="00251593" w:rsidRPr="00251593" w:rsidRDefault="00251593" w:rsidP="00251593">
          <w:pPr>
            <w:pStyle w:val="Pieddepage"/>
            <w:jc w:val="left"/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</w:pPr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>Tél. : +33 (0)2 41 22 56 00</w:t>
          </w:r>
        </w:p>
      </w:tc>
      <w:tc>
        <w:tcPr>
          <w:tcW w:w="2998" w:type="dxa"/>
          <w:shd w:val="clear" w:color="auto" w:fill="auto"/>
        </w:tcPr>
        <w:p w14:paraId="30D3A4A1" w14:textId="77777777" w:rsidR="00251593" w:rsidRPr="00251593" w:rsidRDefault="00251593" w:rsidP="00251593">
          <w:pPr>
            <w:pStyle w:val="Pieddepage"/>
            <w:jc w:val="left"/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</w:pPr>
        </w:p>
        <w:p w14:paraId="425F84BD" w14:textId="77777777" w:rsidR="00251593" w:rsidRPr="00251593" w:rsidRDefault="00251593" w:rsidP="00251593">
          <w:pPr>
            <w:pStyle w:val="Pieddepage"/>
            <w:jc w:val="left"/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</w:pPr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>Rejoignez-nous sur :</w:t>
          </w:r>
        </w:p>
        <w:p w14:paraId="65740EBD" w14:textId="77777777" w:rsidR="00251593" w:rsidRPr="00251593" w:rsidRDefault="00251593" w:rsidP="00251593">
          <w:pPr>
            <w:pStyle w:val="Pieddepage"/>
            <w:jc w:val="left"/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</w:pPr>
          <w:r w:rsidRPr="00251593">
            <w:rPr>
              <w:rFonts w:ascii="Raleway SemiBold" w:eastAsiaTheme="minorHAnsi" w:hAnsi="Raleway SemiBold" w:cs="Calibri"/>
              <w:noProof/>
              <w:snapToGrid/>
              <w:color w:val="00A3A6"/>
              <w:sz w:val="14"/>
              <w:szCs w:val="14"/>
              <w:lang w:eastAsia="en-US"/>
            </w:rPr>
            <w:drawing>
              <wp:inline distT="0" distB="0" distL="0" distR="0" wp14:anchorId="22101AAE" wp14:editId="5EDC5023">
                <wp:extent cx="1257300" cy="304800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4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0665ED3" w14:textId="77777777" w:rsidR="00251593" w:rsidRPr="00251593" w:rsidRDefault="00251593" w:rsidP="00251593">
          <w:pPr>
            <w:pStyle w:val="Pieddepage"/>
            <w:jc w:val="left"/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</w:pPr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>www.inrae.fr/centres/pays-loire/</w:t>
          </w:r>
        </w:p>
      </w:tc>
    </w:tr>
    <w:bookmarkEnd w:id="18"/>
  </w:tbl>
  <w:p w14:paraId="5C29ECEF" w14:textId="77777777" w:rsidR="00251593" w:rsidRDefault="00251593" w:rsidP="00251593">
    <w:pPr>
      <w:pStyle w:val="Pieddepage"/>
    </w:pPr>
  </w:p>
  <w:sdt>
    <w:sdtPr>
      <w:id w:val="124529964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9DEF15F" w14:textId="55B35753" w:rsidR="00251593" w:rsidRDefault="00251593" w:rsidP="00251593">
            <w:pPr>
              <w:pStyle w:val="Pieddepage"/>
            </w:pPr>
            <w:r w:rsidRPr="00251593">
              <w:t xml:space="preserve">Page </w:t>
            </w:r>
            <w:r w:rsidRPr="00251593">
              <w:fldChar w:fldCharType="begin"/>
            </w:r>
            <w:r w:rsidRPr="00251593">
              <w:instrText>PAGE</w:instrText>
            </w:r>
            <w:r w:rsidRPr="00251593">
              <w:fldChar w:fldCharType="separate"/>
            </w:r>
            <w:r w:rsidRPr="00251593">
              <w:t>2</w:t>
            </w:r>
            <w:r w:rsidRPr="00251593">
              <w:fldChar w:fldCharType="end"/>
            </w:r>
            <w:r w:rsidRPr="00251593">
              <w:t xml:space="preserve"> sur </w:t>
            </w:r>
            <w:r w:rsidRPr="00251593">
              <w:fldChar w:fldCharType="begin"/>
            </w:r>
            <w:r w:rsidRPr="00251593">
              <w:instrText>NUMPAGES</w:instrText>
            </w:r>
            <w:r w:rsidRPr="00251593">
              <w:fldChar w:fldCharType="separate"/>
            </w:r>
            <w:r w:rsidRPr="00251593">
              <w:t>2</w:t>
            </w:r>
            <w:r w:rsidRPr="00251593">
              <w:fldChar w:fldCharType="end"/>
            </w:r>
          </w:p>
        </w:sdtContent>
      </w:sdt>
    </w:sdtContent>
  </w:sdt>
  <w:p w14:paraId="28A7DFA4" w14:textId="77777777" w:rsidR="00251593" w:rsidRDefault="00251593" w:rsidP="002515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04F05" w14:textId="77777777" w:rsidR="003174D4" w:rsidRDefault="003174D4" w:rsidP="002061E6">
      <w:pPr>
        <w:pStyle w:val="Normal1"/>
      </w:pPr>
      <w:r>
        <w:separator/>
      </w:r>
    </w:p>
  </w:footnote>
  <w:footnote w:type="continuationSeparator" w:id="0">
    <w:p w14:paraId="6B6FF80B" w14:textId="77777777" w:rsidR="003174D4" w:rsidRDefault="003174D4" w:rsidP="002061E6">
      <w:pPr>
        <w:pStyle w:val="Normal1"/>
      </w:pPr>
      <w:r>
        <w:continuationSeparator/>
      </w:r>
    </w:p>
  </w:footnote>
  <w:footnote w:id="1">
    <w:p w14:paraId="107422D5" w14:textId="77777777" w:rsidR="009449A7" w:rsidRPr="00A40D17" w:rsidRDefault="009449A7" w:rsidP="009449A7">
      <w:pPr>
        <w:pStyle w:val="Notedebasdepage"/>
        <w:rPr>
          <w:rFonts w:ascii="AvenirNext LT Pro Cn" w:hAnsi="AvenirNext LT Pro Cn"/>
        </w:rPr>
      </w:pPr>
      <w:r w:rsidRPr="00A40D17">
        <w:rPr>
          <w:rStyle w:val="Appelnotedebasdep"/>
          <w:rFonts w:ascii="AvenirNext LT Pro Cn" w:hAnsi="AvenirNext LT Pro Cn"/>
        </w:rPr>
        <w:footnoteRef/>
      </w:r>
      <w:r w:rsidRPr="00A40D17">
        <w:rPr>
          <w:rFonts w:ascii="AvenirNext LT Pro Cn" w:hAnsi="AvenirNext LT Pro Cn"/>
        </w:rPr>
        <w:t xml:space="preserve"> Cocher la case correspondante à votre situation</w:t>
      </w:r>
    </w:p>
  </w:footnote>
  <w:footnote w:id="2">
    <w:p w14:paraId="29DA9E9C" w14:textId="77777777" w:rsidR="00367878" w:rsidRPr="00A40D17" w:rsidRDefault="00367878" w:rsidP="00367878">
      <w:pPr>
        <w:pStyle w:val="Notedebasdepage"/>
        <w:rPr>
          <w:rFonts w:ascii="AvenirNext LT Pro Cn" w:hAnsi="AvenirNext LT Pro Cn"/>
        </w:rPr>
      </w:pPr>
      <w:r w:rsidRPr="00A40D17">
        <w:rPr>
          <w:rStyle w:val="Appelnotedebasdep"/>
          <w:rFonts w:ascii="AvenirNext LT Pro Cn" w:hAnsi="AvenirNext LT Pro Cn"/>
        </w:rPr>
        <w:footnoteRef/>
      </w:r>
      <w:r w:rsidRPr="00A40D17">
        <w:rPr>
          <w:rFonts w:ascii="AvenirNext LT Pro Cn" w:hAnsi="AvenirNext LT Pro Cn"/>
        </w:rPr>
        <w:t xml:space="preserve"> Rayer la mention inutile</w:t>
      </w:r>
    </w:p>
  </w:footnote>
  <w:footnote w:id="3">
    <w:p w14:paraId="4303945F" w14:textId="77777777" w:rsidR="00367878" w:rsidRPr="00A40D17" w:rsidRDefault="00367878" w:rsidP="00367878">
      <w:pPr>
        <w:pStyle w:val="Notedebasdepage"/>
        <w:rPr>
          <w:rFonts w:ascii="AvenirNext LT Pro Cn" w:hAnsi="AvenirNext LT Pro Cn"/>
        </w:rPr>
      </w:pPr>
      <w:r w:rsidRPr="00A40D17">
        <w:rPr>
          <w:rStyle w:val="Appelnotedebasdep"/>
          <w:rFonts w:ascii="AvenirNext LT Pro Cn" w:hAnsi="AvenirNext LT Pro Cn"/>
        </w:rPr>
        <w:footnoteRef/>
      </w:r>
      <w:r w:rsidRPr="00A40D17">
        <w:rPr>
          <w:rFonts w:ascii="AvenirNext LT Pro Cn" w:hAnsi="AvenirNext LT Pro Cn"/>
        </w:rPr>
        <w:t xml:space="preserve"> Rayer la mention inutile</w:t>
      </w:r>
    </w:p>
  </w:footnote>
  <w:footnote w:id="4">
    <w:p w14:paraId="239DB303" w14:textId="77777777" w:rsidR="006473D1" w:rsidRPr="00A40D17" w:rsidRDefault="006473D1" w:rsidP="006473D1">
      <w:pPr>
        <w:pStyle w:val="Notedebasdepage"/>
        <w:rPr>
          <w:rFonts w:ascii="AvenirNext LT Pro Cn" w:hAnsi="AvenirNext LT Pro Cn"/>
        </w:rPr>
      </w:pPr>
      <w:r w:rsidRPr="00A40D17">
        <w:rPr>
          <w:rStyle w:val="Appelnotedebasdep"/>
          <w:rFonts w:ascii="AvenirNext LT Pro Cn" w:hAnsi="AvenirNext LT Pro Cn"/>
        </w:rPr>
        <w:footnoteRef/>
      </w:r>
      <w:r w:rsidRPr="00A40D17">
        <w:rPr>
          <w:rFonts w:ascii="AvenirNext LT Pro Cn" w:hAnsi="AvenirNext LT Pro Cn"/>
        </w:rPr>
        <w:t xml:space="preserve"> 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01D49" w14:textId="77777777" w:rsidR="00415FC4" w:rsidRDefault="00415FC4" w:rsidP="00415FC4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C0025" w14:textId="458B80C6" w:rsidR="00251593" w:rsidRPr="00251593" w:rsidRDefault="005205EE" w:rsidP="00251593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3D80938" wp14:editId="61E66DC0">
          <wp:simplePos x="0" y="0"/>
          <wp:positionH relativeFrom="margin">
            <wp:posOffset>0</wp:posOffset>
          </wp:positionH>
          <wp:positionV relativeFrom="paragraph">
            <wp:posOffset>158750</wp:posOffset>
          </wp:positionV>
          <wp:extent cx="5569200" cy="871200"/>
          <wp:effectExtent l="0" t="0" r="0" b="5715"/>
          <wp:wrapTopAndBottom/>
          <wp:docPr id="372" name="Image 3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9" name="logo-entet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69200" cy="87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75pt;height:9.75pt;visibility:visible;mso-wrap-style:square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3D5B089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" w15:restartNumberingAfterBreak="0">
    <w:nsid w:val="600A36CE"/>
    <w:multiLevelType w:val="hybridMultilevel"/>
    <w:tmpl w:val="556ED798"/>
    <w:lvl w:ilvl="0" w:tplc="8D9076F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0BB1F89"/>
    <w:multiLevelType w:val="hybridMultilevel"/>
    <w:tmpl w:val="FAD8C010"/>
    <w:lvl w:ilvl="0" w:tplc="9FE0E53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2FCC5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EC73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6DE21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6EC8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B0F0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124E5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58C3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2D26FB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75242CF6"/>
    <w:multiLevelType w:val="hybridMultilevel"/>
    <w:tmpl w:val="E25C7CFC"/>
    <w:lvl w:ilvl="0" w:tplc="2896533E">
      <w:start w:val="1"/>
      <w:numFmt w:val="lowerLetter"/>
      <w:lvlText w:val="%1)"/>
      <w:lvlJc w:val="left"/>
      <w:pPr>
        <w:ind w:left="12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4" w:hanging="360"/>
      </w:pPr>
    </w:lvl>
    <w:lvl w:ilvl="2" w:tplc="040C001B" w:tentative="1">
      <w:start w:val="1"/>
      <w:numFmt w:val="lowerRoman"/>
      <w:lvlText w:val="%3."/>
      <w:lvlJc w:val="right"/>
      <w:pPr>
        <w:ind w:left="2654" w:hanging="180"/>
      </w:pPr>
    </w:lvl>
    <w:lvl w:ilvl="3" w:tplc="040C000F" w:tentative="1">
      <w:start w:val="1"/>
      <w:numFmt w:val="decimal"/>
      <w:lvlText w:val="%4."/>
      <w:lvlJc w:val="left"/>
      <w:pPr>
        <w:ind w:left="3374" w:hanging="360"/>
      </w:pPr>
    </w:lvl>
    <w:lvl w:ilvl="4" w:tplc="040C0019" w:tentative="1">
      <w:start w:val="1"/>
      <w:numFmt w:val="lowerLetter"/>
      <w:lvlText w:val="%5."/>
      <w:lvlJc w:val="left"/>
      <w:pPr>
        <w:ind w:left="4094" w:hanging="360"/>
      </w:pPr>
    </w:lvl>
    <w:lvl w:ilvl="5" w:tplc="040C001B" w:tentative="1">
      <w:start w:val="1"/>
      <w:numFmt w:val="lowerRoman"/>
      <w:lvlText w:val="%6."/>
      <w:lvlJc w:val="right"/>
      <w:pPr>
        <w:ind w:left="4814" w:hanging="180"/>
      </w:pPr>
    </w:lvl>
    <w:lvl w:ilvl="6" w:tplc="040C000F" w:tentative="1">
      <w:start w:val="1"/>
      <w:numFmt w:val="decimal"/>
      <w:lvlText w:val="%7."/>
      <w:lvlJc w:val="left"/>
      <w:pPr>
        <w:ind w:left="5534" w:hanging="360"/>
      </w:pPr>
    </w:lvl>
    <w:lvl w:ilvl="7" w:tplc="040C0019" w:tentative="1">
      <w:start w:val="1"/>
      <w:numFmt w:val="lowerLetter"/>
      <w:lvlText w:val="%8."/>
      <w:lvlJc w:val="left"/>
      <w:pPr>
        <w:ind w:left="6254" w:hanging="360"/>
      </w:pPr>
    </w:lvl>
    <w:lvl w:ilvl="8" w:tplc="040C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5" w15:restartNumberingAfterBreak="0">
    <w:nsid w:val="78C85D5A"/>
    <w:multiLevelType w:val="hybridMultilevel"/>
    <w:tmpl w:val="0AA00F1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A4C136E"/>
    <w:multiLevelType w:val="hybridMultilevel"/>
    <w:tmpl w:val="1A3858D8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5401759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206287008">
    <w:abstractNumId w:val="1"/>
  </w:num>
  <w:num w:numId="3" w16cid:durableId="2020620858">
    <w:abstractNumId w:val="5"/>
  </w:num>
  <w:num w:numId="4" w16cid:durableId="1570994682">
    <w:abstractNumId w:val="6"/>
  </w:num>
  <w:num w:numId="5" w16cid:durableId="2075469058">
    <w:abstractNumId w:val="2"/>
  </w:num>
  <w:num w:numId="6" w16cid:durableId="2135755897">
    <w:abstractNumId w:val="4"/>
  </w:num>
  <w:num w:numId="7" w16cid:durableId="1744715986">
    <w:abstractNumId w:val="0"/>
    <w:lvlOverride w:ilvl="0">
      <w:lvl w:ilvl="0">
        <w:numFmt w:val="decimal"/>
        <w:lvlText w:val="*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8" w16cid:durableId="1722051705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 w16cid:durableId="116488026">
    <w:abstractNumId w:val="3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élissa Richol">
    <w15:presenceInfo w15:providerId="AD" w15:userId="S::melissa.richol@inrae.fr::ed461fdd-bdc1-424f-b431-8965123ac2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A4F"/>
    <w:rsid w:val="00010512"/>
    <w:rsid w:val="00011AFF"/>
    <w:rsid w:val="0001276F"/>
    <w:rsid w:val="00020713"/>
    <w:rsid w:val="00021BBC"/>
    <w:rsid w:val="00021D45"/>
    <w:rsid w:val="0003202D"/>
    <w:rsid w:val="000522C8"/>
    <w:rsid w:val="00054A01"/>
    <w:rsid w:val="0005592C"/>
    <w:rsid w:val="00063E6F"/>
    <w:rsid w:val="00072D60"/>
    <w:rsid w:val="00072FE2"/>
    <w:rsid w:val="00085E23"/>
    <w:rsid w:val="00087496"/>
    <w:rsid w:val="000913C6"/>
    <w:rsid w:val="00092DF4"/>
    <w:rsid w:val="000958DB"/>
    <w:rsid w:val="000A0D71"/>
    <w:rsid w:val="000A5FC2"/>
    <w:rsid w:val="000C09F1"/>
    <w:rsid w:val="000C4CD6"/>
    <w:rsid w:val="000D6DD2"/>
    <w:rsid w:val="000E1460"/>
    <w:rsid w:val="000E1BCE"/>
    <w:rsid w:val="000E64F8"/>
    <w:rsid w:val="000F2D24"/>
    <w:rsid w:val="000F6C20"/>
    <w:rsid w:val="001041B2"/>
    <w:rsid w:val="001067DD"/>
    <w:rsid w:val="00107384"/>
    <w:rsid w:val="00111ABB"/>
    <w:rsid w:val="00117337"/>
    <w:rsid w:val="00122086"/>
    <w:rsid w:val="001343EC"/>
    <w:rsid w:val="0014200C"/>
    <w:rsid w:val="001546CC"/>
    <w:rsid w:val="00154EB3"/>
    <w:rsid w:val="00160B4F"/>
    <w:rsid w:val="001616EF"/>
    <w:rsid w:val="00166E04"/>
    <w:rsid w:val="00167D75"/>
    <w:rsid w:val="00171334"/>
    <w:rsid w:val="001741AC"/>
    <w:rsid w:val="0018278D"/>
    <w:rsid w:val="00196A9D"/>
    <w:rsid w:val="00196F21"/>
    <w:rsid w:val="00197B30"/>
    <w:rsid w:val="001A1AE9"/>
    <w:rsid w:val="001A2E35"/>
    <w:rsid w:val="001A3300"/>
    <w:rsid w:val="001A57E9"/>
    <w:rsid w:val="001A6C70"/>
    <w:rsid w:val="001B1429"/>
    <w:rsid w:val="001B4324"/>
    <w:rsid w:val="001C230E"/>
    <w:rsid w:val="001C4003"/>
    <w:rsid w:val="001C4645"/>
    <w:rsid w:val="001C4C60"/>
    <w:rsid w:val="001D224D"/>
    <w:rsid w:val="001D27AE"/>
    <w:rsid w:val="001E08F1"/>
    <w:rsid w:val="001E531E"/>
    <w:rsid w:val="001E69C6"/>
    <w:rsid w:val="001F017E"/>
    <w:rsid w:val="001F204A"/>
    <w:rsid w:val="001F6B11"/>
    <w:rsid w:val="001F7FF1"/>
    <w:rsid w:val="00200F18"/>
    <w:rsid w:val="002013C2"/>
    <w:rsid w:val="002061E6"/>
    <w:rsid w:val="002128B9"/>
    <w:rsid w:val="00230D62"/>
    <w:rsid w:val="0023118A"/>
    <w:rsid w:val="00231831"/>
    <w:rsid w:val="0024226A"/>
    <w:rsid w:val="00244176"/>
    <w:rsid w:val="00251593"/>
    <w:rsid w:val="00252D2C"/>
    <w:rsid w:val="002535C3"/>
    <w:rsid w:val="00253AFA"/>
    <w:rsid w:val="00253EB0"/>
    <w:rsid w:val="002741D1"/>
    <w:rsid w:val="00280D0B"/>
    <w:rsid w:val="0028246F"/>
    <w:rsid w:val="002825DD"/>
    <w:rsid w:val="00282822"/>
    <w:rsid w:val="00287291"/>
    <w:rsid w:val="002877E0"/>
    <w:rsid w:val="00291748"/>
    <w:rsid w:val="00293234"/>
    <w:rsid w:val="00297A80"/>
    <w:rsid w:val="002A4CD9"/>
    <w:rsid w:val="002A55BA"/>
    <w:rsid w:val="002A649C"/>
    <w:rsid w:val="002B07B3"/>
    <w:rsid w:val="002B2080"/>
    <w:rsid w:val="002B5AA9"/>
    <w:rsid w:val="002C40E2"/>
    <w:rsid w:val="002D575E"/>
    <w:rsid w:val="002D7766"/>
    <w:rsid w:val="002E47DF"/>
    <w:rsid w:val="00300377"/>
    <w:rsid w:val="003174D4"/>
    <w:rsid w:val="0032044A"/>
    <w:rsid w:val="003235C7"/>
    <w:rsid w:val="003322BD"/>
    <w:rsid w:val="00333FCF"/>
    <w:rsid w:val="0033536C"/>
    <w:rsid w:val="003366CE"/>
    <w:rsid w:val="00345086"/>
    <w:rsid w:val="0034563D"/>
    <w:rsid w:val="00356F14"/>
    <w:rsid w:val="003578B8"/>
    <w:rsid w:val="00367387"/>
    <w:rsid w:val="00367878"/>
    <w:rsid w:val="00376153"/>
    <w:rsid w:val="00380846"/>
    <w:rsid w:val="0038410F"/>
    <w:rsid w:val="00393F74"/>
    <w:rsid w:val="00396F37"/>
    <w:rsid w:val="003A5BD9"/>
    <w:rsid w:val="003A6AF3"/>
    <w:rsid w:val="003B54CC"/>
    <w:rsid w:val="003C2EF5"/>
    <w:rsid w:val="003D02C6"/>
    <w:rsid w:val="003D5180"/>
    <w:rsid w:val="003E4454"/>
    <w:rsid w:val="003E4867"/>
    <w:rsid w:val="003F6428"/>
    <w:rsid w:val="00405FBB"/>
    <w:rsid w:val="004076B1"/>
    <w:rsid w:val="00411DD2"/>
    <w:rsid w:val="0041345B"/>
    <w:rsid w:val="00415FC4"/>
    <w:rsid w:val="00425888"/>
    <w:rsid w:val="004265C6"/>
    <w:rsid w:val="00427FE2"/>
    <w:rsid w:val="00433410"/>
    <w:rsid w:val="00433EB6"/>
    <w:rsid w:val="004375CD"/>
    <w:rsid w:val="00446931"/>
    <w:rsid w:val="00466340"/>
    <w:rsid w:val="00467C01"/>
    <w:rsid w:val="004712AA"/>
    <w:rsid w:val="004773CD"/>
    <w:rsid w:val="00484529"/>
    <w:rsid w:val="00491769"/>
    <w:rsid w:val="004A1B40"/>
    <w:rsid w:val="004A23AE"/>
    <w:rsid w:val="004A3D34"/>
    <w:rsid w:val="004A6173"/>
    <w:rsid w:val="004B2FDF"/>
    <w:rsid w:val="004B49F9"/>
    <w:rsid w:val="004B6A58"/>
    <w:rsid w:val="004B6DA0"/>
    <w:rsid w:val="004C1215"/>
    <w:rsid w:val="004E6643"/>
    <w:rsid w:val="004F40BC"/>
    <w:rsid w:val="004F4EC5"/>
    <w:rsid w:val="004F6CB7"/>
    <w:rsid w:val="004F7EB0"/>
    <w:rsid w:val="004F7F75"/>
    <w:rsid w:val="005000B9"/>
    <w:rsid w:val="00500734"/>
    <w:rsid w:val="00501469"/>
    <w:rsid w:val="00505563"/>
    <w:rsid w:val="00505989"/>
    <w:rsid w:val="005205EE"/>
    <w:rsid w:val="00521129"/>
    <w:rsid w:val="00521761"/>
    <w:rsid w:val="00523F9F"/>
    <w:rsid w:val="005263AB"/>
    <w:rsid w:val="00527E78"/>
    <w:rsid w:val="00535909"/>
    <w:rsid w:val="0053716F"/>
    <w:rsid w:val="00540A83"/>
    <w:rsid w:val="00540DE0"/>
    <w:rsid w:val="005462E3"/>
    <w:rsid w:val="0055229C"/>
    <w:rsid w:val="00553752"/>
    <w:rsid w:val="00560781"/>
    <w:rsid w:val="00563F17"/>
    <w:rsid w:val="005666EE"/>
    <w:rsid w:val="00567A85"/>
    <w:rsid w:val="0057170C"/>
    <w:rsid w:val="005720CC"/>
    <w:rsid w:val="005749B9"/>
    <w:rsid w:val="00582A92"/>
    <w:rsid w:val="0058520E"/>
    <w:rsid w:val="00587593"/>
    <w:rsid w:val="005904F4"/>
    <w:rsid w:val="0059291E"/>
    <w:rsid w:val="00594C86"/>
    <w:rsid w:val="00596C16"/>
    <w:rsid w:val="005A6219"/>
    <w:rsid w:val="005A7B5F"/>
    <w:rsid w:val="005B072A"/>
    <w:rsid w:val="005B597E"/>
    <w:rsid w:val="005B7219"/>
    <w:rsid w:val="005B7CD2"/>
    <w:rsid w:val="005C326B"/>
    <w:rsid w:val="005C42B1"/>
    <w:rsid w:val="005D165A"/>
    <w:rsid w:val="005D5AC4"/>
    <w:rsid w:val="005D5FC2"/>
    <w:rsid w:val="005E20C2"/>
    <w:rsid w:val="005E2B09"/>
    <w:rsid w:val="005E3E13"/>
    <w:rsid w:val="005E48DC"/>
    <w:rsid w:val="005E5B89"/>
    <w:rsid w:val="005E60E8"/>
    <w:rsid w:val="005E6809"/>
    <w:rsid w:val="00601F76"/>
    <w:rsid w:val="006035D3"/>
    <w:rsid w:val="0062114B"/>
    <w:rsid w:val="00623E1B"/>
    <w:rsid w:val="0063011A"/>
    <w:rsid w:val="00631A59"/>
    <w:rsid w:val="00633C6B"/>
    <w:rsid w:val="00634186"/>
    <w:rsid w:val="00636F77"/>
    <w:rsid w:val="006404E5"/>
    <w:rsid w:val="00645488"/>
    <w:rsid w:val="006466B2"/>
    <w:rsid w:val="006473D1"/>
    <w:rsid w:val="006500DA"/>
    <w:rsid w:val="006536E0"/>
    <w:rsid w:val="006639C7"/>
    <w:rsid w:val="00667167"/>
    <w:rsid w:val="006702E4"/>
    <w:rsid w:val="0067295E"/>
    <w:rsid w:val="006751E0"/>
    <w:rsid w:val="00676F16"/>
    <w:rsid w:val="00683D33"/>
    <w:rsid w:val="00690237"/>
    <w:rsid w:val="006908D7"/>
    <w:rsid w:val="00694247"/>
    <w:rsid w:val="00696BE1"/>
    <w:rsid w:val="00696CBE"/>
    <w:rsid w:val="006A1010"/>
    <w:rsid w:val="006A17D2"/>
    <w:rsid w:val="006B362A"/>
    <w:rsid w:val="006B3AF2"/>
    <w:rsid w:val="006B6DB3"/>
    <w:rsid w:val="006B7E64"/>
    <w:rsid w:val="006D07B1"/>
    <w:rsid w:val="006D1FC5"/>
    <w:rsid w:val="006D3695"/>
    <w:rsid w:val="006D36B4"/>
    <w:rsid w:val="006D5228"/>
    <w:rsid w:val="006E0F3D"/>
    <w:rsid w:val="006E1954"/>
    <w:rsid w:val="006F06F2"/>
    <w:rsid w:val="006F1EA2"/>
    <w:rsid w:val="007066F6"/>
    <w:rsid w:val="00712EAF"/>
    <w:rsid w:val="00717A4F"/>
    <w:rsid w:val="0072619A"/>
    <w:rsid w:val="00750EA5"/>
    <w:rsid w:val="007563CC"/>
    <w:rsid w:val="00760F50"/>
    <w:rsid w:val="00761AE9"/>
    <w:rsid w:val="00761FB4"/>
    <w:rsid w:val="00764437"/>
    <w:rsid w:val="00773A12"/>
    <w:rsid w:val="00776BB0"/>
    <w:rsid w:val="00780D6C"/>
    <w:rsid w:val="00781AF6"/>
    <w:rsid w:val="00782E19"/>
    <w:rsid w:val="007914DD"/>
    <w:rsid w:val="007924CA"/>
    <w:rsid w:val="00797398"/>
    <w:rsid w:val="007A471F"/>
    <w:rsid w:val="007A60E7"/>
    <w:rsid w:val="007B7068"/>
    <w:rsid w:val="007B7A58"/>
    <w:rsid w:val="007D73AA"/>
    <w:rsid w:val="007F4B23"/>
    <w:rsid w:val="008056AE"/>
    <w:rsid w:val="00805895"/>
    <w:rsid w:val="00806A39"/>
    <w:rsid w:val="008209C4"/>
    <w:rsid w:val="0082127E"/>
    <w:rsid w:val="00821977"/>
    <w:rsid w:val="008229E5"/>
    <w:rsid w:val="008332EF"/>
    <w:rsid w:val="00835043"/>
    <w:rsid w:val="00841479"/>
    <w:rsid w:val="008427C2"/>
    <w:rsid w:val="00843A70"/>
    <w:rsid w:val="00844628"/>
    <w:rsid w:val="00845574"/>
    <w:rsid w:val="00864200"/>
    <w:rsid w:val="00864E3C"/>
    <w:rsid w:val="00867619"/>
    <w:rsid w:val="008717AD"/>
    <w:rsid w:val="00874D4D"/>
    <w:rsid w:val="0087516E"/>
    <w:rsid w:val="00875915"/>
    <w:rsid w:val="008765D8"/>
    <w:rsid w:val="008900AF"/>
    <w:rsid w:val="008A59FB"/>
    <w:rsid w:val="008A72ED"/>
    <w:rsid w:val="008B0BDC"/>
    <w:rsid w:val="008B5C5E"/>
    <w:rsid w:val="008C5102"/>
    <w:rsid w:val="008D22F6"/>
    <w:rsid w:val="008D7988"/>
    <w:rsid w:val="008E1F0E"/>
    <w:rsid w:val="008E4B4B"/>
    <w:rsid w:val="008F230A"/>
    <w:rsid w:val="008F546E"/>
    <w:rsid w:val="009039A6"/>
    <w:rsid w:val="00906B68"/>
    <w:rsid w:val="00913EB5"/>
    <w:rsid w:val="00916873"/>
    <w:rsid w:val="009400FD"/>
    <w:rsid w:val="00943EE5"/>
    <w:rsid w:val="0094413A"/>
    <w:rsid w:val="009449A7"/>
    <w:rsid w:val="00945B83"/>
    <w:rsid w:val="00947E51"/>
    <w:rsid w:val="00955CF8"/>
    <w:rsid w:val="009615FC"/>
    <w:rsid w:val="009620E2"/>
    <w:rsid w:val="0097585E"/>
    <w:rsid w:val="009814AA"/>
    <w:rsid w:val="00984511"/>
    <w:rsid w:val="00984C84"/>
    <w:rsid w:val="009850A7"/>
    <w:rsid w:val="009947CD"/>
    <w:rsid w:val="009954AD"/>
    <w:rsid w:val="009B302E"/>
    <w:rsid w:val="009B5B49"/>
    <w:rsid w:val="009C411F"/>
    <w:rsid w:val="009C6192"/>
    <w:rsid w:val="009C624C"/>
    <w:rsid w:val="009D04FF"/>
    <w:rsid w:val="009D1B7B"/>
    <w:rsid w:val="009E1174"/>
    <w:rsid w:val="009E2CF9"/>
    <w:rsid w:val="009E47EA"/>
    <w:rsid w:val="009F5893"/>
    <w:rsid w:val="00A07376"/>
    <w:rsid w:val="00A30726"/>
    <w:rsid w:val="00A40311"/>
    <w:rsid w:val="00A40D17"/>
    <w:rsid w:val="00A44AE5"/>
    <w:rsid w:val="00A5178B"/>
    <w:rsid w:val="00A54B17"/>
    <w:rsid w:val="00A642BF"/>
    <w:rsid w:val="00A646C8"/>
    <w:rsid w:val="00A8679F"/>
    <w:rsid w:val="00A97168"/>
    <w:rsid w:val="00AA790A"/>
    <w:rsid w:val="00AB42B3"/>
    <w:rsid w:val="00AB48BF"/>
    <w:rsid w:val="00AC1051"/>
    <w:rsid w:val="00AD272C"/>
    <w:rsid w:val="00AD308C"/>
    <w:rsid w:val="00AE1822"/>
    <w:rsid w:val="00AE267A"/>
    <w:rsid w:val="00AF5C14"/>
    <w:rsid w:val="00B03D5B"/>
    <w:rsid w:val="00B07809"/>
    <w:rsid w:val="00B11827"/>
    <w:rsid w:val="00B12469"/>
    <w:rsid w:val="00B13E0E"/>
    <w:rsid w:val="00B14F54"/>
    <w:rsid w:val="00B16423"/>
    <w:rsid w:val="00B170B8"/>
    <w:rsid w:val="00B1788D"/>
    <w:rsid w:val="00B207D1"/>
    <w:rsid w:val="00B26CBE"/>
    <w:rsid w:val="00B32905"/>
    <w:rsid w:val="00B34AC7"/>
    <w:rsid w:val="00B37169"/>
    <w:rsid w:val="00B538A9"/>
    <w:rsid w:val="00B602AE"/>
    <w:rsid w:val="00B61D5F"/>
    <w:rsid w:val="00B66506"/>
    <w:rsid w:val="00B7352A"/>
    <w:rsid w:val="00B741E0"/>
    <w:rsid w:val="00B7785D"/>
    <w:rsid w:val="00B81505"/>
    <w:rsid w:val="00B81C93"/>
    <w:rsid w:val="00B83DAF"/>
    <w:rsid w:val="00B844BC"/>
    <w:rsid w:val="00BA0F71"/>
    <w:rsid w:val="00BA4421"/>
    <w:rsid w:val="00BB5133"/>
    <w:rsid w:val="00BC03A8"/>
    <w:rsid w:val="00BC0D06"/>
    <w:rsid w:val="00BC29ED"/>
    <w:rsid w:val="00BC35BE"/>
    <w:rsid w:val="00BD0BE1"/>
    <w:rsid w:val="00BD10BA"/>
    <w:rsid w:val="00BD2554"/>
    <w:rsid w:val="00BE4AA5"/>
    <w:rsid w:val="00BF0382"/>
    <w:rsid w:val="00BF2277"/>
    <w:rsid w:val="00BF3ED9"/>
    <w:rsid w:val="00BF4D64"/>
    <w:rsid w:val="00C04A5E"/>
    <w:rsid w:val="00C10859"/>
    <w:rsid w:val="00C10D31"/>
    <w:rsid w:val="00C126DC"/>
    <w:rsid w:val="00C146AF"/>
    <w:rsid w:val="00C146E8"/>
    <w:rsid w:val="00C14D40"/>
    <w:rsid w:val="00C17081"/>
    <w:rsid w:val="00C2773F"/>
    <w:rsid w:val="00C4032C"/>
    <w:rsid w:val="00C42279"/>
    <w:rsid w:val="00C439DB"/>
    <w:rsid w:val="00C43D3C"/>
    <w:rsid w:val="00C46B29"/>
    <w:rsid w:val="00C4741D"/>
    <w:rsid w:val="00C50453"/>
    <w:rsid w:val="00C74556"/>
    <w:rsid w:val="00C8004D"/>
    <w:rsid w:val="00C83C39"/>
    <w:rsid w:val="00C9310E"/>
    <w:rsid w:val="00CA4ED7"/>
    <w:rsid w:val="00CA6336"/>
    <w:rsid w:val="00CA6389"/>
    <w:rsid w:val="00CA6CCA"/>
    <w:rsid w:val="00CB0A3E"/>
    <w:rsid w:val="00CB260A"/>
    <w:rsid w:val="00CB2B0D"/>
    <w:rsid w:val="00CB68D1"/>
    <w:rsid w:val="00CC6573"/>
    <w:rsid w:val="00CD2C5A"/>
    <w:rsid w:val="00CD3E6C"/>
    <w:rsid w:val="00CD5288"/>
    <w:rsid w:val="00CD66F9"/>
    <w:rsid w:val="00CD7145"/>
    <w:rsid w:val="00CD7C80"/>
    <w:rsid w:val="00CE3958"/>
    <w:rsid w:val="00CE5B9B"/>
    <w:rsid w:val="00CE7623"/>
    <w:rsid w:val="00CF0C71"/>
    <w:rsid w:val="00CF28B9"/>
    <w:rsid w:val="00CF5CB5"/>
    <w:rsid w:val="00CF7FDA"/>
    <w:rsid w:val="00D20E17"/>
    <w:rsid w:val="00D46A07"/>
    <w:rsid w:val="00D5034F"/>
    <w:rsid w:val="00D56376"/>
    <w:rsid w:val="00D60434"/>
    <w:rsid w:val="00D60AAB"/>
    <w:rsid w:val="00D82758"/>
    <w:rsid w:val="00D83B63"/>
    <w:rsid w:val="00D8658F"/>
    <w:rsid w:val="00D97B81"/>
    <w:rsid w:val="00DA12A0"/>
    <w:rsid w:val="00DA2E08"/>
    <w:rsid w:val="00DA40BB"/>
    <w:rsid w:val="00DA7957"/>
    <w:rsid w:val="00DB12BA"/>
    <w:rsid w:val="00DC17F0"/>
    <w:rsid w:val="00DC4186"/>
    <w:rsid w:val="00DC5579"/>
    <w:rsid w:val="00DC587B"/>
    <w:rsid w:val="00DC6817"/>
    <w:rsid w:val="00DC6D7C"/>
    <w:rsid w:val="00DC7041"/>
    <w:rsid w:val="00DD0B7A"/>
    <w:rsid w:val="00DD2F0B"/>
    <w:rsid w:val="00DD37C5"/>
    <w:rsid w:val="00DD4F49"/>
    <w:rsid w:val="00DD65CA"/>
    <w:rsid w:val="00DD697F"/>
    <w:rsid w:val="00DD7861"/>
    <w:rsid w:val="00DE02D1"/>
    <w:rsid w:val="00DE353E"/>
    <w:rsid w:val="00DE5890"/>
    <w:rsid w:val="00E12166"/>
    <w:rsid w:val="00E12C42"/>
    <w:rsid w:val="00E1397C"/>
    <w:rsid w:val="00E23444"/>
    <w:rsid w:val="00E27E00"/>
    <w:rsid w:val="00E35985"/>
    <w:rsid w:val="00E37245"/>
    <w:rsid w:val="00E4320A"/>
    <w:rsid w:val="00E43A19"/>
    <w:rsid w:val="00E47E01"/>
    <w:rsid w:val="00E505A9"/>
    <w:rsid w:val="00E53256"/>
    <w:rsid w:val="00E57822"/>
    <w:rsid w:val="00E75B5A"/>
    <w:rsid w:val="00E82801"/>
    <w:rsid w:val="00E83356"/>
    <w:rsid w:val="00E83C1E"/>
    <w:rsid w:val="00E92E14"/>
    <w:rsid w:val="00E95FFA"/>
    <w:rsid w:val="00EA2D69"/>
    <w:rsid w:val="00EA4E79"/>
    <w:rsid w:val="00EC0E1F"/>
    <w:rsid w:val="00ED0447"/>
    <w:rsid w:val="00ED18FF"/>
    <w:rsid w:val="00ED3754"/>
    <w:rsid w:val="00EE3388"/>
    <w:rsid w:val="00EE6415"/>
    <w:rsid w:val="00EE68EB"/>
    <w:rsid w:val="00EF2EF4"/>
    <w:rsid w:val="00F106F2"/>
    <w:rsid w:val="00F10FCE"/>
    <w:rsid w:val="00F12AA3"/>
    <w:rsid w:val="00F1304A"/>
    <w:rsid w:val="00F174B5"/>
    <w:rsid w:val="00F250A0"/>
    <w:rsid w:val="00F33634"/>
    <w:rsid w:val="00F34481"/>
    <w:rsid w:val="00F34E48"/>
    <w:rsid w:val="00F35F83"/>
    <w:rsid w:val="00F41EF6"/>
    <w:rsid w:val="00F44B68"/>
    <w:rsid w:val="00F5196D"/>
    <w:rsid w:val="00F55155"/>
    <w:rsid w:val="00F55D48"/>
    <w:rsid w:val="00F605A0"/>
    <w:rsid w:val="00F64892"/>
    <w:rsid w:val="00F65ED6"/>
    <w:rsid w:val="00F712D1"/>
    <w:rsid w:val="00F8693B"/>
    <w:rsid w:val="00F95BE0"/>
    <w:rsid w:val="00FA12E9"/>
    <w:rsid w:val="00FA7C89"/>
    <w:rsid w:val="00FB3110"/>
    <w:rsid w:val="00FC7598"/>
    <w:rsid w:val="00FD5E69"/>
    <w:rsid w:val="00FD7192"/>
    <w:rsid w:val="00FF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2"/>
    </o:shapelayout>
  </w:shapeDefaults>
  <w:decimalSymbol w:val=","/>
  <w:listSeparator w:val=";"/>
  <w14:docId w14:val="44881F8F"/>
  <w15:docId w15:val="{6727450F-14B4-46B3-95B0-76C393A1F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szCs w:val="22"/>
    </w:rPr>
  </w:style>
  <w:style w:type="paragraph" w:styleId="Titre1">
    <w:name w:val="heading 1"/>
    <w:basedOn w:val="Normal"/>
    <w:next w:val="Normal"/>
    <w:qFormat/>
    <w:rsid w:val="00F34E48"/>
    <w:pPr>
      <w:keepNext/>
      <w:spacing w:before="240" w:after="60"/>
      <w:outlineLvl w:val="0"/>
    </w:pPr>
    <w:rPr>
      <w:rFonts w:ascii="AvenirNext LT Pro LightCn" w:hAnsi="AvenirNext LT Pro LightCn"/>
      <w:b/>
      <w:bCs/>
      <w:color w:val="009EA1"/>
      <w:kern w:val="28"/>
      <w:sz w:val="26"/>
      <w:szCs w:val="26"/>
    </w:rPr>
  </w:style>
  <w:style w:type="paragraph" w:styleId="Titre2">
    <w:name w:val="heading 2"/>
    <w:basedOn w:val="Normal"/>
    <w:next w:val="Normal"/>
    <w:qFormat/>
    <w:pPr>
      <w:keepNext/>
      <w:spacing w:before="240" w:after="60"/>
      <w:ind w:left="284"/>
      <w:outlineLvl w:val="1"/>
    </w:pPr>
    <w:rPr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120" w:after="120"/>
      <w:outlineLvl w:val="5"/>
    </w:pPr>
    <w:rPr>
      <w:b/>
      <w:bCs/>
      <w:caps/>
      <w:sz w:val="24"/>
      <w:szCs w:val="24"/>
    </w:rPr>
  </w:style>
  <w:style w:type="paragraph" w:styleId="Titre7">
    <w:name w:val="heading 7"/>
    <w:basedOn w:val="Normal"/>
    <w:next w:val="Normal"/>
    <w:qFormat/>
    <w:pPr>
      <w:keepNext/>
      <w:keepLines/>
      <w:pBdr>
        <w:bottom w:val="double" w:sz="6" w:space="1" w:color="auto"/>
      </w:pBdr>
      <w:tabs>
        <w:tab w:val="left" w:pos="4605"/>
        <w:tab w:val="left" w:pos="9210"/>
      </w:tabs>
      <w:outlineLvl w:val="6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autoRedefine/>
    <w:uiPriority w:val="99"/>
    <w:rsid w:val="00251593"/>
    <w:pPr>
      <w:tabs>
        <w:tab w:val="center" w:pos="4536"/>
        <w:tab w:val="right" w:pos="9072"/>
      </w:tabs>
      <w:jc w:val="center"/>
    </w:pPr>
    <w:rPr>
      <w:rFonts w:ascii="AvenirNext LT Pro Cn" w:hAnsi="AvenirNext LT Pro Cn"/>
      <w:snapToGrid w:val="0"/>
      <w:sz w:val="16"/>
      <w:szCs w:val="16"/>
    </w:rPr>
  </w:style>
  <w:style w:type="paragraph" w:styleId="TM1">
    <w:name w:val="toc 1"/>
    <w:basedOn w:val="Normal"/>
    <w:next w:val="Normal"/>
    <w:uiPriority w:val="39"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styleId="TM2">
    <w:name w:val="toc 2"/>
    <w:basedOn w:val="Normal"/>
    <w:next w:val="Normal"/>
    <w:semiHidden/>
    <w:pPr>
      <w:tabs>
        <w:tab w:val="right" w:pos="9072"/>
      </w:tabs>
    </w:pPr>
    <w:rPr>
      <w:b/>
      <w:bCs/>
      <w:smallCaps/>
    </w:rPr>
  </w:style>
  <w:style w:type="paragraph" w:styleId="Commentaire">
    <w:name w:val="annotation text"/>
    <w:basedOn w:val="Normal"/>
    <w:link w:val="CommentaireCar"/>
    <w:semiHidden/>
    <w:rPr>
      <w:lang w:val="x-none" w:eastAsia="x-none"/>
    </w:rPr>
  </w:style>
  <w:style w:type="paragraph" w:styleId="Notedebasdepage">
    <w:name w:val="footnote text"/>
    <w:basedOn w:val="Normal"/>
    <w:link w:val="NotedebasdepageCar"/>
    <w:uiPriority w:val="99"/>
    <w:rPr>
      <w:sz w:val="16"/>
      <w:szCs w:val="16"/>
    </w:rPr>
  </w:style>
  <w:style w:type="paragraph" w:styleId="TM3">
    <w:name w:val="toc 3"/>
    <w:basedOn w:val="Normal"/>
    <w:next w:val="Normal"/>
    <w:semiHidden/>
    <w:pPr>
      <w:tabs>
        <w:tab w:val="right" w:pos="9071"/>
      </w:tabs>
    </w:pPr>
    <w:rPr>
      <w:smallCaps/>
    </w:rPr>
  </w:style>
  <w:style w:type="paragraph" w:styleId="Signature">
    <w:name w:val="Signature"/>
    <w:basedOn w:val="Normal"/>
    <w:pPr>
      <w:ind w:left="4252"/>
    </w:pPr>
  </w:style>
  <w:style w:type="paragraph" w:styleId="TM4">
    <w:name w:val="toc 4"/>
    <w:basedOn w:val="Normal"/>
    <w:next w:val="Normal"/>
    <w:semiHidden/>
    <w:pPr>
      <w:tabs>
        <w:tab w:val="right" w:pos="9071"/>
      </w:tabs>
    </w:pPr>
  </w:style>
  <w:style w:type="paragraph" w:styleId="TM5">
    <w:name w:val="toc 5"/>
    <w:basedOn w:val="Normal"/>
    <w:next w:val="Normal"/>
    <w:semiHidden/>
    <w:pPr>
      <w:tabs>
        <w:tab w:val="right" w:pos="9071"/>
      </w:tabs>
    </w:pPr>
  </w:style>
  <w:style w:type="paragraph" w:styleId="TM6">
    <w:name w:val="toc 6"/>
    <w:basedOn w:val="Normal"/>
    <w:next w:val="Normal"/>
    <w:semiHidden/>
    <w:pPr>
      <w:tabs>
        <w:tab w:val="right" w:pos="9071"/>
      </w:tabs>
    </w:pPr>
  </w:style>
  <w:style w:type="paragraph" w:styleId="TM7">
    <w:name w:val="toc 7"/>
    <w:basedOn w:val="Normal"/>
    <w:next w:val="Normal"/>
    <w:semiHidden/>
    <w:pPr>
      <w:tabs>
        <w:tab w:val="right" w:pos="9071"/>
      </w:tabs>
    </w:pPr>
  </w:style>
  <w:style w:type="paragraph" w:styleId="TM8">
    <w:name w:val="toc 8"/>
    <w:basedOn w:val="Normal"/>
    <w:next w:val="Normal"/>
    <w:semiHidden/>
    <w:pPr>
      <w:tabs>
        <w:tab w:val="right" w:pos="9071"/>
      </w:tabs>
    </w:pPr>
  </w:style>
  <w:style w:type="paragraph" w:styleId="TM9">
    <w:name w:val="toc 9"/>
    <w:basedOn w:val="Normal"/>
    <w:next w:val="Normal"/>
    <w:semiHidden/>
    <w:pPr>
      <w:tabs>
        <w:tab w:val="right" w:pos="9071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Normal1">
    <w:name w:val="Normal1"/>
    <w:basedOn w:val="Normal"/>
    <w:autoRedefine/>
    <w:rsid w:val="002061E6"/>
    <w:pPr>
      <w:keepLines/>
      <w:tabs>
        <w:tab w:val="left" w:pos="284"/>
        <w:tab w:val="left" w:pos="567"/>
        <w:tab w:val="left" w:pos="851"/>
      </w:tabs>
      <w:spacing w:line="276" w:lineRule="auto"/>
      <w:jc w:val="both"/>
    </w:pPr>
    <w:rPr>
      <w:rFonts w:ascii="AvenirNext LT Pro LightCn" w:hAnsi="AvenirNext LT Pro LightCn"/>
    </w:rPr>
  </w:style>
  <w:style w:type="paragraph" w:customStyle="1" w:styleId="Normal2">
    <w:name w:val="Normal2"/>
    <w:basedOn w:val="Normal"/>
    <w:autoRedefine/>
    <w:rsid w:val="00A30726"/>
    <w:pPr>
      <w:keepLines/>
      <w:tabs>
        <w:tab w:val="left" w:pos="567"/>
        <w:tab w:val="left" w:pos="851"/>
        <w:tab w:val="left" w:pos="1134"/>
      </w:tabs>
      <w:jc w:val="both"/>
    </w:pPr>
    <w:rPr>
      <w:rFonts w:ascii="AvenirNext LT Pro LightCn" w:hAnsi="AvenirNext LT Pro LightCn"/>
      <w:iCs/>
      <w:strike/>
      <w:color w:val="ED7D31" w:themeColor="accent2"/>
    </w:rPr>
  </w:style>
  <w:style w:type="paragraph" w:customStyle="1" w:styleId="Normal3">
    <w:name w:val="Normal3"/>
    <w:basedOn w:val="Normal"/>
    <w:autoRedefine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Style1">
    <w:name w:val="Style1"/>
    <w:basedOn w:val="Titre2"/>
    <w:pPr>
      <w:ind w:left="851"/>
      <w:outlineLvl w:val="9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itre">
    <w:name w:val="Title"/>
    <w:basedOn w:val="Normal"/>
    <w:qFormat/>
    <w:pPr>
      <w:jc w:val="center"/>
    </w:pPr>
    <w:rPr>
      <w:b/>
      <w:bCs/>
      <w:sz w:val="26"/>
      <w:szCs w:val="2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Corpsdetexte2">
    <w:name w:val="Body Text 2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noProof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Textedebulles">
    <w:name w:val="Balloon Text"/>
    <w:basedOn w:val="Normal"/>
    <w:semiHidden/>
    <w:rPr>
      <w:rFonts w:ascii="Tahoma" w:hAnsi="Tahoma"/>
      <w:sz w:val="16"/>
    </w:rPr>
  </w:style>
  <w:style w:type="paragraph" w:customStyle="1" w:styleId="Global">
    <w:name w:val="Global"/>
    <w:basedOn w:val="Normal"/>
    <w:rPr>
      <w:b/>
      <w:noProof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3">
    <w:name w:val="Body Text 3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  <w:rPr>
      <w:b/>
      <w:sz w:val="28"/>
    </w:rPr>
  </w:style>
  <w:style w:type="paragraph" w:customStyle="1" w:styleId="Niveau2">
    <w:name w:val="Niveau 2"/>
    <w:basedOn w:val="Normal"/>
    <w:rPr>
      <w:b/>
      <w:szCs w:val="20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rsid w:val="0023118A"/>
    <w:rPr>
      <w:b/>
      <w:bCs/>
    </w:rPr>
  </w:style>
  <w:style w:type="character" w:customStyle="1" w:styleId="CommentaireCar">
    <w:name w:val="Commentaire Car"/>
    <w:link w:val="Commentaire"/>
    <w:semiHidden/>
    <w:rsid w:val="0023118A"/>
    <w:rPr>
      <w:sz w:val="22"/>
      <w:szCs w:val="22"/>
    </w:rPr>
  </w:style>
  <w:style w:type="character" w:customStyle="1" w:styleId="ObjetducommentaireCar">
    <w:name w:val="Objet du commentaire Car"/>
    <w:link w:val="Objetducommentaire"/>
    <w:rsid w:val="0023118A"/>
    <w:rPr>
      <w:b/>
      <w:bCs/>
      <w:sz w:val="22"/>
      <w:szCs w:val="22"/>
    </w:rPr>
  </w:style>
  <w:style w:type="paragraph" w:customStyle="1" w:styleId="Rvision1">
    <w:name w:val="Révision1"/>
    <w:hidden/>
    <w:uiPriority w:val="99"/>
    <w:semiHidden/>
    <w:rsid w:val="0023118A"/>
    <w:rPr>
      <w:sz w:val="22"/>
      <w:szCs w:val="22"/>
    </w:rPr>
  </w:style>
  <w:style w:type="paragraph" w:styleId="PrformatHTML">
    <w:name w:val="HTML Preformatted"/>
    <w:basedOn w:val="Normal"/>
    <w:link w:val="PrformatHTMLCar"/>
    <w:uiPriority w:val="99"/>
    <w:unhideWhenUsed/>
    <w:rsid w:val="00297A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uiPriority w:val="99"/>
    <w:rsid w:val="00297A80"/>
    <w:rPr>
      <w:rFonts w:ascii="Courier New" w:hAnsi="Courier New" w:cs="Courier New"/>
    </w:rPr>
  </w:style>
  <w:style w:type="character" w:customStyle="1" w:styleId="NotedebasdepageCar">
    <w:name w:val="Note de bas de page Car"/>
    <w:link w:val="Notedebasdepage"/>
    <w:uiPriority w:val="99"/>
    <w:rsid w:val="006473D1"/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E1954"/>
    <w:pPr>
      <w:ind w:left="708"/>
    </w:pPr>
    <w:rPr>
      <w:sz w:val="24"/>
      <w:szCs w:val="24"/>
    </w:rPr>
  </w:style>
  <w:style w:type="character" w:styleId="Lienhypertextesuivivisit">
    <w:name w:val="FollowedHyperlink"/>
    <w:rsid w:val="003578B8"/>
    <w:rPr>
      <w:color w:val="800080"/>
      <w:u w:val="single"/>
    </w:rPr>
  </w:style>
  <w:style w:type="character" w:customStyle="1" w:styleId="En-tteCar">
    <w:name w:val="En-tête Car"/>
    <w:basedOn w:val="Policepardfaut"/>
    <w:link w:val="En-tte"/>
    <w:uiPriority w:val="99"/>
    <w:rsid w:val="00A40D17"/>
    <w:rPr>
      <w:sz w:val="22"/>
      <w:szCs w:val="22"/>
    </w:rPr>
  </w:style>
  <w:style w:type="character" w:customStyle="1" w:styleId="PieddepageCar">
    <w:name w:val="Pied de page Car"/>
    <w:link w:val="Pieddepage"/>
    <w:uiPriority w:val="99"/>
    <w:rsid w:val="00251593"/>
    <w:rPr>
      <w:rFonts w:ascii="AvenirNext LT Pro Cn" w:hAnsi="AvenirNext LT Pro Cn"/>
      <w:snapToGrid w:val="0"/>
      <w:sz w:val="16"/>
      <w:szCs w:val="16"/>
    </w:rPr>
  </w:style>
  <w:style w:type="paragraph" w:customStyle="1" w:styleId="ParagrapheIndent1">
    <w:name w:val="ParagrapheIndent1"/>
    <w:basedOn w:val="Normal"/>
    <w:next w:val="Normal"/>
    <w:qFormat/>
    <w:rsid w:val="00253EB0"/>
    <w:rPr>
      <w:rFonts w:ascii="Century Gothic" w:eastAsia="Century Gothic" w:hAnsi="Century Gothic" w:cs="Century Gothic"/>
      <w:sz w:val="20"/>
      <w:szCs w:val="24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631A59"/>
    <w:rPr>
      <w:rFonts w:ascii="Century Gothic" w:eastAsia="Century Gothic" w:hAnsi="Century Gothic" w:cs="Century Gothic"/>
      <w:sz w:val="18"/>
      <w:szCs w:val="24"/>
      <w:lang w:val="en-US" w:eastAsia="en-US"/>
    </w:rPr>
  </w:style>
  <w:style w:type="table" w:styleId="Grilledutableau">
    <w:name w:val="Table Grid"/>
    <w:basedOn w:val="TableauNormal"/>
    <w:rsid w:val="005E60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6639C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4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microsoft.com/office/2011/relationships/commentsExtended" Target="commentsExtended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gi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78FDD-ACDC-4B9B-BEDF-8A78708F5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1743</Words>
  <Characters>13014</Characters>
  <Application>Microsoft Office Word</Application>
  <DocSecurity>0</DocSecurity>
  <Lines>108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AGYSOFT</Company>
  <LinksUpToDate>false</LinksUpToDate>
  <CharactersWithSpaces>14728</CharactersWithSpaces>
  <SharedDoc>false</SharedDoc>
  <HLinks>
    <vt:vector size="54" baseType="variant">
      <vt:variant>
        <vt:i4>7667815</vt:i4>
      </vt:variant>
      <vt:variant>
        <vt:i4>55</vt:i4>
      </vt:variant>
      <vt:variant>
        <vt:i4>0</vt:i4>
      </vt:variant>
      <vt:variant>
        <vt:i4>5</vt:i4>
      </vt:variant>
      <vt:variant>
        <vt:lpwstr>http://www.economie.gouv.fr/daj/formulaires</vt:lpwstr>
      </vt:variant>
      <vt:variant>
        <vt:lpwstr/>
      </vt:variant>
      <vt:variant>
        <vt:i4>1835059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_Toc475369467</vt:lpwstr>
      </vt:variant>
      <vt:variant>
        <vt:i4>1835059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_Toc475369466</vt:lpwstr>
      </vt:variant>
      <vt:variant>
        <vt:i4>1835059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_Toc475369465</vt:lpwstr>
      </vt:variant>
      <vt:variant>
        <vt:i4>1835059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_Toc475369464</vt:lpwstr>
      </vt:variant>
      <vt:variant>
        <vt:i4>1835059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_Toc475369463</vt:lpwstr>
      </vt:variant>
      <vt:variant>
        <vt:i4>1835059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_Toc475369462</vt:lpwstr>
      </vt:variant>
      <vt:variant>
        <vt:i4>1835059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_Toc475369461</vt:lpwstr>
      </vt:variant>
      <vt:variant>
        <vt:i4>1835059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_Toc475369460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Service Développement</dc:creator>
  <cp:lastModifiedBy>Mélissa Richol</cp:lastModifiedBy>
  <cp:revision>2</cp:revision>
  <cp:lastPrinted>2025-11-04T17:21:00Z</cp:lastPrinted>
  <dcterms:created xsi:type="dcterms:W3CDTF">2025-11-13T14:15:00Z</dcterms:created>
  <dcterms:modified xsi:type="dcterms:W3CDTF">2025-11-13T14:15:00Z</dcterms:modified>
</cp:coreProperties>
</file>