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2300"/>
        <w:gridCol w:w="6852"/>
      </w:tblGrid>
      <w:tr w:rsidR="00C05C65" w:rsidRPr="00522691" w14:paraId="30A8EE8A" w14:textId="77777777" w:rsidTr="00CF2D11">
        <w:trPr>
          <w:cantSplit/>
        </w:trPr>
        <w:tc>
          <w:tcPr>
            <w:tcW w:w="2300" w:type="dxa"/>
          </w:tcPr>
          <w:p w14:paraId="1FF5A350" w14:textId="19AFB644" w:rsidR="00C05C65" w:rsidRPr="00522691" w:rsidRDefault="00DD3A16" w:rsidP="00CF2D11">
            <w:pPr>
              <w:widowControl w:val="0"/>
              <w:ind w:right="567"/>
              <w:rPr>
                <w:rFonts w:ascii="Arial" w:hAnsi="Arial" w:cs="Arial"/>
              </w:rPr>
            </w:pPr>
            <w:r w:rsidRPr="00501A13">
              <w:rPr>
                <w:rFonts w:ascii="Arial" w:hAnsi="Arial" w:cs="Arial"/>
                <w:b/>
                <w:noProof/>
                <w:sz w:val="18"/>
                <w:szCs w:val="18"/>
              </w:rPr>
              <w:drawing>
                <wp:inline distT="0" distB="0" distL="0" distR="0" wp14:anchorId="6004DC12" wp14:editId="0E7E2DCC">
                  <wp:extent cx="1257300" cy="87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tc>
        <w:tc>
          <w:tcPr>
            <w:tcW w:w="6852" w:type="dxa"/>
          </w:tcPr>
          <w:p w14:paraId="2D870A75" w14:textId="77777777" w:rsidR="00C05C65" w:rsidRPr="00522691" w:rsidRDefault="00C05C65" w:rsidP="001B5457">
            <w:pPr>
              <w:pStyle w:val="Default"/>
              <w:jc w:val="right"/>
              <w:rPr>
                <w:rFonts w:ascii="Arial" w:hAnsi="Arial" w:cs="Arial"/>
                <w:b/>
              </w:rPr>
            </w:pPr>
          </w:p>
        </w:tc>
      </w:tr>
    </w:tbl>
    <w:p w14:paraId="5BD3FB46" w14:textId="77777777" w:rsidR="00C05C65" w:rsidRPr="000344F2" w:rsidRDefault="00C05C65" w:rsidP="00C05C65">
      <w:pPr>
        <w:pStyle w:val="standard"/>
        <w:rPr>
          <w:rFonts w:ascii="Arial" w:hAnsi="Arial" w:cs="Arial"/>
          <w:sz w:val="28"/>
          <w:szCs w:val="28"/>
        </w:rPr>
      </w:pPr>
      <w:r w:rsidRPr="000344F2">
        <w:rPr>
          <w:rFonts w:ascii="Arial" w:hAnsi="Arial" w:cs="Arial"/>
          <w:sz w:val="28"/>
          <w:szCs w:val="28"/>
        </w:rPr>
        <w:t xml:space="preserve">Maître de l’ouvrage : </w:t>
      </w:r>
    </w:p>
    <w:p w14:paraId="6E5B8FC8" w14:textId="31495216" w:rsidR="00C05C65" w:rsidRPr="007A52B3" w:rsidRDefault="00C05C65" w:rsidP="00C05C65">
      <w:pPr>
        <w:pStyle w:val="standard"/>
        <w:spacing w:after="120" w:line="240" w:lineRule="atLeast"/>
        <w:jc w:val="center"/>
        <w:rPr>
          <w:rFonts w:ascii="Arial" w:hAnsi="Arial" w:cs="Arial"/>
          <w:b/>
          <w:bCs/>
          <w:color w:val="000000"/>
          <w:sz w:val="32"/>
        </w:rPr>
      </w:pPr>
      <w:r w:rsidRPr="007A52B3">
        <w:rPr>
          <w:rFonts w:ascii="Arial" w:hAnsi="Arial" w:cs="Arial"/>
          <w:b/>
          <w:bCs/>
          <w:color w:val="000000"/>
          <w:sz w:val="32"/>
        </w:rPr>
        <w:t>UNIVERSITE DE BOURGOGNE</w:t>
      </w:r>
      <w:r w:rsidR="00DD3A16">
        <w:rPr>
          <w:rFonts w:ascii="Arial" w:hAnsi="Arial" w:cs="Arial"/>
          <w:b/>
          <w:bCs/>
          <w:color w:val="000000"/>
          <w:sz w:val="32"/>
        </w:rPr>
        <w:t xml:space="preserve"> EUROPE</w:t>
      </w:r>
    </w:p>
    <w:p w14:paraId="49A7E650" w14:textId="77777777" w:rsidR="00C05C65" w:rsidRPr="007A52B3" w:rsidRDefault="00C05C65" w:rsidP="00C05C65">
      <w:pPr>
        <w:pStyle w:val="standard"/>
        <w:spacing w:after="120" w:line="240" w:lineRule="atLeast"/>
        <w:jc w:val="center"/>
        <w:rPr>
          <w:rFonts w:ascii="Arial" w:hAnsi="Arial" w:cs="Arial"/>
          <w:b/>
          <w:bCs/>
          <w:color w:val="000000"/>
          <w:sz w:val="32"/>
        </w:rPr>
      </w:pPr>
      <w:bookmarkStart w:id="0" w:name="_Hlk130378012"/>
      <w:r w:rsidRPr="007A52B3">
        <w:rPr>
          <w:rFonts w:ascii="Arial" w:hAnsi="Arial" w:cs="Arial"/>
          <w:b/>
          <w:bCs/>
          <w:color w:val="000000"/>
          <w:sz w:val="32"/>
        </w:rPr>
        <w:t>Esplanade Erasme</w:t>
      </w:r>
    </w:p>
    <w:p w14:paraId="493B723D" w14:textId="77777777" w:rsidR="00C05C65" w:rsidRDefault="00C05C65" w:rsidP="00C05C65">
      <w:pPr>
        <w:pStyle w:val="standard"/>
        <w:spacing w:after="120" w:line="240" w:lineRule="atLeast"/>
        <w:jc w:val="center"/>
        <w:rPr>
          <w:rFonts w:ascii="Arial" w:hAnsi="Arial" w:cs="Arial"/>
          <w:b/>
          <w:bCs/>
          <w:color w:val="000000"/>
          <w:sz w:val="32"/>
        </w:rPr>
      </w:pPr>
      <w:r w:rsidRPr="00EF6544">
        <w:rPr>
          <w:rFonts w:ascii="Arial" w:hAnsi="Arial" w:cs="Arial"/>
          <w:b/>
          <w:bCs/>
          <w:color w:val="000000"/>
          <w:sz w:val="32"/>
        </w:rPr>
        <w:t>21000 Dijon</w:t>
      </w:r>
      <w:bookmarkEnd w:id="0"/>
    </w:p>
    <w:p w14:paraId="089A6C93" w14:textId="77777777" w:rsidR="00C05C65" w:rsidRPr="00950995" w:rsidRDefault="00C05C65" w:rsidP="00C05C65">
      <w:pPr>
        <w:pStyle w:val="standard"/>
        <w:spacing w:after="120" w:line="240" w:lineRule="atLeast"/>
        <w:jc w:val="center"/>
        <w:rPr>
          <w:rFonts w:ascii="Arial" w:hAnsi="Arial" w:cs="Arial"/>
          <w:bCs/>
          <w:color w:val="000000"/>
        </w:rPr>
      </w:pPr>
    </w:p>
    <w:p w14:paraId="2743F1C9" w14:textId="2AA58AD1" w:rsidR="00C05C65" w:rsidRDefault="00C05C65" w:rsidP="00C05C65">
      <w:pPr>
        <w:jc w:val="center"/>
        <w:rPr>
          <w:rFonts w:ascii="Arial" w:hAnsi="Arial" w:cs="Arial"/>
          <w:b/>
          <w:color w:val="000000"/>
          <w:sz w:val="32"/>
          <w:szCs w:val="32"/>
        </w:rPr>
      </w:pPr>
      <w:r w:rsidRPr="00AC082A">
        <w:rPr>
          <w:rFonts w:ascii="Arial" w:hAnsi="Arial" w:cs="Arial"/>
          <w:b/>
          <w:bCs/>
          <w:color w:val="000000"/>
          <w:sz w:val="32"/>
          <w:szCs w:val="32"/>
        </w:rPr>
        <w:t xml:space="preserve">Affaire </w:t>
      </w:r>
      <w:r w:rsidRPr="00AC082A">
        <w:rPr>
          <w:rFonts w:ascii="Arial" w:hAnsi="Arial" w:cs="Arial"/>
          <w:b/>
          <w:color w:val="000000"/>
          <w:sz w:val="32"/>
          <w:szCs w:val="32"/>
        </w:rPr>
        <w:t>STU</w:t>
      </w:r>
      <w:r w:rsidR="00AC082A" w:rsidRPr="00AC082A">
        <w:rPr>
          <w:rFonts w:ascii="Arial" w:hAnsi="Arial" w:cs="Arial"/>
          <w:b/>
          <w:color w:val="000000"/>
          <w:sz w:val="32"/>
          <w:szCs w:val="32"/>
        </w:rPr>
        <w:t>2</w:t>
      </w:r>
      <w:r w:rsidR="00EC4097">
        <w:rPr>
          <w:rFonts w:ascii="Arial" w:hAnsi="Arial" w:cs="Arial"/>
          <w:b/>
          <w:color w:val="000000"/>
          <w:sz w:val="32"/>
          <w:szCs w:val="32"/>
        </w:rPr>
        <w:t>3.03</w:t>
      </w:r>
      <w:r w:rsidR="00B44493" w:rsidRPr="00AC082A">
        <w:rPr>
          <w:rFonts w:ascii="Arial" w:hAnsi="Arial" w:cs="Arial"/>
          <w:b/>
          <w:color w:val="000000"/>
          <w:sz w:val="32"/>
          <w:szCs w:val="32"/>
        </w:rPr>
        <w:t xml:space="preserve"> </w:t>
      </w:r>
      <w:r w:rsidR="00EC4097">
        <w:rPr>
          <w:rFonts w:ascii="Arial" w:hAnsi="Arial" w:cs="Arial"/>
          <w:b/>
          <w:color w:val="000000"/>
          <w:sz w:val="32"/>
          <w:szCs w:val="32"/>
        </w:rPr>
        <w:t>TRC-RCM</w:t>
      </w:r>
      <w:r w:rsidR="0067601D" w:rsidRPr="00AC082A">
        <w:rPr>
          <w:rFonts w:ascii="Arial" w:hAnsi="Arial" w:cs="Arial"/>
          <w:b/>
          <w:color w:val="000000"/>
          <w:sz w:val="32"/>
          <w:szCs w:val="32"/>
        </w:rPr>
        <w:t>-DO</w:t>
      </w:r>
    </w:p>
    <w:p w14:paraId="749F7034" w14:textId="77777777" w:rsidR="00C05C65" w:rsidRPr="00950995" w:rsidRDefault="00C05C65" w:rsidP="00C05C65">
      <w:pPr>
        <w:jc w:val="center"/>
        <w:rPr>
          <w:rFonts w:ascii="Arial" w:hAnsi="Arial" w:cs="Arial"/>
          <w:b/>
          <w:color w:val="000000"/>
          <w:sz w:val="32"/>
          <w:szCs w:val="32"/>
        </w:rPr>
      </w:pPr>
    </w:p>
    <w:p w14:paraId="23A05FF9" w14:textId="47B1036C" w:rsidR="00B90008" w:rsidRDefault="00F67E6C" w:rsidP="007F55D5">
      <w:pPr>
        <w:pStyle w:val="Titrecadre"/>
        <w:pBdr>
          <w:right w:val="single" w:sz="18" w:space="5" w:color="auto"/>
        </w:pBdr>
        <w:spacing w:before="120" w:after="120"/>
        <w:rPr>
          <w:rFonts w:ascii="Arial" w:hAnsi="Arial" w:cs="Arial"/>
        </w:rPr>
      </w:pPr>
      <w:r>
        <w:rPr>
          <w:rFonts w:ascii="Arial" w:hAnsi="Arial" w:cs="Arial"/>
        </w:rPr>
        <w:br/>
      </w:r>
      <w:r w:rsidR="00C05C65">
        <w:rPr>
          <w:rFonts w:ascii="Arial" w:hAnsi="Arial" w:cs="Arial"/>
        </w:rPr>
        <w:t>MAR</w:t>
      </w:r>
      <w:r w:rsidR="000777BA">
        <w:rPr>
          <w:rFonts w:ascii="Arial" w:hAnsi="Arial" w:cs="Arial"/>
        </w:rPr>
        <w:t>CHE PUBLIC D’</w:t>
      </w:r>
      <w:r w:rsidR="00B90008">
        <w:rPr>
          <w:rFonts w:ascii="Arial" w:hAnsi="Arial" w:cs="Arial"/>
        </w:rPr>
        <w:t xml:space="preserve">ASSURANCE </w:t>
      </w:r>
      <w:r w:rsidR="00735446">
        <w:rPr>
          <w:rFonts w:ascii="Arial" w:hAnsi="Arial" w:cs="Arial"/>
        </w:rPr>
        <w:t>CONSTRUCTION</w:t>
      </w:r>
    </w:p>
    <w:p w14:paraId="5A8E8848" w14:textId="6DD0B9DB" w:rsidR="007F55D5" w:rsidRDefault="00A02C2B" w:rsidP="007F55D5">
      <w:pPr>
        <w:pStyle w:val="Titrecadre"/>
        <w:pBdr>
          <w:right w:val="single" w:sz="18" w:space="5" w:color="auto"/>
        </w:pBdr>
        <w:spacing w:before="120" w:after="120"/>
        <w:rPr>
          <w:rFonts w:ascii="Arial" w:hAnsi="Arial" w:cs="Arial"/>
          <w:bCs w:val="0"/>
          <w:color w:val="000000"/>
        </w:rPr>
      </w:pPr>
      <w:r>
        <w:rPr>
          <w:rFonts w:ascii="Arial" w:hAnsi="Arial" w:cs="Arial"/>
        </w:rPr>
        <w:t>De</w:t>
      </w:r>
      <w:r w:rsidR="00B90008">
        <w:rPr>
          <w:rFonts w:ascii="Arial" w:hAnsi="Arial" w:cs="Arial"/>
        </w:rPr>
        <w:t xml:space="preserve"> l’opération :</w:t>
      </w:r>
      <w:r w:rsidR="00C05C65" w:rsidRPr="00777BF8">
        <w:rPr>
          <w:rFonts w:ascii="Arial" w:hAnsi="Arial" w:cs="Arial"/>
        </w:rPr>
        <w:br/>
      </w:r>
      <w:r w:rsidR="00C05C65" w:rsidRPr="00777BF8">
        <w:rPr>
          <w:rFonts w:ascii="Arial" w:hAnsi="Arial" w:cs="Arial"/>
        </w:rPr>
        <w:br/>
      </w:r>
      <w:bookmarkStart w:id="1" w:name="_Toc8203599"/>
      <w:r w:rsidR="00F54744">
        <w:rPr>
          <w:rFonts w:ascii="Arial" w:hAnsi="Arial" w:cs="Arial"/>
          <w:sz w:val="32"/>
          <w:szCs w:val="32"/>
        </w:rPr>
        <w:t xml:space="preserve">Construction du bâtiment </w:t>
      </w:r>
      <w:r w:rsidR="00735446">
        <w:rPr>
          <w:rFonts w:ascii="Arial" w:hAnsi="Arial" w:cs="Arial"/>
          <w:sz w:val="32"/>
          <w:szCs w:val="32"/>
        </w:rPr>
        <w:t>santé B4 sur le campus de Dijon</w:t>
      </w:r>
    </w:p>
    <w:p w14:paraId="2AB83783" w14:textId="1AB0E71F" w:rsidR="00735446" w:rsidRPr="00735446" w:rsidRDefault="00735446" w:rsidP="00735446">
      <w:pPr>
        <w:pStyle w:val="Titrecadre"/>
        <w:pBdr>
          <w:right w:val="single" w:sz="18" w:space="5" w:color="auto"/>
        </w:pBdr>
        <w:spacing w:before="120" w:after="120"/>
        <w:rPr>
          <w:rFonts w:ascii="Arial" w:hAnsi="Arial" w:cs="Arial"/>
          <w:sz w:val="36"/>
        </w:rPr>
      </w:pPr>
      <w:r>
        <w:rPr>
          <w:rFonts w:ascii="Arial" w:hAnsi="Arial" w:cs="Arial"/>
          <w:sz w:val="36"/>
        </w:rPr>
        <w:t xml:space="preserve">Lot 1 </w:t>
      </w:r>
      <w:r w:rsidR="00237B89">
        <w:rPr>
          <w:rFonts w:ascii="Arial" w:hAnsi="Arial" w:cs="Arial"/>
          <w:sz w:val="36"/>
        </w:rPr>
        <w:t>Assurance tous risques chantiers et responsabilité civile du maitre d’ouvrage</w:t>
      </w:r>
    </w:p>
    <w:p w14:paraId="290F0E2B" w14:textId="66989220" w:rsidR="00F67E6C" w:rsidRPr="00F67E6C" w:rsidRDefault="00735446" w:rsidP="00F67E6C">
      <w:pPr>
        <w:pStyle w:val="Titrecadre"/>
        <w:pBdr>
          <w:right w:val="single" w:sz="18" w:space="5" w:color="auto"/>
        </w:pBdr>
        <w:spacing w:before="120" w:after="120"/>
        <w:rPr>
          <w:rFonts w:ascii="Arial" w:hAnsi="Arial" w:cs="Arial"/>
          <w:sz w:val="20"/>
          <w:szCs w:val="20"/>
        </w:rPr>
      </w:pPr>
      <w:r>
        <w:rPr>
          <w:rFonts w:ascii="Arial" w:hAnsi="Arial" w:cs="Arial"/>
          <w:sz w:val="36"/>
        </w:rPr>
        <w:t>Lot 2 Ass</w:t>
      </w:r>
      <w:r w:rsidR="00237B89">
        <w:rPr>
          <w:rFonts w:ascii="Arial" w:hAnsi="Arial" w:cs="Arial"/>
          <w:sz w:val="36"/>
        </w:rPr>
        <w:t>urance dommage ouvrage</w:t>
      </w:r>
      <w:r w:rsidR="00F67E6C">
        <w:rPr>
          <w:rFonts w:ascii="Arial" w:hAnsi="Arial" w:cs="Arial"/>
          <w:sz w:val="36"/>
        </w:rPr>
        <w:br/>
      </w:r>
    </w:p>
    <w:bookmarkEnd w:id="1"/>
    <w:p w14:paraId="419F638F" w14:textId="77777777" w:rsidR="00C05C65" w:rsidRPr="00A06630" w:rsidRDefault="00C05C65" w:rsidP="00A06630">
      <w:pPr>
        <w:jc w:val="center"/>
        <w:rPr>
          <w:rFonts w:ascii="Arial" w:hAnsi="Arial" w:cs="Arial"/>
        </w:rPr>
      </w:pPr>
    </w:p>
    <w:p w14:paraId="1ABB39EC" w14:textId="77777777" w:rsidR="00A06630" w:rsidRPr="00A06630" w:rsidRDefault="00A06630" w:rsidP="00A06630">
      <w:pPr>
        <w:jc w:val="center"/>
        <w:rPr>
          <w:rFonts w:ascii="Arial" w:hAnsi="Arial" w:cs="Arial"/>
        </w:rPr>
      </w:pPr>
    </w:p>
    <w:p w14:paraId="1BA9C577" w14:textId="77777777" w:rsidR="007316D2" w:rsidRPr="008D4548" w:rsidRDefault="007316D2" w:rsidP="007316D2">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rPr>
      </w:pPr>
    </w:p>
    <w:p w14:paraId="5B091895" w14:textId="77777777" w:rsidR="002F75E7" w:rsidRDefault="007316D2" w:rsidP="00CE54B6">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b/>
          <w:sz w:val="36"/>
        </w:rPr>
      </w:pPr>
      <w:r>
        <w:rPr>
          <w:rFonts w:ascii="Arial" w:hAnsi="Arial" w:cs="Arial"/>
          <w:b/>
          <w:sz w:val="36"/>
        </w:rPr>
        <w:t>REGLEMENT DE LA CONSULTATION</w:t>
      </w:r>
      <w:r w:rsidR="00356FA0">
        <w:rPr>
          <w:rFonts w:ascii="Arial" w:hAnsi="Arial" w:cs="Arial"/>
          <w:b/>
          <w:sz w:val="36"/>
        </w:rPr>
        <w:t xml:space="preserve"> </w:t>
      </w:r>
    </w:p>
    <w:p w14:paraId="0700E85F" w14:textId="7A885644" w:rsidR="00CE54B6" w:rsidRPr="00C10B4E" w:rsidRDefault="00356FA0" w:rsidP="00CE54B6">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b/>
          <w:sz w:val="36"/>
        </w:rPr>
      </w:pPr>
      <w:r>
        <w:rPr>
          <w:rFonts w:ascii="Arial" w:hAnsi="Arial" w:cs="Arial"/>
          <w:b/>
          <w:sz w:val="36"/>
        </w:rPr>
        <w:t xml:space="preserve"> </w:t>
      </w:r>
      <w:r w:rsidR="00237B89">
        <w:rPr>
          <w:rFonts w:ascii="Arial" w:hAnsi="Arial" w:cs="Arial"/>
          <w:b/>
          <w:sz w:val="36"/>
          <w:highlight w:val="yellow"/>
        </w:rPr>
        <w:t>OCTOBRE</w:t>
      </w:r>
      <w:r w:rsidR="00B44493" w:rsidRPr="00B04A34">
        <w:rPr>
          <w:rFonts w:ascii="Arial" w:hAnsi="Arial" w:cs="Arial"/>
          <w:b/>
          <w:sz w:val="36"/>
          <w:highlight w:val="yellow"/>
        </w:rPr>
        <w:t xml:space="preserve"> 202</w:t>
      </w:r>
      <w:r w:rsidR="00AC082A" w:rsidRPr="00B04A34">
        <w:rPr>
          <w:rFonts w:ascii="Arial" w:hAnsi="Arial" w:cs="Arial"/>
          <w:b/>
          <w:sz w:val="36"/>
          <w:highlight w:val="yellow"/>
        </w:rPr>
        <w:t>5</w:t>
      </w:r>
    </w:p>
    <w:p w14:paraId="48DF28A0" w14:textId="77777777" w:rsidR="007316D2" w:rsidRPr="008D4548" w:rsidRDefault="007316D2" w:rsidP="007316D2">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rPr>
      </w:pPr>
    </w:p>
    <w:p w14:paraId="34267118" w14:textId="77777777" w:rsidR="002C67ED" w:rsidRDefault="002C67ED">
      <w:pPr>
        <w:jc w:val="center"/>
        <w:rPr>
          <w:rFonts w:ascii="Arial" w:hAnsi="Arial" w:cs="Arial"/>
        </w:rPr>
      </w:pPr>
    </w:p>
    <w:p w14:paraId="41CD7FEF" w14:textId="77777777" w:rsidR="00A06630" w:rsidRPr="00C35F4B" w:rsidRDefault="00A06630">
      <w:pPr>
        <w:jc w:val="center"/>
        <w:rPr>
          <w:rFonts w:ascii="Arial" w:hAnsi="Arial" w:cs="Arial"/>
        </w:rPr>
      </w:pPr>
    </w:p>
    <w:p w14:paraId="03B1C1FA"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556B589A"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12330269"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jc w:val="center"/>
        <w:rPr>
          <w:rFonts w:ascii="Arial" w:hAnsi="Arial" w:cs="Arial"/>
          <w:b/>
          <w:color w:val="000000"/>
          <w:sz w:val="36"/>
        </w:rPr>
      </w:pPr>
      <w:r w:rsidRPr="00C35F4B">
        <w:rPr>
          <w:rFonts w:ascii="Arial" w:hAnsi="Arial" w:cs="Arial"/>
          <w:b/>
          <w:color w:val="000000"/>
          <w:sz w:val="36"/>
        </w:rPr>
        <w:t>Date limite de remise d</w:t>
      </w:r>
      <w:r w:rsidR="009A48E4">
        <w:rPr>
          <w:rFonts w:ascii="Arial" w:hAnsi="Arial" w:cs="Arial"/>
          <w:b/>
          <w:color w:val="000000"/>
          <w:sz w:val="36"/>
        </w:rPr>
        <w:t>es</w:t>
      </w:r>
      <w:r w:rsidR="00CE54B6">
        <w:rPr>
          <w:rFonts w:ascii="Arial" w:hAnsi="Arial" w:cs="Arial"/>
          <w:b/>
          <w:color w:val="000000"/>
          <w:sz w:val="36"/>
        </w:rPr>
        <w:t xml:space="preserve"> </w:t>
      </w:r>
      <w:r w:rsidRPr="00C35F4B">
        <w:rPr>
          <w:rFonts w:ascii="Arial" w:hAnsi="Arial" w:cs="Arial"/>
          <w:b/>
          <w:color w:val="000000"/>
          <w:sz w:val="36"/>
        </w:rPr>
        <w:t>offre</w:t>
      </w:r>
      <w:r w:rsidR="009A48E4">
        <w:rPr>
          <w:rFonts w:ascii="Arial" w:hAnsi="Arial" w:cs="Arial"/>
          <w:b/>
          <w:color w:val="000000"/>
          <w:sz w:val="36"/>
        </w:rPr>
        <w:t>s</w:t>
      </w:r>
      <w:r w:rsidRPr="00C35F4B">
        <w:rPr>
          <w:rFonts w:ascii="Arial" w:hAnsi="Arial" w:cs="Arial"/>
          <w:b/>
          <w:color w:val="000000"/>
          <w:sz w:val="36"/>
        </w:rPr>
        <w:t xml:space="preserve"> :</w:t>
      </w:r>
    </w:p>
    <w:p w14:paraId="49F0304A" w14:textId="1F6FFCE0" w:rsidR="002C67ED" w:rsidRDefault="005C7F24" w:rsidP="00A751A3">
      <w:pPr>
        <w:pBdr>
          <w:top w:val="single" w:sz="6" w:space="0" w:color="auto" w:shadow="1"/>
          <w:left w:val="single" w:sz="6" w:space="0" w:color="auto" w:shadow="1"/>
          <w:bottom w:val="single" w:sz="6" w:space="0" w:color="auto" w:shadow="1"/>
          <w:right w:val="single" w:sz="6" w:space="0" w:color="auto" w:shadow="1"/>
        </w:pBdr>
        <w:jc w:val="center"/>
        <w:rPr>
          <w:rFonts w:ascii="Arial" w:hAnsi="Arial" w:cs="Arial"/>
          <w:b/>
          <w:color w:val="000000"/>
          <w:sz w:val="36"/>
        </w:rPr>
      </w:pPr>
      <w:r w:rsidRPr="00237B89">
        <w:rPr>
          <w:rFonts w:ascii="Arial" w:hAnsi="Arial" w:cs="Arial"/>
          <w:b/>
          <w:color w:val="000000"/>
          <w:sz w:val="36"/>
        </w:rPr>
        <w:t>L</w:t>
      </w:r>
      <w:r w:rsidR="00B44493" w:rsidRPr="00237B89">
        <w:rPr>
          <w:rFonts w:ascii="Arial" w:hAnsi="Arial" w:cs="Arial"/>
          <w:b/>
          <w:color w:val="000000"/>
          <w:sz w:val="36"/>
        </w:rPr>
        <w:t xml:space="preserve">e </w:t>
      </w:r>
      <w:r w:rsidR="002B5988">
        <w:rPr>
          <w:rFonts w:ascii="Arial" w:hAnsi="Arial" w:cs="Arial"/>
          <w:b/>
          <w:color w:val="000000"/>
          <w:sz w:val="36"/>
        </w:rPr>
        <w:t>1</w:t>
      </w:r>
      <w:r w:rsidR="00237B89" w:rsidRPr="00237B89">
        <w:rPr>
          <w:rFonts w:ascii="Arial" w:hAnsi="Arial" w:cs="Arial"/>
          <w:b/>
          <w:color w:val="000000"/>
          <w:sz w:val="36"/>
        </w:rPr>
        <w:t>0</w:t>
      </w:r>
      <w:r w:rsidR="00DF29BE" w:rsidRPr="00237B89">
        <w:rPr>
          <w:rFonts w:ascii="Arial" w:hAnsi="Arial" w:cs="Arial"/>
          <w:b/>
          <w:color w:val="000000"/>
          <w:sz w:val="36"/>
        </w:rPr>
        <w:t xml:space="preserve"> </w:t>
      </w:r>
      <w:r w:rsidR="00237B89" w:rsidRPr="00237B89">
        <w:rPr>
          <w:rFonts w:ascii="Arial" w:hAnsi="Arial" w:cs="Arial"/>
          <w:b/>
          <w:color w:val="000000"/>
          <w:sz w:val="36"/>
        </w:rPr>
        <w:t>décembre</w:t>
      </w:r>
      <w:r w:rsidR="00B44493" w:rsidRPr="00237B89">
        <w:rPr>
          <w:rFonts w:ascii="Arial" w:hAnsi="Arial" w:cs="Arial"/>
          <w:b/>
          <w:color w:val="000000"/>
          <w:sz w:val="36"/>
        </w:rPr>
        <w:t xml:space="preserve"> 202</w:t>
      </w:r>
      <w:r w:rsidR="00AC082A" w:rsidRPr="00237B89">
        <w:rPr>
          <w:rFonts w:ascii="Arial" w:hAnsi="Arial" w:cs="Arial"/>
          <w:b/>
          <w:color w:val="000000"/>
          <w:sz w:val="36"/>
        </w:rPr>
        <w:t>5</w:t>
      </w:r>
      <w:r w:rsidR="00B44493" w:rsidRPr="00237B89">
        <w:rPr>
          <w:rFonts w:ascii="Arial" w:hAnsi="Arial" w:cs="Arial"/>
          <w:b/>
          <w:color w:val="000000"/>
          <w:sz w:val="36"/>
        </w:rPr>
        <w:t xml:space="preserve"> </w:t>
      </w:r>
      <w:r w:rsidR="002C67ED" w:rsidRPr="00237B89">
        <w:rPr>
          <w:rFonts w:ascii="Arial" w:hAnsi="Arial" w:cs="Arial"/>
          <w:b/>
          <w:color w:val="000000"/>
          <w:sz w:val="36"/>
        </w:rPr>
        <w:t>à 1</w:t>
      </w:r>
      <w:r w:rsidR="00DF29BE" w:rsidRPr="00237B89">
        <w:rPr>
          <w:rFonts w:ascii="Arial" w:hAnsi="Arial" w:cs="Arial"/>
          <w:b/>
          <w:color w:val="000000"/>
          <w:sz w:val="36"/>
        </w:rPr>
        <w:t>2</w:t>
      </w:r>
      <w:r w:rsidR="002C67ED" w:rsidRPr="00237B89">
        <w:rPr>
          <w:rFonts w:ascii="Arial" w:hAnsi="Arial" w:cs="Arial"/>
          <w:b/>
          <w:color w:val="000000"/>
          <w:sz w:val="36"/>
        </w:rPr>
        <w:t xml:space="preserve"> h 00</w:t>
      </w:r>
    </w:p>
    <w:p w14:paraId="1E795EED" w14:textId="77777777" w:rsidR="003015FF" w:rsidRDefault="003015FF" w:rsidP="003015FF">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313B6DFC" w14:textId="77777777" w:rsidR="003015FF" w:rsidRPr="003015FF" w:rsidRDefault="003015FF" w:rsidP="003015FF">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4FF725C0" w14:textId="77777777" w:rsidR="002C67ED" w:rsidRDefault="002C67ED">
      <w:pPr>
        <w:ind w:firstLine="624"/>
        <w:rPr>
          <w:rFonts w:ascii="Arial" w:hAnsi="Arial" w:cs="Arial"/>
        </w:rPr>
      </w:pPr>
    </w:p>
    <w:p w14:paraId="57702259" w14:textId="77777777" w:rsidR="00C05C65" w:rsidRDefault="00C05C65">
      <w:pPr>
        <w:ind w:firstLine="624"/>
        <w:rPr>
          <w:rFonts w:ascii="Arial" w:hAnsi="Arial" w:cs="Arial"/>
        </w:rPr>
      </w:pPr>
    </w:p>
    <w:p w14:paraId="03E283E2" w14:textId="77777777" w:rsidR="00300164" w:rsidRDefault="00300164">
      <w:pPr>
        <w:ind w:firstLine="624"/>
        <w:rPr>
          <w:rFonts w:ascii="Arial" w:hAnsi="Arial" w:cs="Arial"/>
        </w:rPr>
      </w:pPr>
    </w:p>
    <w:p w14:paraId="23EA1686" w14:textId="14D80CFF" w:rsidR="00C05C65" w:rsidRDefault="00C05C65">
      <w:pPr>
        <w:ind w:firstLine="624"/>
        <w:rPr>
          <w:rFonts w:ascii="Arial" w:hAnsi="Arial" w:cs="Arial"/>
        </w:rPr>
      </w:pPr>
    </w:p>
    <w:p w14:paraId="60FF5CC9" w14:textId="77777777" w:rsidR="00C07B84" w:rsidRDefault="00C07B84">
      <w:pPr>
        <w:pBdr>
          <w:bottom w:val="single" w:sz="6" w:space="1" w:color="auto"/>
        </w:pBdr>
        <w:ind w:firstLine="624"/>
        <w:jc w:val="both"/>
        <w:rPr>
          <w:rFonts w:ascii="Arial" w:hAnsi="Arial" w:cs="Arial"/>
        </w:rPr>
      </w:pPr>
    </w:p>
    <w:p w14:paraId="42C5FD6D" w14:textId="4A2DFAE7" w:rsidR="002C67ED" w:rsidRPr="00C07B84" w:rsidRDefault="002C67ED" w:rsidP="00C07B84">
      <w:pPr>
        <w:pBdr>
          <w:bottom w:val="single" w:sz="6" w:space="1" w:color="auto"/>
        </w:pBdr>
        <w:jc w:val="both"/>
        <w:rPr>
          <w:rFonts w:ascii="Arial" w:hAnsi="Arial" w:cs="Arial"/>
          <w:b/>
          <w:sz w:val="28"/>
          <w:szCs w:val="28"/>
        </w:rPr>
      </w:pPr>
      <w:r w:rsidRPr="00C07B84">
        <w:rPr>
          <w:rFonts w:ascii="Arial" w:hAnsi="Arial" w:cs="Arial"/>
          <w:b/>
          <w:sz w:val="28"/>
          <w:szCs w:val="28"/>
        </w:rPr>
        <w:t>A</w:t>
      </w:r>
      <w:r w:rsidR="00C07B84" w:rsidRPr="00C07B84">
        <w:rPr>
          <w:rFonts w:ascii="Arial" w:hAnsi="Arial" w:cs="Arial"/>
          <w:b/>
          <w:sz w:val="28"/>
          <w:szCs w:val="28"/>
        </w:rPr>
        <w:t>rticle</w:t>
      </w:r>
      <w:r w:rsidRPr="00C07B84">
        <w:rPr>
          <w:rFonts w:ascii="Arial" w:hAnsi="Arial" w:cs="Arial"/>
          <w:b/>
          <w:sz w:val="28"/>
          <w:szCs w:val="28"/>
        </w:rPr>
        <w:t xml:space="preserve"> 1 – ACHETEUR PUBLIC</w:t>
      </w:r>
    </w:p>
    <w:p w14:paraId="3AB8FF6E" w14:textId="77777777" w:rsidR="00C07B84" w:rsidRPr="00C35F4B" w:rsidRDefault="00C07B84">
      <w:pPr>
        <w:ind w:firstLine="624"/>
        <w:jc w:val="both"/>
        <w:rPr>
          <w:rFonts w:ascii="Arial" w:hAnsi="Arial" w:cs="Arial"/>
          <w:sz w:val="22"/>
        </w:rPr>
      </w:pPr>
    </w:p>
    <w:p w14:paraId="27E83B9A" w14:textId="77777777" w:rsidR="002C67ED" w:rsidRPr="00C35F4B" w:rsidRDefault="002C67ED" w:rsidP="00DD767E">
      <w:pPr>
        <w:ind w:firstLine="624"/>
        <w:jc w:val="both"/>
        <w:rPr>
          <w:rFonts w:ascii="Arial" w:hAnsi="Arial" w:cs="Arial"/>
          <w:sz w:val="22"/>
        </w:rPr>
      </w:pPr>
      <w:r w:rsidRPr="00C35F4B">
        <w:rPr>
          <w:rFonts w:ascii="Arial" w:hAnsi="Arial" w:cs="Arial"/>
          <w:sz w:val="22"/>
        </w:rPr>
        <w:t>L’opératio</w:t>
      </w:r>
      <w:r w:rsidR="00DD767E" w:rsidRPr="00C35F4B">
        <w:rPr>
          <w:rFonts w:ascii="Arial" w:hAnsi="Arial" w:cs="Arial"/>
          <w:sz w:val="22"/>
        </w:rPr>
        <w:t xml:space="preserve">n est réalisée pour le compte du pouvoir adjudicateur </w:t>
      </w:r>
      <w:r w:rsidRPr="00C35F4B">
        <w:rPr>
          <w:rFonts w:ascii="Arial" w:hAnsi="Arial" w:cs="Arial"/>
          <w:sz w:val="22"/>
        </w:rPr>
        <w:t>:</w:t>
      </w:r>
    </w:p>
    <w:p w14:paraId="13433992" w14:textId="77777777" w:rsidR="002C67ED" w:rsidRPr="00C35F4B" w:rsidRDefault="002C67ED">
      <w:pPr>
        <w:ind w:firstLine="624"/>
        <w:jc w:val="both"/>
        <w:rPr>
          <w:rFonts w:ascii="Arial" w:hAnsi="Arial" w:cs="Arial"/>
          <w:sz w:val="22"/>
        </w:rPr>
      </w:pPr>
    </w:p>
    <w:p w14:paraId="1504597A" w14:textId="3E21C34F" w:rsidR="00A34F24" w:rsidRPr="00A34F24" w:rsidRDefault="00A34F24" w:rsidP="00A34F24">
      <w:pPr>
        <w:ind w:firstLine="624"/>
        <w:jc w:val="both"/>
        <w:rPr>
          <w:rFonts w:ascii="Arial" w:hAnsi="Arial" w:cs="Arial"/>
          <w:b/>
          <w:sz w:val="22"/>
        </w:rPr>
      </w:pPr>
      <w:r w:rsidRPr="00A34F24">
        <w:rPr>
          <w:rFonts w:ascii="Arial" w:hAnsi="Arial" w:cs="Arial"/>
          <w:b/>
          <w:sz w:val="22"/>
        </w:rPr>
        <w:t>Université Bourgogne</w:t>
      </w:r>
      <w:r w:rsidR="00AC082A">
        <w:rPr>
          <w:rFonts w:ascii="Arial" w:hAnsi="Arial" w:cs="Arial"/>
          <w:b/>
          <w:sz w:val="22"/>
        </w:rPr>
        <w:t xml:space="preserve"> Europe</w:t>
      </w:r>
    </w:p>
    <w:p w14:paraId="62E96314"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 xml:space="preserve">Campus universitaire Dijon </w:t>
      </w:r>
      <w:proofErr w:type="spellStart"/>
      <w:r w:rsidRPr="00A34F24">
        <w:rPr>
          <w:rFonts w:ascii="Arial" w:hAnsi="Arial" w:cs="Arial"/>
          <w:b/>
          <w:sz w:val="22"/>
        </w:rPr>
        <w:t>Montmuzard</w:t>
      </w:r>
      <w:proofErr w:type="spellEnd"/>
    </w:p>
    <w:p w14:paraId="2E8AD43A"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BP 27877</w:t>
      </w:r>
    </w:p>
    <w:p w14:paraId="1EFC865F"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21078 Dijon Cedex</w:t>
      </w:r>
    </w:p>
    <w:p w14:paraId="58BBA10F" w14:textId="77777777" w:rsidR="002C67ED" w:rsidRPr="00C35F4B" w:rsidRDefault="002C67ED">
      <w:pPr>
        <w:ind w:firstLine="624"/>
        <w:jc w:val="both"/>
        <w:rPr>
          <w:rFonts w:ascii="Arial" w:hAnsi="Arial" w:cs="Arial"/>
          <w:sz w:val="22"/>
        </w:rPr>
      </w:pPr>
    </w:p>
    <w:p w14:paraId="311E9F48" w14:textId="77777777" w:rsidR="002C67ED" w:rsidRPr="00C35F4B" w:rsidRDefault="002C67ED">
      <w:pPr>
        <w:ind w:firstLine="624"/>
        <w:jc w:val="both"/>
        <w:rPr>
          <w:rFonts w:ascii="Arial" w:hAnsi="Arial" w:cs="Arial"/>
          <w:sz w:val="22"/>
        </w:rPr>
      </w:pPr>
      <w:r w:rsidRPr="00C35F4B">
        <w:rPr>
          <w:rFonts w:ascii="Arial" w:hAnsi="Arial" w:cs="Arial"/>
          <w:sz w:val="22"/>
        </w:rPr>
        <w:t>L’acheteur public est un établissement public de l’Etat.</w:t>
      </w:r>
    </w:p>
    <w:p w14:paraId="7ED15708" w14:textId="77777777" w:rsidR="002C67ED" w:rsidRPr="00C35F4B" w:rsidRDefault="002C67ED">
      <w:pPr>
        <w:ind w:firstLine="624"/>
        <w:jc w:val="both"/>
        <w:rPr>
          <w:rFonts w:ascii="Arial" w:hAnsi="Arial" w:cs="Arial"/>
          <w:sz w:val="22"/>
        </w:rPr>
      </w:pPr>
    </w:p>
    <w:p w14:paraId="4004D1DB" w14:textId="485087CF" w:rsidR="002C67ED" w:rsidRPr="00C35F4B" w:rsidRDefault="00A34F24" w:rsidP="00421301">
      <w:pPr>
        <w:ind w:firstLine="624"/>
        <w:jc w:val="both"/>
        <w:rPr>
          <w:rFonts w:ascii="Arial" w:hAnsi="Arial" w:cs="Arial"/>
          <w:sz w:val="22"/>
        </w:rPr>
      </w:pPr>
      <w:r>
        <w:rPr>
          <w:rFonts w:ascii="Arial" w:hAnsi="Arial" w:cs="Arial"/>
          <w:sz w:val="22"/>
        </w:rPr>
        <w:t>La conduite</w:t>
      </w:r>
      <w:r w:rsidR="00421301" w:rsidRPr="00C35F4B">
        <w:rPr>
          <w:rFonts w:ascii="Arial" w:hAnsi="Arial" w:cs="Arial"/>
          <w:sz w:val="22"/>
        </w:rPr>
        <w:t xml:space="preserve"> d’opération</w:t>
      </w:r>
      <w:r w:rsidR="002C67ED" w:rsidRPr="00C35F4B">
        <w:rPr>
          <w:rFonts w:ascii="Arial" w:hAnsi="Arial" w:cs="Arial"/>
          <w:sz w:val="22"/>
        </w:rPr>
        <w:t xml:space="preserve"> </w:t>
      </w:r>
      <w:r>
        <w:rPr>
          <w:rFonts w:ascii="Arial" w:hAnsi="Arial" w:cs="Arial"/>
          <w:sz w:val="22"/>
        </w:rPr>
        <w:t>est assurée par le</w:t>
      </w:r>
      <w:r w:rsidR="002C67ED" w:rsidRPr="00C35F4B">
        <w:rPr>
          <w:rFonts w:ascii="Arial" w:hAnsi="Arial" w:cs="Arial"/>
          <w:sz w:val="22"/>
        </w:rPr>
        <w:t xml:space="preserve"> </w:t>
      </w:r>
      <w:r w:rsidR="00D31259">
        <w:rPr>
          <w:rFonts w:ascii="Arial" w:hAnsi="Arial" w:cs="Arial"/>
          <w:sz w:val="22"/>
        </w:rPr>
        <w:t xml:space="preserve">Pôle </w:t>
      </w:r>
      <w:r w:rsidR="00CE54B6">
        <w:rPr>
          <w:rFonts w:ascii="Arial" w:hAnsi="Arial" w:cs="Arial"/>
          <w:sz w:val="22"/>
        </w:rPr>
        <w:t>P</w:t>
      </w:r>
      <w:r w:rsidR="00D31259">
        <w:rPr>
          <w:rFonts w:ascii="Arial" w:hAnsi="Arial" w:cs="Arial"/>
          <w:sz w:val="22"/>
        </w:rPr>
        <w:t>atrimoine</w:t>
      </w:r>
      <w:r w:rsidR="00D31259" w:rsidRPr="00C35F4B">
        <w:rPr>
          <w:rFonts w:ascii="Arial" w:hAnsi="Arial" w:cs="Arial"/>
          <w:sz w:val="22"/>
        </w:rPr>
        <w:t xml:space="preserve"> </w:t>
      </w:r>
      <w:r>
        <w:rPr>
          <w:rFonts w:ascii="Arial" w:hAnsi="Arial" w:cs="Arial"/>
          <w:sz w:val="22"/>
        </w:rPr>
        <w:t>de l’</w:t>
      </w:r>
      <w:r w:rsidR="001527FA">
        <w:rPr>
          <w:rFonts w:ascii="Arial" w:hAnsi="Arial" w:cs="Arial"/>
          <w:sz w:val="22"/>
        </w:rPr>
        <w:t>U</w:t>
      </w:r>
      <w:r>
        <w:rPr>
          <w:rFonts w:ascii="Arial" w:hAnsi="Arial" w:cs="Arial"/>
          <w:sz w:val="22"/>
        </w:rPr>
        <w:t>niversité Bourgogne</w:t>
      </w:r>
      <w:r w:rsidR="00870BD3">
        <w:rPr>
          <w:rFonts w:ascii="Arial" w:hAnsi="Arial" w:cs="Arial"/>
          <w:sz w:val="22"/>
        </w:rPr>
        <w:t xml:space="preserve"> Europe</w:t>
      </w:r>
      <w:r>
        <w:rPr>
          <w:rFonts w:ascii="Arial" w:hAnsi="Arial" w:cs="Arial"/>
          <w:sz w:val="22"/>
        </w:rPr>
        <w:t xml:space="preserve"> </w:t>
      </w:r>
      <w:r w:rsidR="001E773E" w:rsidRPr="00C35F4B">
        <w:rPr>
          <w:rFonts w:ascii="Arial" w:hAnsi="Arial" w:cs="Arial"/>
          <w:sz w:val="22"/>
        </w:rPr>
        <w:t>- 15</w:t>
      </w:r>
      <w:r w:rsidR="002C67ED" w:rsidRPr="00C35F4B">
        <w:rPr>
          <w:rFonts w:ascii="Arial" w:hAnsi="Arial" w:cs="Arial"/>
          <w:sz w:val="22"/>
        </w:rPr>
        <w:t xml:space="preserve"> rue </w:t>
      </w:r>
      <w:r w:rsidR="00D64D58">
        <w:rPr>
          <w:rFonts w:ascii="Arial" w:hAnsi="Arial" w:cs="Arial"/>
          <w:sz w:val="22"/>
        </w:rPr>
        <w:t xml:space="preserve">Recteur </w:t>
      </w:r>
      <w:r w:rsidR="002C67ED" w:rsidRPr="00C35F4B">
        <w:rPr>
          <w:rFonts w:ascii="Arial" w:hAnsi="Arial" w:cs="Arial"/>
          <w:sz w:val="22"/>
        </w:rPr>
        <w:t>Marcel Bouchard - 21000 Dijon</w:t>
      </w:r>
      <w:r>
        <w:rPr>
          <w:rFonts w:ascii="Arial" w:hAnsi="Arial" w:cs="Arial"/>
          <w:sz w:val="22"/>
        </w:rPr>
        <w:t xml:space="preserve"> </w:t>
      </w:r>
      <w:r w:rsidR="00DD3A16">
        <w:rPr>
          <w:rFonts w:ascii="Arial" w:hAnsi="Arial" w:cs="Arial"/>
          <w:sz w:val="22"/>
        </w:rPr>
        <w:t>-</w:t>
      </w:r>
      <w:r w:rsidR="00DD3A16" w:rsidRPr="00A34F24">
        <w:rPr>
          <w:rFonts w:ascii="Arial" w:hAnsi="Arial" w:cs="Arial"/>
          <w:sz w:val="22"/>
        </w:rPr>
        <w:t xml:space="preserve"> Email</w:t>
      </w:r>
      <w:r w:rsidRPr="00A34F24">
        <w:rPr>
          <w:rFonts w:ascii="Arial" w:hAnsi="Arial" w:cs="Arial"/>
          <w:sz w:val="22"/>
        </w:rPr>
        <w:t xml:space="preserve"> : pole.patrimoine@u</w:t>
      </w:r>
      <w:r w:rsidR="00DD3A16">
        <w:rPr>
          <w:rFonts w:ascii="Arial" w:hAnsi="Arial" w:cs="Arial"/>
          <w:sz w:val="22"/>
        </w:rPr>
        <w:t>be</w:t>
      </w:r>
      <w:r w:rsidRPr="00A34F24">
        <w:rPr>
          <w:rFonts w:ascii="Arial" w:hAnsi="Arial" w:cs="Arial"/>
          <w:sz w:val="22"/>
        </w:rPr>
        <w:t>.fr.</w:t>
      </w:r>
    </w:p>
    <w:p w14:paraId="13F39375" w14:textId="77777777" w:rsidR="00A34F24" w:rsidRDefault="00A34F24" w:rsidP="00AD12E5">
      <w:pPr>
        <w:ind w:firstLine="624"/>
        <w:jc w:val="both"/>
        <w:rPr>
          <w:rFonts w:ascii="Arial" w:hAnsi="Arial" w:cs="Arial"/>
          <w:sz w:val="22"/>
        </w:rPr>
      </w:pPr>
    </w:p>
    <w:p w14:paraId="026C9B44" w14:textId="77777777" w:rsidR="00BB00E7" w:rsidRPr="00C35F4B" w:rsidRDefault="00BB00E7">
      <w:pPr>
        <w:ind w:firstLine="624"/>
        <w:jc w:val="both"/>
        <w:rPr>
          <w:rFonts w:ascii="Arial" w:hAnsi="Arial" w:cs="Arial"/>
          <w:sz w:val="22"/>
        </w:rPr>
      </w:pPr>
    </w:p>
    <w:p w14:paraId="1B8D362E" w14:textId="137786E3" w:rsidR="002C67ED" w:rsidRPr="00C07B84" w:rsidRDefault="002C67ED" w:rsidP="00C07B84">
      <w:pPr>
        <w:pBdr>
          <w:bottom w:val="single" w:sz="6" w:space="1" w:color="auto"/>
        </w:pBdr>
        <w:jc w:val="both"/>
        <w:rPr>
          <w:rFonts w:ascii="Arial" w:hAnsi="Arial" w:cs="Arial"/>
          <w:b/>
          <w:sz w:val="28"/>
          <w:szCs w:val="28"/>
        </w:rPr>
      </w:pPr>
      <w:r w:rsidRPr="00C07B84">
        <w:rPr>
          <w:rFonts w:ascii="Arial" w:hAnsi="Arial" w:cs="Arial"/>
          <w:b/>
          <w:sz w:val="28"/>
          <w:szCs w:val="28"/>
        </w:rPr>
        <w:t>A</w:t>
      </w:r>
      <w:r w:rsidR="00C07B84" w:rsidRPr="00C07B84">
        <w:rPr>
          <w:rFonts w:ascii="Arial" w:hAnsi="Arial" w:cs="Arial"/>
          <w:b/>
          <w:sz w:val="28"/>
          <w:szCs w:val="28"/>
        </w:rPr>
        <w:t>rticle</w:t>
      </w:r>
      <w:r w:rsidRPr="00C07B84">
        <w:rPr>
          <w:rFonts w:ascii="Arial" w:hAnsi="Arial" w:cs="Arial"/>
          <w:b/>
          <w:sz w:val="28"/>
          <w:szCs w:val="28"/>
        </w:rPr>
        <w:t xml:space="preserve"> 2 – OBJET DU MARCHE</w:t>
      </w:r>
    </w:p>
    <w:p w14:paraId="6D1AD172" w14:textId="77777777" w:rsidR="00C07B84" w:rsidRPr="00C35F4B" w:rsidRDefault="00C07B84">
      <w:pPr>
        <w:ind w:firstLine="624"/>
        <w:jc w:val="both"/>
        <w:rPr>
          <w:rFonts w:ascii="Arial" w:hAnsi="Arial" w:cs="Arial"/>
          <w:sz w:val="22"/>
        </w:rPr>
      </w:pPr>
    </w:p>
    <w:p w14:paraId="06CD54A0" w14:textId="77777777" w:rsidR="002C67ED" w:rsidRPr="0094616C" w:rsidRDefault="002C67ED">
      <w:pPr>
        <w:ind w:firstLine="624"/>
        <w:jc w:val="both"/>
        <w:rPr>
          <w:rFonts w:ascii="Arial" w:hAnsi="Arial" w:cs="Arial"/>
          <w:b/>
          <w:bCs/>
          <w:sz w:val="22"/>
        </w:rPr>
      </w:pPr>
      <w:r w:rsidRPr="0094616C">
        <w:rPr>
          <w:rFonts w:ascii="Arial" w:hAnsi="Arial" w:cs="Arial"/>
          <w:b/>
          <w:bCs/>
          <w:sz w:val="22"/>
        </w:rPr>
        <w:t>2.1 - Description</w:t>
      </w:r>
    </w:p>
    <w:p w14:paraId="0E342BE9" w14:textId="77777777" w:rsidR="002C67ED" w:rsidRPr="00C35F4B" w:rsidRDefault="002C67ED">
      <w:pPr>
        <w:ind w:firstLine="624"/>
        <w:jc w:val="both"/>
        <w:rPr>
          <w:rFonts w:ascii="Arial" w:hAnsi="Arial" w:cs="Arial"/>
          <w:sz w:val="22"/>
        </w:rPr>
      </w:pPr>
    </w:p>
    <w:p w14:paraId="02853C73" w14:textId="440620F4" w:rsidR="00B90008" w:rsidRDefault="005E7879" w:rsidP="0032079E">
      <w:pPr>
        <w:pStyle w:val="Retraitcorpsdetexte3"/>
        <w:rPr>
          <w:rFonts w:ascii="Arial" w:hAnsi="Arial" w:cs="Arial"/>
        </w:rPr>
      </w:pPr>
      <w:r w:rsidRPr="00C35F4B">
        <w:rPr>
          <w:rFonts w:ascii="Arial" w:hAnsi="Arial" w:cs="Arial"/>
        </w:rPr>
        <w:t xml:space="preserve">La présente consultation a pour objet </w:t>
      </w:r>
      <w:r w:rsidR="00B90008">
        <w:rPr>
          <w:rFonts w:ascii="Arial" w:hAnsi="Arial" w:cs="Arial"/>
        </w:rPr>
        <w:t>l’attribution d</w:t>
      </w:r>
      <w:r w:rsidR="00A51DF8">
        <w:rPr>
          <w:rFonts w:ascii="Arial" w:hAnsi="Arial" w:cs="Arial"/>
        </w:rPr>
        <w:t>e deux</w:t>
      </w:r>
      <w:r w:rsidR="00B90008">
        <w:rPr>
          <w:rFonts w:ascii="Arial" w:hAnsi="Arial" w:cs="Arial"/>
        </w:rPr>
        <w:t xml:space="preserve"> marché</w:t>
      </w:r>
      <w:r w:rsidR="00A51DF8">
        <w:rPr>
          <w:rFonts w:ascii="Arial" w:hAnsi="Arial" w:cs="Arial"/>
        </w:rPr>
        <w:t>s</w:t>
      </w:r>
      <w:r w:rsidR="00B90008">
        <w:rPr>
          <w:rFonts w:ascii="Arial" w:hAnsi="Arial" w:cs="Arial"/>
        </w:rPr>
        <w:t xml:space="preserve"> de services portant sur :</w:t>
      </w:r>
    </w:p>
    <w:p w14:paraId="4C6CC119" w14:textId="77777777" w:rsidR="00B90008" w:rsidRDefault="00B90008" w:rsidP="0032079E">
      <w:pPr>
        <w:pStyle w:val="Retraitcorpsdetexte3"/>
        <w:rPr>
          <w:rFonts w:ascii="Arial" w:hAnsi="Arial" w:cs="Arial"/>
        </w:rPr>
      </w:pPr>
    </w:p>
    <w:p w14:paraId="353340B7" w14:textId="696CC2A0" w:rsidR="00C8651C" w:rsidRPr="006369A2" w:rsidRDefault="0011591B" w:rsidP="006369A2">
      <w:pPr>
        <w:pBdr>
          <w:top w:val="single" w:sz="4" w:space="1" w:color="auto"/>
          <w:left w:val="single" w:sz="4" w:space="4" w:color="auto"/>
          <w:bottom w:val="single" w:sz="4" w:space="1" w:color="auto"/>
          <w:right w:val="single" w:sz="4" w:space="4" w:color="auto"/>
        </w:pBdr>
        <w:jc w:val="center"/>
        <w:rPr>
          <w:rFonts w:ascii="Arial" w:hAnsi="Arial" w:cs="Arial"/>
          <w:b/>
          <w:sz w:val="28"/>
          <w:szCs w:val="22"/>
        </w:rPr>
      </w:pPr>
      <w:r w:rsidRPr="00C23DB2">
        <w:rPr>
          <w:rFonts w:ascii="Arial" w:hAnsi="Arial" w:cs="Arial"/>
          <w:b/>
          <w:sz w:val="28"/>
          <w:szCs w:val="22"/>
        </w:rPr>
        <w:t>A</w:t>
      </w:r>
      <w:r w:rsidR="00A51DF8">
        <w:rPr>
          <w:rFonts w:ascii="Arial" w:hAnsi="Arial" w:cs="Arial"/>
          <w:b/>
          <w:sz w:val="28"/>
          <w:szCs w:val="22"/>
        </w:rPr>
        <w:t>ssurances</w:t>
      </w:r>
      <w:r w:rsidR="002A02DF">
        <w:rPr>
          <w:rFonts w:ascii="Arial" w:hAnsi="Arial" w:cs="Arial"/>
          <w:b/>
          <w:sz w:val="28"/>
          <w:szCs w:val="22"/>
        </w:rPr>
        <w:t xml:space="preserve"> </w:t>
      </w:r>
      <w:r w:rsidR="00A51DF8">
        <w:rPr>
          <w:rFonts w:ascii="Arial" w:hAnsi="Arial" w:cs="Arial"/>
          <w:b/>
          <w:sz w:val="28"/>
          <w:szCs w:val="22"/>
        </w:rPr>
        <w:t>construction</w:t>
      </w:r>
      <w:r w:rsidRPr="00C23DB2">
        <w:rPr>
          <w:rFonts w:ascii="Arial" w:hAnsi="Arial" w:cs="Arial"/>
          <w:b/>
          <w:sz w:val="28"/>
          <w:szCs w:val="22"/>
        </w:rPr>
        <w:t xml:space="preserve"> </w:t>
      </w:r>
      <w:r w:rsidR="002A02DF">
        <w:rPr>
          <w:rFonts w:ascii="Arial" w:hAnsi="Arial" w:cs="Arial"/>
          <w:b/>
          <w:sz w:val="28"/>
          <w:szCs w:val="22"/>
        </w:rPr>
        <w:t>de l’opération de</w:t>
      </w:r>
      <w:r w:rsidR="006369A2">
        <w:rPr>
          <w:rFonts w:ascii="Arial" w:hAnsi="Arial" w:cs="Arial"/>
          <w:b/>
          <w:sz w:val="28"/>
          <w:szCs w:val="22"/>
        </w:rPr>
        <w:t xml:space="preserve"> </w:t>
      </w:r>
      <w:r w:rsidR="00B04A34">
        <w:rPr>
          <w:rFonts w:ascii="Arial" w:hAnsi="Arial" w:cs="Arial"/>
          <w:b/>
          <w:sz w:val="28"/>
          <w:szCs w:val="22"/>
        </w:rPr>
        <w:t xml:space="preserve">Construction du bâtiment </w:t>
      </w:r>
      <w:r w:rsidR="002A02DF">
        <w:rPr>
          <w:rFonts w:ascii="Arial" w:hAnsi="Arial" w:cs="Arial"/>
          <w:b/>
          <w:sz w:val="28"/>
          <w:szCs w:val="22"/>
        </w:rPr>
        <w:t>de santé B4 sur le campus de Dijon</w:t>
      </w:r>
    </w:p>
    <w:p w14:paraId="43C83491" w14:textId="1C27F4F7" w:rsidR="00DD3A16" w:rsidRDefault="00DD3A16" w:rsidP="0067601D">
      <w:pPr>
        <w:ind w:firstLine="624"/>
        <w:jc w:val="both"/>
        <w:rPr>
          <w:rFonts w:ascii="Arial" w:hAnsi="Arial" w:cs="Arial"/>
          <w:sz w:val="22"/>
        </w:rPr>
      </w:pPr>
    </w:p>
    <w:p w14:paraId="43ED7488" w14:textId="7C634FFB" w:rsidR="009C4682" w:rsidRPr="009C4682" w:rsidRDefault="009C4682" w:rsidP="009C4682">
      <w:pPr>
        <w:ind w:firstLine="624"/>
        <w:jc w:val="both"/>
        <w:rPr>
          <w:rFonts w:ascii="Arial" w:hAnsi="Arial" w:cs="Arial"/>
          <w:sz w:val="22"/>
          <w:szCs w:val="22"/>
        </w:rPr>
      </w:pPr>
      <w:r>
        <w:rPr>
          <w:rFonts w:ascii="Arial" w:hAnsi="Arial" w:cs="Arial"/>
          <w:sz w:val="22"/>
        </w:rPr>
        <w:t xml:space="preserve">Code CPV : </w:t>
      </w:r>
      <w:r w:rsidRPr="00F323DC">
        <w:rPr>
          <w:rFonts w:ascii="Arial" w:hAnsi="Arial" w:cs="Arial"/>
          <w:sz w:val="22"/>
          <w:szCs w:val="22"/>
        </w:rPr>
        <w:t>6651</w:t>
      </w:r>
      <w:r w:rsidR="00F323DC" w:rsidRPr="00F323DC">
        <w:rPr>
          <w:rFonts w:ascii="Arial" w:hAnsi="Arial" w:cs="Arial"/>
          <w:sz w:val="22"/>
          <w:szCs w:val="22"/>
        </w:rPr>
        <w:t>32</w:t>
      </w:r>
      <w:r w:rsidRPr="00F323DC">
        <w:rPr>
          <w:rFonts w:ascii="Arial" w:hAnsi="Arial" w:cs="Arial"/>
          <w:sz w:val="22"/>
          <w:szCs w:val="22"/>
        </w:rPr>
        <w:t>00</w:t>
      </w:r>
    </w:p>
    <w:p w14:paraId="160A1989" w14:textId="77777777" w:rsidR="009C4682" w:rsidRDefault="009C4682" w:rsidP="0067601D">
      <w:pPr>
        <w:ind w:firstLine="624"/>
        <w:jc w:val="both"/>
        <w:rPr>
          <w:rFonts w:ascii="Arial" w:hAnsi="Arial" w:cs="Arial"/>
          <w:sz w:val="22"/>
        </w:rPr>
      </w:pPr>
    </w:p>
    <w:p w14:paraId="288307FC" w14:textId="0D56D0D0" w:rsidR="0011591B" w:rsidRDefault="0011591B" w:rsidP="0067601D">
      <w:pPr>
        <w:ind w:firstLine="624"/>
        <w:jc w:val="both"/>
        <w:rPr>
          <w:rFonts w:ascii="Arial" w:hAnsi="Arial" w:cs="Arial"/>
          <w:sz w:val="22"/>
        </w:rPr>
      </w:pPr>
      <w:r w:rsidRPr="006F763E">
        <w:rPr>
          <w:rFonts w:ascii="Arial" w:hAnsi="Arial" w:cs="Arial"/>
          <w:sz w:val="22"/>
        </w:rPr>
        <w:t xml:space="preserve">L'ouvrage couvert appartient à la catégorie d'ouvrages de bâtiment : </w:t>
      </w:r>
      <w:r w:rsidR="00D261E9" w:rsidRPr="006F763E">
        <w:rPr>
          <w:rFonts w:ascii="Arial" w:hAnsi="Arial" w:cs="Arial"/>
          <w:sz w:val="22"/>
        </w:rPr>
        <w:t xml:space="preserve">construction, </w:t>
      </w:r>
      <w:r w:rsidR="0067601D" w:rsidRPr="006F763E">
        <w:rPr>
          <w:rFonts w:ascii="Arial" w:hAnsi="Arial" w:cs="Arial"/>
          <w:sz w:val="22"/>
        </w:rPr>
        <w:t>réutilisation ou réhabilitation d’ouvrage de bâtiment</w:t>
      </w:r>
      <w:r w:rsidRPr="006F763E">
        <w:rPr>
          <w:rFonts w:ascii="Arial" w:hAnsi="Arial" w:cs="Arial"/>
          <w:sz w:val="22"/>
        </w:rPr>
        <w:t>.</w:t>
      </w:r>
    </w:p>
    <w:p w14:paraId="45D6156E" w14:textId="77777777" w:rsidR="0011591B" w:rsidRDefault="0011591B" w:rsidP="0011591B">
      <w:pPr>
        <w:jc w:val="both"/>
        <w:rPr>
          <w:rFonts w:ascii="Arial" w:hAnsi="Arial" w:cs="Arial"/>
          <w:sz w:val="22"/>
        </w:rPr>
      </w:pPr>
    </w:p>
    <w:p w14:paraId="4100F05B" w14:textId="4099A568" w:rsidR="00C05C65" w:rsidRPr="009A6B7B" w:rsidRDefault="00C05C65" w:rsidP="0003673A">
      <w:pPr>
        <w:ind w:firstLine="624"/>
        <w:jc w:val="both"/>
        <w:rPr>
          <w:rFonts w:ascii="Arial" w:hAnsi="Arial" w:cs="Arial"/>
          <w:sz w:val="22"/>
        </w:rPr>
      </w:pPr>
      <w:r w:rsidRPr="009A6B7B">
        <w:rPr>
          <w:rFonts w:ascii="Arial" w:hAnsi="Arial" w:cs="Arial"/>
          <w:sz w:val="22"/>
        </w:rPr>
        <w:t>Le</w:t>
      </w:r>
      <w:r w:rsidR="00963004" w:rsidRPr="009A6B7B">
        <w:rPr>
          <w:rFonts w:ascii="Arial" w:hAnsi="Arial" w:cs="Arial"/>
          <w:sz w:val="22"/>
        </w:rPr>
        <w:t xml:space="preserve"> bâtiment est situé</w:t>
      </w:r>
      <w:r w:rsidRPr="009A6B7B">
        <w:rPr>
          <w:rFonts w:ascii="Arial" w:hAnsi="Arial" w:cs="Arial"/>
          <w:sz w:val="22"/>
        </w:rPr>
        <w:t xml:space="preserve"> sur le </w:t>
      </w:r>
      <w:r w:rsidR="002A02DF">
        <w:rPr>
          <w:rFonts w:ascii="Arial" w:hAnsi="Arial" w:cs="Arial"/>
          <w:sz w:val="22"/>
        </w:rPr>
        <w:t>campus de Dijon</w:t>
      </w:r>
      <w:r w:rsidR="00DD3A16">
        <w:rPr>
          <w:rFonts w:ascii="Arial" w:hAnsi="Arial" w:cs="Arial"/>
          <w:sz w:val="22"/>
        </w:rPr>
        <w:t xml:space="preserve"> de l’</w:t>
      </w:r>
      <w:r w:rsidR="001527FA">
        <w:rPr>
          <w:rFonts w:ascii="Arial" w:hAnsi="Arial" w:cs="Arial"/>
          <w:sz w:val="22"/>
        </w:rPr>
        <w:t>U</w:t>
      </w:r>
      <w:r w:rsidR="00DD3A16">
        <w:rPr>
          <w:rFonts w:ascii="Arial" w:hAnsi="Arial" w:cs="Arial"/>
          <w:sz w:val="22"/>
        </w:rPr>
        <w:t>niversité de Bourgogne Europe</w:t>
      </w:r>
      <w:r w:rsidR="009A6B7B" w:rsidRPr="009A6B7B">
        <w:rPr>
          <w:rFonts w:ascii="Arial" w:hAnsi="Arial" w:cs="Arial"/>
          <w:sz w:val="22"/>
        </w:rPr>
        <w:t>.</w:t>
      </w:r>
    </w:p>
    <w:p w14:paraId="5C11B344" w14:textId="77777777" w:rsidR="00C05C65" w:rsidRPr="00EA206A" w:rsidRDefault="00C05C65" w:rsidP="0003673A">
      <w:pPr>
        <w:ind w:firstLine="624"/>
        <w:jc w:val="both"/>
        <w:rPr>
          <w:rFonts w:ascii="Arial" w:hAnsi="Arial" w:cs="Arial"/>
          <w:sz w:val="22"/>
          <w:highlight w:val="yellow"/>
        </w:rPr>
      </w:pPr>
    </w:p>
    <w:p w14:paraId="2E171A3C" w14:textId="31ED0D6F" w:rsidR="00C05C65" w:rsidRPr="0067601D" w:rsidRDefault="0067601D" w:rsidP="0067601D">
      <w:pPr>
        <w:ind w:firstLine="624"/>
        <w:jc w:val="both"/>
        <w:rPr>
          <w:rFonts w:ascii="Arial" w:hAnsi="Arial" w:cs="Arial"/>
          <w:sz w:val="22"/>
        </w:rPr>
      </w:pPr>
      <w:r w:rsidRPr="009A39E3">
        <w:rPr>
          <w:rFonts w:ascii="Arial" w:hAnsi="Arial" w:cs="Arial"/>
          <w:sz w:val="22"/>
        </w:rPr>
        <w:t xml:space="preserve">Le coût total de construction prévisionnel est </w:t>
      </w:r>
      <w:r w:rsidR="002A02DF">
        <w:rPr>
          <w:rFonts w:ascii="Arial" w:hAnsi="Arial" w:cs="Arial"/>
          <w:sz w:val="22"/>
        </w:rPr>
        <w:t>d’environ 10 000 000</w:t>
      </w:r>
      <w:r w:rsidR="00294042" w:rsidRPr="00294042">
        <w:rPr>
          <w:rFonts w:ascii="Arial" w:hAnsi="Arial" w:cs="Arial"/>
          <w:sz w:val="22"/>
        </w:rPr>
        <w:t xml:space="preserve"> </w:t>
      </w:r>
      <w:r w:rsidR="00C8651C" w:rsidRPr="009A39E3">
        <w:rPr>
          <w:rFonts w:ascii="Arial" w:hAnsi="Arial" w:cs="Arial"/>
          <w:sz w:val="22"/>
        </w:rPr>
        <w:t>€</w:t>
      </w:r>
      <w:r w:rsidRPr="009A39E3">
        <w:rPr>
          <w:rFonts w:ascii="Arial" w:hAnsi="Arial" w:cs="Arial"/>
          <w:sz w:val="22"/>
        </w:rPr>
        <w:t xml:space="preserve"> TTC.</w:t>
      </w:r>
    </w:p>
    <w:p w14:paraId="4756442A" w14:textId="2F630E8C" w:rsidR="0067601D" w:rsidRPr="00294042" w:rsidRDefault="0067601D" w:rsidP="0067601D">
      <w:pPr>
        <w:ind w:firstLine="624"/>
        <w:jc w:val="both"/>
        <w:rPr>
          <w:rFonts w:ascii="Arial" w:hAnsi="Arial" w:cs="Arial"/>
          <w:sz w:val="22"/>
        </w:rPr>
      </w:pPr>
    </w:p>
    <w:p w14:paraId="0631ED53" w14:textId="77777777" w:rsidR="00C07B84" w:rsidRPr="00B67A15" w:rsidRDefault="00C07B84" w:rsidP="0067601D">
      <w:pPr>
        <w:ind w:firstLine="624"/>
        <w:jc w:val="both"/>
        <w:rPr>
          <w:rFonts w:ascii="Arial" w:hAnsi="Arial" w:cs="Arial"/>
        </w:rPr>
      </w:pPr>
    </w:p>
    <w:p w14:paraId="5381ED54" w14:textId="6E642739" w:rsidR="0003673A" w:rsidRPr="00C07B84" w:rsidRDefault="0038308A" w:rsidP="00C07B84">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C07B84" w:rsidRPr="00C07B84">
        <w:rPr>
          <w:rFonts w:ascii="Arial" w:hAnsi="Arial" w:cs="Arial"/>
          <w:b/>
          <w:bCs/>
          <w:sz w:val="28"/>
          <w:szCs w:val="28"/>
        </w:rPr>
        <w:t>rticle</w:t>
      </w:r>
      <w:r w:rsidRPr="00C07B84">
        <w:rPr>
          <w:rFonts w:ascii="Arial" w:hAnsi="Arial" w:cs="Arial"/>
          <w:b/>
          <w:bCs/>
          <w:sz w:val="28"/>
          <w:szCs w:val="28"/>
        </w:rPr>
        <w:t xml:space="preserve"> 3 - </w:t>
      </w:r>
      <w:r w:rsidR="0003673A" w:rsidRPr="00C07B84">
        <w:rPr>
          <w:rFonts w:ascii="Arial" w:hAnsi="Arial" w:cs="Arial"/>
          <w:b/>
          <w:bCs/>
          <w:sz w:val="28"/>
          <w:szCs w:val="28"/>
        </w:rPr>
        <w:t>Allotissement</w:t>
      </w:r>
    </w:p>
    <w:p w14:paraId="70DC7CB7" w14:textId="77777777" w:rsidR="00C07B84" w:rsidRPr="00D31259" w:rsidRDefault="00C07B84" w:rsidP="0003673A">
      <w:pPr>
        <w:ind w:firstLine="624"/>
        <w:jc w:val="both"/>
        <w:rPr>
          <w:rFonts w:ascii="Arial" w:hAnsi="Arial" w:cs="Arial"/>
          <w:sz w:val="22"/>
        </w:rPr>
      </w:pPr>
    </w:p>
    <w:p w14:paraId="21571DA9" w14:textId="77777777" w:rsidR="00237B89" w:rsidRPr="00223CF2" w:rsidRDefault="00237B89" w:rsidP="00237B89">
      <w:pPr>
        <w:ind w:firstLine="567"/>
        <w:jc w:val="both"/>
        <w:rPr>
          <w:rFonts w:ascii="Arial" w:hAnsi="Arial" w:cs="Arial"/>
          <w:sz w:val="22"/>
          <w:szCs w:val="22"/>
        </w:rPr>
      </w:pPr>
      <w:r w:rsidRPr="00223CF2">
        <w:rPr>
          <w:rFonts w:ascii="Arial" w:hAnsi="Arial" w:cs="Arial"/>
          <w:sz w:val="22"/>
          <w:szCs w:val="22"/>
        </w:rPr>
        <w:t xml:space="preserve">La consultation est divisée en deux lots : </w:t>
      </w:r>
    </w:p>
    <w:p w14:paraId="2619AFA4" w14:textId="231AE5FC" w:rsidR="00237B89" w:rsidRPr="00223CF2" w:rsidRDefault="00237B89" w:rsidP="00237B89">
      <w:pPr>
        <w:ind w:left="927"/>
        <w:jc w:val="both"/>
        <w:rPr>
          <w:rFonts w:ascii="Arial" w:hAnsi="Arial" w:cs="Arial"/>
          <w:sz w:val="22"/>
          <w:szCs w:val="22"/>
        </w:rPr>
      </w:pPr>
    </w:p>
    <w:p w14:paraId="4273F8D9" w14:textId="581F8C71" w:rsidR="00237B89" w:rsidRPr="00223CF2" w:rsidRDefault="00237B89" w:rsidP="00237B89">
      <w:pPr>
        <w:numPr>
          <w:ilvl w:val="0"/>
          <w:numId w:val="34"/>
        </w:numPr>
        <w:jc w:val="both"/>
        <w:rPr>
          <w:rFonts w:ascii="Arial" w:hAnsi="Arial" w:cs="Arial"/>
          <w:sz w:val="22"/>
          <w:szCs w:val="22"/>
        </w:rPr>
      </w:pPr>
      <w:r w:rsidRPr="00223CF2">
        <w:rPr>
          <w:rFonts w:ascii="Arial" w:hAnsi="Arial" w:cs="Arial"/>
          <w:b/>
          <w:bCs/>
          <w:sz w:val="22"/>
          <w:szCs w:val="22"/>
        </w:rPr>
        <w:t>Lot n° 1</w:t>
      </w:r>
      <w:r w:rsidRPr="00223CF2">
        <w:rPr>
          <w:rFonts w:ascii="Arial" w:hAnsi="Arial" w:cs="Arial"/>
          <w:sz w:val="22"/>
          <w:szCs w:val="22"/>
        </w:rPr>
        <w:t> : Prestation de service d’assurance tou</w:t>
      </w:r>
      <w:r w:rsidR="00576F48">
        <w:rPr>
          <w:rFonts w:ascii="Arial" w:hAnsi="Arial" w:cs="Arial"/>
          <w:sz w:val="22"/>
          <w:szCs w:val="22"/>
        </w:rPr>
        <w:t>s</w:t>
      </w:r>
      <w:r w:rsidRPr="00223CF2">
        <w:rPr>
          <w:rFonts w:ascii="Arial" w:hAnsi="Arial" w:cs="Arial"/>
          <w:sz w:val="22"/>
          <w:szCs w:val="22"/>
        </w:rPr>
        <w:t xml:space="preserve"> risque</w:t>
      </w:r>
      <w:r w:rsidR="00576F48">
        <w:rPr>
          <w:rFonts w:ascii="Arial" w:hAnsi="Arial" w:cs="Arial"/>
          <w:sz w:val="22"/>
          <w:szCs w:val="22"/>
        </w:rPr>
        <w:t>s</w:t>
      </w:r>
      <w:r w:rsidRPr="00223CF2">
        <w:rPr>
          <w:rFonts w:ascii="Arial" w:hAnsi="Arial" w:cs="Arial"/>
          <w:sz w:val="22"/>
          <w:szCs w:val="22"/>
        </w:rPr>
        <w:t xml:space="preserve"> chantier</w:t>
      </w:r>
      <w:r w:rsidR="00576F48">
        <w:rPr>
          <w:rFonts w:ascii="Arial" w:hAnsi="Arial" w:cs="Arial"/>
          <w:sz w:val="22"/>
          <w:szCs w:val="22"/>
        </w:rPr>
        <w:t>s</w:t>
      </w:r>
      <w:r w:rsidRPr="00223CF2">
        <w:rPr>
          <w:rFonts w:ascii="Arial" w:hAnsi="Arial" w:cs="Arial"/>
          <w:sz w:val="22"/>
          <w:szCs w:val="22"/>
        </w:rPr>
        <w:t xml:space="preserve"> et responsabilité civile du maitre d’ouvrage</w:t>
      </w:r>
      <w:r w:rsidR="00037F0C">
        <w:rPr>
          <w:rFonts w:ascii="Arial" w:hAnsi="Arial" w:cs="Arial"/>
          <w:sz w:val="22"/>
          <w:szCs w:val="22"/>
        </w:rPr>
        <w:t xml:space="preserve"> pour l’opération de construction du bâtiment B4,</w:t>
      </w:r>
    </w:p>
    <w:p w14:paraId="1F8187E6" w14:textId="1301B64C" w:rsidR="00237B89" w:rsidRPr="00223CF2" w:rsidRDefault="00237B89" w:rsidP="00237B89">
      <w:pPr>
        <w:numPr>
          <w:ilvl w:val="0"/>
          <w:numId w:val="34"/>
        </w:numPr>
        <w:jc w:val="both"/>
        <w:rPr>
          <w:rFonts w:ascii="Arial" w:hAnsi="Arial" w:cs="Arial"/>
          <w:sz w:val="22"/>
          <w:szCs w:val="22"/>
        </w:rPr>
      </w:pPr>
      <w:r w:rsidRPr="00223CF2">
        <w:rPr>
          <w:rFonts w:ascii="Arial" w:hAnsi="Arial" w:cs="Arial"/>
          <w:b/>
          <w:bCs/>
          <w:sz w:val="22"/>
          <w:szCs w:val="22"/>
        </w:rPr>
        <w:t>Lot n° 2</w:t>
      </w:r>
      <w:r w:rsidRPr="00223CF2">
        <w:rPr>
          <w:rFonts w:ascii="Arial" w:hAnsi="Arial" w:cs="Arial"/>
          <w:sz w:val="22"/>
          <w:szCs w:val="22"/>
        </w:rPr>
        <w:t> : Prestation de service d’assurance dommage ouvrage pour l’opération de construction du bâtiment B4,</w:t>
      </w:r>
    </w:p>
    <w:p w14:paraId="7F6997D5" w14:textId="2D40D80D" w:rsidR="00FD05E8" w:rsidRDefault="00FD05E8" w:rsidP="001327C3">
      <w:pPr>
        <w:jc w:val="both"/>
        <w:rPr>
          <w:rFonts w:ascii="Arial" w:hAnsi="Arial" w:cs="Arial"/>
          <w:sz w:val="22"/>
          <w:szCs w:val="22"/>
        </w:rPr>
      </w:pPr>
    </w:p>
    <w:p w14:paraId="58B2D34F" w14:textId="77777777" w:rsidR="00A45FAE" w:rsidRDefault="00A45FAE" w:rsidP="00A45FAE">
      <w:pPr>
        <w:jc w:val="both"/>
        <w:rPr>
          <w:rFonts w:ascii="Arial" w:hAnsi="Arial" w:cs="Arial"/>
          <w:sz w:val="22"/>
          <w:szCs w:val="22"/>
        </w:rPr>
      </w:pPr>
      <w:r>
        <w:rPr>
          <w:rFonts w:ascii="Arial" w:hAnsi="Arial" w:cs="Arial"/>
          <w:sz w:val="22"/>
          <w:szCs w:val="22"/>
        </w:rPr>
        <w:t>Les opérateurs économiques peuvent soumissionner pour plusieurs lots.</w:t>
      </w:r>
    </w:p>
    <w:p w14:paraId="2BAD38A6" w14:textId="63661931" w:rsidR="00C07B84" w:rsidRDefault="00C07B84" w:rsidP="001327C3">
      <w:pPr>
        <w:jc w:val="both"/>
        <w:rPr>
          <w:rFonts w:ascii="Arial" w:hAnsi="Arial" w:cs="Arial"/>
          <w:sz w:val="22"/>
          <w:szCs w:val="22"/>
        </w:rPr>
      </w:pPr>
    </w:p>
    <w:p w14:paraId="5EE16B0E" w14:textId="77777777" w:rsidR="00A45FAE" w:rsidRPr="00571CA5" w:rsidRDefault="00A45FAE" w:rsidP="001327C3">
      <w:pPr>
        <w:jc w:val="both"/>
        <w:rPr>
          <w:rFonts w:ascii="Arial" w:hAnsi="Arial" w:cs="Arial"/>
          <w:sz w:val="22"/>
          <w:szCs w:val="22"/>
        </w:rPr>
      </w:pPr>
    </w:p>
    <w:p w14:paraId="10F2C0BD" w14:textId="5226824C" w:rsidR="002C67ED" w:rsidRPr="00C07B84" w:rsidRDefault="00C07B84" w:rsidP="00C07B84">
      <w:pPr>
        <w:pBdr>
          <w:bottom w:val="single" w:sz="6" w:space="1" w:color="auto"/>
        </w:pBdr>
        <w:jc w:val="both"/>
        <w:rPr>
          <w:rFonts w:ascii="Arial" w:hAnsi="Arial" w:cs="Arial"/>
          <w:b/>
          <w:bCs/>
          <w:sz w:val="28"/>
          <w:szCs w:val="28"/>
        </w:rPr>
      </w:pPr>
      <w:r w:rsidRPr="00C07B84">
        <w:rPr>
          <w:rFonts w:ascii="Arial" w:hAnsi="Arial" w:cs="Arial"/>
          <w:b/>
          <w:bCs/>
          <w:sz w:val="28"/>
          <w:szCs w:val="28"/>
        </w:rPr>
        <w:t>Article</w:t>
      </w:r>
      <w:r w:rsidR="0038308A" w:rsidRPr="00C07B84">
        <w:rPr>
          <w:rFonts w:ascii="Arial" w:hAnsi="Arial" w:cs="Arial"/>
          <w:b/>
          <w:bCs/>
          <w:sz w:val="28"/>
          <w:szCs w:val="28"/>
        </w:rPr>
        <w:t xml:space="preserve"> 4 -</w:t>
      </w:r>
      <w:r w:rsidR="002C67ED" w:rsidRPr="00C07B84">
        <w:rPr>
          <w:rFonts w:ascii="Arial" w:hAnsi="Arial" w:cs="Arial"/>
          <w:b/>
          <w:bCs/>
          <w:sz w:val="28"/>
          <w:szCs w:val="28"/>
        </w:rPr>
        <w:t xml:space="preserve"> Tranches, options et variantes</w:t>
      </w:r>
    </w:p>
    <w:p w14:paraId="074E9950" w14:textId="77777777" w:rsidR="00C07B84" w:rsidRPr="0038308A" w:rsidRDefault="00C07B84">
      <w:pPr>
        <w:ind w:firstLine="624"/>
        <w:jc w:val="both"/>
        <w:rPr>
          <w:rFonts w:ascii="Arial" w:hAnsi="Arial" w:cs="Arial"/>
          <w:sz w:val="22"/>
          <w:u w:val="single"/>
        </w:rPr>
      </w:pPr>
    </w:p>
    <w:p w14:paraId="59C81543" w14:textId="77777777" w:rsidR="007C33CE" w:rsidRPr="003B31E2" w:rsidRDefault="007C33CE" w:rsidP="00400467">
      <w:pPr>
        <w:jc w:val="both"/>
        <w:rPr>
          <w:rFonts w:ascii="Arial" w:hAnsi="Arial" w:cs="Arial"/>
          <w:sz w:val="22"/>
        </w:rPr>
      </w:pPr>
      <w:r w:rsidRPr="003B31E2">
        <w:rPr>
          <w:rFonts w:ascii="Arial" w:hAnsi="Arial" w:cs="Arial"/>
          <w:sz w:val="22"/>
        </w:rPr>
        <w:t>Le marché n</w:t>
      </w:r>
      <w:r w:rsidR="001A2834">
        <w:rPr>
          <w:rFonts w:ascii="Arial" w:hAnsi="Arial" w:cs="Arial"/>
          <w:sz w:val="22"/>
        </w:rPr>
        <w:t>’</w:t>
      </w:r>
      <w:r w:rsidRPr="003B31E2">
        <w:rPr>
          <w:rFonts w:ascii="Arial" w:hAnsi="Arial" w:cs="Arial"/>
          <w:sz w:val="22"/>
        </w:rPr>
        <w:t>e</w:t>
      </w:r>
      <w:r w:rsidR="001A2834">
        <w:rPr>
          <w:rFonts w:ascii="Arial" w:hAnsi="Arial" w:cs="Arial"/>
          <w:sz w:val="22"/>
        </w:rPr>
        <w:t>st</w:t>
      </w:r>
      <w:r w:rsidRPr="003B31E2">
        <w:rPr>
          <w:rFonts w:ascii="Arial" w:hAnsi="Arial" w:cs="Arial"/>
          <w:sz w:val="22"/>
        </w:rPr>
        <w:t xml:space="preserve"> pas divisé en tranche</w:t>
      </w:r>
      <w:r w:rsidR="0011591B">
        <w:rPr>
          <w:rFonts w:ascii="Arial" w:hAnsi="Arial" w:cs="Arial"/>
          <w:sz w:val="22"/>
        </w:rPr>
        <w:t>s</w:t>
      </w:r>
      <w:r w:rsidRPr="003B31E2">
        <w:rPr>
          <w:rFonts w:ascii="Arial" w:hAnsi="Arial" w:cs="Arial"/>
          <w:sz w:val="22"/>
        </w:rPr>
        <w:t>.</w:t>
      </w:r>
    </w:p>
    <w:p w14:paraId="6BE47E95" w14:textId="77777777" w:rsidR="007C33CE" w:rsidRPr="003B31E2" w:rsidRDefault="007C33CE" w:rsidP="00400467">
      <w:pPr>
        <w:jc w:val="both"/>
        <w:rPr>
          <w:rFonts w:ascii="Arial" w:hAnsi="Arial" w:cs="Arial"/>
          <w:sz w:val="22"/>
        </w:rPr>
      </w:pPr>
      <w:r w:rsidRPr="003B31E2">
        <w:rPr>
          <w:rFonts w:ascii="Arial" w:hAnsi="Arial" w:cs="Arial"/>
          <w:sz w:val="22"/>
        </w:rPr>
        <w:t>Les variantes ne sont pas autorisées.</w:t>
      </w:r>
    </w:p>
    <w:p w14:paraId="37D912C4" w14:textId="6500890A" w:rsidR="0011591B" w:rsidRDefault="0011591B">
      <w:pPr>
        <w:ind w:firstLine="624"/>
        <w:jc w:val="both"/>
        <w:rPr>
          <w:rFonts w:ascii="Arial" w:hAnsi="Arial" w:cs="Arial"/>
          <w:sz w:val="22"/>
        </w:rPr>
      </w:pPr>
    </w:p>
    <w:p w14:paraId="609626B6" w14:textId="77777777" w:rsidR="00C07B84" w:rsidRDefault="00C07B84">
      <w:pPr>
        <w:ind w:firstLine="624"/>
        <w:jc w:val="both"/>
        <w:rPr>
          <w:rFonts w:ascii="Arial" w:hAnsi="Arial" w:cs="Arial"/>
          <w:sz w:val="22"/>
        </w:rPr>
      </w:pPr>
    </w:p>
    <w:p w14:paraId="3818B0E5" w14:textId="47897B2C" w:rsidR="0038308A" w:rsidRPr="00C07B84" w:rsidRDefault="0038308A" w:rsidP="00C07B84">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C07B84" w:rsidRPr="00C07B84">
        <w:rPr>
          <w:rFonts w:ascii="Arial" w:hAnsi="Arial" w:cs="Arial"/>
          <w:b/>
          <w:bCs/>
          <w:sz w:val="28"/>
          <w:szCs w:val="28"/>
        </w:rPr>
        <w:t>rticle</w:t>
      </w:r>
      <w:r w:rsidRPr="00C07B84">
        <w:rPr>
          <w:rFonts w:ascii="Arial" w:hAnsi="Arial" w:cs="Arial"/>
          <w:b/>
          <w:bCs/>
          <w:sz w:val="28"/>
          <w:szCs w:val="28"/>
        </w:rPr>
        <w:t xml:space="preserve"> 5 – Procédure </w:t>
      </w:r>
    </w:p>
    <w:p w14:paraId="55B4D702" w14:textId="77777777" w:rsidR="00C07B84" w:rsidRDefault="00C07B84">
      <w:pPr>
        <w:ind w:firstLine="624"/>
        <w:jc w:val="both"/>
        <w:rPr>
          <w:rFonts w:ascii="Arial" w:hAnsi="Arial" w:cs="Arial"/>
          <w:sz w:val="22"/>
        </w:rPr>
      </w:pPr>
    </w:p>
    <w:p w14:paraId="6A920179" w14:textId="4C71257A" w:rsidR="007A33F5" w:rsidRDefault="007A33F5" w:rsidP="00414CB9">
      <w:pPr>
        <w:jc w:val="both"/>
        <w:rPr>
          <w:rFonts w:ascii="Arial" w:hAnsi="Arial" w:cs="Arial"/>
          <w:sz w:val="22"/>
        </w:rPr>
      </w:pPr>
      <w:r>
        <w:rPr>
          <w:rFonts w:ascii="Arial" w:hAnsi="Arial" w:cs="Arial"/>
          <w:sz w:val="22"/>
        </w:rPr>
        <w:t>Le marché est passé en appel d’offres ouverts en application des articles L. 2124-2, R. 2124-</w:t>
      </w:r>
      <w:proofErr w:type="gramStart"/>
      <w:r>
        <w:rPr>
          <w:rFonts w:ascii="Arial" w:hAnsi="Arial" w:cs="Arial"/>
          <w:sz w:val="22"/>
        </w:rPr>
        <w:t xml:space="preserve">2, </w:t>
      </w:r>
      <w:r w:rsidR="00414CB9">
        <w:rPr>
          <w:rFonts w:ascii="Arial" w:hAnsi="Arial" w:cs="Arial"/>
          <w:sz w:val="22"/>
        </w:rPr>
        <w:t xml:space="preserve">  </w:t>
      </w:r>
      <w:proofErr w:type="gramEnd"/>
      <w:r w:rsidR="00414CB9">
        <w:rPr>
          <w:rFonts w:ascii="Arial" w:hAnsi="Arial" w:cs="Arial"/>
          <w:sz w:val="22"/>
        </w:rPr>
        <w:t xml:space="preserve">     </w:t>
      </w:r>
      <w:r>
        <w:rPr>
          <w:rFonts w:ascii="Arial" w:hAnsi="Arial" w:cs="Arial"/>
          <w:sz w:val="22"/>
        </w:rPr>
        <w:t xml:space="preserve">R. 2161-2 à R. 2161-5 du Code de la commande publique. </w:t>
      </w:r>
    </w:p>
    <w:p w14:paraId="7E4F5DAA" w14:textId="77777777" w:rsidR="007A33F5" w:rsidRDefault="007A33F5" w:rsidP="007A33F5">
      <w:pPr>
        <w:ind w:firstLine="624"/>
        <w:jc w:val="both"/>
        <w:rPr>
          <w:rFonts w:ascii="Arial" w:hAnsi="Arial" w:cs="Arial"/>
          <w:sz w:val="22"/>
        </w:rPr>
      </w:pPr>
    </w:p>
    <w:p w14:paraId="45C93360" w14:textId="77777777" w:rsidR="007A33F5" w:rsidRDefault="007A33F5" w:rsidP="007A33F5">
      <w:pPr>
        <w:pStyle w:val="Sansinterligne"/>
        <w:rPr>
          <w:rFonts w:ascii="Arial" w:hAnsi="Arial" w:cs="Arial"/>
        </w:rPr>
      </w:pPr>
      <w:r>
        <w:rPr>
          <w:rFonts w:ascii="Arial" w:hAnsi="Arial" w:cs="Arial"/>
        </w:rPr>
        <w:t xml:space="preserve">Le maitre d’ouvrage s’autorise à demander aux candidats de préciser la teneur de leur offre. </w:t>
      </w:r>
    </w:p>
    <w:p w14:paraId="002C18A9" w14:textId="77777777" w:rsidR="0038308A" w:rsidRDefault="0038308A">
      <w:pPr>
        <w:ind w:firstLine="624"/>
        <w:jc w:val="both"/>
        <w:rPr>
          <w:rFonts w:ascii="Arial" w:hAnsi="Arial" w:cs="Arial"/>
          <w:sz w:val="22"/>
        </w:rPr>
      </w:pPr>
    </w:p>
    <w:p w14:paraId="3C9D8E87" w14:textId="103E1343" w:rsidR="0038308A" w:rsidRPr="00C07B84" w:rsidRDefault="0038308A" w:rsidP="001F4472">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1F4472" w:rsidRPr="00C07B84">
        <w:rPr>
          <w:rFonts w:ascii="Arial" w:hAnsi="Arial" w:cs="Arial"/>
          <w:b/>
          <w:bCs/>
          <w:sz w:val="28"/>
          <w:szCs w:val="28"/>
        </w:rPr>
        <w:t>rticle</w:t>
      </w:r>
      <w:r w:rsidRPr="00C07B84">
        <w:rPr>
          <w:rFonts w:ascii="Arial" w:hAnsi="Arial" w:cs="Arial"/>
          <w:b/>
          <w:bCs/>
          <w:sz w:val="28"/>
          <w:szCs w:val="28"/>
        </w:rPr>
        <w:t xml:space="preserve"> 6 – Renseignements d’ordre juridique, économique, financier et technique </w:t>
      </w:r>
    </w:p>
    <w:p w14:paraId="6FC5CCF8" w14:textId="77777777" w:rsidR="001F4472" w:rsidRDefault="001F4472">
      <w:pPr>
        <w:ind w:firstLine="624"/>
        <w:jc w:val="both"/>
        <w:rPr>
          <w:rFonts w:ascii="Arial" w:hAnsi="Arial" w:cs="Arial"/>
          <w:sz w:val="22"/>
        </w:rPr>
      </w:pPr>
    </w:p>
    <w:p w14:paraId="79C85853" w14:textId="66C4FBA1" w:rsidR="0038308A" w:rsidRPr="0094616C" w:rsidRDefault="0038308A" w:rsidP="0038308A">
      <w:pPr>
        <w:ind w:firstLine="624"/>
        <w:jc w:val="both"/>
        <w:rPr>
          <w:rFonts w:ascii="Arial" w:hAnsi="Arial" w:cs="Arial"/>
          <w:b/>
          <w:bCs/>
          <w:sz w:val="22"/>
        </w:rPr>
      </w:pPr>
      <w:r>
        <w:rPr>
          <w:rFonts w:ascii="Arial" w:hAnsi="Arial" w:cs="Arial"/>
          <w:b/>
          <w:bCs/>
          <w:sz w:val="22"/>
        </w:rPr>
        <w:t xml:space="preserve">6.1 </w:t>
      </w:r>
      <w:r w:rsidRPr="0094616C">
        <w:rPr>
          <w:rFonts w:ascii="Arial" w:hAnsi="Arial" w:cs="Arial"/>
          <w:b/>
          <w:bCs/>
          <w:sz w:val="22"/>
        </w:rPr>
        <w:t>Conditions relatives aux marchés</w:t>
      </w:r>
    </w:p>
    <w:p w14:paraId="15F157B9" w14:textId="77777777" w:rsidR="0038308A" w:rsidRDefault="0038308A" w:rsidP="0038308A">
      <w:pPr>
        <w:tabs>
          <w:tab w:val="right" w:leader="dot" w:pos="9639"/>
        </w:tabs>
        <w:jc w:val="both"/>
        <w:rPr>
          <w:rFonts w:ascii="Arial" w:hAnsi="Arial" w:cs="Arial"/>
          <w:sz w:val="22"/>
        </w:rPr>
      </w:pPr>
    </w:p>
    <w:p w14:paraId="66BF1983" w14:textId="77777777" w:rsidR="0038308A" w:rsidRPr="00C35F4B" w:rsidRDefault="0038308A" w:rsidP="0038308A">
      <w:pPr>
        <w:tabs>
          <w:tab w:val="right" w:leader="dot" w:pos="9639"/>
        </w:tabs>
        <w:jc w:val="both"/>
        <w:rPr>
          <w:rFonts w:ascii="Arial" w:hAnsi="Arial" w:cs="Arial"/>
          <w:sz w:val="22"/>
        </w:rPr>
      </w:pPr>
      <w:r w:rsidRPr="00C35F4B">
        <w:rPr>
          <w:rFonts w:ascii="Arial" w:hAnsi="Arial" w:cs="Arial"/>
          <w:sz w:val="22"/>
        </w:rPr>
        <w:t>L’acheteur public procédera au mandatement des acomptes et du solde par mandat administratif.</w:t>
      </w:r>
    </w:p>
    <w:p w14:paraId="4C42B777" w14:textId="77777777" w:rsidR="0038308A" w:rsidRPr="00C35F4B" w:rsidRDefault="0038308A" w:rsidP="0038308A">
      <w:pPr>
        <w:ind w:firstLine="624"/>
        <w:jc w:val="both"/>
        <w:rPr>
          <w:rFonts w:ascii="Arial" w:hAnsi="Arial" w:cs="Arial"/>
          <w:sz w:val="22"/>
        </w:rPr>
      </w:pPr>
    </w:p>
    <w:p w14:paraId="620D9375" w14:textId="77777777" w:rsidR="0038308A" w:rsidRPr="00C35F4B" w:rsidRDefault="0038308A" w:rsidP="0038308A">
      <w:pPr>
        <w:ind w:firstLine="624"/>
        <w:jc w:val="both"/>
        <w:rPr>
          <w:rFonts w:ascii="Arial" w:hAnsi="Arial" w:cs="Arial"/>
          <w:sz w:val="22"/>
        </w:rPr>
      </w:pPr>
    </w:p>
    <w:p w14:paraId="3DDEE55E" w14:textId="729BF066" w:rsidR="0038308A" w:rsidRPr="0094616C" w:rsidRDefault="00F20561" w:rsidP="0038308A">
      <w:pPr>
        <w:ind w:firstLine="624"/>
        <w:jc w:val="both"/>
        <w:rPr>
          <w:rFonts w:ascii="Arial" w:hAnsi="Arial" w:cs="Arial"/>
          <w:b/>
          <w:bCs/>
          <w:sz w:val="22"/>
        </w:rPr>
      </w:pPr>
      <w:r>
        <w:rPr>
          <w:rFonts w:ascii="Arial" w:hAnsi="Arial" w:cs="Arial"/>
          <w:b/>
          <w:bCs/>
          <w:sz w:val="22"/>
        </w:rPr>
        <w:t>6.2</w:t>
      </w:r>
      <w:r w:rsidR="0038308A" w:rsidRPr="0094616C">
        <w:rPr>
          <w:rFonts w:ascii="Arial" w:hAnsi="Arial" w:cs="Arial"/>
          <w:b/>
          <w:bCs/>
          <w:sz w:val="22"/>
        </w:rPr>
        <w:t xml:space="preserve"> – Conditions de participation</w:t>
      </w:r>
    </w:p>
    <w:p w14:paraId="2B121646" w14:textId="77777777" w:rsidR="0038308A" w:rsidRPr="00C35F4B" w:rsidRDefault="0038308A" w:rsidP="0038308A">
      <w:pPr>
        <w:ind w:firstLine="624"/>
        <w:jc w:val="both"/>
        <w:rPr>
          <w:rFonts w:ascii="Arial" w:hAnsi="Arial" w:cs="Arial"/>
          <w:sz w:val="22"/>
        </w:rPr>
      </w:pPr>
    </w:p>
    <w:p w14:paraId="6FED4E13" w14:textId="77777777" w:rsidR="0038308A" w:rsidRPr="00194F09" w:rsidRDefault="0038308A" w:rsidP="0038308A">
      <w:pPr>
        <w:ind w:firstLine="624"/>
        <w:jc w:val="both"/>
        <w:rPr>
          <w:rFonts w:ascii="Arial" w:hAnsi="Arial" w:cs="Arial"/>
          <w:sz w:val="22"/>
        </w:rPr>
      </w:pPr>
      <w:r w:rsidRPr="00194F09">
        <w:rPr>
          <w:rFonts w:ascii="Arial" w:hAnsi="Arial" w:cs="Arial"/>
          <w:sz w:val="22"/>
        </w:rPr>
        <w:t>Seront éliminés au stade de la candidature</w:t>
      </w:r>
      <w:r>
        <w:rPr>
          <w:rFonts w:ascii="Arial" w:hAnsi="Arial" w:cs="Arial"/>
          <w:sz w:val="22"/>
        </w:rPr>
        <w:t>,</w:t>
      </w:r>
      <w:r w:rsidRPr="00194F09">
        <w:rPr>
          <w:rFonts w:ascii="Arial" w:hAnsi="Arial" w:cs="Arial"/>
          <w:sz w:val="22"/>
        </w:rPr>
        <w:t xml:space="preserve"> les candidats ayant transmis leur pli après la date et l’heure limite</w:t>
      </w:r>
      <w:r>
        <w:rPr>
          <w:rFonts w:ascii="Arial" w:hAnsi="Arial" w:cs="Arial"/>
          <w:sz w:val="22"/>
        </w:rPr>
        <w:t>,</w:t>
      </w:r>
      <w:r w:rsidRPr="00194F09">
        <w:rPr>
          <w:rFonts w:ascii="Arial" w:hAnsi="Arial" w:cs="Arial"/>
          <w:sz w:val="22"/>
        </w:rPr>
        <w:t xml:space="preserve"> fixées dans l’avis d’appel public à la concurrence</w:t>
      </w:r>
      <w:r>
        <w:rPr>
          <w:rFonts w:ascii="Arial" w:hAnsi="Arial" w:cs="Arial"/>
          <w:sz w:val="22"/>
        </w:rPr>
        <w:t xml:space="preserve"> ou le présent règlement de la consultation</w:t>
      </w:r>
      <w:r w:rsidRPr="00194F09">
        <w:rPr>
          <w:rFonts w:ascii="Arial" w:hAnsi="Arial" w:cs="Arial"/>
          <w:sz w:val="22"/>
        </w:rPr>
        <w:t>.</w:t>
      </w:r>
    </w:p>
    <w:p w14:paraId="7DD91626" w14:textId="77777777" w:rsidR="0038308A" w:rsidRDefault="0038308A" w:rsidP="0038308A">
      <w:pPr>
        <w:ind w:firstLine="624"/>
        <w:jc w:val="both"/>
        <w:rPr>
          <w:rFonts w:ascii="Arial" w:hAnsi="Arial" w:cs="Arial"/>
          <w:sz w:val="22"/>
        </w:rPr>
      </w:pPr>
    </w:p>
    <w:p w14:paraId="0C33BBB3" w14:textId="7F08F22B" w:rsidR="0038308A" w:rsidRDefault="0038308A" w:rsidP="0038308A">
      <w:pPr>
        <w:ind w:firstLine="624"/>
        <w:jc w:val="both"/>
        <w:rPr>
          <w:rFonts w:ascii="Arial" w:hAnsi="Arial" w:cs="Arial"/>
          <w:sz w:val="22"/>
        </w:rPr>
      </w:pPr>
      <w:r w:rsidRPr="00416C0C">
        <w:rPr>
          <w:rFonts w:ascii="Arial" w:hAnsi="Arial" w:cs="Arial"/>
          <w:sz w:val="22"/>
        </w:rPr>
        <w:t xml:space="preserve">Les garanties </w:t>
      </w:r>
      <w:r>
        <w:rPr>
          <w:rFonts w:ascii="Arial" w:hAnsi="Arial" w:cs="Arial"/>
          <w:sz w:val="22"/>
        </w:rPr>
        <w:t xml:space="preserve">juridiques, </w:t>
      </w:r>
      <w:r w:rsidRPr="00416C0C">
        <w:rPr>
          <w:rFonts w:ascii="Arial" w:hAnsi="Arial" w:cs="Arial"/>
          <w:sz w:val="22"/>
        </w:rPr>
        <w:t>techniques et financières seront appréciées dan</w:t>
      </w:r>
      <w:r>
        <w:rPr>
          <w:rFonts w:ascii="Arial" w:hAnsi="Arial" w:cs="Arial"/>
          <w:sz w:val="22"/>
        </w:rPr>
        <w:t xml:space="preserve">s les conditions des articles correspondants </w:t>
      </w:r>
      <w:r w:rsidRPr="00416C0C">
        <w:rPr>
          <w:rFonts w:ascii="Arial" w:hAnsi="Arial" w:cs="Arial"/>
          <w:sz w:val="22"/>
        </w:rPr>
        <w:t xml:space="preserve">du </w:t>
      </w:r>
      <w:r>
        <w:rPr>
          <w:rFonts w:ascii="Arial" w:hAnsi="Arial" w:cs="Arial"/>
          <w:sz w:val="22"/>
        </w:rPr>
        <w:t>Code de la commande publique</w:t>
      </w:r>
      <w:r w:rsidRPr="00416C0C">
        <w:rPr>
          <w:rFonts w:ascii="Arial" w:hAnsi="Arial" w:cs="Arial"/>
          <w:sz w:val="22"/>
        </w:rPr>
        <w:t>.</w:t>
      </w:r>
    </w:p>
    <w:p w14:paraId="153F4DF7" w14:textId="389EB766" w:rsidR="00325285" w:rsidRDefault="00325285" w:rsidP="0038308A">
      <w:pPr>
        <w:ind w:firstLine="624"/>
        <w:jc w:val="both"/>
        <w:rPr>
          <w:rFonts w:ascii="Arial" w:hAnsi="Arial" w:cs="Arial"/>
          <w:sz w:val="22"/>
        </w:rPr>
      </w:pPr>
    </w:p>
    <w:p w14:paraId="3BEEA683" w14:textId="2509883A" w:rsidR="00325285" w:rsidRDefault="00325285" w:rsidP="0038308A">
      <w:pPr>
        <w:ind w:firstLine="624"/>
        <w:jc w:val="both"/>
        <w:rPr>
          <w:rFonts w:ascii="Arial" w:hAnsi="Arial" w:cs="Arial"/>
          <w:sz w:val="22"/>
        </w:rPr>
      </w:pPr>
      <w:r>
        <w:rPr>
          <w:rFonts w:ascii="Arial" w:hAnsi="Arial" w:cs="Arial"/>
          <w:sz w:val="22"/>
        </w:rPr>
        <w:t>Aucune forme de groupement n’est imposée par l’acheteur public.</w:t>
      </w:r>
    </w:p>
    <w:p w14:paraId="37B47A4D" w14:textId="5A3D6FA1" w:rsidR="0038308A" w:rsidRDefault="0038308A" w:rsidP="0038308A">
      <w:pPr>
        <w:ind w:firstLine="624"/>
        <w:jc w:val="both"/>
        <w:rPr>
          <w:rFonts w:ascii="Arial" w:hAnsi="Arial" w:cs="Arial"/>
          <w:sz w:val="22"/>
        </w:rPr>
      </w:pPr>
    </w:p>
    <w:p w14:paraId="2C8B229A" w14:textId="77777777" w:rsidR="00192CA1" w:rsidRDefault="00192CA1" w:rsidP="00192CA1">
      <w:pPr>
        <w:pBdr>
          <w:bottom w:val="single" w:sz="6" w:space="1" w:color="auto"/>
        </w:pBdr>
        <w:jc w:val="both"/>
        <w:rPr>
          <w:rFonts w:ascii="Arial" w:hAnsi="Arial" w:cs="Arial"/>
          <w:b/>
          <w:bCs/>
          <w:sz w:val="28"/>
          <w:szCs w:val="28"/>
        </w:rPr>
      </w:pPr>
      <w:r>
        <w:rPr>
          <w:rFonts w:ascii="Arial" w:hAnsi="Arial" w:cs="Arial"/>
          <w:b/>
          <w:bCs/>
          <w:sz w:val="28"/>
          <w:szCs w:val="28"/>
        </w:rPr>
        <w:t xml:space="preserve">Article 7 – Prestations similaires </w:t>
      </w:r>
    </w:p>
    <w:p w14:paraId="70BB3E1E" w14:textId="77777777" w:rsidR="00192CA1" w:rsidRDefault="00192CA1" w:rsidP="00192CA1">
      <w:pPr>
        <w:ind w:firstLine="624"/>
        <w:jc w:val="both"/>
        <w:rPr>
          <w:rFonts w:ascii="Arial" w:hAnsi="Arial" w:cs="Arial"/>
          <w:sz w:val="22"/>
        </w:rPr>
      </w:pPr>
    </w:p>
    <w:p w14:paraId="5A4AEC60" w14:textId="240D0E11" w:rsidR="00192CA1" w:rsidRDefault="00192CA1" w:rsidP="00192CA1">
      <w:pPr>
        <w:ind w:firstLine="624"/>
        <w:jc w:val="both"/>
        <w:rPr>
          <w:rFonts w:ascii="Arial" w:hAnsi="Arial"/>
          <w:bCs/>
          <w:sz w:val="22"/>
          <w:szCs w:val="22"/>
        </w:rPr>
      </w:pPr>
      <w:r>
        <w:rPr>
          <w:rFonts w:ascii="Arial" w:hAnsi="Arial" w:cs="Arial"/>
          <w:sz w:val="22"/>
        </w:rPr>
        <w:t>Conformément à l’ar</w:t>
      </w:r>
      <w:r w:rsidR="00EA69AA">
        <w:rPr>
          <w:rFonts w:ascii="Arial" w:hAnsi="Arial" w:cs="Arial"/>
          <w:sz w:val="22"/>
        </w:rPr>
        <w:t>ticl</w:t>
      </w:r>
      <w:r>
        <w:rPr>
          <w:rFonts w:ascii="Arial" w:hAnsi="Arial" w:cs="Arial"/>
          <w:sz w:val="22"/>
        </w:rPr>
        <w:t xml:space="preserve">e R. 2122-7 du Code de la commande publique, le pouvoir adjudicateur se réserve la possibilité de passer un marché sans publicité ni mise en concurrence pour la réalisation de services ayant pour objet la réalisation de prestations similaires à celles confiées au titulaire, </w:t>
      </w:r>
      <w:r>
        <w:rPr>
          <w:rFonts w:ascii="Arial" w:hAnsi="Arial"/>
          <w:bCs/>
          <w:sz w:val="22"/>
          <w:szCs w:val="22"/>
        </w:rPr>
        <w:t>3 ans maximum à compter de la notification du présent marché.</w:t>
      </w:r>
    </w:p>
    <w:p w14:paraId="01F0580C" w14:textId="77777777" w:rsidR="00192CA1" w:rsidRDefault="00192CA1" w:rsidP="0038308A">
      <w:pPr>
        <w:ind w:firstLine="624"/>
        <w:jc w:val="both"/>
        <w:rPr>
          <w:rFonts w:ascii="Arial" w:hAnsi="Arial" w:cs="Arial"/>
          <w:sz w:val="22"/>
        </w:rPr>
      </w:pPr>
    </w:p>
    <w:p w14:paraId="4D2DFD47" w14:textId="77777777" w:rsidR="00400467" w:rsidRPr="00416C0C" w:rsidRDefault="00400467" w:rsidP="0038308A">
      <w:pPr>
        <w:ind w:firstLine="624"/>
        <w:jc w:val="both"/>
        <w:rPr>
          <w:rFonts w:ascii="Arial" w:hAnsi="Arial" w:cs="Arial"/>
          <w:sz w:val="22"/>
        </w:rPr>
      </w:pPr>
    </w:p>
    <w:p w14:paraId="1DB1ADC4" w14:textId="1ED79F5C" w:rsidR="002C67ED" w:rsidRPr="00400467" w:rsidRDefault="00F20561" w:rsidP="00F20561">
      <w:pPr>
        <w:pBdr>
          <w:bottom w:val="single" w:sz="6" w:space="1" w:color="auto"/>
        </w:pBdr>
        <w:jc w:val="both"/>
        <w:rPr>
          <w:rFonts w:ascii="Arial" w:hAnsi="Arial" w:cs="Arial"/>
          <w:b/>
          <w:bCs/>
          <w:sz w:val="28"/>
          <w:szCs w:val="28"/>
        </w:rPr>
      </w:pPr>
      <w:r w:rsidRPr="00400467">
        <w:rPr>
          <w:rFonts w:ascii="Arial" w:hAnsi="Arial" w:cs="Arial"/>
          <w:b/>
          <w:bCs/>
          <w:sz w:val="28"/>
          <w:szCs w:val="28"/>
        </w:rPr>
        <w:t>A</w:t>
      </w:r>
      <w:r w:rsidR="003B5C5E" w:rsidRPr="00400467">
        <w:rPr>
          <w:rFonts w:ascii="Arial" w:hAnsi="Arial" w:cs="Arial"/>
          <w:b/>
          <w:bCs/>
          <w:sz w:val="28"/>
          <w:szCs w:val="28"/>
        </w:rPr>
        <w:t>rticle</w:t>
      </w:r>
      <w:r w:rsidRPr="00400467">
        <w:rPr>
          <w:rFonts w:ascii="Arial" w:hAnsi="Arial" w:cs="Arial"/>
          <w:b/>
          <w:bCs/>
          <w:sz w:val="28"/>
          <w:szCs w:val="28"/>
        </w:rPr>
        <w:t xml:space="preserve"> </w:t>
      </w:r>
      <w:r w:rsidR="00192CA1">
        <w:rPr>
          <w:rFonts w:ascii="Arial" w:hAnsi="Arial" w:cs="Arial"/>
          <w:b/>
          <w:bCs/>
          <w:sz w:val="28"/>
          <w:szCs w:val="28"/>
        </w:rPr>
        <w:t>8</w:t>
      </w:r>
      <w:r w:rsidRPr="00400467">
        <w:rPr>
          <w:rFonts w:ascii="Arial" w:hAnsi="Arial" w:cs="Arial"/>
          <w:b/>
          <w:bCs/>
          <w:sz w:val="28"/>
          <w:szCs w:val="28"/>
        </w:rPr>
        <w:t xml:space="preserve"> - </w:t>
      </w:r>
      <w:r w:rsidR="001A2834" w:rsidRPr="00400467">
        <w:rPr>
          <w:rFonts w:ascii="Arial" w:hAnsi="Arial" w:cs="Arial"/>
          <w:b/>
          <w:bCs/>
          <w:sz w:val="28"/>
          <w:szCs w:val="28"/>
        </w:rPr>
        <w:t>Durée du</w:t>
      </w:r>
      <w:r w:rsidR="002C67ED" w:rsidRPr="00400467">
        <w:rPr>
          <w:rFonts w:ascii="Arial" w:hAnsi="Arial" w:cs="Arial"/>
          <w:b/>
          <w:bCs/>
          <w:sz w:val="28"/>
          <w:szCs w:val="28"/>
        </w:rPr>
        <w:t xml:space="preserve"> marché</w:t>
      </w:r>
    </w:p>
    <w:p w14:paraId="6506A1C3" w14:textId="77777777" w:rsidR="003B5C5E" w:rsidRPr="00C35F4B" w:rsidRDefault="003B5C5E">
      <w:pPr>
        <w:ind w:firstLine="624"/>
        <w:jc w:val="both"/>
        <w:rPr>
          <w:rFonts w:ascii="Arial" w:hAnsi="Arial" w:cs="Arial"/>
          <w:sz w:val="22"/>
        </w:rPr>
      </w:pPr>
    </w:p>
    <w:p w14:paraId="497D5690" w14:textId="77777777" w:rsidR="0011591B" w:rsidRPr="0077213C" w:rsidRDefault="0011591B" w:rsidP="0011591B">
      <w:pPr>
        <w:ind w:firstLine="624"/>
        <w:jc w:val="both"/>
        <w:rPr>
          <w:rFonts w:ascii="Arial" w:hAnsi="Arial" w:cs="Arial"/>
          <w:sz w:val="22"/>
        </w:rPr>
      </w:pPr>
      <w:r w:rsidRPr="0077213C">
        <w:rPr>
          <w:rFonts w:ascii="Arial" w:hAnsi="Arial" w:cs="Arial"/>
          <w:sz w:val="22"/>
        </w:rPr>
        <w:t>Le délai d’exécution propre à ces prestations ne fait l’objet d’aucune spécification particulière.</w:t>
      </w:r>
    </w:p>
    <w:p w14:paraId="170C0A92" w14:textId="785A6462" w:rsidR="00F20561" w:rsidRDefault="00F20561" w:rsidP="00F20561">
      <w:pPr>
        <w:tabs>
          <w:tab w:val="right" w:leader="dot" w:pos="9639"/>
        </w:tabs>
        <w:jc w:val="both"/>
        <w:rPr>
          <w:rFonts w:ascii="Arial" w:hAnsi="Arial" w:cs="Arial"/>
          <w:sz w:val="22"/>
        </w:rPr>
      </w:pPr>
    </w:p>
    <w:p w14:paraId="3EC9EA67" w14:textId="77777777" w:rsidR="00400467" w:rsidRPr="00400467" w:rsidRDefault="00400467" w:rsidP="00F20561">
      <w:pPr>
        <w:tabs>
          <w:tab w:val="right" w:leader="dot" w:pos="9639"/>
        </w:tabs>
        <w:jc w:val="both"/>
        <w:rPr>
          <w:rFonts w:ascii="Arial" w:hAnsi="Arial" w:cs="Arial"/>
          <w:sz w:val="28"/>
          <w:szCs w:val="28"/>
        </w:rPr>
      </w:pPr>
    </w:p>
    <w:p w14:paraId="21765B54" w14:textId="6F7437B8" w:rsidR="003B5C5E" w:rsidRPr="00400467" w:rsidRDefault="00F20561" w:rsidP="003B5C5E">
      <w:pPr>
        <w:pBdr>
          <w:bottom w:val="single" w:sz="6" w:space="1" w:color="auto"/>
        </w:pBdr>
        <w:suppressAutoHyphens/>
        <w:rPr>
          <w:rFonts w:ascii="Arial" w:hAnsi="Arial" w:cs="Arial"/>
          <w:b/>
          <w:sz w:val="28"/>
          <w:szCs w:val="28"/>
        </w:rPr>
      </w:pPr>
      <w:r w:rsidRPr="00400467">
        <w:rPr>
          <w:rFonts w:ascii="Arial" w:hAnsi="Arial" w:cs="Arial"/>
          <w:b/>
          <w:sz w:val="28"/>
          <w:szCs w:val="28"/>
        </w:rPr>
        <w:t xml:space="preserve">Article </w:t>
      </w:r>
      <w:r w:rsidR="00192CA1">
        <w:rPr>
          <w:rFonts w:ascii="Arial" w:hAnsi="Arial" w:cs="Arial"/>
          <w:b/>
          <w:sz w:val="28"/>
          <w:szCs w:val="28"/>
        </w:rPr>
        <w:t>9</w:t>
      </w:r>
      <w:r w:rsidRPr="00400467">
        <w:rPr>
          <w:rFonts w:ascii="Arial" w:hAnsi="Arial" w:cs="Arial"/>
          <w:b/>
          <w:sz w:val="28"/>
          <w:szCs w:val="28"/>
        </w:rPr>
        <w:t xml:space="preserve"> - Modifications de détails au dossier de consultation</w:t>
      </w:r>
    </w:p>
    <w:p w14:paraId="509913FF" w14:textId="77777777" w:rsidR="003B5C5E" w:rsidRPr="00400467" w:rsidRDefault="003B5C5E" w:rsidP="00F20561">
      <w:pPr>
        <w:jc w:val="both"/>
        <w:rPr>
          <w:rFonts w:ascii="Arial" w:eastAsiaTheme="minorHAnsi" w:hAnsi="Arial" w:cs="Arial"/>
          <w:sz w:val="28"/>
          <w:szCs w:val="28"/>
          <w:lang w:eastAsia="en-US"/>
        </w:rPr>
      </w:pPr>
    </w:p>
    <w:p w14:paraId="32BB3A7A" w14:textId="20C22D2B" w:rsidR="00F20561" w:rsidRPr="009E7806" w:rsidRDefault="00F20561" w:rsidP="00F20561">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pouvoir adjudicateur se réserve le droit d</w:t>
      </w:r>
      <w:r w:rsidR="003B5C5E">
        <w:rPr>
          <w:rFonts w:ascii="Arial" w:eastAsiaTheme="minorHAnsi" w:hAnsi="Arial" w:cs="Arial"/>
          <w:sz w:val="22"/>
          <w:szCs w:val="22"/>
          <w:lang w:eastAsia="en-US"/>
        </w:rPr>
        <w:t>’</w:t>
      </w:r>
      <w:r w:rsidRPr="009E7806">
        <w:rPr>
          <w:rFonts w:ascii="Arial" w:eastAsiaTheme="minorHAnsi" w:hAnsi="Arial" w:cs="Arial"/>
          <w:sz w:val="22"/>
          <w:szCs w:val="22"/>
          <w:lang w:eastAsia="en-US"/>
        </w:rPr>
        <w:t>apporter au plus tard 10 jours avant la date limite fixée pour la réception des offres, des renseignements complémentaires au cahier des charges. Les candidats devront alors répondre sur la base du cahier des charges modifié sans pouvoir élever aucune réclamation à ce sujet.</w:t>
      </w:r>
    </w:p>
    <w:p w14:paraId="53BF33EF" w14:textId="77777777" w:rsidR="00F20561" w:rsidRPr="009E7806" w:rsidRDefault="00F20561" w:rsidP="00F20561">
      <w:pPr>
        <w:jc w:val="both"/>
        <w:rPr>
          <w:rFonts w:ascii="Arial" w:eastAsiaTheme="minorHAnsi" w:hAnsi="Arial" w:cs="Arial"/>
          <w:sz w:val="22"/>
          <w:szCs w:val="22"/>
          <w:lang w:eastAsia="en-US"/>
        </w:rPr>
      </w:pPr>
    </w:p>
    <w:p w14:paraId="69383AF4" w14:textId="7205B629" w:rsidR="00F20561" w:rsidRPr="009E7806" w:rsidRDefault="00F20561" w:rsidP="00F20561">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Si pendant l</w:t>
      </w:r>
      <w:r w:rsidR="003B5C5E">
        <w:rPr>
          <w:rFonts w:ascii="Arial" w:eastAsiaTheme="minorHAnsi" w:hAnsi="Arial" w:cs="Arial"/>
          <w:sz w:val="22"/>
          <w:szCs w:val="22"/>
          <w:lang w:eastAsia="en-US"/>
        </w:rPr>
        <w:t>’</w:t>
      </w:r>
      <w:r w:rsidRPr="009E7806">
        <w:rPr>
          <w:rFonts w:ascii="Arial" w:eastAsiaTheme="minorHAnsi" w:hAnsi="Arial" w:cs="Arial"/>
          <w:sz w:val="22"/>
          <w:szCs w:val="22"/>
          <w:lang w:eastAsia="en-US"/>
        </w:rPr>
        <w:t>étude du dossier par les candidats, la date limite fixée pour la remise des offres est reportée, la disposition précédente est applicable en fonction de cette nouvelle date.</w:t>
      </w:r>
    </w:p>
    <w:p w14:paraId="0CCE5CFD" w14:textId="77777777" w:rsidR="00F20561" w:rsidRPr="0077213C" w:rsidRDefault="00F20561" w:rsidP="00F20561">
      <w:pPr>
        <w:tabs>
          <w:tab w:val="right" w:leader="dot" w:pos="9639"/>
        </w:tabs>
        <w:jc w:val="both"/>
        <w:rPr>
          <w:rFonts w:ascii="Arial" w:hAnsi="Arial" w:cs="Arial"/>
          <w:sz w:val="22"/>
        </w:rPr>
      </w:pPr>
    </w:p>
    <w:p w14:paraId="785F0AE1" w14:textId="6292AFD8" w:rsidR="0011591B" w:rsidRDefault="0011591B" w:rsidP="00F20561">
      <w:pPr>
        <w:tabs>
          <w:tab w:val="right" w:leader="dot" w:pos="9639"/>
        </w:tabs>
        <w:jc w:val="both"/>
        <w:rPr>
          <w:rFonts w:ascii="Arial" w:hAnsi="Arial" w:cs="Arial"/>
          <w:sz w:val="22"/>
        </w:rPr>
      </w:pPr>
    </w:p>
    <w:p w14:paraId="3070CA09" w14:textId="046F7328" w:rsidR="00F20561" w:rsidRPr="00400467" w:rsidRDefault="00F20561" w:rsidP="00F20561">
      <w:pPr>
        <w:pBdr>
          <w:bottom w:val="single" w:sz="6" w:space="1" w:color="auto"/>
        </w:pBdr>
        <w:tabs>
          <w:tab w:val="right" w:leader="dot" w:pos="9639"/>
        </w:tabs>
        <w:jc w:val="both"/>
        <w:rPr>
          <w:rFonts w:ascii="Arial" w:hAnsi="Arial" w:cs="Arial"/>
          <w:b/>
          <w:bCs/>
          <w:sz w:val="28"/>
          <w:szCs w:val="28"/>
        </w:rPr>
      </w:pPr>
      <w:r w:rsidRPr="00400467">
        <w:rPr>
          <w:rFonts w:ascii="Arial" w:hAnsi="Arial" w:cs="Arial"/>
          <w:b/>
          <w:bCs/>
          <w:sz w:val="28"/>
          <w:szCs w:val="28"/>
        </w:rPr>
        <w:t xml:space="preserve">Article </w:t>
      </w:r>
      <w:r w:rsidR="00192CA1">
        <w:rPr>
          <w:rFonts w:ascii="Arial" w:hAnsi="Arial" w:cs="Arial"/>
          <w:b/>
          <w:bCs/>
          <w:sz w:val="28"/>
          <w:szCs w:val="28"/>
        </w:rPr>
        <w:t>10</w:t>
      </w:r>
      <w:r w:rsidRPr="00400467">
        <w:rPr>
          <w:rFonts w:ascii="Arial" w:hAnsi="Arial" w:cs="Arial"/>
          <w:b/>
          <w:bCs/>
          <w:sz w:val="28"/>
          <w:szCs w:val="28"/>
        </w:rPr>
        <w:t xml:space="preserve"> </w:t>
      </w:r>
      <w:r w:rsidR="007E5BE7" w:rsidRPr="00400467">
        <w:rPr>
          <w:rFonts w:ascii="Arial" w:hAnsi="Arial" w:cs="Arial"/>
          <w:b/>
          <w:bCs/>
          <w:sz w:val="28"/>
          <w:szCs w:val="28"/>
        </w:rPr>
        <w:t>–</w:t>
      </w:r>
      <w:r w:rsidRPr="00400467">
        <w:rPr>
          <w:rFonts w:ascii="Arial" w:hAnsi="Arial" w:cs="Arial"/>
          <w:b/>
          <w:bCs/>
          <w:sz w:val="28"/>
          <w:szCs w:val="28"/>
        </w:rPr>
        <w:t xml:space="preserve"> </w:t>
      </w:r>
      <w:r w:rsidR="007E5BE7" w:rsidRPr="00400467">
        <w:rPr>
          <w:rFonts w:ascii="Arial" w:hAnsi="Arial" w:cs="Arial"/>
          <w:b/>
          <w:bCs/>
          <w:sz w:val="28"/>
          <w:szCs w:val="28"/>
        </w:rPr>
        <w:t xml:space="preserve">Délai de validité des offres </w:t>
      </w:r>
    </w:p>
    <w:p w14:paraId="036B170C" w14:textId="77777777" w:rsidR="003B5C5E" w:rsidRPr="007E5BE7" w:rsidRDefault="003B5C5E" w:rsidP="00F20561">
      <w:pPr>
        <w:tabs>
          <w:tab w:val="right" w:leader="dot" w:pos="9639"/>
        </w:tabs>
        <w:jc w:val="both"/>
        <w:rPr>
          <w:rFonts w:ascii="Arial" w:hAnsi="Arial" w:cs="Arial"/>
          <w:b/>
          <w:bCs/>
          <w:sz w:val="22"/>
          <w:u w:val="single"/>
        </w:rPr>
      </w:pPr>
    </w:p>
    <w:p w14:paraId="1A409743" w14:textId="32AF0F1C" w:rsidR="007E5BE7" w:rsidRDefault="007E5BE7" w:rsidP="007E5BE7">
      <w:pPr>
        <w:ind w:firstLine="624"/>
        <w:jc w:val="both"/>
        <w:rPr>
          <w:rFonts w:ascii="Arial" w:hAnsi="Arial" w:cs="Arial"/>
          <w:sz w:val="22"/>
        </w:rPr>
      </w:pPr>
      <w:r w:rsidRPr="00C35F4B">
        <w:rPr>
          <w:rFonts w:ascii="Arial" w:hAnsi="Arial" w:cs="Arial"/>
          <w:sz w:val="22"/>
        </w:rPr>
        <w:t xml:space="preserve">La durée de validité des offres est fixée à </w:t>
      </w:r>
      <w:r>
        <w:rPr>
          <w:rFonts w:ascii="Arial" w:hAnsi="Arial" w:cs="Arial"/>
          <w:sz w:val="22"/>
        </w:rPr>
        <w:t>150</w:t>
      </w:r>
      <w:r w:rsidRPr="00C35F4B">
        <w:rPr>
          <w:rFonts w:ascii="Arial" w:hAnsi="Arial" w:cs="Arial"/>
          <w:sz w:val="22"/>
        </w:rPr>
        <w:t xml:space="preserve"> jours (</w:t>
      </w:r>
      <w:r>
        <w:rPr>
          <w:rFonts w:ascii="Arial" w:hAnsi="Arial" w:cs="Arial"/>
          <w:sz w:val="22"/>
        </w:rPr>
        <w:t>5</w:t>
      </w:r>
      <w:r w:rsidRPr="00C35F4B">
        <w:rPr>
          <w:rFonts w:ascii="Arial" w:hAnsi="Arial" w:cs="Arial"/>
          <w:sz w:val="22"/>
        </w:rPr>
        <w:t xml:space="preserve"> mois) à compter de la date limite de remise des offres.</w:t>
      </w:r>
    </w:p>
    <w:p w14:paraId="00E36DDB" w14:textId="77777777" w:rsidR="00A75B34" w:rsidRDefault="00A75B34" w:rsidP="007E5BE7">
      <w:pPr>
        <w:ind w:firstLine="624"/>
        <w:jc w:val="both"/>
        <w:rPr>
          <w:rFonts w:ascii="Arial" w:hAnsi="Arial" w:cs="Arial"/>
          <w:sz w:val="22"/>
        </w:rPr>
      </w:pPr>
    </w:p>
    <w:p w14:paraId="31DD417F" w14:textId="102672B1" w:rsidR="007E5BE7" w:rsidRDefault="007E5BE7" w:rsidP="007E5BE7">
      <w:pPr>
        <w:jc w:val="both"/>
        <w:rPr>
          <w:rFonts w:ascii="Arial" w:hAnsi="Arial" w:cs="Arial"/>
          <w:sz w:val="22"/>
        </w:rPr>
      </w:pPr>
    </w:p>
    <w:p w14:paraId="2519BBF3" w14:textId="4A58349E" w:rsidR="007E5BE7" w:rsidRPr="00A75B34" w:rsidRDefault="007E5BE7" w:rsidP="00A75B34">
      <w:pPr>
        <w:pBdr>
          <w:bottom w:val="single" w:sz="6" w:space="1" w:color="auto"/>
        </w:pBdr>
        <w:suppressAutoHyphens/>
        <w:rPr>
          <w:rFonts w:ascii="Arial" w:hAnsi="Arial" w:cs="Arial"/>
          <w:b/>
          <w:bCs/>
          <w:sz w:val="28"/>
          <w:szCs w:val="28"/>
        </w:rPr>
      </w:pPr>
      <w:r w:rsidRPr="00A75B34">
        <w:rPr>
          <w:rFonts w:ascii="Arial" w:hAnsi="Arial" w:cs="Arial"/>
          <w:b/>
          <w:bCs/>
          <w:sz w:val="28"/>
          <w:szCs w:val="28"/>
        </w:rPr>
        <w:t>Article 1</w:t>
      </w:r>
      <w:r w:rsidR="00192CA1">
        <w:rPr>
          <w:rFonts w:ascii="Arial" w:hAnsi="Arial" w:cs="Arial"/>
          <w:b/>
          <w:bCs/>
          <w:sz w:val="28"/>
          <w:szCs w:val="28"/>
        </w:rPr>
        <w:t>1</w:t>
      </w:r>
      <w:r w:rsidRPr="00A75B34">
        <w:rPr>
          <w:rFonts w:ascii="Arial" w:hAnsi="Arial" w:cs="Arial"/>
          <w:b/>
          <w:bCs/>
          <w:sz w:val="28"/>
          <w:szCs w:val="28"/>
        </w:rPr>
        <w:t xml:space="preserve"> </w:t>
      </w:r>
      <w:proofErr w:type="gramStart"/>
      <w:r w:rsidRPr="00A75B34">
        <w:rPr>
          <w:rFonts w:ascii="Arial" w:hAnsi="Arial" w:cs="Arial"/>
          <w:b/>
          <w:bCs/>
          <w:sz w:val="28"/>
          <w:szCs w:val="28"/>
        </w:rPr>
        <w:t>-  Contenu</w:t>
      </w:r>
      <w:proofErr w:type="gramEnd"/>
      <w:r w:rsidRPr="00A75B34">
        <w:rPr>
          <w:rFonts w:ascii="Arial" w:hAnsi="Arial" w:cs="Arial"/>
          <w:b/>
          <w:bCs/>
          <w:sz w:val="28"/>
          <w:szCs w:val="28"/>
        </w:rPr>
        <w:t xml:space="preserve"> et retrait du dossier de consultation </w:t>
      </w:r>
    </w:p>
    <w:p w14:paraId="674C124C" w14:textId="77777777" w:rsidR="007E5BE7" w:rsidRPr="00010A28" w:rsidRDefault="007E5BE7" w:rsidP="007E5BE7">
      <w:pPr>
        <w:rPr>
          <w:rFonts w:ascii="Arial" w:eastAsiaTheme="minorHAnsi" w:hAnsi="Arial" w:cs="Arial"/>
          <w:sz w:val="22"/>
          <w:szCs w:val="22"/>
          <w:lang w:eastAsia="en-US"/>
        </w:rPr>
      </w:pPr>
    </w:p>
    <w:p w14:paraId="6C66D036" w14:textId="7A6F964D" w:rsidR="007E5BE7" w:rsidRDefault="007E5BE7" w:rsidP="007E5BE7">
      <w:pPr>
        <w:jc w:val="both"/>
        <w:rPr>
          <w:rFonts w:ascii="Arial" w:hAnsi="Arial" w:cs="Arial"/>
          <w:b/>
        </w:rPr>
      </w:pPr>
      <w:r w:rsidRPr="009E7806">
        <w:rPr>
          <w:rFonts w:ascii="Arial" w:hAnsi="Arial" w:cs="Arial"/>
          <w:b/>
        </w:rPr>
        <w:t>1</w:t>
      </w:r>
      <w:r w:rsidR="00873832">
        <w:rPr>
          <w:rFonts w:ascii="Arial" w:hAnsi="Arial" w:cs="Arial"/>
          <w:b/>
        </w:rPr>
        <w:t>1</w:t>
      </w:r>
      <w:r w:rsidRPr="009E7806">
        <w:rPr>
          <w:rFonts w:ascii="Arial" w:hAnsi="Arial" w:cs="Arial"/>
          <w:b/>
        </w:rPr>
        <w:t>.1 Contenu</w:t>
      </w:r>
      <w:r>
        <w:rPr>
          <w:rFonts w:ascii="Arial" w:hAnsi="Arial" w:cs="Arial"/>
          <w:b/>
        </w:rPr>
        <w:t xml:space="preserve"> du dossier de consultation</w:t>
      </w:r>
    </w:p>
    <w:p w14:paraId="3F4EA952" w14:textId="77777777" w:rsidR="007E5BE7" w:rsidRDefault="007E5BE7" w:rsidP="007E5BE7">
      <w:pPr>
        <w:jc w:val="both"/>
        <w:rPr>
          <w:rFonts w:ascii="Arial" w:hAnsi="Arial" w:cs="Arial"/>
          <w:b/>
        </w:rPr>
      </w:pPr>
    </w:p>
    <w:p w14:paraId="47C27273" w14:textId="77777777" w:rsidR="007E5BE7" w:rsidRPr="00F223B4" w:rsidRDefault="007E5BE7" w:rsidP="007E5BE7">
      <w:pPr>
        <w:jc w:val="both"/>
        <w:rPr>
          <w:rFonts w:ascii="Arial" w:hAnsi="Arial" w:cs="Arial"/>
          <w:bCs/>
        </w:rPr>
      </w:pPr>
      <w:r w:rsidRPr="00F223B4">
        <w:rPr>
          <w:rFonts w:ascii="Arial" w:hAnsi="Arial" w:cs="Arial"/>
          <w:bCs/>
        </w:rPr>
        <w:t>Les dossiers contiennent les documents suivants :</w:t>
      </w:r>
    </w:p>
    <w:p w14:paraId="09AD8072" w14:textId="3242DF9D" w:rsidR="007E5BE7" w:rsidRPr="00F223B4" w:rsidRDefault="007E5BE7" w:rsidP="007E5BE7">
      <w:pPr>
        <w:numPr>
          <w:ilvl w:val="0"/>
          <w:numId w:val="29"/>
        </w:numPr>
        <w:overflowPunct/>
        <w:autoSpaceDE/>
        <w:autoSpaceDN/>
        <w:adjustRightInd/>
        <w:jc w:val="both"/>
        <w:textAlignment w:val="auto"/>
        <w:rPr>
          <w:rFonts w:ascii="Arial" w:hAnsi="Arial" w:cs="Arial"/>
          <w:bCs/>
        </w:rPr>
      </w:pPr>
      <w:r w:rsidRPr="00F223B4">
        <w:rPr>
          <w:rFonts w:ascii="Arial" w:hAnsi="Arial" w:cs="Arial"/>
          <w:bCs/>
        </w:rPr>
        <w:t>A</w:t>
      </w:r>
      <w:r>
        <w:rPr>
          <w:rFonts w:ascii="Arial" w:hAnsi="Arial" w:cs="Arial"/>
          <w:bCs/>
        </w:rPr>
        <w:t>cte d’engagement</w:t>
      </w:r>
      <w:r w:rsidR="005067E1">
        <w:rPr>
          <w:rFonts w:ascii="Arial" w:hAnsi="Arial" w:cs="Arial"/>
          <w:bCs/>
        </w:rPr>
        <w:t xml:space="preserve"> pour chacun des lots,</w:t>
      </w:r>
    </w:p>
    <w:p w14:paraId="602540A5" w14:textId="1B66FA38" w:rsidR="007E5BE7" w:rsidRPr="00F223B4" w:rsidRDefault="007E5BE7" w:rsidP="007E5BE7">
      <w:pPr>
        <w:numPr>
          <w:ilvl w:val="0"/>
          <w:numId w:val="29"/>
        </w:numPr>
        <w:overflowPunct/>
        <w:autoSpaceDE/>
        <w:autoSpaceDN/>
        <w:adjustRightInd/>
        <w:jc w:val="both"/>
        <w:textAlignment w:val="auto"/>
        <w:rPr>
          <w:rFonts w:ascii="Arial" w:hAnsi="Arial" w:cs="Arial"/>
          <w:bCs/>
        </w:rPr>
      </w:pPr>
      <w:r w:rsidRPr="00F223B4">
        <w:rPr>
          <w:rFonts w:ascii="Arial" w:hAnsi="Arial" w:cs="Arial"/>
          <w:bCs/>
        </w:rPr>
        <w:t>CC</w:t>
      </w:r>
      <w:r>
        <w:rPr>
          <w:rFonts w:ascii="Arial" w:hAnsi="Arial" w:cs="Arial"/>
          <w:bCs/>
        </w:rPr>
        <w:t>P</w:t>
      </w:r>
      <w:r w:rsidR="005067E1">
        <w:rPr>
          <w:rFonts w:ascii="Arial" w:hAnsi="Arial" w:cs="Arial"/>
          <w:bCs/>
        </w:rPr>
        <w:t xml:space="preserve"> pour chacun des lots,</w:t>
      </w:r>
    </w:p>
    <w:p w14:paraId="30FB51C0" w14:textId="7EC799FF" w:rsidR="007E5BE7" w:rsidRDefault="007E5BE7" w:rsidP="00A75B34">
      <w:pPr>
        <w:numPr>
          <w:ilvl w:val="0"/>
          <w:numId w:val="29"/>
        </w:numPr>
        <w:overflowPunct/>
        <w:autoSpaceDE/>
        <w:autoSpaceDN/>
        <w:adjustRightInd/>
        <w:jc w:val="both"/>
        <w:textAlignment w:val="auto"/>
        <w:rPr>
          <w:rFonts w:ascii="Arial" w:hAnsi="Arial" w:cs="Arial"/>
          <w:bCs/>
        </w:rPr>
      </w:pPr>
      <w:r w:rsidRPr="00F223B4">
        <w:rPr>
          <w:rFonts w:ascii="Arial" w:hAnsi="Arial" w:cs="Arial"/>
          <w:bCs/>
        </w:rPr>
        <w:t xml:space="preserve">Le présent Règlement de la </w:t>
      </w:r>
      <w:r>
        <w:rPr>
          <w:rFonts w:ascii="Arial" w:hAnsi="Arial" w:cs="Arial"/>
          <w:bCs/>
        </w:rPr>
        <w:t>C</w:t>
      </w:r>
      <w:r w:rsidRPr="00F223B4">
        <w:rPr>
          <w:rFonts w:ascii="Arial" w:hAnsi="Arial" w:cs="Arial"/>
          <w:bCs/>
        </w:rPr>
        <w:t>onsultation</w:t>
      </w:r>
      <w:r w:rsidR="00A75B34">
        <w:rPr>
          <w:rFonts w:ascii="Arial" w:hAnsi="Arial" w:cs="Arial"/>
          <w:bCs/>
        </w:rPr>
        <w:t>,</w:t>
      </w:r>
    </w:p>
    <w:p w14:paraId="696251CE" w14:textId="5B43B887" w:rsidR="0064377F" w:rsidRPr="00A75B34" w:rsidRDefault="00EA69AA" w:rsidP="00A75B34">
      <w:pPr>
        <w:numPr>
          <w:ilvl w:val="0"/>
          <w:numId w:val="29"/>
        </w:numPr>
        <w:overflowPunct/>
        <w:autoSpaceDE/>
        <w:autoSpaceDN/>
        <w:adjustRightInd/>
        <w:jc w:val="both"/>
        <w:textAlignment w:val="auto"/>
        <w:rPr>
          <w:rFonts w:ascii="Arial" w:hAnsi="Arial" w:cs="Arial"/>
          <w:bCs/>
        </w:rPr>
      </w:pPr>
      <w:r>
        <w:rPr>
          <w:rFonts w:ascii="Arial" w:hAnsi="Arial" w:cs="Arial"/>
          <w:bCs/>
        </w:rPr>
        <w:t xml:space="preserve">Un dossier comportant les annexes </w:t>
      </w:r>
      <w:r w:rsidR="0064377F">
        <w:rPr>
          <w:rFonts w:ascii="Arial" w:hAnsi="Arial" w:cs="Arial"/>
          <w:bCs/>
        </w:rPr>
        <w:t xml:space="preserve">CCTP et documents techniques. </w:t>
      </w:r>
    </w:p>
    <w:p w14:paraId="73C13691" w14:textId="60FED14B" w:rsidR="007E5BE7" w:rsidRPr="00F223B4" w:rsidRDefault="007E5BE7" w:rsidP="00296A3E">
      <w:pPr>
        <w:overflowPunct/>
        <w:autoSpaceDE/>
        <w:autoSpaceDN/>
        <w:adjustRightInd/>
        <w:ind w:left="984"/>
        <w:jc w:val="both"/>
        <w:textAlignment w:val="auto"/>
        <w:rPr>
          <w:rFonts w:ascii="Arial" w:hAnsi="Arial" w:cs="Arial"/>
          <w:bCs/>
        </w:rPr>
      </w:pPr>
    </w:p>
    <w:p w14:paraId="56573E0D" w14:textId="77777777" w:rsidR="007E5BE7" w:rsidRPr="00F223B4" w:rsidRDefault="007E5BE7" w:rsidP="007E5BE7">
      <w:pPr>
        <w:jc w:val="both"/>
        <w:rPr>
          <w:rFonts w:ascii="Arial" w:hAnsi="Arial" w:cs="Arial"/>
          <w:bCs/>
        </w:rPr>
      </w:pPr>
    </w:p>
    <w:p w14:paraId="6BF46FC8"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Les dossiers sont téléchargeables sur la plateforme </w:t>
      </w:r>
      <w:hyperlink r:id="rId9" w:history="1">
        <w:r w:rsidRPr="00D4309B">
          <w:rPr>
            <w:rStyle w:val="Lienhypertexte"/>
            <w:rFonts w:ascii="Arial" w:hAnsi="Arial" w:cs="Arial"/>
            <w:bCs/>
            <w:sz w:val="22"/>
            <w:szCs w:val="22"/>
          </w:rPr>
          <w:t>https://www.marches-publics.gouv.fr</w:t>
        </w:r>
      </w:hyperlink>
      <w:r w:rsidRPr="00D4309B">
        <w:rPr>
          <w:rFonts w:ascii="Arial" w:hAnsi="Arial" w:cs="Arial"/>
          <w:bCs/>
          <w:sz w:val="22"/>
          <w:szCs w:val="22"/>
        </w:rPr>
        <w:t>.</w:t>
      </w:r>
    </w:p>
    <w:p w14:paraId="1B713D8D"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Le pouvoir adjudicateur ne fournira pas de dossier de consultation au format papier.</w:t>
      </w:r>
    </w:p>
    <w:p w14:paraId="6253014B" w14:textId="77777777" w:rsidR="007E5BE7" w:rsidRPr="009E7806" w:rsidRDefault="007E5BE7" w:rsidP="007E5BE7">
      <w:pPr>
        <w:jc w:val="both"/>
        <w:rPr>
          <w:rFonts w:ascii="Arial" w:eastAsiaTheme="minorHAnsi" w:hAnsi="Arial" w:cs="Arial"/>
          <w:sz w:val="22"/>
          <w:szCs w:val="22"/>
          <w:lang w:eastAsia="en-US"/>
        </w:rPr>
      </w:pPr>
    </w:p>
    <w:p w14:paraId="2565877E" w14:textId="0472BC7F" w:rsidR="007E5BE7" w:rsidRPr="00010A28" w:rsidRDefault="007E5BE7" w:rsidP="007E5BE7">
      <w:pPr>
        <w:jc w:val="both"/>
        <w:rPr>
          <w:rFonts w:ascii="Arial" w:hAnsi="Arial" w:cs="Arial"/>
          <w:b/>
        </w:rPr>
      </w:pPr>
      <w:r w:rsidRPr="00010A28">
        <w:rPr>
          <w:rFonts w:ascii="Arial" w:hAnsi="Arial" w:cs="Arial"/>
          <w:b/>
        </w:rPr>
        <w:t>1</w:t>
      </w:r>
      <w:r w:rsidR="00873832">
        <w:rPr>
          <w:rFonts w:ascii="Arial" w:hAnsi="Arial" w:cs="Arial"/>
          <w:b/>
        </w:rPr>
        <w:t>1</w:t>
      </w:r>
      <w:r w:rsidRPr="00010A28">
        <w:rPr>
          <w:rFonts w:ascii="Arial" w:hAnsi="Arial" w:cs="Arial"/>
          <w:b/>
        </w:rPr>
        <w:t>.2 Modalités d’obtention des documents</w:t>
      </w:r>
    </w:p>
    <w:p w14:paraId="430BC02B" w14:textId="77777777" w:rsidR="007E5BE7" w:rsidRPr="00010A28" w:rsidRDefault="007E5BE7" w:rsidP="007E5BE7">
      <w:pPr>
        <w:jc w:val="both"/>
        <w:rPr>
          <w:rFonts w:ascii="Arial" w:eastAsiaTheme="minorHAnsi" w:hAnsi="Arial" w:cs="Arial"/>
          <w:sz w:val="22"/>
          <w:szCs w:val="22"/>
          <w:lang w:eastAsia="en-US"/>
        </w:rPr>
      </w:pPr>
    </w:p>
    <w:p w14:paraId="34D811D4" w14:textId="77777777" w:rsidR="007E5BE7" w:rsidRPr="00D4309B" w:rsidRDefault="007E5BE7" w:rsidP="007E5BE7">
      <w:pPr>
        <w:jc w:val="both"/>
        <w:rPr>
          <w:rFonts w:ascii="Arial" w:eastAsiaTheme="minorHAnsi" w:hAnsi="Arial" w:cs="Arial"/>
          <w:color w:val="000000"/>
          <w:sz w:val="22"/>
          <w:szCs w:val="22"/>
          <w:lang w:eastAsia="en-US"/>
        </w:rPr>
      </w:pPr>
      <w:r w:rsidRPr="00D4309B">
        <w:rPr>
          <w:rFonts w:ascii="Arial" w:eastAsiaTheme="minorHAnsi" w:hAnsi="Arial" w:cs="Arial"/>
          <w:color w:val="000000"/>
          <w:sz w:val="22"/>
          <w:szCs w:val="22"/>
          <w:lang w:eastAsia="en-US"/>
        </w:rPr>
        <w:t>Le dossier de consultation peut être retiré dans la « salle des marchés » sur le site :</w:t>
      </w:r>
    </w:p>
    <w:p w14:paraId="6030D48B" w14:textId="77777777" w:rsidR="007E5BE7" w:rsidRPr="00D4309B" w:rsidRDefault="00CC692A" w:rsidP="007E5BE7">
      <w:pPr>
        <w:jc w:val="both"/>
        <w:rPr>
          <w:rFonts w:ascii="Arial" w:eastAsiaTheme="minorHAnsi" w:hAnsi="Arial" w:cs="Arial"/>
          <w:color w:val="0000FF"/>
          <w:sz w:val="22"/>
          <w:szCs w:val="22"/>
          <w:lang w:eastAsia="en-US"/>
        </w:rPr>
      </w:pPr>
      <w:hyperlink r:id="rId10" w:history="1">
        <w:r w:rsidR="007E5BE7" w:rsidRPr="00D4309B">
          <w:rPr>
            <w:rStyle w:val="Lienhypertexte"/>
            <w:rFonts w:ascii="Arial" w:eastAsiaTheme="minorHAnsi" w:hAnsi="Arial" w:cs="Arial"/>
            <w:sz w:val="22"/>
            <w:szCs w:val="22"/>
            <w:lang w:eastAsia="en-US"/>
          </w:rPr>
          <w:t>https://www.marches-publics.gouv.fr/</w:t>
        </w:r>
      </w:hyperlink>
    </w:p>
    <w:p w14:paraId="4C56D33A" w14:textId="77777777" w:rsidR="007E5BE7" w:rsidRPr="00D4309B" w:rsidRDefault="007E5BE7" w:rsidP="007E5BE7">
      <w:pPr>
        <w:jc w:val="both"/>
        <w:rPr>
          <w:rFonts w:ascii="Arial" w:eastAsiaTheme="minorHAnsi" w:hAnsi="Arial" w:cs="Arial"/>
          <w:color w:val="0000FF"/>
          <w:sz w:val="22"/>
          <w:szCs w:val="22"/>
          <w:lang w:eastAsia="en-US"/>
        </w:rPr>
      </w:pPr>
    </w:p>
    <w:p w14:paraId="39F24624"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Avant de télécharger le dossier et afin de permettre à l’Université </w:t>
      </w:r>
      <w:r>
        <w:rPr>
          <w:rFonts w:ascii="Arial" w:hAnsi="Arial" w:cs="Arial"/>
          <w:bCs/>
          <w:sz w:val="22"/>
          <w:szCs w:val="22"/>
        </w:rPr>
        <w:t>Bourgogne Europe</w:t>
      </w:r>
      <w:r w:rsidRPr="00D4309B">
        <w:rPr>
          <w:rFonts w:ascii="Arial" w:hAnsi="Arial" w:cs="Arial"/>
          <w:bCs/>
          <w:sz w:val="22"/>
          <w:szCs w:val="22"/>
        </w:rPr>
        <w:t xml:space="preserve"> de leur communiquer ultérieurement toute information complémentaire éventuelle, les candidats sont invités à renseigner un formulaire d’identification mentionnant notamment le nom de l’organisme, le nom de la personne physique téléchargeant les documents et une adresse permettant de façon certaine une correspondance électronique, en particulier l’envoi d’éventuels compléments (précisions, réponses, rectifications).</w:t>
      </w:r>
    </w:p>
    <w:p w14:paraId="1E79A667" w14:textId="77777777" w:rsidR="007E5BE7" w:rsidRPr="00D4309B" w:rsidRDefault="007E5BE7" w:rsidP="007E5BE7">
      <w:pPr>
        <w:jc w:val="both"/>
        <w:rPr>
          <w:rFonts w:ascii="Arial" w:hAnsi="Arial" w:cs="Arial"/>
          <w:bCs/>
          <w:sz w:val="22"/>
          <w:szCs w:val="22"/>
        </w:rPr>
      </w:pPr>
    </w:p>
    <w:p w14:paraId="3BF1704B"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Afin de pouvoir décompresser et lire les documents ainsi mis à disposition par l’Université </w:t>
      </w:r>
      <w:r>
        <w:rPr>
          <w:rFonts w:ascii="Arial" w:hAnsi="Arial" w:cs="Arial"/>
          <w:bCs/>
          <w:sz w:val="22"/>
          <w:szCs w:val="22"/>
        </w:rPr>
        <w:t>Bourgogne Europe</w:t>
      </w:r>
      <w:r w:rsidRPr="00D4309B">
        <w:rPr>
          <w:rFonts w:ascii="Arial" w:hAnsi="Arial" w:cs="Arial"/>
          <w:bCs/>
          <w:sz w:val="22"/>
          <w:szCs w:val="22"/>
        </w:rPr>
        <w:t xml:space="preserve">, les candidats doivent disposer de logiciels permettant de lire les formats suivants </w:t>
      </w:r>
      <w:proofErr w:type="gramStart"/>
      <w:r w:rsidRPr="00D4309B">
        <w:rPr>
          <w:rFonts w:ascii="Arial" w:hAnsi="Arial" w:cs="Arial"/>
          <w:bCs/>
          <w:sz w:val="22"/>
          <w:szCs w:val="22"/>
        </w:rPr>
        <w:t>: .</w:t>
      </w:r>
      <w:proofErr w:type="gramEnd"/>
      <w:r w:rsidRPr="00D4309B">
        <w:rPr>
          <w:rFonts w:ascii="Arial" w:hAnsi="Arial" w:cs="Arial"/>
          <w:bCs/>
          <w:sz w:val="22"/>
          <w:szCs w:val="22"/>
        </w:rPr>
        <w:t>zip,.PDF, .Rtf, .doc et .</w:t>
      </w:r>
      <w:proofErr w:type="spellStart"/>
      <w:r w:rsidRPr="00D4309B">
        <w:rPr>
          <w:rFonts w:ascii="Arial" w:hAnsi="Arial" w:cs="Arial"/>
          <w:bCs/>
          <w:sz w:val="22"/>
          <w:szCs w:val="22"/>
        </w:rPr>
        <w:t>xls</w:t>
      </w:r>
      <w:proofErr w:type="spellEnd"/>
      <w:r w:rsidRPr="00D4309B">
        <w:rPr>
          <w:rFonts w:ascii="Arial" w:hAnsi="Arial" w:cs="Arial"/>
          <w:bCs/>
          <w:sz w:val="22"/>
          <w:szCs w:val="22"/>
        </w:rPr>
        <w:t>.</w:t>
      </w:r>
    </w:p>
    <w:p w14:paraId="402C3F7B" w14:textId="77777777" w:rsidR="00A75B34" w:rsidRDefault="00A75B34" w:rsidP="00A75B34">
      <w:pPr>
        <w:jc w:val="both"/>
        <w:rPr>
          <w:rFonts w:ascii="Arial" w:hAnsi="Arial" w:cs="Arial"/>
          <w:sz w:val="22"/>
        </w:rPr>
      </w:pPr>
    </w:p>
    <w:p w14:paraId="27940F2F" w14:textId="77777777" w:rsidR="00A75B34" w:rsidRDefault="00A75B34" w:rsidP="00A75B34">
      <w:pPr>
        <w:jc w:val="both"/>
        <w:rPr>
          <w:rFonts w:ascii="Arial" w:hAnsi="Arial" w:cs="Arial"/>
          <w:sz w:val="22"/>
        </w:rPr>
      </w:pPr>
    </w:p>
    <w:p w14:paraId="3AF7A7E0" w14:textId="2F76B8E6" w:rsidR="007E5BE7" w:rsidRPr="00A75B34" w:rsidRDefault="007E5BE7" w:rsidP="00A75B34">
      <w:pPr>
        <w:pBdr>
          <w:bottom w:val="single" w:sz="6" w:space="1" w:color="auto"/>
        </w:pBdr>
        <w:jc w:val="both"/>
        <w:rPr>
          <w:rFonts w:ascii="Arial" w:hAnsi="Arial" w:cs="Arial"/>
          <w:b/>
          <w:bCs/>
          <w:sz w:val="28"/>
          <w:szCs w:val="28"/>
        </w:rPr>
      </w:pPr>
      <w:r w:rsidRPr="00A75B34">
        <w:rPr>
          <w:rFonts w:ascii="Arial" w:hAnsi="Arial" w:cs="Arial"/>
          <w:b/>
          <w:bCs/>
          <w:sz w:val="28"/>
          <w:szCs w:val="28"/>
        </w:rPr>
        <w:t>Article 1</w:t>
      </w:r>
      <w:r w:rsidR="00192CA1">
        <w:rPr>
          <w:rFonts w:ascii="Arial" w:hAnsi="Arial" w:cs="Arial"/>
          <w:b/>
          <w:bCs/>
          <w:sz w:val="28"/>
          <w:szCs w:val="28"/>
        </w:rPr>
        <w:t>2</w:t>
      </w:r>
      <w:r w:rsidRPr="00A75B34">
        <w:rPr>
          <w:rFonts w:ascii="Arial" w:hAnsi="Arial" w:cs="Arial"/>
          <w:b/>
          <w:bCs/>
          <w:sz w:val="28"/>
          <w:szCs w:val="28"/>
        </w:rPr>
        <w:t xml:space="preserve"> – Présentation des candidatures et des offres </w:t>
      </w:r>
    </w:p>
    <w:p w14:paraId="029750B1" w14:textId="77777777" w:rsidR="00A75B34" w:rsidRPr="00A75B34" w:rsidRDefault="00A75B34" w:rsidP="007E5BE7">
      <w:pPr>
        <w:jc w:val="both"/>
        <w:rPr>
          <w:rFonts w:ascii="Arial" w:hAnsi="Arial" w:cs="Arial"/>
          <w:sz w:val="28"/>
          <w:szCs w:val="28"/>
        </w:rPr>
      </w:pPr>
    </w:p>
    <w:p w14:paraId="791FE4CE"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Il est rappelé que le ou les signataires doivent être habilités à engager la société. </w:t>
      </w:r>
    </w:p>
    <w:p w14:paraId="5799A88C" w14:textId="77777777" w:rsidR="00425097" w:rsidRPr="009E7806" w:rsidRDefault="00425097" w:rsidP="00425097">
      <w:pPr>
        <w:rPr>
          <w:rFonts w:ascii="Arial" w:eastAsiaTheme="minorHAnsi" w:hAnsi="Arial" w:cs="Arial"/>
          <w:sz w:val="22"/>
          <w:szCs w:val="22"/>
          <w:lang w:eastAsia="en-US"/>
        </w:rPr>
      </w:pPr>
    </w:p>
    <w:p w14:paraId="3CE3EA7C"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Les documents seront entièrement rédigés en français. </w:t>
      </w:r>
    </w:p>
    <w:p w14:paraId="0EA778E8"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49D6184C" w14:textId="77777777" w:rsidR="00425097" w:rsidRPr="009E7806" w:rsidRDefault="00425097" w:rsidP="00425097">
      <w:pPr>
        <w:rPr>
          <w:rFonts w:ascii="Arial" w:eastAsiaTheme="minorHAnsi" w:hAnsi="Arial" w:cs="Arial"/>
          <w:sz w:val="22"/>
          <w:szCs w:val="22"/>
          <w:lang w:eastAsia="en-US"/>
        </w:rPr>
      </w:pPr>
    </w:p>
    <w:p w14:paraId="356F0868" w14:textId="77777777" w:rsidR="00425097" w:rsidRPr="009E7806" w:rsidRDefault="00425097" w:rsidP="00425097">
      <w:pPr>
        <w:pStyle w:val="Paragraphedeliste"/>
        <w:numPr>
          <w:ilvl w:val="0"/>
          <w:numId w:val="30"/>
        </w:numPr>
        <w:autoSpaceDE w:val="0"/>
        <w:autoSpaceDN w:val="0"/>
        <w:adjustRightInd w:val="0"/>
        <w:jc w:val="both"/>
        <w:outlineLvl w:val="1"/>
        <w:rPr>
          <w:rFonts w:ascii="Arial" w:eastAsiaTheme="minorHAnsi" w:hAnsi="Arial" w:cs="Arial"/>
          <w:vanish/>
          <w:color w:val="434343"/>
          <w:sz w:val="22"/>
          <w:szCs w:val="22"/>
          <w:u w:val="single"/>
          <w:lang w:eastAsia="en-US"/>
        </w:rPr>
      </w:pPr>
    </w:p>
    <w:p w14:paraId="7FA24DBA" w14:textId="77777777" w:rsidR="00425097" w:rsidRPr="009E7806" w:rsidRDefault="00425097" w:rsidP="00425097">
      <w:pPr>
        <w:pStyle w:val="Paragraphedeliste"/>
        <w:numPr>
          <w:ilvl w:val="0"/>
          <w:numId w:val="30"/>
        </w:numPr>
        <w:autoSpaceDE w:val="0"/>
        <w:autoSpaceDN w:val="0"/>
        <w:adjustRightInd w:val="0"/>
        <w:jc w:val="both"/>
        <w:outlineLvl w:val="1"/>
        <w:rPr>
          <w:rFonts w:ascii="Arial" w:eastAsiaTheme="minorHAnsi" w:hAnsi="Arial" w:cs="Arial"/>
          <w:vanish/>
          <w:color w:val="434343"/>
          <w:sz w:val="22"/>
          <w:szCs w:val="22"/>
          <w:u w:val="single"/>
          <w:lang w:eastAsia="en-US"/>
        </w:rPr>
      </w:pPr>
    </w:p>
    <w:p w14:paraId="108CD182" w14:textId="77777777" w:rsidR="00425097" w:rsidRPr="00D4309B" w:rsidRDefault="00425097" w:rsidP="00425097">
      <w:pPr>
        <w:pStyle w:val="Paragraphedeliste"/>
        <w:numPr>
          <w:ilvl w:val="0"/>
          <w:numId w:val="32"/>
        </w:numPr>
        <w:suppressAutoHyphens/>
        <w:rPr>
          <w:rFonts w:ascii="Arial" w:hAnsi="Arial" w:cs="Arial"/>
          <w:b/>
          <w:vanish/>
        </w:rPr>
      </w:pPr>
    </w:p>
    <w:p w14:paraId="054E224D" w14:textId="77777777" w:rsidR="00425097" w:rsidRPr="00D4309B" w:rsidRDefault="00425097" w:rsidP="00425097">
      <w:pPr>
        <w:pStyle w:val="Paragraphedeliste"/>
        <w:numPr>
          <w:ilvl w:val="0"/>
          <w:numId w:val="32"/>
        </w:numPr>
        <w:suppressAutoHyphens/>
        <w:rPr>
          <w:rFonts w:ascii="Arial" w:hAnsi="Arial" w:cs="Arial"/>
          <w:b/>
          <w:vanish/>
        </w:rPr>
      </w:pPr>
    </w:p>
    <w:p w14:paraId="21868EAF" w14:textId="3224A797" w:rsidR="00425097" w:rsidRPr="00425097" w:rsidRDefault="00425097" w:rsidP="00425097">
      <w:pPr>
        <w:suppressAutoHyphens/>
        <w:ind w:left="360"/>
        <w:rPr>
          <w:rFonts w:ascii="Arial" w:eastAsiaTheme="minorHAnsi" w:hAnsi="Arial" w:cs="Arial"/>
          <w:b/>
          <w:sz w:val="22"/>
          <w:szCs w:val="22"/>
          <w:lang w:eastAsia="en-US"/>
        </w:rPr>
      </w:pPr>
      <w:r>
        <w:rPr>
          <w:rFonts w:ascii="Arial" w:hAnsi="Arial" w:cs="Arial"/>
          <w:b/>
        </w:rPr>
        <w:t>1</w:t>
      </w:r>
      <w:r w:rsidR="00192CA1">
        <w:rPr>
          <w:rFonts w:ascii="Arial" w:hAnsi="Arial" w:cs="Arial"/>
          <w:b/>
        </w:rPr>
        <w:t>2</w:t>
      </w:r>
      <w:r>
        <w:rPr>
          <w:rFonts w:ascii="Arial" w:hAnsi="Arial" w:cs="Arial"/>
          <w:b/>
        </w:rPr>
        <w:t>.1 -</w:t>
      </w:r>
      <w:r w:rsidRPr="00425097">
        <w:rPr>
          <w:rFonts w:ascii="Arial" w:hAnsi="Arial" w:cs="Arial"/>
          <w:b/>
        </w:rPr>
        <w:t xml:space="preserve"> Remise des réponses</w:t>
      </w:r>
    </w:p>
    <w:p w14:paraId="421C9795"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5DEFF7F5" w14:textId="77777777" w:rsidR="00425097" w:rsidRPr="009E7806" w:rsidRDefault="00425097" w:rsidP="00425097">
      <w:pPr>
        <w:rPr>
          <w:rFonts w:ascii="Arial" w:eastAsiaTheme="minorHAnsi" w:hAnsi="Arial" w:cs="Arial"/>
          <w:sz w:val="22"/>
          <w:szCs w:val="22"/>
          <w:lang w:eastAsia="en-US"/>
        </w:rPr>
      </w:pPr>
    </w:p>
    <w:p w14:paraId="0E82CA6A" w14:textId="7CF6AAAC" w:rsidR="00425097" w:rsidRPr="0060042C" w:rsidRDefault="00425097" w:rsidP="00425097">
      <w:pPr>
        <w:pStyle w:val="Paragraphedeliste"/>
        <w:numPr>
          <w:ilvl w:val="0"/>
          <w:numId w:val="31"/>
        </w:numPr>
        <w:rPr>
          <w:rFonts w:ascii="Arial" w:eastAsiaTheme="minorHAnsi" w:hAnsi="Arial" w:cs="Arial"/>
          <w:b/>
          <w:bCs/>
          <w:sz w:val="22"/>
          <w:szCs w:val="22"/>
          <w:lang w:eastAsia="en-US"/>
        </w:rPr>
      </w:pPr>
      <w:r w:rsidRPr="00121C4E">
        <w:rPr>
          <w:rFonts w:ascii="Arial" w:eastAsiaTheme="minorHAnsi" w:hAnsi="Arial" w:cs="Arial"/>
          <w:b/>
          <w:bCs/>
          <w:sz w:val="22"/>
          <w:szCs w:val="22"/>
          <w:lang w:eastAsia="en-US"/>
        </w:rPr>
        <w:t>Pièces demandées à l’appui de la candidature :</w:t>
      </w:r>
    </w:p>
    <w:p w14:paraId="4A9C0A6A" w14:textId="77777777" w:rsidR="00425097" w:rsidRPr="0042237D" w:rsidRDefault="00425097" w:rsidP="00425097">
      <w:pPr>
        <w:rPr>
          <w:rFonts w:ascii="Arial" w:hAnsi="Arial" w:cs="Arial"/>
          <w:sz w:val="22"/>
          <w:szCs w:val="22"/>
        </w:rPr>
      </w:pPr>
    </w:p>
    <w:p w14:paraId="5F487067" w14:textId="77777777" w:rsidR="00425097" w:rsidRDefault="00425097" w:rsidP="00425097">
      <w:pPr>
        <w:rPr>
          <w:rFonts w:ascii="Arial" w:hAnsi="Arial" w:cs="Arial"/>
          <w:sz w:val="22"/>
          <w:szCs w:val="22"/>
        </w:rPr>
      </w:pPr>
      <w:r w:rsidRPr="00773F96">
        <w:rPr>
          <w:rFonts w:ascii="Arial" w:hAnsi="Arial" w:cs="Arial"/>
          <w:sz w:val="22"/>
          <w:szCs w:val="22"/>
        </w:rPr>
        <w:t>Le candidat produit à l'appui de sa candidature :</w:t>
      </w:r>
    </w:p>
    <w:p w14:paraId="790D0ED5" w14:textId="77777777" w:rsidR="00425097" w:rsidRPr="0042237D" w:rsidRDefault="00425097" w:rsidP="00425097">
      <w:pPr>
        <w:rPr>
          <w:rFonts w:ascii="Arial" w:hAnsi="Arial" w:cs="Arial"/>
          <w:sz w:val="22"/>
          <w:szCs w:val="22"/>
        </w:rPr>
      </w:pPr>
    </w:p>
    <w:p w14:paraId="04FF0568" w14:textId="77777777" w:rsidR="00425097" w:rsidRPr="00032B88" w:rsidRDefault="00425097" w:rsidP="00425097">
      <w:pPr>
        <w:ind w:firstLine="624"/>
        <w:jc w:val="both"/>
        <w:rPr>
          <w:rFonts w:ascii="Arial" w:hAnsi="Arial" w:cs="Arial"/>
          <w:color w:val="000000"/>
          <w:sz w:val="22"/>
        </w:rPr>
      </w:pPr>
      <w:r w:rsidRPr="00032B88">
        <w:rPr>
          <w:rFonts w:ascii="Arial" w:hAnsi="Arial" w:cs="Arial"/>
          <w:color w:val="000000"/>
          <w:sz w:val="22"/>
        </w:rPr>
        <w:t>1) La copie du ou des jugements prononcés, s’il est en redressement judiciaire ;</w:t>
      </w:r>
    </w:p>
    <w:p w14:paraId="467F1C5B" w14:textId="77777777" w:rsidR="00425097" w:rsidRDefault="00425097" w:rsidP="00425097">
      <w:pPr>
        <w:ind w:firstLine="624"/>
        <w:jc w:val="both"/>
        <w:rPr>
          <w:rFonts w:ascii="Arial" w:hAnsi="Arial" w:cs="Arial"/>
          <w:color w:val="000000"/>
          <w:sz w:val="22"/>
        </w:rPr>
      </w:pPr>
      <w:r>
        <w:rPr>
          <w:rFonts w:ascii="Arial" w:hAnsi="Arial" w:cs="Arial"/>
          <w:color w:val="000000"/>
          <w:sz w:val="22"/>
        </w:rPr>
        <w:t>2</w:t>
      </w:r>
      <w:r w:rsidRPr="00032B88">
        <w:rPr>
          <w:rFonts w:ascii="Arial" w:hAnsi="Arial" w:cs="Arial"/>
          <w:color w:val="000000"/>
          <w:sz w:val="22"/>
        </w:rPr>
        <w:t>) La copie des pouvoirs de la ou des personnes physiques habilitées à engager le candidat ;</w:t>
      </w:r>
    </w:p>
    <w:p w14:paraId="156FA408" w14:textId="409F9BCC" w:rsidR="00425097" w:rsidRPr="00801633" w:rsidRDefault="00425097" w:rsidP="00425097">
      <w:pPr>
        <w:ind w:firstLine="624"/>
        <w:jc w:val="both"/>
        <w:rPr>
          <w:rFonts w:ascii="Arial" w:hAnsi="Arial" w:cs="Arial"/>
          <w:color w:val="000000"/>
          <w:sz w:val="22"/>
        </w:rPr>
      </w:pPr>
      <w:r w:rsidRPr="00801633">
        <w:rPr>
          <w:rFonts w:ascii="Arial" w:hAnsi="Arial" w:cs="Arial"/>
          <w:color w:val="000000"/>
          <w:sz w:val="22"/>
        </w:rPr>
        <w:t xml:space="preserve">3) Lettre de candidature – habilitation du mandataire par ses co-traitant (DC1 disponible sur </w:t>
      </w:r>
      <w:hyperlink r:id="rId11"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76F479A1" w14:textId="4628A8BE" w:rsidR="00425097" w:rsidRPr="00032B88" w:rsidRDefault="00425097" w:rsidP="00425097">
      <w:pPr>
        <w:ind w:firstLine="624"/>
        <w:jc w:val="both"/>
        <w:rPr>
          <w:rFonts w:ascii="Arial" w:hAnsi="Arial" w:cs="Arial"/>
          <w:color w:val="000000"/>
          <w:sz w:val="22"/>
        </w:rPr>
      </w:pPr>
      <w:r w:rsidRPr="00801633">
        <w:rPr>
          <w:rFonts w:ascii="Arial" w:hAnsi="Arial" w:cs="Arial"/>
          <w:color w:val="000000"/>
          <w:sz w:val="22"/>
        </w:rPr>
        <w:t xml:space="preserve">4) Déclaration du candidat individuelle ou du membre du groupement (DC2 disponible sur </w:t>
      </w:r>
      <w:hyperlink r:id="rId12"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1BEB1492" w14:textId="77777777" w:rsidR="00425097" w:rsidRPr="00032B88" w:rsidRDefault="00425097" w:rsidP="00425097">
      <w:pPr>
        <w:ind w:firstLine="624"/>
        <w:jc w:val="both"/>
        <w:rPr>
          <w:rFonts w:ascii="Arial" w:hAnsi="Arial" w:cs="Arial"/>
          <w:color w:val="000000"/>
          <w:sz w:val="22"/>
        </w:rPr>
      </w:pPr>
      <w:r>
        <w:rPr>
          <w:rFonts w:ascii="Arial" w:hAnsi="Arial" w:cs="Arial"/>
          <w:color w:val="000000"/>
          <w:sz w:val="22"/>
        </w:rPr>
        <w:t>5</w:t>
      </w:r>
      <w:r w:rsidRPr="00032B88">
        <w:rPr>
          <w:rFonts w:ascii="Arial" w:hAnsi="Arial" w:cs="Arial"/>
          <w:color w:val="000000"/>
          <w:sz w:val="22"/>
        </w:rPr>
        <w:t>) Les documents suivants permettant d’analyser son expérience, ses capacités techniques, professionnelles et financières :</w:t>
      </w:r>
    </w:p>
    <w:p w14:paraId="2480DAEA" w14:textId="77777777" w:rsidR="00425097" w:rsidRPr="00032B88" w:rsidRDefault="00425097" w:rsidP="00425097">
      <w:pPr>
        <w:ind w:firstLine="624"/>
        <w:jc w:val="both"/>
        <w:rPr>
          <w:rFonts w:ascii="Arial" w:hAnsi="Arial" w:cs="Arial"/>
          <w:color w:val="000000"/>
          <w:sz w:val="22"/>
        </w:rPr>
      </w:pPr>
      <w:r w:rsidRPr="00032B88">
        <w:rPr>
          <w:rFonts w:ascii="Arial" w:hAnsi="Arial" w:cs="Arial"/>
          <w:color w:val="000000"/>
          <w:sz w:val="22"/>
        </w:rPr>
        <w:t>- déclaration indiquant les effectifs moyens annuels du candidat et l’importance du personnel d’encadrement pour chacune des trois dernières années,</w:t>
      </w:r>
    </w:p>
    <w:p w14:paraId="1DD3B9F1" w14:textId="77777777" w:rsidR="0007303D" w:rsidRPr="00032B88" w:rsidRDefault="0007303D" w:rsidP="0007303D">
      <w:pPr>
        <w:ind w:firstLine="624"/>
        <w:jc w:val="both"/>
        <w:rPr>
          <w:rFonts w:ascii="Arial" w:hAnsi="Arial" w:cs="Arial"/>
          <w:color w:val="000000"/>
          <w:sz w:val="22"/>
        </w:rPr>
      </w:pPr>
      <w:r w:rsidRPr="00032B88">
        <w:rPr>
          <w:rFonts w:ascii="Arial" w:hAnsi="Arial" w:cs="Arial"/>
          <w:color w:val="000000"/>
          <w:sz w:val="22"/>
        </w:rPr>
        <w:t xml:space="preserve">- déclaration concernant </w:t>
      </w:r>
      <w:r>
        <w:rPr>
          <w:rFonts w:ascii="Arial" w:hAnsi="Arial" w:cs="Arial"/>
          <w:color w:val="000000"/>
          <w:sz w:val="22"/>
        </w:rPr>
        <w:t>les moyens</w:t>
      </w:r>
      <w:r w:rsidRPr="00032B88">
        <w:rPr>
          <w:rFonts w:ascii="Arial" w:hAnsi="Arial" w:cs="Arial"/>
          <w:color w:val="000000"/>
          <w:sz w:val="22"/>
        </w:rPr>
        <w:t xml:space="preserve"> technique</w:t>
      </w:r>
      <w:r>
        <w:rPr>
          <w:rFonts w:ascii="Arial" w:hAnsi="Arial" w:cs="Arial"/>
          <w:color w:val="000000"/>
          <w:sz w:val="22"/>
        </w:rPr>
        <w:t>s</w:t>
      </w:r>
      <w:r w:rsidRPr="00032B88">
        <w:rPr>
          <w:rFonts w:ascii="Arial" w:hAnsi="Arial" w:cs="Arial"/>
          <w:color w:val="000000"/>
          <w:sz w:val="22"/>
        </w:rPr>
        <w:t xml:space="preserve"> dont le candidat dispose pour la réalisation des </w:t>
      </w:r>
      <w:r>
        <w:rPr>
          <w:rFonts w:ascii="Arial" w:hAnsi="Arial" w:cs="Arial"/>
          <w:color w:val="000000"/>
          <w:sz w:val="22"/>
        </w:rPr>
        <w:t>prestations</w:t>
      </w:r>
      <w:r w:rsidRPr="00032B88">
        <w:rPr>
          <w:rFonts w:ascii="Arial" w:hAnsi="Arial" w:cs="Arial"/>
          <w:color w:val="000000"/>
          <w:sz w:val="22"/>
        </w:rPr>
        <w:t xml:space="preserve"> prévu</w:t>
      </w:r>
      <w:r>
        <w:rPr>
          <w:rFonts w:ascii="Arial" w:hAnsi="Arial" w:cs="Arial"/>
          <w:color w:val="000000"/>
          <w:sz w:val="22"/>
        </w:rPr>
        <w:t>e</w:t>
      </w:r>
      <w:r w:rsidRPr="00032B88">
        <w:rPr>
          <w:rFonts w:ascii="Arial" w:hAnsi="Arial" w:cs="Arial"/>
          <w:color w:val="000000"/>
          <w:sz w:val="22"/>
        </w:rPr>
        <w:t>s au marché,</w:t>
      </w:r>
    </w:p>
    <w:p w14:paraId="5E9107AC" w14:textId="77777777" w:rsidR="0007303D" w:rsidRPr="00032B88" w:rsidRDefault="0007303D" w:rsidP="0007303D">
      <w:pPr>
        <w:ind w:firstLine="624"/>
        <w:jc w:val="both"/>
        <w:rPr>
          <w:rFonts w:ascii="Arial" w:hAnsi="Arial" w:cs="Arial"/>
          <w:color w:val="000000"/>
          <w:sz w:val="22"/>
          <w:szCs w:val="22"/>
        </w:rPr>
      </w:pPr>
      <w:r w:rsidRPr="00032B88">
        <w:rPr>
          <w:rFonts w:ascii="Arial" w:hAnsi="Arial" w:cs="Arial"/>
          <w:color w:val="000000"/>
          <w:sz w:val="22"/>
        </w:rPr>
        <w:t xml:space="preserve">- copie des certificats de qualifications professionnelles visés </w:t>
      </w:r>
      <w:r>
        <w:rPr>
          <w:rFonts w:ascii="Arial" w:hAnsi="Arial" w:cs="Arial"/>
          <w:color w:val="000000"/>
          <w:sz w:val="22"/>
        </w:rPr>
        <w:t xml:space="preserve">ci-dessous </w:t>
      </w:r>
      <w:r w:rsidRPr="00032B88">
        <w:rPr>
          <w:rFonts w:ascii="Arial" w:hAnsi="Arial" w:cs="Arial"/>
          <w:color w:val="000000"/>
          <w:sz w:val="22"/>
        </w:rPr>
        <w:t xml:space="preserve">ou tout autre moyen de preuve équivalent </w:t>
      </w:r>
      <w:r w:rsidRPr="00032B88">
        <w:rPr>
          <w:rFonts w:ascii="Arial" w:hAnsi="Arial" w:cs="Arial"/>
          <w:color w:val="000000"/>
          <w:sz w:val="22"/>
          <w:szCs w:val="22"/>
        </w:rPr>
        <w:t xml:space="preserve">(certificats d'identité professionnelle ou références de </w:t>
      </w:r>
      <w:r>
        <w:rPr>
          <w:rFonts w:ascii="Arial" w:hAnsi="Arial" w:cs="Arial"/>
          <w:color w:val="000000"/>
          <w:sz w:val="22"/>
          <w:szCs w:val="22"/>
        </w:rPr>
        <w:t>missions</w:t>
      </w:r>
      <w:r w:rsidRPr="00032B88">
        <w:rPr>
          <w:rFonts w:ascii="Arial" w:hAnsi="Arial" w:cs="Arial"/>
          <w:color w:val="000000"/>
          <w:sz w:val="22"/>
          <w:szCs w:val="22"/>
        </w:rPr>
        <w:t xml:space="preserve"> attestant de la compétence de l'opérateur économique à réaliser la prestation pour laquelle il se porte candidat, etc.)</w:t>
      </w:r>
      <w:r>
        <w:rPr>
          <w:rFonts w:ascii="Arial" w:hAnsi="Arial" w:cs="Arial"/>
          <w:color w:val="000000"/>
          <w:sz w:val="22"/>
          <w:szCs w:val="22"/>
        </w:rPr>
        <w:t>,</w:t>
      </w:r>
    </w:p>
    <w:p w14:paraId="7CE0495E" w14:textId="77777777" w:rsidR="0007303D" w:rsidRPr="005F07DF" w:rsidRDefault="0007303D" w:rsidP="0007303D">
      <w:pPr>
        <w:ind w:firstLine="624"/>
        <w:jc w:val="both"/>
        <w:rPr>
          <w:rFonts w:ascii="Arial" w:hAnsi="Arial" w:cs="Arial"/>
          <w:color w:val="000000"/>
          <w:sz w:val="22"/>
        </w:rPr>
      </w:pPr>
      <w:r w:rsidRPr="005F07DF">
        <w:rPr>
          <w:rFonts w:ascii="Arial" w:hAnsi="Arial" w:cs="Arial"/>
          <w:color w:val="000000"/>
          <w:sz w:val="22"/>
        </w:rPr>
        <w:t xml:space="preserve">- copie de l’agrément du candidat l’autorisant à exercer </w:t>
      </w:r>
      <w:r>
        <w:rPr>
          <w:rFonts w:ascii="Arial" w:hAnsi="Arial" w:cs="Arial"/>
          <w:color w:val="000000"/>
          <w:sz w:val="22"/>
        </w:rPr>
        <w:t>l’activité d’assureur dommage ouvrage</w:t>
      </w:r>
      <w:r w:rsidRPr="005F07DF">
        <w:rPr>
          <w:rFonts w:ascii="Arial" w:hAnsi="Arial" w:cs="Arial"/>
          <w:color w:val="000000"/>
          <w:sz w:val="22"/>
        </w:rPr>
        <w:t>.</w:t>
      </w:r>
    </w:p>
    <w:p w14:paraId="4B3FFA24" w14:textId="77777777" w:rsidR="00425097" w:rsidRPr="0042237D" w:rsidRDefault="00425097" w:rsidP="00425097">
      <w:pPr>
        <w:rPr>
          <w:rFonts w:ascii="Arial" w:hAnsi="Arial" w:cs="Arial"/>
          <w:sz w:val="22"/>
          <w:szCs w:val="22"/>
        </w:rPr>
      </w:pPr>
    </w:p>
    <w:p w14:paraId="706C1E1A" w14:textId="25CD9A63" w:rsidR="00425097" w:rsidRDefault="00425097" w:rsidP="00425097">
      <w:pPr>
        <w:rPr>
          <w:rFonts w:ascii="Arial" w:hAnsi="Arial" w:cs="Arial"/>
          <w:sz w:val="22"/>
          <w:szCs w:val="22"/>
        </w:rPr>
      </w:pPr>
      <w:r w:rsidRPr="001F12CC">
        <w:rPr>
          <w:rFonts w:ascii="Arial" w:hAnsi="Arial" w:cs="Arial"/>
          <w:sz w:val="22"/>
          <w:szCs w:val="22"/>
        </w:rPr>
        <w:t xml:space="preserve">En cas de cotraitance, chaque cotraitant doit transmettre les mêmes documents que ceux mentionnés ci-dessus, à l’exception de la lettre de candidature (imprimé DC1), qui peut être commune à l’ensemble du groupement, qui précise la forme du groupement et l’identité du mandataire. </w:t>
      </w:r>
    </w:p>
    <w:p w14:paraId="5BA89344" w14:textId="77777777" w:rsidR="004E22CF" w:rsidRPr="001F12CC" w:rsidRDefault="004E22CF" w:rsidP="00425097">
      <w:pPr>
        <w:rPr>
          <w:rFonts w:ascii="Arial" w:hAnsi="Arial" w:cs="Arial"/>
          <w:sz w:val="22"/>
          <w:szCs w:val="22"/>
        </w:rPr>
      </w:pPr>
    </w:p>
    <w:p w14:paraId="7ECBC247" w14:textId="77777777" w:rsidR="00425097" w:rsidRPr="0042237D" w:rsidRDefault="00425097" w:rsidP="00425097">
      <w:pPr>
        <w:rPr>
          <w:rFonts w:ascii="Arial" w:hAnsi="Arial" w:cs="Arial"/>
          <w:sz w:val="22"/>
          <w:szCs w:val="22"/>
        </w:rPr>
      </w:pPr>
      <w:r w:rsidRPr="001F12CC">
        <w:rPr>
          <w:rFonts w:ascii="Arial" w:hAnsi="Arial" w:cs="Arial"/>
          <w:sz w:val="22"/>
          <w:szCs w:val="22"/>
        </w:rPr>
        <w:t>En outre, en cas de groupement conjoint, la répartition des paiements entre les membres du groupement doit être annexée dans les actes d’engagement.</w:t>
      </w:r>
    </w:p>
    <w:p w14:paraId="4F28F570" w14:textId="77777777" w:rsidR="0007303D" w:rsidRDefault="0007303D" w:rsidP="0007303D">
      <w:pPr>
        <w:jc w:val="both"/>
        <w:rPr>
          <w:rFonts w:ascii="Arial" w:hAnsi="Arial" w:cs="Arial"/>
          <w:sz w:val="22"/>
        </w:rPr>
      </w:pPr>
      <w:r>
        <w:rPr>
          <w:rFonts w:ascii="Arial" w:hAnsi="Arial" w:cs="Arial"/>
          <w:sz w:val="22"/>
        </w:rPr>
        <w:t>C</w:t>
      </w:r>
      <w:r w:rsidRPr="000D773F">
        <w:rPr>
          <w:rFonts w:ascii="Arial" w:hAnsi="Arial" w:cs="Arial"/>
          <w:sz w:val="22"/>
        </w:rPr>
        <w:t>haque candidat peut faire appel à la sous-traitance pour les compétences dont il ne dispose pas. Dans ce cas, il justifiera les capacités du sous-traitant et apportera la preuve qu’il en disposera pour l’exécution du marché.</w:t>
      </w:r>
    </w:p>
    <w:p w14:paraId="34417B6E" w14:textId="77777777" w:rsidR="0007303D" w:rsidRPr="0042237D" w:rsidRDefault="0007303D" w:rsidP="00425097">
      <w:pPr>
        <w:rPr>
          <w:rFonts w:ascii="Arial" w:hAnsi="Arial" w:cs="Arial"/>
          <w:sz w:val="22"/>
          <w:szCs w:val="22"/>
        </w:rPr>
      </w:pPr>
    </w:p>
    <w:p w14:paraId="33BB3C65" w14:textId="43C919FA" w:rsidR="00425097" w:rsidRDefault="00425097" w:rsidP="00425097">
      <w:pPr>
        <w:rPr>
          <w:rFonts w:ascii="Arial" w:hAnsi="Arial" w:cs="Arial"/>
          <w:sz w:val="22"/>
          <w:szCs w:val="22"/>
        </w:rPr>
      </w:pPr>
      <w:r w:rsidRPr="004E22CF">
        <w:rPr>
          <w:rFonts w:ascii="Arial" w:hAnsi="Arial" w:cs="Arial"/>
          <w:sz w:val="22"/>
          <w:szCs w:val="22"/>
        </w:rPr>
        <w:t>Les candidats dont le dossier de candidature demeurera incomplet sont éliminés.</w:t>
      </w:r>
    </w:p>
    <w:p w14:paraId="7A066ED3" w14:textId="77777777" w:rsidR="004E22CF" w:rsidRDefault="004E22CF" w:rsidP="004E22CF">
      <w:pPr>
        <w:jc w:val="both"/>
        <w:rPr>
          <w:rFonts w:ascii="Arial" w:hAnsi="Arial" w:cs="Arial"/>
          <w:color w:val="000000"/>
          <w:sz w:val="22"/>
        </w:rPr>
      </w:pPr>
    </w:p>
    <w:p w14:paraId="76DD474F" w14:textId="6D268698" w:rsidR="0007303D" w:rsidRPr="00F14D96" w:rsidRDefault="0007303D" w:rsidP="004E22CF">
      <w:pPr>
        <w:jc w:val="both"/>
        <w:rPr>
          <w:rFonts w:ascii="Arial" w:hAnsi="Arial" w:cs="Arial"/>
          <w:color w:val="000000"/>
          <w:sz w:val="22"/>
        </w:rPr>
      </w:pPr>
      <w:r>
        <w:rPr>
          <w:rFonts w:ascii="Arial" w:hAnsi="Arial" w:cs="Arial"/>
          <w:color w:val="000000"/>
          <w:sz w:val="22"/>
        </w:rPr>
        <w:t xml:space="preserve">Conformément </w:t>
      </w:r>
      <w:r>
        <w:rPr>
          <w:rFonts w:ascii="Arial" w:hAnsi="Arial" w:cs="Arial"/>
          <w:sz w:val="22"/>
        </w:rPr>
        <w:t xml:space="preserve">aux </w:t>
      </w:r>
      <w:r w:rsidRPr="00B03105">
        <w:rPr>
          <w:rFonts w:ascii="Arial" w:hAnsi="Arial" w:cs="Arial"/>
          <w:sz w:val="22"/>
        </w:rPr>
        <w:t>article</w:t>
      </w:r>
      <w:r>
        <w:rPr>
          <w:rFonts w:ascii="Arial" w:hAnsi="Arial" w:cs="Arial"/>
          <w:sz w:val="22"/>
        </w:rPr>
        <w:t xml:space="preserve">s correspondants </w:t>
      </w:r>
      <w:r w:rsidRPr="00416C0C">
        <w:rPr>
          <w:rFonts w:ascii="Arial" w:hAnsi="Arial" w:cs="Arial"/>
          <w:sz w:val="22"/>
        </w:rPr>
        <w:t xml:space="preserve">du </w:t>
      </w:r>
      <w:r>
        <w:rPr>
          <w:rFonts w:ascii="Arial" w:hAnsi="Arial" w:cs="Arial"/>
          <w:sz w:val="22"/>
        </w:rPr>
        <w:t>Code de la commande publique</w:t>
      </w:r>
      <w:r w:rsidRPr="00F14D96">
        <w:rPr>
          <w:rFonts w:ascii="Arial" w:hAnsi="Arial" w:cs="Arial"/>
          <w:color w:val="000000"/>
          <w:sz w:val="22"/>
        </w:rPr>
        <w:t>, les candidats ne sont pas tenus de fournir les documents et renseignements visés ci-dessus que le pouvoir adjudicateur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27677F84" w14:textId="77777777" w:rsidR="0007303D" w:rsidRDefault="0007303D" w:rsidP="00425097">
      <w:pPr>
        <w:rPr>
          <w:rFonts w:ascii="Arial" w:hAnsi="Arial" w:cs="Arial"/>
          <w:sz w:val="22"/>
          <w:szCs w:val="22"/>
        </w:rPr>
      </w:pPr>
    </w:p>
    <w:p w14:paraId="3108B952" w14:textId="77777777" w:rsidR="00425097" w:rsidRPr="009E7806" w:rsidRDefault="00425097" w:rsidP="00425097">
      <w:pPr>
        <w:rPr>
          <w:rFonts w:ascii="Arial" w:hAnsi="Arial" w:cs="Arial"/>
          <w:sz w:val="22"/>
          <w:szCs w:val="22"/>
        </w:rPr>
      </w:pPr>
    </w:p>
    <w:p w14:paraId="36BA5555" w14:textId="77777777" w:rsidR="00425097" w:rsidRPr="0042237D" w:rsidRDefault="00425097" w:rsidP="00425097">
      <w:pPr>
        <w:pStyle w:val="Paragraphedeliste"/>
        <w:numPr>
          <w:ilvl w:val="0"/>
          <w:numId w:val="3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demandées au titre de l’offre</w:t>
      </w:r>
      <w:r w:rsidRPr="0042237D">
        <w:rPr>
          <w:rFonts w:ascii="Arial" w:eastAsiaTheme="minorHAnsi" w:hAnsi="Arial" w:cs="Arial"/>
          <w:b/>
          <w:bCs/>
          <w:sz w:val="22"/>
          <w:szCs w:val="22"/>
          <w:lang w:eastAsia="en-US"/>
        </w:rPr>
        <w:t> :</w:t>
      </w:r>
    </w:p>
    <w:p w14:paraId="67508BA9" w14:textId="0FF4B9A0" w:rsidR="00425097" w:rsidRPr="00F13323" w:rsidRDefault="00425097" w:rsidP="00F13323">
      <w:pPr>
        <w:jc w:val="both"/>
        <w:rPr>
          <w:rFonts w:ascii="Arial" w:hAnsi="Arial" w:cs="Arial"/>
          <w:color w:val="000000"/>
          <w:sz w:val="22"/>
        </w:rPr>
      </w:pPr>
    </w:p>
    <w:p w14:paraId="46CA1C44" w14:textId="0F8DDDB7" w:rsidR="00F13323" w:rsidRDefault="00F13323" w:rsidP="00F13323">
      <w:pPr>
        <w:ind w:firstLine="624"/>
        <w:jc w:val="both"/>
        <w:rPr>
          <w:rFonts w:ascii="Arial" w:hAnsi="Arial" w:cs="Arial"/>
          <w:color w:val="000000"/>
          <w:sz w:val="22"/>
        </w:rPr>
      </w:pPr>
      <w:r>
        <w:rPr>
          <w:rFonts w:ascii="Arial" w:hAnsi="Arial" w:cs="Arial"/>
          <w:color w:val="000000"/>
          <w:sz w:val="22"/>
        </w:rPr>
        <w:t xml:space="preserve">Le dossier « OFFRE » </w:t>
      </w:r>
      <w:r w:rsidRPr="00081B65">
        <w:rPr>
          <w:rFonts w:ascii="Arial" w:hAnsi="Arial" w:cs="Arial"/>
          <w:color w:val="000000"/>
          <w:sz w:val="22"/>
        </w:rPr>
        <w:t>contiendra :</w:t>
      </w:r>
    </w:p>
    <w:p w14:paraId="507F728C" w14:textId="77777777" w:rsidR="00F13323" w:rsidRPr="00081B65" w:rsidRDefault="00F13323" w:rsidP="00F13323">
      <w:pPr>
        <w:ind w:firstLine="624"/>
        <w:jc w:val="both"/>
        <w:rPr>
          <w:rFonts w:ascii="Arial" w:hAnsi="Arial" w:cs="Arial"/>
          <w:color w:val="000000"/>
          <w:sz w:val="22"/>
        </w:rPr>
      </w:pPr>
    </w:p>
    <w:p w14:paraId="52AB418E" w14:textId="77777777" w:rsidR="00F13323" w:rsidRPr="00081B65" w:rsidRDefault="00F13323" w:rsidP="00F13323">
      <w:pPr>
        <w:ind w:firstLine="624"/>
        <w:jc w:val="both"/>
        <w:rPr>
          <w:rFonts w:ascii="Arial" w:hAnsi="Arial" w:cs="Arial"/>
          <w:color w:val="000000"/>
          <w:sz w:val="22"/>
        </w:rPr>
      </w:pPr>
      <w:r w:rsidRPr="00081B65">
        <w:rPr>
          <w:rFonts w:ascii="Arial" w:hAnsi="Arial" w:cs="Arial"/>
          <w:color w:val="000000"/>
          <w:sz w:val="22"/>
        </w:rPr>
        <w:t>1 – L’acte d’engagement</w:t>
      </w:r>
      <w:r>
        <w:rPr>
          <w:rFonts w:ascii="Arial" w:hAnsi="Arial" w:cs="Arial"/>
          <w:color w:val="000000"/>
          <w:sz w:val="22"/>
        </w:rPr>
        <w:t xml:space="preserve"> </w:t>
      </w:r>
      <w:r w:rsidRPr="00081B65">
        <w:rPr>
          <w:rFonts w:ascii="Arial" w:hAnsi="Arial" w:cs="Arial"/>
          <w:color w:val="000000"/>
          <w:sz w:val="22"/>
        </w:rPr>
        <w:t xml:space="preserve">dûment </w:t>
      </w:r>
      <w:r>
        <w:rPr>
          <w:rFonts w:ascii="Arial" w:hAnsi="Arial" w:cs="Arial"/>
          <w:color w:val="000000"/>
          <w:sz w:val="22"/>
        </w:rPr>
        <w:t xml:space="preserve">complété, </w:t>
      </w:r>
      <w:r w:rsidRPr="00081B65">
        <w:rPr>
          <w:rFonts w:ascii="Arial" w:hAnsi="Arial" w:cs="Arial"/>
          <w:color w:val="000000"/>
          <w:sz w:val="22"/>
        </w:rPr>
        <w:t>signé</w:t>
      </w:r>
      <w:r>
        <w:rPr>
          <w:rFonts w:ascii="Arial" w:hAnsi="Arial" w:cs="Arial"/>
          <w:color w:val="000000"/>
          <w:sz w:val="22"/>
        </w:rPr>
        <w:t xml:space="preserve"> et accompagné d’un ou des RIB</w:t>
      </w:r>
      <w:r w:rsidRPr="00081B65">
        <w:rPr>
          <w:rFonts w:ascii="Arial" w:hAnsi="Arial" w:cs="Arial"/>
          <w:color w:val="000000"/>
          <w:sz w:val="22"/>
        </w:rPr>
        <w:t>,</w:t>
      </w:r>
    </w:p>
    <w:p w14:paraId="0EFED129"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2 – Le mémoire technique justificatif établi par l’entreprise.</w:t>
      </w:r>
    </w:p>
    <w:p w14:paraId="60AACCF0" w14:textId="77777777" w:rsidR="00F13323" w:rsidRPr="0067601D" w:rsidRDefault="00F13323" w:rsidP="00F13323">
      <w:pPr>
        <w:ind w:firstLine="624"/>
        <w:jc w:val="both"/>
        <w:rPr>
          <w:rFonts w:ascii="Arial" w:hAnsi="Arial" w:cs="Arial"/>
          <w:color w:val="000000"/>
          <w:sz w:val="22"/>
        </w:rPr>
      </w:pPr>
    </w:p>
    <w:p w14:paraId="1384F22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Le mémoire technique fera figurer au minimum :</w:t>
      </w:r>
    </w:p>
    <w:p w14:paraId="6E496E6B" w14:textId="77777777" w:rsidR="00F13323" w:rsidRPr="0067601D" w:rsidRDefault="00F13323" w:rsidP="00F13323">
      <w:pPr>
        <w:ind w:firstLine="624"/>
        <w:jc w:val="both"/>
        <w:rPr>
          <w:rFonts w:ascii="Arial" w:hAnsi="Arial" w:cs="Arial"/>
          <w:color w:val="000000"/>
          <w:sz w:val="22"/>
        </w:rPr>
      </w:pPr>
    </w:p>
    <w:p w14:paraId="121DF2F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xml:space="preserve">1 - </w:t>
      </w:r>
      <w:r w:rsidRPr="0067601D">
        <w:rPr>
          <w:rFonts w:ascii="Arial" w:hAnsi="Arial" w:cs="Arial"/>
          <w:color w:val="000000"/>
          <w:sz w:val="22"/>
          <w:u w:val="single"/>
        </w:rPr>
        <w:t>Eléments généraux</w:t>
      </w:r>
    </w:p>
    <w:p w14:paraId="21FDA29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a) Moyens humains affectés à la prestation, précisant notamment :</w:t>
      </w:r>
    </w:p>
    <w:p w14:paraId="1A53B761"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structure de la co-traitance éventuelle (rôle de chaque co-traitant),</w:t>
      </w:r>
    </w:p>
    <w:p w14:paraId="18AEB80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encadrement et exécutants : nombre et qualité,</w:t>
      </w:r>
    </w:p>
    <w:p w14:paraId="01D638A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précisions sur les éventuelles prestations sous-traitées.</w:t>
      </w:r>
    </w:p>
    <w:p w14:paraId="12478E2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b) Moyens techniques affectés à la prestation, précisant notamment :</w:t>
      </w:r>
    </w:p>
    <w:p w14:paraId="5E240AFC"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moyens informatique</w:t>
      </w:r>
      <w:r>
        <w:rPr>
          <w:rFonts w:ascii="Arial" w:hAnsi="Arial" w:cs="Arial"/>
          <w:color w:val="000000"/>
          <w:sz w:val="22"/>
        </w:rPr>
        <w:t>s</w:t>
      </w:r>
      <w:r w:rsidRPr="0067601D">
        <w:rPr>
          <w:rFonts w:ascii="Arial" w:hAnsi="Arial" w:cs="Arial"/>
          <w:color w:val="000000"/>
          <w:sz w:val="22"/>
        </w:rPr>
        <w:t>.</w:t>
      </w:r>
    </w:p>
    <w:p w14:paraId="27C66095" w14:textId="77777777" w:rsidR="00F13323" w:rsidRPr="0067601D" w:rsidRDefault="00F13323" w:rsidP="00F13323">
      <w:pPr>
        <w:ind w:firstLine="624"/>
        <w:jc w:val="both"/>
        <w:rPr>
          <w:rFonts w:ascii="Arial" w:hAnsi="Arial" w:cs="Arial"/>
          <w:color w:val="000000"/>
          <w:sz w:val="22"/>
        </w:rPr>
      </w:pPr>
    </w:p>
    <w:p w14:paraId="0073F159"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Le candidat fera état de ses remarques éventuelles relatives au CCTP joint au dossier de</w:t>
      </w:r>
      <w:r>
        <w:rPr>
          <w:rFonts w:ascii="Arial" w:hAnsi="Arial" w:cs="Arial"/>
          <w:color w:val="000000"/>
          <w:sz w:val="22"/>
        </w:rPr>
        <w:t xml:space="preserve"> </w:t>
      </w:r>
      <w:r w:rsidRPr="0067601D">
        <w:rPr>
          <w:rFonts w:ascii="Arial" w:hAnsi="Arial" w:cs="Arial"/>
          <w:color w:val="000000"/>
          <w:sz w:val="22"/>
        </w:rPr>
        <w:t>consultation des entreprises.</w:t>
      </w:r>
    </w:p>
    <w:p w14:paraId="7AFEA62A" w14:textId="50F4224B"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xml:space="preserve">Le candidat fera </w:t>
      </w:r>
      <w:r w:rsidR="00873832">
        <w:rPr>
          <w:rFonts w:ascii="Arial" w:hAnsi="Arial" w:cs="Arial"/>
          <w:color w:val="000000"/>
          <w:sz w:val="22"/>
        </w:rPr>
        <w:t xml:space="preserve">état </w:t>
      </w:r>
      <w:r w:rsidRPr="0067601D">
        <w:rPr>
          <w:rFonts w:ascii="Arial" w:hAnsi="Arial" w:cs="Arial"/>
          <w:color w:val="000000"/>
          <w:sz w:val="22"/>
        </w:rPr>
        <w:t>de tout complément technique à apporter aux pièces écrites de</w:t>
      </w:r>
      <w:r>
        <w:rPr>
          <w:rFonts w:ascii="Arial" w:hAnsi="Arial" w:cs="Arial"/>
          <w:color w:val="000000"/>
          <w:sz w:val="22"/>
        </w:rPr>
        <w:t xml:space="preserve"> </w:t>
      </w:r>
      <w:r w:rsidRPr="0067601D">
        <w:rPr>
          <w:rFonts w:ascii="Arial" w:hAnsi="Arial" w:cs="Arial"/>
          <w:color w:val="000000"/>
          <w:sz w:val="22"/>
        </w:rPr>
        <w:t>consultation des entreprises.</w:t>
      </w:r>
    </w:p>
    <w:p w14:paraId="16399A5D" w14:textId="77777777" w:rsidR="00F13323" w:rsidRPr="0067601D" w:rsidRDefault="00F13323" w:rsidP="00F13323">
      <w:pPr>
        <w:ind w:firstLine="624"/>
        <w:jc w:val="both"/>
        <w:rPr>
          <w:rFonts w:ascii="Arial" w:hAnsi="Arial" w:cs="Arial"/>
          <w:color w:val="000000"/>
          <w:sz w:val="22"/>
        </w:rPr>
      </w:pPr>
    </w:p>
    <w:p w14:paraId="3AE39F9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xml:space="preserve">2 - </w:t>
      </w:r>
      <w:r w:rsidRPr="0067601D">
        <w:rPr>
          <w:rFonts w:ascii="Arial" w:hAnsi="Arial" w:cs="Arial"/>
          <w:color w:val="000000"/>
          <w:sz w:val="22"/>
          <w:u w:val="single"/>
        </w:rPr>
        <w:t>Eléments techniques spécifiques</w:t>
      </w:r>
    </w:p>
    <w:p w14:paraId="496EAB2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Il sera précisé le mode d’intervention, et notamment :</w:t>
      </w:r>
    </w:p>
    <w:p w14:paraId="35A94A6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note explicative sur les procédés et moyens d’exécution envisagés pour la gestion du</w:t>
      </w:r>
      <w:r>
        <w:rPr>
          <w:rFonts w:ascii="Arial" w:hAnsi="Arial" w:cs="Arial"/>
          <w:color w:val="000000"/>
          <w:sz w:val="22"/>
        </w:rPr>
        <w:t xml:space="preserve"> </w:t>
      </w:r>
      <w:r w:rsidRPr="0067601D">
        <w:rPr>
          <w:rFonts w:ascii="Arial" w:hAnsi="Arial" w:cs="Arial"/>
          <w:color w:val="000000"/>
          <w:sz w:val="22"/>
        </w:rPr>
        <w:t>contrat,</w:t>
      </w:r>
    </w:p>
    <w:p w14:paraId="3A97B9E4" w14:textId="77777777" w:rsidR="00F13323" w:rsidRPr="006B7FFE" w:rsidRDefault="00F13323" w:rsidP="00F13323">
      <w:pPr>
        <w:ind w:firstLine="624"/>
        <w:jc w:val="both"/>
        <w:rPr>
          <w:rFonts w:ascii="Arial" w:hAnsi="Arial" w:cs="Arial"/>
          <w:color w:val="000000"/>
          <w:sz w:val="22"/>
        </w:rPr>
      </w:pPr>
      <w:r w:rsidRPr="0067601D">
        <w:rPr>
          <w:rFonts w:ascii="Arial" w:hAnsi="Arial" w:cs="Arial"/>
          <w:color w:val="000000"/>
          <w:sz w:val="22"/>
        </w:rPr>
        <w:t xml:space="preserve">- note explicative sur les procédés et moyens d’exécution envisagés pour la gestion d’une demande d’intervention au titre d’un sinistre (ouverture du dossier, expertise, </w:t>
      </w:r>
      <w:proofErr w:type="spellStart"/>
      <w:r w:rsidRPr="0067601D">
        <w:rPr>
          <w:rFonts w:ascii="Arial" w:hAnsi="Arial" w:cs="Arial"/>
          <w:color w:val="000000"/>
          <w:sz w:val="22"/>
        </w:rPr>
        <w:t>etc</w:t>
      </w:r>
      <w:proofErr w:type="spellEnd"/>
      <w:r w:rsidRPr="0067601D">
        <w:rPr>
          <w:rFonts w:ascii="Arial" w:hAnsi="Arial" w:cs="Arial"/>
          <w:color w:val="000000"/>
          <w:sz w:val="22"/>
        </w:rPr>
        <w:t>).</w:t>
      </w:r>
    </w:p>
    <w:p w14:paraId="12EBCF3F" w14:textId="7B7A630B" w:rsidR="00F13323" w:rsidRDefault="00F13323" w:rsidP="00425097">
      <w:pPr>
        <w:jc w:val="both"/>
        <w:rPr>
          <w:rFonts w:ascii="Arial" w:eastAsiaTheme="minorHAnsi" w:hAnsi="Arial" w:cs="Arial"/>
          <w:sz w:val="22"/>
          <w:szCs w:val="22"/>
          <w:lang w:eastAsia="en-US"/>
        </w:rPr>
      </w:pPr>
    </w:p>
    <w:p w14:paraId="21369A4C" w14:textId="77777777" w:rsidR="00F13323" w:rsidRDefault="00F13323" w:rsidP="00425097">
      <w:pPr>
        <w:jc w:val="both"/>
        <w:rPr>
          <w:rFonts w:ascii="Arial" w:eastAsiaTheme="minorHAnsi" w:hAnsi="Arial" w:cs="Arial"/>
          <w:sz w:val="22"/>
          <w:szCs w:val="22"/>
          <w:lang w:eastAsia="en-US"/>
        </w:rPr>
      </w:pPr>
    </w:p>
    <w:p w14:paraId="180AC5A3" w14:textId="77777777" w:rsidR="00425097" w:rsidRPr="0042237D" w:rsidRDefault="00425097" w:rsidP="00425097">
      <w:pPr>
        <w:pStyle w:val="Paragraphedeliste"/>
        <w:numPr>
          <w:ilvl w:val="0"/>
          <w:numId w:val="3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à produire pour les candidats auxquels il est envisagé d’attribuer les marchés</w:t>
      </w:r>
      <w:r w:rsidRPr="0042237D">
        <w:rPr>
          <w:rFonts w:ascii="Arial" w:eastAsiaTheme="minorHAnsi" w:hAnsi="Arial" w:cs="Arial"/>
          <w:b/>
          <w:bCs/>
          <w:sz w:val="22"/>
          <w:szCs w:val="22"/>
          <w:lang w:eastAsia="en-US"/>
        </w:rPr>
        <w:t> :</w:t>
      </w:r>
    </w:p>
    <w:p w14:paraId="704CBFA0" w14:textId="77777777" w:rsidR="00425097" w:rsidRDefault="00425097" w:rsidP="00425097">
      <w:pPr>
        <w:jc w:val="both"/>
        <w:rPr>
          <w:rFonts w:ascii="Arial" w:eastAsiaTheme="minorHAnsi" w:hAnsi="Arial" w:cs="Arial"/>
          <w:sz w:val="22"/>
          <w:szCs w:val="22"/>
          <w:lang w:eastAsia="en-US"/>
        </w:rPr>
      </w:pPr>
    </w:p>
    <w:p w14:paraId="4B604CEB" w14:textId="77777777" w:rsidR="00425097"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En application de l’arrêté du 22 mars 2019, le contrat ne pourra être attribué au candidat retenu que si celui-ci a produit dans le délai imparti par l’université </w:t>
      </w:r>
      <w:r>
        <w:rPr>
          <w:rFonts w:ascii="Arial" w:eastAsiaTheme="minorHAnsi" w:hAnsi="Arial" w:cs="Arial"/>
          <w:sz w:val="22"/>
          <w:szCs w:val="22"/>
          <w:lang w:eastAsia="en-US"/>
        </w:rPr>
        <w:t>Bourogne Europe</w:t>
      </w:r>
      <w:r w:rsidRPr="003E35FB">
        <w:rPr>
          <w:rFonts w:ascii="Arial" w:eastAsiaTheme="minorHAnsi" w:hAnsi="Arial" w:cs="Arial"/>
          <w:sz w:val="22"/>
          <w:szCs w:val="22"/>
          <w:lang w:eastAsia="en-US"/>
        </w:rPr>
        <w:t xml:space="preserve">, les certificats et attestations mentionnés ci-dessous : </w:t>
      </w:r>
    </w:p>
    <w:p w14:paraId="4873AD82" w14:textId="77777777" w:rsidR="00425097" w:rsidRPr="003E35FB" w:rsidRDefault="00425097" w:rsidP="00425097">
      <w:pPr>
        <w:jc w:val="both"/>
        <w:rPr>
          <w:rFonts w:ascii="Arial" w:eastAsiaTheme="minorHAnsi" w:hAnsi="Arial" w:cs="Arial"/>
          <w:sz w:val="22"/>
          <w:szCs w:val="22"/>
          <w:lang w:eastAsia="en-US"/>
        </w:rPr>
      </w:pPr>
    </w:p>
    <w:p w14:paraId="18D441C6"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pièces prévues à l’article D.8222-5 ou à l’article D.8222-7 à 8 du Code du Travail, ou l’imprimé NOTI 1 dûment complété et signé et accompagné des pièces qui y sont mentionnées ; </w:t>
      </w:r>
    </w:p>
    <w:p w14:paraId="21EC11D6"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w:t>
      </w:r>
      <w:r>
        <w:rPr>
          <w:rFonts w:ascii="Arial" w:eastAsiaTheme="minorHAnsi" w:hAnsi="Arial" w:cs="Arial"/>
          <w:sz w:val="22"/>
          <w:szCs w:val="22"/>
          <w:lang w:eastAsia="en-US"/>
        </w:rPr>
        <w:t xml:space="preserve">attestations </w:t>
      </w:r>
      <w:r w:rsidRPr="003E35FB">
        <w:rPr>
          <w:rFonts w:ascii="Arial" w:eastAsiaTheme="minorHAnsi" w:hAnsi="Arial" w:cs="Arial"/>
          <w:sz w:val="22"/>
          <w:szCs w:val="22"/>
          <w:lang w:eastAsia="en-US"/>
        </w:rPr>
        <w:t xml:space="preserve">prouvant qu’il a satisfait à ses obligations fiscales et sociales au titre de l’année précédant la consultation. </w:t>
      </w:r>
    </w:p>
    <w:p w14:paraId="78750E76" w14:textId="77777777" w:rsidR="00425097" w:rsidRPr="003E35FB" w:rsidRDefault="00425097" w:rsidP="00425097">
      <w:pPr>
        <w:jc w:val="both"/>
        <w:rPr>
          <w:rFonts w:ascii="Arial" w:eastAsiaTheme="minorHAnsi" w:hAnsi="Arial" w:cs="Arial"/>
          <w:sz w:val="22"/>
          <w:szCs w:val="22"/>
          <w:lang w:eastAsia="en-US"/>
        </w:rPr>
      </w:pPr>
    </w:p>
    <w:p w14:paraId="3DB8CF43"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b/>
          <w:bCs/>
          <w:sz w:val="22"/>
          <w:szCs w:val="22"/>
          <w:lang w:eastAsia="en-US"/>
        </w:rPr>
        <w:t xml:space="preserve">Remarque : </w:t>
      </w:r>
    </w:p>
    <w:p w14:paraId="75F403B2" w14:textId="77777777" w:rsidR="00425097" w:rsidRDefault="00425097" w:rsidP="00425097">
      <w:pPr>
        <w:jc w:val="both"/>
        <w:rPr>
          <w:rFonts w:ascii="Arial" w:eastAsiaTheme="minorHAnsi" w:hAnsi="Arial" w:cs="Arial"/>
          <w:sz w:val="22"/>
          <w:szCs w:val="22"/>
          <w:lang w:eastAsia="en-US"/>
        </w:rPr>
      </w:pPr>
    </w:p>
    <w:p w14:paraId="2D3EB302" w14:textId="5FAD2A86" w:rsidR="00425097"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Les candidats ont la faculté de remettre les pièces mentionnées au présent article dès l’envoi de leur candidature et de leur offre. </w:t>
      </w:r>
    </w:p>
    <w:p w14:paraId="114548CC" w14:textId="77777777" w:rsidR="006A4AD5" w:rsidRPr="003E35FB" w:rsidRDefault="006A4AD5" w:rsidP="00425097">
      <w:pPr>
        <w:jc w:val="both"/>
        <w:rPr>
          <w:rFonts w:ascii="Arial" w:eastAsiaTheme="minorHAnsi" w:hAnsi="Arial" w:cs="Arial"/>
          <w:sz w:val="22"/>
          <w:szCs w:val="22"/>
          <w:lang w:eastAsia="en-US"/>
        </w:rPr>
      </w:pPr>
    </w:p>
    <w:p w14:paraId="34F3EBAB" w14:textId="77777777" w:rsidR="002341E6" w:rsidRPr="005D102D" w:rsidRDefault="002341E6" w:rsidP="002341E6">
      <w:pPr>
        <w:ind w:left="1560"/>
        <w:jc w:val="both"/>
        <w:rPr>
          <w:rFonts w:ascii="Arial" w:hAnsi="Arial"/>
          <w:bCs/>
          <w:sz w:val="22"/>
          <w:szCs w:val="22"/>
        </w:rPr>
      </w:pPr>
    </w:p>
    <w:p w14:paraId="3F5BDF52" w14:textId="41197C45" w:rsidR="00425097" w:rsidRPr="006A4AD5" w:rsidRDefault="00185217" w:rsidP="00185217">
      <w:pPr>
        <w:jc w:val="both"/>
        <w:rPr>
          <w:rFonts w:ascii="Arial" w:eastAsiaTheme="minorHAnsi" w:hAnsi="Arial" w:cs="Arial"/>
          <w:b/>
          <w:bCs/>
          <w:szCs w:val="24"/>
          <w:lang w:eastAsia="en-US"/>
        </w:rPr>
      </w:pPr>
      <w:r w:rsidRPr="006A4AD5">
        <w:rPr>
          <w:rFonts w:ascii="Arial" w:eastAsiaTheme="minorHAnsi" w:hAnsi="Arial" w:cs="Arial"/>
          <w:b/>
          <w:bCs/>
          <w:szCs w:val="24"/>
          <w:lang w:eastAsia="en-US"/>
        </w:rPr>
        <w:t>1</w:t>
      </w:r>
      <w:r w:rsidR="00192CA1">
        <w:rPr>
          <w:rFonts w:ascii="Arial" w:eastAsiaTheme="minorHAnsi" w:hAnsi="Arial" w:cs="Arial"/>
          <w:b/>
          <w:bCs/>
          <w:szCs w:val="24"/>
          <w:lang w:eastAsia="en-US"/>
        </w:rPr>
        <w:t>2</w:t>
      </w:r>
      <w:r w:rsidRPr="006A4AD5">
        <w:rPr>
          <w:rFonts w:ascii="Arial" w:eastAsiaTheme="minorHAnsi" w:hAnsi="Arial" w:cs="Arial"/>
          <w:b/>
          <w:bCs/>
          <w:szCs w:val="24"/>
          <w:lang w:eastAsia="en-US"/>
        </w:rPr>
        <w:t>.2 Réponse dématérialisées</w:t>
      </w:r>
    </w:p>
    <w:p w14:paraId="71138B27" w14:textId="77777777" w:rsidR="00185217" w:rsidRPr="00185217" w:rsidRDefault="00185217" w:rsidP="00185217"/>
    <w:p w14:paraId="42933251" w14:textId="77777777" w:rsidR="00425097" w:rsidRDefault="00425097" w:rsidP="00425097">
      <w:pPr>
        <w:rPr>
          <w:rFonts w:ascii="Arial" w:hAnsi="Arial" w:cs="Arial"/>
          <w:sz w:val="22"/>
          <w:szCs w:val="22"/>
        </w:rPr>
      </w:pPr>
      <w:r w:rsidRPr="00834A7D">
        <w:rPr>
          <w:rFonts w:ascii="Arial" w:hAnsi="Arial" w:cs="Arial"/>
          <w:sz w:val="22"/>
          <w:szCs w:val="22"/>
        </w:rPr>
        <w:t>Conformément à l’article R</w:t>
      </w:r>
      <w:r>
        <w:rPr>
          <w:rFonts w:ascii="Arial" w:hAnsi="Arial" w:cs="Arial"/>
          <w:sz w:val="22"/>
          <w:szCs w:val="22"/>
        </w:rPr>
        <w:t xml:space="preserve">. </w:t>
      </w:r>
      <w:r w:rsidRPr="00834A7D">
        <w:rPr>
          <w:rFonts w:ascii="Arial" w:hAnsi="Arial" w:cs="Arial"/>
          <w:sz w:val="22"/>
          <w:szCs w:val="22"/>
        </w:rPr>
        <w:t xml:space="preserve">2132-7 du </w:t>
      </w:r>
      <w:r>
        <w:rPr>
          <w:rFonts w:ascii="Arial" w:hAnsi="Arial" w:cs="Arial"/>
          <w:sz w:val="22"/>
          <w:szCs w:val="22"/>
        </w:rPr>
        <w:t>C</w:t>
      </w:r>
      <w:r w:rsidRPr="00834A7D">
        <w:rPr>
          <w:rFonts w:ascii="Arial" w:hAnsi="Arial" w:cs="Arial"/>
          <w:sz w:val="22"/>
          <w:szCs w:val="22"/>
        </w:rPr>
        <w:t xml:space="preserve">ode de la commande publique, le pli sera remis avant la date et l'heure limites fixées </w:t>
      </w:r>
      <w:r>
        <w:rPr>
          <w:rFonts w:ascii="Arial" w:hAnsi="Arial" w:cs="Arial"/>
          <w:sz w:val="22"/>
          <w:szCs w:val="22"/>
        </w:rPr>
        <w:t>en page de garde</w:t>
      </w:r>
      <w:r w:rsidRPr="00834A7D">
        <w:rPr>
          <w:rFonts w:ascii="Arial" w:hAnsi="Arial" w:cs="Arial"/>
          <w:sz w:val="22"/>
          <w:szCs w:val="22"/>
        </w:rPr>
        <w:t xml:space="preserve"> par voie électronique </w:t>
      </w:r>
      <w:r w:rsidRPr="00834A7D">
        <w:rPr>
          <w:rFonts w:ascii="Arial" w:hAnsi="Arial" w:cs="Arial"/>
          <w:b/>
          <w:bCs/>
          <w:sz w:val="22"/>
          <w:szCs w:val="22"/>
        </w:rPr>
        <w:t xml:space="preserve">uniquement </w:t>
      </w:r>
      <w:r w:rsidRPr="00834A7D">
        <w:rPr>
          <w:rFonts w:ascii="Arial" w:hAnsi="Arial" w:cs="Arial"/>
          <w:sz w:val="22"/>
          <w:szCs w:val="22"/>
        </w:rPr>
        <w:t xml:space="preserve">via le profil acheteur (Plate-Forme des Achats de l’Etat : </w:t>
      </w:r>
      <w:hyperlink r:id="rId13" w:history="1">
        <w:r w:rsidRPr="00834A7D">
          <w:rPr>
            <w:rStyle w:val="Lienhypertexte"/>
            <w:rFonts w:ascii="Arial" w:hAnsi="Arial" w:cs="Arial"/>
            <w:sz w:val="22"/>
            <w:szCs w:val="22"/>
          </w:rPr>
          <w:t>https://www.marches-publics.gouv.fr/</w:t>
        </w:r>
      </w:hyperlink>
      <w:r w:rsidRPr="00834A7D">
        <w:rPr>
          <w:rFonts w:ascii="Arial" w:hAnsi="Arial" w:cs="Arial"/>
          <w:sz w:val="22"/>
          <w:szCs w:val="22"/>
        </w:rPr>
        <w:t>)</w:t>
      </w:r>
      <w:r>
        <w:rPr>
          <w:rFonts w:ascii="Arial" w:hAnsi="Arial" w:cs="Arial"/>
          <w:sz w:val="22"/>
          <w:szCs w:val="22"/>
        </w:rPr>
        <w:t xml:space="preserve"> </w:t>
      </w:r>
      <w:r w:rsidRPr="00834A7D">
        <w:rPr>
          <w:rFonts w:ascii="Arial" w:hAnsi="Arial" w:cs="Arial"/>
          <w:sz w:val="22"/>
          <w:szCs w:val="22"/>
        </w:rPr>
        <w:t xml:space="preserve"> sur lequel l’annonce a été publiée</w:t>
      </w:r>
      <w:r>
        <w:rPr>
          <w:rFonts w:ascii="Arial" w:hAnsi="Arial" w:cs="Arial"/>
          <w:sz w:val="22"/>
          <w:szCs w:val="22"/>
        </w:rPr>
        <w:t>.</w:t>
      </w:r>
    </w:p>
    <w:p w14:paraId="23FE2BFD" w14:textId="77777777" w:rsidR="00425097" w:rsidRPr="00834A7D" w:rsidRDefault="00425097" w:rsidP="00425097">
      <w:pPr>
        <w:rPr>
          <w:rFonts w:ascii="Arial" w:hAnsi="Arial" w:cs="Arial"/>
          <w:sz w:val="22"/>
          <w:szCs w:val="22"/>
        </w:rPr>
      </w:pPr>
    </w:p>
    <w:p w14:paraId="68EA453A" w14:textId="77777777" w:rsidR="00425097" w:rsidRDefault="00425097" w:rsidP="00425097">
      <w:pPr>
        <w:rPr>
          <w:rFonts w:ascii="Arial" w:hAnsi="Arial" w:cs="Arial"/>
          <w:sz w:val="22"/>
          <w:szCs w:val="22"/>
        </w:rPr>
      </w:pPr>
      <w:r w:rsidRPr="00834A7D">
        <w:rPr>
          <w:rFonts w:ascii="Arial" w:hAnsi="Arial" w:cs="Arial"/>
          <w:sz w:val="22"/>
          <w:szCs w:val="22"/>
        </w:rPr>
        <w:t xml:space="preserve">Il appartient au candidat de prendre toutes les dispositions pour l’arrivée du pli en temps et en heure. </w:t>
      </w:r>
    </w:p>
    <w:p w14:paraId="7E6EA45F" w14:textId="77777777" w:rsidR="00425097" w:rsidRPr="00834A7D" w:rsidRDefault="00425097" w:rsidP="00425097">
      <w:pPr>
        <w:rPr>
          <w:rFonts w:ascii="Arial" w:hAnsi="Arial" w:cs="Arial"/>
          <w:sz w:val="22"/>
          <w:szCs w:val="22"/>
        </w:rPr>
      </w:pPr>
    </w:p>
    <w:p w14:paraId="75A4DCB3" w14:textId="77777777" w:rsidR="00425097" w:rsidRPr="00834A7D" w:rsidRDefault="00425097" w:rsidP="00425097">
      <w:pPr>
        <w:rPr>
          <w:rFonts w:ascii="Arial" w:hAnsi="Arial" w:cs="Arial"/>
          <w:sz w:val="22"/>
          <w:szCs w:val="22"/>
          <w:u w:val="single"/>
        </w:rPr>
      </w:pPr>
      <w:r w:rsidRPr="00834A7D">
        <w:rPr>
          <w:rFonts w:ascii="Arial" w:hAnsi="Arial" w:cs="Arial"/>
          <w:sz w:val="22"/>
          <w:szCs w:val="22"/>
          <w:u w:val="single"/>
        </w:rPr>
        <w:t xml:space="preserve">Signature électronique des documents : </w:t>
      </w:r>
    </w:p>
    <w:p w14:paraId="50B3B989"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Les réponses transmises par voie électronique doivent être envoyées dans des conditions qui permettent d’authentifier la signature du candidat. </w:t>
      </w:r>
    </w:p>
    <w:p w14:paraId="19E1960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Conformément aux dispositions de l’article 2 de l’arrêté du 12 avril 2018 relatif à la signature électronique dans les marchés publics, pour signer électroniquement les pièces de sa réponse au présent appel d’offres, le candidat utilise un certificat de signature appartenant : </w:t>
      </w:r>
    </w:p>
    <w:p w14:paraId="7E44B160"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1° A l’une des catégories de certificats constitutifs d’un produit de sécurité mentionné à l’article 12 de l’ordonnance du 8 décembre 2005 susvisée et figurant sur la liste prévue à l’article 8 de l’arrêté du 18 janvier 2012 susvisé ; </w:t>
      </w:r>
    </w:p>
    <w:p w14:paraId="2C55AA3C" w14:textId="77777777" w:rsidR="00425097" w:rsidRPr="00834A7D" w:rsidRDefault="00425097" w:rsidP="00425097">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6D708B19"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2° A l’une des catégories de certificats délivrées par une autorité de certification figurant sur la liste de confiance d’un Etat-membre, telle qu’établie, transmise et mise à la disposition du public par voie électronique par la Commission européenne conformément à l’article 2 de la décision 2009/767/CE du 16 octobre 2009 susvisée </w:t>
      </w:r>
    </w:p>
    <w:p w14:paraId="11952CFB" w14:textId="77777777" w:rsidR="00425097" w:rsidRPr="00834A7D" w:rsidRDefault="00425097" w:rsidP="00425097">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22EB4611"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3° A l’une des catégories de certificats délivrées par une autorité de certification, française ou étrangère, qui répondent à des normes équivalentes à celles du référentiel général de sécurité, défini par le décret du 2 février 2010 susvisé. </w:t>
      </w:r>
    </w:p>
    <w:p w14:paraId="36EBCC7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Sauf lorsqu’il utilise une catégorie de certificat figurant au 1° ou au 2°, le signataire transmet, avec le document signé, le mode d’emploi permettant de procéder aux vérifications nécessaires. </w:t>
      </w:r>
    </w:p>
    <w:p w14:paraId="0F0F1C31"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Ce mode d’emploi contient, au moins, les informations suivantes : </w:t>
      </w:r>
    </w:p>
    <w:p w14:paraId="51B9310F"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1° La procédure permettant la vérification de la validité de la signature ; </w:t>
      </w:r>
    </w:p>
    <w:p w14:paraId="489BDB33" w14:textId="77777777" w:rsidR="00425097" w:rsidRDefault="00425097" w:rsidP="00425097">
      <w:pPr>
        <w:rPr>
          <w:rFonts w:ascii="Arial" w:hAnsi="Arial" w:cs="Arial"/>
          <w:sz w:val="22"/>
          <w:szCs w:val="22"/>
        </w:rPr>
      </w:pPr>
      <w:r w:rsidRPr="00834A7D">
        <w:rPr>
          <w:rFonts w:ascii="Arial" w:hAnsi="Arial" w:cs="Arial"/>
          <w:sz w:val="22"/>
          <w:szCs w:val="22"/>
        </w:rPr>
        <w:t xml:space="preserve">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1E3509B3" w14:textId="77777777" w:rsidR="00425097" w:rsidRPr="00834A7D" w:rsidRDefault="00425097" w:rsidP="00425097">
      <w:pPr>
        <w:rPr>
          <w:rFonts w:ascii="Arial" w:hAnsi="Arial" w:cs="Arial"/>
          <w:sz w:val="22"/>
          <w:szCs w:val="22"/>
        </w:rPr>
      </w:pPr>
    </w:p>
    <w:p w14:paraId="73C1C728"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NB : Les catégories de certificats figurant sur la liste mise à la disposition du public par le ministre chargé de la réforme de l’Etat à l’adresse suivante : </w:t>
      </w:r>
      <w:hyperlink r:id="rId14" w:history="1">
        <w:r w:rsidRPr="00834A7D">
          <w:rPr>
            <w:rStyle w:val="Lienhypertexte"/>
            <w:rFonts w:ascii="Arial" w:hAnsi="Arial" w:cs="Arial"/>
            <w:sz w:val="22"/>
            <w:szCs w:val="22"/>
          </w:rPr>
          <w:t>http://www.entreprises.minefi.gouv.fr/certificats/</w:t>
        </w:r>
      </w:hyperlink>
      <w:r>
        <w:rPr>
          <w:rFonts w:ascii="Arial" w:hAnsi="Arial" w:cs="Arial"/>
          <w:sz w:val="22"/>
          <w:szCs w:val="22"/>
        </w:rPr>
        <w:t xml:space="preserve"> </w:t>
      </w:r>
      <w:r w:rsidRPr="00834A7D">
        <w:rPr>
          <w:rFonts w:ascii="Arial" w:hAnsi="Arial" w:cs="Arial"/>
          <w:sz w:val="22"/>
          <w:szCs w:val="22"/>
        </w:rPr>
        <w:t xml:space="preserve"> peuvent être utilisées dans le cadre du présent appel d’offres. </w:t>
      </w:r>
    </w:p>
    <w:p w14:paraId="6C022D09" w14:textId="77777777" w:rsidR="00425097" w:rsidRDefault="00425097" w:rsidP="00425097">
      <w:pPr>
        <w:rPr>
          <w:rFonts w:ascii="Arial" w:hAnsi="Arial" w:cs="Arial"/>
          <w:sz w:val="22"/>
          <w:szCs w:val="22"/>
        </w:rPr>
      </w:pPr>
      <w:r w:rsidRPr="00834A7D">
        <w:rPr>
          <w:rFonts w:ascii="Arial" w:hAnsi="Arial" w:cs="Arial"/>
          <w:sz w:val="22"/>
          <w:szCs w:val="22"/>
        </w:rPr>
        <w:t xml:space="preserve">Le certificat électronique doit être associé à une personne dûment habilitée à engager la société du candidat. </w:t>
      </w:r>
    </w:p>
    <w:p w14:paraId="2A869481" w14:textId="77777777" w:rsidR="00425097" w:rsidRPr="00834A7D" w:rsidRDefault="00425097" w:rsidP="00425097">
      <w:pPr>
        <w:rPr>
          <w:rFonts w:ascii="Arial" w:hAnsi="Arial" w:cs="Arial"/>
          <w:sz w:val="22"/>
          <w:szCs w:val="22"/>
        </w:rPr>
      </w:pPr>
    </w:p>
    <w:p w14:paraId="07FBD170" w14:textId="77777777" w:rsidR="00425097" w:rsidRDefault="00425097" w:rsidP="00425097">
      <w:pPr>
        <w:rPr>
          <w:rFonts w:ascii="Arial" w:hAnsi="Arial" w:cs="Arial"/>
          <w:sz w:val="22"/>
          <w:szCs w:val="22"/>
        </w:rPr>
      </w:pPr>
      <w:r w:rsidRPr="00834A7D">
        <w:rPr>
          <w:rFonts w:ascii="Arial" w:hAnsi="Arial" w:cs="Arial"/>
          <w:sz w:val="22"/>
          <w:szCs w:val="22"/>
        </w:rPr>
        <w:t xml:space="preserve">Le format de signature utilisé est conforme au référentiel général d’interopérabilité défini par le décret du 2 mars 2007 fixant les modalités d’élaboration, d’approbation, de modification et de publication du référentiel général d’interopérabilité. </w:t>
      </w:r>
    </w:p>
    <w:p w14:paraId="629E6E7B" w14:textId="77777777" w:rsidR="00425097" w:rsidRPr="00834A7D" w:rsidRDefault="00425097" w:rsidP="00425097">
      <w:pPr>
        <w:rPr>
          <w:rFonts w:ascii="Arial" w:hAnsi="Arial" w:cs="Arial"/>
          <w:sz w:val="22"/>
          <w:szCs w:val="22"/>
        </w:rPr>
      </w:pPr>
    </w:p>
    <w:p w14:paraId="730158BF" w14:textId="77777777" w:rsidR="00425097" w:rsidRDefault="00425097" w:rsidP="00425097">
      <w:pPr>
        <w:rPr>
          <w:rFonts w:ascii="Arial" w:hAnsi="Arial" w:cs="Arial"/>
          <w:sz w:val="22"/>
          <w:szCs w:val="22"/>
        </w:rPr>
      </w:pPr>
      <w:r w:rsidRPr="00834A7D">
        <w:rPr>
          <w:rFonts w:ascii="Arial" w:hAnsi="Arial" w:cs="Arial"/>
          <w:sz w:val="22"/>
          <w:szCs w:val="22"/>
        </w:rPr>
        <w:t xml:space="preserve">La signature est au format </w:t>
      </w:r>
      <w:proofErr w:type="spellStart"/>
      <w:r w:rsidRPr="00834A7D">
        <w:rPr>
          <w:rFonts w:ascii="Arial" w:hAnsi="Arial" w:cs="Arial"/>
          <w:sz w:val="22"/>
          <w:szCs w:val="22"/>
        </w:rPr>
        <w:t>XAdES</w:t>
      </w:r>
      <w:proofErr w:type="spellEnd"/>
      <w:r w:rsidRPr="00834A7D">
        <w:rPr>
          <w:rFonts w:ascii="Arial" w:hAnsi="Arial" w:cs="Arial"/>
          <w:sz w:val="22"/>
          <w:szCs w:val="22"/>
        </w:rPr>
        <w:t xml:space="preserve">, </w:t>
      </w:r>
      <w:proofErr w:type="spellStart"/>
      <w:r w:rsidRPr="00834A7D">
        <w:rPr>
          <w:rFonts w:ascii="Arial" w:hAnsi="Arial" w:cs="Arial"/>
          <w:sz w:val="22"/>
          <w:szCs w:val="22"/>
        </w:rPr>
        <w:t>CAdES</w:t>
      </w:r>
      <w:proofErr w:type="spellEnd"/>
      <w:r w:rsidRPr="00834A7D">
        <w:rPr>
          <w:rFonts w:ascii="Arial" w:hAnsi="Arial" w:cs="Arial"/>
          <w:sz w:val="22"/>
          <w:szCs w:val="22"/>
        </w:rPr>
        <w:t xml:space="preserve"> ou </w:t>
      </w:r>
      <w:proofErr w:type="spellStart"/>
      <w:r w:rsidRPr="00834A7D">
        <w:rPr>
          <w:rFonts w:ascii="Arial" w:hAnsi="Arial" w:cs="Arial"/>
          <w:sz w:val="22"/>
          <w:szCs w:val="22"/>
        </w:rPr>
        <w:t>PAdES</w:t>
      </w:r>
      <w:proofErr w:type="spellEnd"/>
      <w:r>
        <w:rPr>
          <w:rFonts w:ascii="Arial" w:hAnsi="Arial" w:cs="Arial"/>
          <w:sz w:val="22"/>
          <w:szCs w:val="22"/>
        </w:rPr>
        <w:t>.</w:t>
      </w:r>
    </w:p>
    <w:p w14:paraId="15B67F17" w14:textId="77777777" w:rsidR="00425097" w:rsidRPr="00834A7D" w:rsidRDefault="00425097" w:rsidP="00425097">
      <w:pPr>
        <w:rPr>
          <w:rFonts w:ascii="Arial" w:hAnsi="Arial" w:cs="Arial"/>
          <w:sz w:val="22"/>
          <w:szCs w:val="22"/>
        </w:rPr>
      </w:pPr>
    </w:p>
    <w:p w14:paraId="153657D2"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NB : La seule signature du dossier permettant l’archivage et la compression des données (dossier de type « .zip »), contenant les documents remis à l’appui de la réponse du candidat n’est pas suffisante. </w:t>
      </w:r>
    </w:p>
    <w:p w14:paraId="60D3CB2F" w14:textId="77777777" w:rsidR="00425097" w:rsidRDefault="00425097" w:rsidP="00425097">
      <w:pPr>
        <w:rPr>
          <w:rFonts w:ascii="Arial" w:hAnsi="Arial" w:cs="Arial"/>
          <w:sz w:val="22"/>
          <w:szCs w:val="22"/>
        </w:rPr>
      </w:pPr>
      <w:r w:rsidRPr="00834A7D">
        <w:rPr>
          <w:rFonts w:ascii="Arial" w:hAnsi="Arial" w:cs="Arial"/>
          <w:sz w:val="22"/>
          <w:szCs w:val="22"/>
        </w:rPr>
        <w:t xml:space="preserve">Chacune des pièces du marché pour lesquelles la signature est requise sous format papier doit être signée. Il appartient donc au candidat de signer électroniquement individuellement les documents figurant dans ces dossiers. </w:t>
      </w:r>
    </w:p>
    <w:p w14:paraId="3826B73F" w14:textId="77777777" w:rsidR="00425097" w:rsidRPr="00834A7D" w:rsidRDefault="00425097" w:rsidP="00425097">
      <w:pPr>
        <w:rPr>
          <w:rFonts w:ascii="Arial" w:hAnsi="Arial" w:cs="Arial"/>
          <w:sz w:val="22"/>
          <w:szCs w:val="22"/>
        </w:rPr>
      </w:pPr>
    </w:p>
    <w:p w14:paraId="4050B850"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Il est par ailleurs rappelé qu’une signature manuscrite scannée n’a pas d’autre valeur que celle d’une copie et ne peut pas remplacer la signature électronique. </w:t>
      </w:r>
    </w:p>
    <w:p w14:paraId="73BBB963" w14:textId="77777777" w:rsidR="00425097" w:rsidRDefault="00425097" w:rsidP="00425097">
      <w:pPr>
        <w:rPr>
          <w:rFonts w:ascii="Arial" w:hAnsi="Arial" w:cs="Arial"/>
          <w:sz w:val="22"/>
          <w:szCs w:val="22"/>
        </w:rPr>
      </w:pPr>
      <w:r w:rsidRPr="00834A7D">
        <w:rPr>
          <w:rFonts w:ascii="Arial" w:hAnsi="Arial" w:cs="Arial"/>
          <w:sz w:val="22"/>
          <w:szCs w:val="22"/>
        </w:rPr>
        <w:t>La liste exhaustive des formats autorisés pour la transmission électronique des plis est la suivante : .zip, .PDF, .doc</w:t>
      </w:r>
      <w:proofErr w:type="gramStart"/>
      <w:r w:rsidRPr="00834A7D">
        <w:rPr>
          <w:rFonts w:ascii="Arial" w:hAnsi="Arial" w:cs="Arial"/>
          <w:sz w:val="22"/>
          <w:szCs w:val="22"/>
        </w:rPr>
        <w:t>, .Rtf</w:t>
      </w:r>
      <w:proofErr w:type="gramEnd"/>
      <w:r w:rsidRPr="00834A7D">
        <w:rPr>
          <w:rFonts w:ascii="Arial" w:hAnsi="Arial" w:cs="Arial"/>
          <w:sz w:val="22"/>
          <w:szCs w:val="22"/>
        </w:rPr>
        <w:t xml:space="preserve">, </w:t>
      </w:r>
      <w:proofErr w:type="spellStart"/>
      <w:r w:rsidRPr="00834A7D">
        <w:rPr>
          <w:rFonts w:ascii="Arial" w:hAnsi="Arial" w:cs="Arial"/>
          <w:sz w:val="22"/>
          <w:szCs w:val="22"/>
        </w:rPr>
        <w:t>dwg</w:t>
      </w:r>
      <w:proofErr w:type="spellEnd"/>
      <w:r w:rsidRPr="00834A7D">
        <w:rPr>
          <w:rFonts w:ascii="Arial" w:hAnsi="Arial" w:cs="Arial"/>
          <w:sz w:val="22"/>
          <w:szCs w:val="22"/>
        </w:rPr>
        <w:t xml:space="preserve"> et .</w:t>
      </w:r>
      <w:proofErr w:type="spellStart"/>
      <w:r w:rsidRPr="00834A7D">
        <w:rPr>
          <w:rFonts w:ascii="Arial" w:hAnsi="Arial" w:cs="Arial"/>
          <w:sz w:val="22"/>
          <w:szCs w:val="22"/>
        </w:rPr>
        <w:t>xls</w:t>
      </w:r>
      <w:proofErr w:type="spellEnd"/>
      <w:r w:rsidRPr="00834A7D">
        <w:rPr>
          <w:rFonts w:ascii="Arial" w:hAnsi="Arial" w:cs="Arial"/>
          <w:sz w:val="22"/>
          <w:szCs w:val="22"/>
        </w:rPr>
        <w:t xml:space="preserve">. </w:t>
      </w:r>
    </w:p>
    <w:p w14:paraId="03C4137D" w14:textId="77777777" w:rsidR="00425097" w:rsidRPr="00834A7D" w:rsidRDefault="00425097" w:rsidP="00425097">
      <w:pPr>
        <w:rPr>
          <w:rFonts w:ascii="Arial" w:hAnsi="Arial" w:cs="Arial"/>
          <w:sz w:val="22"/>
          <w:szCs w:val="22"/>
        </w:rPr>
      </w:pPr>
    </w:p>
    <w:p w14:paraId="142C5417"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 candidat est invité à ne pas utiliser de macro-instructions dans les documents transmis et à faire en sorte que sa réponse ne soit pas trop volumineuse. </w:t>
      </w:r>
    </w:p>
    <w:p w14:paraId="03A2BA3F"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La transmission des plis s’effectue à l’adresse suivante : </w:t>
      </w:r>
    </w:p>
    <w:p w14:paraId="14CFA5BB" w14:textId="77777777" w:rsidR="00425097" w:rsidRPr="00834A7D" w:rsidRDefault="00CC692A" w:rsidP="00425097">
      <w:pPr>
        <w:rPr>
          <w:rFonts w:ascii="Arial" w:hAnsi="Arial" w:cs="Arial"/>
          <w:sz w:val="22"/>
          <w:szCs w:val="22"/>
        </w:rPr>
      </w:pPr>
      <w:hyperlink r:id="rId15" w:history="1">
        <w:r w:rsidR="00425097" w:rsidRPr="00834A7D">
          <w:rPr>
            <w:rStyle w:val="Lienhypertexte"/>
            <w:rFonts w:ascii="Arial" w:hAnsi="Arial" w:cs="Arial"/>
            <w:sz w:val="22"/>
            <w:szCs w:val="22"/>
          </w:rPr>
          <w:t>https://www.marches-publics.gouv.fr</w:t>
        </w:r>
      </w:hyperlink>
      <w:r w:rsidR="00425097">
        <w:rPr>
          <w:rFonts w:ascii="Arial" w:hAnsi="Arial" w:cs="Arial"/>
          <w:sz w:val="22"/>
          <w:szCs w:val="22"/>
        </w:rPr>
        <w:t xml:space="preserve"> </w:t>
      </w:r>
      <w:r w:rsidR="00425097" w:rsidRPr="00834A7D">
        <w:rPr>
          <w:rFonts w:ascii="Arial" w:hAnsi="Arial" w:cs="Arial"/>
          <w:sz w:val="22"/>
          <w:szCs w:val="22"/>
        </w:rPr>
        <w:t xml:space="preserve"> </w:t>
      </w:r>
    </w:p>
    <w:p w14:paraId="7D15BC2A"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Pour toute demande d’aide technique, les candidats peuvent s’adresser au numéro de téléphone suivant : 01 76 64 74 07 </w:t>
      </w:r>
    </w:p>
    <w:p w14:paraId="45E0912B" w14:textId="77777777" w:rsidR="00425097" w:rsidRDefault="00425097" w:rsidP="00425097">
      <w:pPr>
        <w:rPr>
          <w:rFonts w:ascii="Arial" w:hAnsi="Arial" w:cs="Arial"/>
          <w:sz w:val="22"/>
          <w:szCs w:val="22"/>
        </w:rPr>
      </w:pPr>
      <w:r w:rsidRPr="00834A7D">
        <w:rPr>
          <w:rFonts w:ascii="Arial" w:hAnsi="Arial" w:cs="Arial"/>
          <w:sz w:val="22"/>
          <w:szCs w:val="22"/>
        </w:rPr>
        <w:t>Tout document électronique envoyé par un candidat dans lequel un virus informatique est détecté par l’Université Bourgogne</w:t>
      </w:r>
      <w:r>
        <w:rPr>
          <w:rFonts w:ascii="Arial" w:hAnsi="Arial" w:cs="Arial"/>
          <w:sz w:val="22"/>
          <w:szCs w:val="22"/>
        </w:rPr>
        <w:t xml:space="preserve"> Europe</w:t>
      </w:r>
      <w:r w:rsidRPr="00834A7D">
        <w:rPr>
          <w:rFonts w:ascii="Arial" w:hAnsi="Arial" w:cs="Arial"/>
          <w:sz w:val="22"/>
          <w:szCs w:val="22"/>
        </w:rPr>
        <w:t xml:space="preserve"> peut faire l’objet d’un archivage de sécurité sans lecture dudit document. Ce document est dès lors réputé n’avoir jamais été reçu et le candidat en est informé. </w:t>
      </w:r>
    </w:p>
    <w:p w14:paraId="532DE67A" w14:textId="77777777" w:rsidR="00425097" w:rsidRPr="00834A7D" w:rsidRDefault="00425097" w:rsidP="00425097">
      <w:pPr>
        <w:rPr>
          <w:rFonts w:ascii="Arial" w:hAnsi="Arial" w:cs="Arial"/>
          <w:sz w:val="22"/>
          <w:szCs w:val="22"/>
        </w:rPr>
      </w:pPr>
    </w:p>
    <w:p w14:paraId="22EFB794"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Copie de sauvegarde : </w:t>
      </w:r>
    </w:p>
    <w:p w14:paraId="616279C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Conformément aux articles 2 et 3 de l’arrêté du 22 mars 2019 fixant les modalités de mise à disposition des documents de la consultation et de la copie de sauvegarde : </w:t>
      </w:r>
    </w:p>
    <w:p w14:paraId="19E6153E" w14:textId="77777777" w:rsidR="00425097" w:rsidRDefault="00425097" w:rsidP="00425097">
      <w:pPr>
        <w:rPr>
          <w:rFonts w:ascii="Arial" w:hAnsi="Arial" w:cs="Arial"/>
          <w:sz w:val="22"/>
          <w:szCs w:val="22"/>
        </w:rPr>
      </w:pPr>
      <w:r w:rsidRPr="00834A7D">
        <w:rPr>
          <w:rFonts w:ascii="Arial" w:hAnsi="Arial" w:cs="Arial"/>
          <w:sz w:val="22"/>
          <w:szCs w:val="22"/>
        </w:rPr>
        <w:t xml:space="preserve">Le candidat qui répond de façon dématérialisée peut, s’il le désire, envoyer une copie de sauvegarde de sa réponse (sur support papier ou sur support physique électronique : CD Rom, clé USB, ...). </w:t>
      </w:r>
    </w:p>
    <w:p w14:paraId="2AC9B87A" w14:textId="77777777" w:rsidR="00425097" w:rsidRPr="00834A7D" w:rsidRDefault="00425097" w:rsidP="00425097">
      <w:pPr>
        <w:rPr>
          <w:rFonts w:ascii="Arial" w:hAnsi="Arial" w:cs="Arial"/>
          <w:sz w:val="22"/>
          <w:szCs w:val="22"/>
        </w:rPr>
      </w:pPr>
    </w:p>
    <w:p w14:paraId="17B6E8B4"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Les documents figurant dans la copie de sauvegarde et dont la signature est obligatoire doivent être signés électroniquement dans les conditions fixées supra. </w:t>
      </w:r>
    </w:p>
    <w:p w14:paraId="5F0A06B3" w14:textId="77777777" w:rsidR="00425097" w:rsidRDefault="00425097" w:rsidP="00425097">
      <w:pPr>
        <w:rPr>
          <w:rFonts w:ascii="Arial" w:hAnsi="Arial" w:cs="Arial"/>
          <w:sz w:val="22"/>
          <w:szCs w:val="22"/>
        </w:rPr>
      </w:pPr>
      <w:r w:rsidRPr="00834A7D">
        <w:rPr>
          <w:rFonts w:ascii="Arial" w:hAnsi="Arial" w:cs="Arial"/>
          <w:sz w:val="22"/>
          <w:szCs w:val="22"/>
        </w:rPr>
        <w:t xml:space="preserve">Cette copie de sauvegarde doit respecter les modalités de présentation des candidatures et des offres et être placée dans un pli scellé adressé à : </w:t>
      </w:r>
    </w:p>
    <w:p w14:paraId="1EAFDB8B" w14:textId="77777777" w:rsidR="00425097" w:rsidRPr="00834A7D" w:rsidRDefault="00425097" w:rsidP="00425097">
      <w:pPr>
        <w:rPr>
          <w:rFonts w:ascii="Arial" w:hAnsi="Arial" w:cs="Arial"/>
          <w:sz w:val="22"/>
          <w:szCs w:val="22"/>
        </w:rPr>
      </w:pPr>
    </w:p>
    <w:p w14:paraId="5B862728" w14:textId="77777777" w:rsidR="00425097" w:rsidRPr="00834A7D" w:rsidRDefault="00425097" w:rsidP="00425097">
      <w:pPr>
        <w:rPr>
          <w:rFonts w:ascii="Arial" w:hAnsi="Arial" w:cs="Arial"/>
          <w:sz w:val="22"/>
          <w:szCs w:val="22"/>
        </w:rPr>
      </w:pPr>
      <w:r w:rsidRPr="00834A7D">
        <w:rPr>
          <w:rFonts w:ascii="Arial" w:hAnsi="Arial" w:cs="Arial"/>
          <w:sz w:val="22"/>
          <w:szCs w:val="22"/>
        </w:rPr>
        <w:t>Université Bourgogne</w:t>
      </w:r>
      <w:r>
        <w:rPr>
          <w:rFonts w:ascii="Arial" w:hAnsi="Arial" w:cs="Arial"/>
          <w:sz w:val="22"/>
          <w:szCs w:val="22"/>
        </w:rPr>
        <w:t xml:space="preserve"> Europe</w:t>
      </w:r>
      <w:r w:rsidRPr="00834A7D">
        <w:rPr>
          <w:rFonts w:ascii="Arial" w:hAnsi="Arial" w:cs="Arial"/>
          <w:sz w:val="22"/>
          <w:szCs w:val="22"/>
        </w:rPr>
        <w:t xml:space="preserve"> </w:t>
      </w:r>
    </w:p>
    <w:p w14:paraId="44990432"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Service Achats-Marchés </w:t>
      </w:r>
    </w:p>
    <w:p w14:paraId="3D42C3C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Maison de l’université </w:t>
      </w:r>
    </w:p>
    <w:p w14:paraId="455CE243" w14:textId="77777777" w:rsidR="00425097" w:rsidRDefault="00425097" w:rsidP="00425097">
      <w:pPr>
        <w:rPr>
          <w:rFonts w:ascii="Arial" w:hAnsi="Arial" w:cs="Arial"/>
          <w:sz w:val="22"/>
          <w:szCs w:val="22"/>
        </w:rPr>
      </w:pPr>
      <w:r>
        <w:rPr>
          <w:rFonts w:ascii="Arial" w:hAnsi="Arial" w:cs="Arial"/>
          <w:sz w:val="22"/>
          <w:szCs w:val="22"/>
        </w:rPr>
        <w:t xml:space="preserve">21000, Dijon </w:t>
      </w:r>
    </w:p>
    <w:p w14:paraId="50D6FD88" w14:textId="2A068617" w:rsidR="007E5BE7" w:rsidRDefault="007E5BE7" w:rsidP="007E5BE7">
      <w:pPr>
        <w:jc w:val="both"/>
        <w:rPr>
          <w:rFonts w:ascii="Arial" w:hAnsi="Arial" w:cs="Arial"/>
          <w:sz w:val="22"/>
        </w:rPr>
      </w:pPr>
    </w:p>
    <w:p w14:paraId="5752DAE0" w14:textId="77777777" w:rsidR="006A4AD5" w:rsidRDefault="006A4AD5" w:rsidP="007E5BE7">
      <w:pPr>
        <w:jc w:val="both"/>
        <w:rPr>
          <w:rFonts w:ascii="Arial" w:hAnsi="Arial" w:cs="Arial"/>
          <w:sz w:val="22"/>
        </w:rPr>
      </w:pPr>
    </w:p>
    <w:p w14:paraId="562CFD8D" w14:textId="53BDB3CD" w:rsidR="007E5BE7" w:rsidRPr="006A4AD5" w:rsidRDefault="00185217" w:rsidP="00F20561">
      <w:pPr>
        <w:pBdr>
          <w:bottom w:val="single" w:sz="6" w:space="1" w:color="auto"/>
        </w:pBdr>
        <w:tabs>
          <w:tab w:val="right" w:leader="dot" w:pos="9639"/>
        </w:tabs>
        <w:jc w:val="both"/>
        <w:rPr>
          <w:rFonts w:ascii="Arial" w:hAnsi="Arial" w:cs="Arial"/>
          <w:b/>
          <w:bCs/>
          <w:sz w:val="28"/>
          <w:szCs w:val="28"/>
        </w:rPr>
      </w:pPr>
      <w:r w:rsidRPr="006A4AD5">
        <w:rPr>
          <w:rFonts w:ascii="Arial" w:hAnsi="Arial" w:cs="Arial"/>
          <w:b/>
          <w:bCs/>
          <w:sz w:val="28"/>
          <w:szCs w:val="28"/>
        </w:rPr>
        <w:t>Article 1</w:t>
      </w:r>
      <w:r w:rsidR="00192CA1">
        <w:rPr>
          <w:rFonts w:ascii="Arial" w:hAnsi="Arial" w:cs="Arial"/>
          <w:b/>
          <w:bCs/>
          <w:sz w:val="28"/>
          <w:szCs w:val="28"/>
        </w:rPr>
        <w:t>3</w:t>
      </w:r>
      <w:r w:rsidRPr="006A4AD5">
        <w:rPr>
          <w:rFonts w:ascii="Arial" w:hAnsi="Arial" w:cs="Arial"/>
          <w:b/>
          <w:bCs/>
          <w:sz w:val="28"/>
          <w:szCs w:val="28"/>
        </w:rPr>
        <w:t xml:space="preserve"> – Jugement des candidatures </w:t>
      </w:r>
    </w:p>
    <w:p w14:paraId="614D069B" w14:textId="77777777" w:rsidR="006A4AD5" w:rsidRDefault="006A4AD5" w:rsidP="00F20561">
      <w:pPr>
        <w:tabs>
          <w:tab w:val="right" w:leader="dot" w:pos="9639"/>
        </w:tabs>
        <w:jc w:val="both"/>
        <w:rPr>
          <w:rFonts w:ascii="Arial" w:hAnsi="Arial" w:cs="Arial"/>
          <w:sz w:val="22"/>
        </w:rPr>
      </w:pPr>
    </w:p>
    <w:p w14:paraId="45B7D66E" w14:textId="461058FE" w:rsidR="00185217" w:rsidRPr="00834A7D" w:rsidRDefault="00E84EAE" w:rsidP="00185217">
      <w:pPr>
        <w:rPr>
          <w:rFonts w:ascii="Arial" w:eastAsiaTheme="minorHAnsi" w:hAnsi="Arial" w:cs="Arial"/>
          <w:sz w:val="22"/>
          <w:szCs w:val="22"/>
          <w:lang w:eastAsia="en-US"/>
        </w:rPr>
      </w:pPr>
      <w:r>
        <w:rPr>
          <w:rFonts w:ascii="Arial" w:eastAsiaTheme="minorHAnsi" w:hAnsi="Arial" w:cs="Arial"/>
          <w:sz w:val="22"/>
          <w:szCs w:val="22"/>
          <w:lang w:eastAsia="en-US"/>
        </w:rPr>
        <w:t>Conformément au Code de la commande publique, s</w:t>
      </w:r>
      <w:r w:rsidR="00185217" w:rsidRPr="00834A7D">
        <w:rPr>
          <w:rFonts w:ascii="Arial" w:eastAsiaTheme="minorHAnsi" w:hAnsi="Arial" w:cs="Arial"/>
          <w:sz w:val="22"/>
          <w:szCs w:val="22"/>
          <w:lang w:eastAsia="en-US"/>
        </w:rPr>
        <w:t xml:space="preserve">eront éliminés au stade de la candidature : </w:t>
      </w:r>
    </w:p>
    <w:p w14:paraId="38AA0FE8"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candidats ayant transmis leur pli après la date et l’heure </w:t>
      </w:r>
      <w:proofErr w:type="gramStart"/>
      <w:r w:rsidRPr="00834A7D">
        <w:rPr>
          <w:rFonts w:ascii="Arial" w:eastAsiaTheme="minorHAnsi" w:hAnsi="Arial" w:cs="Arial"/>
          <w:sz w:val="22"/>
          <w:szCs w:val="22"/>
          <w:lang w:eastAsia="en-US"/>
        </w:rPr>
        <w:t>limite fixée</w:t>
      </w:r>
      <w:r>
        <w:rPr>
          <w:rFonts w:ascii="Arial" w:eastAsiaTheme="minorHAnsi" w:hAnsi="Arial" w:cs="Arial"/>
          <w:sz w:val="22"/>
          <w:szCs w:val="22"/>
          <w:lang w:eastAsia="en-US"/>
        </w:rPr>
        <w:t>s</w:t>
      </w:r>
      <w:proofErr w:type="gramEnd"/>
      <w:r w:rsidRPr="00834A7D">
        <w:rPr>
          <w:rFonts w:ascii="Arial" w:eastAsiaTheme="minorHAnsi" w:hAnsi="Arial" w:cs="Arial"/>
          <w:sz w:val="22"/>
          <w:szCs w:val="22"/>
          <w:lang w:eastAsia="en-US"/>
        </w:rPr>
        <w:t xml:space="preserve"> dans l’avis d’appel public à la concurrence. </w:t>
      </w:r>
    </w:p>
    <w:p w14:paraId="6F30F7DE" w14:textId="77777777" w:rsidR="00185217" w:rsidRPr="00834A7D" w:rsidRDefault="00185217" w:rsidP="00185217">
      <w:pPr>
        <w:rPr>
          <w:rFonts w:ascii="Arial" w:eastAsiaTheme="minorHAnsi" w:hAnsi="Arial" w:cs="Arial"/>
          <w:sz w:val="22"/>
          <w:szCs w:val="22"/>
          <w:lang w:eastAsia="en-US"/>
        </w:rPr>
      </w:pPr>
    </w:p>
    <w:p w14:paraId="44A1EF84" w14:textId="77777777" w:rsidR="00185217" w:rsidRPr="00834A7D" w:rsidRDefault="00185217" w:rsidP="00185217">
      <w:pPr>
        <w:rPr>
          <w:rFonts w:ascii="Arial" w:eastAsiaTheme="minorHAnsi" w:hAnsi="Arial" w:cs="Arial"/>
          <w:sz w:val="22"/>
          <w:szCs w:val="22"/>
          <w:lang w:eastAsia="en-US"/>
        </w:rPr>
      </w:pPr>
      <w:r w:rsidRPr="00834A7D">
        <w:rPr>
          <w:rFonts w:ascii="Arial" w:eastAsiaTheme="minorHAnsi" w:hAnsi="Arial" w:cs="Arial"/>
          <w:sz w:val="22"/>
          <w:szCs w:val="22"/>
          <w:lang w:eastAsia="en-US"/>
        </w:rPr>
        <w:t xml:space="preserve">Niveau minimum de capacité : </w:t>
      </w:r>
    </w:p>
    <w:p w14:paraId="136E7C23"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 candidat ne justifiant pas qu’il n'entre dans aucun des cas mentionnés aux L 2141-1 à L</w:t>
      </w:r>
      <w:r>
        <w:rPr>
          <w:rFonts w:ascii="Arial" w:eastAsiaTheme="minorHAnsi" w:hAnsi="Arial" w:cs="Arial"/>
          <w:sz w:val="22"/>
          <w:szCs w:val="22"/>
          <w:lang w:eastAsia="en-US"/>
        </w:rPr>
        <w:t xml:space="preserve">. </w:t>
      </w:r>
      <w:r w:rsidRPr="00834A7D">
        <w:rPr>
          <w:rFonts w:ascii="Arial" w:eastAsiaTheme="minorHAnsi" w:hAnsi="Arial" w:cs="Arial"/>
          <w:sz w:val="22"/>
          <w:szCs w:val="22"/>
          <w:lang w:eastAsia="en-US"/>
        </w:rPr>
        <w:t xml:space="preserve">2141-5 du </w:t>
      </w:r>
      <w:r>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de la commande publique et notamment qu'il est en règle au regard des articles L. 5212-1 à L. 5212-11 du </w:t>
      </w:r>
      <w:r>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du travail concernant l'emploi des travailleurs handicapés ; </w:t>
      </w:r>
    </w:p>
    <w:p w14:paraId="109D14BF"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candidatures qui ne présentent pas des capacités techniques, professionnelles et financières suffisantes. </w:t>
      </w:r>
    </w:p>
    <w:p w14:paraId="7531A88B" w14:textId="77777777" w:rsidR="00185217" w:rsidRPr="00834A7D" w:rsidRDefault="00185217" w:rsidP="00185217">
      <w:pPr>
        <w:rPr>
          <w:rFonts w:ascii="Arial" w:eastAsiaTheme="minorHAnsi" w:hAnsi="Arial" w:cs="Arial"/>
          <w:sz w:val="22"/>
          <w:szCs w:val="22"/>
          <w:lang w:eastAsia="en-US"/>
        </w:rPr>
      </w:pPr>
    </w:p>
    <w:p w14:paraId="0D1BCF71" w14:textId="77777777" w:rsidR="00185217" w:rsidRPr="00834A7D" w:rsidRDefault="00185217" w:rsidP="00185217">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 xml:space="preserve">L’université examinera les offres avant les candidatures conformément à l’article </w:t>
      </w:r>
      <w:r>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R</w:t>
      </w:r>
      <w:r>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 xml:space="preserve">2161-4 du code de la commande publique. Après le classement des offres, l’université examinera la candidature du soumissionnaire dont l’offre est classée première. </w:t>
      </w:r>
    </w:p>
    <w:p w14:paraId="7EF1C7BC" w14:textId="77777777" w:rsidR="00185217" w:rsidRPr="00834A7D" w:rsidRDefault="00185217" w:rsidP="00185217">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 xml:space="preserve">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 </w:t>
      </w:r>
    </w:p>
    <w:p w14:paraId="1C888583" w14:textId="67FE01C9" w:rsidR="00185217" w:rsidRDefault="00185217" w:rsidP="00185217">
      <w:pPr>
        <w:rPr>
          <w:rFonts w:ascii="Arial" w:eastAsiaTheme="minorHAnsi" w:hAnsi="Arial" w:cs="Arial"/>
          <w:b/>
          <w:bCs/>
          <w:sz w:val="22"/>
          <w:szCs w:val="22"/>
          <w:u w:val="single"/>
          <w:lang w:eastAsia="en-US"/>
        </w:rPr>
      </w:pPr>
      <w:r w:rsidRPr="00834A7D">
        <w:rPr>
          <w:rFonts w:ascii="Arial" w:eastAsiaTheme="minorHAnsi" w:hAnsi="Arial" w:cs="Arial"/>
          <w:b/>
          <w:bCs/>
          <w:sz w:val="22"/>
          <w:szCs w:val="22"/>
          <w:u w:val="single"/>
          <w:lang w:eastAsia="en-US"/>
        </w:rPr>
        <w:t>Dans ce cas, le soumissionnaire dont l'offre a été classée immédiatement après la sienne est sollicité pour produire les documents nécessaires.</w:t>
      </w:r>
    </w:p>
    <w:p w14:paraId="1697643F" w14:textId="4ADE9445" w:rsidR="00185217" w:rsidRDefault="00185217" w:rsidP="00185217">
      <w:pPr>
        <w:rPr>
          <w:rFonts w:ascii="Arial" w:eastAsiaTheme="minorHAnsi" w:hAnsi="Arial" w:cs="Arial"/>
          <w:b/>
          <w:bCs/>
          <w:sz w:val="22"/>
          <w:szCs w:val="22"/>
          <w:u w:val="single"/>
          <w:lang w:eastAsia="en-US"/>
        </w:rPr>
      </w:pPr>
    </w:p>
    <w:p w14:paraId="57EAE612" w14:textId="77777777" w:rsidR="006A4AD5" w:rsidRDefault="006A4AD5" w:rsidP="00185217">
      <w:pPr>
        <w:rPr>
          <w:rFonts w:ascii="Arial" w:eastAsiaTheme="minorHAnsi" w:hAnsi="Arial" w:cs="Arial"/>
          <w:b/>
          <w:bCs/>
          <w:sz w:val="22"/>
          <w:szCs w:val="22"/>
          <w:u w:val="single"/>
          <w:lang w:eastAsia="en-US"/>
        </w:rPr>
      </w:pPr>
    </w:p>
    <w:p w14:paraId="5CFDCD9D" w14:textId="4A9D7026" w:rsidR="00185217" w:rsidRPr="006A4AD5" w:rsidRDefault="00185217" w:rsidP="00185217">
      <w:pPr>
        <w:pBdr>
          <w:bottom w:val="single" w:sz="6" w:space="1" w:color="auto"/>
        </w:pBdr>
        <w:rPr>
          <w:rFonts w:ascii="Arial" w:eastAsiaTheme="minorHAnsi" w:hAnsi="Arial" w:cs="Arial"/>
          <w:b/>
          <w:bCs/>
          <w:sz w:val="28"/>
          <w:szCs w:val="28"/>
          <w:lang w:eastAsia="en-US"/>
        </w:rPr>
      </w:pPr>
      <w:r w:rsidRPr="006A4AD5">
        <w:rPr>
          <w:rFonts w:ascii="Arial" w:eastAsiaTheme="minorHAnsi" w:hAnsi="Arial" w:cs="Arial"/>
          <w:b/>
          <w:bCs/>
          <w:sz w:val="28"/>
          <w:szCs w:val="28"/>
          <w:lang w:eastAsia="en-US"/>
        </w:rPr>
        <w:t>A</w:t>
      </w:r>
      <w:r w:rsidR="006A4AD5" w:rsidRPr="006A4AD5">
        <w:rPr>
          <w:rFonts w:ascii="Arial" w:eastAsiaTheme="minorHAnsi" w:hAnsi="Arial" w:cs="Arial"/>
          <w:b/>
          <w:bCs/>
          <w:sz w:val="28"/>
          <w:szCs w:val="28"/>
          <w:lang w:eastAsia="en-US"/>
        </w:rPr>
        <w:t>rticle</w:t>
      </w:r>
      <w:r w:rsidRPr="006A4AD5">
        <w:rPr>
          <w:rFonts w:ascii="Arial" w:eastAsiaTheme="minorHAnsi" w:hAnsi="Arial" w:cs="Arial"/>
          <w:b/>
          <w:bCs/>
          <w:sz w:val="28"/>
          <w:szCs w:val="28"/>
          <w:lang w:eastAsia="en-US"/>
        </w:rPr>
        <w:t xml:space="preserve"> 1</w:t>
      </w:r>
      <w:r w:rsidR="00192CA1">
        <w:rPr>
          <w:rFonts w:ascii="Arial" w:eastAsiaTheme="minorHAnsi" w:hAnsi="Arial" w:cs="Arial"/>
          <w:b/>
          <w:bCs/>
          <w:sz w:val="28"/>
          <w:szCs w:val="28"/>
          <w:lang w:eastAsia="en-US"/>
        </w:rPr>
        <w:t>4</w:t>
      </w:r>
      <w:r w:rsidRPr="006A4AD5">
        <w:rPr>
          <w:rFonts w:ascii="Arial" w:eastAsiaTheme="minorHAnsi" w:hAnsi="Arial" w:cs="Arial"/>
          <w:b/>
          <w:bCs/>
          <w:sz w:val="28"/>
          <w:szCs w:val="28"/>
          <w:lang w:eastAsia="en-US"/>
        </w:rPr>
        <w:t xml:space="preserve"> – Jugement des offres </w:t>
      </w:r>
    </w:p>
    <w:p w14:paraId="1F725469" w14:textId="77777777" w:rsidR="006A4AD5" w:rsidRDefault="006A4AD5" w:rsidP="00185217">
      <w:pPr>
        <w:rPr>
          <w:rFonts w:ascii="Arial" w:eastAsiaTheme="minorHAnsi" w:hAnsi="Arial" w:cs="Arial"/>
          <w:b/>
          <w:bCs/>
          <w:sz w:val="22"/>
          <w:szCs w:val="22"/>
          <w:u w:val="single"/>
          <w:lang w:eastAsia="en-US"/>
        </w:rPr>
      </w:pPr>
    </w:p>
    <w:p w14:paraId="0461D88E" w14:textId="148BA6B3" w:rsidR="00863DA3" w:rsidRPr="006A4AD5" w:rsidRDefault="001961B3" w:rsidP="00863DA3">
      <w:pPr>
        <w:ind w:firstLine="624"/>
        <w:jc w:val="both"/>
        <w:rPr>
          <w:rFonts w:ascii="Arial" w:hAnsi="Arial" w:cs="Arial"/>
          <w:b/>
          <w:bCs/>
          <w:sz w:val="22"/>
        </w:rPr>
      </w:pPr>
      <w:r w:rsidRPr="006A4AD5">
        <w:rPr>
          <w:rFonts w:ascii="Arial" w:hAnsi="Arial" w:cs="Arial"/>
          <w:b/>
          <w:bCs/>
          <w:sz w:val="22"/>
        </w:rPr>
        <w:t>1</w:t>
      </w:r>
      <w:r w:rsidR="00192CA1">
        <w:rPr>
          <w:rFonts w:ascii="Arial" w:hAnsi="Arial" w:cs="Arial"/>
          <w:b/>
          <w:bCs/>
          <w:sz w:val="22"/>
        </w:rPr>
        <w:t>4</w:t>
      </w:r>
      <w:r w:rsidRPr="006A4AD5">
        <w:rPr>
          <w:rFonts w:ascii="Arial" w:hAnsi="Arial" w:cs="Arial"/>
          <w:b/>
          <w:bCs/>
          <w:sz w:val="22"/>
        </w:rPr>
        <w:t xml:space="preserve">.1 </w:t>
      </w:r>
      <w:r w:rsidR="00863DA3" w:rsidRPr="006A4AD5">
        <w:rPr>
          <w:rFonts w:ascii="Arial" w:hAnsi="Arial" w:cs="Arial"/>
          <w:b/>
          <w:bCs/>
          <w:sz w:val="22"/>
        </w:rPr>
        <w:t>Elimination des offres</w:t>
      </w:r>
    </w:p>
    <w:p w14:paraId="38BD7A2E" w14:textId="77777777" w:rsidR="00863DA3" w:rsidRDefault="00863DA3" w:rsidP="00863DA3">
      <w:pPr>
        <w:ind w:firstLine="624"/>
        <w:jc w:val="both"/>
        <w:rPr>
          <w:rFonts w:ascii="Arial" w:hAnsi="Arial" w:cs="Arial"/>
          <w:sz w:val="22"/>
        </w:rPr>
      </w:pPr>
    </w:p>
    <w:p w14:paraId="58051232" w14:textId="77777777" w:rsidR="00863DA3" w:rsidRPr="00EC6461" w:rsidRDefault="00863DA3" w:rsidP="00863DA3">
      <w:pPr>
        <w:ind w:firstLine="624"/>
        <w:jc w:val="both"/>
        <w:rPr>
          <w:rFonts w:ascii="Arial" w:hAnsi="Arial" w:cs="Arial"/>
          <w:sz w:val="22"/>
        </w:rPr>
      </w:pPr>
      <w:r w:rsidRPr="00CE54B6">
        <w:rPr>
          <w:rFonts w:ascii="Arial" w:hAnsi="Arial" w:cs="Arial"/>
          <w:sz w:val="22"/>
        </w:rPr>
        <w:t>Le pouvoir adjudicateur élimine :</w:t>
      </w:r>
    </w:p>
    <w:p w14:paraId="5598000C" w14:textId="77777777" w:rsidR="00863DA3" w:rsidRDefault="00863DA3" w:rsidP="00863DA3">
      <w:pPr>
        <w:contextualSpacing/>
        <w:jc w:val="both"/>
        <w:rPr>
          <w:rFonts w:eastAsia="Calibri" w:cs="Arial"/>
        </w:rPr>
      </w:pPr>
    </w:p>
    <w:p w14:paraId="4346BE2D" w14:textId="77777777"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t>- les offres ne comportant pas les documents exigés dans le contenu minimum des réponses (cf. article 4),</w:t>
      </w:r>
    </w:p>
    <w:p w14:paraId="0BFA9AD2" w14:textId="77777777"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t>- les offres inappropriées au sens de l’article L. 2152-4 du Code de la commande publique ainsi que les offres irrégulières ou inacceptables au sens des articles L. 2152-1 à L. 2152-3 du même Code.</w:t>
      </w:r>
    </w:p>
    <w:p w14:paraId="28120EEE" w14:textId="77777777"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t>- les offres qualifiées d’anormalement basses après avoir demandé par écrit les précisions qu’il juge utile et vérifié les justifications fournies.</w:t>
      </w:r>
    </w:p>
    <w:p w14:paraId="57D3937B" w14:textId="77777777" w:rsidR="00863DA3" w:rsidRPr="00CE54B6" w:rsidRDefault="00863DA3" w:rsidP="00863DA3">
      <w:pPr>
        <w:ind w:firstLine="624"/>
        <w:jc w:val="both"/>
        <w:rPr>
          <w:rFonts w:ascii="Arial" w:hAnsi="Arial" w:cs="Arial"/>
          <w:sz w:val="22"/>
        </w:rPr>
      </w:pPr>
    </w:p>
    <w:p w14:paraId="6ACDB969" w14:textId="77777777" w:rsidR="00863DA3" w:rsidRPr="00CE54B6" w:rsidRDefault="00863DA3" w:rsidP="00863DA3">
      <w:pPr>
        <w:jc w:val="both"/>
        <w:rPr>
          <w:rFonts w:ascii="Arial" w:hAnsi="Arial" w:cs="Arial"/>
          <w:sz w:val="22"/>
        </w:rPr>
      </w:pPr>
      <w:r w:rsidRPr="00CE54B6">
        <w:rPr>
          <w:rFonts w:ascii="Arial" w:hAnsi="Arial" w:cs="Arial"/>
          <w:sz w:val="22"/>
        </w:rPr>
        <w:t>Est inappropriée une offre qui apporte une réponse sans rapport avec le besoin du pouvoir adjudicateur et qui peut en conséquence être assimilée à une absence d'offre</w:t>
      </w:r>
      <w:r>
        <w:rPr>
          <w:rFonts w:ascii="Arial" w:hAnsi="Arial" w:cs="Arial"/>
          <w:sz w:val="22"/>
        </w:rPr>
        <w:t>.</w:t>
      </w:r>
    </w:p>
    <w:p w14:paraId="714EE847" w14:textId="77777777" w:rsidR="00863DA3" w:rsidRPr="00CE54B6" w:rsidRDefault="00863DA3" w:rsidP="00863DA3">
      <w:pPr>
        <w:ind w:firstLine="624"/>
        <w:jc w:val="both"/>
        <w:rPr>
          <w:rFonts w:ascii="Arial" w:hAnsi="Arial" w:cs="Arial"/>
          <w:sz w:val="22"/>
        </w:rPr>
      </w:pPr>
      <w:r w:rsidRPr="00CE54B6">
        <w:rPr>
          <w:rFonts w:ascii="Arial" w:hAnsi="Arial" w:cs="Arial"/>
          <w:sz w:val="22"/>
        </w:rPr>
        <w:t>Une offre irrégulière est une offre qui, tout en apportant une réponse au besoin du pouvoir adjudicateur, est incomplète ou ne respecte pas les exigences formulées dans l'avis d'appel public à la concurrence ou dans les documents de la consultation</w:t>
      </w:r>
      <w:r>
        <w:rPr>
          <w:rFonts w:ascii="Arial" w:hAnsi="Arial" w:cs="Arial"/>
          <w:sz w:val="22"/>
        </w:rPr>
        <w:t>.</w:t>
      </w:r>
    </w:p>
    <w:p w14:paraId="7B31E4CD" w14:textId="77777777" w:rsidR="00863DA3" w:rsidRDefault="00863DA3" w:rsidP="00863DA3">
      <w:pPr>
        <w:ind w:firstLine="624"/>
        <w:jc w:val="both"/>
        <w:rPr>
          <w:rFonts w:ascii="Arial" w:hAnsi="Arial" w:cs="Arial"/>
          <w:sz w:val="22"/>
        </w:rPr>
      </w:pPr>
      <w:r w:rsidRPr="00CE54B6">
        <w:rPr>
          <w:rFonts w:ascii="Arial" w:hAnsi="Arial" w:cs="Arial"/>
          <w:sz w:val="22"/>
        </w:rPr>
        <w:t>Une offre est inacceptable si les conditions qui sont prévues pour son exécution méconnaissent la législation en vigueur, ou si les crédits budgétaires alloués au marché après évaluation du besoin à satisfaire ne permettent pas au pouvoir adjudicateur de la financer.</w:t>
      </w:r>
    </w:p>
    <w:p w14:paraId="442373CD" w14:textId="77777777" w:rsidR="00863DA3" w:rsidRDefault="00863DA3" w:rsidP="00863DA3">
      <w:pPr>
        <w:ind w:firstLine="624"/>
        <w:jc w:val="both"/>
        <w:rPr>
          <w:rFonts w:ascii="Arial" w:hAnsi="Arial" w:cs="Arial"/>
          <w:sz w:val="22"/>
        </w:rPr>
      </w:pPr>
    </w:p>
    <w:p w14:paraId="1F1E4588" w14:textId="6E228D0C" w:rsidR="00863DA3" w:rsidRPr="006A4AD5" w:rsidRDefault="001961B3" w:rsidP="00863DA3">
      <w:pPr>
        <w:ind w:firstLine="624"/>
        <w:jc w:val="both"/>
        <w:rPr>
          <w:rFonts w:ascii="Arial" w:hAnsi="Arial" w:cs="Arial"/>
          <w:b/>
          <w:bCs/>
          <w:sz w:val="22"/>
        </w:rPr>
      </w:pPr>
      <w:r w:rsidRPr="006A4AD5">
        <w:rPr>
          <w:rFonts w:ascii="Arial" w:hAnsi="Arial" w:cs="Arial"/>
          <w:b/>
          <w:bCs/>
          <w:sz w:val="22"/>
        </w:rPr>
        <w:t>1</w:t>
      </w:r>
      <w:r w:rsidR="00192CA1">
        <w:rPr>
          <w:rFonts w:ascii="Arial" w:hAnsi="Arial" w:cs="Arial"/>
          <w:b/>
          <w:bCs/>
          <w:sz w:val="22"/>
        </w:rPr>
        <w:t>4</w:t>
      </w:r>
      <w:r w:rsidRPr="006A4AD5">
        <w:rPr>
          <w:rFonts w:ascii="Arial" w:hAnsi="Arial" w:cs="Arial"/>
          <w:b/>
          <w:bCs/>
          <w:sz w:val="22"/>
        </w:rPr>
        <w:t>.2</w:t>
      </w:r>
      <w:r w:rsidR="00863DA3" w:rsidRPr="006A4AD5">
        <w:rPr>
          <w:rFonts w:ascii="Arial" w:hAnsi="Arial" w:cs="Arial"/>
          <w:b/>
          <w:bCs/>
          <w:sz w:val="22"/>
        </w:rPr>
        <w:t xml:space="preserve"> – Critères d’attribution</w:t>
      </w:r>
    </w:p>
    <w:p w14:paraId="675E45E0" w14:textId="77777777" w:rsidR="00863DA3" w:rsidRPr="00867198" w:rsidRDefault="00863DA3" w:rsidP="00863DA3">
      <w:pPr>
        <w:ind w:firstLine="624"/>
        <w:jc w:val="both"/>
        <w:rPr>
          <w:rFonts w:ascii="Arial" w:hAnsi="Arial" w:cs="Arial"/>
          <w:sz w:val="22"/>
        </w:rPr>
      </w:pPr>
    </w:p>
    <w:p w14:paraId="26AB898E" w14:textId="77777777" w:rsidR="00863DA3" w:rsidRPr="00867198" w:rsidRDefault="00863DA3" w:rsidP="00863DA3">
      <w:pPr>
        <w:ind w:firstLine="624"/>
        <w:jc w:val="both"/>
        <w:rPr>
          <w:rFonts w:ascii="Arial" w:hAnsi="Arial" w:cs="Arial"/>
          <w:sz w:val="22"/>
        </w:rPr>
      </w:pPr>
      <w:r w:rsidRPr="00867198">
        <w:rPr>
          <w:rFonts w:ascii="Arial" w:hAnsi="Arial" w:cs="Arial"/>
          <w:sz w:val="22"/>
        </w:rPr>
        <w:t>L'appréciation de l’offre économiquement la plus avantageuse s’opère co</w:t>
      </w:r>
      <w:r>
        <w:rPr>
          <w:rFonts w:ascii="Arial" w:hAnsi="Arial" w:cs="Arial"/>
          <w:sz w:val="22"/>
        </w:rPr>
        <w:t>nformément aux dispositions du C</w:t>
      </w:r>
      <w:r w:rsidRPr="00867198">
        <w:rPr>
          <w:rFonts w:ascii="Arial" w:hAnsi="Arial" w:cs="Arial"/>
          <w:sz w:val="22"/>
        </w:rPr>
        <w:t>ode de la commande publique en fonction des critères pondérés suivants :</w:t>
      </w:r>
    </w:p>
    <w:p w14:paraId="1DC8C4A2" w14:textId="77777777" w:rsidR="00863DA3" w:rsidRPr="00867198" w:rsidRDefault="00863DA3" w:rsidP="00863DA3">
      <w:pPr>
        <w:ind w:firstLine="624"/>
        <w:jc w:val="both"/>
        <w:rPr>
          <w:rFonts w:ascii="Arial" w:hAnsi="Arial" w:cs="Arial"/>
          <w:sz w:val="22"/>
        </w:rPr>
      </w:pPr>
    </w:p>
    <w:p w14:paraId="3A2C4F99" w14:textId="77777777" w:rsidR="00863DA3" w:rsidRPr="00867198" w:rsidRDefault="00863DA3" w:rsidP="00863DA3">
      <w:pPr>
        <w:numPr>
          <w:ilvl w:val="0"/>
          <w:numId w:val="7"/>
        </w:numPr>
        <w:tabs>
          <w:tab w:val="clear" w:pos="1344"/>
          <w:tab w:val="num" w:pos="993"/>
        </w:tabs>
        <w:ind w:left="1276" w:hanging="283"/>
        <w:jc w:val="both"/>
        <w:rPr>
          <w:rFonts w:ascii="Arial" w:hAnsi="Arial" w:cs="Arial"/>
          <w:sz w:val="22"/>
        </w:rPr>
      </w:pPr>
      <w:r w:rsidRPr="00CB391C">
        <w:rPr>
          <w:rFonts w:ascii="Arial" w:hAnsi="Arial" w:cs="Arial"/>
          <w:b/>
          <w:bCs/>
          <w:sz w:val="22"/>
        </w:rPr>
        <w:t>Critère 1 : Prix de la prestation</w:t>
      </w:r>
      <w:r w:rsidRPr="00867198">
        <w:rPr>
          <w:rFonts w:ascii="Arial" w:hAnsi="Arial" w:cs="Arial"/>
          <w:sz w:val="22"/>
        </w:rPr>
        <w:t xml:space="preserve"> (pondération </w:t>
      </w:r>
      <w:r>
        <w:rPr>
          <w:rFonts w:ascii="Arial" w:hAnsi="Arial" w:cs="Arial"/>
          <w:sz w:val="22"/>
        </w:rPr>
        <w:t>= 60 points)</w:t>
      </w:r>
    </w:p>
    <w:p w14:paraId="50F664C4" w14:textId="77777777" w:rsidR="00863DA3" w:rsidRPr="00867198" w:rsidRDefault="00863DA3" w:rsidP="00863DA3">
      <w:pPr>
        <w:numPr>
          <w:ilvl w:val="0"/>
          <w:numId w:val="7"/>
        </w:numPr>
        <w:tabs>
          <w:tab w:val="clear" w:pos="1344"/>
          <w:tab w:val="num" w:pos="993"/>
        </w:tabs>
        <w:ind w:left="1276" w:hanging="283"/>
        <w:jc w:val="both"/>
        <w:rPr>
          <w:rFonts w:ascii="Arial" w:hAnsi="Arial" w:cs="Arial"/>
          <w:sz w:val="22"/>
        </w:rPr>
      </w:pPr>
      <w:r w:rsidRPr="00CB391C">
        <w:rPr>
          <w:rFonts w:ascii="Arial" w:hAnsi="Arial" w:cs="Arial"/>
          <w:b/>
          <w:bCs/>
          <w:sz w:val="22"/>
        </w:rPr>
        <w:t>Critère 2 : Qualité de la méthodologie et des engagements</w:t>
      </w:r>
      <w:r w:rsidRPr="008A26E3">
        <w:rPr>
          <w:rFonts w:ascii="Arial" w:hAnsi="Arial" w:cs="Arial"/>
          <w:sz w:val="22"/>
        </w:rPr>
        <w:t xml:space="preserve"> proposés par le candidat permettant à l’</w:t>
      </w:r>
      <w:r>
        <w:rPr>
          <w:rFonts w:ascii="Arial" w:hAnsi="Arial" w:cs="Arial"/>
          <w:sz w:val="22"/>
        </w:rPr>
        <w:t>U</w:t>
      </w:r>
      <w:r w:rsidRPr="008A26E3">
        <w:rPr>
          <w:rFonts w:ascii="Arial" w:hAnsi="Arial" w:cs="Arial"/>
          <w:sz w:val="22"/>
        </w:rPr>
        <w:t>niversité de s’assurer de la bonne et rapide gestion et indemnisation d’un sinistre (pondération = 40 points)</w:t>
      </w:r>
    </w:p>
    <w:p w14:paraId="17849849" w14:textId="77777777" w:rsidR="00863DA3" w:rsidRPr="00867198" w:rsidRDefault="00863DA3" w:rsidP="00863DA3">
      <w:pPr>
        <w:ind w:firstLine="624"/>
        <w:jc w:val="both"/>
        <w:rPr>
          <w:rFonts w:ascii="Arial" w:hAnsi="Arial" w:cs="Arial"/>
          <w:sz w:val="22"/>
        </w:rPr>
      </w:pPr>
    </w:p>
    <w:p w14:paraId="54D2DD45" w14:textId="77777777" w:rsidR="00863DA3" w:rsidRPr="00867198" w:rsidRDefault="00863DA3" w:rsidP="00863DA3">
      <w:pPr>
        <w:ind w:firstLine="624"/>
        <w:jc w:val="both"/>
        <w:rPr>
          <w:rFonts w:ascii="Arial" w:hAnsi="Arial" w:cs="Arial"/>
          <w:sz w:val="22"/>
        </w:rPr>
      </w:pPr>
      <w:r w:rsidRPr="00867198">
        <w:rPr>
          <w:rFonts w:ascii="Arial" w:hAnsi="Arial" w:cs="Arial"/>
          <w:sz w:val="22"/>
        </w:rPr>
        <w:t xml:space="preserve">La note finale de l'offre sera le total des deux notes distribuées : </w:t>
      </w:r>
      <w:r w:rsidRPr="00867198">
        <w:rPr>
          <w:rFonts w:ascii="Arial" w:hAnsi="Arial" w:cs="Arial"/>
          <w:b/>
          <w:bCs/>
          <w:sz w:val="22"/>
        </w:rPr>
        <w:t>note finale</w:t>
      </w:r>
      <w:r w:rsidRPr="00867198">
        <w:rPr>
          <w:rFonts w:ascii="Arial" w:hAnsi="Arial" w:cs="Arial"/>
          <w:sz w:val="22"/>
        </w:rPr>
        <w:t xml:space="preserve"> = note</w:t>
      </w:r>
      <w:r w:rsidRPr="00867198">
        <w:rPr>
          <w:rFonts w:ascii="Arial" w:hAnsi="Arial" w:cs="Arial"/>
          <w:b/>
          <w:bCs/>
          <w:sz w:val="22"/>
        </w:rPr>
        <w:t>1</w:t>
      </w:r>
      <w:r w:rsidRPr="00867198">
        <w:rPr>
          <w:rFonts w:ascii="Arial" w:hAnsi="Arial" w:cs="Arial"/>
          <w:sz w:val="22"/>
        </w:rPr>
        <w:t xml:space="preserve"> + note</w:t>
      </w:r>
      <w:r w:rsidRPr="00867198">
        <w:rPr>
          <w:rFonts w:ascii="Arial" w:hAnsi="Arial" w:cs="Arial"/>
          <w:b/>
          <w:bCs/>
          <w:sz w:val="22"/>
        </w:rPr>
        <w:t>2</w:t>
      </w:r>
      <w:r w:rsidRPr="00867198">
        <w:rPr>
          <w:rFonts w:ascii="Arial" w:hAnsi="Arial" w:cs="Arial"/>
          <w:sz w:val="22"/>
        </w:rPr>
        <w:t>.</w:t>
      </w:r>
    </w:p>
    <w:p w14:paraId="387F751C" w14:textId="77777777" w:rsidR="00863DA3" w:rsidRPr="00867198" w:rsidRDefault="00863DA3" w:rsidP="00863DA3">
      <w:pPr>
        <w:ind w:firstLine="624"/>
        <w:jc w:val="both"/>
        <w:rPr>
          <w:rFonts w:ascii="Arial" w:hAnsi="Arial" w:cs="Arial"/>
          <w:sz w:val="22"/>
        </w:rPr>
      </w:pPr>
    </w:p>
    <w:p w14:paraId="0CBC933C" w14:textId="77777777" w:rsidR="00863DA3" w:rsidRPr="00867198" w:rsidRDefault="00863DA3" w:rsidP="00863DA3">
      <w:pPr>
        <w:ind w:firstLine="624"/>
        <w:jc w:val="both"/>
        <w:rPr>
          <w:rFonts w:ascii="Arial" w:hAnsi="Arial" w:cs="Arial"/>
          <w:sz w:val="22"/>
        </w:rPr>
      </w:pPr>
      <w:r w:rsidRPr="00867198">
        <w:rPr>
          <w:rFonts w:ascii="Arial" w:hAnsi="Arial" w:cs="Arial"/>
          <w:b/>
          <w:bCs/>
          <w:sz w:val="22"/>
        </w:rPr>
        <w:t>Critère quantitatif financier (critère 1)</w:t>
      </w:r>
      <w:r w:rsidRPr="00867198">
        <w:rPr>
          <w:rFonts w:ascii="Arial" w:hAnsi="Arial" w:cs="Arial"/>
          <w:sz w:val="22"/>
        </w:rPr>
        <w:t xml:space="preserve"> : la note correspondante à ce critère est obtenue en application de la formule ci-après :</w:t>
      </w:r>
    </w:p>
    <w:p w14:paraId="39691307" w14:textId="77777777" w:rsidR="00863DA3" w:rsidRPr="00B06298" w:rsidRDefault="00863DA3" w:rsidP="00863DA3">
      <w:pPr>
        <w:spacing w:line="360" w:lineRule="auto"/>
        <w:ind w:left="1276"/>
        <w:rPr>
          <w:rFonts w:ascii="Arial" w:hAnsi="Arial" w:cs="Arial"/>
          <w:i/>
          <w:sz w:val="16"/>
          <w:szCs w:val="16"/>
        </w:rPr>
      </w:pPr>
    </w:p>
    <w:p w14:paraId="0F0BD028"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 xml:space="preserve">                       </w:t>
      </w:r>
      <w:r w:rsidRPr="00B06298">
        <w:rPr>
          <w:rFonts w:ascii="Arial" w:hAnsi="Arial" w:cs="Arial"/>
          <w:i/>
          <w:sz w:val="16"/>
          <w:szCs w:val="16"/>
        </w:rPr>
        <w:t>Montant de l’offre la plus basse</w:t>
      </w:r>
    </w:p>
    <w:p w14:paraId="533D557D"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Note1 = 60</w:t>
      </w:r>
      <w:r w:rsidRPr="00B06298">
        <w:rPr>
          <w:rFonts w:ascii="Arial" w:hAnsi="Arial" w:cs="Arial"/>
          <w:i/>
          <w:sz w:val="16"/>
          <w:szCs w:val="16"/>
        </w:rPr>
        <w:t xml:space="preserve"> x --------------------------------------------</w:t>
      </w:r>
    </w:p>
    <w:p w14:paraId="730576C5" w14:textId="77777777" w:rsidR="00863DA3" w:rsidRDefault="00863DA3" w:rsidP="00863DA3">
      <w:pPr>
        <w:ind w:left="1276"/>
        <w:jc w:val="both"/>
        <w:rPr>
          <w:rFonts w:ascii="Arial" w:hAnsi="Arial" w:cs="Arial"/>
          <w:i/>
          <w:sz w:val="28"/>
          <w:szCs w:val="28"/>
        </w:rPr>
      </w:pPr>
      <w:r w:rsidRPr="00B06298">
        <w:rPr>
          <w:rFonts w:ascii="Arial" w:hAnsi="Arial" w:cs="Arial"/>
          <w:i/>
          <w:sz w:val="16"/>
          <w:szCs w:val="16"/>
        </w:rPr>
        <w:t xml:space="preserve">                   </w:t>
      </w:r>
      <w:r>
        <w:rPr>
          <w:rFonts w:ascii="Arial" w:hAnsi="Arial" w:cs="Arial"/>
          <w:i/>
          <w:sz w:val="16"/>
          <w:szCs w:val="16"/>
        </w:rPr>
        <w:t xml:space="preserve">     </w:t>
      </w:r>
      <w:r w:rsidRPr="00B06298">
        <w:rPr>
          <w:rFonts w:ascii="Arial" w:hAnsi="Arial" w:cs="Arial"/>
          <w:i/>
          <w:sz w:val="16"/>
          <w:szCs w:val="16"/>
        </w:rPr>
        <w:t xml:space="preserve">   Montant de l’offre analysée</w:t>
      </w:r>
    </w:p>
    <w:p w14:paraId="33AA6605" w14:textId="77777777" w:rsidR="00863DA3" w:rsidRPr="00867198" w:rsidRDefault="00863DA3" w:rsidP="00863DA3">
      <w:pPr>
        <w:ind w:firstLine="624"/>
        <w:jc w:val="both"/>
        <w:rPr>
          <w:rFonts w:ascii="Arial" w:hAnsi="Arial" w:cs="Arial"/>
          <w:sz w:val="22"/>
        </w:rPr>
      </w:pPr>
    </w:p>
    <w:p w14:paraId="2B188A6F" w14:textId="77777777" w:rsidR="00863DA3" w:rsidRPr="00867198" w:rsidRDefault="00863DA3" w:rsidP="00863DA3">
      <w:pPr>
        <w:ind w:firstLine="624"/>
        <w:jc w:val="both"/>
        <w:rPr>
          <w:rFonts w:ascii="Arial" w:hAnsi="Arial" w:cs="Arial"/>
          <w:sz w:val="22"/>
        </w:rPr>
      </w:pPr>
      <w:r w:rsidRPr="00867198">
        <w:rPr>
          <w:rFonts w:ascii="Arial" w:hAnsi="Arial" w:cs="Arial"/>
          <w:b/>
          <w:bCs/>
          <w:sz w:val="22"/>
        </w:rPr>
        <w:t>Critère qualitatif (critère 2)</w:t>
      </w:r>
      <w:r w:rsidRPr="00867198">
        <w:rPr>
          <w:rFonts w:ascii="Arial" w:hAnsi="Arial" w:cs="Arial"/>
          <w:sz w:val="22"/>
        </w:rPr>
        <w:t xml:space="preserve"> : les notes correspondantes au critère qualitatif 2 seront attribuées au vu du mémoire justificatif remis par le candidat. La note correspondante à ce critère est obtenue en application de la formule ci-après :</w:t>
      </w:r>
    </w:p>
    <w:p w14:paraId="67839C23" w14:textId="77777777" w:rsidR="00863DA3" w:rsidRPr="00B06298" w:rsidRDefault="00863DA3" w:rsidP="00863DA3">
      <w:pPr>
        <w:spacing w:line="360" w:lineRule="auto"/>
        <w:ind w:left="1276"/>
        <w:rPr>
          <w:rFonts w:ascii="Arial" w:hAnsi="Arial" w:cs="Arial"/>
          <w:i/>
          <w:sz w:val="16"/>
          <w:szCs w:val="16"/>
        </w:rPr>
      </w:pPr>
    </w:p>
    <w:p w14:paraId="3F09E66C"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 xml:space="preserve">                            Valeur de l’offre analysée</w:t>
      </w:r>
    </w:p>
    <w:p w14:paraId="79D992CD"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Note2 = 40</w:t>
      </w:r>
      <w:r w:rsidRPr="00B06298">
        <w:rPr>
          <w:rFonts w:ascii="Arial" w:hAnsi="Arial" w:cs="Arial"/>
          <w:i/>
          <w:sz w:val="16"/>
          <w:szCs w:val="16"/>
        </w:rPr>
        <w:t xml:space="preserve"> x --------------------------------------------</w:t>
      </w:r>
    </w:p>
    <w:p w14:paraId="2AE1ACF3" w14:textId="77777777" w:rsidR="00863DA3" w:rsidRDefault="00863DA3" w:rsidP="00863DA3">
      <w:pPr>
        <w:ind w:left="1276"/>
        <w:jc w:val="both"/>
        <w:rPr>
          <w:rFonts w:ascii="Arial" w:hAnsi="Arial" w:cs="Arial"/>
          <w:i/>
          <w:sz w:val="28"/>
          <w:szCs w:val="28"/>
        </w:rPr>
      </w:pPr>
      <w:r w:rsidRPr="00B06298">
        <w:rPr>
          <w:rFonts w:ascii="Arial" w:hAnsi="Arial" w:cs="Arial"/>
          <w:i/>
          <w:sz w:val="16"/>
          <w:szCs w:val="16"/>
        </w:rPr>
        <w:t xml:space="preserve">                 </w:t>
      </w:r>
      <w:r>
        <w:rPr>
          <w:rFonts w:ascii="Arial" w:hAnsi="Arial" w:cs="Arial"/>
          <w:i/>
          <w:sz w:val="16"/>
          <w:szCs w:val="16"/>
        </w:rPr>
        <w:t xml:space="preserve">     </w:t>
      </w:r>
      <w:r w:rsidRPr="00B06298">
        <w:rPr>
          <w:rFonts w:ascii="Arial" w:hAnsi="Arial" w:cs="Arial"/>
          <w:i/>
          <w:sz w:val="16"/>
          <w:szCs w:val="16"/>
        </w:rPr>
        <w:t xml:space="preserve">     </w:t>
      </w:r>
      <w:r>
        <w:rPr>
          <w:rFonts w:ascii="Arial" w:hAnsi="Arial" w:cs="Arial"/>
          <w:i/>
          <w:sz w:val="16"/>
          <w:szCs w:val="16"/>
        </w:rPr>
        <w:t>Valeur de la meilleure offre</w:t>
      </w:r>
    </w:p>
    <w:p w14:paraId="2EB49E1A" w14:textId="77777777" w:rsidR="00863DA3" w:rsidRPr="00867198" w:rsidRDefault="00863DA3" w:rsidP="00863DA3">
      <w:pPr>
        <w:ind w:left="1276"/>
        <w:jc w:val="center"/>
        <w:rPr>
          <w:rFonts w:ascii="Arial" w:hAnsi="Arial" w:cs="Arial"/>
          <w:sz w:val="22"/>
          <w:szCs w:val="22"/>
        </w:rPr>
      </w:pPr>
    </w:p>
    <w:p w14:paraId="62220B48" w14:textId="77777777" w:rsidR="00863DA3" w:rsidRDefault="00863DA3" w:rsidP="00863DA3">
      <w:pPr>
        <w:ind w:firstLine="624"/>
        <w:jc w:val="both"/>
        <w:rPr>
          <w:rFonts w:ascii="Arial" w:hAnsi="Arial" w:cs="Arial"/>
          <w:color w:val="000000"/>
          <w:sz w:val="22"/>
        </w:rPr>
      </w:pPr>
      <w:r>
        <w:rPr>
          <w:rFonts w:ascii="Arial" w:hAnsi="Arial" w:cs="Arial"/>
          <w:color w:val="000000"/>
          <w:sz w:val="22"/>
        </w:rPr>
        <w:t>La valeur technique de l’offre jugera de la pertinence et de la qualité des éléments techniques décrits par le soumissionnaire dans le mémoire justificatif établi par le candidat.</w:t>
      </w:r>
    </w:p>
    <w:p w14:paraId="1D98ADF4" w14:textId="001CF8A5" w:rsidR="00E8228B" w:rsidRDefault="00E8228B" w:rsidP="00185217">
      <w:pPr>
        <w:rPr>
          <w:rFonts w:ascii="Arial" w:eastAsiaTheme="minorHAnsi" w:hAnsi="Arial" w:cs="Arial"/>
          <w:b/>
          <w:bCs/>
          <w:sz w:val="22"/>
          <w:szCs w:val="22"/>
          <w:u w:val="single"/>
          <w:lang w:eastAsia="en-US"/>
        </w:rPr>
      </w:pPr>
    </w:p>
    <w:p w14:paraId="727B83C4" w14:textId="77777777" w:rsidR="006A4AD5" w:rsidRDefault="006A4AD5" w:rsidP="00185217">
      <w:pPr>
        <w:rPr>
          <w:rFonts w:ascii="Arial" w:eastAsiaTheme="minorHAnsi" w:hAnsi="Arial" w:cs="Arial"/>
          <w:b/>
          <w:bCs/>
          <w:sz w:val="22"/>
          <w:szCs w:val="22"/>
          <w:u w:val="single"/>
          <w:lang w:eastAsia="en-US"/>
        </w:rPr>
      </w:pPr>
    </w:p>
    <w:p w14:paraId="09C166A5" w14:textId="4D1E986D" w:rsidR="001961B3" w:rsidRPr="00F34948" w:rsidRDefault="001961B3" w:rsidP="001961B3">
      <w:pPr>
        <w:ind w:firstLine="624"/>
        <w:jc w:val="both"/>
        <w:rPr>
          <w:rFonts w:ascii="Arial" w:hAnsi="Arial" w:cs="Arial"/>
          <w:b/>
          <w:sz w:val="22"/>
        </w:rPr>
      </w:pPr>
      <w:r w:rsidRPr="001961B3">
        <w:rPr>
          <w:rFonts w:ascii="Arial" w:eastAsiaTheme="minorHAnsi" w:hAnsi="Arial" w:cs="Arial"/>
          <w:b/>
          <w:bCs/>
          <w:sz w:val="22"/>
          <w:szCs w:val="22"/>
          <w:lang w:eastAsia="en-US"/>
        </w:rPr>
        <w:t>1</w:t>
      </w:r>
      <w:r w:rsidR="00192CA1">
        <w:rPr>
          <w:rFonts w:ascii="Arial" w:eastAsiaTheme="minorHAnsi" w:hAnsi="Arial" w:cs="Arial"/>
          <w:b/>
          <w:bCs/>
          <w:sz w:val="22"/>
          <w:szCs w:val="22"/>
          <w:lang w:eastAsia="en-US"/>
        </w:rPr>
        <w:t>4</w:t>
      </w:r>
      <w:r w:rsidRPr="001961B3">
        <w:rPr>
          <w:rFonts w:ascii="Arial" w:eastAsiaTheme="minorHAnsi" w:hAnsi="Arial" w:cs="Arial"/>
          <w:b/>
          <w:bCs/>
          <w:sz w:val="22"/>
          <w:szCs w:val="22"/>
          <w:lang w:eastAsia="en-US"/>
        </w:rPr>
        <w:t xml:space="preserve">.3 </w:t>
      </w:r>
      <w:r w:rsidRPr="00F34948">
        <w:rPr>
          <w:rFonts w:ascii="Arial" w:hAnsi="Arial" w:cs="Arial"/>
          <w:b/>
          <w:sz w:val="22"/>
        </w:rPr>
        <w:t>Achèvement de la procédure</w:t>
      </w:r>
    </w:p>
    <w:p w14:paraId="5B8B7BCA" w14:textId="77777777" w:rsidR="001961B3" w:rsidRPr="00C35F4B" w:rsidRDefault="001961B3" w:rsidP="001961B3">
      <w:pPr>
        <w:ind w:firstLine="624"/>
        <w:jc w:val="both"/>
        <w:rPr>
          <w:rFonts w:ascii="Arial" w:hAnsi="Arial" w:cs="Arial"/>
          <w:sz w:val="22"/>
        </w:rPr>
      </w:pPr>
    </w:p>
    <w:p w14:paraId="1118E8E6" w14:textId="77777777" w:rsidR="001961B3" w:rsidRPr="00580D92" w:rsidRDefault="001961B3" w:rsidP="001961B3">
      <w:pPr>
        <w:ind w:firstLine="624"/>
        <w:jc w:val="both"/>
        <w:rPr>
          <w:rFonts w:ascii="Arial" w:hAnsi="Arial" w:cs="Arial"/>
          <w:sz w:val="22"/>
        </w:rPr>
      </w:pPr>
      <w:r w:rsidRPr="00580D92">
        <w:rPr>
          <w:rFonts w:ascii="Arial" w:hAnsi="Arial" w:cs="Arial"/>
          <w:sz w:val="22"/>
        </w:rPr>
        <w:t xml:space="preserve">L’attention des candidats est appelée sur le fait que la personne responsable des marchés se réserve la possibilité de ne pas donner suite à l’appel public à la concurrence pour des motifs d’intérêt général, y compris, le </w:t>
      </w:r>
      <w:r>
        <w:rPr>
          <w:rFonts w:ascii="Arial" w:hAnsi="Arial" w:cs="Arial"/>
          <w:sz w:val="22"/>
        </w:rPr>
        <w:t>cas échéant, d’ordre financier.</w:t>
      </w:r>
    </w:p>
    <w:p w14:paraId="146946FC" w14:textId="6600CDB4" w:rsidR="001961B3" w:rsidRPr="00834A7D" w:rsidRDefault="001961B3" w:rsidP="00185217">
      <w:pPr>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 </w:t>
      </w:r>
    </w:p>
    <w:p w14:paraId="6DBCE24A" w14:textId="7C32DFF0" w:rsidR="00185217" w:rsidRDefault="00185217" w:rsidP="00F20561">
      <w:pPr>
        <w:tabs>
          <w:tab w:val="right" w:leader="dot" w:pos="9639"/>
        </w:tabs>
        <w:jc w:val="both"/>
        <w:rPr>
          <w:rFonts w:ascii="Arial" w:hAnsi="Arial" w:cs="Arial"/>
          <w:sz w:val="22"/>
        </w:rPr>
      </w:pPr>
    </w:p>
    <w:p w14:paraId="46C5E7F5" w14:textId="54456CFD" w:rsidR="00E84EAE" w:rsidRPr="00E84EAE" w:rsidRDefault="00E84EAE" w:rsidP="00F20561">
      <w:pPr>
        <w:pBdr>
          <w:bottom w:val="single" w:sz="6" w:space="1" w:color="auto"/>
        </w:pBdr>
        <w:tabs>
          <w:tab w:val="right" w:leader="dot" w:pos="9639"/>
        </w:tabs>
        <w:jc w:val="both"/>
        <w:rPr>
          <w:rFonts w:ascii="Arial" w:hAnsi="Arial" w:cs="Arial"/>
          <w:b/>
          <w:bCs/>
          <w:sz w:val="28"/>
          <w:szCs w:val="28"/>
        </w:rPr>
      </w:pPr>
      <w:r w:rsidRPr="00E84EAE">
        <w:rPr>
          <w:rFonts w:ascii="Arial" w:hAnsi="Arial" w:cs="Arial"/>
          <w:b/>
          <w:bCs/>
          <w:sz w:val="28"/>
          <w:szCs w:val="28"/>
        </w:rPr>
        <w:t>Article 1</w:t>
      </w:r>
      <w:r w:rsidR="00192CA1">
        <w:rPr>
          <w:rFonts w:ascii="Arial" w:hAnsi="Arial" w:cs="Arial"/>
          <w:b/>
          <w:bCs/>
          <w:sz w:val="28"/>
          <w:szCs w:val="28"/>
        </w:rPr>
        <w:t>5</w:t>
      </w:r>
      <w:r w:rsidRPr="00E84EAE">
        <w:rPr>
          <w:rFonts w:ascii="Arial" w:hAnsi="Arial" w:cs="Arial"/>
          <w:b/>
          <w:bCs/>
          <w:sz w:val="28"/>
          <w:szCs w:val="28"/>
        </w:rPr>
        <w:t xml:space="preserve"> – Visites </w:t>
      </w:r>
    </w:p>
    <w:p w14:paraId="574401E6" w14:textId="77777777" w:rsidR="00E84EAE" w:rsidRDefault="00E84EAE" w:rsidP="00F20561">
      <w:pPr>
        <w:tabs>
          <w:tab w:val="right" w:leader="dot" w:pos="9639"/>
        </w:tabs>
        <w:jc w:val="both"/>
        <w:rPr>
          <w:rFonts w:ascii="Arial" w:hAnsi="Arial" w:cs="Arial"/>
          <w:sz w:val="22"/>
        </w:rPr>
      </w:pPr>
    </w:p>
    <w:p w14:paraId="7343BB6D" w14:textId="56DB1B6E" w:rsidR="00E84EAE" w:rsidRDefault="00E84EAE" w:rsidP="00F20561">
      <w:pPr>
        <w:tabs>
          <w:tab w:val="right" w:leader="dot" w:pos="9639"/>
        </w:tabs>
        <w:jc w:val="both"/>
        <w:rPr>
          <w:rFonts w:ascii="Arial" w:hAnsi="Arial" w:cs="Arial"/>
          <w:sz w:val="22"/>
        </w:rPr>
      </w:pPr>
      <w:r>
        <w:rPr>
          <w:rFonts w:ascii="Arial" w:hAnsi="Arial" w:cs="Arial"/>
          <w:sz w:val="22"/>
        </w:rPr>
        <w:t xml:space="preserve">Les candidats pourront visiter librement les lieux ; </w:t>
      </w:r>
    </w:p>
    <w:p w14:paraId="38842050" w14:textId="6709ABEB" w:rsidR="00E84EAE" w:rsidRDefault="00E84EAE" w:rsidP="00F20561">
      <w:pPr>
        <w:tabs>
          <w:tab w:val="right" w:leader="dot" w:pos="9639"/>
        </w:tabs>
        <w:jc w:val="both"/>
        <w:rPr>
          <w:rFonts w:ascii="Arial" w:hAnsi="Arial" w:cs="Arial"/>
          <w:sz w:val="22"/>
        </w:rPr>
      </w:pPr>
    </w:p>
    <w:p w14:paraId="79154EA1" w14:textId="77777777" w:rsidR="00E84EAE" w:rsidRDefault="00E84EAE" w:rsidP="00F20561">
      <w:pPr>
        <w:tabs>
          <w:tab w:val="right" w:leader="dot" w:pos="9639"/>
        </w:tabs>
        <w:jc w:val="both"/>
        <w:rPr>
          <w:rFonts w:ascii="Arial" w:hAnsi="Arial" w:cs="Arial"/>
          <w:sz w:val="22"/>
        </w:rPr>
      </w:pPr>
    </w:p>
    <w:p w14:paraId="54755CD1" w14:textId="06AA44D4" w:rsidR="00A43756" w:rsidRPr="00837890" w:rsidRDefault="00837890" w:rsidP="00837890">
      <w:pPr>
        <w:pBdr>
          <w:bottom w:val="single" w:sz="6" w:space="1" w:color="auto"/>
        </w:pBdr>
        <w:jc w:val="both"/>
        <w:rPr>
          <w:rFonts w:ascii="Arial" w:hAnsi="Arial" w:cs="Arial"/>
          <w:b/>
          <w:sz w:val="28"/>
          <w:szCs w:val="28"/>
        </w:rPr>
      </w:pPr>
      <w:r w:rsidRPr="00837890">
        <w:rPr>
          <w:rFonts w:ascii="Arial" w:hAnsi="Arial" w:cs="Arial"/>
          <w:b/>
          <w:sz w:val="28"/>
          <w:szCs w:val="28"/>
        </w:rPr>
        <w:t>Article 1</w:t>
      </w:r>
      <w:r w:rsidR="00192CA1">
        <w:rPr>
          <w:rFonts w:ascii="Arial" w:hAnsi="Arial" w:cs="Arial"/>
          <w:b/>
          <w:sz w:val="28"/>
          <w:szCs w:val="28"/>
        </w:rPr>
        <w:t>6</w:t>
      </w:r>
      <w:r w:rsidRPr="00837890">
        <w:rPr>
          <w:rFonts w:ascii="Arial" w:hAnsi="Arial" w:cs="Arial"/>
          <w:b/>
          <w:sz w:val="28"/>
          <w:szCs w:val="28"/>
        </w:rPr>
        <w:t xml:space="preserve"> – </w:t>
      </w:r>
      <w:r w:rsidR="00A43756" w:rsidRPr="00837890">
        <w:rPr>
          <w:rFonts w:ascii="Arial" w:hAnsi="Arial" w:cs="Arial"/>
          <w:b/>
          <w:sz w:val="28"/>
          <w:szCs w:val="28"/>
        </w:rPr>
        <w:t>Renseignements complémentaires</w:t>
      </w:r>
    </w:p>
    <w:p w14:paraId="4300C836" w14:textId="77777777" w:rsidR="00837890" w:rsidRPr="00ED4371" w:rsidRDefault="00837890" w:rsidP="00A43756">
      <w:pPr>
        <w:ind w:firstLine="624"/>
        <w:jc w:val="both"/>
        <w:rPr>
          <w:rFonts w:ascii="Arial" w:hAnsi="Arial" w:cs="Arial"/>
          <w:color w:val="000000"/>
          <w:sz w:val="22"/>
        </w:rPr>
      </w:pPr>
    </w:p>
    <w:p w14:paraId="330EE1F3" w14:textId="77777777" w:rsidR="00B70742" w:rsidRDefault="00B70742" w:rsidP="00B70742">
      <w:pPr>
        <w:ind w:firstLine="709"/>
        <w:jc w:val="both"/>
        <w:rPr>
          <w:rFonts w:ascii="Arial" w:hAnsi="Arial" w:cs="Arial"/>
          <w:sz w:val="22"/>
          <w:szCs w:val="22"/>
        </w:rPr>
      </w:pPr>
      <w:r>
        <w:rPr>
          <w:rFonts w:ascii="Arial" w:hAnsi="Arial" w:cs="Arial"/>
          <w:color w:val="000000"/>
          <w:sz w:val="22"/>
          <w:szCs w:val="22"/>
        </w:rPr>
        <w:t xml:space="preserve">Les candidats peuvent demander des renseignements complémentaires </w:t>
      </w:r>
      <w:r>
        <w:rPr>
          <w:rFonts w:ascii="Arial" w:hAnsi="Arial" w:cs="Arial"/>
          <w:sz w:val="22"/>
          <w:szCs w:val="22"/>
        </w:rPr>
        <w:t xml:space="preserve">par voie électronique </w:t>
      </w:r>
      <w:r>
        <w:rPr>
          <w:rFonts w:ascii="Arial" w:hAnsi="Arial" w:cs="Arial"/>
          <w:b/>
          <w:sz w:val="22"/>
          <w:szCs w:val="22"/>
        </w:rPr>
        <w:t xml:space="preserve">uniquement </w:t>
      </w:r>
      <w:r>
        <w:rPr>
          <w:rFonts w:ascii="Arial" w:hAnsi="Arial" w:cs="Arial"/>
          <w:sz w:val="22"/>
          <w:szCs w:val="22"/>
        </w:rPr>
        <w:t xml:space="preserve">via le profil acheteur (Plate-Forme des Achats de l’Etat : </w:t>
      </w:r>
      <w:hyperlink r:id="rId16" w:history="1">
        <w:r>
          <w:rPr>
            <w:rStyle w:val="Lienhypertexte"/>
            <w:rFonts w:ascii="Arial" w:hAnsi="Arial" w:cs="Arial"/>
            <w:sz w:val="22"/>
            <w:szCs w:val="22"/>
          </w:rPr>
          <w:t>https://www.marches-publics.gouv.fr/</w:t>
        </w:r>
      </w:hyperlink>
      <w:r>
        <w:rPr>
          <w:rFonts w:ascii="Arial" w:hAnsi="Arial" w:cs="Arial"/>
          <w:sz w:val="22"/>
          <w:szCs w:val="22"/>
        </w:rPr>
        <w:t>)</w:t>
      </w:r>
    </w:p>
    <w:p w14:paraId="5CFF06CF" w14:textId="77777777" w:rsidR="00B70742" w:rsidRDefault="00B70742" w:rsidP="00B70742">
      <w:pPr>
        <w:shd w:val="clear" w:color="auto" w:fill="FFFFFF"/>
        <w:ind w:left="851" w:right="567"/>
        <w:jc w:val="both"/>
        <w:rPr>
          <w:rFonts w:ascii="Arial" w:hAnsi="Arial" w:cs="Arial"/>
          <w:b/>
          <w:sz w:val="22"/>
          <w:szCs w:val="22"/>
          <w:lang w:val="pt-BR"/>
        </w:rPr>
      </w:pPr>
    </w:p>
    <w:p w14:paraId="3EB523BE" w14:textId="7DE8384F" w:rsidR="00B70742" w:rsidRDefault="00B70742" w:rsidP="0024529D">
      <w:pPr>
        <w:pStyle w:val="Corpsdetexte"/>
        <w:contextualSpacing/>
        <w:rPr>
          <w:rFonts w:ascii="Arial" w:hAnsi="Arial" w:cs="Arial"/>
          <w:i/>
          <w:sz w:val="22"/>
          <w:szCs w:val="22"/>
          <w:u w:val="single"/>
          <w:lang w:val="fr-FR"/>
        </w:rPr>
      </w:pPr>
      <w:r>
        <w:rPr>
          <w:rFonts w:ascii="Arial" w:hAnsi="Arial" w:cs="Arial"/>
          <w:sz w:val="22"/>
          <w:szCs w:val="22"/>
        </w:rPr>
        <w:t>Cependant, l’</w:t>
      </w:r>
      <w:r w:rsidR="00CA6F25">
        <w:rPr>
          <w:rFonts w:ascii="Arial" w:hAnsi="Arial" w:cs="Arial"/>
          <w:sz w:val="22"/>
          <w:szCs w:val="22"/>
          <w:lang w:val="fr-FR"/>
        </w:rPr>
        <w:t>U</w:t>
      </w:r>
      <w:proofErr w:type="spellStart"/>
      <w:r>
        <w:rPr>
          <w:rFonts w:ascii="Arial" w:hAnsi="Arial" w:cs="Arial"/>
          <w:sz w:val="22"/>
          <w:szCs w:val="22"/>
        </w:rPr>
        <w:t>niversité</w:t>
      </w:r>
      <w:proofErr w:type="spellEnd"/>
      <w:r>
        <w:rPr>
          <w:rFonts w:ascii="Arial" w:hAnsi="Arial" w:cs="Arial"/>
          <w:sz w:val="22"/>
          <w:szCs w:val="22"/>
        </w:rPr>
        <w:t xml:space="preserve"> Bourgogne</w:t>
      </w:r>
      <w:r w:rsidR="00CA6F25">
        <w:rPr>
          <w:rFonts w:ascii="Arial" w:hAnsi="Arial" w:cs="Arial"/>
          <w:sz w:val="22"/>
          <w:szCs w:val="22"/>
          <w:lang w:val="fr-FR"/>
        </w:rPr>
        <w:t xml:space="preserve"> Europe</w:t>
      </w:r>
      <w:r>
        <w:rPr>
          <w:rFonts w:ascii="Arial" w:hAnsi="Arial" w:cs="Arial"/>
          <w:sz w:val="22"/>
          <w:szCs w:val="22"/>
        </w:rPr>
        <w:t xml:space="preserve"> s’engage à répondre aux demandes de renseignements complémentaires que dans l’hypothèse où celles-ci lui parviendraient au plus tard le </w:t>
      </w:r>
      <w:r w:rsidR="00253680">
        <w:rPr>
          <w:rFonts w:ascii="Arial" w:hAnsi="Arial" w:cs="Arial"/>
          <w:sz w:val="22"/>
          <w:szCs w:val="22"/>
          <w:lang w:val="fr-FR"/>
        </w:rPr>
        <w:t>02</w:t>
      </w:r>
      <w:r>
        <w:rPr>
          <w:rFonts w:ascii="Arial" w:hAnsi="Arial" w:cs="Arial"/>
          <w:sz w:val="22"/>
          <w:szCs w:val="22"/>
          <w:lang w:val="fr-FR"/>
        </w:rPr>
        <w:t>/</w:t>
      </w:r>
      <w:r w:rsidR="00253680">
        <w:rPr>
          <w:rFonts w:ascii="Arial" w:hAnsi="Arial" w:cs="Arial"/>
          <w:sz w:val="22"/>
          <w:szCs w:val="22"/>
          <w:lang w:val="fr-FR"/>
        </w:rPr>
        <w:t>12</w:t>
      </w:r>
      <w:r>
        <w:rPr>
          <w:rFonts w:ascii="Arial" w:hAnsi="Arial" w:cs="Arial"/>
          <w:sz w:val="22"/>
          <w:szCs w:val="22"/>
          <w:lang w:val="fr-FR"/>
        </w:rPr>
        <w:t>/202</w:t>
      </w:r>
      <w:r w:rsidR="00547FA0">
        <w:rPr>
          <w:rFonts w:ascii="Arial" w:hAnsi="Arial" w:cs="Arial"/>
          <w:sz w:val="22"/>
          <w:szCs w:val="22"/>
          <w:lang w:val="fr-FR"/>
        </w:rPr>
        <w:t>5</w:t>
      </w:r>
      <w:r>
        <w:rPr>
          <w:rFonts w:ascii="Arial" w:hAnsi="Arial" w:cs="Arial"/>
          <w:sz w:val="22"/>
          <w:szCs w:val="22"/>
          <w:lang w:val="fr-FR"/>
        </w:rPr>
        <w:t xml:space="preserve">. </w:t>
      </w:r>
    </w:p>
    <w:p w14:paraId="4629031E" w14:textId="524A2238" w:rsidR="00B70742" w:rsidRDefault="00B70742" w:rsidP="0024529D">
      <w:pPr>
        <w:pStyle w:val="Corpsdetexte"/>
        <w:contextualSpacing/>
        <w:rPr>
          <w:rFonts w:ascii="Arial" w:hAnsi="Arial" w:cs="Arial"/>
          <w:color w:val="000000"/>
          <w:sz w:val="22"/>
          <w:szCs w:val="22"/>
        </w:rPr>
      </w:pPr>
      <w:r>
        <w:rPr>
          <w:rFonts w:ascii="Arial" w:hAnsi="Arial" w:cs="Arial"/>
          <w:color w:val="000000"/>
          <w:sz w:val="22"/>
          <w:szCs w:val="22"/>
        </w:rPr>
        <w:t>Au-delà de cette date, l’</w:t>
      </w:r>
      <w:r w:rsidR="00547FA0">
        <w:rPr>
          <w:rFonts w:ascii="Arial" w:hAnsi="Arial" w:cs="Arial"/>
          <w:color w:val="000000"/>
          <w:sz w:val="22"/>
          <w:szCs w:val="22"/>
          <w:lang w:val="fr-FR"/>
        </w:rPr>
        <w:t>U</w:t>
      </w:r>
      <w:proofErr w:type="spellStart"/>
      <w:r>
        <w:rPr>
          <w:rFonts w:ascii="Arial" w:hAnsi="Arial" w:cs="Arial"/>
          <w:color w:val="000000"/>
          <w:sz w:val="22"/>
          <w:szCs w:val="22"/>
        </w:rPr>
        <w:t>niversité</w:t>
      </w:r>
      <w:proofErr w:type="spellEnd"/>
      <w:r>
        <w:rPr>
          <w:rFonts w:ascii="Arial" w:hAnsi="Arial" w:cs="Arial"/>
          <w:color w:val="000000"/>
          <w:sz w:val="22"/>
          <w:szCs w:val="22"/>
        </w:rPr>
        <w:t xml:space="preserve"> de Bourgogne</w:t>
      </w:r>
      <w:r w:rsidR="00547FA0">
        <w:rPr>
          <w:rFonts w:ascii="Arial" w:hAnsi="Arial" w:cs="Arial"/>
          <w:color w:val="000000"/>
          <w:sz w:val="22"/>
          <w:szCs w:val="22"/>
          <w:lang w:val="fr-FR"/>
        </w:rPr>
        <w:t xml:space="preserve"> Europe</w:t>
      </w:r>
      <w:r>
        <w:rPr>
          <w:rFonts w:ascii="Arial" w:hAnsi="Arial" w:cs="Arial"/>
          <w:color w:val="000000"/>
          <w:sz w:val="22"/>
          <w:szCs w:val="22"/>
        </w:rPr>
        <w:t xml:space="preserve"> se réserve la possibilité de ne pas répondre aux demandes de renseignements complémentaires, en considérant qu’elles n’ont pas été transmises en temps utile.</w:t>
      </w:r>
    </w:p>
    <w:p w14:paraId="2E698099" w14:textId="77777777" w:rsidR="00B70742" w:rsidRDefault="00B70742" w:rsidP="0024529D">
      <w:pPr>
        <w:pStyle w:val="Corpsdetexte"/>
        <w:ind w:right="567"/>
        <w:contextualSpacing/>
        <w:rPr>
          <w:rFonts w:ascii="Arial" w:hAnsi="Arial" w:cs="Arial"/>
          <w:sz w:val="22"/>
          <w:szCs w:val="22"/>
        </w:rPr>
      </w:pPr>
    </w:p>
    <w:p w14:paraId="20773A3C" w14:textId="6BAAFAD9" w:rsidR="00B70742" w:rsidRDefault="00B70742" w:rsidP="0024529D">
      <w:pPr>
        <w:pStyle w:val="Corpsdetexte"/>
        <w:contextualSpacing/>
        <w:rPr>
          <w:rFonts w:ascii="Arial" w:hAnsi="Arial" w:cs="Arial"/>
          <w:sz w:val="22"/>
          <w:szCs w:val="22"/>
        </w:rPr>
      </w:pPr>
      <w:r>
        <w:rPr>
          <w:rFonts w:ascii="Arial" w:hAnsi="Arial" w:cs="Arial"/>
          <w:sz w:val="22"/>
          <w:szCs w:val="22"/>
        </w:rPr>
        <w:t>Les réponses apportées par l'</w:t>
      </w:r>
      <w:r w:rsidR="0024529D">
        <w:rPr>
          <w:rFonts w:ascii="Arial" w:hAnsi="Arial" w:cs="Arial"/>
          <w:sz w:val="22"/>
          <w:szCs w:val="22"/>
          <w:lang w:val="fr-FR"/>
        </w:rPr>
        <w:t>U</w:t>
      </w:r>
      <w:proofErr w:type="spellStart"/>
      <w:r>
        <w:rPr>
          <w:rFonts w:ascii="Arial" w:hAnsi="Arial" w:cs="Arial"/>
          <w:sz w:val="22"/>
          <w:szCs w:val="22"/>
        </w:rPr>
        <w:t>niversité</w:t>
      </w:r>
      <w:proofErr w:type="spellEnd"/>
      <w:r>
        <w:rPr>
          <w:rFonts w:ascii="Arial" w:hAnsi="Arial" w:cs="Arial"/>
          <w:sz w:val="22"/>
          <w:szCs w:val="22"/>
        </w:rPr>
        <w:t xml:space="preserve"> de Bourgogne </w:t>
      </w:r>
      <w:r w:rsidR="0024529D">
        <w:rPr>
          <w:rFonts w:ascii="Arial" w:hAnsi="Arial" w:cs="Arial"/>
          <w:sz w:val="22"/>
          <w:szCs w:val="22"/>
          <w:lang w:val="fr-FR"/>
        </w:rPr>
        <w:t xml:space="preserve">Europe </w:t>
      </w:r>
      <w:r>
        <w:rPr>
          <w:rFonts w:ascii="Arial" w:hAnsi="Arial" w:cs="Arial"/>
          <w:sz w:val="22"/>
          <w:szCs w:val="22"/>
        </w:rPr>
        <w:t xml:space="preserve">seront envoyées à l'ensemble des personnes ayant retiré le dossier par courriel à l’adresse électronique indiquée par les candidats ayant téléchargé le dossier </w:t>
      </w:r>
      <w:r>
        <w:rPr>
          <w:rFonts w:ascii="Arial" w:hAnsi="Arial" w:cs="Arial"/>
          <w:b/>
          <w:i/>
          <w:sz w:val="22"/>
          <w:szCs w:val="22"/>
          <w:u w:val="single"/>
        </w:rPr>
        <w:t xml:space="preserve">AUSSI, IL EST FORTEMENT RECOMMANDE AUX PERSONNES TELECHARGEANT LE DOSSIER DE CONSULTATION DE RENSEIGNER SUR LE PROFIL ACHETEUR </w:t>
      </w:r>
      <w:hyperlink r:id="rId17" w:history="1">
        <w:r>
          <w:rPr>
            <w:rStyle w:val="Lienhypertexte"/>
            <w:rFonts w:ascii="Arial" w:hAnsi="Arial" w:cs="Arial"/>
            <w:sz w:val="22"/>
            <w:szCs w:val="22"/>
            <w:lang w:eastAsia="fr-FR"/>
          </w:rPr>
          <w:t>https://www.marches-publics.gouv.fr/</w:t>
        </w:r>
      </w:hyperlink>
      <w:r>
        <w:rPr>
          <w:rFonts w:ascii="Arial" w:hAnsi="Arial" w:cs="Arial"/>
          <w:sz w:val="22"/>
          <w:szCs w:val="22"/>
          <w:lang w:eastAsia="fr-FR"/>
        </w:rPr>
        <w:t xml:space="preserve"> </w:t>
      </w:r>
    </w:p>
    <w:p w14:paraId="1901E2AC" w14:textId="45029B3B" w:rsidR="00B70742" w:rsidRDefault="00B70742" w:rsidP="0024529D">
      <w:pPr>
        <w:pStyle w:val="Corpsdetexte"/>
        <w:contextualSpacing/>
        <w:rPr>
          <w:rFonts w:ascii="Arial" w:hAnsi="Arial" w:cs="Arial"/>
          <w:sz w:val="22"/>
          <w:szCs w:val="22"/>
        </w:rPr>
      </w:pPr>
      <w:r>
        <w:rPr>
          <w:rFonts w:ascii="Arial" w:hAnsi="Arial" w:cs="Arial"/>
          <w:b/>
          <w:i/>
          <w:sz w:val="22"/>
          <w:szCs w:val="22"/>
          <w:u w:val="single"/>
        </w:rPr>
        <w:t xml:space="preserve">LE FORMULAIRE D’IDENTIFICATION DESTINE A PERMETTRE A L’UNIVERSITE BOURGOGNE </w:t>
      </w:r>
      <w:r w:rsidR="00192CA1">
        <w:rPr>
          <w:rFonts w:ascii="Arial" w:hAnsi="Arial" w:cs="Arial"/>
          <w:b/>
          <w:i/>
          <w:sz w:val="22"/>
          <w:szCs w:val="22"/>
          <w:u w:val="single"/>
          <w:lang w:val="fr-FR"/>
        </w:rPr>
        <w:t xml:space="preserve">EUROPE </w:t>
      </w:r>
      <w:r>
        <w:rPr>
          <w:rFonts w:ascii="Arial" w:hAnsi="Arial" w:cs="Arial"/>
          <w:b/>
          <w:i/>
          <w:sz w:val="22"/>
          <w:szCs w:val="22"/>
          <w:u w:val="single"/>
        </w:rPr>
        <w:t>DE LEUR TRANSMETTRE LES RENSEIGNEMENTS COMPLEMENTAIRES EVENTUELS</w:t>
      </w:r>
      <w:r>
        <w:rPr>
          <w:rFonts w:ascii="Arial" w:hAnsi="Arial" w:cs="Arial"/>
          <w:sz w:val="22"/>
          <w:szCs w:val="22"/>
        </w:rPr>
        <w:t xml:space="preserve"> ;</w:t>
      </w:r>
    </w:p>
    <w:p w14:paraId="78618FE9" w14:textId="77777777" w:rsidR="00B70742" w:rsidRDefault="00B70742" w:rsidP="00B70742">
      <w:pPr>
        <w:pStyle w:val="Corpsdetexte"/>
        <w:ind w:right="567"/>
        <w:rPr>
          <w:rFonts w:ascii="Arial" w:hAnsi="Arial" w:cs="Arial"/>
          <w:sz w:val="22"/>
          <w:szCs w:val="22"/>
        </w:rPr>
      </w:pPr>
    </w:p>
    <w:p w14:paraId="51DADD06" w14:textId="77777777" w:rsidR="00B70742" w:rsidRDefault="00B70742" w:rsidP="00B70742">
      <w:pPr>
        <w:pStyle w:val="Corpsdetexte"/>
        <w:rPr>
          <w:rFonts w:ascii="Arial" w:hAnsi="Arial" w:cs="Arial"/>
          <w:sz w:val="22"/>
          <w:szCs w:val="22"/>
        </w:rPr>
      </w:pPr>
      <w:r>
        <w:rPr>
          <w:rFonts w:ascii="Arial" w:hAnsi="Arial" w:cs="Arial"/>
          <w:sz w:val="22"/>
          <w:szCs w:val="22"/>
        </w:rPr>
        <w:t>Aucune question ne pourra être posée verbalement et aucune réponse ne sera donnée en dehors du dispositif prévu au présent article.</w:t>
      </w:r>
    </w:p>
    <w:p w14:paraId="4DEBA192" w14:textId="77777777" w:rsidR="005D102D" w:rsidRDefault="005D102D" w:rsidP="00685A07">
      <w:pPr>
        <w:jc w:val="both"/>
        <w:rPr>
          <w:rFonts w:ascii="Arial" w:hAnsi="Arial" w:cs="Arial"/>
          <w:b/>
          <w:sz w:val="22"/>
          <w:u w:val="single"/>
        </w:rPr>
      </w:pPr>
    </w:p>
    <w:p w14:paraId="63A23388" w14:textId="77777777" w:rsidR="001B1AA3" w:rsidRDefault="001B1AA3" w:rsidP="00A43756">
      <w:pPr>
        <w:ind w:firstLine="624"/>
        <w:jc w:val="both"/>
        <w:rPr>
          <w:rFonts w:ascii="Arial" w:hAnsi="Arial" w:cs="Arial"/>
          <w:b/>
          <w:sz w:val="22"/>
          <w:u w:val="single"/>
        </w:rPr>
      </w:pPr>
    </w:p>
    <w:p w14:paraId="609FCBE9" w14:textId="40428C36" w:rsidR="00A43756" w:rsidRPr="0068732A" w:rsidRDefault="00A43756" w:rsidP="0068732A">
      <w:pPr>
        <w:pBdr>
          <w:bottom w:val="single" w:sz="6" w:space="1" w:color="auto"/>
        </w:pBdr>
        <w:jc w:val="both"/>
        <w:rPr>
          <w:rFonts w:ascii="Arial" w:hAnsi="Arial" w:cs="Arial"/>
          <w:b/>
          <w:sz w:val="28"/>
          <w:szCs w:val="28"/>
        </w:rPr>
      </w:pPr>
      <w:r w:rsidRPr="0068732A">
        <w:rPr>
          <w:rFonts w:ascii="Arial" w:hAnsi="Arial" w:cs="Arial"/>
          <w:b/>
          <w:sz w:val="28"/>
          <w:szCs w:val="28"/>
        </w:rPr>
        <w:t>A</w:t>
      </w:r>
      <w:r w:rsidR="0068732A" w:rsidRPr="0068732A">
        <w:rPr>
          <w:rFonts w:ascii="Arial" w:hAnsi="Arial" w:cs="Arial"/>
          <w:b/>
          <w:sz w:val="28"/>
          <w:szCs w:val="28"/>
        </w:rPr>
        <w:t>rticle</w:t>
      </w:r>
      <w:r w:rsidRPr="0068732A">
        <w:rPr>
          <w:rFonts w:ascii="Arial" w:hAnsi="Arial" w:cs="Arial"/>
          <w:b/>
          <w:sz w:val="28"/>
          <w:szCs w:val="28"/>
        </w:rPr>
        <w:t xml:space="preserve"> </w:t>
      </w:r>
      <w:r w:rsidR="0068732A" w:rsidRPr="0068732A">
        <w:rPr>
          <w:rFonts w:ascii="Arial" w:hAnsi="Arial" w:cs="Arial"/>
          <w:b/>
          <w:sz w:val="28"/>
          <w:szCs w:val="28"/>
        </w:rPr>
        <w:t>1</w:t>
      </w:r>
      <w:r w:rsidR="00192CA1">
        <w:rPr>
          <w:rFonts w:ascii="Arial" w:hAnsi="Arial" w:cs="Arial"/>
          <w:b/>
          <w:sz w:val="28"/>
          <w:szCs w:val="28"/>
        </w:rPr>
        <w:t>7</w:t>
      </w:r>
      <w:r w:rsidRPr="0068732A">
        <w:rPr>
          <w:rFonts w:ascii="Arial" w:hAnsi="Arial" w:cs="Arial"/>
          <w:b/>
          <w:sz w:val="28"/>
          <w:szCs w:val="28"/>
        </w:rPr>
        <w:t xml:space="preserve"> - PROCEDURES DE RECOURS</w:t>
      </w:r>
    </w:p>
    <w:p w14:paraId="6041A266" w14:textId="77777777" w:rsidR="0068732A" w:rsidRPr="004246FF" w:rsidRDefault="0068732A" w:rsidP="00A43756">
      <w:pPr>
        <w:ind w:firstLine="624"/>
        <w:jc w:val="both"/>
        <w:rPr>
          <w:rFonts w:ascii="Arial" w:hAnsi="Arial" w:cs="Arial"/>
          <w:sz w:val="22"/>
        </w:rPr>
      </w:pPr>
    </w:p>
    <w:p w14:paraId="5F28EF3C" w14:textId="77777777" w:rsidR="00A43756" w:rsidRPr="004246FF" w:rsidRDefault="00A43756" w:rsidP="00A43756">
      <w:pPr>
        <w:ind w:firstLine="624"/>
        <w:jc w:val="both"/>
        <w:rPr>
          <w:rFonts w:ascii="Arial" w:hAnsi="Arial" w:cs="Arial"/>
          <w:sz w:val="22"/>
        </w:rPr>
      </w:pPr>
      <w:r w:rsidRPr="004246FF">
        <w:rPr>
          <w:rFonts w:ascii="Arial" w:hAnsi="Arial" w:cs="Arial"/>
          <w:sz w:val="22"/>
        </w:rPr>
        <w:t>Instance cha</w:t>
      </w:r>
      <w:r>
        <w:rPr>
          <w:rFonts w:ascii="Arial" w:hAnsi="Arial" w:cs="Arial"/>
          <w:sz w:val="22"/>
        </w:rPr>
        <w:t xml:space="preserve">rgée des procédures de recours &gt; </w:t>
      </w:r>
      <w:r w:rsidRPr="004246FF">
        <w:rPr>
          <w:rFonts w:ascii="Arial" w:hAnsi="Arial" w:cs="Arial"/>
          <w:sz w:val="22"/>
        </w:rPr>
        <w:t>Tribunal adminis</w:t>
      </w:r>
      <w:r>
        <w:rPr>
          <w:rFonts w:ascii="Arial" w:hAnsi="Arial" w:cs="Arial"/>
          <w:sz w:val="22"/>
        </w:rPr>
        <w:t>tratif de Dijon - 22 rue d'Assas -</w:t>
      </w:r>
      <w:r w:rsidRPr="004246FF">
        <w:rPr>
          <w:rFonts w:ascii="Arial" w:hAnsi="Arial" w:cs="Arial"/>
          <w:sz w:val="22"/>
        </w:rPr>
        <w:t xml:space="preserve"> 21000 </w:t>
      </w:r>
      <w:r>
        <w:rPr>
          <w:rFonts w:ascii="Arial" w:hAnsi="Arial" w:cs="Arial"/>
          <w:sz w:val="22"/>
        </w:rPr>
        <w:t>Dijon</w:t>
      </w:r>
      <w:r w:rsidR="00F45F32">
        <w:rPr>
          <w:rFonts w:ascii="Arial" w:hAnsi="Arial" w:cs="Arial"/>
          <w:sz w:val="22"/>
        </w:rPr>
        <w:t xml:space="preserve"> – tél. 03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91</w:t>
      </w:r>
      <w:r w:rsidR="00F45F32">
        <w:rPr>
          <w:rFonts w:ascii="Arial" w:hAnsi="Arial" w:cs="Arial"/>
          <w:sz w:val="22"/>
        </w:rPr>
        <w:t xml:space="preserve"> </w:t>
      </w:r>
      <w:r w:rsidRPr="004246FF">
        <w:rPr>
          <w:rFonts w:ascii="Arial" w:hAnsi="Arial" w:cs="Arial"/>
          <w:sz w:val="22"/>
        </w:rPr>
        <w:t>00 – télécopie :</w:t>
      </w:r>
      <w:r>
        <w:rPr>
          <w:rFonts w:ascii="Arial" w:hAnsi="Arial" w:cs="Arial"/>
          <w:sz w:val="22"/>
        </w:rPr>
        <w:t xml:space="preserve"> </w:t>
      </w:r>
      <w:r w:rsidRPr="004246FF">
        <w:rPr>
          <w:rFonts w:ascii="Arial" w:hAnsi="Arial" w:cs="Arial"/>
          <w:sz w:val="22"/>
        </w:rPr>
        <w:t>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39</w:t>
      </w:r>
      <w:r w:rsidR="00F45F32">
        <w:rPr>
          <w:rFonts w:ascii="Arial" w:hAnsi="Arial" w:cs="Arial"/>
          <w:sz w:val="22"/>
        </w:rPr>
        <w:t xml:space="preserve"> </w:t>
      </w:r>
      <w:r w:rsidRPr="004246FF">
        <w:rPr>
          <w:rFonts w:ascii="Arial" w:hAnsi="Arial" w:cs="Arial"/>
          <w:sz w:val="22"/>
        </w:rPr>
        <w:t>89</w:t>
      </w:r>
      <w:r>
        <w:rPr>
          <w:rFonts w:ascii="Arial" w:hAnsi="Arial" w:cs="Arial"/>
          <w:sz w:val="22"/>
        </w:rPr>
        <w:t>.</w:t>
      </w:r>
    </w:p>
    <w:p w14:paraId="406EA923" w14:textId="77777777" w:rsidR="00A43756" w:rsidRPr="004246FF" w:rsidRDefault="00A43756" w:rsidP="00A43756">
      <w:pPr>
        <w:ind w:firstLine="624"/>
        <w:jc w:val="both"/>
        <w:rPr>
          <w:rFonts w:ascii="Arial" w:hAnsi="Arial" w:cs="Arial"/>
          <w:sz w:val="22"/>
        </w:rPr>
      </w:pPr>
      <w:r w:rsidRPr="004246FF">
        <w:rPr>
          <w:rFonts w:ascii="Arial" w:hAnsi="Arial" w:cs="Arial"/>
          <w:sz w:val="22"/>
        </w:rPr>
        <w:t>Organe chargé de</w:t>
      </w:r>
      <w:r>
        <w:rPr>
          <w:rFonts w:ascii="Arial" w:hAnsi="Arial" w:cs="Arial"/>
          <w:sz w:val="22"/>
        </w:rPr>
        <w:t>s procédures de médiations &gt; CCIRA-DRASS - immeuble Le Saxe - 119 avenue maréchal de Saxe -</w:t>
      </w:r>
      <w:r w:rsidRPr="004246FF">
        <w:rPr>
          <w:rFonts w:ascii="Arial" w:hAnsi="Arial" w:cs="Arial"/>
          <w:sz w:val="22"/>
        </w:rPr>
        <w:t xml:space="preserve"> 69427 </w:t>
      </w:r>
      <w:r>
        <w:rPr>
          <w:rFonts w:ascii="Arial" w:hAnsi="Arial" w:cs="Arial"/>
          <w:sz w:val="22"/>
        </w:rPr>
        <w:t>Lyon cedex 3.</w:t>
      </w:r>
    </w:p>
    <w:p w14:paraId="705B8378" w14:textId="77777777" w:rsidR="00A43756" w:rsidRPr="004246FF" w:rsidRDefault="00A43756" w:rsidP="00A43756">
      <w:pPr>
        <w:ind w:firstLine="624"/>
        <w:jc w:val="both"/>
        <w:rPr>
          <w:rFonts w:ascii="Arial" w:hAnsi="Arial" w:cs="Arial"/>
          <w:sz w:val="22"/>
        </w:rPr>
      </w:pPr>
      <w:r w:rsidRPr="004246FF">
        <w:rPr>
          <w:rFonts w:ascii="Arial" w:hAnsi="Arial" w:cs="Arial"/>
          <w:sz w:val="22"/>
        </w:rPr>
        <w:t xml:space="preserve">Service auprès duquel des renseignements peuvent être obtenus concernant l'introduction des </w:t>
      </w:r>
      <w:r>
        <w:rPr>
          <w:rFonts w:ascii="Arial" w:hAnsi="Arial" w:cs="Arial"/>
          <w:sz w:val="22"/>
        </w:rPr>
        <w:t xml:space="preserve">recours &gt; </w:t>
      </w:r>
      <w:r w:rsidRPr="004246FF">
        <w:rPr>
          <w:rFonts w:ascii="Arial" w:hAnsi="Arial" w:cs="Arial"/>
          <w:sz w:val="22"/>
        </w:rPr>
        <w:t>Greffe du tribunal adminis</w:t>
      </w:r>
      <w:r>
        <w:rPr>
          <w:rFonts w:ascii="Arial" w:hAnsi="Arial" w:cs="Arial"/>
          <w:sz w:val="22"/>
        </w:rPr>
        <w:t>tratif de Dijon - 22 rue d'Assas -</w:t>
      </w:r>
      <w:r w:rsidRPr="004246FF">
        <w:rPr>
          <w:rFonts w:ascii="Arial" w:hAnsi="Arial" w:cs="Arial"/>
          <w:sz w:val="22"/>
        </w:rPr>
        <w:t xml:space="preserve"> 21000 </w:t>
      </w:r>
      <w:r>
        <w:rPr>
          <w:rFonts w:ascii="Arial" w:hAnsi="Arial" w:cs="Arial"/>
          <w:sz w:val="22"/>
        </w:rPr>
        <w:t>Dijon</w:t>
      </w:r>
      <w:r w:rsidRPr="004246FF">
        <w:rPr>
          <w:rFonts w:ascii="Arial" w:hAnsi="Arial" w:cs="Arial"/>
          <w:sz w:val="22"/>
        </w:rPr>
        <w:t xml:space="preserve"> – tél. 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91</w:t>
      </w:r>
      <w:r w:rsidR="00F45F32">
        <w:rPr>
          <w:rFonts w:ascii="Arial" w:hAnsi="Arial" w:cs="Arial"/>
          <w:sz w:val="22"/>
        </w:rPr>
        <w:t xml:space="preserve"> </w:t>
      </w:r>
      <w:r w:rsidRPr="004246FF">
        <w:rPr>
          <w:rFonts w:ascii="Arial" w:hAnsi="Arial" w:cs="Arial"/>
          <w:sz w:val="22"/>
        </w:rPr>
        <w:t>00 – télécopie :</w:t>
      </w:r>
      <w:r>
        <w:rPr>
          <w:rFonts w:ascii="Arial" w:hAnsi="Arial" w:cs="Arial"/>
          <w:sz w:val="22"/>
        </w:rPr>
        <w:t xml:space="preserve"> </w:t>
      </w:r>
      <w:r w:rsidRPr="004246FF">
        <w:rPr>
          <w:rFonts w:ascii="Arial" w:hAnsi="Arial" w:cs="Arial"/>
          <w:sz w:val="22"/>
        </w:rPr>
        <w:t>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39</w:t>
      </w:r>
      <w:r w:rsidR="00F45F32">
        <w:rPr>
          <w:rFonts w:ascii="Arial" w:hAnsi="Arial" w:cs="Arial"/>
          <w:sz w:val="22"/>
        </w:rPr>
        <w:t xml:space="preserve"> </w:t>
      </w:r>
      <w:r w:rsidRPr="004246FF">
        <w:rPr>
          <w:rFonts w:ascii="Arial" w:hAnsi="Arial" w:cs="Arial"/>
          <w:sz w:val="22"/>
        </w:rPr>
        <w:t>89</w:t>
      </w:r>
      <w:r>
        <w:rPr>
          <w:rFonts w:ascii="Arial" w:hAnsi="Arial" w:cs="Arial"/>
          <w:sz w:val="22"/>
        </w:rPr>
        <w:t>.</w:t>
      </w:r>
    </w:p>
    <w:p w14:paraId="01CF980C" w14:textId="77777777" w:rsidR="00A01F3D" w:rsidRDefault="00A01F3D" w:rsidP="00036A99">
      <w:pPr>
        <w:jc w:val="both"/>
        <w:rPr>
          <w:rFonts w:ascii="Arial" w:hAnsi="Arial" w:cs="Arial"/>
          <w:sz w:val="22"/>
          <w:szCs w:val="18"/>
        </w:rPr>
      </w:pPr>
    </w:p>
    <w:p w14:paraId="5514E793" w14:textId="77777777" w:rsidR="007C6C83" w:rsidRDefault="007C6C83" w:rsidP="00036A99">
      <w:pPr>
        <w:jc w:val="both"/>
        <w:rPr>
          <w:rFonts w:ascii="Arial" w:hAnsi="Arial" w:cs="Arial"/>
          <w:sz w:val="22"/>
          <w:szCs w:val="18"/>
        </w:rPr>
      </w:pPr>
    </w:p>
    <w:p w14:paraId="1E04CB32" w14:textId="77777777" w:rsidR="009E56AD" w:rsidRDefault="009E56AD" w:rsidP="00036A99">
      <w:pPr>
        <w:jc w:val="both"/>
        <w:rPr>
          <w:rFonts w:ascii="Arial" w:hAnsi="Arial" w:cs="Arial"/>
          <w:sz w:val="22"/>
          <w:szCs w:val="18"/>
        </w:rPr>
      </w:pPr>
    </w:p>
    <w:p w14:paraId="38F3FA02" w14:textId="77777777" w:rsidR="009E56AD" w:rsidRDefault="009E56AD" w:rsidP="00036A99">
      <w:pPr>
        <w:jc w:val="both"/>
        <w:rPr>
          <w:rFonts w:ascii="Arial" w:hAnsi="Arial" w:cs="Arial"/>
          <w:sz w:val="22"/>
          <w:szCs w:val="18"/>
        </w:rPr>
      </w:pPr>
    </w:p>
    <w:p w14:paraId="02CAE517" w14:textId="77777777" w:rsidR="009E56AD" w:rsidRDefault="009E56AD" w:rsidP="00036A99">
      <w:pPr>
        <w:jc w:val="both"/>
        <w:rPr>
          <w:rFonts w:ascii="Arial" w:hAnsi="Arial" w:cs="Arial"/>
          <w:sz w:val="22"/>
          <w:szCs w:val="18"/>
        </w:rPr>
      </w:pPr>
    </w:p>
    <w:p w14:paraId="3CC345F9" w14:textId="77777777" w:rsidR="009E56AD" w:rsidRDefault="009E56AD" w:rsidP="00036A99">
      <w:pPr>
        <w:jc w:val="both"/>
        <w:rPr>
          <w:rFonts w:ascii="Arial" w:hAnsi="Arial" w:cs="Arial"/>
          <w:sz w:val="22"/>
          <w:szCs w:val="18"/>
        </w:rPr>
      </w:pPr>
    </w:p>
    <w:p w14:paraId="2A603827" w14:textId="16024267" w:rsidR="007C6C83" w:rsidRDefault="007C6C83" w:rsidP="00036A99">
      <w:pPr>
        <w:jc w:val="both"/>
        <w:rPr>
          <w:rFonts w:ascii="Arial" w:hAnsi="Arial" w:cs="Arial"/>
          <w:sz w:val="22"/>
          <w:szCs w:val="18"/>
        </w:rPr>
      </w:pPr>
    </w:p>
    <w:p w14:paraId="6FBA16E6" w14:textId="510D5935" w:rsidR="00B8468F" w:rsidRDefault="00B8468F" w:rsidP="00036A99">
      <w:pPr>
        <w:jc w:val="both"/>
        <w:rPr>
          <w:rFonts w:ascii="Arial" w:hAnsi="Arial" w:cs="Arial"/>
          <w:sz w:val="22"/>
          <w:szCs w:val="18"/>
        </w:rPr>
      </w:pPr>
    </w:p>
    <w:p w14:paraId="08243693" w14:textId="704E6397" w:rsidR="00B8468F" w:rsidRDefault="00B8468F" w:rsidP="00036A99">
      <w:pPr>
        <w:jc w:val="both"/>
        <w:rPr>
          <w:rFonts w:ascii="Arial" w:hAnsi="Arial" w:cs="Arial"/>
          <w:sz w:val="22"/>
          <w:szCs w:val="18"/>
        </w:rPr>
      </w:pPr>
    </w:p>
    <w:p w14:paraId="0A4F8EEC" w14:textId="292A98FA" w:rsidR="00B8468F" w:rsidRDefault="00B8468F" w:rsidP="00036A99">
      <w:pPr>
        <w:jc w:val="both"/>
        <w:rPr>
          <w:rFonts w:ascii="Arial" w:hAnsi="Arial" w:cs="Arial"/>
          <w:sz w:val="22"/>
          <w:szCs w:val="18"/>
        </w:rPr>
      </w:pPr>
    </w:p>
    <w:p w14:paraId="623B6CDC" w14:textId="1CCC1D0C" w:rsidR="00B8468F" w:rsidRDefault="00B8468F" w:rsidP="00036A99">
      <w:pPr>
        <w:jc w:val="both"/>
        <w:rPr>
          <w:rFonts w:ascii="Arial" w:hAnsi="Arial" w:cs="Arial"/>
          <w:sz w:val="22"/>
          <w:szCs w:val="18"/>
        </w:rPr>
      </w:pPr>
    </w:p>
    <w:p w14:paraId="5D832921" w14:textId="0BCDB3AE" w:rsidR="00B8468F" w:rsidRDefault="00B8468F" w:rsidP="00036A99">
      <w:pPr>
        <w:jc w:val="both"/>
        <w:rPr>
          <w:rFonts w:ascii="Arial" w:hAnsi="Arial" w:cs="Arial"/>
          <w:sz w:val="22"/>
          <w:szCs w:val="18"/>
        </w:rPr>
      </w:pPr>
    </w:p>
    <w:p w14:paraId="6D72C1C5" w14:textId="0A9E400D" w:rsidR="00B8468F" w:rsidRDefault="00B8468F" w:rsidP="00036A99">
      <w:pPr>
        <w:jc w:val="both"/>
        <w:rPr>
          <w:rFonts w:ascii="Arial" w:hAnsi="Arial" w:cs="Arial"/>
          <w:sz w:val="22"/>
          <w:szCs w:val="18"/>
        </w:rPr>
      </w:pPr>
    </w:p>
    <w:p w14:paraId="740BF016" w14:textId="09067322" w:rsidR="00B04A34" w:rsidRDefault="00B04A34" w:rsidP="00036A99">
      <w:pPr>
        <w:jc w:val="both"/>
        <w:rPr>
          <w:rFonts w:ascii="Arial" w:hAnsi="Arial" w:cs="Arial"/>
          <w:sz w:val="22"/>
          <w:szCs w:val="18"/>
        </w:rPr>
      </w:pPr>
    </w:p>
    <w:p w14:paraId="577B8BA2" w14:textId="39A8AD1A" w:rsidR="00B04A34" w:rsidRDefault="00B04A34" w:rsidP="00036A99">
      <w:pPr>
        <w:jc w:val="both"/>
        <w:rPr>
          <w:rFonts w:ascii="Arial" w:hAnsi="Arial" w:cs="Arial"/>
          <w:sz w:val="22"/>
          <w:szCs w:val="18"/>
        </w:rPr>
      </w:pPr>
    </w:p>
    <w:p w14:paraId="1705A3D3" w14:textId="77777777" w:rsidR="00B04A34" w:rsidRDefault="00B04A34" w:rsidP="00036A99">
      <w:pPr>
        <w:jc w:val="both"/>
        <w:rPr>
          <w:rFonts w:ascii="Arial" w:hAnsi="Arial" w:cs="Arial"/>
          <w:sz w:val="22"/>
          <w:szCs w:val="18"/>
        </w:rPr>
      </w:pPr>
    </w:p>
    <w:p w14:paraId="6F673785" w14:textId="65C9CFAB" w:rsidR="00B8468F" w:rsidRDefault="00B8468F" w:rsidP="00036A99">
      <w:pPr>
        <w:jc w:val="both"/>
        <w:rPr>
          <w:rFonts w:ascii="Arial" w:hAnsi="Arial" w:cs="Arial"/>
          <w:sz w:val="22"/>
          <w:szCs w:val="18"/>
        </w:rPr>
      </w:pPr>
    </w:p>
    <w:p w14:paraId="38FC1262" w14:textId="111A2A2C" w:rsidR="00AA170F" w:rsidRDefault="007C6C83" w:rsidP="00175A6C">
      <w:pPr>
        <w:jc w:val="center"/>
        <w:rPr>
          <w:rFonts w:ascii="Arial" w:hAnsi="Arial" w:cs="Arial"/>
          <w:b/>
          <w:sz w:val="32"/>
          <w:szCs w:val="32"/>
        </w:rPr>
      </w:pPr>
      <w:r w:rsidRPr="007C6C83">
        <w:rPr>
          <w:rFonts w:ascii="Arial" w:hAnsi="Arial" w:cs="Arial"/>
          <w:b/>
          <w:sz w:val="32"/>
          <w:szCs w:val="32"/>
        </w:rPr>
        <w:t>ANNEX</w:t>
      </w:r>
      <w:bookmarkStart w:id="2" w:name="OLE_LINK1"/>
      <w:bookmarkStart w:id="3" w:name="OLE_LINK2"/>
      <w:r w:rsidR="00AA170F">
        <w:rPr>
          <w:rFonts w:ascii="Arial" w:hAnsi="Arial" w:cs="Arial"/>
          <w:b/>
          <w:sz w:val="32"/>
          <w:szCs w:val="32"/>
        </w:rPr>
        <w:t>E</w:t>
      </w:r>
    </w:p>
    <w:p w14:paraId="59FF6D5F" w14:textId="77777777" w:rsidR="00AA170F" w:rsidRDefault="00AA170F" w:rsidP="00AA170F">
      <w:pPr>
        <w:ind w:left="567"/>
        <w:jc w:val="center"/>
        <w:rPr>
          <w:rFonts w:ascii="Arial" w:hAnsi="Arial" w:cs="Arial"/>
          <w:b/>
          <w:sz w:val="32"/>
          <w:szCs w:val="32"/>
        </w:rPr>
      </w:pPr>
    </w:p>
    <w:p w14:paraId="21746F3C" w14:textId="766D4BBC" w:rsidR="002C67ED" w:rsidRPr="00AA170F" w:rsidRDefault="002C67ED" w:rsidP="00AA170F">
      <w:pPr>
        <w:ind w:left="567"/>
        <w:jc w:val="center"/>
        <w:rPr>
          <w:rFonts w:ascii="Arial" w:hAnsi="Arial" w:cs="Arial"/>
          <w:b/>
          <w:sz w:val="32"/>
          <w:szCs w:val="32"/>
        </w:rPr>
      </w:pPr>
      <w:r w:rsidRPr="00C35F4B">
        <w:rPr>
          <w:rFonts w:ascii="Arial" w:hAnsi="Arial" w:cs="Arial"/>
          <w:b/>
          <w:bCs/>
          <w:sz w:val="28"/>
          <w:u w:val="single"/>
        </w:rPr>
        <w:t xml:space="preserve">Liste des pièces du dossier de consultation des </w:t>
      </w:r>
      <w:r w:rsidR="00E9109B">
        <w:rPr>
          <w:rFonts w:ascii="Arial" w:hAnsi="Arial" w:cs="Arial"/>
          <w:b/>
          <w:bCs/>
          <w:sz w:val="28"/>
          <w:u w:val="single"/>
        </w:rPr>
        <w:t>prestataires</w:t>
      </w:r>
    </w:p>
    <w:p w14:paraId="0ADC24F2" w14:textId="77777777" w:rsidR="002C67ED" w:rsidRPr="00414297" w:rsidRDefault="002C67ED" w:rsidP="00414297">
      <w:pPr>
        <w:ind w:left="567"/>
        <w:jc w:val="both"/>
        <w:rPr>
          <w:rFonts w:ascii="Arial" w:hAnsi="Arial" w:cs="Arial"/>
          <w:sz w:val="22"/>
          <w:szCs w:val="18"/>
        </w:rPr>
      </w:pPr>
    </w:p>
    <w:p w14:paraId="3A820AB7" w14:textId="77777777" w:rsidR="00500ADF" w:rsidRDefault="00500ADF">
      <w:pPr>
        <w:ind w:left="567"/>
        <w:jc w:val="both"/>
        <w:rPr>
          <w:rFonts w:ascii="Arial" w:hAnsi="Arial" w:cs="Arial"/>
          <w:sz w:val="22"/>
          <w:szCs w:val="18"/>
        </w:rPr>
      </w:pPr>
    </w:p>
    <w:p w14:paraId="29E1EE2A" w14:textId="77777777" w:rsidR="005311D8" w:rsidRPr="009E1034" w:rsidRDefault="005311D8">
      <w:pPr>
        <w:ind w:left="567"/>
        <w:jc w:val="both"/>
        <w:rPr>
          <w:rFonts w:ascii="Arial" w:hAnsi="Arial" w:cs="Arial"/>
          <w:sz w:val="22"/>
          <w:szCs w:val="18"/>
        </w:rPr>
      </w:pPr>
    </w:p>
    <w:p w14:paraId="5B7A995F" w14:textId="77777777" w:rsidR="00906F21" w:rsidRPr="00AA170F" w:rsidRDefault="00906F21" w:rsidP="00906F21">
      <w:pPr>
        <w:ind w:left="567"/>
        <w:jc w:val="both"/>
        <w:rPr>
          <w:rFonts w:ascii="Arial" w:hAnsi="Arial" w:cs="Arial"/>
          <w:sz w:val="22"/>
          <w:u w:val="single"/>
        </w:rPr>
      </w:pPr>
      <w:r w:rsidRPr="00AA170F">
        <w:rPr>
          <w:rFonts w:ascii="Arial" w:hAnsi="Arial" w:cs="Arial"/>
          <w:sz w:val="22"/>
          <w:u w:val="single"/>
        </w:rPr>
        <w:t>Pièces administratives :</w:t>
      </w:r>
    </w:p>
    <w:p w14:paraId="095AC2BB" w14:textId="77777777" w:rsidR="00906F21" w:rsidRPr="00AA170F" w:rsidRDefault="00906F21" w:rsidP="00906F21">
      <w:pPr>
        <w:ind w:left="567"/>
        <w:jc w:val="both"/>
        <w:rPr>
          <w:rFonts w:ascii="Arial" w:hAnsi="Arial" w:cs="Arial"/>
          <w:sz w:val="22"/>
        </w:rPr>
      </w:pPr>
      <w:r w:rsidRPr="00AA170F">
        <w:rPr>
          <w:rFonts w:ascii="Arial" w:hAnsi="Arial" w:cs="Arial"/>
          <w:sz w:val="22"/>
        </w:rPr>
        <w:t>Acte d’engagement vierge</w:t>
      </w:r>
    </w:p>
    <w:p w14:paraId="79ED4504" w14:textId="77777777" w:rsidR="00906F21" w:rsidRPr="00AA170F" w:rsidRDefault="00906F21" w:rsidP="00906F21">
      <w:pPr>
        <w:ind w:left="567"/>
        <w:jc w:val="both"/>
        <w:rPr>
          <w:rFonts w:ascii="Arial" w:hAnsi="Arial" w:cs="Arial"/>
          <w:sz w:val="22"/>
        </w:rPr>
      </w:pPr>
      <w:r w:rsidRPr="00AA170F">
        <w:rPr>
          <w:rFonts w:ascii="Arial" w:hAnsi="Arial" w:cs="Arial"/>
          <w:sz w:val="22"/>
        </w:rPr>
        <w:t>CCP (Cahier des clauses particulières)</w:t>
      </w:r>
    </w:p>
    <w:p w14:paraId="1E7D966D" w14:textId="233EF9E5" w:rsidR="00906F21" w:rsidRPr="00AA170F" w:rsidRDefault="00906F21" w:rsidP="00906F21">
      <w:pPr>
        <w:ind w:left="567"/>
        <w:jc w:val="both"/>
        <w:rPr>
          <w:rFonts w:ascii="Arial" w:hAnsi="Arial" w:cs="Arial"/>
          <w:sz w:val="22"/>
        </w:rPr>
      </w:pPr>
      <w:r w:rsidRPr="00AA170F">
        <w:rPr>
          <w:rFonts w:ascii="Arial" w:hAnsi="Arial" w:cs="Arial"/>
          <w:sz w:val="22"/>
        </w:rPr>
        <w:t>Règlement de la consultation</w:t>
      </w:r>
    </w:p>
    <w:p w14:paraId="42059DDC" w14:textId="6E6F1F3A" w:rsidR="00B44493" w:rsidRPr="00AA170F" w:rsidRDefault="00B44493" w:rsidP="00906F21">
      <w:pPr>
        <w:ind w:left="567"/>
        <w:jc w:val="both"/>
        <w:rPr>
          <w:rFonts w:ascii="Arial" w:hAnsi="Arial" w:cs="Arial"/>
          <w:sz w:val="22"/>
        </w:rPr>
      </w:pPr>
    </w:p>
    <w:p w14:paraId="5300A3B2" w14:textId="77777777" w:rsidR="00906F21" w:rsidRPr="009D02B0" w:rsidRDefault="00906F21" w:rsidP="00906F21">
      <w:pPr>
        <w:ind w:left="567"/>
        <w:jc w:val="both"/>
        <w:rPr>
          <w:rFonts w:ascii="Arial" w:hAnsi="Arial" w:cs="Arial"/>
          <w:sz w:val="22"/>
          <w:highlight w:val="red"/>
        </w:rPr>
      </w:pPr>
    </w:p>
    <w:p w14:paraId="5A94C42C" w14:textId="77777777" w:rsidR="00906F21" w:rsidRPr="00AA170F" w:rsidRDefault="00906F21" w:rsidP="00906F21">
      <w:pPr>
        <w:ind w:left="567"/>
        <w:jc w:val="both"/>
        <w:rPr>
          <w:rFonts w:ascii="Arial" w:hAnsi="Arial" w:cs="Arial"/>
          <w:sz w:val="22"/>
          <w:u w:val="single"/>
        </w:rPr>
      </w:pPr>
      <w:r w:rsidRPr="00AA170F">
        <w:rPr>
          <w:rFonts w:ascii="Arial" w:hAnsi="Arial" w:cs="Arial"/>
          <w:sz w:val="22"/>
          <w:u w:val="single"/>
        </w:rPr>
        <w:t>Documents techniques :</w:t>
      </w:r>
    </w:p>
    <w:p w14:paraId="1836A407" w14:textId="61878BEB" w:rsidR="00EE0D83" w:rsidRDefault="00EE0D83" w:rsidP="00EE0D83">
      <w:pPr>
        <w:ind w:left="567"/>
        <w:jc w:val="both"/>
        <w:rPr>
          <w:rFonts w:ascii="Arial" w:hAnsi="Arial" w:cs="Arial"/>
          <w:sz w:val="22"/>
        </w:rPr>
      </w:pPr>
      <w:r w:rsidRPr="00AA170F">
        <w:rPr>
          <w:rFonts w:ascii="Arial" w:hAnsi="Arial" w:cs="Arial"/>
          <w:sz w:val="22"/>
        </w:rPr>
        <w:t>Coût total de construction prévisionnel</w:t>
      </w:r>
    </w:p>
    <w:p w14:paraId="280FA2F2" w14:textId="08ED9896" w:rsidR="00552E8C" w:rsidRPr="00AA170F" w:rsidRDefault="001B4CCC" w:rsidP="00EE0D83">
      <w:pPr>
        <w:ind w:left="567"/>
        <w:jc w:val="both"/>
        <w:rPr>
          <w:rFonts w:ascii="Arial" w:hAnsi="Arial" w:cs="Arial"/>
          <w:sz w:val="22"/>
        </w:rPr>
      </w:pPr>
      <w:r>
        <w:rPr>
          <w:rFonts w:ascii="Arial" w:hAnsi="Arial" w:cs="Arial"/>
          <w:sz w:val="22"/>
        </w:rPr>
        <w:t>Preuve de dépôt de permis de construire</w:t>
      </w:r>
    </w:p>
    <w:p w14:paraId="428CCBDB" w14:textId="2FC4D27E" w:rsidR="00906F21" w:rsidRPr="00552E8C" w:rsidRDefault="00B8468F" w:rsidP="00906F21">
      <w:pPr>
        <w:ind w:left="567"/>
        <w:jc w:val="both"/>
        <w:rPr>
          <w:rFonts w:ascii="Arial" w:hAnsi="Arial" w:cs="Arial"/>
          <w:sz w:val="22"/>
        </w:rPr>
      </w:pPr>
      <w:r w:rsidRPr="00552E8C">
        <w:rPr>
          <w:rFonts w:ascii="Arial" w:hAnsi="Arial" w:cs="Arial"/>
          <w:sz w:val="22"/>
        </w:rPr>
        <w:t>P</w:t>
      </w:r>
      <w:r w:rsidR="00906F21" w:rsidRPr="00552E8C">
        <w:rPr>
          <w:rFonts w:ascii="Arial" w:hAnsi="Arial" w:cs="Arial"/>
          <w:sz w:val="22"/>
        </w:rPr>
        <w:t xml:space="preserve">lans </w:t>
      </w:r>
    </w:p>
    <w:p w14:paraId="2E757B1C" w14:textId="77777777" w:rsidR="00906F21" w:rsidRPr="00A22298" w:rsidRDefault="00906F21" w:rsidP="00906F21">
      <w:pPr>
        <w:ind w:left="567"/>
        <w:jc w:val="both"/>
        <w:rPr>
          <w:rFonts w:ascii="Arial" w:hAnsi="Arial" w:cs="Arial"/>
          <w:sz w:val="22"/>
        </w:rPr>
      </w:pPr>
      <w:r w:rsidRPr="00A22298">
        <w:rPr>
          <w:rFonts w:ascii="Arial" w:hAnsi="Arial" w:cs="Arial"/>
          <w:sz w:val="22"/>
        </w:rPr>
        <w:t>CCTP de travaux</w:t>
      </w:r>
    </w:p>
    <w:p w14:paraId="6C009FE2" w14:textId="77777777" w:rsidR="00906F21" w:rsidRPr="00163499" w:rsidRDefault="00906F21" w:rsidP="00906F21">
      <w:pPr>
        <w:ind w:left="567"/>
        <w:jc w:val="both"/>
        <w:rPr>
          <w:rFonts w:ascii="Arial" w:hAnsi="Arial" w:cs="Arial"/>
          <w:sz w:val="22"/>
        </w:rPr>
      </w:pPr>
      <w:r w:rsidRPr="00552E8C">
        <w:rPr>
          <w:rFonts w:ascii="Arial" w:hAnsi="Arial" w:cs="Arial"/>
          <w:sz w:val="22"/>
        </w:rPr>
        <w:t>Rapport initial de contrôle technique</w:t>
      </w:r>
    </w:p>
    <w:p w14:paraId="6F02A293" w14:textId="77777777" w:rsidR="00906F21" w:rsidRPr="00416C0C" w:rsidRDefault="00906F21" w:rsidP="00906F21">
      <w:pPr>
        <w:ind w:left="567"/>
        <w:jc w:val="both"/>
        <w:rPr>
          <w:rFonts w:ascii="Arial" w:hAnsi="Arial" w:cs="Arial"/>
          <w:sz w:val="22"/>
        </w:rPr>
      </w:pPr>
    </w:p>
    <w:p w14:paraId="5323DCCF" w14:textId="77777777" w:rsidR="00906F21" w:rsidRDefault="00906F21">
      <w:pPr>
        <w:ind w:left="567"/>
        <w:jc w:val="both"/>
        <w:rPr>
          <w:rFonts w:ascii="Arial" w:hAnsi="Arial" w:cs="Arial"/>
          <w:sz w:val="22"/>
          <w:szCs w:val="18"/>
          <w:u w:val="single"/>
        </w:rPr>
      </w:pPr>
    </w:p>
    <w:p w14:paraId="21DAD156" w14:textId="77777777" w:rsidR="00906F21" w:rsidRDefault="00906F21">
      <w:pPr>
        <w:ind w:left="567"/>
        <w:jc w:val="both"/>
        <w:rPr>
          <w:rFonts w:ascii="Arial" w:hAnsi="Arial" w:cs="Arial"/>
          <w:sz w:val="22"/>
          <w:szCs w:val="18"/>
          <w:u w:val="single"/>
        </w:rPr>
      </w:pPr>
    </w:p>
    <w:p w14:paraId="629D8571" w14:textId="77777777" w:rsidR="00906F21" w:rsidRDefault="00906F21">
      <w:pPr>
        <w:ind w:left="567"/>
        <w:jc w:val="both"/>
        <w:rPr>
          <w:rFonts w:ascii="Arial" w:hAnsi="Arial" w:cs="Arial"/>
          <w:sz w:val="22"/>
          <w:szCs w:val="18"/>
          <w:u w:val="single"/>
        </w:rPr>
      </w:pPr>
    </w:p>
    <w:p w14:paraId="5015188A" w14:textId="77777777" w:rsidR="00906F21" w:rsidRDefault="00906F21">
      <w:pPr>
        <w:ind w:left="567"/>
        <w:jc w:val="both"/>
        <w:rPr>
          <w:rFonts w:ascii="Arial" w:hAnsi="Arial" w:cs="Arial"/>
          <w:sz w:val="22"/>
          <w:szCs w:val="18"/>
          <w:u w:val="single"/>
        </w:rPr>
      </w:pPr>
    </w:p>
    <w:p w14:paraId="545B53D4" w14:textId="77777777" w:rsidR="00906F21" w:rsidRDefault="00906F21">
      <w:pPr>
        <w:ind w:left="567"/>
        <w:jc w:val="both"/>
        <w:rPr>
          <w:rFonts w:ascii="Arial" w:hAnsi="Arial" w:cs="Arial"/>
          <w:sz w:val="22"/>
          <w:szCs w:val="18"/>
          <w:u w:val="single"/>
        </w:rPr>
      </w:pPr>
    </w:p>
    <w:bookmarkEnd w:id="2"/>
    <w:bookmarkEnd w:id="3"/>
    <w:p w14:paraId="4EABC2DB" w14:textId="77777777" w:rsidR="00906F21" w:rsidRDefault="00906F21">
      <w:pPr>
        <w:ind w:left="567"/>
        <w:jc w:val="both"/>
        <w:rPr>
          <w:rFonts w:ascii="Arial" w:hAnsi="Arial" w:cs="Arial"/>
          <w:sz w:val="22"/>
          <w:szCs w:val="18"/>
          <w:u w:val="single"/>
        </w:rPr>
      </w:pPr>
    </w:p>
    <w:sectPr w:rsidR="00906F21" w:rsidSect="00356FA0">
      <w:headerReference w:type="even" r:id="rId18"/>
      <w:headerReference w:type="default" r:id="rId19"/>
      <w:footerReference w:type="even" r:id="rId20"/>
      <w:footerReference w:type="default" r:id="rId21"/>
      <w:footnotePr>
        <w:numRestart w:val="eachPage"/>
      </w:footnotePr>
      <w:pgSz w:w="11907" w:h="16840" w:code="9"/>
      <w:pgMar w:top="1134" w:right="851" w:bottom="1843" w:left="1418" w:header="851" w:footer="851"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F873" w14:textId="77777777" w:rsidR="00A337AB" w:rsidRDefault="00A337AB">
      <w:r>
        <w:separator/>
      </w:r>
    </w:p>
  </w:endnote>
  <w:endnote w:type="continuationSeparator" w:id="0">
    <w:p w14:paraId="22C90598" w14:textId="77777777" w:rsidR="00A337AB" w:rsidRDefault="00A3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CBF5" w14:textId="77777777" w:rsidR="00402A95" w:rsidRDefault="00402A9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75437B" w14:textId="77777777" w:rsidR="00402A95" w:rsidRDefault="00402A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7582" w14:textId="77777777" w:rsidR="00402A95" w:rsidRPr="002E550F" w:rsidRDefault="00402A95">
    <w:pPr>
      <w:pStyle w:val="Pieddepage"/>
      <w:jc w:val="center"/>
      <w:rPr>
        <w:rFonts w:ascii="Arial" w:hAnsi="Arial" w:cs="Arial"/>
        <w:sz w:val="18"/>
      </w:rPr>
    </w:pPr>
    <w:r w:rsidRPr="002E550F">
      <w:rPr>
        <w:rFonts w:ascii="Arial" w:hAnsi="Arial" w:cs="Arial"/>
        <w:sz w:val="18"/>
      </w:rPr>
      <w:fldChar w:fldCharType="begin"/>
    </w:r>
    <w:r w:rsidRPr="002E550F">
      <w:rPr>
        <w:rFonts w:ascii="Arial" w:hAnsi="Arial" w:cs="Arial"/>
        <w:sz w:val="18"/>
      </w:rPr>
      <w:instrText xml:space="preserve"> PAGE   \* MERGEFORMAT </w:instrText>
    </w:r>
    <w:r w:rsidRPr="002E550F">
      <w:rPr>
        <w:rFonts w:ascii="Arial" w:hAnsi="Arial" w:cs="Arial"/>
        <w:sz w:val="18"/>
      </w:rPr>
      <w:fldChar w:fldCharType="separate"/>
    </w:r>
    <w:r w:rsidR="00634ED6">
      <w:rPr>
        <w:rFonts w:ascii="Arial" w:hAnsi="Arial" w:cs="Arial"/>
        <w:noProof/>
        <w:sz w:val="18"/>
      </w:rPr>
      <w:t>10</w:t>
    </w:r>
    <w:r w:rsidRPr="002E550F">
      <w:rPr>
        <w:rFonts w:ascii="Arial" w:hAnsi="Arial" w:cs="Arial"/>
        <w:sz w:val="18"/>
      </w:rPr>
      <w:fldChar w:fldCharType="end"/>
    </w:r>
  </w:p>
  <w:p w14:paraId="67B0D95C" w14:textId="77777777" w:rsidR="00402A95" w:rsidRPr="00C05C65" w:rsidRDefault="00402A95" w:rsidP="00C05C65">
    <w:pPr>
      <w:pStyle w:val="Pieddepage"/>
      <w:widowControl w:val="0"/>
      <w:jc w:val="right"/>
      <w:rPr>
        <w:rFonts w:ascii="Arial" w:hAnsi="Arial" w:cs="Arial"/>
        <w:sz w:val="14"/>
        <w:lang w:val="fr-FR"/>
      </w:rPr>
    </w:pPr>
    <w:r>
      <w:rPr>
        <w:rFonts w:ascii="Arial" w:hAnsi="Arial" w:cs="Arial"/>
        <w:sz w:val="14"/>
        <w:lang w:val="fr-FR"/>
      </w:rPr>
      <w:t>MCT - 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A8C4" w14:textId="77777777" w:rsidR="00A337AB" w:rsidRDefault="00A337AB">
      <w:r>
        <w:separator/>
      </w:r>
    </w:p>
  </w:footnote>
  <w:footnote w:type="continuationSeparator" w:id="0">
    <w:p w14:paraId="1D8E807F" w14:textId="77777777" w:rsidR="00A337AB" w:rsidRDefault="00A3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4850" w14:textId="77777777" w:rsidR="00402A95" w:rsidRDefault="00402A9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0ADFCCE" w14:textId="77777777" w:rsidR="00402A95" w:rsidRDefault="00402A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A64E" w14:textId="77777777" w:rsidR="00402A95" w:rsidRDefault="00402A95">
    <w:pPr>
      <w:pStyle w:val="En-tte"/>
      <w:widowControl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re1"/>
      <w:lvlText w:val="%1."/>
      <w:legacy w:legacy="1" w:legacySpace="567" w:legacyIndent="0"/>
      <w:lvlJc w:val="center"/>
    </w:lvl>
    <w:lvl w:ilvl="1">
      <w:start w:val="1"/>
      <w:numFmt w:val="decimal"/>
      <w:lvlText w:val="%1.%2"/>
      <w:legacy w:legacy="1" w:legacySpace="284" w:legacyIndent="0"/>
      <w:lvlJc w:val="left"/>
    </w:lvl>
    <w:lvl w:ilvl="2">
      <w:start w:val="1"/>
      <w:numFmt w:val="decimal"/>
      <w:pStyle w:val="Titre3"/>
      <w:lvlText w:val="%1.%2.%3"/>
      <w:legacy w:legacy="1" w:legacySpace="284" w:legacyIndent="567"/>
      <w:lvlJc w:val="left"/>
    </w:lvl>
    <w:lvl w:ilvl="3">
      <w:start w:val="1"/>
      <w:numFmt w:val="decimal"/>
      <w:pStyle w:val="Titre4"/>
      <w:lvlText w:val="%1.%2.%3.%4"/>
      <w:legacy w:legacy="1" w:legacySpace="284" w:legacyIndent="567"/>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FFFFFFFE"/>
    <w:multiLevelType w:val="singleLevel"/>
    <w:tmpl w:val="8F063DC8"/>
    <w:lvl w:ilvl="0">
      <w:numFmt w:val="decimal"/>
      <w:lvlText w:val="*"/>
      <w:lvlJc w:val="left"/>
    </w:lvl>
  </w:abstractNum>
  <w:abstractNum w:abstractNumId="2" w15:restartNumberingAfterBreak="0">
    <w:nsid w:val="02FE7A41"/>
    <w:multiLevelType w:val="hybridMultilevel"/>
    <w:tmpl w:val="E65864AA"/>
    <w:lvl w:ilvl="0" w:tplc="94D05BB4">
      <w:start w:val="1"/>
      <w:numFmt w:val="bullet"/>
      <w:lvlText w:val=""/>
      <w:lvlJc w:val="left"/>
      <w:pPr>
        <w:tabs>
          <w:tab w:val="num" w:pos="720"/>
        </w:tabs>
        <w:ind w:left="720" w:hanging="360"/>
      </w:pPr>
      <w:rPr>
        <w:rFonts w:ascii="Symbol" w:hAnsi="Symbol" w:hint="default"/>
      </w:rPr>
    </w:lvl>
    <w:lvl w:ilvl="1" w:tplc="70B40E90" w:tentative="1">
      <w:start w:val="1"/>
      <w:numFmt w:val="bullet"/>
      <w:lvlText w:val="o"/>
      <w:lvlJc w:val="left"/>
      <w:pPr>
        <w:tabs>
          <w:tab w:val="num" w:pos="1440"/>
        </w:tabs>
        <w:ind w:left="1440" w:hanging="360"/>
      </w:pPr>
      <w:rPr>
        <w:rFonts w:ascii="Courier New" w:hAnsi="Courier New" w:hint="default"/>
      </w:rPr>
    </w:lvl>
    <w:lvl w:ilvl="2" w:tplc="0D12AA30" w:tentative="1">
      <w:start w:val="1"/>
      <w:numFmt w:val="bullet"/>
      <w:lvlText w:val=""/>
      <w:lvlJc w:val="left"/>
      <w:pPr>
        <w:tabs>
          <w:tab w:val="num" w:pos="2160"/>
        </w:tabs>
        <w:ind w:left="2160" w:hanging="360"/>
      </w:pPr>
      <w:rPr>
        <w:rFonts w:ascii="Wingdings" w:hAnsi="Wingdings" w:hint="default"/>
      </w:rPr>
    </w:lvl>
    <w:lvl w:ilvl="3" w:tplc="93803456" w:tentative="1">
      <w:start w:val="1"/>
      <w:numFmt w:val="bullet"/>
      <w:lvlText w:val=""/>
      <w:lvlJc w:val="left"/>
      <w:pPr>
        <w:tabs>
          <w:tab w:val="num" w:pos="2880"/>
        </w:tabs>
        <w:ind w:left="2880" w:hanging="360"/>
      </w:pPr>
      <w:rPr>
        <w:rFonts w:ascii="Symbol" w:hAnsi="Symbol" w:hint="default"/>
      </w:rPr>
    </w:lvl>
    <w:lvl w:ilvl="4" w:tplc="505EB688" w:tentative="1">
      <w:start w:val="1"/>
      <w:numFmt w:val="bullet"/>
      <w:lvlText w:val="o"/>
      <w:lvlJc w:val="left"/>
      <w:pPr>
        <w:tabs>
          <w:tab w:val="num" w:pos="3600"/>
        </w:tabs>
        <w:ind w:left="3600" w:hanging="360"/>
      </w:pPr>
      <w:rPr>
        <w:rFonts w:ascii="Courier New" w:hAnsi="Courier New" w:hint="default"/>
      </w:rPr>
    </w:lvl>
    <w:lvl w:ilvl="5" w:tplc="365CE944" w:tentative="1">
      <w:start w:val="1"/>
      <w:numFmt w:val="bullet"/>
      <w:lvlText w:val=""/>
      <w:lvlJc w:val="left"/>
      <w:pPr>
        <w:tabs>
          <w:tab w:val="num" w:pos="4320"/>
        </w:tabs>
        <w:ind w:left="4320" w:hanging="360"/>
      </w:pPr>
      <w:rPr>
        <w:rFonts w:ascii="Wingdings" w:hAnsi="Wingdings" w:hint="default"/>
      </w:rPr>
    </w:lvl>
    <w:lvl w:ilvl="6" w:tplc="5DC00794" w:tentative="1">
      <w:start w:val="1"/>
      <w:numFmt w:val="bullet"/>
      <w:lvlText w:val=""/>
      <w:lvlJc w:val="left"/>
      <w:pPr>
        <w:tabs>
          <w:tab w:val="num" w:pos="5040"/>
        </w:tabs>
        <w:ind w:left="5040" w:hanging="360"/>
      </w:pPr>
      <w:rPr>
        <w:rFonts w:ascii="Symbol" w:hAnsi="Symbol" w:hint="default"/>
      </w:rPr>
    </w:lvl>
    <w:lvl w:ilvl="7" w:tplc="33B296E8" w:tentative="1">
      <w:start w:val="1"/>
      <w:numFmt w:val="bullet"/>
      <w:lvlText w:val="o"/>
      <w:lvlJc w:val="left"/>
      <w:pPr>
        <w:tabs>
          <w:tab w:val="num" w:pos="5760"/>
        </w:tabs>
        <w:ind w:left="5760" w:hanging="360"/>
      </w:pPr>
      <w:rPr>
        <w:rFonts w:ascii="Courier New" w:hAnsi="Courier New" w:hint="default"/>
      </w:rPr>
    </w:lvl>
    <w:lvl w:ilvl="8" w:tplc="E7E4AF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00F1"/>
    <w:multiLevelType w:val="hybridMultilevel"/>
    <w:tmpl w:val="910E4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B4E7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174EC"/>
    <w:multiLevelType w:val="hybridMultilevel"/>
    <w:tmpl w:val="298C605C"/>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6" w15:restartNumberingAfterBreak="0">
    <w:nsid w:val="13E60DAD"/>
    <w:multiLevelType w:val="hybridMultilevel"/>
    <w:tmpl w:val="D346A262"/>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7" w15:restartNumberingAfterBreak="0">
    <w:nsid w:val="15784C65"/>
    <w:multiLevelType w:val="hybridMultilevel"/>
    <w:tmpl w:val="BA584A5A"/>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8" w15:restartNumberingAfterBreak="0">
    <w:nsid w:val="182923F8"/>
    <w:multiLevelType w:val="hybridMultilevel"/>
    <w:tmpl w:val="B5E20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CDB4659"/>
    <w:multiLevelType w:val="hybridMultilevel"/>
    <w:tmpl w:val="2EB09BE4"/>
    <w:lvl w:ilvl="0" w:tplc="92D6AC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76B7C"/>
    <w:multiLevelType w:val="hybridMultilevel"/>
    <w:tmpl w:val="23608A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0219DE"/>
    <w:multiLevelType w:val="hybridMultilevel"/>
    <w:tmpl w:val="36C81BC8"/>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2" w15:restartNumberingAfterBreak="0">
    <w:nsid w:val="27FF0ADA"/>
    <w:multiLevelType w:val="hybridMultilevel"/>
    <w:tmpl w:val="05142A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1253B"/>
    <w:multiLevelType w:val="hybridMultilevel"/>
    <w:tmpl w:val="FB64F4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6170BF"/>
    <w:multiLevelType w:val="hybridMultilevel"/>
    <w:tmpl w:val="71C05A98"/>
    <w:lvl w:ilvl="0" w:tplc="0F6866A0">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ED843F7"/>
    <w:multiLevelType w:val="hybridMultilevel"/>
    <w:tmpl w:val="599627FC"/>
    <w:lvl w:ilvl="0" w:tplc="46687274">
      <w:start w:val="1"/>
      <w:numFmt w:val="bullet"/>
      <w:lvlText w:val=""/>
      <w:lvlJc w:val="left"/>
      <w:pPr>
        <w:tabs>
          <w:tab w:val="num" w:pos="731"/>
        </w:tabs>
        <w:ind w:left="731" w:hanging="360"/>
      </w:pPr>
      <w:rPr>
        <w:rFonts w:ascii="Symbol" w:hAnsi="Symbol" w:hint="default"/>
      </w:rPr>
    </w:lvl>
    <w:lvl w:ilvl="1" w:tplc="4B2A102A">
      <w:start w:val="1"/>
      <w:numFmt w:val="bullet"/>
      <w:lvlText w:val="o"/>
      <w:lvlJc w:val="left"/>
      <w:pPr>
        <w:tabs>
          <w:tab w:val="num" w:pos="1451"/>
        </w:tabs>
        <w:ind w:left="1451" w:hanging="360"/>
      </w:pPr>
      <w:rPr>
        <w:rFonts w:ascii="Courier New" w:hAnsi="Courier New" w:hint="default"/>
      </w:rPr>
    </w:lvl>
    <w:lvl w:ilvl="2" w:tplc="9E3E60B0" w:tentative="1">
      <w:start w:val="1"/>
      <w:numFmt w:val="bullet"/>
      <w:lvlText w:val=""/>
      <w:lvlJc w:val="left"/>
      <w:pPr>
        <w:tabs>
          <w:tab w:val="num" w:pos="2171"/>
        </w:tabs>
        <w:ind w:left="2171" w:hanging="360"/>
      </w:pPr>
      <w:rPr>
        <w:rFonts w:ascii="Wingdings" w:hAnsi="Wingdings" w:hint="default"/>
      </w:rPr>
    </w:lvl>
    <w:lvl w:ilvl="3" w:tplc="AD6ED154" w:tentative="1">
      <w:start w:val="1"/>
      <w:numFmt w:val="bullet"/>
      <w:lvlText w:val=""/>
      <w:lvlJc w:val="left"/>
      <w:pPr>
        <w:tabs>
          <w:tab w:val="num" w:pos="2891"/>
        </w:tabs>
        <w:ind w:left="2891" w:hanging="360"/>
      </w:pPr>
      <w:rPr>
        <w:rFonts w:ascii="Symbol" w:hAnsi="Symbol" w:hint="default"/>
      </w:rPr>
    </w:lvl>
    <w:lvl w:ilvl="4" w:tplc="FAD8F02A" w:tentative="1">
      <w:start w:val="1"/>
      <w:numFmt w:val="bullet"/>
      <w:lvlText w:val="o"/>
      <w:lvlJc w:val="left"/>
      <w:pPr>
        <w:tabs>
          <w:tab w:val="num" w:pos="3611"/>
        </w:tabs>
        <w:ind w:left="3611" w:hanging="360"/>
      </w:pPr>
      <w:rPr>
        <w:rFonts w:ascii="Courier New" w:hAnsi="Courier New" w:hint="default"/>
      </w:rPr>
    </w:lvl>
    <w:lvl w:ilvl="5" w:tplc="0280496E" w:tentative="1">
      <w:start w:val="1"/>
      <w:numFmt w:val="bullet"/>
      <w:lvlText w:val=""/>
      <w:lvlJc w:val="left"/>
      <w:pPr>
        <w:tabs>
          <w:tab w:val="num" w:pos="4331"/>
        </w:tabs>
        <w:ind w:left="4331" w:hanging="360"/>
      </w:pPr>
      <w:rPr>
        <w:rFonts w:ascii="Wingdings" w:hAnsi="Wingdings" w:hint="default"/>
      </w:rPr>
    </w:lvl>
    <w:lvl w:ilvl="6" w:tplc="80E2E46E" w:tentative="1">
      <w:start w:val="1"/>
      <w:numFmt w:val="bullet"/>
      <w:lvlText w:val=""/>
      <w:lvlJc w:val="left"/>
      <w:pPr>
        <w:tabs>
          <w:tab w:val="num" w:pos="5051"/>
        </w:tabs>
        <w:ind w:left="5051" w:hanging="360"/>
      </w:pPr>
      <w:rPr>
        <w:rFonts w:ascii="Symbol" w:hAnsi="Symbol" w:hint="default"/>
      </w:rPr>
    </w:lvl>
    <w:lvl w:ilvl="7" w:tplc="FCD40DF8" w:tentative="1">
      <w:start w:val="1"/>
      <w:numFmt w:val="bullet"/>
      <w:lvlText w:val="o"/>
      <w:lvlJc w:val="left"/>
      <w:pPr>
        <w:tabs>
          <w:tab w:val="num" w:pos="5771"/>
        </w:tabs>
        <w:ind w:left="5771" w:hanging="360"/>
      </w:pPr>
      <w:rPr>
        <w:rFonts w:ascii="Courier New" w:hAnsi="Courier New" w:hint="default"/>
      </w:rPr>
    </w:lvl>
    <w:lvl w:ilvl="8" w:tplc="5C34A2BC" w:tentative="1">
      <w:start w:val="1"/>
      <w:numFmt w:val="bullet"/>
      <w:lvlText w:val=""/>
      <w:lvlJc w:val="left"/>
      <w:pPr>
        <w:tabs>
          <w:tab w:val="num" w:pos="6491"/>
        </w:tabs>
        <w:ind w:left="6491" w:hanging="360"/>
      </w:pPr>
      <w:rPr>
        <w:rFonts w:ascii="Wingdings" w:hAnsi="Wingdings" w:hint="default"/>
      </w:rPr>
    </w:lvl>
  </w:abstractNum>
  <w:abstractNum w:abstractNumId="16" w15:restartNumberingAfterBreak="0">
    <w:nsid w:val="32CF5F52"/>
    <w:multiLevelType w:val="hybridMultilevel"/>
    <w:tmpl w:val="7B2A8EC4"/>
    <w:lvl w:ilvl="0" w:tplc="BC58238E">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35495D49"/>
    <w:multiLevelType w:val="multilevel"/>
    <w:tmpl w:val="0EA8BFB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68729FC"/>
    <w:multiLevelType w:val="singleLevel"/>
    <w:tmpl w:val="EA848054"/>
    <w:lvl w:ilvl="0">
      <w:start w:val="1"/>
      <w:numFmt w:val="decimal"/>
      <w:lvlText w:val="3.%1 "/>
      <w:legacy w:legacy="1" w:legacySpace="0" w:legacyIndent="283"/>
      <w:lvlJc w:val="left"/>
      <w:pPr>
        <w:ind w:left="907" w:hanging="283"/>
      </w:pPr>
      <w:rPr>
        <w:rFonts w:ascii="Times New Roman" w:hAnsi="Times New Roman" w:hint="default"/>
        <w:b w:val="0"/>
        <w:i w:val="0"/>
        <w:sz w:val="20"/>
        <w:u w:val="none"/>
      </w:rPr>
    </w:lvl>
  </w:abstractNum>
  <w:abstractNum w:abstractNumId="19" w15:restartNumberingAfterBreak="0">
    <w:nsid w:val="39DD0891"/>
    <w:multiLevelType w:val="hybridMultilevel"/>
    <w:tmpl w:val="C45233A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3B86511E"/>
    <w:multiLevelType w:val="hybridMultilevel"/>
    <w:tmpl w:val="6F545D90"/>
    <w:lvl w:ilvl="0" w:tplc="040C000B">
      <w:start w:val="1"/>
      <w:numFmt w:val="bullet"/>
      <w:lvlText w:val=""/>
      <w:lvlJc w:val="left"/>
      <w:pPr>
        <w:tabs>
          <w:tab w:val="num" w:pos="1344"/>
        </w:tabs>
        <w:ind w:left="1344" w:hanging="360"/>
      </w:pPr>
      <w:rPr>
        <w:rFonts w:ascii="Wingdings" w:hAnsi="Wingdings" w:hint="default"/>
      </w:rPr>
    </w:lvl>
    <w:lvl w:ilvl="1" w:tplc="040C0003" w:tentative="1">
      <w:start w:val="1"/>
      <w:numFmt w:val="bullet"/>
      <w:lvlText w:val="o"/>
      <w:lvlJc w:val="left"/>
      <w:pPr>
        <w:tabs>
          <w:tab w:val="num" w:pos="2064"/>
        </w:tabs>
        <w:ind w:left="2064" w:hanging="360"/>
      </w:pPr>
      <w:rPr>
        <w:rFonts w:ascii="Courier New" w:hAnsi="Courier New" w:cs="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cs="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cs="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1" w15:restartNumberingAfterBreak="0">
    <w:nsid w:val="41A33EE6"/>
    <w:multiLevelType w:val="hybridMultilevel"/>
    <w:tmpl w:val="97D8D56E"/>
    <w:lvl w:ilvl="0" w:tplc="040C000B">
      <w:start w:val="1"/>
      <w:numFmt w:val="bullet"/>
      <w:lvlText w:val=""/>
      <w:lvlJc w:val="left"/>
      <w:pPr>
        <w:ind w:left="1344" w:hanging="360"/>
      </w:pPr>
      <w:rPr>
        <w:rFonts w:ascii="Wingdings" w:hAnsi="Wingdings"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2" w15:restartNumberingAfterBreak="0">
    <w:nsid w:val="47CE7C83"/>
    <w:multiLevelType w:val="hybridMultilevel"/>
    <w:tmpl w:val="F72C0778"/>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3" w15:restartNumberingAfterBreak="0">
    <w:nsid w:val="4A6E12D6"/>
    <w:multiLevelType w:val="multilevel"/>
    <w:tmpl w:val="B44A04C8"/>
    <w:lvl w:ilvl="0">
      <w:start w:val="11"/>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3106347"/>
    <w:multiLevelType w:val="hybridMultilevel"/>
    <w:tmpl w:val="7022348A"/>
    <w:lvl w:ilvl="0" w:tplc="22ACA41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D62D22"/>
    <w:multiLevelType w:val="hybridMultilevel"/>
    <w:tmpl w:val="9F48371A"/>
    <w:lvl w:ilvl="0" w:tplc="C4AA2DA6">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B6430D8"/>
    <w:multiLevelType w:val="hybridMultilevel"/>
    <w:tmpl w:val="138406DE"/>
    <w:lvl w:ilvl="0" w:tplc="040C0001">
      <w:start w:val="1"/>
      <w:numFmt w:val="bullet"/>
      <w:lvlText w:val=""/>
      <w:lvlJc w:val="left"/>
      <w:pPr>
        <w:tabs>
          <w:tab w:val="num" w:pos="1344"/>
        </w:tabs>
        <w:ind w:left="1344" w:hanging="360"/>
      </w:pPr>
      <w:rPr>
        <w:rFonts w:ascii="Symbol" w:hAnsi="Symbol"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7" w15:restartNumberingAfterBreak="0">
    <w:nsid w:val="6D21684C"/>
    <w:multiLevelType w:val="hybridMultilevel"/>
    <w:tmpl w:val="0C929CD2"/>
    <w:lvl w:ilvl="0" w:tplc="040C000B">
      <w:start w:val="1"/>
      <w:numFmt w:val="bullet"/>
      <w:lvlText w:val=""/>
      <w:lvlJc w:val="left"/>
      <w:pPr>
        <w:tabs>
          <w:tab w:val="num" w:pos="1344"/>
        </w:tabs>
        <w:ind w:left="1344" w:hanging="360"/>
      </w:pPr>
      <w:rPr>
        <w:rFonts w:ascii="Wingdings" w:hAnsi="Wingdings"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8" w15:restartNumberingAfterBreak="0">
    <w:nsid w:val="705944AC"/>
    <w:multiLevelType w:val="hybridMultilevel"/>
    <w:tmpl w:val="9F480504"/>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9" w15:restartNumberingAfterBreak="0">
    <w:nsid w:val="721C7E95"/>
    <w:multiLevelType w:val="hybridMultilevel"/>
    <w:tmpl w:val="D4AC6942"/>
    <w:lvl w:ilvl="0" w:tplc="040C0001">
      <w:start w:val="1"/>
      <w:numFmt w:val="bullet"/>
      <w:lvlText w:val=""/>
      <w:lvlJc w:val="left"/>
      <w:pPr>
        <w:tabs>
          <w:tab w:val="num" w:pos="1344"/>
        </w:tabs>
        <w:ind w:left="1344" w:hanging="360"/>
      </w:pPr>
      <w:rPr>
        <w:rFonts w:ascii="Symbol" w:hAnsi="Symbol"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30" w15:restartNumberingAfterBreak="0">
    <w:nsid w:val="7A6428DB"/>
    <w:multiLevelType w:val="hybridMultilevel"/>
    <w:tmpl w:val="4E8A8752"/>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31" w15:restartNumberingAfterBreak="0">
    <w:nsid w:val="7AE609A2"/>
    <w:multiLevelType w:val="singleLevel"/>
    <w:tmpl w:val="5ED8EC16"/>
    <w:lvl w:ilvl="0">
      <w:start w:val="1"/>
      <w:numFmt w:val="bullet"/>
      <w:lvlText w:val="-"/>
      <w:lvlJc w:val="left"/>
      <w:pPr>
        <w:tabs>
          <w:tab w:val="num" w:pos="927"/>
        </w:tabs>
        <w:ind w:left="927" w:hanging="360"/>
      </w:pPr>
      <w:rPr>
        <w:rFonts w:hint="default"/>
      </w:rPr>
    </w:lvl>
  </w:abstractNum>
  <w:abstractNum w:abstractNumId="32" w15:restartNumberingAfterBreak="0">
    <w:nsid w:val="7E5672D3"/>
    <w:multiLevelType w:val="hybridMultilevel"/>
    <w:tmpl w:val="38F0B0FA"/>
    <w:lvl w:ilvl="0" w:tplc="69F8B2A0">
      <w:start w:val="5"/>
      <w:numFmt w:val="bullet"/>
      <w:lvlText w:val="-"/>
      <w:lvlJc w:val="left"/>
      <w:pPr>
        <w:ind w:left="984" w:hanging="360"/>
      </w:pPr>
      <w:rPr>
        <w:rFonts w:ascii="Arial" w:eastAsia="Times New Roman" w:hAnsi="Arial" w:cs="Aria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5"/>
  </w:num>
  <w:num w:numId="5">
    <w:abstractNumId w:val="2"/>
  </w:num>
  <w:num w:numId="6">
    <w:abstractNumId w:val="31"/>
  </w:num>
  <w:num w:numId="7">
    <w:abstractNumId w:val="27"/>
  </w:num>
  <w:num w:numId="8">
    <w:abstractNumId w:val="26"/>
  </w:num>
  <w:num w:numId="9">
    <w:abstractNumId w:val="29"/>
  </w:num>
  <w:num w:numId="10">
    <w:abstractNumId w:val="20"/>
  </w:num>
  <w:num w:numId="11">
    <w:abstractNumId w:val="3"/>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19"/>
  </w:num>
  <w:num w:numId="16">
    <w:abstractNumId w:val="22"/>
  </w:num>
  <w:num w:numId="17">
    <w:abstractNumId w:val="9"/>
  </w:num>
  <w:num w:numId="18">
    <w:abstractNumId w:val="13"/>
  </w:num>
  <w:num w:numId="19">
    <w:abstractNumId w:val="12"/>
  </w:num>
  <w:num w:numId="20">
    <w:abstractNumId w:val="24"/>
  </w:num>
  <w:num w:numId="21">
    <w:abstractNumId w:val="11"/>
  </w:num>
  <w:num w:numId="22">
    <w:abstractNumId w:val="28"/>
  </w:num>
  <w:num w:numId="23">
    <w:abstractNumId w:val="8"/>
  </w:num>
  <w:num w:numId="24">
    <w:abstractNumId w:val="7"/>
  </w:num>
  <w:num w:numId="25">
    <w:abstractNumId w:val="5"/>
  </w:num>
  <w:num w:numId="26">
    <w:abstractNumId w:val="6"/>
  </w:num>
  <w:num w:numId="27">
    <w:abstractNumId w:val="30"/>
  </w:num>
  <w:num w:numId="28">
    <w:abstractNumId w:val="21"/>
  </w:num>
  <w:num w:numId="29">
    <w:abstractNumId w:val="3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7"/>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4B"/>
    <w:rsid w:val="00000D88"/>
    <w:rsid w:val="00014476"/>
    <w:rsid w:val="00014CA7"/>
    <w:rsid w:val="000202C0"/>
    <w:rsid w:val="000203AA"/>
    <w:rsid w:val="0002218C"/>
    <w:rsid w:val="00022982"/>
    <w:rsid w:val="00024731"/>
    <w:rsid w:val="00027577"/>
    <w:rsid w:val="000275EE"/>
    <w:rsid w:val="000301B1"/>
    <w:rsid w:val="00032B88"/>
    <w:rsid w:val="00033506"/>
    <w:rsid w:val="000354F9"/>
    <w:rsid w:val="0003673A"/>
    <w:rsid w:val="00036A99"/>
    <w:rsid w:val="00037F0C"/>
    <w:rsid w:val="00042C3F"/>
    <w:rsid w:val="00047D84"/>
    <w:rsid w:val="00050722"/>
    <w:rsid w:val="000514BE"/>
    <w:rsid w:val="000525B0"/>
    <w:rsid w:val="0005487B"/>
    <w:rsid w:val="0005683C"/>
    <w:rsid w:val="00065193"/>
    <w:rsid w:val="00065915"/>
    <w:rsid w:val="00070CE4"/>
    <w:rsid w:val="00071C9B"/>
    <w:rsid w:val="0007303D"/>
    <w:rsid w:val="000770D1"/>
    <w:rsid w:val="000777BA"/>
    <w:rsid w:val="00081B65"/>
    <w:rsid w:val="00082EC8"/>
    <w:rsid w:val="00085EA7"/>
    <w:rsid w:val="0008613F"/>
    <w:rsid w:val="000864DC"/>
    <w:rsid w:val="00093C73"/>
    <w:rsid w:val="00094C86"/>
    <w:rsid w:val="000A5CAD"/>
    <w:rsid w:val="000A691E"/>
    <w:rsid w:val="000A73A4"/>
    <w:rsid w:val="000B0969"/>
    <w:rsid w:val="000B6716"/>
    <w:rsid w:val="000B7990"/>
    <w:rsid w:val="000C6B0C"/>
    <w:rsid w:val="000D0668"/>
    <w:rsid w:val="000D412F"/>
    <w:rsid w:val="000D5E44"/>
    <w:rsid w:val="000D5FD7"/>
    <w:rsid w:val="000D679B"/>
    <w:rsid w:val="000D682B"/>
    <w:rsid w:val="000D773F"/>
    <w:rsid w:val="000E4CFD"/>
    <w:rsid w:val="000E6F57"/>
    <w:rsid w:val="000F06EA"/>
    <w:rsid w:val="000F0B0C"/>
    <w:rsid w:val="000F0C38"/>
    <w:rsid w:val="000F14C3"/>
    <w:rsid w:val="000F15C4"/>
    <w:rsid w:val="000F7282"/>
    <w:rsid w:val="000F72A6"/>
    <w:rsid w:val="00100E50"/>
    <w:rsid w:val="00103B70"/>
    <w:rsid w:val="00105C05"/>
    <w:rsid w:val="0011591B"/>
    <w:rsid w:val="00121B39"/>
    <w:rsid w:val="00121C4E"/>
    <w:rsid w:val="00122C86"/>
    <w:rsid w:val="00122D4D"/>
    <w:rsid w:val="00123F39"/>
    <w:rsid w:val="00125813"/>
    <w:rsid w:val="00130FD5"/>
    <w:rsid w:val="001327C3"/>
    <w:rsid w:val="00133609"/>
    <w:rsid w:val="00134FE2"/>
    <w:rsid w:val="00141DE3"/>
    <w:rsid w:val="00142BF0"/>
    <w:rsid w:val="001444B4"/>
    <w:rsid w:val="00144699"/>
    <w:rsid w:val="001527FA"/>
    <w:rsid w:val="001528E7"/>
    <w:rsid w:val="00152B1D"/>
    <w:rsid w:val="00153F7B"/>
    <w:rsid w:val="00155461"/>
    <w:rsid w:val="00155C5D"/>
    <w:rsid w:val="00156296"/>
    <w:rsid w:val="00157B40"/>
    <w:rsid w:val="00165C0A"/>
    <w:rsid w:val="00170B51"/>
    <w:rsid w:val="001744FE"/>
    <w:rsid w:val="00175A6C"/>
    <w:rsid w:val="001832C7"/>
    <w:rsid w:val="00184EAC"/>
    <w:rsid w:val="00185217"/>
    <w:rsid w:val="001872E9"/>
    <w:rsid w:val="0019143E"/>
    <w:rsid w:val="00191A15"/>
    <w:rsid w:val="00192CA1"/>
    <w:rsid w:val="00194F09"/>
    <w:rsid w:val="001961B3"/>
    <w:rsid w:val="001961CF"/>
    <w:rsid w:val="001A2834"/>
    <w:rsid w:val="001B05E3"/>
    <w:rsid w:val="001B1852"/>
    <w:rsid w:val="001B1AA3"/>
    <w:rsid w:val="001B4A97"/>
    <w:rsid w:val="001B4CCC"/>
    <w:rsid w:val="001B5048"/>
    <w:rsid w:val="001B5457"/>
    <w:rsid w:val="001B707F"/>
    <w:rsid w:val="001C1523"/>
    <w:rsid w:val="001C16B1"/>
    <w:rsid w:val="001D0292"/>
    <w:rsid w:val="001D3D2D"/>
    <w:rsid w:val="001E46CD"/>
    <w:rsid w:val="001E640F"/>
    <w:rsid w:val="001E6C34"/>
    <w:rsid w:val="001E773E"/>
    <w:rsid w:val="001F4472"/>
    <w:rsid w:val="001F4B8D"/>
    <w:rsid w:val="001F6E3B"/>
    <w:rsid w:val="001F6F57"/>
    <w:rsid w:val="00201327"/>
    <w:rsid w:val="00201431"/>
    <w:rsid w:val="002025E6"/>
    <w:rsid w:val="00203308"/>
    <w:rsid w:val="00204410"/>
    <w:rsid w:val="00213E03"/>
    <w:rsid w:val="00216E5D"/>
    <w:rsid w:val="0022390B"/>
    <w:rsid w:val="00223CF2"/>
    <w:rsid w:val="0022720D"/>
    <w:rsid w:val="002341E6"/>
    <w:rsid w:val="00234836"/>
    <w:rsid w:val="00237B89"/>
    <w:rsid w:val="00237DDD"/>
    <w:rsid w:val="00241B20"/>
    <w:rsid w:val="0024529D"/>
    <w:rsid w:val="00250B70"/>
    <w:rsid w:val="00251B50"/>
    <w:rsid w:val="00253680"/>
    <w:rsid w:val="00265F60"/>
    <w:rsid w:val="00272B56"/>
    <w:rsid w:val="002771D1"/>
    <w:rsid w:val="002859BB"/>
    <w:rsid w:val="00294042"/>
    <w:rsid w:val="00294FC6"/>
    <w:rsid w:val="00296A3E"/>
    <w:rsid w:val="002A02DF"/>
    <w:rsid w:val="002A396C"/>
    <w:rsid w:val="002B4DAB"/>
    <w:rsid w:val="002B5988"/>
    <w:rsid w:val="002B5DAC"/>
    <w:rsid w:val="002B771E"/>
    <w:rsid w:val="002C30FA"/>
    <w:rsid w:val="002C43AF"/>
    <w:rsid w:val="002C67ED"/>
    <w:rsid w:val="002D0EB3"/>
    <w:rsid w:val="002D0FA7"/>
    <w:rsid w:val="002D13F2"/>
    <w:rsid w:val="002D7158"/>
    <w:rsid w:val="002E3AEE"/>
    <w:rsid w:val="002E3EE3"/>
    <w:rsid w:val="002E550F"/>
    <w:rsid w:val="002F3F32"/>
    <w:rsid w:val="002F75E7"/>
    <w:rsid w:val="00300164"/>
    <w:rsid w:val="003015FF"/>
    <w:rsid w:val="0030429A"/>
    <w:rsid w:val="00306D57"/>
    <w:rsid w:val="003120D1"/>
    <w:rsid w:val="0031241E"/>
    <w:rsid w:val="00317FA4"/>
    <w:rsid w:val="0032079E"/>
    <w:rsid w:val="00323949"/>
    <w:rsid w:val="00323D3A"/>
    <w:rsid w:val="00325285"/>
    <w:rsid w:val="00325316"/>
    <w:rsid w:val="00326D7D"/>
    <w:rsid w:val="003274CE"/>
    <w:rsid w:val="003317AB"/>
    <w:rsid w:val="003340CF"/>
    <w:rsid w:val="00334909"/>
    <w:rsid w:val="003352F0"/>
    <w:rsid w:val="00343F79"/>
    <w:rsid w:val="003457C0"/>
    <w:rsid w:val="00347EF2"/>
    <w:rsid w:val="00352043"/>
    <w:rsid w:val="00352165"/>
    <w:rsid w:val="003541FB"/>
    <w:rsid w:val="00356FA0"/>
    <w:rsid w:val="003618C3"/>
    <w:rsid w:val="00363A58"/>
    <w:rsid w:val="00366FA8"/>
    <w:rsid w:val="00370987"/>
    <w:rsid w:val="003727BD"/>
    <w:rsid w:val="003756DD"/>
    <w:rsid w:val="00377692"/>
    <w:rsid w:val="0038308A"/>
    <w:rsid w:val="00387119"/>
    <w:rsid w:val="003907D3"/>
    <w:rsid w:val="003964E6"/>
    <w:rsid w:val="00396EF1"/>
    <w:rsid w:val="003A6A90"/>
    <w:rsid w:val="003B5C5E"/>
    <w:rsid w:val="003B7138"/>
    <w:rsid w:val="003C04FA"/>
    <w:rsid w:val="003C51BC"/>
    <w:rsid w:val="003C76F9"/>
    <w:rsid w:val="003D3744"/>
    <w:rsid w:val="003E2622"/>
    <w:rsid w:val="003E56A5"/>
    <w:rsid w:val="003F5C2C"/>
    <w:rsid w:val="003F5F72"/>
    <w:rsid w:val="00400467"/>
    <w:rsid w:val="00402A95"/>
    <w:rsid w:val="004032FF"/>
    <w:rsid w:val="00403665"/>
    <w:rsid w:val="00411670"/>
    <w:rsid w:val="00413216"/>
    <w:rsid w:val="00413B3D"/>
    <w:rsid w:val="00413B3F"/>
    <w:rsid w:val="00414297"/>
    <w:rsid w:val="00414CB9"/>
    <w:rsid w:val="0042091F"/>
    <w:rsid w:val="00421301"/>
    <w:rsid w:val="0042355F"/>
    <w:rsid w:val="00425097"/>
    <w:rsid w:val="0043085C"/>
    <w:rsid w:val="00431E67"/>
    <w:rsid w:val="004369F7"/>
    <w:rsid w:val="00440151"/>
    <w:rsid w:val="00441D1F"/>
    <w:rsid w:val="0044534E"/>
    <w:rsid w:val="004453C5"/>
    <w:rsid w:val="00445F49"/>
    <w:rsid w:val="00450281"/>
    <w:rsid w:val="00452985"/>
    <w:rsid w:val="00454A7D"/>
    <w:rsid w:val="00457790"/>
    <w:rsid w:val="004625E6"/>
    <w:rsid w:val="0046335C"/>
    <w:rsid w:val="0046414D"/>
    <w:rsid w:val="00464A2B"/>
    <w:rsid w:val="004659A2"/>
    <w:rsid w:val="00466A74"/>
    <w:rsid w:val="00467A85"/>
    <w:rsid w:val="004725F6"/>
    <w:rsid w:val="0047316B"/>
    <w:rsid w:val="00476377"/>
    <w:rsid w:val="004766BD"/>
    <w:rsid w:val="00477084"/>
    <w:rsid w:val="004820ED"/>
    <w:rsid w:val="004852E8"/>
    <w:rsid w:val="004858FD"/>
    <w:rsid w:val="00487416"/>
    <w:rsid w:val="00487550"/>
    <w:rsid w:val="0049536F"/>
    <w:rsid w:val="00497608"/>
    <w:rsid w:val="004A0BCB"/>
    <w:rsid w:val="004A66F3"/>
    <w:rsid w:val="004A67D0"/>
    <w:rsid w:val="004B493E"/>
    <w:rsid w:val="004B4E08"/>
    <w:rsid w:val="004B680A"/>
    <w:rsid w:val="004B6A89"/>
    <w:rsid w:val="004B714A"/>
    <w:rsid w:val="004C071F"/>
    <w:rsid w:val="004C7C41"/>
    <w:rsid w:val="004E2294"/>
    <w:rsid w:val="004E22CF"/>
    <w:rsid w:val="004E26AF"/>
    <w:rsid w:val="004E5588"/>
    <w:rsid w:val="004E7DF8"/>
    <w:rsid w:val="004F4D8E"/>
    <w:rsid w:val="004F5757"/>
    <w:rsid w:val="004F58F0"/>
    <w:rsid w:val="004F75D2"/>
    <w:rsid w:val="00500ADF"/>
    <w:rsid w:val="00500B24"/>
    <w:rsid w:val="0050107E"/>
    <w:rsid w:val="005054AC"/>
    <w:rsid w:val="005067E1"/>
    <w:rsid w:val="005145E2"/>
    <w:rsid w:val="00514DD7"/>
    <w:rsid w:val="0051511B"/>
    <w:rsid w:val="00515C3D"/>
    <w:rsid w:val="0052151A"/>
    <w:rsid w:val="005311D8"/>
    <w:rsid w:val="00534FDF"/>
    <w:rsid w:val="0054038C"/>
    <w:rsid w:val="00542D4C"/>
    <w:rsid w:val="00543411"/>
    <w:rsid w:val="00545414"/>
    <w:rsid w:val="00545B4F"/>
    <w:rsid w:val="00547FA0"/>
    <w:rsid w:val="00550564"/>
    <w:rsid w:val="00551D6D"/>
    <w:rsid w:val="0055205B"/>
    <w:rsid w:val="00552E8C"/>
    <w:rsid w:val="00555494"/>
    <w:rsid w:val="00560C69"/>
    <w:rsid w:val="00561DF3"/>
    <w:rsid w:val="0056286A"/>
    <w:rsid w:val="00567455"/>
    <w:rsid w:val="00567799"/>
    <w:rsid w:val="0057035F"/>
    <w:rsid w:val="00571CA5"/>
    <w:rsid w:val="005731C7"/>
    <w:rsid w:val="005733B3"/>
    <w:rsid w:val="005765D4"/>
    <w:rsid w:val="00576F48"/>
    <w:rsid w:val="00580D92"/>
    <w:rsid w:val="00582648"/>
    <w:rsid w:val="00592298"/>
    <w:rsid w:val="005958E2"/>
    <w:rsid w:val="00595C98"/>
    <w:rsid w:val="005A2205"/>
    <w:rsid w:val="005A5CC0"/>
    <w:rsid w:val="005A674A"/>
    <w:rsid w:val="005B0B03"/>
    <w:rsid w:val="005B1EE0"/>
    <w:rsid w:val="005B4774"/>
    <w:rsid w:val="005B50C7"/>
    <w:rsid w:val="005B5D6B"/>
    <w:rsid w:val="005B6777"/>
    <w:rsid w:val="005B7A9A"/>
    <w:rsid w:val="005C4745"/>
    <w:rsid w:val="005C56B1"/>
    <w:rsid w:val="005C5A9D"/>
    <w:rsid w:val="005C7F24"/>
    <w:rsid w:val="005D102D"/>
    <w:rsid w:val="005D404F"/>
    <w:rsid w:val="005D6118"/>
    <w:rsid w:val="005E04C9"/>
    <w:rsid w:val="005E0D46"/>
    <w:rsid w:val="005E4376"/>
    <w:rsid w:val="005E4F0C"/>
    <w:rsid w:val="005E6771"/>
    <w:rsid w:val="005E77A1"/>
    <w:rsid w:val="005E7879"/>
    <w:rsid w:val="005E7A20"/>
    <w:rsid w:val="005F049B"/>
    <w:rsid w:val="005F07DF"/>
    <w:rsid w:val="005F2350"/>
    <w:rsid w:val="005F2F4B"/>
    <w:rsid w:val="005F459C"/>
    <w:rsid w:val="005F71B4"/>
    <w:rsid w:val="005F7957"/>
    <w:rsid w:val="005F7D9E"/>
    <w:rsid w:val="0060042C"/>
    <w:rsid w:val="006056E7"/>
    <w:rsid w:val="00605F9F"/>
    <w:rsid w:val="00607F1D"/>
    <w:rsid w:val="006119DE"/>
    <w:rsid w:val="00614701"/>
    <w:rsid w:val="006154AA"/>
    <w:rsid w:val="0061775F"/>
    <w:rsid w:val="00621232"/>
    <w:rsid w:val="00630B72"/>
    <w:rsid w:val="006311CA"/>
    <w:rsid w:val="00634ED6"/>
    <w:rsid w:val="0063559A"/>
    <w:rsid w:val="006369A2"/>
    <w:rsid w:val="00637E49"/>
    <w:rsid w:val="00642114"/>
    <w:rsid w:val="0064377F"/>
    <w:rsid w:val="00646DB1"/>
    <w:rsid w:val="0065417A"/>
    <w:rsid w:val="00654402"/>
    <w:rsid w:val="00654756"/>
    <w:rsid w:val="00654EBC"/>
    <w:rsid w:val="00660267"/>
    <w:rsid w:val="00660381"/>
    <w:rsid w:val="00660B89"/>
    <w:rsid w:val="00665129"/>
    <w:rsid w:val="00671B9C"/>
    <w:rsid w:val="00671FCD"/>
    <w:rsid w:val="00673224"/>
    <w:rsid w:val="006739F4"/>
    <w:rsid w:val="00674235"/>
    <w:rsid w:val="0067601D"/>
    <w:rsid w:val="0067705D"/>
    <w:rsid w:val="0068402E"/>
    <w:rsid w:val="00685A07"/>
    <w:rsid w:val="0068637F"/>
    <w:rsid w:val="00686AE8"/>
    <w:rsid w:val="0068732A"/>
    <w:rsid w:val="00687AFE"/>
    <w:rsid w:val="00687F5C"/>
    <w:rsid w:val="00694E77"/>
    <w:rsid w:val="00697ED7"/>
    <w:rsid w:val="006A1DE7"/>
    <w:rsid w:val="006A33E8"/>
    <w:rsid w:val="006A4AD5"/>
    <w:rsid w:val="006A4E0D"/>
    <w:rsid w:val="006A5ED9"/>
    <w:rsid w:val="006A70F0"/>
    <w:rsid w:val="006B6FA2"/>
    <w:rsid w:val="006B7FFE"/>
    <w:rsid w:val="006C0C49"/>
    <w:rsid w:val="006C7976"/>
    <w:rsid w:val="006D1C02"/>
    <w:rsid w:val="006D4532"/>
    <w:rsid w:val="006E08B5"/>
    <w:rsid w:val="006E2765"/>
    <w:rsid w:val="006E39A6"/>
    <w:rsid w:val="006E65DF"/>
    <w:rsid w:val="006E7C2B"/>
    <w:rsid w:val="006E7C6B"/>
    <w:rsid w:val="006F0AE8"/>
    <w:rsid w:val="006F1831"/>
    <w:rsid w:val="006F1956"/>
    <w:rsid w:val="006F20BE"/>
    <w:rsid w:val="006F460B"/>
    <w:rsid w:val="006F60BA"/>
    <w:rsid w:val="006F763E"/>
    <w:rsid w:val="00712DFA"/>
    <w:rsid w:val="00721A85"/>
    <w:rsid w:val="0072291A"/>
    <w:rsid w:val="00723C4C"/>
    <w:rsid w:val="007316D2"/>
    <w:rsid w:val="00735446"/>
    <w:rsid w:val="00736558"/>
    <w:rsid w:val="00742B47"/>
    <w:rsid w:val="00743284"/>
    <w:rsid w:val="00743F8E"/>
    <w:rsid w:val="00745522"/>
    <w:rsid w:val="007476D7"/>
    <w:rsid w:val="007524C8"/>
    <w:rsid w:val="007526E0"/>
    <w:rsid w:val="00754C62"/>
    <w:rsid w:val="00762720"/>
    <w:rsid w:val="007653CA"/>
    <w:rsid w:val="0077213C"/>
    <w:rsid w:val="00773F3C"/>
    <w:rsid w:val="00774F14"/>
    <w:rsid w:val="00774FB9"/>
    <w:rsid w:val="007762C7"/>
    <w:rsid w:val="00780002"/>
    <w:rsid w:val="0078067E"/>
    <w:rsid w:val="00782D98"/>
    <w:rsid w:val="0078345E"/>
    <w:rsid w:val="007841B5"/>
    <w:rsid w:val="00792E94"/>
    <w:rsid w:val="00793D33"/>
    <w:rsid w:val="00794272"/>
    <w:rsid w:val="00795CF1"/>
    <w:rsid w:val="00795FEF"/>
    <w:rsid w:val="007A00A6"/>
    <w:rsid w:val="007A2527"/>
    <w:rsid w:val="007A33F5"/>
    <w:rsid w:val="007B176C"/>
    <w:rsid w:val="007B44B9"/>
    <w:rsid w:val="007B4E4B"/>
    <w:rsid w:val="007C021D"/>
    <w:rsid w:val="007C33CE"/>
    <w:rsid w:val="007C5152"/>
    <w:rsid w:val="007C6C83"/>
    <w:rsid w:val="007C6E7C"/>
    <w:rsid w:val="007D2F8A"/>
    <w:rsid w:val="007D57CE"/>
    <w:rsid w:val="007E3A02"/>
    <w:rsid w:val="007E4132"/>
    <w:rsid w:val="007E45C7"/>
    <w:rsid w:val="007E5BE7"/>
    <w:rsid w:val="007F160E"/>
    <w:rsid w:val="007F4B25"/>
    <w:rsid w:val="007F55D5"/>
    <w:rsid w:val="007F6A90"/>
    <w:rsid w:val="00804799"/>
    <w:rsid w:val="00804C8A"/>
    <w:rsid w:val="00804F75"/>
    <w:rsid w:val="00805AC8"/>
    <w:rsid w:val="00812C21"/>
    <w:rsid w:val="00812DE8"/>
    <w:rsid w:val="00815533"/>
    <w:rsid w:val="00826EDF"/>
    <w:rsid w:val="00830199"/>
    <w:rsid w:val="00832D4B"/>
    <w:rsid w:val="00837890"/>
    <w:rsid w:val="00840D36"/>
    <w:rsid w:val="0084573E"/>
    <w:rsid w:val="00852FBC"/>
    <w:rsid w:val="0085427B"/>
    <w:rsid w:val="008555C7"/>
    <w:rsid w:val="0086373B"/>
    <w:rsid w:val="00863921"/>
    <w:rsid w:val="00863DA3"/>
    <w:rsid w:val="00867198"/>
    <w:rsid w:val="00870BD3"/>
    <w:rsid w:val="00871FC8"/>
    <w:rsid w:val="00873832"/>
    <w:rsid w:val="00890BF3"/>
    <w:rsid w:val="00891BC1"/>
    <w:rsid w:val="00892901"/>
    <w:rsid w:val="00893A3B"/>
    <w:rsid w:val="00893E03"/>
    <w:rsid w:val="008A18D6"/>
    <w:rsid w:val="008A23EC"/>
    <w:rsid w:val="008A249E"/>
    <w:rsid w:val="008A26E3"/>
    <w:rsid w:val="008A528B"/>
    <w:rsid w:val="008B0685"/>
    <w:rsid w:val="008B3C79"/>
    <w:rsid w:val="008B5669"/>
    <w:rsid w:val="008B638C"/>
    <w:rsid w:val="008B6871"/>
    <w:rsid w:val="008C6121"/>
    <w:rsid w:val="008C6B26"/>
    <w:rsid w:val="008D202F"/>
    <w:rsid w:val="008D33D0"/>
    <w:rsid w:val="008D4AF1"/>
    <w:rsid w:val="008D4F99"/>
    <w:rsid w:val="008D6649"/>
    <w:rsid w:val="008D7C11"/>
    <w:rsid w:val="008E0200"/>
    <w:rsid w:val="008E1137"/>
    <w:rsid w:val="008E276F"/>
    <w:rsid w:val="008E27E8"/>
    <w:rsid w:val="008E2B82"/>
    <w:rsid w:val="008E4455"/>
    <w:rsid w:val="008E54F1"/>
    <w:rsid w:val="008F19F9"/>
    <w:rsid w:val="008F2BE4"/>
    <w:rsid w:val="008F6052"/>
    <w:rsid w:val="00900BA8"/>
    <w:rsid w:val="0090341A"/>
    <w:rsid w:val="00905144"/>
    <w:rsid w:val="00906F21"/>
    <w:rsid w:val="00911146"/>
    <w:rsid w:val="00913CF4"/>
    <w:rsid w:val="00916956"/>
    <w:rsid w:val="00917D95"/>
    <w:rsid w:val="009208C7"/>
    <w:rsid w:val="00922DF1"/>
    <w:rsid w:val="00926709"/>
    <w:rsid w:val="00943205"/>
    <w:rsid w:val="00943895"/>
    <w:rsid w:val="0094616C"/>
    <w:rsid w:val="00950EBD"/>
    <w:rsid w:val="00951BF3"/>
    <w:rsid w:val="0095250B"/>
    <w:rsid w:val="00957B9E"/>
    <w:rsid w:val="00960E0E"/>
    <w:rsid w:val="00962022"/>
    <w:rsid w:val="00962206"/>
    <w:rsid w:val="00963004"/>
    <w:rsid w:val="009639D5"/>
    <w:rsid w:val="00970DE5"/>
    <w:rsid w:val="0097658E"/>
    <w:rsid w:val="00976AD1"/>
    <w:rsid w:val="00977F91"/>
    <w:rsid w:val="0098241F"/>
    <w:rsid w:val="009833F7"/>
    <w:rsid w:val="00984A56"/>
    <w:rsid w:val="00987B8B"/>
    <w:rsid w:val="00993063"/>
    <w:rsid w:val="00994737"/>
    <w:rsid w:val="00996FC8"/>
    <w:rsid w:val="009A39E3"/>
    <w:rsid w:val="009A48E4"/>
    <w:rsid w:val="009A6B7B"/>
    <w:rsid w:val="009A6F51"/>
    <w:rsid w:val="009B02B4"/>
    <w:rsid w:val="009B2230"/>
    <w:rsid w:val="009C1E77"/>
    <w:rsid w:val="009C4682"/>
    <w:rsid w:val="009C76A6"/>
    <w:rsid w:val="009C7D57"/>
    <w:rsid w:val="009D02B0"/>
    <w:rsid w:val="009D20B9"/>
    <w:rsid w:val="009D52E1"/>
    <w:rsid w:val="009D6F62"/>
    <w:rsid w:val="009D7778"/>
    <w:rsid w:val="009E1034"/>
    <w:rsid w:val="009E3C5D"/>
    <w:rsid w:val="009E3DCA"/>
    <w:rsid w:val="009E56AD"/>
    <w:rsid w:val="009E57F8"/>
    <w:rsid w:val="009E59B5"/>
    <w:rsid w:val="009F23DB"/>
    <w:rsid w:val="009F44E6"/>
    <w:rsid w:val="00A01F3D"/>
    <w:rsid w:val="00A02C2B"/>
    <w:rsid w:val="00A06630"/>
    <w:rsid w:val="00A06B11"/>
    <w:rsid w:val="00A07D3E"/>
    <w:rsid w:val="00A22298"/>
    <w:rsid w:val="00A22914"/>
    <w:rsid w:val="00A257F6"/>
    <w:rsid w:val="00A26F9A"/>
    <w:rsid w:val="00A26FE4"/>
    <w:rsid w:val="00A32C70"/>
    <w:rsid w:val="00A334B2"/>
    <w:rsid w:val="00A337AB"/>
    <w:rsid w:val="00A34F24"/>
    <w:rsid w:val="00A404C5"/>
    <w:rsid w:val="00A41CE2"/>
    <w:rsid w:val="00A41D4D"/>
    <w:rsid w:val="00A42934"/>
    <w:rsid w:val="00A43756"/>
    <w:rsid w:val="00A43879"/>
    <w:rsid w:val="00A442C6"/>
    <w:rsid w:val="00A45FAE"/>
    <w:rsid w:val="00A46823"/>
    <w:rsid w:val="00A51DF8"/>
    <w:rsid w:val="00A5596B"/>
    <w:rsid w:val="00A56605"/>
    <w:rsid w:val="00A605E1"/>
    <w:rsid w:val="00A61BA6"/>
    <w:rsid w:val="00A62C40"/>
    <w:rsid w:val="00A648A0"/>
    <w:rsid w:val="00A64D88"/>
    <w:rsid w:val="00A67123"/>
    <w:rsid w:val="00A71C1E"/>
    <w:rsid w:val="00A751A3"/>
    <w:rsid w:val="00A75B34"/>
    <w:rsid w:val="00A83D51"/>
    <w:rsid w:val="00A8584D"/>
    <w:rsid w:val="00A92574"/>
    <w:rsid w:val="00A929E1"/>
    <w:rsid w:val="00A93669"/>
    <w:rsid w:val="00A93A7A"/>
    <w:rsid w:val="00A954C4"/>
    <w:rsid w:val="00AA170F"/>
    <w:rsid w:val="00AA47C0"/>
    <w:rsid w:val="00AB036C"/>
    <w:rsid w:val="00AB06CA"/>
    <w:rsid w:val="00AB357B"/>
    <w:rsid w:val="00AB572C"/>
    <w:rsid w:val="00AC0154"/>
    <w:rsid w:val="00AC082A"/>
    <w:rsid w:val="00AC2709"/>
    <w:rsid w:val="00AC32DD"/>
    <w:rsid w:val="00AC5579"/>
    <w:rsid w:val="00AC786E"/>
    <w:rsid w:val="00AC7E7E"/>
    <w:rsid w:val="00AC7E84"/>
    <w:rsid w:val="00AD12E5"/>
    <w:rsid w:val="00AD1C85"/>
    <w:rsid w:val="00AD7776"/>
    <w:rsid w:val="00AE48F3"/>
    <w:rsid w:val="00AF2A9C"/>
    <w:rsid w:val="00AF31B3"/>
    <w:rsid w:val="00AF755A"/>
    <w:rsid w:val="00B00A21"/>
    <w:rsid w:val="00B01438"/>
    <w:rsid w:val="00B03105"/>
    <w:rsid w:val="00B04A34"/>
    <w:rsid w:val="00B0634E"/>
    <w:rsid w:val="00B07545"/>
    <w:rsid w:val="00B11672"/>
    <w:rsid w:val="00B138F4"/>
    <w:rsid w:val="00B13F5D"/>
    <w:rsid w:val="00B1402D"/>
    <w:rsid w:val="00B14E4C"/>
    <w:rsid w:val="00B21C9B"/>
    <w:rsid w:val="00B26F2F"/>
    <w:rsid w:val="00B30F1F"/>
    <w:rsid w:val="00B3196B"/>
    <w:rsid w:val="00B31C7C"/>
    <w:rsid w:val="00B422A7"/>
    <w:rsid w:val="00B44493"/>
    <w:rsid w:val="00B50692"/>
    <w:rsid w:val="00B534EF"/>
    <w:rsid w:val="00B537FC"/>
    <w:rsid w:val="00B54E8E"/>
    <w:rsid w:val="00B575A2"/>
    <w:rsid w:val="00B57E3B"/>
    <w:rsid w:val="00B67A15"/>
    <w:rsid w:val="00B67C53"/>
    <w:rsid w:val="00B70742"/>
    <w:rsid w:val="00B70D02"/>
    <w:rsid w:val="00B71DA4"/>
    <w:rsid w:val="00B72496"/>
    <w:rsid w:val="00B72BA8"/>
    <w:rsid w:val="00B72F8E"/>
    <w:rsid w:val="00B73745"/>
    <w:rsid w:val="00B73EEF"/>
    <w:rsid w:val="00B74A42"/>
    <w:rsid w:val="00B81FC2"/>
    <w:rsid w:val="00B8468F"/>
    <w:rsid w:val="00B90008"/>
    <w:rsid w:val="00B90CCB"/>
    <w:rsid w:val="00B94087"/>
    <w:rsid w:val="00B94916"/>
    <w:rsid w:val="00BA014C"/>
    <w:rsid w:val="00BA4357"/>
    <w:rsid w:val="00BB00E7"/>
    <w:rsid w:val="00BB2925"/>
    <w:rsid w:val="00BC01CC"/>
    <w:rsid w:val="00BC0F72"/>
    <w:rsid w:val="00BC1F73"/>
    <w:rsid w:val="00BC3DF3"/>
    <w:rsid w:val="00BC667A"/>
    <w:rsid w:val="00BD0F48"/>
    <w:rsid w:val="00BD3D11"/>
    <w:rsid w:val="00BD4BB8"/>
    <w:rsid w:val="00BE0731"/>
    <w:rsid w:val="00BE13B5"/>
    <w:rsid w:val="00BE47B2"/>
    <w:rsid w:val="00BE4F4A"/>
    <w:rsid w:val="00BE547F"/>
    <w:rsid w:val="00BF322B"/>
    <w:rsid w:val="00C03FE2"/>
    <w:rsid w:val="00C0458B"/>
    <w:rsid w:val="00C054B9"/>
    <w:rsid w:val="00C05C65"/>
    <w:rsid w:val="00C065EA"/>
    <w:rsid w:val="00C06FC9"/>
    <w:rsid w:val="00C07B84"/>
    <w:rsid w:val="00C15D65"/>
    <w:rsid w:val="00C15DAD"/>
    <w:rsid w:val="00C2184C"/>
    <w:rsid w:val="00C23586"/>
    <w:rsid w:val="00C262FF"/>
    <w:rsid w:val="00C325F0"/>
    <w:rsid w:val="00C35F4B"/>
    <w:rsid w:val="00C50F88"/>
    <w:rsid w:val="00C51B50"/>
    <w:rsid w:val="00C530D1"/>
    <w:rsid w:val="00C56AF8"/>
    <w:rsid w:val="00C576A7"/>
    <w:rsid w:val="00C609AF"/>
    <w:rsid w:val="00C632E5"/>
    <w:rsid w:val="00C70383"/>
    <w:rsid w:val="00C72E64"/>
    <w:rsid w:val="00C73896"/>
    <w:rsid w:val="00C83EAF"/>
    <w:rsid w:val="00C8407F"/>
    <w:rsid w:val="00C8651C"/>
    <w:rsid w:val="00C906D9"/>
    <w:rsid w:val="00C920C6"/>
    <w:rsid w:val="00CA028C"/>
    <w:rsid w:val="00CA0A09"/>
    <w:rsid w:val="00CA1B84"/>
    <w:rsid w:val="00CA25E4"/>
    <w:rsid w:val="00CA6F25"/>
    <w:rsid w:val="00CA7B86"/>
    <w:rsid w:val="00CB2EC9"/>
    <w:rsid w:val="00CB391C"/>
    <w:rsid w:val="00CB718A"/>
    <w:rsid w:val="00CB7BFA"/>
    <w:rsid w:val="00CC0331"/>
    <w:rsid w:val="00CC3BB3"/>
    <w:rsid w:val="00CC3D68"/>
    <w:rsid w:val="00CC692A"/>
    <w:rsid w:val="00CC6CB4"/>
    <w:rsid w:val="00CD2243"/>
    <w:rsid w:val="00CE150D"/>
    <w:rsid w:val="00CE54B6"/>
    <w:rsid w:val="00CF0B2E"/>
    <w:rsid w:val="00CF22D1"/>
    <w:rsid w:val="00CF246B"/>
    <w:rsid w:val="00CF2D11"/>
    <w:rsid w:val="00CF46D5"/>
    <w:rsid w:val="00CF7677"/>
    <w:rsid w:val="00CF7F0D"/>
    <w:rsid w:val="00D01878"/>
    <w:rsid w:val="00D019F1"/>
    <w:rsid w:val="00D033D1"/>
    <w:rsid w:val="00D13B30"/>
    <w:rsid w:val="00D13CB4"/>
    <w:rsid w:val="00D14DD5"/>
    <w:rsid w:val="00D1537D"/>
    <w:rsid w:val="00D2131F"/>
    <w:rsid w:val="00D21BE6"/>
    <w:rsid w:val="00D222B3"/>
    <w:rsid w:val="00D261E9"/>
    <w:rsid w:val="00D31259"/>
    <w:rsid w:val="00D34839"/>
    <w:rsid w:val="00D3617D"/>
    <w:rsid w:val="00D378D1"/>
    <w:rsid w:val="00D417AC"/>
    <w:rsid w:val="00D41A41"/>
    <w:rsid w:val="00D4255F"/>
    <w:rsid w:val="00D435BE"/>
    <w:rsid w:val="00D44E67"/>
    <w:rsid w:val="00D458D2"/>
    <w:rsid w:val="00D6088D"/>
    <w:rsid w:val="00D6123E"/>
    <w:rsid w:val="00D6194E"/>
    <w:rsid w:val="00D61C8D"/>
    <w:rsid w:val="00D64D58"/>
    <w:rsid w:val="00D64DFC"/>
    <w:rsid w:val="00D7051D"/>
    <w:rsid w:val="00D806A7"/>
    <w:rsid w:val="00D81499"/>
    <w:rsid w:val="00D857AE"/>
    <w:rsid w:val="00D860A8"/>
    <w:rsid w:val="00D86CAF"/>
    <w:rsid w:val="00D90D9E"/>
    <w:rsid w:val="00D936D7"/>
    <w:rsid w:val="00D947A5"/>
    <w:rsid w:val="00D94ABE"/>
    <w:rsid w:val="00D96E9E"/>
    <w:rsid w:val="00D97DE0"/>
    <w:rsid w:val="00DA51A9"/>
    <w:rsid w:val="00DA5797"/>
    <w:rsid w:val="00DB0121"/>
    <w:rsid w:val="00DB3692"/>
    <w:rsid w:val="00DC0E2D"/>
    <w:rsid w:val="00DC5C04"/>
    <w:rsid w:val="00DC6B89"/>
    <w:rsid w:val="00DD3A16"/>
    <w:rsid w:val="00DD4FA8"/>
    <w:rsid w:val="00DD5FF9"/>
    <w:rsid w:val="00DD767E"/>
    <w:rsid w:val="00DE2B73"/>
    <w:rsid w:val="00DE4EC3"/>
    <w:rsid w:val="00DF29BE"/>
    <w:rsid w:val="00DF3C1E"/>
    <w:rsid w:val="00DF5254"/>
    <w:rsid w:val="00DF5991"/>
    <w:rsid w:val="00DF7B5B"/>
    <w:rsid w:val="00E013C8"/>
    <w:rsid w:val="00E0238A"/>
    <w:rsid w:val="00E05434"/>
    <w:rsid w:val="00E11E10"/>
    <w:rsid w:val="00E138C1"/>
    <w:rsid w:val="00E14FC4"/>
    <w:rsid w:val="00E24966"/>
    <w:rsid w:val="00E34CDB"/>
    <w:rsid w:val="00E34F8E"/>
    <w:rsid w:val="00E4571F"/>
    <w:rsid w:val="00E66959"/>
    <w:rsid w:val="00E8228B"/>
    <w:rsid w:val="00E84EAE"/>
    <w:rsid w:val="00E9109B"/>
    <w:rsid w:val="00E927E2"/>
    <w:rsid w:val="00E95471"/>
    <w:rsid w:val="00EA1F36"/>
    <w:rsid w:val="00EA206A"/>
    <w:rsid w:val="00EA269E"/>
    <w:rsid w:val="00EA2A8D"/>
    <w:rsid w:val="00EA69AA"/>
    <w:rsid w:val="00EB0431"/>
    <w:rsid w:val="00EB0B58"/>
    <w:rsid w:val="00EB4FA4"/>
    <w:rsid w:val="00EC1CC1"/>
    <w:rsid w:val="00EC3821"/>
    <w:rsid w:val="00EC4097"/>
    <w:rsid w:val="00EC6461"/>
    <w:rsid w:val="00EC6610"/>
    <w:rsid w:val="00EC6FE5"/>
    <w:rsid w:val="00ED0705"/>
    <w:rsid w:val="00ED1CA7"/>
    <w:rsid w:val="00ED3638"/>
    <w:rsid w:val="00ED4371"/>
    <w:rsid w:val="00ED4C80"/>
    <w:rsid w:val="00EE0D83"/>
    <w:rsid w:val="00EE4AB2"/>
    <w:rsid w:val="00EE74E6"/>
    <w:rsid w:val="00EF2C6F"/>
    <w:rsid w:val="00EF620B"/>
    <w:rsid w:val="00F02E8E"/>
    <w:rsid w:val="00F030F8"/>
    <w:rsid w:val="00F03D50"/>
    <w:rsid w:val="00F07A4F"/>
    <w:rsid w:val="00F13323"/>
    <w:rsid w:val="00F14D96"/>
    <w:rsid w:val="00F15F7A"/>
    <w:rsid w:val="00F166BC"/>
    <w:rsid w:val="00F20561"/>
    <w:rsid w:val="00F22A8D"/>
    <w:rsid w:val="00F262BF"/>
    <w:rsid w:val="00F3140B"/>
    <w:rsid w:val="00F323DC"/>
    <w:rsid w:val="00F32F0F"/>
    <w:rsid w:val="00F34948"/>
    <w:rsid w:val="00F413A6"/>
    <w:rsid w:val="00F41E77"/>
    <w:rsid w:val="00F42D24"/>
    <w:rsid w:val="00F42FB0"/>
    <w:rsid w:val="00F45F32"/>
    <w:rsid w:val="00F470EC"/>
    <w:rsid w:val="00F50952"/>
    <w:rsid w:val="00F50F5D"/>
    <w:rsid w:val="00F530A3"/>
    <w:rsid w:val="00F54744"/>
    <w:rsid w:val="00F54F87"/>
    <w:rsid w:val="00F5545F"/>
    <w:rsid w:val="00F6005A"/>
    <w:rsid w:val="00F60735"/>
    <w:rsid w:val="00F63C8D"/>
    <w:rsid w:val="00F66ADE"/>
    <w:rsid w:val="00F67E6C"/>
    <w:rsid w:val="00F71E8C"/>
    <w:rsid w:val="00F7525A"/>
    <w:rsid w:val="00F80221"/>
    <w:rsid w:val="00F8084D"/>
    <w:rsid w:val="00F833DB"/>
    <w:rsid w:val="00F87056"/>
    <w:rsid w:val="00F87430"/>
    <w:rsid w:val="00FA3016"/>
    <w:rsid w:val="00FA60E6"/>
    <w:rsid w:val="00FA61F0"/>
    <w:rsid w:val="00FA7A4B"/>
    <w:rsid w:val="00FB1D15"/>
    <w:rsid w:val="00FB3E3F"/>
    <w:rsid w:val="00FC11D6"/>
    <w:rsid w:val="00FC4740"/>
    <w:rsid w:val="00FC52C6"/>
    <w:rsid w:val="00FD0259"/>
    <w:rsid w:val="00FD05E8"/>
    <w:rsid w:val="00FD2AFD"/>
    <w:rsid w:val="00FE1B48"/>
    <w:rsid w:val="00FE79D8"/>
    <w:rsid w:val="00FF1015"/>
    <w:rsid w:val="00FF552C"/>
    <w:rsid w:val="00FF5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EDCF"/>
  <w15:chartTrackingRefBased/>
  <w15:docId w15:val="{C50F1A4C-41E1-4A8B-BC0D-A05A9D46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DF"/>
    <w:pPr>
      <w:overflowPunct w:val="0"/>
      <w:autoSpaceDE w:val="0"/>
      <w:autoSpaceDN w:val="0"/>
      <w:adjustRightInd w:val="0"/>
      <w:textAlignment w:val="baseline"/>
    </w:pPr>
    <w:rPr>
      <w:sz w:val="24"/>
    </w:rPr>
  </w:style>
  <w:style w:type="paragraph" w:styleId="Titre1">
    <w:name w:val="heading 1"/>
    <w:basedOn w:val="Normal"/>
    <w:next w:val="Normal"/>
    <w:qFormat/>
    <w:pPr>
      <w:keepNext/>
      <w:numPr>
        <w:numId w:val="2"/>
      </w:numPr>
      <w:overflowPunct/>
      <w:autoSpaceDE/>
      <w:autoSpaceDN/>
      <w:adjustRightInd/>
      <w:jc w:val="center"/>
      <w:textAlignment w:val="auto"/>
      <w:outlineLvl w:val="0"/>
    </w:pPr>
    <w:rPr>
      <w:rFonts w:ascii="Times New Roman" w:hAnsi="Times New Roman"/>
      <w:b/>
      <w:caps/>
      <w:color w:val="800000"/>
      <w:kern w:val="28"/>
      <w:u w:val="double"/>
    </w:rPr>
  </w:style>
  <w:style w:type="paragraph" w:styleId="Titre2">
    <w:name w:val="heading 2"/>
    <w:basedOn w:val="Normal"/>
    <w:next w:val="Normal"/>
    <w:qFormat/>
    <w:pPr>
      <w:keepNext/>
      <w:overflowPunct/>
      <w:autoSpaceDE/>
      <w:autoSpaceDN/>
      <w:adjustRightInd/>
      <w:textAlignment w:val="auto"/>
      <w:outlineLvl w:val="1"/>
    </w:pPr>
    <w:rPr>
      <w:rFonts w:ascii="Times New Roman" w:hAnsi="Times New Roman"/>
      <w:b/>
      <w:caps/>
      <w:color w:val="800080"/>
      <w:sz w:val="20"/>
      <w:u w:val="single"/>
    </w:rPr>
  </w:style>
  <w:style w:type="paragraph" w:styleId="Titre3">
    <w:name w:val="heading 3"/>
    <w:basedOn w:val="Normal10"/>
    <w:next w:val="Retraitnormal"/>
    <w:qFormat/>
    <w:pPr>
      <w:numPr>
        <w:ilvl w:val="2"/>
        <w:numId w:val="2"/>
      </w:numPr>
      <w:ind w:left="567"/>
      <w:outlineLvl w:val="2"/>
    </w:pPr>
    <w:rPr>
      <w:b/>
      <w:color w:val="008000"/>
      <w:u w:val="single"/>
    </w:rPr>
  </w:style>
  <w:style w:type="paragraph" w:styleId="Titre4">
    <w:name w:val="heading 4"/>
    <w:basedOn w:val="Normal"/>
    <w:next w:val="TxtT4"/>
    <w:qFormat/>
    <w:pPr>
      <w:numPr>
        <w:ilvl w:val="3"/>
        <w:numId w:val="2"/>
      </w:numPr>
      <w:overflowPunct/>
      <w:autoSpaceDE/>
      <w:autoSpaceDN/>
      <w:adjustRightInd/>
      <w:ind w:left="1134"/>
      <w:textAlignment w:val="auto"/>
      <w:outlineLvl w:val="3"/>
    </w:pPr>
    <w:rPr>
      <w:rFonts w:ascii="Times New Roman" w:hAnsi="Times New Roman"/>
      <w:color w:val="0000FF"/>
      <w:sz w:val="20"/>
      <w:u w:val="single"/>
    </w:rPr>
  </w:style>
  <w:style w:type="paragraph" w:styleId="Titre5">
    <w:name w:val="heading 5"/>
    <w:basedOn w:val="Normal"/>
    <w:next w:val="Normal"/>
    <w:qFormat/>
    <w:pPr>
      <w:numPr>
        <w:ilvl w:val="4"/>
        <w:numId w:val="2"/>
      </w:numPr>
      <w:overflowPunct/>
      <w:autoSpaceDE/>
      <w:autoSpaceDN/>
      <w:adjustRightInd/>
      <w:spacing w:before="240" w:after="60"/>
      <w:ind w:left="1134"/>
      <w:textAlignment w:val="auto"/>
      <w:outlineLvl w:val="4"/>
    </w:pPr>
    <w:rPr>
      <w:rFonts w:ascii="Times New Roman" w:hAnsi="Times New Roman"/>
      <w:sz w:val="22"/>
    </w:rPr>
  </w:style>
  <w:style w:type="paragraph" w:styleId="Titre6">
    <w:name w:val="heading 6"/>
    <w:basedOn w:val="Normal"/>
    <w:next w:val="Normal"/>
    <w:qFormat/>
    <w:pPr>
      <w:numPr>
        <w:ilvl w:val="5"/>
        <w:numId w:val="2"/>
      </w:numPr>
      <w:overflowPunct/>
      <w:autoSpaceDE/>
      <w:autoSpaceDN/>
      <w:adjustRightInd/>
      <w:spacing w:before="240" w:after="60"/>
      <w:ind w:left="1134"/>
      <w:textAlignment w:val="auto"/>
      <w:outlineLvl w:val="5"/>
    </w:pPr>
    <w:rPr>
      <w:rFonts w:ascii="Times New Roman" w:hAnsi="Times New Roman"/>
      <w:i/>
      <w:sz w:val="22"/>
    </w:rPr>
  </w:style>
  <w:style w:type="paragraph" w:styleId="Titre7">
    <w:name w:val="heading 7"/>
    <w:basedOn w:val="Normal"/>
    <w:next w:val="Normal"/>
    <w:qFormat/>
    <w:pPr>
      <w:numPr>
        <w:ilvl w:val="6"/>
        <w:numId w:val="2"/>
      </w:numPr>
      <w:overflowPunct/>
      <w:autoSpaceDE/>
      <w:autoSpaceDN/>
      <w:adjustRightInd/>
      <w:spacing w:before="240" w:after="60"/>
      <w:ind w:left="1134"/>
      <w:textAlignment w:val="auto"/>
      <w:outlineLvl w:val="6"/>
    </w:pPr>
    <w:rPr>
      <w:rFonts w:ascii="Times New Roman" w:hAnsi="Times New Roman"/>
      <w:sz w:val="20"/>
    </w:rPr>
  </w:style>
  <w:style w:type="paragraph" w:styleId="Titre8">
    <w:name w:val="heading 8"/>
    <w:basedOn w:val="Normal"/>
    <w:next w:val="Normal"/>
    <w:qFormat/>
    <w:pPr>
      <w:numPr>
        <w:ilvl w:val="7"/>
        <w:numId w:val="2"/>
      </w:numPr>
      <w:overflowPunct/>
      <w:autoSpaceDE/>
      <w:autoSpaceDN/>
      <w:adjustRightInd/>
      <w:spacing w:before="240" w:after="60"/>
      <w:ind w:left="1134"/>
      <w:textAlignment w:val="auto"/>
      <w:outlineLvl w:val="7"/>
    </w:pPr>
    <w:rPr>
      <w:rFonts w:ascii="Times New Roman" w:hAnsi="Times New Roman"/>
      <w:i/>
      <w:sz w:val="20"/>
    </w:rPr>
  </w:style>
  <w:style w:type="paragraph" w:styleId="Titre9">
    <w:name w:val="heading 9"/>
    <w:basedOn w:val="Normal"/>
    <w:next w:val="Normal"/>
    <w:qFormat/>
    <w:pPr>
      <w:numPr>
        <w:ilvl w:val="8"/>
        <w:numId w:val="2"/>
      </w:numPr>
      <w:overflowPunct/>
      <w:autoSpaceDE/>
      <w:autoSpaceDN/>
      <w:adjustRightInd/>
      <w:spacing w:before="240" w:after="60"/>
      <w:ind w:left="1134"/>
      <w:textAlignment w:val="auto"/>
      <w:outlineLvl w:val="8"/>
    </w:pPr>
    <w:rPr>
      <w:rFonts w:ascii="Times New Roman" w:hAnsi="Times New Roman"/>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0">
    <w:name w:val="Normal10"/>
    <w:basedOn w:val="Normal"/>
    <w:pPr>
      <w:overflowPunct/>
      <w:autoSpaceDE/>
      <w:autoSpaceDN/>
      <w:adjustRightInd/>
      <w:textAlignment w:val="auto"/>
    </w:pPr>
    <w:rPr>
      <w:rFonts w:ascii="Times New Roman" w:hAnsi="Times New Roman"/>
      <w:sz w:val="20"/>
    </w:rPr>
  </w:style>
  <w:style w:type="paragraph" w:styleId="Retraitnormal">
    <w:name w:val="Normal Indent"/>
    <w:basedOn w:val="Normal10"/>
    <w:pPr>
      <w:ind w:left="567"/>
    </w:pPr>
  </w:style>
  <w:style w:type="paragraph" w:customStyle="1" w:styleId="TxtT4">
    <w:name w:val="TxtT4"/>
    <w:basedOn w:val="Normal"/>
    <w:pPr>
      <w:overflowPunct/>
      <w:autoSpaceDE/>
      <w:autoSpaceDN/>
      <w:adjustRightInd/>
      <w:ind w:left="1701"/>
      <w:textAlignment w:val="auto"/>
    </w:pPr>
    <w:rPr>
      <w:rFonts w:ascii="Times New Roman" w:hAnsi="Times New Roman"/>
      <w:sz w:val="20"/>
    </w:rPr>
  </w:style>
  <w:style w:type="character" w:styleId="Appeldenotedefin">
    <w:name w:val="endnote reference"/>
    <w:semiHidden/>
    <w:rPr>
      <w:vertAlign w:val="superscript"/>
    </w:rPr>
  </w:style>
  <w:style w:type="paragraph" w:styleId="Pieddepage">
    <w:name w:val="footer"/>
    <w:basedOn w:val="Normal"/>
    <w:link w:val="PieddepageCar"/>
    <w:uiPriority w:val="99"/>
    <w:pPr>
      <w:tabs>
        <w:tab w:val="center" w:pos="4819"/>
        <w:tab w:val="right" w:pos="9071"/>
      </w:tabs>
    </w:pPr>
    <w:rPr>
      <w:lang w:val="x-none" w:eastAsia="x-none"/>
    </w:r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character" w:styleId="Marquedecommentaire">
    <w:name w:val="annotation reference"/>
    <w:semiHidden/>
    <w:rPr>
      <w:sz w:val="16"/>
    </w:rPr>
  </w:style>
  <w:style w:type="paragraph" w:styleId="Commentaire">
    <w:name w:val="annotation text"/>
    <w:basedOn w:val="Normal"/>
    <w:link w:val="CommentaireCar"/>
    <w:uiPriority w:val="99"/>
    <w:semiHidden/>
    <w:rPr>
      <w:sz w:val="20"/>
    </w:rPr>
  </w:style>
  <w:style w:type="paragraph" w:customStyle="1" w:styleId="PARAGRAPHE1">
    <w:name w:val="PARAGRAPHE 1"/>
    <w:basedOn w:val="Normal"/>
    <w:pPr>
      <w:ind w:left="567" w:hanging="567"/>
    </w:pPr>
    <w:rPr>
      <w:rFonts w:ascii="Times" w:hAnsi="Times"/>
    </w:rPr>
  </w:style>
  <w:style w:type="paragraph" w:styleId="Retraitcorpsdetexte">
    <w:name w:val="Body Text Indent"/>
    <w:basedOn w:val="Normal"/>
    <w:pPr>
      <w:ind w:firstLine="624"/>
      <w:jc w:val="both"/>
    </w:pPr>
    <w:rPr>
      <w:b/>
      <w:bCs/>
      <w:sz w:val="22"/>
    </w:rPr>
  </w:style>
  <w:style w:type="paragraph" w:styleId="Retraitcorpsdetexte2">
    <w:name w:val="Body Text Indent 2"/>
    <w:basedOn w:val="Normal"/>
    <w:pPr>
      <w:ind w:firstLine="624"/>
      <w:jc w:val="both"/>
    </w:pPr>
    <w:rPr>
      <w:bCs/>
      <w:sz w:val="22"/>
      <w:u w:val="single"/>
    </w:rPr>
  </w:style>
  <w:style w:type="paragraph" w:styleId="Retraitcorpsdetexte3">
    <w:name w:val="Body Text Indent 3"/>
    <w:basedOn w:val="Normal"/>
    <w:pPr>
      <w:ind w:firstLine="624"/>
      <w:jc w:val="both"/>
    </w:pPr>
    <w:rPr>
      <w:sz w:val="22"/>
    </w:rPr>
  </w:style>
  <w:style w:type="paragraph" w:styleId="Normalcentr">
    <w:name w:val="Block Text"/>
    <w:basedOn w:val="Normal"/>
    <w:pPr>
      <w:pBdr>
        <w:top w:val="single" w:sz="4" w:space="1" w:color="auto"/>
        <w:left w:val="single" w:sz="4" w:space="0" w:color="auto"/>
        <w:bottom w:val="single" w:sz="4" w:space="1" w:color="auto"/>
        <w:right w:val="single" w:sz="4" w:space="0" w:color="auto"/>
      </w:pBdr>
      <w:tabs>
        <w:tab w:val="left" w:pos="6521"/>
      </w:tabs>
      <w:ind w:left="2552" w:right="3117"/>
      <w:jc w:val="center"/>
    </w:pPr>
    <w:rPr>
      <w:b/>
      <w:bCs/>
      <w:sz w:val="22"/>
    </w:rPr>
  </w:style>
  <w:style w:type="paragraph" w:styleId="Textedebulles">
    <w:name w:val="Balloon Text"/>
    <w:basedOn w:val="Normal"/>
    <w:semiHidden/>
    <w:rsid w:val="000A5CAD"/>
    <w:rPr>
      <w:rFonts w:ascii="Tahoma" w:hAnsi="Tahoma" w:cs="Tahoma"/>
      <w:sz w:val="16"/>
      <w:szCs w:val="16"/>
    </w:rPr>
  </w:style>
  <w:style w:type="table" w:styleId="Grilledutableau">
    <w:name w:val="Table Grid"/>
    <w:basedOn w:val="TableauNormal"/>
    <w:rsid w:val="00A404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7C021D"/>
    <w:pPr>
      <w:overflowPunct/>
      <w:autoSpaceDE/>
      <w:autoSpaceDN/>
      <w:adjustRightInd/>
      <w:ind w:left="720"/>
      <w:textAlignment w:val="auto"/>
    </w:pPr>
    <w:rPr>
      <w:rFonts w:ascii="Times New Roman" w:hAnsi="Times New Roman"/>
      <w:szCs w:val="24"/>
    </w:rPr>
  </w:style>
  <w:style w:type="paragraph" w:customStyle="1" w:styleId="RedTxt">
    <w:name w:val="RedTxt"/>
    <w:basedOn w:val="Normal"/>
    <w:rsid w:val="00805AC8"/>
    <w:pPr>
      <w:keepLines/>
      <w:widowControl w:val="0"/>
      <w:overflowPunct/>
      <w:textAlignment w:val="auto"/>
    </w:pPr>
    <w:rPr>
      <w:rFonts w:ascii="Arial" w:hAnsi="Arial" w:cs="Arial"/>
      <w:sz w:val="18"/>
      <w:szCs w:val="18"/>
    </w:rPr>
  </w:style>
  <w:style w:type="paragraph" w:styleId="Corpsdetexte">
    <w:name w:val="Body Text"/>
    <w:basedOn w:val="Normal"/>
    <w:link w:val="CorpsdetexteCar"/>
    <w:uiPriority w:val="99"/>
    <w:semiHidden/>
    <w:unhideWhenUsed/>
    <w:rsid w:val="001872E9"/>
    <w:pPr>
      <w:spacing w:after="120"/>
    </w:pPr>
    <w:rPr>
      <w:lang w:val="x-none" w:eastAsia="x-none"/>
    </w:rPr>
  </w:style>
  <w:style w:type="character" w:customStyle="1" w:styleId="CorpsdetexteCar">
    <w:name w:val="Corps de texte Car"/>
    <w:link w:val="Corpsdetexte"/>
    <w:uiPriority w:val="99"/>
    <w:semiHidden/>
    <w:rsid w:val="001872E9"/>
    <w:rPr>
      <w:sz w:val="24"/>
    </w:rPr>
  </w:style>
  <w:style w:type="paragraph" w:customStyle="1" w:styleId="standard">
    <w:name w:val="standard"/>
    <w:basedOn w:val="Normal"/>
    <w:rsid w:val="007316D2"/>
    <w:pPr>
      <w:spacing w:after="240"/>
      <w:jc w:val="both"/>
      <w:textAlignment w:val="auto"/>
    </w:pPr>
    <w:rPr>
      <w:rFonts w:ascii="Century Gothic" w:hAnsi="Century Gothic"/>
      <w:sz w:val="22"/>
    </w:rPr>
  </w:style>
  <w:style w:type="paragraph" w:customStyle="1" w:styleId="Titrecadre">
    <w:name w:val="Titre cadre"/>
    <w:basedOn w:val="Normal"/>
    <w:next w:val="standard"/>
    <w:rsid w:val="007316D2"/>
    <w:pPr>
      <w:pBdr>
        <w:top w:val="single" w:sz="6" w:space="1" w:color="auto"/>
        <w:left w:val="single" w:sz="6" w:space="1" w:color="auto"/>
        <w:bottom w:val="single" w:sz="24" w:space="1" w:color="auto"/>
        <w:right w:val="single" w:sz="18" w:space="1" w:color="auto"/>
      </w:pBdr>
      <w:overflowPunct/>
      <w:adjustRightInd/>
      <w:spacing w:before="1680" w:after="720"/>
      <w:jc w:val="center"/>
      <w:textAlignment w:val="auto"/>
    </w:pPr>
    <w:rPr>
      <w:rFonts w:ascii="Century Gothic" w:hAnsi="Century Gothic"/>
      <w:b/>
      <w:bCs/>
      <w:sz w:val="28"/>
      <w:szCs w:val="28"/>
    </w:rPr>
  </w:style>
  <w:style w:type="character" w:styleId="Lienhypertexte">
    <w:name w:val="Hyperlink"/>
    <w:unhideWhenUsed/>
    <w:rsid w:val="00A43756"/>
    <w:rPr>
      <w:color w:val="0000FF"/>
      <w:u w:val="single"/>
    </w:rPr>
  </w:style>
  <w:style w:type="character" w:customStyle="1" w:styleId="CommentaireCar">
    <w:name w:val="Commentaire Car"/>
    <w:link w:val="Commentaire"/>
    <w:uiPriority w:val="99"/>
    <w:semiHidden/>
    <w:rsid w:val="000F72A6"/>
  </w:style>
  <w:style w:type="paragraph" w:styleId="Objetducommentaire">
    <w:name w:val="annotation subject"/>
    <w:basedOn w:val="Commentaire"/>
    <w:next w:val="Commentaire"/>
    <w:link w:val="ObjetducommentaireCar"/>
    <w:uiPriority w:val="99"/>
    <w:semiHidden/>
    <w:unhideWhenUsed/>
    <w:rsid w:val="009A48E4"/>
    <w:rPr>
      <w:b/>
      <w:bCs/>
      <w:lang w:val="x-none" w:eastAsia="x-none"/>
    </w:rPr>
  </w:style>
  <w:style w:type="character" w:customStyle="1" w:styleId="ObjetducommentaireCar">
    <w:name w:val="Objet du commentaire Car"/>
    <w:link w:val="Objetducommentaire"/>
    <w:uiPriority w:val="99"/>
    <w:semiHidden/>
    <w:rsid w:val="009A48E4"/>
    <w:rPr>
      <w:b/>
      <w:bCs/>
    </w:rPr>
  </w:style>
  <w:style w:type="paragraph" w:customStyle="1" w:styleId="Default">
    <w:name w:val="Default"/>
    <w:rsid w:val="00DF3C1E"/>
    <w:pPr>
      <w:autoSpaceDE w:val="0"/>
      <w:autoSpaceDN w:val="0"/>
      <w:adjustRightInd w:val="0"/>
    </w:pPr>
    <w:rPr>
      <w:rFonts w:ascii="Calibri" w:hAnsi="Calibri" w:cs="Calibri"/>
      <w:color w:val="000000"/>
      <w:sz w:val="24"/>
      <w:szCs w:val="24"/>
    </w:rPr>
  </w:style>
  <w:style w:type="paragraph" w:customStyle="1" w:styleId="Tramecouleur-Accent11">
    <w:name w:val="Trame couleur - Accent 11"/>
    <w:hidden/>
    <w:uiPriority w:val="99"/>
    <w:semiHidden/>
    <w:rsid w:val="00FA61F0"/>
    <w:rPr>
      <w:sz w:val="24"/>
    </w:rPr>
  </w:style>
  <w:style w:type="character" w:customStyle="1" w:styleId="PieddepageCar">
    <w:name w:val="Pied de page Car"/>
    <w:link w:val="Pieddepage"/>
    <w:uiPriority w:val="99"/>
    <w:rsid w:val="002E550F"/>
    <w:rPr>
      <w:sz w:val="24"/>
    </w:rPr>
  </w:style>
  <w:style w:type="paragraph" w:styleId="Sansinterligne">
    <w:name w:val="No Spacing"/>
    <w:uiPriority w:val="1"/>
    <w:qFormat/>
    <w:rsid w:val="0094616C"/>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425097"/>
    <w:pPr>
      <w:overflowPunct/>
      <w:autoSpaceDE/>
      <w:autoSpaceDN/>
      <w:adjustRightInd/>
      <w:ind w:left="720"/>
      <w:contextualSpacing/>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1665">
      <w:bodyDiv w:val="1"/>
      <w:marLeft w:val="0"/>
      <w:marRight w:val="0"/>
      <w:marTop w:val="0"/>
      <w:marBottom w:val="0"/>
      <w:divBdr>
        <w:top w:val="none" w:sz="0" w:space="0" w:color="auto"/>
        <w:left w:val="none" w:sz="0" w:space="0" w:color="auto"/>
        <w:bottom w:val="none" w:sz="0" w:space="0" w:color="auto"/>
        <w:right w:val="none" w:sz="0" w:space="0" w:color="auto"/>
      </w:divBdr>
    </w:div>
    <w:div w:id="420807397">
      <w:bodyDiv w:val="1"/>
      <w:marLeft w:val="0"/>
      <w:marRight w:val="0"/>
      <w:marTop w:val="0"/>
      <w:marBottom w:val="0"/>
      <w:divBdr>
        <w:top w:val="none" w:sz="0" w:space="0" w:color="auto"/>
        <w:left w:val="none" w:sz="0" w:space="0" w:color="auto"/>
        <w:bottom w:val="none" w:sz="0" w:space="0" w:color="auto"/>
        <w:right w:val="none" w:sz="0" w:space="0" w:color="auto"/>
      </w:divBdr>
    </w:div>
    <w:div w:id="539316334">
      <w:bodyDiv w:val="1"/>
      <w:marLeft w:val="0"/>
      <w:marRight w:val="0"/>
      <w:marTop w:val="0"/>
      <w:marBottom w:val="0"/>
      <w:divBdr>
        <w:top w:val="none" w:sz="0" w:space="0" w:color="auto"/>
        <w:left w:val="none" w:sz="0" w:space="0" w:color="auto"/>
        <w:bottom w:val="none" w:sz="0" w:space="0" w:color="auto"/>
        <w:right w:val="none" w:sz="0" w:space="0" w:color="auto"/>
      </w:divBdr>
    </w:div>
    <w:div w:id="575088244">
      <w:bodyDiv w:val="1"/>
      <w:marLeft w:val="0"/>
      <w:marRight w:val="0"/>
      <w:marTop w:val="0"/>
      <w:marBottom w:val="0"/>
      <w:divBdr>
        <w:top w:val="none" w:sz="0" w:space="0" w:color="auto"/>
        <w:left w:val="none" w:sz="0" w:space="0" w:color="auto"/>
        <w:bottom w:val="none" w:sz="0" w:space="0" w:color="auto"/>
        <w:right w:val="none" w:sz="0" w:space="0" w:color="auto"/>
      </w:divBdr>
    </w:div>
    <w:div w:id="1030030801">
      <w:bodyDiv w:val="1"/>
      <w:marLeft w:val="0"/>
      <w:marRight w:val="0"/>
      <w:marTop w:val="0"/>
      <w:marBottom w:val="0"/>
      <w:divBdr>
        <w:top w:val="none" w:sz="0" w:space="0" w:color="auto"/>
        <w:left w:val="none" w:sz="0" w:space="0" w:color="auto"/>
        <w:bottom w:val="none" w:sz="0" w:space="0" w:color="auto"/>
        <w:right w:val="none" w:sz="0" w:space="0" w:color="auto"/>
      </w:divBdr>
    </w:div>
    <w:div w:id="1161119562">
      <w:bodyDiv w:val="1"/>
      <w:marLeft w:val="0"/>
      <w:marRight w:val="0"/>
      <w:marTop w:val="0"/>
      <w:marBottom w:val="0"/>
      <w:divBdr>
        <w:top w:val="none" w:sz="0" w:space="0" w:color="auto"/>
        <w:left w:val="none" w:sz="0" w:space="0" w:color="auto"/>
        <w:bottom w:val="none" w:sz="0" w:space="0" w:color="auto"/>
        <w:right w:val="none" w:sz="0" w:space="0" w:color="auto"/>
      </w:divBdr>
    </w:div>
    <w:div w:id="1389036144">
      <w:bodyDiv w:val="1"/>
      <w:marLeft w:val="0"/>
      <w:marRight w:val="0"/>
      <w:marTop w:val="0"/>
      <w:marBottom w:val="0"/>
      <w:divBdr>
        <w:top w:val="none" w:sz="0" w:space="0" w:color="auto"/>
        <w:left w:val="none" w:sz="0" w:space="0" w:color="auto"/>
        <w:bottom w:val="none" w:sz="0" w:space="0" w:color="auto"/>
        <w:right w:val="none" w:sz="0" w:space="0" w:color="auto"/>
      </w:divBdr>
    </w:div>
    <w:div w:id="1474710864">
      <w:bodyDiv w:val="1"/>
      <w:marLeft w:val="0"/>
      <w:marRight w:val="0"/>
      <w:marTop w:val="0"/>
      <w:marBottom w:val="0"/>
      <w:divBdr>
        <w:top w:val="none" w:sz="0" w:space="0" w:color="auto"/>
        <w:left w:val="none" w:sz="0" w:space="0" w:color="auto"/>
        <w:bottom w:val="none" w:sz="0" w:space="0" w:color="auto"/>
        <w:right w:val="none" w:sz="0" w:space="0" w:color="auto"/>
      </w:divBdr>
    </w:div>
    <w:div w:id="1509901776">
      <w:bodyDiv w:val="1"/>
      <w:marLeft w:val="0"/>
      <w:marRight w:val="0"/>
      <w:marTop w:val="0"/>
      <w:marBottom w:val="0"/>
      <w:divBdr>
        <w:top w:val="none" w:sz="0" w:space="0" w:color="auto"/>
        <w:left w:val="none" w:sz="0" w:space="0" w:color="auto"/>
        <w:bottom w:val="none" w:sz="0" w:space="0" w:color="auto"/>
        <w:right w:val="none" w:sz="0" w:space="0" w:color="auto"/>
      </w:divBdr>
    </w:div>
    <w:div w:id="1713186780">
      <w:bodyDiv w:val="1"/>
      <w:marLeft w:val="0"/>
      <w:marRight w:val="0"/>
      <w:marTop w:val="0"/>
      <w:marBottom w:val="0"/>
      <w:divBdr>
        <w:top w:val="none" w:sz="0" w:space="0" w:color="auto"/>
        <w:left w:val="none" w:sz="0" w:space="0" w:color="auto"/>
        <w:bottom w:val="none" w:sz="0" w:space="0" w:color="auto"/>
        <w:right w:val="none" w:sz="0" w:space="0" w:color="auto"/>
      </w:divBdr>
    </w:div>
    <w:div w:id="1770856885">
      <w:bodyDiv w:val="1"/>
      <w:marLeft w:val="0"/>
      <w:marRight w:val="0"/>
      <w:marTop w:val="0"/>
      <w:marBottom w:val="0"/>
      <w:divBdr>
        <w:top w:val="none" w:sz="0" w:space="0" w:color="auto"/>
        <w:left w:val="none" w:sz="0" w:space="0" w:color="auto"/>
        <w:bottom w:val="none" w:sz="0" w:space="0" w:color="auto"/>
        <w:right w:val="none" w:sz="0" w:space="0" w:color="auto"/>
      </w:divBdr>
    </w:div>
    <w:div w:id="1895039397">
      <w:bodyDiv w:val="1"/>
      <w:marLeft w:val="0"/>
      <w:marRight w:val="0"/>
      <w:marTop w:val="0"/>
      <w:marBottom w:val="0"/>
      <w:divBdr>
        <w:top w:val="none" w:sz="0" w:space="0" w:color="auto"/>
        <w:left w:val="none" w:sz="0" w:space="0" w:color="auto"/>
        <w:bottom w:val="none" w:sz="0" w:space="0" w:color="auto"/>
        <w:right w:val="none" w:sz="0" w:space="0" w:color="auto"/>
      </w:divBdr>
    </w:div>
    <w:div w:id="2037004269">
      <w:bodyDiv w:val="1"/>
      <w:marLeft w:val="0"/>
      <w:marRight w:val="0"/>
      <w:marTop w:val="0"/>
      <w:marBottom w:val="0"/>
      <w:divBdr>
        <w:top w:val="none" w:sz="0" w:space="0" w:color="auto"/>
        <w:left w:val="none" w:sz="0" w:space="0" w:color="auto"/>
        <w:bottom w:val="none" w:sz="0" w:space="0" w:color="auto"/>
        <w:right w:val="none" w:sz="0" w:space="0" w:color="auto"/>
      </w:divBdr>
    </w:div>
    <w:div w:id="210425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conomie.gouv.fr/daj/formulaires-declaration-du-candidat"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page=entreprise.Entreprise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theme" Target="theme/theme1.xml"/><Relationship Id="rId10" Type="http://schemas.openxmlformats.org/officeDocument/2006/relationships/hyperlink" Target="https://www.marches-publics.gouv.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www.entreprises.minefi.gouv.fr/certifica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FA635-3495-4291-AEF3-013DCD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3361</Words>
  <Characters>19851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CAMPUS UNIVERSITAIRE DE DIJON-MONTMUZARD</vt:lpstr>
    </vt:vector>
  </TitlesOfParts>
  <Company>STU</Company>
  <LinksUpToDate>false</LinksUpToDate>
  <CharactersWithSpaces>23166</CharactersWithSpaces>
  <SharedDoc>false</SharedDoc>
  <HLinks>
    <vt:vector size="30" baseType="variant">
      <vt:variant>
        <vt:i4>393218</vt:i4>
      </vt:variant>
      <vt:variant>
        <vt:i4>12</vt:i4>
      </vt:variant>
      <vt:variant>
        <vt:i4>0</vt:i4>
      </vt:variant>
      <vt:variant>
        <vt:i4>5</vt:i4>
      </vt:variant>
      <vt:variant>
        <vt:lpwstr>https://www.marches-publics.gouv.fr/</vt:lpwstr>
      </vt:variant>
      <vt:variant>
        <vt:lpwstr/>
      </vt:variant>
      <vt:variant>
        <vt:i4>4391027</vt:i4>
      </vt:variant>
      <vt:variant>
        <vt:i4>9</vt:i4>
      </vt:variant>
      <vt:variant>
        <vt:i4>0</vt:i4>
      </vt:variant>
      <vt:variant>
        <vt:i4>5</vt:i4>
      </vt:variant>
      <vt:variant>
        <vt:lpwstr>mailto:pole.patrimoine@u-bourgogne.fr</vt:lpwstr>
      </vt:variant>
      <vt:variant>
        <vt:lpwstr/>
      </vt:variant>
      <vt:variant>
        <vt:i4>262161</vt:i4>
      </vt:variant>
      <vt:variant>
        <vt:i4>6</vt:i4>
      </vt:variant>
      <vt:variant>
        <vt:i4>0</vt:i4>
      </vt:variant>
      <vt:variant>
        <vt:i4>5</vt:i4>
      </vt:variant>
      <vt:variant>
        <vt:lpwstr>http://www.economie.gouv.fr/daj/formulaires-declaration-candidat-dc1-dc2-dc3-dc4</vt:lpwstr>
      </vt:variant>
      <vt:variant>
        <vt:lpwstr/>
      </vt:variant>
      <vt:variant>
        <vt:i4>4391027</vt:i4>
      </vt:variant>
      <vt:variant>
        <vt:i4>3</vt:i4>
      </vt:variant>
      <vt:variant>
        <vt:i4>0</vt:i4>
      </vt:variant>
      <vt:variant>
        <vt:i4>5</vt:i4>
      </vt:variant>
      <vt:variant>
        <vt:lpwstr>mailto:pole.patrimoine@u-bourgogne.fr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UNIVERSITAIRE DE DIJON-MONTMUZARD</dc:title>
  <dc:subject/>
  <dc:creator>UNIVERSITE BOURGOGNE</dc:creator>
  <cp:keywords/>
  <cp:lastModifiedBy>Justine Millot</cp:lastModifiedBy>
  <cp:revision>25</cp:revision>
  <cp:lastPrinted>2019-05-20T08:30:00Z</cp:lastPrinted>
  <dcterms:created xsi:type="dcterms:W3CDTF">2025-10-01T14:46:00Z</dcterms:created>
  <dcterms:modified xsi:type="dcterms:W3CDTF">2025-11-03T14:28:00Z</dcterms:modified>
</cp:coreProperties>
</file>