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97"/>
        <w:gridCol w:w="4931"/>
        <w:gridCol w:w="10"/>
      </w:tblGrid>
      <w:tr>
        <w:trPr>
          <w:gridAfter w:val="1"/>
          <w:wAfter w:w="10" w:type="dxa"/>
          <w:trHeight w:val="2267"/>
          <w:jc w:val="center"/>
        </w:trPr>
        <w:tc>
          <w:tcPr>
            <w:tcW w:w="4697" w:type="dxa"/>
            <w:tcBorders>
              <w:top w:val="nil"/>
              <w:left w:val="nil"/>
              <w:bottom w:val="nil"/>
              <w:right w:val="nil"/>
            </w:tcBorders>
            <w:shd w:val="clear" w:color="auto" w:fill="auto"/>
          </w:tcPr>
          <w:p>
            <w:pPr>
              <w:ind w:right="-68"/>
              <w:rPr>
                <w:rFonts w:ascii="Times New Roman" w:eastAsia="Times New Roman" w:hAnsi="Times New Roman"/>
                <w:sz w:val="24"/>
                <w:szCs w:val="24"/>
              </w:rPr>
            </w:pPr>
            <w:bookmarkStart w:id="0" w:name="_Toc521571559"/>
            <w:bookmarkStart w:id="1" w:name="_Toc243467001"/>
          </w:p>
          <w:p>
            <w:pPr>
              <w:ind w:right="-68"/>
              <w:rPr>
                <w:rFonts w:ascii="Times New Roman" w:eastAsia="Times New Roman" w:hAnsi="Times New Roman"/>
                <w:sz w:val="24"/>
                <w:szCs w:val="24"/>
              </w:rPr>
            </w:pPr>
            <w:r>
              <w:rPr>
                <w:rFonts w:ascii="Times New Roman" w:eastAsia="Times New Roman" w:hAnsi="Times New Roman"/>
                <w:noProof/>
                <w:lang w:eastAsia="fr-FR"/>
              </w:rPr>
              <w:drawing>
                <wp:inline distT="0" distB="0" distL="0" distR="0">
                  <wp:extent cx="2722245" cy="986155"/>
                  <wp:effectExtent l="0" t="0" r="1905" b="4445"/>
                  <wp:docPr id="4" name="Image 4" descr="CHUBesanco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HUBesancon-CMJ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2245" cy="986155"/>
                          </a:xfrm>
                          <a:prstGeom prst="rect">
                            <a:avLst/>
                          </a:prstGeom>
                          <a:noFill/>
                          <a:ln>
                            <a:noFill/>
                          </a:ln>
                        </pic:spPr>
                      </pic:pic>
                    </a:graphicData>
                  </a:graphic>
                </wp:inline>
              </w:drawing>
            </w:r>
          </w:p>
        </w:tc>
        <w:tc>
          <w:tcPr>
            <w:tcW w:w="4931" w:type="dxa"/>
            <w:tcBorders>
              <w:top w:val="nil"/>
              <w:left w:val="nil"/>
              <w:bottom w:val="nil"/>
              <w:right w:val="nil"/>
            </w:tcBorders>
            <w:shd w:val="clear" w:color="auto" w:fill="auto"/>
          </w:tcPr>
          <w:p>
            <w:pPr>
              <w:ind w:right="-68"/>
              <w:jc w:val="right"/>
              <w:rPr>
                <w:rFonts w:ascii="Times New Roman" w:eastAsia="Times New Roman" w:hAnsi="Times New Roman"/>
                <w:sz w:val="24"/>
                <w:szCs w:val="24"/>
              </w:rPr>
            </w:pPr>
          </w:p>
        </w:tc>
      </w:tr>
      <w:tr>
        <w:trPr>
          <w:trHeight w:val="70"/>
          <w:jc w:val="center"/>
        </w:trPr>
        <w:tc>
          <w:tcPr>
            <w:tcW w:w="9638" w:type="dxa"/>
            <w:gridSpan w:val="3"/>
            <w:tcBorders>
              <w:top w:val="nil"/>
              <w:left w:val="nil"/>
              <w:bottom w:val="nil"/>
              <w:right w:val="nil"/>
            </w:tcBorders>
            <w:shd w:val="clear" w:color="auto" w:fill="auto"/>
          </w:tcPr>
          <w:p>
            <w:pPr>
              <w:ind w:right="-68"/>
              <w:jc w:val="center"/>
              <w:rPr>
                <w:rFonts w:ascii="Times New Roman" w:eastAsia="Times New Roman" w:hAnsi="Times New Roman"/>
                <w:b/>
                <w:sz w:val="32"/>
                <w:szCs w:val="32"/>
              </w:rPr>
            </w:pPr>
            <w:r>
              <w:rPr>
                <w:rFonts w:ascii="Times New Roman" w:eastAsia="Times New Roman" w:hAnsi="Times New Roman"/>
                <w:b/>
                <w:sz w:val="32"/>
                <w:szCs w:val="32"/>
              </w:rPr>
              <w:t>Prestataire : …………………………</w:t>
            </w:r>
          </w:p>
        </w:tc>
      </w:tr>
      <w:tr>
        <w:trPr>
          <w:gridAfter w:val="1"/>
          <w:wAfter w:w="10" w:type="dxa"/>
          <w:trHeight w:val="617"/>
          <w:jc w:val="center"/>
        </w:trPr>
        <w:tc>
          <w:tcPr>
            <w:tcW w:w="4697" w:type="dxa"/>
            <w:tcBorders>
              <w:top w:val="nil"/>
              <w:left w:val="nil"/>
              <w:right w:val="nil"/>
            </w:tcBorders>
            <w:shd w:val="clear" w:color="auto" w:fill="auto"/>
          </w:tcPr>
          <w:p>
            <w:pPr>
              <w:ind w:right="-68"/>
              <w:jc w:val="both"/>
              <w:rPr>
                <w:rFonts w:ascii="Times New Roman" w:eastAsia="Times New Roman" w:hAnsi="Times New Roman"/>
                <w:sz w:val="24"/>
                <w:szCs w:val="24"/>
              </w:rPr>
            </w:pPr>
          </w:p>
        </w:tc>
        <w:tc>
          <w:tcPr>
            <w:tcW w:w="4931" w:type="dxa"/>
            <w:tcBorders>
              <w:top w:val="nil"/>
              <w:left w:val="nil"/>
              <w:right w:val="nil"/>
            </w:tcBorders>
            <w:shd w:val="clear" w:color="auto" w:fill="auto"/>
          </w:tcPr>
          <w:p>
            <w:pPr>
              <w:ind w:right="-68"/>
              <w:jc w:val="both"/>
              <w:rPr>
                <w:rFonts w:ascii="Times New Roman" w:eastAsia="Times New Roman" w:hAnsi="Times New Roman"/>
                <w:sz w:val="24"/>
                <w:szCs w:val="24"/>
              </w:rPr>
            </w:pPr>
          </w:p>
        </w:tc>
      </w:tr>
      <w:tr>
        <w:trPr>
          <w:trHeight w:val="959"/>
          <w:jc w:val="center"/>
        </w:trPr>
        <w:tc>
          <w:tcPr>
            <w:tcW w:w="9638" w:type="dxa"/>
            <w:gridSpan w:val="3"/>
            <w:tcBorders>
              <w:bottom w:val="single" w:sz="4" w:space="0" w:color="auto"/>
            </w:tcBorders>
            <w:shd w:val="clear" w:color="auto" w:fill="auto"/>
            <w:vAlign w:val="center"/>
          </w:tcPr>
          <w:p>
            <w:pPr>
              <w:ind w:right="-68"/>
              <w:jc w:val="center"/>
              <w:rPr>
                <w:rFonts w:ascii="Times New Roman" w:eastAsia="Times New Roman" w:hAnsi="Times New Roman"/>
                <w:b/>
                <w:sz w:val="36"/>
                <w:szCs w:val="36"/>
              </w:rPr>
            </w:pPr>
            <w:r>
              <w:rPr>
                <w:rFonts w:ascii="Times New Roman" w:eastAsia="Times New Roman" w:hAnsi="Times New Roman"/>
                <w:b/>
                <w:sz w:val="36"/>
                <w:szCs w:val="36"/>
              </w:rPr>
              <w:t>ACTE D’ENGAGEMENT (AE)</w:t>
            </w:r>
          </w:p>
        </w:tc>
      </w:tr>
      <w:tr>
        <w:trPr>
          <w:gridAfter w:val="1"/>
          <w:wAfter w:w="10" w:type="dxa"/>
          <w:trHeight w:val="164"/>
          <w:jc w:val="center"/>
        </w:trPr>
        <w:tc>
          <w:tcPr>
            <w:tcW w:w="4697" w:type="dxa"/>
            <w:tcBorders>
              <w:left w:val="nil"/>
              <w:right w:val="nil"/>
            </w:tcBorders>
            <w:shd w:val="clear" w:color="auto" w:fill="auto"/>
          </w:tcPr>
          <w:p>
            <w:pPr>
              <w:ind w:right="-68"/>
              <w:jc w:val="both"/>
              <w:rPr>
                <w:rFonts w:ascii="Times New Roman" w:eastAsia="Times New Roman" w:hAnsi="Times New Roman"/>
                <w:sz w:val="24"/>
                <w:szCs w:val="24"/>
              </w:rPr>
            </w:pPr>
          </w:p>
        </w:tc>
        <w:tc>
          <w:tcPr>
            <w:tcW w:w="4931" w:type="dxa"/>
            <w:tcBorders>
              <w:left w:val="nil"/>
              <w:right w:val="nil"/>
            </w:tcBorders>
            <w:shd w:val="clear" w:color="auto" w:fill="auto"/>
          </w:tcPr>
          <w:p>
            <w:pPr>
              <w:rPr>
                <w:rFonts w:ascii="Times New Roman" w:eastAsia="Times New Roman" w:hAnsi="Times New Roman"/>
                <w:sz w:val="24"/>
                <w:szCs w:val="24"/>
              </w:rPr>
            </w:pPr>
          </w:p>
        </w:tc>
      </w:tr>
      <w:tr>
        <w:trPr>
          <w:trHeight w:val="1725"/>
          <w:jc w:val="center"/>
        </w:trPr>
        <w:tc>
          <w:tcPr>
            <w:tcW w:w="9638" w:type="dxa"/>
            <w:gridSpan w:val="3"/>
            <w:tcBorders>
              <w:bottom w:val="single" w:sz="4" w:space="0" w:color="auto"/>
            </w:tcBorders>
            <w:shd w:val="clear" w:color="auto" w:fill="auto"/>
            <w:vAlign w:val="center"/>
          </w:tcPr>
          <w:p>
            <w:pPr>
              <w:ind w:right="-68"/>
              <w:jc w:val="center"/>
              <w:rPr>
                <w:rFonts w:ascii="Times New Roman" w:eastAsia="Times New Roman" w:hAnsi="Times New Roman"/>
                <w:b/>
                <w:sz w:val="40"/>
                <w:szCs w:val="40"/>
              </w:rPr>
            </w:pPr>
            <w:r>
              <w:rPr>
                <w:rFonts w:ascii="Times New Roman" w:eastAsia="Times New Roman" w:hAnsi="Times New Roman"/>
                <w:b/>
                <w:sz w:val="40"/>
                <w:szCs w:val="40"/>
              </w:rPr>
              <w:t>PRESTATIONS D’ASSAINISSEMENT POUR LE CHU DE BESANCON ET SES ANNEXES</w:t>
            </w:r>
          </w:p>
        </w:tc>
      </w:tr>
      <w:tr>
        <w:trPr>
          <w:gridAfter w:val="1"/>
          <w:wAfter w:w="10" w:type="dxa"/>
          <w:jc w:val="center"/>
        </w:trPr>
        <w:tc>
          <w:tcPr>
            <w:tcW w:w="4697" w:type="dxa"/>
            <w:tcBorders>
              <w:left w:val="nil"/>
              <w:right w:val="nil"/>
            </w:tcBorders>
            <w:shd w:val="clear" w:color="auto" w:fill="auto"/>
          </w:tcPr>
          <w:p>
            <w:pPr>
              <w:ind w:right="-68"/>
              <w:jc w:val="both"/>
              <w:rPr>
                <w:rFonts w:ascii="Times New Roman" w:eastAsia="Times New Roman" w:hAnsi="Times New Roman"/>
                <w:sz w:val="24"/>
                <w:szCs w:val="24"/>
              </w:rPr>
            </w:pPr>
          </w:p>
        </w:tc>
        <w:tc>
          <w:tcPr>
            <w:tcW w:w="4931" w:type="dxa"/>
            <w:tcBorders>
              <w:left w:val="nil"/>
              <w:right w:val="nil"/>
            </w:tcBorders>
            <w:shd w:val="clear" w:color="auto" w:fill="auto"/>
          </w:tcPr>
          <w:p>
            <w:pPr>
              <w:ind w:right="-68"/>
              <w:jc w:val="both"/>
              <w:rPr>
                <w:rFonts w:ascii="Times New Roman" w:eastAsia="Times New Roman" w:hAnsi="Times New Roman"/>
                <w:sz w:val="24"/>
                <w:szCs w:val="24"/>
              </w:rPr>
            </w:pPr>
          </w:p>
        </w:tc>
      </w:tr>
      <w:tr>
        <w:trPr>
          <w:trHeight w:val="3242"/>
          <w:jc w:val="center"/>
        </w:trPr>
        <w:tc>
          <w:tcPr>
            <w:tcW w:w="9638" w:type="dxa"/>
            <w:gridSpan w:val="3"/>
            <w:tcBorders>
              <w:bottom w:val="single" w:sz="4" w:space="0" w:color="auto"/>
            </w:tcBorders>
            <w:shd w:val="clear" w:color="auto" w:fill="auto"/>
            <w:vAlign w:val="center"/>
          </w:tcPr>
          <w:p>
            <w:pPr>
              <w:ind w:right="-68"/>
              <w:jc w:val="center"/>
              <w:rPr>
                <w:rFonts w:ascii="Times New Roman" w:eastAsia="Times New Roman" w:hAnsi="Times New Roman"/>
                <w:b/>
                <w:sz w:val="24"/>
                <w:szCs w:val="24"/>
              </w:rPr>
            </w:pPr>
            <w:r>
              <w:rPr>
                <w:rFonts w:ascii="Times New Roman" w:eastAsia="Times New Roman" w:hAnsi="Times New Roman"/>
                <w:b/>
                <w:sz w:val="24"/>
                <w:szCs w:val="24"/>
              </w:rPr>
              <w:t>MARCHÉ N° ………………………….</w:t>
            </w:r>
          </w:p>
          <w:p>
            <w:pPr>
              <w:ind w:right="-68"/>
              <w:jc w:val="center"/>
              <w:rPr>
                <w:rFonts w:ascii="Times New Roman" w:eastAsia="Times New Roman" w:hAnsi="Times New Roman"/>
                <w:sz w:val="24"/>
                <w:szCs w:val="24"/>
              </w:rPr>
            </w:pPr>
          </w:p>
          <w:p>
            <w:pPr>
              <w:ind w:right="-68"/>
              <w:jc w:val="center"/>
              <w:rPr>
                <w:rFonts w:ascii="Times New Roman" w:eastAsia="Times New Roman" w:hAnsi="Times New Roman"/>
                <w:b/>
                <w:sz w:val="32"/>
                <w:szCs w:val="32"/>
              </w:rPr>
            </w:pPr>
            <w:r>
              <w:rPr>
                <w:rFonts w:ascii="Times New Roman" w:eastAsia="Times New Roman" w:hAnsi="Times New Roman"/>
                <w:b/>
                <w:sz w:val="32"/>
                <w:szCs w:val="32"/>
              </w:rPr>
              <w:t>MARCHE EN PROCEDURE ADAPTEE</w:t>
            </w:r>
          </w:p>
          <w:p>
            <w:pPr>
              <w:ind w:right="-68"/>
              <w:jc w:val="center"/>
              <w:rPr>
                <w:rFonts w:ascii="Times New Roman" w:eastAsia="Times New Roman" w:hAnsi="Times New Roman"/>
                <w:szCs w:val="24"/>
              </w:rPr>
            </w:pPr>
          </w:p>
          <w:p>
            <w:pPr>
              <w:ind w:right="-68"/>
              <w:jc w:val="center"/>
              <w:rPr>
                <w:rFonts w:ascii="Times New Roman" w:eastAsia="Times New Roman" w:hAnsi="Times New Roman"/>
                <w:szCs w:val="24"/>
              </w:rPr>
            </w:pPr>
            <w:r>
              <w:rPr>
                <w:rFonts w:ascii="Times New Roman" w:eastAsia="Times New Roman" w:hAnsi="Times New Roman"/>
                <w:szCs w:val="24"/>
              </w:rPr>
              <w:t>La procédure est passée en application des dispositions de l’ordonnance n° 2018-74 du 26 novembre 2018 portant partie législative du code de la commande publique et du décret n° 2018-1075 du 03 décembre 2018 portant partie réglementaire du code de la commande publique.</w:t>
            </w:r>
          </w:p>
          <w:p>
            <w:pPr>
              <w:ind w:right="-68"/>
              <w:jc w:val="center"/>
              <w:rPr>
                <w:rFonts w:ascii="Times New Roman" w:eastAsia="Times New Roman" w:hAnsi="Times New Roman"/>
                <w:szCs w:val="24"/>
              </w:rPr>
            </w:pPr>
          </w:p>
          <w:p>
            <w:pPr>
              <w:ind w:right="-68"/>
              <w:jc w:val="center"/>
              <w:rPr>
                <w:rFonts w:eastAsia="Times New Roman"/>
                <w:szCs w:val="24"/>
              </w:rPr>
            </w:pPr>
            <w:r>
              <w:rPr>
                <w:rFonts w:ascii="Times New Roman" w:eastAsia="Times New Roman" w:hAnsi="Times New Roman"/>
                <w:szCs w:val="24"/>
              </w:rPr>
              <w:t>Procédure adaptée : article L. 2123-1 de l’ordonnance et articles R.2123-1, R. 2123-4 et R. 2123-5 du décret suscité.</w:t>
            </w:r>
          </w:p>
        </w:tc>
      </w:tr>
      <w:tr>
        <w:trPr>
          <w:gridAfter w:val="1"/>
          <w:wAfter w:w="10" w:type="dxa"/>
          <w:jc w:val="center"/>
        </w:trPr>
        <w:tc>
          <w:tcPr>
            <w:tcW w:w="4697" w:type="dxa"/>
            <w:tcBorders>
              <w:left w:val="nil"/>
              <w:right w:val="nil"/>
            </w:tcBorders>
            <w:shd w:val="clear" w:color="auto" w:fill="auto"/>
          </w:tcPr>
          <w:p>
            <w:pPr>
              <w:ind w:right="-68"/>
              <w:jc w:val="both"/>
              <w:rPr>
                <w:rFonts w:ascii="Times New Roman" w:eastAsia="Times New Roman" w:hAnsi="Times New Roman"/>
                <w:sz w:val="24"/>
                <w:szCs w:val="24"/>
              </w:rPr>
            </w:pPr>
          </w:p>
        </w:tc>
        <w:tc>
          <w:tcPr>
            <w:tcW w:w="4931" w:type="dxa"/>
            <w:tcBorders>
              <w:left w:val="nil"/>
              <w:right w:val="nil"/>
            </w:tcBorders>
            <w:shd w:val="clear" w:color="auto" w:fill="auto"/>
          </w:tcPr>
          <w:p>
            <w:pPr>
              <w:ind w:right="-68"/>
              <w:jc w:val="both"/>
              <w:rPr>
                <w:rFonts w:ascii="Times New Roman" w:eastAsia="Times New Roman" w:hAnsi="Times New Roman"/>
                <w:sz w:val="24"/>
                <w:szCs w:val="24"/>
              </w:rPr>
            </w:pPr>
          </w:p>
        </w:tc>
      </w:tr>
      <w:tr>
        <w:trPr>
          <w:gridAfter w:val="1"/>
          <w:wAfter w:w="10" w:type="dxa"/>
          <w:trHeight w:val="416"/>
          <w:jc w:val="center"/>
        </w:trPr>
        <w:tc>
          <w:tcPr>
            <w:tcW w:w="9628" w:type="dxa"/>
            <w:gridSpan w:val="2"/>
            <w:shd w:val="clear" w:color="auto" w:fill="auto"/>
            <w:vAlign w:val="center"/>
          </w:tcPr>
          <w:p>
            <w:pPr>
              <w:ind w:right="-68"/>
              <w:jc w:val="center"/>
              <w:rPr>
                <w:rFonts w:ascii="Times New Roman" w:eastAsia="Times New Roman" w:hAnsi="Times New Roman"/>
                <w:sz w:val="24"/>
                <w:szCs w:val="24"/>
              </w:rPr>
            </w:pPr>
            <w:r>
              <w:rPr>
                <w:rFonts w:ascii="Times New Roman" w:hAnsi="Times New Roman"/>
              </w:rPr>
              <w:t>Maître d’ouvrage</w:t>
            </w:r>
          </w:p>
        </w:tc>
      </w:tr>
      <w:tr>
        <w:trPr>
          <w:gridAfter w:val="1"/>
          <w:wAfter w:w="10" w:type="dxa"/>
          <w:trHeight w:val="1971"/>
          <w:jc w:val="center"/>
        </w:trPr>
        <w:tc>
          <w:tcPr>
            <w:tcW w:w="9628" w:type="dxa"/>
            <w:gridSpan w:val="2"/>
            <w:tcBorders>
              <w:bottom w:val="single" w:sz="4" w:space="0" w:color="000000"/>
            </w:tcBorders>
            <w:shd w:val="clear" w:color="auto" w:fill="auto"/>
            <w:vAlign w:val="center"/>
          </w:tcPr>
          <w:p>
            <w:pPr>
              <w:ind w:right="-68"/>
              <w:jc w:val="center"/>
              <w:rPr>
                <w:rFonts w:ascii="Times New Roman" w:hAnsi="Times New Roman"/>
                <w:szCs w:val="24"/>
              </w:rPr>
            </w:pPr>
            <w:r>
              <w:rPr>
                <w:rFonts w:ascii="Times New Roman" w:hAnsi="Times New Roman"/>
                <w:szCs w:val="24"/>
              </w:rPr>
              <w:t xml:space="preserve">CHU de BESANCON </w:t>
            </w:r>
          </w:p>
          <w:p>
            <w:pPr>
              <w:ind w:right="-68"/>
              <w:jc w:val="center"/>
              <w:rPr>
                <w:rFonts w:ascii="Times New Roman" w:hAnsi="Times New Roman"/>
                <w:szCs w:val="24"/>
              </w:rPr>
            </w:pPr>
            <w:r>
              <w:rPr>
                <w:rFonts w:ascii="Times New Roman" w:hAnsi="Times New Roman"/>
                <w:szCs w:val="24"/>
              </w:rPr>
              <w:t>DPIMS - Département Travaux</w:t>
            </w:r>
          </w:p>
          <w:p>
            <w:pPr>
              <w:ind w:right="-68"/>
              <w:jc w:val="center"/>
              <w:rPr>
                <w:rFonts w:ascii="Times New Roman" w:hAnsi="Times New Roman"/>
                <w:szCs w:val="24"/>
              </w:rPr>
            </w:pPr>
            <w:r>
              <w:rPr>
                <w:rFonts w:ascii="Times New Roman" w:hAnsi="Times New Roman"/>
                <w:szCs w:val="24"/>
              </w:rPr>
              <w:t>3, Boulevard Fleming</w:t>
            </w:r>
          </w:p>
          <w:p>
            <w:pPr>
              <w:ind w:right="-68"/>
              <w:jc w:val="center"/>
              <w:rPr>
                <w:rFonts w:ascii="Times New Roman" w:hAnsi="Times New Roman"/>
                <w:szCs w:val="24"/>
              </w:rPr>
            </w:pPr>
            <w:r>
              <w:rPr>
                <w:rFonts w:ascii="Times New Roman" w:hAnsi="Times New Roman"/>
                <w:szCs w:val="24"/>
              </w:rPr>
              <w:t>25030 BESANCON Cedex</w:t>
            </w:r>
          </w:p>
          <w:p>
            <w:pPr>
              <w:ind w:right="-68"/>
              <w:jc w:val="center"/>
              <w:rPr>
                <w:rFonts w:ascii="Times New Roman" w:hAnsi="Times New Roman"/>
                <w:szCs w:val="24"/>
              </w:rPr>
            </w:pPr>
            <w:r>
              <w:rPr>
                <w:rFonts w:ascii="Times New Roman" w:hAnsi="Times New Roman"/>
                <w:szCs w:val="24"/>
              </w:rPr>
              <w:t xml:space="preserve">Tél : 03.81.21.80.77 </w:t>
            </w:r>
          </w:p>
          <w:p>
            <w:pPr>
              <w:ind w:right="-68"/>
              <w:jc w:val="center"/>
              <w:rPr>
                <w:rFonts w:ascii="Times New Roman" w:hAnsi="Times New Roman"/>
                <w:szCs w:val="24"/>
              </w:rPr>
            </w:pPr>
            <w:r>
              <w:rPr>
                <w:rFonts w:ascii="Times New Roman" w:hAnsi="Times New Roman"/>
                <w:szCs w:val="24"/>
              </w:rPr>
              <w:t xml:space="preserve">Courriel : </w:t>
            </w:r>
            <w:hyperlink r:id="rId9" w:history="1">
              <w:r>
                <w:rPr>
                  <w:rStyle w:val="Lienhypertexte"/>
                  <w:rFonts w:ascii="Times New Roman" w:hAnsi="Times New Roman"/>
                  <w:szCs w:val="24"/>
                </w:rPr>
                <w:t>dtp@chu-besancon.fr</w:t>
              </w:r>
            </w:hyperlink>
            <w:r>
              <w:rPr>
                <w:rFonts w:ascii="Times New Roman" w:hAnsi="Times New Roman"/>
                <w:szCs w:val="24"/>
              </w:rPr>
              <w:t xml:space="preserve"> </w:t>
            </w:r>
          </w:p>
        </w:tc>
      </w:tr>
      <w:tr>
        <w:trPr>
          <w:gridAfter w:val="1"/>
          <w:wAfter w:w="10" w:type="dxa"/>
          <w:trHeight w:val="131"/>
          <w:jc w:val="center"/>
        </w:trPr>
        <w:tc>
          <w:tcPr>
            <w:tcW w:w="4697" w:type="dxa"/>
            <w:tcBorders>
              <w:left w:val="nil"/>
              <w:right w:val="nil"/>
            </w:tcBorders>
            <w:shd w:val="clear" w:color="auto" w:fill="auto"/>
            <w:vAlign w:val="center"/>
          </w:tcPr>
          <w:p>
            <w:pPr>
              <w:ind w:right="-68"/>
              <w:jc w:val="center"/>
              <w:rPr>
                <w:rFonts w:ascii="Times New Roman" w:eastAsia="Times New Roman" w:hAnsi="Times New Roman"/>
                <w:sz w:val="24"/>
                <w:szCs w:val="24"/>
              </w:rPr>
            </w:pPr>
          </w:p>
        </w:tc>
        <w:tc>
          <w:tcPr>
            <w:tcW w:w="4931" w:type="dxa"/>
            <w:tcBorders>
              <w:left w:val="nil"/>
              <w:right w:val="nil"/>
            </w:tcBorders>
            <w:shd w:val="clear" w:color="auto" w:fill="auto"/>
            <w:vAlign w:val="center"/>
          </w:tcPr>
          <w:p>
            <w:pPr>
              <w:ind w:right="-68"/>
              <w:jc w:val="center"/>
              <w:rPr>
                <w:rFonts w:ascii="Times New Roman" w:eastAsia="Times New Roman" w:hAnsi="Times New Roman"/>
                <w:sz w:val="24"/>
                <w:szCs w:val="24"/>
              </w:rPr>
            </w:pPr>
          </w:p>
        </w:tc>
      </w:tr>
      <w:tr>
        <w:trPr>
          <w:trHeight w:val="1124"/>
          <w:jc w:val="center"/>
        </w:trPr>
        <w:tc>
          <w:tcPr>
            <w:tcW w:w="9638" w:type="dxa"/>
            <w:gridSpan w:val="3"/>
            <w:shd w:val="clear" w:color="auto" w:fill="auto"/>
            <w:vAlign w:val="center"/>
          </w:tcPr>
          <w:p>
            <w:pPr>
              <w:autoSpaceDE w:val="0"/>
              <w:autoSpaceDN w:val="0"/>
              <w:rPr>
                <w:rFonts w:ascii="Times New Roman" w:eastAsia="Times New Roman" w:hAnsi="Times New Roman"/>
                <w:bCs/>
                <w:lang w:eastAsia="fr-FR"/>
              </w:rPr>
            </w:pPr>
            <w:r>
              <w:rPr>
                <w:rFonts w:ascii="Times New Roman" w:eastAsia="Times New Roman" w:hAnsi="Times New Roman"/>
                <w:bCs/>
                <w:lang w:eastAsia="fr-FR"/>
              </w:rPr>
              <w:t>Personne habilitée à donner les renseignements prévus à l’article 2191-59 du code de la commande publique : Monsieur le Directeur Général du CHU de Besançon ou son représentant.</w:t>
            </w:r>
          </w:p>
          <w:p>
            <w:pPr>
              <w:autoSpaceDE w:val="0"/>
              <w:autoSpaceDN w:val="0"/>
              <w:rPr>
                <w:rFonts w:ascii="Times New Roman" w:eastAsia="Times New Roman" w:hAnsi="Times New Roman"/>
                <w:lang w:eastAsia="fr-FR"/>
              </w:rPr>
            </w:pPr>
            <w:r>
              <w:rPr>
                <w:rFonts w:ascii="Times New Roman" w:eastAsia="Times New Roman" w:hAnsi="Times New Roman"/>
                <w:bCs/>
                <w:lang w:eastAsia="fr-FR"/>
              </w:rPr>
              <w:t>Ordonnateur</w:t>
            </w:r>
            <w:r>
              <w:rPr>
                <w:rFonts w:ascii="Times New Roman" w:eastAsia="Times New Roman" w:hAnsi="Times New Roman"/>
                <w:lang w:eastAsia="fr-FR"/>
              </w:rPr>
              <w:t xml:space="preserve"> : </w:t>
            </w:r>
            <w:r>
              <w:rPr>
                <w:rFonts w:ascii="Times New Roman" w:eastAsia="Times New Roman" w:hAnsi="Times New Roman"/>
                <w:bCs/>
                <w:lang w:eastAsia="fr-FR"/>
              </w:rPr>
              <w:t>Monsieur le Directeur Général du CHU de Besançon ou son représentant.</w:t>
            </w:r>
          </w:p>
          <w:p>
            <w:pPr>
              <w:autoSpaceDE w:val="0"/>
              <w:autoSpaceDN w:val="0"/>
              <w:rPr>
                <w:rFonts w:ascii="Times New Roman" w:eastAsia="Times New Roman" w:hAnsi="Times New Roman"/>
                <w:lang w:eastAsia="fr-FR"/>
              </w:rPr>
            </w:pPr>
            <w:r>
              <w:rPr>
                <w:rFonts w:ascii="Times New Roman" w:eastAsia="Times New Roman" w:hAnsi="Times New Roman"/>
                <w:lang w:eastAsia="fr-FR"/>
              </w:rPr>
              <w:t>Comptable public assignataire des paiements : Trésorerie Principale du CHU.</w:t>
            </w:r>
          </w:p>
        </w:tc>
      </w:tr>
      <w:bookmarkEnd w:id="0"/>
      <w:bookmarkEnd w:id="1"/>
    </w:tbl>
    <w:p>
      <w:pPr>
        <w:rPr>
          <w:rFonts w:ascii="Times New Roman" w:eastAsia="Times New Roman" w:hAnsi="Times New Roman"/>
          <w:b/>
          <w:bCs/>
          <w:lang w:eastAsia="fr-FR"/>
        </w:rPr>
      </w:pPr>
    </w:p>
    <w:p>
      <w:pPr>
        <w:rPr>
          <w:rFonts w:ascii="Times New Roman" w:eastAsia="Times New Roman" w:hAnsi="Times New Roman"/>
          <w:b/>
          <w:bCs/>
          <w:lang w:eastAsia="fr-FR"/>
        </w:rPr>
      </w:pPr>
      <w:r>
        <w:rPr>
          <w:rFonts w:ascii="Times New Roman" w:eastAsia="Times New Roman" w:hAnsi="Times New Roman"/>
          <w:b/>
          <w:bCs/>
          <w:lang w:eastAsia="fr-FR"/>
        </w:rPr>
        <w:br w:type="page"/>
      </w:r>
    </w:p>
    <w:p>
      <w:pPr>
        <w:rPr>
          <w:rFonts w:ascii="Times New Roman" w:eastAsia="Times New Roman" w:hAnsi="Times New Roman"/>
          <w:b/>
          <w:bCs/>
          <w:sz w:val="32"/>
          <w:szCs w:val="32"/>
          <w:lang w:eastAsia="fr-FR"/>
        </w:rPr>
      </w:pPr>
    </w:p>
    <w:p>
      <w:pPr>
        <w:pStyle w:val="Lgende"/>
        <w:jc w:val="center"/>
        <w:rPr>
          <w:sz w:val="32"/>
          <w:szCs w:val="32"/>
        </w:rPr>
      </w:pPr>
      <w:r>
        <w:rPr>
          <w:sz w:val="32"/>
          <w:szCs w:val="32"/>
        </w:rPr>
        <w:t>Marché Public de services</w:t>
      </w:r>
    </w:p>
    <w:p>
      <w:pPr>
        <w:jc w:val="center"/>
        <w:rPr>
          <w:rFonts w:ascii="Times New Roman" w:eastAsia="Times New Roman" w:hAnsi="Times New Roman"/>
          <w:b/>
          <w:bCs/>
          <w:sz w:val="24"/>
          <w:szCs w:val="24"/>
          <w:lang w:eastAsia="fr-FR"/>
        </w:rPr>
      </w:pPr>
    </w:p>
    <w:p>
      <w:pPr>
        <w:jc w:val="center"/>
        <w:rPr>
          <w:rFonts w:ascii="Times New Roman" w:eastAsia="Times New Roman" w:hAnsi="Times New Roman"/>
          <w:lang w:eastAsia="fr-FR"/>
        </w:rPr>
      </w:pPr>
      <w:r>
        <w:rPr>
          <w:rFonts w:ascii="Times New Roman" w:eastAsia="Times New Roman" w:hAnsi="Times New Roman"/>
          <w:b/>
          <w:bCs/>
          <w:sz w:val="24"/>
          <w:szCs w:val="24"/>
          <w:lang w:eastAsia="fr-FR"/>
        </w:rPr>
        <w:t>Acte d’Engagement</w:t>
      </w:r>
    </w:p>
    <w:p>
      <w:pPr>
        <w:jc w:val="center"/>
        <w:rPr>
          <w:rFonts w:ascii="Times New Roman" w:eastAsia="Times New Roman" w:hAnsi="Times New Roman"/>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ascii="Times New Roman" w:eastAsia="Times New Roman" w:hAnsi="Times New Roman"/>
                <w:lang w:eastAsia="fr-FR"/>
              </w:rPr>
            </w:pPr>
            <w:r>
              <w:rPr>
                <w:rFonts w:ascii="Times New Roman" w:eastAsia="Times New Roman" w:hAnsi="Times New Roman"/>
                <w:b/>
                <w:bCs/>
                <w:lang w:eastAsia="fr-FR"/>
              </w:rPr>
              <w:t>Maître d’Ouvrage</w:t>
            </w:r>
            <w:r>
              <w:rPr>
                <w:rFonts w:ascii="Times New Roman" w:eastAsia="Times New Roman" w:hAnsi="Times New Roman"/>
                <w:lang w:eastAsia="fr-FR"/>
              </w:rPr>
              <w:t xml:space="preserve"> :</w:t>
            </w:r>
          </w:p>
        </w:tc>
        <w:tc>
          <w:tcPr>
            <w:tcW w:w="6237" w:type="dxa"/>
            <w:shd w:val="clear" w:color="auto" w:fill="auto"/>
          </w:tcPr>
          <w:p>
            <w:pPr>
              <w:ind w:right="-68"/>
              <w:rPr>
                <w:rFonts w:ascii="Times New Roman" w:eastAsia="Times New Roman" w:hAnsi="Times New Roman"/>
              </w:rPr>
            </w:pPr>
            <w:r>
              <w:rPr>
                <w:rFonts w:ascii="Times New Roman" w:eastAsia="Times New Roman" w:hAnsi="Times New Roman"/>
              </w:rPr>
              <w:t xml:space="preserve">CHU de BESANCON </w:t>
            </w:r>
          </w:p>
          <w:p>
            <w:pPr>
              <w:ind w:right="-68"/>
              <w:rPr>
                <w:rFonts w:ascii="Times New Roman" w:eastAsia="Times New Roman" w:hAnsi="Times New Roman"/>
              </w:rPr>
            </w:pPr>
            <w:r>
              <w:rPr>
                <w:rFonts w:ascii="Times New Roman" w:eastAsia="Times New Roman" w:hAnsi="Times New Roman"/>
              </w:rPr>
              <w:t>DPIMS - Département Travaux</w:t>
            </w:r>
          </w:p>
          <w:p>
            <w:pPr>
              <w:ind w:right="-68"/>
              <w:rPr>
                <w:rFonts w:ascii="Times New Roman" w:eastAsia="Times New Roman" w:hAnsi="Times New Roman"/>
              </w:rPr>
            </w:pPr>
            <w:r>
              <w:rPr>
                <w:rFonts w:ascii="Times New Roman" w:eastAsia="Times New Roman" w:hAnsi="Times New Roman"/>
              </w:rPr>
              <w:t>3, Boulevard Fleming</w:t>
            </w:r>
          </w:p>
          <w:p>
            <w:pPr>
              <w:ind w:right="-68"/>
              <w:rPr>
                <w:rFonts w:ascii="Times New Roman" w:eastAsia="Times New Roman" w:hAnsi="Times New Roman"/>
              </w:rPr>
            </w:pPr>
            <w:r>
              <w:rPr>
                <w:rFonts w:ascii="Times New Roman" w:eastAsia="Times New Roman" w:hAnsi="Times New Roman"/>
              </w:rPr>
              <w:t>25030 BESANCON Cedex</w:t>
            </w:r>
          </w:p>
          <w:p>
            <w:pPr>
              <w:ind w:right="-68"/>
              <w:rPr>
                <w:rFonts w:ascii="Times New Roman" w:eastAsia="Times New Roman" w:hAnsi="Times New Roman"/>
              </w:rPr>
            </w:pPr>
            <w:r>
              <w:rPr>
                <w:rFonts w:ascii="Times New Roman" w:eastAsia="Times New Roman" w:hAnsi="Times New Roman"/>
              </w:rPr>
              <w:t xml:space="preserve">Tél : 03.81.21.80.77 </w:t>
            </w:r>
          </w:p>
          <w:p>
            <w:pPr>
              <w:suppressAutoHyphens/>
              <w:autoSpaceDE w:val="0"/>
              <w:autoSpaceDN w:val="0"/>
              <w:rPr>
                <w:rFonts w:ascii="Times New Roman" w:eastAsia="Times New Roman" w:hAnsi="Times New Roman"/>
                <w:lang w:eastAsia="fr-FR"/>
              </w:rPr>
            </w:pPr>
            <w:r>
              <w:rPr>
                <w:rFonts w:ascii="Times New Roman" w:eastAsia="Times New Roman" w:hAnsi="Times New Roman"/>
              </w:rPr>
              <w:t xml:space="preserve">Courriel : </w:t>
            </w:r>
            <w:hyperlink r:id="rId10" w:history="1">
              <w:r>
                <w:rPr>
                  <w:rStyle w:val="Lienhypertexte"/>
                  <w:rFonts w:ascii="Times New Roman" w:eastAsia="Times New Roman" w:hAnsi="Times New Roman"/>
                </w:rPr>
                <w:t>dtp@chu-besancon.fr</w:t>
              </w:r>
            </w:hyperlink>
          </w:p>
        </w:tc>
      </w:tr>
    </w:tbl>
    <w:p>
      <w:pPr>
        <w:suppressAutoHyphens/>
        <w:autoSpaceDE w:val="0"/>
        <w:autoSpaceDN w:val="0"/>
        <w:rPr>
          <w:rFonts w:ascii="Times New Roman" w:eastAsia="Times New Roman" w:hAnsi="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ascii="Times New Roman" w:eastAsia="Times New Roman" w:hAnsi="Times New Roman"/>
                <w:lang w:eastAsia="fr-FR"/>
              </w:rPr>
            </w:pPr>
            <w:r>
              <w:rPr>
                <w:rFonts w:ascii="Times New Roman" w:eastAsia="Times New Roman" w:hAnsi="Times New Roman"/>
                <w:b/>
                <w:bCs/>
                <w:lang w:eastAsia="fr-FR"/>
              </w:rPr>
              <w:t>Mode de dévolution</w:t>
            </w:r>
            <w:r>
              <w:rPr>
                <w:rFonts w:ascii="Times New Roman" w:eastAsia="Times New Roman" w:hAnsi="Times New Roman"/>
                <w:lang w:eastAsia="fr-FR"/>
              </w:rPr>
              <w:t xml:space="preserve"> :</w:t>
            </w:r>
          </w:p>
        </w:tc>
        <w:tc>
          <w:tcPr>
            <w:tcW w:w="6237" w:type="dxa"/>
            <w:shd w:val="clear" w:color="auto" w:fill="auto"/>
          </w:tcPr>
          <w:p>
            <w:pPr>
              <w:suppressAutoHyphens/>
              <w:autoSpaceDE w:val="0"/>
              <w:autoSpaceDN w:val="0"/>
              <w:jc w:val="both"/>
              <w:rPr>
                <w:rFonts w:ascii="Times New Roman" w:eastAsia="Times New Roman" w:hAnsi="Times New Roman"/>
                <w:lang w:eastAsia="fr-FR"/>
              </w:rPr>
            </w:pPr>
            <w:r>
              <w:rPr>
                <w:rFonts w:ascii="Times New Roman" w:eastAsia="Times New Roman" w:hAnsi="Times New Roman"/>
                <w:lang w:eastAsia="fr-FR"/>
              </w:rPr>
              <w:t>Marché passé suivant procédure d’appel d’offres article L. 2124-2 et articles R.2124-2 et R2161-2 à R2161-5 du code de la commande publique.</w:t>
            </w:r>
          </w:p>
        </w:tc>
      </w:tr>
    </w:tbl>
    <w:p>
      <w:pPr>
        <w:suppressAutoHyphens/>
        <w:autoSpaceDE w:val="0"/>
        <w:autoSpaceDN w:val="0"/>
        <w:rPr>
          <w:rFonts w:ascii="Times New Roman" w:eastAsia="Times New Roman" w:hAnsi="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ascii="Times New Roman" w:eastAsia="Times New Roman" w:hAnsi="Times New Roman"/>
                <w:lang w:eastAsia="fr-FR"/>
              </w:rPr>
            </w:pPr>
            <w:r>
              <w:rPr>
                <w:rFonts w:ascii="Times New Roman" w:eastAsia="Times New Roman" w:hAnsi="Times New Roman"/>
                <w:b/>
                <w:bCs/>
                <w:lang w:eastAsia="fr-FR"/>
              </w:rPr>
              <w:t>Opération</w:t>
            </w:r>
            <w:r>
              <w:rPr>
                <w:rFonts w:ascii="Times New Roman" w:eastAsia="Times New Roman" w:hAnsi="Times New Roman"/>
                <w:lang w:eastAsia="fr-FR"/>
              </w:rPr>
              <w:t xml:space="preserve"> :</w:t>
            </w:r>
          </w:p>
        </w:tc>
        <w:tc>
          <w:tcPr>
            <w:tcW w:w="6237" w:type="dxa"/>
            <w:shd w:val="clear" w:color="auto" w:fill="auto"/>
          </w:tcPr>
          <w:p>
            <w:pPr>
              <w:suppressAutoHyphens/>
              <w:autoSpaceDE w:val="0"/>
              <w:autoSpaceDN w:val="0"/>
              <w:rPr>
                <w:rFonts w:ascii="Times New Roman" w:eastAsia="Times New Roman" w:hAnsi="Times New Roman"/>
                <w:lang w:eastAsia="fr-FR"/>
              </w:rPr>
            </w:pPr>
            <w:bookmarkStart w:id="2" w:name="_Hlk205558202"/>
            <w:r>
              <w:rPr>
                <w:rFonts w:ascii="Times New Roman" w:eastAsia="Times New Roman" w:hAnsi="Times New Roman"/>
                <w:lang w:eastAsia="fr-FR"/>
              </w:rPr>
              <w:t>Prestations d’assainissement pour le CHU de Besançon et ses annexes.</w:t>
            </w:r>
            <w:bookmarkEnd w:id="2"/>
          </w:p>
        </w:tc>
      </w:tr>
    </w:tbl>
    <w:p>
      <w:pPr>
        <w:suppressAutoHyphens/>
        <w:autoSpaceDE w:val="0"/>
        <w:autoSpaceDN w:val="0"/>
        <w:rPr>
          <w:rFonts w:ascii="Times New Roman" w:eastAsia="Times New Roman" w:hAnsi="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tc>
          <w:tcPr>
            <w:tcW w:w="9072" w:type="dxa"/>
            <w:shd w:val="clear" w:color="auto" w:fill="auto"/>
          </w:tcPr>
          <w:p>
            <w:pPr>
              <w:suppressAutoHyphens/>
              <w:autoSpaceDE w:val="0"/>
              <w:autoSpaceDN w:val="0"/>
              <w:jc w:val="both"/>
              <w:rPr>
                <w:rFonts w:ascii="Times New Roman" w:eastAsia="Times New Roman" w:hAnsi="Times New Roman"/>
                <w:b/>
                <w:lang w:eastAsia="fr-FR"/>
              </w:rPr>
            </w:pPr>
            <w:r>
              <w:rPr>
                <w:rFonts w:ascii="Times New Roman" w:eastAsia="Times New Roman" w:hAnsi="Times New Roman"/>
                <w:b/>
                <w:lang w:eastAsia="fr-FR"/>
              </w:rPr>
              <w:t>Nantissement :</w:t>
            </w:r>
          </w:p>
          <w:p>
            <w:pPr>
              <w:suppressAutoHyphens/>
              <w:autoSpaceDE w:val="0"/>
              <w:autoSpaceDN w:val="0"/>
              <w:jc w:val="both"/>
              <w:rPr>
                <w:rFonts w:ascii="Times New Roman" w:eastAsia="Times New Roman" w:hAnsi="Times New Roman"/>
                <w:i/>
                <w:lang w:eastAsia="fr-FR"/>
              </w:rPr>
            </w:pPr>
          </w:p>
          <w:p>
            <w:pPr>
              <w:suppressAutoHyphens/>
              <w:autoSpaceDE w:val="0"/>
              <w:autoSpaceDN w:val="0"/>
              <w:jc w:val="both"/>
              <w:rPr>
                <w:rFonts w:ascii="Times New Roman" w:eastAsia="Times New Roman" w:hAnsi="Times New Roman"/>
                <w:i/>
                <w:lang w:eastAsia="fr-FR"/>
              </w:rPr>
            </w:pPr>
            <w:r>
              <w:rPr>
                <w:rFonts w:ascii="Times New Roman" w:eastAsia="Times New Roman" w:hAnsi="Times New Roman"/>
                <w:i/>
                <w:lang w:eastAsia="fr-FR"/>
              </w:rPr>
              <w:t>Copie certifiée conforme à l’original, délivrée en unique exemplaire pour être remis à l’établissement de crédit en cas de cession de créances ou de nantissement, dans les conditions des articles R. 2191-46 à R. 2191-53 du code de la commande publique, conformément à la loi 81-1 du 01/01/1981 modifié, facilitant le crédit aux entreprises, en ce qui concerne la prestation devant être exécutée par ………………………………………….  Soit………………………………. € HT</w:t>
            </w:r>
          </w:p>
          <w:p>
            <w:pPr>
              <w:suppressAutoHyphens/>
              <w:autoSpaceDE w:val="0"/>
              <w:autoSpaceDN w:val="0"/>
              <w:jc w:val="both"/>
              <w:rPr>
                <w:rFonts w:ascii="Times New Roman" w:eastAsia="Times New Roman" w:hAnsi="Times New Roman"/>
                <w:i/>
                <w:lang w:eastAsia="fr-FR"/>
              </w:rPr>
            </w:pPr>
          </w:p>
          <w:p>
            <w:pPr>
              <w:suppressAutoHyphens/>
              <w:autoSpaceDE w:val="0"/>
              <w:autoSpaceDN w:val="0"/>
              <w:jc w:val="both"/>
              <w:rPr>
                <w:rFonts w:ascii="Times New Roman" w:eastAsia="Times New Roman" w:hAnsi="Times New Roman"/>
                <w:i/>
                <w:lang w:eastAsia="fr-FR"/>
              </w:rPr>
            </w:pPr>
            <w:r>
              <w:rPr>
                <w:rFonts w:ascii="Times New Roman" w:eastAsia="Times New Roman" w:hAnsi="Times New Roman"/>
                <w:i/>
                <w:lang w:eastAsia="fr-FR"/>
              </w:rPr>
              <w:t>L’organisme chargé du paiement et compétent pour fournir les renseignements prévus à l’article 6 du décret-loi du 30 octobre 1985 est le représentant de l’acheteur.</w:t>
            </w:r>
          </w:p>
          <w:p>
            <w:pPr>
              <w:suppressAutoHyphens/>
              <w:autoSpaceDE w:val="0"/>
              <w:autoSpaceDN w:val="0"/>
              <w:jc w:val="both"/>
              <w:rPr>
                <w:rFonts w:ascii="Times New Roman" w:eastAsia="Times New Roman" w:hAnsi="Times New Roman"/>
                <w:i/>
                <w:lang w:eastAsia="fr-FR"/>
              </w:rPr>
            </w:pPr>
          </w:p>
          <w:p>
            <w:pPr>
              <w:suppressAutoHyphens/>
              <w:autoSpaceDE w:val="0"/>
              <w:autoSpaceDN w:val="0"/>
              <w:jc w:val="both"/>
              <w:rPr>
                <w:rFonts w:ascii="Times New Roman" w:eastAsia="Times New Roman" w:hAnsi="Times New Roman"/>
                <w:i/>
                <w:lang w:eastAsia="fr-FR"/>
              </w:rPr>
            </w:pPr>
            <w:r>
              <w:rPr>
                <w:rFonts w:ascii="Times New Roman" w:eastAsia="Times New Roman" w:hAnsi="Times New Roman"/>
                <w:i/>
                <w:lang w:eastAsia="fr-FR"/>
              </w:rPr>
              <w:t>EXEMPLAIRE UNIQUE</w:t>
            </w:r>
          </w:p>
          <w:p>
            <w:pPr>
              <w:suppressAutoHyphens/>
              <w:autoSpaceDE w:val="0"/>
              <w:autoSpaceDN w:val="0"/>
              <w:jc w:val="both"/>
              <w:rPr>
                <w:rFonts w:ascii="Times New Roman" w:eastAsia="Times New Roman" w:hAnsi="Times New Roman"/>
                <w:i/>
                <w:lang w:eastAsia="fr-FR"/>
              </w:rPr>
            </w:pPr>
          </w:p>
          <w:p>
            <w:pPr>
              <w:suppressAutoHyphens/>
              <w:autoSpaceDE w:val="0"/>
              <w:autoSpaceDN w:val="0"/>
              <w:jc w:val="both"/>
              <w:rPr>
                <w:rFonts w:ascii="Times New Roman" w:eastAsia="Times New Roman" w:hAnsi="Times New Roman"/>
                <w:i/>
                <w:lang w:eastAsia="fr-FR"/>
              </w:rPr>
            </w:pPr>
            <w:r>
              <w:rPr>
                <w:rFonts w:ascii="Times New Roman" w:eastAsia="Times New Roman" w:hAnsi="Times New Roman"/>
                <w:i/>
                <w:lang w:eastAsia="fr-FR"/>
              </w:rPr>
              <w:t>Date .................................................      Signature :</w:t>
            </w:r>
          </w:p>
          <w:p>
            <w:pPr>
              <w:suppressAutoHyphens/>
              <w:autoSpaceDE w:val="0"/>
              <w:autoSpaceDN w:val="0"/>
              <w:rPr>
                <w:rFonts w:ascii="Times New Roman" w:eastAsia="Times New Roman" w:hAnsi="Times New Roman"/>
                <w:lang w:eastAsia="fr-FR"/>
              </w:rPr>
            </w:pPr>
          </w:p>
        </w:tc>
      </w:tr>
    </w:tbl>
    <w:p>
      <w:pPr>
        <w:suppressAutoHyphens/>
        <w:autoSpaceDE w:val="0"/>
        <w:autoSpaceDN w:val="0"/>
        <w:rPr>
          <w:rFonts w:ascii="Times New Roman" w:eastAsia="Times New Roman" w:hAnsi="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ascii="Times New Roman" w:eastAsia="Times New Roman" w:hAnsi="Times New Roman"/>
                <w:lang w:eastAsia="fr-FR"/>
              </w:rPr>
            </w:pPr>
            <w:r>
              <w:rPr>
                <w:rFonts w:ascii="Times New Roman" w:eastAsia="Times New Roman" w:hAnsi="Times New Roman"/>
                <w:b/>
                <w:bCs/>
                <w:lang w:eastAsia="fr-FR"/>
              </w:rPr>
              <w:t>Imputation Budgétaire</w:t>
            </w:r>
            <w:r>
              <w:rPr>
                <w:rFonts w:ascii="Times New Roman" w:eastAsia="Times New Roman" w:hAnsi="Times New Roman"/>
                <w:lang w:eastAsia="fr-FR"/>
              </w:rPr>
              <w:t xml:space="preserve"> :</w:t>
            </w:r>
          </w:p>
        </w:tc>
        <w:tc>
          <w:tcPr>
            <w:tcW w:w="6237" w:type="dxa"/>
            <w:shd w:val="clear" w:color="auto" w:fill="auto"/>
          </w:tcPr>
          <w:p>
            <w:pPr>
              <w:suppressAutoHyphens/>
              <w:autoSpaceDE w:val="0"/>
              <w:autoSpaceDN w:val="0"/>
              <w:rPr>
                <w:rFonts w:ascii="Times New Roman" w:eastAsia="Times New Roman" w:hAnsi="Times New Roman"/>
                <w:lang w:eastAsia="fr-FR"/>
              </w:rPr>
            </w:pPr>
          </w:p>
        </w:tc>
      </w:tr>
    </w:tbl>
    <w:p>
      <w:pPr>
        <w:suppressAutoHyphens/>
        <w:autoSpaceDE w:val="0"/>
        <w:autoSpaceDN w:val="0"/>
        <w:rPr>
          <w:rFonts w:ascii="Times New Roman" w:eastAsia="Times New Roman" w:hAnsi="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ascii="Times New Roman" w:eastAsia="Times New Roman" w:hAnsi="Times New Roman"/>
                <w:lang w:eastAsia="fr-FR"/>
              </w:rPr>
            </w:pPr>
            <w:r>
              <w:rPr>
                <w:rFonts w:ascii="Times New Roman" w:eastAsia="Times New Roman" w:hAnsi="Times New Roman"/>
                <w:b/>
                <w:bCs/>
                <w:lang w:eastAsia="fr-FR"/>
              </w:rPr>
              <w:t>Mois « M0 »</w:t>
            </w:r>
            <w:r>
              <w:rPr>
                <w:rFonts w:ascii="Times New Roman" w:eastAsia="Times New Roman" w:hAnsi="Times New Roman"/>
                <w:lang w:eastAsia="fr-FR"/>
              </w:rPr>
              <w:t xml:space="preserve"> :</w:t>
            </w:r>
          </w:p>
        </w:tc>
        <w:tc>
          <w:tcPr>
            <w:tcW w:w="6237" w:type="dxa"/>
            <w:shd w:val="clear" w:color="auto" w:fill="auto"/>
          </w:tcPr>
          <w:p>
            <w:pPr>
              <w:suppressAutoHyphens/>
              <w:autoSpaceDE w:val="0"/>
              <w:autoSpaceDN w:val="0"/>
              <w:jc w:val="both"/>
              <w:rPr>
                <w:rFonts w:ascii="Times New Roman" w:eastAsia="Times New Roman" w:hAnsi="Times New Roman"/>
                <w:lang w:eastAsia="fr-FR"/>
              </w:rPr>
            </w:pPr>
            <w:r>
              <w:rPr>
                <w:rFonts w:ascii="Times New Roman" w:eastAsia="Times New Roman" w:hAnsi="Times New Roman"/>
                <w:lang w:eastAsia="fr-FR"/>
              </w:rPr>
              <w:t>Les prix du marché sont réputés établis sur la base des conditions                      économiques du mois de remise de l’offre, soit novembre 2025.</w:t>
            </w:r>
          </w:p>
          <w:p>
            <w:pPr>
              <w:suppressAutoHyphens/>
              <w:autoSpaceDE w:val="0"/>
              <w:autoSpaceDN w:val="0"/>
              <w:jc w:val="both"/>
              <w:rPr>
                <w:rFonts w:ascii="Times New Roman" w:eastAsia="Times New Roman" w:hAnsi="Times New Roman"/>
                <w:lang w:eastAsia="fr-FR"/>
              </w:rPr>
            </w:pPr>
            <w:r>
              <w:rPr>
                <w:rFonts w:ascii="Times New Roman" w:eastAsia="Times New Roman" w:hAnsi="Times New Roman"/>
                <w:lang w:eastAsia="fr-FR"/>
              </w:rPr>
              <w:t>Ce mois est appelé mois M</w:t>
            </w:r>
            <w:r>
              <w:rPr>
                <w:rFonts w:ascii="Times New Roman" w:eastAsia="Times New Roman" w:hAnsi="Times New Roman"/>
                <w:vertAlign w:val="subscript"/>
                <w:lang w:eastAsia="fr-FR"/>
              </w:rPr>
              <w:t>0</w:t>
            </w:r>
            <w:r>
              <w:rPr>
                <w:rFonts w:ascii="Times New Roman" w:eastAsia="Times New Roman" w:hAnsi="Times New Roman"/>
                <w:lang w:eastAsia="fr-FR"/>
              </w:rPr>
              <w:t>, « Mois zéro ».</w:t>
            </w:r>
          </w:p>
        </w:tc>
      </w:tr>
    </w:tbl>
    <w:p>
      <w:pPr>
        <w:suppressAutoHyphens/>
        <w:autoSpaceDE w:val="0"/>
        <w:autoSpaceDN w:val="0"/>
        <w:rPr>
          <w:rFonts w:ascii="Times New Roman" w:eastAsia="Times New Roman" w:hAnsi="Times New Roman"/>
          <w:szCs w:val="20"/>
          <w:lang w:eastAsia="fr-FR"/>
        </w:rPr>
      </w:pPr>
    </w:p>
    <w:p>
      <w:pPr>
        <w:jc w:val="both"/>
        <w:rPr>
          <w:rFonts w:ascii="Times New Roman" w:hAnsi="Times New Roman"/>
          <w:b/>
          <w:bCs/>
        </w:rPr>
      </w:pPr>
    </w:p>
    <w:p>
      <w:pPr>
        <w:rPr>
          <w:rFonts w:ascii="Times New Roman" w:hAnsi="Times New Roman"/>
          <w:b/>
          <w:bCs/>
        </w:rPr>
      </w:pPr>
      <w:r>
        <w:rPr>
          <w:rFonts w:ascii="Times New Roman" w:hAnsi="Times New Roman"/>
          <w:b/>
          <w:bCs/>
        </w:rPr>
        <w:br w:type="page"/>
      </w:r>
    </w:p>
    <w:p>
      <w:pPr>
        <w:jc w:val="both"/>
        <w:rPr>
          <w:rFonts w:ascii="Times New Roman" w:hAnsi="Times New Roman"/>
          <w:b/>
          <w:bCs/>
        </w:rPr>
      </w:pPr>
    </w:p>
    <w:tbl>
      <w:tblPr>
        <w:tblW w:w="0" w:type="auto"/>
        <w:jc w:val="center"/>
        <w:tblLayout w:type="fixed"/>
        <w:tblCellMar>
          <w:left w:w="100" w:type="dxa"/>
          <w:right w:w="100" w:type="dxa"/>
        </w:tblCellMar>
        <w:tblLook w:val="0000" w:firstRow="0" w:lastRow="0" w:firstColumn="0" w:lastColumn="0" w:noHBand="0" w:noVBand="0"/>
      </w:tblPr>
      <w:tblGrid>
        <w:gridCol w:w="9745"/>
      </w:tblGrid>
      <w:tr>
        <w:trPr>
          <w:cantSplit/>
          <w:trHeight w:val="403"/>
          <w:jc w:val="center"/>
        </w:trPr>
        <w:tc>
          <w:tcPr>
            <w:tcW w:w="9745" w:type="dxa"/>
            <w:tcBorders>
              <w:top w:val="single" w:sz="6" w:space="0" w:color="auto"/>
              <w:left w:val="single" w:sz="6" w:space="0" w:color="auto"/>
              <w:bottom w:val="single" w:sz="6" w:space="0" w:color="auto"/>
              <w:right w:val="single" w:sz="6" w:space="0" w:color="auto"/>
            </w:tcBorders>
          </w:tcPr>
          <w:p>
            <w:pPr>
              <w:suppressAutoHyphens/>
              <w:autoSpaceDE w:val="0"/>
              <w:autoSpaceDN w:val="0"/>
              <w:jc w:val="center"/>
              <w:rPr>
                <w:rFonts w:ascii="Times New Roman" w:eastAsia="Times New Roman" w:hAnsi="Times New Roman"/>
                <w:b/>
                <w:bCs/>
                <w:sz w:val="16"/>
                <w:szCs w:val="16"/>
                <w:lang w:eastAsia="fr-FR"/>
              </w:rPr>
            </w:pPr>
          </w:p>
          <w:p>
            <w:pPr>
              <w:suppressAutoHyphens/>
              <w:autoSpaceDE w:val="0"/>
              <w:autoSpaceDN w:val="0"/>
              <w:jc w:val="center"/>
              <w:rPr>
                <w:rFonts w:ascii="Times New Roman" w:eastAsia="Times New Roman" w:hAnsi="Times New Roman"/>
                <w:b/>
                <w:bCs/>
                <w:szCs w:val="20"/>
                <w:lang w:eastAsia="fr-FR"/>
              </w:rPr>
            </w:pPr>
            <w:r>
              <w:rPr>
                <w:rFonts w:ascii="Times New Roman" w:eastAsia="Times New Roman" w:hAnsi="Times New Roman"/>
                <w:b/>
                <w:bCs/>
                <w:szCs w:val="20"/>
                <w:lang w:eastAsia="fr-FR"/>
              </w:rPr>
              <w:t xml:space="preserve">A REMPLIR PAR LE CONTRACTANT </w:t>
            </w:r>
          </w:p>
          <w:p>
            <w:pPr>
              <w:suppressAutoHyphens/>
              <w:autoSpaceDE w:val="0"/>
              <w:autoSpaceDN w:val="0"/>
              <w:jc w:val="center"/>
              <w:rPr>
                <w:rFonts w:ascii="Times New Roman" w:eastAsia="Times New Roman" w:hAnsi="Times New Roman"/>
                <w:sz w:val="16"/>
                <w:szCs w:val="16"/>
                <w:lang w:eastAsia="fr-FR"/>
              </w:rPr>
            </w:pPr>
          </w:p>
        </w:tc>
      </w:tr>
    </w:tbl>
    <w:p>
      <w:pPr>
        <w:suppressAutoHyphens/>
        <w:autoSpaceDE w:val="0"/>
        <w:autoSpaceDN w:val="0"/>
        <w:rPr>
          <w:rFonts w:ascii="Times New Roman" w:eastAsia="Times New Roman" w:hAnsi="Times New Roman"/>
          <w:sz w:val="16"/>
          <w:szCs w:val="16"/>
          <w:lang w:eastAsia="fr-FR"/>
        </w:rPr>
      </w:pPr>
    </w:p>
    <w:p>
      <w:pPr>
        <w:keepNext/>
        <w:suppressAutoHyphens/>
        <w:autoSpaceDE w:val="0"/>
        <w:autoSpaceDN w:val="0"/>
        <w:outlineLvl w:val="3"/>
        <w:rPr>
          <w:rFonts w:ascii="Times New Roman" w:eastAsia="Times New Roman" w:hAnsi="Times New Roman"/>
          <w:b/>
          <w:bCs/>
          <w:szCs w:val="24"/>
          <w:lang w:eastAsia="fr-FR"/>
        </w:rPr>
      </w:pPr>
      <w:r>
        <w:rPr>
          <w:rFonts w:ascii="Times New Roman" w:eastAsia="Times New Roman" w:hAnsi="Times New Roman"/>
          <w:b/>
          <w:bCs/>
          <w:szCs w:val="24"/>
          <w:u w:val="single"/>
          <w:lang w:eastAsia="fr-FR"/>
        </w:rPr>
        <w:t>Article 1</w:t>
      </w:r>
      <w:r>
        <w:rPr>
          <w:rFonts w:ascii="Times New Roman" w:eastAsia="Times New Roman" w:hAnsi="Times New Roman"/>
          <w:b/>
          <w:bCs/>
          <w:szCs w:val="24"/>
          <w:lang w:eastAsia="fr-FR"/>
        </w:rPr>
        <w:t xml:space="preserve"> - CONTRACTANT</w:t>
      </w:r>
    </w:p>
    <w:p>
      <w:pPr>
        <w:suppressAutoHyphens/>
        <w:autoSpaceDE w:val="0"/>
        <w:autoSpaceDN w:val="0"/>
        <w:rPr>
          <w:rFonts w:ascii="Times New Roman" w:eastAsia="Times New Roman" w:hAnsi="Times New Roman"/>
          <w:sz w:val="16"/>
          <w:szCs w:val="16"/>
          <w:lang w:eastAsia="fr-FR"/>
        </w:rPr>
      </w:pPr>
    </w:p>
    <w:p>
      <w:pPr>
        <w:suppressAutoHyphens/>
        <w:autoSpaceDE w:val="0"/>
        <w:autoSpaceDN w:val="0"/>
        <w:jc w:val="both"/>
        <w:rPr>
          <w:rFonts w:ascii="Times New Roman" w:eastAsia="Times New Roman" w:hAnsi="Times New Roman"/>
          <w:lang w:eastAsia="fr-FR"/>
        </w:rPr>
      </w:pPr>
      <w:r>
        <w:rPr>
          <w:rFonts w:ascii="Times New Roman" w:eastAsia="Times New Roman" w:hAnsi="Times New Roman"/>
          <w:lang w:eastAsia="fr-FR"/>
        </w:rPr>
        <w:t>Après avoir pris connaissance des pièces constitutives du présent marché indiqué à l’article 2 du CCAP qui fait référence au CCAG-Fournitures Courantes et Services et conformément à leurs clauses et stipulations :</w:t>
      </w:r>
    </w:p>
    <w:p>
      <w:pPr>
        <w:suppressAutoHyphens/>
        <w:autoSpaceDE w:val="0"/>
        <w:autoSpaceDN w:val="0"/>
        <w:jc w:val="both"/>
        <w:rPr>
          <w:rFonts w:ascii="Times New Roman" w:eastAsia="Times New Roman" w:hAnsi="Times New Roman"/>
          <w:sz w:val="16"/>
          <w:szCs w:val="16"/>
          <w:lang w:eastAsia="fr-FR"/>
        </w:rPr>
      </w:pPr>
    </w:p>
    <w:p>
      <w:pPr>
        <w:suppressAutoHyphens/>
        <w:autoSpaceDE w:val="0"/>
        <w:autoSpaceDN w:val="0"/>
        <w:jc w:val="both"/>
        <w:rPr>
          <w:rFonts w:ascii="Times New Roman" w:eastAsia="Times New Roman" w:hAnsi="Times New Roman"/>
          <w:lang w:eastAsia="fr-FR"/>
        </w:rPr>
      </w:pPr>
      <w:r>
        <w:rPr>
          <w:rFonts w:ascii="Times New Roman" w:eastAsia="Times New Roman" w:hAnsi="Times New Roman"/>
          <w:noProof/>
          <w:sz w:val="20"/>
          <w:szCs w:val="20"/>
          <w:lang w:eastAsia="fr-FR"/>
        </w:rPr>
        <mc:AlternateContent>
          <mc:Choice Requires="wps">
            <w:drawing>
              <wp:anchor distT="0" distB="0" distL="114300" distR="114300" simplePos="0" relativeHeight="251661824" behindDoc="0" locked="0" layoutInCell="1" allowOverlap="1">
                <wp:simplePos x="0" y="0"/>
                <wp:positionH relativeFrom="column">
                  <wp:align>center</wp:align>
                </wp:positionH>
                <wp:positionV relativeFrom="paragraph">
                  <wp:posOffset>1270</wp:posOffset>
                </wp:positionV>
                <wp:extent cx="6190615" cy="3930015"/>
                <wp:effectExtent l="5715" t="12065" r="13970" b="1079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0615" cy="3930015"/>
                        </a:xfrm>
                        <a:prstGeom prst="rect">
                          <a:avLst/>
                        </a:prstGeom>
                        <a:solidFill>
                          <a:srgbClr val="FFFFFF"/>
                        </a:solidFill>
                        <a:ln w="9525">
                          <a:solidFill>
                            <a:srgbClr val="000000"/>
                          </a:solidFill>
                          <a:miter lim="800000"/>
                          <a:headEnd/>
                          <a:tailEnd/>
                        </a:ln>
                      </wps:spPr>
                      <wps:txbx>
                        <w:txbxContent>
                          <w:p>
                            <w:pPr>
                              <w:spacing w:before="100" w:beforeAutospacing="1"/>
                              <w:rPr>
                                <w:rFonts w:ascii="Times New Roman" w:hAnsi="Times New Roman"/>
                              </w:rPr>
                            </w:pPr>
                            <w:r>
                              <w:rPr>
                                <w:rFonts w:ascii="Times New Roman" w:hAnsi="Times New Roman"/>
                              </w:rPr>
                              <w:t xml:space="preserve">□ </w:t>
                            </w:r>
                            <w:r>
                              <w:rPr>
                                <w:rFonts w:ascii="Times New Roman" w:hAnsi="Times New Roman"/>
                                <w:b/>
                              </w:rPr>
                              <w:t>le signataire (candidat individuel)</w:t>
                            </w:r>
                          </w:p>
                          <w:p>
                            <w:pPr>
                              <w:rPr>
                                <w:rFonts w:ascii="Times New Roman" w:hAnsi="Times New Roman"/>
                              </w:rPr>
                            </w:pPr>
                            <w:r>
                              <w:rPr>
                                <w:rFonts w:ascii="Times New Roman" w:hAnsi="Times New Roman"/>
                              </w:rPr>
                              <w:t>M…………………………………………………………………………………………………………….</w:t>
                            </w:r>
                          </w:p>
                          <w:p>
                            <w:pPr>
                              <w:rPr>
                                <w:rFonts w:ascii="Times New Roman" w:hAnsi="Times New Roman"/>
                              </w:rPr>
                            </w:pPr>
                            <w:r>
                              <w:rPr>
                                <w:rFonts w:ascii="Times New Roman" w:hAnsi="Times New Roman"/>
                              </w:rPr>
                              <w:t>Agissant en qualité de ………………………………………………………………………………………</w:t>
                            </w:r>
                          </w:p>
                          <w:p>
                            <w:pPr>
                              <w:rPr>
                                <w:rFonts w:ascii="Times New Roman" w:hAnsi="Times New Roman"/>
                              </w:rPr>
                            </w:pPr>
                            <w:r>
                              <w:rPr>
                                <w:rFonts w:ascii="Times New Roman" w:hAnsi="Times New Roman"/>
                              </w:rPr>
                              <w:tab/>
                              <w:t>□ m’engage sur la base de mon offre et pour mon propre compte</w:t>
                            </w:r>
                          </w:p>
                          <w:p>
                            <w:pPr>
                              <w:rPr>
                                <w:rFonts w:ascii="Times New Roman" w:hAnsi="Times New Roman"/>
                              </w:rPr>
                            </w:pPr>
                            <w:r>
                              <w:rPr>
                                <w:rFonts w:ascii="Times New Roman" w:hAnsi="Times New Roman"/>
                              </w:rPr>
                              <w:t>Nom commercial et dénomination sociale ……………………………………………………………….</w:t>
                            </w:r>
                          </w:p>
                          <w:p>
                            <w:pPr>
                              <w:rPr>
                                <w:rFonts w:ascii="Times New Roman" w:hAnsi="Times New Roman"/>
                              </w:rPr>
                            </w:pPr>
                            <w:r>
                              <w:rPr>
                                <w:rFonts w:ascii="Times New Roman" w:hAnsi="Times New Roman"/>
                              </w:rPr>
                              <w:t>Adresse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électronique ………………………………………………………………………………………….</w:t>
                            </w:r>
                          </w:p>
                          <w:p>
                            <w:pPr>
                              <w:rPr>
                                <w:rFonts w:ascii="Times New Roman" w:hAnsi="Times New Roman"/>
                              </w:rPr>
                            </w:pPr>
                            <w:r>
                              <w:rPr>
                                <w:rFonts w:ascii="Times New Roman" w:hAnsi="Times New Roman"/>
                              </w:rPr>
                              <w:t>Numéro de téléphone ……………………………………. Télécopie ………………………………………</w:t>
                            </w:r>
                          </w:p>
                          <w:p>
                            <w:pPr>
                              <w:rPr>
                                <w:rFonts w:ascii="Times New Roman" w:hAnsi="Times New Roman"/>
                              </w:rPr>
                            </w:pPr>
                            <w:r>
                              <w:rPr>
                                <w:rFonts w:ascii="Times New Roman" w:hAnsi="Times New Roman"/>
                              </w:rPr>
                              <w:t>Numéro de Siret …………………………………………... Code APE ……………………………………</w:t>
                            </w:r>
                          </w:p>
                          <w:p>
                            <w:pPr>
                              <w:rPr>
                                <w:rFonts w:ascii="Times New Roman" w:hAnsi="Times New Roman"/>
                              </w:rPr>
                            </w:pPr>
                            <w:r>
                              <w:rPr>
                                <w:rFonts w:ascii="Times New Roman" w:hAnsi="Times New Roman"/>
                              </w:rPr>
                              <w:t>Numéro de TVA intracommunautaire ……………………………………………………………………</w:t>
                            </w:r>
                          </w:p>
                          <w:p>
                            <w:pPr>
                              <w:rPr>
                                <w:rFonts w:ascii="Times New Roman" w:hAnsi="Times New Roman"/>
                              </w:rPr>
                            </w:pPr>
                          </w:p>
                          <w:p>
                            <w:pPr>
                              <w:rPr>
                                <w:rFonts w:ascii="Times New Roman" w:hAnsi="Times New Roman"/>
                              </w:rPr>
                            </w:pPr>
                            <w:r>
                              <w:rPr>
                                <w:rFonts w:ascii="Times New Roman" w:hAnsi="Times New Roman"/>
                              </w:rPr>
                              <w:tab/>
                              <w:t>□ engage la société ……………………………………………, sur la base de son offre</w:t>
                            </w:r>
                          </w:p>
                          <w:p>
                            <w:pPr>
                              <w:rPr>
                                <w:rFonts w:ascii="Times New Roman" w:hAnsi="Times New Roman"/>
                              </w:rPr>
                            </w:pPr>
                          </w:p>
                          <w:p>
                            <w:pPr>
                              <w:rPr>
                                <w:rFonts w:ascii="Times New Roman" w:hAnsi="Times New Roman"/>
                              </w:rPr>
                            </w:pPr>
                            <w:r>
                              <w:rPr>
                                <w:rFonts w:ascii="Times New Roman" w:hAnsi="Times New Roman"/>
                              </w:rPr>
                              <w:t>Nom commercial et dénomination sociale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électronique …………………………………………………………………………………………</w:t>
                            </w:r>
                          </w:p>
                          <w:p>
                            <w:pPr>
                              <w:rPr>
                                <w:rFonts w:ascii="Times New Roman" w:hAnsi="Times New Roman"/>
                              </w:rPr>
                            </w:pPr>
                            <w:r>
                              <w:rPr>
                                <w:rFonts w:ascii="Times New Roman" w:hAnsi="Times New Roman"/>
                              </w:rPr>
                              <w:t>Numéro de téléphone ……………………………………. Télécopie ………………………………………</w:t>
                            </w:r>
                          </w:p>
                          <w:p>
                            <w:pPr>
                              <w:rPr>
                                <w:rFonts w:ascii="Times New Roman" w:hAnsi="Times New Roman"/>
                              </w:rPr>
                            </w:pPr>
                            <w:r>
                              <w:rPr>
                                <w:rFonts w:ascii="Times New Roman" w:hAnsi="Times New Roman"/>
                              </w:rPr>
                              <w:t>Numéro de Siret …………………………………………... Code APE ……………………………………</w:t>
                            </w:r>
                          </w:p>
                          <w:p>
                            <w:pPr>
                              <w:rPr>
                                <w:rFonts w:ascii="Times New Roman" w:hAnsi="Times New Roman"/>
                              </w:rPr>
                            </w:pPr>
                            <w:r>
                              <w:rPr>
                                <w:rFonts w:ascii="Times New Roman" w:hAnsi="Times New Roman"/>
                              </w:rPr>
                              <w:t>Numéro de TVA intracommunautaire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1pt;width:487.45pt;height:309.45pt;z-index:25166182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">
                <v:textbox style="mso-fit-shape-to-text:t">
                  <w:txbxContent>
                    <w:p>
                      <w:pPr>
                        <w:spacing w:before="100" w:beforeAutospacing="1"/>
                        <w:rPr>
                          <w:rFonts w:ascii="Times New Roman" w:hAnsi="Times New Roman"/>
                        </w:rPr>
                      </w:pPr>
                      <w:r>
                        <w:rPr>
                          <w:rFonts w:ascii="Times New Roman" w:hAnsi="Times New Roman"/>
                        </w:rPr>
                        <w:t xml:space="preserve">□ </w:t>
                      </w:r>
                      <w:r>
                        <w:rPr>
                          <w:rFonts w:ascii="Times New Roman" w:hAnsi="Times New Roman"/>
                          <w:b/>
                        </w:rPr>
                        <w:t>le signataire (candidat individuel)</w:t>
                      </w:r>
                    </w:p>
                    <w:p>
                      <w:pPr>
                        <w:rPr>
                          <w:rFonts w:ascii="Times New Roman" w:hAnsi="Times New Roman"/>
                        </w:rPr>
                      </w:pPr>
                      <w:r>
                        <w:rPr>
                          <w:rFonts w:ascii="Times New Roman" w:hAnsi="Times New Roman"/>
                        </w:rPr>
                        <w:t>M…………………………………………………………………………………………………………….</w:t>
                      </w:r>
                    </w:p>
                    <w:p>
                      <w:pPr>
                        <w:rPr>
                          <w:rFonts w:ascii="Times New Roman" w:hAnsi="Times New Roman"/>
                        </w:rPr>
                      </w:pPr>
                      <w:r>
                        <w:rPr>
                          <w:rFonts w:ascii="Times New Roman" w:hAnsi="Times New Roman"/>
                        </w:rPr>
                        <w:t>Agissant en qualité de ………………………………………………………………………………………</w:t>
                      </w:r>
                    </w:p>
                    <w:p>
                      <w:pPr>
                        <w:rPr>
                          <w:rFonts w:ascii="Times New Roman" w:hAnsi="Times New Roman"/>
                        </w:rPr>
                      </w:pPr>
                      <w:r>
                        <w:rPr>
                          <w:rFonts w:ascii="Times New Roman" w:hAnsi="Times New Roman"/>
                        </w:rPr>
                        <w:tab/>
                        <w:t>□ m’engage sur la base de mon offre et pour mon propre compte</w:t>
                      </w:r>
                    </w:p>
                    <w:p>
                      <w:pPr>
                        <w:rPr>
                          <w:rFonts w:ascii="Times New Roman" w:hAnsi="Times New Roman"/>
                        </w:rPr>
                      </w:pPr>
                      <w:r>
                        <w:rPr>
                          <w:rFonts w:ascii="Times New Roman" w:hAnsi="Times New Roman"/>
                        </w:rPr>
                        <w:t>Nom commercial et dénomination sociale ……………………………………………………………….</w:t>
                      </w:r>
                    </w:p>
                    <w:p>
                      <w:pPr>
                        <w:rPr>
                          <w:rFonts w:ascii="Times New Roman" w:hAnsi="Times New Roman"/>
                        </w:rPr>
                      </w:pPr>
                      <w:r>
                        <w:rPr>
                          <w:rFonts w:ascii="Times New Roman" w:hAnsi="Times New Roman"/>
                        </w:rPr>
                        <w:t>Adresse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électronique ………………………………………………………………………………………….</w:t>
                      </w:r>
                    </w:p>
                    <w:p>
                      <w:pPr>
                        <w:rPr>
                          <w:rFonts w:ascii="Times New Roman" w:hAnsi="Times New Roman"/>
                        </w:rPr>
                      </w:pPr>
                      <w:r>
                        <w:rPr>
                          <w:rFonts w:ascii="Times New Roman" w:hAnsi="Times New Roman"/>
                        </w:rPr>
                        <w:t>Numéro de téléphone ……………………………………. Télécopie ………………………………………</w:t>
                      </w:r>
                    </w:p>
                    <w:p>
                      <w:pPr>
                        <w:rPr>
                          <w:rFonts w:ascii="Times New Roman" w:hAnsi="Times New Roman"/>
                        </w:rPr>
                      </w:pPr>
                      <w:r>
                        <w:rPr>
                          <w:rFonts w:ascii="Times New Roman" w:hAnsi="Times New Roman"/>
                        </w:rPr>
                        <w:t>Numéro de Siret …………………………………………... Code APE ……………………………………</w:t>
                      </w:r>
                    </w:p>
                    <w:p>
                      <w:pPr>
                        <w:rPr>
                          <w:rFonts w:ascii="Times New Roman" w:hAnsi="Times New Roman"/>
                        </w:rPr>
                      </w:pPr>
                      <w:r>
                        <w:rPr>
                          <w:rFonts w:ascii="Times New Roman" w:hAnsi="Times New Roman"/>
                        </w:rPr>
                        <w:t>Numéro de TVA intracommunautaire ……………………………………………………………………</w:t>
                      </w:r>
                    </w:p>
                    <w:p>
                      <w:pPr>
                        <w:rPr>
                          <w:rFonts w:ascii="Times New Roman" w:hAnsi="Times New Roman"/>
                        </w:rPr>
                      </w:pPr>
                    </w:p>
                    <w:p>
                      <w:pPr>
                        <w:rPr>
                          <w:rFonts w:ascii="Times New Roman" w:hAnsi="Times New Roman"/>
                        </w:rPr>
                      </w:pPr>
                      <w:r>
                        <w:rPr>
                          <w:rFonts w:ascii="Times New Roman" w:hAnsi="Times New Roman"/>
                        </w:rPr>
                        <w:tab/>
                        <w:t>□ engage la société ……………………………………………, sur la base de son offre</w:t>
                      </w:r>
                    </w:p>
                    <w:p>
                      <w:pPr>
                        <w:rPr>
                          <w:rFonts w:ascii="Times New Roman" w:hAnsi="Times New Roman"/>
                        </w:rPr>
                      </w:pPr>
                    </w:p>
                    <w:p>
                      <w:pPr>
                        <w:rPr>
                          <w:rFonts w:ascii="Times New Roman" w:hAnsi="Times New Roman"/>
                        </w:rPr>
                      </w:pPr>
                      <w:r>
                        <w:rPr>
                          <w:rFonts w:ascii="Times New Roman" w:hAnsi="Times New Roman"/>
                        </w:rPr>
                        <w:t>Nom commercial et dénomination sociale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w:t>
                      </w:r>
                    </w:p>
                    <w:p>
                      <w:pPr>
                        <w:rPr>
                          <w:rFonts w:ascii="Times New Roman" w:hAnsi="Times New Roman"/>
                        </w:rPr>
                      </w:pPr>
                      <w:r>
                        <w:rPr>
                          <w:rFonts w:ascii="Times New Roman" w:hAnsi="Times New Roman"/>
                        </w:rPr>
                        <w:t>………………………………………………………………………………………………………………</w:t>
                      </w:r>
                    </w:p>
                    <w:p>
                      <w:pPr>
                        <w:rPr>
                          <w:rFonts w:ascii="Times New Roman" w:hAnsi="Times New Roman"/>
                        </w:rPr>
                      </w:pPr>
                      <w:r>
                        <w:rPr>
                          <w:rFonts w:ascii="Times New Roman" w:hAnsi="Times New Roman"/>
                        </w:rPr>
                        <w:t>Adresse électronique …………………………………………………………………………………………</w:t>
                      </w:r>
                    </w:p>
                    <w:p>
                      <w:pPr>
                        <w:rPr>
                          <w:rFonts w:ascii="Times New Roman" w:hAnsi="Times New Roman"/>
                        </w:rPr>
                      </w:pPr>
                      <w:r>
                        <w:rPr>
                          <w:rFonts w:ascii="Times New Roman" w:hAnsi="Times New Roman"/>
                        </w:rPr>
                        <w:t>Numéro de téléphone ……………………………………. Télécopie ………………………………………</w:t>
                      </w:r>
                    </w:p>
                    <w:p>
                      <w:pPr>
                        <w:rPr>
                          <w:rFonts w:ascii="Times New Roman" w:hAnsi="Times New Roman"/>
                        </w:rPr>
                      </w:pPr>
                      <w:r>
                        <w:rPr>
                          <w:rFonts w:ascii="Times New Roman" w:hAnsi="Times New Roman"/>
                        </w:rPr>
                        <w:t>Numéro de Siret …………………………………………... Code APE ……………………………………</w:t>
                      </w:r>
                    </w:p>
                    <w:p>
                      <w:pPr>
                        <w:rPr>
                          <w:rFonts w:ascii="Times New Roman" w:hAnsi="Times New Roman"/>
                        </w:rPr>
                      </w:pPr>
                      <w:r>
                        <w:rPr>
                          <w:rFonts w:ascii="Times New Roman" w:hAnsi="Times New Roman"/>
                        </w:rPr>
                        <w:t>Numéro de TVA intracommunautaire …………………………………………………………………….</w:t>
                      </w:r>
                    </w:p>
                  </w:txbxContent>
                </v:textbox>
              </v:shape>
            </w:pict>
          </mc:Fallback>
        </mc:AlternateContent>
      </w:r>
    </w:p>
    <w:p>
      <w:pPr>
        <w:suppressAutoHyphens/>
        <w:autoSpaceDE w:val="0"/>
        <w:autoSpaceDN w:val="0"/>
        <w:rPr>
          <w:rFonts w:ascii="Times New Roman" w:eastAsia="Times New Roman" w:hAnsi="Times New Roman"/>
          <w:lang w:eastAsia="fr-FR"/>
        </w:rPr>
      </w:pPr>
      <w:r>
        <w:rPr>
          <w:rFonts w:ascii="Times New Roman" w:eastAsia="Times New Roman" w:hAnsi="Times New Roman"/>
          <w:lang w:eastAsia="fr-FR"/>
        </w:rPr>
        <w:tab/>
      </w: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ind w:firstLine="720"/>
        <w:rPr>
          <w:rFonts w:ascii="Times New Roman" w:eastAsia="Times New Roman" w:hAnsi="Times New Roman"/>
          <w:lang w:eastAsia="fr-FR"/>
        </w:rPr>
      </w:pPr>
    </w:p>
    <w:p>
      <w:pPr>
        <w:suppressAutoHyphens/>
        <w:autoSpaceDE w:val="0"/>
        <w:autoSpaceDN w:val="0"/>
        <w:jc w:val="both"/>
        <w:rPr>
          <w:rFonts w:ascii="Times New Roman" w:eastAsia="Times New Roman" w:hAnsi="Times New Roman"/>
          <w:lang w:eastAsia="fr-FR"/>
        </w:rPr>
      </w:pPr>
    </w:p>
    <w:p>
      <w:pPr>
        <w:suppressAutoHyphens/>
        <w:autoSpaceDE w:val="0"/>
        <w:autoSpaceDN w:val="0"/>
        <w:jc w:val="both"/>
        <w:rPr>
          <w:rFonts w:ascii="Times New Roman" w:eastAsia="Times New Roman" w:hAnsi="Times New Roman"/>
          <w:lang w:eastAsia="fr-FR"/>
        </w:rPr>
      </w:pPr>
    </w:p>
    <w:p>
      <w:pPr>
        <w:suppressAutoHyphens/>
        <w:autoSpaceDE w:val="0"/>
        <w:autoSpaceDN w:val="0"/>
        <w:jc w:val="both"/>
        <w:rPr>
          <w:rFonts w:ascii="Times New Roman" w:eastAsia="Times New Roman" w:hAnsi="Times New Roman"/>
          <w:lang w:eastAsia="fr-FR"/>
        </w:rPr>
      </w:pPr>
      <w:r>
        <w:rPr>
          <w:rFonts w:ascii="Times New Roman" w:eastAsia="Times New Roman" w:hAnsi="Times New Roman"/>
          <w:lang w:eastAsia="fr-FR"/>
        </w:rPr>
        <w:t>S’engage à exécuter sans réserve les prestations demandées dans les conditions définies ci-après. L’offre ainsi présentée n’est valable toutefois que si la décision d’attribution intervient dans un délai de 90 jours à compter de la date limite de réception des offres fixée par le règlement de consultation.</w:t>
      </w:r>
    </w:p>
    <w:p>
      <w:pPr>
        <w:suppressAutoHyphens/>
        <w:autoSpaceDE w:val="0"/>
        <w:autoSpaceDN w:val="0"/>
        <w:jc w:val="both"/>
        <w:rPr>
          <w:rFonts w:ascii="Times New Roman" w:eastAsia="Times New Roman" w:hAnsi="Times New Roman"/>
          <w:lang w:eastAsia="fr-FR"/>
        </w:rPr>
      </w:pPr>
    </w:p>
    <w:p>
      <w:pPr>
        <w:rPr>
          <w:rFonts w:ascii="Times New Roman" w:eastAsia="Times New Roman" w:hAnsi="Times New Roman"/>
          <w:b/>
          <w:bCs/>
          <w:szCs w:val="24"/>
          <w:u w:val="single"/>
          <w:lang w:eastAsia="fr-FR"/>
        </w:rPr>
      </w:pPr>
      <w:r>
        <w:rPr>
          <w:rFonts w:ascii="Times New Roman" w:eastAsia="Times New Roman" w:hAnsi="Times New Roman"/>
          <w:b/>
          <w:bCs/>
          <w:szCs w:val="24"/>
          <w:u w:val="single"/>
          <w:lang w:eastAsia="fr-FR"/>
        </w:rPr>
        <w:br w:type="page"/>
      </w:r>
    </w:p>
    <w:p>
      <w:pPr>
        <w:keepNext/>
        <w:suppressAutoHyphens/>
        <w:autoSpaceDE w:val="0"/>
        <w:autoSpaceDN w:val="0"/>
        <w:outlineLvl w:val="3"/>
        <w:rPr>
          <w:rFonts w:ascii="Times New Roman" w:eastAsia="Times New Roman" w:hAnsi="Times New Roman"/>
          <w:b/>
          <w:bCs/>
          <w:szCs w:val="24"/>
          <w:u w:val="single"/>
          <w:lang w:eastAsia="fr-FR"/>
        </w:rPr>
      </w:pPr>
      <w:r>
        <w:rPr>
          <w:rFonts w:ascii="Times New Roman" w:eastAsia="Times New Roman" w:hAnsi="Times New Roman"/>
          <w:b/>
          <w:bCs/>
          <w:szCs w:val="24"/>
          <w:u w:val="single"/>
          <w:lang w:eastAsia="fr-FR"/>
        </w:rPr>
        <w:lastRenderedPageBreak/>
        <w:t>Article 2 - PRIX</w:t>
      </w:r>
    </w:p>
    <w:p>
      <w:pPr>
        <w:suppressAutoHyphens/>
        <w:jc w:val="both"/>
        <w:rPr>
          <w:rFonts w:ascii="Times New Roman" w:hAnsi="Times New Roman"/>
          <w:bCs/>
        </w:rPr>
      </w:pPr>
    </w:p>
    <w:p>
      <w:pPr>
        <w:suppressAutoHyphens/>
        <w:jc w:val="both"/>
        <w:rPr>
          <w:rFonts w:ascii="Times New Roman" w:hAnsi="Times New Roman"/>
          <w:bCs/>
        </w:rPr>
      </w:pPr>
      <w:r>
        <w:rPr>
          <w:rFonts w:ascii="Times New Roman" w:hAnsi="Times New Roman"/>
          <w:bCs/>
        </w:rPr>
        <w:t>Les prestations objet du présent marché sont rémunérées selon les prix unitaires mentionnés dans le bordereau de prix unitaires. La forme et le contenu des prix sont fixés dans le CCAP.</w:t>
      </w:r>
    </w:p>
    <w:p>
      <w:pPr>
        <w:suppressAutoHyphens/>
        <w:jc w:val="both"/>
        <w:rPr>
          <w:rFonts w:ascii="Times New Roman" w:hAnsi="Times New Roman"/>
          <w:bCs/>
        </w:rPr>
      </w:pPr>
    </w:p>
    <w:p>
      <w:pPr>
        <w:suppressAutoHyphens/>
        <w:jc w:val="both"/>
        <w:rPr>
          <w:rFonts w:ascii="Times New Roman" w:hAnsi="Times New Roman"/>
          <w:bCs/>
        </w:rPr>
      </w:pPr>
      <w:r>
        <w:rPr>
          <w:rFonts w:ascii="Times New Roman" w:hAnsi="Times New Roman"/>
          <w:bCs/>
        </w:rPr>
        <w:t>Les modalités de révision des prix sont fixées dans le CCAP.</w:t>
      </w:r>
    </w:p>
    <w:p>
      <w:pPr>
        <w:suppressAutoHyphens/>
        <w:jc w:val="both"/>
        <w:rPr>
          <w:rFonts w:ascii="Times New Roman" w:hAnsi="Times New Roman"/>
          <w:bCs/>
        </w:rPr>
      </w:pPr>
    </w:p>
    <w:p>
      <w:pPr>
        <w:suppressAutoHyphens/>
        <w:jc w:val="both"/>
        <w:rPr>
          <w:rFonts w:ascii="Times New Roman" w:hAnsi="Times New Roman"/>
          <w:bCs/>
        </w:rPr>
      </w:pPr>
      <w:r>
        <w:rPr>
          <w:rFonts w:ascii="Times New Roman" w:hAnsi="Times New Roman"/>
          <w:bCs/>
        </w:rPr>
        <w:t>A titre indicatif, le montant de la prestation telle qu’elle résulte du devis détaillé estimatif est le suivant :</w:t>
      </w:r>
    </w:p>
    <w:p>
      <w:pPr>
        <w:suppressAutoHyphens/>
        <w:jc w:val="both"/>
        <w:rPr>
          <w:rFonts w:ascii="Times New Roman" w:hAnsi="Times New Roman"/>
          <w:bCs/>
        </w:rPr>
      </w:pPr>
    </w:p>
    <w:p>
      <w:pPr>
        <w:suppressAutoHyphens/>
        <w:jc w:val="center"/>
        <w:rPr>
          <w:rFonts w:ascii="Times New Roman" w:hAnsi="Times New Roman"/>
          <w:bCs/>
        </w:rPr>
      </w:pPr>
      <w:r>
        <w:rPr>
          <w:rFonts w:ascii="Times New Roman" w:hAnsi="Times New Roman"/>
          <w:bCs/>
        </w:rPr>
        <w:t>Montant total HT : ………………………. €</w:t>
      </w:r>
    </w:p>
    <w:p>
      <w:pPr>
        <w:suppressAutoHyphens/>
        <w:jc w:val="both"/>
        <w:rPr>
          <w:rFonts w:ascii="Times New Roman" w:hAnsi="Times New Roman"/>
          <w:bCs/>
        </w:rPr>
      </w:pPr>
    </w:p>
    <w:p>
      <w:pPr>
        <w:suppressAutoHyphens/>
        <w:spacing w:line="276" w:lineRule="auto"/>
        <w:jc w:val="both"/>
        <w:rPr>
          <w:rFonts w:ascii="Times New Roman" w:hAnsi="Times New Roman"/>
          <w:bCs/>
        </w:rPr>
      </w:pPr>
      <w:r>
        <w:rPr>
          <w:rFonts w:ascii="Times New Roman" w:hAnsi="Times New Roman"/>
          <w:bCs/>
        </w:rPr>
        <w:t>Arrêté en lettre : ………………………………………………………………………………………………</w:t>
      </w:r>
    </w:p>
    <w:p>
      <w:pPr>
        <w:suppressAutoHyphens/>
        <w:spacing w:line="276" w:lineRule="auto"/>
        <w:jc w:val="both"/>
        <w:rPr>
          <w:rFonts w:ascii="Times New Roman" w:hAnsi="Times New Roman"/>
          <w:bCs/>
        </w:rPr>
      </w:pPr>
      <w:r>
        <w:rPr>
          <w:rFonts w:ascii="Times New Roman" w:hAnsi="Times New Roman"/>
          <w:bCs/>
        </w:rPr>
        <w:t>…………………………………………………………………………………………………………………</w:t>
      </w:r>
    </w:p>
    <w:p>
      <w:pPr>
        <w:suppressAutoHyphens/>
        <w:spacing w:line="276" w:lineRule="auto"/>
        <w:jc w:val="both"/>
        <w:rPr>
          <w:rFonts w:ascii="Times New Roman" w:hAnsi="Times New Roman"/>
          <w:bCs/>
        </w:rPr>
      </w:pPr>
      <w:r>
        <w:rPr>
          <w:rFonts w:ascii="Times New Roman" w:hAnsi="Times New Roman"/>
          <w:bCs/>
        </w:rPr>
        <w:t>…………………………………………………………………………………………………………………</w:t>
      </w:r>
    </w:p>
    <w:p>
      <w:pPr>
        <w:suppressAutoHyphens/>
        <w:jc w:val="both"/>
        <w:rPr>
          <w:rFonts w:ascii="Times New Roman" w:hAnsi="Times New Roman"/>
          <w:bCs/>
        </w:rPr>
      </w:pPr>
    </w:p>
    <w:p>
      <w:pPr>
        <w:suppressAutoHyphens/>
        <w:jc w:val="both"/>
        <w:rPr>
          <w:rFonts w:ascii="Times New Roman" w:hAnsi="Times New Roman"/>
          <w:bCs/>
        </w:rPr>
      </w:pPr>
      <w:r>
        <w:rPr>
          <w:rFonts w:ascii="Times New Roman" w:hAnsi="Times New Roman"/>
          <w:bCs/>
        </w:rPr>
        <w:t>Les prix sont révisés dans les conditions énoncées dans le CCAP.</w:t>
      </w:r>
    </w:p>
    <w:p>
      <w:pPr>
        <w:suppressAutoHyphens/>
        <w:jc w:val="both"/>
        <w:rPr>
          <w:rFonts w:ascii="Times New Roman" w:hAnsi="Times New Roman"/>
          <w:bCs/>
        </w:rPr>
      </w:pPr>
    </w:p>
    <w:p>
      <w:pPr>
        <w:rPr>
          <w:rFonts w:ascii="Times New Roman" w:hAnsi="Times New Roman"/>
          <w:b/>
          <w:u w:val="single"/>
        </w:rPr>
      </w:pPr>
    </w:p>
    <w:p>
      <w:pPr>
        <w:suppressAutoHyphens/>
        <w:jc w:val="both"/>
        <w:rPr>
          <w:rFonts w:ascii="Times New Roman" w:hAnsi="Times New Roman"/>
          <w:b/>
        </w:rPr>
      </w:pPr>
      <w:r>
        <w:rPr>
          <w:rFonts w:ascii="Times New Roman" w:hAnsi="Times New Roman"/>
          <w:b/>
          <w:u w:val="single"/>
        </w:rPr>
        <w:t>Article 3</w:t>
      </w:r>
      <w:r>
        <w:rPr>
          <w:rFonts w:ascii="Times New Roman" w:hAnsi="Times New Roman"/>
          <w:b/>
        </w:rPr>
        <w:t xml:space="preserve"> – DELAIS D’EXECUTION ET DUREE DU MARCHE</w:t>
      </w:r>
    </w:p>
    <w:p>
      <w:pPr>
        <w:suppressAutoHyphens/>
        <w:jc w:val="both"/>
        <w:rPr>
          <w:rFonts w:ascii="Times New Roman" w:hAnsi="Times New Roman"/>
          <w:b/>
          <w:sz w:val="24"/>
          <w:szCs w:val="24"/>
        </w:rPr>
      </w:pPr>
    </w:p>
    <w:p>
      <w:pPr>
        <w:suppressAutoHyphens/>
        <w:jc w:val="both"/>
        <w:rPr>
          <w:rFonts w:ascii="Times New Roman" w:hAnsi="Times New Roman"/>
        </w:rPr>
      </w:pPr>
      <w:r>
        <w:rPr>
          <w:rFonts w:ascii="Times New Roman" w:hAnsi="Times New Roman"/>
        </w:rPr>
        <w:tab/>
        <w:t xml:space="preserve">3.1 – </w:t>
      </w:r>
      <w:r>
        <w:rPr>
          <w:rFonts w:ascii="Times New Roman" w:hAnsi="Times New Roman"/>
          <w:u w:val="single"/>
        </w:rPr>
        <w:t>Délais d’exécution</w:t>
      </w:r>
    </w:p>
    <w:p>
      <w:pPr>
        <w:suppressAutoHyphens/>
        <w:jc w:val="both"/>
        <w:rPr>
          <w:rFonts w:ascii="Times New Roman" w:hAnsi="Times New Roman"/>
        </w:rPr>
      </w:pPr>
    </w:p>
    <w:p>
      <w:pPr>
        <w:suppressAutoHyphens/>
        <w:jc w:val="both"/>
        <w:rPr>
          <w:rFonts w:ascii="Times New Roman" w:hAnsi="Times New Roman"/>
        </w:rPr>
      </w:pPr>
      <w:r>
        <w:rPr>
          <w:rFonts w:ascii="Times New Roman" w:hAnsi="Times New Roman"/>
        </w:rPr>
        <w:t>Les délais d’exécution sont fixés dans le CCAP.</w:t>
      </w:r>
    </w:p>
    <w:p>
      <w:pPr>
        <w:suppressAutoHyphens/>
        <w:jc w:val="both"/>
        <w:rPr>
          <w:rFonts w:ascii="Times New Roman" w:hAnsi="Times New Roman"/>
        </w:rPr>
      </w:pPr>
    </w:p>
    <w:p>
      <w:pPr>
        <w:suppressAutoHyphens/>
        <w:jc w:val="both"/>
        <w:rPr>
          <w:rFonts w:ascii="Times New Roman" w:hAnsi="Times New Roman"/>
        </w:rPr>
      </w:pPr>
      <w:r>
        <w:rPr>
          <w:rFonts w:ascii="Times New Roman" w:hAnsi="Times New Roman"/>
        </w:rPr>
        <w:tab/>
        <w:t xml:space="preserve">3.2 - </w:t>
      </w:r>
      <w:r>
        <w:rPr>
          <w:rFonts w:ascii="Times New Roman" w:hAnsi="Times New Roman"/>
          <w:u w:val="single"/>
        </w:rPr>
        <w:t>Durée du marché</w:t>
      </w:r>
    </w:p>
    <w:p>
      <w:pPr>
        <w:suppressAutoHyphens/>
        <w:jc w:val="both"/>
        <w:rPr>
          <w:rFonts w:ascii="Times New Roman" w:hAnsi="Times New Roman"/>
        </w:rPr>
      </w:pPr>
    </w:p>
    <w:p>
      <w:pPr>
        <w:suppressAutoHyphens/>
        <w:jc w:val="both"/>
        <w:rPr>
          <w:rFonts w:ascii="Times New Roman" w:hAnsi="Times New Roman"/>
        </w:rPr>
      </w:pPr>
      <w:r>
        <w:rPr>
          <w:rFonts w:ascii="Times New Roman" w:hAnsi="Times New Roman"/>
        </w:rPr>
        <w:t>La durée du marché est fixée dans le CCAP.</w:t>
      </w:r>
    </w:p>
    <w:p>
      <w:pPr>
        <w:suppressAutoHyphens/>
        <w:jc w:val="both"/>
        <w:rPr>
          <w:rFonts w:ascii="Times New Roman" w:hAnsi="Times New Roman"/>
        </w:rPr>
      </w:pPr>
    </w:p>
    <w:p>
      <w:pPr>
        <w:suppressAutoHyphens/>
        <w:jc w:val="both"/>
        <w:rPr>
          <w:rFonts w:ascii="Times New Roman" w:hAnsi="Times New Roman"/>
        </w:rPr>
      </w:pPr>
    </w:p>
    <w:p>
      <w:pPr>
        <w:suppressAutoHyphens/>
        <w:jc w:val="both"/>
        <w:rPr>
          <w:rFonts w:ascii="Times New Roman" w:hAnsi="Times New Roman"/>
          <w:b/>
        </w:rPr>
      </w:pPr>
      <w:r>
        <w:rPr>
          <w:rFonts w:ascii="Times New Roman" w:hAnsi="Times New Roman"/>
          <w:b/>
          <w:u w:val="single"/>
        </w:rPr>
        <w:t>Article 4</w:t>
      </w:r>
      <w:r>
        <w:rPr>
          <w:rFonts w:ascii="Times New Roman" w:hAnsi="Times New Roman"/>
          <w:b/>
        </w:rPr>
        <w:t xml:space="preserve"> – MODALITES DE REGLEMENT DES COMPTES</w:t>
      </w:r>
    </w:p>
    <w:p>
      <w:pPr>
        <w:suppressAutoHyphens/>
        <w:jc w:val="both"/>
        <w:rPr>
          <w:rFonts w:ascii="Times New Roman" w:hAnsi="Times New Roman"/>
          <w:sz w:val="24"/>
          <w:szCs w:val="24"/>
        </w:rPr>
      </w:pPr>
    </w:p>
    <w:p>
      <w:pPr>
        <w:suppressAutoHyphens/>
        <w:jc w:val="both"/>
        <w:rPr>
          <w:rFonts w:ascii="Times New Roman" w:hAnsi="Times New Roman"/>
        </w:rPr>
      </w:pPr>
      <w:r>
        <w:rPr>
          <w:rFonts w:ascii="Times New Roman" w:hAnsi="Times New Roman"/>
        </w:rPr>
        <w:t>Le délai global de paiement est fixé dans l’article 15-3 du CCP de l’accord-cadre</w:t>
      </w:r>
    </w:p>
    <w:p>
      <w:pPr>
        <w:jc w:val="both"/>
        <w:rPr>
          <w:rFonts w:ascii="Times New Roman" w:hAnsi="Times New Roman"/>
        </w:rPr>
      </w:pPr>
    </w:p>
    <w:p>
      <w:pPr>
        <w:jc w:val="both"/>
        <w:rPr>
          <w:rFonts w:ascii="Times New Roman" w:hAnsi="Times New Roman"/>
          <w:lang w:val="fr-CA"/>
        </w:rPr>
      </w:pPr>
      <w:r>
        <w:rPr>
          <w:rFonts w:ascii="Times New Roman" w:hAnsi="Times New Roman"/>
          <w:lang w:val="fr-CA"/>
        </w:rPr>
        <w:t>Je déclare, nous déclarons,</w:t>
      </w:r>
    </w:p>
    <w:p>
      <w:pPr>
        <w:jc w:val="both"/>
        <w:rPr>
          <w:rFonts w:ascii="Times New Roman" w:hAnsi="Times New Roman"/>
          <w:lang w:val="fr-CA"/>
        </w:rPr>
      </w:pPr>
    </w:p>
    <w:p>
      <w:pPr>
        <w:spacing w:line="220" w:lineRule="exact"/>
        <w:rPr>
          <w:rFonts w:ascii="Times New Roman" w:hAnsi="Times New Roman"/>
          <w:lang w:val="fr-CA"/>
        </w:rPr>
      </w:pPr>
      <w:r>
        <w:rPr>
          <w:rFonts w:ascii="Times New Roman" w:hAnsi="Times New Roman"/>
          <w:noProof/>
          <w:lang w:eastAsia="fr-FR"/>
        </w:rPr>
        <mc:AlternateContent>
          <mc:Choice Requires="wps">
            <w:drawing>
              <wp:anchor distT="0" distB="0" distL="114300" distR="114300" simplePos="0" relativeHeight="251659776" behindDoc="0" locked="0" layoutInCell="0" allowOverlap="1">
                <wp:simplePos x="0" y="0"/>
                <wp:positionH relativeFrom="column">
                  <wp:posOffset>227965</wp:posOffset>
                </wp:positionH>
                <wp:positionV relativeFrom="paragraph">
                  <wp:posOffset>48260</wp:posOffset>
                </wp:positionV>
                <wp:extent cx="76200" cy="762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FFFFFF"/>
                        </a:solidFill>
                        <a:ln w="9525" cap="flat">
                          <a:solidFill>
                            <a:srgbClr val="000000"/>
                          </a:solidFill>
                          <a:prstDash val="solid"/>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31192" id="Rectangle 3" o:spid="_x0000_s1026" style="position:absolute;margin-left:17.95pt;margin-top:3.8pt;width:6pt;height: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" o:allowincell="f"/>
            </w:pict>
          </mc:Fallback>
        </mc:AlternateContent>
      </w:r>
      <w:r>
        <w:rPr>
          <w:rFonts w:ascii="Times New Roman" w:hAnsi="Times New Roman"/>
          <w:lang w:val="fr-CA"/>
        </w:rPr>
        <w:tab/>
        <w:t>Accepter le bénéfice de l’avance prévue à l’article 18 du CCP de l’accord-cadre</w:t>
      </w:r>
    </w:p>
    <w:p>
      <w:pPr>
        <w:spacing w:line="220" w:lineRule="exact"/>
        <w:rPr>
          <w:rFonts w:ascii="Times New Roman" w:hAnsi="Times New Roman"/>
          <w:lang w:val="fr-CA"/>
        </w:rPr>
      </w:pPr>
    </w:p>
    <w:p>
      <w:pPr>
        <w:pStyle w:val="1AutoList33"/>
        <w:widowControl/>
        <w:tabs>
          <w:tab w:val="clear" w:pos="720"/>
        </w:tabs>
        <w:spacing w:line="240" w:lineRule="exact"/>
        <w:ind w:left="0" w:firstLine="0"/>
        <w:rPr>
          <w:sz w:val="22"/>
          <w:szCs w:val="22"/>
          <w:lang w:val="fr-CA"/>
        </w:rPr>
      </w:pPr>
      <w:r>
        <w:rPr>
          <w:noProof/>
          <w:sz w:val="22"/>
          <w:szCs w:val="22"/>
        </w:rPr>
        <mc:AlternateContent>
          <mc:Choice Requires="wps">
            <w:drawing>
              <wp:anchor distT="0" distB="0" distL="114300" distR="114300" simplePos="0" relativeHeight="251660800" behindDoc="0" locked="0" layoutInCell="0" allowOverlap="1">
                <wp:simplePos x="0" y="0"/>
                <wp:positionH relativeFrom="column">
                  <wp:posOffset>227965</wp:posOffset>
                </wp:positionH>
                <wp:positionV relativeFrom="paragraph">
                  <wp:posOffset>60325</wp:posOffset>
                </wp:positionV>
                <wp:extent cx="76200" cy="762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FFFFFF"/>
                        </a:solidFill>
                        <a:ln w="9525" cap="flat">
                          <a:solidFill>
                            <a:srgbClr val="000000"/>
                          </a:solidFill>
                          <a:prstDash val="solid"/>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4D2B4" id="Rectangle 1" o:spid="_x0000_s1026" style="position:absolute;margin-left:17.95pt;margin-top:4.75pt;width:6pt;height: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" o:allowincell="f"/>
            </w:pict>
          </mc:Fallback>
        </mc:AlternateContent>
      </w:r>
      <w:r>
        <w:rPr>
          <w:sz w:val="22"/>
          <w:szCs w:val="22"/>
          <w:lang w:val="fr-CA"/>
        </w:rPr>
        <w:tab/>
        <w:t>Refuser le bénéfice de l’avance prévue à l’article 18 du CCP de l’accord-cadre</w:t>
      </w:r>
    </w:p>
    <w:p>
      <w:pPr>
        <w:jc w:val="both"/>
        <w:rPr>
          <w:rFonts w:ascii="Times New Roman" w:hAnsi="Times New Roman"/>
          <w:lang w:val="fr-CA"/>
        </w:rPr>
      </w:pPr>
    </w:p>
    <w:p>
      <w:pPr>
        <w:pStyle w:val="Corpsdetexte21"/>
        <w:jc w:val="both"/>
        <w:rPr>
          <w:rFonts w:ascii="Times New Roman" w:hAnsi="Times New Roman"/>
          <w:szCs w:val="22"/>
        </w:rPr>
      </w:pPr>
      <w:r>
        <w:rPr>
          <w:rFonts w:ascii="Times New Roman" w:hAnsi="Times New Roman"/>
          <w:szCs w:val="22"/>
        </w:rPr>
        <w:t>Toutefois, si le montant de la prestation est inférieur ou égal au seuil fixé à l’article 110 du décret n° 2016-360 du 25 mars 2016 relatif aux marchés publics, l’avance ne sera pas versée.</w:t>
      </w:r>
    </w:p>
    <w:p>
      <w:pPr>
        <w:pStyle w:val="Corpsdetexte21"/>
        <w:rPr>
          <w:rFonts w:ascii="Times New Roman" w:hAnsi="Times New Roman"/>
          <w:szCs w:val="22"/>
        </w:rPr>
      </w:pPr>
    </w:p>
    <w:p>
      <w:pPr>
        <w:pStyle w:val="Corpsdetexte21"/>
        <w:jc w:val="both"/>
        <w:rPr>
          <w:rFonts w:ascii="Times New Roman" w:hAnsi="Times New Roman"/>
          <w:szCs w:val="22"/>
        </w:rPr>
      </w:pPr>
      <w:r>
        <w:rPr>
          <w:rFonts w:ascii="Times New Roman" w:hAnsi="Times New Roman"/>
          <w:szCs w:val="22"/>
        </w:rPr>
        <w:t>Le maître de l’ouvrage se libérera des sommes dues au titre du présent marché par virement administratif en faisant porter le montant au crédit du ou des comptes suivants :</w:t>
      </w:r>
    </w:p>
    <w:p>
      <w:pPr>
        <w:jc w:val="both"/>
        <w:rPr>
          <w:rFonts w:ascii="Times New Roman" w:hAnsi="Times New Roman"/>
          <w:lang w:val="fr-CA"/>
        </w:rPr>
      </w:pPr>
    </w:p>
    <w:p>
      <w:pPr>
        <w:spacing w:line="360" w:lineRule="auto"/>
        <w:rPr>
          <w:rFonts w:ascii="Times New Roman" w:hAnsi="Times New Roman"/>
          <w:lang w:val="fr-CA"/>
        </w:rPr>
      </w:pPr>
      <w:r>
        <w:rPr>
          <w:rFonts w:ascii="Times New Roman" w:hAnsi="Times New Roman"/>
          <w:lang w:val="fr-CA"/>
        </w:rPr>
        <w:tab/>
        <w:t>Au nom de ..................................................................................</w:t>
      </w:r>
    </w:p>
    <w:p>
      <w:pPr>
        <w:rPr>
          <w:rFonts w:ascii="Times New Roman" w:hAnsi="Times New Roman"/>
          <w:lang w:val="fr-CA"/>
        </w:rPr>
      </w:pPr>
      <w:r>
        <w:rPr>
          <w:rFonts w:ascii="Times New Roman" w:hAnsi="Times New Roman"/>
          <w:lang w:val="fr-CA"/>
        </w:rPr>
        <w:tab/>
        <w:t>Domiciliation bancaire (banque) .................................................</w:t>
      </w:r>
    </w:p>
    <w:p>
      <w:pPr>
        <w:spacing w:before="120" w:after="120"/>
        <w:rPr>
          <w:rFonts w:ascii="Times New Roman" w:hAnsi="Times New Roman"/>
          <w:lang w:val="fr-CA"/>
        </w:rPr>
      </w:pPr>
      <w:r>
        <w:rPr>
          <w:rFonts w:ascii="Times New Roman" w:hAnsi="Times New Roman"/>
          <w:lang w:val="fr-CA"/>
        </w:rPr>
        <w:tab/>
        <w:t>Code établissement ............................. Code guichet ................</w:t>
      </w:r>
    </w:p>
    <w:p>
      <w:pPr>
        <w:pStyle w:val="Corpsdetexte21"/>
        <w:spacing w:before="120" w:after="120"/>
        <w:rPr>
          <w:rFonts w:ascii="Times New Roman" w:hAnsi="Times New Roman"/>
          <w:szCs w:val="22"/>
        </w:rPr>
      </w:pPr>
      <w:r>
        <w:rPr>
          <w:rFonts w:ascii="Times New Roman" w:hAnsi="Times New Roman"/>
          <w:szCs w:val="22"/>
        </w:rPr>
        <w:tab/>
        <w:t>Numéro du compte .............................. Clé RIB ........................</w:t>
      </w:r>
    </w:p>
    <w:p>
      <w:pPr>
        <w:rPr>
          <w:rFonts w:ascii="Times New Roman" w:hAnsi="Times New Roman"/>
          <w:i/>
          <w:lang w:val="fr-CA"/>
        </w:rPr>
      </w:pPr>
    </w:p>
    <w:p>
      <w:pPr>
        <w:rPr>
          <w:rFonts w:ascii="Times New Roman" w:hAnsi="Times New Roman"/>
          <w:i/>
          <w:lang w:val="fr-CA"/>
        </w:rPr>
      </w:pPr>
    </w:p>
    <w:p>
      <w:pPr>
        <w:rPr>
          <w:rFonts w:ascii="Times New Roman" w:hAnsi="Times New Roman"/>
          <w:i/>
          <w:lang w:val="fr-CA"/>
        </w:rPr>
      </w:pPr>
    </w:p>
    <w:p>
      <w:pPr>
        <w:rPr>
          <w:rFonts w:ascii="Times New Roman" w:hAnsi="Times New Roman"/>
          <w:i/>
          <w:lang w:val="fr-CA"/>
        </w:rPr>
      </w:pPr>
    </w:p>
    <w:p>
      <w:pPr>
        <w:rPr>
          <w:rFonts w:ascii="Times New Roman" w:hAnsi="Times New Roman"/>
          <w:i/>
          <w:lang w:val="fr-CA"/>
        </w:rPr>
      </w:pPr>
    </w:p>
    <w:p>
      <w:pPr>
        <w:rPr>
          <w:rFonts w:ascii="Times New Roman" w:hAnsi="Times New Roman"/>
          <w:i/>
          <w:lang w:val="fr-CA"/>
        </w:rPr>
      </w:pPr>
    </w:p>
    <w:p>
      <w:pPr>
        <w:rPr>
          <w:rFonts w:ascii="Times New Roman" w:hAnsi="Times New Roman"/>
          <w:i/>
          <w:lang w:val="fr-CA"/>
        </w:rPr>
      </w:pPr>
    </w:p>
    <w:p>
      <w:pPr>
        <w:ind w:left="1757" w:hanging="1757"/>
        <w:rPr>
          <w:rFonts w:ascii="Times New Roman" w:hAnsi="Times New Roman"/>
          <w:b/>
          <w:lang w:val="fr-CA"/>
        </w:rPr>
      </w:pPr>
      <w:r>
        <w:rPr>
          <w:rFonts w:ascii="Times New Roman" w:hAnsi="Times New Roman"/>
          <w:b/>
          <w:u w:val="single"/>
          <w:lang w:val="fr-CA"/>
        </w:rPr>
        <w:t>Article 5</w:t>
      </w:r>
      <w:r>
        <w:rPr>
          <w:rFonts w:ascii="Times New Roman" w:hAnsi="Times New Roman"/>
          <w:b/>
          <w:lang w:val="fr-CA"/>
        </w:rPr>
        <w:t xml:space="preserve"> - SOUS -TRAITANCE</w:t>
      </w:r>
    </w:p>
    <w:p>
      <w:pPr>
        <w:rPr>
          <w:rFonts w:ascii="Times New Roman" w:hAnsi="Times New Roman"/>
          <w:b/>
          <w:lang w:val="fr-CA"/>
        </w:rPr>
      </w:pPr>
    </w:p>
    <w:p>
      <w:pPr>
        <w:rPr>
          <w:rFonts w:ascii="Times New Roman" w:hAnsi="Times New Roman"/>
          <w:lang w:val="fr-CA"/>
        </w:rPr>
      </w:pPr>
      <w:r>
        <w:rPr>
          <w:rFonts w:ascii="Times New Roman" w:hAnsi="Times New Roman"/>
          <w:lang w:val="fr-CA"/>
        </w:rPr>
        <w:t>En cas de sous-traitance envisagée, il convient de compléter le formulaire DC4.</w:t>
      </w:r>
    </w:p>
    <w:p>
      <w:pPr>
        <w:suppressAutoHyphens/>
        <w:ind w:left="720"/>
        <w:jc w:val="both"/>
        <w:rPr>
          <w:rFonts w:ascii="Times New Roman" w:hAnsi="Times New Roman"/>
          <w:sz w:val="24"/>
          <w:szCs w:val="24"/>
          <w:lang w:val="fr-CA"/>
        </w:rPr>
      </w:pPr>
    </w:p>
    <w:p>
      <w:pPr>
        <w:suppressAutoHyphens/>
        <w:jc w:val="both"/>
        <w:rPr>
          <w:rFonts w:ascii="Times New Roman" w:hAnsi="Times New Roman"/>
          <w:sz w:val="24"/>
          <w:szCs w:val="24"/>
        </w:rPr>
      </w:pPr>
    </w:p>
    <w:p>
      <w:pPr>
        <w:suppressAutoHyphens/>
        <w:jc w:val="both"/>
        <w:rPr>
          <w:rFonts w:ascii="Times New Roman" w:hAnsi="Times New Roman"/>
          <w:sz w:val="24"/>
          <w:szCs w:val="24"/>
        </w:rPr>
      </w:pPr>
    </w:p>
    <w:p>
      <w:pPr>
        <w:suppressAutoHyphens/>
        <w:jc w:val="both"/>
        <w:rPr>
          <w:rFonts w:ascii="Times New Roman" w:hAnsi="Times New Roman"/>
          <w:sz w:val="24"/>
          <w:szCs w:val="24"/>
        </w:rPr>
      </w:pPr>
    </w:p>
    <w:p>
      <w:pPr>
        <w:pStyle w:val="Corpsdetexte21"/>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Fait en un seul original</w:t>
      </w:r>
    </w:p>
    <w:p>
      <w:pPr>
        <w:pStyle w:val="Corpsdetexte21"/>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Le …………………, à ……………………….</w:t>
      </w: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r>
        <w:rPr>
          <w:rFonts w:ascii="Times New Roman" w:hAnsi="Times New Roman"/>
          <w:lang w:val="fr-CA"/>
        </w:rPr>
        <w:tab/>
      </w:r>
      <w:r>
        <w:rPr>
          <w:rFonts w:ascii="Times New Roman" w:hAnsi="Times New Roman"/>
          <w:lang w:val="fr-CA"/>
        </w:rPr>
        <w:tab/>
      </w:r>
      <w:r>
        <w:rPr>
          <w:rFonts w:ascii="Times New Roman" w:hAnsi="Times New Roman"/>
          <w:lang w:val="fr-CA"/>
        </w:rPr>
        <w:tab/>
      </w:r>
      <w:r>
        <w:rPr>
          <w:rFonts w:ascii="Times New Roman" w:hAnsi="Times New Roman"/>
          <w:lang w:val="fr-CA"/>
        </w:rPr>
        <w:tab/>
      </w:r>
      <w:r>
        <w:rPr>
          <w:rFonts w:ascii="Times New Roman" w:hAnsi="Times New Roman"/>
          <w:lang w:val="fr-CA"/>
        </w:rPr>
        <w:tab/>
      </w:r>
      <w:r>
        <w:rPr>
          <w:rFonts w:ascii="Times New Roman" w:hAnsi="Times New Roman"/>
          <w:lang w:val="fr-CA"/>
        </w:rPr>
        <w:tab/>
      </w:r>
      <w:r>
        <w:rPr>
          <w:rFonts w:ascii="Times New Roman" w:hAnsi="Times New Roman"/>
          <w:lang w:val="fr-CA"/>
        </w:rPr>
        <w:tab/>
        <w:t>L’entreprise,</w:t>
      </w:r>
    </w:p>
    <w:p>
      <w:pPr>
        <w:ind w:left="4254" w:firstLine="709"/>
        <w:rPr>
          <w:rFonts w:ascii="Times New Roman" w:hAnsi="Times New Roman"/>
          <w:lang w:val="fr-CA"/>
        </w:rPr>
      </w:pPr>
      <w:r>
        <w:rPr>
          <w:rFonts w:ascii="Times New Roman" w:hAnsi="Times New Roman"/>
          <w:i/>
          <w:sz w:val="16"/>
        </w:rPr>
        <w:t>Cachet et signature</w:t>
      </w: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p>
    <w:p>
      <w:pPr>
        <w:rPr>
          <w:rFonts w:ascii="Times New Roman" w:hAnsi="Times New Roman"/>
          <w:lang w:val="fr-CA"/>
        </w:rPr>
      </w:pPr>
    </w:p>
    <w:p>
      <w:pPr>
        <w:rPr>
          <w:rFonts w:ascii="Times New Roman" w:hAnsi="Times New Roman"/>
          <w:i/>
          <w:sz w:val="16"/>
        </w:rPr>
      </w:pPr>
      <w:r>
        <w:rPr>
          <w:rFonts w:ascii="Times New Roman" w:hAnsi="Times New Roman"/>
          <w:sz w:val="16"/>
          <w:lang w:val="fr-CA"/>
        </w:rPr>
        <w:tab/>
      </w:r>
      <w:r>
        <w:rPr>
          <w:rFonts w:ascii="Times New Roman" w:hAnsi="Times New Roman"/>
          <w:sz w:val="16"/>
          <w:lang w:val="fr-CA"/>
        </w:rPr>
        <w:tab/>
      </w:r>
      <w:r>
        <w:rPr>
          <w:rFonts w:ascii="Times New Roman" w:hAnsi="Times New Roman"/>
          <w:sz w:val="16"/>
          <w:lang w:val="fr-CA"/>
        </w:rPr>
        <w:tab/>
      </w:r>
    </w:p>
    <w:p>
      <w:pPr>
        <w:pStyle w:val="Titre5"/>
        <w:numPr>
          <w:ilvl w:val="0"/>
          <w:numId w:val="0"/>
        </w:numPr>
        <w:tabs>
          <w:tab w:val="left" w:pos="0"/>
        </w:tabs>
        <w:ind w:left="1008" w:hanging="1008"/>
        <w:jc w:val="left"/>
        <w:rPr>
          <w:b w:val="0"/>
          <w:bCs/>
          <w:lang w:val="fr-CA"/>
        </w:rPr>
      </w:pPr>
    </w:p>
    <w:p>
      <w:pPr>
        <w:rPr>
          <w:rFonts w:ascii="Times New Roman" w:hAnsi="Times New Roman"/>
          <w:b/>
        </w:rPr>
      </w:pPr>
      <w:r>
        <w:rPr>
          <w:rFonts w:ascii="Times New Roman" w:hAnsi="Times New Roman"/>
          <w:b/>
        </w:rPr>
        <w:t>Acceptation de l'offre</w:t>
      </w:r>
    </w:p>
    <w:p>
      <w:pPr>
        <w:rPr>
          <w:rFonts w:ascii="Times New Roman" w:hAnsi="Times New Roman"/>
          <w:lang w:val="fr-CA"/>
        </w:rPr>
      </w:pPr>
    </w:p>
    <w:p>
      <w:pPr>
        <w:tabs>
          <w:tab w:val="left" w:pos="8496"/>
        </w:tabs>
        <w:rPr>
          <w:rFonts w:ascii="Times New Roman" w:hAnsi="Times New Roman"/>
          <w:lang w:val="fr-CA"/>
        </w:rPr>
      </w:pPr>
      <w:r>
        <w:rPr>
          <w:rFonts w:ascii="Times New Roman" w:hAnsi="Times New Roman"/>
          <w:lang w:val="fr-CA"/>
        </w:rPr>
        <w:t>Est acceptée la présente offre pour valoir acte d'engagement</w:t>
      </w:r>
    </w:p>
    <w:p>
      <w:pPr>
        <w:tabs>
          <w:tab w:val="left" w:pos="8496"/>
        </w:tabs>
        <w:rPr>
          <w:rFonts w:ascii="Times New Roman" w:hAnsi="Times New Roman"/>
          <w:lang w:val="fr-CA"/>
        </w:rPr>
      </w:pPr>
    </w:p>
    <w:p>
      <w:pPr>
        <w:tabs>
          <w:tab w:val="left" w:pos="8496"/>
        </w:tabs>
        <w:rPr>
          <w:rFonts w:ascii="Times New Roman" w:hAnsi="Times New Roman"/>
          <w:lang w:val="fr-CA"/>
        </w:rPr>
      </w:pPr>
    </w:p>
    <w:p>
      <w:pPr>
        <w:tabs>
          <w:tab w:val="left" w:pos="8496"/>
        </w:tabs>
        <w:rPr>
          <w:rFonts w:ascii="Times New Roman" w:hAnsi="Times New Roman"/>
          <w:lang w:val="fr-CA"/>
        </w:rPr>
      </w:pPr>
    </w:p>
    <w:p>
      <w:pPr>
        <w:tabs>
          <w:tab w:val="left" w:pos="8496"/>
        </w:tabs>
        <w:ind w:left="4963"/>
        <w:rPr>
          <w:rFonts w:ascii="Times New Roman" w:hAnsi="Times New Roman"/>
        </w:rPr>
      </w:pPr>
      <w:r>
        <w:rPr>
          <w:rFonts w:ascii="Times New Roman" w:hAnsi="Times New Roman"/>
          <w:lang w:val="fr-CA"/>
        </w:rPr>
        <w:t>À Besançon, l</w:t>
      </w:r>
      <w:r>
        <w:rPr>
          <w:rFonts w:ascii="Times New Roman" w:hAnsi="Times New Roman"/>
        </w:rPr>
        <w:t>e................................</w:t>
      </w:r>
    </w:p>
    <w:p>
      <w:pPr>
        <w:tabs>
          <w:tab w:val="left" w:pos="8496"/>
        </w:tabs>
        <w:ind w:left="1363"/>
        <w:rPr>
          <w:rFonts w:ascii="Times New Roman" w:hAnsi="Times New Roman"/>
        </w:rPr>
      </w:pPr>
    </w:p>
    <w:p>
      <w:pPr>
        <w:tabs>
          <w:tab w:val="left" w:pos="8496"/>
        </w:tabs>
        <w:ind w:left="4963"/>
        <w:rPr>
          <w:rFonts w:ascii="Times New Roman" w:hAnsi="Times New Roman"/>
          <w:lang w:val="fr-CA"/>
        </w:rPr>
      </w:pPr>
      <w:r>
        <w:rPr>
          <w:rFonts w:ascii="Times New Roman" w:hAnsi="Times New Roman"/>
          <w:lang w:val="fr-CA"/>
        </w:rPr>
        <w:t>L’acheteur,</w:t>
      </w:r>
    </w:p>
    <w:p>
      <w:pPr>
        <w:tabs>
          <w:tab w:val="left" w:pos="8496"/>
        </w:tabs>
        <w:ind w:left="4963"/>
        <w:rPr>
          <w:rFonts w:ascii="Times New Roman" w:hAnsi="Times New Roman"/>
          <w:lang w:val="fr-CA"/>
        </w:rPr>
      </w:pPr>
      <w:r>
        <w:rPr>
          <w:rFonts w:ascii="Times New Roman" w:hAnsi="Times New Roman"/>
          <w:i/>
          <w:sz w:val="16"/>
        </w:rPr>
        <w:t>Cachet et signature</w:t>
      </w:r>
    </w:p>
    <w:sectPr>
      <w:headerReference w:type="default" r:id="rId11"/>
      <w:footerReference w:type="default" r:id="rId12"/>
      <w:endnotePr>
        <w:numFmt w:val="decimal"/>
      </w:endnotePr>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rPr>
        <w:rFonts w:ascii="Times New Roman" w:hAnsi="Times New Roman"/>
        <w:szCs w:val="16"/>
      </w:rPr>
    </w:pPr>
    <w:r>
      <w:rPr>
        <w:rFonts w:ascii="Times New Roman" w:hAnsi="Times New Roman"/>
        <w:szCs w:val="16"/>
      </w:rPr>
      <w:t xml:space="preserve">Page </w:t>
    </w:r>
    <w:r>
      <w:rPr>
        <w:rFonts w:ascii="Times New Roman" w:hAnsi="Times New Roman"/>
        <w:b/>
        <w:szCs w:val="16"/>
      </w:rPr>
      <w:fldChar w:fldCharType="begin"/>
    </w:r>
    <w:r>
      <w:rPr>
        <w:rFonts w:ascii="Times New Roman" w:hAnsi="Times New Roman"/>
        <w:b/>
        <w:szCs w:val="16"/>
      </w:rPr>
      <w:instrText>PAGE  \* Arabic  \* MERGEFORMAT</w:instrText>
    </w:r>
    <w:r>
      <w:rPr>
        <w:rFonts w:ascii="Times New Roman" w:hAnsi="Times New Roman"/>
        <w:b/>
        <w:szCs w:val="16"/>
      </w:rPr>
      <w:fldChar w:fldCharType="separate"/>
    </w:r>
    <w:r>
      <w:rPr>
        <w:rFonts w:ascii="Times New Roman" w:hAnsi="Times New Roman"/>
        <w:b/>
        <w:noProof/>
        <w:szCs w:val="16"/>
      </w:rPr>
      <w:t>5</w:t>
    </w:r>
    <w:r>
      <w:rPr>
        <w:rFonts w:ascii="Times New Roman" w:hAnsi="Times New Roman"/>
        <w:b/>
        <w:szCs w:val="16"/>
      </w:rPr>
      <w:fldChar w:fldCharType="end"/>
    </w:r>
    <w:r>
      <w:rPr>
        <w:rFonts w:ascii="Times New Roman" w:hAnsi="Times New Roman"/>
        <w:szCs w:val="16"/>
      </w:rPr>
      <w:t xml:space="preserve"> sur </w:t>
    </w:r>
    <w:r>
      <w:rPr>
        <w:rFonts w:ascii="Times New Roman" w:hAnsi="Times New Roman"/>
        <w:b/>
        <w:szCs w:val="16"/>
      </w:rPr>
      <w:fldChar w:fldCharType="begin"/>
    </w:r>
    <w:r>
      <w:rPr>
        <w:rFonts w:ascii="Times New Roman" w:hAnsi="Times New Roman"/>
        <w:b/>
        <w:szCs w:val="16"/>
      </w:rPr>
      <w:instrText>NUMPAGES  \* Arabic  \* MERGEFORMAT</w:instrText>
    </w:r>
    <w:r>
      <w:rPr>
        <w:rFonts w:ascii="Times New Roman" w:hAnsi="Times New Roman"/>
        <w:b/>
        <w:szCs w:val="16"/>
      </w:rPr>
      <w:fldChar w:fldCharType="separate"/>
    </w:r>
    <w:r>
      <w:rPr>
        <w:rFonts w:ascii="Times New Roman" w:hAnsi="Times New Roman"/>
        <w:b/>
        <w:noProof/>
        <w:szCs w:val="16"/>
      </w:rPr>
      <w:t>5</w:t>
    </w:r>
    <w:r>
      <w:rPr>
        <w:rFonts w:ascii="Times New Roman" w:hAnsi="Times New Roman"/>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rPr>
        <w:sz w:val="18"/>
        <w:szCs w:val="18"/>
      </w:rPr>
    </w:pPr>
    <w:r>
      <w:rPr>
        <w:sz w:val="18"/>
        <w:szCs w:val="18"/>
      </w:rPr>
      <w:t>Prestations d’assainissement pour le CHU de Besançon et ses annexes – AE</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5780A"/>
    <w:multiLevelType w:val="hybridMultilevel"/>
    <w:tmpl w:val="E224F93A"/>
    <w:lvl w:ilvl="0" w:tplc="BB88DDFA">
      <w:start w:val="3"/>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739D3"/>
    <w:multiLevelType w:val="hybridMultilevel"/>
    <w:tmpl w:val="1412631E"/>
    <w:lvl w:ilvl="0" w:tplc="F4563F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0C648C"/>
    <w:multiLevelType w:val="multilevel"/>
    <w:tmpl w:val="12F49BBC"/>
    <w:lvl w:ilvl="0">
      <w:start w:val="1"/>
      <w:numFmt w:val="decimal"/>
      <w:pStyle w:val="Titre1"/>
      <w:suff w:val="space"/>
      <w:lvlText w:val="Article %1 : "/>
      <w:lvlJc w:val="left"/>
      <w:pPr>
        <w:ind w:left="0" w:firstLine="0"/>
      </w:pPr>
      <w:rPr>
        <w:rFonts w:hint="default"/>
      </w:rPr>
    </w:lvl>
    <w:lvl w:ilvl="1">
      <w:start w:val="1"/>
      <w:numFmt w:val="decimal"/>
      <w:pStyle w:val="Titre2"/>
      <w:suff w:val="space"/>
      <w:lvlText w:val="%1-%2-"/>
      <w:lvlJc w:val="left"/>
      <w:pPr>
        <w:ind w:left="576" w:hanging="292"/>
      </w:pPr>
      <w:rPr>
        <w:rFonts w:hint="default"/>
      </w:rPr>
    </w:lvl>
    <w:lvl w:ilvl="2">
      <w:start w:val="1"/>
      <w:numFmt w:val="decimal"/>
      <w:pStyle w:val="Titre3"/>
      <w:suff w:val="space"/>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2152" w:hanging="1584"/>
      </w:pPr>
      <w:rPr>
        <w:rFonts w:hint="default"/>
      </w:rPr>
    </w:lvl>
  </w:abstractNum>
  <w:abstractNum w:abstractNumId="3" w15:restartNumberingAfterBreak="0">
    <w:nsid w:val="292B086A"/>
    <w:multiLevelType w:val="hybridMultilevel"/>
    <w:tmpl w:val="DAAEDC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D7C09"/>
    <w:multiLevelType w:val="hybridMultilevel"/>
    <w:tmpl w:val="8F36A6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7635E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3B642A8D"/>
    <w:multiLevelType w:val="hybridMultilevel"/>
    <w:tmpl w:val="36A00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E32D4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54D1283C"/>
    <w:multiLevelType w:val="hybridMultilevel"/>
    <w:tmpl w:val="7B504C90"/>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Times New Roman" w:hint="default"/>
      </w:rPr>
    </w:lvl>
    <w:lvl w:ilvl="3" w:tplc="040C0001">
      <w:start w:val="1"/>
      <w:numFmt w:val="bullet"/>
      <w:lvlText w:val=""/>
      <w:lvlJc w:val="left"/>
      <w:pPr>
        <w:tabs>
          <w:tab w:val="num" w:pos="3600"/>
        </w:tabs>
        <w:ind w:left="3600" w:hanging="360"/>
      </w:pPr>
      <w:rPr>
        <w:rFonts w:ascii="Symbol" w:hAnsi="Symbol" w:cs="Times New Roman"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Times New Roman" w:hint="default"/>
      </w:rPr>
    </w:lvl>
    <w:lvl w:ilvl="6" w:tplc="040C0001">
      <w:start w:val="1"/>
      <w:numFmt w:val="bullet"/>
      <w:lvlText w:val=""/>
      <w:lvlJc w:val="left"/>
      <w:pPr>
        <w:tabs>
          <w:tab w:val="num" w:pos="5760"/>
        </w:tabs>
        <w:ind w:left="5760" w:hanging="360"/>
      </w:pPr>
      <w:rPr>
        <w:rFonts w:ascii="Symbol" w:hAnsi="Symbol" w:cs="Times New Roman"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Times New Roman" w:hint="default"/>
      </w:rPr>
    </w:lvl>
  </w:abstractNum>
  <w:abstractNum w:abstractNumId="9" w15:restartNumberingAfterBreak="0">
    <w:nsid w:val="55CF310A"/>
    <w:multiLevelType w:val="hybridMultilevel"/>
    <w:tmpl w:val="293AFD7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Times New Roman" w:hint="default"/>
      </w:rPr>
    </w:lvl>
    <w:lvl w:ilvl="3" w:tplc="040C0001">
      <w:start w:val="1"/>
      <w:numFmt w:val="bullet"/>
      <w:lvlText w:val=""/>
      <w:lvlJc w:val="left"/>
      <w:pPr>
        <w:tabs>
          <w:tab w:val="num" w:pos="3600"/>
        </w:tabs>
        <w:ind w:left="3600" w:hanging="360"/>
      </w:pPr>
      <w:rPr>
        <w:rFonts w:ascii="Symbol" w:hAnsi="Symbol" w:cs="Times New Roman"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Times New Roman" w:hint="default"/>
      </w:rPr>
    </w:lvl>
    <w:lvl w:ilvl="6" w:tplc="040C0001">
      <w:start w:val="1"/>
      <w:numFmt w:val="bullet"/>
      <w:lvlText w:val=""/>
      <w:lvlJc w:val="left"/>
      <w:pPr>
        <w:tabs>
          <w:tab w:val="num" w:pos="5760"/>
        </w:tabs>
        <w:ind w:left="5760" w:hanging="360"/>
      </w:pPr>
      <w:rPr>
        <w:rFonts w:ascii="Symbol" w:hAnsi="Symbol" w:cs="Times New Roman"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Times New Roman" w:hint="default"/>
      </w:rPr>
    </w:lvl>
  </w:abstractNum>
  <w:abstractNum w:abstractNumId="10" w15:restartNumberingAfterBreak="0">
    <w:nsid w:val="5AD55D35"/>
    <w:multiLevelType w:val="hybridMultilevel"/>
    <w:tmpl w:val="00CE35C4"/>
    <w:lvl w:ilvl="0" w:tplc="6CF2FE62">
      <w:start w:val="10"/>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DC7CA4"/>
    <w:multiLevelType w:val="hybridMultilevel"/>
    <w:tmpl w:val="BA8E831E"/>
    <w:lvl w:ilvl="0" w:tplc="6CF2FE62">
      <w:start w:val="10"/>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7FDA263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9"/>
  </w:num>
  <w:num w:numId="2">
    <w:abstractNumId w:val="6"/>
  </w:num>
  <w:num w:numId="3">
    <w:abstractNumId w:val="8"/>
  </w:num>
  <w:num w:numId="4">
    <w:abstractNumId w:val="12"/>
  </w:num>
  <w:num w:numId="5">
    <w:abstractNumId w:val="1"/>
  </w:num>
  <w:num w:numId="6">
    <w:abstractNumId w:val="0"/>
  </w:num>
  <w:num w:numId="7">
    <w:abstractNumId w:val="7"/>
  </w:num>
  <w:num w:numId="8">
    <w:abstractNumId w:val="5"/>
  </w:num>
  <w:num w:numId="9">
    <w:abstractNumId w:val="2"/>
  </w:num>
  <w:num w:numId="10">
    <w:abstractNumId w:val="4"/>
  </w:num>
  <w:num w:numId="11">
    <w:abstractNumId w:val="11"/>
  </w:num>
  <w:num w:numId="12">
    <w:abstractNumId w:val="10"/>
  </w:num>
  <w:num w:numId="13">
    <w:abstractNumId w:val="2"/>
  </w:num>
  <w:num w:numId="14">
    <w:abstractNumId w:val="2"/>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655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CBD5BF0D-7656-4A7F-AE2B-77495C1A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Titre1">
    <w:name w:val="heading 1"/>
    <w:basedOn w:val="Normal"/>
    <w:next w:val="Normal"/>
    <w:link w:val="Titre1Car"/>
    <w:uiPriority w:val="9"/>
    <w:qFormat/>
    <w:pPr>
      <w:keepNext/>
      <w:numPr>
        <w:numId w:val="9"/>
      </w:numPr>
      <w:outlineLvl w:val="0"/>
    </w:pPr>
    <w:rPr>
      <w:rFonts w:ascii="Times New Roman" w:eastAsia="Times New Roman" w:hAnsi="Times New Roman"/>
      <w:b/>
      <w:bCs/>
      <w:caps/>
      <w:kern w:val="32"/>
      <w:sz w:val="24"/>
      <w:szCs w:val="32"/>
    </w:rPr>
  </w:style>
  <w:style w:type="paragraph" w:styleId="Titre2">
    <w:name w:val="heading 2"/>
    <w:basedOn w:val="Normal"/>
    <w:next w:val="Normal"/>
    <w:link w:val="Titre2Car"/>
    <w:qFormat/>
    <w:pPr>
      <w:keepNext/>
      <w:widowControl w:val="0"/>
      <w:numPr>
        <w:ilvl w:val="1"/>
        <w:numId w:val="9"/>
      </w:numPr>
      <w:autoSpaceDE w:val="0"/>
      <w:autoSpaceDN w:val="0"/>
      <w:adjustRightInd w:val="0"/>
      <w:outlineLvl w:val="1"/>
    </w:pPr>
    <w:rPr>
      <w:rFonts w:ascii="Times New Roman" w:eastAsia="Times New Roman" w:hAnsi="Times New Roman" w:cs="Arial"/>
      <w:b/>
      <w:bCs/>
      <w:iCs/>
      <w:sz w:val="24"/>
      <w:szCs w:val="28"/>
      <w:lang w:eastAsia="fr-FR"/>
    </w:rPr>
  </w:style>
  <w:style w:type="paragraph" w:styleId="Titre3">
    <w:name w:val="heading 3"/>
    <w:basedOn w:val="Normal"/>
    <w:next w:val="Normal"/>
    <w:link w:val="Titre3Car"/>
    <w:uiPriority w:val="9"/>
    <w:unhideWhenUsed/>
    <w:qFormat/>
    <w:pPr>
      <w:keepNext/>
      <w:numPr>
        <w:ilvl w:val="2"/>
        <w:numId w:val="9"/>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qFormat/>
    <w:pPr>
      <w:keepNext/>
      <w:numPr>
        <w:ilvl w:val="3"/>
        <w:numId w:val="9"/>
      </w:numPr>
      <w:suppressAutoHyphens/>
      <w:overflowPunct w:val="0"/>
      <w:autoSpaceDE w:val="0"/>
      <w:autoSpaceDN w:val="0"/>
      <w:adjustRightInd w:val="0"/>
      <w:jc w:val="center"/>
      <w:textAlignment w:val="baseline"/>
      <w:outlineLvl w:val="3"/>
    </w:pPr>
    <w:rPr>
      <w:rFonts w:ascii="Times New Roman" w:eastAsia="Times New Roman" w:hAnsi="Times New Roman"/>
      <w:b/>
      <w:sz w:val="20"/>
      <w:szCs w:val="20"/>
      <w:lang w:eastAsia="fr-FR"/>
    </w:rPr>
  </w:style>
  <w:style w:type="paragraph" w:styleId="Titre5">
    <w:name w:val="heading 5"/>
    <w:basedOn w:val="Normal"/>
    <w:next w:val="Normal"/>
    <w:link w:val="Titre5Car"/>
    <w:qFormat/>
    <w:pPr>
      <w:keepNext/>
      <w:widowControl w:val="0"/>
      <w:numPr>
        <w:ilvl w:val="4"/>
        <w:numId w:val="9"/>
      </w:numPr>
      <w:tabs>
        <w:tab w:val="left" w:pos="462"/>
      </w:tabs>
      <w:overflowPunct w:val="0"/>
      <w:autoSpaceDE w:val="0"/>
      <w:autoSpaceDN w:val="0"/>
      <w:adjustRightInd w:val="0"/>
      <w:jc w:val="center"/>
      <w:textAlignment w:val="baseline"/>
      <w:outlineLvl w:val="4"/>
    </w:pPr>
    <w:rPr>
      <w:rFonts w:ascii="Times New Roman" w:eastAsia="Times New Roman" w:hAnsi="Times New Roman"/>
      <w:b/>
      <w:sz w:val="28"/>
      <w:szCs w:val="20"/>
      <w:lang w:eastAsia="fr-FR"/>
    </w:rPr>
  </w:style>
  <w:style w:type="paragraph" w:styleId="Titre6">
    <w:name w:val="heading 6"/>
    <w:basedOn w:val="Normal"/>
    <w:next w:val="Normal"/>
    <w:link w:val="Titre6Car"/>
    <w:uiPriority w:val="9"/>
    <w:semiHidden/>
    <w:unhideWhenUsed/>
    <w:qFormat/>
    <w:pPr>
      <w:numPr>
        <w:ilvl w:val="5"/>
        <w:numId w:val="9"/>
      </w:numPr>
      <w:spacing w:before="240" w:after="60"/>
      <w:outlineLvl w:val="5"/>
    </w:pPr>
    <w:rPr>
      <w:rFonts w:eastAsia="Times New Roman"/>
      <w:b/>
      <w:bCs/>
    </w:rPr>
  </w:style>
  <w:style w:type="paragraph" w:styleId="Titre7">
    <w:name w:val="heading 7"/>
    <w:basedOn w:val="Normal"/>
    <w:next w:val="Normal"/>
    <w:link w:val="Titre7Car"/>
    <w:qFormat/>
    <w:pPr>
      <w:keepNext/>
      <w:widowControl w:val="0"/>
      <w:numPr>
        <w:ilvl w:val="6"/>
        <w:numId w:val="9"/>
      </w:numPr>
      <w:suppressAutoHyphens/>
      <w:overflowPunct w:val="0"/>
      <w:autoSpaceDE w:val="0"/>
      <w:autoSpaceDN w:val="0"/>
      <w:adjustRightInd w:val="0"/>
      <w:jc w:val="center"/>
      <w:textAlignment w:val="baseline"/>
      <w:outlineLvl w:val="6"/>
    </w:pPr>
    <w:rPr>
      <w:rFonts w:ascii="Times New Roman" w:eastAsia="Times New Roman" w:hAnsi="Times New Roman"/>
      <w:b/>
      <w:sz w:val="24"/>
      <w:szCs w:val="20"/>
      <w:lang w:eastAsia="fr-FR"/>
    </w:rPr>
  </w:style>
  <w:style w:type="paragraph" w:styleId="Titre8">
    <w:name w:val="heading 8"/>
    <w:basedOn w:val="Normal"/>
    <w:next w:val="Normal"/>
    <w:link w:val="Titre8Car"/>
    <w:uiPriority w:val="9"/>
    <w:semiHidden/>
    <w:unhideWhenUsed/>
    <w:qFormat/>
    <w:pPr>
      <w:numPr>
        <w:ilvl w:val="7"/>
        <w:numId w:val="9"/>
      </w:numPr>
      <w:spacing w:before="240" w:after="60"/>
      <w:outlineLvl w:val="7"/>
    </w:pPr>
    <w:rPr>
      <w:rFonts w:eastAsia="Times New Roman"/>
      <w:i/>
      <w:iCs/>
      <w:sz w:val="24"/>
      <w:szCs w:val="24"/>
    </w:rPr>
  </w:style>
  <w:style w:type="paragraph" w:styleId="Titre9">
    <w:name w:val="heading 9"/>
    <w:basedOn w:val="Normal"/>
    <w:next w:val="Normal"/>
    <w:link w:val="Titre9Car"/>
    <w:qFormat/>
    <w:pPr>
      <w:keepNext/>
      <w:widowControl w:val="0"/>
      <w:numPr>
        <w:ilvl w:val="8"/>
        <w:numId w:val="9"/>
      </w:numPr>
      <w:overflowPunct w:val="0"/>
      <w:autoSpaceDE w:val="0"/>
      <w:autoSpaceDN w:val="0"/>
      <w:adjustRightInd w:val="0"/>
      <w:spacing w:line="360" w:lineRule="auto"/>
      <w:ind w:right="-70"/>
      <w:jc w:val="center"/>
      <w:textAlignment w:val="baseline"/>
      <w:outlineLvl w:val="8"/>
    </w:pPr>
    <w:rPr>
      <w:rFonts w:ascii="Times New Roman" w:eastAsia="Times New Roman" w:hAnsi="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Pr>
      <w:rFonts w:ascii="Times New Roman" w:eastAsia="Times New Roman" w:hAnsi="Times New Roman"/>
      <w:b/>
    </w:rPr>
  </w:style>
  <w:style w:type="character" w:customStyle="1" w:styleId="Titre5Car">
    <w:name w:val="Titre 5 Car"/>
    <w:link w:val="Titre5"/>
    <w:rPr>
      <w:rFonts w:ascii="Times New Roman" w:eastAsia="Times New Roman" w:hAnsi="Times New Roman"/>
      <w:b/>
      <w:sz w:val="28"/>
    </w:rPr>
  </w:style>
  <w:style w:type="character" w:customStyle="1" w:styleId="Titre7Car">
    <w:name w:val="Titre 7 Car"/>
    <w:link w:val="Titre7"/>
    <w:rPr>
      <w:rFonts w:ascii="Times New Roman" w:eastAsia="Times New Roman" w:hAnsi="Times New Roman"/>
      <w:b/>
      <w:sz w:val="24"/>
    </w:rPr>
  </w:style>
  <w:style w:type="character" w:customStyle="1" w:styleId="Titre9Car">
    <w:name w:val="Titre 9 Car"/>
    <w:link w:val="Titre9"/>
    <w:rPr>
      <w:rFonts w:ascii="Times New Roman" w:eastAsia="Times New Roman" w:hAnsi="Times New Roman"/>
      <w:b/>
      <w:sz w:val="28"/>
    </w:rPr>
  </w:style>
  <w:style w:type="paragraph" w:styleId="En-tte">
    <w:name w:val="header"/>
    <w:basedOn w:val="Normal"/>
    <w:link w:val="En-tteCar"/>
    <w:pPr>
      <w:widowControl w:val="0"/>
      <w:tabs>
        <w:tab w:val="center" w:pos="4536"/>
        <w:tab w:val="right" w:pos="9072"/>
      </w:tabs>
      <w:overflowPunct w:val="0"/>
      <w:autoSpaceDE w:val="0"/>
      <w:autoSpaceDN w:val="0"/>
      <w:adjustRightInd w:val="0"/>
      <w:textAlignment w:val="baseline"/>
    </w:pPr>
    <w:rPr>
      <w:rFonts w:ascii="Times New Roman" w:eastAsia="Times New Roman" w:hAnsi="Times New Roman"/>
      <w:sz w:val="20"/>
      <w:szCs w:val="20"/>
      <w:lang w:eastAsia="fr-FR"/>
    </w:rPr>
  </w:style>
  <w:style w:type="character" w:customStyle="1" w:styleId="En-tteCar">
    <w:name w:val="En-tête Car"/>
    <w:link w:val="En-tte"/>
    <w:rPr>
      <w:rFonts w:ascii="Times New Roman" w:eastAsia="Times New Roman" w:hAnsi="Times New Roman"/>
    </w:rPr>
  </w:style>
  <w:style w:type="character" w:styleId="Lienhypertexte">
    <w:name w:val="Hyperlink"/>
    <w:uiPriority w:val="99"/>
    <w:rPr>
      <w:color w:val="0000FF"/>
      <w:u w:val="single"/>
    </w:rPr>
  </w:style>
  <w:style w:type="character" w:customStyle="1" w:styleId="Titre1Car">
    <w:name w:val="Titre 1 Car"/>
    <w:link w:val="Titre1"/>
    <w:uiPriority w:val="9"/>
    <w:rPr>
      <w:rFonts w:ascii="Times New Roman" w:eastAsia="Times New Roman" w:hAnsi="Times New Roman"/>
      <w:b/>
      <w:bCs/>
      <w:caps/>
      <w:kern w:val="32"/>
      <w:sz w:val="24"/>
      <w:szCs w:val="32"/>
      <w:lang w:eastAsia="en-US"/>
    </w:rPr>
  </w:style>
  <w:style w:type="paragraph" w:styleId="En-ttedetabledesmatires">
    <w:name w:val="TOC Heading"/>
    <w:basedOn w:val="Titre1"/>
    <w:next w:val="Normal"/>
    <w:uiPriority w:val="39"/>
    <w:semiHidden/>
    <w:unhideWhenUsed/>
    <w:qFormat/>
    <w:pPr>
      <w:keepLines/>
      <w:spacing w:before="480" w:line="276" w:lineRule="auto"/>
      <w:outlineLvl w:val="9"/>
    </w:pPr>
    <w:rPr>
      <w:rFonts w:ascii="Cambria" w:hAnsi="Cambria"/>
      <w:color w:val="365F91"/>
      <w:kern w:val="0"/>
      <w:sz w:val="28"/>
      <w:szCs w:val="28"/>
      <w:lang w:eastAsia="fr-FR"/>
    </w:rPr>
  </w:style>
  <w:style w:type="paragraph" w:styleId="TM1">
    <w:name w:val="toc 1"/>
    <w:basedOn w:val="Normal"/>
    <w:next w:val="Normal"/>
    <w:autoRedefine/>
    <w:uiPriority w:val="39"/>
    <w:unhideWhenUsed/>
    <w:pPr>
      <w:widowControl w:val="0"/>
      <w:tabs>
        <w:tab w:val="right" w:leader="dot" w:pos="9770"/>
      </w:tabs>
      <w:overflowPunct w:val="0"/>
      <w:autoSpaceDE w:val="0"/>
      <w:autoSpaceDN w:val="0"/>
      <w:adjustRightInd w:val="0"/>
      <w:spacing w:line="360" w:lineRule="auto"/>
      <w:textAlignment w:val="baseline"/>
    </w:pPr>
    <w:rPr>
      <w:rFonts w:ascii="Times New Roman" w:eastAsia="Times New Roman" w:hAnsi="Times New Roman"/>
      <w:noProof/>
      <w:sz w:val="20"/>
      <w:szCs w:val="20"/>
      <w:lang w:eastAsia="fr-FR"/>
    </w:rPr>
  </w:style>
  <w:style w:type="paragraph" w:styleId="TM2">
    <w:name w:val="toc 2"/>
    <w:basedOn w:val="Normal"/>
    <w:next w:val="Normal"/>
    <w:autoRedefine/>
    <w:uiPriority w:val="39"/>
    <w:unhideWhenUsed/>
    <w:pPr>
      <w:widowControl w:val="0"/>
      <w:tabs>
        <w:tab w:val="right" w:leader="dot" w:pos="9628"/>
      </w:tabs>
      <w:overflowPunct w:val="0"/>
      <w:autoSpaceDE w:val="0"/>
      <w:autoSpaceDN w:val="0"/>
      <w:adjustRightInd w:val="0"/>
      <w:spacing w:after="120"/>
      <w:ind w:left="198"/>
      <w:textAlignment w:val="baseline"/>
    </w:pPr>
    <w:rPr>
      <w:rFonts w:ascii="Times New Roman" w:eastAsia="Times New Roman" w:hAnsi="Times New Roman"/>
      <w:noProof/>
      <w:sz w:val="24"/>
      <w:szCs w:val="24"/>
      <w:lang w:eastAsia="fr-FR"/>
    </w:rPr>
  </w:style>
  <w:style w:type="paragraph" w:styleId="TM3">
    <w:name w:val="toc 3"/>
    <w:basedOn w:val="Normal"/>
    <w:next w:val="Normal"/>
    <w:autoRedefine/>
    <w:uiPriority w:val="39"/>
    <w:unhideWhenUsed/>
    <w:pPr>
      <w:widowControl w:val="0"/>
      <w:overflowPunct w:val="0"/>
      <w:autoSpaceDE w:val="0"/>
      <w:autoSpaceDN w:val="0"/>
      <w:adjustRightInd w:val="0"/>
      <w:ind w:left="400"/>
      <w:textAlignment w:val="baseline"/>
    </w:pPr>
    <w:rPr>
      <w:rFonts w:ascii="Times New Roman" w:eastAsia="Times New Roman" w:hAnsi="Times New Roman"/>
      <w:sz w:val="20"/>
      <w:szCs w:val="20"/>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character" w:customStyle="1" w:styleId="Titre2Car">
    <w:name w:val="Titre 2 Car"/>
    <w:link w:val="Titre2"/>
    <w:rPr>
      <w:rFonts w:ascii="Times New Roman" w:eastAsia="Times New Roman" w:hAnsi="Times New Roman" w:cs="Arial"/>
      <w:b/>
      <w:bCs/>
      <w:iCs/>
      <w:sz w:val="24"/>
      <w:szCs w:val="28"/>
    </w:rPr>
  </w:style>
  <w:style w:type="paragraph" w:styleId="Retraitcorpsdetexte">
    <w:name w:val="Body Text Indent"/>
    <w:basedOn w:val="Normal"/>
    <w:link w:val="RetraitcorpsdetexteCar"/>
    <w:semiHidden/>
    <w:pPr>
      <w:tabs>
        <w:tab w:val="left" w:pos="0"/>
        <w:tab w:val="left" w:pos="16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720"/>
      <w:jc w:val="both"/>
    </w:pPr>
    <w:rPr>
      <w:rFonts w:ascii="Times New Roman" w:eastAsia="Times New Roman" w:hAnsi="Times New Roman"/>
      <w:lang w:eastAsia="fr-FR"/>
    </w:rPr>
  </w:style>
  <w:style w:type="character" w:customStyle="1" w:styleId="RetraitcorpsdetexteCar">
    <w:name w:val="Retrait corps de texte Car"/>
    <w:link w:val="Retraitcorpsdetexte"/>
    <w:semiHidden/>
    <w:rPr>
      <w:rFonts w:ascii="Times New Roman" w:eastAsia="Times New Roman" w:hAnsi="Times New Roman"/>
      <w:sz w:val="22"/>
      <w:szCs w:val="22"/>
    </w:rPr>
  </w:style>
  <w:style w:type="paragraph" w:styleId="Corpsdetexte">
    <w:name w:val="Body Text"/>
    <w:basedOn w:val="Normal"/>
    <w:link w:val="CorpsdetexteCar"/>
    <w:semiHidden/>
    <w:pPr>
      <w:autoSpaceDE w:val="0"/>
      <w:autoSpaceDN w:val="0"/>
      <w:adjustRightInd w:val="0"/>
      <w:jc w:val="both"/>
    </w:pPr>
    <w:rPr>
      <w:rFonts w:ascii="Times New Roman" w:eastAsia="Times New Roman" w:hAnsi="Times New Roman"/>
      <w:lang w:eastAsia="fr-FR"/>
    </w:rPr>
  </w:style>
  <w:style w:type="character" w:customStyle="1" w:styleId="CorpsdetexteCar">
    <w:name w:val="Corps de texte Car"/>
    <w:link w:val="Corpsdetexte"/>
    <w:semiHidden/>
    <w:rPr>
      <w:rFonts w:ascii="Times New Roman" w:eastAsia="Times New Roman" w:hAnsi="Times New Roman"/>
      <w:sz w:val="22"/>
      <w:szCs w:val="22"/>
    </w:rPr>
  </w:style>
  <w:style w:type="paragraph" w:styleId="Retraitcorpsdetexte2">
    <w:name w:val="Body Text Indent 2"/>
    <w:basedOn w:val="Normal"/>
    <w:link w:val="Retraitcorpsdetexte2Car"/>
    <w:semiHidden/>
    <w:pPr>
      <w:widowControl w:val="0"/>
      <w:autoSpaceDE w:val="0"/>
      <w:autoSpaceDN w:val="0"/>
      <w:adjustRightInd w:val="0"/>
      <w:ind w:left="720"/>
      <w:jc w:val="both"/>
    </w:pPr>
    <w:rPr>
      <w:rFonts w:ascii="Times New Roman" w:eastAsia="Times New Roman" w:hAnsi="Times New Roman"/>
      <w:lang w:eastAsia="fr-FR"/>
    </w:rPr>
  </w:style>
  <w:style w:type="character" w:customStyle="1" w:styleId="Retraitcorpsdetexte2Car">
    <w:name w:val="Retrait corps de texte 2 Car"/>
    <w:link w:val="Retraitcorpsdetexte2"/>
    <w:semiHidden/>
    <w:rPr>
      <w:rFonts w:ascii="Times New Roman" w:eastAsia="Times New Roman" w:hAnsi="Times New Roman"/>
      <w:sz w:val="22"/>
      <w:szCs w:val="22"/>
    </w:rPr>
  </w:style>
  <w:style w:type="paragraph" w:styleId="Retraitcorpsdetexte3">
    <w:name w:val="Body Text Indent 3"/>
    <w:basedOn w:val="Normal"/>
    <w:link w:val="Retraitcorpsdetexte3Car"/>
    <w:semiHidden/>
    <w:pPr>
      <w:autoSpaceDE w:val="0"/>
      <w:autoSpaceDN w:val="0"/>
      <w:adjustRightInd w:val="0"/>
      <w:ind w:firstLine="709"/>
      <w:jc w:val="both"/>
    </w:pPr>
    <w:rPr>
      <w:rFonts w:ascii="Times New Roman" w:eastAsia="Times New Roman" w:hAnsi="Times New Roman"/>
      <w:lang w:eastAsia="fr-FR"/>
    </w:rPr>
  </w:style>
  <w:style w:type="character" w:customStyle="1" w:styleId="Retraitcorpsdetexte3Car">
    <w:name w:val="Retrait corps de texte 3 Car"/>
    <w:link w:val="Retraitcorpsdetexte3"/>
    <w:semiHidden/>
    <w:rPr>
      <w:rFonts w:ascii="Times New Roman" w:eastAsia="Times New Roman" w:hAnsi="Times New Roman"/>
      <w:sz w:val="22"/>
      <w:szCs w:val="22"/>
    </w:rPr>
  </w:style>
  <w:style w:type="character" w:customStyle="1" w:styleId="Titre3Car">
    <w:name w:val="Titre 3 Car"/>
    <w:link w:val="Titre3"/>
    <w:uiPriority w:val="9"/>
    <w:rPr>
      <w:rFonts w:ascii="Cambria" w:eastAsia="Times New Roman" w:hAnsi="Cambria"/>
      <w:b/>
      <w:bCs/>
      <w:sz w:val="26"/>
      <w:szCs w:val="26"/>
      <w:lang w:eastAsia="en-US"/>
    </w:rPr>
  </w:style>
  <w:style w:type="paragraph" w:styleId="Lgende">
    <w:name w:val="caption"/>
    <w:basedOn w:val="Normal"/>
    <w:next w:val="Normal"/>
    <w:qFormat/>
    <w:rPr>
      <w:rFonts w:ascii="Times New Roman" w:eastAsia="Times New Roman" w:hAnsi="Times New Roman"/>
      <w:b/>
      <w:bCs/>
      <w:szCs w:val="24"/>
      <w:lang w:eastAsia="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paragraph" w:styleId="Paragraphedeliste">
    <w:name w:val="List Paragraph"/>
    <w:basedOn w:val="Normal"/>
    <w:uiPriority w:val="34"/>
    <w:qFormat/>
    <w:pPr>
      <w:ind w:left="708"/>
    </w:pPr>
  </w:style>
  <w:style w:type="character" w:styleId="Lienhypertextesuivivisit">
    <w:name w:val="FollowedHyperlink"/>
    <w:uiPriority w:val="99"/>
    <w:semiHidden/>
    <w:unhideWhenUsed/>
    <w:rPr>
      <w:color w:val="800080"/>
      <w:u w:val="single"/>
    </w:rPr>
  </w:style>
  <w:style w:type="character" w:customStyle="1" w:styleId="Titre8Car">
    <w:name w:val="Titre 8 Car"/>
    <w:link w:val="Titre8"/>
    <w:uiPriority w:val="9"/>
    <w:semiHidden/>
    <w:rPr>
      <w:rFonts w:eastAsia="Times New Roman"/>
      <w:i/>
      <w:iCs/>
      <w:sz w:val="24"/>
      <w:szCs w:val="24"/>
      <w:lang w:eastAsia="en-US"/>
    </w:r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link w:val="Corpsdetexte3"/>
    <w:uiPriority w:val="99"/>
    <w:semiHidden/>
    <w:rPr>
      <w:sz w:val="16"/>
      <w:szCs w:val="16"/>
      <w:lang w:eastAsia="en-US"/>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eastAsia="en-US"/>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link w:val="Titre6"/>
    <w:uiPriority w:val="9"/>
    <w:semiHidden/>
    <w:rPr>
      <w:rFonts w:eastAsia="Times New Roman"/>
      <w:b/>
      <w:bCs/>
      <w:sz w:val="22"/>
      <w:szCs w:val="22"/>
      <w:lang w:eastAsia="en-US"/>
    </w:rPr>
  </w:style>
  <w:style w:type="paragraph" w:customStyle="1" w:styleId="Normal1">
    <w:name w:val="Normal1"/>
    <w:basedOn w:val="Normal"/>
    <w:pPr>
      <w:keepLines/>
      <w:tabs>
        <w:tab w:val="left" w:pos="284"/>
        <w:tab w:val="left" w:pos="567"/>
        <w:tab w:val="left" w:pos="851"/>
      </w:tabs>
      <w:ind w:firstLine="284"/>
      <w:jc w:val="both"/>
    </w:pPr>
    <w:rPr>
      <w:rFonts w:ascii="Times New Roman" w:eastAsia="Times New Roman" w:hAnsi="Times New Roman"/>
      <w:szCs w:val="20"/>
      <w:lang w:eastAsia="fr-FR"/>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eastAsia="Times New Roman" w:hAnsi="Times New Roman"/>
      <w:szCs w:val="20"/>
      <w:lang w:eastAsia="fr-FR"/>
    </w:rPr>
  </w:style>
  <w:style w:type="table" w:customStyle="1" w:styleId="Grilledutableau1">
    <w:name w:val="Grille du tableau1"/>
    <w:basedOn w:val="TableauNormal"/>
    <w:next w:val="Grilledutableau"/>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AutoList33">
    <w:name w:val="1AutoList33"/>
    <w:pPr>
      <w:widowControl w:val="0"/>
      <w:tabs>
        <w:tab w:val="left" w:pos="720"/>
      </w:tabs>
      <w:overflowPunct w:val="0"/>
      <w:autoSpaceDE w:val="0"/>
      <w:autoSpaceDN w:val="0"/>
      <w:adjustRightInd w:val="0"/>
      <w:ind w:left="720" w:hanging="720"/>
      <w:jc w:val="both"/>
      <w:textAlignment w:val="baseline"/>
    </w:pPr>
    <w:rPr>
      <w:rFonts w:ascii="Times New Roman" w:eastAsia="Times New Roman" w:hAnsi="Times New Roman"/>
      <w:sz w:val="24"/>
    </w:rPr>
  </w:style>
  <w:style w:type="paragraph" w:customStyle="1" w:styleId="Corpsdetexte21">
    <w:name w:val="Corps de texte 21"/>
    <w:basedOn w:val="Normal"/>
    <w:pPr>
      <w:overflowPunct w:val="0"/>
      <w:autoSpaceDE w:val="0"/>
      <w:autoSpaceDN w:val="0"/>
      <w:adjustRightInd w:val="0"/>
      <w:textAlignment w:val="baseline"/>
    </w:pPr>
    <w:rPr>
      <w:rFonts w:ascii="Arial" w:eastAsia="Times New Roman" w:hAnsi="Arial"/>
      <w:szCs w:val="20"/>
      <w:lang w:val="fr-CA" w:eastAsia="fr-FR"/>
    </w:rPr>
  </w:style>
  <w:style w:type="paragraph" w:customStyle="1" w:styleId="Retraitcorpsdetexte21">
    <w:name w:val="Retrait corps de texte 21"/>
    <w:basedOn w:val="Normal"/>
    <w:pPr>
      <w:tabs>
        <w:tab w:val="left" w:pos="8496"/>
      </w:tabs>
      <w:overflowPunct w:val="0"/>
      <w:autoSpaceDE w:val="0"/>
      <w:autoSpaceDN w:val="0"/>
      <w:adjustRightInd w:val="0"/>
      <w:ind w:left="1440"/>
      <w:textAlignment w:val="baseline"/>
    </w:pPr>
    <w:rPr>
      <w:rFonts w:ascii="Arial" w:eastAsia="Times New Roman" w:hAnsi="Arial"/>
      <w:szCs w:val="20"/>
      <w:lang w:val="fr-CA"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tp@chu-besancon.fr" TargetMode="External"/><Relationship Id="rId4" Type="http://schemas.openxmlformats.org/officeDocument/2006/relationships/settings" Target="settings.xml"/><Relationship Id="rId9" Type="http://schemas.openxmlformats.org/officeDocument/2006/relationships/hyperlink" Target="mailto:dtp@chu-besancon.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A2334-1E28-4F65-AC58-BE25CE81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838</Words>
  <Characters>4614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CHRU de BESANCON</Company>
  <LinksUpToDate>false</LinksUpToDate>
  <CharactersWithSpaces>5442</CharactersWithSpaces>
  <SharedDoc>false</SharedDoc>
  <HLinks>
    <vt:vector size="168" baseType="variant">
      <vt:variant>
        <vt:i4>4325431</vt:i4>
      </vt:variant>
      <vt:variant>
        <vt:i4>179</vt:i4>
      </vt:variant>
      <vt:variant>
        <vt:i4>0</vt:i4>
      </vt:variant>
      <vt:variant>
        <vt:i4>5</vt:i4>
      </vt:variant>
      <vt:variant>
        <vt:lpwstr>mailto:ebouveret@chu-besancon.fr</vt:lpwstr>
      </vt:variant>
      <vt:variant>
        <vt:lpwstr/>
      </vt:variant>
      <vt:variant>
        <vt:i4>4325431</vt:i4>
      </vt:variant>
      <vt:variant>
        <vt:i4>168</vt:i4>
      </vt:variant>
      <vt:variant>
        <vt:i4>0</vt:i4>
      </vt:variant>
      <vt:variant>
        <vt:i4>5</vt:i4>
      </vt:variant>
      <vt:variant>
        <vt:lpwstr>mailto:ebouveret@chu-besancon.fr</vt:lpwstr>
      </vt:variant>
      <vt:variant>
        <vt:lpwstr/>
      </vt:variant>
      <vt:variant>
        <vt:i4>1769521</vt:i4>
      </vt:variant>
      <vt:variant>
        <vt:i4>152</vt:i4>
      </vt:variant>
      <vt:variant>
        <vt:i4>0</vt:i4>
      </vt:variant>
      <vt:variant>
        <vt:i4>5</vt:i4>
      </vt:variant>
      <vt:variant>
        <vt:lpwstr/>
      </vt:variant>
      <vt:variant>
        <vt:lpwstr>_Toc526149667</vt:lpwstr>
      </vt:variant>
      <vt:variant>
        <vt:i4>1769521</vt:i4>
      </vt:variant>
      <vt:variant>
        <vt:i4>146</vt:i4>
      </vt:variant>
      <vt:variant>
        <vt:i4>0</vt:i4>
      </vt:variant>
      <vt:variant>
        <vt:i4>5</vt:i4>
      </vt:variant>
      <vt:variant>
        <vt:lpwstr/>
      </vt:variant>
      <vt:variant>
        <vt:lpwstr>_Toc526149666</vt:lpwstr>
      </vt:variant>
      <vt:variant>
        <vt:i4>1769521</vt:i4>
      </vt:variant>
      <vt:variant>
        <vt:i4>140</vt:i4>
      </vt:variant>
      <vt:variant>
        <vt:i4>0</vt:i4>
      </vt:variant>
      <vt:variant>
        <vt:i4>5</vt:i4>
      </vt:variant>
      <vt:variant>
        <vt:lpwstr/>
      </vt:variant>
      <vt:variant>
        <vt:lpwstr>_Toc526149665</vt:lpwstr>
      </vt:variant>
      <vt:variant>
        <vt:i4>1769521</vt:i4>
      </vt:variant>
      <vt:variant>
        <vt:i4>134</vt:i4>
      </vt:variant>
      <vt:variant>
        <vt:i4>0</vt:i4>
      </vt:variant>
      <vt:variant>
        <vt:i4>5</vt:i4>
      </vt:variant>
      <vt:variant>
        <vt:lpwstr/>
      </vt:variant>
      <vt:variant>
        <vt:lpwstr>_Toc526149664</vt:lpwstr>
      </vt:variant>
      <vt:variant>
        <vt:i4>1769521</vt:i4>
      </vt:variant>
      <vt:variant>
        <vt:i4>128</vt:i4>
      </vt:variant>
      <vt:variant>
        <vt:i4>0</vt:i4>
      </vt:variant>
      <vt:variant>
        <vt:i4>5</vt:i4>
      </vt:variant>
      <vt:variant>
        <vt:lpwstr/>
      </vt:variant>
      <vt:variant>
        <vt:lpwstr>_Toc526149663</vt:lpwstr>
      </vt:variant>
      <vt:variant>
        <vt:i4>1769521</vt:i4>
      </vt:variant>
      <vt:variant>
        <vt:i4>122</vt:i4>
      </vt:variant>
      <vt:variant>
        <vt:i4>0</vt:i4>
      </vt:variant>
      <vt:variant>
        <vt:i4>5</vt:i4>
      </vt:variant>
      <vt:variant>
        <vt:lpwstr/>
      </vt:variant>
      <vt:variant>
        <vt:lpwstr>_Toc526149662</vt:lpwstr>
      </vt:variant>
      <vt:variant>
        <vt:i4>1769521</vt:i4>
      </vt:variant>
      <vt:variant>
        <vt:i4>116</vt:i4>
      </vt:variant>
      <vt:variant>
        <vt:i4>0</vt:i4>
      </vt:variant>
      <vt:variant>
        <vt:i4>5</vt:i4>
      </vt:variant>
      <vt:variant>
        <vt:lpwstr/>
      </vt:variant>
      <vt:variant>
        <vt:lpwstr>_Toc526149661</vt:lpwstr>
      </vt:variant>
      <vt:variant>
        <vt:i4>1769521</vt:i4>
      </vt:variant>
      <vt:variant>
        <vt:i4>110</vt:i4>
      </vt:variant>
      <vt:variant>
        <vt:i4>0</vt:i4>
      </vt:variant>
      <vt:variant>
        <vt:i4>5</vt:i4>
      </vt:variant>
      <vt:variant>
        <vt:lpwstr/>
      </vt:variant>
      <vt:variant>
        <vt:lpwstr>_Toc526149660</vt:lpwstr>
      </vt:variant>
      <vt:variant>
        <vt:i4>1572913</vt:i4>
      </vt:variant>
      <vt:variant>
        <vt:i4>104</vt:i4>
      </vt:variant>
      <vt:variant>
        <vt:i4>0</vt:i4>
      </vt:variant>
      <vt:variant>
        <vt:i4>5</vt:i4>
      </vt:variant>
      <vt:variant>
        <vt:lpwstr/>
      </vt:variant>
      <vt:variant>
        <vt:lpwstr>_Toc526149659</vt:lpwstr>
      </vt:variant>
      <vt:variant>
        <vt:i4>1572913</vt:i4>
      </vt:variant>
      <vt:variant>
        <vt:i4>98</vt:i4>
      </vt:variant>
      <vt:variant>
        <vt:i4>0</vt:i4>
      </vt:variant>
      <vt:variant>
        <vt:i4>5</vt:i4>
      </vt:variant>
      <vt:variant>
        <vt:lpwstr/>
      </vt:variant>
      <vt:variant>
        <vt:lpwstr>_Toc526149658</vt:lpwstr>
      </vt:variant>
      <vt:variant>
        <vt:i4>1572913</vt:i4>
      </vt:variant>
      <vt:variant>
        <vt:i4>92</vt:i4>
      </vt:variant>
      <vt:variant>
        <vt:i4>0</vt:i4>
      </vt:variant>
      <vt:variant>
        <vt:i4>5</vt:i4>
      </vt:variant>
      <vt:variant>
        <vt:lpwstr/>
      </vt:variant>
      <vt:variant>
        <vt:lpwstr>_Toc526149657</vt:lpwstr>
      </vt:variant>
      <vt:variant>
        <vt:i4>1572913</vt:i4>
      </vt:variant>
      <vt:variant>
        <vt:i4>86</vt:i4>
      </vt:variant>
      <vt:variant>
        <vt:i4>0</vt:i4>
      </vt:variant>
      <vt:variant>
        <vt:i4>5</vt:i4>
      </vt:variant>
      <vt:variant>
        <vt:lpwstr/>
      </vt:variant>
      <vt:variant>
        <vt:lpwstr>_Toc526149656</vt:lpwstr>
      </vt:variant>
      <vt:variant>
        <vt:i4>1572913</vt:i4>
      </vt:variant>
      <vt:variant>
        <vt:i4>80</vt:i4>
      </vt:variant>
      <vt:variant>
        <vt:i4>0</vt:i4>
      </vt:variant>
      <vt:variant>
        <vt:i4>5</vt:i4>
      </vt:variant>
      <vt:variant>
        <vt:lpwstr/>
      </vt:variant>
      <vt:variant>
        <vt:lpwstr>_Toc526149655</vt:lpwstr>
      </vt:variant>
      <vt:variant>
        <vt:i4>1572913</vt:i4>
      </vt:variant>
      <vt:variant>
        <vt:i4>74</vt:i4>
      </vt:variant>
      <vt:variant>
        <vt:i4>0</vt:i4>
      </vt:variant>
      <vt:variant>
        <vt:i4>5</vt:i4>
      </vt:variant>
      <vt:variant>
        <vt:lpwstr/>
      </vt:variant>
      <vt:variant>
        <vt:lpwstr>_Toc526149654</vt:lpwstr>
      </vt:variant>
      <vt:variant>
        <vt:i4>1572913</vt:i4>
      </vt:variant>
      <vt:variant>
        <vt:i4>68</vt:i4>
      </vt:variant>
      <vt:variant>
        <vt:i4>0</vt:i4>
      </vt:variant>
      <vt:variant>
        <vt:i4>5</vt:i4>
      </vt:variant>
      <vt:variant>
        <vt:lpwstr/>
      </vt:variant>
      <vt:variant>
        <vt:lpwstr>_Toc526149653</vt:lpwstr>
      </vt:variant>
      <vt:variant>
        <vt:i4>1572913</vt:i4>
      </vt:variant>
      <vt:variant>
        <vt:i4>62</vt:i4>
      </vt:variant>
      <vt:variant>
        <vt:i4>0</vt:i4>
      </vt:variant>
      <vt:variant>
        <vt:i4>5</vt:i4>
      </vt:variant>
      <vt:variant>
        <vt:lpwstr/>
      </vt:variant>
      <vt:variant>
        <vt:lpwstr>_Toc526149652</vt:lpwstr>
      </vt:variant>
      <vt:variant>
        <vt:i4>1572913</vt:i4>
      </vt:variant>
      <vt:variant>
        <vt:i4>56</vt:i4>
      </vt:variant>
      <vt:variant>
        <vt:i4>0</vt:i4>
      </vt:variant>
      <vt:variant>
        <vt:i4>5</vt:i4>
      </vt:variant>
      <vt:variant>
        <vt:lpwstr/>
      </vt:variant>
      <vt:variant>
        <vt:lpwstr>_Toc526149651</vt:lpwstr>
      </vt:variant>
      <vt:variant>
        <vt:i4>1572913</vt:i4>
      </vt:variant>
      <vt:variant>
        <vt:i4>50</vt:i4>
      </vt:variant>
      <vt:variant>
        <vt:i4>0</vt:i4>
      </vt:variant>
      <vt:variant>
        <vt:i4>5</vt:i4>
      </vt:variant>
      <vt:variant>
        <vt:lpwstr/>
      </vt:variant>
      <vt:variant>
        <vt:lpwstr>_Toc526149650</vt:lpwstr>
      </vt:variant>
      <vt:variant>
        <vt:i4>1638449</vt:i4>
      </vt:variant>
      <vt:variant>
        <vt:i4>44</vt:i4>
      </vt:variant>
      <vt:variant>
        <vt:i4>0</vt:i4>
      </vt:variant>
      <vt:variant>
        <vt:i4>5</vt:i4>
      </vt:variant>
      <vt:variant>
        <vt:lpwstr/>
      </vt:variant>
      <vt:variant>
        <vt:lpwstr>_Toc526149649</vt:lpwstr>
      </vt:variant>
      <vt:variant>
        <vt:i4>1638449</vt:i4>
      </vt:variant>
      <vt:variant>
        <vt:i4>38</vt:i4>
      </vt:variant>
      <vt:variant>
        <vt:i4>0</vt:i4>
      </vt:variant>
      <vt:variant>
        <vt:i4>5</vt:i4>
      </vt:variant>
      <vt:variant>
        <vt:lpwstr/>
      </vt:variant>
      <vt:variant>
        <vt:lpwstr>_Toc526149648</vt:lpwstr>
      </vt:variant>
      <vt:variant>
        <vt:i4>1638449</vt:i4>
      </vt:variant>
      <vt:variant>
        <vt:i4>32</vt:i4>
      </vt:variant>
      <vt:variant>
        <vt:i4>0</vt:i4>
      </vt:variant>
      <vt:variant>
        <vt:i4>5</vt:i4>
      </vt:variant>
      <vt:variant>
        <vt:lpwstr/>
      </vt:variant>
      <vt:variant>
        <vt:lpwstr>_Toc526149647</vt:lpwstr>
      </vt:variant>
      <vt:variant>
        <vt:i4>1638449</vt:i4>
      </vt:variant>
      <vt:variant>
        <vt:i4>26</vt:i4>
      </vt:variant>
      <vt:variant>
        <vt:i4>0</vt:i4>
      </vt:variant>
      <vt:variant>
        <vt:i4>5</vt:i4>
      </vt:variant>
      <vt:variant>
        <vt:lpwstr/>
      </vt:variant>
      <vt:variant>
        <vt:lpwstr>_Toc526149646</vt:lpwstr>
      </vt:variant>
      <vt:variant>
        <vt:i4>1638449</vt:i4>
      </vt:variant>
      <vt:variant>
        <vt:i4>20</vt:i4>
      </vt:variant>
      <vt:variant>
        <vt:i4>0</vt:i4>
      </vt:variant>
      <vt:variant>
        <vt:i4>5</vt:i4>
      </vt:variant>
      <vt:variant>
        <vt:lpwstr/>
      </vt:variant>
      <vt:variant>
        <vt:lpwstr>_Toc526149645</vt:lpwstr>
      </vt:variant>
      <vt:variant>
        <vt:i4>1638449</vt:i4>
      </vt:variant>
      <vt:variant>
        <vt:i4>14</vt:i4>
      </vt:variant>
      <vt:variant>
        <vt:i4>0</vt:i4>
      </vt:variant>
      <vt:variant>
        <vt:i4>5</vt:i4>
      </vt:variant>
      <vt:variant>
        <vt:lpwstr/>
      </vt:variant>
      <vt:variant>
        <vt:lpwstr>_Toc526149644</vt:lpwstr>
      </vt:variant>
      <vt:variant>
        <vt:i4>1638449</vt:i4>
      </vt:variant>
      <vt:variant>
        <vt:i4>8</vt:i4>
      </vt:variant>
      <vt:variant>
        <vt:i4>0</vt:i4>
      </vt:variant>
      <vt:variant>
        <vt:i4>5</vt:i4>
      </vt:variant>
      <vt:variant>
        <vt:lpwstr/>
      </vt:variant>
      <vt:variant>
        <vt:lpwstr>_Toc526149643</vt:lpwstr>
      </vt:variant>
      <vt:variant>
        <vt:i4>4718662</vt:i4>
      </vt:variant>
      <vt:variant>
        <vt:i4>-1</vt:i4>
      </vt:variant>
      <vt:variant>
        <vt:i4>1029</vt:i4>
      </vt:variant>
      <vt:variant>
        <vt:i4>1</vt:i4>
      </vt:variant>
      <vt:variant>
        <vt:lpwstr>http://wchub/com/logoCHU.jpg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jlaumier</dc:creator>
  <cp:lastModifiedBy>Edith BOUVERET</cp:lastModifiedBy>
  <cp:revision>51</cp:revision>
  <cp:lastPrinted>2024-02-21T10:20:00Z</cp:lastPrinted>
  <dcterms:created xsi:type="dcterms:W3CDTF">2020-03-25T11:38:00Z</dcterms:created>
  <dcterms:modified xsi:type="dcterms:W3CDTF">2025-10-29T08:22:00Z</dcterms:modified>
</cp:coreProperties>
</file>