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7253" w14:textId="132B4F5F" w:rsidR="004254E4" w:rsidRDefault="00A213A9" w:rsidP="00A213A9">
      <w:r>
        <w:rPr>
          <w:noProof/>
          <w:lang w:eastAsia="fr-FR"/>
        </w:rPr>
        <mc:AlternateContent>
          <mc:Choice Requires="wpg">
            <w:drawing>
              <wp:anchor distT="0" distB="0" distL="114300" distR="114300" simplePos="0" relativeHeight="251659264" behindDoc="0" locked="0" layoutInCell="1" allowOverlap="1" wp14:anchorId="05AEDF23" wp14:editId="7221B29B">
                <wp:simplePos x="0" y="0"/>
                <wp:positionH relativeFrom="margin">
                  <wp:posOffset>0</wp:posOffset>
                </wp:positionH>
                <wp:positionV relativeFrom="paragraph">
                  <wp:posOffset>60960</wp:posOffset>
                </wp:positionV>
                <wp:extent cx="5724525" cy="66040"/>
                <wp:effectExtent l="0" t="0" r="9525"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4525" cy="66040"/>
                          <a:chOff x="1370" y="8693"/>
                          <a:chExt cx="9685" cy="134"/>
                        </a:xfrm>
                      </wpg:grpSpPr>
                      <wps:wsp>
                        <wps:cNvPr id="2" name="Rectangle 10"/>
                        <wps:cNvSpPr>
                          <a:spLocks noChangeArrowheads="1"/>
                        </wps:cNvSpPr>
                        <wps:spPr bwMode="auto">
                          <a:xfrm rot="16200000" flipH="1">
                            <a:off x="7521" y="7461"/>
                            <a:ext cx="134" cy="2598"/>
                          </a:xfrm>
                          <a:prstGeom prst="rect">
                            <a:avLst/>
                          </a:prstGeom>
                          <a:gradFill rotWithShape="0">
                            <a:gsLst>
                              <a:gs pos="0">
                                <a:srgbClr val="0070C0"/>
                              </a:gs>
                              <a:gs pos="100000">
                                <a:srgbClr val="0070C0">
                                  <a:gamma/>
                                  <a:tint val="20000"/>
                                  <a:invGamma/>
                                </a:srgbClr>
                              </a:gs>
                            </a:gsLst>
                            <a:lin ang="0" scaled="1"/>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47AB08E" w14:textId="77777777" w:rsidR="004254E4" w:rsidRDefault="004254E4" w:rsidP="00A213A9"/>
                          </w:txbxContent>
                        </wps:txbx>
                        <wps:bodyPr rot="0" vert="horz" wrap="square" lIns="91440" tIns="45720" rIns="91440" bIns="45720" anchor="ctr" anchorCtr="0" upright="1">
                          <a:noAutofit/>
                        </wps:bodyPr>
                      </wps:wsp>
                      <wps:wsp>
                        <wps:cNvPr id="3" name="Rectangle 11"/>
                        <wps:cNvSpPr>
                          <a:spLocks noChangeArrowheads="1"/>
                        </wps:cNvSpPr>
                        <wps:spPr bwMode="auto">
                          <a:xfrm rot="16200000" flipH="1">
                            <a:off x="10552" y="8324"/>
                            <a:ext cx="134" cy="872"/>
                          </a:xfrm>
                          <a:prstGeom prst="rect">
                            <a:avLst/>
                          </a:prstGeom>
                          <a:gradFill rotWithShape="0">
                            <a:gsLst>
                              <a:gs pos="0">
                                <a:srgbClr val="FF9900"/>
                              </a:gs>
                              <a:gs pos="100000">
                                <a:srgbClr val="FF9900">
                                  <a:gamma/>
                                  <a:tint val="20000"/>
                                  <a:invGamma/>
                                </a:srgbClr>
                              </a:gs>
                            </a:gsLst>
                            <a:lin ang="0" scaled="1"/>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67A8F09B" w14:textId="77777777" w:rsidR="004254E4" w:rsidRDefault="004254E4" w:rsidP="00A213A9">
                              <w:pPr>
                                <w:pStyle w:val="NormalWeb"/>
                              </w:pPr>
                              <w:r w:rsidRPr="004C1A8B">
                                <w:t xml:space="preserve"> </w:t>
                              </w:r>
                            </w:p>
                          </w:txbxContent>
                        </wps:txbx>
                        <wps:bodyPr rot="0" vert="horz" wrap="square" lIns="91440" tIns="45720" rIns="91440" bIns="45720" anchor="ctr" anchorCtr="0" upright="1">
                          <a:noAutofit/>
                        </wps:bodyPr>
                      </wps:wsp>
                      <wps:wsp>
                        <wps:cNvPr id="4" name="Rectangle 12"/>
                        <wps:cNvSpPr>
                          <a:spLocks noChangeArrowheads="1"/>
                        </wps:cNvSpPr>
                        <wps:spPr bwMode="auto">
                          <a:xfrm rot="16200000" flipH="1">
                            <a:off x="9477" y="8103"/>
                            <a:ext cx="134" cy="1314"/>
                          </a:xfrm>
                          <a:prstGeom prst="rect">
                            <a:avLst/>
                          </a:prstGeom>
                          <a:solidFill>
                            <a:srgbClr val="F7941D"/>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2EE09F5" w14:textId="77777777" w:rsidR="004254E4" w:rsidRDefault="004254E4" w:rsidP="00A213A9">
                              <w:pPr>
                                <w:pStyle w:val="NormalWeb"/>
                              </w:pPr>
                              <w:r w:rsidRPr="004C1A8B">
                                <w:t xml:space="preserve"> </w:t>
                              </w:r>
                            </w:p>
                          </w:txbxContent>
                        </wps:txbx>
                        <wps:bodyPr rot="0" vert="horz" wrap="square" lIns="91440" tIns="45720" rIns="91440" bIns="45720" anchor="ctr" anchorCtr="0" upright="1">
                          <a:noAutofit/>
                        </wps:bodyPr>
                      </wps:wsp>
                      <wps:wsp>
                        <wps:cNvPr id="5" name="Rectangle 13"/>
                        <wps:cNvSpPr>
                          <a:spLocks noChangeArrowheads="1"/>
                        </wps:cNvSpPr>
                        <wps:spPr bwMode="auto">
                          <a:xfrm rot="16200000" flipH="1">
                            <a:off x="3770" y="6293"/>
                            <a:ext cx="134" cy="4934"/>
                          </a:xfrm>
                          <a:prstGeom prst="rect">
                            <a:avLst/>
                          </a:prstGeom>
                          <a:solidFill>
                            <a:srgbClr val="0070C0"/>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135B87B9" w14:textId="77777777" w:rsidR="004254E4" w:rsidRDefault="004254E4" w:rsidP="00A213A9"/>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AEDF23" id="Groupe 1" o:spid="_x0000_s1026" style="position:absolute;left:0;text-align:left;margin-left:0;margin-top:4.8pt;width:450.75pt;height:5.2pt;z-index:251659264;mso-position-horizontal-relative:margin" coordorigin="1370,8693" coordsize="9685,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">
                <v:rect id="Rectangle 10" o:spid="_x0000_s1027" style="position:absolute;left:7521;top:7461;width:134;height:2598;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" fillcolor="#0070c0" stroked="f" strokeweight="2pt">
                  <v:fill color2="#cce2f2" angle="90" focus="100%" type="gradient"/>
                  <v:textbox>
                    <w:txbxContent>
                      <w:p w14:paraId="047AB08E" w14:textId="77777777" w:rsidR="004254E4" w:rsidRDefault="004254E4" w:rsidP="00A213A9"/>
                    </w:txbxContent>
                  </v:textbox>
                </v:rect>
                <v:rect id="Rectangle 11" o:spid="_x0000_s1028" style="position:absolute;left:10552;top:8324;width:134;height:872;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" fillcolor="#f90" stroked="f" strokeweight="2pt">
                  <v:fill color2="#ffebcc" angle="90" focus="100%" type="gradient"/>
                  <v:textbox>
                    <w:txbxContent>
                      <w:p w14:paraId="67A8F09B" w14:textId="77777777" w:rsidR="004254E4" w:rsidRDefault="004254E4" w:rsidP="00A213A9">
                        <w:pPr>
                          <w:pStyle w:val="NormalWeb"/>
                        </w:pPr>
                        <w:r w:rsidRPr="004C1A8B">
                          <w:t xml:space="preserve"> </w:t>
                        </w:r>
                      </w:p>
                    </w:txbxContent>
                  </v:textbox>
                </v:rect>
                <v:rect id="Rectangle 12" o:spid="_x0000_s1029" style="position:absolute;left:9477;top:8103;width:134;height:1314;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" fillcolor="#f7941d" stroked="f" strokeweight="2pt">
                  <v:textbox>
                    <w:txbxContent>
                      <w:p w14:paraId="02EE09F5" w14:textId="77777777" w:rsidR="004254E4" w:rsidRDefault="004254E4" w:rsidP="00A213A9">
                        <w:pPr>
                          <w:pStyle w:val="NormalWeb"/>
                        </w:pPr>
                        <w:r w:rsidRPr="004C1A8B">
                          <w:t xml:space="preserve"> </w:t>
                        </w:r>
                      </w:p>
                    </w:txbxContent>
                  </v:textbox>
                </v:rect>
                <v:rect id="Rectangle 13" o:spid="_x0000_s1030" style="position:absolute;left:3770;top:6293;width:134;height:4934;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" fillcolor="#0070c0" stroked="f" strokeweight="2pt">
                  <v:textbox>
                    <w:txbxContent>
                      <w:p w14:paraId="135B87B9" w14:textId="77777777" w:rsidR="004254E4" w:rsidRDefault="004254E4" w:rsidP="00A213A9"/>
                    </w:txbxContent>
                  </v:textbox>
                </v:rect>
                <w10:wrap anchorx="margin"/>
              </v:group>
            </w:pict>
          </mc:Fallback>
        </mc:AlternateContent>
      </w:r>
    </w:p>
    <w:p w14:paraId="4F969D36" w14:textId="1FFEF5E0" w:rsidR="004254E4" w:rsidRDefault="004254E4" w:rsidP="00A213A9"/>
    <w:p w14:paraId="601A1042" w14:textId="77777777" w:rsidR="004254E4" w:rsidRDefault="004254E4" w:rsidP="00A213A9"/>
    <w:p w14:paraId="780266D9" w14:textId="77777777" w:rsidR="00A213A9" w:rsidRDefault="00A213A9" w:rsidP="00A213A9"/>
    <w:p w14:paraId="5596D13D" w14:textId="0EFEE242" w:rsidR="00A213A9" w:rsidRDefault="00A213A9" w:rsidP="00A213A9"/>
    <w:p w14:paraId="633AC156" w14:textId="6017E565" w:rsidR="00A213A9" w:rsidRDefault="00A213A9" w:rsidP="00A213A9"/>
    <w:p w14:paraId="0FC835C7" w14:textId="77777777" w:rsidR="00A213A9" w:rsidRDefault="00A213A9" w:rsidP="00A213A9"/>
    <w:p w14:paraId="337A6DE2" w14:textId="77777777" w:rsidR="00A213A9" w:rsidRPr="00A213A9" w:rsidRDefault="00A213A9" w:rsidP="00A213A9">
      <w:pPr>
        <w:jc w:val="center"/>
        <w:rPr>
          <w:b/>
          <w:bCs/>
        </w:rPr>
      </w:pPr>
    </w:p>
    <w:p w14:paraId="7C52C93B" w14:textId="77777777" w:rsidR="00A213A9" w:rsidRPr="00A213A9" w:rsidRDefault="00A213A9" w:rsidP="00A213A9">
      <w:pPr>
        <w:pStyle w:val="Titre"/>
        <w:jc w:val="center"/>
        <w:rPr>
          <w:b/>
          <w:bCs/>
        </w:rPr>
      </w:pPr>
      <w:r w:rsidRPr="00A213A9">
        <w:rPr>
          <w:b/>
          <w:bCs/>
        </w:rPr>
        <w:t>SITE HOSPITALIER DE RANGUEIL</w:t>
      </w:r>
    </w:p>
    <w:p w14:paraId="0B731926" w14:textId="77777777" w:rsidR="00A213A9" w:rsidRPr="00A213A9" w:rsidRDefault="00A213A9" w:rsidP="00A213A9">
      <w:pPr>
        <w:jc w:val="center"/>
        <w:rPr>
          <w:b/>
          <w:bCs/>
        </w:rPr>
      </w:pPr>
    </w:p>
    <w:p w14:paraId="4941B1B5" w14:textId="77777777" w:rsidR="00A213A9" w:rsidRPr="00A213A9" w:rsidRDefault="00A213A9" w:rsidP="00A213A9">
      <w:pPr>
        <w:jc w:val="center"/>
        <w:rPr>
          <w:b/>
          <w:bCs/>
        </w:rPr>
      </w:pPr>
    </w:p>
    <w:p w14:paraId="5508B8D1" w14:textId="4AA7161F" w:rsidR="009F3D97" w:rsidRDefault="009F3D97" w:rsidP="009F3D97"/>
    <w:p w14:paraId="5CA3E0F5" w14:textId="77777777" w:rsidR="009F3D97" w:rsidRDefault="009F3D97" w:rsidP="009F3D97">
      <w:pPr>
        <w:jc w:val="center"/>
        <w:rPr>
          <w:rFonts w:asciiTheme="majorHAnsi" w:eastAsiaTheme="majorEastAsia" w:hAnsiTheme="majorHAnsi" w:cstheme="majorBidi"/>
          <w:b/>
          <w:bCs/>
          <w:spacing w:val="-10"/>
          <w:kern w:val="28"/>
          <w:sz w:val="96"/>
          <w:szCs w:val="96"/>
        </w:rPr>
      </w:pPr>
    </w:p>
    <w:p w14:paraId="07088832" w14:textId="2C06D76E" w:rsidR="009F3D97" w:rsidRPr="009F3D97" w:rsidRDefault="009F3D97" w:rsidP="009F3D97">
      <w:pPr>
        <w:jc w:val="center"/>
        <w:rPr>
          <w:rFonts w:asciiTheme="majorHAnsi" w:eastAsiaTheme="majorEastAsia" w:hAnsiTheme="majorHAnsi" w:cstheme="majorBidi"/>
          <w:b/>
          <w:bCs/>
          <w:spacing w:val="-10"/>
          <w:kern w:val="28"/>
          <w:sz w:val="96"/>
          <w:szCs w:val="96"/>
        </w:rPr>
      </w:pPr>
      <w:r w:rsidRPr="009F3D97">
        <w:rPr>
          <w:rFonts w:asciiTheme="majorHAnsi" w:eastAsiaTheme="majorEastAsia" w:hAnsiTheme="majorHAnsi" w:cstheme="majorBidi"/>
          <w:b/>
          <w:bCs/>
          <w:spacing w:val="-10"/>
          <w:kern w:val="28"/>
          <w:sz w:val="96"/>
          <w:szCs w:val="96"/>
        </w:rPr>
        <w:t>C</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C</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T</w:t>
      </w:r>
      <w:r>
        <w:rPr>
          <w:rFonts w:asciiTheme="majorHAnsi" w:eastAsiaTheme="majorEastAsia" w:hAnsiTheme="majorHAnsi" w:cstheme="majorBidi"/>
          <w:b/>
          <w:bCs/>
          <w:spacing w:val="-10"/>
          <w:kern w:val="28"/>
          <w:sz w:val="96"/>
          <w:szCs w:val="96"/>
        </w:rPr>
        <w:t>.</w:t>
      </w:r>
      <w:r w:rsidRPr="009F3D97">
        <w:rPr>
          <w:rFonts w:asciiTheme="majorHAnsi" w:eastAsiaTheme="majorEastAsia" w:hAnsiTheme="majorHAnsi" w:cstheme="majorBidi"/>
          <w:b/>
          <w:bCs/>
          <w:spacing w:val="-10"/>
          <w:kern w:val="28"/>
          <w:sz w:val="96"/>
          <w:szCs w:val="96"/>
        </w:rPr>
        <w:t>P</w:t>
      </w:r>
    </w:p>
    <w:p w14:paraId="2319C6D9" w14:textId="209D8707" w:rsidR="009F3D97" w:rsidRDefault="009F3D97" w:rsidP="009F3D97">
      <w:pPr>
        <w:jc w:val="center"/>
        <w:rPr>
          <w:rFonts w:asciiTheme="majorHAnsi" w:eastAsiaTheme="majorEastAsia" w:hAnsiTheme="majorHAnsi" w:cstheme="majorBidi"/>
          <w:b/>
          <w:bCs/>
          <w:spacing w:val="-10"/>
          <w:kern w:val="28"/>
          <w:sz w:val="56"/>
          <w:szCs w:val="56"/>
        </w:rPr>
      </w:pPr>
    </w:p>
    <w:p w14:paraId="5651EC83" w14:textId="77777777" w:rsidR="009F3D97" w:rsidRPr="009F3D97" w:rsidRDefault="009F3D97" w:rsidP="009F3D97">
      <w:pPr>
        <w:jc w:val="center"/>
        <w:rPr>
          <w:rFonts w:asciiTheme="majorHAnsi" w:eastAsiaTheme="majorEastAsia" w:hAnsiTheme="majorHAnsi" w:cstheme="majorBidi"/>
          <w:b/>
          <w:bCs/>
          <w:spacing w:val="-10"/>
          <w:kern w:val="28"/>
          <w:sz w:val="56"/>
          <w:szCs w:val="56"/>
        </w:rPr>
      </w:pPr>
    </w:p>
    <w:p w14:paraId="06147EC4" w14:textId="72FAB28F" w:rsidR="009F3D97" w:rsidRDefault="009F3D97" w:rsidP="009F3D97">
      <w:pPr>
        <w:jc w:val="center"/>
        <w:rPr>
          <w:rFonts w:asciiTheme="majorHAnsi" w:eastAsiaTheme="majorEastAsia" w:hAnsiTheme="majorHAnsi" w:cstheme="majorBidi"/>
          <w:b/>
          <w:bCs/>
          <w:spacing w:val="-10"/>
          <w:kern w:val="28"/>
          <w:sz w:val="56"/>
          <w:szCs w:val="56"/>
        </w:rPr>
      </w:pPr>
      <w:r w:rsidRPr="009F3D97">
        <w:rPr>
          <w:rFonts w:asciiTheme="majorHAnsi" w:eastAsiaTheme="majorEastAsia" w:hAnsiTheme="majorHAnsi" w:cstheme="majorBidi"/>
          <w:b/>
          <w:bCs/>
          <w:spacing w:val="-10"/>
          <w:kern w:val="28"/>
          <w:sz w:val="56"/>
          <w:szCs w:val="56"/>
        </w:rPr>
        <w:t xml:space="preserve">PRESTATION </w:t>
      </w:r>
      <w:r w:rsidR="00D57F8B">
        <w:rPr>
          <w:rFonts w:asciiTheme="majorHAnsi" w:eastAsiaTheme="majorEastAsia" w:hAnsiTheme="majorHAnsi" w:cstheme="majorBidi"/>
          <w:b/>
          <w:bCs/>
          <w:spacing w:val="-10"/>
          <w:kern w:val="28"/>
          <w:sz w:val="56"/>
          <w:szCs w:val="56"/>
        </w:rPr>
        <w:t>COORDONNATEUR DE SECURITE ET PROTECTION DE LA SANTE</w:t>
      </w:r>
    </w:p>
    <w:p w14:paraId="0B5D9804" w14:textId="309A0138" w:rsidR="009F3D97" w:rsidRPr="009F3D97" w:rsidRDefault="009F3D97" w:rsidP="009F3D97">
      <w:pPr>
        <w:jc w:val="center"/>
        <w:rPr>
          <w:rFonts w:asciiTheme="majorHAnsi" w:eastAsiaTheme="majorEastAsia" w:hAnsiTheme="majorHAnsi" w:cstheme="majorBidi"/>
          <w:b/>
          <w:bCs/>
          <w:spacing w:val="-10"/>
          <w:kern w:val="28"/>
          <w:sz w:val="56"/>
          <w:szCs w:val="56"/>
        </w:rPr>
      </w:pPr>
      <w:r>
        <w:rPr>
          <w:rFonts w:asciiTheme="majorHAnsi" w:eastAsiaTheme="majorEastAsia" w:hAnsiTheme="majorHAnsi" w:cstheme="majorBidi"/>
          <w:b/>
          <w:bCs/>
          <w:spacing w:val="-10"/>
          <w:kern w:val="28"/>
          <w:sz w:val="56"/>
          <w:szCs w:val="56"/>
        </w:rPr>
        <w:t>------</w:t>
      </w:r>
    </w:p>
    <w:p w14:paraId="6812277D" w14:textId="63005416" w:rsidR="009F3D97" w:rsidRPr="009F3D97" w:rsidRDefault="009F3D97" w:rsidP="009F3D97">
      <w:pPr>
        <w:pStyle w:val="Titre"/>
        <w:jc w:val="center"/>
        <w:rPr>
          <w:b/>
          <w:bCs/>
          <w:sz w:val="52"/>
          <w:szCs w:val="52"/>
        </w:rPr>
      </w:pPr>
      <w:r w:rsidRPr="009F3D97">
        <w:rPr>
          <w:b/>
          <w:bCs/>
          <w:sz w:val="52"/>
          <w:szCs w:val="52"/>
        </w:rPr>
        <w:t xml:space="preserve">Relogement du service de </w:t>
      </w:r>
      <w:r>
        <w:rPr>
          <w:b/>
          <w:bCs/>
          <w:sz w:val="52"/>
          <w:szCs w:val="52"/>
        </w:rPr>
        <w:t>D</w:t>
      </w:r>
      <w:r w:rsidRPr="009F3D97">
        <w:rPr>
          <w:b/>
          <w:bCs/>
          <w:sz w:val="52"/>
          <w:szCs w:val="52"/>
        </w:rPr>
        <w:t>ialyse</w:t>
      </w:r>
    </w:p>
    <w:p w14:paraId="2C88B2E4" w14:textId="56FF3C65" w:rsidR="00A213A9" w:rsidRPr="009F3D97" w:rsidRDefault="009F3D97" w:rsidP="009F3D97">
      <w:pPr>
        <w:pStyle w:val="Titre"/>
        <w:jc w:val="center"/>
        <w:rPr>
          <w:b/>
          <w:bCs/>
          <w:sz w:val="52"/>
          <w:szCs w:val="52"/>
        </w:rPr>
      </w:pPr>
      <w:r w:rsidRPr="009F3D97">
        <w:rPr>
          <w:b/>
          <w:bCs/>
          <w:sz w:val="52"/>
          <w:szCs w:val="52"/>
        </w:rPr>
        <w:t>R2220</w:t>
      </w:r>
    </w:p>
    <w:p w14:paraId="450D0AFD" w14:textId="206B5ABD" w:rsidR="009F3D97" w:rsidRDefault="009F3D97" w:rsidP="009F3D97"/>
    <w:p w14:paraId="5184BB6F" w14:textId="7E0808B7" w:rsidR="009F3D97" w:rsidRPr="009F3D97" w:rsidRDefault="009F3D97" w:rsidP="009F3D97"/>
    <w:p w14:paraId="69C2A70F" w14:textId="77777777" w:rsidR="009F3D97" w:rsidRDefault="009F3D97">
      <w:pPr>
        <w:ind w:left="714" w:hanging="357"/>
        <w:jc w:val="left"/>
        <w:rPr>
          <w:rFonts w:eastAsiaTheme="minorEastAsia"/>
          <w:b/>
          <w:bCs/>
          <w:color w:val="5A5A5A" w:themeColor="text1" w:themeTint="A5"/>
          <w:spacing w:val="15"/>
          <w:sz w:val="28"/>
          <w:szCs w:val="28"/>
        </w:rPr>
      </w:pPr>
      <w:r>
        <w:br w:type="page"/>
      </w:r>
    </w:p>
    <w:sdt>
      <w:sdtPr>
        <w:rPr>
          <w:rFonts w:eastAsiaTheme="minorHAnsi"/>
          <w:b w:val="0"/>
          <w:bCs w:val="0"/>
          <w:color w:val="auto"/>
          <w:spacing w:val="0"/>
          <w:sz w:val="22"/>
          <w:szCs w:val="22"/>
          <w:lang w:eastAsia="en-US"/>
        </w:rPr>
        <w:id w:val="-2135394891"/>
        <w:docPartObj>
          <w:docPartGallery w:val="Table of Contents"/>
          <w:docPartUnique/>
        </w:docPartObj>
      </w:sdtPr>
      <w:sdtEndPr/>
      <w:sdtContent>
        <w:p w14:paraId="42FF75EE" w14:textId="1B0BA16D" w:rsidR="00673816" w:rsidRPr="002F6610" w:rsidRDefault="002F6610" w:rsidP="00673816">
          <w:pPr>
            <w:pStyle w:val="En-ttedetabledesmatires"/>
            <w:numPr>
              <w:ilvl w:val="0"/>
              <w:numId w:val="0"/>
            </w:numPr>
            <w:rPr>
              <w:color w:val="auto"/>
            </w:rPr>
          </w:pPr>
          <w:r w:rsidRPr="002F6610">
            <w:rPr>
              <w:color w:val="auto"/>
            </w:rPr>
            <w:t>TABLE DES MATIERES</w:t>
          </w:r>
        </w:p>
        <w:p w14:paraId="2687C58F" w14:textId="15A630E8" w:rsidR="003E553C" w:rsidRDefault="00673816">
          <w:pPr>
            <w:pStyle w:val="TM1"/>
            <w:rPr>
              <w:rFonts w:cstheme="minorBidi"/>
              <w:noProof/>
            </w:rPr>
          </w:pPr>
          <w:r>
            <w:fldChar w:fldCharType="begin"/>
          </w:r>
          <w:r>
            <w:instrText xml:space="preserve"> TOC \o "1-6" \h \z \u </w:instrText>
          </w:r>
          <w:r>
            <w:fldChar w:fldCharType="separate"/>
          </w:r>
          <w:hyperlink w:anchor="_Toc208324509" w:history="1">
            <w:r w:rsidR="003E553C" w:rsidRPr="00354E06">
              <w:rPr>
                <w:rStyle w:val="Lienhypertexte"/>
                <w:noProof/>
              </w:rPr>
              <w:t>I.</w:t>
            </w:r>
            <w:r w:rsidR="003E553C">
              <w:rPr>
                <w:rFonts w:cstheme="minorBidi"/>
                <w:noProof/>
              </w:rPr>
              <w:tab/>
            </w:r>
            <w:r w:rsidR="003E553C" w:rsidRPr="00354E06">
              <w:rPr>
                <w:rStyle w:val="Lienhypertexte"/>
                <w:noProof/>
              </w:rPr>
              <w:t>CONTEXTE</w:t>
            </w:r>
            <w:r w:rsidR="003E553C">
              <w:rPr>
                <w:noProof/>
                <w:webHidden/>
              </w:rPr>
              <w:tab/>
            </w:r>
            <w:r w:rsidR="003E553C">
              <w:rPr>
                <w:noProof/>
                <w:webHidden/>
              </w:rPr>
              <w:fldChar w:fldCharType="begin"/>
            </w:r>
            <w:r w:rsidR="003E553C">
              <w:rPr>
                <w:noProof/>
                <w:webHidden/>
              </w:rPr>
              <w:instrText xml:space="preserve"> PAGEREF _Toc208324509 \h </w:instrText>
            </w:r>
            <w:r w:rsidR="003E553C">
              <w:rPr>
                <w:noProof/>
                <w:webHidden/>
              </w:rPr>
            </w:r>
            <w:r w:rsidR="003E553C">
              <w:rPr>
                <w:noProof/>
                <w:webHidden/>
              </w:rPr>
              <w:fldChar w:fldCharType="separate"/>
            </w:r>
            <w:r w:rsidR="00E6359C">
              <w:rPr>
                <w:noProof/>
                <w:webHidden/>
              </w:rPr>
              <w:t>4</w:t>
            </w:r>
            <w:r w:rsidR="003E553C">
              <w:rPr>
                <w:noProof/>
                <w:webHidden/>
              </w:rPr>
              <w:fldChar w:fldCharType="end"/>
            </w:r>
          </w:hyperlink>
        </w:p>
        <w:p w14:paraId="41B2CA54" w14:textId="57C45AC2" w:rsidR="003E553C" w:rsidRDefault="00A04C4A">
          <w:pPr>
            <w:pStyle w:val="TM2"/>
            <w:tabs>
              <w:tab w:val="left" w:pos="660"/>
              <w:tab w:val="right" w:leader="dot" w:pos="9062"/>
            </w:tabs>
            <w:rPr>
              <w:rFonts w:cstheme="minorBidi"/>
              <w:noProof/>
            </w:rPr>
          </w:pPr>
          <w:hyperlink w:anchor="_Toc208324510" w:history="1">
            <w:r w:rsidR="003E553C" w:rsidRPr="00354E06">
              <w:rPr>
                <w:rStyle w:val="Lienhypertexte"/>
                <w:noProof/>
              </w:rPr>
              <w:t>1.</w:t>
            </w:r>
            <w:r w:rsidR="003E553C">
              <w:rPr>
                <w:rFonts w:cstheme="minorBidi"/>
                <w:noProof/>
              </w:rPr>
              <w:tab/>
            </w:r>
            <w:r w:rsidR="003E553C" w:rsidRPr="00354E06">
              <w:rPr>
                <w:rStyle w:val="Lienhypertexte"/>
                <w:noProof/>
              </w:rPr>
              <w:t>OBJET</w:t>
            </w:r>
            <w:r w:rsidR="003E553C">
              <w:rPr>
                <w:noProof/>
                <w:webHidden/>
              </w:rPr>
              <w:tab/>
            </w:r>
            <w:r w:rsidR="003E553C">
              <w:rPr>
                <w:noProof/>
                <w:webHidden/>
              </w:rPr>
              <w:fldChar w:fldCharType="begin"/>
            </w:r>
            <w:r w:rsidR="003E553C">
              <w:rPr>
                <w:noProof/>
                <w:webHidden/>
              </w:rPr>
              <w:instrText xml:space="preserve"> PAGEREF _Toc208324510 \h </w:instrText>
            </w:r>
            <w:r w:rsidR="003E553C">
              <w:rPr>
                <w:noProof/>
                <w:webHidden/>
              </w:rPr>
            </w:r>
            <w:r w:rsidR="003E553C">
              <w:rPr>
                <w:noProof/>
                <w:webHidden/>
              </w:rPr>
              <w:fldChar w:fldCharType="separate"/>
            </w:r>
            <w:r w:rsidR="00E6359C">
              <w:rPr>
                <w:noProof/>
                <w:webHidden/>
              </w:rPr>
              <w:t>5</w:t>
            </w:r>
            <w:r w:rsidR="003E553C">
              <w:rPr>
                <w:noProof/>
                <w:webHidden/>
              </w:rPr>
              <w:fldChar w:fldCharType="end"/>
            </w:r>
          </w:hyperlink>
        </w:p>
        <w:p w14:paraId="0308C805" w14:textId="3C5968A9" w:rsidR="003E553C" w:rsidRDefault="00A04C4A">
          <w:pPr>
            <w:pStyle w:val="TM2"/>
            <w:tabs>
              <w:tab w:val="left" w:pos="660"/>
              <w:tab w:val="right" w:leader="dot" w:pos="9062"/>
            </w:tabs>
            <w:rPr>
              <w:rFonts w:cstheme="minorBidi"/>
              <w:noProof/>
            </w:rPr>
          </w:pPr>
          <w:hyperlink w:anchor="_Toc208324511" w:history="1">
            <w:r w:rsidR="003E553C" w:rsidRPr="00354E06">
              <w:rPr>
                <w:rStyle w:val="Lienhypertexte"/>
                <w:noProof/>
              </w:rPr>
              <w:t>2.</w:t>
            </w:r>
            <w:r w:rsidR="003E553C">
              <w:rPr>
                <w:rFonts w:cstheme="minorBidi"/>
                <w:noProof/>
              </w:rPr>
              <w:tab/>
            </w:r>
            <w:r w:rsidR="003E553C" w:rsidRPr="00354E06">
              <w:rPr>
                <w:rStyle w:val="Lienhypertexte"/>
                <w:noProof/>
              </w:rPr>
              <w:t>BUDGET</w:t>
            </w:r>
            <w:r w:rsidR="003E553C">
              <w:rPr>
                <w:noProof/>
                <w:webHidden/>
              </w:rPr>
              <w:tab/>
            </w:r>
            <w:r w:rsidR="003E553C">
              <w:rPr>
                <w:noProof/>
                <w:webHidden/>
              </w:rPr>
              <w:fldChar w:fldCharType="begin"/>
            </w:r>
            <w:r w:rsidR="003E553C">
              <w:rPr>
                <w:noProof/>
                <w:webHidden/>
              </w:rPr>
              <w:instrText xml:space="preserve"> PAGEREF _Toc208324511 \h </w:instrText>
            </w:r>
            <w:r w:rsidR="003E553C">
              <w:rPr>
                <w:noProof/>
                <w:webHidden/>
              </w:rPr>
            </w:r>
            <w:r w:rsidR="003E553C">
              <w:rPr>
                <w:noProof/>
                <w:webHidden/>
              </w:rPr>
              <w:fldChar w:fldCharType="separate"/>
            </w:r>
            <w:r w:rsidR="00E6359C">
              <w:rPr>
                <w:noProof/>
                <w:webHidden/>
              </w:rPr>
              <w:t>5</w:t>
            </w:r>
            <w:r w:rsidR="003E553C">
              <w:rPr>
                <w:noProof/>
                <w:webHidden/>
              </w:rPr>
              <w:fldChar w:fldCharType="end"/>
            </w:r>
          </w:hyperlink>
        </w:p>
        <w:p w14:paraId="02EE1095" w14:textId="1F26CA43" w:rsidR="003E553C" w:rsidRDefault="00A04C4A">
          <w:pPr>
            <w:pStyle w:val="TM2"/>
            <w:tabs>
              <w:tab w:val="left" w:pos="660"/>
              <w:tab w:val="right" w:leader="dot" w:pos="9062"/>
            </w:tabs>
            <w:rPr>
              <w:rFonts w:cstheme="minorBidi"/>
              <w:noProof/>
            </w:rPr>
          </w:pPr>
          <w:hyperlink w:anchor="_Toc208324512" w:history="1">
            <w:r w:rsidR="003E553C" w:rsidRPr="00354E06">
              <w:rPr>
                <w:rStyle w:val="Lienhypertexte"/>
                <w:noProof/>
              </w:rPr>
              <w:t>3.</w:t>
            </w:r>
            <w:r w:rsidR="003E553C">
              <w:rPr>
                <w:rFonts w:cstheme="minorBidi"/>
                <w:noProof/>
              </w:rPr>
              <w:tab/>
            </w:r>
            <w:r w:rsidR="003E553C" w:rsidRPr="00354E06">
              <w:rPr>
                <w:rStyle w:val="Lienhypertexte"/>
                <w:noProof/>
              </w:rPr>
              <w:t>DELAIS</w:t>
            </w:r>
            <w:r w:rsidR="003E553C">
              <w:rPr>
                <w:noProof/>
                <w:webHidden/>
              </w:rPr>
              <w:tab/>
            </w:r>
            <w:r w:rsidR="003E553C">
              <w:rPr>
                <w:noProof/>
                <w:webHidden/>
              </w:rPr>
              <w:fldChar w:fldCharType="begin"/>
            </w:r>
            <w:r w:rsidR="003E553C">
              <w:rPr>
                <w:noProof/>
                <w:webHidden/>
              </w:rPr>
              <w:instrText xml:space="preserve"> PAGEREF _Toc208324512 \h </w:instrText>
            </w:r>
            <w:r w:rsidR="003E553C">
              <w:rPr>
                <w:noProof/>
                <w:webHidden/>
              </w:rPr>
            </w:r>
            <w:r w:rsidR="003E553C">
              <w:rPr>
                <w:noProof/>
                <w:webHidden/>
              </w:rPr>
              <w:fldChar w:fldCharType="separate"/>
            </w:r>
            <w:r w:rsidR="00E6359C">
              <w:rPr>
                <w:noProof/>
                <w:webHidden/>
              </w:rPr>
              <w:t>5</w:t>
            </w:r>
            <w:r w:rsidR="003E553C">
              <w:rPr>
                <w:noProof/>
                <w:webHidden/>
              </w:rPr>
              <w:fldChar w:fldCharType="end"/>
            </w:r>
          </w:hyperlink>
        </w:p>
        <w:p w14:paraId="01FED06B" w14:textId="25DBEF82" w:rsidR="003E553C" w:rsidRDefault="00A04C4A">
          <w:pPr>
            <w:pStyle w:val="TM3"/>
            <w:tabs>
              <w:tab w:val="right" w:leader="dot" w:pos="9062"/>
            </w:tabs>
            <w:rPr>
              <w:rFonts w:cstheme="minorBidi"/>
              <w:noProof/>
            </w:rPr>
          </w:pPr>
          <w:hyperlink w:anchor="_Toc208324513" w:history="1">
            <w:r w:rsidR="003E553C" w:rsidRPr="00354E06">
              <w:rPr>
                <w:rStyle w:val="Lienhypertexte"/>
                <w:noProof/>
              </w:rPr>
              <w:t>PLANNING</w:t>
            </w:r>
            <w:r w:rsidR="003E553C">
              <w:rPr>
                <w:noProof/>
                <w:webHidden/>
              </w:rPr>
              <w:tab/>
            </w:r>
            <w:r w:rsidR="003E553C">
              <w:rPr>
                <w:noProof/>
                <w:webHidden/>
              </w:rPr>
              <w:fldChar w:fldCharType="begin"/>
            </w:r>
            <w:r w:rsidR="003E553C">
              <w:rPr>
                <w:noProof/>
                <w:webHidden/>
              </w:rPr>
              <w:instrText xml:space="preserve"> PAGEREF _Toc208324513 \h </w:instrText>
            </w:r>
            <w:r w:rsidR="003E553C">
              <w:rPr>
                <w:noProof/>
                <w:webHidden/>
              </w:rPr>
            </w:r>
            <w:r w:rsidR="003E553C">
              <w:rPr>
                <w:noProof/>
                <w:webHidden/>
              </w:rPr>
              <w:fldChar w:fldCharType="separate"/>
            </w:r>
            <w:r w:rsidR="00E6359C">
              <w:rPr>
                <w:noProof/>
                <w:webHidden/>
              </w:rPr>
              <w:t>5</w:t>
            </w:r>
            <w:r w:rsidR="003E553C">
              <w:rPr>
                <w:noProof/>
                <w:webHidden/>
              </w:rPr>
              <w:fldChar w:fldCharType="end"/>
            </w:r>
          </w:hyperlink>
        </w:p>
        <w:p w14:paraId="278E4A65" w14:textId="281B9910" w:rsidR="003E553C" w:rsidRDefault="00A04C4A">
          <w:pPr>
            <w:pStyle w:val="TM2"/>
            <w:tabs>
              <w:tab w:val="left" w:pos="660"/>
              <w:tab w:val="right" w:leader="dot" w:pos="9062"/>
            </w:tabs>
            <w:rPr>
              <w:rFonts w:cstheme="minorBidi"/>
              <w:noProof/>
            </w:rPr>
          </w:pPr>
          <w:hyperlink w:anchor="_Toc208324514" w:history="1">
            <w:r w:rsidR="003E553C" w:rsidRPr="00354E06">
              <w:rPr>
                <w:rStyle w:val="Lienhypertexte"/>
                <w:noProof/>
              </w:rPr>
              <w:t>4.</w:t>
            </w:r>
            <w:r w:rsidR="003E553C">
              <w:rPr>
                <w:rFonts w:cstheme="minorBidi"/>
                <w:noProof/>
              </w:rPr>
              <w:tab/>
            </w:r>
            <w:r w:rsidR="003E553C" w:rsidRPr="00354E06">
              <w:rPr>
                <w:rStyle w:val="Lienhypertexte"/>
                <w:noProof/>
              </w:rPr>
              <w:t>CALENDRIER</w:t>
            </w:r>
            <w:r w:rsidR="003E553C">
              <w:rPr>
                <w:noProof/>
                <w:webHidden/>
              </w:rPr>
              <w:tab/>
            </w:r>
            <w:r w:rsidR="003E553C">
              <w:rPr>
                <w:noProof/>
                <w:webHidden/>
              </w:rPr>
              <w:fldChar w:fldCharType="begin"/>
            </w:r>
            <w:r w:rsidR="003E553C">
              <w:rPr>
                <w:noProof/>
                <w:webHidden/>
              </w:rPr>
              <w:instrText xml:space="preserve"> PAGEREF _Toc208324514 \h </w:instrText>
            </w:r>
            <w:r w:rsidR="003E553C">
              <w:rPr>
                <w:noProof/>
                <w:webHidden/>
              </w:rPr>
            </w:r>
            <w:r w:rsidR="003E553C">
              <w:rPr>
                <w:noProof/>
                <w:webHidden/>
              </w:rPr>
              <w:fldChar w:fldCharType="separate"/>
            </w:r>
            <w:r w:rsidR="00E6359C">
              <w:rPr>
                <w:noProof/>
                <w:webHidden/>
              </w:rPr>
              <w:t>5</w:t>
            </w:r>
            <w:r w:rsidR="003E553C">
              <w:rPr>
                <w:noProof/>
                <w:webHidden/>
              </w:rPr>
              <w:fldChar w:fldCharType="end"/>
            </w:r>
          </w:hyperlink>
        </w:p>
        <w:p w14:paraId="18C8D961" w14:textId="34F24724" w:rsidR="003E553C" w:rsidRDefault="00A04C4A">
          <w:pPr>
            <w:pStyle w:val="TM1"/>
            <w:rPr>
              <w:rFonts w:cstheme="minorBidi"/>
              <w:noProof/>
            </w:rPr>
          </w:pPr>
          <w:hyperlink w:anchor="_Toc208324515" w:history="1">
            <w:r w:rsidR="003E553C" w:rsidRPr="00354E06">
              <w:rPr>
                <w:rStyle w:val="Lienhypertexte"/>
                <w:noProof/>
              </w:rPr>
              <w:t>II.</w:t>
            </w:r>
            <w:r w:rsidR="003E553C">
              <w:rPr>
                <w:rFonts w:cstheme="minorBidi"/>
                <w:noProof/>
              </w:rPr>
              <w:tab/>
            </w:r>
            <w:r w:rsidR="003E553C" w:rsidRPr="00354E06">
              <w:rPr>
                <w:rStyle w:val="Lienhypertexte"/>
                <w:noProof/>
              </w:rPr>
              <w:t>PRESTATIONS ATTENDUES</w:t>
            </w:r>
            <w:r w:rsidR="003E553C">
              <w:rPr>
                <w:noProof/>
                <w:webHidden/>
              </w:rPr>
              <w:tab/>
            </w:r>
            <w:r w:rsidR="003E553C">
              <w:rPr>
                <w:noProof/>
                <w:webHidden/>
              </w:rPr>
              <w:fldChar w:fldCharType="begin"/>
            </w:r>
            <w:r w:rsidR="003E553C">
              <w:rPr>
                <w:noProof/>
                <w:webHidden/>
              </w:rPr>
              <w:instrText xml:space="preserve"> PAGEREF _Toc208324515 \h </w:instrText>
            </w:r>
            <w:r w:rsidR="003E553C">
              <w:rPr>
                <w:noProof/>
                <w:webHidden/>
              </w:rPr>
            </w:r>
            <w:r w:rsidR="003E553C">
              <w:rPr>
                <w:noProof/>
                <w:webHidden/>
              </w:rPr>
              <w:fldChar w:fldCharType="separate"/>
            </w:r>
            <w:r w:rsidR="00E6359C">
              <w:rPr>
                <w:noProof/>
                <w:webHidden/>
              </w:rPr>
              <w:t>6</w:t>
            </w:r>
            <w:r w:rsidR="003E553C">
              <w:rPr>
                <w:noProof/>
                <w:webHidden/>
              </w:rPr>
              <w:fldChar w:fldCharType="end"/>
            </w:r>
          </w:hyperlink>
        </w:p>
        <w:p w14:paraId="6C4822FC" w14:textId="0C031814" w:rsidR="003E553C" w:rsidRDefault="00A04C4A">
          <w:pPr>
            <w:pStyle w:val="TM2"/>
            <w:tabs>
              <w:tab w:val="left" w:pos="660"/>
              <w:tab w:val="right" w:leader="dot" w:pos="9062"/>
            </w:tabs>
            <w:rPr>
              <w:rFonts w:cstheme="minorBidi"/>
              <w:noProof/>
            </w:rPr>
          </w:pPr>
          <w:hyperlink w:anchor="_Toc208324516" w:history="1">
            <w:r w:rsidR="003E553C" w:rsidRPr="00354E06">
              <w:rPr>
                <w:rStyle w:val="Lienhypertexte"/>
                <w:noProof/>
              </w:rPr>
              <w:t>1.</w:t>
            </w:r>
            <w:r w:rsidR="003E553C">
              <w:rPr>
                <w:rFonts w:cstheme="minorBidi"/>
                <w:noProof/>
              </w:rPr>
              <w:tab/>
            </w:r>
            <w:r w:rsidR="003E553C" w:rsidRPr="00354E06">
              <w:rPr>
                <w:rStyle w:val="Lienhypertexte"/>
                <w:noProof/>
              </w:rPr>
              <w:t>LES MISSIONS</w:t>
            </w:r>
            <w:r w:rsidR="003E553C">
              <w:rPr>
                <w:noProof/>
                <w:webHidden/>
              </w:rPr>
              <w:tab/>
            </w:r>
            <w:r w:rsidR="003E553C">
              <w:rPr>
                <w:noProof/>
                <w:webHidden/>
              </w:rPr>
              <w:fldChar w:fldCharType="begin"/>
            </w:r>
            <w:r w:rsidR="003E553C">
              <w:rPr>
                <w:noProof/>
                <w:webHidden/>
              </w:rPr>
              <w:instrText xml:space="preserve"> PAGEREF _Toc208324516 \h </w:instrText>
            </w:r>
            <w:r w:rsidR="003E553C">
              <w:rPr>
                <w:noProof/>
                <w:webHidden/>
              </w:rPr>
            </w:r>
            <w:r w:rsidR="003E553C">
              <w:rPr>
                <w:noProof/>
                <w:webHidden/>
              </w:rPr>
              <w:fldChar w:fldCharType="separate"/>
            </w:r>
            <w:r w:rsidR="00E6359C">
              <w:rPr>
                <w:noProof/>
                <w:webHidden/>
              </w:rPr>
              <w:t>6</w:t>
            </w:r>
            <w:r w:rsidR="003E553C">
              <w:rPr>
                <w:noProof/>
                <w:webHidden/>
              </w:rPr>
              <w:fldChar w:fldCharType="end"/>
            </w:r>
          </w:hyperlink>
        </w:p>
        <w:p w14:paraId="2672FD58" w14:textId="62DC334A" w:rsidR="003E553C" w:rsidRDefault="00A04C4A">
          <w:pPr>
            <w:pStyle w:val="TM2"/>
            <w:tabs>
              <w:tab w:val="left" w:pos="660"/>
              <w:tab w:val="right" w:leader="dot" w:pos="9062"/>
            </w:tabs>
            <w:rPr>
              <w:rFonts w:cstheme="minorBidi"/>
              <w:noProof/>
            </w:rPr>
          </w:pPr>
          <w:hyperlink w:anchor="_Toc208324517" w:history="1">
            <w:r w:rsidR="003E553C" w:rsidRPr="00354E06">
              <w:rPr>
                <w:rStyle w:val="Lienhypertexte"/>
                <w:noProof/>
              </w:rPr>
              <w:t>2.</w:t>
            </w:r>
            <w:r w:rsidR="003E553C">
              <w:rPr>
                <w:rFonts w:cstheme="minorBidi"/>
                <w:noProof/>
              </w:rPr>
              <w:tab/>
            </w:r>
            <w:r w:rsidR="003E553C" w:rsidRPr="00354E06">
              <w:rPr>
                <w:rStyle w:val="Lienhypertexte"/>
                <w:noProof/>
              </w:rPr>
              <w:t>OBLIGATIONS DU CSPS</w:t>
            </w:r>
            <w:r w:rsidR="003E553C">
              <w:rPr>
                <w:noProof/>
                <w:webHidden/>
              </w:rPr>
              <w:tab/>
            </w:r>
            <w:r w:rsidR="003E553C">
              <w:rPr>
                <w:noProof/>
                <w:webHidden/>
              </w:rPr>
              <w:fldChar w:fldCharType="begin"/>
            </w:r>
            <w:r w:rsidR="003E553C">
              <w:rPr>
                <w:noProof/>
                <w:webHidden/>
              </w:rPr>
              <w:instrText xml:space="preserve"> PAGEREF _Toc208324517 \h </w:instrText>
            </w:r>
            <w:r w:rsidR="003E553C">
              <w:rPr>
                <w:noProof/>
                <w:webHidden/>
              </w:rPr>
            </w:r>
            <w:r w:rsidR="003E553C">
              <w:rPr>
                <w:noProof/>
                <w:webHidden/>
              </w:rPr>
              <w:fldChar w:fldCharType="separate"/>
            </w:r>
            <w:r w:rsidR="00E6359C">
              <w:rPr>
                <w:noProof/>
                <w:webHidden/>
              </w:rPr>
              <w:t>6</w:t>
            </w:r>
            <w:r w:rsidR="003E553C">
              <w:rPr>
                <w:noProof/>
                <w:webHidden/>
              </w:rPr>
              <w:fldChar w:fldCharType="end"/>
            </w:r>
          </w:hyperlink>
        </w:p>
        <w:p w14:paraId="246DE878" w14:textId="40B7A6D7" w:rsidR="003E553C" w:rsidRDefault="00A04C4A">
          <w:pPr>
            <w:pStyle w:val="TM2"/>
            <w:tabs>
              <w:tab w:val="left" w:pos="660"/>
              <w:tab w:val="right" w:leader="dot" w:pos="9062"/>
            </w:tabs>
            <w:rPr>
              <w:rFonts w:cstheme="minorBidi"/>
              <w:noProof/>
            </w:rPr>
          </w:pPr>
          <w:hyperlink w:anchor="_Toc208324518" w:history="1">
            <w:r w:rsidR="003E553C" w:rsidRPr="00354E06">
              <w:rPr>
                <w:rStyle w:val="Lienhypertexte"/>
                <w:noProof/>
              </w:rPr>
              <w:t>3.</w:t>
            </w:r>
            <w:r w:rsidR="003E553C">
              <w:rPr>
                <w:rFonts w:cstheme="minorBidi"/>
                <w:noProof/>
              </w:rPr>
              <w:tab/>
            </w:r>
            <w:r w:rsidR="003E553C" w:rsidRPr="00354E06">
              <w:rPr>
                <w:rStyle w:val="Lienhypertexte"/>
                <w:noProof/>
              </w:rPr>
              <w:t>LA DESIGNATION DU CONTROLEUR ET DE SON SUPPLEANT</w:t>
            </w:r>
            <w:r w:rsidR="003E553C">
              <w:rPr>
                <w:noProof/>
                <w:webHidden/>
              </w:rPr>
              <w:tab/>
            </w:r>
            <w:r w:rsidR="003E553C">
              <w:rPr>
                <w:noProof/>
                <w:webHidden/>
              </w:rPr>
              <w:fldChar w:fldCharType="begin"/>
            </w:r>
            <w:r w:rsidR="003E553C">
              <w:rPr>
                <w:noProof/>
                <w:webHidden/>
              </w:rPr>
              <w:instrText xml:space="preserve"> PAGEREF _Toc208324518 \h </w:instrText>
            </w:r>
            <w:r w:rsidR="003E553C">
              <w:rPr>
                <w:noProof/>
                <w:webHidden/>
              </w:rPr>
            </w:r>
            <w:r w:rsidR="003E553C">
              <w:rPr>
                <w:noProof/>
                <w:webHidden/>
              </w:rPr>
              <w:fldChar w:fldCharType="separate"/>
            </w:r>
            <w:r w:rsidR="00E6359C">
              <w:rPr>
                <w:noProof/>
                <w:webHidden/>
              </w:rPr>
              <w:t>7</w:t>
            </w:r>
            <w:r w:rsidR="003E553C">
              <w:rPr>
                <w:noProof/>
                <w:webHidden/>
              </w:rPr>
              <w:fldChar w:fldCharType="end"/>
            </w:r>
          </w:hyperlink>
        </w:p>
        <w:p w14:paraId="277C12B8" w14:textId="6C064AE0" w:rsidR="003E553C" w:rsidRDefault="00A04C4A">
          <w:pPr>
            <w:pStyle w:val="TM1"/>
            <w:rPr>
              <w:rFonts w:cstheme="minorBidi"/>
              <w:noProof/>
            </w:rPr>
          </w:pPr>
          <w:hyperlink w:anchor="_Toc208324519" w:history="1">
            <w:r w:rsidR="003E553C" w:rsidRPr="00354E06">
              <w:rPr>
                <w:rStyle w:val="Lienhypertexte"/>
                <w:noProof/>
              </w:rPr>
              <w:t>III.</w:t>
            </w:r>
            <w:r w:rsidR="003E553C">
              <w:rPr>
                <w:rFonts w:cstheme="minorBidi"/>
                <w:noProof/>
              </w:rPr>
              <w:tab/>
            </w:r>
            <w:r w:rsidR="003E553C" w:rsidRPr="00354E06">
              <w:rPr>
                <w:rStyle w:val="Lienhypertexte"/>
                <w:noProof/>
              </w:rPr>
              <w:t>PHASE CONCEPTION</w:t>
            </w:r>
            <w:r w:rsidR="003E553C">
              <w:rPr>
                <w:noProof/>
                <w:webHidden/>
              </w:rPr>
              <w:tab/>
            </w:r>
            <w:r w:rsidR="003E553C">
              <w:rPr>
                <w:noProof/>
                <w:webHidden/>
              </w:rPr>
              <w:fldChar w:fldCharType="begin"/>
            </w:r>
            <w:r w:rsidR="003E553C">
              <w:rPr>
                <w:noProof/>
                <w:webHidden/>
              </w:rPr>
              <w:instrText xml:space="preserve"> PAGEREF _Toc208324519 \h </w:instrText>
            </w:r>
            <w:r w:rsidR="003E553C">
              <w:rPr>
                <w:noProof/>
                <w:webHidden/>
              </w:rPr>
            </w:r>
            <w:r w:rsidR="003E553C">
              <w:rPr>
                <w:noProof/>
                <w:webHidden/>
              </w:rPr>
              <w:fldChar w:fldCharType="separate"/>
            </w:r>
            <w:r w:rsidR="00E6359C">
              <w:rPr>
                <w:noProof/>
                <w:webHidden/>
              </w:rPr>
              <w:t>7</w:t>
            </w:r>
            <w:r w:rsidR="003E553C">
              <w:rPr>
                <w:noProof/>
                <w:webHidden/>
              </w:rPr>
              <w:fldChar w:fldCharType="end"/>
            </w:r>
          </w:hyperlink>
        </w:p>
        <w:p w14:paraId="5DE6EF7D" w14:textId="0DDB60E6" w:rsidR="003E553C" w:rsidRDefault="00A04C4A">
          <w:pPr>
            <w:pStyle w:val="TM2"/>
            <w:tabs>
              <w:tab w:val="left" w:pos="660"/>
              <w:tab w:val="right" w:leader="dot" w:pos="9062"/>
            </w:tabs>
            <w:rPr>
              <w:rFonts w:cstheme="minorBidi"/>
              <w:noProof/>
            </w:rPr>
          </w:pPr>
          <w:hyperlink w:anchor="_Toc208324520" w:history="1">
            <w:r w:rsidR="003E553C" w:rsidRPr="00354E06">
              <w:rPr>
                <w:rStyle w:val="Lienhypertexte"/>
                <w:noProof/>
              </w:rPr>
              <w:t>1.</w:t>
            </w:r>
            <w:r w:rsidR="003E553C">
              <w:rPr>
                <w:rFonts w:cstheme="minorBidi"/>
                <w:noProof/>
              </w:rPr>
              <w:tab/>
            </w:r>
            <w:r w:rsidR="003E553C" w:rsidRPr="00354E06">
              <w:rPr>
                <w:rStyle w:val="Lienhypertexte"/>
                <w:noProof/>
              </w:rPr>
              <w:t>Déroulement de la mission</w:t>
            </w:r>
            <w:r w:rsidR="003E553C">
              <w:rPr>
                <w:noProof/>
                <w:webHidden/>
              </w:rPr>
              <w:tab/>
            </w:r>
            <w:r w:rsidR="003E553C">
              <w:rPr>
                <w:noProof/>
                <w:webHidden/>
              </w:rPr>
              <w:fldChar w:fldCharType="begin"/>
            </w:r>
            <w:r w:rsidR="003E553C">
              <w:rPr>
                <w:noProof/>
                <w:webHidden/>
              </w:rPr>
              <w:instrText xml:space="preserve"> PAGEREF _Toc208324520 \h </w:instrText>
            </w:r>
            <w:r w:rsidR="003E553C">
              <w:rPr>
                <w:noProof/>
                <w:webHidden/>
              </w:rPr>
            </w:r>
            <w:r w:rsidR="003E553C">
              <w:rPr>
                <w:noProof/>
                <w:webHidden/>
              </w:rPr>
              <w:fldChar w:fldCharType="separate"/>
            </w:r>
            <w:r w:rsidR="00E6359C">
              <w:rPr>
                <w:noProof/>
                <w:webHidden/>
              </w:rPr>
              <w:t>7</w:t>
            </w:r>
            <w:r w:rsidR="003E553C">
              <w:rPr>
                <w:noProof/>
                <w:webHidden/>
              </w:rPr>
              <w:fldChar w:fldCharType="end"/>
            </w:r>
          </w:hyperlink>
        </w:p>
        <w:p w14:paraId="7F7E75A8" w14:textId="732C9E04" w:rsidR="003E553C" w:rsidRDefault="00A04C4A">
          <w:pPr>
            <w:pStyle w:val="TM2"/>
            <w:tabs>
              <w:tab w:val="left" w:pos="660"/>
              <w:tab w:val="right" w:leader="dot" w:pos="9062"/>
            </w:tabs>
            <w:rPr>
              <w:rFonts w:cstheme="minorBidi"/>
              <w:noProof/>
            </w:rPr>
          </w:pPr>
          <w:hyperlink w:anchor="_Toc208324521" w:history="1">
            <w:r w:rsidR="003E553C" w:rsidRPr="00354E06">
              <w:rPr>
                <w:rStyle w:val="Lienhypertexte"/>
                <w:noProof/>
              </w:rPr>
              <w:t>2.</w:t>
            </w:r>
            <w:r w:rsidR="003E553C">
              <w:rPr>
                <w:rFonts w:cstheme="minorBidi"/>
                <w:noProof/>
              </w:rPr>
              <w:tab/>
            </w:r>
            <w:r w:rsidR="003E553C" w:rsidRPr="00354E06">
              <w:rPr>
                <w:rStyle w:val="Lienhypertexte"/>
                <w:noProof/>
              </w:rPr>
              <w:t>Livrables</w:t>
            </w:r>
            <w:r w:rsidR="003E553C">
              <w:rPr>
                <w:noProof/>
                <w:webHidden/>
              </w:rPr>
              <w:tab/>
            </w:r>
            <w:r w:rsidR="003E553C">
              <w:rPr>
                <w:noProof/>
                <w:webHidden/>
              </w:rPr>
              <w:fldChar w:fldCharType="begin"/>
            </w:r>
            <w:r w:rsidR="003E553C">
              <w:rPr>
                <w:noProof/>
                <w:webHidden/>
              </w:rPr>
              <w:instrText xml:space="preserve"> PAGEREF _Toc208324521 \h </w:instrText>
            </w:r>
            <w:r w:rsidR="003E553C">
              <w:rPr>
                <w:noProof/>
                <w:webHidden/>
              </w:rPr>
            </w:r>
            <w:r w:rsidR="003E553C">
              <w:rPr>
                <w:noProof/>
                <w:webHidden/>
              </w:rPr>
              <w:fldChar w:fldCharType="separate"/>
            </w:r>
            <w:r w:rsidR="00E6359C">
              <w:rPr>
                <w:noProof/>
                <w:webHidden/>
              </w:rPr>
              <w:t>8</w:t>
            </w:r>
            <w:r w:rsidR="003E553C">
              <w:rPr>
                <w:noProof/>
                <w:webHidden/>
              </w:rPr>
              <w:fldChar w:fldCharType="end"/>
            </w:r>
          </w:hyperlink>
        </w:p>
        <w:p w14:paraId="3174B9C6" w14:textId="30DA2B7A" w:rsidR="003E553C" w:rsidRDefault="00A04C4A">
          <w:pPr>
            <w:pStyle w:val="TM2"/>
            <w:tabs>
              <w:tab w:val="left" w:pos="660"/>
              <w:tab w:val="right" w:leader="dot" w:pos="9062"/>
            </w:tabs>
            <w:rPr>
              <w:rFonts w:cstheme="minorBidi"/>
              <w:noProof/>
            </w:rPr>
          </w:pPr>
          <w:hyperlink w:anchor="_Toc208324522" w:history="1">
            <w:r w:rsidR="003E553C" w:rsidRPr="00354E06">
              <w:rPr>
                <w:rStyle w:val="Lienhypertexte"/>
                <w:noProof/>
              </w:rPr>
              <w:t>3.</w:t>
            </w:r>
            <w:r w:rsidR="003E553C">
              <w:rPr>
                <w:rFonts w:cstheme="minorBidi"/>
                <w:noProof/>
              </w:rPr>
              <w:tab/>
            </w:r>
            <w:r w:rsidR="003E553C" w:rsidRPr="00354E06">
              <w:rPr>
                <w:rStyle w:val="Lienhypertexte"/>
                <w:noProof/>
              </w:rPr>
              <w:t>Rapport à chaque phase / Avis sur documents</w:t>
            </w:r>
            <w:r w:rsidR="003E553C">
              <w:rPr>
                <w:noProof/>
                <w:webHidden/>
              </w:rPr>
              <w:tab/>
            </w:r>
            <w:r w:rsidR="003E553C">
              <w:rPr>
                <w:noProof/>
                <w:webHidden/>
              </w:rPr>
              <w:fldChar w:fldCharType="begin"/>
            </w:r>
            <w:r w:rsidR="003E553C">
              <w:rPr>
                <w:noProof/>
                <w:webHidden/>
              </w:rPr>
              <w:instrText xml:space="preserve"> PAGEREF _Toc208324522 \h </w:instrText>
            </w:r>
            <w:r w:rsidR="003E553C">
              <w:rPr>
                <w:noProof/>
                <w:webHidden/>
              </w:rPr>
            </w:r>
            <w:r w:rsidR="003E553C">
              <w:rPr>
                <w:noProof/>
                <w:webHidden/>
              </w:rPr>
              <w:fldChar w:fldCharType="separate"/>
            </w:r>
            <w:r w:rsidR="00E6359C">
              <w:rPr>
                <w:noProof/>
                <w:webHidden/>
              </w:rPr>
              <w:t>8</w:t>
            </w:r>
            <w:r w:rsidR="003E553C">
              <w:rPr>
                <w:noProof/>
                <w:webHidden/>
              </w:rPr>
              <w:fldChar w:fldCharType="end"/>
            </w:r>
          </w:hyperlink>
        </w:p>
        <w:p w14:paraId="6607B1A0" w14:textId="14AA4864" w:rsidR="003E553C" w:rsidRDefault="00A04C4A">
          <w:pPr>
            <w:pStyle w:val="TM2"/>
            <w:tabs>
              <w:tab w:val="left" w:pos="660"/>
              <w:tab w:val="right" w:leader="dot" w:pos="9062"/>
            </w:tabs>
            <w:rPr>
              <w:rFonts w:cstheme="minorBidi"/>
              <w:noProof/>
            </w:rPr>
          </w:pPr>
          <w:hyperlink w:anchor="_Toc208324523" w:history="1">
            <w:r w:rsidR="003E553C" w:rsidRPr="00354E06">
              <w:rPr>
                <w:rStyle w:val="Lienhypertexte"/>
                <w:noProof/>
              </w:rPr>
              <w:t>4.</w:t>
            </w:r>
            <w:r w:rsidR="003E553C">
              <w:rPr>
                <w:rFonts w:cstheme="minorBidi"/>
                <w:noProof/>
              </w:rPr>
              <w:tab/>
            </w:r>
            <w:r w:rsidR="003E553C" w:rsidRPr="00354E06">
              <w:rPr>
                <w:rStyle w:val="Lienhypertexte"/>
                <w:noProof/>
              </w:rPr>
              <w:t>Registre-journal de la coordination</w:t>
            </w:r>
            <w:r w:rsidR="003E553C">
              <w:rPr>
                <w:noProof/>
                <w:webHidden/>
              </w:rPr>
              <w:tab/>
            </w:r>
            <w:r w:rsidR="003E553C">
              <w:rPr>
                <w:noProof/>
                <w:webHidden/>
              </w:rPr>
              <w:fldChar w:fldCharType="begin"/>
            </w:r>
            <w:r w:rsidR="003E553C">
              <w:rPr>
                <w:noProof/>
                <w:webHidden/>
              </w:rPr>
              <w:instrText xml:space="preserve"> PAGEREF _Toc208324523 \h </w:instrText>
            </w:r>
            <w:r w:rsidR="003E553C">
              <w:rPr>
                <w:noProof/>
                <w:webHidden/>
              </w:rPr>
            </w:r>
            <w:r w:rsidR="003E553C">
              <w:rPr>
                <w:noProof/>
                <w:webHidden/>
              </w:rPr>
              <w:fldChar w:fldCharType="separate"/>
            </w:r>
            <w:r w:rsidR="00E6359C">
              <w:rPr>
                <w:noProof/>
                <w:webHidden/>
              </w:rPr>
              <w:t>9</w:t>
            </w:r>
            <w:r w:rsidR="003E553C">
              <w:rPr>
                <w:noProof/>
                <w:webHidden/>
              </w:rPr>
              <w:fldChar w:fldCharType="end"/>
            </w:r>
          </w:hyperlink>
        </w:p>
        <w:p w14:paraId="50363904" w14:textId="3AAF98C2" w:rsidR="003E553C" w:rsidRDefault="00A04C4A">
          <w:pPr>
            <w:pStyle w:val="TM2"/>
            <w:tabs>
              <w:tab w:val="left" w:pos="660"/>
              <w:tab w:val="right" w:leader="dot" w:pos="9062"/>
            </w:tabs>
            <w:rPr>
              <w:rFonts w:cstheme="minorBidi"/>
              <w:noProof/>
            </w:rPr>
          </w:pPr>
          <w:hyperlink w:anchor="_Toc208324524" w:history="1">
            <w:r w:rsidR="003E553C" w:rsidRPr="00354E06">
              <w:rPr>
                <w:rStyle w:val="Lienhypertexte"/>
                <w:rFonts w:ascii="Calibri-BoldItalic" w:hAnsi="Calibri-BoldItalic" w:cs="Calibri-BoldItalic"/>
                <w:noProof/>
              </w:rPr>
              <w:t>5.</w:t>
            </w:r>
            <w:r w:rsidR="003E553C">
              <w:rPr>
                <w:rFonts w:cstheme="minorBidi"/>
                <w:noProof/>
              </w:rPr>
              <w:tab/>
            </w:r>
            <w:r w:rsidR="003E553C" w:rsidRPr="00354E06">
              <w:rPr>
                <w:rStyle w:val="Lienhypertexte"/>
                <w:noProof/>
              </w:rPr>
              <w:t xml:space="preserve">Élaboration du Plan Général de Coordination en matière de Sécurité et </w:t>
            </w:r>
            <w:r w:rsidR="003E553C" w:rsidRPr="00354E06">
              <w:rPr>
                <w:rStyle w:val="Lienhypertexte"/>
                <w:rFonts w:ascii="Calibri-BoldItalic" w:hAnsi="Calibri-BoldItalic" w:cs="Calibri-BoldItalic"/>
                <w:noProof/>
              </w:rPr>
              <w:t>de Protection de la Santé (PGCSPS)</w:t>
            </w:r>
            <w:r w:rsidR="003E553C">
              <w:rPr>
                <w:noProof/>
                <w:webHidden/>
              </w:rPr>
              <w:tab/>
            </w:r>
            <w:r w:rsidR="003E553C">
              <w:rPr>
                <w:noProof/>
                <w:webHidden/>
              </w:rPr>
              <w:fldChar w:fldCharType="begin"/>
            </w:r>
            <w:r w:rsidR="003E553C">
              <w:rPr>
                <w:noProof/>
                <w:webHidden/>
              </w:rPr>
              <w:instrText xml:space="preserve"> PAGEREF _Toc208324524 \h </w:instrText>
            </w:r>
            <w:r w:rsidR="003E553C">
              <w:rPr>
                <w:noProof/>
                <w:webHidden/>
              </w:rPr>
            </w:r>
            <w:r w:rsidR="003E553C">
              <w:rPr>
                <w:noProof/>
                <w:webHidden/>
              </w:rPr>
              <w:fldChar w:fldCharType="separate"/>
            </w:r>
            <w:r w:rsidR="00E6359C">
              <w:rPr>
                <w:noProof/>
                <w:webHidden/>
              </w:rPr>
              <w:t>9</w:t>
            </w:r>
            <w:r w:rsidR="003E553C">
              <w:rPr>
                <w:noProof/>
                <w:webHidden/>
              </w:rPr>
              <w:fldChar w:fldCharType="end"/>
            </w:r>
          </w:hyperlink>
        </w:p>
        <w:p w14:paraId="4B362BE3" w14:textId="4E10D006" w:rsidR="003E553C" w:rsidRDefault="00A04C4A">
          <w:pPr>
            <w:pStyle w:val="TM2"/>
            <w:tabs>
              <w:tab w:val="left" w:pos="660"/>
              <w:tab w:val="right" w:leader="dot" w:pos="9062"/>
            </w:tabs>
            <w:rPr>
              <w:rFonts w:cstheme="minorBidi"/>
              <w:noProof/>
            </w:rPr>
          </w:pPr>
          <w:hyperlink w:anchor="_Toc208324525" w:history="1">
            <w:r w:rsidR="003E553C" w:rsidRPr="00354E06">
              <w:rPr>
                <w:rStyle w:val="Lienhypertexte"/>
                <w:noProof/>
              </w:rPr>
              <w:t>6.</w:t>
            </w:r>
            <w:r w:rsidR="003E553C">
              <w:rPr>
                <w:rFonts w:cstheme="minorBidi"/>
                <w:noProof/>
              </w:rPr>
              <w:tab/>
            </w:r>
            <w:r w:rsidR="003E553C" w:rsidRPr="00354E06">
              <w:rPr>
                <w:rStyle w:val="Lienhypertexte"/>
                <w:noProof/>
              </w:rPr>
              <w:t>Elaboration de la déclaration préalable.</w:t>
            </w:r>
            <w:r w:rsidR="003E553C">
              <w:rPr>
                <w:noProof/>
                <w:webHidden/>
              </w:rPr>
              <w:tab/>
            </w:r>
            <w:r w:rsidR="003E553C">
              <w:rPr>
                <w:noProof/>
                <w:webHidden/>
              </w:rPr>
              <w:fldChar w:fldCharType="begin"/>
            </w:r>
            <w:r w:rsidR="003E553C">
              <w:rPr>
                <w:noProof/>
                <w:webHidden/>
              </w:rPr>
              <w:instrText xml:space="preserve"> PAGEREF _Toc208324525 \h </w:instrText>
            </w:r>
            <w:r w:rsidR="003E553C">
              <w:rPr>
                <w:noProof/>
                <w:webHidden/>
              </w:rPr>
            </w:r>
            <w:r w:rsidR="003E553C">
              <w:rPr>
                <w:noProof/>
                <w:webHidden/>
              </w:rPr>
              <w:fldChar w:fldCharType="separate"/>
            </w:r>
            <w:r w:rsidR="00E6359C">
              <w:rPr>
                <w:noProof/>
                <w:webHidden/>
              </w:rPr>
              <w:t>10</w:t>
            </w:r>
            <w:r w:rsidR="003E553C">
              <w:rPr>
                <w:noProof/>
                <w:webHidden/>
              </w:rPr>
              <w:fldChar w:fldCharType="end"/>
            </w:r>
          </w:hyperlink>
        </w:p>
        <w:p w14:paraId="783E90B5" w14:textId="602CCC05" w:rsidR="003E553C" w:rsidRDefault="00A04C4A">
          <w:pPr>
            <w:pStyle w:val="TM2"/>
            <w:tabs>
              <w:tab w:val="left" w:pos="660"/>
              <w:tab w:val="right" w:leader="dot" w:pos="9062"/>
            </w:tabs>
            <w:rPr>
              <w:rFonts w:cstheme="minorBidi"/>
              <w:noProof/>
            </w:rPr>
          </w:pPr>
          <w:hyperlink w:anchor="_Toc208324526" w:history="1">
            <w:r w:rsidR="003E553C" w:rsidRPr="00354E06">
              <w:rPr>
                <w:rStyle w:val="Lienhypertexte"/>
                <w:noProof/>
              </w:rPr>
              <w:t>7.</w:t>
            </w:r>
            <w:r w:rsidR="003E553C">
              <w:rPr>
                <w:rFonts w:cstheme="minorBidi"/>
                <w:noProof/>
              </w:rPr>
              <w:tab/>
            </w:r>
            <w:r w:rsidR="003E553C" w:rsidRPr="00354E06">
              <w:rPr>
                <w:rStyle w:val="Lienhypertexte"/>
                <w:noProof/>
              </w:rPr>
              <w:t>Dossier d’intervention ultérieure sur l’ouvrage</w:t>
            </w:r>
            <w:r w:rsidR="003E553C">
              <w:rPr>
                <w:noProof/>
                <w:webHidden/>
              </w:rPr>
              <w:tab/>
            </w:r>
            <w:r w:rsidR="003E553C">
              <w:rPr>
                <w:noProof/>
                <w:webHidden/>
              </w:rPr>
              <w:fldChar w:fldCharType="begin"/>
            </w:r>
            <w:r w:rsidR="003E553C">
              <w:rPr>
                <w:noProof/>
                <w:webHidden/>
              </w:rPr>
              <w:instrText xml:space="preserve"> PAGEREF _Toc208324526 \h </w:instrText>
            </w:r>
            <w:r w:rsidR="003E553C">
              <w:rPr>
                <w:noProof/>
                <w:webHidden/>
              </w:rPr>
            </w:r>
            <w:r w:rsidR="003E553C">
              <w:rPr>
                <w:noProof/>
                <w:webHidden/>
              </w:rPr>
              <w:fldChar w:fldCharType="separate"/>
            </w:r>
            <w:r w:rsidR="00E6359C">
              <w:rPr>
                <w:noProof/>
                <w:webHidden/>
              </w:rPr>
              <w:t>11</w:t>
            </w:r>
            <w:r w:rsidR="003E553C">
              <w:rPr>
                <w:noProof/>
                <w:webHidden/>
              </w:rPr>
              <w:fldChar w:fldCharType="end"/>
            </w:r>
          </w:hyperlink>
        </w:p>
        <w:p w14:paraId="13426984" w14:textId="3E7AB55C" w:rsidR="003E553C" w:rsidRDefault="00A04C4A">
          <w:pPr>
            <w:pStyle w:val="TM2"/>
            <w:tabs>
              <w:tab w:val="left" w:pos="660"/>
              <w:tab w:val="right" w:leader="dot" w:pos="9062"/>
            </w:tabs>
            <w:rPr>
              <w:rFonts w:cstheme="minorBidi"/>
              <w:noProof/>
            </w:rPr>
          </w:pPr>
          <w:hyperlink w:anchor="_Toc208324527" w:history="1">
            <w:r w:rsidR="003E553C" w:rsidRPr="00354E06">
              <w:rPr>
                <w:rStyle w:val="Lienhypertexte"/>
                <w:noProof/>
                <w:lang w:eastAsia="ar-SA"/>
              </w:rPr>
              <w:t>8.</w:t>
            </w:r>
            <w:r w:rsidR="003E553C">
              <w:rPr>
                <w:rFonts w:cstheme="minorBidi"/>
                <w:noProof/>
              </w:rPr>
              <w:tab/>
            </w:r>
            <w:r w:rsidR="003E553C" w:rsidRPr="00354E06">
              <w:rPr>
                <w:rStyle w:val="Lienhypertexte"/>
                <w:noProof/>
                <w:lang w:eastAsia="ar-SA"/>
              </w:rPr>
              <w:t>Transmission du dossier en fin de phase conception</w:t>
            </w:r>
            <w:r w:rsidR="003E553C">
              <w:rPr>
                <w:noProof/>
                <w:webHidden/>
              </w:rPr>
              <w:tab/>
            </w:r>
            <w:r w:rsidR="003E553C">
              <w:rPr>
                <w:noProof/>
                <w:webHidden/>
              </w:rPr>
              <w:fldChar w:fldCharType="begin"/>
            </w:r>
            <w:r w:rsidR="003E553C">
              <w:rPr>
                <w:noProof/>
                <w:webHidden/>
              </w:rPr>
              <w:instrText xml:space="preserve"> PAGEREF _Toc208324527 \h </w:instrText>
            </w:r>
            <w:r w:rsidR="003E553C">
              <w:rPr>
                <w:noProof/>
                <w:webHidden/>
              </w:rPr>
            </w:r>
            <w:r w:rsidR="003E553C">
              <w:rPr>
                <w:noProof/>
                <w:webHidden/>
              </w:rPr>
              <w:fldChar w:fldCharType="separate"/>
            </w:r>
            <w:r w:rsidR="00E6359C">
              <w:rPr>
                <w:noProof/>
                <w:webHidden/>
              </w:rPr>
              <w:t>11</w:t>
            </w:r>
            <w:r w:rsidR="003E553C">
              <w:rPr>
                <w:noProof/>
                <w:webHidden/>
              </w:rPr>
              <w:fldChar w:fldCharType="end"/>
            </w:r>
          </w:hyperlink>
        </w:p>
        <w:p w14:paraId="75D6A6DF" w14:textId="1574181B" w:rsidR="003E553C" w:rsidRDefault="00A04C4A">
          <w:pPr>
            <w:pStyle w:val="TM1"/>
            <w:rPr>
              <w:rFonts w:cstheme="minorBidi"/>
              <w:noProof/>
            </w:rPr>
          </w:pPr>
          <w:hyperlink w:anchor="_Toc208324528" w:history="1">
            <w:r w:rsidR="003E553C" w:rsidRPr="00354E06">
              <w:rPr>
                <w:rStyle w:val="Lienhypertexte"/>
                <w:rFonts w:eastAsia="Arial Unicode MS"/>
                <w:noProof/>
                <w:lang w:eastAsia="ar-SA"/>
              </w:rPr>
              <w:t>IV.</w:t>
            </w:r>
            <w:r w:rsidR="003E553C">
              <w:rPr>
                <w:rFonts w:cstheme="minorBidi"/>
                <w:noProof/>
              </w:rPr>
              <w:tab/>
            </w:r>
            <w:r w:rsidR="003E553C" w:rsidRPr="00354E06">
              <w:rPr>
                <w:rStyle w:val="Lienhypertexte"/>
                <w:rFonts w:eastAsia="Arial Unicode MS"/>
                <w:noProof/>
                <w:lang w:eastAsia="ar-SA"/>
              </w:rPr>
              <w:t>Mission de coordination en matière de sécurité et protection de la santé en phase travaux</w:t>
            </w:r>
            <w:r w:rsidR="003E553C">
              <w:rPr>
                <w:noProof/>
                <w:webHidden/>
              </w:rPr>
              <w:tab/>
            </w:r>
            <w:r w:rsidR="003E553C">
              <w:rPr>
                <w:noProof/>
                <w:webHidden/>
              </w:rPr>
              <w:fldChar w:fldCharType="begin"/>
            </w:r>
            <w:r w:rsidR="003E553C">
              <w:rPr>
                <w:noProof/>
                <w:webHidden/>
              </w:rPr>
              <w:instrText xml:space="preserve"> PAGEREF _Toc208324528 \h </w:instrText>
            </w:r>
            <w:r w:rsidR="003E553C">
              <w:rPr>
                <w:noProof/>
                <w:webHidden/>
              </w:rPr>
            </w:r>
            <w:r w:rsidR="003E553C">
              <w:rPr>
                <w:noProof/>
                <w:webHidden/>
              </w:rPr>
              <w:fldChar w:fldCharType="separate"/>
            </w:r>
            <w:r w:rsidR="00E6359C">
              <w:rPr>
                <w:noProof/>
                <w:webHidden/>
              </w:rPr>
              <w:t>11</w:t>
            </w:r>
            <w:r w:rsidR="003E553C">
              <w:rPr>
                <w:noProof/>
                <w:webHidden/>
              </w:rPr>
              <w:fldChar w:fldCharType="end"/>
            </w:r>
          </w:hyperlink>
        </w:p>
        <w:p w14:paraId="46CCA283" w14:textId="640F6A0D" w:rsidR="003E553C" w:rsidRDefault="00A04C4A">
          <w:pPr>
            <w:pStyle w:val="TM2"/>
            <w:tabs>
              <w:tab w:val="left" w:pos="660"/>
              <w:tab w:val="right" w:leader="dot" w:pos="9062"/>
            </w:tabs>
            <w:rPr>
              <w:rFonts w:cstheme="minorBidi"/>
              <w:noProof/>
            </w:rPr>
          </w:pPr>
          <w:hyperlink w:anchor="_Toc208324529" w:history="1">
            <w:r w:rsidR="003E553C" w:rsidRPr="00354E06">
              <w:rPr>
                <w:rStyle w:val="Lienhypertexte"/>
                <w:noProof/>
                <w:lang w:eastAsia="ar-SA"/>
              </w:rPr>
              <w:t>1.</w:t>
            </w:r>
            <w:r w:rsidR="003E553C">
              <w:rPr>
                <w:rFonts w:cstheme="minorBidi"/>
                <w:noProof/>
              </w:rPr>
              <w:tab/>
            </w:r>
            <w:r w:rsidR="003E553C" w:rsidRPr="00354E06">
              <w:rPr>
                <w:rStyle w:val="Lienhypertexte"/>
                <w:noProof/>
                <w:lang w:eastAsia="ar-SA"/>
              </w:rPr>
              <w:t>Déroulement de la mission</w:t>
            </w:r>
            <w:r w:rsidR="003E553C">
              <w:rPr>
                <w:noProof/>
                <w:webHidden/>
              </w:rPr>
              <w:tab/>
            </w:r>
            <w:r w:rsidR="003E553C">
              <w:rPr>
                <w:noProof/>
                <w:webHidden/>
              </w:rPr>
              <w:fldChar w:fldCharType="begin"/>
            </w:r>
            <w:r w:rsidR="003E553C">
              <w:rPr>
                <w:noProof/>
                <w:webHidden/>
              </w:rPr>
              <w:instrText xml:space="preserve"> PAGEREF _Toc208324529 \h </w:instrText>
            </w:r>
            <w:r w:rsidR="003E553C">
              <w:rPr>
                <w:noProof/>
                <w:webHidden/>
              </w:rPr>
            </w:r>
            <w:r w:rsidR="003E553C">
              <w:rPr>
                <w:noProof/>
                <w:webHidden/>
              </w:rPr>
              <w:fldChar w:fldCharType="separate"/>
            </w:r>
            <w:r w:rsidR="00E6359C">
              <w:rPr>
                <w:noProof/>
                <w:webHidden/>
              </w:rPr>
              <w:t>11</w:t>
            </w:r>
            <w:r w:rsidR="003E553C">
              <w:rPr>
                <w:noProof/>
                <w:webHidden/>
              </w:rPr>
              <w:fldChar w:fldCharType="end"/>
            </w:r>
          </w:hyperlink>
        </w:p>
        <w:p w14:paraId="33834BD7" w14:textId="29AAF609" w:rsidR="003E553C" w:rsidRDefault="00A04C4A">
          <w:pPr>
            <w:pStyle w:val="TM2"/>
            <w:tabs>
              <w:tab w:val="left" w:pos="660"/>
              <w:tab w:val="right" w:leader="dot" w:pos="9062"/>
            </w:tabs>
            <w:rPr>
              <w:rFonts w:cstheme="minorBidi"/>
              <w:noProof/>
            </w:rPr>
          </w:pPr>
          <w:hyperlink w:anchor="_Toc208324530" w:history="1">
            <w:r w:rsidR="003E553C" w:rsidRPr="00354E06">
              <w:rPr>
                <w:rStyle w:val="Lienhypertexte"/>
                <w:noProof/>
              </w:rPr>
              <w:t>2.</w:t>
            </w:r>
            <w:r w:rsidR="003E553C">
              <w:rPr>
                <w:rFonts w:cstheme="minorBidi"/>
                <w:noProof/>
              </w:rPr>
              <w:tab/>
            </w:r>
            <w:r w:rsidR="003E553C" w:rsidRPr="00354E06">
              <w:rPr>
                <w:rStyle w:val="Lienhypertexte"/>
                <w:noProof/>
              </w:rPr>
              <w:t>Livrables</w:t>
            </w:r>
            <w:r w:rsidR="003E553C">
              <w:rPr>
                <w:noProof/>
                <w:webHidden/>
              </w:rPr>
              <w:tab/>
            </w:r>
            <w:r w:rsidR="003E553C">
              <w:rPr>
                <w:noProof/>
                <w:webHidden/>
              </w:rPr>
              <w:fldChar w:fldCharType="begin"/>
            </w:r>
            <w:r w:rsidR="003E553C">
              <w:rPr>
                <w:noProof/>
                <w:webHidden/>
              </w:rPr>
              <w:instrText xml:space="preserve"> PAGEREF _Toc208324530 \h </w:instrText>
            </w:r>
            <w:r w:rsidR="003E553C">
              <w:rPr>
                <w:noProof/>
                <w:webHidden/>
              </w:rPr>
            </w:r>
            <w:r w:rsidR="003E553C">
              <w:rPr>
                <w:noProof/>
                <w:webHidden/>
              </w:rPr>
              <w:fldChar w:fldCharType="separate"/>
            </w:r>
            <w:r w:rsidR="00E6359C">
              <w:rPr>
                <w:noProof/>
                <w:webHidden/>
              </w:rPr>
              <w:t>12</w:t>
            </w:r>
            <w:r w:rsidR="003E553C">
              <w:rPr>
                <w:noProof/>
                <w:webHidden/>
              </w:rPr>
              <w:fldChar w:fldCharType="end"/>
            </w:r>
          </w:hyperlink>
        </w:p>
        <w:p w14:paraId="4F013F30" w14:textId="03E9ADBE" w:rsidR="003E553C" w:rsidRDefault="00A04C4A">
          <w:pPr>
            <w:pStyle w:val="TM2"/>
            <w:tabs>
              <w:tab w:val="left" w:pos="660"/>
              <w:tab w:val="right" w:leader="dot" w:pos="9062"/>
            </w:tabs>
            <w:rPr>
              <w:rFonts w:cstheme="minorBidi"/>
              <w:noProof/>
            </w:rPr>
          </w:pPr>
          <w:hyperlink w:anchor="_Toc208324531" w:history="1">
            <w:r w:rsidR="003E553C" w:rsidRPr="00354E06">
              <w:rPr>
                <w:rStyle w:val="Lienhypertexte"/>
                <w:noProof/>
                <w:lang w:eastAsia="ar-SA"/>
              </w:rPr>
              <w:t>3.</w:t>
            </w:r>
            <w:r w:rsidR="003E553C">
              <w:rPr>
                <w:rFonts w:cstheme="minorBidi"/>
                <w:noProof/>
              </w:rPr>
              <w:tab/>
            </w:r>
            <w:r w:rsidR="003E553C" w:rsidRPr="00354E06">
              <w:rPr>
                <w:rStyle w:val="Lienhypertexte"/>
                <w:noProof/>
                <w:lang w:eastAsia="ar-SA"/>
              </w:rPr>
              <w:t>Tenue du registre-journal de la coordination</w:t>
            </w:r>
            <w:r w:rsidR="003E553C">
              <w:rPr>
                <w:noProof/>
                <w:webHidden/>
              </w:rPr>
              <w:tab/>
            </w:r>
            <w:r w:rsidR="003E553C">
              <w:rPr>
                <w:noProof/>
                <w:webHidden/>
              </w:rPr>
              <w:fldChar w:fldCharType="begin"/>
            </w:r>
            <w:r w:rsidR="003E553C">
              <w:rPr>
                <w:noProof/>
                <w:webHidden/>
              </w:rPr>
              <w:instrText xml:space="preserve"> PAGEREF _Toc208324531 \h </w:instrText>
            </w:r>
            <w:r w:rsidR="003E553C">
              <w:rPr>
                <w:noProof/>
                <w:webHidden/>
              </w:rPr>
            </w:r>
            <w:r w:rsidR="003E553C">
              <w:rPr>
                <w:noProof/>
                <w:webHidden/>
              </w:rPr>
              <w:fldChar w:fldCharType="separate"/>
            </w:r>
            <w:r w:rsidR="00E6359C">
              <w:rPr>
                <w:noProof/>
                <w:webHidden/>
              </w:rPr>
              <w:t>13</w:t>
            </w:r>
            <w:r w:rsidR="003E553C">
              <w:rPr>
                <w:noProof/>
                <w:webHidden/>
              </w:rPr>
              <w:fldChar w:fldCharType="end"/>
            </w:r>
          </w:hyperlink>
        </w:p>
        <w:p w14:paraId="7DE1E43C" w14:textId="422A7603" w:rsidR="003E553C" w:rsidRDefault="00A04C4A">
          <w:pPr>
            <w:pStyle w:val="TM2"/>
            <w:tabs>
              <w:tab w:val="left" w:pos="660"/>
              <w:tab w:val="right" w:leader="dot" w:pos="9062"/>
            </w:tabs>
            <w:rPr>
              <w:rFonts w:cstheme="minorBidi"/>
              <w:noProof/>
            </w:rPr>
          </w:pPr>
          <w:hyperlink w:anchor="_Toc208324532" w:history="1">
            <w:r w:rsidR="003E553C" w:rsidRPr="00354E06">
              <w:rPr>
                <w:rStyle w:val="Lienhypertexte"/>
                <w:noProof/>
                <w:lang w:eastAsia="ar-SA"/>
              </w:rPr>
              <w:t>4.</w:t>
            </w:r>
            <w:r w:rsidR="003E553C">
              <w:rPr>
                <w:rFonts w:cstheme="minorBidi"/>
                <w:noProof/>
              </w:rPr>
              <w:tab/>
            </w:r>
            <w:r w:rsidR="003E553C" w:rsidRPr="00354E06">
              <w:rPr>
                <w:rStyle w:val="Lienhypertexte"/>
                <w:noProof/>
                <w:lang w:eastAsia="ar-SA"/>
              </w:rPr>
              <w:t>Inspection commune de chantier</w:t>
            </w:r>
            <w:r w:rsidR="003E553C">
              <w:rPr>
                <w:noProof/>
                <w:webHidden/>
              </w:rPr>
              <w:tab/>
            </w:r>
            <w:r w:rsidR="003E553C">
              <w:rPr>
                <w:noProof/>
                <w:webHidden/>
              </w:rPr>
              <w:fldChar w:fldCharType="begin"/>
            </w:r>
            <w:r w:rsidR="003E553C">
              <w:rPr>
                <w:noProof/>
                <w:webHidden/>
              </w:rPr>
              <w:instrText xml:space="preserve"> PAGEREF _Toc208324532 \h </w:instrText>
            </w:r>
            <w:r w:rsidR="003E553C">
              <w:rPr>
                <w:noProof/>
                <w:webHidden/>
              </w:rPr>
            </w:r>
            <w:r w:rsidR="003E553C">
              <w:rPr>
                <w:noProof/>
                <w:webHidden/>
              </w:rPr>
              <w:fldChar w:fldCharType="separate"/>
            </w:r>
            <w:r w:rsidR="00E6359C">
              <w:rPr>
                <w:noProof/>
                <w:webHidden/>
              </w:rPr>
              <w:t>14</w:t>
            </w:r>
            <w:r w:rsidR="003E553C">
              <w:rPr>
                <w:noProof/>
                <w:webHidden/>
              </w:rPr>
              <w:fldChar w:fldCharType="end"/>
            </w:r>
          </w:hyperlink>
        </w:p>
        <w:p w14:paraId="5DFDBCCB" w14:textId="413A21AE" w:rsidR="003E553C" w:rsidRDefault="00A04C4A">
          <w:pPr>
            <w:pStyle w:val="TM2"/>
            <w:tabs>
              <w:tab w:val="left" w:pos="660"/>
              <w:tab w:val="right" w:leader="dot" w:pos="9062"/>
            </w:tabs>
            <w:rPr>
              <w:rFonts w:cstheme="minorBidi"/>
              <w:noProof/>
            </w:rPr>
          </w:pPr>
          <w:hyperlink w:anchor="_Toc208324533" w:history="1">
            <w:r w:rsidR="003E553C" w:rsidRPr="00354E06">
              <w:rPr>
                <w:rStyle w:val="Lienhypertexte"/>
                <w:noProof/>
                <w:lang w:eastAsia="ar-SA"/>
              </w:rPr>
              <w:t>5.</w:t>
            </w:r>
            <w:r w:rsidR="003E553C">
              <w:rPr>
                <w:rFonts w:cstheme="minorBidi"/>
                <w:noProof/>
              </w:rPr>
              <w:tab/>
            </w:r>
            <w:r w:rsidR="003E553C" w:rsidRPr="00354E06">
              <w:rPr>
                <w:rStyle w:val="Lienhypertexte"/>
                <w:noProof/>
                <w:lang w:eastAsia="ar-SA"/>
              </w:rPr>
              <w:t>Collecte des plans particuliers de sécurité et de protection de la santé (PPSPS)</w:t>
            </w:r>
            <w:r w:rsidR="003E553C">
              <w:rPr>
                <w:noProof/>
                <w:webHidden/>
              </w:rPr>
              <w:tab/>
            </w:r>
            <w:r w:rsidR="003E553C">
              <w:rPr>
                <w:noProof/>
                <w:webHidden/>
              </w:rPr>
              <w:fldChar w:fldCharType="begin"/>
            </w:r>
            <w:r w:rsidR="003E553C">
              <w:rPr>
                <w:noProof/>
                <w:webHidden/>
              </w:rPr>
              <w:instrText xml:space="preserve"> PAGEREF _Toc208324533 \h </w:instrText>
            </w:r>
            <w:r w:rsidR="003E553C">
              <w:rPr>
                <w:noProof/>
                <w:webHidden/>
              </w:rPr>
            </w:r>
            <w:r w:rsidR="003E553C">
              <w:rPr>
                <w:noProof/>
                <w:webHidden/>
              </w:rPr>
              <w:fldChar w:fldCharType="separate"/>
            </w:r>
            <w:r w:rsidR="00E6359C">
              <w:rPr>
                <w:noProof/>
                <w:webHidden/>
              </w:rPr>
              <w:t>14</w:t>
            </w:r>
            <w:r w:rsidR="003E553C">
              <w:rPr>
                <w:noProof/>
                <w:webHidden/>
              </w:rPr>
              <w:fldChar w:fldCharType="end"/>
            </w:r>
          </w:hyperlink>
        </w:p>
        <w:p w14:paraId="6A40A045" w14:textId="0172AE9A" w:rsidR="003E553C" w:rsidRDefault="00A04C4A">
          <w:pPr>
            <w:pStyle w:val="TM2"/>
            <w:tabs>
              <w:tab w:val="left" w:pos="660"/>
              <w:tab w:val="right" w:leader="dot" w:pos="9062"/>
            </w:tabs>
            <w:rPr>
              <w:rFonts w:cstheme="minorBidi"/>
              <w:noProof/>
            </w:rPr>
          </w:pPr>
          <w:hyperlink w:anchor="_Toc208324534" w:history="1">
            <w:r w:rsidR="003E553C" w:rsidRPr="00354E06">
              <w:rPr>
                <w:rStyle w:val="Lienhypertexte"/>
                <w:noProof/>
                <w:lang w:eastAsia="ar-SA"/>
              </w:rPr>
              <w:t>6.</w:t>
            </w:r>
            <w:r w:rsidR="003E553C">
              <w:rPr>
                <w:rFonts w:cstheme="minorBidi"/>
                <w:noProof/>
              </w:rPr>
              <w:tab/>
            </w:r>
            <w:r w:rsidR="003E553C" w:rsidRPr="00354E06">
              <w:rPr>
                <w:rStyle w:val="Lienhypertexte"/>
                <w:noProof/>
                <w:lang w:eastAsia="ar-SA"/>
              </w:rPr>
              <w:t>Inspections de chantier</w:t>
            </w:r>
            <w:r w:rsidR="003E553C">
              <w:rPr>
                <w:noProof/>
                <w:webHidden/>
              </w:rPr>
              <w:tab/>
            </w:r>
            <w:r w:rsidR="003E553C">
              <w:rPr>
                <w:noProof/>
                <w:webHidden/>
              </w:rPr>
              <w:fldChar w:fldCharType="begin"/>
            </w:r>
            <w:r w:rsidR="003E553C">
              <w:rPr>
                <w:noProof/>
                <w:webHidden/>
              </w:rPr>
              <w:instrText xml:space="preserve"> PAGEREF _Toc208324534 \h </w:instrText>
            </w:r>
            <w:r w:rsidR="003E553C">
              <w:rPr>
                <w:noProof/>
                <w:webHidden/>
              </w:rPr>
            </w:r>
            <w:r w:rsidR="003E553C">
              <w:rPr>
                <w:noProof/>
                <w:webHidden/>
              </w:rPr>
              <w:fldChar w:fldCharType="separate"/>
            </w:r>
            <w:r w:rsidR="00E6359C">
              <w:rPr>
                <w:noProof/>
                <w:webHidden/>
              </w:rPr>
              <w:t>14</w:t>
            </w:r>
            <w:r w:rsidR="003E553C">
              <w:rPr>
                <w:noProof/>
                <w:webHidden/>
              </w:rPr>
              <w:fldChar w:fldCharType="end"/>
            </w:r>
          </w:hyperlink>
        </w:p>
        <w:p w14:paraId="4C515FD1" w14:textId="67745AE7" w:rsidR="003E553C" w:rsidRDefault="00A04C4A">
          <w:pPr>
            <w:pStyle w:val="TM2"/>
            <w:tabs>
              <w:tab w:val="left" w:pos="660"/>
              <w:tab w:val="right" w:leader="dot" w:pos="9062"/>
            </w:tabs>
            <w:rPr>
              <w:rFonts w:cstheme="minorBidi"/>
              <w:noProof/>
            </w:rPr>
          </w:pPr>
          <w:hyperlink w:anchor="_Toc208324535" w:history="1">
            <w:r w:rsidR="003E553C" w:rsidRPr="00354E06">
              <w:rPr>
                <w:rStyle w:val="Lienhypertexte"/>
                <w:noProof/>
                <w:lang w:eastAsia="ar-SA"/>
              </w:rPr>
              <w:t>7.</w:t>
            </w:r>
            <w:r w:rsidR="003E553C">
              <w:rPr>
                <w:rFonts w:cstheme="minorBidi"/>
                <w:noProof/>
              </w:rPr>
              <w:tab/>
            </w:r>
            <w:r w:rsidR="003E553C" w:rsidRPr="00354E06">
              <w:rPr>
                <w:rStyle w:val="Lienhypertexte"/>
                <w:noProof/>
                <w:lang w:eastAsia="ar-SA"/>
              </w:rPr>
              <w:t>Avis en phase d’exécution</w:t>
            </w:r>
            <w:r w:rsidR="003E553C">
              <w:rPr>
                <w:noProof/>
                <w:webHidden/>
              </w:rPr>
              <w:tab/>
            </w:r>
            <w:r w:rsidR="003E553C">
              <w:rPr>
                <w:noProof/>
                <w:webHidden/>
              </w:rPr>
              <w:fldChar w:fldCharType="begin"/>
            </w:r>
            <w:r w:rsidR="003E553C">
              <w:rPr>
                <w:noProof/>
                <w:webHidden/>
              </w:rPr>
              <w:instrText xml:space="preserve"> PAGEREF _Toc208324535 \h </w:instrText>
            </w:r>
            <w:r w:rsidR="003E553C">
              <w:rPr>
                <w:noProof/>
                <w:webHidden/>
              </w:rPr>
            </w:r>
            <w:r w:rsidR="003E553C">
              <w:rPr>
                <w:noProof/>
                <w:webHidden/>
              </w:rPr>
              <w:fldChar w:fldCharType="separate"/>
            </w:r>
            <w:r w:rsidR="00E6359C">
              <w:rPr>
                <w:noProof/>
                <w:webHidden/>
              </w:rPr>
              <w:t>15</w:t>
            </w:r>
            <w:r w:rsidR="003E553C">
              <w:rPr>
                <w:noProof/>
                <w:webHidden/>
              </w:rPr>
              <w:fldChar w:fldCharType="end"/>
            </w:r>
          </w:hyperlink>
        </w:p>
        <w:p w14:paraId="68D5AC37" w14:textId="52A0226A" w:rsidR="003E553C" w:rsidRDefault="00A04C4A">
          <w:pPr>
            <w:pStyle w:val="TM2"/>
            <w:tabs>
              <w:tab w:val="left" w:pos="660"/>
              <w:tab w:val="right" w:leader="dot" w:pos="9062"/>
            </w:tabs>
            <w:rPr>
              <w:rFonts w:cstheme="minorBidi"/>
              <w:noProof/>
            </w:rPr>
          </w:pPr>
          <w:hyperlink w:anchor="_Toc208324536" w:history="1">
            <w:r w:rsidR="003E553C" w:rsidRPr="00354E06">
              <w:rPr>
                <w:rStyle w:val="Lienhypertexte"/>
                <w:noProof/>
                <w:lang w:eastAsia="ar-SA"/>
              </w:rPr>
              <w:t>8.</w:t>
            </w:r>
            <w:r w:rsidR="003E553C">
              <w:rPr>
                <w:rFonts w:cstheme="minorBidi"/>
                <w:noProof/>
              </w:rPr>
              <w:tab/>
            </w:r>
            <w:r w:rsidR="003E553C" w:rsidRPr="00354E06">
              <w:rPr>
                <w:rStyle w:val="Lienhypertexte"/>
                <w:noProof/>
                <w:lang w:eastAsia="ar-SA"/>
              </w:rPr>
              <w:t>Adaptation du PGC</w:t>
            </w:r>
            <w:r w:rsidR="003E553C">
              <w:rPr>
                <w:noProof/>
                <w:webHidden/>
              </w:rPr>
              <w:tab/>
            </w:r>
            <w:r w:rsidR="003E553C">
              <w:rPr>
                <w:noProof/>
                <w:webHidden/>
              </w:rPr>
              <w:fldChar w:fldCharType="begin"/>
            </w:r>
            <w:r w:rsidR="003E553C">
              <w:rPr>
                <w:noProof/>
                <w:webHidden/>
              </w:rPr>
              <w:instrText xml:space="preserve"> PAGEREF _Toc208324536 \h </w:instrText>
            </w:r>
            <w:r w:rsidR="003E553C">
              <w:rPr>
                <w:noProof/>
                <w:webHidden/>
              </w:rPr>
            </w:r>
            <w:r w:rsidR="003E553C">
              <w:rPr>
                <w:noProof/>
                <w:webHidden/>
              </w:rPr>
              <w:fldChar w:fldCharType="separate"/>
            </w:r>
            <w:r w:rsidR="00E6359C">
              <w:rPr>
                <w:noProof/>
                <w:webHidden/>
              </w:rPr>
              <w:t>15</w:t>
            </w:r>
            <w:r w:rsidR="003E553C">
              <w:rPr>
                <w:noProof/>
                <w:webHidden/>
              </w:rPr>
              <w:fldChar w:fldCharType="end"/>
            </w:r>
          </w:hyperlink>
        </w:p>
        <w:p w14:paraId="683CAB45" w14:textId="32A57F35" w:rsidR="003E553C" w:rsidRDefault="00A04C4A">
          <w:pPr>
            <w:pStyle w:val="TM2"/>
            <w:tabs>
              <w:tab w:val="left" w:pos="660"/>
              <w:tab w:val="right" w:leader="dot" w:pos="9062"/>
            </w:tabs>
            <w:rPr>
              <w:rFonts w:cstheme="minorBidi"/>
              <w:noProof/>
            </w:rPr>
          </w:pPr>
          <w:hyperlink w:anchor="_Toc208324537" w:history="1">
            <w:r w:rsidR="003E553C" w:rsidRPr="00354E06">
              <w:rPr>
                <w:rStyle w:val="Lienhypertexte"/>
                <w:noProof/>
                <w:lang w:eastAsia="ar-SA"/>
              </w:rPr>
              <w:t>9.</w:t>
            </w:r>
            <w:r w:rsidR="003E553C">
              <w:rPr>
                <w:rFonts w:cstheme="minorBidi"/>
                <w:noProof/>
              </w:rPr>
              <w:tab/>
            </w:r>
            <w:r w:rsidR="003E553C" w:rsidRPr="00354E06">
              <w:rPr>
                <w:rStyle w:val="Lienhypertexte"/>
                <w:noProof/>
                <w:lang w:eastAsia="ar-SA"/>
              </w:rPr>
              <w:t>Mise à jour du DIUO</w:t>
            </w:r>
            <w:r w:rsidR="003E553C">
              <w:rPr>
                <w:noProof/>
                <w:webHidden/>
              </w:rPr>
              <w:tab/>
            </w:r>
            <w:r w:rsidR="003E553C">
              <w:rPr>
                <w:noProof/>
                <w:webHidden/>
              </w:rPr>
              <w:fldChar w:fldCharType="begin"/>
            </w:r>
            <w:r w:rsidR="003E553C">
              <w:rPr>
                <w:noProof/>
                <w:webHidden/>
              </w:rPr>
              <w:instrText xml:space="preserve"> PAGEREF _Toc208324537 \h </w:instrText>
            </w:r>
            <w:r w:rsidR="003E553C">
              <w:rPr>
                <w:noProof/>
                <w:webHidden/>
              </w:rPr>
            </w:r>
            <w:r w:rsidR="003E553C">
              <w:rPr>
                <w:noProof/>
                <w:webHidden/>
              </w:rPr>
              <w:fldChar w:fldCharType="separate"/>
            </w:r>
            <w:r w:rsidR="00E6359C">
              <w:rPr>
                <w:noProof/>
                <w:webHidden/>
              </w:rPr>
              <w:t>15</w:t>
            </w:r>
            <w:r w:rsidR="003E553C">
              <w:rPr>
                <w:noProof/>
                <w:webHidden/>
              </w:rPr>
              <w:fldChar w:fldCharType="end"/>
            </w:r>
          </w:hyperlink>
        </w:p>
        <w:p w14:paraId="7A83687B" w14:textId="3A15302B" w:rsidR="003E553C" w:rsidRDefault="00A04C4A">
          <w:pPr>
            <w:pStyle w:val="TM2"/>
            <w:tabs>
              <w:tab w:val="left" w:pos="880"/>
              <w:tab w:val="right" w:leader="dot" w:pos="9062"/>
            </w:tabs>
            <w:rPr>
              <w:rFonts w:cstheme="minorBidi"/>
              <w:noProof/>
            </w:rPr>
          </w:pPr>
          <w:hyperlink w:anchor="_Toc208324538" w:history="1">
            <w:r w:rsidR="003E553C" w:rsidRPr="00354E06">
              <w:rPr>
                <w:rStyle w:val="Lienhypertexte"/>
                <w:bCs/>
                <w:noProof/>
                <w:lang w:eastAsia="ar-SA"/>
              </w:rPr>
              <w:t>10.</w:t>
            </w:r>
            <w:r w:rsidR="003E553C">
              <w:rPr>
                <w:rFonts w:cstheme="minorBidi"/>
                <w:noProof/>
              </w:rPr>
              <w:tab/>
            </w:r>
            <w:r w:rsidR="003E553C" w:rsidRPr="00354E06">
              <w:rPr>
                <w:rStyle w:val="Lienhypertexte"/>
                <w:noProof/>
                <w:lang w:eastAsia="ar-SA"/>
              </w:rPr>
              <w:t>Mesures d’urgence</w:t>
            </w:r>
            <w:r w:rsidR="003E553C">
              <w:rPr>
                <w:noProof/>
                <w:webHidden/>
              </w:rPr>
              <w:tab/>
            </w:r>
            <w:r w:rsidR="003E553C">
              <w:rPr>
                <w:noProof/>
                <w:webHidden/>
              </w:rPr>
              <w:fldChar w:fldCharType="begin"/>
            </w:r>
            <w:r w:rsidR="003E553C">
              <w:rPr>
                <w:noProof/>
                <w:webHidden/>
              </w:rPr>
              <w:instrText xml:space="preserve"> PAGEREF _Toc208324538 \h </w:instrText>
            </w:r>
            <w:r w:rsidR="003E553C">
              <w:rPr>
                <w:noProof/>
                <w:webHidden/>
              </w:rPr>
            </w:r>
            <w:r w:rsidR="003E553C">
              <w:rPr>
                <w:noProof/>
                <w:webHidden/>
              </w:rPr>
              <w:fldChar w:fldCharType="separate"/>
            </w:r>
            <w:r w:rsidR="00E6359C">
              <w:rPr>
                <w:noProof/>
                <w:webHidden/>
              </w:rPr>
              <w:t>16</w:t>
            </w:r>
            <w:r w:rsidR="003E553C">
              <w:rPr>
                <w:noProof/>
                <w:webHidden/>
              </w:rPr>
              <w:fldChar w:fldCharType="end"/>
            </w:r>
          </w:hyperlink>
        </w:p>
        <w:p w14:paraId="1E4C1E89" w14:textId="5DDF6954" w:rsidR="003E553C" w:rsidRDefault="00A04C4A">
          <w:pPr>
            <w:pStyle w:val="TM1"/>
            <w:rPr>
              <w:rFonts w:cstheme="minorBidi"/>
              <w:noProof/>
            </w:rPr>
          </w:pPr>
          <w:hyperlink w:anchor="_Toc208324539" w:history="1">
            <w:r w:rsidR="003E553C" w:rsidRPr="00354E06">
              <w:rPr>
                <w:rStyle w:val="Lienhypertexte"/>
                <w:rFonts w:eastAsia="Arial Unicode MS"/>
                <w:noProof/>
                <w:lang w:eastAsia="ar-SA"/>
              </w:rPr>
              <w:t>V.</w:t>
            </w:r>
            <w:r w:rsidR="003E553C">
              <w:rPr>
                <w:rFonts w:cstheme="minorBidi"/>
                <w:noProof/>
              </w:rPr>
              <w:tab/>
            </w:r>
            <w:r w:rsidR="003E553C" w:rsidRPr="00354E06">
              <w:rPr>
                <w:rStyle w:val="Lienhypertexte"/>
                <w:rFonts w:eastAsia="Arial Unicode MS"/>
                <w:noProof/>
                <w:lang w:eastAsia="ar-SA"/>
              </w:rPr>
              <w:t>DELAI, PRESENCE MINIMUM ET PENALITES</w:t>
            </w:r>
            <w:r w:rsidR="003E553C">
              <w:rPr>
                <w:noProof/>
                <w:webHidden/>
              </w:rPr>
              <w:tab/>
            </w:r>
            <w:r w:rsidR="003E553C">
              <w:rPr>
                <w:noProof/>
                <w:webHidden/>
              </w:rPr>
              <w:fldChar w:fldCharType="begin"/>
            </w:r>
            <w:r w:rsidR="003E553C">
              <w:rPr>
                <w:noProof/>
                <w:webHidden/>
              </w:rPr>
              <w:instrText xml:space="preserve"> PAGEREF _Toc208324539 \h </w:instrText>
            </w:r>
            <w:r w:rsidR="003E553C">
              <w:rPr>
                <w:noProof/>
                <w:webHidden/>
              </w:rPr>
            </w:r>
            <w:r w:rsidR="003E553C">
              <w:rPr>
                <w:noProof/>
                <w:webHidden/>
              </w:rPr>
              <w:fldChar w:fldCharType="separate"/>
            </w:r>
            <w:r w:rsidR="00E6359C">
              <w:rPr>
                <w:noProof/>
                <w:webHidden/>
              </w:rPr>
              <w:t>16</w:t>
            </w:r>
            <w:r w:rsidR="003E553C">
              <w:rPr>
                <w:noProof/>
                <w:webHidden/>
              </w:rPr>
              <w:fldChar w:fldCharType="end"/>
            </w:r>
          </w:hyperlink>
        </w:p>
        <w:p w14:paraId="693C3E51" w14:textId="3AAF1EA3" w:rsidR="003E553C" w:rsidRDefault="00A04C4A">
          <w:pPr>
            <w:pStyle w:val="TM2"/>
            <w:tabs>
              <w:tab w:val="left" w:pos="660"/>
              <w:tab w:val="right" w:leader="dot" w:pos="9062"/>
            </w:tabs>
            <w:rPr>
              <w:rFonts w:cstheme="minorBidi"/>
              <w:noProof/>
            </w:rPr>
          </w:pPr>
          <w:hyperlink w:anchor="_Toc208324540" w:history="1">
            <w:r w:rsidR="003E553C" w:rsidRPr="00354E06">
              <w:rPr>
                <w:rStyle w:val="Lienhypertexte"/>
                <w:noProof/>
                <w:lang w:eastAsia="ar-SA"/>
              </w:rPr>
              <w:t>1.</w:t>
            </w:r>
            <w:r w:rsidR="003E553C">
              <w:rPr>
                <w:rFonts w:cstheme="minorBidi"/>
                <w:noProof/>
              </w:rPr>
              <w:tab/>
            </w:r>
            <w:r w:rsidR="003E553C" w:rsidRPr="00354E06">
              <w:rPr>
                <w:rStyle w:val="Lienhypertexte"/>
                <w:noProof/>
                <w:lang w:eastAsia="ar-SA"/>
              </w:rPr>
              <w:t>Délais de transmission des livrables, fréquence et pénalités</w:t>
            </w:r>
            <w:r w:rsidR="003E553C">
              <w:rPr>
                <w:noProof/>
                <w:webHidden/>
              </w:rPr>
              <w:tab/>
            </w:r>
            <w:r w:rsidR="003E553C">
              <w:rPr>
                <w:noProof/>
                <w:webHidden/>
              </w:rPr>
              <w:fldChar w:fldCharType="begin"/>
            </w:r>
            <w:r w:rsidR="003E553C">
              <w:rPr>
                <w:noProof/>
                <w:webHidden/>
              </w:rPr>
              <w:instrText xml:space="preserve"> PAGEREF _Toc208324540 \h </w:instrText>
            </w:r>
            <w:r w:rsidR="003E553C">
              <w:rPr>
                <w:noProof/>
                <w:webHidden/>
              </w:rPr>
            </w:r>
            <w:r w:rsidR="003E553C">
              <w:rPr>
                <w:noProof/>
                <w:webHidden/>
              </w:rPr>
              <w:fldChar w:fldCharType="separate"/>
            </w:r>
            <w:r w:rsidR="00E6359C">
              <w:rPr>
                <w:noProof/>
                <w:webHidden/>
              </w:rPr>
              <w:t>16</w:t>
            </w:r>
            <w:r w:rsidR="003E553C">
              <w:rPr>
                <w:noProof/>
                <w:webHidden/>
              </w:rPr>
              <w:fldChar w:fldCharType="end"/>
            </w:r>
          </w:hyperlink>
        </w:p>
        <w:p w14:paraId="472F8D61" w14:textId="4015B4C2" w:rsidR="003E553C" w:rsidRDefault="00A04C4A">
          <w:pPr>
            <w:pStyle w:val="TM2"/>
            <w:tabs>
              <w:tab w:val="left" w:pos="660"/>
              <w:tab w:val="right" w:leader="dot" w:pos="9062"/>
            </w:tabs>
            <w:rPr>
              <w:rFonts w:cstheme="minorBidi"/>
              <w:noProof/>
            </w:rPr>
          </w:pPr>
          <w:hyperlink w:anchor="_Toc208324541" w:history="1">
            <w:r w:rsidR="003E553C" w:rsidRPr="00354E06">
              <w:rPr>
                <w:rStyle w:val="Lienhypertexte"/>
                <w:noProof/>
                <w:lang w:eastAsia="ar-SA"/>
              </w:rPr>
              <w:t>2.</w:t>
            </w:r>
            <w:r w:rsidR="003E553C">
              <w:rPr>
                <w:rFonts w:cstheme="minorBidi"/>
                <w:noProof/>
              </w:rPr>
              <w:tab/>
            </w:r>
            <w:r w:rsidR="003E553C" w:rsidRPr="00354E06">
              <w:rPr>
                <w:rStyle w:val="Lienhypertexte"/>
                <w:noProof/>
                <w:lang w:eastAsia="ar-SA"/>
              </w:rPr>
              <w:t>Présence minimale en réunions ou visites et pénalités</w:t>
            </w:r>
            <w:r w:rsidR="003E553C">
              <w:rPr>
                <w:noProof/>
                <w:webHidden/>
              </w:rPr>
              <w:tab/>
            </w:r>
            <w:r w:rsidR="003E553C">
              <w:rPr>
                <w:noProof/>
                <w:webHidden/>
              </w:rPr>
              <w:fldChar w:fldCharType="begin"/>
            </w:r>
            <w:r w:rsidR="003E553C">
              <w:rPr>
                <w:noProof/>
                <w:webHidden/>
              </w:rPr>
              <w:instrText xml:space="preserve"> PAGEREF _Toc208324541 \h </w:instrText>
            </w:r>
            <w:r w:rsidR="003E553C">
              <w:rPr>
                <w:noProof/>
                <w:webHidden/>
              </w:rPr>
            </w:r>
            <w:r w:rsidR="003E553C">
              <w:rPr>
                <w:noProof/>
                <w:webHidden/>
              </w:rPr>
              <w:fldChar w:fldCharType="separate"/>
            </w:r>
            <w:r w:rsidR="00E6359C">
              <w:rPr>
                <w:noProof/>
                <w:webHidden/>
              </w:rPr>
              <w:t>16</w:t>
            </w:r>
            <w:r w:rsidR="003E553C">
              <w:rPr>
                <w:noProof/>
                <w:webHidden/>
              </w:rPr>
              <w:fldChar w:fldCharType="end"/>
            </w:r>
          </w:hyperlink>
        </w:p>
        <w:p w14:paraId="5D5BFA36" w14:textId="064FA7EB" w:rsidR="00673816" w:rsidRDefault="00673816">
          <w:r>
            <w:rPr>
              <w:rFonts w:eastAsiaTheme="minorEastAsia" w:cs="Times New Roman"/>
              <w:lang w:eastAsia="fr-FR"/>
            </w:rPr>
            <w:fldChar w:fldCharType="end"/>
          </w:r>
        </w:p>
      </w:sdtContent>
    </w:sdt>
    <w:p w14:paraId="3360FDCC" w14:textId="77777777" w:rsidR="00673816" w:rsidRDefault="00673816">
      <w:pPr>
        <w:ind w:left="714" w:hanging="357"/>
        <w:jc w:val="left"/>
        <w:rPr>
          <w:rFonts w:eastAsiaTheme="minorEastAsia"/>
          <w:b/>
          <w:bCs/>
          <w:color w:val="5A5A5A" w:themeColor="text1" w:themeTint="A5"/>
          <w:spacing w:val="15"/>
          <w:sz w:val="28"/>
          <w:szCs w:val="28"/>
        </w:rPr>
      </w:pPr>
      <w:r>
        <w:br w:type="page"/>
      </w:r>
    </w:p>
    <w:p w14:paraId="3C9E7686" w14:textId="3316500F" w:rsidR="004254E4" w:rsidRPr="00673816" w:rsidRDefault="00A213A9" w:rsidP="00673816">
      <w:pPr>
        <w:pStyle w:val="Titre1"/>
      </w:pPr>
      <w:bookmarkStart w:id="0" w:name="_Toc208324509"/>
      <w:r w:rsidRPr="00673816">
        <w:lastRenderedPageBreak/>
        <w:t>CONTEXTE</w:t>
      </w:r>
      <w:bookmarkEnd w:id="0"/>
    </w:p>
    <w:p w14:paraId="0096FE6D" w14:textId="0E260120" w:rsidR="00A213A9" w:rsidRDefault="00A213A9" w:rsidP="00A213A9"/>
    <w:p w14:paraId="36027540" w14:textId="5D440596" w:rsidR="00D61BFA" w:rsidRDefault="00D61BFA" w:rsidP="00A213A9">
      <w:r w:rsidRPr="00D61BFA">
        <w:t>Dans le cadre de sa stratégie d’optimisation des parcours de soins et de modernisation de ses infrastructures, le CHU de Toulouse prévoit la relocalisation du service de dialyse</w:t>
      </w:r>
      <w:r w:rsidR="00827647">
        <w:t>,</w:t>
      </w:r>
      <w:r w:rsidRPr="00D61BFA">
        <w:t xml:space="preserve"> actuellement situé sur le site de Larrey</w:t>
      </w:r>
      <w:r w:rsidR="00827647">
        <w:t>,</w:t>
      </w:r>
      <w:r w:rsidRPr="00D61BFA">
        <w:t xml:space="preserve"> vers le site hospitalier de Rangueil.</w:t>
      </w:r>
    </w:p>
    <w:p w14:paraId="736861D8" w14:textId="77777777" w:rsidR="00AD68F0" w:rsidRDefault="00AD68F0" w:rsidP="00A213A9"/>
    <w:p w14:paraId="108C9F67" w14:textId="48964013" w:rsidR="00A213A9" w:rsidRPr="00A213A9" w:rsidRDefault="00827647" w:rsidP="00A213A9">
      <w:r>
        <w:t>Le projet prévoit la construction d’</w:t>
      </w:r>
      <w:r w:rsidR="00A213A9" w:rsidRPr="00A213A9">
        <w:t>un nouveau bâtiment sur le parking P14</w:t>
      </w:r>
      <w:r>
        <w:t>,</w:t>
      </w:r>
      <w:r w:rsidR="00A213A9" w:rsidRPr="00A213A9">
        <w:t xml:space="preserve"> du site hospitalier de Rangueil</w:t>
      </w:r>
      <w:r>
        <w:t>,</w:t>
      </w:r>
      <w:r w:rsidR="00A213A9" w:rsidRPr="00A213A9">
        <w:t xml:space="preserve"> attenant au bâtiment H1.</w:t>
      </w:r>
    </w:p>
    <w:p w14:paraId="3F300960" w14:textId="77777777" w:rsidR="00AD68F0" w:rsidRDefault="00AD68F0" w:rsidP="00A213A9"/>
    <w:p w14:paraId="1193DC06" w14:textId="77777777" w:rsidR="00A213A9" w:rsidRPr="00A213A9" w:rsidRDefault="00A213A9" w:rsidP="00A213A9">
      <w:r w:rsidRPr="00A213A9">
        <w:t>Une liaison, entre le RdC du bâtiment H1 et le R+2 du nouveau bâtiment, a été pressentie afin de créer un accès direct entre les deux bâtiments et de préserver le passage des engins de secours.</w:t>
      </w:r>
    </w:p>
    <w:p w14:paraId="706C9D55" w14:textId="7EB526AE" w:rsidR="00A213A9" w:rsidRDefault="00AD68F0" w:rsidP="00A213A9">
      <w:r w:rsidRPr="00A213A9">
        <w:t>À terme</w:t>
      </w:r>
      <w:r>
        <w:t>,</w:t>
      </w:r>
      <w:r w:rsidRPr="00A213A9">
        <w:t xml:space="preserve"> </w:t>
      </w:r>
      <w:r>
        <w:t>c</w:t>
      </w:r>
      <w:r w:rsidR="00A213A9" w:rsidRPr="00A213A9">
        <w:t>ette liaison permettra</w:t>
      </w:r>
      <w:r>
        <w:t xml:space="preserve"> </w:t>
      </w:r>
      <w:r w:rsidR="00A213A9" w:rsidRPr="00A213A9">
        <w:t xml:space="preserve">d’établir un lien direct avec les services </w:t>
      </w:r>
      <w:proofErr w:type="spellStart"/>
      <w:r w:rsidR="00A213A9" w:rsidRPr="00A213A9">
        <w:t>Uro-Nephro</w:t>
      </w:r>
      <w:proofErr w:type="spellEnd"/>
      <w:r w:rsidR="00A213A9" w:rsidRPr="00A213A9">
        <w:t xml:space="preserve"> qui ont pour projet d’être déménagés aux niveaux R+1 et R+2 du</w:t>
      </w:r>
      <w:r w:rsidR="00A213A9">
        <w:t xml:space="preserve"> bâtiment H1 et ainsi regrouper l’ensemble des services de dialyse.</w:t>
      </w:r>
    </w:p>
    <w:p w14:paraId="1A0DFB35" w14:textId="3BFA1364" w:rsidR="00A213A9" w:rsidRDefault="00A213A9" w:rsidP="00A213A9"/>
    <w:p w14:paraId="03C6AAAA" w14:textId="778DEC3C" w:rsidR="0056160F" w:rsidRDefault="0056160F" w:rsidP="00A213A9"/>
    <w:p w14:paraId="1AACA7A5" w14:textId="7B21CC3E" w:rsidR="0056160F" w:rsidRDefault="0056160F" w:rsidP="00A213A9">
      <w:r>
        <w:rPr>
          <w:rFonts w:cstheme="minorHAnsi"/>
          <w:noProof/>
          <w:color w:val="000000"/>
        </w:rPr>
        <mc:AlternateContent>
          <mc:Choice Requires="wpg">
            <w:drawing>
              <wp:anchor distT="0" distB="0" distL="114300" distR="114300" simplePos="0" relativeHeight="251661312" behindDoc="0" locked="0" layoutInCell="1" allowOverlap="1" wp14:anchorId="5AA561C7" wp14:editId="0AD65BA1">
                <wp:simplePos x="0" y="0"/>
                <wp:positionH relativeFrom="column">
                  <wp:posOffset>1152525</wp:posOffset>
                </wp:positionH>
                <wp:positionV relativeFrom="paragraph">
                  <wp:posOffset>2704465</wp:posOffset>
                </wp:positionV>
                <wp:extent cx="3540463" cy="1200150"/>
                <wp:effectExtent l="19050" t="0" r="60325" b="19050"/>
                <wp:wrapNone/>
                <wp:docPr id="13" name="Groupe 13"/>
                <wp:cNvGraphicFramePr/>
                <a:graphic xmlns:a="http://schemas.openxmlformats.org/drawingml/2006/main">
                  <a:graphicData uri="http://schemas.microsoft.com/office/word/2010/wordprocessingGroup">
                    <wpg:wgp>
                      <wpg:cNvGrpSpPr/>
                      <wpg:grpSpPr>
                        <a:xfrm>
                          <a:off x="0" y="0"/>
                          <a:ext cx="3540463" cy="1200150"/>
                          <a:chOff x="0" y="0"/>
                          <a:chExt cx="3540463" cy="1200150"/>
                        </a:xfrm>
                      </wpg:grpSpPr>
                      <wps:wsp>
                        <wps:cNvPr id="14" name="Ellipse 14"/>
                        <wps:cNvSpPr/>
                        <wps:spPr>
                          <a:xfrm rot="1817067">
                            <a:off x="3028950" y="0"/>
                            <a:ext cx="511513" cy="714375"/>
                          </a:xfrm>
                          <a:prstGeom prst="ellipse">
                            <a:avLst/>
                          </a:pr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avec flèche 15"/>
                        <wps:cNvCnPr/>
                        <wps:spPr>
                          <a:xfrm flipV="1">
                            <a:off x="885825" y="581025"/>
                            <a:ext cx="2066925" cy="4191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Zone de texte 16"/>
                        <wps:cNvSpPr txBox="1"/>
                        <wps:spPr>
                          <a:xfrm>
                            <a:off x="0" y="857250"/>
                            <a:ext cx="885825" cy="342900"/>
                          </a:xfrm>
                          <a:prstGeom prst="rect">
                            <a:avLst/>
                          </a:prstGeom>
                          <a:solidFill>
                            <a:schemeClr val="lt1"/>
                          </a:solidFill>
                          <a:ln w="28575">
                            <a:solidFill>
                              <a:srgbClr val="00B0F0"/>
                            </a:solidFill>
                          </a:ln>
                        </wps:spPr>
                        <wps:txbx>
                          <w:txbxContent>
                            <w:p w14:paraId="1B30B602" w14:textId="77777777" w:rsidR="0056160F" w:rsidRDefault="0056160F" w:rsidP="0056160F">
                              <w:r>
                                <w:t>Parking P14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AA561C7" id="Groupe 13" o:spid="_x0000_s1031" style="position:absolute;left:0;text-align:left;margin-left:90.75pt;margin-top:212.95pt;width:278.8pt;height:94.5pt;z-index:251661312" coordsize="35404,12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">
                <v:oval id="Ellipse 14" o:spid="_x0000_s1032" style="position:absolute;left:30289;width:5115;height:7143;rotation:198472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" filled="f" strokecolor="#00b0f0" strokeweight="3pt">
                  <v:stroke joinstyle="miter"/>
                </v:oval>
                <v:shapetype id="_x0000_t32" coordsize="21600,21600" o:spt="32" o:oned="t" path="m,l21600,21600e" filled="f">
                  <v:path arrowok="t" fillok="f" o:connecttype="none"/>
                  <o:lock v:ext="edit" shapetype="t"/>
                </v:shapetype>
                <v:shape id="Connecteur droit avec flèche 15" o:spid="_x0000_s1033" type="#_x0000_t32" style="position:absolute;left:8858;top:5810;width:20669;height:41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" strokecolor="#00b0f0" strokeweight="2.25pt">
                  <v:stroke endarrow="block" joinstyle="miter"/>
                </v:shape>
                <v:shapetype id="_x0000_t202" coordsize="21600,21600" o:spt="202" path="m,l,21600r21600,l21600,xe">
                  <v:stroke joinstyle="miter"/>
                  <v:path gradientshapeok="t" o:connecttype="rect"/>
                </v:shapetype>
                <v:shape id="Zone de texte 16" o:spid="_x0000_s1034" type="#_x0000_t202" style="position:absolute;top:8572;width:8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" fillcolor="white [3201]" strokecolor="#00b0f0" strokeweight="2.25pt">
                  <v:textbox>
                    <w:txbxContent>
                      <w:p w14:paraId="1B30B602" w14:textId="77777777" w:rsidR="0056160F" w:rsidRDefault="0056160F" w:rsidP="0056160F">
                        <w:r>
                          <w:t>Parking P14</w:t>
                        </w:r>
                      </w:p>
                    </w:txbxContent>
                  </v:textbox>
                </v:shape>
              </v:group>
            </w:pict>
          </mc:Fallback>
        </mc:AlternateContent>
      </w:r>
      <w:r>
        <w:rPr>
          <w:noProof/>
        </w:rPr>
        <w:drawing>
          <wp:inline distT="0" distB="0" distL="0" distR="0" wp14:anchorId="4157CCDE" wp14:editId="62526047">
            <wp:extent cx="6383020" cy="4511675"/>
            <wp:effectExtent l="0" t="0" r="0" b="317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3020" cy="4511675"/>
                    </a:xfrm>
                    <a:prstGeom prst="rect">
                      <a:avLst/>
                    </a:prstGeom>
                    <a:noFill/>
                  </pic:spPr>
                </pic:pic>
              </a:graphicData>
            </a:graphic>
          </wp:inline>
        </w:drawing>
      </w:r>
    </w:p>
    <w:p w14:paraId="0966FF68" w14:textId="77777777" w:rsidR="0056160F" w:rsidRDefault="0056160F" w:rsidP="00A213A9"/>
    <w:p w14:paraId="0E635D72" w14:textId="77777777" w:rsidR="00A213A9" w:rsidRDefault="00A213A9" w:rsidP="00A213A9"/>
    <w:p w14:paraId="6C67D7B2" w14:textId="77777777" w:rsidR="00A213A9" w:rsidRDefault="00A213A9" w:rsidP="00A213A9"/>
    <w:p w14:paraId="6EB23E01" w14:textId="77777777" w:rsidR="00827647" w:rsidRDefault="00827647">
      <w:pPr>
        <w:ind w:left="714" w:hanging="357"/>
        <w:jc w:val="left"/>
        <w:rPr>
          <w:rFonts w:eastAsiaTheme="minorEastAsia"/>
          <w:b/>
          <w:bCs/>
          <w:color w:val="5A5A5A" w:themeColor="text1" w:themeTint="A5"/>
          <w:spacing w:val="15"/>
          <w:sz w:val="28"/>
          <w:szCs w:val="28"/>
        </w:rPr>
      </w:pPr>
      <w:r>
        <w:br w:type="page"/>
      </w:r>
    </w:p>
    <w:p w14:paraId="57ADC84B" w14:textId="4724ED59" w:rsidR="00A213A9" w:rsidRDefault="00A213A9" w:rsidP="00EB750C">
      <w:pPr>
        <w:pStyle w:val="Titre2"/>
      </w:pPr>
      <w:bookmarkStart w:id="1" w:name="_Toc208324510"/>
      <w:r w:rsidRPr="00EB750C">
        <w:lastRenderedPageBreak/>
        <w:t>OBJET</w:t>
      </w:r>
      <w:bookmarkEnd w:id="1"/>
    </w:p>
    <w:p w14:paraId="1F0B3692" w14:textId="150492B8" w:rsidR="00A213A9" w:rsidRDefault="00A213A9" w:rsidP="00A213A9"/>
    <w:p w14:paraId="5FEF7402" w14:textId="00426ADD" w:rsidR="00A213A9" w:rsidRDefault="00A213A9" w:rsidP="00D90313">
      <w:r>
        <w:t>La Direction des constructions et du patrimoine du CHU de Toulouse assure la maîtrise d’ouvrage de ce projet.</w:t>
      </w:r>
    </w:p>
    <w:p w14:paraId="0F0A569D" w14:textId="7A5D386A" w:rsidR="00A213A9" w:rsidRDefault="00A213A9" w:rsidP="00D90313">
      <w:r>
        <w:t xml:space="preserve">Pour ce fait, elle souhaite </w:t>
      </w:r>
      <w:r w:rsidR="00AD68F0">
        <w:t xml:space="preserve">s’associer aux compétences d’un </w:t>
      </w:r>
      <w:r w:rsidR="00D57F8B">
        <w:t>coordonnateur de sécurité et protection de la santé (CSPS) pendant</w:t>
      </w:r>
      <w:r w:rsidR="00AD68F0">
        <w:t xml:space="preserve"> toute la durée de l’opération afin de prévenir tout risque </w:t>
      </w:r>
      <w:proofErr w:type="gramStart"/>
      <w:r w:rsidR="00AD68F0">
        <w:t>lié</w:t>
      </w:r>
      <w:proofErr w:type="gramEnd"/>
      <w:r w:rsidR="00AD68F0">
        <w:t xml:space="preserve"> à la réalisation de cet ouvrage. </w:t>
      </w:r>
    </w:p>
    <w:p w14:paraId="55B42AAF" w14:textId="70E6BF19" w:rsidR="00D90313" w:rsidRDefault="00D90313" w:rsidP="00D90313"/>
    <w:p w14:paraId="021E6825" w14:textId="638E0771" w:rsidR="00D62E6F" w:rsidRDefault="00D62E6F" w:rsidP="00A213A9"/>
    <w:p w14:paraId="5E0132DE" w14:textId="707322AB" w:rsidR="00A213A9" w:rsidRDefault="00A213A9" w:rsidP="00EB750C">
      <w:pPr>
        <w:pStyle w:val="Titre2"/>
      </w:pPr>
      <w:bookmarkStart w:id="2" w:name="_Toc208324511"/>
      <w:r>
        <w:t>BUDGET</w:t>
      </w:r>
      <w:bookmarkEnd w:id="2"/>
      <w:r>
        <w:t xml:space="preserve"> </w:t>
      </w:r>
    </w:p>
    <w:p w14:paraId="1CE0783A" w14:textId="77777777" w:rsidR="00AD68F0" w:rsidRDefault="00AD68F0" w:rsidP="00A213A9"/>
    <w:p w14:paraId="2748A878" w14:textId="594E621A" w:rsidR="00A213A9" w:rsidRPr="00A213A9" w:rsidRDefault="00A213A9" w:rsidP="00A213A9">
      <w:r w:rsidRPr="00A213A9">
        <w:t xml:space="preserve">L’opération de travaux est estimée à : 7M€ HT (valeur </w:t>
      </w:r>
      <w:r w:rsidR="00504C90">
        <w:t>septembre</w:t>
      </w:r>
      <w:r w:rsidRPr="00A213A9">
        <w:t xml:space="preserve"> 2025)</w:t>
      </w:r>
    </w:p>
    <w:p w14:paraId="18A10E47" w14:textId="77777777" w:rsidR="00AD68F0" w:rsidRDefault="00AD68F0" w:rsidP="00A213A9"/>
    <w:p w14:paraId="0C05E832" w14:textId="32750319" w:rsidR="00A213A9" w:rsidRPr="00A213A9" w:rsidRDefault="00827647" w:rsidP="00A213A9">
      <w:r w:rsidRPr="00827647">
        <w:t>Cette estimation intègre l’ensemble des travaux liés à la construction du nouveau bâtiment, la création de la liaison avec le bâtiment H1, ainsi que la réfection de la voirie, incluant la réalisation d’un parking pour les ambulances et le personne</w:t>
      </w:r>
      <w:r>
        <w:t>l.</w:t>
      </w:r>
    </w:p>
    <w:p w14:paraId="5717550D" w14:textId="4EF14410" w:rsidR="00A213A9" w:rsidRDefault="00A213A9" w:rsidP="00A213A9"/>
    <w:p w14:paraId="18CD00D7" w14:textId="77777777" w:rsidR="00BE4A77" w:rsidRDefault="00BE4A77" w:rsidP="00A213A9"/>
    <w:p w14:paraId="15E9064B" w14:textId="07DE9BD8" w:rsidR="00A213A9" w:rsidRDefault="002F36DF" w:rsidP="00EB750C">
      <w:pPr>
        <w:pStyle w:val="Titre2"/>
      </w:pPr>
      <w:bookmarkStart w:id="3" w:name="_Toc208324512"/>
      <w:r>
        <w:t>DELAIS</w:t>
      </w:r>
      <w:bookmarkEnd w:id="3"/>
    </w:p>
    <w:p w14:paraId="60A171DA" w14:textId="4F51FB02" w:rsidR="00587869" w:rsidRDefault="00587869" w:rsidP="00A213A9"/>
    <w:p w14:paraId="17176CA5" w14:textId="3CE54EDD" w:rsidR="00827647" w:rsidRPr="00AB51D6" w:rsidRDefault="002F36DF" w:rsidP="00EB750C">
      <w:pPr>
        <w:pStyle w:val="Titre3"/>
        <w:rPr>
          <w:sz w:val="22"/>
          <w:szCs w:val="22"/>
        </w:rPr>
      </w:pPr>
      <w:bookmarkStart w:id="4" w:name="_Toc208324513"/>
      <w:r w:rsidRPr="00AB51D6">
        <w:rPr>
          <w:sz w:val="22"/>
          <w:szCs w:val="22"/>
        </w:rPr>
        <w:t>PLANNING</w:t>
      </w:r>
      <w:bookmarkEnd w:id="4"/>
      <w:r w:rsidRPr="00AB51D6">
        <w:rPr>
          <w:sz w:val="22"/>
          <w:szCs w:val="22"/>
        </w:rPr>
        <w:t xml:space="preserve"> </w:t>
      </w:r>
      <w:r w:rsidR="00E6359C" w:rsidRPr="00AB51D6">
        <w:rPr>
          <w:sz w:val="22"/>
          <w:szCs w:val="22"/>
        </w:rPr>
        <w:t>GLOBAL</w:t>
      </w:r>
    </w:p>
    <w:p w14:paraId="72ED8383" w14:textId="77777777" w:rsidR="002F36DF" w:rsidRDefault="002F36DF" w:rsidP="00A213A9"/>
    <w:tbl>
      <w:tblPr>
        <w:tblStyle w:val="TableauGrille1Clair-Accentuation1"/>
        <w:tblW w:w="3362" w:type="pct"/>
        <w:tblLook w:val="01E0" w:firstRow="1" w:lastRow="1" w:firstColumn="1" w:lastColumn="1" w:noHBand="0" w:noVBand="0"/>
      </w:tblPr>
      <w:tblGrid>
        <w:gridCol w:w="2692"/>
        <w:gridCol w:w="3401"/>
      </w:tblGrid>
      <w:tr w:rsidR="00827647" w:rsidRPr="00327ED1" w14:paraId="12262C54" w14:textId="77777777" w:rsidTr="00827647">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209" w:type="pct"/>
          </w:tcPr>
          <w:p w14:paraId="0F6AEE5F" w14:textId="6801E067" w:rsidR="00827647" w:rsidRPr="00BE4A77" w:rsidRDefault="00BE4A77" w:rsidP="001B567B">
            <w:pPr>
              <w:keepNext/>
              <w:keepLines/>
              <w:tabs>
                <w:tab w:val="left" w:pos="709"/>
              </w:tabs>
              <w:rPr>
                <w:rFonts w:cstheme="minorHAnsi"/>
                <w:bCs w:val="0"/>
                <w:sz w:val="24"/>
                <w:szCs w:val="24"/>
              </w:rPr>
            </w:pPr>
            <w:r w:rsidRPr="00BE4A77">
              <w:rPr>
                <w:rFonts w:cstheme="minorHAnsi"/>
                <w:bCs w:val="0"/>
                <w:sz w:val="24"/>
                <w:szCs w:val="24"/>
              </w:rPr>
              <w:t>MISSIONS</w:t>
            </w:r>
          </w:p>
        </w:tc>
        <w:tc>
          <w:tcPr>
            <w:cnfStyle w:val="000100000000" w:firstRow="0" w:lastRow="0" w:firstColumn="0" w:lastColumn="1" w:oddVBand="0" w:evenVBand="0" w:oddHBand="0" w:evenHBand="0" w:firstRowFirstColumn="0" w:firstRowLastColumn="0" w:lastRowFirstColumn="0" w:lastRowLastColumn="0"/>
            <w:tcW w:w="2791" w:type="pct"/>
          </w:tcPr>
          <w:p w14:paraId="14476624" w14:textId="5617179A" w:rsidR="00827647" w:rsidRPr="00BE4A77" w:rsidRDefault="00BE4A77" w:rsidP="00827647">
            <w:pPr>
              <w:keepNext/>
              <w:keepLines/>
              <w:tabs>
                <w:tab w:val="left" w:pos="709"/>
              </w:tabs>
              <w:jc w:val="center"/>
              <w:rPr>
                <w:rFonts w:cstheme="minorHAnsi"/>
                <w:bCs w:val="0"/>
                <w:sz w:val="24"/>
                <w:szCs w:val="24"/>
              </w:rPr>
            </w:pPr>
            <w:r w:rsidRPr="00BE4A77">
              <w:rPr>
                <w:rFonts w:cstheme="minorHAnsi"/>
                <w:bCs w:val="0"/>
                <w:sz w:val="24"/>
                <w:szCs w:val="24"/>
              </w:rPr>
              <w:t>DELAI D’EXECUTION</w:t>
            </w:r>
          </w:p>
        </w:tc>
      </w:tr>
      <w:tr w:rsidR="00827647" w:rsidRPr="00327ED1" w14:paraId="321DB21E" w14:textId="77777777" w:rsidTr="00827647">
        <w:trPr>
          <w:trHeight w:val="359"/>
        </w:trPr>
        <w:tc>
          <w:tcPr>
            <w:cnfStyle w:val="001000000000" w:firstRow="0" w:lastRow="0" w:firstColumn="1" w:lastColumn="0" w:oddVBand="0" w:evenVBand="0" w:oddHBand="0" w:evenHBand="0" w:firstRowFirstColumn="0" w:firstRowLastColumn="0" w:lastRowFirstColumn="0" w:lastRowLastColumn="0"/>
            <w:tcW w:w="2209" w:type="pct"/>
          </w:tcPr>
          <w:p w14:paraId="755F81F2" w14:textId="77777777" w:rsidR="00827647" w:rsidRPr="00327ED1" w:rsidRDefault="00827647" w:rsidP="001B567B">
            <w:pPr>
              <w:keepNext/>
              <w:keepLines/>
              <w:tabs>
                <w:tab w:val="left" w:pos="709"/>
              </w:tabs>
              <w:rPr>
                <w:rFonts w:cstheme="minorHAnsi"/>
              </w:rPr>
            </w:pPr>
            <w:r>
              <w:rPr>
                <w:rFonts w:cstheme="minorHAnsi"/>
              </w:rPr>
              <w:t>Concours de MOE</w:t>
            </w:r>
          </w:p>
        </w:tc>
        <w:tc>
          <w:tcPr>
            <w:cnfStyle w:val="000100000000" w:firstRow="0" w:lastRow="0" w:firstColumn="0" w:lastColumn="1" w:oddVBand="0" w:evenVBand="0" w:oddHBand="0" w:evenHBand="0" w:firstRowFirstColumn="0" w:firstRowLastColumn="0" w:lastRowFirstColumn="0" w:lastRowLastColumn="0"/>
            <w:tcW w:w="2791" w:type="pct"/>
          </w:tcPr>
          <w:p w14:paraId="6C090BFC" w14:textId="54ADA003" w:rsidR="00827647" w:rsidRPr="00327ED1" w:rsidRDefault="006B1573" w:rsidP="001B567B">
            <w:pPr>
              <w:keepNext/>
              <w:keepLines/>
              <w:tabs>
                <w:tab w:val="left" w:pos="709"/>
              </w:tabs>
              <w:jc w:val="center"/>
              <w:rPr>
                <w:rFonts w:cstheme="minorHAnsi"/>
                <w:b w:val="0"/>
                <w:highlight w:val="yellow"/>
              </w:rPr>
            </w:pPr>
            <w:r>
              <w:rPr>
                <w:rFonts w:cstheme="minorHAnsi"/>
              </w:rPr>
              <w:t>8</w:t>
            </w:r>
            <w:r w:rsidR="00963142">
              <w:rPr>
                <w:rFonts w:cstheme="minorHAnsi"/>
              </w:rPr>
              <w:t xml:space="preserve"> </w:t>
            </w:r>
            <w:r w:rsidR="00827647">
              <w:rPr>
                <w:rFonts w:cstheme="minorHAnsi"/>
              </w:rPr>
              <w:t>mois</w:t>
            </w:r>
          </w:p>
        </w:tc>
      </w:tr>
      <w:tr w:rsidR="00827647" w:rsidRPr="00327ED1" w14:paraId="7FCD19BB" w14:textId="77777777" w:rsidTr="00827647">
        <w:trPr>
          <w:trHeight w:val="359"/>
        </w:trPr>
        <w:tc>
          <w:tcPr>
            <w:cnfStyle w:val="001000000000" w:firstRow="0" w:lastRow="0" w:firstColumn="1" w:lastColumn="0" w:oddVBand="0" w:evenVBand="0" w:oddHBand="0" w:evenHBand="0" w:firstRowFirstColumn="0" w:firstRowLastColumn="0" w:lastRowFirstColumn="0" w:lastRowLastColumn="0"/>
            <w:tcW w:w="2209" w:type="pct"/>
          </w:tcPr>
          <w:p w14:paraId="142D41C5" w14:textId="77777777" w:rsidR="00827647" w:rsidRPr="00327ED1" w:rsidRDefault="00827647" w:rsidP="001B567B">
            <w:pPr>
              <w:keepNext/>
              <w:keepLines/>
              <w:tabs>
                <w:tab w:val="left" w:pos="709"/>
              </w:tabs>
              <w:rPr>
                <w:rFonts w:cstheme="minorHAnsi"/>
              </w:rPr>
            </w:pPr>
            <w:r>
              <w:rPr>
                <w:rFonts w:cstheme="minorHAnsi"/>
              </w:rPr>
              <w:t xml:space="preserve">Etude de conception </w:t>
            </w:r>
          </w:p>
        </w:tc>
        <w:tc>
          <w:tcPr>
            <w:cnfStyle w:val="000100000000" w:firstRow="0" w:lastRow="0" w:firstColumn="0" w:lastColumn="1" w:oddVBand="0" w:evenVBand="0" w:oddHBand="0" w:evenHBand="0" w:firstRowFirstColumn="0" w:firstRowLastColumn="0" w:lastRowFirstColumn="0" w:lastRowLastColumn="0"/>
            <w:tcW w:w="2791" w:type="pct"/>
          </w:tcPr>
          <w:p w14:paraId="2740E63A" w14:textId="3D8C9120" w:rsidR="00827647" w:rsidRPr="00327ED1" w:rsidRDefault="006B1573" w:rsidP="001B567B">
            <w:pPr>
              <w:keepNext/>
              <w:keepLines/>
              <w:tabs>
                <w:tab w:val="left" w:pos="709"/>
              </w:tabs>
              <w:jc w:val="center"/>
              <w:rPr>
                <w:rFonts w:cstheme="minorHAnsi"/>
                <w:b w:val="0"/>
                <w:highlight w:val="yellow"/>
              </w:rPr>
            </w:pPr>
            <w:r>
              <w:rPr>
                <w:rFonts w:cstheme="minorHAnsi"/>
              </w:rPr>
              <w:t>9</w:t>
            </w:r>
            <w:r w:rsidR="00827647">
              <w:rPr>
                <w:rFonts w:cstheme="minorHAnsi"/>
              </w:rPr>
              <w:t xml:space="preserve"> mois</w:t>
            </w:r>
          </w:p>
        </w:tc>
      </w:tr>
      <w:tr w:rsidR="00827647" w:rsidRPr="00327ED1" w14:paraId="1C9DEED1" w14:textId="77777777" w:rsidTr="00BE4A77">
        <w:trPr>
          <w:trHeight w:val="417"/>
        </w:trPr>
        <w:tc>
          <w:tcPr>
            <w:cnfStyle w:val="001000000000" w:firstRow="0" w:lastRow="0" w:firstColumn="1" w:lastColumn="0" w:oddVBand="0" w:evenVBand="0" w:oddHBand="0" w:evenHBand="0" w:firstRowFirstColumn="0" w:firstRowLastColumn="0" w:lastRowFirstColumn="0" w:lastRowLastColumn="0"/>
            <w:tcW w:w="2209" w:type="pct"/>
            <w:tcBorders>
              <w:bottom w:val="single" w:sz="4" w:space="0" w:color="B4C6E7" w:themeColor="accent1" w:themeTint="66"/>
            </w:tcBorders>
          </w:tcPr>
          <w:p w14:paraId="791EADAF" w14:textId="77777777" w:rsidR="00827647" w:rsidRPr="00327ED1" w:rsidRDefault="00827647" w:rsidP="001B567B">
            <w:pPr>
              <w:keepNext/>
              <w:keepLines/>
              <w:tabs>
                <w:tab w:val="left" w:pos="709"/>
              </w:tabs>
              <w:rPr>
                <w:rFonts w:cstheme="minorHAnsi"/>
              </w:rPr>
            </w:pPr>
            <w:r>
              <w:rPr>
                <w:rFonts w:cstheme="minorHAnsi"/>
              </w:rPr>
              <w:t xml:space="preserve">Travaux </w:t>
            </w:r>
          </w:p>
        </w:tc>
        <w:tc>
          <w:tcPr>
            <w:cnfStyle w:val="000100000000" w:firstRow="0" w:lastRow="0" w:firstColumn="0" w:lastColumn="1" w:oddVBand="0" w:evenVBand="0" w:oddHBand="0" w:evenHBand="0" w:firstRowFirstColumn="0" w:firstRowLastColumn="0" w:lastRowFirstColumn="0" w:lastRowLastColumn="0"/>
            <w:tcW w:w="2791" w:type="pct"/>
            <w:tcBorders>
              <w:bottom w:val="single" w:sz="4" w:space="0" w:color="B4C6E7" w:themeColor="accent1" w:themeTint="66"/>
            </w:tcBorders>
          </w:tcPr>
          <w:p w14:paraId="28FA1254" w14:textId="77777777" w:rsidR="00827647" w:rsidRPr="00327ED1" w:rsidRDefault="00827647" w:rsidP="001B567B">
            <w:pPr>
              <w:keepNext/>
              <w:keepLines/>
              <w:tabs>
                <w:tab w:val="left" w:pos="709"/>
              </w:tabs>
              <w:jc w:val="center"/>
              <w:rPr>
                <w:rFonts w:cstheme="minorHAnsi"/>
                <w:b w:val="0"/>
                <w:highlight w:val="yellow"/>
              </w:rPr>
            </w:pPr>
            <w:r>
              <w:rPr>
                <w:rFonts w:cstheme="minorHAnsi"/>
              </w:rPr>
              <w:t>13 mois</w:t>
            </w:r>
          </w:p>
        </w:tc>
      </w:tr>
      <w:tr w:rsidR="00827647" w:rsidRPr="00327ED1" w14:paraId="1129A10A" w14:textId="77777777" w:rsidTr="00BE4A77">
        <w:trPr>
          <w:trHeight w:val="408"/>
        </w:trPr>
        <w:tc>
          <w:tcPr>
            <w:cnfStyle w:val="001000000000" w:firstRow="0" w:lastRow="0" w:firstColumn="1" w:lastColumn="0" w:oddVBand="0" w:evenVBand="0" w:oddHBand="0" w:evenHBand="0" w:firstRowFirstColumn="0" w:firstRowLastColumn="0" w:lastRowFirstColumn="0" w:lastRowLastColumn="0"/>
            <w:tcW w:w="2209" w:type="pct"/>
            <w:tcBorders>
              <w:bottom w:val="single" w:sz="2" w:space="0" w:color="B4C6E7"/>
            </w:tcBorders>
          </w:tcPr>
          <w:p w14:paraId="2A3C9A2A" w14:textId="77777777" w:rsidR="00827647" w:rsidRPr="00327ED1" w:rsidRDefault="00827647" w:rsidP="001B567B">
            <w:pPr>
              <w:keepNext/>
              <w:keepLines/>
              <w:tabs>
                <w:tab w:val="left" w:pos="709"/>
              </w:tabs>
              <w:rPr>
                <w:rFonts w:cstheme="minorHAnsi"/>
              </w:rPr>
            </w:pPr>
            <w:r>
              <w:rPr>
                <w:rFonts w:cstheme="minorHAnsi"/>
              </w:rPr>
              <w:t xml:space="preserve">Réception </w:t>
            </w:r>
          </w:p>
        </w:tc>
        <w:tc>
          <w:tcPr>
            <w:cnfStyle w:val="000100000000" w:firstRow="0" w:lastRow="0" w:firstColumn="0" w:lastColumn="1" w:oddVBand="0" w:evenVBand="0" w:oddHBand="0" w:evenHBand="0" w:firstRowFirstColumn="0" w:firstRowLastColumn="0" w:lastRowFirstColumn="0" w:lastRowLastColumn="0"/>
            <w:tcW w:w="2791" w:type="pct"/>
            <w:tcBorders>
              <w:bottom w:val="single" w:sz="2" w:space="0" w:color="B4C6E7"/>
            </w:tcBorders>
          </w:tcPr>
          <w:p w14:paraId="71F2F839" w14:textId="77777777" w:rsidR="00827647" w:rsidRPr="00327ED1" w:rsidRDefault="00827647" w:rsidP="001B567B">
            <w:pPr>
              <w:keepNext/>
              <w:keepLines/>
              <w:tabs>
                <w:tab w:val="left" w:pos="709"/>
              </w:tabs>
              <w:jc w:val="center"/>
              <w:rPr>
                <w:rFonts w:cstheme="minorHAnsi"/>
                <w:b w:val="0"/>
                <w:highlight w:val="yellow"/>
              </w:rPr>
            </w:pPr>
            <w:r>
              <w:rPr>
                <w:rFonts w:cstheme="minorHAnsi"/>
              </w:rPr>
              <w:t>1 mois</w:t>
            </w:r>
          </w:p>
        </w:tc>
      </w:tr>
      <w:tr w:rsidR="00827647" w:rsidRPr="00327ED1" w14:paraId="6E61A619" w14:textId="77777777" w:rsidTr="00BE4A77">
        <w:trPr>
          <w:cnfStyle w:val="010000000000" w:firstRow="0" w:lastRow="1"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2209" w:type="pct"/>
            <w:tcBorders>
              <w:top w:val="single" w:sz="2" w:space="0" w:color="B4C6E7"/>
              <w:bottom w:val="single" w:sz="24" w:space="0" w:color="B4C6E7"/>
            </w:tcBorders>
          </w:tcPr>
          <w:p w14:paraId="60C7E34A" w14:textId="77777777" w:rsidR="00827647" w:rsidRPr="00327ED1" w:rsidRDefault="00827647" w:rsidP="001B567B">
            <w:pPr>
              <w:keepNext/>
              <w:keepLines/>
              <w:tabs>
                <w:tab w:val="left" w:pos="709"/>
              </w:tabs>
              <w:rPr>
                <w:rFonts w:cstheme="minorHAnsi"/>
              </w:rPr>
            </w:pPr>
            <w:r>
              <w:rPr>
                <w:rFonts w:cstheme="minorHAnsi"/>
              </w:rPr>
              <w:t>GPA</w:t>
            </w:r>
          </w:p>
        </w:tc>
        <w:tc>
          <w:tcPr>
            <w:cnfStyle w:val="000100000000" w:firstRow="0" w:lastRow="0" w:firstColumn="0" w:lastColumn="1" w:oddVBand="0" w:evenVBand="0" w:oddHBand="0" w:evenHBand="0" w:firstRowFirstColumn="0" w:firstRowLastColumn="0" w:lastRowFirstColumn="0" w:lastRowLastColumn="0"/>
            <w:tcW w:w="2791" w:type="pct"/>
            <w:tcBorders>
              <w:top w:val="single" w:sz="2" w:space="0" w:color="B4C6E7"/>
              <w:bottom w:val="single" w:sz="24" w:space="0" w:color="B4C6E7"/>
            </w:tcBorders>
          </w:tcPr>
          <w:p w14:paraId="6F6770DC" w14:textId="77777777" w:rsidR="00827647" w:rsidRPr="00327ED1" w:rsidRDefault="00827647" w:rsidP="001B567B">
            <w:pPr>
              <w:keepNext/>
              <w:keepLines/>
              <w:tabs>
                <w:tab w:val="left" w:pos="709"/>
              </w:tabs>
              <w:jc w:val="center"/>
              <w:rPr>
                <w:rFonts w:cstheme="minorHAnsi"/>
                <w:b w:val="0"/>
              </w:rPr>
            </w:pPr>
            <w:r>
              <w:rPr>
                <w:rFonts w:cstheme="minorHAnsi"/>
              </w:rPr>
              <w:t>1 an</w:t>
            </w:r>
          </w:p>
        </w:tc>
      </w:tr>
    </w:tbl>
    <w:p w14:paraId="0A392F0D" w14:textId="4ECEADF5" w:rsidR="00827647" w:rsidRDefault="00827647" w:rsidP="00A213A9"/>
    <w:p w14:paraId="69F47E99" w14:textId="63A99151" w:rsidR="00827647" w:rsidRPr="002F36DF" w:rsidRDefault="00827647" w:rsidP="00A213A9">
      <w:pPr>
        <w:rPr>
          <w:b/>
          <w:bCs/>
        </w:rPr>
      </w:pPr>
    </w:p>
    <w:p w14:paraId="7B38B32E" w14:textId="6875100C" w:rsidR="00827647" w:rsidRDefault="002F36DF" w:rsidP="00EB750C">
      <w:pPr>
        <w:pStyle w:val="Titre2"/>
      </w:pPr>
      <w:bookmarkStart w:id="5" w:name="_Toc208324514"/>
      <w:r w:rsidRPr="002F36DF">
        <w:t>CALENDRIER</w:t>
      </w:r>
      <w:bookmarkEnd w:id="5"/>
      <w:r w:rsidRPr="002F36DF">
        <w:t> </w:t>
      </w:r>
    </w:p>
    <w:p w14:paraId="6DF5858F" w14:textId="77777777" w:rsidR="002F36DF" w:rsidRPr="002F36DF" w:rsidRDefault="002F36DF" w:rsidP="00EB750C">
      <w:pPr>
        <w:pStyle w:val="Titre2"/>
        <w:numPr>
          <w:ilvl w:val="0"/>
          <w:numId w:val="0"/>
        </w:numPr>
      </w:pPr>
    </w:p>
    <w:p w14:paraId="77504004" w14:textId="754D44C3" w:rsidR="00A213A9" w:rsidRDefault="000B2427" w:rsidP="002F36DF">
      <w:r>
        <w:t xml:space="preserve">Début de la mission : </w:t>
      </w:r>
      <w:r w:rsidR="00587869">
        <w:t xml:space="preserve"> </w:t>
      </w:r>
      <w:r>
        <w:tab/>
      </w:r>
      <w:r>
        <w:tab/>
      </w:r>
      <w:r>
        <w:tab/>
        <w:t>1</w:t>
      </w:r>
      <w:r w:rsidRPr="000B2427">
        <w:rPr>
          <w:vertAlign w:val="superscript"/>
        </w:rPr>
        <w:t>er</w:t>
      </w:r>
      <w:r>
        <w:t xml:space="preserve"> trimestre</w:t>
      </w:r>
      <w:r w:rsidR="00587869">
        <w:t xml:space="preserve"> 2026</w:t>
      </w:r>
    </w:p>
    <w:p w14:paraId="26BD8DBA" w14:textId="50F2D470" w:rsidR="005E3FC7" w:rsidRDefault="005E3FC7" w:rsidP="00A213A9"/>
    <w:p w14:paraId="0ECCAB8D" w14:textId="044F67C9" w:rsidR="005E3FC7" w:rsidRDefault="000B2427" w:rsidP="002F36DF">
      <w:r>
        <w:t>D</w:t>
      </w:r>
      <w:r w:rsidR="005E3FC7">
        <w:t>émarrage travaux</w:t>
      </w:r>
      <w:r>
        <w:t> :</w:t>
      </w:r>
      <w:r w:rsidR="005E3FC7">
        <w:t xml:space="preserve"> </w:t>
      </w:r>
      <w:r>
        <w:tab/>
      </w:r>
      <w:r>
        <w:tab/>
      </w:r>
      <w:r>
        <w:tab/>
      </w:r>
      <w:r w:rsidR="005E3FC7">
        <w:t>1</w:t>
      </w:r>
      <w:r w:rsidR="005E3FC7" w:rsidRPr="002F36DF">
        <w:rPr>
          <w:vertAlign w:val="superscript"/>
        </w:rPr>
        <w:t>er</w:t>
      </w:r>
      <w:r w:rsidR="005E3FC7">
        <w:t xml:space="preserve"> trimestre 2027</w:t>
      </w:r>
    </w:p>
    <w:p w14:paraId="1B010A1E" w14:textId="77777777" w:rsidR="00E6359C" w:rsidRDefault="00E6359C" w:rsidP="00A213A9"/>
    <w:p w14:paraId="33D19923" w14:textId="049C0E3F" w:rsidR="005E3FC7" w:rsidRDefault="005E3FC7" w:rsidP="00A213A9">
      <w:r>
        <w:t xml:space="preserve">Phasage : </w:t>
      </w:r>
      <w:r w:rsidR="00E6359C">
        <w:tab/>
      </w:r>
      <w:r w:rsidR="00E6359C">
        <w:tab/>
      </w:r>
      <w:r w:rsidR="00E6359C">
        <w:tab/>
      </w:r>
      <w:r w:rsidR="00E6359C">
        <w:tab/>
        <w:t>U</w:t>
      </w:r>
      <w:r>
        <w:t>ne tranche de travaux</w:t>
      </w:r>
    </w:p>
    <w:p w14:paraId="4A2648DD" w14:textId="39C61124" w:rsidR="005E3FC7" w:rsidRDefault="005E3FC7" w:rsidP="00A213A9"/>
    <w:p w14:paraId="044D6B98" w14:textId="60CBC4F2" w:rsidR="005E3FC7" w:rsidRDefault="005E3FC7" w:rsidP="002F36DF">
      <w:r>
        <w:t>Achèvement de la mission :</w:t>
      </w:r>
      <w:r w:rsidR="002F36DF">
        <w:t xml:space="preserve"> </w:t>
      </w:r>
      <w:r w:rsidR="000B2427">
        <w:tab/>
      </w:r>
      <w:r w:rsidR="000B2427">
        <w:tab/>
      </w:r>
      <w:r>
        <w:t>3</w:t>
      </w:r>
      <w:r w:rsidRPr="005E3FC7">
        <w:rPr>
          <w:vertAlign w:val="superscript"/>
        </w:rPr>
        <w:t>e</w:t>
      </w:r>
      <w:r>
        <w:t xml:space="preserve"> trimestre 2028</w:t>
      </w:r>
    </w:p>
    <w:p w14:paraId="4AF6DAEA" w14:textId="77777777" w:rsidR="005E3FC7" w:rsidRDefault="005E3FC7" w:rsidP="00A213A9"/>
    <w:p w14:paraId="45B64CE5" w14:textId="77777777" w:rsidR="00A213A9" w:rsidRPr="00A213A9" w:rsidRDefault="00A213A9" w:rsidP="00A213A9"/>
    <w:p w14:paraId="1A5FC8C8" w14:textId="77777777" w:rsidR="005E4552" w:rsidRDefault="005E4552">
      <w:pPr>
        <w:ind w:left="714" w:hanging="357"/>
        <w:jc w:val="left"/>
        <w:rPr>
          <w:rFonts w:eastAsiaTheme="minorEastAsia"/>
          <w:b/>
          <w:bCs/>
          <w:color w:val="5A5A5A" w:themeColor="text1" w:themeTint="A5"/>
          <w:spacing w:val="15"/>
          <w:sz w:val="28"/>
          <w:szCs w:val="28"/>
        </w:rPr>
      </w:pPr>
      <w:r>
        <w:br w:type="page"/>
      </w:r>
    </w:p>
    <w:p w14:paraId="18D7FD1C" w14:textId="10AEBB9A" w:rsidR="00A213A9" w:rsidRDefault="00A213A9" w:rsidP="00673816">
      <w:pPr>
        <w:pStyle w:val="Titre1"/>
      </w:pPr>
      <w:bookmarkStart w:id="6" w:name="_Toc208324515"/>
      <w:r>
        <w:lastRenderedPageBreak/>
        <w:t>PRESTATION</w:t>
      </w:r>
      <w:r w:rsidR="00AD68F0">
        <w:t>S</w:t>
      </w:r>
      <w:r>
        <w:t xml:space="preserve"> ATTENDU</w:t>
      </w:r>
      <w:r w:rsidR="00AD68F0">
        <w:t>ES</w:t>
      </w:r>
      <w:bookmarkEnd w:id="6"/>
    </w:p>
    <w:p w14:paraId="555C8911" w14:textId="0FF4D23F" w:rsidR="00587869" w:rsidRDefault="00587869" w:rsidP="00587869"/>
    <w:p w14:paraId="61C07196" w14:textId="2881B174" w:rsidR="004D6BC7" w:rsidRDefault="004D6BC7" w:rsidP="00587869">
      <w:r>
        <w:t>Pour la réalisation de cette mission, les prestations suivantes sont attendues :</w:t>
      </w:r>
    </w:p>
    <w:p w14:paraId="12818636" w14:textId="552723BB" w:rsidR="004D6BC7" w:rsidRDefault="004D6BC7" w:rsidP="00587869"/>
    <w:p w14:paraId="5992A3F5" w14:textId="69A8E4D7" w:rsidR="00D62E6F" w:rsidRDefault="00D62E6F" w:rsidP="00587869"/>
    <w:p w14:paraId="0F5FE918" w14:textId="2732F896" w:rsidR="00D62E6F" w:rsidRPr="00D62E6F" w:rsidRDefault="000B2427" w:rsidP="00EA020F">
      <w:pPr>
        <w:pStyle w:val="Titre2"/>
        <w:numPr>
          <w:ilvl w:val="1"/>
          <w:numId w:val="12"/>
        </w:numPr>
      </w:pPr>
      <w:bookmarkStart w:id="7" w:name="_Toc208324516"/>
      <w:r>
        <w:t xml:space="preserve">LES </w:t>
      </w:r>
      <w:r w:rsidR="00D62E6F" w:rsidRPr="00D62E6F">
        <w:t>MISSION</w:t>
      </w:r>
      <w:r>
        <w:t>S</w:t>
      </w:r>
      <w:bookmarkEnd w:id="7"/>
    </w:p>
    <w:p w14:paraId="2E9339D3" w14:textId="77777777" w:rsidR="00D62E6F" w:rsidRDefault="00D62E6F" w:rsidP="00587869"/>
    <w:p w14:paraId="145F7774" w14:textId="503BD320" w:rsidR="005A12FF" w:rsidRDefault="00710538" w:rsidP="00587869">
      <w:r w:rsidRPr="00710538">
        <w:t>Les opérations de bâtiment et de génie civil sont classées en trois catégories</w:t>
      </w:r>
      <w:r w:rsidR="005A12FF">
        <w:t>. S’agissant de cette opération, nous sommes sur un chantier de catégorie 2.</w:t>
      </w:r>
    </w:p>
    <w:p w14:paraId="40397722" w14:textId="77777777" w:rsidR="005A12FF" w:rsidRDefault="005A12FF" w:rsidP="00587869"/>
    <w:p w14:paraId="2E8540DA" w14:textId="5ED60047" w:rsidR="00710538" w:rsidRDefault="005A12FF" w:rsidP="00587869">
      <w:r>
        <w:t xml:space="preserve">Le niveau de compétence attendu du CSPS est un niveau 2 : </w:t>
      </w:r>
      <w:r>
        <w:rPr>
          <w:rFonts w:ascii="Calibri" w:hAnsi="Calibri" w:cs="Calibri"/>
        </w:rPr>
        <w:t>aptitude à coordonner les opérations de 2e catégories.</w:t>
      </w:r>
    </w:p>
    <w:p w14:paraId="576F9BE5" w14:textId="4EA89108" w:rsidR="00710538" w:rsidRDefault="00710538" w:rsidP="00587869"/>
    <w:p w14:paraId="33D0BCF8" w14:textId="50E2A788" w:rsidR="00D07AB2" w:rsidRPr="00AB51D6" w:rsidRDefault="00AB51D6" w:rsidP="00AB51D6">
      <w:pPr>
        <w:pStyle w:val="Titre3"/>
        <w:rPr>
          <w:sz w:val="22"/>
          <w:szCs w:val="22"/>
        </w:rPr>
      </w:pPr>
      <w:r w:rsidRPr="00AB51D6">
        <w:rPr>
          <w:sz w:val="22"/>
          <w:szCs w:val="22"/>
        </w:rPr>
        <w:t>PHASE CONCEPTION :</w:t>
      </w:r>
    </w:p>
    <w:p w14:paraId="55639FC6" w14:textId="06CCF791" w:rsidR="00D07AB2" w:rsidRDefault="00D07AB2" w:rsidP="00D07AB2">
      <w:pPr>
        <w:autoSpaceDE w:val="0"/>
        <w:autoSpaceDN w:val="0"/>
        <w:adjustRightInd w:val="0"/>
        <w:jc w:val="left"/>
        <w:rPr>
          <w:rFonts w:ascii="Calibri" w:hAnsi="Calibri" w:cs="Calibri"/>
        </w:rPr>
      </w:pPr>
    </w:p>
    <w:p w14:paraId="23229E59" w14:textId="092B45FD" w:rsidR="00D07AB2" w:rsidRDefault="00D07AB2" w:rsidP="00D07AB2">
      <w:pPr>
        <w:autoSpaceDE w:val="0"/>
        <w:autoSpaceDN w:val="0"/>
        <w:adjustRightInd w:val="0"/>
        <w:rPr>
          <w:rFonts w:ascii="Calibri" w:hAnsi="Calibri" w:cs="Calibri"/>
        </w:rPr>
      </w:pPr>
      <w:r>
        <w:rPr>
          <w:rFonts w:ascii="Calibri" w:hAnsi="Calibri" w:cs="Calibri"/>
        </w:rPr>
        <w:t>La mission de CSPS en phase conception débutera dès réception par le titulaire de l’ordre de service de démarrage</w:t>
      </w:r>
      <w:r w:rsidR="00775C63">
        <w:rPr>
          <w:rFonts w:ascii="Calibri" w:hAnsi="Calibri" w:cs="Calibri"/>
        </w:rPr>
        <w:t>.</w:t>
      </w:r>
      <w:r>
        <w:rPr>
          <w:rFonts w:ascii="Calibri" w:hAnsi="Calibri" w:cs="Calibri"/>
        </w:rPr>
        <w:t xml:space="preserve"> </w:t>
      </w:r>
      <w:r w:rsidR="00775C63">
        <w:rPr>
          <w:rFonts w:ascii="Calibri" w:hAnsi="Calibri" w:cs="Calibri"/>
        </w:rPr>
        <w:t>E</w:t>
      </w:r>
      <w:r>
        <w:rPr>
          <w:rFonts w:ascii="Calibri" w:hAnsi="Calibri" w:cs="Calibri"/>
        </w:rPr>
        <w:t>lle s’achèvera à la désignation des entreprises de construction du projet.</w:t>
      </w:r>
    </w:p>
    <w:p w14:paraId="20BC71DF" w14:textId="77777777" w:rsidR="00775C63" w:rsidRDefault="00775C63" w:rsidP="00D07AB2">
      <w:pPr>
        <w:autoSpaceDE w:val="0"/>
        <w:autoSpaceDN w:val="0"/>
        <w:adjustRightInd w:val="0"/>
        <w:rPr>
          <w:rFonts w:ascii="Calibri" w:hAnsi="Calibri" w:cs="Calibri"/>
        </w:rPr>
      </w:pPr>
    </w:p>
    <w:p w14:paraId="5CE42F28" w14:textId="5C28B534" w:rsidR="00D07AB2" w:rsidRDefault="00D07AB2" w:rsidP="00D07AB2">
      <w:pPr>
        <w:autoSpaceDE w:val="0"/>
        <w:autoSpaceDN w:val="0"/>
        <w:adjustRightInd w:val="0"/>
        <w:rPr>
          <w:rFonts w:ascii="Calibri" w:hAnsi="Calibri" w:cs="Calibri"/>
        </w:rPr>
      </w:pPr>
      <w:r>
        <w:rPr>
          <w:rFonts w:ascii="Calibri" w:hAnsi="Calibri" w:cs="Calibri"/>
        </w:rPr>
        <w:t>Dès que la mission débutera, le prestataire devra prendre connaissance, auprès du maître d’ouvrage, de l’ensemble des informations nécessaires à l’accomplissement de sa mission.</w:t>
      </w:r>
    </w:p>
    <w:p w14:paraId="76EF7DFC" w14:textId="77777777" w:rsidR="00775C63" w:rsidRDefault="00775C63" w:rsidP="00D07AB2">
      <w:pPr>
        <w:autoSpaceDE w:val="0"/>
        <w:autoSpaceDN w:val="0"/>
        <w:adjustRightInd w:val="0"/>
        <w:rPr>
          <w:rFonts w:ascii="Calibri" w:hAnsi="Calibri" w:cs="Calibri"/>
        </w:rPr>
      </w:pPr>
    </w:p>
    <w:p w14:paraId="004236B8" w14:textId="786933A7" w:rsidR="00D07AB2" w:rsidRDefault="00D07AB2" w:rsidP="00D07AB2">
      <w:pPr>
        <w:autoSpaceDE w:val="0"/>
        <w:autoSpaceDN w:val="0"/>
        <w:adjustRightInd w:val="0"/>
        <w:rPr>
          <w:rFonts w:ascii="Calibri" w:hAnsi="Calibri" w:cs="Calibri"/>
        </w:rPr>
      </w:pPr>
      <w:r>
        <w:rPr>
          <w:rFonts w:ascii="Calibri" w:hAnsi="Calibri" w:cs="Calibri"/>
        </w:rPr>
        <w:t>Une réunion de lancement de la mission, organisée par le maître d’ouvrage, marquera le début de la mission. De manière générale, le coordonnateur participera aux réunions de conception, à la demande du maître d’œuvre, afin d’organiser et de coordonner la sécurité et la prévention de la santé de tous, à l’intérieur et aux abords du chantier.</w:t>
      </w:r>
    </w:p>
    <w:p w14:paraId="510A85B5" w14:textId="1BB84471" w:rsidR="00D07AB2" w:rsidRDefault="00D07AB2" w:rsidP="00D07AB2">
      <w:pPr>
        <w:autoSpaceDE w:val="0"/>
        <w:autoSpaceDN w:val="0"/>
        <w:adjustRightInd w:val="0"/>
        <w:rPr>
          <w:rFonts w:ascii="Calibri" w:hAnsi="Calibri" w:cs="Calibri"/>
        </w:rPr>
      </w:pPr>
    </w:p>
    <w:p w14:paraId="0726697D" w14:textId="67A989FE" w:rsidR="00D07AB2" w:rsidRDefault="00D07AB2" w:rsidP="00D07AB2">
      <w:pPr>
        <w:autoSpaceDE w:val="0"/>
        <w:autoSpaceDN w:val="0"/>
        <w:adjustRightInd w:val="0"/>
        <w:jc w:val="left"/>
        <w:rPr>
          <w:rFonts w:ascii="Calibri" w:hAnsi="Calibri" w:cs="Calibri"/>
        </w:rPr>
      </w:pPr>
    </w:p>
    <w:p w14:paraId="139001CC" w14:textId="0A6CDDE3" w:rsidR="00D07AB2" w:rsidRPr="00AB51D6" w:rsidRDefault="00AB51D6" w:rsidP="00AB51D6">
      <w:pPr>
        <w:pStyle w:val="Titre3"/>
        <w:rPr>
          <w:sz w:val="22"/>
          <w:szCs w:val="22"/>
        </w:rPr>
      </w:pPr>
      <w:r w:rsidRPr="00AB51D6">
        <w:rPr>
          <w:sz w:val="22"/>
          <w:szCs w:val="22"/>
        </w:rPr>
        <w:t>PHASE TRAVAUX :</w:t>
      </w:r>
    </w:p>
    <w:p w14:paraId="742D3022" w14:textId="0795414B" w:rsidR="00D07AB2" w:rsidRDefault="00D07AB2" w:rsidP="00834466"/>
    <w:p w14:paraId="5E88E977" w14:textId="5AF64DE0" w:rsidR="00775C63" w:rsidRPr="003C1888" w:rsidRDefault="00834466" w:rsidP="00834466">
      <w:pPr>
        <w:autoSpaceDE w:val="0"/>
        <w:autoSpaceDN w:val="0"/>
        <w:adjustRightInd w:val="0"/>
        <w:rPr>
          <w:rFonts w:cstheme="minorHAnsi"/>
        </w:rPr>
      </w:pPr>
      <w:r w:rsidRPr="003C1888">
        <w:rPr>
          <w:rFonts w:cstheme="minorHAnsi"/>
        </w:rPr>
        <w:t xml:space="preserve">Cette phase </w:t>
      </w:r>
      <w:r w:rsidR="00775C63" w:rsidRPr="003C1888">
        <w:rPr>
          <w:rFonts w:cstheme="minorHAnsi"/>
        </w:rPr>
        <w:t xml:space="preserve">s’achèvera à la remise du DUIO. Le coordonnateur n’est </w:t>
      </w:r>
      <w:proofErr w:type="gramStart"/>
      <w:r w:rsidR="00775C63" w:rsidRPr="003C1888">
        <w:rPr>
          <w:rFonts w:cstheme="minorHAnsi"/>
        </w:rPr>
        <w:t>ni soumis</w:t>
      </w:r>
      <w:proofErr w:type="gramEnd"/>
      <w:r w:rsidR="00775C63" w:rsidRPr="003C1888">
        <w:rPr>
          <w:rFonts w:cstheme="minorHAnsi"/>
        </w:rPr>
        <w:t xml:space="preserve"> à la garantie de parfait achèvement, ni à la garantie de bon fonctionnement. Sa responsabilité vis-à-vis du Maître d’ouvrage s’exerce jusqu’à la réception.</w:t>
      </w:r>
    </w:p>
    <w:p w14:paraId="1576B37D" w14:textId="77777777" w:rsidR="00834466" w:rsidRPr="003C1888" w:rsidRDefault="00834466" w:rsidP="00834466">
      <w:pPr>
        <w:autoSpaceDE w:val="0"/>
        <w:autoSpaceDN w:val="0"/>
        <w:adjustRightInd w:val="0"/>
        <w:rPr>
          <w:rFonts w:cstheme="minorHAnsi"/>
        </w:rPr>
      </w:pPr>
    </w:p>
    <w:p w14:paraId="28905E41" w14:textId="468A50C1" w:rsidR="00775C63" w:rsidRPr="003C1888" w:rsidRDefault="00775C63" w:rsidP="00834466">
      <w:pPr>
        <w:autoSpaceDE w:val="0"/>
        <w:autoSpaceDN w:val="0"/>
        <w:adjustRightInd w:val="0"/>
        <w:rPr>
          <w:rFonts w:cstheme="minorHAnsi"/>
        </w:rPr>
      </w:pPr>
      <w:r w:rsidRPr="003C1888">
        <w:rPr>
          <w:rFonts w:cstheme="minorHAnsi"/>
        </w:rPr>
        <w:t>Pendant la période de garantie de parfait achèvement, le coordonnateur SPS peut être sollicité pour formuler un avis.</w:t>
      </w:r>
    </w:p>
    <w:p w14:paraId="2C805206" w14:textId="77777777" w:rsidR="00834466" w:rsidRDefault="00834466" w:rsidP="00834466">
      <w:pPr>
        <w:autoSpaceDE w:val="0"/>
        <w:autoSpaceDN w:val="0"/>
        <w:adjustRightInd w:val="0"/>
        <w:rPr>
          <w:rFonts w:ascii="Calibri" w:hAnsi="Calibri" w:cs="Calibri"/>
        </w:rPr>
      </w:pPr>
    </w:p>
    <w:p w14:paraId="5007C541" w14:textId="77777777" w:rsidR="00D62E6F" w:rsidRDefault="00D62E6F" w:rsidP="00587869"/>
    <w:p w14:paraId="29C21AFF" w14:textId="3E8A6005" w:rsidR="004D6BC7" w:rsidRDefault="005A12FF" w:rsidP="00EA020F">
      <w:pPr>
        <w:pStyle w:val="Titre2"/>
        <w:numPr>
          <w:ilvl w:val="1"/>
          <w:numId w:val="12"/>
        </w:numPr>
      </w:pPr>
      <w:bookmarkStart w:id="8" w:name="_Toc208324517"/>
      <w:r>
        <w:t>OBLIGATIONS DU CSPS</w:t>
      </w:r>
      <w:bookmarkEnd w:id="8"/>
    </w:p>
    <w:p w14:paraId="0AE962F2" w14:textId="77777777" w:rsidR="004D6BC7" w:rsidRDefault="004D6BC7" w:rsidP="00D62E6F">
      <w:pPr>
        <w:keepNext/>
      </w:pPr>
    </w:p>
    <w:p w14:paraId="4DE5F464" w14:textId="06F067A5" w:rsidR="005A12FF" w:rsidRPr="005A12FF" w:rsidRDefault="005A12FF" w:rsidP="005A12FF">
      <w:pPr>
        <w:autoSpaceDE w:val="0"/>
        <w:autoSpaceDN w:val="0"/>
        <w:adjustRightInd w:val="0"/>
        <w:rPr>
          <w:rFonts w:ascii="Calibri" w:hAnsi="Calibri" w:cs="Calibri"/>
        </w:rPr>
      </w:pPr>
      <w:r w:rsidRPr="005A12FF">
        <w:rPr>
          <w:rFonts w:ascii="Calibri" w:hAnsi="Calibri" w:cs="Calibri"/>
        </w:rPr>
        <w:t>Il appartient au titulaire de prendre l’initiative de solliciter auprès du maître d’ouvrage tout</w:t>
      </w:r>
      <w:r>
        <w:rPr>
          <w:rFonts w:ascii="Calibri" w:hAnsi="Calibri" w:cs="Calibri"/>
        </w:rPr>
        <w:t xml:space="preserve"> </w:t>
      </w:r>
      <w:r w:rsidRPr="005A12FF">
        <w:rPr>
          <w:rFonts w:ascii="Calibri" w:hAnsi="Calibri" w:cs="Calibri"/>
        </w:rPr>
        <w:t>document ou donnée nécessaire à l’exercice de sa mission dans le délai imparti pour l’exécution des</w:t>
      </w:r>
      <w:r>
        <w:rPr>
          <w:rFonts w:ascii="Calibri" w:hAnsi="Calibri" w:cs="Calibri"/>
        </w:rPr>
        <w:t xml:space="preserve"> </w:t>
      </w:r>
      <w:r w:rsidRPr="005A12FF">
        <w:rPr>
          <w:rFonts w:ascii="Calibri" w:hAnsi="Calibri" w:cs="Calibri"/>
        </w:rPr>
        <w:t>tâches, et qui ne lui aurait pas été fourni.</w:t>
      </w:r>
    </w:p>
    <w:p w14:paraId="61291096" w14:textId="5A55BB04" w:rsidR="00D90313" w:rsidRPr="005A12FF" w:rsidRDefault="007C7E61" w:rsidP="005A12FF">
      <w:pPr>
        <w:autoSpaceDE w:val="0"/>
        <w:autoSpaceDN w:val="0"/>
        <w:adjustRightInd w:val="0"/>
        <w:rPr>
          <w:rFonts w:ascii="Calibri" w:hAnsi="Calibri" w:cs="Calibri"/>
        </w:rPr>
      </w:pPr>
      <w:r>
        <w:rPr>
          <w:rFonts w:ascii="Calibri" w:hAnsi="Calibri" w:cs="Calibri"/>
        </w:rPr>
        <w:t>Le</w:t>
      </w:r>
      <w:r w:rsidR="005A12FF" w:rsidRPr="005A12FF">
        <w:rPr>
          <w:rFonts w:ascii="Calibri" w:hAnsi="Calibri" w:cs="Calibri"/>
        </w:rPr>
        <w:t xml:space="preserve"> titulaire est réputé connaître les</w:t>
      </w:r>
      <w:r w:rsidR="005A12FF">
        <w:rPr>
          <w:rFonts w:ascii="Calibri" w:hAnsi="Calibri" w:cs="Calibri"/>
        </w:rPr>
        <w:t xml:space="preserve"> </w:t>
      </w:r>
      <w:r w:rsidR="005A12FF" w:rsidRPr="005A12FF">
        <w:rPr>
          <w:rFonts w:ascii="Calibri" w:hAnsi="Calibri" w:cs="Calibri"/>
        </w:rPr>
        <w:t xml:space="preserve">lois, règlements ou normes en vigueur afférents au marché qui lui </w:t>
      </w:r>
      <w:r>
        <w:rPr>
          <w:rFonts w:ascii="Calibri" w:hAnsi="Calibri" w:cs="Calibri"/>
        </w:rPr>
        <w:t xml:space="preserve">ont </w:t>
      </w:r>
      <w:r w:rsidR="005A12FF" w:rsidRPr="005A12FF">
        <w:rPr>
          <w:rFonts w:ascii="Calibri" w:hAnsi="Calibri" w:cs="Calibri"/>
        </w:rPr>
        <w:t>été attribué</w:t>
      </w:r>
      <w:r>
        <w:rPr>
          <w:rFonts w:ascii="Calibri" w:hAnsi="Calibri" w:cs="Calibri"/>
        </w:rPr>
        <w:t>s</w:t>
      </w:r>
      <w:r w:rsidR="005A12FF" w:rsidRPr="005A12FF">
        <w:rPr>
          <w:rFonts w:ascii="Calibri" w:hAnsi="Calibri" w:cs="Calibri"/>
        </w:rPr>
        <w:t>.</w:t>
      </w:r>
    </w:p>
    <w:p w14:paraId="4BFBFEA5" w14:textId="2E5AC611" w:rsidR="005A12FF" w:rsidRDefault="005A12FF" w:rsidP="005A12FF"/>
    <w:p w14:paraId="09FEE28B" w14:textId="41DB409F" w:rsidR="005A12FF" w:rsidRDefault="005A12FF" w:rsidP="005A12FF">
      <w:pPr>
        <w:autoSpaceDE w:val="0"/>
        <w:autoSpaceDN w:val="0"/>
        <w:adjustRightInd w:val="0"/>
        <w:rPr>
          <w:rFonts w:ascii="Calibri" w:hAnsi="Calibri" w:cs="Calibri"/>
        </w:rPr>
      </w:pPr>
      <w:r>
        <w:rPr>
          <w:rFonts w:ascii="Calibri" w:hAnsi="Calibri" w:cs="Calibri"/>
        </w:rPr>
        <w:t>Le Titulaire est tenu de prendre ou de faire prendre toutes les dispositions afin d’assurer la sécurité,</w:t>
      </w:r>
      <w:r w:rsidR="00FA3118">
        <w:rPr>
          <w:rFonts w:ascii="Calibri" w:hAnsi="Calibri" w:cs="Calibri"/>
        </w:rPr>
        <w:t xml:space="preserve"> </w:t>
      </w:r>
      <w:r>
        <w:rPr>
          <w:rFonts w:ascii="Calibri" w:hAnsi="Calibri" w:cs="Calibri"/>
        </w:rPr>
        <w:t>l’hygiène, la santé et la sécurité :</w:t>
      </w:r>
    </w:p>
    <w:p w14:paraId="1245AF50" w14:textId="2892549B" w:rsidR="005A12FF" w:rsidRPr="00FA3118" w:rsidRDefault="005A12FF" w:rsidP="00EA020F">
      <w:pPr>
        <w:pStyle w:val="Paragraphedeliste"/>
        <w:numPr>
          <w:ilvl w:val="0"/>
          <w:numId w:val="2"/>
        </w:numPr>
        <w:autoSpaceDE w:val="0"/>
        <w:autoSpaceDN w:val="0"/>
        <w:adjustRightInd w:val="0"/>
        <w:rPr>
          <w:rFonts w:ascii="Calibri" w:hAnsi="Calibri" w:cs="Calibri"/>
        </w:rPr>
      </w:pPr>
      <w:r w:rsidRPr="00FA3118">
        <w:rPr>
          <w:rFonts w:ascii="Calibri" w:hAnsi="Calibri" w:cs="Calibri"/>
        </w:rPr>
        <w:lastRenderedPageBreak/>
        <w:t>Des usagers de l’établissement adhérent ;</w:t>
      </w:r>
    </w:p>
    <w:p w14:paraId="1663481D" w14:textId="4CB9E651" w:rsidR="005A12FF" w:rsidRPr="00FA3118" w:rsidRDefault="005A12FF" w:rsidP="00EA020F">
      <w:pPr>
        <w:pStyle w:val="Paragraphedeliste"/>
        <w:numPr>
          <w:ilvl w:val="0"/>
          <w:numId w:val="2"/>
        </w:numPr>
        <w:autoSpaceDE w:val="0"/>
        <w:autoSpaceDN w:val="0"/>
        <w:adjustRightInd w:val="0"/>
        <w:rPr>
          <w:rFonts w:ascii="Calibri" w:hAnsi="Calibri" w:cs="Calibri"/>
        </w:rPr>
      </w:pPr>
      <w:r w:rsidRPr="00FA3118">
        <w:rPr>
          <w:rFonts w:ascii="Calibri" w:hAnsi="Calibri" w:cs="Calibri"/>
        </w:rPr>
        <w:t>De ses intervenants.</w:t>
      </w:r>
    </w:p>
    <w:p w14:paraId="3E862104" w14:textId="77777777" w:rsidR="00FA3118" w:rsidRDefault="00FA3118" w:rsidP="005A12FF">
      <w:pPr>
        <w:autoSpaceDE w:val="0"/>
        <w:autoSpaceDN w:val="0"/>
        <w:adjustRightInd w:val="0"/>
        <w:rPr>
          <w:rFonts w:ascii="Calibri" w:hAnsi="Calibri" w:cs="Calibri"/>
        </w:rPr>
      </w:pPr>
    </w:p>
    <w:p w14:paraId="535DF5C5" w14:textId="6C3B97D6" w:rsidR="005A12FF" w:rsidRPr="003C1888" w:rsidRDefault="005A12FF" w:rsidP="005A12FF">
      <w:pPr>
        <w:autoSpaceDE w:val="0"/>
        <w:autoSpaceDN w:val="0"/>
        <w:adjustRightInd w:val="0"/>
      </w:pPr>
      <w:r w:rsidRPr="003C1888">
        <w:t>Le coordonnateur portera une attention particulière à la nécessité de lutter contre</w:t>
      </w:r>
      <w:r w:rsidR="00FA3118" w:rsidRPr="003C1888">
        <w:t xml:space="preserve"> </w:t>
      </w:r>
      <w:r w:rsidRPr="003C1888">
        <w:t>les nuisances de chantier, en particulier le bruit et la poussière, et de prévenir les risques de maladies</w:t>
      </w:r>
      <w:r w:rsidR="00FA3118" w:rsidRPr="003C1888">
        <w:t xml:space="preserve"> </w:t>
      </w:r>
      <w:r w:rsidRPr="003C1888">
        <w:t>nosocomiales. Sur ce dernier point, il veillera à appliquer au mieux les préconisations du CHU de</w:t>
      </w:r>
      <w:r w:rsidR="00FA3118" w:rsidRPr="003C1888">
        <w:t xml:space="preserve"> </w:t>
      </w:r>
      <w:r w:rsidRPr="003C1888">
        <w:t>Toulouse.</w:t>
      </w:r>
    </w:p>
    <w:p w14:paraId="49500038" w14:textId="77777777" w:rsidR="00FA3118" w:rsidRPr="003C1888" w:rsidRDefault="00FA3118" w:rsidP="005A12FF">
      <w:pPr>
        <w:autoSpaceDE w:val="0"/>
        <w:autoSpaceDN w:val="0"/>
        <w:adjustRightInd w:val="0"/>
      </w:pPr>
    </w:p>
    <w:p w14:paraId="6007F58C" w14:textId="453CD1F8" w:rsidR="005A12FF" w:rsidRPr="003C1888" w:rsidRDefault="005A12FF" w:rsidP="005A12FF">
      <w:pPr>
        <w:autoSpaceDE w:val="0"/>
        <w:autoSpaceDN w:val="0"/>
        <w:adjustRightInd w:val="0"/>
      </w:pPr>
      <w:r w:rsidRPr="003C1888">
        <w:t>Il prendra également en compte les interférences entre le chantier et les activités d’exploitation sur</w:t>
      </w:r>
      <w:r w:rsidR="00FA3118" w:rsidRPr="003C1888">
        <w:t xml:space="preserve"> </w:t>
      </w:r>
      <w:r w:rsidRPr="003C1888">
        <w:t>le site, notamment la circulation des patients, du personnel de l’établissement et des visiteurs.</w:t>
      </w:r>
    </w:p>
    <w:p w14:paraId="6B6D3A50" w14:textId="7041F8DA" w:rsidR="005A12FF" w:rsidRPr="003C1888" w:rsidRDefault="005A12FF" w:rsidP="00FA3118">
      <w:pPr>
        <w:autoSpaceDE w:val="0"/>
        <w:autoSpaceDN w:val="0"/>
        <w:adjustRightInd w:val="0"/>
      </w:pPr>
    </w:p>
    <w:p w14:paraId="68569797" w14:textId="3D1A290B" w:rsidR="005A12FF" w:rsidRDefault="005A12FF" w:rsidP="005A12FF"/>
    <w:p w14:paraId="761FBA5A" w14:textId="77777777" w:rsidR="001F77A8" w:rsidRPr="001F77A8" w:rsidRDefault="001F77A8" w:rsidP="001F77A8"/>
    <w:p w14:paraId="3A3D0DD9" w14:textId="77777777" w:rsidR="001F77A8" w:rsidRPr="001F77A8" w:rsidRDefault="001F77A8" w:rsidP="00EA020F">
      <w:pPr>
        <w:pStyle w:val="Titre2"/>
        <w:numPr>
          <w:ilvl w:val="1"/>
          <w:numId w:val="12"/>
        </w:numPr>
      </w:pPr>
      <w:bookmarkStart w:id="9" w:name="_Toc208324518"/>
      <w:r w:rsidRPr="001F77A8">
        <w:t>LA DESIGNATION DU CONTROLEUR ET DE SON SUPPLEANT</w:t>
      </w:r>
      <w:bookmarkEnd w:id="9"/>
    </w:p>
    <w:p w14:paraId="5349211C" w14:textId="77777777" w:rsidR="001F77A8" w:rsidRPr="00EB750C" w:rsidRDefault="001F77A8" w:rsidP="00EB750C">
      <w:pPr>
        <w:pStyle w:val="Titre2"/>
        <w:numPr>
          <w:ilvl w:val="0"/>
          <w:numId w:val="0"/>
        </w:numPr>
        <w:ind w:left="720"/>
        <w:rPr>
          <w:color w:val="auto"/>
        </w:rPr>
      </w:pPr>
    </w:p>
    <w:p w14:paraId="378822DD" w14:textId="2DF4B803" w:rsidR="001F77A8" w:rsidRPr="001F77A8" w:rsidRDefault="001F77A8" w:rsidP="001F77A8">
      <w:r w:rsidRPr="001F77A8">
        <w:t xml:space="preserve">Le titulaire devra désigner nominativement le chargé d’affaire et ses collaborateurs </w:t>
      </w:r>
      <w:r w:rsidR="00DE59A2">
        <w:t>dans son</w:t>
      </w:r>
      <w:r w:rsidRPr="001F77A8">
        <w:t xml:space="preserve"> offre. </w:t>
      </w:r>
    </w:p>
    <w:p w14:paraId="7CAE3D24" w14:textId="77777777" w:rsidR="001F77A8" w:rsidRPr="001F77A8" w:rsidRDefault="001F77A8" w:rsidP="001F77A8">
      <w:r w:rsidRPr="001F77A8">
        <w:t>Dans l’hypothèse où, en cours de mission, le collaborateur n’est plus en mesure d’assurer la mission qui lui a été confiée, le titulaire doit en aviser immédiatement le maître d’ouvrage et prendre toutes les dispositions nécessaires pour que la bonne exécution des prestations ne s’en trouve pas compromise.</w:t>
      </w:r>
    </w:p>
    <w:p w14:paraId="436C8B82" w14:textId="77777777" w:rsidR="001F77A8" w:rsidRPr="001F77A8" w:rsidRDefault="001F77A8" w:rsidP="001F77A8">
      <w:r w:rsidRPr="001F77A8">
        <w:t>Dans cette hypothèse, la désignation du remplaçant est soumise à agrément et organisé de la façon suivante :</w:t>
      </w:r>
    </w:p>
    <w:p w14:paraId="3630D6C4" w14:textId="77777777" w:rsidR="001F77A8" w:rsidRPr="001F77A8" w:rsidRDefault="001F77A8" w:rsidP="00EA020F">
      <w:pPr>
        <w:numPr>
          <w:ilvl w:val="0"/>
          <w:numId w:val="3"/>
        </w:numPr>
        <w:contextualSpacing/>
      </w:pPr>
      <w:r w:rsidRPr="001F77A8">
        <w:t>Le titulaire désigne un collaborateur remplaçant et en communique les titres au maître d’ouvrage dans un délai inférieur à 7 jours à compter de la vacance ;</w:t>
      </w:r>
    </w:p>
    <w:p w14:paraId="0AABDD32" w14:textId="77777777" w:rsidR="001F77A8" w:rsidRPr="001F77A8" w:rsidRDefault="001F77A8" w:rsidP="00EA020F">
      <w:pPr>
        <w:numPr>
          <w:ilvl w:val="0"/>
          <w:numId w:val="3"/>
        </w:numPr>
        <w:contextualSpacing/>
      </w:pPr>
      <w:r w:rsidRPr="001F77A8">
        <w:t>Le remplaçant est considéré comme accepté par le maître d’ouvrage si celui-ci ne le récuse pas dans un délai de deux mois à compter de la réception de cette communication.</w:t>
      </w:r>
    </w:p>
    <w:p w14:paraId="7E517F48" w14:textId="77777777" w:rsidR="001F77A8" w:rsidRPr="001F77A8" w:rsidRDefault="001F77A8" w:rsidP="001F77A8">
      <w:r w:rsidRPr="001F77A8">
        <w:t>Si le remplaçant est récusé par le maître d’ouvrage, le titulaire dispose d’un délai de 7 jours pour en désigner un autre à compter de la date de réception de la décision de récusation.</w:t>
      </w:r>
    </w:p>
    <w:p w14:paraId="178CEF3C" w14:textId="77777777" w:rsidR="001F77A8" w:rsidRPr="001F77A8" w:rsidRDefault="001F77A8" w:rsidP="001F77A8"/>
    <w:p w14:paraId="2FA560CA" w14:textId="767EFE65" w:rsidR="001F77A8" w:rsidRDefault="001F77A8" w:rsidP="005A12FF"/>
    <w:p w14:paraId="00F260CE" w14:textId="6D7878E7" w:rsidR="001F77A8" w:rsidRDefault="001F77A8" w:rsidP="005A12FF"/>
    <w:p w14:paraId="41C32D5B" w14:textId="77777777" w:rsidR="001F77A8" w:rsidRDefault="001F77A8" w:rsidP="005A12FF"/>
    <w:p w14:paraId="3ED3188C" w14:textId="77777777" w:rsidR="005A12FF" w:rsidRPr="005A12FF" w:rsidRDefault="005A12FF" w:rsidP="005A12FF"/>
    <w:p w14:paraId="190E26BA" w14:textId="5849A350" w:rsidR="004D6BC7" w:rsidRPr="004D6BC7" w:rsidRDefault="004D6BC7" w:rsidP="00520F84">
      <w:pPr>
        <w:pStyle w:val="Titre1"/>
      </w:pPr>
      <w:bookmarkStart w:id="10" w:name="_Toc208324519"/>
      <w:r w:rsidRPr="004D6BC7">
        <w:t>PHASE CONCEPTION</w:t>
      </w:r>
      <w:bookmarkEnd w:id="10"/>
    </w:p>
    <w:p w14:paraId="406ED53D" w14:textId="77777777" w:rsidR="004D6BC7" w:rsidRDefault="004D6BC7" w:rsidP="00587869"/>
    <w:p w14:paraId="749FDAE1" w14:textId="176DCC1F" w:rsidR="005E4552" w:rsidRPr="000C2D74" w:rsidRDefault="007C7E61" w:rsidP="00EA020F">
      <w:pPr>
        <w:pStyle w:val="Titre2"/>
        <w:numPr>
          <w:ilvl w:val="0"/>
          <w:numId w:val="13"/>
        </w:numPr>
      </w:pPr>
      <w:bookmarkStart w:id="11" w:name="_Toc208324520"/>
      <w:r w:rsidRPr="000C2D74">
        <w:t>DEROULEMENT DE LA MISSION</w:t>
      </w:r>
      <w:bookmarkEnd w:id="11"/>
      <w:r w:rsidRPr="000C2D74">
        <w:t xml:space="preserve"> </w:t>
      </w:r>
    </w:p>
    <w:p w14:paraId="3C73D1FB" w14:textId="77777777" w:rsidR="000C2D74" w:rsidRPr="000C2D74" w:rsidRDefault="000C2D74" w:rsidP="000C2D74"/>
    <w:p w14:paraId="1BED4F66" w14:textId="3AC110BF" w:rsidR="005E4552" w:rsidRPr="005E4552" w:rsidRDefault="005E4552" w:rsidP="005E4552">
      <w:pPr>
        <w:autoSpaceDE w:val="0"/>
        <w:autoSpaceDN w:val="0"/>
        <w:adjustRightInd w:val="0"/>
        <w:rPr>
          <w:rFonts w:ascii="Calibri" w:hAnsi="Calibri" w:cs="Calibri"/>
        </w:rPr>
      </w:pPr>
      <w:r w:rsidRPr="005E4552">
        <w:rPr>
          <w:rFonts w:ascii="Calibri" w:hAnsi="Calibri" w:cs="Calibri"/>
        </w:rPr>
        <w:t>Une réunion de lancement de la mission, organisée par le maître d’ouvrage, marquera le début de la</w:t>
      </w:r>
      <w:r>
        <w:rPr>
          <w:rFonts w:ascii="Calibri" w:hAnsi="Calibri" w:cs="Calibri"/>
        </w:rPr>
        <w:t xml:space="preserve"> </w:t>
      </w:r>
      <w:r w:rsidRPr="005E4552">
        <w:rPr>
          <w:rFonts w:ascii="Calibri" w:hAnsi="Calibri" w:cs="Calibri"/>
        </w:rPr>
        <w:t>mission.</w:t>
      </w:r>
    </w:p>
    <w:p w14:paraId="6FAC570F" w14:textId="29E5A609" w:rsidR="005E4552" w:rsidRDefault="005E4552" w:rsidP="005E4552">
      <w:pPr>
        <w:autoSpaceDE w:val="0"/>
        <w:autoSpaceDN w:val="0"/>
        <w:adjustRightInd w:val="0"/>
        <w:rPr>
          <w:rFonts w:ascii="Calibri" w:hAnsi="Calibri" w:cs="Calibri"/>
        </w:rPr>
      </w:pPr>
      <w:r w:rsidRPr="005E4552">
        <w:rPr>
          <w:rFonts w:ascii="Calibri" w:hAnsi="Calibri" w:cs="Calibri"/>
        </w:rPr>
        <w:t>Au cours de cette mission, le prestataire réfléchira à l’ensemble des mesures de préservation de la</w:t>
      </w:r>
      <w:r>
        <w:rPr>
          <w:rFonts w:ascii="Calibri" w:hAnsi="Calibri" w:cs="Calibri"/>
        </w:rPr>
        <w:t xml:space="preserve"> </w:t>
      </w:r>
      <w:r w:rsidRPr="005E4552">
        <w:rPr>
          <w:rFonts w:ascii="Calibri" w:hAnsi="Calibri" w:cs="Calibri"/>
        </w:rPr>
        <w:t>sécurité et de la santé des différents intervenants et du public (riverains, personnel, malades,</w:t>
      </w:r>
      <w:r>
        <w:rPr>
          <w:rFonts w:ascii="Calibri" w:hAnsi="Calibri" w:cs="Calibri"/>
        </w:rPr>
        <w:t xml:space="preserve"> </w:t>
      </w:r>
      <w:r w:rsidRPr="005E4552">
        <w:rPr>
          <w:rFonts w:ascii="Calibri" w:hAnsi="Calibri" w:cs="Calibri"/>
        </w:rPr>
        <w:t>visiteurs…).</w:t>
      </w:r>
    </w:p>
    <w:p w14:paraId="6A1F6B14" w14:textId="77777777" w:rsidR="005E4552" w:rsidRPr="005E4552" w:rsidRDefault="005E4552" w:rsidP="005E4552">
      <w:pPr>
        <w:autoSpaceDE w:val="0"/>
        <w:autoSpaceDN w:val="0"/>
        <w:adjustRightInd w:val="0"/>
        <w:rPr>
          <w:rFonts w:ascii="Calibri" w:hAnsi="Calibri" w:cs="Calibri"/>
        </w:rPr>
      </w:pPr>
    </w:p>
    <w:p w14:paraId="4194C632" w14:textId="77777777" w:rsidR="005E4552" w:rsidRPr="005E4552" w:rsidRDefault="005E4552" w:rsidP="005E4552">
      <w:pPr>
        <w:autoSpaceDE w:val="0"/>
        <w:autoSpaceDN w:val="0"/>
        <w:adjustRightInd w:val="0"/>
        <w:rPr>
          <w:rFonts w:ascii="Calibri" w:hAnsi="Calibri" w:cs="Calibri"/>
        </w:rPr>
      </w:pPr>
      <w:r w:rsidRPr="005E4552">
        <w:rPr>
          <w:rFonts w:ascii="Calibri" w:hAnsi="Calibri" w:cs="Calibri"/>
        </w:rPr>
        <w:t>Le coordonnateur, au cours de la conception, de l'étude et de l'élaboration du projet de l'ouvrage :</w:t>
      </w:r>
    </w:p>
    <w:p w14:paraId="03844DCD" w14:textId="525BC6DD" w:rsidR="005E4552" w:rsidRPr="005E4552" w:rsidRDefault="005E4552" w:rsidP="00EA020F">
      <w:pPr>
        <w:pStyle w:val="Paragraphedeliste"/>
        <w:numPr>
          <w:ilvl w:val="0"/>
          <w:numId w:val="4"/>
        </w:numPr>
        <w:autoSpaceDE w:val="0"/>
        <w:autoSpaceDN w:val="0"/>
        <w:adjustRightInd w:val="0"/>
        <w:rPr>
          <w:rFonts w:ascii="Calibri" w:hAnsi="Calibri" w:cs="Calibri"/>
        </w:rPr>
      </w:pPr>
      <w:r w:rsidRPr="005E4552">
        <w:rPr>
          <w:rFonts w:ascii="Calibri" w:hAnsi="Calibri" w:cs="Calibri"/>
        </w:rPr>
        <w:t>Elabore le plan général de coordination;</w:t>
      </w:r>
    </w:p>
    <w:p w14:paraId="05A95897" w14:textId="782D6BCD" w:rsidR="005E4552" w:rsidRPr="005E4552" w:rsidRDefault="005E4552" w:rsidP="00EA020F">
      <w:pPr>
        <w:pStyle w:val="Paragraphedeliste"/>
        <w:numPr>
          <w:ilvl w:val="0"/>
          <w:numId w:val="4"/>
        </w:numPr>
        <w:autoSpaceDE w:val="0"/>
        <w:autoSpaceDN w:val="0"/>
        <w:adjustRightInd w:val="0"/>
        <w:rPr>
          <w:rFonts w:ascii="Calibri" w:hAnsi="Calibri" w:cs="Calibri"/>
        </w:rPr>
      </w:pPr>
      <w:r w:rsidRPr="005E4552">
        <w:rPr>
          <w:rFonts w:ascii="Calibri" w:hAnsi="Calibri" w:cs="Calibri"/>
        </w:rPr>
        <w:t>Constitue le dossier d'intervention ultérieure sur l'ouvrage ;</w:t>
      </w:r>
    </w:p>
    <w:p w14:paraId="264BCE5A" w14:textId="3CC61DB7" w:rsidR="005E4552" w:rsidRDefault="005E4552" w:rsidP="00EA020F">
      <w:pPr>
        <w:pStyle w:val="Paragraphedeliste"/>
        <w:numPr>
          <w:ilvl w:val="0"/>
          <w:numId w:val="4"/>
        </w:numPr>
      </w:pPr>
      <w:r w:rsidRPr="005E4552">
        <w:t>Ouvre un registre-journal de la coordination ;</w:t>
      </w:r>
    </w:p>
    <w:p w14:paraId="022E9968" w14:textId="32974BE4" w:rsidR="005E4552" w:rsidRPr="005E4552" w:rsidRDefault="005E4552" w:rsidP="00EA020F">
      <w:pPr>
        <w:pStyle w:val="Paragraphedeliste"/>
        <w:numPr>
          <w:ilvl w:val="0"/>
          <w:numId w:val="4"/>
        </w:numPr>
        <w:autoSpaceDE w:val="0"/>
        <w:autoSpaceDN w:val="0"/>
        <w:adjustRightInd w:val="0"/>
        <w:rPr>
          <w:rFonts w:ascii="Calibri" w:hAnsi="Calibri" w:cs="Calibri"/>
        </w:rPr>
      </w:pPr>
      <w:r w:rsidRPr="005E4552">
        <w:rPr>
          <w:rFonts w:ascii="Calibri" w:hAnsi="Calibri" w:cs="Calibri"/>
        </w:rPr>
        <w:lastRenderedPageBreak/>
        <w:t>Définit les sujétions relatives à la mise en place et à l'utilisation des protections collectives, des appareils de levage, des accès provisoires et des installations générales, notamment les installations électriques. Il mentionne dans les pièces écrites leur répartition entre les différents corps d'état ou de métier qui interviendront sur le chantier ;</w:t>
      </w:r>
    </w:p>
    <w:p w14:paraId="6B113F81" w14:textId="77777777" w:rsidR="00A20004" w:rsidRDefault="00A20004" w:rsidP="000C2D74">
      <w:pPr>
        <w:autoSpaceDE w:val="0"/>
        <w:autoSpaceDN w:val="0"/>
        <w:adjustRightInd w:val="0"/>
        <w:jc w:val="left"/>
        <w:rPr>
          <w:rFonts w:ascii="Calibri-Bold" w:hAnsi="Calibri-Bold" w:cs="Calibri-Bold"/>
          <w:b/>
          <w:bCs/>
        </w:rPr>
      </w:pPr>
    </w:p>
    <w:p w14:paraId="46B933C2" w14:textId="6F7BC0EB" w:rsidR="000C2D74" w:rsidRDefault="007C7E61" w:rsidP="00EA020F">
      <w:pPr>
        <w:pStyle w:val="Titre2"/>
        <w:numPr>
          <w:ilvl w:val="0"/>
          <w:numId w:val="13"/>
        </w:numPr>
      </w:pPr>
      <w:bookmarkStart w:id="12" w:name="_Toc208324521"/>
      <w:r w:rsidRPr="000C2D74">
        <w:t>LIVRABLES</w:t>
      </w:r>
      <w:bookmarkEnd w:id="12"/>
    </w:p>
    <w:p w14:paraId="6618DA53" w14:textId="77777777" w:rsidR="000C2D74" w:rsidRPr="000C2D74" w:rsidRDefault="000C2D74" w:rsidP="000C2D74">
      <w:pPr>
        <w:autoSpaceDE w:val="0"/>
        <w:autoSpaceDN w:val="0"/>
        <w:adjustRightInd w:val="0"/>
        <w:jc w:val="left"/>
        <w:rPr>
          <w:rFonts w:ascii="Calibri-Bold" w:hAnsi="Calibri-Bold" w:cs="Calibri-Bold"/>
          <w:b/>
          <w:bCs/>
        </w:rPr>
      </w:pPr>
    </w:p>
    <w:p w14:paraId="4A036E5C" w14:textId="77777777" w:rsidR="000C2D74" w:rsidRPr="000C2D74" w:rsidRDefault="000C2D74" w:rsidP="000C2D74">
      <w:pPr>
        <w:autoSpaceDE w:val="0"/>
        <w:autoSpaceDN w:val="0"/>
        <w:adjustRightInd w:val="0"/>
        <w:rPr>
          <w:rFonts w:ascii="Calibri" w:hAnsi="Calibri" w:cs="Calibri"/>
        </w:rPr>
      </w:pPr>
      <w:r w:rsidRPr="000C2D74">
        <w:rPr>
          <w:rFonts w:ascii="Calibri" w:hAnsi="Calibri" w:cs="Calibri"/>
        </w:rPr>
        <w:t>Les documents sont adressés au maître d’ouvrage en version dématérialisée.</w:t>
      </w:r>
    </w:p>
    <w:p w14:paraId="7EA82510" w14:textId="2B1803F6" w:rsidR="000C2D74" w:rsidRPr="000C2D74" w:rsidRDefault="000C2D74" w:rsidP="000C2D74">
      <w:pPr>
        <w:autoSpaceDE w:val="0"/>
        <w:autoSpaceDN w:val="0"/>
        <w:adjustRightInd w:val="0"/>
        <w:rPr>
          <w:rFonts w:ascii="Calibri" w:hAnsi="Calibri" w:cs="Calibri"/>
        </w:rPr>
      </w:pPr>
      <w:r w:rsidRPr="000C2D74">
        <w:rPr>
          <w:rFonts w:ascii="Calibri" w:hAnsi="Calibri" w:cs="Calibri"/>
        </w:rPr>
        <w:t>Ils sont numérotés chronologiquement, et doivent y faire figurer, outre l’avis proprement dit, la</w:t>
      </w:r>
      <w:r>
        <w:rPr>
          <w:rFonts w:ascii="Calibri" w:hAnsi="Calibri" w:cs="Calibri"/>
        </w:rPr>
        <w:t xml:space="preserve"> </w:t>
      </w:r>
      <w:r w:rsidRPr="000C2D74">
        <w:rPr>
          <w:rFonts w:ascii="Calibri" w:hAnsi="Calibri" w:cs="Calibri"/>
        </w:rPr>
        <w:t>référence de l’opération, la nature de la mission, l’origine et la date du document examiné (ou la</w:t>
      </w:r>
      <w:r>
        <w:rPr>
          <w:rFonts w:ascii="Calibri" w:hAnsi="Calibri" w:cs="Calibri"/>
        </w:rPr>
        <w:t xml:space="preserve"> </w:t>
      </w:r>
      <w:r w:rsidRPr="000C2D74">
        <w:rPr>
          <w:rFonts w:ascii="Calibri" w:hAnsi="Calibri" w:cs="Calibri"/>
        </w:rPr>
        <w:t>date de réunion), ainsi que la liste des destinataires.</w:t>
      </w:r>
    </w:p>
    <w:p w14:paraId="13A2D6FB" w14:textId="77777777" w:rsidR="000C2D74" w:rsidRPr="000C2D74" w:rsidRDefault="000C2D74" w:rsidP="000C2D74">
      <w:pPr>
        <w:autoSpaceDE w:val="0"/>
        <w:autoSpaceDN w:val="0"/>
        <w:adjustRightInd w:val="0"/>
        <w:rPr>
          <w:rFonts w:ascii="Calibri" w:hAnsi="Calibri" w:cs="Calibri"/>
        </w:rPr>
      </w:pPr>
      <w:r w:rsidRPr="000C2D74">
        <w:rPr>
          <w:rFonts w:ascii="Calibri" w:hAnsi="Calibri" w:cs="Calibri"/>
        </w:rPr>
        <w:t>Les documents seront diffusés à l’ensemble des intervenants du projet par le coordonnateur SPS :</w:t>
      </w:r>
    </w:p>
    <w:p w14:paraId="419A4B05" w14:textId="1A4CE5E2" w:rsidR="005E4552" w:rsidRDefault="000C2D74" w:rsidP="000C2D74">
      <w:pPr>
        <w:autoSpaceDE w:val="0"/>
        <w:autoSpaceDN w:val="0"/>
        <w:adjustRightInd w:val="0"/>
        <w:rPr>
          <w:rFonts w:ascii="Calibri" w:hAnsi="Calibri" w:cs="Calibri"/>
        </w:rPr>
      </w:pPr>
      <w:r w:rsidRPr="000C2D74">
        <w:rPr>
          <w:rFonts w:ascii="Calibri" w:hAnsi="Calibri" w:cs="Calibri"/>
        </w:rPr>
        <w:t>Maitre d’ouvrage, Maitre d’œuvre,</w:t>
      </w:r>
      <w:r>
        <w:rPr>
          <w:rFonts w:ascii="Calibri" w:hAnsi="Calibri" w:cs="Calibri"/>
        </w:rPr>
        <w:t xml:space="preserve"> Assistant à Maitrise d’Ouvrage, </w:t>
      </w:r>
      <w:r w:rsidRPr="000C2D74">
        <w:rPr>
          <w:rFonts w:ascii="Calibri" w:hAnsi="Calibri" w:cs="Calibri"/>
        </w:rPr>
        <w:t>OPC, CSSI, Bureau de Contrôle. Le maitre d’ouvrage pourra</w:t>
      </w:r>
      <w:r>
        <w:rPr>
          <w:rFonts w:ascii="Calibri" w:hAnsi="Calibri" w:cs="Calibri"/>
        </w:rPr>
        <w:t xml:space="preserve"> </w:t>
      </w:r>
      <w:r w:rsidRPr="000C2D74">
        <w:rPr>
          <w:rFonts w:ascii="Calibri" w:hAnsi="Calibri" w:cs="Calibri"/>
        </w:rPr>
        <w:t>demander, en plus de la version informatique, la remise d’un exemplaire papier.</w:t>
      </w:r>
    </w:p>
    <w:p w14:paraId="131BCFB1" w14:textId="69BAEF19" w:rsidR="000C2D74" w:rsidRDefault="000C2D74" w:rsidP="000C2D74">
      <w:pPr>
        <w:autoSpaceDE w:val="0"/>
        <w:autoSpaceDN w:val="0"/>
        <w:adjustRightInd w:val="0"/>
        <w:rPr>
          <w:rFonts w:ascii="Calibri" w:hAnsi="Calibri" w:cs="Calibri"/>
        </w:rPr>
      </w:pPr>
    </w:p>
    <w:p w14:paraId="437384CC" w14:textId="77777777" w:rsidR="000C2D74" w:rsidRPr="000C2D74" w:rsidRDefault="000C2D74" w:rsidP="000C2D74">
      <w:pPr>
        <w:autoSpaceDE w:val="0"/>
        <w:autoSpaceDN w:val="0"/>
        <w:adjustRightInd w:val="0"/>
        <w:rPr>
          <w:rFonts w:ascii="Calibri" w:hAnsi="Calibri" w:cs="Calibri"/>
        </w:rPr>
      </w:pPr>
    </w:p>
    <w:p w14:paraId="77903B3A" w14:textId="1E3ABA88" w:rsidR="00D62E6F" w:rsidRDefault="00D62E6F" w:rsidP="005E3FC7"/>
    <w:tbl>
      <w:tblPr>
        <w:tblStyle w:val="TableauGrille1Clair-Accentuation1"/>
        <w:tblW w:w="0" w:type="auto"/>
        <w:tblLook w:val="04A0" w:firstRow="1" w:lastRow="0" w:firstColumn="1" w:lastColumn="0" w:noHBand="0" w:noVBand="1"/>
      </w:tblPr>
      <w:tblGrid>
        <w:gridCol w:w="4531"/>
        <w:gridCol w:w="4531"/>
      </w:tblGrid>
      <w:tr w:rsidR="000C2D74" w14:paraId="3FD52685" w14:textId="77777777" w:rsidTr="00253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966CBEC" w14:textId="1499CA68" w:rsidR="000C2D74" w:rsidRPr="002531EB" w:rsidRDefault="000C2D74" w:rsidP="000C2D74">
            <w:pPr>
              <w:jc w:val="left"/>
              <w:rPr>
                <w:rFonts w:ascii="Calibri" w:hAnsi="Calibri" w:cs="Calibri"/>
              </w:rPr>
            </w:pPr>
            <w:r w:rsidRPr="002531EB">
              <w:rPr>
                <w:rFonts w:ascii="Calibri-Bold" w:hAnsi="Calibri-Bold" w:cs="Calibri-Bold"/>
                <w:sz w:val="24"/>
                <w:szCs w:val="24"/>
              </w:rPr>
              <w:t xml:space="preserve">CATEGORIE </w:t>
            </w:r>
          </w:p>
        </w:tc>
        <w:tc>
          <w:tcPr>
            <w:tcW w:w="4531" w:type="dxa"/>
          </w:tcPr>
          <w:p w14:paraId="27AA002B" w14:textId="14820FBD" w:rsidR="000C2D74" w:rsidRPr="002531EB" w:rsidRDefault="000C2D74" w:rsidP="005E3FC7">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531EB">
              <w:rPr>
                <w:rFonts w:ascii="Calibri-Bold" w:hAnsi="Calibri-Bold" w:cs="Calibri-Bold"/>
                <w:sz w:val="24"/>
                <w:szCs w:val="24"/>
              </w:rPr>
              <w:t>DOCUMENTS</w:t>
            </w:r>
          </w:p>
        </w:tc>
      </w:tr>
      <w:tr w:rsidR="000C2D74" w14:paraId="39102CE9" w14:textId="77777777" w:rsidTr="002531EB">
        <w:tc>
          <w:tcPr>
            <w:cnfStyle w:val="001000000000" w:firstRow="0" w:lastRow="0" w:firstColumn="1" w:lastColumn="0" w:oddVBand="0" w:evenVBand="0" w:oddHBand="0" w:evenHBand="0" w:firstRowFirstColumn="0" w:firstRowLastColumn="0" w:lastRowFirstColumn="0" w:lastRowLastColumn="0"/>
            <w:tcW w:w="4531" w:type="dxa"/>
            <w:vMerge w:val="restart"/>
          </w:tcPr>
          <w:p w14:paraId="1929F970" w14:textId="77777777" w:rsidR="000C2D74" w:rsidRDefault="000C2D74" w:rsidP="000C2D74">
            <w:pPr>
              <w:jc w:val="left"/>
              <w:rPr>
                <w:rFonts w:ascii="Calibri" w:hAnsi="Calibri" w:cs="Calibri"/>
              </w:rPr>
            </w:pPr>
          </w:p>
          <w:p w14:paraId="5AB88CE7" w14:textId="77777777" w:rsidR="000C2D74" w:rsidRDefault="000C2D74" w:rsidP="000C2D74">
            <w:pPr>
              <w:jc w:val="left"/>
              <w:rPr>
                <w:rFonts w:ascii="Calibri" w:hAnsi="Calibri" w:cs="Calibri"/>
              </w:rPr>
            </w:pPr>
          </w:p>
          <w:p w14:paraId="77FA6CA0" w14:textId="77777777" w:rsidR="000C2D74" w:rsidRDefault="000C2D74" w:rsidP="000C2D74">
            <w:pPr>
              <w:jc w:val="left"/>
              <w:rPr>
                <w:rFonts w:ascii="Calibri" w:hAnsi="Calibri" w:cs="Calibri"/>
              </w:rPr>
            </w:pPr>
          </w:p>
          <w:p w14:paraId="55F617F7" w14:textId="75026570" w:rsidR="000C2D74" w:rsidRPr="002531EB" w:rsidRDefault="000C2D74" w:rsidP="000C2D74">
            <w:pPr>
              <w:jc w:val="left"/>
              <w:rPr>
                <w:b w:val="0"/>
                <w:bCs w:val="0"/>
              </w:rPr>
            </w:pPr>
            <w:r w:rsidRPr="002531EB">
              <w:rPr>
                <w:rFonts w:ascii="Calibri" w:hAnsi="Calibri" w:cs="Calibri"/>
                <w:b w:val="0"/>
                <w:bCs w:val="0"/>
              </w:rPr>
              <w:t>Chantier de catégorie 2</w:t>
            </w:r>
          </w:p>
        </w:tc>
        <w:tc>
          <w:tcPr>
            <w:tcW w:w="4531" w:type="dxa"/>
          </w:tcPr>
          <w:p w14:paraId="5D02374B" w14:textId="531A7FE6" w:rsidR="000C2D74" w:rsidRDefault="000C2D74" w:rsidP="007C21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rPr>
              <w:t>Avis en phase Etudes (APS/APD/ PRO)</w:t>
            </w:r>
          </w:p>
        </w:tc>
      </w:tr>
      <w:tr w:rsidR="000C2D74" w14:paraId="0E78EEA0" w14:textId="77777777" w:rsidTr="002531EB">
        <w:tc>
          <w:tcPr>
            <w:cnfStyle w:val="001000000000" w:firstRow="0" w:lastRow="0" w:firstColumn="1" w:lastColumn="0" w:oddVBand="0" w:evenVBand="0" w:oddHBand="0" w:evenHBand="0" w:firstRowFirstColumn="0" w:firstRowLastColumn="0" w:lastRowFirstColumn="0" w:lastRowLastColumn="0"/>
            <w:tcW w:w="4531" w:type="dxa"/>
            <w:vMerge/>
          </w:tcPr>
          <w:p w14:paraId="3C97B95E" w14:textId="77777777" w:rsidR="000C2D74" w:rsidRDefault="000C2D74" w:rsidP="005E3FC7"/>
        </w:tc>
        <w:tc>
          <w:tcPr>
            <w:tcW w:w="4531" w:type="dxa"/>
          </w:tcPr>
          <w:p w14:paraId="23AF1302" w14:textId="138F5A2F" w:rsidR="000C2D74" w:rsidRDefault="000C2D74" w:rsidP="007C21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rPr>
              <w:t>Ouverture du registre journal</w:t>
            </w:r>
          </w:p>
        </w:tc>
      </w:tr>
      <w:tr w:rsidR="000C2D74" w14:paraId="598963B0" w14:textId="77777777" w:rsidTr="002531EB">
        <w:tc>
          <w:tcPr>
            <w:cnfStyle w:val="001000000000" w:firstRow="0" w:lastRow="0" w:firstColumn="1" w:lastColumn="0" w:oddVBand="0" w:evenVBand="0" w:oddHBand="0" w:evenHBand="0" w:firstRowFirstColumn="0" w:firstRowLastColumn="0" w:lastRowFirstColumn="0" w:lastRowLastColumn="0"/>
            <w:tcW w:w="4531" w:type="dxa"/>
            <w:vMerge/>
          </w:tcPr>
          <w:p w14:paraId="50671AC2" w14:textId="77777777" w:rsidR="000C2D74" w:rsidRDefault="000C2D74" w:rsidP="005E3FC7"/>
        </w:tc>
        <w:tc>
          <w:tcPr>
            <w:tcW w:w="4531" w:type="dxa"/>
          </w:tcPr>
          <w:p w14:paraId="1E7A6BE1" w14:textId="3573CB55" w:rsidR="000C2D74" w:rsidRDefault="000C2D74" w:rsidP="007C21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rPr>
              <w:t>Rédaction du PGC</w:t>
            </w:r>
          </w:p>
        </w:tc>
      </w:tr>
      <w:tr w:rsidR="000C2D74" w14:paraId="78862B9D" w14:textId="77777777" w:rsidTr="002531EB">
        <w:tc>
          <w:tcPr>
            <w:cnfStyle w:val="001000000000" w:firstRow="0" w:lastRow="0" w:firstColumn="1" w:lastColumn="0" w:oddVBand="0" w:evenVBand="0" w:oddHBand="0" w:evenHBand="0" w:firstRowFirstColumn="0" w:firstRowLastColumn="0" w:lastRowFirstColumn="0" w:lastRowLastColumn="0"/>
            <w:tcW w:w="4531" w:type="dxa"/>
            <w:vMerge/>
          </w:tcPr>
          <w:p w14:paraId="06C245AF" w14:textId="77777777" w:rsidR="000C2D74" w:rsidRDefault="000C2D74" w:rsidP="005E3FC7"/>
        </w:tc>
        <w:tc>
          <w:tcPr>
            <w:tcW w:w="4531" w:type="dxa"/>
          </w:tcPr>
          <w:p w14:paraId="65F80FE2" w14:textId="018ECBD0" w:rsidR="000C2D74" w:rsidRDefault="000C2D74" w:rsidP="007C21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rPr>
              <w:t>Ouverture DIUO</w:t>
            </w:r>
          </w:p>
        </w:tc>
      </w:tr>
      <w:tr w:rsidR="00C95BA8" w14:paraId="50AD0C01" w14:textId="77777777" w:rsidTr="00C95BA8">
        <w:trPr>
          <w:trHeight w:val="240"/>
        </w:trPr>
        <w:tc>
          <w:tcPr>
            <w:cnfStyle w:val="001000000000" w:firstRow="0" w:lastRow="0" w:firstColumn="1" w:lastColumn="0" w:oddVBand="0" w:evenVBand="0" w:oddHBand="0" w:evenHBand="0" w:firstRowFirstColumn="0" w:firstRowLastColumn="0" w:lastRowFirstColumn="0" w:lastRowLastColumn="0"/>
            <w:tcW w:w="4531" w:type="dxa"/>
            <w:vMerge/>
          </w:tcPr>
          <w:p w14:paraId="4E44100F" w14:textId="77777777" w:rsidR="00C95BA8" w:rsidRDefault="00C95BA8" w:rsidP="005E3FC7"/>
        </w:tc>
        <w:tc>
          <w:tcPr>
            <w:tcW w:w="4531" w:type="dxa"/>
          </w:tcPr>
          <w:p w14:paraId="2428EA30" w14:textId="25CC387B" w:rsidR="00C95BA8" w:rsidRDefault="00C95BA8" w:rsidP="007C21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rPr>
              <w:t>Déclaration préalable</w:t>
            </w:r>
          </w:p>
        </w:tc>
      </w:tr>
    </w:tbl>
    <w:p w14:paraId="4E12ACE0" w14:textId="1B0A1E3D" w:rsidR="000C2D74" w:rsidRDefault="000C2D74" w:rsidP="005E3FC7"/>
    <w:p w14:paraId="354A6D20" w14:textId="66825807" w:rsidR="007C2188" w:rsidRDefault="007C7E61" w:rsidP="00EA020F">
      <w:pPr>
        <w:pStyle w:val="Titre2"/>
        <w:numPr>
          <w:ilvl w:val="0"/>
          <w:numId w:val="13"/>
        </w:numPr>
      </w:pPr>
      <w:bookmarkStart w:id="13" w:name="_Toc208324522"/>
      <w:r>
        <w:t>RAPPORT A CHAQUE PHASE / AVIS SUR DOCUMENTS</w:t>
      </w:r>
      <w:bookmarkEnd w:id="13"/>
    </w:p>
    <w:p w14:paraId="64577147" w14:textId="77777777" w:rsidR="007C2188" w:rsidRDefault="007C2188" w:rsidP="007C2188">
      <w:pPr>
        <w:autoSpaceDE w:val="0"/>
        <w:autoSpaceDN w:val="0"/>
        <w:adjustRightInd w:val="0"/>
        <w:jc w:val="left"/>
        <w:rPr>
          <w:rFonts w:ascii="Calibri" w:hAnsi="Calibri" w:cs="Calibri"/>
        </w:rPr>
      </w:pPr>
    </w:p>
    <w:p w14:paraId="1EFFC601" w14:textId="262D3CD8" w:rsidR="007C2188" w:rsidRDefault="007C2188" w:rsidP="00EB577F">
      <w:pPr>
        <w:autoSpaceDE w:val="0"/>
        <w:autoSpaceDN w:val="0"/>
        <w:adjustRightInd w:val="0"/>
        <w:rPr>
          <w:rFonts w:ascii="Calibri" w:hAnsi="Calibri" w:cs="Calibri"/>
        </w:rPr>
      </w:pPr>
      <w:r>
        <w:rPr>
          <w:rFonts w:ascii="Calibri" w:hAnsi="Calibri" w:cs="Calibri"/>
        </w:rPr>
        <w:t>À la réception de chaque document d’études (APS, APD, PRO), le coordonnateur SPS établira une note d’avis sur document regroupant ses remarques. Il s’appuiera sur des points règlementaires précis.</w:t>
      </w:r>
    </w:p>
    <w:p w14:paraId="6B32D8C3" w14:textId="77777777" w:rsidR="0090546B" w:rsidRDefault="0090546B" w:rsidP="00EB577F">
      <w:pPr>
        <w:autoSpaceDE w:val="0"/>
        <w:autoSpaceDN w:val="0"/>
        <w:adjustRightInd w:val="0"/>
        <w:rPr>
          <w:rFonts w:ascii="Calibri" w:hAnsi="Calibri" w:cs="Calibri"/>
        </w:rPr>
      </w:pPr>
    </w:p>
    <w:p w14:paraId="3F391BD1" w14:textId="5D3F948D" w:rsidR="007C2188" w:rsidRDefault="007C2188" w:rsidP="00EB577F">
      <w:pPr>
        <w:autoSpaceDE w:val="0"/>
        <w:autoSpaceDN w:val="0"/>
        <w:adjustRightInd w:val="0"/>
        <w:rPr>
          <w:rFonts w:ascii="Calibri" w:hAnsi="Calibri" w:cs="Calibri"/>
        </w:rPr>
      </w:pPr>
      <w:r>
        <w:rPr>
          <w:rFonts w:ascii="Calibri" w:hAnsi="Calibri" w:cs="Calibri"/>
        </w:rPr>
        <w:t>La notice d’organisation générale du chantier, établie par le maître d’</w:t>
      </w:r>
      <w:r w:rsidR="00EB577F">
        <w:rPr>
          <w:rFonts w:ascii="Calibri" w:hAnsi="Calibri" w:cs="Calibri"/>
        </w:rPr>
        <w:t>œuvre</w:t>
      </w:r>
      <w:r>
        <w:rPr>
          <w:rFonts w:ascii="Calibri" w:hAnsi="Calibri" w:cs="Calibri"/>
        </w:rPr>
        <w:t>, fera l’objet d’une analyse spécifique formalisée dans un rapport remis au maître d’ouvrage.</w:t>
      </w:r>
    </w:p>
    <w:p w14:paraId="57BF3420" w14:textId="77777777" w:rsidR="0090546B" w:rsidRDefault="0090546B" w:rsidP="00EB577F">
      <w:pPr>
        <w:autoSpaceDE w:val="0"/>
        <w:autoSpaceDN w:val="0"/>
        <w:adjustRightInd w:val="0"/>
        <w:rPr>
          <w:rFonts w:ascii="Calibri" w:hAnsi="Calibri" w:cs="Calibri"/>
        </w:rPr>
      </w:pPr>
    </w:p>
    <w:p w14:paraId="6E36C8B9" w14:textId="60E54CC6" w:rsidR="000C2D74" w:rsidRPr="007C2188" w:rsidRDefault="007C2188" w:rsidP="00EB577F">
      <w:pPr>
        <w:autoSpaceDE w:val="0"/>
        <w:autoSpaceDN w:val="0"/>
        <w:adjustRightInd w:val="0"/>
        <w:rPr>
          <w:rFonts w:ascii="Calibri" w:hAnsi="Calibri" w:cs="Calibri"/>
        </w:rPr>
      </w:pPr>
      <w:r>
        <w:rPr>
          <w:rFonts w:ascii="Calibri" w:hAnsi="Calibri" w:cs="Calibri"/>
        </w:rPr>
        <w:t>Le coordonnateur SPS contribuera à l’élaboration du dossier de consultation des entreprises (DCE) en proposant au maître d’ouvrage au moment de la phase PRO l’ensemble des éléments, pièces, modèles de documents se rapportant à la sécurité et à la protection de la santé des travailleurs sur le chantier, notamment :</w:t>
      </w:r>
    </w:p>
    <w:p w14:paraId="6A4677BF" w14:textId="2C6CCE74" w:rsidR="007C2188" w:rsidRDefault="007C2188" w:rsidP="005E3FC7"/>
    <w:p w14:paraId="5FCB3588" w14:textId="3D0AC81C" w:rsidR="004A6302" w:rsidRPr="0090546B" w:rsidRDefault="004A6302" w:rsidP="00EA020F">
      <w:pPr>
        <w:pStyle w:val="Paragraphedeliste"/>
        <w:numPr>
          <w:ilvl w:val="0"/>
          <w:numId w:val="5"/>
        </w:numPr>
        <w:autoSpaceDE w:val="0"/>
        <w:autoSpaceDN w:val="0"/>
        <w:adjustRightInd w:val="0"/>
        <w:rPr>
          <w:rFonts w:ascii="Calibri" w:hAnsi="Calibri" w:cs="Calibri"/>
        </w:rPr>
      </w:pPr>
      <w:r w:rsidRPr="0090546B">
        <w:rPr>
          <w:rFonts w:ascii="Calibri" w:hAnsi="Calibri" w:cs="Calibri"/>
        </w:rPr>
        <w:t>Les éléments à faire figurer dans les pièces écrites afin de permettre aux entrepreneurs de présenter une offre en toute connaissance des conditions de sécurité et de protection de la santé exigées pour l’opération ;</w:t>
      </w:r>
    </w:p>
    <w:p w14:paraId="11D181B8" w14:textId="5FE720F6" w:rsidR="004A6302" w:rsidRPr="0090546B" w:rsidRDefault="004A6302" w:rsidP="00EA020F">
      <w:pPr>
        <w:pStyle w:val="Paragraphedeliste"/>
        <w:numPr>
          <w:ilvl w:val="0"/>
          <w:numId w:val="5"/>
        </w:numPr>
        <w:autoSpaceDE w:val="0"/>
        <w:autoSpaceDN w:val="0"/>
        <w:adjustRightInd w:val="0"/>
        <w:rPr>
          <w:rFonts w:ascii="Calibri" w:hAnsi="Calibri" w:cs="Calibri"/>
        </w:rPr>
      </w:pPr>
      <w:r w:rsidRPr="0090546B">
        <w:rPr>
          <w:rFonts w:ascii="Calibri" w:hAnsi="Calibri" w:cs="Calibri"/>
        </w:rPr>
        <w:t>Les modalités pratiques de coopération en matière de sécurité et de protection de la santé ;</w:t>
      </w:r>
    </w:p>
    <w:p w14:paraId="66ABE605" w14:textId="77777777" w:rsidR="0090546B" w:rsidRDefault="0090546B" w:rsidP="0037153D">
      <w:pPr>
        <w:autoSpaceDE w:val="0"/>
        <w:autoSpaceDN w:val="0"/>
        <w:adjustRightInd w:val="0"/>
        <w:rPr>
          <w:rFonts w:ascii="Calibri" w:hAnsi="Calibri" w:cs="Calibri"/>
        </w:rPr>
      </w:pPr>
    </w:p>
    <w:p w14:paraId="6538F97A" w14:textId="7EF3B677" w:rsidR="007C2188" w:rsidRPr="004A6302" w:rsidRDefault="004A6302" w:rsidP="0037153D">
      <w:pPr>
        <w:autoSpaceDE w:val="0"/>
        <w:autoSpaceDN w:val="0"/>
        <w:adjustRightInd w:val="0"/>
        <w:rPr>
          <w:rFonts w:ascii="Calibri" w:hAnsi="Calibri" w:cs="Calibri"/>
        </w:rPr>
      </w:pPr>
      <w:r>
        <w:rPr>
          <w:rFonts w:ascii="Calibri" w:hAnsi="Calibri" w:cs="Calibri"/>
        </w:rPr>
        <w:t>D’autre part, le coordonnateur proposera au maître d’œuvre l’ensemble des éléments, concernant la sécurité et les moyens qui lui sont attribués, à étudier dans le but de faire figurer les prescriptions appropriées dans les clauses techniques et administratives des marchés de travaux.</w:t>
      </w:r>
    </w:p>
    <w:p w14:paraId="0794DFF5" w14:textId="10B1A711" w:rsidR="007C2188" w:rsidRDefault="007C2188" w:rsidP="0037153D"/>
    <w:p w14:paraId="0A62E004" w14:textId="0E38ACB5" w:rsidR="00932D93" w:rsidRDefault="00932D93" w:rsidP="0037153D"/>
    <w:p w14:paraId="53D1E06B" w14:textId="0F5A3243" w:rsidR="00DB622B" w:rsidRDefault="00C95BA8" w:rsidP="00EA020F">
      <w:pPr>
        <w:pStyle w:val="Titre2"/>
        <w:numPr>
          <w:ilvl w:val="0"/>
          <w:numId w:val="13"/>
        </w:numPr>
      </w:pPr>
      <w:bookmarkStart w:id="14" w:name="_Toc208324523"/>
      <w:r>
        <w:t>REGISTRE-JOURNAL DE LA COORDINATION</w:t>
      </w:r>
      <w:bookmarkEnd w:id="14"/>
    </w:p>
    <w:p w14:paraId="3AF0781E" w14:textId="77777777" w:rsidR="00DB622B" w:rsidRDefault="00DB622B" w:rsidP="00DB622B">
      <w:pPr>
        <w:autoSpaceDE w:val="0"/>
        <w:autoSpaceDN w:val="0"/>
        <w:adjustRightInd w:val="0"/>
        <w:rPr>
          <w:rFonts w:ascii="Calibri" w:hAnsi="Calibri" w:cs="Calibri"/>
        </w:rPr>
      </w:pPr>
    </w:p>
    <w:p w14:paraId="525E095D" w14:textId="1513CBF5" w:rsidR="00DB622B" w:rsidRDefault="00DB622B" w:rsidP="00DB622B">
      <w:pPr>
        <w:autoSpaceDE w:val="0"/>
        <w:autoSpaceDN w:val="0"/>
        <w:adjustRightInd w:val="0"/>
        <w:rPr>
          <w:rFonts w:ascii="Calibri" w:hAnsi="Calibri" w:cs="Calibri"/>
        </w:rPr>
      </w:pPr>
      <w:r>
        <w:rPr>
          <w:rFonts w:ascii="Calibri" w:hAnsi="Calibri" w:cs="Calibri"/>
        </w:rPr>
        <w:t>Le coordonnateur SPS ouvrira et mettra à jour le registre-journal de la coordination : il y consignera, dans l’ordre chronologique, tous les évènements liés à la sécurité et à la protection de la santé des travailleurs.</w:t>
      </w:r>
    </w:p>
    <w:p w14:paraId="3CE52529" w14:textId="3A2B44BA" w:rsidR="00DB622B" w:rsidRDefault="00DB622B" w:rsidP="00DB622B">
      <w:pPr>
        <w:autoSpaceDE w:val="0"/>
        <w:autoSpaceDN w:val="0"/>
        <w:adjustRightInd w:val="0"/>
        <w:rPr>
          <w:rFonts w:ascii="Calibri" w:hAnsi="Calibri" w:cs="Calibri"/>
        </w:rPr>
      </w:pPr>
      <w:r>
        <w:rPr>
          <w:rFonts w:ascii="Calibri" w:hAnsi="Calibri" w:cs="Calibri"/>
        </w:rPr>
        <w:t>Le coordonnateur fera alors viser par le maître d’</w:t>
      </w:r>
      <w:r w:rsidR="0085218E">
        <w:rPr>
          <w:rFonts w:ascii="Calibri" w:hAnsi="Calibri" w:cs="Calibri"/>
        </w:rPr>
        <w:t>œuvre</w:t>
      </w:r>
      <w:r>
        <w:rPr>
          <w:rFonts w:ascii="Calibri" w:hAnsi="Calibri" w:cs="Calibri"/>
        </w:rPr>
        <w:t>, et les autres acteurs, les points du registre les concernant.</w:t>
      </w:r>
    </w:p>
    <w:p w14:paraId="58BC5F74" w14:textId="5F4A92A4" w:rsidR="00DB622B" w:rsidRDefault="00DB622B" w:rsidP="00DB622B">
      <w:pPr>
        <w:autoSpaceDE w:val="0"/>
        <w:autoSpaceDN w:val="0"/>
        <w:adjustRightInd w:val="0"/>
        <w:rPr>
          <w:rFonts w:ascii="Calibri" w:hAnsi="Calibri" w:cs="Calibri"/>
        </w:rPr>
      </w:pPr>
      <w:r>
        <w:rPr>
          <w:rFonts w:ascii="Calibri" w:hAnsi="Calibri" w:cs="Calibri"/>
        </w:rPr>
        <w:t>Au moins à chaque phase d’études, le prestataire remettra, le cas échéant, les compléments apportés au registre-journal depuis le dernier envoi au maître d’ouvrage et au maître d’</w:t>
      </w:r>
      <w:r w:rsidR="0085218E">
        <w:rPr>
          <w:rFonts w:ascii="Calibri" w:hAnsi="Calibri" w:cs="Calibri"/>
        </w:rPr>
        <w:t>œuvre</w:t>
      </w:r>
      <w:r>
        <w:rPr>
          <w:rFonts w:ascii="Calibri" w:hAnsi="Calibri" w:cs="Calibri"/>
        </w:rPr>
        <w:t>.</w:t>
      </w:r>
    </w:p>
    <w:p w14:paraId="2F465886" w14:textId="4AE88042" w:rsidR="00932D93" w:rsidRDefault="00DB622B" w:rsidP="00DB622B">
      <w:pPr>
        <w:autoSpaceDE w:val="0"/>
        <w:autoSpaceDN w:val="0"/>
        <w:adjustRightInd w:val="0"/>
        <w:rPr>
          <w:rFonts w:ascii="Calibri" w:hAnsi="Calibri" w:cs="Calibri"/>
        </w:rPr>
      </w:pPr>
      <w:r>
        <w:rPr>
          <w:rFonts w:ascii="Calibri" w:hAnsi="Calibri" w:cs="Calibri"/>
        </w:rPr>
        <w:t>Durant cette mission, le coordonnateur consignera au registre-journal tous les avis, observations ou notifications qu’il jugera nécessaire de faire, ainsi que les réponses éventuelles ; tous les évènements intéressant la prévention, et notamment les avis émis sur les dossiers d’études et les suites qui leur sont données.</w:t>
      </w:r>
    </w:p>
    <w:p w14:paraId="548D4648" w14:textId="4ACE1DFC" w:rsidR="0085218E" w:rsidRDefault="0085218E" w:rsidP="00DB622B">
      <w:pPr>
        <w:autoSpaceDE w:val="0"/>
        <w:autoSpaceDN w:val="0"/>
        <w:adjustRightInd w:val="0"/>
        <w:rPr>
          <w:rFonts w:ascii="Calibri" w:hAnsi="Calibri" w:cs="Calibri"/>
        </w:rPr>
      </w:pPr>
    </w:p>
    <w:p w14:paraId="6061209D" w14:textId="092D1F99" w:rsidR="0085218E" w:rsidRDefault="0085218E" w:rsidP="00DB622B">
      <w:pPr>
        <w:autoSpaceDE w:val="0"/>
        <w:autoSpaceDN w:val="0"/>
        <w:adjustRightInd w:val="0"/>
        <w:rPr>
          <w:rFonts w:ascii="Calibri" w:hAnsi="Calibri" w:cs="Calibri"/>
        </w:rPr>
      </w:pPr>
    </w:p>
    <w:p w14:paraId="7CB2AE04" w14:textId="085F07B4" w:rsidR="0085218E" w:rsidRPr="00650618" w:rsidRDefault="001F72AC" w:rsidP="00EA020F">
      <w:pPr>
        <w:pStyle w:val="Titre2"/>
        <w:numPr>
          <w:ilvl w:val="0"/>
          <w:numId w:val="13"/>
        </w:numPr>
        <w:rPr>
          <w:rFonts w:ascii="Calibri-BoldItalic" w:hAnsi="Calibri-BoldItalic" w:cs="Calibri-BoldItalic"/>
        </w:rPr>
      </w:pPr>
      <w:bookmarkStart w:id="15" w:name="_Toc208324524"/>
      <w:r w:rsidRPr="00650618">
        <w:t xml:space="preserve">ÉLABORATION DU PLAN GENERAL DE COORDINATION EN MATIERE DE SECURITE ET </w:t>
      </w:r>
      <w:r w:rsidRPr="00650618">
        <w:rPr>
          <w:rFonts w:ascii="Calibri-BoldItalic" w:hAnsi="Calibri-BoldItalic" w:cs="Calibri-BoldItalic"/>
        </w:rPr>
        <w:t xml:space="preserve">DE PROTECTION DE LA SANTE </w:t>
      </w:r>
      <w:r w:rsidR="0085218E" w:rsidRPr="00650618">
        <w:rPr>
          <w:rFonts w:ascii="Calibri-BoldItalic" w:hAnsi="Calibri-BoldItalic" w:cs="Calibri-BoldItalic"/>
        </w:rPr>
        <w:t>(PGCSPS)</w:t>
      </w:r>
      <w:bookmarkEnd w:id="15"/>
    </w:p>
    <w:p w14:paraId="27A3A5FE" w14:textId="77777777" w:rsidR="0085218E" w:rsidRPr="00650618" w:rsidRDefault="0085218E" w:rsidP="0085218E">
      <w:pPr>
        <w:autoSpaceDE w:val="0"/>
        <w:autoSpaceDN w:val="0"/>
        <w:adjustRightInd w:val="0"/>
        <w:rPr>
          <w:rFonts w:ascii="Calibri-Bold" w:hAnsi="Calibri-Bold" w:cs="Calibri-Bold"/>
          <w:b/>
          <w:bCs/>
        </w:rPr>
      </w:pPr>
    </w:p>
    <w:p w14:paraId="18D7EE6B" w14:textId="52FF9484" w:rsidR="0085218E" w:rsidRDefault="0085218E" w:rsidP="0085218E">
      <w:pPr>
        <w:autoSpaceDE w:val="0"/>
        <w:autoSpaceDN w:val="0"/>
        <w:adjustRightInd w:val="0"/>
        <w:rPr>
          <w:rFonts w:ascii="Calibri" w:hAnsi="Calibri" w:cs="Calibri"/>
        </w:rPr>
      </w:pPr>
      <w:r>
        <w:rPr>
          <w:rFonts w:ascii="Calibri" w:hAnsi="Calibri" w:cs="Calibri"/>
        </w:rPr>
        <w:t>Le coordonnateur SPS élaborera le plan général de coordination en matière de sécurité et de protection de la santé (PGCSPS).</w:t>
      </w:r>
    </w:p>
    <w:p w14:paraId="10BAA140" w14:textId="78551733" w:rsidR="0085218E" w:rsidRDefault="0085218E" w:rsidP="0085218E">
      <w:pPr>
        <w:autoSpaceDE w:val="0"/>
        <w:autoSpaceDN w:val="0"/>
        <w:adjustRightInd w:val="0"/>
        <w:rPr>
          <w:rFonts w:ascii="Calibri" w:hAnsi="Calibri" w:cs="Calibri"/>
        </w:rPr>
      </w:pPr>
      <w:r>
        <w:rPr>
          <w:rFonts w:ascii="Calibri" w:hAnsi="Calibri" w:cs="Calibri"/>
        </w:rPr>
        <w:t>Le prestataire commencera à rédiger le PGC dès le début des études APS, puis le fera évoluer jusqu’à la phase de projet ; le PGC sera alors remis au maître d’ouvrage qui le joindra au dossier de consultation des entreprises. Il sera mis à disposition de tous les acteurs du projet.</w:t>
      </w:r>
    </w:p>
    <w:p w14:paraId="54FAB209" w14:textId="77777777" w:rsidR="0085218E" w:rsidRDefault="0085218E" w:rsidP="0085218E">
      <w:pPr>
        <w:autoSpaceDE w:val="0"/>
        <w:autoSpaceDN w:val="0"/>
        <w:adjustRightInd w:val="0"/>
        <w:rPr>
          <w:rFonts w:ascii="Calibri-Italic" w:hAnsi="Calibri-Italic" w:cs="Calibri-Italic"/>
          <w:i/>
          <w:iCs/>
        </w:rPr>
      </w:pPr>
    </w:p>
    <w:p w14:paraId="62C8E0E6" w14:textId="65B14CCC" w:rsidR="0085218E" w:rsidRDefault="0085218E" w:rsidP="0085218E">
      <w:pPr>
        <w:autoSpaceDE w:val="0"/>
        <w:autoSpaceDN w:val="0"/>
        <w:adjustRightInd w:val="0"/>
        <w:rPr>
          <w:rFonts w:asciiTheme="majorHAnsi" w:eastAsiaTheme="majorEastAsia" w:hAnsiTheme="majorHAnsi" w:cstheme="majorBidi"/>
          <w:color w:val="1F3763" w:themeColor="accent1" w:themeShade="7F"/>
        </w:rPr>
      </w:pPr>
      <w:r w:rsidRPr="00127674">
        <w:rPr>
          <w:rFonts w:asciiTheme="majorHAnsi" w:eastAsiaTheme="majorEastAsia" w:hAnsiTheme="majorHAnsi" w:cstheme="majorBidi"/>
          <w:color w:val="1F3763" w:themeColor="accent1" w:themeShade="7F"/>
        </w:rPr>
        <w:t>Le PGCSPS</w:t>
      </w:r>
    </w:p>
    <w:p w14:paraId="5DDC1A87" w14:textId="77777777" w:rsidR="00BB52EB" w:rsidRPr="00127674" w:rsidRDefault="00BB52EB" w:rsidP="0085218E">
      <w:pPr>
        <w:autoSpaceDE w:val="0"/>
        <w:autoSpaceDN w:val="0"/>
        <w:adjustRightInd w:val="0"/>
        <w:rPr>
          <w:rFonts w:asciiTheme="majorHAnsi" w:eastAsiaTheme="majorEastAsia" w:hAnsiTheme="majorHAnsi" w:cstheme="majorBidi"/>
          <w:color w:val="1F3763" w:themeColor="accent1" w:themeShade="7F"/>
        </w:rPr>
      </w:pPr>
    </w:p>
    <w:p w14:paraId="031EAB2E" w14:textId="50ABB1E1" w:rsidR="0085218E" w:rsidRPr="00BB52EB" w:rsidRDefault="0085218E" w:rsidP="00EA020F">
      <w:pPr>
        <w:pStyle w:val="Paragraphedeliste"/>
        <w:numPr>
          <w:ilvl w:val="0"/>
          <w:numId w:val="15"/>
        </w:numPr>
        <w:autoSpaceDE w:val="0"/>
        <w:autoSpaceDN w:val="0"/>
        <w:adjustRightInd w:val="0"/>
        <w:ind w:left="360"/>
        <w:rPr>
          <w:rFonts w:ascii="Calibri-Italic" w:hAnsi="Calibri-Italic" w:cs="Calibri-Italic"/>
          <w:i/>
          <w:iCs/>
        </w:rPr>
      </w:pPr>
      <w:r w:rsidRPr="00BB52EB">
        <w:rPr>
          <w:rFonts w:ascii="Calibri-Italic" w:hAnsi="Calibri-Italic" w:cs="Calibri-Italic"/>
          <w:i/>
          <w:iCs/>
        </w:rPr>
        <w:t>Les renseignements généraux d'ordre administratif intéressant le chantier, et notamment</w:t>
      </w:r>
      <w:r w:rsidR="00BB52EB" w:rsidRPr="00BB52EB">
        <w:rPr>
          <w:rFonts w:ascii="Calibri-Italic" w:hAnsi="Calibri-Italic" w:cs="Calibri-Italic"/>
          <w:i/>
          <w:iCs/>
        </w:rPr>
        <w:t xml:space="preserve"> </w:t>
      </w:r>
      <w:r w:rsidRPr="00BB52EB">
        <w:rPr>
          <w:rFonts w:ascii="Calibri-Italic" w:hAnsi="Calibri-Italic" w:cs="Calibri-Italic"/>
          <w:i/>
          <w:iCs/>
        </w:rPr>
        <w:t>ceux complétant la déclaration préalable</w:t>
      </w:r>
    </w:p>
    <w:p w14:paraId="05F5DF8A" w14:textId="0B95EADF" w:rsidR="0085218E" w:rsidRPr="00BB52EB" w:rsidRDefault="0085218E" w:rsidP="00EA020F">
      <w:pPr>
        <w:pStyle w:val="Paragraphedeliste"/>
        <w:numPr>
          <w:ilvl w:val="0"/>
          <w:numId w:val="15"/>
        </w:numPr>
        <w:tabs>
          <w:tab w:val="left" w:pos="851"/>
        </w:tabs>
        <w:autoSpaceDE w:val="0"/>
        <w:autoSpaceDN w:val="0"/>
        <w:adjustRightInd w:val="0"/>
        <w:ind w:left="360"/>
        <w:rPr>
          <w:rFonts w:ascii="Calibri-Italic" w:hAnsi="Calibri-Italic" w:cs="Calibri-Italic"/>
          <w:i/>
          <w:iCs/>
        </w:rPr>
      </w:pPr>
      <w:r w:rsidRPr="00BB52EB">
        <w:rPr>
          <w:rFonts w:ascii="Calibri-Italic" w:hAnsi="Calibri-Italic" w:cs="Calibri-Italic"/>
          <w:i/>
          <w:iCs/>
        </w:rPr>
        <w:t>Les mesures d'organisation générale du chantier arrêtées avec le maître d'œuvre en concertation avec le coordonnateur</w:t>
      </w:r>
    </w:p>
    <w:p w14:paraId="2321EE06" w14:textId="513222EC" w:rsidR="0085218E" w:rsidRPr="00E039C7" w:rsidRDefault="0085218E" w:rsidP="00EA020F">
      <w:pPr>
        <w:pStyle w:val="Paragraphedeliste"/>
        <w:numPr>
          <w:ilvl w:val="0"/>
          <w:numId w:val="16"/>
        </w:numPr>
        <w:autoSpaceDE w:val="0"/>
        <w:autoSpaceDN w:val="0"/>
        <w:adjustRightInd w:val="0"/>
        <w:ind w:left="708"/>
        <w:rPr>
          <w:rFonts w:ascii="Calibri" w:hAnsi="Calibri" w:cs="Calibri"/>
        </w:rPr>
      </w:pPr>
      <w:r w:rsidRPr="00E039C7">
        <w:rPr>
          <w:rFonts w:ascii="Calibri" w:hAnsi="Calibri" w:cs="Calibri"/>
        </w:rPr>
        <w:t>Compatibilité du calendrier général d'exécution proposé avec les moyens d'exécution possibles.</w:t>
      </w:r>
    </w:p>
    <w:p w14:paraId="2B5F309E" w14:textId="5B92EF22" w:rsidR="00E039C7" w:rsidRPr="00E039C7" w:rsidRDefault="00E039C7" w:rsidP="00EA020F">
      <w:pPr>
        <w:pStyle w:val="Paragraphedeliste"/>
        <w:numPr>
          <w:ilvl w:val="0"/>
          <w:numId w:val="16"/>
        </w:numPr>
        <w:autoSpaceDE w:val="0"/>
        <w:autoSpaceDN w:val="0"/>
        <w:adjustRightInd w:val="0"/>
        <w:ind w:left="708"/>
        <w:rPr>
          <w:rFonts w:ascii="Calibri" w:hAnsi="Calibri" w:cs="Calibri"/>
        </w:rPr>
      </w:pPr>
      <w:r w:rsidRPr="00E039C7">
        <w:rPr>
          <w:rFonts w:ascii="Calibri" w:hAnsi="Calibri" w:cs="Calibri"/>
        </w:rPr>
        <w:t>Installations de chantier ou d'hygiène mises éventuellement à la disposition des entreprises par le Maître de l'Ouvrage (installations collectives pour le personnel de l'ensemble des entreprises, notamment) et modalités de leur utilisation.</w:t>
      </w:r>
    </w:p>
    <w:p w14:paraId="17FF8CA4" w14:textId="77777777" w:rsidR="00E039C7" w:rsidRDefault="00E039C7" w:rsidP="00E039C7">
      <w:pPr>
        <w:autoSpaceDE w:val="0"/>
        <w:autoSpaceDN w:val="0"/>
        <w:adjustRightInd w:val="0"/>
        <w:rPr>
          <w:rFonts w:ascii="Calibri" w:hAnsi="Calibri" w:cs="Calibri"/>
        </w:rPr>
      </w:pPr>
    </w:p>
    <w:p w14:paraId="04F6CED7" w14:textId="25E96671" w:rsidR="00E039C7" w:rsidRPr="00BB52EB" w:rsidRDefault="00E039C7" w:rsidP="00EA020F">
      <w:pPr>
        <w:pStyle w:val="Paragraphedeliste"/>
        <w:numPr>
          <w:ilvl w:val="0"/>
          <w:numId w:val="17"/>
        </w:numPr>
        <w:autoSpaceDE w:val="0"/>
        <w:autoSpaceDN w:val="0"/>
        <w:adjustRightInd w:val="0"/>
        <w:ind w:left="360"/>
        <w:rPr>
          <w:rFonts w:ascii="Calibri-Italic" w:hAnsi="Calibri-Italic" w:cs="Calibri-Italic"/>
          <w:i/>
          <w:iCs/>
        </w:rPr>
      </w:pPr>
      <w:r w:rsidRPr="00BB52EB">
        <w:rPr>
          <w:rFonts w:ascii="Calibri-Italic" w:hAnsi="Calibri-Italic" w:cs="Calibri-Italic"/>
          <w:i/>
          <w:iCs/>
        </w:rPr>
        <w:t>Les mesures de coordination en matière de sécurité et de santé et les sujétions qui en découlent concernant, notamment :</w:t>
      </w:r>
    </w:p>
    <w:p w14:paraId="0B69BE4A" w14:textId="16248974" w:rsidR="00E039C7" w:rsidRPr="00E039C7" w:rsidRDefault="00E039C7" w:rsidP="00EA020F">
      <w:pPr>
        <w:pStyle w:val="Paragraphedeliste"/>
        <w:numPr>
          <w:ilvl w:val="0"/>
          <w:numId w:val="18"/>
        </w:numPr>
        <w:autoSpaceDE w:val="0"/>
        <w:autoSpaceDN w:val="0"/>
        <w:adjustRightInd w:val="0"/>
        <w:ind w:left="708"/>
        <w:rPr>
          <w:rFonts w:ascii="Calibri" w:hAnsi="Calibri" w:cs="Calibri"/>
        </w:rPr>
      </w:pPr>
      <w:r w:rsidRPr="00E039C7">
        <w:rPr>
          <w:rFonts w:ascii="Calibri" w:hAnsi="Calibri" w:cs="Calibri"/>
        </w:rPr>
        <w:t>Les voies ou zones de déplacement ou de circulation horizontales ou verticales ;</w:t>
      </w:r>
    </w:p>
    <w:p w14:paraId="500C27FA" w14:textId="22951941" w:rsidR="00E039C7" w:rsidRPr="00E039C7" w:rsidRDefault="00E039C7" w:rsidP="00EA020F">
      <w:pPr>
        <w:pStyle w:val="Paragraphedeliste"/>
        <w:numPr>
          <w:ilvl w:val="0"/>
          <w:numId w:val="18"/>
        </w:numPr>
        <w:autoSpaceDE w:val="0"/>
        <w:autoSpaceDN w:val="0"/>
        <w:adjustRightInd w:val="0"/>
        <w:ind w:left="708"/>
        <w:rPr>
          <w:rFonts w:ascii="Calibri" w:hAnsi="Calibri" w:cs="Calibri"/>
        </w:rPr>
      </w:pPr>
      <w:r w:rsidRPr="00E039C7">
        <w:rPr>
          <w:rFonts w:ascii="Calibri" w:hAnsi="Calibri" w:cs="Calibri"/>
        </w:rPr>
        <w:t>Les conditions de manutention des différents matériaux et matériels, en particulier pour ce qui concerne l'interférence des appareils de levage sur le chantier ou à proximité, ainsi que la limitation du recours aux manutentions manuelles ;</w:t>
      </w:r>
    </w:p>
    <w:p w14:paraId="33C92888" w14:textId="43AC69AB" w:rsidR="00E039C7" w:rsidRPr="00E039C7" w:rsidRDefault="00E039C7" w:rsidP="00EA020F">
      <w:pPr>
        <w:pStyle w:val="Paragraphedeliste"/>
        <w:numPr>
          <w:ilvl w:val="0"/>
          <w:numId w:val="18"/>
        </w:numPr>
        <w:autoSpaceDE w:val="0"/>
        <w:autoSpaceDN w:val="0"/>
        <w:adjustRightInd w:val="0"/>
        <w:ind w:left="708"/>
        <w:rPr>
          <w:rFonts w:ascii="Calibri" w:hAnsi="Calibri" w:cs="Calibri"/>
        </w:rPr>
      </w:pPr>
      <w:r w:rsidRPr="00E039C7">
        <w:rPr>
          <w:rFonts w:ascii="Calibri" w:hAnsi="Calibri" w:cs="Calibri"/>
        </w:rPr>
        <w:t>La délimitation et l'aménagement des zones de stockage et d'entreposage des différents matériaux, en particulier s'il s'agit de matières ou de substances dangereuses ;</w:t>
      </w:r>
    </w:p>
    <w:p w14:paraId="67B3C172" w14:textId="20EC03F6" w:rsidR="00E039C7" w:rsidRPr="00E039C7" w:rsidRDefault="00E039C7" w:rsidP="00EA020F">
      <w:pPr>
        <w:pStyle w:val="Paragraphedeliste"/>
        <w:numPr>
          <w:ilvl w:val="0"/>
          <w:numId w:val="19"/>
        </w:numPr>
        <w:autoSpaceDE w:val="0"/>
        <w:autoSpaceDN w:val="0"/>
        <w:adjustRightInd w:val="0"/>
        <w:ind w:left="708"/>
        <w:rPr>
          <w:rFonts w:ascii="Calibri" w:hAnsi="Calibri" w:cs="Calibri"/>
        </w:rPr>
      </w:pPr>
      <w:r w:rsidRPr="00E039C7">
        <w:rPr>
          <w:rFonts w:ascii="Calibri" w:hAnsi="Calibri" w:cs="Calibri"/>
        </w:rPr>
        <w:t>Les conditions de stockage, d'élimination ou d'évacuation des déchets et des décombres ;</w:t>
      </w:r>
    </w:p>
    <w:p w14:paraId="76112101" w14:textId="491E23A1" w:rsidR="00E039C7" w:rsidRPr="00E039C7" w:rsidRDefault="00E039C7" w:rsidP="00EA020F">
      <w:pPr>
        <w:pStyle w:val="Paragraphedeliste"/>
        <w:numPr>
          <w:ilvl w:val="0"/>
          <w:numId w:val="19"/>
        </w:numPr>
        <w:autoSpaceDE w:val="0"/>
        <w:autoSpaceDN w:val="0"/>
        <w:adjustRightInd w:val="0"/>
        <w:ind w:left="708"/>
        <w:rPr>
          <w:rFonts w:ascii="Calibri" w:hAnsi="Calibri" w:cs="Calibri"/>
        </w:rPr>
      </w:pPr>
      <w:r w:rsidRPr="00E039C7">
        <w:rPr>
          <w:rFonts w:ascii="Calibri" w:hAnsi="Calibri" w:cs="Calibri"/>
        </w:rPr>
        <w:t>Les conditions d'enlèvement des matériaux dangereux utilisés ;</w:t>
      </w:r>
    </w:p>
    <w:p w14:paraId="5AF2BCB2" w14:textId="068BA45A" w:rsidR="00E039C7" w:rsidRPr="00E039C7" w:rsidRDefault="00E039C7" w:rsidP="00EA020F">
      <w:pPr>
        <w:pStyle w:val="Paragraphedeliste"/>
        <w:numPr>
          <w:ilvl w:val="0"/>
          <w:numId w:val="19"/>
        </w:numPr>
        <w:autoSpaceDE w:val="0"/>
        <w:autoSpaceDN w:val="0"/>
        <w:adjustRightInd w:val="0"/>
        <w:ind w:left="708"/>
        <w:rPr>
          <w:rFonts w:ascii="Calibri" w:hAnsi="Calibri" w:cs="Calibri"/>
        </w:rPr>
      </w:pPr>
      <w:r w:rsidRPr="00E039C7">
        <w:rPr>
          <w:rFonts w:ascii="Calibri" w:hAnsi="Calibri" w:cs="Calibri"/>
        </w:rPr>
        <w:lastRenderedPageBreak/>
        <w:t>L'utilisation des protections collectives, des accès provisoires et de l'installation électrique générale ;</w:t>
      </w:r>
    </w:p>
    <w:p w14:paraId="2D3DE8E8" w14:textId="0C9A6CF9" w:rsidR="00E039C7" w:rsidRPr="00E039C7" w:rsidRDefault="00E039C7" w:rsidP="00EA020F">
      <w:pPr>
        <w:pStyle w:val="Paragraphedeliste"/>
        <w:numPr>
          <w:ilvl w:val="0"/>
          <w:numId w:val="19"/>
        </w:numPr>
        <w:autoSpaceDE w:val="0"/>
        <w:autoSpaceDN w:val="0"/>
        <w:adjustRightInd w:val="0"/>
        <w:ind w:left="708"/>
        <w:rPr>
          <w:rFonts w:ascii="Calibri" w:hAnsi="Calibri" w:cs="Calibri"/>
        </w:rPr>
      </w:pPr>
      <w:r w:rsidRPr="00E039C7">
        <w:rPr>
          <w:rFonts w:ascii="Calibri" w:hAnsi="Calibri" w:cs="Calibri"/>
        </w:rPr>
        <w:t>Les mesures prises en matière d'interactions sur le site ;</w:t>
      </w:r>
    </w:p>
    <w:p w14:paraId="350B8932" w14:textId="77777777" w:rsidR="00BB52EB" w:rsidRDefault="00BB52EB" w:rsidP="00BB52EB">
      <w:pPr>
        <w:autoSpaceDE w:val="0"/>
        <w:autoSpaceDN w:val="0"/>
        <w:adjustRightInd w:val="0"/>
        <w:rPr>
          <w:rFonts w:ascii="Calibri" w:hAnsi="Calibri" w:cs="Calibri"/>
        </w:rPr>
      </w:pPr>
    </w:p>
    <w:p w14:paraId="5F44BE77" w14:textId="3995708C" w:rsidR="00E039C7" w:rsidRPr="00BB52EB" w:rsidRDefault="00E039C7" w:rsidP="00EA020F">
      <w:pPr>
        <w:pStyle w:val="Paragraphedeliste"/>
        <w:numPr>
          <w:ilvl w:val="0"/>
          <w:numId w:val="17"/>
        </w:numPr>
        <w:autoSpaceDE w:val="0"/>
        <w:autoSpaceDN w:val="0"/>
        <w:adjustRightInd w:val="0"/>
        <w:ind w:left="284" w:hanging="284"/>
        <w:rPr>
          <w:rFonts w:ascii="Calibri-Italic" w:hAnsi="Calibri-Italic" w:cs="Calibri-Italic"/>
          <w:i/>
          <w:iCs/>
        </w:rPr>
      </w:pPr>
      <w:r w:rsidRPr="00BB52EB">
        <w:rPr>
          <w:rFonts w:ascii="Calibri-Italic" w:hAnsi="Calibri-Italic" w:cs="Calibri-Italic"/>
          <w:i/>
          <w:iCs/>
        </w:rPr>
        <w:t>Les sujétions découlant de la mise en œuvre des contraintes d’hygiène inhérentes à l’environnement hospitalier et de la prévention notamment contre le risque aspergillaire.</w:t>
      </w:r>
    </w:p>
    <w:p w14:paraId="55FA9C58" w14:textId="4FE370F5" w:rsidR="00E039C7" w:rsidRPr="00E039C7" w:rsidRDefault="00E039C7" w:rsidP="00EA020F">
      <w:pPr>
        <w:pStyle w:val="Paragraphedeliste"/>
        <w:numPr>
          <w:ilvl w:val="0"/>
          <w:numId w:val="20"/>
        </w:numPr>
        <w:autoSpaceDE w:val="0"/>
        <w:autoSpaceDN w:val="0"/>
        <w:adjustRightInd w:val="0"/>
        <w:ind w:left="1056" w:hanging="708"/>
        <w:rPr>
          <w:rFonts w:ascii="Calibri" w:hAnsi="Calibri" w:cs="Calibri"/>
        </w:rPr>
      </w:pPr>
      <w:r w:rsidRPr="00E039C7">
        <w:rPr>
          <w:rFonts w:ascii="Calibri" w:hAnsi="Calibri" w:cs="Calibri"/>
        </w:rPr>
        <w:t>Etablissement des circuits de flux internes et externes au chantier selon l’activité hospitalière,</w:t>
      </w:r>
    </w:p>
    <w:p w14:paraId="0A4CB79C" w14:textId="4C17678B" w:rsidR="00E039C7" w:rsidRPr="00E039C7" w:rsidRDefault="00E039C7" w:rsidP="00EA020F">
      <w:pPr>
        <w:pStyle w:val="Paragraphedeliste"/>
        <w:numPr>
          <w:ilvl w:val="0"/>
          <w:numId w:val="20"/>
        </w:numPr>
        <w:autoSpaceDE w:val="0"/>
        <w:autoSpaceDN w:val="0"/>
        <w:adjustRightInd w:val="0"/>
        <w:ind w:left="1056" w:hanging="708"/>
        <w:rPr>
          <w:rFonts w:ascii="Calibri" w:hAnsi="Calibri" w:cs="Calibri"/>
        </w:rPr>
      </w:pPr>
      <w:r w:rsidRPr="00E039C7">
        <w:rPr>
          <w:rFonts w:ascii="Calibri" w:hAnsi="Calibri" w:cs="Calibri"/>
        </w:rPr>
        <w:t>Conditions d'exécution des travaux,</w:t>
      </w:r>
    </w:p>
    <w:p w14:paraId="3C2C94C5" w14:textId="0833F8A5" w:rsidR="00E039C7" w:rsidRDefault="00E039C7" w:rsidP="00EA020F">
      <w:pPr>
        <w:pStyle w:val="Paragraphedeliste"/>
        <w:numPr>
          <w:ilvl w:val="0"/>
          <w:numId w:val="20"/>
        </w:numPr>
        <w:autoSpaceDE w:val="0"/>
        <w:autoSpaceDN w:val="0"/>
        <w:adjustRightInd w:val="0"/>
        <w:ind w:left="1056" w:hanging="708"/>
        <w:jc w:val="left"/>
        <w:rPr>
          <w:rFonts w:ascii="Calibri" w:hAnsi="Calibri" w:cs="Calibri"/>
        </w:rPr>
      </w:pPr>
      <w:r w:rsidRPr="00E039C7">
        <w:rPr>
          <w:rFonts w:ascii="Calibri" w:hAnsi="Calibri" w:cs="Calibri"/>
        </w:rPr>
        <w:t>Diffusion de l'information à l'intérieur du chantier.</w:t>
      </w:r>
    </w:p>
    <w:p w14:paraId="4CD6856B" w14:textId="77777777" w:rsidR="00E039C7" w:rsidRPr="00E039C7" w:rsidRDefault="00E039C7" w:rsidP="00E039C7">
      <w:pPr>
        <w:pStyle w:val="Paragraphedeliste"/>
        <w:autoSpaceDE w:val="0"/>
        <w:autoSpaceDN w:val="0"/>
        <w:adjustRightInd w:val="0"/>
        <w:ind w:left="1068"/>
        <w:jc w:val="left"/>
        <w:rPr>
          <w:rFonts w:ascii="Calibri" w:hAnsi="Calibri" w:cs="Calibri"/>
        </w:rPr>
      </w:pPr>
    </w:p>
    <w:p w14:paraId="15540CC8" w14:textId="14450504" w:rsidR="00E039C7" w:rsidRPr="00BB52EB" w:rsidRDefault="00E039C7" w:rsidP="00EA020F">
      <w:pPr>
        <w:pStyle w:val="Paragraphedeliste"/>
        <w:numPr>
          <w:ilvl w:val="0"/>
          <w:numId w:val="17"/>
        </w:numPr>
        <w:autoSpaceDE w:val="0"/>
        <w:autoSpaceDN w:val="0"/>
        <w:adjustRightInd w:val="0"/>
        <w:ind w:left="284" w:hanging="284"/>
        <w:jc w:val="left"/>
        <w:rPr>
          <w:rFonts w:ascii="Calibri-Italic" w:hAnsi="Calibri-Italic" w:cs="Calibri-Italic"/>
          <w:i/>
          <w:iCs/>
        </w:rPr>
      </w:pPr>
      <w:r w:rsidRPr="00BB52EB">
        <w:rPr>
          <w:rFonts w:ascii="Calibri-Italic" w:hAnsi="Calibri-Italic" w:cs="Calibri-Italic"/>
          <w:i/>
          <w:iCs/>
        </w:rPr>
        <w:t>Les sujétions découlant de l'environnement du chantier</w:t>
      </w:r>
    </w:p>
    <w:p w14:paraId="547B0582" w14:textId="30EE01EC" w:rsidR="00E039C7" w:rsidRPr="00E039C7" w:rsidRDefault="00E039C7" w:rsidP="00EA020F">
      <w:pPr>
        <w:pStyle w:val="Paragraphedeliste"/>
        <w:numPr>
          <w:ilvl w:val="0"/>
          <w:numId w:val="21"/>
        </w:numPr>
        <w:autoSpaceDE w:val="0"/>
        <w:autoSpaceDN w:val="0"/>
        <w:adjustRightInd w:val="0"/>
        <w:jc w:val="left"/>
        <w:rPr>
          <w:rFonts w:ascii="Calibri" w:hAnsi="Calibri" w:cs="Calibri"/>
        </w:rPr>
      </w:pPr>
      <w:r w:rsidRPr="00E039C7">
        <w:rPr>
          <w:rFonts w:ascii="Calibri" w:hAnsi="Calibri" w:cs="Calibri"/>
        </w:rPr>
        <w:t>Géologie du site.</w:t>
      </w:r>
    </w:p>
    <w:p w14:paraId="0E8F368E" w14:textId="00C1BBB1" w:rsidR="00E039C7" w:rsidRPr="00E039C7" w:rsidRDefault="00E039C7" w:rsidP="00EA020F">
      <w:pPr>
        <w:pStyle w:val="Paragraphedeliste"/>
        <w:numPr>
          <w:ilvl w:val="0"/>
          <w:numId w:val="21"/>
        </w:numPr>
        <w:autoSpaceDE w:val="0"/>
        <w:autoSpaceDN w:val="0"/>
        <w:adjustRightInd w:val="0"/>
        <w:jc w:val="left"/>
        <w:rPr>
          <w:rFonts w:ascii="Calibri" w:hAnsi="Calibri" w:cs="Calibri"/>
        </w:rPr>
      </w:pPr>
      <w:r w:rsidRPr="00E039C7">
        <w:rPr>
          <w:rFonts w:ascii="Calibri" w:hAnsi="Calibri" w:cs="Calibri"/>
        </w:rPr>
        <w:t>Hydrologie : nappes, crues, etc...</w:t>
      </w:r>
    </w:p>
    <w:p w14:paraId="7385FD2A" w14:textId="01753A96" w:rsidR="00E039C7" w:rsidRPr="003F3AF4"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Climatologie : direction et force des vents dominants, températures, risques</w:t>
      </w:r>
      <w:r w:rsidR="003F3AF4">
        <w:rPr>
          <w:rFonts w:ascii="Calibri" w:hAnsi="Calibri" w:cs="Calibri"/>
        </w:rPr>
        <w:t xml:space="preserve"> </w:t>
      </w:r>
      <w:r w:rsidRPr="003F3AF4">
        <w:rPr>
          <w:rFonts w:ascii="Calibri" w:hAnsi="Calibri" w:cs="Calibri"/>
        </w:rPr>
        <w:t>d'orages, etc...</w:t>
      </w:r>
    </w:p>
    <w:p w14:paraId="60462E3C" w14:textId="715FF76A" w:rsidR="00E039C7" w:rsidRPr="003F3AF4"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Dénomination et implantation des ouvrages maintenus en exploitation sur le site</w:t>
      </w:r>
      <w:r w:rsidR="003F3AF4">
        <w:rPr>
          <w:rFonts w:ascii="Calibri" w:hAnsi="Calibri" w:cs="Calibri"/>
        </w:rPr>
        <w:t xml:space="preserve"> </w:t>
      </w:r>
      <w:r w:rsidRPr="003F3AF4">
        <w:rPr>
          <w:rFonts w:ascii="Calibri" w:hAnsi="Calibri" w:cs="Calibri"/>
        </w:rPr>
        <w:t>et à ses abords (lignes électriques, canalisations souterraines, unités de</w:t>
      </w:r>
      <w:r w:rsidR="003F3AF4">
        <w:rPr>
          <w:rFonts w:ascii="Calibri" w:hAnsi="Calibri" w:cs="Calibri"/>
        </w:rPr>
        <w:t xml:space="preserve"> p</w:t>
      </w:r>
      <w:r w:rsidRPr="003F3AF4">
        <w:rPr>
          <w:rFonts w:ascii="Calibri" w:hAnsi="Calibri" w:cs="Calibri"/>
        </w:rPr>
        <w:t>roduction déjà en service).</w:t>
      </w:r>
    </w:p>
    <w:p w14:paraId="1C3AD8EB" w14:textId="3957CE4C" w:rsidR="00E039C7" w:rsidRPr="003F3AF4"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Restrictions apportées : à l'emploi des explosifs, des feux, des matériels bruyants,</w:t>
      </w:r>
      <w:r w:rsidR="003F3AF4">
        <w:rPr>
          <w:rFonts w:ascii="Calibri" w:hAnsi="Calibri" w:cs="Calibri"/>
        </w:rPr>
        <w:t xml:space="preserve"> </w:t>
      </w:r>
      <w:r w:rsidRPr="003F3AF4">
        <w:rPr>
          <w:rFonts w:ascii="Calibri" w:hAnsi="Calibri" w:cs="Calibri"/>
        </w:rPr>
        <w:t>des radiations ; à l'utilisation de certaines zones à des fins de stockage de</w:t>
      </w:r>
      <w:r w:rsidR="003F3AF4">
        <w:rPr>
          <w:rFonts w:ascii="Calibri" w:hAnsi="Calibri" w:cs="Calibri"/>
        </w:rPr>
        <w:t xml:space="preserve"> </w:t>
      </w:r>
      <w:r w:rsidRPr="003F3AF4">
        <w:rPr>
          <w:rFonts w:ascii="Calibri" w:hAnsi="Calibri" w:cs="Calibri"/>
        </w:rPr>
        <w:t>matériaux.</w:t>
      </w:r>
    </w:p>
    <w:p w14:paraId="18A072CF" w14:textId="07F94710" w:rsidR="00E039C7" w:rsidRPr="00E039C7"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Signalisation du chantier de jour et de nuit.</w:t>
      </w:r>
    </w:p>
    <w:p w14:paraId="5E6134F5" w14:textId="6E62D496" w:rsidR="00E039C7" w:rsidRPr="00E039C7"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Rejets d'effluents.</w:t>
      </w:r>
    </w:p>
    <w:p w14:paraId="523978F7" w14:textId="05A9078E" w:rsidR="00E039C7" w:rsidRPr="00E039C7"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Limitation d'accès au site : gabarits maximaux, charges limites sur voies d'accès...</w:t>
      </w:r>
    </w:p>
    <w:p w14:paraId="5C31B5DE" w14:textId="1DA00938" w:rsidR="00E039C7" w:rsidRPr="003F3AF4" w:rsidRDefault="00E039C7" w:rsidP="00EA020F">
      <w:pPr>
        <w:pStyle w:val="Paragraphedeliste"/>
        <w:numPr>
          <w:ilvl w:val="0"/>
          <w:numId w:val="21"/>
        </w:numPr>
        <w:autoSpaceDE w:val="0"/>
        <w:autoSpaceDN w:val="0"/>
        <w:adjustRightInd w:val="0"/>
        <w:rPr>
          <w:rFonts w:ascii="Calibri" w:hAnsi="Calibri" w:cs="Calibri"/>
        </w:rPr>
      </w:pPr>
      <w:r w:rsidRPr="00E039C7">
        <w:rPr>
          <w:rFonts w:ascii="Calibri" w:hAnsi="Calibri" w:cs="Calibri"/>
        </w:rPr>
        <w:t>Servitudes de voisinage, interdictions diverses relatives à la législation</w:t>
      </w:r>
      <w:r w:rsidR="003F3AF4">
        <w:rPr>
          <w:rFonts w:ascii="Calibri" w:hAnsi="Calibri" w:cs="Calibri"/>
        </w:rPr>
        <w:t xml:space="preserve"> c</w:t>
      </w:r>
      <w:r w:rsidRPr="003F3AF4">
        <w:rPr>
          <w:rFonts w:ascii="Calibri" w:hAnsi="Calibri" w:cs="Calibri"/>
        </w:rPr>
        <w:t>oncernant les établissements classés.</w:t>
      </w:r>
    </w:p>
    <w:p w14:paraId="74B62D02" w14:textId="2C33F9C4" w:rsidR="00C53E0F" w:rsidRPr="00C53E0F" w:rsidRDefault="00C53E0F" w:rsidP="00EA020F">
      <w:pPr>
        <w:pStyle w:val="Paragraphedeliste"/>
        <w:numPr>
          <w:ilvl w:val="0"/>
          <w:numId w:val="21"/>
        </w:numPr>
        <w:autoSpaceDE w:val="0"/>
        <w:autoSpaceDN w:val="0"/>
        <w:adjustRightInd w:val="0"/>
        <w:jc w:val="left"/>
        <w:rPr>
          <w:rFonts w:ascii="Calibri" w:hAnsi="Calibri" w:cs="Calibri"/>
        </w:rPr>
      </w:pPr>
      <w:r w:rsidRPr="00C53E0F">
        <w:rPr>
          <w:rFonts w:ascii="Calibri" w:hAnsi="Calibri" w:cs="Calibri"/>
        </w:rPr>
        <w:t>Interdiction de survol des grues dans certaines zones du chantier.</w:t>
      </w:r>
    </w:p>
    <w:p w14:paraId="4F9353B4" w14:textId="77777777" w:rsidR="00C53E0F" w:rsidRDefault="00C53E0F" w:rsidP="00C53E0F">
      <w:pPr>
        <w:autoSpaceDE w:val="0"/>
        <w:autoSpaceDN w:val="0"/>
        <w:adjustRightInd w:val="0"/>
        <w:jc w:val="left"/>
        <w:rPr>
          <w:rFonts w:ascii="Wingdings-Regular" w:hAnsi="Wingdings-Regular" w:cs="Wingdings-Regular"/>
          <w:sz w:val="24"/>
          <w:szCs w:val="24"/>
        </w:rPr>
      </w:pPr>
    </w:p>
    <w:p w14:paraId="4202CEB4" w14:textId="1C6E3351" w:rsidR="00C53E0F" w:rsidRPr="00EA020F" w:rsidRDefault="00C53E0F" w:rsidP="00EA020F">
      <w:pPr>
        <w:pStyle w:val="Paragraphedeliste"/>
        <w:numPr>
          <w:ilvl w:val="0"/>
          <w:numId w:val="22"/>
        </w:numPr>
        <w:autoSpaceDE w:val="0"/>
        <w:autoSpaceDN w:val="0"/>
        <w:adjustRightInd w:val="0"/>
        <w:ind w:left="360"/>
        <w:rPr>
          <w:rFonts w:ascii="Calibri-Italic" w:hAnsi="Calibri-Italic" w:cs="Calibri-Italic"/>
          <w:i/>
          <w:iCs/>
        </w:rPr>
      </w:pPr>
      <w:r w:rsidRPr="00EA020F">
        <w:rPr>
          <w:rFonts w:ascii="Calibri-Italic" w:hAnsi="Calibri-Italic" w:cs="Calibri-Italic"/>
          <w:i/>
          <w:iCs/>
        </w:rPr>
        <w:t>Les renseignements pratiques propres au lieu de l'opération concernant les secours et l'évacuation des personnels ainsi que les mesures communes d'organisation prises en la matière</w:t>
      </w:r>
    </w:p>
    <w:p w14:paraId="02B5B523" w14:textId="77777777" w:rsidR="00A31FCD" w:rsidRDefault="00A31FCD" w:rsidP="00EA020F">
      <w:pPr>
        <w:autoSpaceDE w:val="0"/>
        <w:autoSpaceDN w:val="0"/>
        <w:adjustRightInd w:val="0"/>
        <w:rPr>
          <w:rFonts w:ascii="Wingdings-Regular" w:hAnsi="Wingdings-Regular" w:cs="Wingdings-Regular"/>
          <w:sz w:val="24"/>
          <w:szCs w:val="24"/>
        </w:rPr>
      </w:pPr>
    </w:p>
    <w:p w14:paraId="796596E5" w14:textId="49E7C4C1" w:rsidR="00C53E0F" w:rsidRPr="00EA020F" w:rsidRDefault="00C53E0F" w:rsidP="00EA020F">
      <w:pPr>
        <w:pStyle w:val="Paragraphedeliste"/>
        <w:numPr>
          <w:ilvl w:val="0"/>
          <w:numId w:val="22"/>
        </w:numPr>
        <w:autoSpaceDE w:val="0"/>
        <w:autoSpaceDN w:val="0"/>
        <w:adjustRightInd w:val="0"/>
        <w:ind w:left="360"/>
        <w:rPr>
          <w:rFonts w:ascii="Calibri-Italic" w:hAnsi="Calibri-Italic" w:cs="Calibri-Italic"/>
          <w:i/>
          <w:iCs/>
        </w:rPr>
      </w:pPr>
      <w:r w:rsidRPr="00EA020F">
        <w:rPr>
          <w:rFonts w:ascii="Calibri-Italic" w:hAnsi="Calibri-Italic" w:cs="Calibri-Italic"/>
          <w:i/>
          <w:iCs/>
        </w:rPr>
        <w:t>Les modalités de coopération entre les entrepreneurs, employeurs ou travailleurs</w:t>
      </w:r>
      <w:r w:rsidR="00A31FCD" w:rsidRPr="00EA020F">
        <w:rPr>
          <w:rFonts w:ascii="Calibri-Italic" w:hAnsi="Calibri-Italic" w:cs="Calibri-Italic"/>
          <w:i/>
          <w:iCs/>
        </w:rPr>
        <w:t xml:space="preserve"> </w:t>
      </w:r>
      <w:r w:rsidRPr="00EA020F">
        <w:rPr>
          <w:rFonts w:ascii="Calibri-Italic" w:hAnsi="Calibri-Italic" w:cs="Calibri-Italic"/>
          <w:i/>
          <w:iCs/>
        </w:rPr>
        <w:t>indépendant</w:t>
      </w:r>
    </w:p>
    <w:p w14:paraId="2C4D042F" w14:textId="045DF9B9" w:rsidR="00A31FCD" w:rsidRDefault="00A31FCD" w:rsidP="00EA020F">
      <w:pPr>
        <w:autoSpaceDE w:val="0"/>
        <w:autoSpaceDN w:val="0"/>
        <w:adjustRightInd w:val="0"/>
        <w:rPr>
          <w:rFonts w:ascii="Wingdings-Regular" w:hAnsi="Wingdings-Regular" w:cs="Wingdings-Regular"/>
          <w:sz w:val="24"/>
          <w:szCs w:val="24"/>
        </w:rPr>
      </w:pPr>
    </w:p>
    <w:p w14:paraId="76EDAE32" w14:textId="4516BFA1" w:rsidR="00E039C7" w:rsidRPr="00EA020F" w:rsidRDefault="00C53E0F" w:rsidP="00EA020F">
      <w:pPr>
        <w:pStyle w:val="Paragraphedeliste"/>
        <w:numPr>
          <w:ilvl w:val="0"/>
          <w:numId w:val="22"/>
        </w:numPr>
        <w:autoSpaceDE w:val="0"/>
        <w:autoSpaceDN w:val="0"/>
        <w:adjustRightInd w:val="0"/>
        <w:ind w:left="360"/>
        <w:rPr>
          <w:rFonts w:ascii="Calibri-Italic" w:hAnsi="Calibri-Italic" w:cs="Calibri-Italic"/>
          <w:i/>
          <w:iCs/>
        </w:rPr>
      </w:pPr>
      <w:r w:rsidRPr="00EA020F">
        <w:rPr>
          <w:rFonts w:ascii="Calibri-Italic" w:hAnsi="Calibri-Italic" w:cs="Calibri-Italic"/>
          <w:i/>
          <w:iCs/>
        </w:rPr>
        <w:t>Les dossiers techniques regroupant les informations relatives à la recherche et à</w:t>
      </w:r>
      <w:r w:rsidR="00A31FCD" w:rsidRPr="00EA020F">
        <w:rPr>
          <w:rFonts w:ascii="Calibri-Italic" w:hAnsi="Calibri-Italic" w:cs="Calibri-Italic"/>
          <w:i/>
          <w:iCs/>
        </w:rPr>
        <w:t xml:space="preserve"> </w:t>
      </w:r>
      <w:r w:rsidRPr="00EA020F">
        <w:rPr>
          <w:rFonts w:ascii="Calibri-Italic" w:hAnsi="Calibri-Italic" w:cs="Calibri-Italic"/>
          <w:i/>
          <w:iCs/>
        </w:rPr>
        <w:t>l'identification des matériaux contenant de l'amiante</w:t>
      </w:r>
    </w:p>
    <w:p w14:paraId="45640C9F" w14:textId="1125E6A6" w:rsidR="00932D93" w:rsidRDefault="00932D93" w:rsidP="0037153D"/>
    <w:p w14:paraId="760E23BA" w14:textId="177D83F8" w:rsidR="000C760D" w:rsidRDefault="000C760D" w:rsidP="0037153D"/>
    <w:p w14:paraId="463BF3FF" w14:textId="252650D0" w:rsidR="000C760D" w:rsidRDefault="00883309" w:rsidP="00EA020F">
      <w:pPr>
        <w:pStyle w:val="Titre2"/>
        <w:numPr>
          <w:ilvl w:val="0"/>
          <w:numId w:val="13"/>
        </w:numPr>
      </w:pPr>
      <w:bookmarkStart w:id="16" w:name="_Toc208324525"/>
      <w:r>
        <w:t>ELABORATION DE LA DECLARATION PREALABLE.</w:t>
      </w:r>
      <w:bookmarkEnd w:id="16"/>
    </w:p>
    <w:p w14:paraId="61EEBEDB" w14:textId="77777777" w:rsidR="00650618" w:rsidRPr="00650618" w:rsidRDefault="00650618" w:rsidP="00650618"/>
    <w:p w14:paraId="445122D5" w14:textId="0BD38328" w:rsidR="000C760D" w:rsidRDefault="000C760D" w:rsidP="000C760D">
      <w:pPr>
        <w:autoSpaceDE w:val="0"/>
        <w:autoSpaceDN w:val="0"/>
        <w:adjustRightInd w:val="0"/>
        <w:rPr>
          <w:rFonts w:ascii="Calibri" w:hAnsi="Calibri" w:cs="Calibri"/>
        </w:rPr>
      </w:pPr>
      <w:r>
        <w:rPr>
          <w:rFonts w:ascii="Calibri" w:hAnsi="Calibri" w:cs="Calibri"/>
        </w:rPr>
        <w:t>La préparation de la déclaration préalable devant être adressée pour les opérations qui le nécessitent à l’inspection du travail, la CRAM et l’OPBBTP sera effectué par le prestataire.</w:t>
      </w:r>
    </w:p>
    <w:p w14:paraId="77B20B5C" w14:textId="77777777" w:rsidR="000C760D" w:rsidRDefault="000C760D" w:rsidP="000C760D">
      <w:pPr>
        <w:autoSpaceDE w:val="0"/>
        <w:autoSpaceDN w:val="0"/>
        <w:adjustRightInd w:val="0"/>
        <w:rPr>
          <w:rFonts w:ascii="Calibri" w:hAnsi="Calibri" w:cs="Calibri"/>
        </w:rPr>
      </w:pPr>
      <w:r>
        <w:rPr>
          <w:rFonts w:ascii="Calibri" w:hAnsi="Calibri" w:cs="Calibri"/>
        </w:rPr>
        <w:t>Cette déclaration sera établie suivant le modèle en vigueur.</w:t>
      </w:r>
    </w:p>
    <w:p w14:paraId="453C7C10" w14:textId="64CD663E" w:rsidR="000C760D" w:rsidRPr="000C760D" w:rsidRDefault="000C760D" w:rsidP="000C760D">
      <w:pPr>
        <w:autoSpaceDE w:val="0"/>
        <w:autoSpaceDN w:val="0"/>
        <w:adjustRightInd w:val="0"/>
        <w:rPr>
          <w:rFonts w:ascii="Calibri" w:hAnsi="Calibri" w:cs="Calibri"/>
        </w:rPr>
      </w:pPr>
      <w:r>
        <w:rPr>
          <w:rFonts w:ascii="Calibri" w:hAnsi="Calibri" w:cs="Calibri"/>
        </w:rPr>
        <w:t>Elle est adressée à la date de dépôt de la demande de permis de construire lorsque celui-ci est requis ou, lorsque celui-ci n'est pas requis, au moins trente jours avant le début effectif des travaux.</w:t>
      </w:r>
    </w:p>
    <w:p w14:paraId="1BAA58CC" w14:textId="2CFE57C5" w:rsidR="000C760D" w:rsidRDefault="000C760D" w:rsidP="000C760D"/>
    <w:p w14:paraId="3479E7E6" w14:textId="50592D99" w:rsidR="000C760D" w:rsidRDefault="000C760D" w:rsidP="0037153D"/>
    <w:p w14:paraId="429D715F" w14:textId="1B0B178C" w:rsidR="002E2FE1" w:rsidRPr="00650618" w:rsidRDefault="00883309" w:rsidP="00EA020F">
      <w:pPr>
        <w:pStyle w:val="Titre2"/>
        <w:numPr>
          <w:ilvl w:val="0"/>
          <w:numId w:val="13"/>
        </w:numPr>
      </w:pPr>
      <w:bookmarkStart w:id="17" w:name="_Toc208324526"/>
      <w:r w:rsidRPr="00650618">
        <w:t>DOSSIER D’INTERVENTION ULTERIEURE SUR L’OUVRAGE</w:t>
      </w:r>
      <w:bookmarkEnd w:id="17"/>
    </w:p>
    <w:p w14:paraId="47CE6490" w14:textId="77777777" w:rsidR="002E2FE1" w:rsidRPr="002E2FE1" w:rsidRDefault="002E2FE1" w:rsidP="002E2FE1">
      <w:pPr>
        <w:keepNext/>
        <w:suppressAutoHyphens/>
        <w:spacing w:before="60" w:after="60"/>
        <w:ind w:left="2688"/>
        <w:outlineLvl w:val="3"/>
        <w:rPr>
          <w:rFonts w:ascii="Calibri" w:eastAsia="Times New Roman" w:hAnsi="Calibri" w:cs="Calibri"/>
          <w:b/>
          <w:i/>
          <w:color w:val="000000"/>
          <w:sz w:val="24"/>
          <w:szCs w:val="20"/>
          <w:lang w:eastAsia="ar-SA"/>
        </w:rPr>
      </w:pPr>
    </w:p>
    <w:p w14:paraId="2D132CCB" w14:textId="13931840" w:rsidR="002E2FE1" w:rsidRPr="003C1888" w:rsidRDefault="002E2FE1" w:rsidP="002E2FE1">
      <w:pPr>
        <w:suppressAutoHyphens/>
        <w:autoSpaceDE w:val="0"/>
        <w:spacing w:before="60" w:after="60"/>
        <w:rPr>
          <w:rFonts w:ascii="Calibri" w:eastAsia="Times New Roman" w:hAnsi="Calibri" w:cs="Calibri"/>
          <w:lang w:eastAsia="ar-SA"/>
        </w:rPr>
      </w:pPr>
      <w:r w:rsidRPr="002E2FE1">
        <w:rPr>
          <w:rFonts w:ascii="Calibri" w:eastAsia="Times New Roman" w:hAnsi="Calibri" w:cs="Calibri"/>
          <w:lang w:eastAsia="ar-SA"/>
        </w:rPr>
        <w:t>Le coordonnateur SPS constituera le dossier d’intervention ultérieure sur l’ouvrage (DIUO) dès la conception. Il rassemblera tous les documents, tels que les plans et notes techniques, de nature à faciliter l'intervention ultérieure sur l'ouvrage, ainsi que le dossier technique regroupant les informations relatives à la recherche et à l'identification des matériaux contenant de l'amiante. Il comporte</w:t>
      </w:r>
      <w:r w:rsidR="00F654EE" w:rsidRPr="003C1888">
        <w:rPr>
          <w:rFonts w:ascii="Calibri" w:eastAsia="Times New Roman" w:hAnsi="Calibri" w:cs="Calibri"/>
          <w:lang w:eastAsia="ar-SA"/>
        </w:rPr>
        <w:t>,</w:t>
      </w:r>
      <w:r w:rsidRPr="002E2FE1">
        <w:rPr>
          <w:rFonts w:ascii="Calibri" w:eastAsia="Times New Roman" w:hAnsi="Calibri" w:cs="Calibri"/>
          <w:lang w:eastAsia="ar-SA"/>
        </w:rPr>
        <w:t xml:space="preserve"> notamment, le dossier de maintenance des lieux de travail.</w:t>
      </w:r>
    </w:p>
    <w:p w14:paraId="0D16002E" w14:textId="77777777" w:rsidR="00883309" w:rsidRPr="002E2FE1" w:rsidRDefault="00883309" w:rsidP="002E2FE1">
      <w:pPr>
        <w:suppressAutoHyphens/>
        <w:autoSpaceDE w:val="0"/>
        <w:spacing w:before="60" w:after="60"/>
        <w:rPr>
          <w:rFonts w:ascii="Calibri" w:eastAsia="Times New Roman" w:hAnsi="Calibri" w:cs="Calibri"/>
          <w:lang w:eastAsia="ar-SA"/>
        </w:rPr>
      </w:pPr>
    </w:p>
    <w:p w14:paraId="53AA3512" w14:textId="623FF1E8" w:rsidR="002E2FE1" w:rsidRPr="002E2FE1" w:rsidRDefault="002E2FE1" w:rsidP="002E2FE1">
      <w:pPr>
        <w:suppressAutoHyphens/>
        <w:autoSpaceDE w:val="0"/>
        <w:spacing w:before="60" w:after="60"/>
        <w:rPr>
          <w:rFonts w:ascii="Calibri" w:eastAsia="Times New Roman" w:hAnsi="Calibri" w:cs="Calibri"/>
          <w:lang w:eastAsia="ar-SA"/>
        </w:rPr>
      </w:pPr>
      <w:r w:rsidRPr="002E2FE1">
        <w:rPr>
          <w:rFonts w:ascii="Calibri" w:eastAsia="Times New Roman" w:hAnsi="Calibri" w:cs="Calibri"/>
          <w:lang w:eastAsia="ar-SA"/>
        </w:rPr>
        <w:t>Ce document précisera les dispositions prises :</w:t>
      </w:r>
    </w:p>
    <w:p w14:paraId="43C2DEC3" w14:textId="43A3DA98" w:rsidR="002E2FE1" w:rsidRPr="002E2FE1" w:rsidRDefault="000D4108" w:rsidP="00EA020F">
      <w:pPr>
        <w:numPr>
          <w:ilvl w:val="0"/>
          <w:numId w:val="6"/>
        </w:numPr>
        <w:suppressAutoHyphens/>
        <w:autoSpaceDE w:val="0"/>
        <w:spacing w:before="60" w:after="60"/>
        <w:rPr>
          <w:rFonts w:ascii="Calibri" w:eastAsia="Times New Roman" w:hAnsi="Calibri" w:cs="Calibri"/>
          <w:lang w:eastAsia="ar-SA"/>
        </w:rPr>
      </w:pPr>
      <w:r w:rsidRPr="003C1888">
        <w:rPr>
          <w:rFonts w:ascii="Calibri" w:eastAsia="Times New Roman" w:hAnsi="Calibri" w:cs="Calibri"/>
          <w:lang w:eastAsia="ar-SA"/>
        </w:rPr>
        <w:t>Pour</w:t>
      </w:r>
      <w:r w:rsidR="002E2FE1" w:rsidRPr="002E2FE1">
        <w:rPr>
          <w:rFonts w:ascii="Calibri" w:eastAsia="Times New Roman" w:hAnsi="Calibri" w:cs="Calibri"/>
          <w:lang w:eastAsia="ar-SA"/>
        </w:rPr>
        <w:t xml:space="preserve"> le nettoyage des surfaces vitrées en élévation et en toiture ;</w:t>
      </w:r>
    </w:p>
    <w:p w14:paraId="25E8B5E9" w14:textId="7C44E3AF" w:rsidR="002E2FE1" w:rsidRPr="002E2FE1" w:rsidRDefault="000D4108" w:rsidP="00EA020F">
      <w:pPr>
        <w:numPr>
          <w:ilvl w:val="0"/>
          <w:numId w:val="6"/>
        </w:numPr>
        <w:suppressAutoHyphens/>
        <w:autoSpaceDE w:val="0"/>
        <w:spacing w:before="60" w:after="60"/>
        <w:rPr>
          <w:rFonts w:ascii="Calibri" w:eastAsia="Times New Roman" w:hAnsi="Calibri" w:cs="Calibri"/>
          <w:lang w:eastAsia="ar-SA"/>
        </w:rPr>
      </w:pPr>
      <w:r w:rsidRPr="003C1888">
        <w:rPr>
          <w:rFonts w:ascii="Calibri" w:eastAsia="Times New Roman" w:hAnsi="Calibri" w:cs="Calibri"/>
          <w:lang w:eastAsia="ar-SA"/>
        </w:rPr>
        <w:t>Pour</w:t>
      </w:r>
      <w:r w:rsidR="002E2FE1" w:rsidRPr="002E2FE1">
        <w:rPr>
          <w:rFonts w:ascii="Calibri" w:eastAsia="Times New Roman" w:hAnsi="Calibri" w:cs="Calibri"/>
          <w:lang w:eastAsia="ar-SA"/>
        </w:rPr>
        <w:t xml:space="preserve"> l’accès en couverture (moyens d’arrimage pour les interventions de courte durée, possibilités de mise en place rapide de garde-corps ou de filets de protection pour les interventions plus importantes, chemins de circulation permanents pour les interventions fréquentes) ;</w:t>
      </w:r>
    </w:p>
    <w:p w14:paraId="6B9761AA" w14:textId="15A4A0CB" w:rsidR="002E2FE1" w:rsidRPr="002E2FE1" w:rsidRDefault="000D4108" w:rsidP="00EA020F">
      <w:pPr>
        <w:numPr>
          <w:ilvl w:val="0"/>
          <w:numId w:val="6"/>
        </w:numPr>
        <w:suppressAutoHyphens/>
        <w:autoSpaceDE w:val="0"/>
        <w:spacing w:before="60" w:after="60"/>
        <w:rPr>
          <w:rFonts w:ascii="Calibri" w:eastAsia="Times New Roman" w:hAnsi="Calibri" w:cs="Calibri"/>
          <w:lang w:eastAsia="ar-SA"/>
        </w:rPr>
      </w:pPr>
      <w:r w:rsidRPr="003C1888">
        <w:rPr>
          <w:rFonts w:ascii="Calibri" w:eastAsia="Times New Roman" w:hAnsi="Calibri" w:cs="Calibri"/>
          <w:lang w:eastAsia="ar-SA"/>
        </w:rPr>
        <w:t>Pour</w:t>
      </w:r>
      <w:r w:rsidR="002E2FE1" w:rsidRPr="002E2FE1">
        <w:rPr>
          <w:rFonts w:ascii="Calibri" w:eastAsia="Times New Roman" w:hAnsi="Calibri" w:cs="Calibri"/>
          <w:lang w:eastAsia="ar-SA"/>
        </w:rPr>
        <w:t xml:space="preserve"> faciliter les travaux d’entretien intérieur (ravalement des halls de grande hauteur, accès aux cabines et machineries d’ascenseur, accès aux canalisations en galerie technique ou en vide sanitaire, changements ou essais d’appareillages situés en hauteur).</w:t>
      </w:r>
    </w:p>
    <w:p w14:paraId="298AB58A" w14:textId="77777777" w:rsidR="002E2FE1" w:rsidRPr="002E2FE1" w:rsidRDefault="002E2FE1" w:rsidP="002E2FE1">
      <w:pPr>
        <w:suppressAutoHyphens/>
        <w:autoSpaceDE w:val="0"/>
        <w:spacing w:before="60" w:after="60"/>
        <w:rPr>
          <w:rFonts w:ascii="Calibri" w:eastAsia="Times New Roman" w:hAnsi="Calibri" w:cs="Calibri"/>
          <w:lang w:eastAsia="ar-SA"/>
        </w:rPr>
      </w:pPr>
      <w:r w:rsidRPr="002E2FE1">
        <w:rPr>
          <w:rFonts w:ascii="Calibri" w:eastAsia="Times New Roman" w:hAnsi="Calibri" w:cs="Calibri"/>
          <w:lang w:eastAsia="ar-SA"/>
        </w:rPr>
        <w:t>Il indiquera en outre les locaux techniques de nettoyage et les locaux sanitaires pouvant être mis à la disposition du personnel chargé des travaux d’entretien.</w:t>
      </w:r>
    </w:p>
    <w:p w14:paraId="49632F7F" w14:textId="6EDD2DF9" w:rsidR="002E2FE1" w:rsidRPr="002E2FE1" w:rsidRDefault="002E2FE1" w:rsidP="002E2FE1">
      <w:pPr>
        <w:suppressAutoHyphens/>
        <w:autoSpaceDE w:val="0"/>
        <w:spacing w:before="60" w:after="60"/>
        <w:rPr>
          <w:rFonts w:ascii="Calibri" w:eastAsia="Times New Roman" w:hAnsi="Calibri" w:cs="Calibri"/>
          <w:lang w:eastAsia="ar-SA"/>
        </w:rPr>
      </w:pPr>
      <w:r w:rsidRPr="002E2FE1">
        <w:rPr>
          <w:rFonts w:ascii="Calibri" w:eastAsia="Times New Roman" w:hAnsi="Calibri" w:cs="Calibri"/>
          <w:lang w:eastAsia="ar-SA"/>
        </w:rPr>
        <w:t xml:space="preserve">Le DIUO devra être un document facile à </w:t>
      </w:r>
      <w:r w:rsidR="000D4108" w:rsidRPr="003C1888">
        <w:rPr>
          <w:rFonts w:ascii="Calibri" w:eastAsia="Times New Roman" w:hAnsi="Calibri" w:cs="Calibri"/>
          <w:lang w:eastAsia="ar-SA"/>
        </w:rPr>
        <w:t>utiliser ;</w:t>
      </w:r>
      <w:r w:rsidRPr="002E2FE1">
        <w:rPr>
          <w:rFonts w:ascii="Calibri" w:eastAsia="Times New Roman" w:hAnsi="Calibri" w:cs="Calibri"/>
          <w:lang w:eastAsia="ar-SA"/>
        </w:rPr>
        <w:t xml:space="preserve"> son organisation sous la forme de fiches avec nomenclature est souhaitée.</w:t>
      </w:r>
    </w:p>
    <w:p w14:paraId="7D21F619" w14:textId="77777777" w:rsidR="002E2FE1" w:rsidRPr="002E2FE1" w:rsidRDefault="002E2FE1" w:rsidP="002E2FE1">
      <w:pPr>
        <w:suppressAutoHyphens/>
        <w:autoSpaceDE w:val="0"/>
        <w:spacing w:before="60" w:after="60"/>
        <w:rPr>
          <w:rFonts w:ascii="Calibri" w:eastAsia="Times New Roman" w:hAnsi="Calibri" w:cs="Calibri"/>
          <w:color w:val="000000"/>
          <w:lang w:eastAsia="ar-SA"/>
        </w:rPr>
      </w:pPr>
      <w:r w:rsidRPr="002E2FE1">
        <w:rPr>
          <w:rFonts w:ascii="Calibri" w:eastAsia="Times New Roman" w:hAnsi="Calibri" w:cs="Calibri"/>
          <w:lang w:eastAsia="ar-SA"/>
        </w:rPr>
        <w:t>Le DIUO sera amené à être enrichi pendant la phase d’exécution des travaux, et sera</w:t>
      </w:r>
      <w:r w:rsidRPr="002E2FE1">
        <w:rPr>
          <w:rFonts w:ascii="Calibri" w:eastAsia="Times New Roman" w:hAnsi="Calibri" w:cs="Calibri"/>
          <w:color w:val="000000"/>
          <w:lang w:eastAsia="ar-SA"/>
        </w:rPr>
        <w:t xml:space="preserve"> remis au maître d'ouvrage, par le coordonnateur en fonction, lors de la réception de l'ouvrage. Cette transmission fait l'objet d'un procès-verbal joint au dossier. </w:t>
      </w:r>
    </w:p>
    <w:p w14:paraId="08371FD3" w14:textId="77777777" w:rsidR="00CE4968" w:rsidRDefault="00CE4968" w:rsidP="0037153D"/>
    <w:p w14:paraId="3649268B" w14:textId="18FDA3FF" w:rsidR="00F654EE" w:rsidRDefault="00F654EE" w:rsidP="0037153D"/>
    <w:p w14:paraId="73C8F154" w14:textId="77777777" w:rsidR="00883309" w:rsidRDefault="00883309">
      <w:pPr>
        <w:ind w:left="714" w:hanging="357"/>
        <w:jc w:val="left"/>
        <w:rPr>
          <w:rFonts w:eastAsia="Arial Unicode MS"/>
          <w:b/>
          <w:bCs/>
          <w:color w:val="5A5A5A" w:themeColor="text1" w:themeTint="A5"/>
          <w:spacing w:val="15"/>
          <w:sz w:val="28"/>
          <w:szCs w:val="28"/>
          <w:lang w:eastAsia="ar-SA"/>
        </w:rPr>
      </w:pPr>
      <w:bookmarkStart w:id="18" w:name="_Toc65142022"/>
      <w:bookmarkStart w:id="19" w:name="_Toc208324528"/>
      <w:r>
        <w:rPr>
          <w:rFonts w:eastAsia="Arial Unicode MS"/>
          <w:lang w:eastAsia="ar-SA"/>
        </w:rPr>
        <w:br w:type="page"/>
      </w:r>
    </w:p>
    <w:p w14:paraId="6197C75B" w14:textId="7782E646" w:rsidR="00F654EE" w:rsidRPr="00F654EE" w:rsidRDefault="00F654EE" w:rsidP="00520F84">
      <w:pPr>
        <w:pStyle w:val="Titre1"/>
        <w:rPr>
          <w:rFonts w:eastAsia="Arial Unicode MS"/>
          <w:lang w:eastAsia="ar-SA"/>
        </w:rPr>
      </w:pPr>
      <w:r w:rsidRPr="00F654EE">
        <w:rPr>
          <w:rFonts w:eastAsia="Arial Unicode MS"/>
          <w:lang w:eastAsia="ar-SA"/>
        </w:rPr>
        <w:lastRenderedPageBreak/>
        <w:t>Mission de coordination en matière de sécurité et protection de la santé en phase travaux</w:t>
      </w:r>
      <w:bookmarkEnd w:id="18"/>
      <w:bookmarkEnd w:id="19"/>
    </w:p>
    <w:p w14:paraId="16C7D6BC" w14:textId="2CB363D0" w:rsidR="00F654EE" w:rsidRPr="00F654EE" w:rsidRDefault="00643CD8" w:rsidP="00EA020F">
      <w:pPr>
        <w:pStyle w:val="Titre2"/>
        <w:numPr>
          <w:ilvl w:val="0"/>
          <w:numId w:val="14"/>
        </w:numPr>
        <w:rPr>
          <w:lang w:eastAsia="ar-SA"/>
        </w:rPr>
      </w:pPr>
      <w:bookmarkStart w:id="20" w:name="_Toc208324529"/>
      <w:r w:rsidRPr="00F654EE">
        <w:rPr>
          <w:lang w:eastAsia="ar-SA"/>
        </w:rPr>
        <w:t>DEROULEMENT DE LA MISSION</w:t>
      </w:r>
      <w:bookmarkEnd w:id="20"/>
    </w:p>
    <w:p w14:paraId="2F627209" w14:textId="77777777" w:rsidR="00F654EE" w:rsidRDefault="00F654EE" w:rsidP="00F654EE">
      <w:pPr>
        <w:suppressAutoHyphens/>
        <w:autoSpaceDE w:val="0"/>
        <w:spacing w:before="60" w:after="60"/>
        <w:rPr>
          <w:rFonts w:ascii="Calibri" w:eastAsia="Times New Roman" w:hAnsi="Calibri" w:cs="Calibri"/>
          <w:sz w:val="24"/>
          <w:szCs w:val="24"/>
          <w:lang w:eastAsia="ar-SA"/>
        </w:rPr>
      </w:pPr>
    </w:p>
    <w:p w14:paraId="245534D0" w14:textId="4A656863" w:rsidR="00F654EE" w:rsidRPr="00F654EE" w:rsidRDefault="00F654EE" w:rsidP="00F654EE">
      <w:pPr>
        <w:suppressAutoHyphens/>
        <w:autoSpaceDE w:val="0"/>
        <w:spacing w:before="60" w:after="60"/>
        <w:rPr>
          <w:rFonts w:ascii="Calibri" w:eastAsia="Times New Roman" w:hAnsi="Calibri" w:cs="Calibri"/>
          <w:lang w:eastAsia="ar-SA"/>
        </w:rPr>
      </w:pPr>
      <w:r w:rsidRPr="00F654EE">
        <w:rPr>
          <w:rFonts w:ascii="Calibri" w:eastAsia="Times New Roman" w:hAnsi="Calibri" w:cs="Calibri"/>
          <w:lang w:eastAsia="ar-SA"/>
        </w:rPr>
        <w:t>Au cours de cette mission, le coordonnateur veillera à la mise en œuvre et au suivi des mesures de sécurité et de protection de la santé sur le chantier de construction et des mesures de préservation de la sécurité et de la santé des différents intervenants et du public (riverains, personnel, malades, visiteurs…).</w:t>
      </w:r>
    </w:p>
    <w:p w14:paraId="73D7DB3D" w14:textId="77777777" w:rsidR="00F654EE" w:rsidRPr="00F654EE" w:rsidRDefault="00F654EE" w:rsidP="00F654EE">
      <w:pPr>
        <w:suppressAutoHyphens/>
        <w:autoSpaceDE w:val="0"/>
        <w:spacing w:before="60" w:after="60"/>
        <w:rPr>
          <w:rFonts w:ascii="Calibri" w:eastAsia="Times New Roman" w:hAnsi="Calibri" w:cs="Calibri"/>
          <w:lang w:eastAsia="ar-SA"/>
        </w:rPr>
      </w:pPr>
      <w:r w:rsidRPr="00F654EE">
        <w:rPr>
          <w:rFonts w:ascii="Calibri" w:eastAsia="Times New Roman" w:hAnsi="Calibri" w:cs="Calibri"/>
          <w:lang w:eastAsia="ar-SA"/>
        </w:rPr>
        <w:t>Le prestataire sera l’interlocuteur privilégié des intervenants sur le chantier en matière de sécurité et de santé des travailleurs ; il exercera sa mission en concertation avec le maître d’œuvre et l’OPC.</w:t>
      </w:r>
    </w:p>
    <w:p w14:paraId="3B029E88" w14:textId="607E9D7F" w:rsidR="00F654EE" w:rsidRPr="003C1888" w:rsidRDefault="00F654EE" w:rsidP="00F654EE">
      <w:pPr>
        <w:suppressAutoHyphens/>
        <w:autoSpaceDE w:val="0"/>
        <w:spacing w:before="60" w:after="60"/>
        <w:rPr>
          <w:rFonts w:ascii="Calibri" w:eastAsia="Times New Roman" w:hAnsi="Calibri" w:cs="Calibri"/>
          <w:lang w:eastAsia="ar-SA"/>
        </w:rPr>
      </w:pPr>
      <w:r w:rsidRPr="00F654EE">
        <w:rPr>
          <w:rFonts w:ascii="Calibri" w:eastAsia="Times New Roman" w:hAnsi="Calibri" w:cs="Calibri"/>
          <w:lang w:eastAsia="ar-SA"/>
        </w:rPr>
        <w:t>Le coordonnateur veillera par ailleurs à la sécurité permanente du public et des activités à proximité du chantier.</w:t>
      </w:r>
    </w:p>
    <w:p w14:paraId="746D07E5" w14:textId="77777777" w:rsidR="003C1888" w:rsidRPr="00F654EE" w:rsidRDefault="003C1888" w:rsidP="00F654EE">
      <w:pPr>
        <w:suppressAutoHyphens/>
        <w:autoSpaceDE w:val="0"/>
        <w:spacing w:before="60" w:after="60"/>
        <w:rPr>
          <w:rFonts w:ascii="Calibri" w:eastAsia="Times New Roman" w:hAnsi="Calibri" w:cs="Calibri"/>
          <w:b/>
          <w:bCs/>
          <w:lang w:eastAsia="ar-SA"/>
        </w:rPr>
      </w:pPr>
    </w:p>
    <w:p w14:paraId="6E88AC7B" w14:textId="77777777" w:rsidR="00F654EE" w:rsidRPr="00F654EE" w:rsidRDefault="00F654EE" w:rsidP="00F654EE">
      <w:pPr>
        <w:suppressAutoHyphens/>
        <w:spacing w:before="60" w:after="6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Le coordonnateur, au cours de la réalisation de l'ouvrage :</w:t>
      </w:r>
    </w:p>
    <w:p w14:paraId="0C4DEC2A" w14:textId="77777777" w:rsidR="00F654EE" w:rsidRPr="00F654EE" w:rsidRDefault="00F654EE" w:rsidP="00EA020F">
      <w:pPr>
        <w:numPr>
          <w:ilvl w:val="0"/>
          <w:numId w:val="7"/>
        </w:numPr>
        <w:suppressAutoHyphens/>
        <w:spacing w:before="60" w:after="6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Organise entre les entreprises, y compris sous-traitantes, qu'elles se trouvent ou non présentes ensemble sur le chantier, la coordination de leurs activités simultanées ou successives, les modalités de leur utilisation en commun des installations, matériels et circulations verticales et horizontales, leur information mutuelle ainsi que l'échange entre elles des consignes en matière de sécurité et de protection de la santé. A cet effet, il procède avec chaque entreprise, préalablement à l'intervention de celle-ci, à une inspection commune au cours de laquelle sont en particulier précisées, en fonction des caractéristiques des travaux que cette entreprise s'apprête à exécuter, les consignes à observer ou à transmettre et les observations particulières de sécurité et de santé prises pour l'ensemble de l'opération. Cette inspection commune est réalisée avant remise du plan particulier de sécurité et de protection de la santé lorsque l'entreprise est soumise à l'obligation de le rédiger ;</w:t>
      </w:r>
    </w:p>
    <w:p w14:paraId="2469B5F1" w14:textId="77777777" w:rsidR="00F654EE" w:rsidRPr="00F654EE" w:rsidRDefault="00F654EE" w:rsidP="00EA020F">
      <w:pPr>
        <w:numPr>
          <w:ilvl w:val="0"/>
          <w:numId w:val="7"/>
        </w:numPr>
        <w:suppressAutoHyphens/>
        <w:spacing w:before="60" w:after="6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Veille à l'application correcte des mesures de coordination qu'il a définies ainsi que des procédures de travail qui interfèrent ;</w:t>
      </w:r>
    </w:p>
    <w:p w14:paraId="06759840" w14:textId="77777777" w:rsidR="00F654EE" w:rsidRPr="00F654EE" w:rsidRDefault="00F654EE" w:rsidP="00EA020F">
      <w:pPr>
        <w:numPr>
          <w:ilvl w:val="0"/>
          <w:numId w:val="7"/>
        </w:numPr>
        <w:suppressAutoHyphens/>
        <w:spacing w:before="60" w:after="6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Tient à jour et adapte le plan général de coordination et veille à son application ;</w:t>
      </w:r>
    </w:p>
    <w:p w14:paraId="685E7D7B" w14:textId="77777777" w:rsidR="00F654EE" w:rsidRPr="00F654EE" w:rsidRDefault="00F654EE" w:rsidP="00EA020F">
      <w:pPr>
        <w:numPr>
          <w:ilvl w:val="0"/>
          <w:numId w:val="7"/>
        </w:numPr>
        <w:suppressAutoHyphens/>
        <w:spacing w:before="60" w:after="6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Complète en tant que de besoin le dossier d'intervention ultérieure sur l'ouvrage.</w:t>
      </w:r>
    </w:p>
    <w:p w14:paraId="0C00B44C" w14:textId="77777777" w:rsidR="00F654EE" w:rsidRPr="00F654EE" w:rsidRDefault="00F654EE" w:rsidP="00F654EE">
      <w:pPr>
        <w:suppressAutoHyphens/>
        <w:spacing w:before="60" w:after="60"/>
        <w:ind w:left="72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Le coordonnateur devra s'attacher à ne pas retarder le déroulement de l'opération en intervenant le plus en amont possible. Il mettra les intervenants en demeure de lui fournir les renseignements qui lui sont nécessaires pour réaliser sa mission en fonction du calendrier de la conception, fixé à la maîtrise d'œuvre, et du calendrier de la réalisation, fixé à l’entreprise, calendrier qu'il est réputé connaître et avoir en temps opportun intégré dans son plan général de coordination.</w:t>
      </w:r>
    </w:p>
    <w:p w14:paraId="12118E92" w14:textId="77777777" w:rsidR="00F654EE" w:rsidRPr="00F654EE" w:rsidRDefault="00F654EE" w:rsidP="00F654EE">
      <w:pPr>
        <w:suppressAutoHyphens/>
        <w:spacing w:before="60" w:after="60"/>
        <w:ind w:left="720"/>
        <w:rPr>
          <w:rFonts w:ascii="Calibri" w:eastAsia="Times New Roman" w:hAnsi="Calibri" w:cs="Calibri"/>
          <w:color w:val="000000"/>
          <w:szCs w:val="18"/>
          <w:lang w:eastAsia="ar-SA"/>
        </w:rPr>
      </w:pPr>
      <w:r w:rsidRPr="00F654EE">
        <w:rPr>
          <w:rFonts w:ascii="Calibri" w:eastAsia="Times New Roman" w:hAnsi="Calibri" w:cs="Calibri"/>
          <w:color w:val="000000"/>
          <w:szCs w:val="18"/>
          <w:lang w:eastAsia="ar-SA"/>
        </w:rPr>
        <w:t>En cas de difficultés dans l'application des mesures retenues, il en fera part au maître d'ouvrage qui prendra les dispositions adéquates. Si certaines mesures entraînent une conséquence financière sur les Marchés déjà conclus, le coordonnateur les soumettra au préalable, au maître d'ouvrage et au maître d'œuvre, par écrit et accompagnés d'une estimation du coût prévisible.</w:t>
      </w:r>
    </w:p>
    <w:p w14:paraId="55891F3D" w14:textId="77777777" w:rsidR="00F654EE" w:rsidRPr="00AC0F85" w:rsidRDefault="00F654EE" w:rsidP="0037153D">
      <w:pPr>
        <w:rPr>
          <w:b/>
          <w:bCs/>
        </w:rPr>
      </w:pPr>
    </w:p>
    <w:p w14:paraId="529CA4B2" w14:textId="7A4D9966" w:rsidR="005F479D" w:rsidRDefault="00A601F8" w:rsidP="00EA020F">
      <w:pPr>
        <w:pStyle w:val="Titre2"/>
        <w:numPr>
          <w:ilvl w:val="0"/>
          <w:numId w:val="14"/>
        </w:numPr>
      </w:pPr>
      <w:bookmarkStart w:id="21" w:name="_Toc208324530"/>
      <w:r w:rsidRPr="00AC0F85">
        <w:t>LIVRABLES</w:t>
      </w:r>
      <w:bookmarkEnd w:id="21"/>
    </w:p>
    <w:p w14:paraId="13859038" w14:textId="77777777" w:rsidR="00FB2233" w:rsidRPr="00AC0F85" w:rsidRDefault="00FB2233" w:rsidP="005F479D">
      <w:pPr>
        <w:rPr>
          <w:b/>
          <w:bCs/>
        </w:rPr>
      </w:pPr>
    </w:p>
    <w:p w14:paraId="5E6722BE" w14:textId="7E8DE7EC" w:rsidR="005F479D" w:rsidRDefault="005F479D" w:rsidP="005F479D">
      <w:r>
        <w:t xml:space="preserve">Les documents sont adressés au maître d’ouvrage en version dématérialisée. </w:t>
      </w:r>
    </w:p>
    <w:p w14:paraId="25073CA7" w14:textId="77777777" w:rsidR="00FB2233" w:rsidRDefault="00FB2233" w:rsidP="005F479D"/>
    <w:p w14:paraId="35ACCA4F" w14:textId="05FA7E87" w:rsidR="005F479D" w:rsidRDefault="005F479D" w:rsidP="005F479D">
      <w:r>
        <w:t xml:space="preserve">Ils sont numérotés chronologiquement, et doivent y faire figurer, outre l’avis proprement dit, la référence de l’opération, la nature de la mission, l’origine et la date du document examiné (ou la date de l’évènement), ainsi que la liste des destinataires. </w:t>
      </w:r>
    </w:p>
    <w:p w14:paraId="75D4C4C6" w14:textId="77777777" w:rsidR="00FB2233" w:rsidRDefault="00FB2233" w:rsidP="005F479D"/>
    <w:p w14:paraId="71D49355" w14:textId="21DF50C2" w:rsidR="00F654EE" w:rsidRDefault="005F479D" w:rsidP="005F479D">
      <w:r>
        <w:t>Les documents seront diffusés à l’ensemble des intervenants du projet par le coordonnateur SPS.</w:t>
      </w:r>
    </w:p>
    <w:p w14:paraId="0F29E996" w14:textId="18B6B176" w:rsidR="00AC0F85" w:rsidRDefault="00AC0F85" w:rsidP="005F479D"/>
    <w:tbl>
      <w:tblPr>
        <w:tblStyle w:val="TableauGrille1Clair-Accentuation1"/>
        <w:tblW w:w="5000" w:type="pct"/>
        <w:tblLook w:val="04A0" w:firstRow="1" w:lastRow="0" w:firstColumn="1" w:lastColumn="0" w:noHBand="0" w:noVBand="1"/>
      </w:tblPr>
      <w:tblGrid>
        <w:gridCol w:w="3699"/>
        <w:gridCol w:w="5363"/>
      </w:tblGrid>
      <w:tr w:rsidR="00FB2233" w:rsidRPr="00FB2233" w14:paraId="72D822F0" w14:textId="77777777" w:rsidTr="00520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pct"/>
          </w:tcPr>
          <w:p w14:paraId="28B60F45" w14:textId="77777777" w:rsidR="00FB2233" w:rsidRPr="00FB2233" w:rsidRDefault="00FB2233" w:rsidP="00FB2233">
            <w:pPr>
              <w:suppressAutoHyphens/>
              <w:autoSpaceDE w:val="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Catégorie</w:t>
            </w:r>
          </w:p>
        </w:tc>
        <w:tc>
          <w:tcPr>
            <w:tcW w:w="2959" w:type="pct"/>
          </w:tcPr>
          <w:p w14:paraId="6B74972A" w14:textId="77777777" w:rsidR="00FB2233" w:rsidRPr="00FB2233" w:rsidRDefault="00FB2233" w:rsidP="00FB2233">
            <w:pPr>
              <w:suppressAutoHyphens/>
              <w:autoSpaceDE w:val="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Documents</w:t>
            </w:r>
          </w:p>
        </w:tc>
      </w:tr>
      <w:tr w:rsidR="00FB2233" w:rsidRPr="00FB2233" w14:paraId="2040166B"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val="restart"/>
          </w:tcPr>
          <w:p w14:paraId="50C5A6D4" w14:textId="77777777" w:rsidR="00520F84" w:rsidRDefault="00520F84" w:rsidP="00FB2233">
            <w:pPr>
              <w:suppressAutoHyphens/>
              <w:autoSpaceDE w:val="0"/>
              <w:rPr>
                <w:rFonts w:ascii="Calibri" w:eastAsia="Times New Roman" w:hAnsi="Calibri" w:cs="Calibri"/>
                <w:b w:val="0"/>
                <w:bCs w:val="0"/>
                <w:sz w:val="24"/>
                <w:szCs w:val="24"/>
                <w:lang w:eastAsia="ar-SA"/>
              </w:rPr>
            </w:pPr>
          </w:p>
          <w:p w14:paraId="4A60A18F" w14:textId="77777777" w:rsidR="00520F84" w:rsidRDefault="00520F84" w:rsidP="00FB2233">
            <w:pPr>
              <w:suppressAutoHyphens/>
              <w:autoSpaceDE w:val="0"/>
              <w:rPr>
                <w:rFonts w:ascii="Calibri" w:eastAsia="Times New Roman" w:hAnsi="Calibri" w:cs="Calibri"/>
                <w:b w:val="0"/>
                <w:bCs w:val="0"/>
                <w:sz w:val="24"/>
                <w:szCs w:val="24"/>
                <w:lang w:eastAsia="ar-SA"/>
              </w:rPr>
            </w:pPr>
          </w:p>
          <w:p w14:paraId="08E9D322" w14:textId="499DEB81" w:rsidR="00FB2233" w:rsidRPr="00FB2233" w:rsidRDefault="00FB2233" w:rsidP="00FB2233">
            <w:pPr>
              <w:suppressAutoHyphens/>
              <w:autoSpaceDE w:val="0"/>
              <w:rPr>
                <w:rFonts w:ascii="Calibri" w:eastAsia="Times New Roman" w:hAnsi="Calibri" w:cs="Calibri"/>
                <w:sz w:val="24"/>
                <w:szCs w:val="24"/>
                <w:highlight w:val="magenta"/>
                <w:lang w:eastAsia="ar-SA"/>
              </w:rPr>
            </w:pPr>
            <w:r w:rsidRPr="00FB2233">
              <w:rPr>
                <w:rFonts w:ascii="Calibri" w:eastAsia="Times New Roman" w:hAnsi="Calibri" w:cs="Calibri"/>
                <w:sz w:val="24"/>
                <w:szCs w:val="24"/>
                <w:lang w:eastAsia="ar-SA"/>
              </w:rPr>
              <w:t xml:space="preserve">Chantier de catégorie 2 </w:t>
            </w:r>
          </w:p>
        </w:tc>
        <w:tc>
          <w:tcPr>
            <w:tcW w:w="2959" w:type="pct"/>
          </w:tcPr>
          <w:p w14:paraId="0D55663E"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 xml:space="preserve">Registre-Journal de la coordination </w:t>
            </w:r>
          </w:p>
        </w:tc>
      </w:tr>
      <w:tr w:rsidR="00FB2233" w:rsidRPr="00FB2233" w14:paraId="2F3D03C9"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tcPr>
          <w:p w14:paraId="55A8BBB2" w14:textId="77777777" w:rsidR="00FB2233" w:rsidRPr="00FB2233" w:rsidRDefault="00FB2233" w:rsidP="00FB2233">
            <w:pPr>
              <w:suppressAutoHyphens/>
              <w:autoSpaceDE w:val="0"/>
              <w:rPr>
                <w:rFonts w:ascii="Calibri" w:eastAsia="Times New Roman" w:hAnsi="Calibri" w:cs="Calibri"/>
                <w:sz w:val="24"/>
                <w:szCs w:val="24"/>
                <w:lang w:eastAsia="ar-SA"/>
              </w:rPr>
            </w:pPr>
          </w:p>
        </w:tc>
        <w:tc>
          <w:tcPr>
            <w:tcW w:w="2959" w:type="pct"/>
          </w:tcPr>
          <w:p w14:paraId="453577AD"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Procès-verbal des inspections communes</w:t>
            </w:r>
          </w:p>
        </w:tc>
      </w:tr>
      <w:tr w:rsidR="00FB2233" w:rsidRPr="00FB2233" w14:paraId="6C1889B6"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tcPr>
          <w:p w14:paraId="52C70AFD" w14:textId="77777777" w:rsidR="00FB2233" w:rsidRPr="00FB2233" w:rsidRDefault="00FB2233" w:rsidP="00FB2233">
            <w:pPr>
              <w:suppressAutoHyphens/>
              <w:autoSpaceDE w:val="0"/>
              <w:rPr>
                <w:rFonts w:ascii="Calibri" w:eastAsia="Times New Roman" w:hAnsi="Calibri" w:cs="Calibri"/>
                <w:sz w:val="24"/>
                <w:szCs w:val="24"/>
                <w:lang w:eastAsia="ar-SA"/>
              </w:rPr>
            </w:pPr>
          </w:p>
        </w:tc>
        <w:tc>
          <w:tcPr>
            <w:tcW w:w="2959" w:type="pct"/>
          </w:tcPr>
          <w:p w14:paraId="38FD6500"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Collecte des PPSPS et harmonisation</w:t>
            </w:r>
          </w:p>
        </w:tc>
      </w:tr>
      <w:tr w:rsidR="00FB2233" w:rsidRPr="00FB2233" w14:paraId="70DF16A0"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tcPr>
          <w:p w14:paraId="04680DB9" w14:textId="77777777" w:rsidR="00FB2233" w:rsidRPr="00FB2233" w:rsidRDefault="00FB2233" w:rsidP="00FB2233">
            <w:pPr>
              <w:suppressAutoHyphens/>
              <w:autoSpaceDE w:val="0"/>
              <w:rPr>
                <w:rFonts w:ascii="Calibri" w:eastAsia="Times New Roman" w:hAnsi="Calibri" w:cs="Calibri"/>
                <w:sz w:val="24"/>
                <w:szCs w:val="24"/>
                <w:lang w:eastAsia="ar-SA"/>
              </w:rPr>
            </w:pPr>
          </w:p>
        </w:tc>
        <w:tc>
          <w:tcPr>
            <w:tcW w:w="2959" w:type="pct"/>
          </w:tcPr>
          <w:p w14:paraId="26E31666"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Procès-verbal des visites sur site</w:t>
            </w:r>
          </w:p>
        </w:tc>
      </w:tr>
      <w:tr w:rsidR="00FB2233" w:rsidRPr="00FB2233" w14:paraId="7126BC29"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tcPr>
          <w:p w14:paraId="3973F495" w14:textId="77777777" w:rsidR="00FB2233" w:rsidRPr="00FB2233" w:rsidRDefault="00FB2233" w:rsidP="00FB2233">
            <w:pPr>
              <w:suppressAutoHyphens/>
              <w:autoSpaceDE w:val="0"/>
              <w:rPr>
                <w:rFonts w:ascii="Calibri" w:eastAsia="Times New Roman" w:hAnsi="Calibri" w:cs="Calibri"/>
                <w:sz w:val="24"/>
                <w:szCs w:val="24"/>
                <w:lang w:eastAsia="ar-SA"/>
              </w:rPr>
            </w:pPr>
          </w:p>
        </w:tc>
        <w:tc>
          <w:tcPr>
            <w:tcW w:w="2959" w:type="pct"/>
          </w:tcPr>
          <w:p w14:paraId="307AC6BB"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Avis en phase d’exécution</w:t>
            </w:r>
          </w:p>
        </w:tc>
      </w:tr>
      <w:tr w:rsidR="00FB2233" w:rsidRPr="00FB2233" w14:paraId="37D930C3" w14:textId="77777777" w:rsidTr="00520F84">
        <w:tc>
          <w:tcPr>
            <w:cnfStyle w:val="001000000000" w:firstRow="0" w:lastRow="0" w:firstColumn="1" w:lastColumn="0" w:oddVBand="0" w:evenVBand="0" w:oddHBand="0" w:evenHBand="0" w:firstRowFirstColumn="0" w:firstRowLastColumn="0" w:lastRowFirstColumn="0" w:lastRowLastColumn="0"/>
            <w:tcW w:w="2041" w:type="pct"/>
            <w:vMerge/>
          </w:tcPr>
          <w:p w14:paraId="760D74FD" w14:textId="77777777" w:rsidR="00FB2233" w:rsidRPr="00FB2233" w:rsidRDefault="00FB2233" w:rsidP="00FB2233">
            <w:pPr>
              <w:autoSpaceDE w:val="0"/>
              <w:autoSpaceDN w:val="0"/>
              <w:adjustRightInd w:val="0"/>
              <w:rPr>
                <w:rFonts w:ascii="Calibri" w:eastAsia="Times New Roman" w:hAnsi="Calibri" w:cs="Calibri"/>
                <w:color w:val="000000"/>
                <w:sz w:val="24"/>
                <w:szCs w:val="24"/>
                <w:lang w:eastAsia="ar-SA"/>
              </w:rPr>
            </w:pPr>
          </w:p>
        </w:tc>
        <w:tc>
          <w:tcPr>
            <w:tcW w:w="2959" w:type="pct"/>
          </w:tcPr>
          <w:p w14:paraId="7D4E171A"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Adaptation du PGC</w:t>
            </w:r>
          </w:p>
        </w:tc>
      </w:tr>
      <w:tr w:rsidR="00FB2233" w:rsidRPr="00FB2233" w14:paraId="6BD32DBF" w14:textId="77777777" w:rsidTr="00520F84">
        <w:trPr>
          <w:trHeight w:val="326"/>
        </w:trPr>
        <w:tc>
          <w:tcPr>
            <w:cnfStyle w:val="001000000000" w:firstRow="0" w:lastRow="0" w:firstColumn="1" w:lastColumn="0" w:oddVBand="0" w:evenVBand="0" w:oddHBand="0" w:evenHBand="0" w:firstRowFirstColumn="0" w:firstRowLastColumn="0" w:lastRowFirstColumn="0" w:lastRowLastColumn="0"/>
            <w:tcW w:w="2041" w:type="pct"/>
            <w:vMerge/>
          </w:tcPr>
          <w:p w14:paraId="22308D78" w14:textId="77777777" w:rsidR="00FB2233" w:rsidRPr="00FB2233" w:rsidRDefault="00FB2233" w:rsidP="00FB2233">
            <w:pPr>
              <w:autoSpaceDE w:val="0"/>
              <w:autoSpaceDN w:val="0"/>
              <w:adjustRightInd w:val="0"/>
              <w:rPr>
                <w:rFonts w:ascii="Calibri" w:eastAsia="Times New Roman" w:hAnsi="Calibri" w:cs="Calibri"/>
                <w:sz w:val="24"/>
                <w:szCs w:val="24"/>
                <w:lang w:eastAsia="ar-SA"/>
              </w:rPr>
            </w:pPr>
          </w:p>
        </w:tc>
        <w:tc>
          <w:tcPr>
            <w:tcW w:w="2959" w:type="pct"/>
          </w:tcPr>
          <w:p w14:paraId="3BB00C43" w14:textId="77777777" w:rsidR="00FB2233" w:rsidRPr="00FB2233" w:rsidRDefault="00FB2233" w:rsidP="00FB22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ar-SA"/>
              </w:rPr>
            </w:pPr>
            <w:r w:rsidRPr="00FB2233">
              <w:rPr>
                <w:rFonts w:ascii="Calibri" w:eastAsia="Times New Roman" w:hAnsi="Calibri" w:cs="Calibri"/>
                <w:sz w:val="24"/>
                <w:szCs w:val="24"/>
                <w:lang w:eastAsia="ar-SA"/>
              </w:rPr>
              <w:t>DIUO</w:t>
            </w:r>
          </w:p>
        </w:tc>
      </w:tr>
    </w:tbl>
    <w:p w14:paraId="33C2B56A" w14:textId="77777777" w:rsidR="00AC0F85" w:rsidRDefault="00AC0F85" w:rsidP="005F479D"/>
    <w:p w14:paraId="61BF0CCE" w14:textId="795B1E7D" w:rsidR="00AC0F85" w:rsidRDefault="00AC0F85" w:rsidP="005F479D"/>
    <w:p w14:paraId="37AD9194" w14:textId="77777777" w:rsidR="00AC0F85" w:rsidRDefault="00AC0F85" w:rsidP="005F479D"/>
    <w:p w14:paraId="7D3B6A1B" w14:textId="6B6283D1" w:rsidR="005F479D" w:rsidRDefault="005F479D" w:rsidP="0037153D"/>
    <w:p w14:paraId="3D67EC6D" w14:textId="77777777" w:rsidR="005F479D" w:rsidRDefault="005F479D" w:rsidP="0037153D"/>
    <w:p w14:paraId="6871503A" w14:textId="77777777" w:rsidR="00520F84" w:rsidRPr="00520F84" w:rsidRDefault="00520F84" w:rsidP="00520F84"/>
    <w:p w14:paraId="3FC8ADC8" w14:textId="1BA8A33F" w:rsidR="00724278" w:rsidRPr="00724278" w:rsidRDefault="00A601F8" w:rsidP="00EA020F">
      <w:pPr>
        <w:pStyle w:val="Titre2"/>
        <w:numPr>
          <w:ilvl w:val="0"/>
          <w:numId w:val="14"/>
        </w:numPr>
        <w:rPr>
          <w:lang w:eastAsia="ar-SA"/>
        </w:rPr>
      </w:pPr>
      <w:bookmarkStart w:id="22" w:name="_Toc208324531"/>
      <w:r w:rsidRPr="00724278">
        <w:rPr>
          <w:lang w:eastAsia="ar-SA"/>
        </w:rPr>
        <w:t>TENUE DU REGISTRE-JOURNAL DE LA COORDINATION</w:t>
      </w:r>
      <w:bookmarkEnd w:id="22"/>
    </w:p>
    <w:p w14:paraId="19916214" w14:textId="77777777" w:rsidR="00724278" w:rsidRDefault="00724278" w:rsidP="00724278">
      <w:pPr>
        <w:suppressAutoHyphens/>
        <w:autoSpaceDE w:val="0"/>
        <w:spacing w:before="60" w:after="60"/>
        <w:rPr>
          <w:rFonts w:ascii="Calibri" w:eastAsia="Times New Roman" w:hAnsi="Calibri" w:cs="Calibri"/>
          <w:sz w:val="24"/>
          <w:szCs w:val="24"/>
          <w:lang w:eastAsia="ar-SA"/>
        </w:rPr>
      </w:pPr>
    </w:p>
    <w:p w14:paraId="10BFBB15" w14:textId="4B04FE02"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De manière générale, au cours de cette mission, le prestataire tiendra à jour le registre journal de la coordination en y consignant :</w:t>
      </w:r>
    </w:p>
    <w:p w14:paraId="2678DDE9"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L’arrivée d’une nouvelle entreprise ;</w:t>
      </w:r>
    </w:p>
    <w:p w14:paraId="05E5FFDA" w14:textId="72505971"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 xml:space="preserve">La remise d’un </w:t>
      </w:r>
      <w:r w:rsidR="00A601F8" w:rsidRPr="00724278">
        <w:rPr>
          <w:rFonts w:ascii="Calibri" w:eastAsia="Times New Roman" w:hAnsi="Calibri" w:cs="Calibri"/>
          <w:sz w:val="24"/>
          <w:szCs w:val="24"/>
          <w:lang w:eastAsia="ar-SA"/>
        </w:rPr>
        <w:t>PPSPS ;</w:t>
      </w:r>
    </w:p>
    <w:p w14:paraId="6394F741"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L’arrêt d’un poste de travail ;</w:t>
      </w:r>
    </w:p>
    <w:p w14:paraId="64DE6721"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La tenue d’une réunion sur le site ;</w:t>
      </w:r>
    </w:p>
    <w:p w14:paraId="43275A1E"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PGC et ses additifs ;</w:t>
      </w:r>
    </w:p>
    <w:p w14:paraId="57B917C6"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Les procès-verbaux des inspections communes ;</w:t>
      </w:r>
    </w:p>
    <w:p w14:paraId="72D1EFD4"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Les comptes rendus de réunions ;</w:t>
      </w:r>
    </w:p>
    <w:p w14:paraId="7AEA7D3E"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Les visites de chantier ;</w:t>
      </w:r>
    </w:p>
    <w:p w14:paraId="10D39CA7" w14:textId="77777777" w:rsidR="00724278" w:rsidRPr="00724278" w:rsidRDefault="00724278" w:rsidP="00EA020F">
      <w:pPr>
        <w:numPr>
          <w:ilvl w:val="0"/>
          <w:numId w:val="10"/>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L’ensemble des consignes et observations visées par les personnes concernées.</w:t>
      </w:r>
    </w:p>
    <w:p w14:paraId="212D6027"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Une fois par mois, le prestataire remettra, le cas échéant, les compléments apportés au registre-journal depuis le dernier envoi, au maître d’ouvrage et au maître d’œuvre.</w:t>
      </w:r>
    </w:p>
    <w:p w14:paraId="64CE7575"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registre-journal se présentera comme un cahier à pages numérotées, fourni et tenu par le prestataire et se trouvera dans la salle de réunion, accessible à tout moment. Ce cahier sera complété par les annexes auxquelles il est fait référence.</w:t>
      </w:r>
    </w:p>
    <w:p w14:paraId="5F7CF9AC" w14:textId="796C5A73" w:rsid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registre journal est conservé par le coordonnateur pendant une durée de cinq ans à compter de la réception de l'ouvrage.</w:t>
      </w:r>
    </w:p>
    <w:p w14:paraId="4CD6EF07"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p>
    <w:p w14:paraId="5883121A" w14:textId="24F989B4" w:rsidR="00724278" w:rsidRPr="00724278" w:rsidRDefault="00A601F8" w:rsidP="00EA020F">
      <w:pPr>
        <w:pStyle w:val="Titre2"/>
        <w:numPr>
          <w:ilvl w:val="0"/>
          <w:numId w:val="14"/>
        </w:numPr>
        <w:rPr>
          <w:lang w:eastAsia="ar-SA"/>
        </w:rPr>
      </w:pPr>
      <w:bookmarkStart w:id="23" w:name="_Toc208324532"/>
      <w:r w:rsidRPr="00724278">
        <w:rPr>
          <w:lang w:eastAsia="ar-SA"/>
        </w:rPr>
        <w:lastRenderedPageBreak/>
        <w:t>INSPECTION COMMUNE DE CHANTIER</w:t>
      </w:r>
      <w:bookmarkEnd w:id="23"/>
    </w:p>
    <w:p w14:paraId="375A4863" w14:textId="77777777" w:rsidR="00724278" w:rsidRPr="00724278" w:rsidRDefault="00724278" w:rsidP="00724278">
      <w:pPr>
        <w:suppressAutoHyphens/>
        <w:spacing w:before="60" w:after="60"/>
        <w:rPr>
          <w:rFonts w:ascii="Calibri" w:eastAsia="Times New Roman" w:hAnsi="Calibri" w:cs="Calibri"/>
          <w:color w:val="000000"/>
          <w:sz w:val="24"/>
          <w:szCs w:val="20"/>
          <w:lang w:eastAsia="ar-SA"/>
        </w:rPr>
      </w:pPr>
      <w:r w:rsidRPr="00724278">
        <w:rPr>
          <w:rFonts w:ascii="Calibri" w:eastAsia="Times New Roman" w:hAnsi="Calibri" w:cs="Calibri"/>
          <w:color w:val="000000"/>
          <w:sz w:val="24"/>
          <w:szCs w:val="20"/>
          <w:lang w:eastAsia="ar-SA"/>
        </w:rPr>
        <w:t>Le prestataire procèdera à une inspection commune du chantier, avec chaque entreprise, y compris les entreprises sous-traitantes, préalablement à leur intervention. Cette visite aura pour but de préciser les consignes de sécurité à observer par ces entreprises.</w:t>
      </w:r>
    </w:p>
    <w:p w14:paraId="1D97C8BF" w14:textId="77777777" w:rsidR="00724278" w:rsidRPr="00724278" w:rsidRDefault="00724278" w:rsidP="00724278">
      <w:pPr>
        <w:suppressAutoHyphens/>
        <w:spacing w:before="60" w:after="60"/>
        <w:rPr>
          <w:rFonts w:ascii="Calibri" w:eastAsia="Times New Roman" w:hAnsi="Calibri" w:cs="Calibri"/>
          <w:color w:val="000000"/>
          <w:sz w:val="24"/>
          <w:szCs w:val="20"/>
          <w:lang w:eastAsia="ar-SA"/>
        </w:rPr>
      </w:pPr>
      <w:r w:rsidRPr="00724278">
        <w:rPr>
          <w:rFonts w:ascii="Calibri" w:eastAsia="Times New Roman" w:hAnsi="Calibri" w:cs="Calibri"/>
          <w:color w:val="000000"/>
          <w:sz w:val="24"/>
          <w:szCs w:val="20"/>
          <w:lang w:eastAsia="ar-SA"/>
        </w:rPr>
        <w:t>Le coordonnateur informera le maître d’ouvrage et le maître d’œuvre des dates et heure de chaque inspection commune, afin de leur permettre d’y assister, s’ils le jugent opportun.</w:t>
      </w:r>
    </w:p>
    <w:p w14:paraId="62FD0580" w14:textId="77777777" w:rsidR="00724278" w:rsidRPr="00724278" w:rsidRDefault="00724278" w:rsidP="00724278">
      <w:pPr>
        <w:suppressAutoHyphens/>
        <w:spacing w:before="60" w:after="60"/>
        <w:rPr>
          <w:rFonts w:ascii="Calibri" w:eastAsia="Times New Roman" w:hAnsi="Calibri" w:cs="Calibri"/>
          <w:color w:val="000000"/>
          <w:sz w:val="24"/>
          <w:szCs w:val="20"/>
          <w:lang w:eastAsia="ar-SA"/>
        </w:rPr>
      </w:pPr>
      <w:r w:rsidRPr="00724278">
        <w:rPr>
          <w:rFonts w:ascii="Calibri" w:eastAsia="Times New Roman" w:hAnsi="Calibri" w:cs="Calibri"/>
          <w:color w:val="000000"/>
          <w:sz w:val="24"/>
          <w:szCs w:val="20"/>
          <w:lang w:eastAsia="ar-SA"/>
        </w:rPr>
        <w:t>Pour chaque entreprise, l’inspection commune aura lieu avant la remise du PPSPS de l’entreprise. Elle fera l’objet d’un procès-verbal écrit, signé par le coordonnateur SPS et le représentant de l’entreprise. Le coordonnateur consignera cette inspection dans le registre-journal.</w:t>
      </w:r>
    </w:p>
    <w:p w14:paraId="1FC8EF98" w14:textId="6C9CC61E" w:rsidR="00724278" w:rsidRDefault="00724278" w:rsidP="00724278">
      <w:pPr>
        <w:suppressAutoHyphens/>
        <w:spacing w:before="60" w:after="60"/>
        <w:rPr>
          <w:rFonts w:ascii="Calibri" w:eastAsia="Times New Roman" w:hAnsi="Calibri" w:cs="Calibri"/>
          <w:color w:val="000000"/>
          <w:sz w:val="24"/>
          <w:szCs w:val="20"/>
          <w:lang w:eastAsia="ar-SA"/>
        </w:rPr>
      </w:pPr>
      <w:r w:rsidRPr="00724278">
        <w:rPr>
          <w:rFonts w:ascii="Calibri" w:eastAsia="Times New Roman" w:hAnsi="Calibri" w:cs="Calibri"/>
          <w:color w:val="000000"/>
          <w:sz w:val="24"/>
          <w:szCs w:val="20"/>
          <w:lang w:eastAsia="ar-SA"/>
        </w:rPr>
        <w:t>Le coordonnateur adressera le procès-verbal au maître d’ouvrage et au maître d’œuvre.</w:t>
      </w:r>
    </w:p>
    <w:p w14:paraId="55696049" w14:textId="76115F51" w:rsidR="00724278" w:rsidRDefault="00724278" w:rsidP="00650618">
      <w:pPr>
        <w:pStyle w:val="Titre2"/>
        <w:numPr>
          <w:ilvl w:val="0"/>
          <w:numId w:val="0"/>
        </w:numPr>
        <w:ind w:left="720"/>
        <w:rPr>
          <w:lang w:eastAsia="ar-SA"/>
        </w:rPr>
      </w:pPr>
    </w:p>
    <w:p w14:paraId="1382A20F" w14:textId="77777777" w:rsidR="00650618" w:rsidRPr="00650618" w:rsidRDefault="00650618" w:rsidP="00650618">
      <w:pPr>
        <w:rPr>
          <w:lang w:eastAsia="ar-SA"/>
        </w:rPr>
      </w:pPr>
    </w:p>
    <w:p w14:paraId="7A9C69DD" w14:textId="5AD3A2BA" w:rsidR="00724278" w:rsidRDefault="00A601F8" w:rsidP="00EA020F">
      <w:pPr>
        <w:pStyle w:val="Titre2"/>
        <w:numPr>
          <w:ilvl w:val="0"/>
          <w:numId w:val="14"/>
        </w:numPr>
        <w:rPr>
          <w:lang w:eastAsia="ar-SA"/>
        </w:rPr>
      </w:pPr>
      <w:bookmarkStart w:id="24" w:name="_Toc208324533"/>
      <w:r w:rsidRPr="00724278">
        <w:rPr>
          <w:lang w:eastAsia="ar-SA"/>
        </w:rPr>
        <w:t xml:space="preserve">COLLECTE DES PLANS PARTICULIERS DE SECURITE ET DE PROTECTION DE LA SANTE </w:t>
      </w:r>
      <w:r w:rsidR="00724278" w:rsidRPr="00724278">
        <w:rPr>
          <w:lang w:eastAsia="ar-SA"/>
        </w:rPr>
        <w:t>(PPSPS)</w:t>
      </w:r>
      <w:bookmarkEnd w:id="24"/>
    </w:p>
    <w:p w14:paraId="4C871A86" w14:textId="77777777" w:rsidR="00650618" w:rsidRPr="00650618" w:rsidRDefault="00650618" w:rsidP="00650618">
      <w:pPr>
        <w:rPr>
          <w:lang w:eastAsia="ar-SA"/>
        </w:rPr>
      </w:pPr>
    </w:p>
    <w:p w14:paraId="5D9646B5"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coordonnateur :</w:t>
      </w:r>
    </w:p>
    <w:p w14:paraId="69237EAB" w14:textId="77777777"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 xml:space="preserve">Communiquera à chacun des entrepreneurs appelés à intervenir sur le chantier, dès signature du contrat, les noms et adresses des entrepreneurs contractants ; </w:t>
      </w:r>
    </w:p>
    <w:p w14:paraId="11BF5C10" w14:textId="77777777"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Guidera les entreprises, leurs cotraitants et sous-traitants dans l’élaboration de leur plan particulier de sécurité et de protection de la santé (PPSPS), en contrôlera le contenu, et veillera à ce qu’il soit conforme aux articles du Code du travail ;</w:t>
      </w:r>
    </w:p>
    <w:p w14:paraId="753B818A" w14:textId="77777777"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Harmonisera les PPSPS des différentes entreprises ;</w:t>
      </w:r>
    </w:p>
    <w:p w14:paraId="06E58006" w14:textId="77777777"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Diffusera les PPSPS aux organismes intéressés ;</w:t>
      </w:r>
    </w:p>
    <w:p w14:paraId="2D6D2772" w14:textId="77777777"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Assistera le maître d’ouvrage dans la gestion des PPSPS ;</w:t>
      </w:r>
    </w:p>
    <w:p w14:paraId="4F8EFBE8" w14:textId="791BFAE6" w:rsidR="00724278" w:rsidRP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Transmettra à chaque entrepreneur les PPSPS des entreprises chargées du gros œuvre, et de ceux ayant à exécuter des travaux présentant des risques particuliers tels qu’énumérés à l’article L. 235-6 du Code du travail ;</w:t>
      </w:r>
    </w:p>
    <w:p w14:paraId="3B62D5AA" w14:textId="755B7FA6" w:rsidR="00724278" w:rsidRDefault="00724278" w:rsidP="00EA020F">
      <w:pPr>
        <w:numPr>
          <w:ilvl w:val="0"/>
          <w:numId w:val="8"/>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Transmettra à chaque entreprise</w:t>
      </w:r>
      <w:r>
        <w:rPr>
          <w:rFonts w:ascii="Calibri" w:eastAsia="Times New Roman" w:hAnsi="Calibri" w:cs="Calibri"/>
          <w:sz w:val="24"/>
          <w:szCs w:val="24"/>
          <w:lang w:eastAsia="ar-SA"/>
        </w:rPr>
        <w:t>, qui</w:t>
      </w:r>
      <w:r w:rsidRPr="00724278">
        <w:rPr>
          <w:rFonts w:ascii="Calibri" w:eastAsia="Times New Roman" w:hAnsi="Calibri" w:cs="Calibri"/>
          <w:sz w:val="24"/>
          <w:szCs w:val="24"/>
          <w:lang w:eastAsia="ar-SA"/>
        </w:rPr>
        <w:t xml:space="preserve"> en fait la demande</w:t>
      </w:r>
      <w:r>
        <w:rPr>
          <w:rFonts w:ascii="Calibri" w:eastAsia="Times New Roman" w:hAnsi="Calibri" w:cs="Calibri"/>
          <w:sz w:val="24"/>
          <w:szCs w:val="24"/>
          <w:lang w:eastAsia="ar-SA"/>
        </w:rPr>
        <w:t>,</w:t>
      </w:r>
      <w:r w:rsidRPr="00724278">
        <w:rPr>
          <w:rFonts w:ascii="Calibri" w:eastAsia="Times New Roman" w:hAnsi="Calibri" w:cs="Calibri"/>
          <w:sz w:val="24"/>
          <w:szCs w:val="24"/>
          <w:lang w:eastAsia="ar-SA"/>
        </w:rPr>
        <w:t xml:space="preserve"> l’ensemble des PPSPS établis par les autres entrepreneurs.</w:t>
      </w:r>
    </w:p>
    <w:p w14:paraId="7A84ACFB" w14:textId="77777777" w:rsidR="00724278" w:rsidRPr="00724278" w:rsidRDefault="00724278" w:rsidP="00724278">
      <w:pPr>
        <w:suppressAutoHyphens/>
        <w:autoSpaceDE w:val="0"/>
        <w:spacing w:after="60"/>
        <w:ind w:left="714"/>
        <w:rPr>
          <w:rFonts w:ascii="Calibri" w:eastAsia="Times New Roman" w:hAnsi="Calibri" w:cs="Calibri"/>
          <w:sz w:val="24"/>
          <w:szCs w:val="24"/>
          <w:lang w:eastAsia="ar-SA"/>
        </w:rPr>
      </w:pPr>
    </w:p>
    <w:p w14:paraId="59ABA130" w14:textId="48DEC6C9" w:rsidR="00724278" w:rsidRDefault="00A601F8" w:rsidP="00EA020F">
      <w:pPr>
        <w:pStyle w:val="Titre2"/>
        <w:numPr>
          <w:ilvl w:val="0"/>
          <w:numId w:val="14"/>
        </w:numPr>
        <w:rPr>
          <w:lang w:eastAsia="ar-SA"/>
        </w:rPr>
      </w:pPr>
      <w:bookmarkStart w:id="25" w:name="_Toc208324534"/>
      <w:r w:rsidRPr="00724278">
        <w:rPr>
          <w:lang w:eastAsia="ar-SA"/>
        </w:rPr>
        <w:t>INSPECTIONS DE CHANTIER</w:t>
      </w:r>
      <w:bookmarkEnd w:id="25"/>
    </w:p>
    <w:p w14:paraId="08DDDD48" w14:textId="77777777" w:rsidR="00650618" w:rsidRPr="00650618" w:rsidRDefault="00650618" w:rsidP="00650618">
      <w:pPr>
        <w:rPr>
          <w:lang w:eastAsia="ar-SA"/>
        </w:rPr>
      </w:pPr>
    </w:p>
    <w:p w14:paraId="2853A4C0"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 xml:space="preserve">Le coordonnateur procèdera à des inspections régulières de zone de chantier </w:t>
      </w:r>
      <w:r w:rsidRPr="00724278">
        <w:rPr>
          <w:rFonts w:ascii="Calibri" w:eastAsia="Times New Roman" w:hAnsi="Calibri" w:cs="Calibri"/>
          <w:b/>
          <w:sz w:val="24"/>
          <w:szCs w:val="24"/>
          <w:u w:val="single"/>
          <w:lang w:eastAsia="ar-SA"/>
        </w:rPr>
        <w:t>(au moins 1 visite inopinée par semaine, dissociée des réunions de chantier)</w:t>
      </w:r>
      <w:r w:rsidRPr="00724278">
        <w:rPr>
          <w:rFonts w:ascii="Calibri" w:eastAsia="Times New Roman" w:hAnsi="Calibri" w:cs="Calibri"/>
          <w:sz w:val="24"/>
          <w:szCs w:val="24"/>
          <w:lang w:eastAsia="ar-SA"/>
        </w:rPr>
        <w:t xml:space="preserve"> afin de veiller à l’application, par les entreprises, des dispositions prévues dans leur marché et dans leur PPSPS.</w:t>
      </w:r>
    </w:p>
    <w:p w14:paraId="2BE42C53"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Il s’assurera également du suivi des règles définies dans le PGC, et de la mise en œuvre des dispositions retenues par le CISSCT, pour les projets concernés.</w:t>
      </w:r>
    </w:p>
    <w:p w14:paraId="6B852612" w14:textId="523CED41" w:rsid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coordonnateur consignera chacune de ses visites dans le registre-journal et transmettra un avis sur visite aux entreprises, maitre d’œuvre, OPC et maitre d’ouvrage.</w:t>
      </w:r>
    </w:p>
    <w:p w14:paraId="0666AA76" w14:textId="77777777" w:rsidR="00724278" w:rsidRPr="00724278" w:rsidRDefault="00724278" w:rsidP="00724278">
      <w:pPr>
        <w:suppressAutoHyphens/>
        <w:autoSpaceDE w:val="0"/>
        <w:spacing w:before="60" w:after="60"/>
        <w:rPr>
          <w:rFonts w:ascii="Calibri" w:eastAsia="Times New Roman" w:hAnsi="Calibri" w:cs="Calibri"/>
          <w:i/>
          <w:iCs/>
          <w:sz w:val="24"/>
          <w:szCs w:val="24"/>
          <w:lang w:eastAsia="ar-SA"/>
        </w:rPr>
      </w:pPr>
    </w:p>
    <w:p w14:paraId="6E126A09" w14:textId="7B310B00" w:rsidR="00724278" w:rsidRDefault="00A601F8" w:rsidP="00EA020F">
      <w:pPr>
        <w:pStyle w:val="Titre2"/>
        <w:numPr>
          <w:ilvl w:val="0"/>
          <w:numId w:val="14"/>
        </w:numPr>
        <w:rPr>
          <w:lang w:eastAsia="ar-SA"/>
        </w:rPr>
      </w:pPr>
      <w:bookmarkStart w:id="26" w:name="_Toc208324535"/>
      <w:r w:rsidRPr="00724278">
        <w:rPr>
          <w:lang w:eastAsia="ar-SA"/>
        </w:rPr>
        <w:lastRenderedPageBreak/>
        <w:t>AVIS EN PHASE D’EXECUTION</w:t>
      </w:r>
      <w:bookmarkEnd w:id="26"/>
      <w:r w:rsidRPr="00724278">
        <w:rPr>
          <w:lang w:eastAsia="ar-SA"/>
        </w:rPr>
        <w:t xml:space="preserve"> </w:t>
      </w:r>
    </w:p>
    <w:p w14:paraId="53610C9B" w14:textId="77777777" w:rsidR="00650618" w:rsidRPr="00650618" w:rsidRDefault="00650618" w:rsidP="00650618">
      <w:pPr>
        <w:rPr>
          <w:lang w:eastAsia="ar-SA"/>
        </w:rPr>
      </w:pPr>
    </w:p>
    <w:p w14:paraId="537AD1E1" w14:textId="44F711B8"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En coordination avec le maitre d’œuvre et l’OPC, le coordonnateur SPS organisera les prestations des différentes entreprises, y compris sous-traitantes, et coordonnera leurs activités simultanées afin de limiter les risques inhérents à la coactivité.</w:t>
      </w:r>
    </w:p>
    <w:p w14:paraId="29D29342"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Il contrôlera notamment le plan d’installation de chantier et vérifiera les installations de chantier de chaque entreprise.</w:t>
      </w:r>
    </w:p>
    <w:p w14:paraId="0E6821BF"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À la demande du maître d’ouvrage, le coordonnateur peut être amené à formuler un avis sur une entreprise sous-traitante en vue de son agrément. En tout état de cause, le prestataire sera destinataire d’une copie de tous les actes spéciaux de sous-traitance.</w:t>
      </w:r>
    </w:p>
    <w:p w14:paraId="4BE35CE6"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coordonnateur SPS formulera toutes les observations qu’il jugera nécessaire de faire sur les documents d’exécution.</w:t>
      </w:r>
    </w:p>
    <w:p w14:paraId="4099E12D" w14:textId="0A6F1E1C" w:rsid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En cas d’accidents de travail, le prestataire établira les statistiques d’accidents de travail intervenus sur le chantier. Il analysera les rapports d’accidents établis par les entreprises afin de proposer toute mesure de protection utile à la prévention de ces accidents.</w:t>
      </w:r>
    </w:p>
    <w:p w14:paraId="63E2BB89"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p>
    <w:p w14:paraId="1803635F" w14:textId="541E52BC" w:rsidR="00724278" w:rsidRPr="00724278" w:rsidRDefault="00A601F8" w:rsidP="00EA020F">
      <w:pPr>
        <w:pStyle w:val="Titre2"/>
        <w:numPr>
          <w:ilvl w:val="0"/>
          <w:numId w:val="14"/>
        </w:numPr>
        <w:rPr>
          <w:lang w:eastAsia="ar-SA"/>
        </w:rPr>
      </w:pPr>
      <w:bookmarkStart w:id="27" w:name="_Toc208324536"/>
      <w:r w:rsidRPr="00724278">
        <w:rPr>
          <w:lang w:eastAsia="ar-SA"/>
        </w:rPr>
        <w:t>ADAPTATION DU PGC</w:t>
      </w:r>
      <w:bookmarkEnd w:id="27"/>
    </w:p>
    <w:p w14:paraId="5507F646" w14:textId="33177AE3" w:rsidR="00724278" w:rsidRPr="00724278" w:rsidRDefault="00724278" w:rsidP="00724278">
      <w:pPr>
        <w:suppressAutoHyphens/>
        <w:autoSpaceDE w:val="0"/>
        <w:spacing w:before="60" w:after="60"/>
        <w:rPr>
          <w:rFonts w:ascii="Calibri" w:eastAsia="Times New Roman" w:hAnsi="Calibri" w:cs="Calibri"/>
          <w:sz w:val="24"/>
          <w:szCs w:val="24"/>
          <w:lang w:eastAsia="ar-SA"/>
        </w:rPr>
      </w:pPr>
    </w:p>
    <w:p w14:paraId="2D7FAF33"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Tout au long de la mission, le prestataire complètera et adaptera le plan général de coordination (PGC) au vu de l’évolution du chantier, et en fera mention dans le registre-journal du chantier.</w:t>
      </w:r>
    </w:p>
    <w:p w14:paraId="16711437"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Il y intègrera notamment les PPSPS des entreprises de construction.</w:t>
      </w:r>
    </w:p>
    <w:p w14:paraId="0B214FE9"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coordonnateur communiquera les modifications du PGC au maître d’ouvrage, au maître d’œuvre et aux titulaires des marchés de travaux.</w:t>
      </w:r>
    </w:p>
    <w:p w14:paraId="18034D87"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PGCSPS sera présenté par le coordonnateur, sur demande :</w:t>
      </w:r>
    </w:p>
    <w:p w14:paraId="51C1EA24" w14:textId="1E86205A" w:rsidR="00724278" w:rsidRPr="00724278" w:rsidRDefault="00724278" w:rsidP="00EA020F">
      <w:pPr>
        <w:numPr>
          <w:ilvl w:val="0"/>
          <w:numId w:val="9"/>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Au médecin du travail</w:t>
      </w:r>
    </w:p>
    <w:p w14:paraId="17404677" w14:textId="0247FB73" w:rsidR="00724278" w:rsidRPr="00724278" w:rsidRDefault="00724278" w:rsidP="00EA020F">
      <w:pPr>
        <w:numPr>
          <w:ilvl w:val="0"/>
          <w:numId w:val="9"/>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Aux membres des CHSCT des entreprises appelées à intervenir sur le chantier, ou à défaut, aux délégués du personnel</w:t>
      </w:r>
    </w:p>
    <w:p w14:paraId="17DBFF7A" w14:textId="7346E83A" w:rsidR="00724278" w:rsidRPr="00724278" w:rsidRDefault="00724278" w:rsidP="00EA020F">
      <w:pPr>
        <w:numPr>
          <w:ilvl w:val="0"/>
          <w:numId w:val="9"/>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À l'inspection du travail</w:t>
      </w:r>
    </w:p>
    <w:p w14:paraId="6DE4A04B" w14:textId="0964C7B2" w:rsidR="00724278" w:rsidRPr="00724278" w:rsidRDefault="00724278" w:rsidP="00EA020F">
      <w:pPr>
        <w:numPr>
          <w:ilvl w:val="0"/>
          <w:numId w:val="9"/>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Aux représentants de l'OPPBTP</w:t>
      </w:r>
    </w:p>
    <w:p w14:paraId="76E64731" w14:textId="2B593554" w:rsidR="00724278" w:rsidRPr="00724278" w:rsidRDefault="00724278" w:rsidP="00EA020F">
      <w:pPr>
        <w:numPr>
          <w:ilvl w:val="0"/>
          <w:numId w:val="9"/>
        </w:numPr>
        <w:suppressAutoHyphens/>
        <w:autoSpaceDE w:val="0"/>
        <w:spacing w:after="60"/>
        <w:ind w:left="714" w:hanging="357"/>
        <w:rPr>
          <w:rFonts w:ascii="Calibri" w:eastAsia="Times New Roman" w:hAnsi="Calibri" w:cs="Calibri"/>
          <w:i/>
          <w:iCs/>
          <w:sz w:val="24"/>
          <w:szCs w:val="24"/>
          <w:lang w:eastAsia="ar-SA"/>
        </w:rPr>
      </w:pPr>
      <w:r w:rsidRPr="00724278">
        <w:rPr>
          <w:rFonts w:ascii="Calibri" w:eastAsia="Times New Roman" w:hAnsi="Calibri" w:cs="Calibri"/>
          <w:sz w:val="24"/>
          <w:szCs w:val="24"/>
          <w:lang w:eastAsia="ar-SA"/>
        </w:rPr>
        <w:t>Aux représentants de la C.R.A.M</w:t>
      </w:r>
    </w:p>
    <w:p w14:paraId="69406A3F" w14:textId="77777777" w:rsidR="00724278" w:rsidRPr="00724278" w:rsidRDefault="00724278" w:rsidP="00724278">
      <w:pPr>
        <w:suppressAutoHyphens/>
        <w:autoSpaceDE w:val="0"/>
        <w:spacing w:after="60"/>
        <w:ind w:left="714"/>
        <w:rPr>
          <w:rFonts w:ascii="Calibri" w:eastAsia="Times New Roman" w:hAnsi="Calibri" w:cs="Calibri"/>
          <w:i/>
          <w:iCs/>
          <w:sz w:val="24"/>
          <w:szCs w:val="24"/>
          <w:lang w:eastAsia="ar-SA"/>
        </w:rPr>
      </w:pPr>
    </w:p>
    <w:p w14:paraId="7B461D01" w14:textId="147BFA88" w:rsidR="00724278" w:rsidRPr="00724278" w:rsidRDefault="00A601F8" w:rsidP="00EA020F">
      <w:pPr>
        <w:pStyle w:val="Titre2"/>
        <w:numPr>
          <w:ilvl w:val="0"/>
          <w:numId w:val="14"/>
        </w:numPr>
        <w:rPr>
          <w:lang w:eastAsia="ar-SA"/>
        </w:rPr>
      </w:pPr>
      <w:bookmarkStart w:id="28" w:name="_Toc208324537"/>
      <w:r w:rsidRPr="00724278">
        <w:rPr>
          <w:lang w:eastAsia="ar-SA"/>
        </w:rPr>
        <w:t>MISE A JOUR DU DIUO</w:t>
      </w:r>
      <w:bookmarkEnd w:id="28"/>
    </w:p>
    <w:p w14:paraId="4BD3B975"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prestataire mettra à jour le dossier d’intervention ultérieure sur l’ouvrage (DIUO) tout au long de l’avancement du chantier.</w:t>
      </w:r>
    </w:p>
    <w:p w14:paraId="147E8E5B"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Au plus tard un mois avant à la réception de l’ouvrage, le coordonnateur remettra au maître d’ouvrage, en quatre (4) exemplaires dont un (1) exemplaire reproductible informatisé, le DIUO partiel. Il comprendra notamment :</w:t>
      </w:r>
    </w:p>
    <w:p w14:paraId="5627EC29" w14:textId="77777777" w:rsidR="00724278" w:rsidRPr="00724278" w:rsidRDefault="00724278" w:rsidP="00EA020F">
      <w:pPr>
        <w:numPr>
          <w:ilvl w:val="0"/>
          <w:numId w:val="11"/>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Tous les documents de nature à faciliter l’intervention ultérieure sur l’ouvrage (plans, notes techniques) ;</w:t>
      </w:r>
    </w:p>
    <w:p w14:paraId="549BB616" w14:textId="77777777" w:rsidR="00724278" w:rsidRPr="00724278" w:rsidRDefault="00724278" w:rsidP="00EA020F">
      <w:pPr>
        <w:numPr>
          <w:ilvl w:val="0"/>
          <w:numId w:val="11"/>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lastRenderedPageBreak/>
        <w:t>Le dossier de maintenance des éléments de sécurité mis en place pour l’intervention ultérieure sur l’ouvrage (caractéristiques, localisations, durabilité…) ;</w:t>
      </w:r>
    </w:p>
    <w:p w14:paraId="74A557FC" w14:textId="77777777" w:rsidR="00724278" w:rsidRPr="00724278" w:rsidRDefault="00724278" w:rsidP="00EA020F">
      <w:pPr>
        <w:numPr>
          <w:ilvl w:val="0"/>
          <w:numId w:val="11"/>
        </w:numPr>
        <w:suppressAutoHyphens/>
        <w:autoSpaceDE w:val="0"/>
        <w:spacing w:after="60"/>
        <w:ind w:left="714" w:hanging="357"/>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 dossier de maintenance des lieux de travail tel que défini à l’article R. 4211-3 du Code du travail ;</w:t>
      </w:r>
    </w:p>
    <w:p w14:paraId="062D5144" w14:textId="77777777" w:rsidR="00724278" w:rsidRPr="00724278" w:rsidRDefault="00724278" w:rsidP="00EA020F">
      <w:pPr>
        <w:numPr>
          <w:ilvl w:val="0"/>
          <w:numId w:val="11"/>
        </w:numPr>
        <w:suppressAutoHyphens/>
        <w:autoSpaceDE w:val="0"/>
        <w:spacing w:after="60"/>
        <w:ind w:left="714" w:hanging="357"/>
        <w:rPr>
          <w:rFonts w:ascii="Calibri" w:eastAsia="Times New Roman" w:hAnsi="Calibri" w:cs="Calibri"/>
          <w:color w:val="FF0000"/>
          <w:sz w:val="24"/>
          <w:szCs w:val="24"/>
          <w:lang w:eastAsia="ar-SA"/>
        </w:rPr>
      </w:pPr>
      <w:r w:rsidRPr="00724278">
        <w:rPr>
          <w:rFonts w:ascii="Calibri" w:eastAsia="Times New Roman" w:hAnsi="Calibri" w:cs="Calibri"/>
          <w:sz w:val="24"/>
          <w:szCs w:val="24"/>
          <w:lang w:eastAsia="ar-SA"/>
        </w:rPr>
        <w:t>Une notice générale d’intervention ultérieure sur l’ouvrage – élaborée par le prestataire – recensant les mesures de sécurité à mettre en œuvre en cas d’intervention ultérieure sur l’ouvrage.</w:t>
      </w:r>
    </w:p>
    <w:p w14:paraId="139354C7" w14:textId="185FAE6F" w:rsid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 xml:space="preserve">Enfin, au maximum un (1) mois après la réception des travaux, le coordonnateur SPS remettra au maître d’ouvrage, en deux (2) exemplaires dont un (1) exemplaire reproductible, le DIUO définitif. Cette transmission fera l’objet d’un bordereau d’envoi. </w:t>
      </w:r>
    </w:p>
    <w:p w14:paraId="29B3A6C7" w14:textId="77777777" w:rsidR="00724278" w:rsidRPr="00724278" w:rsidRDefault="00724278" w:rsidP="00724278">
      <w:pPr>
        <w:suppressAutoHyphens/>
        <w:autoSpaceDE w:val="0"/>
        <w:spacing w:before="60" w:after="60"/>
        <w:rPr>
          <w:rFonts w:ascii="Calibri" w:eastAsia="Times New Roman" w:hAnsi="Calibri" w:cs="Calibri"/>
          <w:b/>
          <w:bCs/>
          <w:sz w:val="24"/>
          <w:szCs w:val="24"/>
          <w:lang w:eastAsia="ar-SA"/>
        </w:rPr>
      </w:pPr>
    </w:p>
    <w:p w14:paraId="16281D2E" w14:textId="5BA2537C" w:rsidR="00724278" w:rsidRPr="00724278" w:rsidRDefault="00A601F8" w:rsidP="00EA020F">
      <w:pPr>
        <w:pStyle w:val="Titre2"/>
        <w:numPr>
          <w:ilvl w:val="0"/>
          <w:numId w:val="14"/>
        </w:numPr>
        <w:rPr>
          <w:bCs/>
          <w:lang w:eastAsia="ar-SA"/>
        </w:rPr>
      </w:pPr>
      <w:bookmarkStart w:id="29" w:name="_Toc208324538"/>
      <w:r w:rsidRPr="00724278">
        <w:rPr>
          <w:lang w:eastAsia="ar-SA"/>
        </w:rPr>
        <w:t>MESURES D’URGENCE</w:t>
      </w:r>
      <w:bookmarkEnd w:id="29"/>
      <w:r w:rsidRPr="00724278">
        <w:rPr>
          <w:bCs/>
          <w:lang w:eastAsia="ar-SA"/>
        </w:rPr>
        <w:t xml:space="preserve"> </w:t>
      </w:r>
    </w:p>
    <w:p w14:paraId="1BF41ABF"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En vertu des articles L. 4131-1 et L. 4154-3 du Code du travail, le coordonnateur sera autorisé à prendre toute disposition d’urgence qui s’imposera, voire à arrêter et évacuer le chantier si nécessaire.</w:t>
      </w:r>
    </w:p>
    <w:p w14:paraId="7EB2CB3A"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Toute décision d’urgence qu’il sera amené à prendre fera l’objet d’un rapport justificatif faisant état des circonstances et des raisons de prise d’une telle décision.</w:t>
      </w:r>
    </w:p>
    <w:p w14:paraId="2C2B78F7" w14:textId="6C11DA96" w:rsid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Ce rapport sera adressé au maître d’ouvrage au plus tard le jour suivant sa décision.</w:t>
      </w:r>
    </w:p>
    <w:p w14:paraId="03FB9279"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p>
    <w:p w14:paraId="537AA8C5" w14:textId="77777777" w:rsidR="00724278" w:rsidRPr="00724278" w:rsidRDefault="00724278" w:rsidP="00520F84">
      <w:pPr>
        <w:pStyle w:val="Titre1"/>
        <w:numPr>
          <w:ilvl w:val="0"/>
          <w:numId w:val="0"/>
        </w:numPr>
        <w:ind w:left="1077"/>
        <w:rPr>
          <w:rFonts w:eastAsia="Times New Roman"/>
          <w:lang w:eastAsia="ar-SA"/>
        </w:rPr>
      </w:pPr>
    </w:p>
    <w:p w14:paraId="69E508DA" w14:textId="77777777" w:rsidR="00724278" w:rsidRPr="00724278" w:rsidRDefault="00724278" w:rsidP="00520F84">
      <w:pPr>
        <w:pStyle w:val="Titre1"/>
        <w:rPr>
          <w:rFonts w:eastAsia="Arial Unicode MS"/>
          <w:color w:val="000000"/>
          <w:lang w:eastAsia="ar-SA"/>
        </w:rPr>
      </w:pPr>
      <w:bookmarkStart w:id="30" w:name="_Toc65142024"/>
      <w:bookmarkStart w:id="31" w:name="_Toc208324539"/>
      <w:r w:rsidRPr="00724278">
        <w:rPr>
          <w:rFonts w:eastAsia="Arial Unicode MS"/>
          <w:color w:val="000000"/>
          <w:lang w:eastAsia="ar-SA"/>
        </w:rPr>
        <w:t>DELAI, PRESENCE MINIMUM ET PENALITES</w:t>
      </w:r>
      <w:bookmarkEnd w:id="30"/>
      <w:bookmarkEnd w:id="31"/>
      <w:r w:rsidRPr="00724278">
        <w:rPr>
          <w:rFonts w:eastAsia="Arial Unicode MS"/>
          <w:color w:val="000000"/>
          <w:lang w:eastAsia="ar-SA"/>
        </w:rPr>
        <w:t xml:space="preserve"> </w:t>
      </w:r>
    </w:p>
    <w:p w14:paraId="12917654" w14:textId="58C086CA" w:rsidR="00724278" w:rsidRDefault="00AA7ECE" w:rsidP="00EA020F">
      <w:pPr>
        <w:pStyle w:val="Titre2"/>
        <w:numPr>
          <w:ilvl w:val="1"/>
          <w:numId w:val="4"/>
        </w:numPr>
        <w:rPr>
          <w:lang w:eastAsia="ar-SA"/>
        </w:rPr>
      </w:pPr>
      <w:bookmarkStart w:id="32" w:name="_Toc65142025"/>
      <w:bookmarkStart w:id="33" w:name="_Toc208324540"/>
      <w:r w:rsidRPr="00650618">
        <w:rPr>
          <w:lang w:eastAsia="ar-SA"/>
        </w:rPr>
        <w:t>DELAIS DE TRANSMISSION DES LIVRABLES, FREQUENCE ET PENALITES</w:t>
      </w:r>
      <w:bookmarkEnd w:id="32"/>
      <w:bookmarkEnd w:id="33"/>
    </w:p>
    <w:p w14:paraId="6CFFCCFF" w14:textId="77777777" w:rsidR="00AA7ECE" w:rsidRPr="00AA7ECE" w:rsidRDefault="00AA7ECE" w:rsidP="00AA7ECE">
      <w:pPr>
        <w:rPr>
          <w:lang w:eastAsia="ar-SA"/>
        </w:rPr>
      </w:pPr>
    </w:p>
    <w:p w14:paraId="717533E7" w14:textId="45A5C11A" w:rsidR="00724278" w:rsidRDefault="00724278" w:rsidP="00724278">
      <w:pPr>
        <w:suppressAutoHyphens/>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Les délais de remise des livrables et pénalités associées sont définies au CCAP</w:t>
      </w:r>
      <w:r w:rsidR="00EB5BB5">
        <w:rPr>
          <w:rFonts w:ascii="Calibri" w:eastAsia="Times New Roman" w:hAnsi="Calibri" w:cs="Calibri"/>
          <w:sz w:val="24"/>
          <w:szCs w:val="24"/>
          <w:lang w:eastAsia="ar-SA"/>
        </w:rPr>
        <w:t>.</w:t>
      </w:r>
    </w:p>
    <w:p w14:paraId="7FA3B90D" w14:textId="77777777" w:rsidR="00EB5BB5" w:rsidRPr="00724278" w:rsidRDefault="00EB5BB5" w:rsidP="00724278">
      <w:pPr>
        <w:suppressAutoHyphens/>
        <w:rPr>
          <w:rFonts w:ascii="Calibri" w:eastAsia="Times New Roman" w:hAnsi="Calibri" w:cs="Calibri"/>
          <w:sz w:val="24"/>
          <w:szCs w:val="24"/>
          <w:lang w:eastAsia="ar-SA"/>
        </w:rPr>
      </w:pPr>
    </w:p>
    <w:p w14:paraId="38551862" w14:textId="0FF56C8B" w:rsidR="00724278" w:rsidRPr="00724278" w:rsidRDefault="00AA7ECE" w:rsidP="00EA020F">
      <w:pPr>
        <w:pStyle w:val="Titre2"/>
        <w:numPr>
          <w:ilvl w:val="1"/>
          <w:numId w:val="4"/>
        </w:numPr>
        <w:rPr>
          <w:lang w:eastAsia="ar-SA"/>
        </w:rPr>
      </w:pPr>
      <w:bookmarkStart w:id="34" w:name="_Toc65142026"/>
      <w:bookmarkStart w:id="35" w:name="_Toc208324541"/>
      <w:r w:rsidRPr="00724278">
        <w:rPr>
          <w:lang w:eastAsia="ar-SA"/>
        </w:rPr>
        <w:t>PRESENCE MINIMALE EN REUNIONS OU VISITES ET PENALITES</w:t>
      </w:r>
      <w:bookmarkEnd w:id="34"/>
      <w:bookmarkEnd w:id="35"/>
    </w:p>
    <w:p w14:paraId="33953DFF" w14:textId="2A5A6D1A" w:rsidR="00724278" w:rsidRPr="00724278" w:rsidRDefault="00504C90" w:rsidP="00724278">
      <w:pPr>
        <w:suppressAutoHyphens/>
        <w:autoSpaceDE w:val="0"/>
        <w:spacing w:before="60" w:after="60"/>
        <w:rPr>
          <w:rFonts w:ascii="Calibri" w:eastAsia="Times New Roman" w:hAnsi="Calibri" w:cs="Calibri"/>
          <w:sz w:val="24"/>
          <w:szCs w:val="24"/>
          <w:lang w:eastAsia="ar-SA"/>
        </w:rPr>
      </w:pPr>
      <w:r>
        <w:rPr>
          <w:rFonts w:ascii="Calibri" w:eastAsia="Times New Roman" w:hAnsi="Calibri" w:cs="Calibri"/>
          <w:sz w:val="24"/>
          <w:szCs w:val="24"/>
          <w:lang w:eastAsia="ar-SA"/>
        </w:rPr>
        <w:t>L</w:t>
      </w:r>
      <w:r w:rsidR="00724278" w:rsidRPr="00724278">
        <w:rPr>
          <w:rFonts w:ascii="Calibri" w:eastAsia="Times New Roman" w:hAnsi="Calibri" w:cs="Calibri"/>
          <w:sz w:val="24"/>
          <w:szCs w:val="24"/>
          <w:lang w:eastAsia="ar-SA"/>
        </w:rPr>
        <w:t>e prestataire devra assister à toutes les réunions, pour lesquelles il est explicitement convoqué, abordant les aspects relevant de ses domaines contractuels de prestations, et concernant le projet de construction. Il assistera notamment le maître d’ouvrage dans les réunions éventuellement organisées, sur le thème de la sécurité et de la protection de la santé sur le projet, par les partenaires publics (mairie, police nationale, pompiers, inspection du travail…).</w:t>
      </w:r>
    </w:p>
    <w:p w14:paraId="7F7823AB" w14:textId="77777777" w:rsidR="00724278" w:rsidRPr="00724278" w:rsidRDefault="00724278" w:rsidP="00724278">
      <w:pPr>
        <w:suppressAutoHyphens/>
        <w:autoSpaceDE w:val="0"/>
        <w:spacing w:before="60" w:after="60"/>
        <w:rPr>
          <w:rFonts w:ascii="Calibri" w:eastAsia="Times New Roman" w:hAnsi="Calibri" w:cs="Calibri"/>
          <w:sz w:val="24"/>
          <w:szCs w:val="24"/>
          <w:lang w:eastAsia="ar-SA"/>
        </w:rPr>
      </w:pPr>
      <w:r w:rsidRPr="00724278">
        <w:rPr>
          <w:rFonts w:ascii="Calibri" w:eastAsia="Times New Roman" w:hAnsi="Calibri" w:cs="Calibri"/>
          <w:sz w:val="24"/>
          <w:szCs w:val="24"/>
          <w:lang w:eastAsia="ar-SA"/>
        </w:rPr>
        <w:t>Il lui appartiendra enfin de se rendre sur le chantier chaque fois que le bon déroulement de sa mission et l’exercice de sa responsabilité l’imposeront.</w:t>
      </w:r>
    </w:p>
    <w:p w14:paraId="2F951FA2" w14:textId="1DCAFD07" w:rsidR="009F3D97" w:rsidRDefault="009F3D97" w:rsidP="00504C90">
      <w:pPr>
        <w:jc w:val="left"/>
        <w:rPr>
          <w:rFonts w:ascii="Calibri" w:hAnsi="Calibri" w:cs="Calibri"/>
        </w:rPr>
      </w:pPr>
    </w:p>
    <w:sectPr w:rsidR="009F3D97" w:rsidSect="00673816">
      <w:headerReference w:type="default" r:id="rId9"/>
      <w:footerReference w:type="default" r:id="rId10"/>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494C" w14:textId="77777777" w:rsidR="00351297" w:rsidRDefault="00351297" w:rsidP="00A213A9">
      <w:r>
        <w:separator/>
      </w:r>
    </w:p>
  </w:endnote>
  <w:endnote w:type="continuationSeparator" w:id="0">
    <w:p w14:paraId="24B8EEF8" w14:textId="77777777" w:rsidR="00351297" w:rsidRDefault="00351297" w:rsidP="00A2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E636" w14:textId="51118D16" w:rsidR="004254E4" w:rsidRPr="00D61BFA" w:rsidRDefault="004254E4" w:rsidP="00A213A9">
    <w:pPr>
      <w:pStyle w:val="Pieddepage"/>
      <w:rPr>
        <w:i/>
        <w:iCs/>
        <w:color w:val="A6A6A6" w:themeColor="background1" w:themeShade="A6"/>
        <w:sz w:val="20"/>
        <w:szCs w:val="20"/>
      </w:rPr>
    </w:pPr>
    <w:r w:rsidRPr="00D61BFA">
      <w:rPr>
        <w:i/>
        <w:iCs/>
        <w:color w:val="A6A6A6" w:themeColor="background1" w:themeShade="A6"/>
        <w:sz w:val="20"/>
        <w:szCs w:val="20"/>
      </w:rPr>
      <w:t xml:space="preserve">Le </w:t>
    </w:r>
    <w:r w:rsidR="00D57F8B">
      <w:rPr>
        <w:i/>
        <w:iCs/>
        <w:color w:val="A6A6A6" w:themeColor="background1" w:themeShade="A6"/>
        <w:sz w:val="20"/>
        <w:szCs w:val="20"/>
      </w:rPr>
      <w:t>28/08/2025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BFDEE" w14:textId="77777777" w:rsidR="00351297" w:rsidRDefault="00351297" w:rsidP="00A213A9">
      <w:r>
        <w:separator/>
      </w:r>
    </w:p>
  </w:footnote>
  <w:footnote w:type="continuationSeparator" w:id="0">
    <w:p w14:paraId="6C87B139" w14:textId="77777777" w:rsidR="00351297" w:rsidRDefault="00351297" w:rsidP="00A21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CC10" w14:textId="77777777" w:rsidR="00A213A9" w:rsidRDefault="00A213A9" w:rsidP="00A213A9">
    <w:pPr>
      <w:pStyle w:val="En-tte"/>
    </w:pPr>
    <w:r>
      <w:rPr>
        <w:noProof/>
      </w:rPr>
      <w:drawing>
        <wp:inline distT="0" distB="0" distL="0" distR="0" wp14:anchorId="0677C532" wp14:editId="117279EE">
          <wp:extent cx="952500" cy="467694"/>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639" cy="472181"/>
                  </a:xfrm>
                  <a:prstGeom prst="rect">
                    <a:avLst/>
                  </a:prstGeom>
                  <a:noFill/>
                </pic:spPr>
              </pic:pic>
            </a:graphicData>
          </a:graphic>
        </wp:inline>
      </w:drawing>
    </w:r>
  </w:p>
  <w:p w14:paraId="54389FB7" w14:textId="6FBC51AA" w:rsidR="004254E4" w:rsidRPr="00A213A9" w:rsidRDefault="001B7AC7" w:rsidP="00A213A9">
    <w:pPr>
      <w:pStyle w:val="En-tte"/>
      <w:jc w:val="right"/>
      <w:rPr>
        <w:i/>
        <w:iCs/>
        <w:color w:val="BFBFBF" w:themeColor="background1" w:themeShade="BF"/>
      </w:rPr>
    </w:pPr>
    <w:r w:rsidRPr="00A213A9">
      <w:rPr>
        <w:i/>
        <w:iCs/>
        <w:color w:val="BFBFBF" w:themeColor="background1" w:themeShade="BF"/>
      </w:rPr>
      <w:t xml:space="preserve">R2220 : </w:t>
    </w:r>
    <w:r w:rsidR="00A213A9" w:rsidRPr="00A213A9">
      <w:rPr>
        <w:i/>
        <w:iCs/>
        <w:color w:val="BFBFBF" w:themeColor="background1" w:themeShade="BF"/>
      </w:rPr>
      <w:t>R</w:t>
    </w:r>
    <w:r w:rsidRPr="00A213A9">
      <w:rPr>
        <w:i/>
        <w:iCs/>
        <w:color w:val="BFBFBF" w:themeColor="background1" w:themeShade="BF"/>
      </w:rPr>
      <w:t>elogement service de Dialyse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8"/>
    <w:lvl w:ilvl="0">
      <w:start w:val="3"/>
      <w:numFmt w:val="bullet"/>
      <w:lvlText w:val="-"/>
      <w:lvlJc w:val="left"/>
      <w:pPr>
        <w:tabs>
          <w:tab w:val="num" w:pos="0"/>
        </w:tabs>
        <w:ind w:left="720" w:hanging="360"/>
      </w:pPr>
      <w:rPr>
        <w:rFonts w:ascii="Trebuchet MS" w:hAnsi="Trebuchet MS" w:cs="Times New Roman" w:hint="default"/>
        <w:color w:val="auto"/>
        <w:sz w:val="24"/>
        <w:szCs w:val="24"/>
      </w:rPr>
    </w:lvl>
  </w:abstractNum>
  <w:abstractNum w:abstractNumId="1" w15:restartNumberingAfterBreak="0">
    <w:nsid w:val="03201180"/>
    <w:multiLevelType w:val="hybridMultilevel"/>
    <w:tmpl w:val="1D828E8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ABF02E4"/>
    <w:multiLevelType w:val="hybridMultilevel"/>
    <w:tmpl w:val="072A15D2"/>
    <w:lvl w:ilvl="0" w:tplc="00000002">
      <w:start w:val="3"/>
      <w:numFmt w:val="bullet"/>
      <w:lvlText w:val="-"/>
      <w:lvlJc w:val="left"/>
      <w:pPr>
        <w:ind w:left="720" w:hanging="360"/>
      </w:pPr>
      <w:rPr>
        <w:rFonts w:ascii="Arial" w:hAnsi="Arial" w:cs="Arial" w:hint="default"/>
        <w:sz w:val="24"/>
        <w:szCs w:val="24"/>
      </w:rPr>
    </w:lvl>
    <w:lvl w:ilvl="1" w:tplc="00000002">
      <w:start w:val="3"/>
      <w:numFmt w:val="bullet"/>
      <w:lvlText w:val="-"/>
      <w:lvlJc w:val="left"/>
      <w:pPr>
        <w:ind w:left="1440" w:hanging="360"/>
      </w:pPr>
      <w:rPr>
        <w:rFonts w:ascii="Arial" w:hAnsi="Arial" w:cs="Arial" w:hint="default"/>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3735C3"/>
    <w:multiLevelType w:val="hybridMultilevel"/>
    <w:tmpl w:val="908AA71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832682A"/>
    <w:multiLevelType w:val="hybridMultilevel"/>
    <w:tmpl w:val="A52E6C52"/>
    <w:lvl w:ilvl="0" w:tplc="00000002">
      <w:start w:val="3"/>
      <w:numFmt w:val="bullet"/>
      <w:lvlText w:val="-"/>
      <w:lvlJc w:val="left"/>
      <w:pPr>
        <w:ind w:left="720" w:hanging="360"/>
      </w:pPr>
      <w:rPr>
        <w:rFonts w:ascii="Arial" w:hAnsi="Arial" w:cs="Arial" w:hint="default"/>
        <w:sz w:val="24"/>
        <w:szCs w:val="24"/>
      </w:rPr>
    </w:lvl>
    <w:lvl w:ilvl="1" w:tplc="00000002">
      <w:start w:val="3"/>
      <w:numFmt w:val="bullet"/>
      <w:lvlText w:val="-"/>
      <w:lvlJc w:val="left"/>
      <w:pPr>
        <w:ind w:left="1440" w:hanging="360"/>
      </w:pPr>
      <w:rPr>
        <w:rFonts w:ascii="Arial" w:hAnsi="Arial" w:cs="Arial" w:hint="default"/>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B21503"/>
    <w:multiLevelType w:val="hybridMultilevel"/>
    <w:tmpl w:val="81CE5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94600"/>
    <w:multiLevelType w:val="hybridMultilevel"/>
    <w:tmpl w:val="87C05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44530C"/>
    <w:multiLevelType w:val="hybridMultilevel"/>
    <w:tmpl w:val="972E3FD4"/>
    <w:lvl w:ilvl="0" w:tplc="00000002">
      <w:start w:val="3"/>
      <w:numFmt w:val="bullet"/>
      <w:lvlText w:val="-"/>
      <w:lvlJc w:val="left"/>
      <w:pPr>
        <w:ind w:left="720" w:hanging="360"/>
      </w:pPr>
      <w:rPr>
        <w:rFonts w:ascii="Arial" w:hAnsi="Arial" w:cs="Arial" w:hint="default"/>
        <w:sz w:val="24"/>
        <w:szCs w:val="24"/>
      </w:rPr>
    </w:lvl>
    <w:lvl w:ilvl="1" w:tplc="00000002">
      <w:start w:val="3"/>
      <w:numFmt w:val="bullet"/>
      <w:lvlText w:val="-"/>
      <w:lvlJc w:val="left"/>
      <w:pPr>
        <w:ind w:left="1440" w:hanging="360"/>
      </w:pPr>
      <w:rPr>
        <w:rFonts w:ascii="Arial" w:hAnsi="Arial" w:cs="Arial" w:hint="default"/>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D80AA5"/>
    <w:multiLevelType w:val="hybridMultilevel"/>
    <w:tmpl w:val="04963C26"/>
    <w:lvl w:ilvl="0" w:tplc="B34CF2C8">
      <w:start w:val="1"/>
      <w:numFmt w:val="decimal"/>
      <w:pStyle w:val="Titre2"/>
      <w:lvlText w:val="%1."/>
      <w:lvlJc w:val="left"/>
      <w:pPr>
        <w:ind w:left="1437" w:hanging="360"/>
      </w:pPr>
    </w:lvl>
    <w:lvl w:ilvl="1" w:tplc="040C000F">
      <w:start w:val="1"/>
      <w:numFmt w:val="decimal"/>
      <w:lvlText w:val="%2."/>
      <w:lvlJc w:val="left"/>
      <w:pPr>
        <w:ind w:left="2157" w:hanging="360"/>
      </w:pPr>
    </w:lvl>
    <w:lvl w:ilvl="2" w:tplc="040C001B">
      <w:start w:val="1"/>
      <w:numFmt w:val="lowerRoman"/>
      <w:lvlText w:val="%3."/>
      <w:lvlJc w:val="right"/>
      <w:pPr>
        <w:ind w:left="2877" w:hanging="180"/>
      </w:pPr>
    </w:lvl>
    <w:lvl w:ilvl="3" w:tplc="040C000F">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9" w15:restartNumberingAfterBreak="0">
    <w:nsid w:val="3D5055C1"/>
    <w:multiLevelType w:val="hybridMultilevel"/>
    <w:tmpl w:val="0B946C2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E2A0026"/>
    <w:multiLevelType w:val="hybridMultilevel"/>
    <w:tmpl w:val="D528F154"/>
    <w:lvl w:ilvl="0" w:tplc="040C0003">
      <w:start w:val="1"/>
      <w:numFmt w:val="bullet"/>
      <w:lvlText w:val="o"/>
      <w:lvlJc w:val="left"/>
      <w:pPr>
        <w:ind w:left="1068" w:hanging="360"/>
      </w:pPr>
      <w:rPr>
        <w:rFonts w:ascii="Courier New" w:hAnsi="Courier New" w:cs="Courier New" w:hint="default"/>
        <w:sz w:val="24"/>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2025031"/>
    <w:multiLevelType w:val="hybridMultilevel"/>
    <w:tmpl w:val="BF8A86D0"/>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252C8E"/>
    <w:multiLevelType w:val="hybridMultilevel"/>
    <w:tmpl w:val="ED440FF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9E4269"/>
    <w:multiLevelType w:val="hybridMultilevel"/>
    <w:tmpl w:val="F27AC1D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653B557A"/>
    <w:multiLevelType w:val="hybridMultilevel"/>
    <w:tmpl w:val="F43C37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4B443E"/>
    <w:multiLevelType w:val="hybridMultilevel"/>
    <w:tmpl w:val="80EC71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FE16C26"/>
    <w:multiLevelType w:val="hybridMultilevel"/>
    <w:tmpl w:val="00C86AAE"/>
    <w:lvl w:ilvl="0" w:tplc="2026C6D6">
      <w:start w:val="1"/>
      <w:numFmt w:val="upperRoman"/>
      <w:pStyle w:val="Sous-titre"/>
      <w:lvlText w:val="%1."/>
      <w:lvlJc w:val="righ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17" w15:restartNumberingAfterBreak="0">
    <w:nsid w:val="77A26534"/>
    <w:multiLevelType w:val="hybridMultilevel"/>
    <w:tmpl w:val="965CF59E"/>
    <w:lvl w:ilvl="0" w:tplc="00000002">
      <w:start w:val="3"/>
      <w:numFmt w:val="bullet"/>
      <w:lvlText w:val="-"/>
      <w:lvlJc w:val="left"/>
      <w:pPr>
        <w:ind w:left="720" w:hanging="360"/>
      </w:pPr>
      <w:rPr>
        <w:rFonts w:ascii="Arial" w:hAnsi="Arial" w:cs="Arial" w:hint="default"/>
        <w:sz w:val="24"/>
        <w:szCs w:val="24"/>
      </w:rPr>
    </w:lvl>
    <w:lvl w:ilvl="1" w:tplc="00000002">
      <w:start w:val="3"/>
      <w:numFmt w:val="bullet"/>
      <w:lvlText w:val="-"/>
      <w:lvlJc w:val="left"/>
      <w:pPr>
        <w:ind w:left="1440" w:hanging="360"/>
      </w:pPr>
      <w:rPr>
        <w:rFonts w:ascii="Arial" w:hAnsi="Arial" w:cs="Arial" w:hint="default"/>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116889"/>
    <w:multiLevelType w:val="hybridMultilevel"/>
    <w:tmpl w:val="C20031C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055A33"/>
    <w:multiLevelType w:val="hybridMultilevel"/>
    <w:tmpl w:val="C9AC3E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DD304C"/>
    <w:multiLevelType w:val="hybridMultilevel"/>
    <w:tmpl w:val="2C2884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6"/>
  </w:num>
  <w:num w:numId="4">
    <w:abstractNumId w:val="11"/>
  </w:num>
  <w:num w:numId="5">
    <w:abstractNumId w:val="5"/>
  </w:num>
  <w:num w:numId="6">
    <w:abstractNumId w:val="0"/>
  </w:num>
  <w:num w:numId="7">
    <w:abstractNumId w:val="15"/>
  </w:num>
  <w:num w:numId="8">
    <w:abstractNumId w:val="17"/>
  </w:num>
  <w:num w:numId="9">
    <w:abstractNumId w:val="2"/>
  </w:num>
  <w:num w:numId="10">
    <w:abstractNumId w:val="7"/>
  </w:num>
  <w:num w:numId="11">
    <w:abstractNumId w:val="4"/>
  </w:num>
  <w:num w:numId="12">
    <w:abstractNumId w:val="8"/>
  </w:num>
  <w:num w:numId="13">
    <w:abstractNumId w:val="3"/>
  </w:num>
  <w:num w:numId="14">
    <w:abstractNumId w:val="8"/>
    <w:lvlOverride w:ilvl="0">
      <w:startOverride w:val="1"/>
    </w:lvlOverride>
  </w:num>
  <w:num w:numId="15">
    <w:abstractNumId w:val="14"/>
  </w:num>
  <w:num w:numId="16">
    <w:abstractNumId w:val="10"/>
  </w:num>
  <w:num w:numId="17">
    <w:abstractNumId w:val="19"/>
  </w:num>
  <w:num w:numId="18">
    <w:abstractNumId w:val="1"/>
  </w:num>
  <w:num w:numId="19">
    <w:abstractNumId w:val="9"/>
  </w:num>
  <w:num w:numId="20">
    <w:abstractNumId w:val="13"/>
  </w:num>
  <w:num w:numId="21">
    <w:abstractNumId w:val="18"/>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E4"/>
    <w:rsid w:val="00025A4D"/>
    <w:rsid w:val="00026149"/>
    <w:rsid w:val="00040BD1"/>
    <w:rsid w:val="00052DBD"/>
    <w:rsid w:val="00080D55"/>
    <w:rsid w:val="00095D2C"/>
    <w:rsid w:val="000A65F8"/>
    <w:rsid w:val="000B2427"/>
    <w:rsid w:val="000C2D74"/>
    <w:rsid w:val="000C760D"/>
    <w:rsid w:val="000D4108"/>
    <w:rsid w:val="00127674"/>
    <w:rsid w:val="00140133"/>
    <w:rsid w:val="001477F7"/>
    <w:rsid w:val="001B7AC7"/>
    <w:rsid w:val="001C5C5E"/>
    <w:rsid w:val="001F72AC"/>
    <w:rsid w:val="001F77A8"/>
    <w:rsid w:val="002531EB"/>
    <w:rsid w:val="00253DE7"/>
    <w:rsid w:val="00254D46"/>
    <w:rsid w:val="00273024"/>
    <w:rsid w:val="0029505A"/>
    <w:rsid w:val="002E2FE1"/>
    <w:rsid w:val="002F36DF"/>
    <w:rsid w:val="002F6610"/>
    <w:rsid w:val="00307F66"/>
    <w:rsid w:val="00351297"/>
    <w:rsid w:val="0037153D"/>
    <w:rsid w:val="0037659E"/>
    <w:rsid w:val="003A7857"/>
    <w:rsid w:val="003C1888"/>
    <w:rsid w:val="003E553C"/>
    <w:rsid w:val="003F3AF4"/>
    <w:rsid w:val="003F5EF9"/>
    <w:rsid w:val="004254E4"/>
    <w:rsid w:val="0043348D"/>
    <w:rsid w:val="004620AB"/>
    <w:rsid w:val="0048213D"/>
    <w:rsid w:val="004964D6"/>
    <w:rsid w:val="004A6302"/>
    <w:rsid w:val="004D6BC7"/>
    <w:rsid w:val="004F731A"/>
    <w:rsid w:val="00504C90"/>
    <w:rsid w:val="00520F84"/>
    <w:rsid w:val="0056160F"/>
    <w:rsid w:val="0058256C"/>
    <w:rsid w:val="00587869"/>
    <w:rsid w:val="005A12FF"/>
    <w:rsid w:val="005E3FC7"/>
    <w:rsid w:val="005E4552"/>
    <w:rsid w:val="005E6B64"/>
    <w:rsid w:val="005F19F2"/>
    <w:rsid w:val="005F479D"/>
    <w:rsid w:val="00611030"/>
    <w:rsid w:val="00643CD8"/>
    <w:rsid w:val="00650618"/>
    <w:rsid w:val="00673816"/>
    <w:rsid w:val="006918DE"/>
    <w:rsid w:val="006B1573"/>
    <w:rsid w:val="00710538"/>
    <w:rsid w:val="00715793"/>
    <w:rsid w:val="00724278"/>
    <w:rsid w:val="00740F43"/>
    <w:rsid w:val="00775C63"/>
    <w:rsid w:val="00797249"/>
    <w:rsid w:val="007C2188"/>
    <w:rsid w:val="007C7E61"/>
    <w:rsid w:val="007E3805"/>
    <w:rsid w:val="00827647"/>
    <w:rsid w:val="00830C53"/>
    <w:rsid w:val="00834466"/>
    <w:rsid w:val="00845302"/>
    <w:rsid w:val="0085218E"/>
    <w:rsid w:val="00870CBF"/>
    <w:rsid w:val="00883309"/>
    <w:rsid w:val="0088623C"/>
    <w:rsid w:val="0090546B"/>
    <w:rsid w:val="00932D93"/>
    <w:rsid w:val="0095035A"/>
    <w:rsid w:val="00963142"/>
    <w:rsid w:val="009F30B5"/>
    <w:rsid w:val="009F3D97"/>
    <w:rsid w:val="00A0032D"/>
    <w:rsid w:val="00A017E5"/>
    <w:rsid w:val="00A04C4A"/>
    <w:rsid w:val="00A20004"/>
    <w:rsid w:val="00A213A9"/>
    <w:rsid w:val="00A31FCD"/>
    <w:rsid w:val="00A601F8"/>
    <w:rsid w:val="00AA7ECE"/>
    <w:rsid w:val="00AB51D6"/>
    <w:rsid w:val="00AC0F85"/>
    <w:rsid w:val="00AD68F0"/>
    <w:rsid w:val="00AF068F"/>
    <w:rsid w:val="00B10832"/>
    <w:rsid w:val="00B46249"/>
    <w:rsid w:val="00B509DD"/>
    <w:rsid w:val="00B73291"/>
    <w:rsid w:val="00B8142A"/>
    <w:rsid w:val="00B8492D"/>
    <w:rsid w:val="00BB3376"/>
    <w:rsid w:val="00BB52EB"/>
    <w:rsid w:val="00BE4A77"/>
    <w:rsid w:val="00C53E0F"/>
    <w:rsid w:val="00C95BA8"/>
    <w:rsid w:val="00CE4968"/>
    <w:rsid w:val="00D01820"/>
    <w:rsid w:val="00D07AB2"/>
    <w:rsid w:val="00D1652C"/>
    <w:rsid w:val="00D57F8B"/>
    <w:rsid w:val="00D61BFA"/>
    <w:rsid w:val="00D62E6F"/>
    <w:rsid w:val="00D732D3"/>
    <w:rsid w:val="00D90313"/>
    <w:rsid w:val="00DB622B"/>
    <w:rsid w:val="00DE2AB8"/>
    <w:rsid w:val="00DE59A2"/>
    <w:rsid w:val="00E039C7"/>
    <w:rsid w:val="00E35D54"/>
    <w:rsid w:val="00E6359C"/>
    <w:rsid w:val="00EA0125"/>
    <w:rsid w:val="00EA020F"/>
    <w:rsid w:val="00EB29F3"/>
    <w:rsid w:val="00EB577F"/>
    <w:rsid w:val="00EB5BB5"/>
    <w:rsid w:val="00EB734C"/>
    <w:rsid w:val="00EB750C"/>
    <w:rsid w:val="00F245A6"/>
    <w:rsid w:val="00F654EE"/>
    <w:rsid w:val="00F87E17"/>
    <w:rsid w:val="00FA3118"/>
    <w:rsid w:val="00FB2233"/>
    <w:rsid w:val="00FD1F5F"/>
    <w:rsid w:val="00FE72BB"/>
    <w:rsid w:val="00FF62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664D36"/>
  <w15:chartTrackingRefBased/>
  <w15:docId w15:val="{496344D2-1AD1-4A59-B7DE-8F674685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313"/>
    <w:pPr>
      <w:ind w:left="0" w:firstLine="0"/>
      <w:jc w:val="both"/>
    </w:pPr>
  </w:style>
  <w:style w:type="paragraph" w:styleId="Titre1">
    <w:name w:val="heading 1"/>
    <w:basedOn w:val="Sous-titre"/>
    <w:next w:val="Normal"/>
    <w:link w:val="Titre1Car"/>
    <w:uiPriority w:val="9"/>
    <w:qFormat/>
    <w:rsid w:val="00673816"/>
    <w:pPr>
      <w:outlineLvl w:val="0"/>
    </w:pPr>
  </w:style>
  <w:style w:type="paragraph" w:styleId="Titre2">
    <w:name w:val="heading 2"/>
    <w:basedOn w:val="Normal"/>
    <w:next w:val="Normal"/>
    <w:link w:val="Titre2Car"/>
    <w:unhideWhenUsed/>
    <w:qFormat/>
    <w:rsid w:val="00EB750C"/>
    <w:pPr>
      <w:numPr>
        <w:numId w:val="12"/>
      </w:numPr>
      <w:outlineLvl w:val="1"/>
    </w:pPr>
    <w:rPr>
      <w:color w:val="808080" w:themeColor="background1" w:themeShade="80"/>
    </w:rPr>
  </w:style>
  <w:style w:type="paragraph" w:styleId="Titre3">
    <w:name w:val="heading 3"/>
    <w:basedOn w:val="Normal"/>
    <w:next w:val="Normal"/>
    <w:link w:val="Titre3Car"/>
    <w:uiPriority w:val="9"/>
    <w:unhideWhenUsed/>
    <w:qFormat/>
    <w:rsid w:val="00F654E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2E2FE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254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254E4"/>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254E4"/>
    <w:pPr>
      <w:tabs>
        <w:tab w:val="center" w:pos="4536"/>
        <w:tab w:val="right" w:pos="9072"/>
      </w:tabs>
    </w:pPr>
  </w:style>
  <w:style w:type="character" w:customStyle="1" w:styleId="En-tteCar">
    <w:name w:val="En-tête Car"/>
    <w:basedOn w:val="Policepardfaut"/>
    <w:link w:val="En-tte"/>
    <w:uiPriority w:val="99"/>
    <w:rsid w:val="004254E4"/>
  </w:style>
  <w:style w:type="paragraph" w:styleId="Pieddepage">
    <w:name w:val="footer"/>
    <w:basedOn w:val="Normal"/>
    <w:link w:val="PieddepageCar"/>
    <w:uiPriority w:val="99"/>
    <w:unhideWhenUsed/>
    <w:rsid w:val="004254E4"/>
    <w:pPr>
      <w:tabs>
        <w:tab w:val="center" w:pos="4536"/>
        <w:tab w:val="right" w:pos="9072"/>
      </w:tabs>
    </w:pPr>
  </w:style>
  <w:style w:type="character" w:customStyle="1" w:styleId="PieddepageCar">
    <w:name w:val="Pied de page Car"/>
    <w:basedOn w:val="Policepardfaut"/>
    <w:link w:val="Pieddepage"/>
    <w:uiPriority w:val="99"/>
    <w:rsid w:val="004254E4"/>
  </w:style>
  <w:style w:type="paragraph" w:styleId="Paragraphedeliste">
    <w:name w:val="List Paragraph"/>
    <w:basedOn w:val="Normal"/>
    <w:uiPriority w:val="34"/>
    <w:qFormat/>
    <w:rsid w:val="004254E4"/>
    <w:pPr>
      <w:ind w:left="720"/>
      <w:contextualSpacing/>
    </w:pPr>
  </w:style>
  <w:style w:type="paragraph" w:styleId="Titre">
    <w:name w:val="Title"/>
    <w:basedOn w:val="Normal"/>
    <w:next w:val="Normal"/>
    <w:link w:val="TitreCar"/>
    <w:uiPriority w:val="10"/>
    <w:qFormat/>
    <w:rsid w:val="003F5EF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5EF9"/>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FE72BB"/>
    <w:rPr>
      <w:color w:val="0563C1"/>
      <w:u w:val="single"/>
    </w:rPr>
  </w:style>
  <w:style w:type="paragraph" w:styleId="Sous-titre">
    <w:name w:val="Subtitle"/>
    <w:basedOn w:val="Normal"/>
    <w:next w:val="Normal"/>
    <w:link w:val="Sous-titreCar"/>
    <w:uiPriority w:val="11"/>
    <w:qFormat/>
    <w:rsid w:val="00A213A9"/>
    <w:pPr>
      <w:numPr>
        <w:numId w:val="1"/>
      </w:numPr>
      <w:spacing w:after="160"/>
    </w:pPr>
    <w:rPr>
      <w:rFonts w:eastAsiaTheme="minorEastAsia"/>
      <w:b/>
      <w:bCs/>
      <w:color w:val="5A5A5A" w:themeColor="text1" w:themeTint="A5"/>
      <w:spacing w:val="15"/>
      <w:sz w:val="28"/>
      <w:szCs w:val="28"/>
    </w:rPr>
  </w:style>
  <w:style w:type="character" w:customStyle="1" w:styleId="Sous-titreCar">
    <w:name w:val="Sous-titre Car"/>
    <w:basedOn w:val="Policepardfaut"/>
    <w:link w:val="Sous-titre"/>
    <w:uiPriority w:val="11"/>
    <w:rsid w:val="00A213A9"/>
    <w:rPr>
      <w:rFonts w:eastAsiaTheme="minorEastAsia"/>
      <w:b/>
      <w:bCs/>
      <w:color w:val="5A5A5A" w:themeColor="text1" w:themeTint="A5"/>
      <w:spacing w:val="15"/>
      <w:sz w:val="28"/>
      <w:szCs w:val="28"/>
    </w:rPr>
  </w:style>
  <w:style w:type="table" w:styleId="TableauGrille1Clair-Accentuation1">
    <w:name w:val="Grid Table 1 Light Accent 1"/>
    <w:basedOn w:val="TableauNormal"/>
    <w:uiPriority w:val="46"/>
    <w:rsid w:val="0056160F"/>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673816"/>
    <w:rPr>
      <w:rFonts w:eastAsiaTheme="minorEastAsia"/>
      <w:b/>
      <w:bCs/>
      <w:color w:val="5A5A5A" w:themeColor="text1" w:themeTint="A5"/>
      <w:spacing w:val="15"/>
      <w:sz w:val="28"/>
      <w:szCs w:val="28"/>
    </w:rPr>
  </w:style>
  <w:style w:type="paragraph" w:styleId="En-ttedetabledesmatires">
    <w:name w:val="TOC Heading"/>
    <w:basedOn w:val="Titre1"/>
    <w:next w:val="Normal"/>
    <w:uiPriority w:val="39"/>
    <w:unhideWhenUsed/>
    <w:qFormat/>
    <w:rsid w:val="00673816"/>
    <w:pPr>
      <w:spacing w:line="259" w:lineRule="auto"/>
      <w:jc w:val="left"/>
      <w:outlineLvl w:val="9"/>
    </w:pPr>
    <w:rPr>
      <w:lang w:eastAsia="fr-FR"/>
    </w:rPr>
  </w:style>
  <w:style w:type="paragraph" w:styleId="TM2">
    <w:name w:val="toc 2"/>
    <w:basedOn w:val="Normal"/>
    <w:next w:val="Normal"/>
    <w:autoRedefine/>
    <w:uiPriority w:val="39"/>
    <w:unhideWhenUsed/>
    <w:rsid w:val="00673816"/>
    <w:pPr>
      <w:spacing w:after="100" w:line="259" w:lineRule="auto"/>
      <w:ind w:left="220"/>
      <w:jc w:val="left"/>
    </w:pPr>
    <w:rPr>
      <w:rFonts w:eastAsiaTheme="minorEastAsia" w:cs="Times New Roman"/>
      <w:lang w:eastAsia="fr-FR"/>
    </w:rPr>
  </w:style>
  <w:style w:type="paragraph" w:styleId="TM1">
    <w:name w:val="toc 1"/>
    <w:basedOn w:val="Normal"/>
    <w:next w:val="Normal"/>
    <w:autoRedefine/>
    <w:uiPriority w:val="39"/>
    <w:unhideWhenUsed/>
    <w:rsid w:val="00040BD1"/>
    <w:pPr>
      <w:tabs>
        <w:tab w:val="left" w:pos="426"/>
        <w:tab w:val="right" w:leader="dot" w:pos="9062"/>
      </w:tabs>
      <w:spacing w:after="100" w:line="259" w:lineRule="auto"/>
      <w:jc w:val="left"/>
    </w:pPr>
    <w:rPr>
      <w:rFonts w:eastAsiaTheme="minorEastAsia" w:cs="Times New Roman"/>
      <w:lang w:eastAsia="fr-FR"/>
    </w:rPr>
  </w:style>
  <w:style w:type="paragraph" w:styleId="TM3">
    <w:name w:val="toc 3"/>
    <w:basedOn w:val="Normal"/>
    <w:next w:val="Normal"/>
    <w:autoRedefine/>
    <w:uiPriority w:val="39"/>
    <w:unhideWhenUsed/>
    <w:rsid w:val="00673816"/>
    <w:pPr>
      <w:spacing w:after="100" w:line="259" w:lineRule="auto"/>
      <w:ind w:left="440"/>
      <w:jc w:val="left"/>
    </w:pPr>
    <w:rPr>
      <w:rFonts w:eastAsiaTheme="minorEastAsia" w:cs="Times New Roman"/>
      <w:lang w:eastAsia="fr-FR"/>
    </w:rPr>
  </w:style>
  <w:style w:type="character" w:customStyle="1" w:styleId="Titre2Car">
    <w:name w:val="Titre 2 Car"/>
    <w:basedOn w:val="Policepardfaut"/>
    <w:link w:val="Titre2"/>
    <w:rsid w:val="00EB750C"/>
    <w:rPr>
      <w:color w:val="808080" w:themeColor="background1" w:themeShade="80"/>
    </w:rPr>
  </w:style>
  <w:style w:type="character" w:styleId="Marquedecommentaire">
    <w:name w:val="annotation reference"/>
    <w:basedOn w:val="Policepardfaut"/>
    <w:uiPriority w:val="99"/>
    <w:semiHidden/>
    <w:unhideWhenUsed/>
    <w:rsid w:val="00FA3118"/>
    <w:rPr>
      <w:sz w:val="16"/>
      <w:szCs w:val="16"/>
    </w:rPr>
  </w:style>
  <w:style w:type="paragraph" w:styleId="Commentaire">
    <w:name w:val="annotation text"/>
    <w:basedOn w:val="Normal"/>
    <w:link w:val="CommentaireCar"/>
    <w:uiPriority w:val="99"/>
    <w:semiHidden/>
    <w:unhideWhenUsed/>
    <w:rsid w:val="00FA3118"/>
    <w:rPr>
      <w:sz w:val="20"/>
      <w:szCs w:val="20"/>
    </w:rPr>
  </w:style>
  <w:style w:type="character" w:customStyle="1" w:styleId="CommentaireCar">
    <w:name w:val="Commentaire Car"/>
    <w:basedOn w:val="Policepardfaut"/>
    <w:link w:val="Commentaire"/>
    <w:uiPriority w:val="99"/>
    <w:semiHidden/>
    <w:rsid w:val="00FA3118"/>
    <w:rPr>
      <w:sz w:val="20"/>
      <w:szCs w:val="20"/>
    </w:rPr>
  </w:style>
  <w:style w:type="paragraph" w:styleId="Objetducommentaire">
    <w:name w:val="annotation subject"/>
    <w:basedOn w:val="Commentaire"/>
    <w:next w:val="Commentaire"/>
    <w:link w:val="ObjetducommentaireCar"/>
    <w:uiPriority w:val="99"/>
    <w:semiHidden/>
    <w:unhideWhenUsed/>
    <w:rsid w:val="00FA3118"/>
    <w:rPr>
      <w:b/>
      <w:bCs/>
    </w:rPr>
  </w:style>
  <w:style w:type="character" w:customStyle="1" w:styleId="ObjetducommentaireCar">
    <w:name w:val="Objet du commentaire Car"/>
    <w:basedOn w:val="CommentaireCar"/>
    <w:link w:val="Objetducommentaire"/>
    <w:uiPriority w:val="99"/>
    <w:semiHidden/>
    <w:rsid w:val="00FA3118"/>
    <w:rPr>
      <w:b/>
      <w:bCs/>
      <w:sz w:val="20"/>
      <w:szCs w:val="20"/>
    </w:rPr>
  </w:style>
  <w:style w:type="character" w:customStyle="1" w:styleId="Titre4Car">
    <w:name w:val="Titre 4 Car"/>
    <w:basedOn w:val="Policepardfaut"/>
    <w:link w:val="Titre4"/>
    <w:uiPriority w:val="9"/>
    <w:semiHidden/>
    <w:rsid w:val="002E2FE1"/>
    <w:rPr>
      <w:rFonts w:asciiTheme="majorHAnsi" w:eastAsiaTheme="majorEastAsia" w:hAnsiTheme="majorHAnsi" w:cstheme="majorBidi"/>
      <w:i/>
      <w:iCs/>
      <w:color w:val="2F5496" w:themeColor="accent1" w:themeShade="BF"/>
    </w:rPr>
  </w:style>
  <w:style w:type="character" w:customStyle="1" w:styleId="Titre3Car">
    <w:name w:val="Titre 3 Car"/>
    <w:basedOn w:val="Policepardfaut"/>
    <w:link w:val="Titre3"/>
    <w:uiPriority w:val="9"/>
    <w:rsid w:val="00F654EE"/>
    <w:rPr>
      <w:rFonts w:asciiTheme="majorHAnsi" w:eastAsiaTheme="majorEastAsia" w:hAnsiTheme="majorHAnsi" w:cstheme="majorBidi"/>
      <w:color w:val="1F3763" w:themeColor="accent1" w:themeShade="7F"/>
      <w:sz w:val="24"/>
      <w:szCs w:val="24"/>
    </w:rPr>
  </w:style>
  <w:style w:type="paragraph" w:styleId="TM4">
    <w:name w:val="toc 4"/>
    <w:basedOn w:val="Normal"/>
    <w:next w:val="Normal"/>
    <w:autoRedefine/>
    <w:uiPriority w:val="39"/>
    <w:unhideWhenUsed/>
    <w:rsid w:val="003E553C"/>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66205">
      <w:bodyDiv w:val="1"/>
      <w:marLeft w:val="0"/>
      <w:marRight w:val="0"/>
      <w:marTop w:val="0"/>
      <w:marBottom w:val="0"/>
      <w:divBdr>
        <w:top w:val="none" w:sz="0" w:space="0" w:color="auto"/>
        <w:left w:val="none" w:sz="0" w:space="0" w:color="auto"/>
        <w:bottom w:val="none" w:sz="0" w:space="0" w:color="auto"/>
        <w:right w:val="none" w:sz="0" w:space="0" w:color="auto"/>
      </w:divBdr>
    </w:div>
    <w:div w:id="6522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93C40-0C12-452B-A3CE-3CE903B2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4692</Words>
  <Characters>25807</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30439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BISSONNIER Lycia</dc:creator>
  <cp:keywords/>
  <dc:description/>
  <cp:lastModifiedBy>CARAYON Jessica</cp:lastModifiedBy>
  <cp:revision>4</cp:revision>
  <cp:lastPrinted>2025-09-09T13:38:00Z</cp:lastPrinted>
  <dcterms:created xsi:type="dcterms:W3CDTF">2025-10-15T09:19:00Z</dcterms:created>
  <dcterms:modified xsi:type="dcterms:W3CDTF">2025-10-15T09:37:00Z</dcterms:modified>
</cp:coreProperties>
</file>