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2157D" w14:textId="77777777" w:rsidR="0025251E" w:rsidRDefault="006567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MARCHES PUBLICS DE FOURNITURES COURANTES ET DE SERVICES</w:t>
      </w:r>
    </w:p>
    <w:p w14:paraId="265F3B75" w14:textId="77777777" w:rsidR="0025251E" w:rsidRDefault="0025251E">
      <w:pPr>
        <w:spacing w:after="0" w:line="240" w:lineRule="auto"/>
        <w:jc w:val="left"/>
        <w:rPr>
          <w:rFonts w:ascii="Times New Roman" w:eastAsia="Times New Roman" w:hAnsi="Times New Roman" w:cs="Times New Roman"/>
          <w:lang w:eastAsia="zh-CN" w:bidi="hi-IN"/>
        </w:rPr>
      </w:pPr>
    </w:p>
    <w:p w14:paraId="2E78CDEF" w14:textId="77777777" w:rsidR="0025251E" w:rsidRDefault="0025251E">
      <w:pPr>
        <w:spacing w:after="0" w:line="240" w:lineRule="auto"/>
        <w:rPr>
          <w:rFonts w:ascii="Times New Roman" w:eastAsia="Times New Roman" w:hAnsi="Times New Roman" w:cs="Times New Roman"/>
          <w:lang w:eastAsia="zh-CN" w:bidi="hi-IN"/>
        </w:rPr>
      </w:pPr>
    </w:p>
    <w:p w14:paraId="6B812486" w14:textId="77777777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zh-CN" w:bidi="hi-IN"/>
        </w:rPr>
      </w:pPr>
    </w:p>
    <w:p w14:paraId="546310F1" w14:textId="77777777" w:rsidR="0025251E" w:rsidRDefault="006567F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eastAsia="fr-FR"/>
        </w:rPr>
        <w:t>PRESTATIONS D’USINAGE DE RECTIFICATION ET DE DÉCOUPE AU JET D’EAU</w:t>
      </w:r>
    </w:p>
    <w:p w14:paraId="778DD121" w14:textId="77777777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zh-CN" w:bidi="hi-IN"/>
        </w:rPr>
      </w:pPr>
    </w:p>
    <w:p w14:paraId="169CC831" w14:textId="7D059147" w:rsidR="0025251E" w:rsidRDefault="006567F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zh-CN" w:bidi="hi-IN"/>
        </w:rPr>
      </w:pPr>
      <w:r>
        <w:rPr>
          <w:rFonts w:ascii="Times New Roman" w:eastAsia="Times New Roman" w:hAnsi="Times New Roman" w:cs="Times New Roman"/>
          <w:lang w:eastAsia="zh-CN" w:bidi="hi-IN"/>
        </w:rPr>
        <w:t xml:space="preserve">Numéro : </w:t>
      </w:r>
      <w:r w:rsidR="00877287">
        <w:rPr>
          <w:rFonts w:ascii="Times New Roman" w:eastAsia="Times New Roman" w:hAnsi="Times New Roman" w:cs="Times New Roman"/>
          <w:lang w:eastAsia="zh-CN" w:bidi="hi-IN"/>
        </w:rPr>
        <w:t>2025-</w:t>
      </w:r>
      <w:r w:rsidR="002C7450">
        <w:rPr>
          <w:rFonts w:ascii="Times New Roman" w:eastAsia="Times New Roman" w:hAnsi="Times New Roman" w:cs="Times New Roman"/>
          <w:lang w:eastAsia="zh-CN" w:bidi="hi-IN"/>
        </w:rPr>
        <w:t>AOO</w:t>
      </w:r>
      <w:r w:rsidR="00877287">
        <w:rPr>
          <w:rFonts w:ascii="Times New Roman" w:eastAsia="Times New Roman" w:hAnsi="Times New Roman" w:cs="Times New Roman"/>
          <w:lang w:eastAsia="zh-CN" w:bidi="hi-IN"/>
        </w:rPr>
        <w:t>-07</w:t>
      </w:r>
    </w:p>
    <w:p w14:paraId="17B8B42E" w14:textId="77777777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zh-CN" w:bidi="hi-IN"/>
        </w:rPr>
      </w:pPr>
    </w:p>
    <w:p w14:paraId="23E4FAEA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227AB14F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57F0F66B" w14:textId="77777777" w:rsidR="0025251E" w:rsidRDefault="006567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* *</w:t>
      </w:r>
    </w:p>
    <w:p w14:paraId="522A5517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3D0F349D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0B623C09" w14:textId="77777777" w:rsidR="0025251E" w:rsidRDefault="00656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CADRE DE RÉPONSE TECHNIQUE</w:t>
      </w:r>
    </w:p>
    <w:p w14:paraId="52A5E64E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418131A7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145A9C0D" w14:textId="77777777" w:rsidR="0025251E" w:rsidRDefault="006567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* *</w:t>
      </w:r>
    </w:p>
    <w:p w14:paraId="73216407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6307616B" w14:textId="77777777" w:rsidR="0025251E" w:rsidRDefault="006567F2">
      <w:pPr>
        <w:spacing w:after="0" w:line="240" w:lineRule="auto"/>
      </w:pPr>
      <w:r>
        <w:rPr>
          <w:rFonts w:ascii="Times New Roman" w:hAnsi="Times New Roman"/>
        </w:rPr>
        <w:t>Les différents chapitres doivent être complétés et leur ordre respecté dans une limite de quinze pages (une page = un recto), hors annexes. Les candidats peuvent ajouter des annexes s’ils les jugent utiles à la compréhension de leur offre, dans la limite de cinq (5) pages.</w:t>
      </w:r>
    </w:p>
    <w:p w14:paraId="2D312FE5" w14:textId="77777777" w:rsidR="0025251E" w:rsidRDefault="0025251E">
      <w:pPr>
        <w:spacing w:after="0" w:line="240" w:lineRule="auto"/>
        <w:rPr>
          <w:rFonts w:ascii="Times New Roman" w:hAnsi="Times New Roman"/>
        </w:rPr>
      </w:pPr>
    </w:p>
    <w:p w14:paraId="53073EDB" w14:textId="77777777" w:rsidR="0025251E" w:rsidRDefault="006567F2">
      <w:pPr>
        <w:spacing w:after="0" w:line="240" w:lineRule="auto"/>
      </w:pPr>
      <w:r>
        <w:rPr>
          <w:rFonts w:ascii="Times New Roman" w:hAnsi="Times New Roman"/>
        </w:rPr>
        <w:t>Le candidat présente son organisation permettant l’atteinte des résultats relatifs à la description des prestations décrites dans le Cahier des Clauses Techniques Particulières et son annexe. Le candidat est seul juge des moyens à mettre en œuvre pour garantir les obligations de résultats.</w:t>
      </w:r>
    </w:p>
    <w:p w14:paraId="58032928" w14:textId="77777777" w:rsidR="0025251E" w:rsidRDefault="0025251E">
      <w:pPr>
        <w:spacing w:after="0" w:line="240" w:lineRule="auto"/>
        <w:rPr>
          <w:rFonts w:ascii="Times New Roman" w:hAnsi="Times New Roman"/>
        </w:rPr>
      </w:pPr>
    </w:p>
    <w:p w14:paraId="0C4EB5F5" w14:textId="77777777" w:rsidR="0025251E" w:rsidRDefault="006567F2">
      <w:pPr>
        <w:spacing w:after="0" w:line="240" w:lineRule="auto"/>
      </w:pPr>
      <w:r>
        <w:rPr>
          <w:rFonts w:ascii="Times New Roman" w:hAnsi="Times New Roman"/>
        </w:rPr>
        <w:t xml:space="preserve">Le présent cadre de réponse technique constitue un engagement contractuel du candidat. </w:t>
      </w:r>
      <w:r>
        <w:rPr>
          <w:rFonts w:ascii="Times New Roman" w:eastAsia="Times New Roman" w:hAnsi="Times New Roman" w:cs="Times New Roman"/>
          <w:lang w:eastAsia="zh-CN" w:bidi="hi-IN"/>
        </w:rPr>
        <w:t xml:space="preserve">À ce titre, les informations et dispositions mentionnées dans ce document engagent contractuellement le titulaire quant au respect des modalités d’exécution et des moyens mis en œuvre pour l’exécution de ses prestations. </w:t>
      </w:r>
      <w:r>
        <w:rPr>
          <w:rFonts w:ascii="Times New Roman" w:eastAsia="Times New Roman" w:hAnsi="Times New Roman" w:cs="Times New Roman"/>
          <w:kern w:val="2"/>
          <w:lang w:eastAsia="zh-CN" w:bidi="hi-IN"/>
        </w:rPr>
        <w:t>Les renseignements indiqués ci-après doivent être liés directement à l’objet du marché en répondant précisément aux différents points demandés et ne doivent en conséquence ne pas être une simple énumération de l’organisation des moyens généraux de l’entreprise.</w:t>
      </w:r>
    </w:p>
    <w:p w14:paraId="42A723FD" w14:textId="77777777" w:rsidR="0025251E" w:rsidRDefault="0025251E">
      <w:pPr>
        <w:spacing w:after="0" w:line="240" w:lineRule="auto"/>
        <w:rPr>
          <w:rFonts w:ascii="Times New Roman" w:eastAsia="Times New Roman" w:hAnsi="Times New Roman" w:cs="Times New Roman"/>
          <w:kern w:val="2"/>
          <w:lang w:eastAsia="zh-CN" w:bidi="hi-IN"/>
        </w:rPr>
      </w:pPr>
    </w:p>
    <w:p w14:paraId="211C6C4A" w14:textId="77777777" w:rsidR="0025251E" w:rsidRPr="00447788" w:rsidRDefault="006567F2">
      <w:pPr>
        <w:spacing w:after="0" w:line="240" w:lineRule="auto"/>
        <w:rPr>
          <w:b/>
        </w:rPr>
      </w:pPr>
      <w:r w:rsidRPr="00447788">
        <w:rPr>
          <w:rFonts w:ascii="Times New Roman" w:hAnsi="Times New Roman"/>
          <w:b/>
        </w:rPr>
        <w:t>Le présent document est commun aux deux lots. Toutefois, les candidats devront remettre un cadre de réponse technique pour chaque lot auquel ils soumissionnent.</w:t>
      </w:r>
      <w:r w:rsidRPr="00447788">
        <w:rPr>
          <w:b/>
        </w:rPr>
        <w:br w:type="page"/>
      </w:r>
    </w:p>
    <w:p w14:paraId="5A732261" w14:textId="77777777" w:rsidR="0025251E" w:rsidRPr="00FC3198" w:rsidRDefault="006567F2">
      <w:pPr>
        <w:pStyle w:val="Paragraphedeliste"/>
        <w:spacing w:line="240" w:lineRule="auto"/>
        <w:rPr>
          <w:color w:val="000000" w:themeColor="text1"/>
        </w:rPr>
      </w:pPr>
      <w:r w:rsidRPr="00FC3198">
        <w:rPr>
          <w:rFonts w:ascii="Times New Roman" w:hAnsi="Times New Roman"/>
          <w:b/>
          <w:bCs/>
          <w:color w:val="000000" w:themeColor="text1"/>
          <w:u w:val="single"/>
        </w:rPr>
        <w:lastRenderedPageBreak/>
        <w:t>Identité du candidat</w:t>
      </w:r>
      <w:r w:rsidRPr="00FC3198">
        <w:rPr>
          <w:rStyle w:val="Ancredenotedebasdepage"/>
          <w:rFonts w:ascii="Times New Roman" w:hAnsi="Times New Roman"/>
          <w:b/>
          <w:bCs/>
          <w:color w:val="000000" w:themeColor="text1"/>
          <w:u w:val="single"/>
        </w:rPr>
        <w:footnoteReference w:id="1"/>
      </w:r>
      <w:r w:rsidRPr="00FC3198">
        <w:rPr>
          <w:rFonts w:ascii="Times New Roman" w:hAnsi="Times New Roman"/>
          <w:b/>
          <w:bCs/>
          <w:color w:val="000000" w:themeColor="text1"/>
        </w:rPr>
        <w:t> : __________________________________</w:t>
      </w:r>
    </w:p>
    <w:p w14:paraId="0DFAD8BB" w14:textId="77777777" w:rsidR="0025251E" w:rsidRPr="00FC3198" w:rsidRDefault="0025251E">
      <w:pPr>
        <w:pStyle w:val="Paragraphedeliste"/>
        <w:spacing w:line="240" w:lineRule="auto"/>
        <w:rPr>
          <w:rFonts w:ascii="Times New Roman" w:hAnsi="Times New Roman"/>
          <w:color w:val="000000" w:themeColor="text1"/>
        </w:rPr>
      </w:pPr>
    </w:p>
    <w:p w14:paraId="6B592A37" w14:textId="77777777" w:rsidR="0025251E" w:rsidRPr="00FC3198" w:rsidRDefault="006567F2">
      <w:pPr>
        <w:pStyle w:val="Paragraphedeliste"/>
        <w:spacing w:line="240" w:lineRule="auto"/>
        <w:rPr>
          <w:color w:val="000000" w:themeColor="text1"/>
        </w:rPr>
      </w:pPr>
      <w:r w:rsidRPr="00FC3198">
        <w:rPr>
          <w:rFonts w:ascii="Times New Roman" w:hAnsi="Times New Roman"/>
          <w:b/>
          <w:bCs/>
          <w:color w:val="000000" w:themeColor="text1"/>
          <w:u w:val="single"/>
        </w:rPr>
        <w:t>Numéro du lot</w:t>
      </w:r>
      <w:r w:rsidRPr="00FC3198">
        <w:rPr>
          <w:rFonts w:ascii="Times New Roman" w:hAnsi="Times New Roman"/>
          <w:b/>
          <w:bCs/>
          <w:color w:val="000000" w:themeColor="text1"/>
        </w:rPr>
        <w:t> : _______</w:t>
      </w:r>
    </w:p>
    <w:p w14:paraId="56B5673B" w14:textId="77777777" w:rsidR="0025251E" w:rsidRDefault="0025251E">
      <w:pPr>
        <w:pStyle w:val="Paragraphedeliste"/>
        <w:spacing w:line="240" w:lineRule="auto"/>
        <w:rPr>
          <w:rFonts w:ascii="Times New Roman" w:hAnsi="Times New Roman"/>
          <w:u w:val="single"/>
        </w:rPr>
      </w:pPr>
    </w:p>
    <w:p w14:paraId="084627F7" w14:textId="77777777" w:rsidR="0025251E" w:rsidRDefault="0025251E">
      <w:pPr>
        <w:pStyle w:val="Paragraphedeliste"/>
        <w:spacing w:line="240" w:lineRule="auto"/>
        <w:rPr>
          <w:rFonts w:ascii="Times New Roman" w:hAnsi="Times New Roman"/>
          <w:u w:val="single"/>
        </w:rPr>
      </w:pPr>
    </w:p>
    <w:p w14:paraId="0677E6EE" w14:textId="58AEB9C6" w:rsidR="0025251E" w:rsidRDefault="006567F2">
      <w:pPr>
        <w:pStyle w:val="Paragraphedeliste"/>
        <w:numPr>
          <w:ilvl w:val="0"/>
          <w:numId w:val="2"/>
        </w:numPr>
        <w:spacing w:line="240" w:lineRule="auto"/>
        <w:ind w:left="714" w:hanging="35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 xml:space="preserve">Organisation et pilotage </w:t>
      </w:r>
      <w:r w:rsidR="00AB16E0">
        <w:rPr>
          <w:rFonts w:ascii="Times New Roman" w:hAnsi="Times New Roman"/>
          <w:b/>
          <w:bCs/>
          <w:u w:val="single"/>
        </w:rPr>
        <w:t>des prestations du marché</w:t>
      </w:r>
    </w:p>
    <w:p w14:paraId="127B26E3" w14:textId="77777777" w:rsidR="00D13A06" w:rsidRDefault="006567F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Le candidat présente</w:t>
      </w:r>
      <w:r w:rsidR="00D13A06">
        <w:rPr>
          <w:rFonts w:ascii="Times New Roman" w:hAnsi="Times New Roman"/>
        </w:rPr>
        <w:t> :</w:t>
      </w:r>
    </w:p>
    <w:p w14:paraId="06D04812" w14:textId="77777777" w:rsidR="00D13A06" w:rsidRPr="00D13A06" w:rsidRDefault="006567F2" w:rsidP="00D13A06">
      <w:pPr>
        <w:pStyle w:val="Paragraphedeliste"/>
        <w:numPr>
          <w:ilvl w:val="0"/>
          <w:numId w:val="4"/>
        </w:numPr>
        <w:spacing w:line="240" w:lineRule="auto"/>
      </w:pPr>
      <w:proofErr w:type="gramStart"/>
      <w:r w:rsidRPr="00D13A06">
        <w:rPr>
          <w:rFonts w:ascii="Times New Roman" w:hAnsi="Times New Roman"/>
        </w:rPr>
        <w:t>son</w:t>
      </w:r>
      <w:proofErr w:type="gramEnd"/>
      <w:r w:rsidRPr="00D13A06">
        <w:rPr>
          <w:rFonts w:ascii="Times New Roman" w:hAnsi="Times New Roman"/>
        </w:rPr>
        <w:t xml:space="preserve"> entreprise en lien avec l’objet du marché. </w:t>
      </w:r>
    </w:p>
    <w:p w14:paraId="40E2F4C7" w14:textId="4BC60590" w:rsidR="0025251E" w:rsidRDefault="006567F2" w:rsidP="00D13A06">
      <w:pPr>
        <w:pStyle w:val="Paragraphedeliste"/>
        <w:numPr>
          <w:ilvl w:val="0"/>
          <w:numId w:val="4"/>
        </w:numPr>
        <w:spacing w:line="240" w:lineRule="auto"/>
      </w:pPr>
      <w:proofErr w:type="gramStart"/>
      <w:r w:rsidRPr="00D13A06">
        <w:rPr>
          <w:rFonts w:ascii="Times New Roman" w:hAnsi="Times New Roman"/>
        </w:rPr>
        <w:t>les</w:t>
      </w:r>
      <w:proofErr w:type="gramEnd"/>
      <w:r w:rsidRPr="00D13A06">
        <w:rPr>
          <w:rFonts w:ascii="Times New Roman" w:hAnsi="Times New Roman"/>
        </w:rPr>
        <w:t xml:space="preserve"> modalités organisationnelle</w:t>
      </w:r>
      <w:r w:rsidR="00FC3198" w:rsidRPr="00D13A06">
        <w:rPr>
          <w:rFonts w:ascii="Times New Roman" w:hAnsi="Times New Roman"/>
        </w:rPr>
        <w:t>s</w:t>
      </w:r>
      <w:r w:rsidRPr="00D13A06">
        <w:rPr>
          <w:rFonts w:ascii="Times New Roman" w:hAnsi="Times New Roman"/>
        </w:rPr>
        <w:t xml:space="preserve"> de gestion et de prise en charge des prestations, de contrôle de la qualité, d’information et de conseil.</w:t>
      </w:r>
    </w:p>
    <w:p w14:paraId="5DD55899" w14:textId="77777777" w:rsidR="0025251E" w:rsidRDefault="006567F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i/>
          <w:iCs/>
        </w:rPr>
      </w:pPr>
      <w:r>
        <w:rPr>
          <w:rFonts w:ascii="Times New Roman" w:hAnsi="Times New Roman"/>
          <w:i/>
          <w:iCs/>
        </w:rPr>
        <w:t>Réponse du candidat :</w:t>
      </w:r>
    </w:p>
    <w:p w14:paraId="5CB4CB68" w14:textId="77777777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1EEC4F37" w14:textId="77777777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6AA7C32D" w14:textId="77777777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40F77927" w14:textId="2FF5B92F" w:rsidR="0025251E" w:rsidRDefault="006567F2">
      <w:pPr>
        <w:pStyle w:val="Paragraphedeliste"/>
        <w:numPr>
          <w:ilvl w:val="0"/>
          <w:numId w:val="2"/>
        </w:numPr>
        <w:spacing w:before="227" w:after="119" w:line="240" w:lineRule="auto"/>
        <w:ind w:left="714" w:hanging="35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Moyens matériels</w:t>
      </w:r>
      <w:r w:rsidR="00AB16E0">
        <w:rPr>
          <w:rFonts w:ascii="Times New Roman" w:hAnsi="Times New Roman"/>
          <w:b/>
          <w:bCs/>
          <w:u w:val="single"/>
        </w:rPr>
        <w:t xml:space="preserve"> affectés à l’exécution des prestations</w:t>
      </w:r>
      <w:bookmarkStart w:id="0" w:name="_GoBack"/>
      <w:bookmarkEnd w:id="0"/>
    </w:p>
    <w:p w14:paraId="70EFA4E8" w14:textId="77777777" w:rsidR="0025251E" w:rsidRDefault="006567F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Le candidat présente les caractéristiques des moyens matériels proposés pour l’exécution des prestations.</w:t>
      </w:r>
    </w:p>
    <w:p w14:paraId="34964D05" w14:textId="77777777" w:rsidR="0025251E" w:rsidRDefault="006567F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i/>
          <w:iCs/>
        </w:rPr>
      </w:pPr>
      <w:r>
        <w:rPr>
          <w:rFonts w:ascii="Times New Roman" w:hAnsi="Times New Roman"/>
          <w:i/>
          <w:iCs/>
        </w:rPr>
        <w:t>Réponse du candidat :</w:t>
      </w:r>
    </w:p>
    <w:p w14:paraId="051592A9" w14:textId="77777777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27A808B4" w14:textId="77777777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1C3DD60E" w14:textId="087AFA54" w:rsidR="00130178" w:rsidRPr="00130178" w:rsidRDefault="00130178" w:rsidP="00130178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430"/>
        </w:tabs>
        <w:spacing w:line="240" w:lineRule="auto"/>
      </w:pPr>
      <w:r>
        <w:tab/>
      </w:r>
    </w:p>
    <w:p w14:paraId="0051D724" w14:textId="4345E621" w:rsidR="00130178" w:rsidRPr="00130178" w:rsidRDefault="00130178" w:rsidP="00130178">
      <w:pPr>
        <w:rPr>
          <w:rFonts w:ascii="Times New Roman" w:hAnsi="Times New Roman" w:cs="Times New Roman"/>
          <w:b/>
          <w:u w:val="single"/>
        </w:rPr>
      </w:pPr>
    </w:p>
    <w:p w14:paraId="00737B13" w14:textId="4091EE55" w:rsidR="00130178" w:rsidRDefault="00130178" w:rsidP="00130178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u w:val="single"/>
        </w:rPr>
      </w:pPr>
      <w:r w:rsidRPr="00130178">
        <w:rPr>
          <w:rFonts w:ascii="Times New Roman" w:hAnsi="Times New Roman" w:cs="Times New Roman"/>
          <w:b/>
          <w:u w:val="single"/>
        </w:rPr>
        <w:t xml:space="preserve">Qualité de l’équipe dédiée </w:t>
      </w:r>
      <w:r w:rsidR="00AB16E0">
        <w:rPr>
          <w:rFonts w:ascii="Times New Roman" w:hAnsi="Times New Roman" w:cs="Times New Roman"/>
          <w:b/>
          <w:u w:val="single"/>
        </w:rPr>
        <w:t>à l’exécution des prestations</w:t>
      </w:r>
    </w:p>
    <w:p w14:paraId="16980635" w14:textId="6687C46A" w:rsidR="00130178" w:rsidRPr="00130178" w:rsidRDefault="00130178" w:rsidP="00130178">
      <w:pPr>
        <w:rPr>
          <w:rFonts w:ascii="Times New Roman" w:hAnsi="Times New Roman" w:cs="Times New Roman"/>
        </w:rPr>
      </w:pPr>
      <w:r w:rsidRPr="00130178">
        <w:rPr>
          <w:rFonts w:ascii="Times New Roman" w:hAnsi="Times New Roman" w:cs="Times New Roman"/>
        </w:rPr>
        <w:t xml:space="preserve">Le candidat présentera la composition de l’équipe dédiée </w:t>
      </w:r>
      <w:r w:rsidR="000B6DD9">
        <w:rPr>
          <w:rFonts w:ascii="Times New Roman" w:hAnsi="Times New Roman" w:cs="Times New Roman"/>
        </w:rPr>
        <w:t>au marché</w:t>
      </w:r>
      <w:r w:rsidRPr="00130178">
        <w:rPr>
          <w:rFonts w:ascii="Times New Roman" w:hAnsi="Times New Roman" w:cs="Times New Roman"/>
        </w:rPr>
        <w:t>, en précisant les compétences, les rôles de chacun et les références sur des missions similaires.</w:t>
      </w:r>
    </w:p>
    <w:p w14:paraId="270370D1" w14:textId="77777777" w:rsidR="00130178" w:rsidRDefault="00130178" w:rsidP="00130178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i/>
          <w:iCs/>
        </w:rPr>
      </w:pPr>
      <w:r>
        <w:rPr>
          <w:rFonts w:ascii="Times New Roman" w:hAnsi="Times New Roman"/>
          <w:i/>
          <w:iCs/>
        </w:rPr>
        <w:t>Réponse du candidat :</w:t>
      </w:r>
    </w:p>
    <w:p w14:paraId="4A0BCBA8" w14:textId="77777777" w:rsidR="00130178" w:rsidRDefault="00130178" w:rsidP="00130178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4190BBAE" w14:textId="77777777" w:rsidR="00130178" w:rsidRDefault="00130178" w:rsidP="00130178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687CDF45" w14:textId="77777777" w:rsidR="00130178" w:rsidRDefault="00130178" w:rsidP="00130178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2F7A0884" w14:textId="77777777" w:rsidR="00130178" w:rsidRPr="00130178" w:rsidRDefault="00130178" w:rsidP="00130178">
      <w:pPr>
        <w:rPr>
          <w:rFonts w:ascii="Times New Roman" w:hAnsi="Times New Roman" w:cs="Times New Roman"/>
          <w:b/>
          <w:u w:val="single"/>
        </w:rPr>
      </w:pPr>
    </w:p>
    <w:sectPr w:rsidR="00130178" w:rsidRPr="00130178" w:rsidSect="00FC3198">
      <w:footerReference w:type="default" r:id="rId7"/>
      <w:headerReference w:type="first" r:id="rId8"/>
      <w:footerReference w:type="first" r:id="rId9"/>
      <w:pgSz w:w="11906" w:h="16838"/>
      <w:pgMar w:top="993" w:right="1134" w:bottom="1758" w:left="2268" w:header="283" w:footer="1134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95C9D" w14:textId="77777777" w:rsidR="006567F2" w:rsidRDefault="006567F2">
      <w:pPr>
        <w:spacing w:after="0" w:line="240" w:lineRule="auto"/>
      </w:pPr>
      <w:r>
        <w:separator/>
      </w:r>
    </w:p>
  </w:endnote>
  <w:endnote w:type="continuationSeparator" w:id="0">
    <w:p w14:paraId="2AC4029D" w14:textId="77777777" w:rsidR="006567F2" w:rsidRDefault="00656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01437" w14:textId="727DCEB7" w:rsidR="0025251E" w:rsidRDefault="006567F2">
    <w:pPr>
      <w:pStyle w:val="Pieddepage"/>
      <w:jc w:val="right"/>
    </w:pP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 w:rsidR="00AB16E0">
      <w:rPr>
        <w:rFonts w:ascii="Times New Roman" w:hAnsi="Times New Roman"/>
        <w:noProof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sur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 w:rsidR="00AB16E0">
      <w:rPr>
        <w:rFonts w:ascii="Times New Roman" w:hAnsi="Times New Roman"/>
        <w:noProof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039CC" w14:textId="77777777" w:rsidR="0025251E" w:rsidRDefault="0025251E">
    <w:pPr>
      <w:pStyle w:val="Pieddepage"/>
      <w:jc w:val="right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0FDA1" w14:textId="77777777" w:rsidR="006567F2" w:rsidRDefault="006567F2">
      <w:r>
        <w:separator/>
      </w:r>
    </w:p>
  </w:footnote>
  <w:footnote w:type="continuationSeparator" w:id="0">
    <w:p w14:paraId="7DC62BF9" w14:textId="77777777" w:rsidR="006567F2" w:rsidRDefault="006567F2">
      <w:r>
        <w:continuationSeparator/>
      </w:r>
    </w:p>
  </w:footnote>
  <w:footnote w:id="1">
    <w:p w14:paraId="1D9EC655" w14:textId="77777777" w:rsidR="0025251E" w:rsidRDefault="006567F2">
      <w:pPr>
        <w:pStyle w:val="Notedebasdepage"/>
      </w:pPr>
      <w:r>
        <w:rPr>
          <w:rStyle w:val="Caractresdenotedebasdepage"/>
        </w:rPr>
        <w:footnoteRef/>
      </w:r>
      <w:r>
        <w:rPr>
          <w:rFonts w:ascii="Times New Roman" w:hAnsi="Times New Roman"/>
          <w:sz w:val="18"/>
          <w:szCs w:val="18"/>
        </w:rPr>
        <w:tab/>
        <w:t>A compléter.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E411D" w14:textId="77777777" w:rsidR="0025251E" w:rsidRDefault="00FC3198">
    <w:pPr>
      <w:pStyle w:val="En-tte"/>
    </w:pPr>
    <w:r w:rsidRPr="007D3C92">
      <w:rPr>
        <w:noProof/>
        <w:lang w:eastAsia="fr-FR"/>
      </w:rPr>
      <w:drawing>
        <wp:inline distT="0" distB="0" distL="0" distR="0" wp14:anchorId="6F9A2D64" wp14:editId="08CC3876">
          <wp:extent cx="1968500" cy="908050"/>
          <wp:effectExtent l="0" t="0" r="0" b="635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518F"/>
    <w:multiLevelType w:val="multilevel"/>
    <w:tmpl w:val="B542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34889"/>
    <w:multiLevelType w:val="hybridMultilevel"/>
    <w:tmpl w:val="E0E41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20F91"/>
    <w:multiLevelType w:val="multilevel"/>
    <w:tmpl w:val="B542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D0CDB"/>
    <w:multiLevelType w:val="multilevel"/>
    <w:tmpl w:val="A49EEE88"/>
    <w:lvl w:ilvl="0">
      <w:start w:val="1"/>
      <w:numFmt w:val="decimal"/>
      <w:pStyle w:val="Titre2"/>
      <w:lvlText w:val="Article %1."/>
      <w:lvlJc w:val="left"/>
      <w:pPr>
        <w:ind w:left="9291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Titre4"/>
      <w:lvlText w:val="%1.%4"/>
      <w:lvlJc w:val="left"/>
      <w:pPr>
        <w:ind w:left="864" w:hanging="864"/>
      </w:pPr>
    </w:lvl>
    <w:lvl w:ilvl="4">
      <w:start w:val="1"/>
      <w:numFmt w:val="decimal"/>
      <w:pStyle w:val="Titre5"/>
      <w:lvlText w:val="%1.%4.%5"/>
      <w:lvlJc w:val="left"/>
      <w:pPr>
        <w:ind w:left="1008" w:hanging="1008"/>
      </w:pPr>
    </w:lvl>
    <w:lvl w:ilvl="5">
      <w:start w:val="1"/>
      <w:numFmt w:val="decimal"/>
      <w:pStyle w:val="Titre6"/>
      <w:lvlText w:val="%1.%4.%5.%6"/>
      <w:lvlJc w:val="left"/>
      <w:pPr>
        <w:ind w:left="1152" w:hanging="1152"/>
      </w:pPr>
    </w:lvl>
    <w:lvl w:ilvl="6">
      <w:start w:val="1"/>
      <w:numFmt w:val="decimal"/>
      <w:pStyle w:val="Titre7"/>
      <w:lvlText w:val="%1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51E"/>
    <w:rsid w:val="000B6DD9"/>
    <w:rsid w:val="00130178"/>
    <w:rsid w:val="0025251E"/>
    <w:rsid w:val="002C7450"/>
    <w:rsid w:val="00447788"/>
    <w:rsid w:val="004D0395"/>
    <w:rsid w:val="00592A84"/>
    <w:rsid w:val="006567F2"/>
    <w:rsid w:val="00877287"/>
    <w:rsid w:val="00AB16E0"/>
    <w:rsid w:val="00D13A06"/>
    <w:rsid w:val="00FC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5BFD6"/>
  <w15:docId w15:val="{593FB9D0-5158-454E-8387-E15EA7E6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77C"/>
    <w:pPr>
      <w:spacing w:after="120" w:line="259" w:lineRule="auto"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40D3C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FFFFFF" w:themeColor="background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577C"/>
    <w:pPr>
      <w:keepNext/>
      <w:keepLines/>
      <w:numPr>
        <w:numId w:val="1"/>
      </w:numPr>
      <w:spacing w:before="40" w:after="240"/>
      <w:ind w:left="720" w:firstLine="0"/>
      <w:outlineLvl w:val="1"/>
    </w:pPr>
    <w:rPr>
      <w:rFonts w:asciiTheme="majorHAnsi" w:eastAsiaTheme="majorEastAsia" w:hAnsiTheme="majorHAnsi" w:cstheme="majorBidi"/>
      <w:color w:val="72964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57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40D3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40D3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40D3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40D3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40D3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40D3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61577C"/>
    <w:rPr>
      <w:rFonts w:asciiTheme="majorHAnsi" w:eastAsiaTheme="majorEastAsia" w:hAnsiTheme="majorHAnsi" w:cstheme="majorBidi"/>
      <w:color w:val="72964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qFormat/>
    <w:rsid w:val="0061577C"/>
    <w:rPr>
      <w:rFonts w:asciiTheme="majorHAnsi" w:eastAsiaTheme="majorEastAsia" w:hAnsiTheme="majorHAnsi" w:cstheme="majorBidi"/>
      <w:b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qFormat/>
    <w:rsid w:val="00D40D3C"/>
    <w:rPr>
      <w:rFonts w:asciiTheme="majorHAnsi" w:eastAsiaTheme="majorEastAsia" w:hAnsiTheme="majorHAnsi" w:cstheme="majorBidi"/>
      <w:color w:val="FFFFFF" w:themeColor="background1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qFormat/>
    <w:rsid w:val="00D40D3C"/>
    <w:rPr>
      <w:rFonts w:asciiTheme="majorHAnsi" w:eastAsiaTheme="majorEastAsia" w:hAnsiTheme="majorHAnsi" w:cstheme="majorBidi"/>
      <w:b/>
      <w:iCs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qFormat/>
    <w:rsid w:val="00D40D3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qFormat/>
    <w:rsid w:val="00D40D3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qFormat/>
    <w:rsid w:val="00D40D3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qFormat/>
    <w:rsid w:val="00D40D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qFormat/>
    <w:rsid w:val="00D40D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En-tteCar">
    <w:name w:val="En-tête Car"/>
    <w:basedOn w:val="Policepardfaut"/>
    <w:uiPriority w:val="99"/>
    <w:qFormat/>
    <w:rsid w:val="00D40D3C"/>
  </w:style>
  <w:style w:type="character" w:customStyle="1" w:styleId="PieddepageCar">
    <w:name w:val="Pied de page Car"/>
    <w:basedOn w:val="Policepardfaut"/>
    <w:link w:val="Pieddepage"/>
    <w:uiPriority w:val="99"/>
    <w:qFormat/>
    <w:rsid w:val="00861CC9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B7625"/>
    <w:rPr>
      <w:rFonts w:ascii="Segoe UI" w:hAnsi="Segoe UI" w:cs="Segoe UI"/>
      <w:sz w:val="18"/>
      <w:szCs w:val="18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paragraph" w:styleId="Titre">
    <w:name w:val="Title"/>
    <w:basedOn w:val="Normal"/>
    <w:next w:val="Corpsdetexte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D40D3C"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401404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861CC9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B76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cadre">
    <w:name w:val="Contenu de cadre"/>
    <w:basedOn w:val="Normal"/>
    <w:qFormat/>
  </w:style>
  <w:style w:type="paragraph" w:customStyle="1" w:styleId="5Articlenormal">
    <w:name w:val="5. Article normal"/>
    <w:basedOn w:val="Normal"/>
    <w:qFormat/>
    <w:pPr>
      <w:widowControl w:val="0"/>
      <w:ind w:left="567" w:right="566"/>
    </w:pPr>
    <w:rPr>
      <w:rFonts w:ascii="Arial" w:hAnsi="Arial" w:cs="Times New Roman"/>
      <w:color w:val="000000"/>
      <w:kern w:val="2"/>
      <w:sz w:val="18"/>
      <w:szCs w:val="18"/>
    </w:rPr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table" w:styleId="Grilledutableau">
    <w:name w:val="Table Grid"/>
    <w:basedOn w:val="TableauNormal"/>
    <w:rsid w:val="0086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D039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039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0395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03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039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2</Pages>
  <Words>354</Words>
  <Characters>1949</Characters>
  <Application>Microsoft Office Word</Application>
  <DocSecurity>0</DocSecurity>
  <Lines>16</Lines>
  <Paragraphs>4</Paragraphs>
  <ScaleCrop>false</ScaleCrop>
  <Company>Ministère de la Culture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 vaseux</dc:creator>
  <dc:description/>
  <cp:lastModifiedBy>CRAPOULET Bénédicte</cp:lastModifiedBy>
  <cp:revision>241</cp:revision>
  <cp:lastPrinted>2020-02-10T14:41:00Z</cp:lastPrinted>
  <dcterms:created xsi:type="dcterms:W3CDTF">2019-08-06T11:24:00Z</dcterms:created>
  <dcterms:modified xsi:type="dcterms:W3CDTF">2025-10-29T13:26:00Z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