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76D660E6" w:rsidR="00C26852" w:rsidRPr="00C26852" w:rsidRDefault="00FA054F" w:rsidP="00FA054F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>
              <w:rPr>
                <w:b/>
              </w:rPr>
              <w:t xml:space="preserve">MAITRISE D’ŒUVRE </w:t>
            </w:r>
            <w:r w:rsidR="00C26852" w:rsidRPr="00C26852">
              <w:rPr>
                <w:b/>
              </w:rPr>
              <w:t>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0B7340F8" w:rsidR="00C26852" w:rsidRPr="00C26852" w:rsidRDefault="002B307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E5476">
              <w:rPr>
                <w:rFonts w:eastAsia="Calibri" w:cs="Times New Roman"/>
              </w:rPr>
              <w:t>Monsieur le directeur du service d’infrastructure de la défense Sud-Est</w:t>
            </w:r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4422A0FA" w14:textId="77777777" w:rsidR="00B8028F" w:rsidRDefault="00B8028F" w:rsidP="00B8028F">
            <w:pPr>
              <w:jc w:val="center"/>
            </w:pPr>
            <w:r>
              <w:t>BALMA (31) – CASERNE BALMA BALLON – BAT 0012</w:t>
            </w:r>
          </w:p>
          <w:p w14:paraId="65E0B10A" w14:textId="7F867035" w:rsidR="00C26852" w:rsidRPr="7A0B6D55" w:rsidRDefault="00B8028F" w:rsidP="00B8028F">
            <w:pPr>
              <w:jc w:val="center"/>
            </w:pPr>
            <w:r>
              <w:t>MAITRISE D’ŒUVRE POUR LA RÉNOVATION DU BÂTIMENT EVAT</w:t>
            </w:r>
          </w:p>
        </w:tc>
      </w:tr>
    </w:tbl>
    <w:p w14:paraId="38DB621B" w14:textId="77777777" w:rsidR="00C26852" w:rsidRDefault="00C26852" w:rsidP="00C26852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6878283C" w14:textId="77777777" w:rsidR="0066596E" w:rsidRDefault="0066596E">
      <w:pPr>
        <w:spacing w:before="0" w:after="160"/>
        <w:jc w:val="left"/>
        <w:rPr>
          <w:rFonts w:eastAsiaTheme="majorEastAsia" w:cstheme="majorBidi"/>
          <w:b/>
          <w:smallCaps/>
          <w:szCs w:val="32"/>
          <w:u w:val="single"/>
        </w:rPr>
      </w:pPr>
      <w:r>
        <w:br w:type="page"/>
      </w:r>
    </w:p>
    <w:p w14:paraId="0C1FD05B" w14:textId="6121CB11" w:rsidR="00C26852" w:rsidRPr="00C26852" w:rsidRDefault="00C26852" w:rsidP="00C26852">
      <w:pPr>
        <w:pStyle w:val="Titre1"/>
      </w:pPr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19AA4E5E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358D24B8" w14:textId="2374A4F9" w:rsidR="00FA054F" w:rsidRDefault="00FA054F" w:rsidP="00FA054F">
      <w:pPr>
        <w:pStyle w:val="Titre2"/>
      </w:pPr>
      <w:r>
        <w:t>Cout prévisionnel des travaux </w:t>
      </w:r>
    </w:p>
    <w:p w14:paraId="2C8E0D5C" w14:textId="59725EBB" w:rsidR="00FA054F" w:rsidRDefault="00FA054F" w:rsidP="00FA054F">
      <w:r w:rsidRPr="00E16229">
        <w:t>L’enveloppe prévisionnelle (</w:t>
      </w:r>
      <w:proofErr w:type="spellStart"/>
      <w:r w:rsidRPr="00E16229">
        <w:t>Cenv</w:t>
      </w:r>
      <w:proofErr w:type="spellEnd"/>
      <w:r w:rsidRPr="00E16229">
        <w:t>) des travaux estimé par le maître d’ouvrage est de</w:t>
      </w:r>
      <w:r>
        <w:t xml:space="preserve"> </w:t>
      </w:r>
      <w:sdt>
        <w:sdtPr>
          <w:id w:val="-1599788141"/>
          <w:placeholder>
            <w:docPart w:val="E309BD4029044748A043B271626F837F"/>
          </w:placeholder>
        </w:sdtPr>
        <w:sdtEndPr/>
        <w:sdtContent>
          <w:r w:rsidR="0066596E">
            <w:t>2 805 000,00</w:t>
          </w:r>
        </w:sdtContent>
      </w:sdt>
      <w:r w:rsidRPr="003A752B">
        <w:t xml:space="preserve"> € HT (valeur </w:t>
      </w:r>
      <w:sdt>
        <w:sdtPr>
          <w:id w:val="644705156"/>
          <w:placeholder>
            <w:docPart w:val="E309BD4029044748A043B271626F837F"/>
          </w:placeholder>
        </w:sdtPr>
        <w:sdtEndPr/>
        <w:sdtContent>
          <w:r w:rsidR="0066596E">
            <w:t xml:space="preserve">octobre </w:t>
          </w:r>
          <w:r w:rsidR="002B307F" w:rsidRPr="003A752B">
            <w:t>2024</w:t>
          </w:r>
          <w:r w:rsidRPr="003A752B">
            <w:t xml:space="preserve">). </w:t>
          </w:r>
        </w:sdtContent>
      </w:sdt>
    </w:p>
    <w:p w14:paraId="60A35BF6" w14:textId="77777777" w:rsidR="00FA054F" w:rsidRDefault="00FA054F" w:rsidP="00FA054F">
      <w:r>
        <w:t xml:space="preserve">Ce montant ne comprend pas les taux de tolérance phases études et travaux, aléas et imprévus, diagnostics complémentaires, actualisation et révision de prix, travaux concessionnaires et assurance maître d’ouvrage. </w:t>
      </w:r>
    </w:p>
    <w:p w14:paraId="760BC887" w14:textId="00124782" w:rsidR="00FA054F" w:rsidRDefault="00FA054F" w:rsidP="00FA054F">
      <w:r>
        <w:t>Les coûts prévisionne</w:t>
      </w:r>
      <w:r w:rsidR="0066596E">
        <w:t>ls provisoires et définitifs (Co</w:t>
      </w:r>
      <w:r>
        <w:t xml:space="preserve"> et CPD) des travaux sont établis dans les conditions précisées dans le CCAP. </w:t>
      </w:r>
    </w:p>
    <w:p w14:paraId="50168F45" w14:textId="2531C5FE" w:rsidR="00FA054F" w:rsidRDefault="00FA054F" w:rsidP="00FA054F">
      <w:pPr>
        <w:pStyle w:val="Titre2"/>
      </w:pPr>
      <w:r>
        <w:t xml:space="preserve">Rémunération provisoire du maître d’œuvre – Missions de base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962"/>
        <w:gridCol w:w="703"/>
      </w:tblGrid>
      <w:tr w:rsidR="00C26852" w14:paraId="13C55680" w14:textId="77777777" w:rsidTr="00FA054F">
        <w:trPr>
          <w:trHeight w:val="70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38B08C29" w14:textId="2DDF043B" w:rsidR="00C26852" w:rsidRDefault="00FA054F" w:rsidP="00FA054F">
            <w:pPr>
              <w:jc w:val="left"/>
            </w:pPr>
            <w:r>
              <w:t>Cout prévisionnel des travaux (Co)</w:t>
            </w:r>
          </w:p>
        </w:tc>
        <w:tc>
          <w:tcPr>
            <w:tcW w:w="4962" w:type="dxa"/>
            <w:vAlign w:val="center"/>
          </w:tcPr>
          <w:p w14:paraId="67FDD69C" w14:textId="77777777" w:rsidR="00C26852" w:rsidRDefault="00C26852" w:rsidP="00FA054F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01F1716" w14:textId="37B7E490" w:rsidR="00C26852" w:rsidRDefault="00C26852" w:rsidP="00EB1F13">
            <w:pPr>
              <w:jc w:val="center"/>
            </w:pPr>
            <w:r>
              <w:t>€</w:t>
            </w:r>
            <w:r w:rsidR="00FA054F">
              <w:t xml:space="preserve"> HT</w:t>
            </w:r>
          </w:p>
        </w:tc>
      </w:tr>
      <w:tr w:rsidR="00C26852" w14:paraId="178CDC1D" w14:textId="77777777" w:rsidTr="00FA054F">
        <w:trPr>
          <w:trHeight w:val="70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1494261F" w14:textId="1C564C77" w:rsidR="00C26852" w:rsidRDefault="00FA054F" w:rsidP="00FA054F">
            <w:pPr>
              <w:jc w:val="left"/>
            </w:pPr>
            <w:r>
              <w:t xml:space="preserve">Forfait provisoire concernant les missions de base </w:t>
            </w:r>
            <w:r w:rsidR="00C26852">
              <w:t xml:space="preserve"> </w:t>
            </w:r>
          </w:p>
        </w:tc>
        <w:tc>
          <w:tcPr>
            <w:tcW w:w="4962" w:type="dxa"/>
            <w:vAlign w:val="center"/>
          </w:tcPr>
          <w:p w14:paraId="128740E4" w14:textId="77777777" w:rsidR="00C26852" w:rsidRDefault="00C26852" w:rsidP="00FA054F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9D12532" w14:textId="283F2059" w:rsidR="00C26852" w:rsidRDefault="00FA054F" w:rsidP="00FA054F">
            <w:r>
              <w:t>€ HT</w:t>
            </w:r>
          </w:p>
        </w:tc>
      </w:tr>
      <w:tr w:rsidR="00C26852" w14:paraId="51FA569B" w14:textId="77777777" w:rsidTr="00FA054F">
        <w:trPr>
          <w:trHeight w:val="700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E4FC0F" w14:textId="102D3709" w:rsidR="00C26852" w:rsidRDefault="00FA054F" w:rsidP="00FA054F">
            <w:pPr>
              <w:jc w:val="left"/>
            </w:pPr>
            <w:r>
              <w:t xml:space="preserve">Taux de rémunération en résultant </w:t>
            </w:r>
            <w:r w:rsidR="00C26852">
              <w:t xml:space="preserve"> </w:t>
            </w:r>
          </w:p>
        </w:tc>
        <w:tc>
          <w:tcPr>
            <w:tcW w:w="4962" w:type="dxa"/>
            <w:vAlign w:val="center"/>
          </w:tcPr>
          <w:p w14:paraId="18A695C8" w14:textId="77777777" w:rsidR="00C26852" w:rsidRDefault="00C26852" w:rsidP="00FA054F">
            <w:pPr>
              <w:jc w:val="center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9CCD453" w14:textId="641C3423" w:rsidR="00C26852" w:rsidRDefault="00FA054F" w:rsidP="00EB1F13">
            <w:pPr>
              <w:jc w:val="center"/>
            </w:pPr>
            <w:r>
              <w:t>%</w:t>
            </w:r>
          </w:p>
        </w:tc>
      </w:tr>
    </w:tbl>
    <w:p w14:paraId="1793E9F6" w14:textId="7AFC9696" w:rsidR="00C26852" w:rsidRPr="00C26852" w:rsidRDefault="00FA054F" w:rsidP="00FA054F">
      <w:pPr>
        <w:pStyle w:val="Titre2"/>
      </w:pPr>
      <w:r>
        <w:t>F</w:t>
      </w:r>
      <w:r w:rsidRPr="00FA054F">
        <w:t>orfait définitif de(s) mission(s) complémentaire(s) du maitre d’œuvre</w:t>
      </w:r>
    </w:p>
    <w:p w14:paraId="2F13E0BB" w14:textId="7255027E" w:rsidR="00C26852" w:rsidRPr="00FA054F" w:rsidRDefault="00FA054F" w:rsidP="00C26852">
      <w:r w:rsidRPr="00FA054F">
        <w:t xml:space="preserve">Mission complémentaire : </w:t>
      </w:r>
      <w:r w:rsidR="008C2415">
        <w:t>CSSI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60"/>
        <w:gridCol w:w="5099"/>
        <w:gridCol w:w="708"/>
      </w:tblGrid>
      <w:tr w:rsidR="00FA054F" w:rsidRPr="00FA054F" w14:paraId="3694A366" w14:textId="77777777" w:rsidTr="00FA054F">
        <w:tc>
          <w:tcPr>
            <w:tcW w:w="3260" w:type="dxa"/>
            <w:shd w:val="clear" w:color="auto" w:fill="F2F2F2" w:themeFill="background1" w:themeFillShade="F2"/>
          </w:tcPr>
          <w:p w14:paraId="4C0FEC80" w14:textId="77777777" w:rsidR="00FA054F" w:rsidRPr="00FA054F" w:rsidRDefault="00FA054F" w:rsidP="00EB1F13">
            <w:r w:rsidRPr="00FA054F">
              <w:t>Montant global et forfaitaire  HT</w:t>
            </w:r>
          </w:p>
        </w:tc>
        <w:tc>
          <w:tcPr>
            <w:tcW w:w="5099" w:type="dxa"/>
            <w:shd w:val="clear" w:color="auto" w:fill="auto"/>
            <w:vAlign w:val="center"/>
          </w:tcPr>
          <w:p w14:paraId="19F0BF65" w14:textId="77777777" w:rsidR="00FA054F" w:rsidRPr="00FA054F" w:rsidRDefault="00FA054F" w:rsidP="00FA054F">
            <w:pPr>
              <w:jc w:val="right"/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43EB57D0" w14:textId="77777777" w:rsidR="00FA054F" w:rsidRPr="00FA054F" w:rsidRDefault="00FA054F" w:rsidP="00EB1F13">
            <w:pPr>
              <w:jc w:val="center"/>
            </w:pPr>
            <w:r w:rsidRPr="00FA054F">
              <w:t>€</w:t>
            </w:r>
          </w:p>
        </w:tc>
      </w:tr>
      <w:tr w:rsidR="00FA054F" w:rsidRPr="00FA054F" w14:paraId="7602F681" w14:textId="77777777" w:rsidTr="00FA054F">
        <w:tc>
          <w:tcPr>
            <w:tcW w:w="3260" w:type="dxa"/>
            <w:shd w:val="clear" w:color="auto" w:fill="F2F2F2" w:themeFill="background1" w:themeFillShade="F2"/>
          </w:tcPr>
          <w:p w14:paraId="55CC145F" w14:textId="77777777" w:rsidR="00FA054F" w:rsidRPr="00FA054F" w:rsidRDefault="00FA054F" w:rsidP="00EB1F13">
            <w:r w:rsidRPr="00FA054F">
              <w:t xml:space="preserve">TVA </w:t>
            </w:r>
          </w:p>
        </w:tc>
        <w:tc>
          <w:tcPr>
            <w:tcW w:w="5099" w:type="dxa"/>
            <w:shd w:val="clear" w:color="auto" w:fill="auto"/>
            <w:vAlign w:val="center"/>
          </w:tcPr>
          <w:p w14:paraId="11365DCD" w14:textId="77777777" w:rsidR="00FA054F" w:rsidRPr="00FA054F" w:rsidRDefault="00FA054F" w:rsidP="00FA054F">
            <w:pPr>
              <w:jc w:val="right"/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6DB93A6A" w14:textId="77777777" w:rsidR="00FA054F" w:rsidRPr="00FA054F" w:rsidRDefault="00FA054F" w:rsidP="00EB1F13">
            <w:pPr>
              <w:jc w:val="center"/>
            </w:pPr>
            <w:r w:rsidRPr="00FA054F">
              <w:t>%</w:t>
            </w:r>
          </w:p>
        </w:tc>
      </w:tr>
      <w:tr w:rsidR="00FA054F" w:rsidRPr="006374A9" w14:paraId="270596E6" w14:textId="77777777" w:rsidTr="00FA054F">
        <w:tc>
          <w:tcPr>
            <w:tcW w:w="3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37DB19" w14:textId="77777777" w:rsidR="00FA054F" w:rsidRPr="00FA054F" w:rsidRDefault="00FA054F" w:rsidP="00EB1F13">
            <w:r w:rsidRPr="00FA054F">
              <w:t xml:space="preserve">Montant global et forfaitaire TTC </w:t>
            </w:r>
          </w:p>
        </w:tc>
        <w:tc>
          <w:tcPr>
            <w:tcW w:w="5099" w:type="dxa"/>
            <w:shd w:val="clear" w:color="auto" w:fill="auto"/>
            <w:vAlign w:val="center"/>
          </w:tcPr>
          <w:p w14:paraId="6ADD01C8" w14:textId="77777777" w:rsidR="00FA054F" w:rsidRPr="00FA054F" w:rsidRDefault="00FA054F" w:rsidP="00FA054F">
            <w:pPr>
              <w:jc w:val="right"/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3B9A3C3C" w14:textId="77777777" w:rsidR="00FA054F" w:rsidRPr="00FA054F" w:rsidRDefault="00FA054F" w:rsidP="00EB1F13">
            <w:pPr>
              <w:jc w:val="center"/>
            </w:pPr>
            <w:r w:rsidRPr="00FA054F">
              <w:t>€</w:t>
            </w:r>
          </w:p>
        </w:tc>
      </w:tr>
    </w:tbl>
    <w:p w14:paraId="62BEF9A1" w14:textId="77777777" w:rsidR="00C350A2" w:rsidRDefault="00C350A2" w:rsidP="00C26852"/>
    <w:p w14:paraId="466410E1" w14:textId="59C48D91" w:rsidR="00C350A2" w:rsidRPr="00FA054F" w:rsidRDefault="00C350A2" w:rsidP="00C350A2">
      <w:r w:rsidRPr="00FA054F">
        <w:t xml:space="preserve">Mission complémentaire : </w:t>
      </w:r>
      <w:r>
        <w:t>GBF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60"/>
        <w:gridCol w:w="5099"/>
        <w:gridCol w:w="708"/>
      </w:tblGrid>
      <w:tr w:rsidR="00C350A2" w:rsidRPr="00FA054F" w14:paraId="5FB5EB2D" w14:textId="77777777" w:rsidTr="00D04911">
        <w:tc>
          <w:tcPr>
            <w:tcW w:w="3260" w:type="dxa"/>
            <w:shd w:val="clear" w:color="auto" w:fill="F2F2F2" w:themeFill="background1" w:themeFillShade="F2"/>
          </w:tcPr>
          <w:p w14:paraId="07E85E82" w14:textId="77777777" w:rsidR="00C350A2" w:rsidRPr="00FA054F" w:rsidRDefault="00C350A2" w:rsidP="00D04911">
            <w:r w:rsidRPr="00FA054F">
              <w:t>Montant global et forfaitaire  HT</w:t>
            </w:r>
          </w:p>
        </w:tc>
        <w:tc>
          <w:tcPr>
            <w:tcW w:w="5099" w:type="dxa"/>
            <w:shd w:val="clear" w:color="auto" w:fill="auto"/>
            <w:vAlign w:val="center"/>
          </w:tcPr>
          <w:p w14:paraId="787E61BD" w14:textId="77777777" w:rsidR="00C350A2" w:rsidRPr="00FA054F" w:rsidRDefault="00C350A2" w:rsidP="00D04911">
            <w:pPr>
              <w:jc w:val="right"/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23787890" w14:textId="77777777" w:rsidR="00C350A2" w:rsidRPr="00FA054F" w:rsidRDefault="00C350A2" w:rsidP="00D04911">
            <w:pPr>
              <w:jc w:val="center"/>
            </w:pPr>
            <w:r w:rsidRPr="00FA054F">
              <w:t>€</w:t>
            </w:r>
          </w:p>
        </w:tc>
      </w:tr>
      <w:tr w:rsidR="00C350A2" w:rsidRPr="00FA054F" w14:paraId="2E9A28B3" w14:textId="77777777" w:rsidTr="00D04911">
        <w:tc>
          <w:tcPr>
            <w:tcW w:w="3260" w:type="dxa"/>
            <w:shd w:val="clear" w:color="auto" w:fill="F2F2F2" w:themeFill="background1" w:themeFillShade="F2"/>
          </w:tcPr>
          <w:p w14:paraId="610C0665" w14:textId="77777777" w:rsidR="00C350A2" w:rsidRPr="00FA054F" w:rsidRDefault="00C350A2" w:rsidP="00D04911">
            <w:r w:rsidRPr="00FA054F">
              <w:t xml:space="preserve">TVA </w:t>
            </w:r>
          </w:p>
        </w:tc>
        <w:tc>
          <w:tcPr>
            <w:tcW w:w="5099" w:type="dxa"/>
            <w:shd w:val="clear" w:color="auto" w:fill="auto"/>
            <w:vAlign w:val="center"/>
          </w:tcPr>
          <w:p w14:paraId="255E43DC" w14:textId="77777777" w:rsidR="00C350A2" w:rsidRPr="00FA054F" w:rsidRDefault="00C350A2" w:rsidP="00D04911">
            <w:pPr>
              <w:jc w:val="right"/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2C5E095E" w14:textId="77777777" w:rsidR="00C350A2" w:rsidRPr="00FA054F" w:rsidRDefault="00C350A2" w:rsidP="00D04911">
            <w:pPr>
              <w:jc w:val="center"/>
            </w:pPr>
            <w:r w:rsidRPr="00FA054F">
              <w:t>%</w:t>
            </w:r>
          </w:p>
        </w:tc>
      </w:tr>
      <w:tr w:rsidR="00C350A2" w:rsidRPr="006374A9" w14:paraId="4EA4439A" w14:textId="77777777" w:rsidTr="00D04911">
        <w:tc>
          <w:tcPr>
            <w:tcW w:w="3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B1834CA" w14:textId="77777777" w:rsidR="00C350A2" w:rsidRPr="00FA054F" w:rsidRDefault="00C350A2" w:rsidP="00D04911">
            <w:r w:rsidRPr="00FA054F">
              <w:t xml:space="preserve">Montant global et forfaitaire TTC </w:t>
            </w:r>
          </w:p>
        </w:tc>
        <w:tc>
          <w:tcPr>
            <w:tcW w:w="5099" w:type="dxa"/>
            <w:shd w:val="clear" w:color="auto" w:fill="auto"/>
            <w:vAlign w:val="center"/>
          </w:tcPr>
          <w:p w14:paraId="1AAE1A74" w14:textId="77777777" w:rsidR="00C350A2" w:rsidRPr="00FA054F" w:rsidRDefault="00C350A2" w:rsidP="00D04911">
            <w:pPr>
              <w:jc w:val="right"/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24398B5D" w14:textId="77777777" w:rsidR="00C350A2" w:rsidRPr="00FA054F" w:rsidRDefault="00C350A2" w:rsidP="00D04911">
            <w:pPr>
              <w:jc w:val="center"/>
            </w:pPr>
            <w:r w:rsidRPr="00FA054F">
              <w:t>€</w:t>
            </w:r>
          </w:p>
        </w:tc>
      </w:tr>
    </w:tbl>
    <w:p w14:paraId="7FB93D9F" w14:textId="1752E8F0" w:rsidR="00C26852" w:rsidRDefault="00C26852" w:rsidP="00C26852">
      <w:pPr>
        <w:rPr>
          <w:rFonts w:eastAsiaTheme="majorEastAsia" w:cstheme="majorBidi"/>
          <w:b/>
          <w:smallCaps/>
          <w:szCs w:val="32"/>
          <w:u w:val="single"/>
        </w:rPr>
      </w:pPr>
      <w:r>
        <w:br w:type="page"/>
      </w:r>
    </w:p>
    <w:p w14:paraId="2DD52936" w14:textId="71EBD78D" w:rsidR="00C26852" w:rsidRDefault="00C26852" w:rsidP="00C26852">
      <w:pPr>
        <w:pStyle w:val="Titre1"/>
      </w:pPr>
      <w:r>
        <w:lastRenderedPageBreak/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393598CA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028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028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3278DBE9" w:rsidR="00EA3BC0" w:rsidRDefault="00C57FE8" w:rsidP="00323217">
          <w:r w:rsidRPr="000C36B0">
            <w:rPr>
              <w:noProof/>
              <w:sz w:val="24"/>
              <w:lang w:eastAsia="fr-FR"/>
            </w:rPr>
            <w:drawing>
              <wp:inline distT="0" distB="0" distL="0" distR="0" wp14:anchorId="61993F07" wp14:editId="4F13D106">
                <wp:extent cx="1332259" cy="1224000"/>
                <wp:effectExtent l="0" t="0" r="1270" b="0"/>
                <wp:docPr id="4" name="Image 4" descr="C:\Users\g.rowarch\AppData\Local\Microsoft\Windows\Temporary Internet Files\Content.Outlook\Z6Y9F16W\Ministère des Armées et des Anciens combattants_CMJ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.rowarch\AppData\Local\Microsoft\Windows\Temporary Internet Files\Content.Outlook\Z6Y9F16W\Ministère des Armées et des Anciens combattants_CMJ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259" cy="12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A4FB2"/>
    <w:rsid w:val="0027005D"/>
    <w:rsid w:val="002B2146"/>
    <w:rsid w:val="002B307F"/>
    <w:rsid w:val="002F5B19"/>
    <w:rsid w:val="00323217"/>
    <w:rsid w:val="00342830"/>
    <w:rsid w:val="00353ABA"/>
    <w:rsid w:val="003A752B"/>
    <w:rsid w:val="003B6B1D"/>
    <w:rsid w:val="0044185A"/>
    <w:rsid w:val="004627A0"/>
    <w:rsid w:val="0051698A"/>
    <w:rsid w:val="00594C63"/>
    <w:rsid w:val="005A2C33"/>
    <w:rsid w:val="005B640A"/>
    <w:rsid w:val="00623C6B"/>
    <w:rsid w:val="00624CE7"/>
    <w:rsid w:val="0063452E"/>
    <w:rsid w:val="0063569E"/>
    <w:rsid w:val="0066596E"/>
    <w:rsid w:val="006801FD"/>
    <w:rsid w:val="00686DDC"/>
    <w:rsid w:val="006E184C"/>
    <w:rsid w:val="006E3362"/>
    <w:rsid w:val="007000A7"/>
    <w:rsid w:val="00726BFA"/>
    <w:rsid w:val="007C0F57"/>
    <w:rsid w:val="00810232"/>
    <w:rsid w:val="0088664E"/>
    <w:rsid w:val="008A0DCF"/>
    <w:rsid w:val="008C2415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F21BD"/>
    <w:rsid w:val="00B5731F"/>
    <w:rsid w:val="00B8028F"/>
    <w:rsid w:val="00BE0713"/>
    <w:rsid w:val="00C26852"/>
    <w:rsid w:val="00C350A2"/>
    <w:rsid w:val="00C41F6B"/>
    <w:rsid w:val="00C57FE8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FA054F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355B08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E309BD4029044748A043B271626F83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4A5DB8-19FA-4507-A1F2-89A4DA178B5E}"/>
      </w:docPartPr>
      <w:docPartBody>
        <w:p w:rsidR="00425DDE" w:rsidRDefault="00355B08" w:rsidP="00355B08">
          <w:pPr>
            <w:pStyle w:val="E309BD4029044748A043B271626F837F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355B08"/>
    <w:rsid w:val="00425DDE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55B08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  <w:style w:type="paragraph" w:customStyle="1" w:styleId="E309BD4029044748A043B271626F837F">
    <w:name w:val="E309BD4029044748A043B271626F837F"/>
    <w:rsid w:val="00355B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E8B80-DF45-4299-982A-D6D44144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643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OT</cp:lastModifiedBy>
  <cp:revision>13</cp:revision>
  <dcterms:created xsi:type="dcterms:W3CDTF">2025-03-14T09:24:00Z</dcterms:created>
  <dcterms:modified xsi:type="dcterms:W3CDTF">2025-11-18T13:25:00Z</dcterms:modified>
</cp:coreProperties>
</file>