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B671D9B" w:rsidR="00055BC9" w:rsidRDefault="00797DBD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41A9293E">
                    <wp:simplePos x="0" y="0"/>
                    <wp:positionH relativeFrom="margin">
                      <wp:posOffset>4761534</wp:posOffset>
                    </wp:positionH>
                    <wp:positionV relativeFrom="page">
                      <wp:posOffset>564542</wp:posOffset>
                    </wp:positionV>
                    <wp:extent cx="1667979" cy="328377"/>
                    <wp:effectExtent l="0" t="0" r="889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7979" cy="328377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5DE57DC5" w:rsidR="00313E59" w:rsidRDefault="00797DBD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DAF_2025_001367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4.9pt;margin-top:44.45pt;width:131.35pt;height:25.8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6/3nAIAAJEFAAAOAAAAZHJzL2Uyb0RvYy54bWysVMlu2zAQvRfoPxC8N/LSxIkQOTAcpChg&#10;JEGSImeaIi2hFIclaUvu13dIyoqzoIeiOhDiLG8WvpnLq65RZCesq0EXdHwyokRoDmWtNwX98XTz&#10;5ZwS55kumQItCroXjl7NP3+6bE0uJlCBKoUlCKJd3pqCVt6bPMscr0TD3AkYoVEpwTbM49VustKy&#10;FtEblU1Go7OsBVsaC1w4h9LrpKTziC+l4P5OSic8UQXF3Hw8bTzX4czmlyzfWGaqmvdpsH/IomG1&#10;xqAD1DXzjGxt/Q6qqbkFB9KfcGgykLLmItaA1YxHb6p5rJgRsRZsjjNDm9z/g+W3u3tL6hLfbjqh&#10;RLMGH+kB28b0RgkShNii1rgcLR/NvQ1FOrMC/tMRDcsK7cTCGfRAiGCbvTIOF9e7ddI2wR2rJl18&#10;gv3wBKLzhKNwfHY2u5hdUMJRN52cT2ezCMryg7exzn8T0JDwU1CLkWPn2W7lfIjP8oNJCKZ0ODXc&#10;1EolbZDEJFNeMUO/VyJZPwiJ7cBMJhE1ElEslSU7hhRinAvtx0lVsVIk8ekIvz7PwSOmojQCBmSJ&#10;8QfsHiCQ/D12yrK3D64i8nhwHv0tseQ8eMTIoP3g3NQa7EcACqvqIyf7Q5NSa0KXfLfuIlWmwTJI&#10;1lDukT4W0lw5w29qfJUVc/6eWRwkHDlcDv4OD6mgLSj0f5RUYH9/JA/2yG/UUtLiYBbU/doyKyhR&#10;3zUy/+vpbBIm+fhijy/r44veNkvAhxvjGjI8/qKz9erwKy00z7hDFiEqqpjmGLug68Pv0qd1gTuI&#10;i8UiGuHsGuZX+tHwAB26HDj31D0za3pieqT0LRxGmOVv+Jlsg6eGxdaDrCN5X7ra9x/nPhKp31Fh&#10;sRzfo9XLJp3/AQAA//8DAFBLAwQUAAYACAAAACEAhxcy7OEAAAALAQAADwAAAGRycy9kb3ducmV2&#10;LnhtbEyPzU7DMBCE70i8g7VI3KjdKpQ0xKn4UcUJibY8gBtv4hR7HWK3CW+Pe4LbjnY08025npxl&#10;ZxxC50nCfCaAIdVed9RK+Nxv7nJgISrSynpCCT8YYF1dX5Wq0H6kLZ53sWUphEKhJJgY+4LzUBt0&#10;Ksx8j5R+jR+cikkOLdeDGlO4s3whxJI71VFqMKrHF4P11+7kJIz991v2etxPZhq3zxv70ejjeyPl&#10;7c309Ags4hT/zHDBT+hQJaaDP5EOzEp4yFYJPUrI8xWwi0HMF/fADunKxBJ4VfL/G6pfAAAA//8D&#10;AFBLAQItABQABgAIAAAAIQC2gziS/gAAAOEBAAATAAAAAAAAAAAAAAAAAAAAAABbQ29udGVudF9U&#10;eXBlc10ueG1sUEsBAi0AFAAGAAgAAAAhADj9If/WAAAAlAEAAAsAAAAAAAAAAAAAAAAALwEAAF9y&#10;ZWxzLy5yZWxzUEsBAi0AFAAGAAgAAAAhAHILr/ecAgAAkQUAAA4AAAAAAAAAAAAAAAAALgIAAGRy&#10;cy9lMm9Eb2MueG1sUEsBAi0AFAAGAAgAAAAhAIcXMuzhAAAACw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5DE57DC5" w:rsidR="00313E59" w:rsidRDefault="00797DBD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DAF_2025_001367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38B7E5C1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38B7E5C1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DE" w14:textId="77777777" w:rsidR="00055BC9" w:rsidRDefault="00055BC9"/>
        <w:p w14:paraId="513746DF" w14:textId="77777777" w:rsidR="00055BC9" w:rsidRDefault="00055BC9"/>
        <w:p w14:paraId="513746E0" w14:textId="4944B1D5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5E35D2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67DC4B3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2B6B1B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67DC4B3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Défense </w:t>
                          </w:r>
                          <w:r w:rsidR="002B6B1B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055BC9">
            <w:t>Accord-cadre avec émission de bons de commandes, reconductible.</w: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E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5137472F" w14:textId="67CC1819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Unité de Soutien de l’Infrastructure de la Défense (USID) de </w:t>
                                </w:r>
                                <w:r w:rsidR="00364ED1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Montauban</w:t>
                                </w:r>
                              </w:p>
                              <w:p w14:paraId="51374730" w14:textId="58B948B1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Représ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enté par le chef de la section exploitation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 de la maintenance (S</w:t>
                                </w:r>
                                <w:r w:rsidR="002A680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E</w:t>
                                </w:r>
                                <w:r w:rsidRPr="00005185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M)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5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E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5137472F" w14:textId="67CC1819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Unité de Soutien de l’Infrastructure de la Défense (USID) de </w:t>
                          </w:r>
                          <w:r w:rsidR="00364ED1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Montauban</w:t>
                          </w:r>
                        </w:p>
                        <w:p w14:paraId="51374730" w14:textId="58B948B1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Représ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enté par le chef de la section exploitation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 de la maintenance (S</w:t>
                          </w:r>
                          <w:r w:rsidR="002A680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E</w:t>
                          </w:r>
                          <w:r w:rsidRPr="00005185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M)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31" w14:textId="59CE3FFA" w:rsidR="00313E59" w:rsidRPr="00364ED1" w:rsidRDefault="00313E5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de l’accord-cadre</w:t>
                                </w:r>
                                <w:r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498B5AFA" w14:textId="77777777" w:rsidR="003C360D" w:rsidRDefault="003C360D">
                                <w:pPr>
                                  <w:rPr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C360D">
                                  <w:rPr>
                                    <w:bCs/>
                                    <w:sz w:val="22"/>
                                    <w:szCs w:val="22"/>
                                  </w:rPr>
      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      </w:r>
                              </w:p>
                              <w:p w14:paraId="4942F15E" w14:textId="77777777" w:rsidR="00637D54" w:rsidRDefault="00364ED1" w:rsidP="00637D54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637D54" w:rsidRPr="00531070">
                                  <w:rPr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>Lot 4 : Prestations de maintenance préventives et correctives des stations et des cuves de distribution de carburant</w:t>
                                </w:r>
                              </w:p>
                              <w:p w14:paraId="51374734" w14:textId="3F37C6B1" w:rsidR="00313E59" w:rsidRPr="00364ED1" w:rsidRDefault="00364ED1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Départements concernés</w:t>
                                </w:r>
                                <w:r w:rsidR="00313E59" w:rsidRPr="00364ED1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313E59"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64ED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Tarn et Garonne (82), Lot (46)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1374731" w14:textId="59CE3FFA" w:rsidR="00313E59" w:rsidRPr="00364ED1" w:rsidRDefault="00313E5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Objet de l’accord-cadre</w:t>
                          </w:r>
                          <w:r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498B5AFA" w14:textId="77777777" w:rsidR="003C360D" w:rsidRDefault="003C360D">
                          <w:pPr>
                            <w:rPr>
                              <w:bCs/>
                              <w:sz w:val="22"/>
                              <w:szCs w:val="22"/>
                            </w:rPr>
                          </w:pPr>
                          <w:r w:rsidRPr="003C360D">
                            <w:rPr>
                              <w:bCs/>
                              <w:sz w:val="22"/>
                              <w:szCs w:val="22"/>
                            </w:rPr>
                            <w:t>Accord cadre de maintenance préventive &amp; corrective des portails, des portes, des rideaux, des barrières, des bornes escamotables, des ponts roulants et des moyens de levage fixes des sites de la base de défense de MONTAUBAN.</w:t>
                          </w:r>
                        </w:p>
                        <w:p w14:paraId="4942F15E" w14:textId="77777777" w:rsidR="00637D54" w:rsidRDefault="00364ED1" w:rsidP="00637D54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637D54" w:rsidRPr="00531070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Lot 4 : Prestations de maintenance préventives et correctives des stations et des cuves de distribution de carburant</w:t>
                          </w:r>
                        </w:p>
                        <w:p w14:paraId="51374734" w14:textId="3F37C6B1" w:rsidR="00313E59" w:rsidRPr="00364ED1" w:rsidRDefault="00364ED1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Départements concernés</w:t>
                          </w:r>
                          <w:r w:rsidR="00313E59" w:rsidRPr="00364ED1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="00313E59"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64ED1">
                            <w:rPr>
                              <w:rFonts w:cs="Arial"/>
                              <w:sz w:val="22"/>
                              <w:szCs w:val="22"/>
                            </w:rPr>
                            <w:t>Tarn et Garonne (82), Lot (46)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7E96BAEF" w:rsidR="003474AD" w:rsidRDefault="00432FF6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51374719" wp14:editId="544D3507">
                    <wp:simplePos x="0" y="0"/>
                    <wp:positionH relativeFrom="margin">
                      <wp:posOffset>4758543</wp:posOffset>
                    </wp:positionH>
                    <wp:positionV relativeFrom="margin">
                      <wp:posOffset>8525559</wp:posOffset>
                    </wp:positionV>
                    <wp:extent cx="1662545" cy="365076"/>
                    <wp:effectExtent l="0" t="0" r="0" b="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365076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35" w14:textId="1FDB72D6" w:rsidR="00313E59" w:rsidRDefault="009137DA" w:rsidP="00432FF6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9" id="Rectangle 39" o:spid="_x0000_s1032" style="position:absolute;left:0;text-align:left;margin-left:374.7pt;margin-top:671.3pt;width:130.9pt;height:28.75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EOZnAIAAI8FAAAOAAAAZHJzL2Uyb0RvYy54bWysVFtv2jAUfp+0/2D5fSTQQreooUJUTJNQ&#10;i9pOfTaOTaI5Pp5tSNiv37ETUtZWe5iWBys+l+9c/J1zfdPWihyEdRXonI5HKSVCcygqvcvp96fV&#10;p8+UOM90wRRokdOjcPRm/vHDdWMyMYESVCEsQRDtssbktPTeZEnieClq5kZghEalBFszj1e7SwrL&#10;GkSvVTJJ01nSgC2MBS6cQ+ltp6TziC+l4P5eSic8UTnF3Hw8bTy34Uzm1yzbWWbKivdpsH/IomaV&#10;xqAD1C3zjOxt9QaqrrgFB9KPONQJSFlxEWvAasbpq2oeS2ZErAWb48zQJvf/YPndYWNJVeT04gsl&#10;mtX4Rg/YNaZ3ShCUYYMa4zK0ezQbG0p0Zg38hyMaliWaiYUz6ICPH2yTP4zDxfVurbR1cMeaSRsf&#10;4Dg8gGg94Sgcz2aT6eWUEo66i9k0vZpFUJadvI11/quAmoSfnFqMHPvODmvnQ3yWnUxCMKXDqWFV&#10;KdVpgyQm2eUVM/RHJTrrByGxGZjJJKJGGoqlsuTAkECMc6H9uFOVrBCdeJri1+c5eMRUlEbAgCwx&#10;/oDdAwSKv8Xusuztg6uILB6c078l1jkPHjEyaD8415UG+x6Awqr6yJ39qUlda0KXfLttI1HikwTJ&#10;FoojksdCN1XO8FWFr7Jmzm+YxTHCgcPV4O/xkAqanEL/R0kJ9td78mCP7EYtJQ2OZU7dzz2zghL1&#10;TSPvL6dXkzDH5xd7ftmeX/S+XgI+3BiXkOHxF52tV6dfaaF+xg2yCFFRxTTH2Dndnn6XvlsWuIG4&#10;WCyiEU6uYX6tHw0P0KHLgXNP7TOzpiemR0rfwWmAWfaKn51t8NSw2HuQVSTvS1f7/uPURyL1Gyqs&#10;lfN7tHrZo/PfAAAA//8DAFBLAwQUAAYACAAAACEASMDAR+EAAAAOAQAADwAAAGRycy9kb3ducmV2&#10;LnhtbEyPy07DMBBF90j8gzVI7KidYBUIcSoeqlgh0ZYPcGMnTvEjxG5j/p7pCnYzukd3ztSr7Cw5&#10;6SkOwQsoFgyI9m1Qg+8FfO7WN/dAYpJeSRu8FvCjI6yay4taVirMfqNP29QTLPGxkgJMSmNFaWyN&#10;djIuwqg9Zl2YnEy4Tj1Vk5yx3FlaMrakTg4eLxg56hej26/t0QmYx+83/nrYZZPnzfPafnTq8N4J&#10;cX2Vnx6BJJ3THwxnfVSHBp324ehVJFbAHX/giGJwy8slkDPCiqIEsseJM1YAbWr6/43mFwAA//8D&#10;AFBLAQItABQABgAIAAAAIQC2gziS/gAAAOEBAAATAAAAAAAAAAAAAAAAAAAAAABbQ29udGVudF9U&#10;eXBlc10ueG1sUEsBAi0AFAAGAAgAAAAhADj9If/WAAAAlAEAAAsAAAAAAAAAAAAAAAAALwEAAF9y&#10;ZWxzLy5yZWxzUEsBAi0AFAAGAAgAAAAhAC/wQ5mcAgAAjwUAAA4AAAAAAAAAAAAAAAAALgIAAGRy&#10;cy9lMm9Eb2MueG1sUEsBAi0AFAAGAAgAAAAhAEjAwEfhAAAADgEAAA8AAAAAAAAAAAAAAAAA9g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35" w14:textId="1FDB72D6" w:rsidR="00313E59" w:rsidRDefault="009137DA" w:rsidP="00432FF6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bookmarkStart w:id="1" w:name="_GoBack"/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  <w:bookmarkEnd w:id="1"/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14:paraId="513746F4" w14:textId="5C37392D" w:rsidR="00410AFD" w:rsidRDefault="00797DBD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0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11A00A91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>Gestion des pièces détachées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</w:p>
          <w:p w14:paraId="00952A24" w14:textId="7E0A15A8" w:rsidR="003474AD" w:rsidRPr="00590B00" w:rsidRDefault="003474AD" w:rsidP="00590B00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90B00">
              <w:rPr>
                <w:sz w:val="18"/>
                <w:szCs w:val="18"/>
              </w:rPr>
              <w:t xml:space="preserve">Le candidat </w:t>
            </w:r>
            <w:r w:rsidR="00590B00" w:rsidRPr="00590B00">
              <w:rPr>
                <w:sz w:val="18"/>
                <w:szCs w:val="18"/>
              </w:rPr>
              <w:t xml:space="preserve">décrit </w:t>
            </w:r>
            <w:r w:rsidR="00590B00" w:rsidRPr="00590B00">
              <w:rPr>
                <w:szCs w:val="20"/>
              </w:rPr>
              <w:t>les mesures prises pour valoriser la réparation plutôt que le remplacement d’une pièce défectueuse</w:t>
            </w:r>
            <w:r w:rsidRPr="00590B00">
              <w:rPr>
                <w:sz w:val="18"/>
                <w:szCs w:val="18"/>
              </w:rPr>
              <w:t xml:space="preserve"> </w:t>
            </w:r>
          </w:p>
          <w:p w14:paraId="513746FC" w14:textId="16AF64AC" w:rsidR="00590B00" w:rsidRPr="00590B00" w:rsidRDefault="00590B00" w:rsidP="00797DBD">
            <w:pPr>
              <w:pStyle w:val="Paragraphedeliste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décrit les m</w:t>
            </w:r>
            <w:r w:rsidRPr="00590B00">
              <w:rPr>
                <w:sz w:val="18"/>
                <w:szCs w:val="18"/>
              </w:rPr>
              <w:t>esures de recours aux pièces détachés issues du réemploi, réutilisées ou recyclées</w:t>
            </w:r>
            <w:r w:rsidR="00797DBD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61B5DDB1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590B00" w:rsidRPr="00590B00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</w:p>
          <w:p w14:paraId="51374700" w14:textId="1906CCE2" w:rsidR="003474AD" w:rsidRPr="001D569F" w:rsidRDefault="003474AD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2.1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m</w:t>
            </w:r>
            <w:r w:rsidR="00590B00" w:rsidRPr="00590B00">
              <w:rPr>
                <w:sz w:val="18"/>
                <w:szCs w:val="18"/>
              </w:rPr>
              <w:t>esures prises sur la mise en place (ou l’utilisation) d’une filière de recyclage</w:t>
            </w:r>
            <w:r w:rsidRPr="001D569F">
              <w:rPr>
                <w:sz w:val="18"/>
                <w:szCs w:val="18"/>
              </w:rPr>
              <w:t xml:space="preserve"> </w:t>
            </w:r>
          </w:p>
          <w:p w14:paraId="51374701" w14:textId="34EEBE10" w:rsidR="003474AD" w:rsidRPr="001D569F" w:rsidRDefault="003474AD" w:rsidP="00797DBD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569F">
              <w:rPr>
                <w:sz w:val="18"/>
                <w:szCs w:val="18"/>
              </w:rPr>
              <w:t xml:space="preserve">- </w:t>
            </w:r>
            <w:r w:rsidR="00F37A59">
              <w:rPr>
                <w:sz w:val="18"/>
                <w:szCs w:val="18"/>
              </w:rPr>
              <w:t>2.2</w:t>
            </w:r>
            <w:r w:rsidR="00F37A59">
              <w:rPr>
                <w:rFonts w:ascii="Calibri" w:hAnsi="Calibri" w:cs="Calibri"/>
                <w:sz w:val="18"/>
                <w:szCs w:val="18"/>
              </w:rPr>
              <w:t> </w:t>
            </w:r>
            <w:r w:rsidR="00F37A59">
              <w:rPr>
                <w:sz w:val="18"/>
                <w:szCs w:val="18"/>
              </w:rPr>
              <w:t xml:space="preserve">: </w:t>
            </w:r>
            <w:r w:rsidR="00590B00">
              <w:rPr>
                <w:sz w:val="18"/>
                <w:szCs w:val="18"/>
              </w:rPr>
              <w:t>Le candidat décrit les d</w:t>
            </w:r>
            <w:r w:rsidR="00590B00" w:rsidRPr="00590B00">
              <w:rPr>
                <w:sz w:val="18"/>
                <w:szCs w:val="18"/>
              </w:rPr>
              <w:t>ispositions prises pour le suivi dématérialisé des déchets (</w:t>
            </w:r>
            <w:proofErr w:type="spellStart"/>
            <w:r w:rsidR="00590B00" w:rsidRPr="00590B00">
              <w:rPr>
                <w:sz w:val="18"/>
                <w:szCs w:val="18"/>
              </w:rPr>
              <w:t>TrackDéchets</w:t>
            </w:r>
            <w:proofErr w:type="spellEnd"/>
            <w:r w:rsidR="00590B00" w:rsidRPr="00590B00">
              <w:rPr>
                <w:sz w:val="18"/>
                <w:szCs w:val="18"/>
              </w:rPr>
              <w:t>)</w:t>
            </w:r>
            <w:r w:rsidRPr="001D569F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4" w14:textId="45FE3BFC" w:rsidR="003474AD" w:rsidRPr="001D569F" w:rsidRDefault="003474AD" w:rsidP="004438D6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590B00" w:rsidRPr="00590B00">
              <w:rPr>
                <w:b/>
                <w:bCs/>
              </w:rPr>
              <w:t xml:space="preserve">Mise en œuvre d’actions </w:t>
            </w:r>
            <w:proofErr w:type="spellStart"/>
            <w:r w:rsidR="00590B00" w:rsidRPr="00590B00">
              <w:rPr>
                <w:b/>
                <w:bCs/>
              </w:rPr>
              <w:t>éco-responsables</w:t>
            </w:r>
            <w:proofErr w:type="spellEnd"/>
            <w:r w:rsidRPr="001D569F">
              <w:rPr>
                <w:b/>
                <w:bCs/>
              </w:rPr>
              <w:t xml:space="preserve"> : </w:t>
            </w:r>
          </w:p>
          <w:p w14:paraId="3987E673" w14:textId="4E3B91B7" w:rsidR="00F36E82" w:rsidRDefault="003474AD" w:rsidP="00F36E8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1D569F">
              <w:rPr>
                <w:sz w:val="18"/>
                <w:szCs w:val="18"/>
              </w:rPr>
              <w:t xml:space="preserve">Le candidat </w:t>
            </w:r>
            <w:r w:rsidR="00590B00">
              <w:rPr>
                <w:sz w:val="18"/>
                <w:szCs w:val="18"/>
              </w:rPr>
              <w:t>indique les</w:t>
            </w:r>
            <w:r w:rsidRPr="001D569F">
              <w:rPr>
                <w:sz w:val="18"/>
                <w:szCs w:val="18"/>
              </w:rPr>
              <w:t xml:space="preserve"> </w:t>
            </w:r>
            <w:r w:rsidR="00590B00">
              <w:rPr>
                <w:sz w:val="18"/>
                <w:szCs w:val="18"/>
              </w:rPr>
              <w:t>m</w:t>
            </w:r>
            <w:r w:rsidR="00590B00" w:rsidRPr="00590B00">
              <w:rPr>
                <w:sz w:val="18"/>
                <w:szCs w:val="18"/>
              </w:rPr>
              <w:t>esures prises</w:t>
            </w:r>
            <w:r w:rsidR="00590B00">
              <w:rPr>
                <w:sz w:val="18"/>
                <w:szCs w:val="18"/>
              </w:rPr>
              <w:t xml:space="preserve"> pour limiter l’impact carbone</w:t>
            </w:r>
            <w:r w:rsidR="00F36E82">
              <w:rPr>
                <w:sz w:val="18"/>
                <w:szCs w:val="18"/>
              </w:rPr>
              <w:t xml:space="preserve"> de son activité</w:t>
            </w:r>
            <w:r w:rsidR="00F36E82">
              <w:rPr>
                <w:rFonts w:ascii="Calibri" w:hAnsi="Calibri" w:cs="Calibri"/>
                <w:sz w:val="18"/>
                <w:szCs w:val="18"/>
              </w:rPr>
              <w:t> </w:t>
            </w:r>
            <w:r w:rsidR="00F36E82">
              <w:rPr>
                <w:sz w:val="18"/>
                <w:szCs w:val="18"/>
              </w:rPr>
              <w:t>:</w:t>
            </w:r>
          </w:p>
          <w:p w14:paraId="7F336643" w14:textId="77777777" w:rsidR="00F36E82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F36E82">
              <w:rPr>
                <w:sz w:val="18"/>
                <w:szCs w:val="18"/>
              </w:rPr>
              <w:t>Dans ses</w:t>
            </w:r>
            <w:r w:rsidR="00590B00" w:rsidRPr="00F36E82">
              <w:rPr>
                <w:sz w:val="18"/>
                <w:szCs w:val="18"/>
              </w:rPr>
              <w:t xml:space="preserve"> déplacements (véhicules propres, mise en place d’une politique volontariste de réduction des consommations du carburant - </w:t>
            </w:r>
            <w:proofErr w:type="spellStart"/>
            <w:r w:rsidR="00590B00" w:rsidRPr="00F36E82">
              <w:rPr>
                <w:sz w:val="18"/>
                <w:szCs w:val="18"/>
              </w:rPr>
              <w:t>écoconduite</w:t>
            </w:r>
            <w:proofErr w:type="spellEnd"/>
            <w:r w:rsidR="00590B00" w:rsidRPr="00F36E82">
              <w:rPr>
                <w:sz w:val="18"/>
                <w:szCs w:val="18"/>
              </w:rPr>
              <w:t>) ;</w:t>
            </w:r>
            <w:r w:rsidRPr="00F36E82">
              <w:rPr>
                <w:sz w:val="18"/>
                <w:szCs w:val="18"/>
              </w:rPr>
              <w:t xml:space="preserve"> </w:t>
            </w:r>
          </w:p>
          <w:p w14:paraId="51374705" w14:textId="2792AA5C" w:rsidR="003474AD" w:rsidRPr="00F36E82" w:rsidRDefault="00F36E82" w:rsidP="00F36E82">
            <w:pPr>
              <w:pStyle w:val="Paragraphedeliste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sz w:val="18"/>
                <w:szCs w:val="18"/>
              </w:rPr>
              <w:t xml:space="preserve">Dans ses </w:t>
            </w:r>
            <w:r w:rsidR="00590B00" w:rsidRPr="00F36E82">
              <w:rPr>
                <w:sz w:val="18"/>
                <w:szCs w:val="18"/>
              </w:rPr>
              <w:t>approvisionnements (localisation des fournisseurs).</w:t>
            </w:r>
            <w:r w:rsidR="003474AD" w:rsidRPr="00F36E82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6A1EE6" w14:paraId="5137470B" w14:textId="77777777" w:rsidTr="00F36E82">
        <w:trPr>
          <w:trHeight w:val="1468"/>
        </w:trPr>
        <w:tc>
          <w:tcPr>
            <w:tcW w:w="9067" w:type="dxa"/>
            <w:shd w:val="clear" w:color="auto" w:fill="auto"/>
          </w:tcPr>
          <w:p w14:paraId="51374708" w14:textId="45501A06" w:rsidR="003474AD" w:rsidRDefault="003474AD" w:rsidP="004438D6">
            <w:pPr>
              <w:autoSpaceDE w:val="0"/>
              <w:autoSpaceDN w:val="0"/>
              <w:adjustRightInd w:val="0"/>
              <w:rPr>
                <w:b/>
              </w:rPr>
            </w:pPr>
            <w:r w:rsidRPr="001D569F">
              <w:rPr>
                <w:b/>
                <w:bCs/>
              </w:rPr>
              <w:t xml:space="preserve">4. </w:t>
            </w:r>
            <w:r w:rsidR="00F36E82" w:rsidRPr="00F36E82">
              <w:rPr>
                <w:b/>
                <w:bCs/>
              </w:rPr>
              <w:t>Dispositions sociales spécifiques</w:t>
            </w:r>
            <w:r w:rsidRPr="003474AD">
              <w:rPr>
                <w:rFonts w:ascii="Calibri" w:hAnsi="Calibri" w:cs="Calibri"/>
                <w:b/>
              </w:rPr>
              <w:t> </w:t>
            </w:r>
            <w:r w:rsidRPr="003474AD">
              <w:rPr>
                <w:b/>
              </w:rPr>
              <w:t xml:space="preserve">: </w:t>
            </w:r>
            <w:bookmarkStart w:id="1" w:name="_GoBack"/>
            <w:bookmarkEnd w:id="1"/>
          </w:p>
          <w:p w14:paraId="51374709" w14:textId="1B586CD7" w:rsidR="003474AD" w:rsidRPr="00F36E82" w:rsidRDefault="00F36E82" w:rsidP="004438D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36E82">
              <w:rPr>
                <w:sz w:val="18"/>
                <w:szCs w:val="18"/>
              </w:rPr>
              <w:t>Le candidat décri</w:t>
            </w:r>
            <w:r>
              <w:rPr>
                <w:sz w:val="18"/>
                <w:szCs w:val="18"/>
              </w:rPr>
              <w:t>t</w:t>
            </w:r>
            <w:r w:rsidRPr="00F36E82">
              <w:rPr>
                <w:sz w:val="18"/>
                <w:szCs w:val="18"/>
              </w:rPr>
              <w:t xml:space="preserve"> s’il a mis en place des démarches visant à l</w:t>
            </w:r>
            <w:r>
              <w:rPr>
                <w:sz w:val="18"/>
                <w:szCs w:val="18"/>
              </w:rPr>
              <w:t>’égalité professionnelle femmes/</w:t>
            </w:r>
            <w:r w:rsidRPr="00F36E82">
              <w:rPr>
                <w:sz w:val="18"/>
                <w:szCs w:val="18"/>
              </w:rPr>
              <w:t>hommes, à l’insertion des personnes éloignées de l’emploi ou en situation de handicap et/ou une labellisation « Relations fournisseurs et Achats Responsables ».</w:t>
            </w:r>
          </w:p>
        </w:tc>
        <w:tc>
          <w:tcPr>
            <w:tcW w:w="4927" w:type="dxa"/>
            <w:shd w:val="clear" w:color="auto" w:fill="auto"/>
          </w:tcPr>
          <w:p w14:paraId="5137470A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0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969EB" w14:textId="77777777" w:rsidR="00933E59" w:rsidRDefault="00933E59" w:rsidP="00EA6B59">
      <w:pPr>
        <w:spacing w:after="0" w:line="240" w:lineRule="auto"/>
      </w:pPr>
      <w:r>
        <w:separator/>
      </w:r>
    </w:p>
  </w:endnote>
  <w:endnote w:type="continuationSeparator" w:id="0">
    <w:p w14:paraId="6B796815" w14:textId="77777777" w:rsidR="00933E59" w:rsidRDefault="00933E5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797DBD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929FD7" w14:textId="77777777" w:rsidR="00933E59" w:rsidRDefault="00933E59" w:rsidP="00EA6B59">
      <w:pPr>
        <w:spacing w:after="0" w:line="240" w:lineRule="auto"/>
      </w:pPr>
      <w:r>
        <w:separator/>
      </w:r>
    </w:p>
  </w:footnote>
  <w:footnote w:type="continuationSeparator" w:id="0">
    <w:p w14:paraId="7A1F8A86" w14:textId="77777777" w:rsidR="00933E59" w:rsidRDefault="00933E5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2" w15:restartNumberingAfterBreak="0">
    <w:nsid w:val="724D4A3C"/>
    <w:multiLevelType w:val="hybridMultilevel"/>
    <w:tmpl w:val="EA06A750"/>
    <w:lvl w:ilvl="0" w:tplc="4C6E990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4"/>
  </w:num>
  <w:num w:numId="5">
    <w:abstractNumId w:val="14"/>
  </w:num>
  <w:num w:numId="6">
    <w:abstractNumId w:val="14"/>
  </w:num>
  <w:num w:numId="7">
    <w:abstractNumId w:val="14"/>
  </w:num>
  <w:num w:numId="8">
    <w:abstractNumId w:val="14"/>
  </w:num>
  <w:num w:numId="9">
    <w:abstractNumId w:val="14"/>
  </w:num>
  <w:num w:numId="10">
    <w:abstractNumId w:val="14"/>
  </w:num>
  <w:num w:numId="11">
    <w:abstractNumId w:val="0"/>
  </w:num>
  <w:num w:numId="12">
    <w:abstractNumId w:val="7"/>
  </w:num>
  <w:num w:numId="13">
    <w:abstractNumId w:val="2"/>
  </w:num>
  <w:num w:numId="14">
    <w:abstractNumId w:val="6"/>
  </w:num>
  <w:num w:numId="15">
    <w:abstractNumId w:val="10"/>
  </w:num>
  <w:num w:numId="16">
    <w:abstractNumId w:val="8"/>
  </w:num>
  <w:num w:numId="17">
    <w:abstractNumId w:val="15"/>
  </w:num>
  <w:num w:numId="18">
    <w:abstractNumId w:val="4"/>
  </w:num>
  <w:num w:numId="19">
    <w:abstractNumId w:val="9"/>
  </w:num>
  <w:num w:numId="20">
    <w:abstractNumId w:val="11"/>
  </w:num>
  <w:num w:numId="21">
    <w:abstractNumId w:val="1"/>
  </w:num>
  <w:num w:numId="22">
    <w:abstractNumId w:val="1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3070D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6803"/>
    <w:rsid w:val="002A7BE1"/>
    <w:rsid w:val="002B5D34"/>
    <w:rsid w:val="002B6B1B"/>
    <w:rsid w:val="002F560C"/>
    <w:rsid w:val="00302298"/>
    <w:rsid w:val="00313E59"/>
    <w:rsid w:val="003200C4"/>
    <w:rsid w:val="00331F9E"/>
    <w:rsid w:val="00341EEF"/>
    <w:rsid w:val="003429B5"/>
    <w:rsid w:val="003474AD"/>
    <w:rsid w:val="00364ED1"/>
    <w:rsid w:val="00365CB9"/>
    <w:rsid w:val="003727DA"/>
    <w:rsid w:val="00376660"/>
    <w:rsid w:val="003779ED"/>
    <w:rsid w:val="00395686"/>
    <w:rsid w:val="003A164E"/>
    <w:rsid w:val="003B204E"/>
    <w:rsid w:val="003B455F"/>
    <w:rsid w:val="003C360D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37D54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97DBD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137DA"/>
    <w:rsid w:val="0092482B"/>
    <w:rsid w:val="00933E5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ED157C-836E-4B38-8153-C8F64942B6A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2f2f77a-bc19-4145-99a9-a502f90bb138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E56C519-3C3C-49BB-9F9E-3FC2010E7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10</TotalTime>
  <Pages>2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VIVIER Manon TSEF 2CL</cp:lastModifiedBy>
  <cp:revision>8</cp:revision>
  <dcterms:created xsi:type="dcterms:W3CDTF">2025-04-15T09:36:00Z</dcterms:created>
  <dcterms:modified xsi:type="dcterms:W3CDTF">2025-10-20T14:36:00Z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